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8F" w:rsidRDefault="0095228F" w:rsidP="0095228F">
      <w:pPr>
        <w:widowControl w:val="0"/>
        <w:autoSpaceDE w:val="0"/>
        <w:autoSpaceDN w:val="0"/>
        <w:spacing w:after="0" w:line="360" w:lineRule="auto"/>
        <w:jc w:val="center"/>
        <w:rPr>
          <w:rFonts w:eastAsia="Times New Roman" w:cs="Times New Roman"/>
          <w:sz w:val="24"/>
          <w:szCs w:val="24"/>
          <w:lang w:eastAsia="ru-RU"/>
        </w:rPr>
      </w:pPr>
      <w:bookmarkStart w:id="0" w:name="_GoBack"/>
      <w:bookmarkEnd w:id="0"/>
      <w:r>
        <w:rPr>
          <w:rFonts w:eastAsia="Times New Roman" w:cs="Times New Roman"/>
          <w:sz w:val="24"/>
          <w:szCs w:val="24"/>
          <w:lang w:eastAsia="ru-RU"/>
        </w:rPr>
        <w:t>ПРАВИТЕЛЬСТВО РОССИЙСКОЙ ФЕДЕРАЦИИ</w:t>
      </w:r>
    </w:p>
    <w:p w:rsidR="0095228F"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 xml:space="preserve">Федеральное государственное бюджетное образовательное учреждение </w:t>
      </w:r>
    </w:p>
    <w:p w:rsidR="0095228F"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высшего образования</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w:t>
      </w:r>
      <w:r w:rsidRPr="00E01442">
        <w:rPr>
          <w:rFonts w:eastAsia="Times New Roman" w:cs="Times New Roman"/>
          <w:sz w:val="24"/>
          <w:szCs w:val="24"/>
          <w:lang w:eastAsia="ru-RU"/>
        </w:rPr>
        <w:t>САНКТ-ПЕТЕРБУРГСКИЙ ГОСУДАРСТВЕННЫЙ УНИВЕРСИТЕТ</w:t>
      </w:r>
      <w:r>
        <w:rPr>
          <w:rFonts w:eastAsia="Times New Roman" w:cs="Times New Roman"/>
          <w:sz w:val="24"/>
          <w:szCs w:val="24"/>
          <w:lang w:eastAsia="ru-RU"/>
        </w:rPr>
        <w:t>»</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ТРУБАЧЕВ Вадим</w:t>
      </w:r>
      <w:r w:rsidRPr="00E01442">
        <w:rPr>
          <w:rFonts w:eastAsia="Times New Roman" w:cs="Times New Roman"/>
          <w:sz w:val="24"/>
          <w:szCs w:val="24"/>
          <w:lang w:eastAsia="ru-RU"/>
        </w:rPr>
        <w:t xml:space="preserve"> </w:t>
      </w:r>
      <w:r>
        <w:rPr>
          <w:rFonts w:eastAsia="Times New Roman" w:cs="Times New Roman"/>
          <w:sz w:val="24"/>
          <w:szCs w:val="24"/>
          <w:lang w:eastAsia="ru-RU"/>
        </w:rPr>
        <w:t>Юрьевич</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Default="0095228F" w:rsidP="0095228F">
      <w:pPr>
        <w:keepNext/>
        <w:autoSpaceDE w:val="0"/>
        <w:autoSpaceDN w:val="0"/>
        <w:spacing w:after="0" w:line="360" w:lineRule="auto"/>
        <w:jc w:val="center"/>
        <w:outlineLvl w:val="0"/>
        <w:rPr>
          <w:rFonts w:eastAsia="Times New Roman" w:cs="Times New Roman"/>
          <w:b/>
          <w:bCs/>
          <w:sz w:val="24"/>
          <w:szCs w:val="24"/>
          <w:lang w:eastAsia="ru-RU"/>
        </w:rPr>
      </w:pPr>
      <w:r>
        <w:rPr>
          <w:rFonts w:eastAsia="Times New Roman" w:cs="Times New Roman"/>
          <w:b/>
          <w:bCs/>
          <w:sz w:val="24"/>
          <w:szCs w:val="24"/>
          <w:lang w:eastAsia="ru-RU"/>
        </w:rPr>
        <w:t>ПРОБЛЕМЫ РАЗВИТИЯ РЕГИОНАЛЬНЫХ ИННОВАЦИОННЫХ КЛАСТЕРОВ В РОССИИ И ФИНЛЯНДИИ НА ПРИМЕРЕ САНКТ-ПЕТЕРБУРГА И ХЕЛЬСИНКИ</w:t>
      </w:r>
    </w:p>
    <w:p w:rsidR="0095228F" w:rsidRPr="00233BF0" w:rsidRDefault="0095228F" w:rsidP="0095228F">
      <w:pPr>
        <w:keepNext/>
        <w:autoSpaceDE w:val="0"/>
        <w:autoSpaceDN w:val="0"/>
        <w:spacing w:after="0" w:line="360" w:lineRule="auto"/>
        <w:jc w:val="center"/>
        <w:outlineLvl w:val="0"/>
        <w:rPr>
          <w:rFonts w:eastAsia="Times New Roman" w:cs="Times New Roman"/>
          <w:b/>
          <w:bCs/>
          <w:sz w:val="24"/>
          <w:szCs w:val="24"/>
          <w:lang w:val="en-US" w:eastAsia="ru-RU"/>
        </w:rPr>
      </w:pPr>
      <w:r>
        <w:rPr>
          <w:rFonts w:eastAsia="Times New Roman" w:cs="Times New Roman"/>
          <w:b/>
          <w:bCs/>
          <w:sz w:val="24"/>
          <w:szCs w:val="24"/>
          <w:lang w:val="en-US" w:eastAsia="ru-RU"/>
        </w:rPr>
        <w:t>THE PROBLEMS OF DEVELOPMENT OF THE REGIONAL INNOVATION CLUSTERS IN RUSSIA AND FINLAND BY THE EXAMPLE OF SAINT-PETERSBURG AND HELSINKI</w:t>
      </w:r>
    </w:p>
    <w:p w:rsidR="0095228F" w:rsidRPr="00233BF0" w:rsidRDefault="0095228F" w:rsidP="0095228F">
      <w:pPr>
        <w:keepNext/>
        <w:autoSpaceDE w:val="0"/>
        <w:autoSpaceDN w:val="0"/>
        <w:spacing w:after="0" w:line="360" w:lineRule="auto"/>
        <w:jc w:val="center"/>
        <w:outlineLvl w:val="0"/>
        <w:rPr>
          <w:rFonts w:eastAsia="Times New Roman" w:cs="Times New Roman"/>
          <w:b/>
          <w:bCs/>
          <w:sz w:val="24"/>
          <w:szCs w:val="24"/>
          <w:lang w:val="en-US" w:eastAsia="ru-RU"/>
        </w:rPr>
      </w:pPr>
    </w:p>
    <w:p w:rsidR="0095228F" w:rsidRPr="00233BF0" w:rsidRDefault="0095228F" w:rsidP="0095228F">
      <w:pPr>
        <w:widowControl w:val="0"/>
        <w:autoSpaceDE w:val="0"/>
        <w:autoSpaceDN w:val="0"/>
        <w:spacing w:after="0" w:line="360" w:lineRule="auto"/>
        <w:ind w:firstLine="340"/>
        <w:jc w:val="center"/>
        <w:rPr>
          <w:rFonts w:eastAsia="Times New Roman" w:cs="Times New Roman"/>
          <w:sz w:val="24"/>
          <w:szCs w:val="24"/>
          <w:lang w:val="en-US" w:eastAsia="ru-RU"/>
        </w:rPr>
      </w:pPr>
    </w:p>
    <w:p w:rsidR="0095228F" w:rsidRPr="00233BF0" w:rsidRDefault="0095228F" w:rsidP="0095228F">
      <w:pPr>
        <w:widowControl w:val="0"/>
        <w:autoSpaceDE w:val="0"/>
        <w:autoSpaceDN w:val="0"/>
        <w:spacing w:after="0" w:line="360" w:lineRule="auto"/>
        <w:ind w:firstLine="340"/>
        <w:jc w:val="center"/>
        <w:rPr>
          <w:rFonts w:eastAsia="Times New Roman" w:cs="Times New Roman"/>
          <w:sz w:val="24"/>
          <w:szCs w:val="24"/>
          <w:lang w:val="en-US"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sidRPr="00E01442">
        <w:rPr>
          <w:rFonts w:eastAsia="Times New Roman" w:cs="Times New Roman"/>
          <w:sz w:val="24"/>
          <w:szCs w:val="24"/>
          <w:lang w:eastAsia="ru-RU"/>
        </w:rPr>
        <w:t xml:space="preserve">Выпускная </w:t>
      </w:r>
      <w:r>
        <w:rPr>
          <w:rFonts w:eastAsia="Times New Roman" w:cs="Times New Roman"/>
          <w:sz w:val="24"/>
          <w:szCs w:val="24"/>
          <w:lang w:eastAsia="ru-RU"/>
        </w:rPr>
        <w:t xml:space="preserve">квалификационная </w:t>
      </w:r>
      <w:r w:rsidRPr="00E01442">
        <w:rPr>
          <w:rFonts w:eastAsia="Times New Roman" w:cs="Times New Roman"/>
          <w:sz w:val="24"/>
          <w:szCs w:val="24"/>
          <w:lang w:eastAsia="ru-RU"/>
        </w:rPr>
        <w:t>бакалаврская работа</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по направлению 031900 «Международные отношения»</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240" w:lineRule="auto"/>
        <w:ind w:left="5040"/>
        <w:jc w:val="right"/>
        <w:rPr>
          <w:rFonts w:eastAsia="Times New Roman" w:cs="Times New Roman"/>
          <w:sz w:val="24"/>
          <w:szCs w:val="24"/>
          <w:lang w:eastAsia="ru-RU"/>
        </w:rPr>
      </w:pPr>
      <w:r w:rsidRPr="00E01442">
        <w:rPr>
          <w:rFonts w:eastAsia="Times New Roman" w:cs="Times New Roman"/>
          <w:sz w:val="24"/>
          <w:szCs w:val="24"/>
          <w:lang w:eastAsia="ru-RU"/>
        </w:rPr>
        <w:t xml:space="preserve">Научный руководитель – </w:t>
      </w:r>
      <w:r w:rsidRPr="00E01442">
        <w:rPr>
          <w:rFonts w:eastAsia="Times New Roman" w:cs="Times New Roman"/>
          <w:sz w:val="24"/>
          <w:szCs w:val="24"/>
          <w:lang w:eastAsia="ru-RU"/>
        </w:rPr>
        <w:br/>
        <w:t xml:space="preserve">доктор экономических наук, </w:t>
      </w:r>
      <w:r w:rsidRPr="00E01442">
        <w:rPr>
          <w:rFonts w:eastAsia="Times New Roman" w:cs="Times New Roman"/>
          <w:sz w:val="24"/>
          <w:szCs w:val="24"/>
          <w:lang w:eastAsia="ru-RU"/>
        </w:rPr>
        <w:br/>
        <w:t>профессор Н. </w:t>
      </w:r>
      <w:r>
        <w:rPr>
          <w:rFonts w:eastAsia="Times New Roman" w:cs="Times New Roman"/>
          <w:sz w:val="24"/>
          <w:szCs w:val="24"/>
          <w:lang w:eastAsia="ru-RU"/>
        </w:rPr>
        <w:t>М. Межевич</w:t>
      </w:r>
    </w:p>
    <w:p w:rsidR="0095228F" w:rsidRPr="00E01442"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p>
    <w:p w:rsidR="0095228F" w:rsidRPr="00E01442" w:rsidRDefault="0095228F" w:rsidP="0095228F">
      <w:pPr>
        <w:widowControl w:val="0"/>
        <w:autoSpaceDE w:val="0"/>
        <w:autoSpaceDN w:val="0"/>
        <w:spacing w:after="0" w:line="360" w:lineRule="auto"/>
        <w:ind w:firstLine="340"/>
        <w:jc w:val="both"/>
        <w:rPr>
          <w:rFonts w:eastAsia="Times New Roman" w:cs="Times New Roman"/>
          <w:sz w:val="24"/>
          <w:szCs w:val="24"/>
          <w:lang w:eastAsia="ru-RU"/>
        </w:rPr>
      </w:pPr>
      <w:r>
        <w:rPr>
          <w:rFonts w:eastAsia="Times New Roman" w:cs="Times New Roman"/>
          <w:sz w:val="24"/>
          <w:szCs w:val="24"/>
          <w:lang w:eastAsia="ru-RU"/>
        </w:rPr>
        <w:t>Студент:</w:t>
      </w:r>
    </w:p>
    <w:p w:rsidR="0095228F" w:rsidRPr="00E01442" w:rsidRDefault="0095228F" w:rsidP="0095228F">
      <w:pPr>
        <w:widowControl w:val="0"/>
        <w:autoSpaceDE w:val="0"/>
        <w:autoSpaceDN w:val="0"/>
        <w:spacing w:after="0" w:line="360" w:lineRule="auto"/>
        <w:ind w:firstLine="340"/>
        <w:jc w:val="both"/>
        <w:rPr>
          <w:rFonts w:eastAsia="Times New Roman" w:cs="Times New Roman"/>
          <w:sz w:val="24"/>
          <w:szCs w:val="24"/>
          <w:lang w:eastAsia="ru-RU"/>
        </w:rPr>
      </w:pPr>
      <w:r>
        <w:rPr>
          <w:rFonts w:eastAsia="Times New Roman" w:cs="Times New Roman"/>
          <w:sz w:val="24"/>
          <w:szCs w:val="24"/>
          <w:lang w:eastAsia="ru-RU"/>
        </w:rPr>
        <w:t>Научный руководитель:</w:t>
      </w:r>
    </w:p>
    <w:p w:rsidR="0095228F" w:rsidRPr="00E01442" w:rsidRDefault="0095228F" w:rsidP="0095228F">
      <w:pPr>
        <w:widowControl w:val="0"/>
        <w:autoSpaceDE w:val="0"/>
        <w:autoSpaceDN w:val="0"/>
        <w:spacing w:after="0" w:line="360" w:lineRule="auto"/>
        <w:ind w:firstLine="340"/>
        <w:jc w:val="both"/>
        <w:rPr>
          <w:rFonts w:eastAsia="Times New Roman" w:cs="Times New Roman"/>
          <w:sz w:val="24"/>
          <w:szCs w:val="24"/>
          <w:lang w:eastAsia="ru-RU"/>
        </w:rPr>
      </w:pPr>
      <w:r w:rsidRPr="00E01442">
        <w:rPr>
          <w:rFonts w:eastAsia="Times New Roman" w:cs="Times New Roman"/>
          <w:sz w:val="24"/>
          <w:szCs w:val="24"/>
          <w:lang w:eastAsia="ru-RU"/>
        </w:rPr>
        <w:t>Работа представлена на кафедру</w:t>
      </w:r>
    </w:p>
    <w:p w:rsidR="0095228F" w:rsidRPr="00E01442" w:rsidRDefault="0095228F" w:rsidP="0095228F">
      <w:pPr>
        <w:widowControl w:val="0"/>
        <w:autoSpaceDE w:val="0"/>
        <w:autoSpaceDN w:val="0"/>
        <w:spacing w:after="0" w:line="360" w:lineRule="auto"/>
        <w:ind w:firstLine="340"/>
        <w:jc w:val="both"/>
        <w:rPr>
          <w:rFonts w:eastAsia="Times New Roman" w:cs="Times New Roman"/>
          <w:sz w:val="24"/>
          <w:szCs w:val="24"/>
          <w:lang w:eastAsia="ru-RU"/>
        </w:rPr>
      </w:pPr>
      <w:r w:rsidRPr="00E01442">
        <w:rPr>
          <w:rFonts w:eastAsia="Times New Roman" w:cs="Times New Roman"/>
          <w:sz w:val="24"/>
          <w:szCs w:val="24"/>
          <w:lang w:eastAsia="ru-RU"/>
        </w:rPr>
        <w:t>“___” ______________ 20</w:t>
      </w:r>
      <w:r>
        <w:rPr>
          <w:rFonts w:eastAsia="Times New Roman" w:cs="Times New Roman"/>
          <w:sz w:val="24"/>
          <w:szCs w:val="24"/>
          <w:lang w:eastAsia="ru-RU"/>
        </w:rPr>
        <w:t>16</w:t>
      </w:r>
      <w:r w:rsidRPr="00E01442">
        <w:rPr>
          <w:rFonts w:eastAsia="Times New Roman" w:cs="Times New Roman"/>
          <w:sz w:val="24"/>
          <w:szCs w:val="24"/>
          <w:lang w:eastAsia="ru-RU"/>
        </w:rPr>
        <w:t xml:space="preserve"> г.</w:t>
      </w:r>
    </w:p>
    <w:p w:rsidR="0095228F" w:rsidRDefault="0095228F" w:rsidP="0095228F">
      <w:pPr>
        <w:widowControl w:val="0"/>
        <w:autoSpaceDE w:val="0"/>
        <w:autoSpaceDN w:val="0"/>
        <w:spacing w:after="0" w:line="360" w:lineRule="auto"/>
        <w:ind w:firstLine="340"/>
        <w:jc w:val="both"/>
        <w:rPr>
          <w:rFonts w:eastAsia="Times New Roman" w:cs="Times New Roman"/>
          <w:sz w:val="24"/>
          <w:szCs w:val="24"/>
          <w:lang w:eastAsia="ru-RU"/>
        </w:rPr>
      </w:pPr>
      <w:r w:rsidRPr="00E01442">
        <w:rPr>
          <w:rFonts w:eastAsia="Times New Roman" w:cs="Times New Roman"/>
          <w:sz w:val="24"/>
          <w:szCs w:val="24"/>
          <w:lang w:eastAsia="ru-RU"/>
        </w:rPr>
        <w:t>Заведующий кафедрой:</w:t>
      </w:r>
    </w:p>
    <w:p w:rsidR="0095228F" w:rsidRDefault="0095228F" w:rsidP="0095228F">
      <w:pPr>
        <w:widowControl w:val="0"/>
        <w:autoSpaceDE w:val="0"/>
        <w:autoSpaceDN w:val="0"/>
        <w:spacing w:after="0" w:line="360" w:lineRule="auto"/>
        <w:jc w:val="both"/>
        <w:rPr>
          <w:rFonts w:eastAsia="Times New Roman" w:cs="Times New Roman"/>
          <w:sz w:val="24"/>
          <w:szCs w:val="24"/>
          <w:lang w:eastAsia="ru-RU"/>
        </w:rPr>
      </w:pPr>
    </w:p>
    <w:p w:rsidR="00023C92" w:rsidRPr="00465882" w:rsidRDefault="00023C92" w:rsidP="0095228F">
      <w:pPr>
        <w:widowControl w:val="0"/>
        <w:autoSpaceDE w:val="0"/>
        <w:autoSpaceDN w:val="0"/>
        <w:spacing w:after="0" w:line="360" w:lineRule="auto"/>
        <w:jc w:val="both"/>
        <w:rPr>
          <w:rFonts w:eastAsia="Times New Roman" w:cs="Times New Roman"/>
          <w:sz w:val="24"/>
          <w:szCs w:val="24"/>
          <w:lang w:eastAsia="ru-RU"/>
        </w:rPr>
      </w:pPr>
    </w:p>
    <w:p w:rsidR="0095228F" w:rsidRDefault="0095228F" w:rsidP="0095228F">
      <w:pPr>
        <w:widowControl w:val="0"/>
        <w:autoSpaceDE w:val="0"/>
        <w:autoSpaceDN w:val="0"/>
        <w:spacing w:after="0" w:line="360" w:lineRule="auto"/>
        <w:ind w:firstLine="340"/>
        <w:jc w:val="center"/>
        <w:rPr>
          <w:rFonts w:eastAsia="Times New Roman" w:cs="Times New Roman"/>
          <w:sz w:val="24"/>
          <w:szCs w:val="24"/>
          <w:lang w:eastAsia="ru-RU"/>
        </w:rPr>
      </w:pPr>
      <w:r w:rsidRPr="00E01442">
        <w:rPr>
          <w:rFonts w:eastAsia="Times New Roman" w:cs="Times New Roman"/>
          <w:sz w:val="24"/>
          <w:szCs w:val="24"/>
          <w:lang w:eastAsia="ru-RU"/>
        </w:rPr>
        <w:t>Санкт-Петербург</w:t>
      </w:r>
    </w:p>
    <w:p w:rsidR="007C5A4E" w:rsidRPr="00233BF0" w:rsidRDefault="0095228F" w:rsidP="007C5A4E">
      <w:pPr>
        <w:widowControl w:val="0"/>
        <w:autoSpaceDE w:val="0"/>
        <w:autoSpaceDN w:val="0"/>
        <w:spacing w:after="0" w:line="360" w:lineRule="auto"/>
        <w:ind w:firstLine="340"/>
        <w:jc w:val="center"/>
        <w:rPr>
          <w:rFonts w:eastAsia="Times New Roman" w:cs="Times New Roman"/>
          <w:sz w:val="24"/>
          <w:szCs w:val="24"/>
          <w:lang w:eastAsia="ru-RU"/>
        </w:rPr>
      </w:pPr>
      <w:r>
        <w:rPr>
          <w:rFonts w:eastAsia="Times New Roman" w:cs="Times New Roman"/>
          <w:sz w:val="24"/>
          <w:szCs w:val="24"/>
          <w:lang w:eastAsia="ru-RU"/>
        </w:rPr>
        <w:t>2016</w:t>
      </w:r>
    </w:p>
    <w:p w:rsidR="004A14AA" w:rsidRPr="00D03215" w:rsidRDefault="004A14AA" w:rsidP="004A14AA">
      <w:pPr>
        <w:pageBreakBefore/>
        <w:spacing w:after="0" w:line="360" w:lineRule="auto"/>
        <w:jc w:val="center"/>
        <w:rPr>
          <w:rFonts w:cs="Times New Roman"/>
          <w:b/>
          <w:sz w:val="24"/>
          <w:szCs w:val="24"/>
        </w:rPr>
      </w:pPr>
      <w:r w:rsidRPr="00D03215">
        <w:rPr>
          <w:rFonts w:cs="Times New Roman"/>
          <w:b/>
          <w:sz w:val="24"/>
          <w:szCs w:val="24"/>
        </w:rPr>
        <w:lastRenderedPageBreak/>
        <w:t>Содержание</w:t>
      </w:r>
    </w:p>
    <w:p w:rsidR="004A14AA" w:rsidRPr="004A14AA" w:rsidRDefault="004A14AA" w:rsidP="00130FA5">
      <w:pPr>
        <w:tabs>
          <w:tab w:val="right" w:leader="dot" w:pos="9354"/>
        </w:tabs>
        <w:spacing w:after="0" w:line="360" w:lineRule="auto"/>
        <w:jc w:val="both"/>
        <w:rPr>
          <w:rFonts w:cs="Times New Roman"/>
          <w:b/>
          <w:sz w:val="24"/>
          <w:szCs w:val="24"/>
        </w:rPr>
      </w:pPr>
      <w:r>
        <w:rPr>
          <w:rFonts w:cs="Times New Roman"/>
          <w:b/>
          <w:sz w:val="24"/>
          <w:szCs w:val="24"/>
        </w:rPr>
        <w:t>Введение</w:t>
      </w:r>
      <w:r w:rsidR="00130FA5">
        <w:rPr>
          <w:rFonts w:cs="Times New Roman"/>
          <w:sz w:val="24"/>
          <w:szCs w:val="24"/>
        </w:rPr>
        <w:tab/>
        <w:t>3</w:t>
      </w:r>
    </w:p>
    <w:p w:rsidR="004A14AA" w:rsidRPr="00643623" w:rsidRDefault="004A14AA" w:rsidP="00130FA5">
      <w:pPr>
        <w:tabs>
          <w:tab w:val="right" w:leader="dot" w:pos="9354"/>
        </w:tabs>
        <w:spacing w:after="0" w:line="360" w:lineRule="auto"/>
        <w:jc w:val="both"/>
        <w:rPr>
          <w:rFonts w:cs="Times New Roman"/>
          <w:b/>
          <w:sz w:val="24"/>
          <w:szCs w:val="24"/>
        </w:rPr>
      </w:pPr>
      <w:r w:rsidRPr="00D03215">
        <w:rPr>
          <w:rFonts w:cs="Times New Roman"/>
          <w:b/>
          <w:sz w:val="24"/>
          <w:szCs w:val="24"/>
        </w:rPr>
        <w:t>Глава 1.  Концепция кластерного развития: современное теорет</w:t>
      </w:r>
      <w:r>
        <w:rPr>
          <w:rFonts w:cs="Times New Roman"/>
          <w:b/>
          <w:sz w:val="24"/>
          <w:szCs w:val="24"/>
        </w:rPr>
        <w:t>ико-методологическое содержание</w:t>
      </w:r>
      <w:r w:rsidRPr="00643623">
        <w:rPr>
          <w:rFonts w:cs="Times New Roman"/>
          <w:sz w:val="24"/>
          <w:szCs w:val="24"/>
        </w:rPr>
        <w:tab/>
      </w:r>
      <w:r w:rsidR="00835D49">
        <w:rPr>
          <w:rFonts w:cs="Times New Roman"/>
          <w:sz w:val="24"/>
          <w:szCs w:val="24"/>
        </w:rPr>
        <w:t>10</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 xml:space="preserve">1.1. </w:t>
      </w:r>
      <w:r>
        <w:rPr>
          <w:rFonts w:cs="Times New Roman"/>
          <w:sz w:val="24"/>
          <w:szCs w:val="24"/>
        </w:rPr>
        <w:t>Кластерная теория</w:t>
      </w:r>
      <w:r w:rsidRPr="00D03215">
        <w:rPr>
          <w:rFonts w:cs="Times New Roman"/>
          <w:sz w:val="24"/>
          <w:szCs w:val="24"/>
        </w:rPr>
        <w:t xml:space="preserve">: история </w:t>
      </w:r>
      <w:r>
        <w:rPr>
          <w:rFonts w:cs="Times New Roman"/>
          <w:sz w:val="24"/>
          <w:szCs w:val="24"/>
        </w:rPr>
        <w:t>развития</w:t>
      </w:r>
      <w:r w:rsidRPr="00D03215">
        <w:rPr>
          <w:rFonts w:cs="Times New Roman"/>
          <w:sz w:val="24"/>
          <w:szCs w:val="24"/>
        </w:rPr>
        <w:t xml:space="preserve"> </w:t>
      </w:r>
      <w:r>
        <w:rPr>
          <w:rFonts w:cs="Times New Roman"/>
          <w:sz w:val="24"/>
          <w:szCs w:val="24"/>
        </w:rPr>
        <w:t>и современное научное прочтение</w:t>
      </w:r>
      <w:r>
        <w:rPr>
          <w:rFonts w:cs="Times New Roman"/>
          <w:sz w:val="24"/>
          <w:szCs w:val="24"/>
        </w:rPr>
        <w:tab/>
      </w:r>
      <w:r w:rsidR="00835D49">
        <w:rPr>
          <w:rFonts w:cs="Times New Roman"/>
          <w:sz w:val="24"/>
          <w:szCs w:val="24"/>
        </w:rPr>
        <w:t>10</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1.2. Теория кластерообразовани</w:t>
      </w:r>
      <w:r>
        <w:rPr>
          <w:rFonts w:cs="Times New Roman"/>
          <w:sz w:val="24"/>
          <w:szCs w:val="24"/>
        </w:rPr>
        <w:t>я: основные научные категории и</w:t>
      </w:r>
      <w:r w:rsidR="00130FA5" w:rsidRPr="00130FA5">
        <w:rPr>
          <w:rFonts w:cs="Times New Roman"/>
          <w:sz w:val="24"/>
          <w:szCs w:val="24"/>
        </w:rPr>
        <w:t xml:space="preserve"> </w:t>
      </w:r>
      <w:r w:rsidRPr="00D03215">
        <w:rPr>
          <w:rFonts w:cs="Times New Roman"/>
          <w:sz w:val="24"/>
          <w:szCs w:val="24"/>
        </w:rPr>
        <w:t>междисциплинарные подходы</w:t>
      </w:r>
      <w:r>
        <w:rPr>
          <w:rFonts w:cs="Times New Roman"/>
          <w:sz w:val="24"/>
          <w:szCs w:val="24"/>
        </w:rPr>
        <w:tab/>
      </w:r>
      <w:r w:rsidRPr="00643623">
        <w:rPr>
          <w:rFonts w:cs="Times New Roman"/>
          <w:sz w:val="24"/>
          <w:szCs w:val="24"/>
        </w:rPr>
        <w:t>1</w:t>
      </w:r>
      <w:r w:rsidR="00835D49">
        <w:rPr>
          <w:rFonts w:cs="Times New Roman"/>
          <w:sz w:val="24"/>
          <w:szCs w:val="24"/>
        </w:rPr>
        <w:t>4</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 xml:space="preserve">1.3. </w:t>
      </w:r>
      <w:r w:rsidR="00FA63DE">
        <w:rPr>
          <w:rFonts w:cs="Times New Roman"/>
          <w:sz w:val="24"/>
          <w:szCs w:val="24"/>
        </w:rPr>
        <w:t>Теоретическое обоснование интернационализации кластеров и их роли в международном сотрудничестве</w:t>
      </w:r>
      <w:r>
        <w:rPr>
          <w:rFonts w:cs="Times New Roman"/>
          <w:sz w:val="24"/>
          <w:szCs w:val="24"/>
        </w:rPr>
        <w:tab/>
      </w:r>
      <w:r w:rsidRPr="00643623">
        <w:rPr>
          <w:rFonts w:cs="Times New Roman"/>
          <w:sz w:val="24"/>
          <w:szCs w:val="24"/>
        </w:rPr>
        <w:t>1</w:t>
      </w:r>
      <w:r w:rsidR="00835D49">
        <w:rPr>
          <w:rFonts w:cs="Times New Roman"/>
          <w:sz w:val="24"/>
          <w:szCs w:val="24"/>
        </w:rPr>
        <w:t>8</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b/>
          <w:sz w:val="24"/>
          <w:szCs w:val="24"/>
        </w:rPr>
        <w:t>Глава 2. Развитие кластеров в экономико-правовом поле России и Финляндии</w:t>
      </w:r>
      <w:r>
        <w:rPr>
          <w:rFonts w:cs="Times New Roman"/>
          <w:sz w:val="24"/>
          <w:szCs w:val="24"/>
        </w:rPr>
        <w:tab/>
      </w:r>
      <w:r w:rsidRPr="00643623">
        <w:rPr>
          <w:rFonts w:cs="Times New Roman"/>
          <w:sz w:val="24"/>
          <w:szCs w:val="24"/>
        </w:rPr>
        <w:t>2</w:t>
      </w:r>
      <w:r w:rsidR="00835D49">
        <w:rPr>
          <w:rFonts w:cs="Times New Roman"/>
          <w:sz w:val="24"/>
          <w:szCs w:val="24"/>
        </w:rPr>
        <w:t>4</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2.1. Национальные инновационные стратегии России и Финляндии: позиция кластеров на государственном уровне</w:t>
      </w:r>
      <w:r>
        <w:rPr>
          <w:rFonts w:cs="Times New Roman"/>
          <w:sz w:val="24"/>
          <w:szCs w:val="24"/>
        </w:rPr>
        <w:tab/>
      </w:r>
      <w:r w:rsidRPr="00643623">
        <w:rPr>
          <w:rFonts w:cs="Times New Roman"/>
          <w:sz w:val="24"/>
          <w:szCs w:val="24"/>
        </w:rPr>
        <w:t>2</w:t>
      </w:r>
      <w:r w:rsidR="00835D49">
        <w:rPr>
          <w:rFonts w:cs="Times New Roman"/>
          <w:sz w:val="24"/>
          <w:szCs w:val="24"/>
        </w:rPr>
        <w:t>4</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2.2. Общие проблемы и возможности развития кластеро</w:t>
      </w:r>
      <w:r w:rsidR="00C72501">
        <w:rPr>
          <w:rFonts w:cs="Times New Roman"/>
          <w:sz w:val="24"/>
          <w:szCs w:val="24"/>
        </w:rPr>
        <w:t>в на национальном</w:t>
      </w:r>
      <w:r w:rsidRPr="00D03215">
        <w:rPr>
          <w:rFonts w:cs="Times New Roman"/>
          <w:sz w:val="24"/>
          <w:szCs w:val="24"/>
        </w:rPr>
        <w:t xml:space="preserve"> уровне в Р</w:t>
      </w:r>
      <w:r>
        <w:rPr>
          <w:rFonts w:cs="Times New Roman"/>
          <w:sz w:val="24"/>
          <w:szCs w:val="24"/>
        </w:rPr>
        <w:t>оссии</w:t>
      </w:r>
      <w:r w:rsidRPr="00D03215">
        <w:rPr>
          <w:rFonts w:cs="Times New Roman"/>
          <w:sz w:val="24"/>
          <w:szCs w:val="24"/>
        </w:rPr>
        <w:t xml:space="preserve"> и Финляндии</w:t>
      </w:r>
      <w:r>
        <w:rPr>
          <w:rFonts w:cs="Times New Roman"/>
          <w:sz w:val="24"/>
          <w:szCs w:val="24"/>
        </w:rPr>
        <w:tab/>
      </w:r>
      <w:r w:rsidRPr="00643623">
        <w:rPr>
          <w:rFonts w:cs="Times New Roman"/>
          <w:sz w:val="24"/>
          <w:szCs w:val="24"/>
        </w:rPr>
        <w:t>3</w:t>
      </w:r>
      <w:r w:rsidR="00835D49">
        <w:rPr>
          <w:rFonts w:cs="Times New Roman"/>
          <w:sz w:val="24"/>
          <w:szCs w:val="24"/>
        </w:rPr>
        <w:t>2</w:t>
      </w:r>
    </w:p>
    <w:p w:rsidR="004A14AA" w:rsidRPr="00643623" w:rsidRDefault="004A14AA" w:rsidP="00130FA5">
      <w:pPr>
        <w:tabs>
          <w:tab w:val="right" w:leader="dot" w:pos="9354"/>
        </w:tabs>
        <w:spacing w:after="0" w:line="360" w:lineRule="auto"/>
        <w:jc w:val="both"/>
        <w:rPr>
          <w:rFonts w:cs="Times New Roman"/>
          <w:b/>
          <w:sz w:val="24"/>
          <w:szCs w:val="24"/>
        </w:rPr>
      </w:pPr>
      <w:r w:rsidRPr="00D03215">
        <w:rPr>
          <w:rFonts w:cs="Times New Roman"/>
          <w:b/>
          <w:sz w:val="24"/>
          <w:szCs w:val="24"/>
        </w:rPr>
        <w:t>Глава 3. Проблемы развития региональных инновационных кластеров</w:t>
      </w:r>
      <w:r w:rsidRPr="00643623">
        <w:rPr>
          <w:rFonts w:cs="Times New Roman"/>
          <w:sz w:val="24"/>
          <w:szCs w:val="24"/>
        </w:rPr>
        <w:tab/>
        <w:t>4</w:t>
      </w:r>
      <w:r w:rsidR="00835D49">
        <w:rPr>
          <w:rFonts w:cs="Times New Roman"/>
          <w:sz w:val="24"/>
          <w:szCs w:val="24"/>
        </w:rPr>
        <w:t>3</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3.1. Ограничители и возможности развития кластеров в Р</w:t>
      </w:r>
      <w:r>
        <w:rPr>
          <w:rFonts w:cs="Times New Roman"/>
          <w:sz w:val="24"/>
          <w:szCs w:val="24"/>
        </w:rPr>
        <w:t>оссии</w:t>
      </w:r>
      <w:r w:rsidRPr="00D03215">
        <w:rPr>
          <w:rFonts w:cs="Times New Roman"/>
          <w:sz w:val="24"/>
          <w:szCs w:val="24"/>
        </w:rPr>
        <w:t xml:space="preserve"> на примере Санкт-Петербургского IT кластера</w:t>
      </w:r>
      <w:r>
        <w:rPr>
          <w:rFonts w:cs="Times New Roman"/>
          <w:sz w:val="24"/>
          <w:szCs w:val="24"/>
        </w:rPr>
        <w:tab/>
      </w:r>
      <w:r w:rsidRPr="00643623">
        <w:rPr>
          <w:rFonts w:cs="Times New Roman"/>
          <w:sz w:val="24"/>
          <w:szCs w:val="24"/>
        </w:rPr>
        <w:t>43</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3.2. Ограничители и возможности</w:t>
      </w:r>
      <w:r w:rsidR="00130FA5">
        <w:rPr>
          <w:rFonts w:cs="Times New Roman"/>
          <w:sz w:val="24"/>
          <w:szCs w:val="24"/>
        </w:rPr>
        <w:t xml:space="preserve"> развития кластеров в Финляндии </w:t>
      </w:r>
      <w:r w:rsidRPr="00D03215">
        <w:rPr>
          <w:rFonts w:cs="Times New Roman"/>
          <w:sz w:val="24"/>
          <w:szCs w:val="24"/>
        </w:rPr>
        <w:t>на примере Хельсинского ICT кластера</w:t>
      </w:r>
      <w:r>
        <w:rPr>
          <w:rFonts w:cs="Times New Roman"/>
          <w:sz w:val="24"/>
          <w:szCs w:val="24"/>
        </w:rPr>
        <w:tab/>
      </w:r>
      <w:r w:rsidRPr="00643623">
        <w:rPr>
          <w:rFonts w:cs="Times New Roman"/>
          <w:sz w:val="24"/>
          <w:szCs w:val="24"/>
        </w:rPr>
        <w:t>49</w:t>
      </w:r>
    </w:p>
    <w:p w:rsidR="004A14AA" w:rsidRPr="00643623" w:rsidRDefault="004A14AA" w:rsidP="00130FA5">
      <w:pPr>
        <w:tabs>
          <w:tab w:val="right" w:leader="dot" w:pos="9354"/>
        </w:tabs>
        <w:spacing w:after="0" w:line="360" w:lineRule="auto"/>
        <w:jc w:val="both"/>
        <w:rPr>
          <w:rFonts w:cs="Times New Roman"/>
          <w:sz w:val="24"/>
          <w:szCs w:val="24"/>
        </w:rPr>
      </w:pPr>
      <w:r w:rsidRPr="00D03215">
        <w:rPr>
          <w:rFonts w:cs="Times New Roman"/>
          <w:sz w:val="24"/>
          <w:szCs w:val="24"/>
        </w:rPr>
        <w:t>3.3. Межгосударственное сотрудничество России и Финляндии в области инноваций, модернизации экономики и кластеров</w:t>
      </w:r>
      <w:r>
        <w:rPr>
          <w:rFonts w:cs="Times New Roman"/>
          <w:sz w:val="24"/>
          <w:szCs w:val="24"/>
        </w:rPr>
        <w:tab/>
      </w:r>
      <w:r w:rsidRPr="00643623">
        <w:rPr>
          <w:rFonts w:cs="Times New Roman"/>
          <w:sz w:val="24"/>
          <w:szCs w:val="24"/>
        </w:rPr>
        <w:t>5</w:t>
      </w:r>
      <w:r w:rsidR="00835D49">
        <w:rPr>
          <w:rFonts w:cs="Times New Roman"/>
          <w:sz w:val="24"/>
          <w:szCs w:val="24"/>
        </w:rPr>
        <w:t>4</w:t>
      </w:r>
    </w:p>
    <w:p w:rsidR="004A14AA" w:rsidRPr="00B3339F" w:rsidRDefault="004A14AA" w:rsidP="00130FA5">
      <w:pPr>
        <w:tabs>
          <w:tab w:val="right" w:leader="dot" w:pos="9354"/>
        </w:tabs>
        <w:spacing w:after="0" w:line="360" w:lineRule="auto"/>
        <w:jc w:val="both"/>
        <w:rPr>
          <w:rFonts w:cs="Times New Roman"/>
          <w:sz w:val="24"/>
          <w:szCs w:val="24"/>
        </w:rPr>
      </w:pPr>
      <w:r w:rsidRPr="00D03215">
        <w:rPr>
          <w:rFonts w:cs="Times New Roman"/>
          <w:b/>
          <w:sz w:val="24"/>
          <w:szCs w:val="24"/>
        </w:rPr>
        <w:t>Заключение</w:t>
      </w:r>
      <w:r w:rsidRPr="00643623">
        <w:rPr>
          <w:rFonts w:cs="Times New Roman"/>
          <w:sz w:val="24"/>
          <w:szCs w:val="24"/>
        </w:rPr>
        <w:tab/>
        <w:t>58</w:t>
      </w:r>
    </w:p>
    <w:p w:rsidR="004A14AA" w:rsidRPr="00643623" w:rsidRDefault="004A14AA" w:rsidP="00130FA5">
      <w:pPr>
        <w:tabs>
          <w:tab w:val="right" w:leader="dot" w:pos="9354"/>
        </w:tabs>
        <w:spacing w:after="0" w:line="360" w:lineRule="auto"/>
        <w:jc w:val="both"/>
        <w:rPr>
          <w:rFonts w:cs="Times New Roman"/>
          <w:b/>
          <w:sz w:val="24"/>
          <w:szCs w:val="24"/>
        </w:rPr>
      </w:pPr>
      <w:r>
        <w:rPr>
          <w:rFonts w:cs="Times New Roman"/>
          <w:b/>
          <w:sz w:val="24"/>
          <w:szCs w:val="24"/>
        </w:rPr>
        <w:t>Библиографический список</w:t>
      </w:r>
      <w:r w:rsidRPr="00643623">
        <w:rPr>
          <w:rFonts w:cs="Times New Roman"/>
          <w:sz w:val="24"/>
          <w:szCs w:val="24"/>
        </w:rPr>
        <w:tab/>
        <w:t>60</w:t>
      </w:r>
    </w:p>
    <w:p w:rsidR="007E103F" w:rsidRPr="00B3339F" w:rsidRDefault="00130FA5" w:rsidP="00130FA5">
      <w:pPr>
        <w:tabs>
          <w:tab w:val="right" w:leader="dot" w:pos="9354"/>
        </w:tabs>
        <w:spacing w:after="0" w:line="360" w:lineRule="auto"/>
        <w:jc w:val="both"/>
        <w:rPr>
          <w:rFonts w:cs="Times New Roman"/>
          <w:sz w:val="24"/>
          <w:szCs w:val="24"/>
        </w:rPr>
      </w:pPr>
      <w:r>
        <w:rPr>
          <w:rFonts w:cs="Times New Roman"/>
          <w:b/>
          <w:sz w:val="24"/>
          <w:szCs w:val="24"/>
        </w:rPr>
        <w:t>Приложения</w:t>
      </w:r>
      <w:r w:rsidR="00050F24">
        <w:rPr>
          <w:rFonts w:cs="Times New Roman"/>
          <w:sz w:val="24"/>
          <w:szCs w:val="24"/>
        </w:rPr>
        <w:tab/>
        <w:t>68</w:t>
      </w:r>
    </w:p>
    <w:p w:rsidR="00967E72" w:rsidRPr="005F6668" w:rsidRDefault="00967E72" w:rsidP="005F6668">
      <w:pPr>
        <w:pageBreakBefore/>
        <w:spacing w:after="0" w:line="360" w:lineRule="auto"/>
        <w:jc w:val="center"/>
        <w:rPr>
          <w:rFonts w:cs="Times New Roman"/>
          <w:b/>
          <w:sz w:val="24"/>
          <w:szCs w:val="24"/>
        </w:rPr>
      </w:pPr>
      <w:r w:rsidRPr="005F6668">
        <w:rPr>
          <w:rFonts w:cs="Times New Roman"/>
          <w:b/>
          <w:sz w:val="24"/>
          <w:szCs w:val="24"/>
        </w:rPr>
        <w:lastRenderedPageBreak/>
        <w:t>Введение</w:t>
      </w:r>
    </w:p>
    <w:p w:rsidR="00967E72" w:rsidRDefault="00967E72" w:rsidP="00B8305A">
      <w:pPr>
        <w:spacing w:after="0" w:line="360" w:lineRule="auto"/>
        <w:ind w:firstLine="709"/>
        <w:jc w:val="both"/>
        <w:rPr>
          <w:rFonts w:cs="Times New Roman"/>
          <w:sz w:val="24"/>
          <w:szCs w:val="24"/>
        </w:rPr>
      </w:pPr>
      <w:r w:rsidRPr="00D03215">
        <w:rPr>
          <w:rFonts w:cs="Times New Roman"/>
          <w:b/>
          <w:sz w:val="24"/>
          <w:szCs w:val="24"/>
        </w:rPr>
        <w:t xml:space="preserve">Актуальность исследования </w:t>
      </w:r>
      <w:r w:rsidRPr="00D03215">
        <w:rPr>
          <w:rFonts w:cs="Times New Roman"/>
          <w:sz w:val="24"/>
          <w:szCs w:val="24"/>
        </w:rPr>
        <w:t>определена следующими положениями:</w:t>
      </w:r>
    </w:p>
    <w:p w:rsidR="001F5E4B" w:rsidRPr="00D03215" w:rsidRDefault="001F5E4B" w:rsidP="001F5E4B">
      <w:pPr>
        <w:spacing w:after="0" w:line="360" w:lineRule="auto"/>
        <w:ind w:firstLine="709"/>
        <w:jc w:val="both"/>
        <w:rPr>
          <w:rFonts w:cs="Times New Roman"/>
          <w:sz w:val="24"/>
          <w:szCs w:val="24"/>
        </w:rPr>
      </w:pPr>
      <w:r w:rsidRPr="001F5E4B">
        <w:rPr>
          <w:rFonts w:cs="Times New Roman"/>
          <w:i/>
          <w:sz w:val="24"/>
          <w:szCs w:val="24"/>
        </w:rPr>
        <w:t>Во-первых</w:t>
      </w:r>
      <w:r>
        <w:rPr>
          <w:rFonts w:cs="Times New Roman"/>
          <w:sz w:val="24"/>
          <w:szCs w:val="24"/>
        </w:rPr>
        <w:t>, временной период</w:t>
      </w:r>
      <w:r w:rsidR="00B10FCD">
        <w:rPr>
          <w:rFonts w:cs="Times New Roman"/>
          <w:sz w:val="24"/>
          <w:szCs w:val="24"/>
        </w:rPr>
        <w:t xml:space="preserve"> исследования </w:t>
      </w:r>
      <w:r>
        <w:rPr>
          <w:rFonts w:cs="Times New Roman"/>
          <w:sz w:val="24"/>
          <w:szCs w:val="24"/>
        </w:rPr>
        <w:t>охватывает</w:t>
      </w:r>
      <w:r w:rsidRPr="00D03215">
        <w:rPr>
          <w:rFonts w:cs="Times New Roman"/>
          <w:sz w:val="24"/>
          <w:szCs w:val="24"/>
        </w:rPr>
        <w:t xml:space="preserve"> несколько серьезных кризисных явлений в мировой экономике</w:t>
      </w:r>
      <w:r>
        <w:rPr>
          <w:rFonts w:cs="Times New Roman"/>
          <w:sz w:val="24"/>
          <w:szCs w:val="24"/>
        </w:rPr>
        <w:t xml:space="preserve">, например, </w:t>
      </w:r>
      <w:r w:rsidRPr="00D03215">
        <w:rPr>
          <w:rFonts w:cs="Times New Roman"/>
          <w:sz w:val="24"/>
          <w:szCs w:val="24"/>
        </w:rPr>
        <w:t>фи</w:t>
      </w:r>
      <w:r>
        <w:rPr>
          <w:rFonts w:cs="Times New Roman"/>
          <w:sz w:val="24"/>
          <w:szCs w:val="24"/>
        </w:rPr>
        <w:t>нансовый кризис 2008-2009 гг., нестабильность</w:t>
      </w:r>
      <w:r w:rsidRPr="00D03215">
        <w:rPr>
          <w:rFonts w:cs="Times New Roman"/>
          <w:sz w:val="24"/>
          <w:szCs w:val="24"/>
        </w:rPr>
        <w:t xml:space="preserve"> еврозоны в 2010-2014 г</w:t>
      </w:r>
      <w:r>
        <w:rPr>
          <w:rFonts w:cs="Times New Roman"/>
          <w:sz w:val="24"/>
          <w:szCs w:val="24"/>
        </w:rPr>
        <w:t>г., продолжающ</w:t>
      </w:r>
      <w:r w:rsidR="00185A43">
        <w:rPr>
          <w:rFonts w:cs="Times New Roman"/>
          <w:sz w:val="24"/>
          <w:szCs w:val="24"/>
        </w:rPr>
        <w:t>ую</w:t>
      </w:r>
      <w:r>
        <w:rPr>
          <w:rFonts w:cs="Times New Roman"/>
          <w:sz w:val="24"/>
          <w:szCs w:val="24"/>
        </w:rPr>
        <w:t>ся неопределенность</w:t>
      </w:r>
      <w:r w:rsidRPr="00D03215">
        <w:rPr>
          <w:rFonts w:cs="Times New Roman"/>
          <w:sz w:val="24"/>
          <w:szCs w:val="24"/>
        </w:rPr>
        <w:t xml:space="preserve"> на рынке энергоресурсов</w:t>
      </w:r>
      <w:r>
        <w:rPr>
          <w:rFonts w:cs="Times New Roman"/>
          <w:sz w:val="24"/>
          <w:szCs w:val="24"/>
        </w:rPr>
        <w:t>, которые приводят к структурным сдвигам в экономик</w:t>
      </w:r>
      <w:r w:rsidR="00B10FCD">
        <w:rPr>
          <w:rFonts w:cs="Times New Roman"/>
          <w:sz w:val="24"/>
          <w:szCs w:val="24"/>
        </w:rPr>
        <w:t>ах</w:t>
      </w:r>
      <w:r>
        <w:rPr>
          <w:rFonts w:cs="Times New Roman"/>
          <w:sz w:val="24"/>
          <w:szCs w:val="24"/>
        </w:rPr>
        <w:t xml:space="preserve"> рассматриваемых </w:t>
      </w:r>
      <w:r w:rsidR="00B10FCD">
        <w:rPr>
          <w:rFonts w:cs="Times New Roman"/>
          <w:sz w:val="24"/>
          <w:szCs w:val="24"/>
        </w:rPr>
        <w:t>государств</w:t>
      </w:r>
      <w:r w:rsidRPr="00D03215">
        <w:rPr>
          <w:rFonts w:cs="Times New Roman"/>
          <w:sz w:val="24"/>
          <w:szCs w:val="24"/>
        </w:rPr>
        <w:t>.</w:t>
      </w:r>
      <w:r>
        <w:rPr>
          <w:rFonts w:cs="Times New Roman"/>
          <w:sz w:val="24"/>
          <w:szCs w:val="24"/>
        </w:rPr>
        <w:t xml:space="preserve"> Было признано, что кластерная политика является одной из наиболее эффективных программ развития </w:t>
      </w:r>
      <w:r w:rsidR="006F3B5C">
        <w:rPr>
          <w:rFonts w:cs="Times New Roman"/>
          <w:sz w:val="24"/>
          <w:szCs w:val="24"/>
        </w:rPr>
        <w:t>и реструктуризации</w:t>
      </w:r>
      <w:r w:rsidR="006F3B5C" w:rsidRPr="006F3B5C">
        <w:rPr>
          <w:rFonts w:cs="Times New Roman"/>
          <w:sz w:val="24"/>
          <w:szCs w:val="24"/>
        </w:rPr>
        <w:t xml:space="preserve"> </w:t>
      </w:r>
      <w:r w:rsidR="006F3B5C">
        <w:rPr>
          <w:rFonts w:cs="Times New Roman"/>
          <w:sz w:val="24"/>
          <w:szCs w:val="24"/>
        </w:rPr>
        <w:t xml:space="preserve">экономики </w:t>
      </w:r>
      <w:r>
        <w:rPr>
          <w:rFonts w:cs="Times New Roman"/>
          <w:sz w:val="24"/>
          <w:szCs w:val="24"/>
        </w:rPr>
        <w:t>страны в период кризиса, особенно когда</w:t>
      </w:r>
      <w:r w:rsidRPr="001F5E4B">
        <w:rPr>
          <w:rFonts w:cs="Times New Roman"/>
          <w:sz w:val="24"/>
          <w:szCs w:val="24"/>
        </w:rPr>
        <w:t xml:space="preserve"> </w:t>
      </w:r>
      <w:r w:rsidRPr="00D03215">
        <w:rPr>
          <w:rFonts w:cs="Times New Roman"/>
          <w:sz w:val="24"/>
          <w:szCs w:val="24"/>
        </w:rPr>
        <w:t>поддержка кластеров</w:t>
      </w:r>
      <w:r>
        <w:rPr>
          <w:rFonts w:cs="Times New Roman"/>
          <w:sz w:val="24"/>
          <w:szCs w:val="24"/>
        </w:rPr>
        <w:t xml:space="preserve"> и создание транснациональных</w:t>
      </w:r>
      <w:r w:rsidRPr="00D03215">
        <w:rPr>
          <w:rFonts w:cs="Times New Roman"/>
          <w:sz w:val="24"/>
          <w:szCs w:val="24"/>
        </w:rPr>
        <w:t xml:space="preserve"> </w:t>
      </w:r>
      <w:r>
        <w:rPr>
          <w:rFonts w:cs="Times New Roman"/>
          <w:sz w:val="24"/>
          <w:szCs w:val="24"/>
        </w:rPr>
        <w:t>кластерных структур является приоритетным направлением</w:t>
      </w:r>
      <w:r w:rsidRPr="00D03215">
        <w:rPr>
          <w:rFonts w:cs="Times New Roman"/>
          <w:sz w:val="24"/>
          <w:szCs w:val="24"/>
        </w:rPr>
        <w:t xml:space="preserve"> инновационного развития</w:t>
      </w:r>
      <w:r>
        <w:rPr>
          <w:rStyle w:val="a8"/>
          <w:rFonts w:cs="Times New Roman"/>
          <w:sz w:val="24"/>
          <w:szCs w:val="24"/>
        </w:rPr>
        <w:footnoteReference w:id="1"/>
      </w:r>
      <w:r w:rsidRPr="00D03215">
        <w:rPr>
          <w:rFonts w:cs="Times New Roman"/>
          <w:sz w:val="24"/>
          <w:szCs w:val="24"/>
        </w:rPr>
        <w:t>.</w:t>
      </w:r>
      <w:r w:rsidRPr="001F5E4B">
        <w:rPr>
          <w:rFonts w:cs="Times New Roman"/>
          <w:sz w:val="24"/>
          <w:szCs w:val="24"/>
        </w:rPr>
        <w:t xml:space="preserve"> </w:t>
      </w:r>
      <w:r w:rsidRPr="00D03215">
        <w:rPr>
          <w:rFonts w:cs="Times New Roman"/>
          <w:sz w:val="24"/>
          <w:szCs w:val="24"/>
        </w:rPr>
        <w:t xml:space="preserve">Данная гипотеза подтверждается </w:t>
      </w:r>
      <w:r>
        <w:rPr>
          <w:rFonts w:cs="Times New Roman"/>
          <w:sz w:val="24"/>
          <w:szCs w:val="24"/>
        </w:rPr>
        <w:t>положениями инновационных стратегий</w:t>
      </w:r>
      <w:r w:rsidRPr="00D03215">
        <w:rPr>
          <w:rFonts w:cs="Times New Roman"/>
          <w:sz w:val="24"/>
          <w:szCs w:val="24"/>
        </w:rPr>
        <w:t xml:space="preserve"> Финляндии и России, в которых прописана необходимость </w:t>
      </w:r>
      <w:r>
        <w:rPr>
          <w:rFonts w:cs="Times New Roman"/>
          <w:sz w:val="24"/>
          <w:szCs w:val="24"/>
        </w:rPr>
        <w:t xml:space="preserve">создания, </w:t>
      </w:r>
      <w:r w:rsidRPr="00D03215">
        <w:rPr>
          <w:rFonts w:cs="Times New Roman"/>
          <w:sz w:val="24"/>
          <w:szCs w:val="24"/>
        </w:rPr>
        <w:t xml:space="preserve">развития </w:t>
      </w:r>
      <w:r>
        <w:rPr>
          <w:rFonts w:cs="Times New Roman"/>
          <w:sz w:val="24"/>
          <w:szCs w:val="24"/>
        </w:rPr>
        <w:t xml:space="preserve">и </w:t>
      </w:r>
      <w:r w:rsidRPr="00D03215">
        <w:rPr>
          <w:rFonts w:cs="Times New Roman"/>
          <w:sz w:val="24"/>
          <w:szCs w:val="24"/>
        </w:rPr>
        <w:t>поддержки кластеров</w:t>
      </w:r>
      <w:r>
        <w:rPr>
          <w:rFonts w:cs="Times New Roman"/>
          <w:sz w:val="24"/>
          <w:szCs w:val="24"/>
        </w:rPr>
        <w:t xml:space="preserve"> на государственном уровне. </w:t>
      </w:r>
      <w:r w:rsidRPr="00D03215">
        <w:rPr>
          <w:rFonts w:cs="Times New Roman"/>
          <w:sz w:val="24"/>
          <w:szCs w:val="24"/>
        </w:rPr>
        <w:t xml:space="preserve">Соответственно, </w:t>
      </w:r>
      <w:r>
        <w:rPr>
          <w:rFonts w:cs="Times New Roman"/>
          <w:sz w:val="24"/>
          <w:szCs w:val="24"/>
        </w:rPr>
        <w:t>экономические проблемы, с которыми сталкиваются Финляндия и Россия, и направленность стран на их преодоление с помощью</w:t>
      </w:r>
      <w:r w:rsidR="006F3B5C">
        <w:rPr>
          <w:rFonts w:cs="Times New Roman"/>
          <w:sz w:val="24"/>
          <w:szCs w:val="24"/>
        </w:rPr>
        <w:t xml:space="preserve"> кластеров</w:t>
      </w:r>
      <w:r>
        <w:rPr>
          <w:rFonts w:cs="Times New Roman"/>
          <w:sz w:val="24"/>
          <w:szCs w:val="24"/>
        </w:rPr>
        <w:t xml:space="preserve"> подтверждают актуальность исследования кластерной политики, проблем кластеров и способов их решения в контексте современной ситуации.</w:t>
      </w:r>
    </w:p>
    <w:p w:rsidR="001F5E4B" w:rsidRPr="001F5E4B" w:rsidRDefault="001F5E4B" w:rsidP="0052586F">
      <w:pPr>
        <w:spacing w:after="0" w:line="360" w:lineRule="auto"/>
        <w:ind w:firstLine="709"/>
        <w:jc w:val="both"/>
        <w:rPr>
          <w:rFonts w:cs="Times New Roman"/>
          <w:sz w:val="24"/>
          <w:szCs w:val="24"/>
        </w:rPr>
      </w:pPr>
      <w:r w:rsidRPr="001F5E4B">
        <w:rPr>
          <w:rFonts w:cs="Times New Roman"/>
          <w:i/>
          <w:sz w:val="24"/>
          <w:szCs w:val="24"/>
        </w:rPr>
        <w:t>Во-вторых</w:t>
      </w:r>
      <w:r>
        <w:rPr>
          <w:rFonts w:cs="Times New Roman"/>
          <w:sz w:val="24"/>
          <w:szCs w:val="24"/>
        </w:rPr>
        <w:t>, набирает актуальность возможность интернационализации кластера</w:t>
      </w:r>
      <w:r w:rsidRPr="001D03CB">
        <w:rPr>
          <w:rFonts w:cs="Times New Roman"/>
          <w:sz w:val="24"/>
          <w:szCs w:val="24"/>
        </w:rPr>
        <w:t xml:space="preserve"> (</w:t>
      </w:r>
      <w:r>
        <w:rPr>
          <w:rFonts w:cs="Times New Roman"/>
          <w:sz w:val="24"/>
          <w:szCs w:val="24"/>
        </w:rPr>
        <w:t xml:space="preserve">развития его внешних связей) и построения международного кластера с целью работы над совместными проектами, улучшения экономических показателей задействованных регионов и обмена опытом и знаниями. </w:t>
      </w:r>
      <w:r w:rsidRPr="00D03215">
        <w:rPr>
          <w:rFonts w:cs="Times New Roman"/>
          <w:sz w:val="24"/>
          <w:szCs w:val="24"/>
        </w:rPr>
        <w:t>В данном исследовании мы рассматриваем кластеры Санкт-Петербурга</w:t>
      </w:r>
      <w:r>
        <w:rPr>
          <w:rFonts w:cs="Times New Roman"/>
          <w:sz w:val="24"/>
          <w:szCs w:val="24"/>
        </w:rPr>
        <w:t xml:space="preserve"> (</w:t>
      </w:r>
      <w:r>
        <w:rPr>
          <w:rFonts w:cs="Times New Roman"/>
          <w:sz w:val="24"/>
          <w:szCs w:val="24"/>
          <w:lang w:val="en-US"/>
        </w:rPr>
        <w:t>IT</w:t>
      </w:r>
      <w:r w:rsidRPr="001D03CB">
        <w:rPr>
          <w:rFonts w:cs="Times New Roman"/>
          <w:sz w:val="24"/>
          <w:szCs w:val="24"/>
        </w:rPr>
        <w:t xml:space="preserve"> </w:t>
      </w:r>
      <w:r>
        <w:rPr>
          <w:rFonts w:cs="Times New Roman"/>
          <w:sz w:val="24"/>
          <w:szCs w:val="24"/>
        </w:rPr>
        <w:t>кластер)</w:t>
      </w:r>
      <w:r w:rsidRPr="00D03215">
        <w:rPr>
          <w:rFonts w:cs="Times New Roman"/>
          <w:sz w:val="24"/>
          <w:szCs w:val="24"/>
        </w:rPr>
        <w:t xml:space="preserve"> и Хельсинки</w:t>
      </w:r>
      <w:r>
        <w:rPr>
          <w:rFonts w:cs="Times New Roman"/>
          <w:sz w:val="24"/>
          <w:szCs w:val="24"/>
        </w:rPr>
        <w:t xml:space="preserve"> (</w:t>
      </w:r>
      <w:r w:rsidR="00C72501">
        <w:rPr>
          <w:rFonts w:cs="Times New Roman"/>
          <w:sz w:val="24"/>
          <w:szCs w:val="24"/>
          <w:lang w:val="en-US"/>
        </w:rPr>
        <w:t>ICT</w:t>
      </w:r>
      <w:r w:rsidR="00C72501" w:rsidRPr="00C72501">
        <w:rPr>
          <w:rFonts w:cs="Times New Roman"/>
          <w:sz w:val="24"/>
          <w:szCs w:val="24"/>
        </w:rPr>
        <w:t xml:space="preserve"> </w:t>
      </w:r>
      <w:r w:rsidR="00C72501">
        <w:rPr>
          <w:rFonts w:cs="Times New Roman"/>
          <w:sz w:val="24"/>
          <w:szCs w:val="24"/>
        </w:rPr>
        <w:t>кластер</w:t>
      </w:r>
      <w:r>
        <w:rPr>
          <w:rFonts w:cs="Times New Roman"/>
          <w:sz w:val="24"/>
          <w:szCs w:val="24"/>
        </w:rPr>
        <w:t>)</w:t>
      </w:r>
      <w:r w:rsidRPr="00D03215">
        <w:rPr>
          <w:rFonts w:cs="Times New Roman"/>
          <w:sz w:val="24"/>
          <w:szCs w:val="24"/>
        </w:rPr>
        <w:t xml:space="preserve"> на предмет их возможного сотрудничества. Данные кластеры были выбраны по нескольким причинам: во-первых, географическая близость – оба кластера расположены в регионе Балтийского моря</w:t>
      </w:r>
      <w:r w:rsidR="0052586F">
        <w:rPr>
          <w:rFonts w:cs="Times New Roman"/>
          <w:sz w:val="24"/>
          <w:szCs w:val="24"/>
        </w:rPr>
        <w:t>, перспективность выбора которого</w:t>
      </w:r>
      <w:r w:rsidR="0052586F" w:rsidRPr="00D03215">
        <w:rPr>
          <w:rFonts w:cs="Times New Roman"/>
          <w:sz w:val="24"/>
          <w:szCs w:val="24"/>
        </w:rPr>
        <w:t xml:space="preserve"> подтверждается проведенным Стокгольмской школой экономики исследованием, согласно которому кластеры </w:t>
      </w:r>
      <w:r w:rsidR="0052586F" w:rsidRPr="00D03215">
        <w:rPr>
          <w:rFonts w:cs="Times New Roman"/>
          <w:sz w:val="24"/>
          <w:szCs w:val="24"/>
          <w:lang w:val="en-US"/>
        </w:rPr>
        <w:t>IT</w:t>
      </w:r>
      <w:r w:rsidR="0052586F" w:rsidRPr="00D03215">
        <w:rPr>
          <w:rFonts w:cs="Times New Roman"/>
          <w:sz w:val="24"/>
          <w:szCs w:val="24"/>
        </w:rPr>
        <w:t>/IC</w:t>
      </w:r>
      <w:r w:rsidR="0052586F" w:rsidRPr="00D03215">
        <w:rPr>
          <w:rFonts w:cs="Times New Roman"/>
          <w:sz w:val="24"/>
          <w:szCs w:val="24"/>
          <w:lang w:val="en-US"/>
        </w:rPr>
        <w:t>T</w:t>
      </w:r>
      <w:r w:rsidR="0052586F" w:rsidRPr="00D03215">
        <w:rPr>
          <w:rFonts w:cs="Times New Roman"/>
          <w:sz w:val="24"/>
          <w:szCs w:val="24"/>
        </w:rPr>
        <w:t xml:space="preserve"> сфер</w:t>
      </w:r>
      <w:r w:rsidR="0052586F">
        <w:rPr>
          <w:rFonts w:cs="Times New Roman"/>
          <w:sz w:val="24"/>
          <w:szCs w:val="24"/>
        </w:rPr>
        <w:t>ы данного региона</w:t>
      </w:r>
      <w:r w:rsidR="0052586F" w:rsidRPr="00D03215">
        <w:rPr>
          <w:rFonts w:cs="Times New Roman"/>
          <w:sz w:val="24"/>
          <w:szCs w:val="24"/>
        </w:rPr>
        <w:t xml:space="preserve"> являются о</w:t>
      </w:r>
      <w:r w:rsidR="0052586F">
        <w:rPr>
          <w:rFonts w:cs="Times New Roman"/>
          <w:sz w:val="24"/>
          <w:szCs w:val="24"/>
        </w:rPr>
        <w:t>дними из самых сильных в Европе</w:t>
      </w:r>
      <w:r w:rsidR="0052586F">
        <w:rPr>
          <w:rStyle w:val="a8"/>
          <w:rFonts w:cs="Times New Roman"/>
          <w:sz w:val="24"/>
          <w:szCs w:val="24"/>
        </w:rPr>
        <w:footnoteReference w:id="2"/>
      </w:r>
      <w:r w:rsidR="0052586F">
        <w:rPr>
          <w:rFonts w:cs="Times New Roman"/>
          <w:sz w:val="24"/>
          <w:szCs w:val="24"/>
        </w:rPr>
        <w:t xml:space="preserve">; </w:t>
      </w:r>
      <w:r w:rsidRPr="00D03215">
        <w:rPr>
          <w:rFonts w:cs="Times New Roman"/>
          <w:sz w:val="24"/>
          <w:szCs w:val="24"/>
        </w:rPr>
        <w:t>во-вторых, сфер</w:t>
      </w:r>
      <w:r>
        <w:rPr>
          <w:rFonts w:cs="Times New Roman"/>
          <w:sz w:val="24"/>
          <w:szCs w:val="24"/>
        </w:rPr>
        <w:t>а</w:t>
      </w:r>
      <w:r w:rsidRPr="00D03215">
        <w:rPr>
          <w:rFonts w:cs="Times New Roman"/>
          <w:sz w:val="24"/>
          <w:szCs w:val="24"/>
        </w:rPr>
        <w:t xml:space="preserve"> деятельности – они функционируют в секторе информационных технологий</w:t>
      </w:r>
      <w:r>
        <w:rPr>
          <w:rFonts w:cs="Times New Roman"/>
          <w:sz w:val="24"/>
          <w:szCs w:val="24"/>
        </w:rPr>
        <w:t xml:space="preserve">, который признан экспертами в </w:t>
      </w:r>
      <w:r w:rsidRPr="00E10047">
        <w:rPr>
          <w:rFonts w:cs="Times New Roman"/>
          <w:sz w:val="24"/>
          <w:szCs w:val="24"/>
        </w:rPr>
        <w:t>качестве перспективного направления российско-финского экономического сотрудничества</w:t>
      </w:r>
      <w:r w:rsidRPr="00E10047">
        <w:rPr>
          <w:rStyle w:val="a8"/>
          <w:rFonts w:cs="Times New Roman"/>
          <w:sz w:val="24"/>
          <w:szCs w:val="24"/>
        </w:rPr>
        <w:footnoteReference w:id="3"/>
      </w:r>
      <w:r w:rsidRPr="00E10047">
        <w:rPr>
          <w:rFonts w:cs="Times New Roman"/>
          <w:sz w:val="24"/>
          <w:szCs w:val="24"/>
        </w:rPr>
        <w:t>; в-</w:t>
      </w:r>
      <w:r w:rsidRPr="00D03215">
        <w:rPr>
          <w:rFonts w:cs="Times New Roman"/>
          <w:sz w:val="24"/>
          <w:szCs w:val="24"/>
        </w:rPr>
        <w:t xml:space="preserve">третьих, </w:t>
      </w:r>
      <w:r>
        <w:rPr>
          <w:rFonts w:cs="Times New Roman"/>
          <w:sz w:val="24"/>
          <w:szCs w:val="24"/>
        </w:rPr>
        <w:t>накопленный</w:t>
      </w:r>
      <w:r w:rsidRPr="00D03215">
        <w:rPr>
          <w:rFonts w:cs="Times New Roman"/>
          <w:sz w:val="24"/>
          <w:szCs w:val="24"/>
        </w:rPr>
        <w:t xml:space="preserve"> опыт взаимодействия</w:t>
      </w:r>
      <w:r>
        <w:rPr>
          <w:rFonts w:cs="Times New Roman"/>
          <w:sz w:val="24"/>
          <w:szCs w:val="24"/>
        </w:rPr>
        <w:t xml:space="preserve"> рассматриваемых</w:t>
      </w:r>
      <w:r w:rsidRPr="00D03215">
        <w:rPr>
          <w:rFonts w:cs="Times New Roman"/>
          <w:sz w:val="24"/>
          <w:szCs w:val="24"/>
        </w:rPr>
        <w:t xml:space="preserve"> регионов и стран в области инноваций и экономики</w:t>
      </w:r>
      <w:r w:rsidRPr="007F0FE9">
        <w:rPr>
          <w:rFonts w:cs="Times New Roman"/>
          <w:sz w:val="24"/>
          <w:szCs w:val="24"/>
        </w:rPr>
        <w:t xml:space="preserve"> </w:t>
      </w:r>
      <w:r>
        <w:rPr>
          <w:rFonts w:cs="Times New Roman"/>
          <w:sz w:val="24"/>
          <w:szCs w:val="24"/>
        </w:rPr>
        <w:t xml:space="preserve">сформировал базу для вывода межкластерных </w:t>
      </w:r>
      <w:r>
        <w:rPr>
          <w:rFonts w:cs="Times New Roman"/>
          <w:sz w:val="24"/>
          <w:szCs w:val="24"/>
        </w:rPr>
        <w:lastRenderedPageBreak/>
        <w:t>отношений на новый уровень</w:t>
      </w:r>
      <w:r>
        <w:rPr>
          <w:rStyle w:val="a8"/>
          <w:rFonts w:cs="Times New Roman"/>
          <w:sz w:val="24"/>
          <w:szCs w:val="24"/>
        </w:rPr>
        <w:footnoteReference w:id="4"/>
      </w:r>
      <w:r w:rsidRPr="00D03215">
        <w:rPr>
          <w:rFonts w:cs="Times New Roman"/>
          <w:sz w:val="24"/>
          <w:szCs w:val="24"/>
        </w:rPr>
        <w:t>.</w:t>
      </w:r>
      <w:r>
        <w:rPr>
          <w:rFonts w:cs="Times New Roman"/>
          <w:sz w:val="24"/>
          <w:szCs w:val="24"/>
        </w:rPr>
        <w:t xml:space="preserve"> </w:t>
      </w:r>
      <w:r w:rsidRPr="00D03215">
        <w:rPr>
          <w:rFonts w:cs="Times New Roman"/>
          <w:sz w:val="24"/>
          <w:szCs w:val="24"/>
        </w:rPr>
        <w:t>Данное исследование направлено на выявление проблем</w:t>
      </w:r>
      <w:r>
        <w:rPr>
          <w:rFonts w:cs="Times New Roman"/>
          <w:sz w:val="24"/>
          <w:szCs w:val="24"/>
        </w:rPr>
        <w:t xml:space="preserve"> и </w:t>
      </w:r>
      <w:r w:rsidR="00B10FCD">
        <w:rPr>
          <w:rFonts w:cs="Times New Roman"/>
          <w:sz w:val="24"/>
          <w:szCs w:val="24"/>
        </w:rPr>
        <w:t>возможностей</w:t>
      </w:r>
      <w:r w:rsidRPr="00D03215">
        <w:rPr>
          <w:rFonts w:cs="Times New Roman"/>
          <w:sz w:val="24"/>
          <w:szCs w:val="24"/>
        </w:rPr>
        <w:t xml:space="preserve"> </w:t>
      </w:r>
      <w:r>
        <w:rPr>
          <w:rFonts w:cs="Times New Roman"/>
          <w:sz w:val="24"/>
          <w:szCs w:val="24"/>
        </w:rPr>
        <w:t>кластеров</w:t>
      </w:r>
      <w:r w:rsidRPr="00D03215">
        <w:rPr>
          <w:rFonts w:cs="Times New Roman"/>
          <w:sz w:val="24"/>
          <w:szCs w:val="24"/>
        </w:rPr>
        <w:t>, что дает возможность иск</w:t>
      </w:r>
      <w:r>
        <w:rPr>
          <w:rFonts w:cs="Times New Roman"/>
          <w:sz w:val="24"/>
          <w:szCs w:val="24"/>
        </w:rPr>
        <w:t>ать более эффективные решения для международного сотрудничества.</w:t>
      </w:r>
    </w:p>
    <w:p w:rsidR="00967E72" w:rsidRPr="00D03215" w:rsidRDefault="001F5E4B" w:rsidP="001F5E4B">
      <w:pPr>
        <w:spacing w:after="0" w:line="360" w:lineRule="auto"/>
        <w:ind w:firstLine="709"/>
        <w:jc w:val="both"/>
        <w:rPr>
          <w:rFonts w:cs="Times New Roman"/>
          <w:sz w:val="24"/>
          <w:szCs w:val="24"/>
        </w:rPr>
      </w:pPr>
      <w:r>
        <w:rPr>
          <w:rFonts w:cs="Times New Roman"/>
          <w:i/>
          <w:sz w:val="24"/>
          <w:szCs w:val="24"/>
        </w:rPr>
        <w:t>В-третьих</w:t>
      </w:r>
      <w:r w:rsidR="00967E72" w:rsidRPr="007415CF">
        <w:rPr>
          <w:rFonts w:cs="Times New Roman"/>
          <w:sz w:val="24"/>
          <w:szCs w:val="24"/>
        </w:rPr>
        <w:t>,</w:t>
      </w:r>
      <w:r w:rsidR="00967E72" w:rsidRPr="00D03215">
        <w:rPr>
          <w:rFonts w:cs="Times New Roman"/>
          <w:sz w:val="24"/>
          <w:szCs w:val="24"/>
        </w:rPr>
        <w:t xml:space="preserve"> кластеры способствуют экономическому развитию регионов, в которых они расположены. Эффективное распределение ресурсов, процессы кооперации и взаимодействия, а также </w:t>
      </w:r>
      <w:r>
        <w:rPr>
          <w:rFonts w:cs="Times New Roman"/>
          <w:sz w:val="24"/>
          <w:szCs w:val="24"/>
        </w:rPr>
        <w:t>акцент</w:t>
      </w:r>
      <w:r w:rsidR="00967E72" w:rsidRPr="00D03215">
        <w:rPr>
          <w:rFonts w:cs="Times New Roman"/>
          <w:sz w:val="24"/>
          <w:szCs w:val="24"/>
        </w:rPr>
        <w:t xml:space="preserve"> на сложившиеся конкурентные преимущества и специализацию каждого региона – данные параметры характерны для кластеров и используются ими при определении собственной стратегии развития, что отражается на эконо</w:t>
      </w:r>
      <w:r>
        <w:rPr>
          <w:rFonts w:cs="Times New Roman"/>
          <w:sz w:val="24"/>
          <w:szCs w:val="24"/>
        </w:rPr>
        <w:t xml:space="preserve">мической деятельности регионов. </w:t>
      </w:r>
      <w:r w:rsidR="00967E72" w:rsidRPr="00D03215">
        <w:rPr>
          <w:rFonts w:cs="Times New Roman"/>
          <w:sz w:val="24"/>
          <w:szCs w:val="24"/>
        </w:rPr>
        <w:t>Так, за 2011-2016 годы в России было образовано около 30 класте</w:t>
      </w:r>
      <w:r w:rsidR="007415CF">
        <w:rPr>
          <w:rFonts w:cs="Times New Roman"/>
          <w:sz w:val="24"/>
          <w:szCs w:val="24"/>
        </w:rPr>
        <w:t>ров в разных регионах, которые повышают</w:t>
      </w:r>
      <w:r w:rsidR="00967E72" w:rsidRPr="00D03215">
        <w:rPr>
          <w:rFonts w:cs="Times New Roman"/>
          <w:sz w:val="24"/>
          <w:szCs w:val="24"/>
        </w:rPr>
        <w:t xml:space="preserve"> их конкуре</w:t>
      </w:r>
      <w:r w:rsidR="007F0FE9">
        <w:rPr>
          <w:rFonts w:cs="Times New Roman"/>
          <w:sz w:val="24"/>
          <w:szCs w:val="24"/>
        </w:rPr>
        <w:t>нтоспособность за счет лучшей комбинации</w:t>
      </w:r>
      <w:r w:rsidR="00967E72" w:rsidRPr="00D03215">
        <w:rPr>
          <w:rFonts w:cs="Times New Roman"/>
          <w:sz w:val="24"/>
          <w:szCs w:val="24"/>
        </w:rPr>
        <w:t xml:space="preserve"> ресурсов</w:t>
      </w:r>
      <w:r w:rsidR="007415CF">
        <w:rPr>
          <w:rFonts w:cs="Times New Roman"/>
          <w:sz w:val="24"/>
          <w:szCs w:val="24"/>
        </w:rPr>
        <w:t xml:space="preserve"> </w:t>
      </w:r>
      <w:r w:rsidR="00967E72" w:rsidRPr="00D03215">
        <w:rPr>
          <w:rFonts w:cs="Times New Roman"/>
          <w:sz w:val="24"/>
          <w:szCs w:val="24"/>
        </w:rPr>
        <w:t>и тесного взаимодействия между ключевыми субъектами кластер</w:t>
      </w:r>
      <w:r w:rsidR="00B10FCD">
        <w:rPr>
          <w:rFonts w:cs="Times New Roman"/>
          <w:sz w:val="24"/>
          <w:szCs w:val="24"/>
        </w:rPr>
        <w:t>ов</w:t>
      </w:r>
      <w:r w:rsidR="00967E72" w:rsidRPr="00D03215">
        <w:rPr>
          <w:rFonts w:cs="Times New Roman"/>
          <w:sz w:val="24"/>
          <w:szCs w:val="24"/>
        </w:rPr>
        <w:t xml:space="preserve">. В Финляндии большинство кластеров существуют уже достаточно продолжительное время, однако </w:t>
      </w:r>
      <w:r w:rsidR="007415CF">
        <w:rPr>
          <w:rFonts w:cs="Times New Roman"/>
          <w:sz w:val="24"/>
          <w:szCs w:val="24"/>
        </w:rPr>
        <w:t xml:space="preserve">в данный момент на них возложена задача по «уравниванию» регионов по </w:t>
      </w:r>
      <w:r w:rsidR="007F0FE9">
        <w:rPr>
          <w:rFonts w:cs="Times New Roman"/>
          <w:sz w:val="24"/>
          <w:szCs w:val="24"/>
        </w:rPr>
        <w:t>степени</w:t>
      </w:r>
      <w:r w:rsidR="007415CF">
        <w:rPr>
          <w:rFonts w:cs="Times New Roman"/>
          <w:sz w:val="24"/>
          <w:szCs w:val="24"/>
        </w:rPr>
        <w:t xml:space="preserve"> экономического развития</w:t>
      </w:r>
      <w:r w:rsidR="007F0FE9">
        <w:rPr>
          <w:rFonts w:cs="Times New Roman"/>
          <w:sz w:val="24"/>
          <w:szCs w:val="24"/>
        </w:rPr>
        <w:t xml:space="preserve"> и</w:t>
      </w:r>
      <w:r w:rsidR="007415CF">
        <w:rPr>
          <w:rFonts w:cs="Times New Roman"/>
          <w:sz w:val="24"/>
          <w:szCs w:val="24"/>
        </w:rPr>
        <w:t xml:space="preserve"> улучшению межрегионального взаимодейст</w:t>
      </w:r>
      <w:r w:rsidR="007F0FE9">
        <w:rPr>
          <w:rFonts w:cs="Times New Roman"/>
          <w:sz w:val="24"/>
          <w:szCs w:val="24"/>
        </w:rPr>
        <w:t xml:space="preserve">вия, а также </w:t>
      </w:r>
      <w:r w:rsidR="00B8305A">
        <w:rPr>
          <w:rFonts w:cs="Times New Roman"/>
          <w:sz w:val="24"/>
          <w:szCs w:val="24"/>
        </w:rPr>
        <w:t>международной кооперации.</w:t>
      </w:r>
      <w:r w:rsidR="006F3B5C">
        <w:rPr>
          <w:rFonts w:cs="Times New Roman"/>
          <w:sz w:val="24"/>
          <w:szCs w:val="24"/>
        </w:rPr>
        <w:t xml:space="preserve"> Мы подразумеваем рассмотрение кластеров Финляндии в контексте присутствия страны в Европейском союзе, </w:t>
      </w:r>
      <w:r w:rsidR="00B10FCD">
        <w:rPr>
          <w:rFonts w:cs="Times New Roman"/>
          <w:sz w:val="24"/>
          <w:szCs w:val="24"/>
        </w:rPr>
        <w:t>что</w:t>
      </w:r>
      <w:r w:rsidR="006F3B5C">
        <w:rPr>
          <w:rFonts w:cs="Times New Roman"/>
          <w:sz w:val="24"/>
          <w:szCs w:val="24"/>
        </w:rPr>
        <w:t xml:space="preserve"> влия</w:t>
      </w:r>
      <w:r w:rsidR="00B10FCD">
        <w:rPr>
          <w:rFonts w:cs="Times New Roman"/>
          <w:sz w:val="24"/>
          <w:szCs w:val="24"/>
        </w:rPr>
        <w:t>ет</w:t>
      </w:r>
      <w:r w:rsidR="006F3B5C">
        <w:rPr>
          <w:rFonts w:cs="Times New Roman"/>
          <w:sz w:val="24"/>
          <w:szCs w:val="24"/>
        </w:rPr>
        <w:t xml:space="preserve"> на внутригосударственные процессы кластерообразования. </w:t>
      </w:r>
      <w:r>
        <w:rPr>
          <w:rFonts w:cs="Times New Roman"/>
          <w:sz w:val="24"/>
          <w:szCs w:val="24"/>
        </w:rPr>
        <w:t xml:space="preserve"> </w:t>
      </w:r>
      <w:r w:rsidR="006F3B5C">
        <w:rPr>
          <w:rFonts w:cs="Times New Roman"/>
          <w:sz w:val="24"/>
          <w:szCs w:val="24"/>
        </w:rPr>
        <w:t>Обозначенные выше</w:t>
      </w:r>
      <w:r>
        <w:rPr>
          <w:rFonts w:cs="Times New Roman"/>
          <w:sz w:val="24"/>
          <w:szCs w:val="24"/>
        </w:rPr>
        <w:t xml:space="preserve"> тенденции по созданию и развитию кластеров в рассматриваемых странах подтверждают актуальность политики кластерообразования на современном этапе.</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 xml:space="preserve">Объект исследования – </w:t>
      </w:r>
      <w:r w:rsidRPr="00D03215">
        <w:rPr>
          <w:rFonts w:cs="Times New Roman"/>
          <w:sz w:val="24"/>
          <w:szCs w:val="24"/>
        </w:rPr>
        <w:t xml:space="preserve">инновационные кластеры </w:t>
      </w:r>
      <w:r w:rsidR="001D03CB" w:rsidRPr="00D03215">
        <w:rPr>
          <w:rFonts w:cs="Times New Roman"/>
          <w:sz w:val="24"/>
          <w:szCs w:val="24"/>
        </w:rPr>
        <w:t xml:space="preserve">России и </w:t>
      </w:r>
      <w:r w:rsidRPr="00D03215">
        <w:rPr>
          <w:rFonts w:cs="Times New Roman"/>
          <w:sz w:val="24"/>
          <w:szCs w:val="24"/>
        </w:rPr>
        <w:t>Финляндии.</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Предмет исследования</w:t>
      </w:r>
      <w:r w:rsidRPr="00D03215">
        <w:rPr>
          <w:rFonts w:cs="Times New Roman"/>
          <w:sz w:val="24"/>
          <w:szCs w:val="24"/>
        </w:rPr>
        <w:t xml:space="preserve"> –</w:t>
      </w:r>
      <w:r>
        <w:rPr>
          <w:rFonts w:cs="Times New Roman"/>
          <w:sz w:val="24"/>
          <w:szCs w:val="24"/>
        </w:rPr>
        <w:t xml:space="preserve"> </w:t>
      </w:r>
      <w:r w:rsidRPr="00D03215">
        <w:rPr>
          <w:rFonts w:cs="Times New Roman"/>
          <w:sz w:val="24"/>
          <w:szCs w:val="24"/>
        </w:rPr>
        <w:t>проблемы инновационных кластеров Санкт-Петербурга и Хельсинки и возможности</w:t>
      </w:r>
      <w:r>
        <w:rPr>
          <w:rFonts w:cs="Times New Roman"/>
          <w:sz w:val="24"/>
          <w:szCs w:val="24"/>
        </w:rPr>
        <w:t xml:space="preserve"> их</w:t>
      </w:r>
      <w:r w:rsidRPr="00D03215">
        <w:rPr>
          <w:rFonts w:cs="Times New Roman"/>
          <w:sz w:val="24"/>
          <w:szCs w:val="24"/>
        </w:rPr>
        <w:t xml:space="preserve"> международного сотрудничества.</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Цель исследования:</w:t>
      </w:r>
      <w:r w:rsidRPr="00D03215">
        <w:rPr>
          <w:rFonts w:cs="Times New Roman"/>
          <w:sz w:val="24"/>
          <w:szCs w:val="24"/>
        </w:rPr>
        <w:t xml:space="preserve"> подготовить список сценариев по развитию международного сотрудничества между кластерами Санкт-Петербурга и Хельсинки на основе теоретических концепций и с учетом сложившейся практики </w:t>
      </w:r>
      <w:r>
        <w:rPr>
          <w:rFonts w:cs="Times New Roman"/>
          <w:sz w:val="24"/>
          <w:szCs w:val="24"/>
        </w:rPr>
        <w:t>построения</w:t>
      </w:r>
      <w:r w:rsidRPr="00D03215">
        <w:rPr>
          <w:rFonts w:cs="Times New Roman"/>
          <w:sz w:val="24"/>
          <w:szCs w:val="24"/>
        </w:rPr>
        <w:t xml:space="preserve"> кластеров.</w:t>
      </w:r>
    </w:p>
    <w:p w:rsidR="00967E72" w:rsidRPr="00D03215" w:rsidRDefault="00967E72" w:rsidP="00B8305A">
      <w:pPr>
        <w:spacing w:after="0" w:line="360" w:lineRule="auto"/>
        <w:ind w:firstLine="709"/>
        <w:jc w:val="both"/>
        <w:rPr>
          <w:rFonts w:cs="Times New Roman"/>
          <w:b/>
          <w:sz w:val="24"/>
          <w:szCs w:val="24"/>
        </w:rPr>
      </w:pPr>
      <w:r w:rsidRPr="00D03215">
        <w:rPr>
          <w:rFonts w:cs="Times New Roman"/>
          <w:sz w:val="24"/>
          <w:szCs w:val="24"/>
        </w:rPr>
        <w:t xml:space="preserve">В соответствии с целью исследования </w:t>
      </w:r>
      <w:r w:rsidR="00B10FCD">
        <w:rPr>
          <w:rFonts w:cs="Times New Roman"/>
          <w:sz w:val="24"/>
          <w:szCs w:val="24"/>
        </w:rPr>
        <w:t>были поставлены</w:t>
      </w:r>
      <w:r w:rsidRPr="00D03215">
        <w:rPr>
          <w:rFonts w:cs="Times New Roman"/>
          <w:sz w:val="24"/>
          <w:szCs w:val="24"/>
        </w:rPr>
        <w:t xml:space="preserve"> следующие</w:t>
      </w:r>
      <w:r w:rsidR="00B8305A">
        <w:rPr>
          <w:rFonts w:cs="Times New Roman"/>
          <w:b/>
          <w:sz w:val="24"/>
          <w:szCs w:val="24"/>
        </w:rPr>
        <w:t xml:space="preserve"> задачи</w:t>
      </w:r>
      <w:r w:rsidR="00B8305A" w:rsidRPr="00B8305A">
        <w:rPr>
          <w:rFonts w:cs="Times New Roman"/>
          <w:sz w:val="24"/>
          <w:szCs w:val="24"/>
        </w:rPr>
        <w:t>:</w:t>
      </w:r>
    </w:p>
    <w:p w:rsidR="00967E72" w:rsidRPr="00D03215" w:rsidRDefault="00967E72" w:rsidP="00B8305A">
      <w:pPr>
        <w:pStyle w:val="a3"/>
        <w:numPr>
          <w:ilvl w:val="0"/>
          <w:numId w:val="1"/>
        </w:numPr>
        <w:spacing w:after="0" w:line="360" w:lineRule="auto"/>
        <w:ind w:left="0" w:firstLine="709"/>
        <w:jc w:val="both"/>
        <w:rPr>
          <w:rFonts w:cs="Times New Roman"/>
          <w:sz w:val="24"/>
          <w:szCs w:val="24"/>
        </w:rPr>
      </w:pPr>
      <w:r w:rsidRPr="00D03215">
        <w:rPr>
          <w:rFonts w:cs="Times New Roman"/>
          <w:sz w:val="24"/>
          <w:szCs w:val="24"/>
        </w:rPr>
        <w:t xml:space="preserve">Выделить </w:t>
      </w:r>
      <w:r w:rsidR="00644292">
        <w:rPr>
          <w:rFonts w:cs="Times New Roman"/>
          <w:sz w:val="24"/>
          <w:szCs w:val="24"/>
        </w:rPr>
        <w:t xml:space="preserve">ключевые </w:t>
      </w:r>
      <w:r w:rsidR="006F5FC9">
        <w:rPr>
          <w:rFonts w:cs="Times New Roman"/>
          <w:sz w:val="24"/>
          <w:szCs w:val="24"/>
        </w:rPr>
        <w:t>аспекты</w:t>
      </w:r>
      <w:r w:rsidRPr="00D03215">
        <w:rPr>
          <w:rFonts w:cs="Times New Roman"/>
          <w:sz w:val="24"/>
          <w:szCs w:val="24"/>
        </w:rPr>
        <w:t xml:space="preserve"> развития кластерной теории и</w:t>
      </w:r>
      <w:r w:rsidR="00B10FCD">
        <w:rPr>
          <w:rFonts w:cs="Times New Roman"/>
          <w:sz w:val="24"/>
          <w:szCs w:val="24"/>
        </w:rPr>
        <w:t xml:space="preserve"> определить ее состояние</w:t>
      </w:r>
      <w:r w:rsidR="00B8305A">
        <w:rPr>
          <w:rFonts w:cs="Times New Roman"/>
          <w:sz w:val="24"/>
          <w:szCs w:val="24"/>
        </w:rPr>
        <w:t xml:space="preserve"> на современном этапе.</w:t>
      </w:r>
    </w:p>
    <w:p w:rsidR="00967E72" w:rsidRPr="00D03215" w:rsidRDefault="00967E72" w:rsidP="00B8305A">
      <w:pPr>
        <w:pStyle w:val="a3"/>
        <w:numPr>
          <w:ilvl w:val="0"/>
          <w:numId w:val="1"/>
        </w:numPr>
        <w:spacing w:after="0" w:line="360" w:lineRule="auto"/>
        <w:ind w:left="0" w:firstLine="709"/>
        <w:jc w:val="both"/>
        <w:rPr>
          <w:rFonts w:cs="Times New Roman"/>
          <w:sz w:val="24"/>
          <w:szCs w:val="24"/>
        </w:rPr>
      </w:pPr>
      <w:r w:rsidRPr="00D03215">
        <w:rPr>
          <w:rFonts w:cs="Times New Roman"/>
          <w:sz w:val="24"/>
          <w:szCs w:val="24"/>
        </w:rPr>
        <w:t>Дать собственное определение кластера, а также обосновать междисциплинарность кластерного подхода на приме</w:t>
      </w:r>
      <w:r w:rsidR="009269AC">
        <w:rPr>
          <w:rFonts w:cs="Times New Roman"/>
          <w:sz w:val="24"/>
          <w:szCs w:val="24"/>
        </w:rPr>
        <w:t xml:space="preserve">ре механизма </w:t>
      </w:r>
      <w:r w:rsidR="00B8305A">
        <w:rPr>
          <w:rFonts w:cs="Times New Roman"/>
          <w:sz w:val="24"/>
          <w:szCs w:val="24"/>
        </w:rPr>
        <w:t>тройной сп</w:t>
      </w:r>
      <w:r w:rsidR="009269AC">
        <w:rPr>
          <w:rFonts w:cs="Times New Roman"/>
          <w:sz w:val="24"/>
          <w:szCs w:val="24"/>
        </w:rPr>
        <w:t>ирали</w:t>
      </w:r>
      <w:r w:rsidR="00B8305A">
        <w:rPr>
          <w:rFonts w:cs="Times New Roman"/>
          <w:sz w:val="24"/>
          <w:szCs w:val="24"/>
        </w:rPr>
        <w:t>.</w:t>
      </w:r>
    </w:p>
    <w:p w:rsidR="00967E72" w:rsidRPr="00D03215" w:rsidRDefault="00967E72" w:rsidP="00B8305A">
      <w:pPr>
        <w:pStyle w:val="a3"/>
        <w:numPr>
          <w:ilvl w:val="0"/>
          <w:numId w:val="1"/>
        </w:numPr>
        <w:spacing w:after="0" w:line="360" w:lineRule="auto"/>
        <w:ind w:left="0" w:firstLine="709"/>
        <w:jc w:val="both"/>
        <w:rPr>
          <w:rFonts w:cs="Times New Roman"/>
          <w:sz w:val="24"/>
          <w:szCs w:val="24"/>
        </w:rPr>
      </w:pPr>
      <w:r w:rsidRPr="00D03215">
        <w:rPr>
          <w:rFonts w:cs="Times New Roman"/>
          <w:sz w:val="24"/>
          <w:szCs w:val="24"/>
        </w:rPr>
        <w:t>Доказать возможность использования кластера в качестве инструмент</w:t>
      </w:r>
      <w:r w:rsidR="00B8305A">
        <w:rPr>
          <w:rFonts w:cs="Times New Roman"/>
          <w:sz w:val="24"/>
          <w:szCs w:val="24"/>
        </w:rPr>
        <w:t>а международного сотрудничества.</w:t>
      </w:r>
    </w:p>
    <w:p w:rsidR="00967E72" w:rsidRPr="00192413" w:rsidRDefault="00185A43" w:rsidP="00B8305A">
      <w:pPr>
        <w:pStyle w:val="a3"/>
        <w:numPr>
          <w:ilvl w:val="0"/>
          <w:numId w:val="1"/>
        </w:numPr>
        <w:spacing w:after="0" w:line="360" w:lineRule="auto"/>
        <w:ind w:left="0" w:firstLine="709"/>
        <w:jc w:val="both"/>
        <w:rPr>
          <w:rFonts w:cs="Times New Roman"/>
          <w:sz w:val="24"/>
          <w:szCs w:val="24"/>
        </w:rPr>
      </w:pPr>
      <w:r>
        <w:rPr>
          <w:rFonts w:cs="Times New Roman"/>
          <w:sz w:val="24"/>
          <w:szCs w:val="24"/>
        </w:rPr>
        <w:lastRenderedPageBreak/>
        <w:t>Определить роль</w:t>
      </w:r>
      <w:r w:rsidRPr="00D03215">
        <w:rPr>
          <w:rFonts w:cs="Times New Roman"/>
          <w:sz w:val="24"/>
          <w:szCs w:val="24"/>
        </w:rPr>
        <w:t xml:space="preserve"> инновационных кластеров для России и Финляндии </w:t>
      </w:r>
      <w:r>
        <w:rPr>
          <w:rFonts w:cs="Times New Roman"/>
          <w:sz w:val="24"/>
          <w:szCs w:val="24"/>
        </w:rPr>
        <w:t>на государственном уровне, а также</w:t>
      </w:r>
      <w:r w:rsidRPr="00192413">
        <w:rPr>
          <w:rFonts w:cs="Times New Roman"/>
          <w:sz w:val="24"/>
          <w:szCs w:val="24"/>
        </w:rPr>
        <w:t xml:space="preserve"> </w:t>
      </w:r>
      <w:r>
        <w:rPr>
          <w:rFonts w:cs="Times New Roman"/>
          <w:sz w:val="24"/>
          <w:szCs w:val="24"/>
        </w:rPr>
        <w:t>в</w:t>
      </w:r>
      <w:r w:rsidR="00967E72" w:rsidRPr="00192413">
        <w:rPr>
          <w:rFonts w:cs="Times New Roman"/>
          <w:sz w:val="24"/>
          <w:szCs w:val="24"/>
        </w:rPr>
        <w:t xml:space="preserve">ыявить национальные проблемы развития кластеров и их влияние на возможности </w:t>
      </w:r>
      <w:r w:rsidR="00FC7F4B">
        <w:rPr>
          <w:rFonts w:cs="Times New Roman"/>
          <w:sz w:val="24"/>
          <w:szCs w:val="24"/>
        </w:rPr>
        <w:t>международного сотрудничества</w:t>
      </w:r>
      <w:r w:rsidR="00644292">
        <w:rPr>
          <w:rFonts w:cs="Times New Roman"/>
          <w:sz w:val="24"/>
          <w:szCs w:val="24"/>
        </w:rPr>
        <w:t>.</w:t>
      </w:r>
    </w:p>
    <w:p w:rsidR="00192413" w:rsidRDefault="00192413" w:rsidP="00B8305A">
      <w:pPr>
        <w:pStyle w:val="a3"/>
        <w:numPr>
          <w:ilvl w:val="0"/>
          <w:numId w:val="1"/>
        </w:numPr>
        <w:spacing w:after="0" w:line="360" w:lineRule="auto"/>
        <w:ind w:left="0" w:firstLine="709"/>
        <w:jc w:val="both"/>
        <w:rPr>
          <w:rFonts w:cs="Times New Roman"/>
          <w:sz w:val="24"/>
          <w:szCs w:val="24"/>
        </w:rPr>
      </w:pPr>
      <w:r>
        <w:rPr>
          <w:rFonts w:cs="Times New Roman"/>
          <w:sz w:val="24"/>
          <w:szCs w:val="24"/>
        </w:rPr>
        <w:t>Определить</w:t>
      </w:r>
      <w:r w:rsidR="00967E72" w:rsidRPr="00D03215">
        <w:rPr>
          <w:rFonts w:cs="Times New Roman"/>
          <w:sz w:val="24"/>
          <w:szCs w:val="24"/>
        </w:rPr>
        <w:t xml:space="preserve"> конкретные ограничители и возможности развития </w:t>
      </w:r>
      <w:r w:rsidR="00185A43">
        <w:rPr>
          <w:rFonts w:cs="Times New Roman"/>
          <w:sz w:val="24"/>
          <w:szCs w:val="24"/>
        </w:rPr>
        <w:t>рассматриваемых</w:t>
      </w:r>
      <w:r w:rsidR="001D03CB">
        <w:rPr>
          <w:rFonts w:cs="Times New Roman"/>
          <w:sz w:val="24"/>
          <w:szCs w:val="24"/>
        </w:rPr>
        <w:t xml:space="preserve"> </w:t>
      </w:r>
      <w:r w:rsidR="00967E72" w:rsidRPr="00D03215">
        <w:rPr>
          <w:rFonts w:cs="Times New Roman"/>
          <w:sz w:val="24"/>
          <w:szCs w:val="24"/>
        </w:rPr>
        <w:t>кластер</w:t>
      </w:r>
      <w:r>
        <w:rPr>
          <w:rFonts w:cs="Times New Roman"/>
          <w:sz w:val="24"/>
          <w:szCs w:val="24"/>
        </w:rPr>
        <w:t>ов</w:t>
      </w:r>
      <w:r w:rsidR="00967E72" w:rsidRPr="00D03215">
        <w:rPr>
          <w:rFonts w:cs="Times New Roman"/>
          <w:sz w:val="24"/>
          <w:szCs w:val="24"/>
        </w:rPr>
        <w:t xml:space="preserve"> Санкт-Петербурга</w:t>
      </w:r>
      <w:r w:rsidRPr="00192413">
        <w:rPr>
          <w:rFonts w:cs="Times New Roman"/>
          <w:sz w:val="24"/>
          <w:szCs w:val="24"/>
        </w:rPr>
        <w:t xml:space="preserve"> </w:t>
      </w:r>
      <w:r>
        <w:rPr>
          <w:rFonts w:cs="Times New Roman"/>
          <w:sz w:val="24"/>
          <w:szCs w:val="24"/>
        </w:rPr>
        <w:t>и Хельсинки</w:t>
      </w:r>
      <w:r w:rsidR="00967E72" w:rsidRPr="00D03215">
        <w:rPr>
          <w:rFonts w:cs="Times New Roman"/>
          <w:sz w:val="24"/>
          <w:szCs w:val="24"/>
        </w:rPr>
        <w:t>.</w:t>
      </w:r>
    </w:p>
    <w:p w:rsidR="00967E72" w:rsidRPr="00192413" w:rsidRDefault="00967E72" w:rsidP="00B8305A">
      <w:pPr>
        <w:pStyle w:val="a3"/>
        <w:numPr>
          <w:ilvl w:val="0"/>
          <w:numId w:val="1"/>
        </w:numPr>
        <w:spacing w:after="0" w:line="360" w:lineRule="auto"/>
        <w:ind w:left="0" w:firstLine="709"/>
        <w:jc w:val="both"/>
        <w:rPr>
          <w:rFonts w:cs="Times New Roman"/>
          <w:sz w:val="24"/>
          <w:szCs w:val="24"/>
        </w:rPr>
      </w:pPr>
      <w:r w:rsidRPr="00192413">
        <w:rPr>
          <w:rFonts w:cs="Times New Roman"/>
          <w:sz w:val="24"/>
          <w:szCs w:val="24"/>
        </w:rPr>
        <w:t xml:space="preserve">На основе полученных данных подготовить сценарии и направления возможного международного сотрудничества </w:t>
      </w:r>
      <w:r w:rsidR="001D03CB">
        <w:rPr>
          <w:rFonts w:cs="Times New Roman"/>
          <w:sz w:val="24"/>
          <w:szCs w:val="24"/>
        </w:rPr>
        <w:t>данных кластеров</w:t>
      </w:r>
      <w:r w:rsidRPr="00192413">
        <w:rPr>
          <w:rFonts w:cs="Times New Roman"/>
          <w:sz w:val="24"/>
          <w:szCs w:val="24"/>
        </w:rPr>
        <w:t xml:space="preserve"> для решения</w:t>
      </w:r>
      <w:r w:rsidR="001D03CB">
        <w:rPr>
          <w:rFonts w:cs="Times New Roman"/>
          <w:sz w:val="24"/>
          <w:szCs w:val="24"/>
        </w:rPr>
        <w:t xml:space="preserve"> их собственных</w:t>
      </w:r>
      <w:r w:rsidR="009269AC">
        <w:rPr>
          <w:rFonts w:cs="Times New Roman"/>
          <w:sz w:val="24"/>
          <w:szCs w:val="24"/>
        </w:rPr>
        <w:t xml:space="preserve"> проблем и</w:t>
      </w:r>
      <w:r w:rsidRPr="00192413">
        <w:rPr>
          <w:rFonts w:cs="Times New Roman"/>
          <w:sz w:val="24"/>
          <w:szCs w:val="24"/>
        </w:rPr>
        <w:t xml:space="preserve"> </w:t>
      </w:r>
      <w:r w:rsidR="00185A43">
        <w:rPr>
          <w:rFonts w:cs="Times New Roman"/>
          <w:sz w:val="24"/>
          <w:szCs w:val="24"/>
        </w:rPr>
        <w:t>развития межгосударственного сотрудничества между Финляндией и Россией.</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 xml:space="preserve">Хронологические рамки </w:t>
      </w:r>
      <w:r w:rsidRPr="00EF0001">
        <w:rPr>
          <w:rFonts w:cs="Times New Roman"/>
          <w:sz w:val="24"/>
          <w:szCs w:val="24"/>
        </w:rPr>
        <w:t>исследования</w:t>
      </w:r>
      <w:r w:rsidRPr="00D03215">
        <w:rPr>
          <w:rFonts w:cs="Times New Roman"/>
          <w:b/>
          <w:sz w:val="24"/>
          <w:szCs w:val="24"/>
        </w:rPr>
        <w:t xml:space="preserve"> </w:t>
      </w:r>
      <w:r w:rsidRPr="00D03215">
        <w:rPr>
          <w:rFonts w:cs="Times New Roman"/>
          <w:sz w:val="24"/>
          <w:szCs w:val="24"/>
        </w:rPr>
        <w:t>охватывают период с 2008 по 201</w:t>
      </w:r>
      <w:r w:rsidR="00192413">
        <w:rPr>
          <w:rFonts w:cs="Times New Roman"/>
          <w:sz w:val="24"/>
          <w:szCs w:val="24"/>
        </w:rPr>
        <w:t>5</w:t>
      </w:r>
      <w:r w:rsidR="00644292">
        <w:rPr>
          <w:rFonts w:cs="Times New Roman"/>
          <w:sz w:val="24"/>
          <w:szCs w:val="24"/>
        </w:rPr>
        <w:t xml:space="preserve"> год. Именно с 2008 г.</w:t>
      </w:r>
      <w:r w:rsidRPr="00D03215">
        <w:rPr>
          <w:rFonts w:cs="Times New Roman"/>
          <w:sz w:val="24"/>
          <w:szCs w:val="24"/>
        </w:rPr>
        <w:t xml:space="preserve"> в обеих странах происходят коренные </w:t>
      </w:r>
      <w:r w:rsidR="007F0FE9">
        <w:rPr>
          <w:rFonts w:cs="Times New Roman"/>
          <w:sz w:val="24"/>
          <w:szCs w:val="24"/>
        </w:rPr>
        <w:t>изменения</w:t>
      </w:r>
      <w:r w:rsidRPr="00D03215">
        <w:rPr>
          <w:rFonts w:cs="Times New Roman"/>
          <w:sz w:val="24"/>
          <w:szCs w:val="24"/>
        </w:rPr>
        <w:t xml:space="preserve"> в отношении кластеров. В России во время президентства Дмитрия Анатольевича Медведева было решено расширить долю инн</w:t>
      </w:r>
      <w:r w:rsidR="00EF0001">
        <w:rPr>
          <w:rFonts w:cs="Times New Roman"/>
          <w:sz w:val="24"/>
          <w:szCs w:val="24"/>
        </w:rPr>
        <w:t>оваций в национальной экономике, в соответствии с чем была начата</w:t>
      </w:r>
      <w:r w:rsidRPr="00D03215">
        <w:rPr>
          <w:rFonts w:cs="Times New Roman"/>
          <w:sz w:val="24"/>
          <w:szCs w:val="24"/>
        </w:rPr>
        <w:t xml:space="preserve"> </w:t>
      </w:r>
      <w:r w:rsidR="00EF0001">
        <w:rPr>
          <w:rFonts w:cs="Times New Roman"/>
          <w:sz w:val="24"/>
          <w:szCs w:val="24"/>
        </w:rPr>
        <w:t>а</w:t>
      </w:r>
      <w:r w:rsidRPr="00D03215">
        <w:rPr>
          <w:rFonts w:cs="Times New Roman"/>
          <w:sz w:val="24"/>
          <w:szCs w:val="24"/>
        </w:rPr>
        <w:t>ктивная разработка стратегии инновационного развития, а также</w:t>
      </w:r>
      <w:r w:rsidR="00EF0001">
        <w:rPr>
          <w:rFonts w:cs="Times New Roman"/>
          <w:sz w:val="24"/>
          <w:szCs w:val="24"/>
        </w:rPr>
        <w:t xml:space="preserve"> была накоплена</w:t>
      </w:r>
      <w:r w:rsidRPr="00D03215">
        <w:rPr>
          <w:rFonts w:cs="Times New Roman"/>
          <w:sz w:val="24"/>
          <w:szCs w:val="24"/>
        </w:rPr>
        <w:t xml:space="preserve"> критич</w:t>
      </w:r>
      <w:r w:rsidR="007F0FE9">
        <w:rPr>
          <w:rFonts w:cs="Times New Roman"/>
          <w:sz w:val="24"/>
          <w:szCs w:val="24"/>
        </w:rPr>
        <w:t>еская</w:t>
      </w:r>
      <w:r w:rsidRPr="00D03215">
        <w:rPr>
          <w:rFonts w:cs="Times New Roman"/>
          <w:sz w:val="24"/>
          <w:szCs w:val="24"/>
        </w:rPr>
        <w:t xml:space="preserve"> масса</w:t>
      </w:r>
      <w:r w:rsidR="00EF0001">
        <w:rPr>
          <w:rFonts w:cs="Times New Roman"/>
          <w:sz w:val="24"/>
          <w:szCs w:val="24"/>
        </w:rPr>
        <w:t xml:space="preserve"> отечественных кластерных</w:t>
      </w:r>
      <w:r w:rsidR="00644292">
        <w:rPr>
          <w:rFonts w:cs="Times New Roman"/>
          <w:sz w:val="24"/>
          <w:szCs w:val="24"/>
        </w:rPr>
        <w:t xml:space="preserve"> исследований. В Финляндии с 2008 г.</w:t>
      </w:r>
      <w:r w:rsidRPr="00D03215">
        <w:rPr>
          <w:rFonts w:cs="Times New Roman"/>
          <w:sz w:val="24"/>
          <w:szCs w:val="24"/>
        </w:rPr>
        <w:t xml:space="preserve"> начинается активная фаза </w:t>
      </w:r>
      <w:r w:rsidR="00C120DB">
        <w:rPr>
          <w:rFonts w:cs="Times New Roman"/>
          <w:sz w:val="24"/>
          <w:szCs w:val="24"/>
        </w:rPr>
        <w:t>внедрения</w:t>
      </w:r>
      <w:r w:rsidRPr="00D03215">
        <w:rPr>
          <w:rFonts w:cs="Times New Roman"/>
          <w:sz w:val="24"/>
          <w:szCs w:val="24"/>
        </w:rPr>
        <w:t xml:space="preserve"> </w:t>
      </w:r>
      <w:r w:rsidR="00EF0001">
        <w:rPr>
          <w:rFonts w:cs="Times New Roman"/>
          <w:sz w:val="24"/>
          <w:szCs w:val="24"/>
        </w:rPr>
        <w:t>н</w:t>
      </w:r>
      <w:r w:rsidRPr="00D03215">
        <w:rPr>
          <w:rFonts w:cs="Times New Roman"/>
          <w:sz w:val="24"/>
          <w:szCs w:val="24"/>
        </w:rPr>
        <w:t xml:space="preserve">ациональной инновационной стратегии, которая также уделяет повышенное внимание </w:t>
      </w:r>
      <w:r w:rsidR="00EF0001">
        <w:rPr>
          <w:rFonts w:cs="Times New Roman"/>
          <w:sz w:val="24"/>
          <w:szCs w:val="24"/>
        </w:rPr>
        <w:t>программам</w:t>
      </w:r>
      <w:r w:rsidRPr="00D03215">
        <w:rPr>
          <w:rFonts w:cs="Times New Roman"/>
          <w:sz w:val="24"/>
          <w:szCs w:val="24"/>
        </w:rPr>
        <w:t xml:space="preserve"> развития кластеров через </w:t>
      </w:r>
      <w:r w:rsidR="00EF0001">
        <w:rPr>
          <w:rFonts w:cs="Times New Roman"/>
          <w:sz w:val="24"/>
          <w:szCs w:val="24"/>
        </w:rPr>
        <w:t>специальные инициативы</w:t>
      </w:r>
      <w:r w:rsidRPr="00D03215">
        <w:rPr>
          <w:rFonts w:cs="Times New Roman"/>
          <w:sz w:val="24"/>
          <w:szCs w:val="24"/>
        </w:rPr>
        <w:t xml:space="preserve">, реформы в </w:t>
      </w:r>
      <w:r w:rsidR="00C120DB">
        <w:rPr>
          <w:rFonts w:cs="Times New Roman"/>
          <w:sz w:val="24"/>
          <w:szCs w:val="24"/>
        </w:rPr>
        <w:t>научно-</w:t>
      </w:r>
      <w:r w:rsidRPr="00D03215">
        <w:rPr>
          <w:rFonts w:cs="Times New Roman"/>
          <w:sz w:val="24"/>
          <w:szCs w:val="24"/>
        </w:rPr>
        <w:t>образовательной</w:t>
      </w:r>
      <w:r w:rsidR="00EF0001">
        <w:rPr>
          <w:rFonts w:cs="Times New Roman"/>
          <w:sz w:val="24"/>
          <w:szCs w:val="24"/>
        </w:rPr>
        <w:t xml:space="preserve"> </w:t>
      </w:r>
      <w:r w:rsidR="00C120DB">
        <w:rPr>
          <w:rFonts w:cs="Times New Roman"/>
          <w:sz w:val="24"/>
          <w:szCs w:val="24"/>
        </w:rPr>
        <w:t>сфере и создание институтов</w:t>
      </w:r>
      <w:r w:rsidRPr="00D03215">
        <w:rPr>
          <w:rFonts w:cs="Times New Roman"/>
          <w:sz w:val="24"/>
          <w:szCs w:val="24"/>
        </w:rPr>
        <w:t xml:space="preserve">. Верхний временной порог </w:t>
      </w:r>
      <w:r w:rsidR="00192413">
        <w:rPr>
          <w:rFonts w:cs="Times New Roman"/>
          <w:sz w:val="24"/>
          <w:szCs w:val="24"/>
        </w:rPr>
        <w:t>зафиксирован на 2015</w:t>
      </w:r>
      <w:r w:rsidR="00644292">
        <w:rPr>
          <w:rFonts w:cs="Times New Roman"/>
          <w:sz w:val="24"/>
          <w:szCs w:val="24"/>
        </w:rPr>
        <w:t xml:space="preserve"> г.</w:t>
      </w:r>
      <w:r w:rsidR="00EF0001">
        <w:rPr>
          <w:rFonts w:cs="Times New Roman"/>
          <w:sz w:val="24"/>
          <w:szCs w:val="24"/>
        </w:rPr>
        <w:t xml:space="preserve"> с целью использования в работе наиболее актуальных данных по проблемам и возможностям рассматриваемых кластеров</w:t>
      </w:r>
      <w:r w:rsidR="00B8305A">
        <w:rPr>
          <w:rFonts w:cs="Times New Roman"/>
          <w:sz w:val="24"/>
          <w:szCs w:val="24"/>
        </w:rPr>
        <w:t>.</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 xml:space="preserve">Степень научной разработанности проблемы. </w:t>
      </w:r>
      <w:r w:rsidR="00644292" w:rsidRPr="00D03215">
        <w:rPr>
          <w:rFonts w:cs="Times New Roman"/>
          <w:sz w:val="24"/>
          <w:szCs w:val="24"/>
        </w:rPr>
        <w:t xml:space="preserve">В основе </w:t>
      </w:r>
      <w:r w:rsidR="00644292" w:rsidRPr="00D03215">
        <w:rPr>
          <w:rFonts w:cs="Times New Roman"/>
          <w:b/>
          <w:sz w:val="24"/>
          <w:szCs w:val="24"/>
        </w:rPr>
        <w:t>библиографической базы</w:t>
      </w:r>
      <w:r w:rsidR="00644292" w:rsidRPr="00D03215">
        <w:rPr>
          <w:rFonts w:cs="Times New Roman"/>
          <w:sz w:val="24"/>
          <w:szCs w:val="24"/>
        </w:rPr>
        <w:t xml:space="preserve"> лежат работы российских и зарубежных исследователей на русском и английском языках. </w:t>
      </w:r>
      <w:r w:rsidRPr="00D03215">
        <w:rPr>
          <w:rFonts w:cs="Times New Roman"/>
          <w:sz w:val="24"/>
          <w:szCs w:val="24"/>
        </w:rPr>
        <w:t xml:space="preserve">Историческое развитие кластерной концепции представлено в работах А. Маршалла, </w:t>
      </w:r>
      <w:r w:rsidR="00192413">
        <w:rPr>
          <w:rFonts w:cs="Times New Roman"/>
          <w:sz w:val="24"/>
          <w:szCs w:val="24"/>
        </w:rPr>
        <w:t>М. Портера</w:t>
      </w:r>
      <w:r w:rsidRPr="00D03215">
        <w:rPr>
          <w:rFonts w:cs="Times New Roman"/>
          <w:sz w:val="24"/>
          <w:szCs w:val="24"/>
        </w:rPr>
        <w:t>, Дж. Кортрайта</w:t>
      </w:r>
      <w:r w:rsidR="00192413" w:rsidRPr="00192413">
        <w:rPr>
          <w:rFonts w:cs="Times New Roman"/>
          <w:sz w:val="24"/>
          <w:szCs w:val="24"/>
        </w:rPr>
        <w:t xml:space="preserve"> </w:t>
      </w:r>
      <w:r w:rsidR="00192413">
        <w:rPr>
          <w:rFonts w:cs="Times New Roman"/>
          <w:sz w:val="24"/>
          <w:szCs w:val="24"/>
        </w:rPr>
        <w:t>и др</w:t>
      </w:r>
      <w:r w:rsidR="00B8305A">
        <w:rPr>
          <w:rFonts w:cs="Times New Roman"/>
          <w:sz w:val="24"/>
          <w:szCs w:val="24"/>
        </w:rPr>
        <w:t>.</w:t>
      </w:r>
      <w:r w:rsidR="00935D40">
        <w:rPr>
          <w:rStyle w:val="a8"/>
          <w:rFonts w:cs="Times New Roman"/>
          <w:sz w:val="24"/>
          <w:szCs w:val="24"/>
        </w:rPr>
        <w:footnoteReference w:id="5"/>
      </w:r>
      <w:r w:rsidR="00644292">
        <w:rPr>
          <w:rFonts w:cs="Times New Roman"/>
          <w:sz w:val="24"/>
          <w:szCs w:val="24"/>
        </w:rPr>
        <w:t xml:space="preserve">, что заложило основы понимания кластерных структур в текущем исследовании. </w:t>
      </w:r>
    </w:p>
    <w:p w:rsidR="00967E72" w:rsidRPr="00D03215" w:rsidRDefault="00967E72" w:rsidP="00B8305A">
      <w:pPr>
        <w:spacing w:after="0" w:line="360" w:lineRule="auto"/>
        <w:ind w:firstLine="709"/>
        <w:jc w:val="both"/>
        <w:rPr>
          <w:rFonts w:cs="Times New Roman"/>
          <w:sz w:val="24"/>
          <w:szCs w:val="24"/>
        </w:rPr>
      </w:pPr>
      <w:r w:rsidRPr="00D03215">
        <w:rPr>
          <w:rFonts w:cs="Times New Roman"/>
          <w:sz w:val="24"/>
          <w:szCs w:val="24"/>
        </w:rPr>
        <w:t>Основные научные категории кластерного подхода</w:t>
      </w:r>
      <w:r w:rsidR="00644292">
        <w:rPr>
          <w:rFonts w:cs="Times New Roman"/>
          <w:sz w:val="24"/>
          <w:szCs w:val="24"/>
        </w:rPr>
        <w:t>, которые дают</w:t>
      </w:r>
      <w:r w:rsidR="00C120DB">
        <w:rPr>
          <w:rFonts w:cs="Times New Roman"/>
          <w:sz w:val="24"/>
          <w:szCs w:val="24"/>
        </w:rPr>
        <w:t xml:space="preserve"> нам</w:t>
      </w:r>
      <w:r w:rsidR="00644292">
        <w:rPr>
          <w:rFonts w:cs="Times New Roman"/>
          <w:sz w:val="24"/>
          <w:szCs w:val="24"/>
        </w:rPr>
        <w:t xml:space="preserve"> возможность сформировать аналитические рамки исследования,</w:t>
      </w:r>
      <w:r w:rsidRPr="00D03215">
        <w:rPr>
          <w:rFonts w:cs="Times New Roman"/>
          <w:sz w:val="24"/>
          <w:szCs w:val="24"/>
        </w:rPr>
        <w:t xml:space="preserve"> рассмотрены в работах</w:t>
      </w:r>
      <w:r w:rsidR="00192413">
        <w:rPr>
          <w:rFonts w:cs="Times New Roman"/>
          <w:sz w:val="24"/>
          <w:szCs w:val="24"/>
        </w:rPr>
        <w:t xml:space="preserve"> </w:t>
      </w:r>
      <w:r w:rsidRPr="00D03215">
        <w:rPr>
          <w:rFonts w:cs="Times New Roman"/>
          <w:sz w:val="24"/>
          <w:szCs w:val="24"/>
        </w:rPr>
        <w:t xml:space="preserve">К. Кетелса, О. Солвелла, </w:t>
      </w:r>
      <w:r w:rsidR="00192413">
        <w:rPr>
          <w:rFonts w:cs="Times New Roman"/>
          <w:sz w:val="24"/>
          <w:szCs w:val="24"/>
        </w:rPr>
        <w:t>Г. Линдквиста,</w:t>
      </w:r>
      <w:r w:rsidR="00192413" w:rsidRPr="00192413">
        <w:rPr>
          <w:rFonts w:cs="Times New Roman"/>
          <w:sz w:val="24"/>
          <w:szCs w:val="24"/>
        </w:rPr>
        <w:t xml:space="preserve"> </w:t>
      </w:r>
      <w:r w:rsidR="00192413" w:rsidRPr="00D03215">
        <w:rPr>
          <w:rFonts w:cs="Times New Roman"/>
          <w:sz w:val="24"/>
          <w:szCs w:val="24"/>
        </w:rPr>
        <w:t>Е.С. Куценко</w:t>
      </w:r>
      <w:r w:rsidR="00935D40" w:rsidRPr="00935D40">
        <w:rPr>
          <w:rFonts w:cs="Times New Roman"/>
          <w:sz w:val="24"/>
          <w:szCs w:val="24"/>
        </w:rPr>
        <w:t xml:space="preserve"> </w:t>
      </w:r>
      <w:r w:rsidR="00935D40">
        <w:rPr>
          <w:rFonts w:cs="Times New Roman"/>
          <w:sz w:val="24"/>
          <w:szCs w:val="24"/>
        </w:rPr>
        <w:t>и др.</w:t>
      </w:r>
      <w:r w:rsidR="00935D40">
        <w:rPr>
          <w:rStyle w:val="a8"/>
          <w:rFonts w:cs="Times New Roman"/>
          <w:sz w:val="24"/>
          <w:szCs w:val="24"/>
        </w:rPr>
        <w:footnoteReference w:id="6"/>
      </w:r>
      <w:r w:rsidRPr="00D03215">
        <w:rPr>
          <w:rFonts w:cs="Times New Roman"/>
          <w:sz w:val="24"/>
          <w:szCs w:val="24"/>
        </w:rPr>
        <w:t xml:space="preserve">  Концепция тройной спирали рассмотрена Г. </w:t>
      </w:r>
      <w:r w:rsidRPr="00D03215">
        <w:rPr>
          <w:rFonts w:cs="Times New Roman"/>
          <w:sz w:val="24"/>
          <w:szCs w:val="24"/>
        </w:rPr>
        <w:lastRenderedPageBreak/>
        <w:t>Ицковицем,</w:t>
      </w:r>
      <w:r w:rsidR="00192413">
        <w:rPr>
          <w:rFonts w:cs="Times New Roman"/>
          <w:sz w:val="24"/>
          <w:szCs w:val="24"/>
        </w:rPr>
        <w:t xml:space="preserve"> Л. Лейдесдорфом, </w:t>
      </w:r>
      <w:r w:rsidR="00B8305A">
        <w:rPr>
          <w:rFonts w:cs="Times New Roman"/>
          <w:sz w:val="24"/>
          <w:szCs w:val="24"/>
        </w:rPr>
        <w:t>Н.В.</w:t>
      </w:r>
      <w:r w:rsidR="00F94BC2">
        <w:rPr>
          <w:rFonts w:cs="Times New Roman"/>
          <w:sz w:val="24"/>
          <w:szCs w:val="24"/>
        </w:rPr>
        <w:t xml:space="preserve"> </w:t>
      </w:r>
      <w:r w:rsidR="00644292">
        <w:rPr>
          <w:rFonts w:cs="Times New Roman"/>
          <w:sz w:val="24"/>
          <w:szCs w:val="24"/>
        </w:rPr>
        <w:t>Смородинской</w:t>
      </w:r>
      <w:r w:rsidR="00935D40">
        <w:rPr>
          <w:rStyle w:val="a8"/>
          <w:rFonts w:cs="Times New Roman"/>
          <w:sz w:val="24"/>
          <w:szCs w:val="24"/>
        </w:rPr>
        <w:footnoteReference w:id="7"/>
      </w:r>
      <w:r w:rsidR="00644292">
        <w:rPr>
          <w:rFonts w:cs="Times New Roman"/>
          <w:sz w:val="24"/>
          <w:szCs w:val="24"/>
        </w:rPr>
        <w:t>, что позволяет нам рассматривать кластеры с междисциплинарной точки зрения.</w:t>
      </w:r>
    </w:p>
    <w:p w:rsidR="00967E72" w:rsidRPr="00D03215" w:rsidRDefault="00644292" w:rsidP="00B8305A">
      <w:pPr>
        <w:spacing w:after="0" w:line="360" w:lineRule="auto"/>
        <w:ind w:firstLine="709"/>
        <w:jc w:val="both"/>
        <w:rPr>
          <w:rFonts w:cs="Times New Roman"/>
          <w:sz w:val="24"/>
          <w:szCs w:val="24"/>
        </w:rPr>
      </w:pPr>
      <w:r>
        <w:rPr>
          <w:rFonts w:cs="Times New Roman"/>
          <w:sz w:val="24"/>
          <w:szCs w:val="24"/>
        </w:rPr>
        <w:t>Вопроса</w:t>
      </w:r>
      <w:r w:rsidR="00967E72" w:rsidRPr="00D03215">
        <w:rPr>
          <w:rFonts w:cs="Times New Roman"/>
          <w:sz w:val="24"/>
          <w:szCs w:val="24"/>
        </w:rPr>
        <w:t>м</w:t>
      </w:r>
      <w:r>
        <w:rPr>
          <w:rFonts w:cs="Times New Roman"/>
          <w:sz w:val="24"/>
          <w:szCs w:val="24"/>
        </w:rPr>
        <w:t>и</w:t>
      </w:r>
      <w:r w:rsidR="00967E72" w:rsidRPr="00D03215">
        <w:rPr>
          <w:rFonts w:cs="Times New Roman"/>
          <w:sz w:val="24"/>
          <w:szCs w:val="24"/>
        </w:rPr>
        <w:t xml:space="preserve"> международных кластеров и во</w:t>
      </w:r>
      <w:r>
        <w:rPr>
          <w:rFonts w:cs="Times New Roman"/>
          <w:sz w:val="24"/>
          <w:szCs w:val="24"/>
        </w:rPr>
        <w:t xml:space="preserve">зможностями интернационализации национальных кластерных структур </w:t>
      </w:r>
      <w:r w:rsidR="00967E72" w:rsidRPr="00D03215">
        <w:rPr>
          <w:rFonts w:cs="Times New Roman"/>
          <w:sz w:val="24"/>
          <w:szCs w:val="24"/>
        </w:rPr>
        <w:t>занима</w:t>
      </w:r>
      <w:r>
        <w:rPr>
          <w:rFonts w:cs="Times New Roman"/>
          <w:sz w:val="24"/>
          <w:szCs w:val="24"/>
        </w:rPr>
        <w:t xml:space="preserve">лись </w:t>
      </w:r>
      <w:r w:rsidR="004B6489">
        <w:rPr>
          <w:rFonts w:cs="Times New Roman"/>
          <w:sz w:val="24"/>
          <w:szCs w:val="24"/>
        </w:rPr>
        <w:t>Д. Мариа</w:t>
      </w:r>
      <w:r w:rsidR="00192413">
        <w:rPr>
          <w:rFonts w:cs="Times New Roman"/>
          <w:sz w:val="24"/>
          <w:szCs w:val="24"/>
        </w:rPr>
        <w:t>,</w:t>
      </w:r>
      <w:r w:rsidR="00967E72" w:rsidRPr="00D03215">
        <w:rPr>
          <w:rFonts w:cs="Times New Roman"/>
          <w:sz w:val="24"/>
          <w:szCs w:val="24"/>
        </w:rPr>
        <w:t xml:space="preserve"> Д. Косталонья, </w:t>
      </w:r>
      <w:r w:rsidR="00192413">
        <w:rPr>
          <w:rFonts w:cs="Times New Roman"/>
          <w:sz w:val="24"/>
          <w:szCs w:val="24"/>
        </w:rPr>
        <w:t xml:space="preserve">Д. Биркиншоу, </w:t>
      </w:r>
      <w:r w:rsidR="00EF0001" w:rsidRPr="00D03215">
        <w:rPr>
          <w:rFonts w:cs="Times New Roman"/>
          <w:sz w:val="24"/>
          <w:szCs w:val="24"/>
        </w:rPr>
        <w:t>О. Солвелл</w:t>
      </w:r>
      <w:r w:rsidR="00967E72" w:rsidRPr="00D03215">
        <w:rPr>
          <w:rFonts w:cs="Times New Roman"/>
          <w:sz w:val="24"/>
          <w:szCs w:val="24"/>
        </w:rPr>
        <w:t>, Е.А. Исланкина</w:t>
      </w:r>
      <w:r w:rsidR="00192413" w:rsidRPr="00192413">
        <w:rPr>
          <w:rFonts w:cs="Times New Roman"/>
          <w:sz w:val="24"/>
          <w:szCs w:val="24"/>
        </w:rPr>
        <w:t xml:space="preserve"> </w:t>
      </w:r>
      <w:r w:rsidR="00192413">
        <w:rPr>
          <w:rFonts w:cs="Times New Roman"/>
          <w:sz w:val="24"/>
          <w:szCs w:val="24"/>
        </w:rPr>
        <w:t xml:space="preserve">А.С. </w:t>
      </w:r>
      <w:r w:rsidR="00192413" w:rsidRPr="007776BB">
        <w:rPr>
          <w:rFonts w:cs="Times New Roman"/>
          <w:sz w:val="24"/>
          <w:szCs w:val="24"/>
        </w:rPr>
        <w:t>Миха</w:t>
      </w:r>
      <w:r w:rsidR="00EF0001" w:rsidRPr="007776BB">
        <w:rPr>
          <w:rFonts w:cs="Times New Roman"/>
          <w:sz w:val="24"/>
          <w:szCs w:val="24"/>
        </w:rPr>
        <w:t>йлов, С.</w:t>
      </w:r>
      <w:r w:rsidR="007776BB" w:rsidRPr="007776BB">
        <w:rPr>
          <w:rFonts w:cs="Times New Roman"/>
          <w:sz w:val="24"/>
          <w:szCs w:val="24"/>
        </w:rPr>
        <w:t>И.</w:t>
      </w:r>
      <w:r w:rsidR="00EF0001" w:rsidRPr="007776BB">
        <w:rPr>
          <w:rFonts w:cs="Times New Roman"/>
          <w:sz w:val="24"/>
          <w:szCs w:val="24"/>
        </w:rPr>
        <w:t xml:space="preserve"> Рекорд</w:t>
      </w:r>
      <w:r w:rsidR="004B6489">
        <w:rPr>
          <w:rStyle w:val="a8"/>
          <w:rFonts w:cs="Times New Roman"/>
          <w:sz w:val="24"/>
          <w:szCs w:val="24"/>
        </w:rPr>
        <w:footnoteReference w:id="8"/>
      </w:r>
      <w:r w:rsidR="00B8305A" w:rsidRPr="007776BB">
        <w:rPr>
          <w:rFonts w:cs="Times New Roman"/>
          <w:sz w:val="24"/>
          <w:szCs w:val="24"/>
        </w:rPr>
        <w:t>.</w:t>
      </w:r>
      <w:r>
        <w:rPr>
          <w:rFonts w:cs="Times New Roman"/>
          <w:sz w:val="24"/>
          <w:szCs w:val="24"/>
        </w:rPr>
        <w:t xml:space="preserve"> Данные исследования позволяют оценивать кластеры </w:t>
      </w:r>
      <w:r w:rsidR="00DB38AD">
        <w:rPr>
          <w:rFonts w:cs="Times New Roman"/>
          <w:sz w:val="24"/>
          <w:szCs w:val="24"/>
        </w:rPr>
        <w:t>в качестве инструмента внешнеэкономических отношений.</w:t>
      </w:r>
    </w:p>
    <w:p w:rsidR="00967E72" w:rsidRPr="00D03215" w:rsidRDefault="00967E72" w:rsidP="00B8305A">
      <w:pPr>
        <w:spacing w:after="0" w:line="360" w:lineRule="auto"/>
        <w:ind w:firstLine="709"/>
        <w:jc w:val="both"/>
        <w:rPr>
          <w:rFonts w:cs="Times New Roman"/>
          <w:sz w:val="24"/>
          <w:szCs w:val="24"/>
        </w:rPr>
      </w:pPr>
      <w:r w:rsidRPr="00D03215">
        <w:rPr>
          <w:rFonts w:cs="Times New Roman"/>
          <w:sz w:val="24"/>
          <w:szCs w:val="24"/>
        </w:rPr>
        <w:t>Проблемы кластерной политики государств рассматривал</w:t>
      </w:r>
      <w:r w:rsidR="004D72A8">
        <w:rPr>
          <w:rFonts w:cs="Times New Roman"/>
          <w:sz w:val="24"/>
          <w:szCs w:val="24"/>
        </w:rPr>
        <w:t>ись</w:t>
      </w:r>
      <w:r w:rsidR="00192413">
        <w:rPr>
          <w:rFonts w:cs="Times New Roman"/>
          <w:sz w:val="24"/>
          <w:szCs w:val="24"/>
        </w:rPr>
        <w:t xml:space="preserve"> Т. Андерссон</w:t>
      </w:r>
      <w:r w:rsidRPr="00D03215">
        <w:rPr>
          <w:rFonts w:cs="Times New Roman"/>
          <w:sz w:val="24"/>
          <w:szCs w:val="24"/>
        </w:rPr>
        <w:t xml:space="preserve">, Т.А. Кристенсен, </w:t>
      </w:r>
      <w:r w:rsidR="004B6489" w:rsidRPr="00D03215">
        <w:rPr>
          <w:rFonts w:cs="Times New Roman"/>
          <w:sz w:val="24"/>
          <w:szCs w:val="24"/>
        </w:rPr>
        <w:t>Д. Майсснер</w:t>
      </w:r>
      <w:r w:rsidR="004B6489">
        <w:rPr>
          <w:rFonts w:cs="Times New Roman"/>
          <w:sz w:val="24"/>
          <w:szCs w:val="24"/>
        </w:rPr>
        <w:t>, Е.С. Куценко,</w:t>
      </w:r>
      <w:r w:rsidR="004B6489" w:rsidRPr="00D03215">
        <w:rPr>
          <w:rFonts w:cs="Times New Roman"/>
          <w:sz w:val="24"/>
          <w:szCs w:val="24"/>
        </w:rPr>
        <w:t xml:space="preserve"> </w:t>
      </w:r>
      <w:r w:rsidRPr="00D03215">
        <w:rPr>
          <w:rFonts w:cs="Times New Roman"/>
          <w:sz w:val="24"/>
          <w:szCs w:val="24"/>
        </w:rPr>
        <w:t>Е.Б.</w:t>
      </w:r>
      <w:r w:rsidR="004B6489">
        <w:rPr>
          <w:rFonts w:cs="Times New Roman"/>
          <w:sz w:val="24"/>
          <w:szCs w:val="24"/>
        </w:rPr>
        <w:t xml:space="preserve"> Ленчук, Г.А Власкин</w:t>
      </w:r>
      <w:r w:rsidR="004B6489">
        <w:rPr>
          <w:rStyle w:val="a8"/>
          <w:rFonts w:cs="Times New Roman"/>
          <w:sz w:val="24"/>
          <w:szCs w:val="24"/>
        </w:rPr>
        <w:footnoteReference w:id="9"/>
      </w:r>
      <w:r w:rsidR="00F94BC2">
        <w:rPr>
          <w:rFonts w:cs="Times New Roman"/>
          <w:sz w:val="24"/>
          <w:szCs w:val="24"/>
        </w:rPr>
        <w:t>.</w:t>
      </w:r>
    </w:p>
    <w:p w:rsidR="00967E72" w:rsidRPr="00D03215" w:rsidRDefault="00967E72" w:rsidP="00B8305A">
      <w:pPr>
        <w:spacing w:after="0" w:line="360" w:lineRule="auto"/>
        <w:ind w:firstLine="709"/>
        <w:jc w:val="both"/>
        <w:rPr>
          <w:rFonts w:cs="Times New Roman"/>
          <w:sz w:val="24"/>
          <w:szCs w:val="24"/>
        </w:rPr>
      </w:pPr>
      <w:r w:rsidRPr="00D03215">
        <w:rPr>
          <w:rFonts w:cs="Times New Roman"/>
          <w:sz w:val="24"/>
          <w:szCs w:val="24"/>
        </w:rPr>
        <w:t>Проблемами развития российских кластеров и инноваций занимались Т.</w:t>
      </w:r>
      <w:r w:rsidR="004B6489">
        <w:rPr>
          <w:rFonts w:cs="Times New Roman"/>
          <w:sz w:val="24"/>
          <w:szCs w:val="24"/>
        </w:rPr>
        <w:t xml:space="preserve">В. Меньшенина, </w:t>
      </w:r>
      <w:r w:rsidRPr="00D03215">
        <w:rPr>
          <w:rFonts w:cs="Times New Roman"/>
          <w:sz w:val="24"/>
          <w:szCs w:val="24"/>
        </w:rPr>
        <w:t>Л. Гохберг, Т. Кузнецова, А. Акаев, А. Балякин</w:t>
      </w:r>
      <w:r w:rsidR="004B6489">
        <w:rPr>
          <w:rFonts w:cs="Times New Roman"/>
          <w:sz w:val="24"/>
          <w:szCs w:val="24"/>
        </w:rPr>
        <w:t>, В. Жулего</w:t>
      </w:r>
      <w:r w:rsidR="004B6489">
        <w:rPr>
          <w:rStyle w:val="a8"/>
          <w:rFonts w:cs="Times New Roman"/>
          <w:sz w:val="24"/>
          <w:szCs w:val="24"/>
        </w:rPr>
        <w:footnoteReference w:id="10"/>
      </w:r>
      <w:r w:rsidRPr="00D03215">
        <w:rPr>
          <w:rFonts w:cs="Times New Roman"/>
          <w:sz w:val="24"/>
          <w:szCs w:val="24"/>
        </w:rPr>
        <w:t>.</w:t>
      </w:r>
      <w:r w:rsidR="0096429A">
        <w:rPr>
          <w:rFonts w:cs="Times New Roman"/>
          <w:sz w:val="24"/>
          <w:szCs w:val="24"/>
        </w:rPr>
        <w:t xml:space="preserve"> В частности, </w:t>
      </w:r>
      <w:r w:rsidR="00815406">
        <w:rPr>
          <w:rFonts w:cs="Times New Roman"/>
          <w:sz w:val="24"/>
          <w:szCs w:val="24"/>
        </w:rPr>
        <w:t>вопросами</w:t>
      </w:r>
      <w:r w:rsidR="0096429A">
        <w:rPr>
          <w:rFonts w:cs="Times New Roman"/>
          <w:sz w:val="24"/>
          <w:szCs w:val="24"/>
        </w:rPr>
        <w:t xml:space="preserve"> региона Балтийского моря занимались преподаватели Ф</w:t>
      </w:r>
      <w:r w:rsidR="00192413">
        <w:rPr>
          <w:rFonts w:cs="Times New Roman"/>
          <w:sz w:val="24"/>
          <w:szCs w:val="24"/>
        </w:rPr>
        <w:t>акультета Международных отношений Санкт-Петербургского Государственного университета</w:t>
      </w:r>
      <w:r w:rsidR="0096429A">
        <w:rPr>
          <w:rFonts w:cs="Times New Roman"/>
          <w:sz w:val="24"/>
          <w:szCs w:val="24"/>
        </w:rPr>
        <w:t xml:space="preserve"> Н.М.Межевич</w:t>
      </w:r>
      <w:r w:rsidR="00F94BC2">
        <w:rPr>
          <w:rFonts w:cs="Times New Roman"/>
          <w:sz w:val="24"/>
          <w:szCs w:val="24"/>
        </w:rPr>
        <w:t>,</w:t>
      </w:r>
      <w:r w:rsidR="0096429A">
        <w:rPr>
          <w:rFonts w:cs="Times New Roman"/>
          <w:sz w:val="24"/>
          <w:szCs w:val="24"/>
        </w:rPr>
        <w:t xml:space="preserve"> </w:t>
      </w:r>
      <w:r w:rsidR="00815406">
        <w:rPr>
          <w:rFonts w:cs="Times New Roman"/>
          <w:sz w:val="24"/>
          <w:szCs w:val="24"/>
        </w:rPr>
        <w:t xml:space="preserve">Н.Ю. </w:t>
      </w:r>
      <w:r w:rsidR="0096429A" w:rsidRPr="00815406">
        <w:rPr>
          <w:rFonts w:cs="Times New Roman"/>
          <w:sz w:val="24"/>
          <w:szCs w:val="24"/>
        </w:rPr>
        <w:t>Маркушина</w:t>
      </w:r>
      <w:r w:rsidR="00F94BC2">
        <w:rPr>
          <w:rFonts w:cs="Times New Roman"/>
          <w:sz w:val="24"/>
          <w:szCs w:val="24"/>
        </w:rPr>
        <w:t>, а также</w:t>
      </w:r>
      <w:r w:rsidR="00F94BC2" w:rsidRPr="00F94BC2">
        <w:rPr>
          <w:rFonts w:cs="Times New Roman"/>
          <w:sz w:val="24"/>
          <w:szCs w:val="24"/>
        </w:rPr>
        <w:t xml:space="preserve"> </w:t>
      </w:r>
      <w:r w:rsidR="00F94BC2" w:rsidRPr="007776BB">
        <w:rPr>
          <w:rFonts w:cs="Times New Roman"/>
          <w:sz w:val="24"/>
          <w:szCs w:val="24"/>
        </w:rPr>
        <w:t>В.А. Шлямин</w:t>
      </w:r>
      <w:r w:rsidR="004B6489">
        <w:rPr>
          <w:rStyle w:val="a8"/>
          <w:rFonts w:cs="Times New Roman"/>
          <w:sz w:val="24"/>
          <w:szCs w:val="24"/>
        </w:rPr>
        <w:footnoteReference w:id="11"/>
      </w:r>
      <w:r w:rsidR="0096429A" w:rsidRPr="00815406">
        <w:rPr>
          <w:rFonts w:cs="Times New Roman"/>
          <w:sz w:val="24"/>
          <w:szCs w:val="24"/>
        </w:rPr>
        <w:t>.</w:t>
      </w:r>
      <w:r w:rsidRPr="00D03215">
        <w:rPr>
          <w:rFonts w:cs="Times New Roman"/>
          <w:sz w:val="24"/>
          <w:szCs w:val="24"/>
        </w:rPr>
        <w:t xml:space="preserve"> Более подробно проблемами </w:t>
      </w:r>
      <w:r w:rsidRPr="00D03215">
        <w:rPr>
          <w:rFonts w:cs="Times New Roman"/>
          <w:sz w:val="24"/>
          <w:szCs w:val="24"/>
        </w:rPr>
        <w:lastRenderedPageBreak/>
        <w:t>финского кластера зан</w:t>
      </w:r>
      <w:r w:rsidR="00192413">
        <w:rPr>
          <w:rFonts w:cs="Times New Roman"/>
          <w:sz w:val="24"/>
          <w:szCs w:val="24"/>
        </w:rPr>
        <w:t>имались</w:t>
      </w:r>
      <w:r w:rsidR="004D72A8">
        <w:rPr>
          <w:rFonts w:cs="Times New Roman"/>
          <w:sz w:val="24"/>
          <w:szCs w:val="24"/>
        </w:rPr>
        <w:t xml:space="preserve">, </w:t>
      </w:r>
      <w:r w:rsidR="00192413">
        <w:rPr>
          <w:rFonts w:cs="Times New Roman"/>
          <w:sz w:val="24"/>
          <w:szCs w:val="24"/>
        </w:rPr>
        <w:t xml:space="preserve">Х. Нойманн, Т. Лаймбах, М. Сотараута, П.А. Хансен </w:t>
      </w:r>
      <w:r w:rsidRPr="00D03215">
        <w:rPr>
          <w:rFonts w:cs="Times New Roman"/>
          <w:sz w:val="24"/>
          <w:szCs w:val="24"/>
        </w:rPr>
        <w:t>и Л. Пайа</w:t>
      </w:r>
      <w:r w:rsidR="00C26814">
        <w:rPr>
          <w:rStyle w:val="a8"/>
          <w:rFonts w:cs="Times New Roman"/>
          <w:sz w:val="24"/>
          <w:szCs w:val="24"/>
        </w:rPr>
        <w:footnoteReference w:id="12"/>
      </w:r>
      <w:r w:rsidRPr="00D03215">
        <w:rPr>
          <w:rFonts w:cs="Times New Roman"/>
          <w:sz w:val="24"/>
          <w:szCs w:val="24"/>
        </w:rPr>
        <w:t>.</w:t>
      </w:r>
    </w:p>
    <w:p w:rsidR="00967E72" w:rsidRPr="00D03215" w:rsidRDefault="00644292" w:rsidP="00B8305A">
      <w:pPr>
        <w:spacing w:after="0" w:line="360" w:lineRule="auto"/>
        <w:ind w:firstLine="709"/>
        <w:jc w:val="both"/>
        <w:rPr>
          <w:rFonts w:cs="Times New Roman"/>
          <w:sz w:val="24"/>
          <w:szCs w:val="24"/>
        </w:rPr>
      </w:pPr>
      <w:r>
        <w:rPr>
          <w:rFonts w:cs="Times New Roman"/>
          <w:sz w:val="24"/>
          <w:szCs w:val="24"/>
        </w:rPr>
        <w:t>Проанализировав библиографическую базу исследования, мы можем сделать вывод о том, что о</w:t>
      </w:r>
      <w:r w:rsidR="00967E72" w:rsidRPr="00D03215">
        <w:rPr>
          <w:rFonts w:cs="Times New Roman"/>
          <w:sz w:val="24"/>
          <w:szCs w:val="24"/>
        </w:rPr>
        <w:t xml:space="preserve">сновные </w:t>
      </w:r>
      <w:r w:rsidR="005B6926">
        <w:rPr>
          <w:rFonts w:cs="Times New Roman"/>
          <w:sz w:val="24"/>
          <w:szCs w:val="24"/>
        </w:rPr>
        <w:t xml:space="preserve">кластерные </w:t>
      </w:r>
      <w:r w:rsidR="00967E72" w:rsidRPr="00D03215">
        <w:rPr>
          <w:rFonts w:cs="Times New Roman"/>
          <w:sz w:val="24"/>
          <w:szCs w:val="24"/>
        </w:rPr>
        <w:t xml:space="preserve">концепции представлены в работах иностранных ученых, </w:t>
      </w:r>
      <w:r w:rsidR="00C120DB">
        <w:rPr>
          <w:rFonts w:cs="Times New Roman"/>
          <w:sz w:val="24"/>
          <w:szCs w:val="24"/>
        </w:rPr>
        <w:t>а</w:t>
      </w:r>
      <w:r w:rsidR="00967E72" w:rsidRPr="00D03215">
        <w:rPr>
          <w:rFonts w:cs="Times New Roman"/>
          <w:sz w:val="24"/>
          <w:szCs w:val="24"/>
        </w:rPr>
        <w:t xml:space="preserve"> отечественные исследователи </w:t>
      </w:r>
      <w:r w:rsidR="00C120DB">
        <w:rPr>
          <w:rFonts w:cs="Times New Roman"/>
          <w:sz w:val="24"/>
          <w:szCs w:val="24"/>
        </w:rPr>
        <w:t>детально</w:t>
      </w:r>
      <w:r w:rsidR="00967E72" w:rsidRPr="00D03215">
        <w:rPr>
          <w:rFonts w:cs="Times New Roman"/>
          <w:sz w:val="24"/>
          <w:szCs w:val="24"/>
        </w:rPr>
        <w:t xml:space="preserve"> </w:t>
      </w:r>
      <w:r w:rsidR="00C120DB">
        <w:rPr>
          <w:rFonts w:cs="Times New Roman"/>
          <w:sz w:val="24"/>
          <w:szCs w:val="24"/>
        </w:rPr>
        <w:t>проработали данную</w:t>
      </w:r>
      <w:r w:rsidR="00967E72" w:rsidRPr="00D03215">
        <w:rPr>
          <w:rFonts w:cs="Times New Roman"/>
          <w:sz w:val="24"/>
          <w:szCs w:val="24"/>
        </w:rPr>
        <w:t xml:space="preserve"> </w:t>
      </w:r>
      <w:r w:rsidR="00C120DB">
        <w:rPr>
          <w:rFonts w:cs="Times New Roman"/>
          <w:sz w:val="24"/>
          <w:szCs w:val="24"/>
        </w:rPr>
        <w:t>тему</w:t>
      </w:r>
      <w:r w:rsidR="00967E72" w:rsidRPr="00D03215">
        <w:rPr>
          <w:rFonts w:cs="Times New Roman"/>
          <w:sz w:val="24"/>
          <w:szCs w:val="24"/>
        </w:rPr>
        <w:t xml:space="preserve"> в национальных </w:t>
      </w:r>
      <w:r w:rsidR="00DB38AD">
        <w:rPr>
          <w:rFonts w:cs="Times New Roman"/>
          <w:sz w:val="24"/>
          <w:szCs w:val="24"/>
        </w:rPr>
        <w:t>рамках</w:t>
      </w:r>
      <w:r w:rsidR="00967E72" w:rsidRPr="00D03215">
        <w:rPr>
          <w:rFonts w:cs="Times New Roman"/>
          <w:sz w:val="24"/>
          <w:szCs w:val="24"/>
        </w:rPr>
        <w:t>.</w:t>
      </w:r>
    </w:p>
    <w:p w:rsidR="004D72A8" w:rsidRDefault="004D72A8" w:rsidP="00B8305A">
      <w:pPr>
        <w:spacing w:after="0" w:line="360" w:lineRule="auto"/>
        <w:ind w:firstLine="709"/>
        <w:jc w:val="both"/>
        <w:rPr>
          <w:rFonts w:cs="Times New Roman"/>
          <w:sz w:val="24"/>
          <w:szCs w:val="24"/>
        </w:rPr>
      </w:pPr>
      <w:r>
        <w:rPr>
          <w:rFonts w:cs="Times New Roman"/>
          <w:b/>
          <w:sz w:val="24"/>
          <w:szCs w:val="24"/>
        </w:rPr>
        <w:t xml:space="preserve">Источниковая база исследования </w:t>
      </w:r>
      <w:r w:rsidRPr="004D72A8">
        <w:rPr>
          <w:rFonts w:cs="Times New Roman"/>
          <w:sz w:val="24"/>
          <w:szCs w:val="24"/>
        </w:rPr>
        <w:t>представлена следующими группами источников</w:t>
      </w:r>
      <w:r>
        <w:rPr>
          <w:rFonts w:cs="Times New Roman"/>
          <w:sz w:val="24"/>
          <w:szCs w:val="24"/>
        </w:rPr>
        <w:t>:</w:t>
      </w:r>
    </w:p>
    <w:p w:rsidR="004D72A8" w:rsidRDefault="004D72A8" w:rsidP="00B8305A">
      <w:pPr>
        <w:pStyle w:val="a3"/>
        <w:numPr>
          <w:ilvl w:val="0"/>
          <w:numId w:val="6"/>
        </w:numPr>
        <w:spacing w:after="0" w:line="360" w:lineRule="auto"/>
        <w:ind w:left="0" w:firstLine="709"/>
        <w:jc w:val="both"/>
        <w:rPr>
          <w:rFonts w:cs="Times New Roman"/>
          <w:sz w:val="24"/>
          <w:szCs w:val="24"/>
        </w:rPr>
      </w:pPr>
      <w:r w:rsidRPr="004D72A8">
        <w:rPr>
          <w:rFonts w:cs="Times New Roman"/>
          <w:i/>
          <w:sz w:val="24"/>
          <w:szCs w:val="24"/>
        </w:rPr>
        <w:t xml:space="preserve">Официальные </w:t>
      </w:r>
      <w:r w:rsidR="00644292">
        <w:rPr>
          <w:rFonts w:cs="Times New Roman"/>
          <w:i/>
          <w:sz w:val="24"/>
          <w:szCs w:val="24"/>
        </w:rPr>
        <w:t>документы органов государственной власти</w:t>
      </w:r>
      <w:r w:rsidR="00644292" w:rsidRPr="00644292">
        <w:rPr>
          <w:rFonts w:cs="Times New Roman"/>
          <w:sz w:val="24"/>
          <w:szCs w:val="24"/>
        </w:rPr>
        <w:t>:</w:t>
      </w:r>
      <w:r>
        <w:rPr>
          <w:rFonts w:cs="Times New Roman"/>
          <w:sz w:val="24"/>
          <w:szCs w:val="24"/>
        </w:rPr>
        <w:t xml:space="preserve"> </w:t>
      </w:r>
      <w:r w:rsidRPr="00D03215">
        <w:rPr>
          <w:rFonts w:cs="Times New Roman"/>
          <w:sz w:val="24"/>
          <w:szCs w:val="24"/>
        </w:rPr>
        <w:t>стратегии инновационного развития России и Финляндии;</w:t>
      </w:r>
      <w:r>
        <w:rPr>
          <w:rFonts w:cs="Times New Roman"/>
          <w:sz w:val="24"/>
          <w:szCs w:val="24"/>
        </w:rPr>
        <w:t xml:space="preserve"> распоряжения Правительства РФ и профильных министерств; отчеты Министерства экономического развития</w:t>
      </w:r>
      <w:r w:rsidR="00FE2126">
        <w:rPr>
          <w:rFonts w:cs="Times New Roman"/>
          <w:sz w:val="24"/>
          <w:szCs w:val="24"/>
        </w:rPr>
        <w:t xml:space="preserve"> РФ</w:t>
      </w:r>
      <w:r w:rsidR="00494264">
        <w:rPr>
          <w:rFonts w:cs="Times New Roman"/>
          <w:sz w:val="24"/>
          <w:szCs w:val="24"/>
        </w:rPr>
        <w:t>, Росстата</w:t>
      </w:r>
      <w:r w:rsidR="00FE2126">
        <w:rPr>
          <w:rFonts w:cs="Times New Roman"/>
          <w:sz w:val="24"/>
          <w:szCs w:val="24"/>
        </w:rPr>
        <w:t xml:space="preserve"> и Министерства финансов Финляндии</w:t>
      </w:r>
      <w:r w:rsidR="00050F24">
        <w:rPr>
          <w:rStyle w:val="a8"/>
          <w:rFonts w:cs="Times New Roman"/>
          <w:sz w:val="24"/>
          <w:szCs w:val="24"/>
        </w:rPr>
        <w:footnoteReference w:id="13"/>
      </w:r>
      <w:r>
        <w:rPr>
          <w:rFonts w:cs="Times New Roman"/>
          <w:sz w:val="24"/>
          <w:szCs w:val="24"/>
        </w:rPr>
        <w:t>.</w:t>
      </w:r>
    </w:p>
    <w:p w:rsidR="004D72A8" w:rsidRDefault="004D72A8" w:rsidP="00B8305A">
      <w:pPr>
        <w:pStyle w:val="a3"/>
        <w:numPr>
          <w:ilvl w:val="0"/>
          <w:numId w:val="6"/>
        </w:numPr>
        <w:spacing w:after="0" w:line="360" w:lineRule="auto"/>
        <w:ind w:left="0" w:firstLine="709"/>
        <w:jc w:val="both"/>
        <w:rPr>
          <w:rFonts w:cs="Times New Roman"/>
          <w:sz w:val="24"/>
          <w:szCs w:val="24"/>
        </w:rPr>
      </w:pPr>
      <w:r w:rsidRPr="004D72A8">
        <w:rPr>
          <w:rFonts w:cs="Times New Roman"/>
          <w:i/>
          <w:sz w:val="24"/>
          <w:szCs w:val="24"/>
        </w:rPr>
        <w:t>Документы и доклады международных организаций</w:t>
      </w:r>
      <w:r>
        <w:rPr>
          <w:rFonts w:cs="Times New Roman"/>
          <w:sz w:val="24"/>
          <w:szCs w:val="24"/>
        </w:rPr>
        <w:t>: Европейской Комиссии, Организации Объединенных Наций,</w:t>
      </w:r>
      <w:r w:rsidRPr="004D72A8">
        <w:rPr>
          <w:rFonts w:cs="Times New Roman"/>
          <w:sz w:val="24"/>
          <w:szCs w:val="24"/>
        </w:rPr>
        <w:t xml:space="preserve"> </w:t>
      </w:r>
      <w:r>
        <w:rPr>
          <w:rFonts w:cs="Times New Roman"/>
          <w:sz w:val="24"/>
          <w:szCs w:val="24"/>
        </w:rPr>
        <w:t>Всемирной организации интеллектуальной собственности</w:t>
      </w:r>
      <w:r w:rsidR="00FE2126">
        <w:rPr>
          <w:rFonts w:cs="Times New Roman"/>
          <w:sz w:val="24"/>
          <w:szCs w:val="24"/>
        </w:rPr>
        <w:t xml:space="preserve"> и </w:t>
      </w:r>
      <w:r>
        <w:rPr>
          <w:rFonts w:cs="Times New Roman"/>
          <w:sz w:val="24"/>
          <w:szCs w:val="24"/>
        </w:rPr>
        <w:t>Международного Валютного Фонда</w:t>
      </w:r>
      <w:r w:rsidR="00050F24">
        <w:rPr>
          <w:rStyle w:val="a8"/>
          <w:rFonts w:cs="Times New Roman"/>
          <w:sz w:val="24"/>
          <w:szCs w:val="24"/>
        </w:rPr>
        <w:footnoteReference w:id="14"/>
      </w:r>
      <w:r>
        <w:rPr>
          <w:rFonts w:cs="Times New Roman"/>
          <w:sz w:val="24"/>
          <w:szCs w:val="24"/>
        </w:rPr>
        <w:t>.</w:t>
      </w:r>
    </w:p>
    <w:p w:rsidR="00FE2126" w:rsidRDefault="00FE2126" w:rsidP="00B8305A">
      <w:pPr>
        <w:pStyle w:val="a3"/>
        <w:numPr>
          <w:ilvl w:val="0"/>
          <w:numId w:val="6"/>
        </w:numPr>
        <w:spacing w:after="0" w:line="360" w:lineRule="auto"/>
        <w:ind w:left="0" w:firstLine="709"/>
        <w:jc w:val="both"/>
        <w:rPr>
          <w:rFonts w:cs="Times New Roman"/>
          <w:sz w:val="24"/>
          <w:szCs w:val="24"/>
        </w:rPr>
      </w:pPr>
      <w:r>
        <w:rPr>
          <w:rFonts w:cs="Times New Roman"/>
          <w:i/>
          <w:sz w:val="24"/>
          <w:szCs w:val="24"/>
        </w:rPr>
        <w:t>Отчеты специализированных организаций</w:t>
      </w:r>
      <w:r w:rsidRPr="00FE2126">
        <w:rPr>
          <w:rFonts w:cs="Times New Roman"/>
          <w:sz w:val="24"/>
          <w:szCs w:val="24"/>
        </w:rPr>
        <w:t>:</w:t>
      </w:r>
      <w:r>
        <w:rPr>
          <w:rFonts w:cs="Times New Roman"/>
          <w:sz w:val="24"/>
          <w:szCs w:val="24"/>
        </w:rPr>
        <w:t xml:space="preserve"> рейтинг конкурентоспосо</w:t>
      </w:r>
      <w:r w:rsidR="009B4D2C">
        <w:rPr>
          <w:rFonts w:cs="Times New Roman"/>
          <w:sz w:val="24"/>
          <w:szCs w:val="24"/>
        </w:rPr>
        <w:t>бности Всемирного банка; отчеты</w:t>
      </w:r>
      <w:r>
        <w:rPr>
          <w:rFonts w:cs="Times New Roman"/>
          <w:sz w:val="24"/>
          <w:szCs w:val="24"/>
        </w:rPr>
        <w:t xml:space="preserve"> организаций по изучению инноваций</w:t>
      </w:r>
      <w:r w:rsidR="009B4D2C">
        <w:rPr>
          <w:rFonts w:cs="Times New Roman"/>
          <w:sz w:val="24"/>
          <w:szCs w:val="24"/>
        </w:rPr>
        <w:t>, кластеров</w:t>
      </w:r>
      <w:r>
        <w:rPr>
          <w:rFonts w:cs="Times New Roman"/>
          <w:sz w:val="24"/>
          <w:szCs w:val="24"/>
        </w:rPr>
        <w:t xml:space="preserve"> и конкурентоспособности регионов</w:t>
      </w:r>
      <w:r w:rsidR="00050F24">
        <w:rPr>
          <w:rStyle w:val="a8"/>
          <w:rFonts w:cs="Times New Roman"/>
          <w:sz w:val="24"/>
          <w:szCs w:val="24"/>
        </w:rPr>
        <w:footnoteReference w:id="15"/>
      </w:r>
      <w:r>
        <w:rPr>
          <w:rFonts w:cs="Times New Roman"/>
          <w:sz w:val="24"/>
          <w:szCs w:val="24"/>
        </w:rPr>
        <w:t>.</w:t>
      </w:r>
    </w:p>
    <w:p w:rsidR="00FE2126" w:rsidRDefault="00FE2126" w:rsidP="00B8305A">
      <w:pPr>
        <w:pStyle w:val="a3"/>
        <w:numPr>
          <w:ilvl w:val="0"/>
          <w:numId w:val="6"/>
        </w:numPr>
        <w:spacing w:after="0" w:line="360" w:lineRule="auto"/>
        <w:ind w:left="0" w:firstLine="709"/>
        <w:jc w:val="both"/>
        <w:rPr>
          <w:rFonts w:cs="Times New Roman"/>
          <w:sz w:val="24"/>
          <w:szCs w:val="24"/>
        </w:rPr>
      </w:pPr>
      <w:r w:rsidRPr="00FE2126">
        <w:rPr>
          <w:rFonts w:cs="Times New Roman"/>
          <w:i/>
          <w:sz w:val="24"/>
          <w:szCs w:val="24"/>
        </w:rPr>
        <w:t xml:space="preserve">Официальные </w:t>
      </w:r>
      <w:r w:rsidR="004137A9">
        <w:rPr>
          <w:rFonts w:cs="Times New Roman"/>
          <w:i/>
          <w:sz w:val="24"/>
          <w:szCs w:val="24"/>
        </w:rPr>
        <w:t xml:space="preserve">информационные </w:t>
      </w:r>
      <w:r w:rsidRPr="00FE2126">
        <w:rPr>
          <w:rFonts w:cs="Times New Roman"/>
          <w:i/>
          <w:sz w:val="24"/>
          <w:szCs w:val="24"/>
        </w:rPr>
        <w:t>ресурсы</w:t>
      </w:r>
      <w:r>
        <w:rPr>
          <w:rFonts w:cs="Times New Roman"/>
          <w:sz w:val="24"/>
          <w:szCs w:val="24"/>
        </w:rPr>
        <w:t xml:space="preserve"> кластеров Санкт-Петербурга и Хельсинки, Российской кластерной обсерватории и специализированных институтов</w:t>
      </w:r>
      <w:r w:rsidR="00050F24">
        <w:rPr>
          <w:rStyle w:val="a8"/>
          <w:rFonts w:cs="Times New Roman"/>
          <w:sz w:val="24"/>
          <w:szCs w:val="24"/>
        </w:rPr>
        <w:footnoteReference w:id="16"/>
      </w:r>
      <w:r>
        <w:rPr>
          <w:rFonts w:cs="Times New Roman"/>
          <w:sz w:val="24"/>
          <w:szCs w:val="24"/>
        </w:rPr>
        <w:t>.</w:t>
      </w:r>
    </w:p>
    <w:p w:rsidR="00FE2126" w:rsidRDefault="00FE2126" w:rsidP="00B8305A">
      <w:pPr>
        <w:pStyle w:val="a3"/>
        <w:numPr>
          <w:ilvl w:val="0"/>
          <w:numId w:val="6"/>
        </w:numPr>
        <w:spacing w:after="0" w:line="360" w:lineRule="auto"/>
        <w:ind w:left="0" w:firstLine="709"/>
        <w:jc w:val="both"/>
        <w:rPr>
          <w:rFonts w:cs="Times New Roman"/>
          <w:sz w:val="24"/>
          <w:szCs w:val="24"/>
        </w:rPr>
      </w:pPr>
      <w:r>
        <w:rPr>
          <w:rFonts w:cs="Times New Roman"/>
          <w:i/>
          <w:sz w:val="24"/>
          <w:szCs w:val="24"/>
        </w:rPr>
        <w:lastRenderedPageBreak/>
        <w:t xml:space="preserve">Интервью официальных лиц </w:t>
      </w:r>
      <w:r>
        <w:rPr>
          <w:rFonts w:cs="Times New Roman"/>
          <w:sz w:val="24"/>
          <w:szCs w:val="24"/>
        </w:rPr>
        <w:t>государства в средствах массовой информации</w:t>
      </w:r>
      <w:r w:rsidR="00F2577A">
        <w:rPr>
          <w:rFonts w:cs="Times New Roman"/>
          <w:sz w:val="24"/>
          <w:szCs w:val="24"/>
        </w:rPr>
        <w:t xml:space="preserve"> и </w:t>
      </w:r>
      <w:r w:rsidR="00F2577A" w:rsidRPr="00344587">
        <w:rPr>
          <w:rFonts w:cs="Times New Roman"/>
          <w:i/>
          <w:sz w:val="24"/>
          <w:szCs w:val="24"/>
        </w:rPr>
        <w:t>интервью</w:t>
      </w:r>
      <w:r w:rsidR="00F2577A">
        <w:rPr>
          <w:rFonts w:cs="Times New Roman"/>
          <w:sz w:val="24"/>
          <w:szCs w:val="24"/>
        </w:rPr>
        <w:t xml:space="preserve"> с руководителем Ассоциации </w:t>
      </w:r>
      <w:r w:rsidR="00F94BC2">
        <w:rPr>
          <w:rFonts w:cs="Times New Roman"/>
          <w:sz w:val="24"/>
          <w:szCs w:val="24"/>
        </w:rPr>
        <w:t>кластеров и технопарков</w:t>
      </w:r>
      <w:r w:rsidR="00F2577A">
        <w:rPr>
          <w:rFonts w:cs="Times New Roman"/>
          <w:sz w:val="24"/>
          <w:szCs w:val="24"/>
        </w:rPr>
        <w:t xml:space="preserve"> России, взятое автором</w:t>
      </w:r>
      <w:r w:rsidR="00344587">
        <w:rPr>
          <w:rStyle w:val="a8"/>
          <w:rFonts w:cs="Times New Roman"/>
          <w:sz w:val="24"/>
          <w:szCs w:val="24"/>
        </w:rPr>
        <w:footnoteReference w:id="17"/>
      </w:r>
      <w:r w:rsidR="003603B8">
        <w:rPr>
          <w:rFonts w:cs="Times New Roman"/>
          <w:sz w:val="24"/>
          <w:szCs w:val="24"/>
        </w:rPr>
        <w:t>.</w:t>
      </w:r>
    </w:p>
    <w:p w:rsidR="00FE2126" w:rsidRDefault="00FE2126" w:rsidP="00B8305A">
      <w:pPr>
        <w:pStyle w:val="a3"/>
        <w:numPr>
          <w:ilvl w:val="0"/>
          <w:numId w:val="6"/>
        </w:numPr>
        <w:spacing w:after="0" w:line="360" w:lineRule="auto"/>
        <w:ind w:left="0" w:firstLine="709"/>
        <w:jc w:val="both"/>
        <w:rPr>
          <w:rFonts w:cs="Times New Roman"/>
          <w:sz w:val="24"/>
          <w:szCs w:val="24"/>
        </w:rPr>
      </w:pPr>
      <w:r>
        <w:rPr>
          <w:rFonts w:cs="Times New Roman"/>
          <w:i/>
          <w:sz w:val="24"/>
          <w:szCs w:val="24"/>
        </w:rPr>
        <w:t xml:space="preserve">Авторефераты и диссертации </w:t>
      </w:r>
      <w:r>
        <w:rPr>
          <w:rFonts w:cs="Times New Roman"/>
          <w:sz w:val="24"/>
          <w:szCs w:val="24"/>
        </w:rPr>
        <w:t>российских и зарубежных исследователей</w:t>
      </w:r>
      <w:r w:rsidR="005C2EC1">
        <w:rPr>
          <w:rStyle w:val="a8"/>
          <w:rFonts w:cs="Times New Roman"/>
          <w:sz w:val="24"/>
          <w:szCs w:val="24"/>
        </w:rPr>
        <w:footnoteReference w:id="18"/>
      </w:r>
      <w:r>
        <w:rPr>
          <w:rFonts w:cs="Times New Roman"/>
          <w:sz w:val="24"/>
          <w:szCs w:val="24"/>
        </w:rPr>
        <w:t>.</w:t>
      </w:r>
    </w:p>
    <w:p w:rsidR="004D72A8" w:rsidRDefault="00B8305A" w:rsidP="00B8305A">
      <w:pPr>
        <w:spacing w:after="0" w:line="360" w:lineRule="auto"/>
        <w:ind w:firstLine="709"/>
        <w:jc w:val="both"/>
        <w:rPr>
          <w:rFonts w:cs="Times New Roman"/>
          <w:b/>
          <w:sz w:val="24"/>
          <w:szCs w:val="24"/>
        </w:rPr>
      </w:pPr>
      <w:r>
        <w:rPr>
          <w:rFonts w:cs="Times New Roman"/>
          <w:b/>
          <w:sz w:val="24"/>
          <w:szCs w:val="24"/>
        </w:rPr>
        <w:t>Методология</w:t>
      </w:r>
    </w:p>
    <w:p w:rsidR="00967E72" w:rsidRPr="00D03215" w:rsidRDefault="00967E72" w:rsidP="00B8305A">
      <w:pPr>
        <w:spacing w:after="0" w:line="360" w:lineRule="auto"/>
        <w:ind w:firstLine="709"/>
        <w:jc w:val="both"/>
        <w:rPr>
          <w:rFonts w:cs="Times New Roman"/>
          <w:sz w:val="24"/>
          <w:szCs w:val="24"/>
        </w:rPr>
      </w:pPr>
      <w:r w:rsidRPr="00D03215">
        <w:rPr>
          <w:rFonts w:cs="Times New Roman"/>
          <w:sz w:val="24"/>
          <w:szCs w:val="24"/>
        </w:rPr>
        <w:t xml:space="preserve">В ходе данной работы </w:t>
      </w:r>
      <w:r w:rsidR="004D72A8" w:rsidRPr="00D03215">
        <w:rPr>
          <w:rFonts w:cs="Times New Roman"/>
          <w:sz w:val="24"/>
          <w:szCs w:val="24"/>
        </w:rPr>
        <w:t xml:space="preserve">для достижения поставленных задач </w:t>
      </w:r>
      <w:r w:rsidRPr="00D03215">
        <w:rPr>
          <w:rFonts w:cs="Times New Roman"/>
          <w:sz w:val="24"/>
          <w:szCs w:val="24"/>
        </w:rPr>
        <w:t xml:space="preserve">были задействованы </w:t>
      </w:r>
      <w:r w:rsidR="00F94BC2">
        <w:rPr>
          <w:rFonts w:cs="Times New Roman"/>
          <w:sz w:val="24"/>
          <w:szCs w:val="24"/>
        </w:rPr>
        <w:t>следующие методы научных исследований:</w:t>
      </w:r>
    </w:p>
    <w:p w:rsidR="004D72A8" w:rsidRDefault="00967E72" w:rsidP="00B8305A">
      <w:pPr>
        <w:spacing w:after="0" w:line="360" w:lineRule="auto"/>
        <w:ind w:firstLine="709"/>
        <w:jc w:val="both"/>
        <w:rPr>
          <w:rFonts w:cs="Times New Roman"/>
          <w:sz w:val="24"/>
          <w:szCs w:val="24"/>
        </w:rPr>
      </w:pPr>
      <w:r w:rsidRPr="00D03215">
        <w:rPr>
          <w:rFonts w:cs="Times New Roman"/>
          <w:sz w:val="24"/>
          <w:szCs w:val="24"/>
        </w:rPr>
        <w:t>Во-первых, для полноценного понимания государственной политики Р</w:t>
      </w:r>
      <w:r w:rsidR="00F94BC2">
        <w:rPr>
          <w:rFonts w:cs="Times New Roman"/>
          <w:sz w:val="24"/>
          <w:szCs w:val="24"/>
        </w:rPr>
        <w:t>оссии</w:t>
      </w:r>
      <w:r w:rsidRPr="00D03215">
        <w:rPr>
          <w:rFonts w:cs="Times New Roman"/>
          <w:sz w:val="24"/>
          <w:szCs w:val="24"/>
        </w:rPr>
        <w:t xml:space="preserve"> и Финляндии в отношении инноваций и кластеров был использован </w:t>
      </w:r>
      <w:r w:rsidR="003603B8">
        <w:rPr>
          <w:rFonts w:cs="Times New Roman"/>
          <w:i/>
          <w:sz w:val="24"/>
          <w:szCs w:val="24"/>
        </w:rPr>
        <w:t>метод сравнения</w:t>
      </w:r>
      <w:r w:rsidRPr="00D03215">
        <w:rPr>
          <w:rFonts w:cs="Times New Roman"/>
          <w:sz w:val="24"/>
          <w:szCs w:val="24"/>
        </w:rPr>
        <w:t xml:space="preserve"> ключевых </w:t>
      </w:r>
      <w:r w:rsidR="004D72A8">
        <w:rPr>
          <w:rFonts w:cs="Times New Roman"/>
          <w:sz w:val="24"/>
          <w:szCs w:val="24"/>
        </w:rPr>
        <w:t>с</w:t>
      </w:r>
      <w:r w:rsidRPr="00D03215">
        <w:rPr>
          <w:rFonts w:cs="Times New Roman"/>
          <w:sz w:val="24"/>
          <w:szCs w:val="24"/>
        </w:rPr>
        <w:t>тратегий инновационного развития</w:t>
      </w:r>
      <w:r w:rsidR="004137A9">
        <w:rPr>
          <w:rFonts w:cs="Times New Roman"/>
          <w:sz w:val="24"/>
          <w:szCs w:val="24"/>
        </w:rPr>
        <w:t>.</w:t>
      </w:r>
    </w:p>
    <w:p w:rsidR="00967E72" w:rsidRPr="00D03215" w:rsidRDefault="00967E72" w:rsidP="00B8305A">
      <w:pPr>
        <w:spacing w:after="0" w:line="360" w:lineRule="auto"/>
        <w:ind w:firstLine="709"/>
        <w:jc w:val="both"/>
        <w:rPr>
          <w:rFonts w:cs="Times New Roman"/>
          <w:sz w:val="24"/>
          <w:szCs w:val="24"/>
        </w:rPr>
      </w:pPr>
      <w:r w:rsidRPr="00D03215">
        <w:rPr>
          <w:rFonts w:cs="Times New Roman"/>
          <w:sz w:val="24"/>
          <w:szCs w:val="24"/>
        </w:rPr>
        <w:t>Во-вторых, с целью более глубокого анализа проблем и возможностей развития кластеров в Р</w:t>
      </w:r>
      <w:r w:rsidR="003603B8">
        <w:rPr>
          <w:rFonts w:cs="Times New Roman"/>
          <w:sz w:val="24"/>
          <w:szCs w:val="24"/>
        </w:rPr>
        <w:t>оссии</w:t>
      </w:r>
      <w:r w:rsidR="00344587">
        <w:rPr>
          <w:rFonts w:cs="Times New Roman"/>
          <w:sz w:val="24"/>
          <w:szCs w:val="24"/>
        </w:rPr>
        <w:t xml:space="preserve"> и Финляндии</w:t>
      </w:r>
      <w:r w:rsidRPr="00D03215">
        <w:rPr>
          <w:rFonts w:cs="Times New Roman"/>
          <w:sz w:val="24"/>
          <w:szCs w:val="24"/>
        </w:rPr>
        <w:t xml:space="preserve"> </w:t>
      </w:r>
      <w:r w:rsidR="004137A9">
        <w:rPr>
          <w:rFonts w:cs="Times New Roman"/>
          <w:sz w:val="24"/>
          <w:szCs w:val="24"/>
        </w:rPr>
        <w:t>мы</w:t>
      </w:r>
      <w:r w:rsidRPr="00D03215">
        <w:rPr>
          <w:rFonts w:cs="Times New Roman"/>
          <w:sz w:val="24"/>
          <w:szCs w:val="24"/>
        </w:rPr>
        <w:t xml:space="preserve"> использовал</w:t>
      </w:r>
      <w:r w:rsidR="004137A9">
        <w:rPr>
          <w:rFonts w:cs="Times New Roman"/>
          <w:sz w:val="24"/>
          <w:szCs w:val="24"/>
        </w:rPr>
        <w:t>и</w:t>
      </w:r>
      <w:r w:rsidRPr="00D03215">
        <w:rPr>
          <w:rFonts w:cs="Times New Roman"/>
          <w:sz w:val="24"/>
          <w:szCs w:val="24"/>
        </w:rPr>
        <w:t xml:space="preserve"> </w:t>
      </w:r>
      <w:r w:rsidR="004D72A8">
        <w:rPr>
          <w:rFonts w:cs="Times New Roman"/>
          <w:sz w:val="24"/>
          <w:szCs w:val="24"/>
        </w:rPr>
        <w:t>метод</w:t>
      </w:r>
      <w:r w:rsidR="00344587">
        <w:rPr>
          <w:rFonts w:cs="Times New Roman"/>
          <w:sz w:val="24"/>
          <w:szCs w:val="24"/>
        </w:rPr>
        <w:t>ы</w:t>
      </w:r>
      <w:r w:rsidR="004D72A8">
        <w:rPr>
          <w:rFonts w:cs="Times New Roman"/>
          <w:sz w:val="24"/>
          <w:szCs w:val="24"/>
        </w:rPr>
        <w:t xml:space="preserve"> </w:t>
      </w:r>
      <w:r w:rsidR="00344587" w:rsidRPr="00344587">
        <w:rPr>
          <w:rFonts w:cs="Times New Roman"/>
          <w:i/>
          <w:sz w:val="24"/>
          <w:szCs w:val="24"/>
        </w:rPr>
        <w:t>интервьюирования</w:t>
      </w:r>
      <w:r w:rsidR="00344587">
        <w:rPr>
          <w:rFonts w:cs="Times New Roman"/>
          <w:sz w:val="24"/>
          <w:szCs w:val="24"/>
        </w:rPr>
        <w:t xml:space="preserve"> и </w:t>
      </w:r>
      <w:r w:rsidR="004D72A8">
        <w:rPr>
          <w:rFonts w:cs="Times New Roman"/>
          <w:sz w:val="24"/>
          <w:szCs w:val="24"/>
        </w:rPr>
        <w:t>«</w:t>
      </w:r>
      <w:r w:rsidR="004D72A8" w:rsidRPr="004D72A8">
        <w:rPr>
          <w:rFonts w:cs="Times New Roman"/>
          <w:i/>
          <w:sz w:val="24"/>
          <w:szCs w:val="24"/>
        </w:rPr>
        <w:t>кейс-стади</w:t>
      </w:r>
      <w:r w:rsidR="004D72A8">
        <w:rPr>
          <w:rFonts w:cs="Times New Roman"/>
          <w:sz w:val="24"/>
          <w:szCs w:val="24"/>
        </w:rPr>
        <w:t>»</w:t>
      </w:r>
      <w:r w:rsidR="00344587">
        <w:rPr>
          <w:rFonts w:cs="Times New Roman"/>
          <w:sz w:val="24"/>
          <w:szCs w:val="24"/>
        </w:rPr>
        <w:t xml:space="preserve"> </w:t>
      </w:r>
      <w:r w:rsidR="004D72A8">
        <w:rPr>
          <w:rFonts w:cs="Times New Roman"/>
          <w:sz w:val="24"/>
          <w:szCs w:val="24"/>
        </w:rPr>
        <w:t xml:space="preserve">с последующим </w:t>
      </w:r>
      <w:r w:rsidR="004D72A8" w:rsidRPr="004D72A8">
        <w:rPr>
          <w:rFonts w:cs="Times New Roman"/>
          <w:i/>
          <w:sz w:val="24"/>
          <w:szCs w:val="24"/>
        </w:rPr>
        <w:t>сравнением</w:t>
      </w:r>
      <w:r w:rsidR="004D72A8">
        <w:rPr>
          <w:rFonts w:cs="Times New Roman"/>
          <w:i/>
          <w:sz w:val="24"/>
          <w:szCs w:val="24"/>
        </w:rPr>
        <w:t xml:space="preserve"> </w:t>
      </w:r>
      <w:r w:rsidR="004D72A8">
        <w:rPr>
          <w:rFonts w:cs="Times New Roman"/>
          <w:sz w:val="24"/>
          <w:szCs w:val="24"/>
        </w:rPr>
        <w:t>выявленных параметров. П</w:t>
      </w:r>
      <w:r w:rsidR="004D72A8" w:rsidRPr="00D03215">
        <w:rPr>
          <w:rFonts w:cs="Times New Roman"/>
          <w:sz w:val="24"/>
          <w:szCs w:val="24"/>
        </w:rPr>
        <w:t xml:space="preserve">ри определении основных препятствий для развития конкретных кластеров был использован </w:t>
      </w:r>
      <w:r w:rsidR="004D72A8" w:rsidRPr="00D03215">
        <w:rPr>
          <w:rFonts w:cs="Times New Roman"/>
          <w:i/>
          <w:sz w:val="24"/>
          <w:szCs w:val="24"/>
        </w:rPr>
        <w:t>дедуктивный метод</w:t>
      </w:r>
      <w:r w:rsidR="004D72A8" w:rsidRPr="00D03215">
        <w:rPr>
          <w:rFonts w:cs="Times New Roman"/>
          <w:sz w:val="24"/>
          <w:szCs w:val="24"/>
        </w:rPr>
        <w:t xml:space="preserve">, в ходе которого сначала выявлялись общие проблемы кластеров </w:t>
      </w:r>
      <w:r w:rsidR="004137A9">
        <w:rPr>
          <w:rFonts w:cs="Times New Roman"/>
          <w:sz w:val="24"/>
          <w:szCs w:val="24"/>
        </w:rPr>
        <w:t>на национальном уровне</w:t>
      </w:r>
      <w:r w:rsidR="004D72A8" w:rsidRPr="00D03215">
        <w:rPr>
          <w:rFonts w:cs="Times New Roman"/>
          <w:sz w:val="24"/>
          <w:szCs w:val="24"/>
        </w:rPr>
        <w:t>, на основе которых</w:t>
      </w:r>
      <w:r w:rsidR="004D72A8">
        <w:rPr>
          <w:rFonts w:cs="Times New Roman"/>
          <w:sz w:val="24"/>
          <w:szCs w:val="24"/>
        </w:rPr>
        <w:t xml:space="preserve"> затем</w:t>
      </w:r>
      <w:r w:rsidR="004D72A8" w:rsidRPr="00D03215">
        <w:rPr>
          <w:rFonts w:cs="Times New Roman"/>
          <w:sz w:val="24"/>
          <w:szCs w:val="24"/>
        </w:rPr>
        <w:t xml:space="preserve"> были сделаны соответствующие </w:t>
      </w:r>
      <w:r w:rsidR="004D72A8">
        <w:rPr>
          <w:rFonts w:cs="Times New Roman"/>
          <w:sz w:val="24"/>
          <w:szCs w:val="24"/>
        </w:rPr>
        <w:t>выводы</w:t>
      </w:r>
      <w:r w:rsidR="004D72A8" w:rsidRPr="00D03215">
        <w:rPr>
          <w:rFonts w:cs="Times New Roman"/>
          <w:sz w:val="24"/>
          <w:szCs w:val="24"/>
        </w:rPr>
        <w:t xml:space="preserve"> о </w:t>
      </w:r>
      <w:r w:rsidR="004D72A8">
        <w:rPr>
          <w:rFonts w:cs="Times New Roman"/>
          <w:sz w:val="24"/>
          <w:szCs w:val="24"/>
        </w:rPr>
        <w:t>ситуации</w:t>
      </w:r>
      <w:r w:rsidR="004D72A8" w:rsidRPr="00D03215">
        <w:rPr>
          <w:rFonts w:cs="Times New Roman"/>
          <w:sz w:val="24"/>
          <w:szCs w:val="24"/>
        </w:rPr>
        <w:t xml:space="preserve"> </w:t>
      </w:r>
      <w:r w:rsidR="004137A9">
        <w:rPr>
          <w:rFonts w:cs="Times New Roman"/>
          <w:sz w:val="24"/>
          <w:szCs w:val="24"/>
        </w:rPr>
        <w:t>в</w:t>
      </w:r>
      <w:r w:rsidR="00F94BC2">
        <w:rPr>
          <w:rFonts w:cs="Times New Roman"/>
          <w:sz w:val="24"/>
          <w:szCs w:val="24"/>
        </w:rPr>
        <w:t xml:space="preserve"> конкретных</w:t>
      </w:r>
      <w:r w:rsidR="004137A9">
        <w:rPr>
          <w:rFonts w:cs="Times New Roman"/>
          <w:sz w:val="24"/>
          <w:szCs w:val="24"/>
        </w:rPr>
        <w:t xml:space="preserve"> регионах.</w:t>
      </w:r>
    </w:p>
    <w:p w:rsidR="00F2577A" w:rsidRPr="00D03215" w:rsidRDefault="004D72A8" w:rsidP="00344587">
      <w:pPr>
        <w:spacing w:after="0" w:line="360" w:lineRule="auto"/>
        <w:ind w:firstLine="709"/>
        <w:jc w:val="both"/>
        <w:rPr>
          <w:rFonts w:cs="Times New Roman"/>
          <w:sz w:val="24"/>
          <w:szCs w:val="24"/>
        </w:rPr>
      </w:pPr>
      <w:r>
        <w:rPr>
          <w:rFonts w:cs="Times New Roman"/>
          <w:sz w:val="24"/>
          <w:szCs w:val="24"/>
        </w:rPr>
        <w:t>В-третьих, на основе всех полученных в ходе исследования данных мы использовали</w:t>
      </w:r>
      <w:r w:rsidR="00967E72" w:rsidRPr="00D03215">
        <w:rPr>
          <w:rFonts w:cs="Times New Roman"/>
          <w:sz w:val="24"/>
          <w:szCs w:val="24"/>
        </w:rPr>
        <w:t xml:space="preserve"> </w:t>
      </w:r>
      <w:r>
        <w:rPr>
          <w:rFonts w:cs="Times New Roman"/>
          <w:i/>
          <w:sz w:val="24"/>
          <w:szCs w:val="24"/>
        </w:rPr>
        <w:t>м</w:t>
      </w:r>
      <w:r w:rsidR="00967E72" w:rsidRPr="00D03215">
        <w:rPr>
          <w:rFonts w:cs="Times New Roman"/>
          <w:i/>
          <w:sz w:val="24"/>
          <w:szCs w:val="24"/>
        </w:rPr>
        <w:t xml:space="preserve">етод </w:t>
      </w:r>
      <w:r>
        <w:rPr>
          <w:rFonts w:cs="Times New Roman"/>
          <w:i/>
          <w:sz w:val="24"/>
          <w:szCs w:val="24"/>
        </w:rPr>
        <w:t>построения сценариев</w:t>
      </w:r>
      <w:r w:rsidR="00967E72" w:rsidRPr="00D03215">
        <w:rPr>
          <w:rFonts w:cs="Times New Roman"/>
          <w:sz w:val="24"/>
          <w:szCs w:val="24"/>
        </w:rPr>
        <w:t xml:space="preserve"> для </w:t>
      </w:r>
      <w:r>
        <w:rPr>
          <w:rFonts w:cs="Times New Roman"/>
          <w:sz w:val="24"/>
          <w:szCs w:val="24"/>
        </w:rPr>
        <w:t>подготовки</w:t>
      </w:r>
      <w:r w:rsidR="00967E72" w:rsidRPr="00D03215">
        <w:rPr>
          <w:rFonts w:cs="Times New Roman"/>
          <w:sz w:val="24"/>
          <w:szCs w:val="24"/>
        </w:rPr>
        <w:t xml:space="preserve"> рекомендаций</w:t>
      </w:r>
      <w:r>
        <w:rPr>
          <w:rFonts w:cs="Times New Roman"/>
          <w:sz w:val="24"/>
          <w:szCs w:val="24"/>
        </w:rPr>
        <w:t xml:space="preserve"> по возможному международному сотрудничеству в области кластеров</w:t>
      </w:r>
      <w:r w:rsidR="00B8305A">
        <w:rPr>
          <w:rFonts w:cs="Times New Roman"/>
          <w:sz w:val="24"/>
          <w:szCs w:val="24"/>
        </w:rPr>
        <w:t>.</w:t>
      </w:r>
    </w:p>
    <w:p w:rsidR="00967E72" w:rsidRPr="00D03215" w:rsidRDefault="00967E72" w:rsidP="00B8305A">
      <w:pPr>
        <w:spacing w:after="0" w:line="360" w:lineRule="auto"/>
        <w:ind w:firstLine="709"/>
        <w:jc w:val="both"/>
        <w:rPr>
          <w:rFonts w:cs="Times New Roman"/>
          <w:b/>
          <w:sz w:val="24"/>
          <w:szCs w:val="24"/>
        </w:rPr>
      </w:pPr>
      <w:r w:rsidRPr="00D03215">
        <w:rPr>
          <w:rFonts w:cs="Times New Roman"/>
          <w:b/>
          <w:sz w:val="24"/>
          <w:szCs w:val="24"/>
        </w:rPr>
        <w:t>Научная новизна работы</w:t>
      </w:r>
      <w:r w:rsidRPr="00B8305A">
        <w:rPr>
          <w:rFonts w:cs="Times New Roman"/>
          <w:sz w:val="24"/>
          <w:szCs w:val="24"/>
        </w:rPr>
        <w:t>:</w:t>
      </w:r>
    </w:p>
    <w:p w:rsidR="00967E72" w:rsidRPr="00D03215" w:rsidRDefault="005B6926" w:rsidP="00B8305A">
      <w:pPr>
        <w:spacing w:after="0" w:line="360" w:lineRule="auto"/>
        <w:ind w:firstLine="709"/>
        <w:jc w:val="both"/>
        <w:rPr>
          <w:rFonts w:cs="Times New Roman"/>
          <w:sz w:val="24"/>
          <w:szCs w:val="24"/>
        </w:rPr>
      </w:pPr>
      <w:r>
        <w:rPr>
          <w:rFonts w:cs="Times New Roman"/>
          <w:sz w:val="24"/>
          <w:szCs w:val="24"/>
        </w:rPr>
        <w:t xml:space="preserve">1. </w:t>
      </w:r>
      <w:r w:rsidR="00967E72" w:rsidRPr="00D03215">
        <w:rPr>
          <w:rFonts w:cs="Times New Roman"/>
          <w:sz w:val="24"/>
          <w:szCs w:val="24"/>
        </w:rPr>
        <w:t>Уточнено содержание понятия «кластер».</w:t>
      </w:r>
    </w:p>
    <w:p w:rsidR="005B6926" w:rsidRDefault="005B6926" w:rsidP="005B6926">
      <w:pPr>
        <w:spacing w:after="0" w:line="360" w:lineRule="auto"/>
        <w:ind w:firstLine="709"/>
        <w:jc w:val="both"/>
        <w:rPr>
          <w:rFonts w:cs="Times New Roman"/>
          <w:sz w:val="24"/>
          <w:szCs w:val="24"/>
        </w:rPr>
      </w:pPr>
      <w:r>
        <w:rPr>
          <w:rFonts w:cs="Times New Roman"/>
          <w:sz w:val="24"/>
          <w:szCs w:val="24"/>
        </w:rPr>
        <w:t xml:space="preserve">2. </w:t>
      </w:r>
      <w:r w:rsidR="00967E72" w:rsidRPr="00D03215">
        <w:rPr>
          <w:rFonts w:cs="Times New Roman"/>
          <w:sz w:val="24"/>
          <w:szCs w:val="24"/>
        </w:rPr>
        <w:t>Определена возможность построения кластера, ориентированного исключи</w:t>
      </w:r>
      <w:r>
        <w:rPr>
          <w:rFonts w:cs="Times New Roman"/>
          <w:sz w:val="24"/>
          <w:szCs w:val="24"/>
        </w:rPr>
        <w:t>тельно на импортозамещение.</w:t>
      </w:r>
    </w:p>
    <w:p w:rsidR="00967E72" w:rsidRDefault="00967E72" w:rsidP="005B6926">
      <w:pPr>
        <w:spacing w:after="0" w:line="360" w:lineRule="auto"/>
        <w:ind w:firstLine="709"/>
        <w:jc w:val="both"/>
        <w:rPr>
          <w:rFonts w:cs="Times New Roman"/>
          <w:sz w:val="24"/>
          <w:szCs w:val="24"/>
        </w:rPr>
      </w:pPr>
      <w:r w:rsidRPr="00D03215">
        <w:rPr>
          <w:rFonts w:cs="Times New Roman"/>
          <w:sz w:val="24"/>
          <w:szCs w:val="24"/>
        </w:rPr>
        <w:t>3. Выявлены проблемы конкретных кластеров и их связь с возможностями международного сотрудничества.</w:t>
      </w:r>
    </w:p>
    <w:p w:rsidR="00D274EC" w:rsidRPr="006E7A86" w:rsidRDefault="009B4D2C" w:rsidP="00B8305A">
      <w:pPr>
        <w:spacing w:after="0" w:line="360" w:lineRule="auto"/>
        <w:ind w:firstLine="709"/>
        <w:jc w:val="both"/>
        <w:rPr>
          <w:rFonts w:cs="Times New Roman"/>
          <w:sz w:val="24"/>
          <w:szCs w:val="24"/>
        </w:rPr>
      </w:pPr>
      <w:r>
        <w:rPr>
          <w:rFonts w:cs="Times New Roman"/>
          <w:sz w:val="24"/>
          <w:szCs w:val="24"/>
        </w:rPr>
        <w:t>4</w:t>
      </w:r>
      <w:r w:rsidR="00D274EC">
        <w:rPr>
          <w:rFonts w:cs="Times New Roman"/>
          <w:sz w:val="24"/>
          <w:szCs w:val="24"/>
        </w:rPr>
        <w:t>. Обоснована возможность создания международного</w:t>
      </w:r>
      <w:r w:rsidR="006E7A86">
        <w:rPr>
          <w:rFonts w:cs="Times New Roman"/>
          <w:sz w:val="24"/>
          <w:szCs w:val="24"/>
        </w:rPr>
        <w:t xml:space="preserve"> </w:t>
      </w:r>
      <w:r w:rsidR="006E7A86">
        <w:rPr>
          <w:rFonts w:cs="Times New Roman"/>
          <w:sz w:val="24"/>
          <w:szCs w:val="24"/>
          <w:lang w:val="en-US"/>
        </w:rPr>
        <w:t>IT</w:t>
      </w:r>
      <w:r w:rsidR="00D274EC">
        <w:rPr>
          <w:rFonts w:cs="Times New Roman"/>
          <w:sz w:val="24"/>
          <w:szCs w:val="24"/>
        </w:rPr>
        <w:t xml:space="preserve"> кластера </w:t>
      </w:r>
      <w:r w:rsidR="006E7A86">
        <w:rPr>
          <w:rFonts w:cs="Times New Roman"/>
          <w:sz w:val="24"/>
          <w:szCs w:val="24"/>
        </w:rPr>
        <w:t>Санкт-</w:t>
      </w:r>
      <w:r w:rsidR="00D274EC">
        <w:rPr>
          <w:rFonts w:cs="Times New Roman"/>
          <w:sz w:val="24"/>
          <w:szCs w:val="24"/>
        </w:rPr>
        <w:t>Петербург-Хельсинки</w:t>
      </w:r>
      <w:r w:rsidR="006E7A86">
        <w:rPr>
          <w:rFonts w:cs="Times New Roman"/>
          <w:sz w:val="24"/>
          <w:szCs w:val="24"/>
        </w:rPr>
        <w:t>.</w:t>
      </w:r>
    </w:p>
    <w:p w:rsidR="00967E72" w:rsidRPr="00D03215" w:rsidRDefault="009B4D2C" w:rsidP="00B8305A">
      <w:pPr>
        <w:spacing w:after="0" w:line="360" w:lineRule="auto"/>
        <w:ind w:firstLine="709"/>
        <w:jc w:val="both"/>
        <w:rPr>
          <w:rFonts w:cs="Times New Roman"/>
          <w:sz w:val="24"/>
          <w:szCs w:val="24"/>
        </w:rPr>
      </w:pPr>
      <w:r>
        <w:rPr>
          <w:rFonts w:cs="Times New Roman"/>
          <w:sz w:val="24"/>
          <w:szCs w:val="24"/>
        </w:rPr>
        <w:t>5</w:t>
      </w:r>
      <w:r w:rsidR="00967E72" w:rsidRPr="00D03215">
        <w:rPr>
          <w:rFonts w:cs="Times New Roman"/>
          <w:sz w:val="24"/>
          <w:szCs w:val="24"/>
        </w:rPr>
        <w:t xml:space="preserve">. Предложено три варианта международного сотрудничества кластеров </w:t>
      </w:r>
      <w:r w:rsidR="004137A9" w:rsidRPr="00D03215">
        <w:rPr>
          <w:rFonts w:cs="Times New Roman"/>
          <w:sz w:val="24"/>
          <w:szCs w:val="24"/>
        </w:rPr>
        <w:t xml:space="preserve">информационных технологий </w:t>
      </w:r>
      <w:r w:rsidR="00967E72" w:rsidRPr="00D03215">
        <w:rPr>
          <w:rFonts w:cs="Times New Roman"/>
          <w:sz w:val="24"/>
          <w:szCs w:val="24"/>
        </w:rPr>
        <w:t>Санкт</w:t>
      </w:r>
      <w:r w:rsidR="004137A9">
        <w:rPr>
          <w:rFonts w:cs="Times New Roman"/>
          <w:sz w:val="24"/>
          <w:szCs w:val="24"/>
        </w:rPr>
        <w:t>-Петербурга и Хельсинки</w:t>
      </w:r>
      <w:r w:rsidR="00967E72" w:rsidRPr="00D03215">
        <w:rPr>
          <w:rFonts w:cs="Times New Roman"/>
          <w:sz w:val="24"/>
          <w:szCs w:val="24"/>
        </w:rPr>
        <w:t>.</w:t>
      </w:r>
    </w:p>
    <w:p w:rsidR="00967E72"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lastRenderedPageBreak/>
        <w:t>Практическая значимость</w:t>
      </w:r>
      <w:r w:rsidRPr="00B8305A">
        <w:rPr>
          <w:rFonts w:cs="Times New Roman"/>
          <w:sz w:val="24"/>
          <w:szCs w:val="24"/>
        </w:rPr>
        <w:t xml:space="preserve">. </w:t>
      </w:r>
      <w:r w:rsidRPr="00D03215">
        <w:rPr>
          <w:rFonts w:cs="Times New Roman"/>
          <w:sz w:val="24"/>
          <w:szCs w:val="24"/>
        </w:rPr>
        <w:t>Предложенные сценарии могут быть использованы при разработке региональной кластерной политики, направленной на формирование международного кластера.</w:t>
      </w:r>
    </w:p>
    <w:p w:rsidR="00184EFE" w:rsidRPr="00D03215" w:rsidRDefault="00967E72" w:rsidP="00B8305A">
      <w:pPr>
        <w:spacing w:after="0" w:line="360" w:lineRule="auto"/>
        <w:ind w:firstLine="709"/>
        <w:jc w:val="both"/>
        <w:rPr>
          <w:rFonts w:cs="Times New Roman"/>
          <w:sz w:val="24"/>
          <w:szCs w:val="24"/>
        </w:rPr>
      </w:pPr>
      <w:r w:rsidRPr="00D03215">
        <w:rPr>
          <w:rFonts w:cs="Times New Roman"/>
          <w:b/>
          <w:sz w:val="24"/>
          <w:szCs w:val="24"/>
        </w:rPr>
        <w:t>Структура работы</w:t>
      </w:r>
      <w:r w:rsidRPr="00B8305A">
        <w:rPr>
          <w:rFonts w:cs="Times New Roman"/>
          <w:sz w:val="24"/>
          <w:szCs w:val="24"/>
        </w:rPr>
        <w:t>.</w:t>
      </w:r>
      <w:r w:rsidRPr="00D03215">
        <w:rPr>
          <w:rFonts w:cs="Times New Roman"/>
          <w:b/>
          <w:sz w:val="24"/>
          <w:szCs w:val="24"/>
        </w:rPr>
        <w:t xml:space="preserve"> </w:t>
      </w:r>
      <w:r w:rsidRPr="00D03215">
        <w:rPr>
          <w:rFonts w:cs="Times New Roman"/>
          <w:sz w:val="24"/>
          <w:szCs w:val="24"/>
        </w:rPr>
        <w:t xml:space="preserve">Исследование состоит из введения, трех глав, заключения, библиографического списка, </w:t>
      </w:r>
      <w:r w:rsidR="003E63F3">
        <w:rPr>
          <w:rFonts w:cs="Times New Roman"/>
          <w:sz w:val="24"/>
          <w:szCs w:val="24"/>
        </w:rPr>
        <w:t>четырех</w:t>
      </w:r>
      <w:r w:rsidRPr="00D03215">
        <w:rPr>
          <w:rFonts w:cs="Times New Roman"/>
          <w:sz w:val="24"/>
          <w:szCs w:val="24"/>
        </w:rPr>
        <w:t xml:space="preserve"> приложений общим объемом </w:t>
      </w:r>
      <w:r w:rsidR="00E16D0D" w:rsidRPr="00E16D0D">
        <w:rPr>
          <w:rFonts w:cs="Times New Roman"/>
          <w:sz w:val="24"/>
          <w:szCs w:val="24"/>
        </w:rPr>
        <w:t>78</w:t>
      </w:r>
      <w:r w:rsidRPr="00D03215">
        <w:rPr>
          <w:rFonts w:cs="Times New Roman"/>
          <w:sz w:val="24"/>
          <w:szCs w:val="24"/>
        </w:rPr>
        <w:t xml:space="preserve"> страниц. Список литературы включает</w:t>
      </w:r>
      <w:r w:rsidR="00FE2126">
        <w:rPr>
          <w:rFonts w:cs="Times New Roman"/>
          <w:sz w:val="24"/>
          <w:szCs w:val="24"/>
        </w:rPr>
        <w:t xml:space="preserve"> </w:t>
      </w:r>
      <w:r w:rsidR="00FE2126" w:rsidRPr="003603B8">
        <w:rPr>
          <w:rFonts w:cs="Times New Roman"/>
          <w:sz w:val="24"/>
          <w:szCs w:val="24"/>
        </w:rPr>
        <w:t>порядка</w:t>
      </w:r>
      <w:r w:rsidRPr="003603B8">
        <w:rPr>
          <w:rFonts w:cs="Times New Roman"/>
          <w:sz w:val="24"/>
          <w:szCs w:val="24"/>
        </w:rPr>
        <w:t xml:space="preserve"> </w:t>
      </w:r>
      <w:r w:rsidR="003603B8" w:rsidRPr="003603B8">
        <w:rPr>
          <w:rFonts w:cs="Times New Roman"/>
          <w:sz w:val="24"/>
          <w:szCs w:val="24"/>
        </w:rPr>
        <w:t>100</w:t>
      </w:r>
      <w:r w:rsidRPr="003603B8">
        <w:rPr>
          <w:rFonts w:cs="Times New Roman"/>
          <w:sz w:val="24"/>
          <w:szCs w:val="24"/>
        </w:rPr>
        <w:t xml:space="preserve"> наименований, в том числе</w:t>
      </w:r>
      <w:r w:rsidR="00FE2126" w:rsidRPr="003603B8">
        <w:rPr>
          <w:rFonts w:cs="Times New Roman"/>
          <w:sz w:val="24"/>
          <w:szCs w:val="24"/>
        </w:rPr>
        <w:t xml:space="preserve"> около</w:t>
      </w:r>
      <w:r w:rsidRPr="003603B8">
        <w:rPr>
          <w:rFonts w:cs="Times New Roman"/>
          <w:sz w:val="24"/>
          <w:szCs w:val="24"/>
        </w:rPr>
        <w:t xml:space="preserve"> </w:t>
      </w:r>
      <w:r w:rsidR="003603B8" w:rsidRPr="003603B8">
        <w:rPr>
          <w:rFonts w:cs="Times New Roman"/>
          <w:sz w:val="24"/>
          <w:szCs w:val="24"/>
        </w:rPr>
        <w:t>50</w:t>
      </w:r>
      <w:r w:rsidRPr="003603B8">
        <w:rPr>
          <w:rFonts w:cs="Times New Roman"/>
          <w:sz w:val="24"/>
          <w:szCs w:val="24"/>
        </w:rPr>
        <w:t xml:space="preserve"> публикаций на </w:t>
      </w:r>
      <w:r w:rsidR="003603B8" w:rsidRPr="003603B8">
        <w:rPr>
          <w:rFonts w:cs="Times New Roman"/>
          <w:sz w:val="24"/>
          <w:szCs w:val="24"/>
        </w:rPr>
        <w:t>английском</w:t>
      </w:r>
      <w:r w:rsidRPr="003603B8">
        <w:rPr>
          <w:rFonts w:cs="Times New Roman"/>
          <w:sz w:val="24"/>
          <w:szCs w:val="24"/>
        </w:rPr>
        <w:t xml:space="preserve"> язык</w:t>
      </w:r>
      <w:r w:rsidR="003603B8" w:rsidRPr="003603B8">
        <w:rPr>
          <w:rFonts w:cs="Times New Roman"/>
          <w:sz w:val="24"/>
          <w:szCs w:val="24"/>
        </w:rPr>
        <w:t>е</w:t>
      </w:r>
      <w:r w:rsidRPr="003603B8">
        <w:rPr>
          <w:rFonts w:cs="Times New Roman"/>
          <w:sz w:val="24"/>
          <w:szCs w:val="24"/>
        </w:rPr>
        <w:t>.</w:t>
      </w:r>
    </w:p>
    <w:p w:rsidR="00967E72" w:rsidRPr="00D03215" w:rsidRDefault="00967E72" w:rsidP="005B6926">
      <w:pPr>
        <w:pageBreakBefore/>
        <w:spacing w:after="0" w:line="360" w:lineRule="auto"/>
        <w:jc w:val="center"/>
        <w:rPr>
          <w:rFonts w:cs="Times New Roman"/>
          <w:b/>
          <w:sz w:val="24"/>
          <w:szCs w:val="24"/>
        </w:rPr>
      </w:pPr>
      <w:r w:rsidRPr="00D03215">
        <w:rPr>
          <w:rFonts w:cs="Times New Roman"/>
          <w:b/>
          <w:sz w:val="24"/>
          <w:szCs w:val="24"/>
        </w:rPr>
        <w:lastRenderedPageBreak/>
        <w:t>Глава 1.  Концепция кластерного развития: современное теорети</w:t>
      </w:r>
      <w:r w:rsidR="00B8305A">
        <w:rPr>
          <w:rFonts w:cs="Times New Roman"/>
          <w:b/>
          <w:sz w:val="24"/>
          <w:szCs w:val="24"/>
        </w:rPr>
        <w:t>ко-методологическое содержание</w:t>
      </w:r>
    </w:p>
    <w:p w:rsidR="005B6926" w:rsidRDefault="005B6926" w:rsidP="005B6926">
      <w:pPr>
        <w:spacing w:after="0" w:line="360" w:lineRule="auto"/>
        <w:ind w:firstLine="709"/>
        <w:jc w:val="center"/>
        <w:rPr>
          <w:rFonts w:cs="Times New Roman"/>
          <w:b/>
          <w:sz w:val="24"/>
          <w:szCs w:val="24"/>
        </w:rPr>
      </w:pPr>
    </w:p>
    <w:p w:rsidR="00967E72" w:rsidRPr="00D03215" w:rsidRDefault="00967E72" w:rsidP="005B6926">
      <w:pPr>
        <w:spacing w:after="0" w:line="360" w:lineRule="auto"/>
        <w:ind w:firstLine="709"/>
        <w:jc w:val="center"/>
        <w:rPr>
          <w:rFonts w:cs="Times New Roman"/>
          <w:b/>
          <w:sz w:val="24"/>
          <w:szCs w:val="24"/>
        </w:rPr>
      </w:pPr>
      <w:r w:rsidRPr="00D03215">
        <w:rPr>
          <w:rFonts w:cs="Times New Roman"/>
          <w:b/>
          <w:sz w:val="24"/>
          <w:szCs w:val="24"/>
        </w:rPr>
        <w:t xml:space="preserve">1.1. </w:t>
      </w:r>
      <w:r w:rsidR="00A6743C">
        <w:rPr>
          <w:rFonts w:cs="Times New Roman"/>
          <w:b/>
          <w:sz w:val="24"/>
          <w:szCs w:val="24"/>
        </w:rPr>
        <w:t>Кластерная теория</w:t>
      </w:r>
      <w:r w:rsidRPr="00D03215">
        <w:rPr>
          <w:rFonts w:cs="Times New Roman"/>
          <w:b/>
          <w:sz w:val="24"/>
          <w:szCs w:val="24"/>
        </w:rPr>
        <w:t xml:space="preserve">: история </w:t>
      </w:r>
      <w:r w:rsidR="003E63F3">
        <w:rPr>
          <w:rFonts w:cs="Times New Roman"/>
          <w:b/>
          <w:sz w:val="24"/>
          <w:szCs w:val="24"/>
        </w:rPr>
        <w:t>развития</w:t>
      </w:r>
      <w:r w:rsidRPr="00D03215">
        <w:rPr>
          <w:rFonts w:cs="Times New Roman"/>
          <w:b/>
          <w:sz w:val="24"/>
          <w:szCs w:val="24"/>
        </w:rPr>
        <w:t xml:space="preserve"> и современное научное прочтение</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В данном параграфе представлен анализ истории возникновения</w:t>
      </w:r>
      <w:r w:rsidR="00DB38AD">
        <w:rPr>
          <w:rFonts w:cs="Times New Roman"/>
          <w:sz w:val="24"/>
          <w:szCs w:val="24"/>
        </w:rPr>
        <w:t>, развития и современного состояния</w:t>
      </w:r>
      <w:r w:rsidRPr="00D03215">
        <w:rPr>
          <w:rFonts w:cs="Times New Roman"/>
          <w:sz w:val="24"/>
          <w:szCs w:val="24"/>
        </w:rPr>
        <w:t xml:space="preserve"> </w:t>
      </w:r>
      <w:r w:rsidR="008F6179">
        <w:rPr>
          <w:rFonts w:cs="Times New Roman"/>
          <w:sz w:val="24"/>
          <w:szCs w:val="24"/>
        </w:rPr>
        <w:t>кластерной теории</w:t>
      </w:r>
      <w:r w:rsidRPr="00D03215">
        <w:rPr>
          <w:rFonts w:cs="Times New Roman"/>
          <w:sz w:val="24"/>
          <w:szCs w:val="24"/>
        </w:rPr>
        <w:t xml:space="preserve"> на основе обособленных концепций наиболее автори</w:t>
      </w:r>
      <w:r w:rsidR="00DB38AD">
        <w:rPr>
          <w:rFonts w:cs="Times New Roman"/>
          <w:sz w:val="24"/>
          <w:szCs w:val="24"/>
        </w:rPr>
        <w:t>тетных экспертов данной области.</w:t>
      </w:r>
    </w:p>
    <w:p w:rsidR="00967E72" w:rsidRPr="00D03215" w:rsidRDefault="00967E72" w:rsidP="004365E2">
      <w:pPr>
        <w:tabs>
          <w:tab w:val="left" w:pos="9355"/>
        </w:tabs>
        <w:spacing w:after="0" w:line="360" w:lineRule="auto"/>
        <w:ind w:right="-1" w:firstLine="709"/>
        <w:jc w:val="both"/>
        <w:rPr>
          <w:rFonts w:cs="Times New Roman"/>
          <w:sz w:val="24"/>
          <w:szCs w:val="24"/>
        </w:rPr>
      </w:pPr>
      <w:r w:rsidRPr="00D03215">
        <w:rPr>
          <w:rFonts w:cs="Times New Roman"/>
          <w:sz w:val="24"/>
          <w:szCs w:val="24"/>
        </w:rPr>
        <w:t>Основы теории были заложены</w:t>
      </w:r>
      <w:r w:rsidRPr="00D03215">
        <w:rPr>
          <w:rFonts w:cs="Times New Roman"/>
          <w:b/>
          <w:i/>
          <w:sz w:val="24"/>
          <w:szCs w:val="24"/>
        </w:rPr>
        <w:t xml:space="preserve"> </w:t>
      </w:r>
      <w:r w:rsidRPr="00DB38AD">
        <w:rPr>
          <w:rFonts w:cs="Times New Roman"/>
          <w:sz w:val="24"/>
          <w:szCs w:val="24"/>
        </w:rPr>
        <w:t>Альфредом Маршаллом</w:t>
      </w:r>
      <w:r w:rsidRPr="00D03215">
        <w:rPr>
          <w:rFonts w:cs="Times New Roman"/>
          <w:sz w:val="24"/>
          <w:szCs w:val="24"/>
        </w:rPr>
        <w:t xml:space="preserve"> (</w:t>
      </w:r>
      <w:r w:rsidRPr="00D03215">
        <w:rPr>
          <w:rFonts w:cs="Times New Roman"/>
          <w:i/>
          <w:sz w:val="24"/>
          <w:szCs w:val="24"/>
          <w:lang w:val="en-US"/>
        </w:rPr>
        <w:t>Alfred</w:t>
      </w:r>
      <w:r w:rsidRPr="00D03215">
        <w:rPr>
          <w:rFonts w:cs="Times New Roman"/>
          <w:i/>
          <w:sz w:val="24"/>
          <w:szCs w:val="24"/>
        </w:rPr>
        <w:t xml:space="preserve"> </w:t>
      </w:r>
      <w:r w:rsidRPr="00D03215">
        <w:rPr>
          <w:rFonts w:cs="Times New Roman"/>
          <w:i/>
          <w:sz w:val="24"/>
          <w:szCs w:val="24"/>
          <w:lang w:val="en-US"/>
        </w:rPr>
        <w:t>Marshall</w:t>
      </w:r>
      <w:r w:rsidRPr="00D03215">
        <w:rPr>
          <w:rFonts w:cs="Times New Roman"/>
          <w:sz w:val="24"/>
          <w:szCs w:val="24"/>
        </w:rPr>
        <w:t>) в 1890 году в книге «Принципы экономической науки»</w:t>
      </w:r>
      <w:r w:rsidR="006240A8" w:rsidRPr="00D03215">
        <w:rPr>
          <w:rStyle w:val="a8"/>
          <w:rFonts w:cs="Times New Roman"/>
          <w:sz w:val="24"/>
          <w:szCs w:val="24"/>
        </w:rPr>
        <w:footnoteReference w:id="19"/>
      </w:r>
      <w:r w:rsidRPr="00D03215">
        <w:rPr>
          <w:rFonts w:cs="Times New Roman"/>
          <w:sz w:val="24"/>
          <w:szCs w:val="24"/>
        </w:rPr>
        <w:t xml:space="preserve">, где он представил первую концепцию-прообраз кластеров – </w:t>
      </w:r>
      <w:r w:rsidRPr="00DB38AD">
        <w:rPr>
          <w:rFonts w:cs="Times New Roman"/>
          <w:i/>
          <w:sz w:val="24"/>
          <w:szCs w:val="24"/>
        </w:rPr>
        <w:t>индустриальные районы</w:t>
      </w:r>
      <w:r w:rsidRPr="00D03215">
        <w:rPr>
          <w:rFonts w:cs="Times New Roman"/>
          <w:sz w:val="24"/>
          <w:szCs w:val="24"/>
        </w:rPr>
        <w:t xml:space="preserve">. </w:t>
      </w:r>
      <w:r w:rsidR="00DB38AD">
        <w:rPr>
          <w:rFonts w:cs="Times New Roman"/>
          <w:sz w:val="24"/>
          <w:szCs w:val="24"/>
        </w:rPr>
        <w:t>Автор выделил, что д</w:t>
      </w:r>
      <w:r w:rsidR="004365E2">
        <w:rPr>
          <w:rFonts w:cs="Times New Roman"/>
          <w:sz w:val="24"/>
          <w:szCs w:val="24"/>
        </w:rPr>
        <w:t xml:space="preserve">анные экономические структуры устойчивы благодаря концентрации малых бизнесов в одном районе и возникающих из-за этого «эффектов синергии», таких как </w:t>
      </w:r>
      <w:r w:rsidRPr="00D03215">
        <w:rPr>
          <w:rFonts w:cs="Times New Roman"/>
          <w:sz w:val="24"/>
          <w:szCs w:val="24"/>
        </w:rPr>
        <w:t>доступ</w:t>
      </w:r>
      <w:r w:rsidR="00E91740">
        <w:rPr>
          <w:rFonts w:cs="Times New Roman"/>
          <w:sz w:val="24"/>
          <w:szCs w:val="24"/>
        </w:rPr>
        <w:t xml:space="preserve">ность квалифицированного труда и </w:t>
      </w:r>
      <w:r w:rsidRPr="00D03215">
        <w:rPr>
          <w:rFonts w:cs="Times New Roman"/>
          <w:sz w:val="24"/>
          <w:szCs w:val="24"/>
        </w:rPr>
        <w:t>специализация различных фирм на разных стадиях и сегментах производственного процесса</w:t>
      </w:r>
      <w:r w:rsidR="006240A8" w:rsidRPr="00D03215">
        <w:rPr>
          <w:rStyle w:val="a8"/>
          <w:rFonts w:cs="Times New Roman"/>
          <w:sz w:val="24"/>
          <w:szCs w:val="24"/>
        </w:rPr>
        <w:footnoteReference w:id="20"/>
      </w:r>
      <w:r w:rsidRPr="00D03215">
        <w:rPr>
          <w:rFonts w:cs="Times New Roman"/>
          <w:sz w:val="24"/>
          <w:szCs w:val="24"/>
        </w:rPr>
        <w:t>.</w:t>
      </w:r>
      <w:r w:rsidR="006240A8">
        <w:rPr>
          <w:rFonts w:cs="Times New Roman"/>
          <w:sz w:val="24"/>
          <w:szCs w:val="24"/>
        </w:rPr>
        <w:t xml:space="preserve"> </w:t>
      </w:r>
      <w:r w:rsidRPr="00D03215">
        <w:rPr>
          <w:rFonts w:cs="Times New Roman"/>
          <w:sz w:val="24"/>
          <w:szCs w:val="24"/>
        </w:rPr>
        <w:t>Развивая свою концепцию, А. Маршалл в</w:t>
      </w:r>
      <w:r w:rsidRPr="00D03215">
        <w:rPr>
          <w:rFonts w:eastAsia="Times New Roman" w:cs="Times New Roman"/>
          <w:sz w:val="24"/>
          <w:szCs w:val="24"/>
        </w:rPr>
        <w:t xml:space="preserve"> 1920</w:t>
      </w:r>
      <w:r w:rsidR="004365E2">
        <w:rPr>
          <w:rFonts w:eastAsia="Times New Roman" w:cs="Times New Roman"/>
          <w:sz w:val="24"/>
          <w:szCs w:val="24"/>
        </w:rPr>
        <w:t xml:space="preserve"> году</w:t>
      </w:r>
      <w:r w:rsidRPr="00D03215">
        <w:rPr>
          <w:rFonts w:eastAsia="Times New Roman" w:cs="Times New Roman"/>
          <w:sz w:val="24"/>
          <w:szCs w:val="24"/>
        </w:rPr>
        <w:t xml:space="preserve"> </w:t>
      </w:r>
      <w:r w:rsidRPr="00D03215">
        <w:rPr>
          <w:rFonts w:cs="Times New Roman"/>
          <w:sz w:val="24"/>
          <w:szCs w:val="24"/>
        </w:rPr>
        <w:t>представил</w:t>
      </w:r>
      <w:r w:rsidRPr="00D03215">
        <w:rPr>
          <w:rFonts w:eastAsia="Times New Roman" w:cs="Times New Roman"/>
          <w:sz w:val="24"/>
          <w:szCs w:val="24"/>
        </w:rPr>
        <w:t xml:space="preserve"> </w:t>
      </w:r>
      <w:r w:rsidRPr="00D03215">
        <w:rPr>
          <w:rFonts w:cs="Times New Roman"/>
          <w:sz w:val="24"/>
          <w:szCs w:val="24"/>
        </w:rPr>
        <w:t xml:space="preserve">определение </w:t>
      </w:r>
      <w:r w:rsidRPr="00DB38AD">
        <w:rPr>
          <w:rFonts w:cs="Times New Roman"/>
          <w:i/>
          <w:sz w:val="24"/>
          <w:szCs w:val="24"/>
        </w:rPr>
        <w:t>локализованной</w:t>
      </w:r>
      <w:r w:rsidRPr="00DB38AD">
        <w:rPr>
          <w:rFonts w:eastAsia="Times New Roman" w:cs="Times New Roman"/>
          <w:i/>
          <w:sz w:val="24"/>
          <w:szCs w:val="24"/>
        </w:rPr>
        <w:t xml:space="preserve"> </w:t>
      </w:r>
      <w:r w:rsidRPr="00DB38AD">
        <w:rPr>
          <w:rFonts w:cs="Times New Roman"/>
          <w:i/>
          <w:sz w:val="24"/>
          <w:szCs w:val="24"/>
        </w:rPr>
        <w:t>отрасли</w:t>
      </w:r>
      <w:r w:rsidRPr="006240A8">
        <w:rPr>
          <w:rFonts w:eastAsia="Times New Roman" w:cs="Times New Roman"/>
          <w:sz w:val="24"/>
          <w:szCs w:val="24"/>
        </w:rPr>
        <w:t xml:space="preserve"> </w:t>
      </w:r>
      <w:r w:rsidRPr="006240A8">
        <w:rPr>
          <w:rFonts w:cs="Times New Roman"/>
          <w:sz w:val="24"/>
          <w:szCs w:val="24"/>
        </w:rPr>
        <w:t>–</w:t>
      </w:r>
      <w:r w:rsidRPr="006240A8">
        <w:rPr>
          <w:rFonts w:eastAsia="Times New Roman" w:cs="Times New Roman"/>
          <w:sz w:val="24"/>
          <w:szCs w:val="24"/>
        </w:rPr>
        <w:t xml:space="preserve"> «</w:t>
      </w:r>
      <w:r w:rsidRPr="006240A8">
        <w:rPr>
          <w:rFonts w:cs="Times New Roman"/>
          <w:sz w:val="24"/>
          <w:szCs w:val="24"/>
        </w:rPr>
        <w:t>предприятий,</w:t>
      </w:r>
      <w:r w:rsidRPr="006240A8">
        <w:rPr>
          <w:rFonts w:eastAsia="Times New Roman" w:cs="Times New Roman"/>
          <w:sz w:val="24"/>
          <w:szCs w:val="24"/>
        </w:rPr>
        <w:t xml:space="preserve"> </w:t>
      </w:r>
      <w:r w:rsidRPr="006240A8">
        <w:rPr>
          <w:rFonts w:cs="Times New Roman"/>
          <w:sz w:val="24"/>
          <w:szCs w:val="24"/>
        </w:rPr>
        <w:t>сконцентрированных</w:t>
      </w:r>
      <w:r w:rsidRPr="006240A8">
        <w:rPr>
          <w:rFonts w:eastAsia="Times New Roman" w:cs="Times New Roman"/>
          <w:sz w:val="24"/>
          <w:szCs w:val="24"/>
        </w:rPr>
        <w:t xml:space="preserve"> </w:t>
      </w:r>
      <w:r w:rsidRPr="006240A8">
        <w:rPr>
          <w:rFonts w:cs="Times New Roman"/>
          <w:sz w:val="24"/>
          <w:szCs w:val="24"/>
        </w:rPr>
        <w:t>на</w:t>
      </w:r>
      <w:r w:rsidRPr="006240A8">
        <w:rPr>
          <w:rFonts w:eastAsia="Times New Roman" w:cs="Times New Roman"/>
          <w:sz w:val="24"/>
          <w:szCs w:val="24"/>
        </w:rPr>
        <w:t xml:space="preserve"> </w:t>
      </w:r>
      <w:r w:rsidRPr="006240A8">
        <w:rPr>
          <w:rFonts w:cs="Times New Roman"/>
          <w:sz w:val="24"/>
          <w:szCs w:val="24"/>
        </w:rPr>
        <w:t>определенной</w:t>
      </w:r>
      <w:r w:rsidRPr="006240A8">
        <w:rPr>
          <w:rFonts w:eastAsia="Times New Roman" w:cs="Times New Roman"/>
          <w:sz w:val="24"/>
          <w:szCs w:val="24"/>
        </w:rPr>
        <w:t xml:space="preserve"> </w:t>
      </w:r>
      <w:r w:rsidRPr="006240A8">
        <w:rPr>
          <w:rFonts w:cs="Times New Roman"/>
          <w:sz w:val="24"/>
          <w:szCs w:val="24"/>
        </w:rPr>
        <w:t>территории»</w:t>
      </w:r>
      <w:r w:rsidRPr="006240A8">
        <w:rPr>
          <w:rStyle w:val="a8"/>
          <w:rFonts w:cs="Times New Roman"/>
          <w:sz w:val="24"/>
          <w:szCs w:val="24"/>
        </w:rPr>
        <w:footnoteReference w:id="21"/>
      </w:r>
      <w:r w:rsidR="004365E2">
        <w:rPr>
          <w:rFonts w:cs="Times New Roman"/>
          <w:i/>
          <w:sz w:val="24"/>
          <w:szCs w:val="24"/>
        </w:rPr>
        <w:t xml:space="preserve"> </w:t>
      </w:r>
      <w:r w:rsidR="004365E2" w:rsidRPr="004365E2">
        <w:rPr>
          <w:rFonts w:cs="Times New Roman"/>
          <w:sz w:val="24"/>
          <w:szCs w:val="24"/>
        </w:rPr>
        <w:t>и</w:t>
      </w:r>
      <w:r w:rsidRPr="00D03215">
        <w:rPr>
          <w:rFonts w:cs="Times New Roman"/>
          <w:sz w:val="24"/>
          <w:szCs w:val="24"/>
        </w:rPr>
        <w:t xml:space="preserve"> сформулировал три </w:t>
      </w:r>
      <w:r w:rsidR="004365E2">
        <w:rPr>
          <w:rFonts w:cs="Times New Roman"/>
          <w:sz w:val="24"/>
          <w:szCs w:val="24"/>
        </w:rPr>
        <w:t>преимущества</w:t>
      </w:r>
      <w:r w:rsidRPr="00D03215">
        <w:rPr>
          <w:rFonts w:cs="Times New Roman"/>
          <w:sz w:val="24"/>
          <w:szCs w:val="24"/>
        </w:rPr>
        <w:t xml:space="preserve"> локализованны</w:t>
      </w:r>
      <w:r w:rsidR="004365E2">
        <w:rPr>
          <w:rFonts w:cs="Times New Roman"/>
          <w:sz w:val="24"/>
          <w:szCs w:val="24"/>
        </w:rPr>
        <w:t>х</w:t>
      </w:r>
      <w:r w:rsidRPr="00D03215">
        <w:rPr>
          <w:rFonts w:cs="Times New Roman"/>
          <w:sz w:val="24"/>
          <w:szCs w:val="24"/>
        </w:rPr>
        <w:t xml:space="preserve"> предприяти</w:t>
      </w:r>
      <w:r w:rsidR="004365E2">
        <w:rPr>
          <w:rFonts w:cs="Times New Roman"/>
          <w:sz w:val="24"/>
          <w:szCs w:val="24"/>
        </w:rPr>
        <w:t>й</w:t>
      </w:r>
      <w:r w:rsidRPr="00D03215">
        <w:rPr>
          <w:rFonts w:cs="Times New Roman"/>
          <w:sz w:val="24"/>
          <w:szCs w:val="24"/>
        </w:rPr>
        <w:t xml:space="preserve"> по</w:t>
      </w:r>
      <w:r w:rsidR="00DB38AD">
        <w:rPr>
          <w:rFonts w:cs="Times New Roman"/>
          <w:sz w:val="24"/>
          <w:szCs w:val="24"/>
        </w:rPr>
        <w:t xml:space="preserve"> сравнению с отдельными фирмами: в</w:t>
      </w:r>
      <w:r w:rsidRPr="00D03215">
        <w:rPr>
          <w:rFonts w:cs="Times New Roman"/>
          <w:sz w:val="24"/>
          <w:szCs w:val="24"/>
        </w:rPr>
        <w:t>о-первых, формируется пул на рынке труда (</w:t>
      </w:r>
      <w:r w:rsidRPr="00E12D05">
        <w:rPr>
          <w:rFonts w:cs="Times New Roman"/>
          <w:i/>
          <w:sz w:val="24"/>
          <w:szCs w:val="24"/>
          <w:lang w:val="en-US"/>
        </w:rPr>
        <w:t>labor</w:t>
      </w:r>
      <w:r w:rsidRPr="00E12D05">
        <w:rPr>
          <w:rFonts w:cs="Times New Roman"/>
          <w:i/>
          <w:sz w:val="24"/>
          <w:szCs w:val="24"/>
        </w:rPr>
        <w:t xml:space="preserve"> </w:t>
      </w:r>
      <w:r w:rsidRPr="00E12D05">
        <w:rPr>
          <w:rFonts w:cs="Times New Roman"/>
          <w:i/>
          <w:sz w:val="24"/>
          <w:szCs w:val="24"/>
          <w:lang w:val="en-US"/>
        </w:rPr>
        <w:t>market</w:t>
      </w:r>
      <w:r w:rsidRPr="00E12D05">
        <w:rPr>
          <w:rFonts w:cs="Times New Roman"/>
          <w:i/>
          <w:sz w:val="24"/>
          <w:szCs w:val="24"/>
        </w:rPr>
        <w:t xml:space="preserve"> </w:t>
      </w:r>
      <w:r w:rsidRPr="00E12D05">
        <w:rPr>
          <w:rFonts w:cs="Times New Roman"/>
          <w:i/>
          <w:sz w:val="24"/>
          <w:szCs w:val="24"/>
          <w:lang w:val="en-US"/>
        </w:rPr>
        <w:t>pooling</w:t>
      </w:r>
      <w:r w:rsidR="004365E2">
        <w:rPr>
          <w:rFonts w:cs="Times New Roman"/>
          <w:sz w:val="24"/>
          <w:szCs w:val="24"/>
        </w:rPr>
        <w:t xml:space="preserve">), или </w:t>
      </w:r>
      <w:r w:rsidRPr="00D03215">
        <w:rPr>
          <w:rFonts w:cs="Times New Roman"/>
          <w:sz w:val="24"/>
          <w:szCs w:val="24"/>
        </w:rPr>
        <w:t>рабочая среда высококв</w:t>
      </w:r>
      <w:r w:rsidR="004365E2">
        <w:rPr>
          <w:rFonts w:cs="Times New Roman"/>
          <w:sz w:val="24"/>
          <w:szCs w:val="24"/>
        </w:rPr>
        <w:t>алифицированных специалистов, с активно развивающимися социальными связями</w:t>
      </w:r>
      <w:r w:rsidR="00DB38AD">
        <w:rPr>
          <w:rFonts w:cs="Times New Roman"/>
          <w:sz w:val="24"/>
          <w:szCs w:val="24"/>
        </w:rPr>
        <w:t>; в</w:t>
      </w:r>
      <w:r w:rsidRPr="00D03215">
        <w:rPr>
          <w:rFonts w:cs="Times New Roman"/>
          <w:sz w:val="24"/>
          <w:szCs w:val="24"/>
        </w:rPr>
        <w:t>о-вторых, углубляется специализация поставщиков за счет локализации фирм и формирования постоянного рынка</w:t>
      </w:r>
      <w:r w:rsidR="004365E2">
        <w:rPr>
          <w:rFonts w:cs="Times New Roman"/>
          <w:sz w:val="24"/>
          <w:szCs w:val="24"/>
        </w:rPr>
        <w:t xml:space="preserve"> сбыта</w:t>
      </w:r>
      <w:r w:rsidR="00DB38AD">
        <w:rPr>
          <w:rFonts w:cs="Times New Roman"/>
          <w:sz w:val="24"/>
          <w:szCs w:val="24"/>
        </w:rPr>
        <w:t>; в</w:t>
      </w:r>
      <w:r w:rsidRPr="00D03215">
        <w:rPr>
          <w:rFonts w:cs="Times New Roman"/>
          <w:sz w:val="24"/>
          <w:szCs w:val="24"/>
        </w:rPr>
        <w:t>-третьих, происходит эффект перелива знаний (</w:t>
      </w:r>
      <w:r w:rsidRPr="00E12D05">
        <w:rPr>
          <w:rFonts w:cs="Times New Roman"/>
          <w:i/>
          <w:sz w:val="24"/>
          <w:szCs w:val="24"/>
          <w:lang w:val="en-US"/>
        </w:rPr>
        <w:t>knowledge</w:t>
      </w:r>
      <w:r w:rsidRPr="00E12D05">
        <w:rPr>
          <w:rFonts w:cs="Times New Roman"/>
          <w:i/>
          <w:sz w:val="24"/>
          <w:szCs w:val="24"/>
        </w:rPr>
        <w:t xml:space="preserve"> </w:t>
      </w:r>
      <w:r w:rsidRPr="00E12D05">
        <w:rPr>
          <w:rFonts w:cs="Times New Roman"/>
          <w:i/>
          <w:sz w:val="24"/>
          <w:szCs w:val="24"/>
          <w:lang w:val="en-US"/>
        </w:rPr>
        <w:t>spillovers</w:t>
      </w:r>
      <w:r w:rsidRPr="00D03215">
        <w:rPr>
          <w:rFonts w:cs="Times New Roman"/>
          <w:sz w:val="24"/>
          <w:szCs w:val="24"/>
        </w:rPr>
        <w:t xml:space="preserve">) </w:t>
      </w:r>
      <w:r w:rsidR="007C5A4E" w:rsidRPr="007C5A4E">
        <w:rPr>
          <w:rFonts w:cs="Times New Roman"/>
          <w:sz w:val="24"/>
          <w:szCs w:val="24"/>
        </w:rPr>
        <w:t>–</w:t>
      </w:r>
      <w:r w:rsidRPr="00D03215">
        <w:rPr>
          <w:rFonts w:cs="Times New Roman"/>
          <w:sz w:val="24"/>
          <w:szCs w:val="24"/>
        </w:rPr>
        <w:t xml:space="preserve"> быстрое распространение идей между фирмами </w:t>
      </w:r>
      <w:r w:rsidR="004365E2">
        <w:rPr>
          <w:rFonts w:cs="Times New Roman"/>
          <w:sz w:val="24"/>
          <w:szCs w:val="24"/>
        </w:rPr>
        <w:t>локализованной отрасли</w:t>
      </w:r>
      <w:r w:rsidRPr="00D03215">
        <w:rPr>
          <w:rFonts w:cs="Times New Roman"/>
          <w:sz w:val="24"/>
          <w:szCs w:val="24"/>
        </w:rPr>
        <w:t xml:space="preserve"> благодаря персонификации новых знаний</w:t>
      </w:r>
      <w:r w:rsidR="006240A8" w:rsidRPr="00D03215">
        <w:rPr>
          <w:rStyle w:val="a5"/>
          <w:rFonts w:eastAsia="Times New Roman" w:cs="Times New Roman"/>
          <w:sz w:val="24"/>
          <w:szCs w:val="24"/>
        </w:rPr>
        <w:footnoteReference w:id="22"/>
      </w:r>
      <w:r w:rsidRPr="00D03215">
        <w:rPr>
          <w:rFonts w:cs="Times New Roman"/>
          <w:sz w:val="24"/>
          <w:szCs w:val="24"/>
        </w:rPr>
        <w:t>. Мы считаем, что обе концепции А. Маршалла не потеряли своей актуальности – современные кластеры также характеризуются синергетическим эффектом, концентрацией высококвалифицированных кадров, эффективным распространением знаний и построением цепочки узкоспециализированных компаний одной отрасли.</w:t>
      </w:r>
    </w:p>
    <w:p w:rsidR="00967E72" w:rsidRPr="00D03215" w:rsidRDefault="00967E72" w:rsidP="00967E72">
      <w:pPr>
        <w:tabs>
          <w:tab w:val="left" w:pos="9355"/>
        </w:tabs>
        <w:spacing w:after="0" w:line="360" w:lineRule="auto"/>
        <w:ind w:right="-1" w:firstLine="709"/>
        <w:jc w:val="both"/>
        <w:rPr>
          <w:rFonts w:cs="Times New Roman"/>
          <w:color w:val="FF0000"/>
          <w:sz w:val="24"/>
          <w:szCs w:val="24"/>
        </w:rPr>
      </w:pPr>
      <w:r w:rsidRPr="00D03215">
        <w:rPr>
          <w:rFonts w:cs="Times New Roman"/>
          <w:sz w:val="24"/>
          <w:szCs w:val="24"/>
        </w:rPr>
        <w:t xml:space="preserve">Другой аспект кластерной теории был предложен </w:t>
      </w:r>
      <w:r w:rsidRPr="00DB38AD">
        <w:rPr>
          <w:rFonts w:cs="Times New Roman"/>
          <w:sz w:val="24"/>
          <w:szCs w:val="24"/>
        </w:rPr>
        <w:t>Йозефом Шумпетером</w:t>
      </w:r>
      <w:r w:rsidRPr="00D03215">
        <w:rPr>
          <w:rFonts w:cs="Times New Roman"/>
          <w:sz w:val="24"/>
          <w:szCs w:val="24"/>
        </w:rPr>
        <w:t xml:space="preserve"> (</w:t>
      </w:r>
      <w:r w:rsidRPr="00D03215">
        <w:rPr>
          <w:rFonts w:cs="Times New Roman"/>
          <w:i/>
          <w:sz w:val="24"/>
          <w:szCs w:val="24"/>
          <w:lang w:val="en-US"/>
        </w:rPr>
        <w:t>Joseph</w:t>
      </w:r>
      <w:r w:rsidRPr="00D03215">
        <w:rPr>
          <w:rFonts w:cs="Times New Roman"/>
          <w:i/>
          <w:sz w:val="24"/>
          <w:szCs w:val="24"/>
        </w:rPr>
        <w:t xml:space="preserve"> </w:t>
      </w:r>
      <w:r w:rsidRPr="00D03215">
        <w:rPr>
          <w:rFonts w:cs="Times New Roman"/>
          <w:i/>
          <w:sz w:val="24"/>
          <w:szCs w:val="24"/>
          <w:lang w:val="en-US"/>
        </w:rPr>
        <w:t>Shumpeter</w:t>
      </w:r>
      <w:r w:rsidRPr="00D03215">
        <w:rPr>
          <w:rFonts w:cs="Times New Roman"/>
          <w:sz w:val="24"/>
          <w:szCs w:val="24"/>
        </w:rPr>
        <w:t>) в 1940-х годах. В трудах Й. Шумпетера</w:t>
      </w:r>
      <w:r w:rsidRPr="00D03215">
        <w:rPr>
          <w:rFonts w:cs="Times New Roman"/>
          <w:b/>
          <w:i/>
          <w:sz w:val="24"/>
          <w:szCs w:val="24"/>
        </w:rPr>
        <w:t xml:space="preserve"> </w:t>
      </w:r>
      <w:r w:rsidRPr="00D03215">
        <w:rPr>
          <w:rFonts w:cs="Times New Roman"/>
          <w:sz w:val="24"/>
          <w:szCs w:val="24"/>
        </w:rPr>
        <w:t>первостепенное</w:t>
      </w:r>
      <w:r w:rsidRPr="00D03215">
        <w:rPr>
          <w:rFonts w:eastAsia="Times New Roman" w:cs="Times New Roman"/>
          <w:sz w:val="24"/>
          <w:szCs w:val="24"/>
        </w:rPr>
        <w:t xml:space="preserve"> </w:t>
      </w:r>
      <w:r w:rsidRPr="00D03215">
        <w:rPr>
          <w:rFonts w:cs="Times New Roman"/>
          <w:sz w:val="24"/>
          <w:szCs w:val="24"/>
        </w:rPr>
        <w:t>значение</w:t>
      </w:r>
      <w:r w:rsidRPr="00D03215">
        <w:rPr>
          <w:rFonts w:eastAsia="Times New Roman" w:cs="Times New Roman"/>
          <w:sz w:val="24"/>
          <w:szCs w:val="24"/>
        </w:rPr>
        <w:t xml:space="preserve"> </w:t>
      </w:r>
      <w:r w:rsidRPr="00D03215">
        <w:rPr>
          <w:rFonts w:cs="Times New Roman"/>
          <w:sz w:val="24"/>
          <w:szCs w:val="24"/>
        </w:rPr>
        <w:t>отводилось</w:t>
      </w:r>
      <w:r w:rsidRPr="00D03215">
        <w:rPr>
          <w:rFonts w:eastAsia="Times New Roman" w:cs="Times New Roman"/>
          <w:sz w:val="24"/>
          <w:szCs w:val="24"/>
        </w:rPr>
        <w:t xml:space="preserve"> </w:t>
      </w:r>
      <w:r w:rsidRPr="00DB38AD">
        <w:rPr>
          <w:rFonts w:cs="Times New Roman"/>
          <w:i/>
          <w:sz w:val="24"/>
          <w:szCs w:val="24"/>
        </w:rPr>
        <w:lastRenderedPageBreak/>
        <w:t>кластерам</w:t>
      </w:r>
      <w:r w:rsidRPr="00DB38AD">
        <w:rPr>
          <w:rFonts w:eastAsia="Times New Roman" w:cs="Times New Roman"/>
          <w:i/>
          <w:sz w:val="24"/>
          <w:szCs w:val="24"/>
        </w:rPr>
        <w:t xml:space="preserve"> </w:t>
      </w:r>
      <w:r w:rsidRPr="00DB38AD">
        <w:rPr>
          <w:rFonts w:cs="Times New Roman"/>
          <w:i/>
          <w:sz w:val="24"/>
          <w:szCs w:val="24"/>
        </w:rPr>
        <w:t>нововведений</w:t>
      </w:r>
      <w:r w:rsidRPr="00D03215">
        <w:rPr>
          <w:rFonts w:cs="Times New Roman"/>
          <w:sz w:val="24"/>
          <w:szCs w:val="24"/>
        </w:rPr>
        <w:t>,</w:t>
      </w:r>
      <w:r w:rsidRPr="00D03215">
        <w:rPr>
          <w:rFonts w:eastAsia="Times New Roman" w:cs="Times New Roman"/>
          <w:sz w:val="24"/>
          <w:szCs w:val="24"/>
        </w:rPr>
        <w:t xml:space="preserve"> </w:t>
      </w:r>
      <w:r w:rsidRPr="00D03215">
        <w:rPr>
          <w:rFonts w:cs="Times New Roman"/>
          <w:sz w:val="24"/>
          <w:szCs w:val="24"/>
        </w:rPr>
        <w:t>под</w:t>
      </w:r>
      <w:r w:rsidRPr="00D03215">
        <w:rPr>
          <w:rFonts w:eastAsia="Times New Roman" w:cs="Times New Roman"/>
          <w:sz w:val="24"/>
          <w:szCs w:val="24"/>
        </w:rPr>
        <w:t xml:space="preserve"> </w:t>
      </w:r>
      <w:r w:rsidRPr="00D03215">
        <w:rPr>
          <w:rFonts w:cs="Times New Roman"/>
          <w:sz w:val="24"/>
          <w:szCs w:val="24"/>
        </w:rPr>
        <w:t>которыми</w:t>
      </w:r>
      <w:r w:rsidRPr="00D03215">
        <w:rPr>
          <w:rFonts w:eastAsia="Times New Roman" w:cs="Times New Roman"/>
          <w:sz w:val="24"/>
          <w:szCs w:val="24"/>
        </w:rPr>
        <w:t xml:space="preserve"> автор </w:t>
      </w:r>
      <w:r w:rsidRPr="00D03215">
        <w:rPr>
          <w:rFonts w:cs="Times New Roman"/>
          <w:sz w:val="24"/>
          <w:szCs w:val="24"/>
        </w:rPr>
        <w:t>подразумевал, что</w:t>
      </w:r>
      <w:r w:rsidRPr="00D03215">
        <w:rPr>
          <w:rFonts w:eastAsia="Times New Roman" w:cs="Times New Roman"/>
          <w:sz w:val="24"/>
          <w:szCs w:val="24"/>
        </w:rPr>
        <w:t xml:space="preserve"> </w:t>
      </w:r>
      <w:r w:rsidRPr="00D03215">
        <w:rPr>
          <w:rFonts w:cs="Times New Roman"/>
          <w:i/>
          <w:sz w:val="24"/>
          <w:szCs w:val="24"/>
        </w:rPr>
        <w:t>«</w:t>
      </w:r>
      <w:r w:rsidRPr="00D03215">
        <w:rPr>
          <w:rFonts w:cs="Times New Roman"/>
          <w:sz w:val="24"/>
          <w:szCs w:val="24"/>
        </w:rPr>
        <w:t>внедрение</w:t>
      </w:r>
      <w:r w:rsidRPr="00D03215">
        <w:rPr>
          <w:rFonts w:eastAsia="Times New Roman" w:cs="Times New Roman"/>
          <w:sz w:val="24"/>
          <w:szCs w:val="24"/>
        </w:rPr>
        <w:t xml:space="preserve"> </w:t>
      </w:r>
      <w:r w:rsidRPr="00D03215">
        <w:rPr>
          <w:rFonts w:cs="Times New Roman"/>
          <w:sz w:val="24"/>
          <w:szCs w:val="24"/>
        </w:rPr>
        <w:t>новшества</w:t>
      </w:r>
      <w:r w:rsidRPr="00D03215">
        <w:rPr>
          <w:rFonts w:eastAsia="Times New Roman" w:cs="Times New Roman"/>
          <w:sz w:val="24"/>
          <w:szCs w:val="24"/>
        </w:rPr>
        <w:t xml:space="preserve"> </w:t>
      </w:r>
      <w:r w:rsidRPr="00D03215">
        <w:rPr>
          <w:rFonts w:cs="Times New Roman"/>
          <w:sz w:val="24"/>
          <w:szCs w:val="24"/>
        </w:rPr>
        <w:t>в</w:t>
      </w:r>
      <w:r w:rsidRPr="00D03215">
        <w:rPr>
          <w:rFonts w:eastAsia="Times New Roman" w:cs="Times New Roman"/>
          <w:sz w:val="24"/>
          <w:szCs w:val="24"/>
        </w:rPr>
        <w:t xml:space="preserve"> </w:t>
      </w:r>
      <w:r w:rsidRPr="00D03215">
        <w:rPr>
          <w:rFonts w:cs="Times New Roman"/>
          <w:sz w:val="24"/>
          <w:szCs w:val="24"/>
        </w:rPr>
        <w:t>одной</w:t>
      </w:r>
      <w:r w:rsidRPr="00D03215">
        <w:rPr>
          <w:rFonts w:eastAsia="Times New Roman" w:cs="Times New Roman"/>
          <w:sz w:val="24"/>
          <w:szCs w:val="24"/>
        </w:rPr>
        <w:t xml:space="preserve"> </w:t>
      </w:r>
      <w:r w:rsidRPr="00D03215">
        <w:rPr>
          <w:rFonts w:cs="Times New Roman"/>
          <w:sz w:val="24"/>
          <w:szCs w:val="24"/>
        </w:rPr>
        <w:t>отрасли</w:t>
      </w:r>
      <w:r w:rsidRPr="00D03215">
        <w:rPr>
          <w:rFonts w:eastAsia="Times New Roman" w:cs="Times New Roman"/>
          <w:sz w:val="24"/>
          <w:szCs w:val="24"/>
        </w:rPr>
        <w:t xml:space="preserve"> </w:t>
      </w:r>
      <w:r w:rsidRPr="00D03215">
        <w:rPr>
          <w:rFonts w:cs="Times New Roman"/>
          <w:sz w:val="24"/>
          <w:szCs w:val="24"/>
        </w:rPr>
        <w:t>порождает</w:t>
      </w:r>
      <w:r w:rsidRPr="00D03215">
        <w:rPr>
          <w:rFonts w:eastAsia="Times New Roman" w:cs="Times New Roman"/>
          <w:sz w:val="24"/>
          <w:szCs w:val="24"/>
        </w:rPr>
        <w:t xml:space="preserve"> </w:t>
      </w:r>
      <w:r w:rsidRPr="00D03215">
        <w:rPr>
          <w:rFonts w:cs="Times New Roman"/>
          <w:sz w:val="24"/>
          <w:szCs w:val="24"/>
        </w:rPr>
        <w:t>внедрение</w:t>
      </w:r>
      <w:r w:rsidRPr="00D03215">
        <w:rPr>
          <w:rFonts w:eastAsia="Times New Roman" w:cs="Times New Roman"/>
          <w:sz w:val="24"/>
          <w:szCs w:val="24"/>
        </w:rPr>
        <w:t xml:space="preserve"> </w:t>
      </w:r>
      <w:r w:rsidRPr="00D03215">
        <w:rPr>
          <w:rFonts w:cs="Times New Roman"/>
          <w:sz w:val="24"/>
          <w:szCs w:val="24"/>
        </w:rPr>
        <w:t>нововведений</w:t>
      </w:r>
      <w:r w:rsidRPr="00D03215">
        <w:rPr>
          <w:rFonts w:eastAsia="Times New Roman" w:cs="Times New Roman"/>
          <w:sz w:val="24"/>
          <w:szCs w:val="24"/>
        </w:rPr>
        <w:t xml:space="preserve"> </w:t>
      </w:r>
      <w:r w:rsidRPr="00D03215">
        <w:rPr>
          <w:rFonts w:cs="Times New Roman"/>
          <w:sz w:val="24"/>
          <w:szCs w:val="24"/>
        </w:rPr>
        <w:t>и</w:t>
      </w:r>
      <w:r w:rsidRPr="00D03215">
        <w:rPr>
          <w:rFonts w:eastAsia="Times New Roman" w:cs="Times New Roman"/>
          <w:sz w:val="24"/>
          <w:szCs w:val="24"/>
        </w:rPr>
        <w:t xml:space="preserve"> </w:t>
      </w:r>
      <w:r w:rsidRPr="00D03215">
        <w:rPr>
          <w:rFonts w:cs="Times New Roman"/>
          <w:sz w:val="24"/>
          <w:szCs w:val="24"/>
        </w:rPr>
        <w:t>в</w:t>
      </w:r>
      <w:r w:rsidRPr="00D03215">
        <w:rPr>
          <w:rFonts w:eastAsia="Times New Roman" w:cs="Times New Roman"/>
          <w:sz w:val="24"/>
          <w:szCs w:val="24"/>
        </w:rPr>
        <w:t xml:space="preserve"> </w:t>
      </w:r>
      <w:r w:rsidRPr="00D03215">
        <w:rPr>
          <w:rFonts w:cs="Times New Roman"/>
          <w:sz w:val="24"/>
          <w:szCs w:val="24"/>
        </w:rPr>
        <w:t>нескольких</w:t>
      </w:r>
      <w:r w:rsidRPr="00D03215">
        <w:rPr>
          <w:rFonts w:eastAsia="Times New Roman" w:cs="Times New Roman"/>
          <w:sz w:val="24"/>
          <w:szCs w:val="24"/>
        </w:rPr>
        <w:t xml:space="preserve"> </w:t>
      </w:r>
      <w:r w:rsidRPr="00D03215">
        <w:rPr>
          <w:rFonts w:cs="Times New Roman"/>
          <w:sz w:val="24"/>
          <w:szCs w:val="24"/>
        </w:rPr>
        <w:t>других</w:t>
      </w:r>
      <w:r w:rsidRPr="00D03215">
        <w:rPr>
          <w:rFonts w:eastAsia="Times New Roman" w:cs="Times New Roman"/>
          <w:sz w:val="24"/>
          <w:szCs w:val="24"/>
        </w:rPr>
        <w:t xml:space="preserve"> </w:t>
      </w:r>
      <w:r w:rsidRPr="00D03215">
        <w:rPr>
          <w:rFonts w:cs="Times New Roman"/>
          <w:sz w:val="24"/>
          <w:szCs w:val="24"/>
        </w:rPr>
        <w:t>отраслях, что в</w:t>
      </w:r>
      <w:r w:rsidRPr="00D03215">
        <w:rPr>
          <w:rFonts w:eastAsia="Times New Roman" w:cs="Times New Roman"/>
          <w:sz w:val="24"/>
          <w:szCs w:val="24"/>
        </w:rPr>
        <w:t xml:space="preserve"> </w:t>
      </w:r>
      <w:r w:rsidRPr="00D03215">
        <w:rPr>
          <w:rFonts w:cs="Times New Roman"/>
          <w:sz w:val="24"/>
          <w:szCs w:val="24"/>
        </w:rPr>
        <w:t>свою</w:t>
      </w:r>
      <w:r w:rsidRPr="00D03215">
        <w:rPr>
          <w:rFonts w:eastAsia="Times New Roman" w:cs="Times New Roman"/>
          <w:sz w:val="24"/>
          <w:szCs w:val="24"/>
        </w:rPr>
        <w:t xml:space="preserve"> </w:t>
      </w:r>
      <w:r w:rsidRPr="00D03215">
        <w:rPr>
          <w:rFonts w:cs="Times New Roman"/>
          <w:sz w:val="24"/>
          <w:szCs w:val="24"/>
        </w:rPr>
        <w:t>очередь</w:t>
      </w:r>
      <w:r w:rsidRPr="00D03215">
        <w:rPr>
          <w:rFonts w:eastAsia="Times New Roman" w:cs="Times New Roman"/>
          <w:sz w:val="24"/>
          <w:szCs w:val="24"/>
        </w:rPr>
        <w:t xml:space="preserve"> </w:t>
      </w:r>
      <w:r w:rsidRPr="00D03215">
        <w:rPr>
          <w:rFonts w:cs="Times New Roman"/>
          <w:sz w:val="24"/>
          <w:szCs w:val="24"/>
        </w:rPr>
        <w:t>порождало</w:t>
      </w:r>
      <w:r w:rsidRPr="00D03215">
        <w:rPr>
          <w:rFonts w:eastAsia="Times New Roman" w:cs="Times New Roman"/>
          <w:sz w:val="24"/>
          <w:szCs w:val="24"/>
        </w:rPr>
        <w:t xml:space="preserve"> </w:t>
      </w:r>
      <w:r w:rsidRPr="00D03215">
        <w:rPr>
          <w:rFonts w:cs="Times New Roman"/>
          <w:sz w:val="24"/>
          <w:szCs w:val="24"/>
        </w:rPr>
        <w:t>фазу</w:t>
      </w:r>
      <w:r w:rsidRPr="00D03215">
        <w:rPr>
          <w:rFonts w:eastAsia="Times New Roman" w:cs="Times New Roman"/>
          <w:sz w:val="24"/>
          <w:szCs w:val="24"/>
        </w:rPr>
        <w:t xml:space="preserve"> </w:t>
      </w:r>
      <w:r w:rsidRPr="00D03215">
        <w:rPr>
          <w:rFonts w:cs="Times New Roman"/>
          <w:sz w:val="24"/>
          <w:szCs w:val="24"/>
        </w:rPr>
        <w:t>подъема</w:t>
      </w:r>
      <w:r w:rsidRPr="00D03215">
        <w:rPr>
          <w:rFonts w:eastAsia="Times New Roman" w:cs="Times New Roman"/>
          <w:sz w:val="24"/>
          <w:szCs w:val="24"/>
        </w:rPr>
        <w:t xml:space="preserve"> </w:t>
      </w:r>
      <w:r w:rsidRPr="00D03215">
        <w:rPr>
          <w:rFonts w:cs="Times New Roman"/>
          <w:sz w:val="24"/>
          <w:szCs w:val="24"/>
        </w:rPr>
        <w:t>экономического</w:t>
      </w:r>
      <w:r w:rsidRPr="00D03215">
        <w:rPr>
          <w:rFonts w:eastAsia="Times New Roman" w:cs="Times New Roman"/>
          <w:sz w:val="24"/>
          <w:szCs w:val="24"/>
        </w:rPr>
        <w:t xml:space="preserve"> </w:t>
      </w:r>
      <w:r w:rsidRPr="00D03215">
        <w:rPr>
          <w:rFonts w:cs="Times New Roman"/>
          <w:sz w:val="24"/>
          <w:szCs w:val="24"/>
        </w:rPr>
        <w:t>цикла</w:t>
      </w:r>
      <w:r w:rsidRPr="006240A8">
        <w:rPr>
          <w:rFonts w:cs="Times New Roman"/>
          <w:sz w:val="24"/>
          <w:szCs w:val="24"/>
        </w:rPr>
        <w:t>»</w:t>
      </w:r>
      <w:r w:rsidR="006240A8" w:rsidRPr="006240A8">
        <w:rPr>
          <w:rStyle w:val="a5"/>
          <w:rFonts w:eastAsia="Times New Roman" w:cs="Times New Roman"/>
          <w:sz w:val="24"/>
          <w:szCs w:val="24"/>
        </w:rPr>
        <w:footnoteReference w:id="23"/>
      </w:r>
      <w:r w:rsidR="006240A8" w:rsidRPr="006240A8">
        <w:rPr>
          <w:rFonts w:cs="Times New Roman"/>
          <w:sz w:val="24"/>
          <w:szCs w:val="24"/>
        </w:rPr>
        <w:t xml:space="preserve">. </w:t>
      </w:r>
      <w:r w:rsidR="001177D5" w:rsidRPr="006240A8">
        <w:rPr>
          <w:rFonts w:cs="Times New Roman"/>
          <w:sz w:val="24"/>
          <w:szCs w:val="24"/>
        </w:rPr>
        <w:t>В данной</w:t>
      </w:r>
      <w:r w:rsidR="001177D5">
        <w:rPr>
          <w:rFonts w:cs="Times New Roman"/>
          <w:sz w:val="24"/>
          <w:szCs w:val="24"/>
        </w:rPr>
        <w:t xml:space="preserve"> теории </w:t>
      </w:r>
      <w:r w:rsidRPr="00D03215">
        <w:rPr>
          <w:rFonts w:cs="Times New Roman"/>
          <w:sz w:val="24"/>
          <w:szCs w:val="24"/>
        </w:rPr>
        <w:t>отражена идея инновационной направленности кластера</w:t>
      </w:r>
      <w:r w:rsidR="001177D5">
        <w:rPr>
          <w:rFonts w:cs="Times New Roman"/>
          <w:sz w:val="24"/>
          <w:szCs w:val="24"/>
        </w:rPr>
        <w:t xml:space="preserve"> и распространения инноваций</w:t>
      </w:r>
      <w:r w:rsidRPr="00D03215">
        <w:rPr>
          <w:rFonts w:cs="Times New Roman"/>
          <w:sz w:val="24"/>
          <w:szCs w:val="24"/>
        </w:rPr>
        <w:t>.</w:t>
      </w:r>
    </w:p>
    <w:p w:rsidR="00967E72" w:rsidRPr="00D03215" w:rsidRDefault="00967E72" w:rsidP="00967E72">
      <w:pPr>
        <w:tabs>
          <w:tab w:val="left" w:pos="9355"/>
        </w:tabs>
        <w:spacing w:after="0" w:line="360" w:lineRule="auto"/>
        <w:ind w:right="-1" w:firstLine="709"/>
        <w:jc w:val="both"/>
        <w:rPr>
          <w:rFonts w:cs="Times New Roman"/>
          <w:sz w:val="24"/>
          <w:szCs w:val="24"/>
        </w:rPr>
      </w:pPr>
      <w:r w:rsidRPr="00D03215">
        <w:rPr>
          <w:rFonts w:cs="Times New Roman"/>
          <w:sz w:val="24"/>
          <w:szCs w:val="24"/>
        </w:rPr>
        <w:t xml:space="preserve">В 1970-80-е годы была подробно обоснована теория внутрикластерного взаимодействия. </w:t>
      </w:r>
      <w:r w:rsidR="00E91740" w:rsidRPr="00DB38AD">
        <w:rPr>
          <w:rFonts w:cs="Times New Roman"/>
          <w:color w:val="000000" w:themeColor="text1"/>
          <w:sz w:val="24"/>
          <w:szCs w:val="24"/>
        </w:rPr>
        <w:t>Джакомо Бекаттини</w:t>
      </w:r>
      <w:r w:rsidR="00E91740" w:rsidRPr="00E91740">
        <w:rPr>
          <w:rFonts w:cs="Times New Roman"/>
          <w:color w:val="000000" w:themeColor="text1"/>
          <w:sz w:val="24"/>
          <w:szCs w:val="24"/>
        </w:rPr>
        <w:t xml:space="preserve"> (</w:t>
      </w:r>
      <w:r w:rsidR="00E91740" w:rsidRPr="00E91740">
        <w:rPr>
          <w:rFonts w:cs="Times New Roman"/>
          <w:i/>
          <w:color w:val="000000" w:themeColor="text1"/>
          <w:sz w:val="24"/>
          <w:szCs w:val="24"/>
          <w:lang w:val="en-US"/>
        </w:rPr>
        <w:t>Giacomo</w:t>
      </w:r>
      <w:r w:rsidR="00E91740" w:rsidRPr="00E91740">
        <w:rPr>
          <w:rFonts w:cs="Times New Roman"/>
          <w:i/>
          <w:color w:val="000000" w:themeColor="text1"/>
          <w:sz w:val="24"/>
          <w:szCs w:val="24"/>
        </w:rPr>
        <w:t xml:space="preserve"> </w:t>
      </w:r>
      <w:r w:rsidR="00E91740" w:rsidRPr="00E91740">
        <w:rPr>
          <w:rFonts w:cs="Times New Roman"/>
          <w:i/>
          <w:color w:val="000000" w:themeColor="text1"/>
          <w:sz w:val="24"/>
          <w:szCs w:val="24"/>
          <w:lang w:val="en-US"/>
        </w:rPr>
        <w:t>Becattini</w:t>
      </w:r>
      <w:r w:rsidR="00E91740" w:rsidRPr="00E91740">
        <w:rPr>
          <w:rFonts w:cs="Times New Roman"/>
          <w:color w:val="000000" w:themeColor="text1"/>
          <w:sz w:val="24"/>
          <w:szCs w:val="24"/>
        </w:rPr>
        <w:t>)</w:t>
      </w:r>
      <w:r w:rsidR="00E91740">
        <w:rPr>
          <w:rFonts w:cs="Times New Roman"/>
          <w:color w:val="000000" w:themeColor="text1"/>
          <w:sz w:val="24"/>
          <w:szCs w:val="24"/>
        </w:rPr>
        <w:t xml:space="preserve"> </w:t>
      </w:r>
      <w:r w:rsidRPr="00D03215">
        <w:rPr>
          <w:rFonts w:cs="Times New Roman"/>
          <w:sz w:val="24"/>
          <w:szCs w:val="24"/>
        </w:rPr>
        <w:t xml:space="preserve">ввел понятие </w:t>
      </w:r>
      <w:r w:rsidRPr="00DB38AD">
        <w:rPr>
          <w:rFonts w:cs="Times New Roman"/>
          <w:i/>
          <w:sz w:val="24"/>
          <w:szCs w:val="24"/>
        </w:rPr>
        <w:t>промышленных округов</w:t>
      </w:r>
      <w:r w:rsidRPr="00DB38AD">
        <w:rPr>
          <w:rFonts w:cs="Times New Roman"/>
          <w:sz w:val="24"/>
          <w:szCs w:val="24"/>
        </w:rPr>
        <w:t xml:space="preserve"> </w:t>
      </w:r>
      <w:r w:rsidRPr="00D03215">
        <w:rPr>
          <w:rFonts w:cs="Times New Roman"/>
          <w:sz w:val="24"/>
          <w:szCs w:val="24"/>
        </w:rPr>
        <w:t>(</w:t>
      </w:r>
      <w:r w:rsidRPr="00E12D05">
        <w:rPr>
          <w:rFonts w:cs="Times New Roman"/>
          <w:i/>
          <w:sz w:val="24"/>
          <w:szCs w:val="24"/>
          <w:lang w:val="en-US"/>
        </w:rPr>
        <w:t>industrial</w:t>
      </w:r>
      <w:r w:rsidRPr="00E12D05">
        <w:rPr>
          <w:rFonts w:cs="Times New Roman"/>
          <w:i/>
          <w:sz w:val="24"/>
          <w:szCs w:val="24"/>
        </w:rPr>
        <w:t xml:space="preserve"> </w:t>
      </w:r>
      <w:r w:rsidRPr="00E12D05">
        <w:rPr>
          <w:rFonts w:cs="Times New Roman"/>
          <w:i/>
          <w:sz w:val="24"/>
          <w:szCs w:val="24"/>
          <w:lang w:val="en-US"/>
        </w:rPr>
        <w:t>districts</w:t>
      </w:r>
      <w:r w:rsidRPr="00D03215">
        <w:rPr>
          <w:rFonts w:cs="Times New Roman"/>
          <w:sz w:val="24"/>
          <w:szCs w:val="24"/>
        </w:rPr>
        <w:t>), которые являются «сконцентрированными на ограниченных территориях одноотраслевыми компаниями, производящими товары, функционально связанные с основной производственной деятельностью данной местности и погруженные в ее социальную среду»</w:t>
      </w:r>
      <w:r w:rsidR="006240A8" w:rsidRPr="00D03215">
        <w:rPr>
          <w:rStyle w:val="a8"/>
          <w:rFonts w:cs="Times New Roman"/>
          <w:sz w:val="24"/>
          <w:szCs w:val="24"/>
        </w:rPr>
        <w:footnoteReference w:id="24"/>
      </w:r>
      <w:r w:rsidRPr="00D03215">
        <w:rPr>
          <w:rFonts w:cs="Times New Roman"/>
          <w:sz w:val="24"/>
          <w:szCs w:val="24"/>
        </w:rPr>
        <w:t xml:space="preserve">. </w:t>
      </w:r>
      <w:r w:rsidR="00DB38AD">
        <w:rPr>
          <w:rFonts w:cs="Times New Roman"/>
          <w:sz w:val="24"/>
          <w:szCs w:val="24"/>
        </w:rPr>
        <w:t>Ученый выделяет два ключевых фактора, способствующих развитию промышленных округов</w:t>
      </w:r>
      <w:r w:rsidR="00E91740">
        <w:rPr>
          <w:rFonts w:cs="Times New Roman"/>
          <w:sz w:val="24"/>
          <w:szCs w:val="24"/>
        </w:rPr>
        <w:t xml:space="preserve">: во-первых, </w:t>
      </w:r>
      <w:r w:rsidR="00DB38AD">
        <w:rPr>
          <w:rFonts w:cs="Times New Roman"/>
          <w:sz w:val="24"/>
          <w:szCs w:val="24"/>
        </w:rPr>
        <w:t>предпринимательская</w:t>
      </w:r>
      <w:r w:rsidRPr="00D03215">
        <w:rPr>
          <w:rFonts w:cs="Times New Roman"/>
          <w:sz w:val="24"/>
          <w:szCs w:val="24"/>
        </w:rPr>
        <w:t xml:space="preserve"> сред</w:t>
      </w:r>
      <w:r w:rsidR="00DB38AD">
        <w:rPr>
          <w:rFonts w:cs="Times New Roman"/>
          <w:sz w:val="24"/>
          <w:szCs w:val="24"/>
        </w:rPr>
        <w:t>а</w:t>
      </w:r>
      <w:r w:rsidRPr="00D03215">
        <w:rPr>
          <w:rFonts w:cs="Times New Roman"/>
          <w:sz w:val="24"/>
          <w:szCs w:val="24"/>
        </w:rPr>
        <w:t>, в которой компании связаны друг с другом конкуренцией и сот</w:t>
      </w:r>
      <w:r w:rsidR="00DB38AD">
        <w:rPr>
          <w:rFonts w:cs="Times New Roman"/>
          <w:sz w:val="24"/>
          <w:szCs w:val="24"/>
        </w:rPr>
        <w:t>рудничеством; во-вторых, наличие</w:t>
      </w:r>
      <w:r w:rsidRPr="00D03215">
        <w:rPr>
          <w:rFonts w:cs="Times New Roman"/>
          <w:sz w:val="24"/>
          <w:szCs w:val="24"/>
        </w:rPr>
        <w:t xml:space="preserve"> социально-экономических отношений между участниками, которые базируются на общих </w:t>
      </w:r>
      <w:r w:rsidR="00E91740" w:rsidRPr="00D03215">
        <w:rPr>
          <w:rFonts w:cs="Times New Roman"/>
          <w:sz w:val="24"/>
          <w:szCs w:val="24"/>
        </w:rPr>
        <w:t xml:space="preserve">культурно-исторических </w:t>
      </w:r>
      <w:r w:rsidRPr="00D03215">
        <w:rPr>
          <w:rFonts w:cs="Times New Roman"/>
          <w:sz w:val="24"/>
          <w:szCs w:val="24"/>
        </w:rPr>
        <w:t>ценностях и позволяют развиваться совместно, адаптируясь к изменяющимся условиям.</w:t>
      </w:r>
    </w:p>
    <w:p w:rsidR="005974F0" w:rsidRPr="00D03215" w:rsidRDefault="00967E72" w:rsidP="005974F0">
      <w:pPr>
        <w:tabs>
          <w:tab w:val="left" w:pos="9355"/>
        </w:tabs>
        <w:spacing w:after="0" w:line="360" w:lineRule="auto"/>
        <w:ind w:right="-1" w:firstLine="709"/>
        <w:jc w:val="both"/>
        <w:rPr>
          <w:rFonts w:cs="Times New Roman"/>
          <w:sz w:val="24"/>
          <w:szCs w:val="24"/>
        </w:rPr>
      </w:pPr>
      <w:r w:rsidRPr="00D03215">
        <w:rPr>
          <w:rFonts w:cs="Times New Roman"/>
          <w:sz w:val="24"/>
          <w:szCs w:val="24"/>
        </w:rPr>
        <w:t xml:space="preserve">Отдельное место в кластерной теории занимает советская экономическая школа во главе с </w:t>
      </w:r>
      <w:r w:rsidRPr="00DB38AD">
        <w:rPr>
          <w:rFonts w:cs="Times New Roman"/>
          <w:sz w:val="24"/>
          <w:szCs w:val="24"/>
        </w:rPr>
        <w:t>Николаем Николаевичем Колосовским</w:t>
      </w:r>
      <w:r w:rsidRPr="00D03215">
        <w:rPr>
          <w:rFonts w:cs="Times New Roman"/>
          <w:sz w:val="24"/>
          <w:szCs w:val="24"/>
        </w:rPr>
        <w:t xml:space="preserve">, в рамках которой была обозначена концепция </w:t>
      </w:r>
      <w:r w:rsidRPr="00DB38AD">
        <w:rPr>
          <w:rFonts w:cs="Times New Roman"/>
          <w:i/>
          <w:sz w:val="24"/>
          <w:szCs w:val="24"/>
        </w:rPr>
        <w:t>территориально-производственного комплекса</w:t>
      </w:r>
      <w:r w:rsidRPr="00D03215">
        <w:rPr>
          <w:rFonts w:cs="Times New Roman"/>
          <w:sz w:val="24"/>
          <w:szCs w:val="24"/>
        </w:rPr>
        <w:t xml:space="preserve"> (ТПК). ТПК был определен как</w:t>
      </w:r>
      <w:r w:rsidRPr="00D03215">
        <w:rPr>
          <w:rFonts w:eastAsia="Times New Roman" w:cs="Times New Roman"/>
          <w:sz w:val="24"/>
          <w:szCs w:val="24"/>
        </w:rPr>
        <w:t xml:space="preserve"> </w:t>
      </w:r>
      <w:r w:rsidRPr="00D03215">
        <w:rPr>
          <w:rFonts w:cs="Times New Roman"/>
          <w:sz w:val="24"/>
          <w:szCs w:val="24"/>
        </w:rPr>
        <w:t>«взаимосвязанное</w:t>
      </w:r>
      <w:r w:rsidRPr="00D03215">
        <w:rPr>
          <w:rFonts w:eastAsia="Times New Roman" w:cs="Times New Roman"/>
          <w:sz w:val="24"/>
          <w:szCs w:val="24"/>
        </w:rPr>
        <w:t xml:space="preserve"> </w:t>
      </w:r>
      <w:r w:rsidRPr="00D03215">
        <w:rPr>
          <w:rFonts w:cs="Times New Roman"/>
          <w:sz w:val="24"/>
          <w:szCs w:val="24"/>
        </w:rPr>
        <w:t>и</w:t>
      </w:r>
      <w:r w:rsidRPr="00D03215">
        <w:rPr>
          <w:rFonts w:eastAsia="Times New Roman" w:cs="Times New Roman"/>
          <w:sz w:val="24"/>
          <w:szCs w:val="24"/>
        </w:rPr>
        <w:t xml:space="preserve"> </w:t>
      </w:r>
      <w:r w:rsidRPr="00D03215">
        <w:rPr>
          <w:rFonts w:cs="Times New Roman"/>
          <w:sz w:val="24"/>
          <w:szCs w:val="24"/>
        </w:rPr>
        <w:t>взаимообусловленное</w:t>
      </w:r>
      <w:r w:rsidRPr="00D03215">
        <w:rPr>
          <w:rFonts w:eastAsia="Times New Roman" w:cs="Times New Roman"/>
          <w:sz w:val="24"/>
          <w:szCs w:val="24"/>
        </w:rPr>
        <w:t xml:space="preserve"> </w:t>
      </w:r>
      <w:r w:rsidRPr="00D03215">
        <w:rPr>
          <w:rFonts w:cs="Times New Roman"/>
          <w:sz w:val="24"/>
          <w:szCs w:val="24"/>
        </w:rPr>
        <w:t>сочетание</w:t>
      </w:r>
      <w:r w:rsidRPr="00D03215">
        <w:rPr>
          <w:rFonts w:eastAsia="Times New Roman" w:cs="Times New Roman"/>
          <w:sz w:val="24"/>
          <w:szCs w:val="24"/>
        </w:rPr>
        <w:t xml:space="preserve"> </w:t>
      </w:r>
      <w:r w:rsidRPr="00D03215">
        <w:rPr>
          <w:rFonts w:cs="Times New Roman"/>
          <w:sz w:val="24"/>
          <w:szCs w:val="24"/>
        </w:rPr>
        <w:t>отраслей</w:t>
      </w:r>
      <w:r w:rsidRPr="00D03215">
        <w:rPr>
          <w:rFonts w:eastAsia="Times New Roman" w:cs="Times New Roman"/>
          <w:sz w:val="24"/>
          <w:szCs w:val="24"/>
        </w:rPr>
        <w:t xml:space="preserve"> </w:t>
      </w:r>
      <w:r w:rsidRPr="00D03215">
        <w:rPr>
          <w:rFonts w:cs="Times New Roman"/>
          <w:sz w:val="24"/>
          <w:szCs w:val="24"/>
        </w:rPr>
        <w:t>материального</w:t>
      </w:r>
      <w:r w:rsidRPr="00D03215">
        <w:rPr>
          <w:rFonts w:eastAsia="Times New Roman" w:cs="Times New Roman"/>
          <w:sz w:val="24"/>
          <w:szCs w:val="24"/>
        </w:rPr>
        <w:t xml:space="preserve"> </w:t>
      </w:r>
      <w:r w:rsidRPr="00D03215">
        <w:rPr>
          <w:rFonts w:cs="Times New Roman"/>
          <w:sz w:val="24"/>
          <w:szCs w:val="24"/>
        </w:rPr>
        <w:t>производства</w:t>
      </w:r>
      <w:r w:rsidRPr="00D03215">
        <w:rPr>
          <w:rFonts w:eastAsia="Times New Roman" w:cs="Times New Roman"/>
          <w:sz w:val="24"/>
          <w:szCs w:val="24"/>
        </w:rPr>
        <w:t xml:space="preserve"> </w:t>
      </w:r>
      <w:r w:rsidRPr="00D03215">
        <w:rPr>
          <w:rFonts w:cs="Times New Roman"/>
          <w:sz w:val="24"/>
          <w:szCs w:val="24"/>
        </w:rPr>
        <w:t>на</w:t>
      </w:r>
      <w:r w:rsidRPr="00D03215">
        <w:rPr>
          <w:rFonts w:eastAsia="Times New Roman" w:cs="Times New Roman"/>
          <w:sz w:val="24"/>
          <w:szCs w:val="24"/>
        </w:rPr>
        <w:t xml:space="preserve"> </w:t>
      </w:r>
      <w:r w:rsidRPr="00D03215">
        <w:rPr>
          <w:rFonts w:cs="Times New Roman"/>
          <w:sz w:val="24"/>
          <w:szCs w:val="24"/>
        </w:rPr>
        <w:t>определённой</w:t>
      </w:r>
      <w:r w:rsidRPr="00D03215">
        <w:rPr>
          <w:rFonts w:eastAsia="Times New Roman" w:cs="Times New Roman"/>
          <w:sz w:val="24"/>
          <w:szCs w:val="24"/>
        </w:rPr>
        <w:t xml:space="preserve"> </w:t>
      </w:r>
      <w:r w:rsidRPr="00D03215">
        <w:rPr>
          <w:rFonts w:cs="Times New Roman"/>
          <w:sz w:val="24"/>
          <w:szCs w:val="24"/>
        </w:rPr>
        <w:t>территории;</w:t>
      </w:r>
      <w:r w:rsidRPr="00D03215">
        <w:rPr>
          <w:rFonts w:eastAsia="Times New Roman" w:cs="Times New Roman"/>
          <w:sz w:val="24"/>
          <w:szCs w:val="24"/>
        </w:rPr>
        <w:t xml:space="preserve"> </w:t>
      </w:r>
      <w:r w:rsidRPr="00D03215">
        <w:rPr>
          <w:rFonts w:cs="Times New Roman"/>
          <w:sz w:val="24"/>
          <w:szCs w:val="24"/>
        </w:rPr>
        <w:t>часть</w:t>
      </w:r>
      <w:r w:rsidRPr="00D03215">
        <w:rPr>
          <w:rFonts w:eastAsia="Times New Roman" w:cs="Times New Roman"/>
          <w:sz w:val="24"/>
          <w:szCs w:val="24"/>
        </w:rPr>
        <w:t xml:space="preserve"> </w:t>
      </w:r>
      <w:r w:rsidRPr="00D03215">
        <w:rPr>
          <w:rFonts w:cs="Times New Roman"/>
          <w:sz w:val="24"/>
          <w:szCs w:val="24"/>
        </w:rPr>
        <w:t>хозяйственного</w:t>
      </w:r>
      <w:r w:rsidRPr="00D03215">
        <w:rPr>
          <w:rFonts w:eastAsia="Times New Roman" w:cs="Times New Roman"/>
          <w:sz w:val="24"/>
          <w:szCs w:val="24"/>
        </w:rPr>
        <w:t xml:space="preserve"> </w:t>
      </w:r>
      <w:r w:rsidRPr="00D03215">
        <w:rPr>
          <w:rFonts w:cs="Times New Roman"/>
          <w:sz w:val="24"/>
          <w:szCs w:val="24"/>
        </w:rPr>
        <w:t>комплекса</w:t>
      </w:r>
      <w:r w:rsidRPr="00D03215">
        <w:rPr>
          <w:rFonts w:eastAsia="Times New Roman" w:cs="Times New Roman"/>
          <w:sz w:val="24"/>
          <w:szCs w:val="24"/>
        </w:rPr>
        <w:t xml:space="preserve"> </w:t>
      </w:r>
      <w:r w:rsidRPr="00D03215">
        <w:rPr>
          <w:rFonts w:cs="Times New Roman"/>
          <w:sz w:val="24"/>
          <w:szCs w:val="24"/>
        </w:rPr>
        <w:t>страны</w:t>
      </w:r>
      <w:r w:rsidRPr="00D03215">
        <w:rPr>
          <w:rFonts w:eastAsia="Times New Roman" w:cs="Times New Roman"/>
          <w:sz w:val="24"/>
          <w:szCs w:val="24"/>
        </w:rPr>
        <w:t xml:space="preserve"> </w:t>
      </w:r>
      <w:r w:rsidRPr="00D03215">
        <w:rPr>
          <w:rFonts w:cs="Times New Roman"/>
          <w:sz w:val="24"/>
          <w:szCs w:val="24"/>
        </w:rPr>
        <w:t>или</w:t>
      </w:r>
      <w:r w:rsidRPr="00D03215">
        <w:rPr>
          <w:rFonts w:eastAsia="Times New Roman" w:cs="Times New Roman"/>
          <w:sz w:val="24"/>
          <w:szCs w:val="24"/>
        </w:rPr>
        <w:t xml:space="preserve"> </w:t>
      </w:r>
      <w:r w:rsidRPr="00D03215">
        <w:rPr>
          <w:rFonts w:cs="Times New Roman"/>
          <w:sz w:val="24"/>
          <w:szCs w:val="24"/>
        </w:rPr>
        <w:t>крупного</w:t>
      </w:r>
      <w:r w:rsidRPr="00D03215">
        <w:rPr>
          <w:rFonts w:eastAsia="Times New Roman" w:cs="Times New Roman"/>
          <w:sz w:val="24"/>
          <w:szCs w:val="24"/>
        </w:rPr>
        <w:t xml:space="preserve"> </w:t>
      </w:r>
      <w:r w:rsidRPr="00D03215">
        <w:rPr>
          <w:rFonts w:cs="Times New Roman"/>
          <w:sz w:val="24"/>
          <w:szCs w:val="24"/>
        </w:rPr>
        <w:t>экономического</w:t>
      </w:r>
      <w:r w:rsidRPr="00D03215">
        <w:rPr>
          <w:rFonts w:eastAsia="Times New Roman" w:cs="Times New Roman"/>
          <w:sz w:val="24"/>
          <w:szCs w:val="24"/>
        </w:rPr>
        <w:t xml:space="preserve"> </w:t>
      </w:r>
      <w:r w:rsidRPr="00D03215">
        <w:rPr>
          <w:rFonts w:cs="Times New Roman"/>
          <w:sz w:val="24"/>
          <w:szCs w:val="24"/>
        </w:rPr>
        <w:t>района»</w:t>
      </w:r>
      <w:r w:rsidR="006240A8" w:rsidRPr="00D03215">
        <w:rPr>
          <w:rStyle w:val="a5"/>
          <w:rFonts w:eastAsia="Times New Roman" w:cs="Times New Roman"/>
          <w:sz w:val="24"/>
          <w:szCs w:val="24"/>
        </w:rPr>
        <w:footnoteReference w:id="25"/>
      </w:r>
      <w:r w:rsidR="006240A8">
        <w:rPr>
          <w:rFonts w:cs="Times New Roman"/>
          <w:sz w:val="24"/>
          <w:szCs w:val="24"/>
        </w:rPr>
        <w:t>.</w:t>
      </w:r>
      <w:r w:rsidRPr="00D03215">
        <w:rPr>
          <w:rFonts w:cs="Times New Roman"/>
          <w:sz w:val="24"/>
          <w:szCs w:val="24"/>
        </w:rPr>
        <w:t xml:space="preserve"> </w:t>
      </w:r>
      <w:r w:rsidR="00E91740">
        <w:rPr>
          <w:rFonts w:eastAsia="Times New Roman" w:cs="Times New Roman"/>
          <w:sz w:val="24"/>
          <w:szCs w:val="24"/>
        </w:rPr>
        <w:t>Исследователями отмечено, что</w:t>
      </w:r>
      <w:r w:rsidRPr="00D03215">
        <w:rPr>
          <w:rFonts w:eastAsia="Times New Roman" w:cs="Times New Roman"/>
          <w:sz w:val="24"/>
          <w:szCs w:val="24"/>
        </w:rPr>
        <w:t xml:space="preserve"> ряд положений ТПК в актуализированном виде может быть полезен при создании кластеров в России на основе диагональных отношений и программного управления</w:t>
      </w:r>
      <w:r w:rsidR="006240A8" w:rsidRPr="00D03215">
        <w:rPr>
          <w:rStyle w:val="a8"/>
          <w:rFonts w:eastAsia="Times New Roman" w:cs="Times New Roman"/>
          <w:sz w:val="24"/>
          <w:szCs w:val="24"/>
        </w:rPr>
        <w:footnoteReference w:id="26"/>
      </w:r>
      <w:r w:rsidRPr="00D03215">
        <w:rPr>
          <w:rFonts w:eastAsia="Times New Roman" w:cs="Times New Roman"/>
          <w:sz w:val="24"/>
          <w:szCs w:val="24"/>
        </w:rPr>
        <w:t>. При этом эксперты указывают на различия в понятиях «кластер» и «ТПК»: в частности, ТПК эффективно функционирует в условиях плановой экономики, в то время как г</w:t>
      </w:r>
      <w:r w:rsidRPr="00D03215">
        <w:rPr>
          <w:rFonts w:cs="Times New Roman"/>
          <w:sz w:val="24"/>
          <w:szCs w:val="24"/>
        </w:rPr>
        <w:t>лавной особенностью кластера является деятельность в рамках механизмов свободного рынка</w:t>
      </w:r>
      <w:r w:rsidR="006240A8" w:rsidRPr="00D03215">
        <w:rPr>
          <w:rStyle w:val="a8"/>
          <w:rFonts w:cs="Times New Roman"/>
          <w:sz w:val="24"/>
          <w:szCs w:val="24"/>
        </w:rPr>
        <w:footnoteReference w:id="27"/>
      </w:r>
      <w:r w:rsidRPr="00D03215">
        <w:rPr>
          <w:rFonts w:cs="Times New Roman"/>
          <w:sz w:val="24"/>
          <w:szCs w:val="24"/>
        </w:rPr>
        <w:t>.</w:t>
      </w:r>
    </w:p>
    <w:p w:rsidR="00967E72" w:rsidRPr="00D03215" w:rsidRDefault="00967E72" w:rsidP="00967E72">
      <w:pPr>
        <w:spacing w:after="0" w:line="360" w:lineRule="auto"/>
        <w:ind w:firstLine="709"/>
        <w:jc w:val="both"/>
        <w:rPr>
          <w:rFonts w:eastAsia="Times New Roman" w:cs="Times New Roman"/>
          <w:sz w:val="24"/>
          <w:szCs w:val="24"/>
        </w:rPr>
      </w:pPr>
      <w:r w:rsidRPr="00D03215">
        <w:rPr>
          <w:rFonts w:cs="Times New Roman"/>
          <w:sz w:val="24"/>
          <w:szCs w:val="24"/>
        </w:rPr>
        <w:lastRenderedPageBreak/>
        <w:t xml:space="preserve">Современное значение кластера было представлено </w:t>
      </w:r>
      <w:r w:rsidRPr="00DB38AD">
        <w:rPr>
          <w:rFonts w:cs="Times New Roman"/>
          <w:sz w:val="24"/>
          <w:szCs w:val="24"/>
        </w:rPr>
        <w:t>Майклом Портером</w:t>
      </w:r>
      <w:r w:rsidRPr="00D03215">
        <w:rPr>
          <w:rFonts w:cs="Times New Roman"/>
          <w:sz w:val="24"/>
          <w:szCs w:val="24"/>
        </w:rPr>
        <w:t xml:space="preserve"> (</w:t>
      </w:r>
      <w:r w:rsidRPr="00D03215">
        <w:rPr>
          <w:rFonts w:cs="Times New Roman"/>
          <w:i/>
          <w:sz w:val="24"/>
          <w:szCs w:val="24"/>
        </w:rPr>
        <w:t>Mi</w:t>
      </w:r>
      <w:r w:rsidRPr="00D03215">
        <w:rPr>
          <w:rFonts w:cs="Times New Roman"/>
          <w:i/>
          <w:sz w:val="24"/>
          <w:szCs w:val="24"/>
          <w:lang w:val="en-US"/>
        </w:rPr>
        <w:t>chael</w:t>
      </w:r>
      <w:r w:rsidRPr="00D03215">
        <w:rPr>
          <w:rFonts w:cs="Times New Roman"/>
          <w:i/>
          <w:sz w:val="24"/>
          <w:szCs w:val="24"/>
        </w:rPr>
        <w:t xml:space="preserve"> </w:t>
      </w:r>
      <w:r w:rsidRPr="00D03215">
        <w:rPr>
          <w:rFonts w:cs="Times New Roman"/>
          <w:i/>
          <w:sz w:val="24"/>
          <w:szCs w:val="24"/>
          <w:lang w:val="en-US"/>
        </w:rPr>
        <w:t>Porter</w:t>
      </w:r>
      <w:r w:rsidRPr="00D03215">
        <w:rPr>
          <w:rFonts w:cs="Times New Roman"/>
          <w:sz w:val="24"/>
          <w:szCs w:val="24"/>
        </w:rPr>
        <w:t>) в 1990-м году в труде «Конкурентные преимущества стран». Он</w:t>
      </w:r>
      <w:r w:rsidRPr="00D03215">
        <w:rPr>
          <w:rFonts w:eastAsia="Times New Roman" w:cs="Times New Roman"/>
          <w:sz w:val="24"/>
          <w:szCs w:val="24"/>
        </w:rPr>
        <w:t xml:space="preserve"> </w:t>
      </w:r>
      <w:r w:rsidRPr="00D03215">
        <w:rPr>
          <w:rFonts w:cs="Times New Roman"/>
          <w:sz w:val="24"/>
          <w:szCs w:val="24"/>
        </w:rPr>
        <w:t>определил</w:t>
      </w:r>
      <w:r w:rsidRPr="00D03215">
        <w:rPr>
          <w:rFonts w:eastAsia="Times New Roman" w:cs="Times New Roman"/>
          <w:sz w:val="24"/>
          <w:szCs w:val="24"/>
        </w:rPr>
        <w:t xml:space="preserve"> </w:t>
      </w:r>
      <w:r w:rsidRPr="00D03215">
        <w:rPr>
          <w:rFonts w:cs="Times New Roman"/>
          <w:b/>
          <w:i/>
          <w:sz w:val="24"/>
          <w:szCs w:val="24"/>
        </w:rPr>
        <w:t>кластер</w:t>
      </w:r>
      <w:r w:rsidRPr="00D03215">
        <w:rPr>
          <w:rFonts w:cs="Times New Roman"/>
          <w:i/>
          <w:sz w:val="24"/>
          <w:szCs w:val="24"/>
        </w:rPr>
        <w:t xml:space="preserve"> </w:t>
      </w:r>
      <w:r w:rsidRPr="00D03215">
        <w:rPr>
          <w:rFonts w:cs="Times New Roman"/>
          <w:sz w:val="24"/>
          <w:szCs w:val="24"/>
        </w:rPr>
        <w:t>как</w:t>
      </w:r>
      <w:r w:rsidRPr="00D03215">
        <w:rPr>
          <w:rFonts w:eastAsia="Times New Roman" w:cs="Times New Roman"/>
          <w:sz w:val="24"/>
          <w:szCs w:val="24"/>
        </w:rPr>
        <w:t xml:space="preserve"> «</w:t>
      </w:r>
      <w:r w:rsidRPr="00D03215">
        <w:rPr>
          <w:rFonts w:cs="Times New Roman"/>
          <w:sz w:val="24"/>
          <w:szCs w:val="24"/>
        </w:rPr>
        <w:t>группу</w:t>
      </w:r>
      <w:r w:rsidRPr="00D03215">
        <w:rPr>
          <w:rFonts w:eastAsia="Times New Roman" w:cs="Times New Roman"/>
          <w:sz w:val="24"/>
          <w:szCs w:val="24"/>
        </w:rPr>
        <w:t xml:space="preserve"> </w:t>
      </w:r>
      <w:r w:rsidRPr="00D03215">
        <w:rPr>
          <w:rFonts w:cs="Times New Roman"/>
          <w:sz w:val="24"/>
          <w:szCs w:val="24"/>
        </w:rPr>
        <w:t>географически</w:t>
      </w:r>
      <w:r w:rsidRPr="00D03215">
        <w:rPr>
          <w:rFonts w:eastAsia="Times New Roman" w:cs="Times New Roman"/>
          <w:sz w:val="24"/>
          <w:szCs w:val="24"/>
        </w:rPr>
        <w:t xml:space="preserve"> </w:t>
      </w:r>
      <w:r w:rsidRPr="00D03215">
        <w:rPr>
          <w:rFonts w:cs="Times New Roman"/>
          <w:sz w:val="24"/>
          <w:szCs w:val="24"/>
        </w:rPr>
        <w:t>соседствующих</w:t>
      </w:r>
      <w:r w:rsidRPr="00D03215">
        <w:rPr>
          <w:rFonts w:eastAsia="Times New Roman" w:cs="Times New Roman"/>
          <w:sz w:val="24"/>
          <w:szCs w:val="24"/>
        </w:rPr>
        <w:t xml:space="preserve"> </w:t>
      </w:r>
      <w:r w:rsidRPr="00D03215">
        <w:rPr>
          <w:rFonts w:cs="Times New Roman"/>
          <w:sz w:val="24"/>
          <w:szCs w:val="24"/>
        </w:rPr>
        <w:t>взаимосвязанных</w:t>
      </w:r>
      <w:r w:rsidRPr="00D03215">
        <w:rPr>
          <w:rFonts w:eastAsia="Times New Roman" w:cs="Times New Roman"/>
          <w:sz w:val="24"/>
          <w:szCs w:val="24"/>
        </w:rPr>
        <w:t xml:space="preserve"> </w:t>
      </w:r>
      <w:r w:rsidRPr="00D03215">
        <w:rPr>
          <w:rFonts w:cs="Times New Roman"/>
          <w:sz w:val="24"/>
          <w:szCs w:val="24"/>
        </w:rPr>
        <w:t>компаний</w:t>
      </w:r>
      <w:r w:rsidRPr="00D03215">
        <w:rPr>
          <w:rFonts w:eastAsia="Times New Roman" w:cs="Times New Roman"/>
          <w:sz w:val="24"/>
          <w:szCs w:val="24"/>
        </w:rPr>
        <w:t xml:space="preserve"> </w:t>
      </w:r>
      <w:r w:rsidRPr="00D03215">
        <w:rPr>
          <w:rFonts w:cs="Times New Roman"/>
          <w:sz w:val="24"/>
          <w:szCs w:val="24"/>
        </w:rPr>
        <w:t>и</w:t>
      </w:r>
      <w:r w:rsidRPr="00D03215">
        <w:rPr>
          <w:rFonts w:eastAsia="Times New Roman" w:cs="Times New Roman"/>
          <w:sz w:val="24"/>
          <w:szCs w:val="24"/>
        </w:rPr>
        <w:t xml:space="preserve"> </w:t>
      </w:r>
      <w:r w:rsidRPr="00D03215">
        <w:rPr>
          <w:rFonts w:cs="Times New Roman"/>
          <w:sz w:val="24"/>
          <w:szCs w:val="24"/>
        </w:rPr>
        <w:t>связанных</w:t>
      </w:r>
      <w:r w:rsidRPr="00D03215">
        <w:rPr>
          <w:rFonts w:eastAsia="Times New Roman" w:cs="Times New Roman"/>
          <w:sz w:val="24"/>
          <w:szCs w:val="24"/>
        </w:rPr>
        <w:t xml:space="preserve"> </w:t>
      </w:r>
      <w:r w:rsidRPr="00D03215">
        <w:rPr>
          <w:rFonts w:cs="Times New Roman"/>
          <w:sz w:val="24"/>
          <w:szCs w:val="24"/>
        </w:rPr>
        <w:t>с</w:t>
      </w:r>
      <w:r w:rsidRPr="00D03215">
        <w:rPr>
          <w:rFonts w:eastAsia="Times New Roman" w:cs="Times New Roman"/>
          <w:sz w:val="24"/>
          <w:szCs w:val="24"/>
        </w:rPr>
        <w:t xml:space="preserve"> </w:t>
      </w:r>
      <w:r w:rsidRPr="00D03215">
        <w:rPr>
          <w:rFonts w:cs="Times New Roman"/>
          <w:sz w:val="24"/>
          <w:szCs w:val="24"/>
        </w:rPr>
        <w:t>ними</w:t>
      </w:r>
      <w:r w:rsidRPr="00D03215">
        <w:rPr>
          <w:rFonts w:eastAsia="Times New Roman" w:cs="Times New Roman"/>
          <w:sz w:val="24"/>
          <w:szCs w:val="24"/>
        </w:rPr>
        <w:t xml:space="preserve"> </w:t>
      </w:r>
      <w:r w:rsidRPr="00D03215">
        <w:rPr>
          <w:rFonts w:cs="Times New Roman"/>
          <w:sz w:val="24"/>
          <w:szCs w:val="24"/>
        </w:rPr>
        <w:t>организаций,</w:t>
      </w:r>
      <w:r w:rsidRPr="00D03215">
        <w:rPr>
          <w:rFonts w:eastAsia="Times New Roman" w:cs="Times New Roman"/>
          <w:sz w:val="24"/>
          <w:szCs w:val="24"/>
        </w:rPr>
        <w:t xml:space="preserve"> </w:t>
      </w:r>
      <w:r w:rsidRPr="00D03215">
        <w:rPr>
          <w:rFonts w:cs="Times New Roman"/>
          <w:sz w:val="24"/>
          <w:szCs w:val="24"/>
        </w:rPr>
        <w:t>действующих</w:t>
      </w:r>
      <w:r w:rsidRPr="00D03215">
        <w:rPr>
          <w:rFonts w:eastAsia="Times New Roman" w:cs="Times New Roman"/>
          <w:sz w:val="24"/>
          <w:szCs w:val="24"/>
        </w:rPr>
        <w:t xml:space="preserve"> </w:t>
      </w:r>
      <w:r w:rsidRPr="00D03215">
        <w:rPr>
          <w:rFonts w:cs="Times New Roman"/>
          <w:sz w:val="24"/>
          <w:szCs w:val="24"/>
        </w:rPr>
        <w:t>в</w:t>
      </w:r>
      <w:r w:rsidRPr="00D03215">
        <w:rPr>
          <w:rFonts w:eastAsia="Times New Roman" w:cs="Times New Roman"/>
          <w:sz w:val="24"/>
          <w:szCs w:val="24"/>
        </w:rPr>
        <w:t xml:space="preserve"> </w:t>
      </w:r>
      <w:r w:rsidRPr="00D03215">
        <w:rPr>
          <w:rFonts w:cs="Times New Roman"/>
          <w:sz w:val="24"/>
          <w:szCs w:val="24"/>
        </w:rPr>
        <w:t>определенной</w:t>
      </w:r>
      <w:r w:rsidRPr="00D03215">
        <w:rPr>
          <w:rFonts w:eastAsia="Times New Roman" w:cs="Times New Roman"/>
          <w:sz w:val="24"/>
          <w:szCs w:val="24"/>
        </w:rPr>
        <w:t xml:space="preserve"> </w:t>
      </w:r>
      <w:r w:rsidRPr="00D03215">
        <w:rPr>
          <w:rFonts w:cs="Times New Roman"/>
          <w:sz w:val="24"/>
          <w:szCs w:val="24"/>
        </w:rPr>
        <w:t>сфере,</w:t>
      </w:r>
      <w:r w:rsidRPr="00D03215">
        <w:rPr>
          <w:rFonts w:eastAsia="Times New Roman" w:cs="Times New Roman"/>
          <w:sz w:val="24"/>
          <w:szCs w:val="24"/>
        </w:rPr>
        <w:t xml:space="preserve"> </w:t>
      </w:r>
      <w:r w:rsidRPr="00D03215">
        <w:rPr>
          <w:rFonts w:cs="Times New Roman"/>
          <w:sz w:val="24"/>
          <w:szCs w:val="24"/>
        </w:rPr>
        <w:t>характеризующихся</w:t>
      </w:r>
      <w:r w:rsidRPr="00D03215">
        <w:rPr>
          <w:rFonts w:eastAsia="Times New Roman" w:cs="Times New Roman"/>
          <w:sz w:val="24"/>
          <w:szCs w:val="24"/>
        </w:rPr>
        <w:t xml:space="preserve"> </w:t>
      </w:r>
      <w:r w:rsidRPr="00D03215">
        <w:rPr>
          <w:rFonts w:cs="Times New Roman"/>
          <w:sz w:val="24"/>
          <w:szCs w:val="24"/>
        </w:rPr>
        <w:t>общностью</w:t>
      </w:r>
      <w:r w:rsidRPr="00D03215">
        <w:rPr>
          <w:rFonts w:eastAsia="Times New Roman" w:cs="Times New Roman"/>
          <w:sz w:val="24"/>
          <w:szCs w:val="24"/>
        </w:rPr>
        <w:t xml:space="preserve"> </w:t>
      </w:r>
      <w:r w:rsidRPr="00D03215">
        <w:rPr>
          <w:rFonts w:cs="Times New Roman"/>
          <w:sz w:val="24"/>
          <w:szCs w:val="24"/>
        </w:rPr>
        <w:t>деятельности</w:t>
      </w:r>
      <w:r w:rsidRPr="00D03215">
        <w:rPr>
          <w:rFonts w:eastAsia="Times New Roman" w:cs="Times New Roman"/>
          <w:sz w:val="24"/>
          <w:szCs w:val="24"/>
        </w:rPr>
        <w:t xml:space="preserve"> </w:t>
      </w:r>
      <w:r w:rsidRPr="00D03215">
        <w:rPr>
          <w:rFonts w:cs="Times New Roman"/>
          <w:sz w:val="24"/>
          <w:szCs w:val="24"/>
        </w:rPr>
        <w:t>и</w:t>
      </w:r>
      <w:r w:rsidRPr="00D03215">
        <w:rPr>
          <w:rFonts w:eastAsia="Times New Roman" w:cs="Times New Roman"/>
          <w:sz w:val="24"/>
          <w:szCs w:val="24"/>
        </w:rPr>
        <w:t xml:space="preserve"> </w:t>
      </w:r>
      <w:r w:rsidRPr="00D03215">
        <w:rPr>
          <w:rFonts w:cs="Times New Roman"/>
          <w:sz w:val="24"/>
          <w:szCs w:val="24"/>
        </w:rPr>
        <w:t>взаимодополняющих</w:t>
      </w:r>
      <w:r w:rsidRPr="00D03215">
        <w:rPr>
          <w:rFonts w:eastAsia="Times New Roman" w:cs="Times New Roman"/>
          <w:sz w:val="24"/>
          <w:szCs w:val="24"/>
        </w:rPr>
        <w:t xml:space="preserve"> </w:t>
      </w:r>
      <w:r w:rsidRPr="00D03215">
        <w:rPr>
          <w:rFonts w:cs="Times New Roman"/>
          <w:sz w:val="24"/>
          <w:szCs w:val="24"/>
        </w:rPr>
        <w:t>друг</w:t>
      </w:r>
      <w:r w:rsidRPr="00D03215">
        <w:rPr>
          <w:rFonts w:eastAsia="Times New Roman" w:cs="Times New Roman"/>
          <w:sz w:val="24"/>
          <w:szCs w:val="24"/>
        </w:rPr>
        <w:t xml:space="preserve"> </w:t>
      </w:r>
      <w:r w:rsidRPr="00D03215">
        <w:rPr>
          <w:rFonts w:cs="Times New Roman"/>
          <w:sz w:val="24"/>
          <w:szCs w:val="24"/>
        </w:rPr>
        <w:t>друга»</w:t>
      </w:r>
      <w:r w:rsidR="008813BB" w:rsidRPr="00D03215">
        <w:rPr>
          <w:rStyle w:val="a5"/>
          <w:rFonts w:eastAsia="Times New Roman" w:cs="Times New Roman"/>
          <w:sz w:val="24"/>
          <w:szCs w:val="24"/>
        </w:rPr>
        <w:footnoteReference w:id="28"/>
      </w:r>
      <w:r w:rsidRPr="00D03215">
        <w:rPr>
          <w:rFonts w:cs="Times New Roman"/>
          <w:sz w:val="24"/>
          <w:szCs w:val="24"/>
        </w:rPr>
        <w:t xml:space="preserve">. Выделенное М. Портером сочетание </w:t>
      </w:r>
      <w:r w:rsidRPr="00D03215">
        <w:rPr>
          <w:rFonts w:cs="Times New Roman"/>
          <w:i/>
          <w:sz w:val="24"/>
          <w:szCs w:val="24"/>
        </w:rPr>
        <w:t>кооперации и конкуренции</w:t>
      </w:r>
      <w:r w:rsidRPr="00D03215">
        <w:rPr>
          <w:rFonts w:cs="Times New Roman"/>
          <w:sz w:val="24"/>
          <w:szCs w:val="24"/>
        </w:rPr>
        <w:t xml:space="preserve"> призна</w:t>
      </w:r>
      <w:r w:rsidR="00E91740">
        <w:rPr>
          <w:rFonts w:cs="Times New Roman"/>
          <w:sz w:val="24"/>
          <w:szCs w:val="24"/>
        </w:rPr>
        <w:t xml:space="preserve">ется в качестве </w:t>
      </w:r>
      <w:r w:rsidRPr="00D03215">
        <w:rPr>
          <w:rFonts w:cs="Times New Roman"/>
          <w:sz w:val="24"/>
          <w:szCs w:val="24"/>
        </w:rPr>
        <w:t>главной отличительной черт</w:t>
      </w:r>
      <w:r w:rsidR="00E91740">
        <w:rPr>
          <w:rFonts w:cs="Times New Roman"/>
          <w:sz w:val="24"/>
          <w:szCs w:val="24"/>
        </w:rPr>
        <w:t>ы</w:t>
      </w:r>
      <w:r w:rsidRPr="00D03215">
        <w:rPr>
          <w:rFonts w:cs="Times New Roman"/>
          <w:sz w:val="24"/>
          <w:szCs w:val="24"/>
        </w:rPr>
        <w:t xml:space="preserve"> кластеров. Некоторые западные исследователи характеризуют концепцию М. Портера как </w:t>
      </w:r>
      <w:r w:rsidR="00E91740">
        <w:rPr>
          <w:rFonts w:cs="Times New Roman"/>
          <w:sz w:val="24"/>
          <w:szCs w:val="24"/>
        </w:rPr>
        <w:t>нечеткую</w:t>
      </w:r>
      <w:r w:rsidR="00DB38AD">
        <w:rPr>
          <w:rFonts w:cs="Times New Roman"/>
          <w:sz w:val="24"/>
          <w:szCs w:val="24"/>
        </w:rPr>
        <w:t xml:space="preserve"> и хаотичную</w:t>
      </w:r>
      <w:r w:rsidR="00E91740">
        <w:rPr>
          <w:rFonts w:cs="Times New Roman"/>
          <w:sz w:val="24"/>
          <w:szCs w:val="24"/>
        </w:rPr>
        <w:t>, отмечая неопределенность границ кластера и их структурного состава</w:t>
      </w:r>
      <w:r w:rsidR="006240A8" w:rsidRPr="00D03215">
        <w:rPr>
          <w:rStyle w:val="a8"/>
          <w:rFonts w:cs="Times New Roman"/>
          <w:sz w:val="24"/>
          <w:szCs w:val="24"/>
        </w:rPr>
        <w:footnoteReference w:id="29"/>
      </w:r>
      <w:r w:rsidRPr="00D03215">
        <w:rPr>
          <w:rFonts w:cs="Times New Roman"/>
          <w:sz w:val="24"/>
          <w:szCs w:val="24"/>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eastAsia="Times New Roman" w:cs="Times New Roman"/>
          <w:sz w:val="24"/>
          <w:szCs w:val="24"/>
        </w:rPr>
        <w:t>Параллельно с концепцией М. Портера в</w:t>
      </w:r>
      <w:r w:rsidRPr="00D03215">
        <w:rPr>
          <w:rFonts w:cs="Times New Roman"/>
          <w:sz w:val="24"/>
          <w:szCs w:val="24"/>
        </w:rPr>
        <w:t xml:space="preserve"> 1990-х годах появилось понятие «смерть расстояний»</w:t>
      </w:r>
      <w:r w:rsidR="006240A8" w:rsidRPr="00D03215">
        <w:rPr>
          <w:rStyle w:val="a8"/>
          <w:rFonts w:cs="Times New Roman"/>
          <w:sz w:val="24"/>
          <w:szCs w:val="24"/>
        </w:rPr>
        <w:footnoteReference w:id="30"/>
      </w:r>
      <w:r w:rsidRPr="00D03215">
        <w:rPr>
          <w:rFonts w:cs="Times New Roman"/>
          <w:sz w:val="24"/>
          <w:szCs w:val="24"/>
        </w:rPr>
        <w:t xml:space="preserve">. Оно отражает теорию, согласной которой по мере развития </w:t>
      </w:r>
      <w:r w:rsidR="00E91740">
        <w:rPr>
          <w:rFonts w:cs="Times New Roman"/>
          <w:sz w:val="24"/>
          <w:szCs w:val="24"/>
        </w:rPr>
        <w:t>средств</w:t>
      </w:r>
      <w:r w:rsidRPr="00D03215">
        <w:rPr>
          <w:rFonts w:cs="Times New Roman"/>
          <w:sz w:val="24"/>
          <w:szCs w:val="24"/>
        </w:rPr>
        <w:t xml:space="preserve"> коммуникаци</w:t>
      </w:r>
      <w:r w:rsidR="00E91740">
        <w:rPr>
          <w:rFonts w:cs="Times New Roman"/>
          <w:sz w:val="24"/>
          <w:szCs w:val="24"/>
        </w:rPr>
        <w:t>и</w:t>
      </w:r>
      <w:r w:rsidRPr="00D03215">
        <w:rPr>
          <w:rFonts w:cs="Times New Roman"/>
          <w:sz w:val="24"/>
          <w:szCs w:val="24"/>
        </w:rPr>
        <w:t xml:space="preserve"> географическая локализация производства и межгосударственные границы оказывают все меньшее значение на международную торговлю и экономическое взаимодействие. Проведенное </w:t>
      </w:r>
      <w:r w:rsidR="00E91740">
        <w:rPr>
          <w:rFonts w:cs="Times New Roman"/>
          <w:sz w:val="24"/>
          <w:szCs w:val="24"/>
        </w:rPr>
        <w:t xml:space="preserve">западными экспертами </w:t>
      </w:r>
      <w:r w:rsidRPr="00D03215">
        <w:rPr>
          <w:rFonts w:cs="Times New Roman"/>
          <w:sz w:val="24"/>
          <w:szCs w:val="24"/>
        </w:rPr>
        <w:t xml:space="preserve">исследование показало, что данная концепция справедлива лишь </w:t>
      </w:r>
      <w:r w:rsidR="00E91740">
        <w:rPr>
          <w:rFonts w:cs="Times New Roman"/>
          <w:sz w:val="24"/>
          <w:szCs w:val="24"/>
        </w:rPr>
        <w:t>для определенных сфер деятельности, например,</w:t>
      </w:r>
      <w:r w:rsidRPr="00D03215">
        <w:rPr>
          <w:rFonts w:cs="Times New Roman"/>
          <w:sz w:val="24"/>
          <w:szCs w:val="24"/>
        </w:rPr>
        <w:t xml:space="preserve"> </w:t>
      </w:r>
      <w:r w:rsidR="00E91740">
        <w:rPr>
          <w:rFonts w:cs="Times New Roman"/>
          <w:sz w:val="24"/>
          <w:szCs w:val="24"/>
        </w:rPr>
        <w:t>для быстрого</w:t>
      </w:r>
      <w:r w:rsidRPr="00D03215">
        <w:rPr>
          <w:rFonts w:cs="Times New Roman"/>
          <w:sz w:val="24"/>
          <w:szCs w:val="24"/>
        </w:rPr>
        <w:t xml:space="preserve"> распростране</w:t>
      </w:r>
      <w:r w:rsidR="00E91740">
        <w:rPr>
          <w:rFonts w:cs="Times New Roman"/>
          <w:sz w:val="24"/>
          <w:szCs w:val="24"/>
        </w:rPr>
        <w:t xml:space="preserve">ния знаний </w:t>
      </w:r>
      <w:r w:rsidRPr="00D03215">
        <w:rPr>
          <w:rFonts w:cs="Times New Roman"/>
          <w:sz w:val="24"/>
          <w:szCs w:val="24"/>
        </w:rPr>
        <w:t xml:space="preserve">при цитировании патентов </w:t>
      </w:r>
      <w:r w:rsidRPr="00E12D05">
        <w:rPr>
          <w:rFonts w:cs="Times New Roman"/>
          <w:i/>
          <w:sz w:val="24"/>
          <w:szCs w:val="24"/>
        </w:rPr>
        <w:t>(</w:t>
      </w:r>
      <w:r w:rsidRPr="00E12D05">
        <w:rPr>
          <w:rFonts w:cs="Times New Roman"/>
          <w:i/>
          <w:sz w:val="24"/>
          <w:szCs w:val="24"/>
          <w:lang w:val="en-US"/>
        </w:rPr>
        <w:t>patent</w:t>
      </w:r>
      <w:r w:rsidRPr="00E12D05">
        <w:rPr>
          <w:rFonts w:cs="Times New Roman"/>
          <w:i/>
          <w:sz w:val="24"/>
          <w:szCs w:val="24"/>
        </w:rPr>
        <w:t xml:space="preserve"> </w:t>
      </w:r>
      <w:r w:rsidRPr="00E12D05">
        <w:rPr>
          <w:rFonts w:cs="Times New Roman"/>
          <w:i/>
          <w:sz w:val="24"/>
          <w:szCs w:val="24"/>
          <w:lang w:val="en-US"/>
        </w:rPr>
        <w:t>citations</w:t>
      </w:r>
      <w:r w:rsidRPr="00D03215">
        <w:rPr>
          <w:rFonts w:cs="Times New Roman"/>
          <w:sz w:val="24"/>
          <w:szCs w:val="24"/>
        </w:rPr>
        <w:t xml:space="preserve">), в то время как для традиционных </w:t>
      </w:r>
      <w:r w:rsidR="00721F75">
        <w:rPr>
          <w:rFonts w:cs="Times New Roman"/>
          <w:sz w:val="24"/>
          <w:szCs w:val="24"/>
        </w:rPr>
        <w:t>отраслей промышленности</w:t>
      </w:r>
      <w:r w:rsidRPr="00D03215">
        <w:rPr>
          <w:rFonts w:cs="Times New Roman"/>
          <w:sz w:val="24"/>
          <w:szCs w:val="24"/>
        </w:rPr>
        <w:t xml:space="preserve"> </w:t>
      </w:r>
      <w:r w:rsidR="00721F75" w:rsidRPr="00D03215">
        <w:rPr>
          <w:rFonts w:cs="Times New Roman"/>
          <w:sz w:val="24"/>
          <w:szCs w:val="24"/>
        </w:rPr>
        <w:t xml:space="preserve">географическая концентрация по-прежнему сохраняет большое значение </w:t>
      </w:r>
      <w:r w:rsidRPr="00D03215">
        <w:rPr>
          <w:rFonts w:cs="Times New Roman"/>
          <w:sz w:val="24"/>
          <w:szCs w:val="24"/>
        </w:rPr>
        <w:t xml:space="preserve">ввиду необходимости </w:t>
      </w:r>
      <w:r w:rsidR="00721F75">
        <w:rPr>
          <w:rFonts w:cs="Times New Roman"/>
          <w:sz w:val="24"/>
          <w:szCs w:val="24"/>
        </w:rPr>
        <w:t>передачи</w:t>
      </w:r>
      <w:r w:rsidRPr="00D03215">
        <w:rPr>
          <w:rFonts w:cs="Times New Roman"/>
          <w:sz w:val="24"/>
          <w:szCs w:val="24"/>
        </w:rPr>
        <w:t xml:space="preserve"> идей посредством личных</w:t>
      </w:r>
      <w:r w:rsidR="00721F75">
        <w:rPr>
          <w:rFonts w:cs="Times New Roman"/>
          <w:sz w:val="24"/>
          <w:szCs w:val="24"/>
        </w:rPr>
        <w:t xml:space="preserve"> встреч и</w:t>
      </w:r>
      <w:r w:rsidRPr="00D03215">
        <w:rPr>
          <w:rFonts w:cs="Times New Roman"/>
          <w:sz w:val="24"/>
          <w:szCs w:val="24"/>
        </w:rPr>
        <w:t xml:space="preserve"> контактов</w:t>
      </w:r>
      <w:r w:rsidR="006240A8" w:rsidRPr="00D03215">
        <w:rPr>
          <w:rStyle w:val="a8"/>
          <w:rFonts w:cs="Times New Roman"/>
          <w:sz w:val="24"/>
          <w:szCs w:val="24"/>
        </w:rPr>
        <w:footnoteReference w:id="31"/>
      </w:r>
      <w:r w:rsidRPr="00D03215">
        <w:rPr>
          <w:rFonts w:cs="Times New Roman"/>
          <w:sz w:val="24"/>
          <w:szCs w:val="24"/>
        </w:rPr>
        <w:t>. Также в пользу значимости географической локализации говорит распространенная на данный момент практика государственной поддержки определенных регионов в рамках политики кластеризации, которая дает дополнительный стимул инновационным компаниям располагаться на ограниченной территории.</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Подводя итог рассмотрения теории «смерти расстояний» стоит отметить, что на смену территориальным расстояниям пришла проблема «дистанций» негеографического характера, а именно, то, насколько разнится политика по организации компаний, структура менеджмента и социальных связей, производственные различия</w:t>
      </w:r>
      <w:r w:rsidR="006240A8" w:rsidRPr="00D03215">
        <w:rPr>
          <w:rStyle w:val="a8"/>
          <w:rFonts w:cs="Times New Roman"/>
          <w:color w:val="000000" w:themeColor="text1"/>
          <w:sz w:val="24"/>
          <w:szCs w:val="24"/>
        </w:rPr>
        <w:footnoteReference w:id="32"/>
      </w:r>
      <w:r w:rsidRPr="00D03215">
        <w:rPr>
          <w:rFonts w:cs="Times New Roman"/>
          <w:color w:val="000000" w:themeColor="text1"/>
          <w:sz w:val="24"/>
          <w:szCs w:val="24"/>
        </w:rPr>
        <w:t>. Особенно явно данн</w:t>
      </w:r>
      <w:r w:rsidR="00721F75">
        <w:rPr>
          <w:rFonts w:cs="Times New Roman"/>
          <w:color w:val="000000" w:themeColor="text1"/>
          <w:sz w:val="24"/>
          <w:szCs w:val="24"/>
        </w:rPr>
        <w:t>ая</w:t>
      </w:r>
      <w:r w:rsidRPr="00D03215">
        <w:rPr>
          <w:rFonts w:cs="Times New Roman"/>
          <w:color w:val="000000" w:themeColor="text1"/>
          <w:sz w:val="24"/>
          <w:szCs w:val="24"/>
        </w:rPr>
        <w:t xml:space="preserve"> </w:t>
      </w:r>
      <w:r w:rsidR="00721F75">
        <w:rPr>
          <w:rFonts w:cs="Times New Roman"/>
          <w:color w:val="000000" w:themeColor="text1"/>
          <w:sz w:val="24"/>
          <w:szCs w:val="24"/>
        </w:rPr>
        <w:t>тенденция</w:t>
      </w:r>
      <w:r w:rsidRPr="00D03215">
        <w:rPr>
          <w:rFonts w:cs="Times New Roman"/>
          <w:color w:val="000000" w:themeColor="text1"/>
          <w:sz w:val="24"/>
          <w:szCs w:val="24"/>
        </w:rPr>
        <w:t xml:space="preserve"> проявляется в процессе укрупнения </w:t>
      </w:r>
      <w:r w:rsidR="00F94B48">
        <w:rPr>
          <w:rFonts w:cs="Times New Roman"/>
          <w:color w:val="000000" w:themeColor="text1"/>
          <w:sz w:val="24"/>
          <w:szCs w:val="24"/>
        </w:rPr>
        <w:t>системы</w:t>
      </w:r>
      <w:r w:rsidRPr="00D03215">
        <w:rPr>
          <w:rFonts w:cs="Times New Roman"/>
          <w:color w:val="000000" w:themeColor="text1"/>
          <w:sz w:val="24"/>
          <w:szCs w:val="24"/>
        </w:rPr>
        <w:t xml:space="preserve"> международного кластера </w:t>
      </w:r>
      <w:r w:rsidR="00F94B48">
        <w:rPr>
          <w:rFonts w:cs="Times New Roman"/>
          <w:color w:val="000000" w:themeColor="text1"/>
          <w:sz w:val="24"/>
          <w:szCs w:val="24"/>
        </w:rPr>
        <w:t>из-за</w:t>
      </w:r>
      <w:r w:rsidRPr="00D03215">
        <w:rPr>
          <w:rFonts w:cs="Times New Roman"/>
          <w:color w:val="000000" w:themeColor="text1"/>
          <w:sz w:val="24"/>
          <w:szCs w:val="24"/>
        </w:rPr>
        <w:t xml:space="preserve"> фактиче</w:t>
      </w:r>
      <w:r w:rsidR="00F94B48">
        <w:rPr>
          <w:rFonts w:cs="Times New Roman"/>
          <w:color w:val="000000" w:themeColor="text1"/>
          <w:sz w:val="24"/>
          <w:szCs w:val="24"/>
        </w:rPr>
        <w:t>ской географической удаленности его участников</w:t>
      </w:r>
      <w:r w:rsidRPr="00D03215">
        <w:rPr>
          <w:rFonts w:cs="Times New Roman"/>
          <w:color w:val="000000" w:themeColor="text1"/>
          <w:sz w:val="24"/>
          <w:szCs w:val="24"/>
        </w:rPr>
        <w:t xml:space="preserve"> и </w:t>
      </w:r>
      <w:r w:rsidRPr="00D03215">
        <w:rPr>
          <w:rFonts w:eastAsia="Times New Roman" w:cs="Times New Roman"/>
          <w:sz w:val="24"/>
          <w:szCs w:val="24"/>
          <w:lang w:eastAsia="ru-RU"/>
        </w:rPr>
        <w:t xml:space="preserve">ускорением обмена </w:t>
      </w:r>
      <w:r w:rsidR="00F94B48">
        <w:rPr>
          <w:rFonts w:eastAsia="Times New Roman" w:cs="Times New Roman"/>
          <w:sz w:val="24"/>
          <w:szCs w:val="24"/>
          <w:lang w:eastAsia="ru-RU"/>
        </w:rPr>
        <w:t xml:space="preserve">новой </w:t>
      </w:r>
      <w:r w:rsidRPr="00D03215">
        <w:rPr>
          <w:rFonts w:eastAsia="Times New Roman" w:cs="Times New Roman"/>
          <w:sz w:val="24"/>
          <w:szCs w:val="24"/>
          <w:lang w:eastAsia="ru-RU"/>
        </w:rPr>
        <w:lastRenderedPageBreak/>
        <w:t xml:space="preserve">информацией </w:t>
      </w:r>
      <w:r w:rsidR="00F94B48">
        <w:rPr>
          <w:rFonts w:eastAsia="Times New Roman" w:cs="Times New Roman"/>
          <w:sz w:val="24"/>
          <w:szCs w:val="24"/>
          <w:lang w:eastAsia="ru-RU"/>
        </w:rPr>
        <w:t>ввиду</w:t>
      </w:r>
      <w:r w:rsidRPr="00D03215">
        <w:rPr>
          <w:rFonts w:eastAsia="Times New Roman" w:cs="Times New Roman"/>
          <w:sz w:val="24"/>
          <w:szCs w:val="24"/>
          <w:lang w:eastAsia="ru-RU"/>
        </w:rPr>
        <w:t xml:space="preserve"> использования информационно-коммуникационных технологий</w:t>
      </w:r>
      <w:r w:rsidR="006240A8" w:rsidRPr="00D03215">
        <w:rPr>
          <w:rStyle w:val="a8"/>
          <w:rFonts w:eastAsia="Times New Roman" w:cs="Times New Roman"/>
          <w:sz w:val="24"/>
          <w:szCs w:val="24"/>
          <w:lang w:eastAsia="ru-RU"/>
        </w:rPr>
        <w:footnoteReference w:id="33"/>
      </w:r>
      <w:r w:rsidRPr="00D03215">
        <w:rPr>
          <w:rFonts w:eastAsia="Times New Roman" w:cs="Times New Roman"/>
          <w:sz w:val="24"/>
          <w:szCs w:val="24"/>
          <w:lang w:eastAsia="ru-RU"/>
        </w:rPr>
        <w:t>.</w:t>
      </w:r>
      <w:r w:rsidRPr="00D03215">
        <w:rPr>
          <w:rFonts w:cs="Times New Roman"/>
          <w:sz w:val="24"/>
          <w:szCs w:val="24"/>
        </w:rPr>
        <w:t xml:space="preserve"> </w:t>
      </w:r>
      <w:r w:rsidRPr="00D03215">
        <w:rPr>
          <w:rFonts w:cs="Times New Roman"/>
          <w:color w:val="000000" w:themeColor="text1"/>
          <w:sz w:val="24"/>
          <w:szCs w:val="24"/>
        </w:rPr>
        <w:t>Ввиду того, что в данной работе мы рассматриваем два кластера, работающих в смежных высокотехнологичных сферах (</w:t>
      </w:r>
      <w:r w:rsidR="00DB38AD">
        <w:rPr>
          <w:rFonts w:cs="Times New Roman"/>
          <w:color w:val="000000" w:themeColor="text1"/>
          <w:sz w:val="24"/>
          <w:szCs w:val="24"/>
        </w:rPr>
        <w:t xml:space="preserve">информационные технологии, далее </w:t>
      </w:r>
      <w:r w:rsidR="00DB38AD">
        <w:rPr>
          <w:rFonts w:cs="Times New Roman"/>
          <w:color w:val="000000" w:themeColor="text1"/>
          <w:sz w:val="24"/>
          <w:szCs w:val="24"/>
          <w:lang w:val="en-US"/>
        </w:rPr>
        <w:t>IT</w:t>
      </w:r>
      <w:r w:rsidR="00DB38AD">
        <w:rPr>
          <w:rFonts w:cs="Times New Roman"/>
          <w:color w:val="000000" w:themeColor="text1"/>
          <w:sz w:val="24"/>
          <w:szCs w:val="24"/>
        </w:rPr>
        <w:t xml:space="preserve">, </w:t>
      </w:r>
      <w:r w:rsidRPr="00D03215">
        <w:rPr>
          <w:rFonts w:cs="Times New Roman"/>
          <w:color w:val="000000" w:themeColor="text1"/>
          <w:sz w:val="24"/>
          <w:szCs w:val="24"/>
        </w:rPr>
        <w:t xml:space="preserve">и </w:t>
      </w:r>
      <w:r w:rsidR="00DB38AD">
        <w:rPr>
          <w:rFonts w:cs="Times New Roman"/>
          <w:color w:val="000000" w:themeColor="text1"/>
          <w:sz w:val="24"/>
          <w:szCs w:val="24"/>
        </w:rPr>
        <w:t xml:space="preserve">информационно-коммуникационные технологии, далее </w:t>
      </w:r>
      <w:r w:rsidRPr="00D03215">
        <w:rPr>
          <w:rFonts w:cs="Times New Roman"/>
          <w:color w:val="000000" w:themeColor="text1"/>
          <w:sz w:val="24"/>
          <w:szCs w:val="24"/>
          <w:lang w:val="en-US"/>
        </w:rPr>
        <w:t>ICT</w:t>
      </w:r>
      <w:r w:rsidR="00721F75">
        <w:rPr>
          <w:rFonts w:cs="Times New Roman"/>
          <w:color w:val="000000" w:themeColor="text1"/>
          <w:sz w:val="24"/>
          <w:szCs w:val="24"/>
        </w:rPr>
        <w:t xml:space="preserve">), </w:t>
      </w:r>
      <w:r w:rsidRPr="00D03215">
        <w:rPr>
          <w:rFonts w:cs="Times New Roman"/>
          <w:color w:val="000000" w:themeColor="text1"/>
          <w:sz w:val="24"/>
          <w:szCs w:val="24"/>
        </w:rPr>
        <w:t xml:space="preserve">мы обоснованно можем говорить о том, что взаимное преодоление подобных «дистанций» </w:t>
      </w:r>
      <w:r w:rsidR="00721F75">
        <w:rPr>
          <w:rFonts w:cs="Times New Roman"/>
          <w:color w:val="000000" w:themeColor="text1"/>
          <w:sz w:val="24"/>
          <w:szCs w:val="24"/>
        </w:rPr>
        <w:t>может привести к их возможному эффективно</w:t>
      </w:r>
      <w:r w:rsidR="00DB38AD">
        <w:rPr>
          <w:rFonts w:cs="Times New Roman"/>
          <w:color w:val="000000" w:themeColor="text1"/>
          <w:sz w:val="24"/>
          <w:szCs w:val="24"/>
        </w:rPr>
        <w:t>му международному сотрудничеству.</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На современном этапе в рассматриваемых нами странах</w:t>
      </w:r>
      <w:r w:rsidR="002132CD">
        <w:rPr>
          <w:rFonts w:cs="Times New Roman"/>
          <w:sz w:val="24"/>
          <w:szCs w:val="24"/>
        </w:rPr>
        <w:t xml:space="preserve"> кластерный подход используется</w:t>
      </w:r>
      <w:r w:rsidRPr="00D03215">
        <w:rPr>
          <w:rFonts w:cs="Times New Roman"/>
          <w:sz w:val="24"/>
          <w:szCs w:val="24"/>
        </w:rPr>
        <w:t xml:space="preserve"> для решения ряда задач. Во-первых, кластеры рассматриваются как основной инструмент национальной инновационной политики</w:t>
      </w:r>
      <w:r w:rsidR="00721F75">
        <w:rPr>
          <w:rFonts w:cs="Times New Roman"/>
          <w:color w:val="FF0000"/>
          <w:sz w:val="24"/>
          <w:szCs w:val="24"/>
        </w:rPr>
        <w:t xml:space="preserve">. </w:t>
      </w:r>
      <w:r w:rsidRPr="00D03215">
        <w:rPr>
          <w:rFonts w:cs="Times New Roman"/>
          <w:sz w:val="24"/>
          <w:szCs w:val="24"/>
        </w:rPr>
        <w:t xml:space="preserve">Во-вторых, они являются частью программ регионального развития, например, </w:t>
      </w:r>
      <w:r w:rsidR="00814F2D">
        <w:rPr>
          <w:rFonts w:cs="Times New Roman"/>
          <w:sz w:val="24"/>
          <w:szCs w:val="24"/>
        </w:rPr>
        <w:t>принятая в Санкт-Петербурге Стратегия экономического и социального развития до 2030 года обозначает кластеры как ключевые точки развития промышленности</w:t>
      </w:r>
      <w:r w:rsidR="006240A8">
        <w:rPr>
          <w:rStyle w:val="a8"/>
          <w:rFonts w:cs="Times New Roman"/>
          <w:sz w:val="24"/>
          <w:szCs w:val="24"/>
        </w:rPr>
        <w:footnoteReference w:id="34"/>
      </w:r>
      <w:r w:rsidR="00814F2D">
        <w:rPr>
          <w:rFonts w:cs="Times New Roman"/>
          <w:sz w:val="24"/>
          <w:szCs w:val="24"/>
        </w:rPr>
        <w:t xml:space="preserve">. </w:t>
      </w:r>
      <w:r w:rsidRPr="00D03215">
        <w:rPr>
          <w:rFonts w:cs="Times New Roman"/>
          <w:sz w:val="24"/>
          <w:szCs w:val="24"/>
        </w:rPr>
        <w:t>В-третьих, инновационная направленность кластеров позволяет использовать их в качестве инструмента стимулирования инновационной активности компаний. Наконец, кластерные инициативы выступают как площадки взаимодействия бизнеса с научно-исследовательскими и образовательными учреждениями, поскольку обладают необходимыми механизмами эффективной кооперации</w:t>
      </w:r>
      <w:r w:rsidR="006240A8" w:rsidRPr="00D03215">
        <w:rPr>
          <w:rStyle w:val="a8"/>
          <w:rFonts w:cs="Times New Roman"/>
          <w:sz w:val="24"/>
          <w:szCs w:val="24"/>
        </w:rPr>
        <w:footnoteReference w:id="35"/>
      </w:r>
      <w:r w:rsidRPr="00D03215">
        <w:rPr>
          <w:rFonts w:cs="Times New Roman"/>
          <w:sz w:val="24"/>
          <w:szCs w:val="24"/>
        </w:rPr>
        <w:t>.</w:t>
      </w:r>
    </w:p>
    <w:p w:rsidR="00967E72" w:rsidRPr="00233D6C" w:rsidRDefault="00967E72" w:rsidP="008F6179">
      <w:pPr>
        <w:spacing w:after="0" w:line="360" w:lineRule="auto"/>
        <w:ind w:firstLine="709"/>
        <w:jc w:val="both"/>
        <w:rPr>
          <w:rFonts w:cs="Times New Roman"/>
          <w:sz w:val="24"/>
          <w:szCs w:val="24"/>
        </w:rPr>
      </w:pPr>
      <w:r w:rsidRPr="00D03215">
        <w:rPr>
          <w:rFonts w:cs="Times New Roman"/>
          <w:sz w:val="24"/>
          <w:szCs w:val="24"/>
        </w:rPr>
        <w:t xml:space="preserve">Проанализировав этапы становления кластерного подхода, мы сделали </w:t>
      </w:r>
      <w:r w:rsidRPr="002132CD">
        <w:rPr>
          <w:rFonts w:cs="Times New Roman"/>
          <w:b/>
          <w:i/>
          <w:sz w:val="24"/>
          <w:szCs w:val="24"/>
        </w:rPr>
        <w:t>следующие выводы</w:t>
      </w:r>
      <w:r w:rsidRPr="00D03215">
        <w:rPr>
          <w:rFonts w:cs="Times New Roman"/>
          <w:sz w:val="24"/>
          <w:szCs w:val="24"/>
        </w:rPr>
        <w:t>. История кластерной концепци</w:t>
      </w:r>
      <w:r w:rsidR="002132CD">
        <w:rPr>
          <w:rFonts w:cs="Times New Roman"/>
          <w:sz w:val="24"/>
          <w:szCs w:val="24"/>
        </w:rPr>
        <w:t xml:space="preserve">и берет свое начало на рубеже </w:t>
      </w:r>
      <w:r w:rsidR="002132CD">
        <w:rPr>
          <w:rFonts w:cs="Times New Roman"/>
          <w:sz w:val="24"/>
          <w:szCs w:val="24"/>
          <w:lang w:val="en-US"/>
        </w:rPr>
        <w:t>XIX</w:t>
      </w:r>
      <w:r w:rsidR="002132CD">
        <w:rPr>
          <w:rFonts w:cs="Times New Roman"/>
          <w:sz w:val="24"/>
          <w:szCs w:val="24"/>
        </w:rPr>
        <w:t>-</w:t>
      </w:r>
      <w:r w:rsidR="002132CD">
        <w:rPr>
          <w:rFonts w:cs="Times New Roman"/>
          <w:sz w:val="24"/>
          <w:szCs w:val="24"/>
          <w:lang w:val="en-US"/>
        </w:rPr>
        <w:t>XX</w:t>
      </w:r>
      <w:r w:rsidRPr="00D03215">
        <w:rPr>
          <w:rFonts w:cs="Times New Roman"/>
          <w:sz w:val="24"/>
          <w:szCs w:val="24"/>
        </w:rPr>
        <w:t xml:space="preserve"> веков, развивается параллельно в разных экономических школах </w:t>
      </w:r>
      <w:r w:rsidR="00EA33BB">
        <w:rPr>
          <w:rFonts w:cs="Times New Roman"/>
          <w:sz w:val="24"/>
          <w:szCs w:val="24"/>
        </w:rPr>
        <w:t>Запада</w:t>
      </w:r>
      <w:r w:rsidRPr="00D03215">
        <w:rPr>
          <w:rFonts w:cs="Times New Roman"/>
          <w:sz w:val="24"/>
          <w:szCs w:val="24"/>
        </w:rPr>
        <w:t xml:space="preserve"> и СССР. Б</w:t>
      </w:r>
      <w:r w:rsidR="00EA33BB">
        <w:rPr>
          <w:rFonts w:cs="Times New Roman"/>
          <w:sz w:val="24"/>
          <w:szCs w:val="24"/>
        </w:rPr>
        <w:t>лагодаря этому кластерный подход</w:t>
      </w:r>
      <w:r w:rsidRPr="00D03215">
        <w:rPr>
          <w:rFonts w:cs="Times New Roman"/>
          <w:sz w:val="24"/>
          <w:szCs w:val="24"/>
        </w:rPr>
        <w:t xml:space="preserve"> охватывает р</w:t>
      </w:r>
      <w:r w:rsidR="002132CD">
        <w:rPr>
          <w:rFonts w:cs="Times New Roman"/>
          <w:sz w:val="24"/>
          <w:szCs w:val="24"/>
        </w:rPr>
        <w:t xml:space="preserve">яд других теорий </w:t>
      </w:r>
      <w:r w:rsidR="002132CD" w:rsidRPr="002132CD">
        <w:rPr>
          <w:rFonts w:cs="Times New Roman"/>
          <w:sz w:val="24"/>
          <w:szCs w:val="24"/>
        </w:rPr>
        <w:t>(</w:t>
      </w:r>
      <w:r w:rsidRPr="00D03215">
        <w:rPr>
          <w:rFonts w:cs="Times New Roman"/>
          <w:sz w:val="24"/>
          <w:szCs w:val="24"/>
        </w:rPr>
        <w:t>регионального развития, конкурентоспособности предп</w:t>
      </w:r>
      <w:r w:rsidR="002132CD">
        <w:rPr>
          <w:rFonts w:cs="Times New Roman"/>
          <w:sz w:val="24"/>
          <w:szCs w:val="24"/>
        </w:rPr>
        <w:t xml:space="preserve">риятий и внедрения инноваций), </w:t>
      </w:r>
      <w:r w:rsidRPr="00D03215">
        <w:rPr>
          <w:rFonts w:cs="Times New Roman"/>
          <w:sz w:val="24"/>
          <w:szCs w:val="24"/>
        </w:rPr>
        <w:t>что позволяет говорить о кластерах как о междисциплинарной концепции, обладающей широким теоретико-аналитическим применением. Каждая рассмотренная нами теоретическая модель внесла свой вклад в современное понимание кластеров за счет обоснования того или иного признака, ф</w:t>
      </w:r>
      <w:r w:rsidR="00EA33BB">
        <w:rPr>
          <w:rFonts w:cs="Times New Roman"/>
          <w:sz w:val="24"/>
          <w:szCs w:val="24"/>
        </w:rPr>
        <w:t xml:space="preserve">ункции и преимущества кластеров. </w:t>
      </w:r>
      <w:r w:rsidRPr="00D03215">
        <w:rPr>
          <w:rFonts w:cs="Times New Roman"/>
          <w:sz w:val="24"/>
          <w:szCs w:val="24"/>
        </w:rPr>
        <w:t>Мы выяснили, что на данный момент</w:t>
      </w:r>
      <w:r w:rsidR="008F6179">
        <w:rPr>
          <w:rFonts w:cs="Times New Roman"/>
          <w:sz w:val="24"/>
          <w:szCs w:val="24"/>
        </w:rPr>
        <w:t xml:space="preserve"> кластерный подход используется для решения ряда задач</w:t>
      </w:r>
      <w:r w:rsidRPr="00D03215">
        <w:rPr>
          <w:rFonts w:cs="Times New Roman"/>
          <w:sz w:val="24"/>
          <w:szCs w:val="24"/>
        </w:rPr>
        <w:t xml:space="preserve"> и </w:t>
      </w:r>
      <w:r w:rsidR="002132CD">
        <w:rPr>
          <w:rFonts w:cs="Times New Roman"/>
          <w:sz w:val="24"/>
          <w:szCs w:val="24"/>
        </w:rPr>
        <w:t xml:space="preserve">в связи с этим </w:t>
      </w:r>
      <w:r w:rsidRPr="00D03215">
        <w:rPr>
          <w:rFonts w:cs="Times New Roman"/>
          <w:sz w:val="24"/>
          <w:szCs w:val="24"/>
        </w:rPr>
        <w:t>считаем, что сегодня для успешного воплощения современной концепции кластеризации в различных странах необходимо учитывать историческую базу развития «прообразов» кластеро</w:t>
      </w:r>
      <w:r w:rsidR="002132CD">
        <w:rPr>
          <w:rFonts w:cs="Times New Roman"/>
          <w:sz w:val="24"/>
          <w:szCs w:val="24"/>
        </w:rPr>
        <w:t>в каждой конкретной территории</w:t>
      </w:r>
      <w:r w:rsidR="008F6179">
        <w:rPr>
          <w:rFonts w:cs="Times New Roman"/>
          <w:sz w:val="24"/>
          <w:szCs w:val="24"/>
        </w:rPr>
        <w:t>, а также технологический прогресс, который «стирает расстояния» между кластерами</w:t>
      </w:r>
      <w:r w:rsidR="002132CD">
        <w:rPr>
          <w:rFonts w:cs="Times New Roman"/>
          <w:sz w:val="24"/>
          <w:szCs w:val="24"/>
        </w:rPr>
        <w:t>.</w:t>
      </w:r>
    </w:p>
    <w:p w:rsidR="00967E72" w:rsidRPr="00D03215" w:rsidRDefault="00967E72" w:rsidP="00E66036">
      <w:pPr>
        <w:spacing w:after="0" w:line="360" w:lineRule="auto"/>
        <w:jc w:val="center"/>
        <w:rPr>
          <w:rFonts w:cs="Times New Roman"/>
          <w:b/>
          <w:sz w:val="24"/>
          <w:szCs w:val="24"/>
        </w:rPr>
      </w:pPr>
      <w:r w:rsidRPr="00D03215">
        <w:rPr>
          <w:rFonts w:cs="Times New Roman"/>
          <w:b/>
          <w:sz w:val="24"/>
          <w:szCs w:val="24"/>
        </w:rPr>
        <w:lastRenderedPageBreak/>
        <w:t>1.2. Теория кластерообразования: основные научные категории и междисциплинарные подходы</w:t>
      </w:r>
    </w:p>
    <w:p w:rsidR="00967E72" w:rsidRPr="00D03215" w:rsidRDefault="00967E72" w:rsidP="00967E72">
      <w:pPr>
        <w:spacing w:after="0" w:line="360" w:lineRule="auto"/>
        <w:ind w:firstLine="709"/>
        <w:jc w:val="both"/>
        <w:rPr>
          <w:rFonts w:cs="Times New Roman"/>
          <w:color w:val="000000" w:themeColor="text1"/>
          <w:sz w:val="24"/>
          <w:szCs w:val="24"/>
        </w:rPr>
      </w:pPr>
      <w:r w:rsidRPr="00B778CF">
        <w:rPr>
          <w:rFonts w:cs="Times New Roman"/>
          <w:color w:val="000000" w:themeColor="text1"/>
          <w:sz w:val="24"/>
          <w:szCs w:val="24"/>
        </w:rPr>
        <w:t>В данном параграфе</w:t>
      </w:r>
      <w:r w:rsidRPr="00D03215">
        <w:rPr>
          <w:rFonts w:cs="Times New Roman"/>
          <w:color w:val="000000" w:themeColor="text1"/>
          <w:sz w:val="24"/>
          <w:szCs w:val="24"/>
        </w:rPr>
        <w:t xml:space="preserve"> нами было представлено собственно</w:t>
      </w:r>
      <w:r w:rsidR="002132CD">
        <w:rPr>
          <w:rFonts w:cs="Times New Roman"/>
          <w:color w:val="000000" w:themeColor="text1"/>
          <w:sz w:val="24"/>
          <w:szCs w:val="24"/>
        </w:rPr>
        <w:t>е определение кластера, которое мы используем в текущем исследовании</w:t>
      </w:r>
      <w:r w:rsidR="00383D6E">
        <w:rPr>
          <w:rFonts w:cs="Times New Roman"/>
          <w:color w:val="000000" w:themeColor="text1"/>
          <w:sz w:val="24"/>
          <w:szCs w:val="24"/>
        </w:rPr>
        <w:t>. Были приведены</w:t>
      </w:r>
      <w:r w:rsidRPr="00D03215">
        <w:rPr>
          <w:rFonts w:cs="Times New Roman"/>
          <w:color w:val="000000" w:themeColor="text1"/>
          <w:sz w:val="24"/>
          <w:szCs w:val="24"/>
        </w:rPr>
        <w:t xml:space="preserve"> доказательства эффективности кластеров посредством рассмотрения их признак</w:t>
      </w:r>
      <w:r w:rsidR="00383D6E">
        <w:rPr>
          <w:rFonts w:cs="Times New Roman"/>
          <w:color w:val="000000" w:themeColor="text1"/>
          <w:sz w:val="24"/>
          <w:szCs w:val="24"/>
        </w:rPr>
        <w:t>ов и преимуществ</w:t>
      </w:r>
      <w:r w:rsidRPr="00D03215">
        <w:rPr>
          <w:rFonts w:cs="Times New Roman"/>
          <w:color w:val="000000" w:themeColor="text1"/>
          <w:sz w:val="24"/>
          <w:szCs w:val="24"/>
        </w:rPr>
        <w:t xml:space="preserve">. </w:t>
      </w:r>
      <w:r w:rsidR="00A30679">
        <w:rPr>
          <w:rFonts w:cs="Times New Roman"/>
          <w:color w:val="000000" w:themeColor="text1"/>
          <w:sz w:val="24"/>
          <w:szCs w:val="24"/>
        </w:rPr>
        <w:t xml:space="preserve">Обозначена возможность </w:t>
      </w:r>
      <w:r w:rsidRPr="00D03215">
        <w:rPr>
          <w:rFonts w:cs="Times New Roman"/>
          <w:color w:val="000000" w:themeColor="text1"/>
          <w:sz w:val="24"/>
          <w:szCs w:val="24"/>
        </w:rPr>
        <w:t>применени</w:t>
      </w:r>
      <w:r w:rsidR="00A30679">
        <w:rPr>
          <w:rFonts w:cs="Times New Roman"/>
          <w:color w:val="000000" w:themeColor="text1"/>
          <w:sz w:val="24"/>
          <w:szCs w:val="24"/>
        </w:rPr>
        <w:t>я</w:t>
      </w:r>
      <w:r w:rsidRPr="00D03215">
        <w:rPr>
          <w:rFonts w:cs="Times New Roman"/>
          <w:color w:val="000000" w:themeColor="text1"/>
          <w:sz w:val="24"/>
          <w:szCs w:val="24"/>
        </w:rPr>
        <w:t xml:space="preserve"> междисциплинарного подхода – механизма тройной спирали – в ра</w:t>
      </w:r>
      <w:r w:rsidR="00A30679">
        <w:rPr>
          <w:rFonts w:cs="Times New Roman"/>
          <w:color w:val="000000" w:themeColor="text1"/>
          <w:sz w:val="24"/>
          <w:szCs w:val="24"/>
        </w:rPr>
        <w:t>мках внутрикластерной структуры и выделены</w:t>
      </w:r>
      <w:r w:rsidRPr="00D03215">
        <w:rPr>
          <w:rFonts w:cs="Times New Roman"/>
          <w:color w:val="000000" w:themeColor="text1"/>
          <w:sz w:val="24"/>
          <w:szCs w:val="24"/>
        </w:rPr>
        <w:t xml:space="preserve"> основные препятствия </w:t>
      </w:r>
      <w:r w:rsidR="002132CD">
        <w:rPr>
          <w:rFonts w:cs="Times New Roman"/>
          <w:color w:val="000000" w:themeColor="text1"/>
          <w:sz w:val="24"/>
          <w:szCs w:val="24"/>
        </w:rPr>
        <w:t xml:space="preserve">развития </w:t>
      </w:r>
      <w:r w:rsidRPr="00D03215">
        <w:rPr>
          <w:rFonts w:cs="Times New Roman"/>
          <w:color w:val="000000" w:themeColor="text1"/>
          <w:sz w:val="24"/>
          <w:szCs w:val="24"/>
        </w:rPr>
        <w:t>кластеров</w:t>
      </w:r>
      <w:r w:rsidR="00383D6E">
        <w:rPr>
          <w:rFonts w:cs="Times New Roman"/>
          <w:color w:val="000000" w:themeColor="text1"/>
          <w:sz w:val="24"/>
          <w:szCs w:val="24"/>
        </w:rPr>
        <w:t xml:space="preserve"> России</w:t>
      </w:r>
      <w:r w:rsidRPr="00D03215">
        <w:rPr>
          <w:rFonts w:cs="Times New Roman"/>
          <w:color w:val="000000" w:themeColor="text1"/>
          <w:sz w:val="24"/>
          <w:szCs w:val="24"/>
        </w:rPr>
        <w:t xml:space="preserve"> в данном аспекте. </w:t>
      </w:r>
    </w:p>
    <w:p w:rsidR="00967E72" w:rsidRPr="00D03215" w:rsidRDefault="00A30679" w:rsidP="00967E72">
      <w:pPr>
        <w:spacing w:after="0" w:line="360" w:lineRule="auto"/>
        <w:ind w:firstLine="709"/>
        <w:jc w:val="both"/>
        <w:rPr>
          <w:rFonts w:cs="Times New Roman"/>
          <w:sz w:val="24"/>
          <w:szCs w:val="24"/>
        </w:rPr>
      </w:pPr>
      <w:r>
        <w:rPr>
          <w:rFonts w:cs="Times New Roman"/>
          <w:sz w:val="24"/>
          <w:szCs w:val="24"/>
        </w:rPr>
        <w:t>Ранее</w:t>
      </w:r>
      <w:r w:rsidR="00383D6E">
        <w:rPr>
          <w:rFonts w:cs="Times New Roman"/>
          <w:sz w:val="24"/>
          <w:szCs w:val="24"/>
        </w:rPr>
        <w:t xml:space="preserve"> мы выяснили, что</w:t>
      </w:r>
      <w:r w:rsidR="00967E72" w:rsidRPr="00D03215">
        <w:rPr>
          <w:rFonts w:cs="Times New Roman"/>
          <w:sz w:val="24"/>
          <w:szCs w:val="24"/>
        </w:rPr>
        <w:t xml:space="preserve"> современное понятие кластера было введено </w:t>
      </w:r>
      <w:r w:rsidR="00E9217A">
        <w:rPr>
          <w:rFonts w:cs="Times New Roman"/>
          <w:sz w:val="24"/>
          <w:szCs w:val="24"/>
        </w:rPr>
        <w:t>М.</w:t>
      </w:r>
      <w:r>
        <w:rPr>
          <w:rFonts w:cs="Times New Roman"/>
          <w:sz w:val="24"/>
          <w:szCs w:val="24"/>
        </w:rPr>
        <w:t xml:space="preserve"> Портером, который</w:t>
      </w:r>
      <w:r w:rsidR="00967E72" w:rsidRPr="00D03215">
        <w:rPr>
          <w:rFonts w:cs="Times New Roman"/>
          <w:sz w:val="24"/>
          <w:szCs w:val="24"/>
        </w:rPr>
        <w:t xml:space="preserve"> также выделил</w:t>
      </w:r>
      <w:r w:rsidR="002132CD">
        <w:rPr>
          <w:rFonts w:cs="Times New Roman"/>
          <w:sz w:val="24"/>
          <w:szCs w:val="24"/>
        </w:rPr>
        <w:t xml:space="preserve"> его</w:t>
      </w:r>
      <w:r w:rsidR="00967E72" w:rsidRPr="00D03215">
        <w:rPr>
          <w:rFonts w:cs="Times New Roman"/>
          <w:sz w:val="24"/>
          <w:szCs w:val="24"/>
        </w:rPr>
        <w:t xml:space="preserve"> отличительные особенности </w:t>
      </w:r>
      <w:r w:rsidR="002132CD">
        <w:rPr>
          <w:rFonts w:cs="Times New Roman"/>
          <w:sz w:val="24"/>
          <w:szCs w:val="24"/>
        </w:rPr>
        <w:t>и</w:t>
      </w:r>
      <w:r w:rsidR="00967E72" w:rsidRPr="00D03215">
        <w:rPr>
          <w:rFonts w:cs="Times New Roman"/>
          <w:sz w:val="24"/>
          <w:szCs w:val="24"/>
        </w:rPr>
        <w:t xml:space="preserve"> структуру</w:t>
      </w:r>
      <w:r w:rsidR="006240A8" w:rsidRPr="00D03215">
        <w:rPr>
          <w:rStyle w:val="a8"/>
          <w:rFonts w:cs="Times New Roman"/>
          <w:sz w:val="24"/>
          <w:szCs w:val="24"/>
        </w:rPr>
        <w:footnoteReference w:id="36"/>
      </w:r>
      <w:r w:rsidR="00967E72" w:rsidRPr="00D03215">
        <w:rPr>
          <w:rFonts w:cs="Times New Roman"/>
          <w:sz w:val="24"/>
          <w:szCs w:val="24"/>
        </w:rPr>
        <w:t xml:space="preserve">. </w:t>
      </w:r>
      <w:r>
        <w:rPr>
          <w:rFonts w:cs="Times New Roman"/>
          <w:sz w:val="24"/>
          <w:szCs w:val="24"/>
        </w:rPr>
        <w:t>Н</w:t>
      </w:r>
      <w:r w:rsidR="00967E72" w:rsidRPr="00D03215">
        <w:rPr>
          <w:rFonts w:cs="Times New Roman"/>
          <w:sz w:val="24"/>
          <w:szCs w:val="24"/>
        </w:rPr>
        <w:t xml:space="preserve">а сегодняшний день как само определение, так и ряд ключевых черт кластера претерпели изменения </w:t>
      </w:r>
      <w:r w:rsidR="002132CD" w:rsidRPr="00D03215">
        <w:rPr>
          <w:rFonts w:cs="Times New Roman"/>
          <w:color w:val="000000" w:themeColor="text1"/>
          <w:sz w:val="24"/>
          <w:szCs w:val="24"/>
        </w:rPr>
        <w:t>–</w:t>
      </w:r>
      <w:r w:rsidR="00967E72" w:rsidRPr="00D03215">
        <w:rPr>
          <w:rFonts w:cs="Times New Roman"/>
          <w:sz w:val="24"/>
          <w:szCs w:val="24"/>
        </w:rPr>
        <w:t xml:space="preserve"> они были дополнены и расширены</w:t>
      </w:r>
      <w:r w:rsidR="00383D6E">
        <w:rPr>
          <w:rFonts w:cs="Times New Roman"/>
          <w:sz w:val="24"/>
          <w:szCs w:val="24"/>
        </w:rPr>
        <w:t xml:space="preserve"> рядом исследователей.</w:t>
      </w:r>
      <w:r w:rsidR="00383D6E" w:rsidRPr="00383D6E">
        <w:rPr>
          <w:rFonts w:cs="Times New Roman"/>
          <w:sz w:val="24"/>
          <w:szCs w:val="24"/>
        </w:rPr>
        <w:t xml:space="preserve"> </w:t>
      </w:r>
      <w:r w:rsidR="00383D6E" w:rsidRPr="00D03215">
        <w:rPr>
          <w:rFonts w:cs="Times New Roman"/>
          <w:sz w:val="24"/>
          <w:szCs w:val="24"/>
        </w:rPr>
        <w:t xml:space="preserve">Мы считаем необходимым обозначить </w:t>
      </w:r>
      <w:r w:rsidR="00383D6E">
        <w:rPr>
          <w:rFonts w:cs="Times New Roman"/>
          <w:sz w:val="24"/>
          <w:szCs w:val="24"/>
        </w:rPr>
        <w:t xml:space="preserve">два </w:t>
      </w:r>
      <w:r>
        <w:rPr>
          <w:rFonts w:cs="Times New Roman"/>
          <w:sz w:val="24"/>
          <w:szCs w:val="24"/>
        </w:rPr>
        <w:t>термина</w:t>
      </w:r>
      <w:r w:rsidR="00383D6E">
        <w:rPr>
          <w:rFonts w:cs="Times New Roman"/>
          <w:sz w:val="24"/>
          <w:szCs w:val="24"/>
        </w:rPr>
        <w:t>, которые активно циркулирую</w:t>
      </w:r>
      <w:r w:rsidR="00383D6E" w:rsidRPr="00D03215">
        <w:rPr>
          <w:rFonts w:cs="Times New Roman"/>
          <w:sz w:val="24"/>
          <w:szCs w:val="24"/>
        </w:rPr>
        <w:t>т в российском политическом и научном дискурсе с целью выработки собственного понятия кластера</w:t>
      </w:r>
      <w:r w:rsidR="00383D6E">
        <w:rPr>
          <w:rFonts w:cs="Times New Roman"/>
          <w:sz w:val="24"/>
          <w:szCs w:val="24"/>
        </w:rPr>
        <w:t>.</w:t>
      </w:r>
    </w:p>
    <w:p w:rsidR="00967E72" w:rsidRPr="00D03215" w:rsidRDefault="00383D6E" w:rsidP="00967E72">
      <w:pPr>
        <w:spacing w:after="0" w:line="360" w:lineRule="auto"/>
        <w:ind w:firstLine="709"/>
        <w:jc w:val="both"/>
        <w:rPr>
          <w:rFonts w:cs="Times New Roman"/>
          <w:color w:val="FF0000"/>
          <w:sz w:val="24"/>
          <w:szCs w:val="24"/>
        </w:rPr>
      </w:pPr>
      <w:r>
        <w:rPr>
          <w:rFonts w:cs="Times New Roman"/>
          <w:sz w:val="24"/>
          <w:szCs w:val="24"/>
        </w:rPr>
        <w:t>По мнению отечественного исследователя Е.С. Куценко</w:t>
      </w:r>
      <w:r w:rsidR="00967E72" w:rsidRPr="00D03215">
        <w:rPr>
          <w:rFonts w:cs="Times New Roman"/>
          <w:sz w:val="24"/>
          <w:szCs w:val="24"/>
        </w:rPr>
        <w:t xml:space="preserve"> </w:t>
      </w:r>
      <w:r>
        <w:rPr>
          <w:rFonts w:cs="Times New Roman"/>
          <w:b/>
          <w:i/>
          <w:sz w:val="24"/>
          <w:szCs w:val="24"/>
        </w:rPr>
        <w:t>к</w:t>
      </w:r>
      <w:r w:rsidR="00967E72" w:rsidRPr="00D03215">
        <w:rPr>
          <w:rFonts w:cs="Times New Roman"/>
          <w:b/>
          <w:i/>
          <w:sz w:val="24"/>
          <w:szCs w:val="24"/>
        </w:rPr>
        <w:t>ластер</w:t>
      </w:r>
      <w:r w:rsidR="00967E72" w:rsidRPr="00D03215">
        <w:rPr>
          <w:rFonts w:cs="Times New Roman"/>
          <w:b/>
          <w:sz w:val="24"/>
          <w:szCs w:val="24"/>
        </w:rPr>
        <w:t xml:space="preserve"> </w:t>
      </w:r>
      <w:r>
        <w:rPr>
          <w:rFonts w:cs="Times New Roman"/>
          <w:sz w:val="24"/>
          <w:szCs w:val="24"/>
        </w:rPr>
        <w:t>–</w:t>
      </w:r>
      <w:r w:rsidR="00967E72" w:rsidRPr="00D03215">
        <w:rPr>
          <w:rFonts w:cs="Times New Roman"/>
          <w:sz w:val="24"/>
          <w:szCs w:val="24"/>
        </w:rPr>
        <w:t xml:space="preserve"> </w:t>
      </w:r>
      <w:r>
        <w:rPr>
          <w:rFonts w:cs="Times New Roman"/>
          <w:sz w:val="24"/>
          <w:szCs w:val="24"/>
        </w:rPr>
        <w:t>«</w:t>
      </w:r>
      <w:r w:rsidR="00967E72" w:rsidRPr="00D03215">
        <w:rPr>
          <w:rFonts w:cs="Times New Roman"/>
          <w:sz w:val="24"/>
          <w:szCs w:val="24"/>
        </w:rPr>
        <w:t>это постоянно совершенствующие свои конкурентные преимущества взаимосвязанные организации в торгуемых отраслях, географически сконцентрированные и объединенные общей сферой деятельности»</w:t>
      </w:r>
      <w:r w:rsidR="00AC56E5" w:rsidRPr="00D03215">
        <w:rPr>
          <w:rStyle w:val="a8"/>
          <w:rFonts w:cs="Times New Roman"/>
          <w:sz w:val="24"/>
          <w:szCs w:val="24"/>
        </w:rPr>
        <w:footnoteReference w:id="37"/>
      </w:r>
      <w:r w:rsidR="00967E72" w:rsidRPr="00D03215">
        <w:rPr>
          <w:rFonts w:cs="Times New Roman"/>
          <w:sz w:val="24"/>
          <w:szCs w:val="24"/>
        </w:rPr>
        <w:t xml:space="preserve">. </w:t>
      </w:r>
    </w:p>
    <w:p w:rsidR="00967E72" w:rsidRPr="00D03215" w:rsidRDefault="002132CD" w:rsidP="00967E72">
      <w:pPr>
        <w:spacing w:after="0" w:line="360" w:lineRule="auto"/>
        <w:ind w:firstLine="709"/>
        <w:jc w:val="both"/>
        <w:rPr>
          <w:rFonts w:cs="Times New Roman"/>
          <w:sz w:val="24"/>
          <w:szCs w:val="24"/>
        </w:rPr>
      </w:pPr>
      <w:r>
        <w:rPr>
          <w:rFonts w:cs="Times New Roman"/>
          <w:sz w:val="24"/>
          <w:szCs w:val="24"/>
        </w:rPr>
        <w:t>П</w:t>
      </w:r>
      <w:r w:rsidRPr="00D03215">
        <w:rPr>
          <w:rFonts w:cs="Times New Roman"/>
          <w:sz w:val="24"/>
          <w:szCs w:val="24"/>
        </w:rPr>
        <w:t>онятие</w:t>
      </w:r>
      <w:r>
        <w:rPr>
          <w:rFonts w:cs="Times New Roman"/>
          <w:sz w:val="24"/>
          <w:szCs w:val="24"/>
        </w:rPr>
        <w:t>, используемое</w:t>
      </w:r>
      <w:r w:rsidRPr="00D03215">
        <w:rPr>
          <w:rFonts w:cs="Times New Roman"/>
          <w:sz w:val="24"/>
          <w:szCs w:val="24"/>
        </w:rPr>
        <w:t xml:space="preserve"> в качестве обозначения кластеров, реализуемых на территории </w:t>
      </w:r>
      <w:r>
        <w:rPr>
          <w:rFonts w:cs="Times New Roman"/>
          <w:sz w:val="24"/>
          <w:szCs w:val="24"/>
        </w:rPr>
        <w:t>России</w:t>
      </w:r>
      <w:r w:rsidRPr="00D03215">
        <w:rPr>
          <w:rFonts w:cs="Times New Roman"/>
          <w:sz w:val="24"/>
          <w:szCs w:val="24"/>
        </w:rPr>
        <w:t xml:space="preserve"> в рамках </w:t>
      </w:r>
      <w:r>
        <w:rPr>
          <w:rFonts w:cs="Times New Roman"/>
          <w:sz w:val="24"/>
          <w:szCs w:val="24"/>
        </w:rPr>
        <w:t>с</w:t>
      </w:r>
      <w:r w:rsidRPr="00D03215">
        <w:rPr>
          <w:rFonts w:cs="Times New Roman"/>
          <w:sz w:val="24"/>
          <w:szCs w:val="24"/>
        </w:rPr>
        <w:t>тратегии инновационного развития</w:t>
      </w:r>
      <w:r>
        <w:rPr>
          <w:rFonts w:cs="Times New Roman"/>
          <w:sz w:val="24"/>
          <w:szCs w:val="24"/>
        </w:rPr>
        <w:t xml:space="preserve">, звучит следующим образом: </w:t>
      </w:r>
      <w:r>
        <w:rPr>
          <w:rFonts w:cs="Times New Roman"/>
          <w:b/>
          <w:i/>
          <w:sz w:val="24"/>
          <w:szCs w:val="24"/>
        </w:rPr>
        <w:t>и</w:t>
      </w:r>
      <w:r w:rsidR="00967E72" w:rsidRPr="00D03215">
        <w:rPr>
          <w:rFonts w:cs="Times New Roman"/>
          <w:b/>
          <w:i/>
          <w:sz w:val="24"/>
          <w:szCs w:val="24"/>
        </w:rPr>
        <w:t>нновационный кластер</w:t>
      </w:r>
      <w:r w:rsidR="00967E72" w:rsidRPr="00D03215">
        <w:rPr>
          <w:rFonts w:cs="Times New Roman"/>
          <w:sz w:val="24"/>
          <w:szCs w:val="24"/>
        </w:rPr>
        <w:t xml:space="preserve"> </w:t>
      </w:r>
      <w:r w:rsidRPr="00D03215">
        <w:rPr>
          <w:rFonts w:cs="Times New Roman"/>
          <w:color w:val="000000" w:themeColor="text1"/>
          <w:sz w:val="24"/>
          <w:szCs w:val="24"/>
        </w:rPr>
        <w:t>–</w:t>
      </w:r>
      <w:r w:rsidR="00967E72" w:rsidRPr="00D03215">
        <w:rPr>
          <w:rFonts w:cs="Times New Roman"/>
          <w:sz w:val="24"/>
          <w:szCs w:val="24"/>
        </w:rPr>
        <w:t xml:space="preserve"> </w:t>
      </w:r>
      <w:r w:rsidR="00383D6E" w:rsidRPr="00D03215">
        <w:rPr>
          <w:rFonts w:cs="Times New Roman"/>
          <w:sz w:val="24"/>
          <w:szCs w:val="24"/>
        </w:rPr>
        <w:t>«</w:t>
      </w:r>
      <w:r w:rsidR="00967E72" w:rsidRPr="00D03215">
        <w:rPr>
          <w:rFonts w:cs="Times New Roman"/>
          <w:sz w:val="24"/>
          <w:szCs w:val="24"/>
        </w:rPr>
        <w:t>это географически сконцентрированная группа взаимосвязанных инновационных компаний, поставщиков и связанных организаций, взаимодополняющих друг друга и усиливающих конкурентные преимущества отдельных компаний и кластера в целом в результате дополнительных выгод от внутрикластерной конкуренции и кооперации, а также благодаря синергетическому эффекту, возникающему в силу специфики взаимодействия фирм кластера с другими вспомогательными организациями посредством вертикальных и горизонтальных связей»</w:t>
      </w:r>
      <w:r w:rsidR="00AC56E5" w:rsidRPr="00D03215">
        <w:rPr>
          <w:rStyle w:val="a8"/>
          <w:rFonts w:cs="Times New Roman"/>
          <w:sz w:val="24"/>
          <w:szCs w:val="24"/>
        </w:rPr>
        <w:footnoteReference w:id="38"/>
      </w:r>
      <w:r w:rsidR="00967E72" w:rsidRPr="00D03215">
        <w:rPr>
          <w:rFonts w:cs="Times New Roman"/>
          <w:sz w:val="24"/>
          <w:szCs w:val="24"/>
        </w:rPr>
        <w:t xml:space="preserve">. </w:t>
      </w:r>
      <w:r w:rsidR="00383D6E">
        <w:rPr>
          <w:rFonts w:cs="Times New Roman"/>
          <w:sz w:val="24"/>
          <w:szCs w:val="24"/>
        </w:rPr>
        <w:t>Отметим, что</w:t>
      </w:r>
      <w:r w:rsidR="00967E72" w:rsidRPr="00D03215">
        <w:rPr>
          <w:rFonts w:cs="Times New Roman"/>
          <w:sz w:val="24"/>
          <w:szCs w:val="24"/>
        </w:rPr>
        <w:t xml:space="preserve"> данная трактовка схожа с определением, представленным в официальных докладах Европейского союза и работах иностранных исследователей</w:t>
      </w:r>
      <w:r w:rsidR="006240A8" w:rsidRPr="00D03215">
        <w:rPr>
          <w:rStyle w:val="a8"/>
          <w:rFonts w:cs="Times New Roman"/>
          <w:sz w:val="24"/>
          <w:szCs w:val="24"/>
        </w:rPr>
        <w:footnoteReference w:id="39"/>
      </w:r>
      <w:r w:rsidR="00967E72" w:rsidRPr="00D03215">
        <w:rPr>
          <w:rFonts w:cs="Times New Roman"/>
          <w:sz w:val="24"/>
          <w:szCs w:val="24"/>
        </w:rPr>
        <w:t xml:space="preserve">. Например, Кристиан </w:t>
      </w:r>
      <w:r w:rsidR="00967E72" w:rsidRPr="00D03215">
        <w:rPr>
          <w:rFonts w:cs="Times New Roman"/>
          <w:sz w:val="24"/>
          <w:szCs w:val="24"/>
        </w:rPr>
        <w:lastRenderedPageBreak/>
        <w:t>Кетельс (</w:t>
      </w:r>
      <w:r w:rsidR="00967E72" w:rsidRPr="00D03215">
        <w:rPr>
          <w:rFonts w:cs="Times New Roman"/>
          <w:i/>
          <w:sz w:val="24"/>
          <w:szCs w:val="24"/>
        </w:rPr>
        <w:t>Christian Ketels</w:t>
      </w:r>
      <w:r w:rsidR="00967E72" w:rsidRPr="00D03215">
        <w:rPr>
          <w:rFonts w:cs="Times New Roman"/>
          <w:sz w:val="24"/>
          <w:szCs w:val="24"/>
        </w:rPr>
        <w:t xml:space="preserve">) определяет </w:t>
      </w:r>
      <w:r w:rsidR="00967E72" w:rsidRPr="00D03215">
        <w:rPr>
          <w:rFonts w:cs="Times New Roman"/>
          <w:b/>
          <w:i/>
          <w:sz w:val="24"/>
          <w:szCs w:val="24"/>
        </w:rPr>
        <w:t>кластер</w:t>
      </w:r>
      <w:r w:rsidR="00967E72" w:rsidRPr="00D03215">
        <w:rPr>
          <w:rFonts w:cs="Times New Roman"/>
          <w:sz w:val="24"/>
          <w:szCs w:val="24"/>
        </w:rPr>
        <w:t xml:space="preserve"> как – «совокупность географически сконцентрированной экономической активности компаний, работающих в смежных сферах и объединенных горизонтальными и вертикальными связями и синергетическим эффектом»</w:t>
      </w:r>
      <w:r w:rsidR="00AC56E5" w:rsidRPr="00AC56E5">
        <w:rPr>
          <w:rStyle w:val="a8"/>
          <w:rFonts w:cs="Times New Roman"/>
          <w:sz w:val="24"/>
          <w:szCs w:val="24"/>
        </w:rPr>
        <w:t xml:space="preserve"> </w:t>
      </w:r>
      <w:r w:rsidR="00AC56E5" w:rsidRPr="00D03215">
        <w:rPr>
          <w:rStyle w:val="a8"/>
          <w:rFonts w:cs="Times New Roman"/>
          <w:sz w:val="24"/>
          <w:szCs w:val="24"/>
        </w:rPr>
        <w:footnoteReference w:id="40"/>
      </w:r>
      <w:r w:rsidR="00967E72"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На основе данных определений мы вывели собственное понимание кластера, которое будет использоваться в данной работе. Итак, современный </w:t>
      </w:r>
      <w:r w:rsidRPr="002132CD">
        <w:rPr>
          <w:rFonts w:cs="Times New Roman"/>
          <w:b/>
          <w:i/>
          <w:sz w:val="24"/>
          <w:szCs w:val="24"/>
        </w:rPr>
        <w:t xml:space="preserve">кластер </w:t>
      </w:r>
      <w:r w:rsidR="00F94B48" w:rsidRPr="002132CD">
        <w:rPr>
          <w:rFonts w:cs="Times New Roman"/>
          <w:b/>
          <w:i/>
          <w:sz w:val="24"/>
          <w:szCs w:val="24"/>
        </w:rPr>
        <w:t>представляет собой</w:t>
      </w:r>
      <w:r w:rsidRPr="002132CD">
        <w:rPr>
          <w:rFonts w:cs="Times New Roman"/>
          <w:b/>
          <w:i/>
          <w:sz w:val="24"/>
          <w:szCs w:val="24"/>
        </w:rPr>
        <w:t xml:space="preserve"> </w:t>
      </w:r>
      <w:r w:rsidR="00F94B48" w:rsidRPr="002132CD">
        <w:rPr>
          <w:rFonts w:cs="Times New Roman"/>
          <w:b/>
          <w:i/>
          <w:sz w:val="24"/>
          <w:szCs w:val="24"/>
        </w:rPr>
        <w:t>географически сконцентрированную группу</w:t>
      </w:r>
      <w:r w:rsidRPr="002132CD">
        <w:rPr>
          <w:rFonts w:cs="Times New Roman"/>
          <w:b/>
          <w:i/>
          <w:sz w:val="24"/>
          <w:szCs w:val="24"/>
        </w:rPr>
        <w:t xml:space="preserve"> взаимосвязанных компаний, </w:t>
      </w:r>
      <w:r w:rsidR="00F94B48" w:rsidRPr="002132CD">
        <w:rPr>
          <w:rFonts w:cs="Times New Roman"/>
          <w:b/>
          <w:i/>
          <w:sz w:val="24"/>
          <w:szCs w:val="24"/>
        </w:rPr>
        <w:t xml:space="preserve">образовательных и научно-исследовательских </w:t>
      </w:r>
      <w:r w:rsidRPr="002132CD">
        <w:rPr>
          <w:rFonts w:cs="Times New Roman"/>
          <w:b/>
          <w:i/>
          <w:sz w:val="24"/>
          <w:szCs w:val="24"/>
        </w:rPr>
        <w:t xml:space="preserve">учреждений, а также организаций сотрудничества, объединенных общей сферой деятельности, целью и инновационной направленностью, взаимодополняющих друг друга и усиливающих конкурентоспособность </w:t>
      </w:r>
      <w:r w:rsidR="00197CC5" w:rsidRPr="002132CD">
        <w:rPr>
          <w:rFonts w:cs="Times New Roman"/>
          <w:b/>
          <w:i/>
          <w:sz w:val="24"/>
          <w:szCs w:val="24"/>
        </w:rPr>
        <w:t>участников</w:t>
      </w:r>
      <w:r w:rsidRPr="002132CD">
        <w:rPr>
          <w:rFonts w:cs="Times New Roman"/>
          <w:b/>
          <w:i/>
          <w:sz w:val="24"/>
          <w:szCs w:val="24"/>
        </w:rPr>
        <w:t xml:space="preserve"> и кластера в целом в результате использования внутрикластерных преимуществ (выгод от кооперации и конкуренции) и связей с внешними организациями и окружением (синергетический эффект)</w:t>
      </w:r>
      <w:r w:rsidRPr="00D03215">
        <w:rPr>
          <w:rFonts w:cs="Times New Roman"/>
          <w:sz w:val="24"/>
          <w:szCs w:val="24"/>
        </w:rPr>
        <w:t>.</w:t>
      </w:r>
    </w:p>
    <w:p w:rsidR="00967E72" w:rsidRPr="00912A90" w:rsidRDefault="00912A90" w:rsidP="00967E72">
      <w:pPr>
        <w:spacing w:after="0" w:line="360" w:lineRule="auto"/>
        <w:ind w:firstLine="709"/>
        <w:jc w:val="both"/>
        <w:rPr>
          <w:rFonts w:cs="Times New Roman"/>
          <w:color w:val="000000" w:themeColor="text1"/>
          <w:sz w:val="24"/>
          <w:szCs w:val="24"/>
        </w:rPr>
      </w:pPr>
      <w:r>
        <w:rPr>
          <w:rFonts w:cs="Times New Roman"/>
          <w:color w:val="000000" w:themeColor="text1"/>
          <w:sz w:val="24"/>
          <w:szCs w:val="24"/>
        </w:rPr>
        <w:t>Кроме того,</w:t>
      </w:r>
      <w:r w:rsidR="00967E72" w:rsidRPr="00912A90">
        <w:rPr>
          <w:rFonts w:cs="Times New Roman"/>
          <w:color w:val="000000" w:themeColor="text1"/>
          <w:sz w:val="24"/>
          <w:szCs w:val="24"/>
        </w:rPr>
        <w:t xml:space="preserve"> мы проанализировали отличительные признаки</w:t>
      </w:r>
      <w:r>
        <w:rPr>
          <w:rFonts w:cs="Times New Roman"/>
          <w:color w:val="000000" w:themeColor="text1"/>
          <w:sz w:val="24"/>
          <w:szCs w:val="24"/>
        </w:rPr>
        <w:t xml:space="preserve"> кластера</w:t>
      </w:r>
      <w:r w:rsidR="00967E72" w:rsidRPr="00912A90">
        <w:rPr>
          <w:rFonts w:cs="Times New Roman"/>
          <w:color w:val="000000" w:themeColor="text1"/>
          <w:sz w:val="24"/>
          <w:szCs w:val="24"/>
        </w:rPr>
        <w:t xml:space="preserve"> и пришли к выводу, что </w:t>
      </w:r>
      <w:r>
        <w:rPr>
          <w:rFonts w:cs="Times New Roman"/>
          <w:color w:val="000000" w:themeColor="text1"/>
          <w:sz w:val="24"/>
          <w:szCs w:val="24"/>
        </w:rPr>
        <w:t>они отражают как современное, так и историческое видение кластера, описанное ранее</w:t>
      </w:r>
      <w:r w:rsidR="00967E72" w:rsidRPr="00912A90">
        <w:rPr>
          <w:rFonts w:cs="Times New Roman"/>
          <w:color w:val="000000" w:themeColor="text1"/>
          <w:sz w:val="24"/>
          <w:szCs w:val="24"/>
        </w:rPr>
        <w:t xml:space="preserve">. </w:t>
      </w:r>
      <w:r>
        <w:rPr>
          <w:rFonts w:cs="Times New Roman"/>
          <w:color w:val="000000" w:themeColor="text1"/>
          <w:sz w:val="24"/>
          <w:szCs w:val="24"/>
        </w:rPr>
        <w:t xml:space="preserve">Данные </w:t>
      </w:r>
      <w:r w:rsidR="006254F4">
        <w:rPr>
          <w:rFonts w:cs="Times New Roman"/>
          <w:color w:val="000000" w:themeColor="text1"/>
          <w:sz w:val="24"/>
          <w:szCs w:val="24"/>
        </w:rPr>
        <w:t>черты</w:t>
      </w:r>
      <w:r w:rsidR="00967E72" w:rsidRPr="00912A90">
        <w:rPr>
          <w:rFonts w:cs="Times New Roman"/>
          <w:color w:val="000000" w:themeColor="text1"/>
          <w:sz w:val="24"/>
          <w:szCs w:val="24"/>
        </w:rPr>
        <w:t xml:space="preserve"> определены как универсальные в </w:t>
      </w:r>
      <w:r w:rsidR="00F94B48">
        <w:rPr>
          <w:rFonts w:cs="Times New Roman"/>
          <w:color w:val="000000" w:themeColor="text1"/>
          <w:sz w:val="24"/>
          <w:szCs w:val="24"/>
        </w:rPr>
        <w:t>отчете</w:t>
      </w:r>
      <w:r w:rsidR="00967E72" w:rsidRPr="00912A90">
        <w:rPr>
          <w:rFonts w:cs="Times New Roman"/>
          <w:color w:val="000000" w:themeColor="text1"/>
          <w:sz w:val="24"/>
          <w:szCs w:val="24"/>
        </w:rPr>
        <w:t xml:space="preserve"> Европейской экономической комиссии ООН</w:t>
      </w:r>
      <w:r w:rsidR="00967E72" w:rsidRPr="00912A90">
        <w:rPr>
          <w:rStyle w:val="a8"/>
          <w:rFonts w:cs="Times New Roman"/>
          <w:color w:val="000000" w:themeColor="text1"/>
          <w:sz w:val="24"/>
          <w:szCs w:val="24"/>
        </w:rPr>
        <w:footnoteReference w:id="41"/>
      </w:r>
      <w:r>
        <w:rPr>
          <w:rFonts w:cs="Times New Roman"/>
          <w:color w:val="000000" w:themeColor="text1"/>
          <w:sz w:val="24"/>
          <w:szCs w:val="24"/>
        </w:rPr>
        <w:t xml:space="preserve"> и в работах иностранных исследователей</w:t>
      </w:r>
      <w:r w:rsidR="006240A8" w:rsidRPr="00912A90">
        <w:rPr>
          <w:rStyle w:val="a8"/>
          <w:rFonts w:cs="Times New Roman"/>
          <w:color w:val="000000" w:themeColor="text1"/>
          <w:sz w:val="24"/>
          <w:szCs w:val="24"/>
        </w:rPr>
        <w:footnoteReference w:id="42"/>
      </w:r>
      <w:r w:rsidR="00967E72" w:rsidRPr="00912A90">
        <w:rPr>
          <w:rFonts w:cs="Times New Roman"/>
          <w:color w:val="000000" w:themeColor="text1"/>
          <w:sz w:val="24"/>
          <w:szCs w:val="24"/>
        </w:rPr>
        <w:t xml:space="preserve">. Для выполнения задач текущего исследования и с целью </w:t>
      </w:r>
      <w:r>
        <w:rPr>
          <w:rFonts w:cs="Times New Roman"/>
          <w:color w:val="000000" w:themeColor="text1"/>
          <w:sz w:val="24"/>
          <w:szCs w:val="24"/>
        </w:rPr>
        <w:t>детального</w:t>
      </w:r>
      <w:r w:rsidR="00967E72" w:rsidRPr="00912A90">
        <w:rPr>
          <w:rFonts w:cs="Times New Roman"/>
          <w:color w:val="000000" w:themeColor="text1"/>
          <w:sz w:val="24"/>
          <w:szCs w:val="24"/>
        </w:rPr>
        <w:t xml:space="preserve"> обоснования </w:t>
      </w:r>
      <w:r w:rsidR="006F040A">
        <w:rPr>
          <w:rFonts w:cs="Times New Roman"/>
          <w:color w:val="000000" w:themeColor="text1"/>
          <w:sz w:val="24"/>
          <w:szCs w:val="24"/>
        </w:rPr>
        <w:t xml:space="preserve">его </w:t>
      </w:r>
      <w:r w:rsidR="00967E72" w:rsidRPr="00912A90">
        <w:rPr>
          <w:rFonts w:cs="Times New Roman"/>
          <w:color w:val="000000" w:themeColor="text1"/>
          <w:sz w:val="24"/>
          <w:szCs w:val="24"/>
        </w:rPr>
        <w:t xml:space="preserve">аналитических рамок, </w:t>
      </w:r>
      <w:r w:rsidR="006254F4">
        <w:rPr>
          <w:rFonts w:cs="Times New Roman"/>
          <w:color w:val="000000" w:themeColor="text1"/>
          <w:sz w:val="24"/>
          <w:szCs w:val="24"/>
        </w:rPr>
        <w:t>особенности кластера</w:t>
      </w:r>
      <w:r w:rsidR="00967E72" w:rsidRPr="00912A90">
        <w:rPr>
          <w:rFonts w:cs="Times New Roman"/>
          <w:color w:val="000000" w:themeColor="text1"/>
          <w:sz w:val="24"/>
          <w:szCs w:val="24"/>
        </w:rPr>
        <w:t xml:space="preserve"> приводятся </w:t>
      </w:r>
      <w:r w:rsidR="002132CD">
        <w:rPr>
          <w:rFonts w:cs="Times New Roman"/>
          <w:color w:val="000000" w:themeColor="text1"/>
          <w:sz w:val="24"/>
          <w:szCs w:val="24"/>
        </w:rPr>
        <w:t>в П</w:t>
      </w:r>
      <w:r w:rsidR="006F040A" w:rsidRPr="00656E71">
        <w:rPr>
          <w:rFonts w:cs="Times New Roman"/>
          <w:color w:val="000000" w:themeColor="text1"/>
          <w:sz w:val="24"/>
          <w:szCs w:val="24"/>
        </w:rPr>
        <w:t xml:space="preserve">риложении </w:t>
      </w:r>
      <w:r w:rsidR="00656E71" w:rsidRPr="00656E71">
        <w:rPr>
          <w:rFonts w:cs="Times New Roman"/>
          <w:color w:val="000000" w:themeColor="text1"/>
          <w:sz w:val="24"/>
          <w:szCs w:val="24"/>
        </w:rPr>
        <w:t>1</w:t>
      </w:r>
      <w:r w:rsidRPr="00656E71">
        <w:rPr>
          <w:rFonts w:cs="Times New Roman"/>
          <w:color w:val="000000" w:themeColor="text1"/>
          <w:sz w:val="24"/>
          <w:szCs w:val="24"/>
        </w:rPr>
        <w:t>.</w:t>
      </w:r>
      <w:r w:rsidR="00967E72" w:rsidRPr="00912A90">
        <w:rPr>
          <w:rFonts w:cs="Times New Roman"/>
          <w:color w:val="000000" w:themeColor="text1"/>
          <w:sz w:val="24"/>
          <w:szCs w:val="24"/>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На основе перечисленных признаков </w:t>
      </w:r>
      <w:r w:rsidR="002132CD">
        <w:rPr>
          <w:rFonts w:cs="Times New Roman"/>
          <w:sz w:val="24"/>
          <w:szCs w:val="24"/>
        </w:rPr>
        <w:t>были выделены</w:t>
      </w:r>
      <w:r w:rsidRPr="00D03215">
        <w:rPr>
          <w:rFonts w:cs="Times New Roman"/>
          <w:sz w:val="24"/>
          <w:szCs w:val="24"/>
        </w:rPr>
        <w:t xml:space="preserve"> несколько ключевых </w:t>
      </w:r>
      <w:r w:rsidRPr="00D03215">
        <w:rPr>
          <w:rFonts w:cs="Times New Roman"/>
          <w:b/>
          <w:i/>
          <w:sz w:val="24"/>
          <w:szCs w:val="24"/>
        </w:rPr>
        <w:t xml:space="preserve">преимуществ </w:t>
      </w:r>
      <w:r w:rsidR="006F040A">
        <w:rPr>
          <w:rFonts w:cs="Times New Roman"/>
          <w:sz w:val="24"/>
          <w:szCs w:val="24"/>
        </w:rPr>
        <w:t xml:space="preserve">кластера, которые </w:t>
      </w:r>
      <w:r w:rsidR="002132CD">
        <w:rPr>
          <w:rFonts w:cs="Times New Roman"/>
          <w:sz w:val="24"/>
          <w:szCs w:val="24"/>
        </w:rPr>
        <w:t>действуют как на участвующие в нем компании</w:t>
      </w:r>
      <w:r w:rsidRPr="00D03215">
        <w:rPr>
          <w:rFonts w:cs="Times New Roman"/>
          <w:sz w:val="24"/>
          <w:szCs w:val="24"/>
        </w:rPr>
        <w:t xml:space="preserve">, так и на </w:t>
      </w:r>
      <w:r w:rsidR="006F040A">
        <w:rPr>
          <w:rFonts w:cs="Times New Roman"/>
          <w:sz w:val="24"/>
          <w:szCs w:val="24"/>
        </w:rPr>
        <w:t>развитие региона его расположения</w:t>
      </w:r>
      <w:r w:rsidRPr="00D03215">
        <w:rPr>
          <w:rFonts w:cs="Times New Roman"/>
          <w:sz w:val="24"/>
          <w:szCs w:val="24"/>
        </w:rPr>
        <w:t xml:space="preserve">. Внутрикластерные преимущества, в свою очередь, подразделяются на </w:t>
      </w:r>
      <w:r w:rsidRPr="00D03215">
        <w:rPr>
          <w:rFonts w:cs="Times New Roman"/>
          <w:i/>
          <w:sz w:val="24"/>
          <w:szCs w:val="24"/>
        </w:rPr>
        <w:t>институциональные</w:t>
      </w:r>
      <w:r w:rsidRPr="00D03215">
        <w:rPr>
          <w:rFonts w:cs="Times New Roman"/>
          <w:sz w:val="24"/>
          <w:szCs w:val="24"/>
        </w:rPr>
        <w:t xml:space="preserve"> и </w:t>
      </w:r>
      <w:r w:rsidRPr="00D03215">
        <w:rPr>
          <w:rFonts w:cs="Times New Roman"/>
          <w:i/>
          <w:sz w:val="24"/>
          <w:szCs w:val="24"/>
        </w:rPr>
        <w:t>инновационные</w:t>
      </w:r>
      <w:r w:rsidRPr="00D03215">
        <w:rPr>
          <w:rFonts w:cs="Times New Roman"/>
          <w:sz w:val="24"/>
          <w:szCs w:val="24"/>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К </w:t>
      </w:r>
      <w:r w:rsidRPr="00D03215">
        <w:rPr>
          <w:rFonts w:cs="Times New Roman"/>
          <w:i/>
          <w:sz w:val="24"/>
          <w:szCs w:val="24"/>
        </w:rPr>
        <w:t xml:space="preserve">институциональным преимуществам </w:t>
      </w:r>
      <w:r w:rsidRPr="00D03215">
        <w:rPr>
          <w:rFonts w:cs="Times New Roman"/>
          <w:sz w:val="24"/>
          <w:szCs w:val="24"/>
        </w:rPr>
        <w:t>относятся: повышение общего уровня информированности кластера за счет географической и тематической близости</w:t>
      </w:r>
      <w:r w:rsidR="00A30679">
        <w:rPr>
          <w:rFonts w:cs="Times New Roman"/>
          <w:sz w:val="24"/>
          <w:szCs w:val="24"/>
        </w:rPr>
        <w:t xml:space="preserve"> участников</w:t>
      </w:r>
      <w:r w:rsidRPr="00D03215">
        <w:rPr>
          <w:rFonts w:cs="Times New Roman"/>
          <w:sz w:val="24"/>
          <w:szCs w:val="24"/>
        </w:rPr>
        <w:t>, а также уменьшение транзакционных издержек благодаря созданию</w:t>
      </w:r>
      <w:r w:rsidR="00C56D76">
        <w:rPr>
          <w:rFonts w:cs="Times New Roman"/>
          <w:sz w:val="24"/>
          <w:szCs w:val="24"/>
        </w:rPr>
        <w:t xml:space="preserve"> институтов,</w:t>
      </w:r>
      <w:r w:rsidRPr="00D03215">
        <w:rPr>
          <w:rFonts w:cs="Times New Roman"/>
          <w:sz w:val="24"/>
          <w:szCs w:val="24"/>
        </w:rPr>
        <w:t xml:space="preserve"> сок</w:t>
      </w:r>
      <w:r w:rsidR="00C56D76">
        <w:rPr>
          <w:rFonts w:cs="Times New Roman"/>
          <w:sz w:val="24"/>
          <w:szCs w:val="24"/>
        </w:rPr>
        <w:t>ращающих</w:t>
      </w:r>
      <w:r w:rsidRPr="00D03215">
        <w:rPr>
          <w:rFonts w:cs="Times New Roman"/>
          <w:sz w:val="24"/>
          <w:szCs w:val="24"/>
        </w:rPr>
        <w:t xml:space="preserve"> время на обработку полученных данных</w:t>
      </w:r>
      <w:r w:rsidR="006240A8" w:rsidRPr="00D03215">
        <w:rPr>
          <w:rStyle w:val="a8"/>
          <w:rFonts w:cs="Times New Roman"/>
          <w:sz w:val="24"/>
          <w:szCs w:val="24"/>
        </w:rPr>
        <w:footnoteReference w:id="43"/>
      </w:r>
      <w:r w:rsidRPr="00D03215">
        <w:rPr>
          <w:rFonts w:cs="Times New Roman"/>
          <w:sz w:val="24"/>
          <w:szCs w:val="24"/>
        </w:rPr>
        <w:t xml:space="preserve">. </w:t>
      </w:r>
      <w:r w:rsidR="00C56D76">
        <w:rPr>
          <w:rFonts w:cs="Times New Roman"/>
          <w:sz w:val="24"/>
          <w:szCs w:val="24"/>
        </w:rPr>
        <w:t>И</w:t>
      </w:r>
      <w:r w:rsidRPr="00D03215">
        <w:rPr>
          <w:rFonts w:cs="Times New Roman"/>
          <w:sz w:val="24"/>
          <w:szCs w:val="24"/>
        </w:rPr>
        <w:t xml:space="preserve">нституционализация создает </w:t>
      </w:r>
      <w:r w:rsidRPr="00D03215">
        <w:rPr>
          <w:rFonts w:cs="Times New Roman"/>
          <w:sz w:val="24"/>
          <w:szCs w:val="24"/>
        </w:rPr>
        <w:lastRenderedPageBreak/>
        <w:t>пространство для эффективного взаимодействия экономических акторов, в рамках которого реализуются совместные проекты в образовательной и бизнес сферах</w:t>
      </w:r>
      <w:r w:rsidR="00A30679">
        <w:rPr>
          <w:rFonts w:cs="Times New Roman"/>
          <w:sz w:val="24"/>
          <w:szCs w:val="24"/>
        </w:rPr>
        <w:t>,</w:t>
      </w:r>
      <w:r w:rsidRPr="00D03215">
        <w:rPr>
          <w:rFonts w:cs="Times New Roman"/>
          <w:sz w:val="24"/>
          <w:szCs w:val="24"/>
        </w:rPr>
        <w:t xml:space="preserve"> происходит совместное лоббирование интересов кластера в органах государственной власти</w:t>
      </w:r>
      <w:r w:rsidR="00A30679">
        <w:rPr>
          <w:rFonts w:cs="Times New Roman"/>
          <w:sz w:val="24"/>
          <w:szCs w:val="24"/>
        </w:rPr>
        <w:t xml:space="preserve"> и</w:t>
      </w:r>
      <w:r w:rsidRPr="00D03215">
        <w:rPr>
          <w:rFonts w:cs="Times New Roman"/>
          <w:sz w:val="24"/>
          <w:szCs w:val="24"/>
        </w:rPr>
        <w:t xml:space="preserve"> формируется платформа для активного диалога между хозяйствующими субъектами</w:t>
      </w:r>
      <w:r w:rsidR="006240A8" w:rsidRPr="00D03215">
        <w:rPr>
          <w:rStyle w:val="a8"/>
          <w:rFonts w:cs="Times New Roman"/>
          <w:sz w:val="24"/>
          <w:szCs w:val="24"/>
        </w:rPr>
        <w:footnoteReference w:id="44"/>
      </w:r>
      <w:r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i/>
          <w:sz w:val="24"/>
          <w:szCs w:val="24"/>
        </w:rPr>
        <w:t>Инновационные преимущества</w:t>
      </w:r>
      <w:r w:rsidRPr="00D03215">
        <w:rPr>
          <w:rFonts w:cs="Times New Roman"/>
          <w:sz w:val="24"/>
          <w:szCs w:val="24"/>
        </w:rPr>
        <w:t xml:space="preserve"> кластера проистекают из двух особенностей инноваций. Во-первых, инновационная активность распределяется в пространстве неравномерно</w:t>
      </w:r>
      <w:r w:rsidR="006240A8" w:rsidRPr="00D03215">
        <w:rPr>
          <w:rStyle w:val="a8"/>
          <w:rFonts w:cs="Times New Roman"/>
          <w:sz w:val="24"/>
          <w:szCs w:val="24"/>
        </w:rPr>
        <w:footnoteReference w:id="45"/>
      </w:r>
      <w:r w:rsidRPr="00D03215">
        <w:rPr>
          <w:rFonts w:cs="Times New Roman"/>
          <w:sz w:val="24"/>
          <w:szCs w:val="24"/>
        </w:rPr>
        <w:t>.</w:t>
      </w:r>
      <w:r w:rsidR="005F407B">
        <w:rPr>
          <w:rFonts w:cs="Times New Roman"/>
          <w:sz w:val="24"/>
          <w:szCs w:val="24"/>
        </w:rPr>
        <w:t xml:space="preserve"> А</w:t>
      </w:r>
      <w:r w:rsidRPr="00D03215">
        <w:rPr>
          <w:rFonts w:cs="Times New Roman"/>
          <w:sz w:val="24"/>
          <w:szCs w:val="24"/>
        </w:rPr>
        <w:t xml:space="preserve">ктуальная информация и новые знания зачастую персонифицированы и </w:t>
      </w:r>
      <w:r w:rsidR="005F407B" w:rsidRPr="005F407B">
        <w:rPr>
          <w:rFonts w:cs="Times New Roman"/>
          <w:sz w:val="24"/>
          <w:szCs w:val="24"/>
        </w:rPr>
        <w:t xml:space="preserve">наиболее </w:t>
      </w:r>
      <w:r w:rsidR="005F407B">
        <w:rPr>
          <w:rFonts w:cs="Times New Roman"/>
          <w:sz w:val="24"/>
          <w:szCs w:val="24"/>
        </w:rPr>
        <w:t>быстро</w:t>
      </w:r>
      <w:r w:rsidR="005F407B" w:rsidRPr="005F407B">
        <w:rPr>
          <w:rFonts w:cs="Times New Roman"/>
          <w:sz w:val="24"/>
          <w:szCs w:val="24"/>
        </w:rPr>
        <w:t xml:space="preserve"> </w:t>
      </w:r>
      <w:r w:rsidRPr="00D03215">
        <w:rPr>
          <w:rFonts w:cs="Times New Roman"/>
          <w:sz w:val="24"/>
          <w:szCs w:val="24"/>
        </w:rPr>
        <w:t xml:space="preserve">передаются </w:t>
      </w:r>
      <w:r w:rsidR="005F407B">
        <w:rPr>
          <w:rFonts w:cs="Times New Roman"/>
          <w:sz w:val="24"/>
          <w:szCs w:val="24"/>
        </w:rPr>
        <w:t>через личный контакт. Так как</w:t>
      </w:r>
      <w:r w:rsidRPr="00D03215">
        <w:rPr>
          <w:rFonts w:cs="Times New Roman"/>
          <w:sz w:val="24"/>
          <w:szCs w:val="24"/>
        </w:rPr>
        <w:t xml:space="preserve"> кластеры представляют собой площадки для диалога между </w:t>
      </w:r>
      <w:r w:rsidR="005F407B">
        <w:rPr>
          <w:rFonts w:cs="Times New Roman"/>
          <w:sz w:val="24"/>
          <w:szCs w:val="24"/>
        </w:rPr>
        <w:t>бизнесом и научными организациями</w:t>
      </w:r>
      <w:r w:rsidRPr="00D03215">
        <w:rPr>
          <w:rFonts w:cs="Times New Roman"/>
          <w:sz w:val="24"/>
          <w:szCs w:val="24"/>
        </w:rPr>
        <w:t xml:space="preserve">, то они эффективно концентрируют </w:t>
      </w:r>
      <w:r w:rsidR="005F407B">
        <w:rPr>
          <w:rFonts w:cs="Times New Roman"/>
          <w:sz w:val="24"/>
          <w:szCs w:val="24"/>
        </w:rPr>
        <w:t>новые идеи</w:t>
      </w:r>
      <w:r w:rsidR="00A30679">
        <w:rPr>
          <w:rFonts w:cs="Times New Roman"/>
          <w:sz w:val="24"/>
          <w:szCs w:val="24"/>
        </w:rPr>
        <w:t xml:space="preserve"> и</w:t>
      </w:r>
      <w:r w:rsidR="005F407B">
        <w:rPr>
          <w:rFonts w:cs="Times New Roman"/>
          <w:sz w:val="24"/>
          <w:szCs w:val="24"/>
        </w:rPr>
        <w:t xml:space="preserve"> стимулируют их обмен</w:t>
      </w:r>
      <w:r w:rsidRPr="00D03215">
        <w:rPr>
          <w:rFonts w:cs="Times New Roman"/>
          <w:sz w:val="24"/>
          <w:szCs w:val="24"/>
        </w:rPr>
        <w:t xml:space="preserve"> между работниками и исследователями</w:t>
      </w:r>
      <w:r w:rsidR="006240A8" w:rsidRPr="00D03215">
        <w:rPr>
          <w:rStyle w:val="a8"/>
          <w:rFonts w:cs="Times New Roman"/>
          <w:sz w:val="24"/>
          <w:szCs w:val="24"/>
        </w:rPr>
        <w:footnoteReference w:id="46"/>
      </w:r>
      <w:r w:rsidRPr="00D03215">
        <w:rPr>
          <w:rFonts w:cs="Times New Roman"/>
          <w:sz w:val="24"/>
          <w:szCs w:val="24"/>
        </w:rPr>
        <w:t xml:space="preserve">. Во-вторых, для поддержания инновационной </w:t>
      </w:r>
      <w:r w:rsidR="00727A4A">
        <w:rPr>
          <w:rFonts w:cs="Times New Roman"/>
          <w:sz w:val="24"/>
          <w:szCs w:val="24"/>
        </w:rPr>
        <w:t>активности необходимо близкое расположение</w:t>
      </w:r>
      <w:r w:rsidRPr="00D03215">
        <w:rPr>
          <w:rFonts w:cs="Times New Roman"/>
          <w:sz w:val="24"/>
          <w:szCs w:val="24"/>
        </w:rPr>
        <w:t xml:space="preserve"> всех задействованных участников. </w:t>
      </w:r>
      <w:r w:rsidR="00727A4A">
        <w:rPr>
          <w:rFonts w:cs="Times New Roman"/>
          <w:sz w:val="24"/>
          <w:szCs w:val="24"/>
        </w:rPr>
        <w:t>Поскольку для кластеров характерна географическая концентрация, они обеспечивают согласованную</w:t>
      </w:r>
      <w:r w:rsidRPr="00D03215">
        <w:rPr>
          <w:rFonts w:cs="Times New Roman"/>
          <w:sz w:val="24"/>
          <w:szCs w:val="24"/>
        </w:rPr>
        <w:t xml:space="preserve"> работу всех организаций по </w:t>
      </w:r>
      <w:r w:rsidR="00727A4A">
        <w:rPr>
          <w:rFonts w:cs="Times New Roman"/>
          <w:sz w:val="24"/>
          <w:szCs w:val="24"/>
        </w:rPr>
        <w:t>непрерывному</w:t>
      </w:r>
      <w:r w:rsidRPr="00D03215">
        <w:rPr>
          <w:rFonts w:cs="Times New Roman"/>
          <w:sz w:val="24"/>
          <w:szCs w:val="24"/>
        </w:rPr>
        <w:t xml:space="preserve"> совершенствованию и обновлению </w:t>
      </w:r>
      <w:r w:rsidR="00727A4A">
        <w:rPr>
          <w:rFonts w:cs="Times New Roman"/>
          <w:sz w:val="24"/>
          <w:szCs w:val="24"/>
        </w:rPr>
        <w:t>кластера</w:t>
      </w:r>
      <w:r w:rsidRPr="00D03215">
        <w:rPr>
          <w:rFonts w:cs="Times New Roman"/>
          <w:sz w:val="24"/>
          <w:szCs w:val="24"/>
        </w:rPr>
        <w:t xml:space="preserve"> в ответ на изменения рынка</w:t>
      </w:r>
      <w:r w:rsidR="006240A8" w:rsidRPr="00D03215">
        <w:rPr>
          <w:rStyle w:val="a8"/>
          <w:rFonts w:cs="Times New Roman"/>
          <w:sz w:val="24"/>
          <w:szCs w:val="24"/>
        </w:rPr>
        <w:footnoteReference w:id="47"/>
      </w:r>
      <w:r w:rsidRPr="00D03215">
        <w:rPr>
          <w:rFonts w:cs="Times New Roman"/>
          <w:sz w:val="24"/>
          <w:szCs w:val="24"/>
        </w:rPr>
        <w:t xml:space="preserve">. Помимо </w:t>
      </w:r>
      <w:r w:rsidR="00727A4A">
        <w:rPr>
          <w:rFonts w:cs="Times New Roman"/>
          <w:sz w:val="24"/>
          <w:szCs w:val="24"/>
        </w:rPr>
        <w:t>данного</w:t>
      </w:r>
      <w:r w:rsidRPr="00D03215">
        <w:rPr>
          <w:rFonts w:cs="Times New Roman"/>
          <w:sz w:val="24"/>
          <w:szCs w:val="24"/>
        </w:rPr>
        <w:t xml:space="preserve"> фактора, </w:t>
      </w:r>
      <w:r w:rsidR="00727A4A">
        <w:rPr>
          <w:rFonts w:cs="Times New Roman"/>
          <w:sz w:val="24"/>
          <w:szCs w:val="24"/>
        </w:rPr>
        <w:t>роль «магнита</w:t>
      </w:r>
      <w:r w:rsidRPr="00D03215">
        <w:rPr>
          <w:rFonts w:cs="Times New Roman"/>
          <w:sz w:val="24"/>
          <w:szCs w:val="24"/>
        </w:rPr>
        <w:t xml:space="preserve"> инноваций</w:t>
      </w:r>
      <w:r w:rsidR="00727A4A">
        <w:rPr>
          <w:rFonts w:cs="Times New Roman"/>
          <w:sz w:val="24"/>
          <w:szCs w:val="24"/>
        </w:rPr>
        <w:t>»</w:t>
      </w:r>
      <w:r w:rsidRPr="00D03215">
        <w:rPr>
          <w:rFonts w:cs="Times New Roman"/>
          <w:sz w:val="24"/>
          <w:szCs w:val="24"/>
        </w:rPr>
        <w:t xml:space="preserve"> играет концентрация научной и инновационной инфраструктуры кластера, а стимулом, побуждающим к активной </w:t>
      </w:r>
      <w:r w:rsidR="00727A4A">
        <w:rPr>
          <w:rFonts w:cs="Times New Roman"/>
          <w:sz w:val="24"/>
          <w:szCs w:val="24"/>
        </w:rPr>
        <w:t>новаторской</w:t>
      </w:r>
      <w:r w:rsidRPr="00D03215">
        <w:rPr>
          <w:rFonts w:cs="Times New Roman"/>
          <w:sz w:val="24"/>
          <w:szCs w:val="24"/>
        </w:rPr>
        <w:t xml:space="preserve"> деятельности, является внутренняя конкуренция и достаточное финансовое обеспечение НИОКР за счет государственных и частных инвестиций.</w:t>
      </w:r>
    </w:p>
    <w:p w:rsidR="00967E72" w:rsidRPr="00D03215" w:rsidRDefault="00AD17FE" w:rsidP="00967E72">
      <w:pPr>
        <w:spacing w:after="0" w:line="360" w:lineRule="auto"/>
        <w:ind w:firstLine="709"/>
        <w:jc w:val="both"/>
        <w:rPr>
          <w:rFonts w:cs="Times New Roman"/>
          <w:sz w:val="24"/>
          <w:szCs w:val="24"/>
        </w:rPr>
      </w:pPr>
      <w:r>
        <w:rPr>
          <w:rFonts w:cs="Times New Roman"/>
          <w:i/>
          <w:sz w:val="24"/>
          <w:szCs w:val="24"/>
        </w:rPr>
        <w:t>Внешние положительные эффекты</w:t>
      </w:r>
      <w:r w:rsidR="00967E72" w:rsidRPr="00D03215">
        <w:rPr>
          <w:rFonts w:cs="Times New Roman"/>
          <w:sz w:val="24"/>
          <w:szCs w:val="24"/>
        </w:rPr>
        <w:t xml:space="preserve"> кластера, оказываемы</w:t>
      </w:r>
      <w:r w:rsidR="00F646FD">
        <w:rPr>
          <w:rFonts w:cs="Times New Roman"/>
          <w:sz w:val="24"/>
          <w:szCs w:val="24"/>
        </w:rPr>
        <w:t>е</w:t>
      </w:r>
      <w:r w:rsidR="00967E72" w:rsidRPr="00D03215">
        <w:rPr>
          <w:rFonts w:cs="Times New Roman"/>
          <w:sz w:val="24"/>
          <w:szCs w:val="24"/>
        </w:rPr>
        <w:t xml:space="preserve"> на </w:t>
      </w:r>
      <w:r w:rsidR="00F646FD">
        <w:rPr>
          <w:rFonts w:cs="Times New Roman"/>
          <w:sz w:val="24"/>
          <w:szCs w:val="24"/>
        </w:rPr>
        <w:t>развитие региона</w:t>
      </w:r>
      <w:r w:rsidR="00967E72" w:rsidRPr="00D03215">
        <w:rPr>
          <w:rFonts w:cs="Times New Roman"/>
          <w:sz w:val="24"/>
          <w:szCs w:val="24"/>
        </w:rPr>
        <w:t xml:space="preserve">, </w:t>
      </w:r>
      <w:r w:rsidR="00F646FD">
        <w:rPr>
          <w:rFonts w:cs="Times New Roman"/>
          <w:sz w:val="24"/>
          <w:szCs w:val="24"/>
        </w:rPr>
        <w:t>являются</w:t>
      </w:r>
      <w:r>
        <w:rPr>
          <w:rFonts w:cs="Times New Roman"/>
          <w:sz w:val="24"/>
          <w:szCs w:val="24"/>
        </w:rPr>
        <w:t xml:space="preserve"> общепризнанны</w:t>
      </w:r>
      <w:r w:rsidR="00F646FD">
        <w:rPr>
          <w:rFonts w:cs="Times New Roman"/>
          <w:sz w:val="24"/>
          <w:szCs w:val="24"/>
        </w:rPr>
        <w:t>ми</w:t>
      </w:r>
      <w:r w:rsidR="00967E72" w:rsidRPr="00D03215">
        <w:rPr>
          <w:rFonts w:cs="Times New Roman"/>
          <w:sz w:val="24"/>
          <w:szCs w:val="24"/>
        </w:rPr>
        <w:t xml:space="preserve">. Кластеры способствуют росту конкурентоспособности, привлечению </w:t>
      </w:r>
      <w:r w:rsidR="00197CC5">
        <w:rPr>
          <w:rFonts w:cs="Times New Roman"/>
          <w:sz w:val="24"/>
          <w:szCs w:val="24"/>
        </w:rPr>
        <w:t>зарубежных</w:t>
      </w:r>
      <w:r w:rsidR="00967E72" w:rsidRPr="00D03215">
        <w:rPr>
          <w:rFonts w:cs="Times New Roman"/>
          <w:sz w:val="24"/>
          <w:szCs w:val="24"/>
        </w:rPr>
        <w:t xml:space="preserve"> инвестиций и</w:t>
      </w:r>
      <w:r w:rsidR="00197CC5">
        <w:rPr>
          <w:rFonts w:cs="Times New Roman"/>
          <w:sz w:val="24"/>
          <w:szCs w:val="24"/>
        </w:rPr>
        <w:t xml:space="preserve"> активизации внешнеэкономического</w:t>
      </w:r>
      <w:r w:rsidR="00967E72" w:rsidRPr="00D03215">
        <w:rPr>
          <w:rFonts w:cs="Times New Roman"/>
          <w:sz w:val="24"/>
          <w:szCs w:val="24"/>
        </w:rPr>
        <w:t xml:space="preserve"> </w:t>
      </w:r>
      <w:r w:rsidR="00197CC5">
        <w:rPr>
          <w:rFonts w:cs="Times New Roman"/>
          <w:sz w:val="24"/>
          <w:szCs w:val="24"/>
        </w:rPr>
        <w:t>сотрудничества</w:t>
      </w:r>
      <w:r w:rsidR="00967E72" w:rsidRPr="00D03215">
        <w:rPr>
          <w:rFonts w:cs="Times New Roman"/>
          <w:sz w:val="24"/>
          <w:szCs w:val="24"/>
        </w:rPr>
        <w:t>, за счет чего повышается уровень технологической базы</w:t>
      </w:r>
      <w:r w:rsidR="00197CC5">
        <w:rPr>
          <w:rFonts w:cs="Times New Roman"/>
          <w:sz w:val="24"/>
          <w:szCs w:val="24"/>
        </w:rPr>
        <w:t xml:space="preserve"> страны</w:t>
      </w:r>
      <w:r w:rsidR="00967E72" w:rsidRPr="00D03215">
        <w:rPr>
          <w:rFonts w:cs="Times New Roman"/>
          <w:sz w:val="24"/>
          <w:szCs w:val="24"/>
        </w:rPr>
        <w:t xml:space="preserve"> и ускоряется экономический рост региона</w:t>
      </w:r>
      <w:r w:rsidR="006240A8" w:rsidRPr="00D03215">
        <w:rPr>
          <w:rStyle w:val="a8"/>
          <w:rFonts w:cs="Times New Roman"/>
          <w:sz w:val="24"/>
          <w:szCs w:val="24"/>
        </w:rPr>
        <w:footnoteReference w:id="48"/>
      </w:r>
      <w:r w:rsidR="00967E72" w:rsidRPr="00D03215">
        <w:rPr>
          <w:rFonts w:cs="Times New Roman"/>
          <w:sz w:val="24"/>
          <w:szCs w:val="24"/>
        </w:rPr>
        <w:t>. Западные исследователи связывают присутствие кластеров в регионе с углублением специализац</w:t>
      </w:r>
      <w:r>
        <w:rPr>
          <w:rFonts w:cs="Times New Roman"/>
          <w:sz w:val="24"/>
          <w:szCs w:val="24"/>
        </w:rPr>
        <w:t>ии</w:t>
      </w:r>
      <w:r w:rsidR="00A30679">
        <w:rPr>
          <w:rFonts w:cs="Times New Roman"/>
          <w:sz w:val="24"/>
          <w:szCs w:val="24"/>
        </w:rPr>
        <w:t xml:space="preserve"> и</w:t>
      </w:r>
      <w:r>
        <w:rPr>
          <w:rFonts w:cs="Times New Roman"/>
          <w:sz w:val="24"/>
          <w:szCs w:val="24"/>
        </w:rPr>
        <w:t xml:space="preserve"> повышением заработных плат</w:t>
      </w:r>
      <w:r w:rsidR="006240A8" w:rsidRPr="00AD17FE">
        <w:rPr>
          <w:rStyle w:val="a8"/>
          <w:rFonts w:cs="Times New Roman"/>
          <w:sz w:val="24"/>
          <w:szCs w:val="24"/>
        </w:rPr>
        <w:footnoteReference w:id="49"/>
      </w:r>
      <w:r w:rsidR="00967E72" w:rsidRPr="00AD17FE">
        <w:rPr>
          <w:rFonts w:cs="Times New Roman"/>
          <w:sz w:val="24"/>
          <w:szCs w:val="24"/>
        </w:rPr>
        <w:t>.</w:t>
      </w:r>
      <w:r w:rsidR="00967E72" w:rsidRPr="00D03215">
        <w:rPr>
          <w:rFonts w:cs="Times New Roman"/>
          <w:sz w:val="24"/>
          <w:szCs w:val="24"/>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cs="Times New Roman"/>
          <w:b/>
          <w:i/>
          <w:sz w:val="24"/>
          <w:szCs w:val="24"/>
        </w:rPr>
        <w:lastRenderedPageBreak/>
        <w:t>Состав кластера</w:t>
      </w:r>
      <w:r w:rsidRPr="00D03215">
        <w:rPr>
          <w:rFonts w:cs="Times New Roman"/>
          <w:sz w:val="24"/>
          <w:szCs w:val="24"/>
        </w:rPr>
        <w:t xml:space="preserve"> отличается разнообразием</w:t>
      </w:r>
      <w:r w:rsidR="002132CD">
        <w:rPr>
          <w:rFonts w:cs="Times New Roman"/>
          <w:sz w:val="24"/>
          <w:szCs w:val="24"/>
        </w:rPr>
        <w:t xml:space="preserve"> участников, к которым относятся:</w:t>
      </w:r>
      <w:r w:rsidRPr="00D03215">
        <w:rPr>
          <w:rFonts w:cs="Times New Roman"/>
          <w:sz w:val="24"/>
          <w:szCs w:val="24"/>
        </w:rPr>
        <w:t xml:space="preserve"> производители конечного продукта или услуги, поставщики, финансовые организации, управляющая компания, организации сотрудничества, </w:t>
      </w:r>
      <w:r w:rsidR="00197CC5" w:rsidRPr="00D03215">
        <w:rPr>
          <w:rFonts w:cs="Times New Roman"/>
          <w:sz w:val="24"/>
          <w:szCs w:val="24"/>
        </w:rPr>
        <w:t xml:space="preserve">образовательные </w:t>
      </w:r>
      <w:r w:rsidR="00197CC5">
        <w:rPr>
          <w:rFonts w:cs="Times New Roman"/>
          <w:sz w:val="24"/>
          <w:szCs w:val="24"/>
        </w:rPr>
        <w:t>и научно-исследовательские</w:t>
      </w:r>
      <w:r w:rsidRPr="00D03215">
        <w:rPr>
          <w:rFonts w:cs="Times New Roman"/>
          <w:sz w:val="24"/>
          <w:szCs w:val="24"/>
        </w:rPr>
        <w:t xml:space="preserve"> учреждения</w:t>
      </w:r>
      <w:r w:rsidR="006240A8" w:rsidRPr="00D03215">
        <w:rPr>
          <w:rStyle w:val="a8"/>
          <w:rFonts w:cs="Times New Roman"/>
          <w:sz w:val="24"/>
          <w:szCs w:val="24"/>
        </w:rPr>
        <w:footnoteReference w:id="50"/>
      </w:r>
      <w:r w:rsidRPr="00D03215">
        <w:rPr>
          <w:rFonts w:cs="Times New Roman"/>
          <w:sz w:val="24"/>
          <w:szCs w:val="24"/>
        </w:rPr>
        <w:t xml:space="preserve">. На наш взгляд, ценность кластерного подхода заключается </w:t>
      </w:r>
      <w:r w:rsidR="00AD17FE">
        <w:rPr>
          <w:rFonts w:cs="Times New Roman"/>
          <w:sz w:val="24"/>
          <w:szCs w:val="24"/>
        </w:rPr>
        <w:t xml:space="preserve">прежде всего в структуре </w:t>
      </w:r>
      <w:r w:rsidRPr="00D03215">
        <w:rPr>
          <w:rFonts w:cs="Times New Roman"/>
          <w:sz w:val="24"/>
          <w:szCs w:val="24"/>
        </w:rPr>
        <w:t>взаимодействия</w:t>
      </w:r>
      <w:r w:rsidR="00AD17FE">
        <w:rPr>
          <w:rFonts w:cs="Times New Roman"/>
          <w:sz w:val="24"/>
          <w:szCs w:val="24"/>
        </w:rPr>
        <w:t xml:space="preserve"> участников</w:t>
      </w:r>
      <w:r w:rsidRPr="00D03215">
        <w:rPr>
          <w:rFonts w:cs="Times New Roman"/>
          <w:sz w:val="24"/>
          <w:szCs w:val="24"/>
        </w:rPr>
        <w:t xml:space="preserve"> друг с др</w:t>
      </w:r>
      <w:r w:rsidR="00AD17FE">
        <w:rPr>
          <w:rFonts w:cs="Times New Roman"/>
          <w:sz w:val="24"/>
          <w:szCs w:val="24"/>
        </w:rPr>
        <w:t>угом. В</w:t>
      </w:r>
      <w:r w:rsidRPr="00D03215">
        <w:rPr>
          <w:rFonts w:cs="Times New Roman"/>
          <w:sz w:val="24"/>
          <w:szCs w:val="24"/>
        </w:rPr>
        <w:t xml:space="preserve"> современных условиях наиболее эффективной является структура, максимально приближенная к концепции тройной спирали. </w:t>
      </w:r>
    </w:p>
    <w:p w:rsidR="00967E72" w:rsidRPr="00D03215" w:rsidRDefault="00967E72" w:rsidP="00AD17FE">
      <w:pPr>
        <w:spacing w:after="0" w:line="360" w:lineRule="auto"/>
        <w:ind w:firstLine="709"/>
        <w:jc w:val="both"/>
        <w:rPr>
          <w:rFonts w:cs="Times New Roman"/>
          <w:sz w:val="24"/>
          <w:szCs w:val="24"/>
        </w:rPr>
      </w:pPr>
      <w:r w:rsidRPr="00D03215">
        <w:rPr>
          <w:rFonts w:cs="Times New Roman"/>
          <w:b/>
          <w:i/>
          <w:sz w:val="24"/>
          <w:szCs w:val="24"/>
        </w:rPr>
        <w:t>Тройная спираль</w:t>
      </w:r>
      <w:r w:rsidRPr="00D03215">
        <w:rPr>
          <w:rFonts w:cs="Times New Roman"/>
          <w:sz w:val="24"/>
          <w:szCs w:val="24"/>
        </w:rPr>
        <w:t xml:space="preserve"> – термин, который определяет модель взаимоотношений участников инновационной системы, а именно университета, бизнеса и государства. Концепция была разработана Генри Ицковицем (</w:t>
      </w:r>
      <w:r w:rsidRPr="00D03215">
        <w:rPr>
          <w:rFonts w:cs="Times New Roman"/>
          <w:i/>
          <w:sz w:val="24"/>
          <w:szCs w:val="24"/>
          <w:lang w:val="en-US"/>
        </w:rPr>
        <w:t>Henry</w:t>
      </w:r>
      <w:r w:rsidRPr="00D03215">
        <w:rPr>
          <w:rFonts w:cs="Times New Roman"/>
          <w:i/>
          <w:sz w:val="24"/>
          <w:szCs w:val="24"/>
        </w:rPr>
        <w:t xml:space="preserve"> Etzkowitz</w:t>
      </w:r>
      <w:r w:rsidRPr="00D03215">
        <w:rPr>
          <w:rFonts w:cs="Times New Roman"/>
          <w:sz w:val="24"/>
          <w:szCs w:val="24"/>
        </w:rPr>
        <w:t>) и Лойетом Лейдесдорфом (</w:t>
      </w:r>
      <w:r w:rsidRPr="00D03215">
        <w:rPr>
          <w:rFonts w:cs="Times New Roman"/>
          <w:i/>
          <w:sz w:val="24"/>
          <w:szCs w:val="24"/>
          <w:lang w:val="en-US"/>
        </w:rPr>
        <w:t>Loet</w:t>
      </w:r>
      <w:r w:rsidRPr="00D03215">
        <w:rPr>
          <w:rFonts w:cs="Times New Roman"/>
          <w:i/>
          <w:sz w:val="24"/>
          <w:szCs w:val="24"/>
        </w:rPr>
        <w:t xml:space="preserve"> Leydesdorff</w:t>
      </w:r>
      <w:r w:rsidRPr="00D03215">
        <w:rPr>
          <w:rFonts w:cs="Times New Roman"/>
          <w:sz w:val="24"/>
          <w:szCs w:val="24"/>
        </w:rPr>
        <w:t>), профессорами университетов Стэнфорда и Амстердама</w:t>
      </w:r>
      <w:r w:rsidR="006240A8" w:rsidRPr="00D03215">
        <w:rPr>
          <w:rFonts w:eastAsia="Calibri" w:cs="Times New Roman"/>
          <w:sz w:val="24"/>
          <w:szCs w:val="24"/>
          <w:vertAlign w:val="superscript"/>
        </w:rPr>
        <w:footnoteReference w:id="51"/>
      </w:r>
      <w:r w:rsidRPr="00D03215">
        <w:rPr>
          <w:rFonts w:cs="Times New Roman"/>
          <w:sz w:val="24"/>
          <w:szCs w:val="24"/>
        </w:rPr>
        <w:t>. Основной тезис состоит в том, что потенциал для инновационного развития в экономике знаний лежит в более заметной роли университетов и в гибридизации элементов так называемой «триады» с целью создания нового институционального и социального формата в сфере производства, передачи и применения знаний</w:t>
      </w:r>
      <w:r w:rsidR="006240A8" w:rsidRPr="00D03215">
        <w:rPr>
          <w:rStyle w:val="a8"/>
          <w:rFonts w:cs="Times New Roman"/>
          <w:sz w:val="24"/>
          <w:szCs w:val="24"/>
        </w:rPr>
        <w:footnoteReference w:id="52"/>
      </w:r>
      <w:r w:rsidRPr="00D03215">
        <w:rPr>
          <w:rFonts w:cs="Times New Roman"/>
          <w:sz w:val="24"/>
          <w:szCs w:val="24"/>
        </w:rPr>
        <w:t>.</w:t>
      </w:r>
      <w:r w:rsidR="00AD17FE" w:rsidRPr="00AB70AA">
        <w:rPr>
          <w:rFonts w:cs="Times New Roman"/>
          <w:color w:val="000000" w:themeColor="text1"/>
          <w:sz w:val="24"/>
          <w:szCs w:val="24"/>
        </w:rPr>
        <w:t xml:space="preserve"> </w:t>
      </w:r>
      <w:r w:rsidRPr="00D03215">
        <w:rPr>
          <w:rFonts w:cs="Times New Roman"/>
          <w:sz w:val="24"/>
          <w:szCs w:val="24"/>
        </w:rPr>
        <w:t xml:space="preserve">В междисциплинарном плане </w:t>
      </w:r>
      <w:r w:rsidR="00AB70AA" w:rsidRPr="00AB70AA">
        <w:rPr>
          <w:rFonts w:cs="Times New Roman"/>
          <w:color w:val="000000" w:themeColor="text1"/>
          <w:sz w:val="24"/>
          <w:szCs w:val="24"/>
        </w:rPr>
        <w:t xml:space="preserve">тройная спираль является </w:t>
      </w:r>
      <w:r w:rsidR="00AB70AA">
        <w:rPr>
          <w:rFonts w:cs="Times New Roman"/>
          <w:color w:val="000000" w:themeColor="text1"/>
          <w:sz w:val="24"/>
          <w:szCs w:val="24"/>
        </w:rPr>
        <w:t>«</w:t>
      </w:r>
      <w:r w:rsidR="00AB70AA" w:rsidRPr="00AB70AA">
        <w:rPr>
          <w:rFonts w:cs="Times New Roman"/>
          <w:color w:val="000000" w:themeColor="text1"/>
          <w:sz w:val="24"/>
          <w:szCs w:val="24"/>
        </w:rPr>
        <w:t>сетевым механизмом согласования действий и формирования консенсуса при принятии решений, основанным на принципе кооперации</w:t>
      </w:r>
      <w:r w:rsidR="00AB70AA">
        <w:rPr>
          <w:rFonts w:cs="Times New Roman"/>
          <w:color w:val="000000" w:themeColor="text1"/>
          <w:sz w:val="24"/>
          <w:szCs w:val="24"/>
        </w:rPr>
        <w:t>»</w:t>
      </w:r>
      <w:r w:rsidR="00AB70AA" w:rsidRPr="00AB70AA">
        <w:rPr>
          <w:rFonts w:eastAsia="Calibri" w:cs="Times New Roman"/>
          <w:color w:val="000000" w:themeColor="text1"/>
          <w:sz w:val="24"/>
          <w:szCs w:val="24"/>
          <w:vertAlign w:val="superscript"/>
        </w:rPr>
        <w:footnoteReference w:id="53"/>
      </w:r>
      <w:r w:rsidR="00AB70AA">
        <w:rPr>
          <w:rFonts w:cs="Times New Roman"/>
          <w:sz w:val="24"/>
          <w:szCs w:val="24"/>
        </w:rPr>
        <w:t>, что</w:t>
      </w:r>
      <w:r w:rsidRPr="00D03215">
        <w:rPr>
          <w:rFonts w:cs="Times New Roman"/>
          <w:sz w:val="24"/>
          <w:szCs w:val="24"/>
        </w:rPr>
        <w:t xml:space="preserve"> представляет собой эффективную модель построения </w:t>
      </w:r>
      <w:r w:rsidR="00AF6B24">
        <w:rPr>
          <w:rFonts w:cs="Times New Roman"/>
          <w:sz w:val="24"/>
          <w:szCs w:val="24"/>
        </w:rPr>
        <w:t>внутрикластерной структуры</w:t>
      </w:r>
      <w:r w:rsidRPr="00D03215">
        <w:rPr>
          <w:rFonts w:cs="Times New Roman"/>
          <w:sz w:val="24"/>
          <w:szCs w:val="24"/>
        </w:rPr>
        <w:t xml:space="preserve">, так как </w:t>
      </w:r>
      <w:r w:rsidR="00AB70AA" w:rsidRPr="00AB70AA">
        <w:rPr>
          <w:rFonts w:cs="Times New Roman"/>
          <w:color w:val="000000" w:themeColor="text1"/>
          <w:sz w:val="24"/>
          <w:szCs w:val="24"/>
        </w:rPr>
        <w:t>позволяет достигать эффекта непрерывного обновления инноваций</w:t>
      </w:r>
      <w:r w:rsidRPr="00D03215">
        <w:rPr>
          <w:rFonts w:cs="Times New Roman"/>
          <w:sz w:val="24"/>
          <w:szCs w:val="24"/>
        </w:rPr>
        <w:t>, что является</w:t>
      </w:r>
      <w:r w:rsidR="00AB70AA">
        <w:rPr>
          <w:rFonts w:cs="Times New Roman"/>
          <w:sz w:val="24"/>
          <w:szCs w:val="24"/>
        </w:rPr>
        <w:t xml:space="preserve"> одной из основных</w:t>
      </w:r>
      <w:r w:rsidRPr="00D03215">
        <w:rPr>
          <w:rFonts w:cs="Times New Roman"/>
          <w:sz w:val="24"/>
          <w:szCs w:val="24"/>
        </w:rPr>
        <w:t xml:space="preserve"> </w:t>
      </w:r>
      <w:r w:rsidR="00AB70AA">
        <w:rPr>
          <w:rFonts w:cs="Times New Roman"/>
          <w:sz w:val="24"/>
          <w:szCs w:val="24"/>
        </w:rPr>
        <w:t>задач</w:t>
      </w:r>
      <w:r w:rsidRPr="00D03215">
        <w:rPr>
          <w:rFonts w:cs="Times New Roman"/>
          <w:sz w:val="24"/>
          <w:szCs w:val="24"/>
        </w:rPr>
        <w:t xml:space="preserve"> кластера. </w:t>
      </w:r>
    </w:p>
    <w:p w:rsidR="00967E72" w:rsidRPr="00D03215" w:rsidRDefault="00967E72" w:rsidP="00967E72">
      <w:pPr>
        <w:spacing w:after="0" w:line="360" w:lineRule="auto"/>
        <w:ind w:firstLine="709"/>
        <w:jc w:val="both"/>
        <w:rPr>
          <w:rFonts w:eastAsia="Calibri" w:cs="Times New Roman"/>
          <w:i/>
          <w:color w:val="FF0000"/>
          <w:sz w:val="24"/>
          <w:szCs w:val="24"/>
        </w:rPr>
      </w:pPr>
      <w:r w:rsidRPr="00D03215">
        <w:rPr>
          <w:rFonts w:cs="Times New Roman"/>
          <w:sz w:val="24"/>
          <w:szCs w:val="24"/>
        </w:rPr>
        <w:t xml:space="preserve">На наш взгляд, значительным преимуществом </w:t>
      </w:r>
      <w:r w:rsidR="00AB70AA">
        <w:rPr>
          <w:rFonts w:cs="Times New Roman"/>
          <w:sz w:val="24"/>
          <w:szCs w:val="24"/>
        </w:rPr>
        <w:t>концепции</w:t>
      </w:r>
      <w:r w:rsidRPr="00D03215">
        <w:rPr>
          <w:rFonts w:cs="Times New Roman"/>
          <w:sz w:val="24"/>
          <w:szCs w:val="24"/>
        </w:rPr>
        <w:t xml:space="preserve"> является ее системный характер. Разработанная Г. Ицковицем систем</w:t>
      </w:r>
      <w:r w:rsidR="00AB70AA">
        <w:rPr>
          <w:rFonts w:cs="Times New Roman"/>
          <w:sz w:val="24"/>
          <w:szCs w:val="24"/>
        </w:rPr>
        <w:t>а</w:t>
      </w:r>
      <w:r w:rsidRPr="00D03215">
        <w:rPr>
          <w:rFonts w:cs="Times New Roman"/>
          <w:sz w:val="24"/>
          <w:szCs w:val="24"/>
        </w:rPr>
        <w:t xml:space="preserve"> тройной спирали включает в себя:</w:t>
      </w:r>
      <w:r w:rsidRPr="00D03215">
        <w:rPr>
          <w:rFonts w:eastAsia="Calibri" w:cs="Times New Roman"/>
          <w:sz w:val="24"/>
          <w:szCs w:val="24"/>
          <w:vertAlign w:val="superscript"/>
        </w:rPr>
        <w:t xml:space="preserve"> </w:t>
      </w:r>
      <w:r w:rsidRPr="00D03215">
        <w:rPr>
          <w:rFonts w:cs="Times New Roman"/>
          <w:sz w:val="24"/>
          <w:szCs w:val="24"/>
        </w:rPr>
        <w:t xml:space="preserve">набор элементов </w:t>
      </w:r>
      <w:r w:rsidR="002132CD" w:rsidRPr="00D03215">
        <w:rPr>
          <w:rFonts w:cs="Times New Roman"/>
          <w:color w:val="000000" w:themeColor="text1"/>
          <w:sz w:val="24"/>
          <w:szCs w:val="24"/>
        </w:rPr>
        <w:t>–</w:t>
      </w:r>
      <w:r w:rsidR="002132CD">
        <w:rPr>
          <w:rFonts w:cs="Times New Roman"/>
          <w:color w:val="000000" w:themeColor="text1"/>
          <w:sz w:val="24"/>
          <w:szCs w:val="24"/>
        </w:rPr>
        <w:t xml:space="preserve"> </w:t>
      </w:r>
      <w:r w:rsidRPr="00D03215">
        <w:rPr>
          <w:rFonts w:cs="Times New Roman"/>
          <w:sz w:val="24"/>
          <w:szCs w:val="24"/>
        </w:rPr>
        <w:t xml:space="preserve">суб-категории в </w:t>
      </w:r>
      <w:r w:rsidR="002132CD">
        <w:rPr>
          <w:rFonts w:cs="Times New Roman"/>
          <w:sz w:val="24"/>
          <w:szCs w:val="24"/>
        </w:rPr>
        <w:t>рамках трех основных субъектов (</w:t>
      </w:r>
      <w:r w:rsidRPr="00D03215">
        <w:rPr>
          <w:rFonts w:cs="Times New Roman"/>
          <w:sz w:val="24"/>
          <w:szCs w:val="24"/>
        </w:rPr>
        <w:t>университета, бизнеса, государства</w:t>
      </w:r>
      <w:r w:rsidR="002132CD">
        <w:rPr>
          <w:rFonts w:cs="Times New Roman"/>
          <w:sz w:val="24"/>
          <w:szCs w:val="24"/>
        </w:rPr>
        <w:t>)</w:t>
      </w:r>
      <w:r w:rsidRPr="00D03215">
        <w:rPr>
          <w:rFonts w:cs="Times New Roman"/>
          <w:sz w:val="24"/>
          <w:szCs w:val="24"/>
        </w:rPr>
        <w:t xml:space="preserve">; </w:t>
      </w:r>
      <w:r w:rsidR="00AB70AA">
        <w:rPr>
          <w:rFonts w:cs="Times New Roman"/>
          <w:sz w:val="24"/>
          <w:szCs w:val="24"/>
        </w:rPr>
        <w:t>направления</w:t>
      </w:r>
      <w:r w:rsidRPr="00D03215">
        <w:rPr>
          <w:rFonts w:cs="Times New Roman"/>
          <w:sz w:val="24"/>
          <w:szCs w:val="24"/>
        </w:rPr>
        <w:t xml:space="preserve"> взаимоотношений между ними; функции каждого элемента</w:t>
      </w:r>
      <w:r w:rsidR="006240A8" w:rsidRPr="00D03215">
        <w:rPr>
          <w:rFonts w:eastAsia="Calibri" w:cs="Times New Roman"/>
          <w:sz w:val="24"/>
          <w:szCs w:val="24"/>
          <w:vertAlign w:val="superscript"/>
        </w:rPr>
        <w:footnoteReference w:id="54"/>
      </w:r>
      <w:r w:rsidRPr="00D03215">
        <w:rPr>
          <w:rFonts w:cs="Times New Roman"/>
          <w:sz w:val="24"/>
          <w:szCs w:val="24"/>
        </w:rPr>
        <w:t>. Кроме того</w:t>
      </w:r>
      <w:r w:rsidR="00AF6B24">
        <w:rPr>
          <w:rFonts w:cs="Times New Roman"/>
          <w:sz w:val="24"/>
          <w:szCs w:val="24"/>
        </w:rPr>
        <w:t xml:space="preserve">, каждый пункт </w:t>
      </w:r>
      <w:r w:rsidRPr="00D03215">
        <w:rPr>
          <w:rFonts w:cs="Times New Roman"/>
          <w:sz w:val="24"/>
          <w:szCs w:val="24"/>
        </w:rPr>
        <w:t>конце</w:t>
      </w:r>
      <w:r w:rsidR="00AF6B24">
        <w:rPr>
          <w:rFonts w:cs="Times New Roman"/>
          <w:sz w:val="24"/>
          <w:szCs w:val="24"/>
        </w:rPr>
        <w:t>пции подразделяется на</w:t>
      </w:r>
      <w:r w:rsidRPr="00D03215">
        <w:rPr>
          <w:rFonts w:cs="Times New Roman"/>
          <w:sz w:val="24"/>
          <w:szCs w:val="24"/>
        </w:rPr>
        <w:t xml:space="preserve"> подгрупп</w:t>
      </w:r>
      <w:r w:rsidR="00AF6B24">
        <w:rPr>
          <w:rFonts w:cs="Times New Roman"/>
          <w:sz w:val="24"/>
          <w:szCs w:val="24"/>
        </w:rPr>
        <w:t>ы</w:t>
      </w:r>
      <w:r w:rsidRPr="00D03215">
        <w:rPr>
          <w:rFonts w:cs="Times New Roman"/>
          <w:sz w:val="24"/>
          <w:szCs w:val="24"/>
        </w:rPr>
        <w:t xml:space="preserve">, что увеличивает степень детализации данной теоретической модели. </w:t>
      </w:r>
    </w:p>
    <w:p w:rsidR="00967E72" w:rsidRPr="00D03215" w:rsidRDefault="00967E72" w:rsidP="002132CD">
      <w:pPr>
        <w:spacing w:after="0" w:line="360" w:lineRule="auto"/>
        <w:ind w:firstLine="709"/>
        <w:jc w:val="both"/>
        <w:rPr>
          <w:rFonts w:cs="Times New Roman"/>
          <w:color w:val="000000" w:themeColor="text1"/>
          <w:sz w:val="24"/>
          <w:szCs w:val="24"/>
        </w:rPr>
      </w:pPr>
      <w:r w:rsidRPr="00D03215">
        <w:rPr>
          <w:rFonts w:cs="Times New Roman"/>
          <w:sz w:val="24"/>
          <w:szCs w:val="24"/>
        </w:rPr>
        <w:lastRenderedPageBreak/>
        <w:t>Мы считаем, что концепция систем тройной спирали</w:t>
      </w:r>
      <w:r w:rsidR="00A12DD7">
        <w:rPr>
          <w:rFonts w:cs="Times New Roman"/>
          <w:sz w:val="24"/>
          <w:szCs w:val="24"/>
        </w:rPr>
        <w:t xml:space="preserve"> </w:t>
      </w:r>
      <w:r w:rsidRPr="00D03215">
        <w:rPr>
          <w:rFonts w:cs="Times New Roman"/>
          <w:sz w:val="24"/>
          <w:szCs w:val="24"/>
        </w:rPr>
        <w:t xml:space="preserve">является подходящей теоретической основой </w:t>
      </w:r>
      <w:r w:rsidR="00A12DD7">
        <w:rPr>
          <w:rFonts w:cs="Times New Roman"/>
          <w:sz w:val="24"/>
          <w:szCs w:val="24"/>
        </w:rPr>
        <w:t>построения</w:t>
      </w:r>
      <w:r w:rsidRPr="00D03215">
        <w:rPr>
          <w:rFonts w:cs="Times New Roman"/>
          <w:sz w:val="24"/>
          <w:szCs w:val="24"/>
        </w:rPr>
        <w:t xml:space="preserve"> эффективной модели взаимодействия между субъектами </w:t>
      </w:r>
      <w:r w:rsidR="00AD17FE">
        <w:rPr>
          <w:rFonts w:cs="Times New Roman"/>
          <w:sz w:val="24"/>
          <w:szCs w:val="24"/>
        </w:rPr>
        <w:t>кл</w:t>
      </w:r>
      <w:r w:rsidR="00A12DD7">
        <w:rPr>
          <w:rFonts w:cs="Times New Roman"/>
          <w:sz w:val="24"/>
          <w:szCs w:val="24"/>
        </w:rPr>
        <w:t>астера. Однако ее создание возможно</w:t>
      </w:r>
      <w:r w:rsidRPr="00D03215">
        <w:rPr>
          <w:rFonts w:cs="Times New Roman"/>
          <w:sz w:val="24"/>
          <w:szCs w:val="24"/>
        </w:rPr>
        <w:t xml:space="preserve"> только в </w:t>
      </w:r>
      <w:r w:rsidR="003A65E3">
        <w:rPr>
          <w:rFonts w:cs="Times New Roman"/>
          <w:sz w:val="24"/>
          <w:szCs w:val="24"/>
        </w:rPr>
        <w:t>странах с</w:t>
      </w:r>
      <w:r w:rsidRPr="00D03215">
        <w:rPr>
          <w:rFonts w:cs="Times New Roman"/>
          <w:sz w:val="24"/>
          <w:szCs w:val="24"/>
        </w:rPr>
        <w:t xml:space="preserve"> развитой научно-образоват</w:t>
      </w:r>
      <w:r w:rsidR="00A12DD7">
        <w:rPr>
          <w:rFonts w:cs="Times New Roman"/>
          <w:sz w:val="24"/>
          <w:szCs w:val="24"/>
        </w:rPr>
        <w:t>ельной баз</w:t>
      </w:r>
      <w:r w:rsidR="003A65E3">
        <w:rPr>
          <w:rFonts w:cs="Times New Roman"/>
          <w:sz w:val="24"/>
          <w:szCs w:val="24"/>
        </w:rPr>
        <w:t>ой</w:t>
      </w:r>
      <w:r w:rsidRPr="00D03215">
        <w:rPr>
          <w:rFonts w:cs="Times New Roman"/>
          <w:sz w:val="24"/>
          <w:szCs w:val="24"/>
        </w:rPr>
        <w:t xml:space="preserve">, в частности с сильными </w:t>
      </w:r>
      <w:r w:rsidR="00A12DD7">
        <w:rPr>
          <w:rFonts w:cs="Times New Roman"/>
          <w:sz w:val="24"/>
          <w:szCs w:val="24"/>
        </w:rPr>
        <w:t>университетами</w:t>
      </w:r>
      <w:r w:rsidRPr="00D03215">
        <w:rPr>
          <w:rFonts w:cs="Times New Roman"/>
          <w:sz w:val="24"/>
          <w:szCs w:val="24"/>
        </w:rPr>
        <w:t>, котор</w:t>
      </w:r>
      <w:r w:rsidR="00A12DD7">
        <w:rPr>
          <w:rFonts w:cs="Times New Roman"/>
          <w:sz w:val="24"/>
          <w:szCs w:val="24"/>
        </w:rPr>
        <w:t>ые обладают</w:t>
      </w:r>
      <w:r w:rsidRPr="00D03215">
        <w:rPr>
          <w:rFonts w:cs="Times New Roman"/>
          <w:sz w:val="24"/>
          <w:szCs w:val="24"/>
        </w:rPr>
        <w:t xml:space="preserve"> значительным влиянием на инновационную деятельность кластера. Применительно к </w:t>
      </w:r>
      <w:r w:rsidR="00A12DD7">
        <w:rPr>
          <w:rFonts w:cs="Times New Roman"/>
          <w:sz w:val="24"/>
          <w:szCs w:val="24"/>
        </w:rPr>
        <w:t>текущему исследованию</w:t>
      </w:r>
      <w:r w:rsidRPr="00D03215">
        <w:rPr>
          <w:rFonts w:cs="Times New Roman"/>
          <w:sz w:val="24"/>
          <w:szCs w:val="24"/>
        </w:rPr>
        <w:t xml:space="preserve">, мы обоснованно можем рассматривать </w:t>
      </w:r>
      <w:r w:rsidRPr="00D03215">
        <w:rPr>
          <w:rFonts w:cs="Times New Roman"/>
          <w:color w:val="000000" w:themeColor="text1"/>
          <w:sz w:val="24"/>
          <w:szCs w:val="24"/>
        </w:rPr>
        <w:t xml:space="preserve">кластеры Финляндии </w:t>
      </w:r>
      <w:r w:rsidR="00A12DD7">
        <w:rPr>
          <w:rFonts w:cs="Times New Roman"/>
          <w:color w:val="000000" w:themeColor="text1"/>
          <w:sz w:val="24"/>
          <w:szCs w:val="24"/>
        </w:rPr>
        <w:t xml:space="preserve">в рамках </w:t>
      </w:r>
      <w:r w:rsidRPr="00D03215">
        <w:rPr>
          <w:rFonts w:cs="Times New Roman"/>
          <w:color w:val="000000" w:themeColor="text1"/>
          <w:sz w:val="24"/>
          <w:szCs w:val="24"/>
        </w:rPr>
        <w:t>механизма тройной спирали, в то время как в России они скорее всего будут отличаться наличием иных</w:t>
      </w:r>
      <w:r w:rsidR="002132CD">
        <w:rPr>
          <w:rFonts w:cs="Times New Roman"/>
          <w:color w:val="000000" w:themeColor="text1"/>
          <w:sz w:val="24"/>
          <w:szCs w:val="24"/>
        </w:rPr>
        <w:t xml:space="preserve"> моделей внутренней структуры. </w:t>
      </w:r>
      <w:r w:rsidR="00A12DD7">
        <w:rPr>
          <w:rFonts w:cs="Times New Roman"/>
          <w:color w:val="000000" w:themeColor="text1"/>
          <w:sz w:val="24"/>
          <w:szCs w:val="24"/>
        </w:rPr>
        <w:t>М</w:t>
      </w:r>
      <w:r w:rsidRPr="00D03215">
        <w:rPr>
          <w:rFonts w:cs="Times New Roman"/>
          <w:color w:val="000000" w:themeColor="text1"/>
          <w:sz w:val="24"/>
          <w:szCs w:val="24"/>
        </w:rPr>
        <w:t>ы полагаем, что несмотря на отсутствие полноценного механизма тройной спирали в российских кластерах, определенный прогресс в данном направлении был достигнут. В частности, нередко предст</w:t>
      </w:r>
      <w:r w:rsidR="00A12DD7">
        <w:rPr>
          <w:rFonts w:cs="Times New Roman"/>
          <w:color w:val="000000" w:themeColor="text1"/>
          <w:sz w:val="24"/>
          <w:szCs w:val="24"/>
        </w:rPr>
        <w:t>авлены все три элемента спирали и</w:t>
      </w:r>
      <w:r w:rsidRPr="00D03215">
        <w:rPr>
          <w:rFonts w:cs="Times New Roman"/>
          <w:color w:val="000000" w:themeColor="text1"/>
          <w:sz w:val="24"/>
          <w:szCs w:val="24"/>
        </w:rPr>
        <w:t xml:space="preserve"> механизмы руководства класте</w:t>
      </w:r>
      <w:r w:rsidR="00A12DD7">
        <w:rPr>
          <w:rFonts w:cs="Times New Roman"/>
          <w:color w:val="000000" w:themeColor="text1"/>
          <w:sz w:val="24"/>
          <w:szCs w:val="24"/>
        </w:rPr>
        <w:t xml:space="preserve">ра, </w:t>
      </w:r>
      <w:r w:rsidR="00A12DD7" w:rsidRPr="00D03215">
        <w:rPr>
          <w:rFonts w:cs="Times New Roman"/>
          <w:color w:val="000000" w:themeColor="text1"/>
          <w:sz w:val="24"/>
          <w:szCs w:val="24"/>
        </w:rPr>
        <w:t xml:space="preserve">обозначены </w:t>
      </w:r>
      <w:r w:rsidR="00A12DD7">
        <w:rPr>
          <w:rFonts w:cs="Times New Roman"/>
          <w:color w:val="000000" w:themeColor="text1"/>
          <w:sz w:val="24"/>
          <w:szCs w:val="24"/>
        </w:rPr>
        <w:t>общие стратегические цели и достигнут консенсус</w:t>
      </w:r>
      <w:r w:rsidRPr="00D03215">
        <w:rPr>
          <w:rFonts w:cs="Times New Roman"/>
          <w:color w:val="000000" w:themeColor="text1"/>
          <w:sz w:val="24"/>
          <w:szCs w:val="24"/>
        </w:rPr>
        <w:t xml:space="preserve">. </w:t>
      </w:r>
      <w:r w:rsidR="00A12DD7">
        <w:rPr>
          <w:rFonts w:cs="Times New Roman"/>
          <w:sz w:val="24"/>
          <w:szCs w:val="24"/>
        </w:rPr>
        <w:t>Данные успехи можно рассматривать</w:t>
      </w:r>
      <w:r w:rsidRPr="00D03215">
        <w:rPr>
          <w:rFonts w:cs="Times New Roman"/>
          <w:sz w:val="24"/>
          <w:szCs w:val="24"/>
        </w:rPr>
        <w:t xml:space="preserve"> как первые шаги по развертыванию тройной спирали в России. Более подробно проблемы кластеров будут рассмотрены во второй главе, здесь мы обозначим только общие сферы совершенствования. Прежде всего не хватает четкого разделения функций между участниками, в частности ощущается серьезная потребность в устранении «дублирующих» друг друга руководящих органов кластера. Не хватает частной инициативы компаний во время создания</w:t>
      </w:r>
      <w:r w:rsidR="00A12DD7">
        <w:rPr>
          <w:rFonts w:cs="Times New Roman"/>
          <w:sz w:val="24"/>
          <w:szCs w:val="24"/>
        </w:rPr>
        <w:t xml:space="preserve"> и</w:t>
      </w:r>
      <w:r w:rsidRPr="00D03215">
        <w:rPr>
          <w:rFonts w:cs="Times New Roman"/>
          <w:sz w:val="24"/>
          <w:szCs w:val="24"/>
        </w:rPr>
        <w:t xml:space="preserve"> </w:t>
      </w:r>
      <w:r w:rsidR="00A12DD7">
        <w:rPr>
          <w:rFonts w:cs="Times New Roman"/>
          <w:sz w:val="24"/>
          <w:szCs w:val="24"/>
        </w:rPr>
        <w:t xml:space="preserve">в рамках функционирования </w:t>
      </w:r>
      <w:r w:rsidRPr="00D03215">
        <w:rPr>
          <w:rFonts w:cs="Times New Roman"/>
          <w:sz w:val="24"/>
          <w:szCs w:val="24"/>
        </w:rPr>
        <w:t>кластера</w:t>
      </w:r>
      <w:r w:rsidR="006240A8" w:rsidRPr="00D03215">
        <w:rPr>
          <w:rStyle w:val="a8"/>
          <w:rFonts w:cs="Times New Roman"/>
          <w:sz w:val="24"/>
          <w:szCs w:val="24"/>
        </w:rPr>
        <w:footnoteReference w:id="55"/>
      </w:r>
      <w:r w:rsidRPr="00D03215">
        <w:rPr>
          <w:rFonts w:cs="Times New Roman"/>
          <w:sz w:val="24"/>
          <w:szCs w:val="24"/>
        </w:rPr>
        <w:t xml:space="preserve">. Стоит вопрос о повышении роли университетов и улучшении инновационного климата в целом, за чем кроется более </w:t>
      </w:r>
      <w:r w:rsidR="005F43C5">
        <w:rPr>
          <w:rFonts w:cs="Times New Roman"/>
          <w:sz w:val="24"/>
          <w:szCs w:val="24"/>
        </w:rPr>
        <w:t>широкая</w:t>
      </w:r>
      <w:r w:rsidRPr="00D03215">
        <w:rPr>
          <w:rFonts w:cs="Times New Roman"/>
          <w:sz w:val="24"/>
          <w:szCs w:val="24"/>
        </w:rPr>
        <w:t xml:space="preserve"> проблема образования, уровня развития науки и финансирован</w:t>
      </w:r>
      <w:r w:rsidR="009B4D2C">
        <w:rPr>
          <w:rFonts w:cs="Times New Roman"/>
          <w:sz w:val="24"/>
          <w:szCs w:val="24"/>
        </w:rPr>
        <w:t>ия инноваций.</w:t>
      </w:r>
    </w:p>
    <w:p w:rsidR="00FE60F5" w:rsidRDefault="00967E72" w:rsidP="00B413AB">
      <w:pPr>
        <w:spacing w:after="0" w:line="360" w:lineRule="auto"/>
        <w:ind w:firstLine="709"/>
        <w:jc w:val="both"/>
        <w:rPr>
          <w:rFonts w:cs="Times New Roman"/>
          <w:color w:val="000000" w:themeColor="text1"/>
          <w:sz w:val="24"/>
          <w:szCs w:val="24"/>
        </w:rPr>
      </w:pPr>
      <w:r w:rsidRPr="00D03215">
        <w:rPr>
          <w:rFonts w:cs="Times New Roman"/>
          <w:color w:val="000000" w:themeColor="text1"/>
          <w:sz w:val="24"/>
          <w:szCs w:val="24"/>
        </w:rPr>
        <w:t xml:space="preserve">В </w:t>
      </w:r>
      <w:r w:rsidR="002132CD">
        <w:rPr>
          <w:rFonts w:cs="Times New Roman"/>
          <w:color w:val="000000" w:themeColor="text1"/>
          <w:sz w:val="24"/>
          <w:szCs w:val="24"/>
        </w:rPr>
        <w:t>текущем</w:t>
      </w:r>
      <w:r w:rsidRPr="00D03215">
        <w:rPr>
          <w:rFonts w:cs="Times New Roman"/>
          <w:color w:val="000000" w:themeColor="text1"/>
          <w:sz w:val="24"/>
          <w:szCs w:val="24"/>
        </w:rPr>
        <w:t xml:space="preserve"> параграфе мы пришли к</w:t>
      </w:r>
      <w:r w:rsidRPr="00D03215">
        <w:rPr>
          <w:rFonts w:cs="Times New Roman"/>
          <w:b/>
          <w:color w:val="000000" w:themeColor="text1"/>
          <w:sz w:val="24"/>
          <w:szCs w:val="24"/>
        </w:rPr>
        <w:t xml:space="preserve"> </w:t>
      </w:r>
      <w:r w:rsidRPr="00A12DD7">
        <w:rPr>
          <w:rFonts w:cs="Times New Roman"/>
          <w:b/>
          <w:i/>
          <w:color w:val="000000" w:themeColor="text1"/>
          <w:sz w:val="24"/>
          <w:szCs w:val="24"/>
        </w:rPr>
        <w:t>следующим выводам</w:t>
      </w:r>
      <w:r w:rsidRPr="00D03215">
        <w:rPr>
          <w:rFonts w:cs="Times New Roman"/>
          <w:color w:val="000000" w:themeColor="text1"/>
          <w:sz w:val="24"/>
          <w:szCs w:val="24"/>
        </w:rPr>
        <w:t>. Во-первых, на основе работ российских</w:t>
      </w:r>
      <w:r w:rsidR="008F6179">
        <w:rPr>
          <w:rFonts w:cs="Times New Roman"/>
          <w:color w:val="000000" w:themeColor="text1"/>
          <w:sz w:val="24"/>
          <w:szCs w:val="24"/>
        </w:rPr>
        <w:t xml:space="preserve"> и иностранных</w:t>
      </w:r>
      <w:r w:rsidRPr="00D03215">
        <w:rPr>
          <w:rFonts w:cs="Times New Roman"/>
          <w:color w:val="000000" w:themeColor="text1"/>
          <w:sz w:val="24"/>
          <w:szCs w:val="24"/>
        </w:rPr>
        <w:t xml:space="preserve"> исследователе</w:t>
      </w:r>
      <w:r w:rsidR="008F6179">
        <w:rPr>
          <w:rFonts w:cs="Times New Roman"/>
          <w:color w:val="000000" w:themeColor="text1"/>
          <w:sz w:val="24"/>
          <w:szCs w:val="24"/>
        </w:rPr>
        <w:t>й</w:t>
      </w:r>
      <w:r w:rsidR="008F6179" w:rsidRPr="008F6179">
        <w:rPr>
          <w:rFonts w:cs="Times New Roman"/>
          <w:color w:val="000000" w:themeColor="text1"/>
          <w:sz w:val="24"/>
          <w:szCs w:val="24"/>
        </w:rPr>
        <w:t xml:space="preserve"> </w:t>
      </w:r>
      <w:r w:rsidR="008F6179">
        <w:rPr>
          <w:rFonts w:cs="Times New Roman"/>
          <w:color w:val="000000" w:themeColor="text1"/>
          <w:sz w:val="24"/>
          <w:szCs w:val="24"/>
        </w:rPr>
        <w:t>мы составили собственное определение кластера, которое полноценно отражает его ключевые параметры</w:t>
      </w:r>
      <w:r w:rsidRPr="00D03215">
        <w:rPr>
          <w:rFonts w:cs="Times New Roman"/>
          <w:color w:val="000000" w:themeColor="text1"/>
          <w:sz w:val="24"/>
          <w:szCs w:val="24"/>
        </w:rPr>
        <w:t xml:space="preserve">. Во-вторых, мы </w:t>
      </w:r>
      <w:r w:rsidR="002132CD">
        <w:rPr>
          <w:rFonts w:cs="Times New Roman"/>
          <w:color w:val="000000" w:themeColor="text1"/>
          <w:sz w:val="24"/>
          <w:szCs w:val="24"/>
        </w:rPr>
        <w:t>подтвердили</w:t>
      </w:r>
      <w:r w:rsidRPr="00D03215">
        <w:rPr>
          <w:rFonts w:cs="Times New Roman"/>
          <w:color w:val="000000" w:themeColor="text1"/>
          <w:sz w:val="24"/>
          <w:szCs w:val="24"/>
        </w:rPr>
        <w:t xml:space="preserve">, что кластерная концепция является </w:t>
      </w:r>
      <w:r w:rsidR="002132CD">
        <w:rPr>
          <w:rFonts w:cs="Times New Roman"/>
          <w:color w:val="000000" w:themeColor="text1"/>
          <w:sz w:val="24"/>
          <w:szCs w:val="24"/>
        </w:rPr>
        <w:t>междисциплинарным подходом на примере механизма</w:t>
      </w:r>
      <w:r w:rsidRPr="00D03215">
        <w:rPr>
          <w:rFonts w:cs="Times New Roman"/>
          <w:color w:val="000000" w:themeColor="text1"/>
          <w:sz w:val="24"/>
          <w:szCs w:val="24"/>
        </w:rPr>
        <w:t xml:space="preserve"> тройной спирали</w:t>
      </w:r>
      <w:r w:rsidR="002132CD">
        <w:rPr>
          <w:rFonts w:cs="Times New Roman"/>
          <w:color w:val="000000" w:themeColor="text1"/>
          <w:sz w:val="24"/>
          <w:szCs w:val="24"/>
        </w:rPr>
        <w:t>, который</w:t>
      </w:r>
      <w:r w:rsidRPr="00D03215">
        <w:rPr>
          <w:rFonts w:cs="Times New Roman"/>
          <w:color w:val="000000" w:themeColor="text1"/>
          <w:sz w:val="24"/>
          <w:szCs w:val="24"/>
        </w:rPr>
        <w:t xml:space="preserve"> на современном этапе отражает эффективное понимание структуры внутрикластерных взаимодействий. Наконец, мы выяснили, что для полноценного развертывания </w:t>
      </w:r>
      <w:r w:rsidR="005F43C5">
        <w:rPr>
          <w:rFonts w:cs="Times New Roman"/>
          <w:color w:val="000000" w:themeColor="text1"/>
          <w:sz w:val="24"/>
          <w:szCs w:val="24"/>
        </w:rPr>
        <w:t>данного механизма</w:t>
      </w:r>
      <w:r w:rsidRPr="00D03215">
        <w:rPr>
          <w:rFonts w:cs="Times New Roman"/>
          <w:color w:val="000000" w:themeColor="text1"/>
          <w:sz w:val="24"/>
          <w:szCs w:val="24"/>
        </w:rPr>
        <w:t xml:space="preserve"> в </w:t>
      </w:r>
      <w:r w:rsidR="005F43C5">
        <w:rPr>
          <w:rFonts w:cs="Times New Roman"/>
          <w:color w:val="000000" w:themeColor="text1"/>
          <w:sz w:val="24"/>
          <w:szCs w:val="24"/>
        </w:rPr>
        <w:t>кластерах</w:t>
      </w:r>
      <w:r w:rsidRPr="00D03215">
        <w:rPr>
          <w:rFonts w:cs="Times New Roman"/>
          <w:color w:val="000000" w:themeColor="text1"/>
          <w:sz w:val="24"/>
          <w:szCs w:val="24"/>
        </w:rPr>
        <w:t xml:space="preserve"> необходимы определенные условия образовательной и бизнес среды, которые на данный момент в России </w:t>
      </w:r>
      <w:r w:rsidR="00AB70AA">
        <w:rPr>
          <w:rFonts w:cs="Times New Roman"/>
          <w:color w:val="000000" w:themeColor="text1"/>
          <w:sz w:val="24"/>
          <w:szCs w:val="24"/>
        </w:rPr>
        <w:t>представлены не в полной мере.</w:t>
      </w:r>
    </w:p>
    <w:p w:rsidR="00B413AB" w:rsidRPr="003A65E3" w:rsidRDefault="00B413AB" w:rsidP="00B413AB">
      <w:pPr>
        <w:spacing w:after="0" w:line="360" w:lineRule="auto"/>
        <w:ind w:firstLine="709"/>
        <w:jc w:val="both"/>
        <w:rPr>
          <w:rFonts w:cs="Times New Roman"/>
          <w:color w:val="000000" w:themeColor="text1"/>
          <w:sz w:val="24"/>
          <w:szCs w:val="24"/>
        </w:rPr>
      </w:pPr>
    </w:p>
    <w:p w:rsidR="00967E72" w:rsidRPr="00D03215" w:rsidRDefault="00967E72" w:rsidP="00E66036">
      <w:pPr>
        <w:spacing w:after="0" w:line="360" w:lineRule="auto"/>
        <w:jc w:val="center"/>
        <w:rPr>
          <w:rFonts w:cs="Times New Roman"/>
          <w:b/>
          <w:sz w:val="24"/>
          <w:szCs w:val="24"/>
        </w:rPr>
      </w:pPr>
      <w:r w:rsidRPr="00D03215">
        <w:rPr>
          <w:rFonts w:cs="Times New Roman"/>
          <w:b/>
          <w:sz w:val="24"/>
          <w:szCs w:val="24"/>
        </w:rPr>
        <w:t>1.3. Теоретическое обоснование интернационализации кластеров и их роли в международном сотрудничестве</w:t>
      </w:r>
    </w:p>
    <w:p w:rsidR="00967E72" w:rsidRPr="00D03215" w:rsidRDefault="00967E72" w:rsidP="00967E72">
      <w:pPr>
        <w:spacing w:after="0" w:line="360" w:lineRule="auto"/>
        <w:ind w:firstLine="709"/>
        <w:jc w:val="both"/>
        <w:rPr>
          <w:rFonts w:cs="Times New Roman"/>
          <w:sz w:val="24"/>
          <w:szCs w:val="24"/>
        </w:rPr>
      </w:pPr>
      <w:r w:rsidRPr="005F43C5">
        <w:rPr>
          <w:rFonts w:cs="Times New Roman"/>
          <w:sz w:val="24"/>
          <w:szCs w:val="24"/>
        </w:rPr>
        <w:lastRenderedPageBreak/>
        <w:t>В данном параграфе дано</w:t>
      </w:r>
      <w:r w:rsidRPr="00D03215">
        <w:rPr>
          <w:rFonts w:cs="Times New Roman"/>
          <w:sz w:val="24"/>
          <w:szCs w:val="24"/>
        </w:rPr>
        <w:t xml:space="preserve"> обоснование процесс</w:t>
      </w:r>
      <w:r w:rsidR="00420EA9">
        <w:rPr>
          <w:rFonts w:cs="Times New Roman"/>
          <w:sz w:val="24"/>
          <w:szCs w:val="24"/>
        </w:rPr>
        <w:t>а интернационализации кластера</w:t>
      </w:r>
      <w:r w:rsidRPr="00F6475B">
        <w:rPr>
          <w:rFonts w:cs="Times New Roman"/>
          <w:color w:val="000000" w:themeColor="text1"/>
          <w:sz w:val="24"/>
          <w:szCs w:val="24"/>
        </w:rPr>
        <w:t xml:space="preserve"> </w:t>
      </w:r>
      <w:r w:rsidR="00F6475B">
        <w:rPr>
          <w:rFonts w:cs="Times New Roman"/>
          <w:color w:val="000000" w:themeColor="text1"/>
          <w:sz w:val="24"/>
          <w:szCs w:val="24"/>
        </w:rPr>
        <w:t>и</w:t>
      </w:r>
      <w:r w:rsidRPr="00F6475B">
        <w:rPr>
          <w:rFonts w:cs="Times New Roman"/>
          <w:color w:val="000000" w:themeColor="text1"/>
          <w:sz w:val="24"/>
          <w:szCs w:val="24"/>
        </w:rPr>
        <w:t xml:space="preserve"> </w:t>
      </w:r>
      <w:r w:rsidR="00645478">
        <w:rPr>
          <w:rFonts w:cs="Times New Roman"/>
          <w:color w:val="000000" w:themeColor="text1"/>
          <w:sz w:val="24"/>
          <w:szCs w:val="24"/>
        </w:rPr>
        <w:t>показана</w:t>
      </w:r>
      <w:r w:rsidR="00420EA9" w:rsidRPr="00F6475B">
        <w:rPr>
          <w:rFonts w:cs="Times New Roman"/>
          <w:color w:val="000000" w:themeColor="text1"/>
          <w:sz w:val="24"/>
          <w:szCs w:val="24"/>
        </w:rPr>
        <w:t xml:space="preserve"> </w:t>
      </w:r>
      <w:r w:rsidR="008F6179">
        <w:rPr>
          <w:rFonts w:cs="Times New Roman"/>
          <w:color w:val="000000" w:themeColor="text1"/>
          <w:sz w:val="24"/>
          <w:szCs w:val="24"/>
        </w:rPr>
        <w:t>модель</w:t>
      </w:r>
      <w:r w:rsidRPr="00F6475B">
        <w:rPr>
          <w:rFonts w:cs="Times New Roman"/>
          <w:color w:val="000000" w:themeColor="text1"/>
          <w:sz w:val="24"/>
          <w:szCs w:val="24"/>
        </w:rPr>
        <w:t xml:space="preserve"> разви</w:t>
      </w:r>
      <w:r w:rsidRPr="00D03215">
        <w:rPr>
          <w:rFonts w:cs="Times New Roman"/>
          <w:sz w:val="24"/>
          <w:szCs w:val="24"/>
        </w:rPr>
        <w:t>тия трансграничных кла</w:t>
      </w:r>
      <w:r w:rsidR="008F6179">
        <w:rPr>
          <w:rFonts w:cs="Times New Roman"/>
          <w:sz w:val="24"/>
          <w:szCs w:val="24"/>
        </w:rPr>
        <w:t>стеров в регионе Балтийского моря, которая может быть использована для развития кластера как</w:t>
      </w:r>
      <w:r w:rsidRPr="00D03215">
        <w:rPr>
          <w:rFonts w:cs="Times New Roman"/>
          <w:sz w:val="24"/>
          <w:szCs w:val="24"/>
        </w:rPr>
        <w:t xml:space="preserve"> </w:t>
      </w:r>
      <w:r w:rsidR="008F6179">
        <w:rPr>
          <w:rFonts w:cs="Times New Roman"/>
          <w:sz w:val="24"/>
          <w:szCs w:val="24"/>
        </w:rPr>
        <w:t>инструмента</w:t>
      </w:r>
      <w:r w:rsidRPr="00D03215">
        <w:rPr>
          <w:rFonts w:cs="Times New Roman"/>
          <w:sz w:val="24"/>
          <w:szCs w:val="24"/>
        </w:rPr>
        <w:t xml:space="preserve"> международного сотрудничества.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Синтез кластерной теории и теории интернационализации представляется новым направлением научных исследований, которое получило освещение в основном в работах иностранных ученых. Исследователи выделяют два подхода к возможности объединения данных концепций: роль кластеров в содействии продвижения своих фирм-участников на внешние рынки благодаря развитию </w:t>
      </w:r>
      <w:r w:rsidR="00197CC5">
        <w:rPr>
          <w:rFonts w:cs="Times New Roman"/>
          <w:sz w:val="24"/>
          <w:szCs w:val="24"/>
        </w:rPr>
        <w:t>локального</w:t>
      </w:r>
      <w:r w:rsidRPr="00D03215">
        <w:rPr>
          <w:rFonts w:cs="Times New Roman"/>
          <w:sz w:val="24"/>
          <w:szCs w:val="24"/>
        </w:rPr>
        <w:t xml:space="preserve"> взаимодействия и привлечению прямых иностранных инвестиций</w:t>
      </w:r>
      <w:r w:rsidR="006240A8" w:rsidRPr="00D03215">
        <w:rPr>
          <w:rStyle w:val="a8"/>
          <w:rFonts w:cs="Times New Roman"/>
          <w:sz w:val="24"/>
          <w:szCs w:val="24"/>
        </w:rPr>
        <w:footnoteReference w:id="56"/>
      </w:r>
      <w:r w:rsidRPr="00D03215">
        <w:rPr>
          <w:rFonts w:cs="Times New Roman"/>
          <w:sz w:val="24"/>
          <w:szCs w:val="24"/>
        </w:rPr>
        <w:t xml:space="preserve">; вопрос интернационализации самих кластерных объединений через развитие международных связей с другими кластерами, что дает возможности по реорганизации инновационного процесса и предоставляет расширенный доступ к новым </w:t>
      </w:r>
      <w:r w:rsidR="00197CC5" w:rsidRPr="00D03215">
        <w:rPr>
          <w:rFonts w:cs="Times New Roman"/>
          <w:sz w:val="24"/>
          <w:szCs w:val="24"/>
        </w:rPr>
        <w:t xml:space="preserve">компетенциям </w:t>
      </w:r>
      <w:r w:rsidR="00197CC5">
        <w:rPr>
          <w:rFonts w:cs="Times New Roman"/>
          <w:sz w:val="24"/>
          <w:szCs w:val="24"/>
        </w:rPr>
        <w:t>и знаниям</w:t>
      </w:r>
      <w:r w:rsidR="006240A8" w:rsidRPr="00D03215">
        <w:rPr>
          <w:rStyle w:val="a8"/>
          <w:rFonts w:cs="Times New Roman"/>
          <w:sz w:val="24"/>
          <w:szCs w:val="24"/>
        </w:rPr>
        <w:footnoteReference w:id="57"/>
      </w:r>
      <w:r w:rsidRPr="00D03215">
        <w:rPr>
          <w:rFonts w:cs="Times New Roman"/>
          <w:sz w:val="24"/>
          <w:szCs w:val="24"/>
        </w:rPr>
        <w:t xml:space="preserve">. </w:t>
      </w:r>
    </w:p>
    <w:p w:rsidR="00967E72" w:rsidRPr="00D03215" w:rsidRDefault="00645478" w:rsidP="00967E72">
      <w:pPr>
        <w:spacing w:after="0" w:line="360" w:lineRule="auto"/>
        <w:ind w:firstLine="709"/>
        <w:jc w:val="both"/>
        <w:rPr>
          <w:rFonts w:cs="Times New Roman"/>
          <w:sz w:val="24"/>
          <w:szCs w:val="24"/>
        </w:rPr>
      </w:pPr>
      <w:r>
        <w:rPr>
          <w:rFonts w:cs="Times New Roman"/>
          <w:sz w:val="24"/>
          <w:szCs w:val="24"/>
        </w:rPr>
        <w:t xml:space="preserve">Под </w:t>
      </w:r>
      <w:r>
        <w:rPr>
          <w:rFonts w:cs="Times New Roman"/>
          <w:b/>
          <w:i/>
          <w:sz w:val="24"/>
          <w:szCs w:val="24"/>
        </w:rPr>
        <w:t>интернационализацией</w:t>
      </w:r>
      <w:r w:rsidR="00967E72" w:rsidRPr="00D03215">
        <w:rPr>
          <w:rFonts w:cs="Times New Roman"/>
          <w:b/>
          <w:i/>
          <w:sz w:val="24"/>
          <w:szCs w:val="24"/>
        </w:rPr>
        <w:t xml:space="preserve"> кластеров</w:t>
      </w:r>
      <w:r>
        <w:rPr>
          <w:rFonts w:cs="Times New Roman"/>
          <w:b/>
          <w:i/>
          <w:sz w:val="24"/>
          <w:szCs w:val="24"/>
        </w:rPr>
        <w:t xml:space="preserve"> </w:t>
      </w:r>
      <w:r>
        <w:rPr>
          <w:rFonts w:cs="Times New Roman"/>
          <w:sz w:val="24"/>
          <w:szCs w:val="24"/>
        </w:rPr>
        <w:t xml:space="preserve">исследователи понимают </w:t>
      </w:r>
      <w:r w:rsidR="00967E72" w:rsidRPr="00D03215">
        <w:rPr>
          <w:rFonts w:cs="Times New Roman"/>
          <w:sz w:val="24"/>
          <w:szCs w:val="24"/>
        </w:rPr>
        <w:t>«формирование устойчивых связей между сетевыми образованиями, осуществляемое на комплементарной основе в международных масштабах и ведущее к появлению новых рынков, усилению глобальной инновационной активности, а также росту конкурентоспособности кластера, его участников и территории в целом за счёт усиления деловой, научной, технологической и культурной кооперации»</w:t>
      </w:r>
      <w:r w:rsidR="00AC56E5" w:rsidRPr="00AC56E5">
        <w:rPr>
          <w:rStyle w:val="a8"/>
          <w:rFonts w:cs="Times New Roman"/>
          <w:sz w:val="24"/>
          <w:szCs w:val="24"/>
        </w:rPr>
        <w:t xml:space="preserve"> </w:t>
      </w:r>
      <w:r w:rsidR="00AC56E5" w:rsidRPr="00D03215">
        <w:rPr>
          <w:rStyle w:val="a8"/>
          <w:rFonts w:cs="Times New Roman"/>
          <w:sz w:val="24"/>
          <w:szCs w:val="24"/>
        </w:rPr>
        <w:footnoteReference w:id="58"/>
      </w:r>
      <w:r w:rsidR="00967E72" w:rsidRPr="00D03215">
        <w:rPr>
          <w:rFonts w:cs="Times New Roman"/>
          <w:sz w:val="24"/>
          <w:szCs w:val="24"/>
        </w:rPr>
        <w:t>.</w:t>
      </w:r>
      <w:r>
        <w:rPr>
          <w:rFonts w:cs="Times New Roman"/>
          <w:sz w:val="24"/>
          <w:szCs w:val="24"/>
        </w:rPr>
        <w:t xml:space="preserve"> Иными словами, это развитие внешних взаимосвязей между кластером и зарубежными акторами (НИИ, компаниями, другими кластерами).</w:t>
      </w:r>
    </w:p>
    <w:p w:rsidR="00967E72" w:rsidRPr="00D03215" w:rsidRDefault="00967E72" w:rsidP="00645478">
      <w:pPr>
        <w:spacing w:after="0" w:line="360" w:lineRule="auto"/>
        <w:ind w:firstLine="709"/>
        <w:jc w:val="both"/>
        <w:rPr>
          <w:rFonts w:cs="Times New Roman"/>
          <w:color w:val="000000" w:themeColor="text1"/>
          <w:sz w:val="24"/>
          <w:szCs w:val="24"/>
        </w:rPr>
      </w:pPr>
      <w:r w:rsidRPr="00D03215">
        <w:rPr>
          <w:rFonts w:cs="Times New Roman"/>
          <w:sz w:val="24"/>
          <w:szCs w:val="24"/>
        </w:rPr>
        <w:t xml:space="preserve">Идея о возможности интернационализации кластеров появилась на стыке двух тенденций: с одной стороны, некоторые регионы мира в процессе повышения </w:t>
      </w:r>
      <w:r w:rsidR="00420EA9">
        <w:rPr>
          <w:rFonts w:cs="Times New Roman"/>
          <w:sz w:val="24"/>
          <w:szCs w:val="24"/>
        </w:rPr>
        <w:t>своей</w:t>
      </w:r>
      <w:r w:rsidRPr="00D03215">
        <w:rPr>
          <w:rFonts w:cs="Times New Roman"/>
          <w:sz w:val="24"/>
          <w:szCs w:val="24"/>
        </w:rPr>
        <w:t xml:space="preserve"> конкурентоспособности превращаются в независимых участников международных экономических процессов; с другой – происходит формир</w:t>
      </w:r>
      <w:r w:rsidR="00420EA9">
        <w:rPr>
          <w:rFonts w:cs="Times New Roman"/>
          <w:sz w:val="24"/>
          <w:szCs w:val="24"/>
        </w:rPr>
        <w:t xml:space="preserve">ование трансграничных зон </w:t>
      </w:r>
      <w:r w:rsidRPr="00D03215">
        <w:rPr>
          <w:rFonts w:cs="Times New Roman"/>
          <w:sz w:val="24"/>
          <w:szCs w:val="24"/>
        </w:rPr>
        <w:t>с целью усиления конкурентных преимуществ за счет</w:t>
      </w:r>
      <w:r w:rsidR="00420EA9">
        <w:rPr>
          <w:rFonts w:cs="Times New Roman"/>
          <w:sz w:val="24"/>
          <w:szCs w:val="24"/>
        </w:rPr>
        <w:t xml:space="preserve"> международной</w:t>
      </w:r>
      <w:r w:rsidRPr="00D03215">
        <w:rPr>
          <w:rFonts w:cs="Times New Roman"/>
          <w:sz w:val="24"/>
          <w:szCs w:val="24"/>
        </w:rPr>
        <w:t xml:space="preserve"> кооперации</w:t>
      </w:r>
      <w:r w:rsidR="006240A8" w:rsidRPr="00D03215">
        <w:rPr>
          <w:rStyle w:val="a8"/>
          <w:rFonts w:cs="Times New Roman"/>
          <w:sz w:val="24"/>
          <w:szCs w:val="24"/>
        </w:rPr>
        <w:footnoteReference w:id="59"/>
      </w:r>
      <w:r w:rsidRPr="00D03215">
        <w:rPr>
          <w:rFonts w:cs="Times New Roman"/>
          <w:sz w:val="24"/>
          <w:szCs w:val="24"/>
        </w:rPr>
        <w:t>.</w:t>
      </w:r>
      <w:r w:rsidR="00645478">
        <w:rPr>
          <w:rFonts w:cs="Times New Roman"/>
          <w:color w:val="000000" w:themeColor="text1"/>
          <w:sz w:val="24"/>
          <w:szCs w:val="24"/>
        </w:rPr>
        <w:t xml:space="preserve"> </w:t>
      </w:r>
      <w:r w:rsidRPr="00D03215">
        <w:rPr>
          <w:rFonts w:cs="Times New Roman"/>
          <w:sz w:val="24"/>
          <w:szCs w:val="24"/>
        </w:rPr>
        <w:t xml:space="preserve">Интернационализация кластера предоставляет </w:t>
      </w:r>
      <w:r w:rsidR="00420EA9">
        <w:rPr>
          <w:rFonts w:cs="Times New Roman"/>
          <w:sz w:val="24"/>
          <w:szCs w:val="24"/>
        </w:rPr>
        <w:t>ряд возможностей</w:t>
      </w:r>
      <w:r w:rsidRPr="00D03215">
        <w:rPr>
          <w:rFonts w:cs="Times New Roman"/>
          <w:sz w:val="24"/>
          <w:szCs w:val="24"/>
        </w:rPr>
        <w:t xml:space="preserve"> по </w:t>
      </w:r>
      <w:r w:rsidR="00420EA9">
        <w:rPr>
          <w:rFonts w:cs="Times New Roman"/>
          <w:sz w:val="24"/>
          <w:szCs w:val="24"/>
        </w:rPr>
        <w:t xml:space="preserve">его </w:t>
      </w:r>
      <w:r w:rsidRPr="00D03215">
        <w:rPr>
          <w:rFonts w:cs="Times New Roman"/>
          <w:sz w:val="24"/>
          <w:szCs w:val="24"/>
        </w:rPr>
        <w:t xml:space="preserve">выходу на мировые рынки и достижения международной конкурентоспособности, что подтверждается </w:t>
      </w:r>
      <w:r w:rsidRPr="00D03215">
        <w:rPr>
          <w:rFonts w:cs="Times New Roman"/>
          <w:sz w:val="24"/>
          <w:szCs w:val="24"/>
        </w:rPr>
        <w:lastRenderedPageBreak/>
        <w:t>зарубежной практикой последних лет</w:t>
      </w:r>
      <w:r w:rsidR="006240A8" w:rsidRPr="00D03215">
        <w:rPr>
          <w:rStyle w:val="a8"/>
          <w:rFonts w:cs="Times New Roman"/>
          <w:sz w:val="24"/>
          <w:szCs w:val="24"/>
        </w:rPr>
        <w:footnoteReference w:id="60"/>
      </w:r>
      <w:r w:rsidRPr="00D03215">
        <w:rPr>
          <w:rFonts w:cs="Times New Roman"/>
          <w:sz w:val="24"/>
          <w:szCs w:val="24"/>
        </w:rPr>
        <w:t>. Например, в рамках</w:t>
      </w:r>
      <w:r w:rsidR="00420EA9">
        <w:rPr>
          <w:rFonts w:cs="Times New Roman"/>
          <w:sz w:val="24"/>
          <w:szCs w:val="24"/>
        </w:rPr>
        <w:t xml:space="preserve"> программ кластеризации Европейского союза</w:t>
      </w:r>
      <w:r w:rsidRPr="00D03215">
        <w:rPr>
          <w:rFonts w:cs="Times New Roman"/>
          <w:sz w:val="24"/>
          <w:szCs w:val="24"/>
        </w:rPr>
        <w:t xml:space="preserve"> интернационализация кластеров является одной из главных целей</w:t>
      </w:r>
      <w:r w:rsidR="00CE1B9B">
        <w:rPr>
          <w:rFonts w:cs="Times New Roman"/>
          <w:sz w:val="24"/>
          <w:szCs w:val="24"/>
        </w:rPr>
        <w:t xml:space="preserve"> их развития</w:t>
      </w:r>
      <w:r w:rsidR="006240A8" w:rsidRPr="00D03215">
        <w:rPr>
          <w:rStyle w:val="a8"/>
          <w:rFonts w:cs="Times New Roman"/>
          <w:sz w:val="24"/>
          <w:szCs w:val="24"/>
        </w:rPr>
        <w:footnoteReference w:id="61"/>
      </w:r>
      <w:r w:rsidRPr="00D03215">
        <w:rPr>
          <w:rFonts w:cs="Times New Roman"/>
          <w:sz w:val="24"/>
          <w:szCs w:val="24"/>
        </w:rPr>
        <w:t xml:space="preserve">. Более того, </w:t>
      </w:r>
      <w:r w:rsidRPr="00D03215">
        <w:rPr>
          <w:rFonts w:eastAsia="Times New Roman" w:cs="Times New Roman"/>
          <w:sz w:val="24"/>
          <w:szCs w:val="24"/>
          <w:lang w:eastAsia="ru-RU"/>
        </w:rPr>
        <w:t xml:space="preserve">преимущества от </w:t>
      </w:r>
      <w:r w:rsidR="00420EA9">
        <w:rPr>
          <w:rFonts w:eastAsia="Times New Roman" w:cs="Times New Roman"/>
          <w:sz w:val="24"/>
          <w:szCs w:val="24"/>
          <w:lang w:eastAsia="ru-RU"/>
        </w:rPr>
        <w:t>данного процесса</w:t>
      </w:r>
      <w:r w:rsidRPr="00D03215">
        <w:rPr>
          <w:rFonts w:eastAsia="Times New Roman" w:cs="Times New Roman"/>
          <w:sz w:val="24"/>
          <w:szCs w:val="24"/>
          <w:lang w:eastAsia="ru-RU"/>
        </w:rPr>
        <w:t xml:space="preserve"> были обоснованы в официальном докладе комитета по промышленности Евро</w:t>
      </w:r>
      <w:r w:rsidR="00CE1B9B">
        <w:rPr>
          <w:rFonts w:eastAsia="Times New Roman" w:cs="Times New Roman"/>
          <w:sz w:val="24"/>
          <w:szCs w:val="24"/>
          <w:lang w:eastAsia="ru-RU"/>
        </w:rPr>
        <w:t>комиссии</w:t>
      </w:r>
      <w:r w:rsidR="006240A8" w:rsidRPr="00D03215">
        <w:rPr>
          <w:rStyle w:val="a8"/>
          <w:rFonts w:eastAsia="Times New Roman" w:cs="Times New Roman"/>
          <w:sz w:val="24"/>
          <w:szCs w:val="24"/>
          <w:lang w:eastAsia="ru-RU"/>
        </w:rPr>
        <w:footnoteReference w:id="62"/>
      </w:r>
      <w:r w:rsidRPr="00D03215">
        <w:rPr>
          <w:rFonts w:eastAsia="Times New Roman" w:cs="Times New Roman"/>
          <w:sz w:val="24"/>
          <w:szCs w:val="24"/>
          <w:lang w:eastAsia="ru-RU"/>
        </w:rPr>
        <w:t xml:space="preserve">. Собранные данные по </w:t>
      </w:r>
      <w:r w:rsidR="00CE1B9B">
        <w:rPr>
          <w:rFonts w:eastAsia="Times New Roman" w:cs="Times New Roman"/>
          <w:sz w:val="24"/>
          <w:szCs w:val="24"/>
          <w:lang w:eastAsia="ru-RU"/>
        </w:rPr>
        <w:t>действующим</w:t>
      </w:r>
      <w:r w:rsidRPr="00D03215">
        <w:rPr>
          <w:rFonts w:eastAsia="Times New Roman" w:cs="Times New Roman"/>
          <w:sz w:val="24"/>
          <w:szCs w:val="24"/>
          <w:lang w:eastAsia="ru-RU"/>
        </w:rPr>
        <w:t xml:space="preserve"> европейским кластерам дают основания полагать, что транснациональная кооперация между </w:t>
      </w:r>
      <w:r w:rsidR="00CE1B9B">
        <w:rPr>
          <w:rFonts w:eastAsia="Times New Roman" w:cs="Times New Roman"/>
          <w:sz w:val="24"/>
          <w:szCs w:val="24"/>
          <w:lang w:eastAsia="ru-RU"/>
        </w:rPr>
        <w:t>ними</w:t>
      </w:r>
      <w:r w:rsidRPr="00D03215">
        <w:rPr>
          <w:rFonts w:eastAsia="Times New Roman" w:cs="Times New Roman"/>
          <w:sz w:val="24"/>
          <w:szCs w:val="24"/>
          <w:lang w:eastAsia="ru-RU"/>
        </w:rPr>
        <w:t xml:space="preserve"> может </w:t>
      </w:r>
      <w:r w:rsidR="00704B52">
        <w:rPr>
          <w:rFonts w:eastAsia="Times New Roman" w:cs="Times New Roman"/>
          <w:sz w:val="24"/>
          <w:szCs w:val="24"/>
          <w:lang w:eastAsia="ru-RU"/>
        </w:rPr>
        <w:t>улучшить их эффективность</w:t>
      </w:r>
      <w:r w:rsidRPr="00D03215">
        <w:rPr>
          <w:rFonts w:eastAsia="Times New Roman" w:cs="Times New Roman"/>
          <w:sz w:val="24"/>
          <w:szCs w:val="24"/>
          <w:lang w:eastAsia="ru-RU"/>
        </w:rPr>
        <w:t xml:space="preserve">, выступая в качестве «моста взаимодействия» по важным направлениям сотрудничества. К таким формам сотрудничества относится налаживание новых бизнес и </w:t>
      </w:r>
      <w:r w:rsidR="00CE1B9B">
        <w:rPr>
          <w:rFonts w:eastAsia="Times New Roman" w:cs="Times New Roman"/>
          <w:sz w:val="24"/>
          <w:szCs w:val="24"/>
          <w:lang w:eastAsia="ru-RU"/>
        </w:rPr>
        <w:t>научных</w:t>
      </w:r>
      <w:r w:rsidRPr="00D03215">
        <w:rPr>
          <w:rFonts w:eastAsia="Times New Roman" w:cs="Times New Roman"/>
          <w:sz w:val="24"/>
          <w:szCs w:val="24"/>
          <w:lang w:eastAsia="ru-RU"/>
        </w:rPr>
        <w:t xml:space="preserve"> контактов, предоставление возможности для обмена опытом в создании и руководстве кластеров, повышение мобильности населения Европы, в частности студентов, ученых</w:t>
      </w:r>
      <w:r w:rsidR="00704B52">
        <w:rPr>
          <w:rFonts w:eastAsia="Times New Roman" w:cs="Times New Roman"/>
          <w:sz w:val="24"/>
          <w:szCs w:val="24"/>
          <w:lang w:eastAsia="ru-RU"/>
        </w:rPr>
        <w:t xml:space="preserve"> и</w:t>
      </w:r>
      <w:r w:rsidRPr="00D03215">
        <w:rPr>
          <w:rFonts w:eastAsia="Times New Roman" w:cs="Times New Roman"/>
          <w:sz w:val="24"/>
          <w:szCs w:val="24"/>
          <w:lang w:eastAsia="ru-RU"/>
        </w:rPr>
        <w:t xml:space="preserve"> предпринимателей</w:t>
      </w:r>
      <w:r w:rsidR="00CE1B9B">
        <w:rPr>
          <w:rFonts w:eastAsia="Times New Roman" w:cs="Times New Roman"/>
          <w:sz w:val="24"/>
          <w:szCs w:val="24"/>
          <w:lang w:eastAsia="ru-RU"/>
        </w:rPr>
        <w:t>.</w:t>
      </w:r>
      <w:r w:rsidRPr="00CE1B9B">
        <w:rPr>
          <w:rFonts w:eastAsia="Times New Roman" w:cs="Times New Roman"/>
          <w:color w:val="FF0000"/>
          <w:sz w:val="24"/>
          <w:szCs w:val="24"/>
          <w:lang w:eastAsia="ru-RU"/>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Интернационализация кластера может принимать множество форм, что предоставляет нам как исследователям значительный выбор в направлениях развития международного сотрудничества России и Финляндии в данной сфере</w:t>
      </w:r>
      <w:r w:rsidR="006240A8" w:rsidRPr="00D03215">
        <w:rPr>
          <w:rStyle w:val="a8"/>
          <w:rFonts w:cs="Times New Roman"/>
          <w:sz w:val="24"/>
          <w:szCs w:val="24"/>
        </w:rPr>
        <w:footnoteReference w:id="63"/>
      </w:r>
      <w:r w:rsidRPr="00D03215">
        <w:rPr>
          <w:rFonts w:cs="Times New Roman"/>
          <w:sz w:val="24"/>
          <w:szCs w:val="24"/>
        </w:rPr>
        <w:t xml:space="preserve">. Например, возможно двустороннее межгосударственное взаимодействие, в том числе между кластерными организациями, привлечение иностранных партнеров, инициирование трансграничных исследовательских и бизнес проектов, создание международного кластера. </w:t>
      </w:r>
    </w:p>
    <w:p w:rsidR="00967E72" w:rsidRPr="00D03215" w:rsidRDefault="00645478" w:rsidP="00967E72">
      <w:pPr>
        <w:spacing w:after="0" w:line="360" w:lineRule="auto"/>
        <w:ind w:firstLine="709"/>
        <w:jc w:val="both"/>
        <w:rPr>
          <w:rFonts w:cs="Times New Roman"/>
          <w:sz w:val="24"/>
          <w:szCs w:val="24"/>
        </w:rPr>
      </w:pPr>
      <w:r>
        <w:rPr>
          <w:rFonts w:cs="Times New Roman"/>
          <w:color w:val="000000" w:themeColor="text1"/>
          <w:sz w:val="24"/>
          <w:szCs w:val="24"/>
        </w:rPr>
        <w:t xml:space="preserve">Под </w:t>
      </w:r>
      <w:r>
        <w:rPr>
          <w:rFonts w:cs="Times New Roman"/>
          <w:b/>
          <w:i/>
          <w:color w:val="000000" w:themeColor="text1"/>
          <w:sz w:val="24"/>
          <w:szCs w:val="24"/>
        </w:rPr>
        <w:t>международным</w:t>
      </w:r>
      <w:r w:rsidR="00967E72" w:rsidRPr="00D03215">
        <w:rPr>
          <w:rFonts w:cs="Times New Roman"/>
          <w:b/>
          <w:i/>
          <w:color w:val="000000" w:themeColor="text1"/>
          <w:sz w:val="24"/>
          <w:szCs w:val="24"/>
        </w:rPr>
        <w:t xml:space="preserve"> кластер</w:t>
      </w:r>
      <w:r>
        <w:rPr>
          <w:rFonts w:cs="Times New Roman"/>
          <w:b/>
          <w:i/>
          <w:color w:val="000000" w:themeColor="text1"/>
          <w:sz w:val="24"/>
          <w:szCs w:val="24"/>
        </w:rPr>
        <w:t xml:space="preserve">ом </w:t>
      </w:r>
      <w:r>
        <w:rPr>
          <w:rFonts w:cs="Times New Roman"/>
          <w:color w:val="000000" w:themeColor="text1"/>
          <w:sz w:val="24"/>
          <w:szCs w:val="24"/>
        </w:rPr>
        <w:t>российский исследователь Михайлов А.С. понимает</w:t>
      </w:r>
      <w:r w:rsidR="00967E72" w:rsidRPr="00D03215">
        <w:rPr>
          <w:rFonts w:cs="Times New Roman"/>
          <w:color w:val="000000" w:themeColor="text1"/>
          <w:sz w:val="24"/>
          <w:szCs w:val="24"/>
        </w:rPr>
        <w:t xml:space="preserve"> «устойчивое взаимодействие широкого круга взаимосвязанных и конкурирующих участников, локализованных на территориях двух и более стран, функционирующих в смежных отраслях и обладающих сходным уровнем развития навыков и технологий, занимающихся совместным созданием товаров и услуг в процессе со-созидания ценности, что обеспечивает синергетический эффект в развитии соответствующих территорий и диффузии инноваций между ними»</w:t>
      </w:r>
      <w:r w:rsidR="00AC56E5" w:rsidRPr="00D03215">
        <w:rPr>
          <w:rStyle w:val="a8"/>
          <w:rFonts w:cs="Times New Roman"/>
          <w:color w:val="000000" w:themeColor="text1"/>
          <w:sz w:val="24"/>
          <w:szCs w:val="24"/>
        </w:rPr>
        <w:footnoteReference w:id="64"/>
      </w:r>
      <w:r>
        <w:rPr>
          <w:rFonts w:cs="Times New Roman"/>
          <w:color w:val="000000" w:themeColor="text1"/>
          <w:sz w:val="24"/>
          <w:szCs w:val="24"/>
        </w:rPr>
        <w:t xml:space="preserve">. Данное определение </w:t>
      </w:r>
      <w:r w:rsidR="00967E72" w:rsidRPr="00D03215">
        <w:rPr>
          <w:rFonts w:cs="Times New Roman"/>
          <w:color w:val="000000" w:themeColor="text1"/>
          <w:sz w:val="24"/>
          <w:szCs w:val="24"/>
        </w:rPr>
        <w:lastRenderedPageBreak/>
        <w:t xml:space="preserve">совпадает с пониманием международного кластера в </w:t>
      </w:r>
      <w:r w:rsidR="00CE1B9B" w:rsidRPr="00D03215">
        <w:rPr>
          <w:rFonts w:cs="Times New Roman"/>
          <w:color w:val="000000" w:themeColor="text1"/>
          <w:sz w:val="24"/>
          <w:szCs w:val="24"/>
        </w:rPr>
        <w:t xml:space="preserve">работах </w:t>
      </w:r>
      <w:r w:rsidR="00967E72" w:rsidRPr="00D03215">
        <w:rPr>
          <w:rFonts w:cs="Times New Roman"/>
          <w:color w:val="000000" w:themeColor="text1"/>
          <w:sz w:val="24"/>
          <w:szCs w:val="24"/>
        </w:rPr>
        <w:t xml:space="preserve">иностранных </w:t>
      </w:r>
      <w:r w:rsidR="00CE1B9B">
        <w:rPr>
          <w:rFonts w:cs="Times New Roman"/>
          <w:color w:val="000000" w:themeColor="text1"/>
          <w:sz w:val="24"/>
          <w:szCs w:val="24"/>
        </w:rPr>
        <w:t>ученых</w:t>
      </w:r>
      <w:r w:rsidR="00967E72" w:rsidRPr="00D03215">
        <w:rPr>
          <w:rStyle w:val="a8"/>
          <w:rFonts w:cs="Times New Roman"/>
          <w:color w:val="000000" w:themeColor="text1"/>
          <w:sz w:val="24"/>
          <w:szCs w:val="24"/>
        </w:rPr>
        <w:footnoteReference w:id="65"/>
      </w:r>
      <w:r w:rsidR="00967E72" w:rsidRPr="00D03215">
        <w:rPr>
          <w:rFonts w:cs="Times New Roman"/>
          <w:color w:val="000000" w:themeColor="text1"/>
          <w:sz w:val="24"/>
          <w:szCs w:val="24"/>
        </w:rPr>
        <w:t xml:space="preserve"> и потому </w:t>
      </w:r>
      <w:r w:rsidR="00CE1B9B">
        <w:rPr>
          <w:rFonts w:cs="Times New Roman"/>
          <w:color w:val="000000" w:themeColor="text1"/>
          <w:sz w:val="24"/>
          <w:szCs w:val="24"/>
        </w:rPr>
        <w:t>рассматривается</w:t>
      </w:r>
      <w:r w:rsidR="00967E72" w:rsidRPr="00D03215">
        <w:rPr>
          <w:rFonts w:cs="Times New Roman"/>
          <w:color w:val="000000" w:themeColor="text1"/>
          <w:sz w:val="24"/>
          <w:szCs w:val="24"/>
        </w:rPr>
        <w:t xml:space="preserve"> </w:t>
      </w:r>
      <w:r w:rsidR="00CE1B9B">
        <w:rPr>
          <w:rFonts w:cs="Times New Roman"/>
          <w:color w:val="000000" w:themeColor="text1"/>
          <w:sz w:val="24"/>
          <w:szCs w:val="24"/>
        </w:rPr>
        <w:t>как</w:t>
      </w:r>
      <w:r w:rsidR="00967E72" w:rsidRPr="00D03215">
        <w:rPr>
          <w:rFonts w:cs="Times New Roman"/>
          <w:color w:val="000000" w:themeColor="text1"/>
          <w:sz w:val="24"/>
          <w:szCs w:val="24"/>
        </w:rPr>
        <w:t xml:space="preserve"> универсально</w:t>
      </w:r>
      <w:r w:rsidR="00CE1B9B">
        <w:rPr>
          <w:rFonts w:cs="Times New Roman"/>
          <w:color w:val="000000" w:themeColor="text1"/>
          <w:sz w:val="24"/>
          <w:szCs w:val="24"/>
        </w:rPr>
        <w:t>е в</w:t>
      </w:r>
      <w:r w:rsidR="00967E72" w:rsidRPr="00D03215">
        <w:rPr>
          <w:rFonts w:cs="Times New Roman"/>
          <w:color w:val="000000" w:themeColor="text1"/>
          <w:sz w:val="24"/>
          <w:szCs w:val="24"/>
        </w:rPr>
        <w:t xml:space="preserve"> </w:t>
      </w:r>
      <w:r w:rsidR="000B5F56">
        <w:rPr>
          <w:rFonts w:cs="Times New Roman"/>
          <w:color w:val="000000" w:themeColor="text1"/>
          <w:sz w:val="24"/>
          <w:szCs w:val="24"/>
        </w:rPr>
        <w:t>нашей</w:t>
      </w:r>
      <w:r w:rsidR="00BE700C">
        <w:rPr>
          <w:rFonts w:cs="Times New Roman"/>
          <w:color w:val="000000" w:themeColor="text1"/>
          <w:sz w:val="24"/>
          <w:szCs w:val="24"/>
        </w:rPr>
        <w:t xml:space="preserve"> </w:t>
      </w:r>
      <w:r w:rsidR="00967E72" w:rsidRPr="00D03215">
        <w:rPr>
          <w:rFonts w:cs="Times New Roman"/>
          <w:color w:val="000000" w:themeColor="text1"/>
          <w:sz w:val="24"/>
          <w:szCs w:val="24"/>
        </w:rPr>
        <w:t>работе.</w:t>
      </w:r>
    </w:p>
    <w:p w:rsidR="00967E72" w:rsidRPr="00D03215" w:rsidRDefault="00967E72" w:rsidP="00967E72">
      <w:pPr>
        <w:spacing w:after="0" w:line="360" w:lineRule="auto"/>
        <w:ind w:firstLine="709"/>
        <w:jc w:val="both"/>
        <w:rPr>
          <w:rFonts w:cs="Times New Roman"/>
          <w:color w:val="FF0000"/>
          <w:sz w:val="24"/>
          <w:szCs w:val="24"/>
        </w:rPr>
      </w:pPr>
      <w:r w:rsidRPr="00D03215">
        <w:rPr>
          <w:rFonts w:cs="Times New Roman"/>
          <w:color w:val="000000" w:themeColor="text1"/>
          <w:sz w:val="24"/>
          <w:szCs w:val="24"/>
        </w:rPr>
        <w:t>В соответствии с классификацией международных кластеров по географическому положению акторов и спос</w:t>
      </w:r>
      <w:r w:rsidR="00645478">
        <w:rPr>
          <w:rFonts w:cs="Times New Roman"/>
          <w:color w:val="000000" w:themeColor="text1"/>
          <w:sz w:val="24"/>
          <w:szCs w:val="24"/>
        </w:rPr>
        <w:t>обу формирования</w:t>
      </w:r>
      <w:r w:rsidRPr="00D03215">
        <w:rPr>
          <w:rFonts w:cs="Times New Roman"/>
          <w:color w:val="000000" w:themeColor="text1"/>
          <w:sz w:val="24"/>
          <w:szCs w:val="24"/>
        </w:rPr>
        <w:t xml:space="preserve"> </w:t>
      </w:r>
      <w:r w:rsidR="000B5F56">
        <w:rPr>
          <w:rFonts w:cs="Times New Roman"/>
          <w:color w:val="000000" w:themeColor="text1"/>
          <w:sz w:val="24"/>
          <w:szCs w:val="24"/>
        </w:rPr>
        <w:t>в рамках текущего исследования одним из возможных сценариев</w:t>
      </w:r>
      <w:r w:rsidRPr="00D03215">
        <w:rPr>
          <w:rFonts w:cs="Times New Roman"/>
          <w:color w:val="000000" w:themeColor="text1"/>
          <w:sz w:val="24"/>
          <w:szCs w:val="24"/>
        </w:rPr>
        <w:t xml:space="preserve"> финско-российского взаимодействия является создание трансграничного организованного кластера, «участники которого сосредоточены в приграничных территориях и построение которого будет являться результатом целенаправленной кластерной политики по созданию и дальнейшему развитию кластерных инициатив, характеризующийся наличием кластерной организации и консолидированным кластерным менеджментом, осуществляющим  кластерное управление»</w:t>
      </w:r>
      <w:r w:rsidR="00AC56E5" w:rsidRPr="00D03215">
        <w:rPr>
          <w:rStyle w:val="a8"/>
          <w:rFonts w:cs="Times New Roman"/>
          <w:color w:val="000000" w:themeColor="text1"/>
          <w:sz w:val="24"/>
          <w:szCs w:val="24"/>
        </w:rPr>
        <w:footnoteReference w:id="66"/>
      </w:r>
      <w:r w:rsidRPr="00D03215">
        <w:rPr>
          <w:rFonts w:cs="Times New Roman"/>
          <w:color w:val="000000" w:themeColor="text1"/>
          <w:sz w:val="24"/>
          <w:szCs w:val="24"/>
        </w:rPr>
        <w:t xml:space="preserve">. </w:t>
      </w:r>
      <w:r w:rsidR="00E10047">
        <w:rPr>
          <w:rFonts w:cs="Times New Roman"/>
          <w:color w:val="000000" w:themeColor="text1"/>
          <w:sz w:val="24"/>
          <w:szCs w:val="24"/>
        </w:rPr>
        <w:t>Исследователи отмечают, что «</w:t>
      </w:r>
      <w:r w:rsidR="00E10047" w:rsidRPr="00E10047">
        <w:rPr>
          <w:rFonts w:cs="Times New Roman"/>
          <w:color w:val="000000" w:themeColor="text1"/>
          <w:sz w:val="24"/>
          <w:szCs w:val="24"/>
        </w:rPr>
        <w:t xml:space="preserve">развитые экономические взаимоотношения между Россией и Финляндией </w:t>
      </w:r>
      <w:r w:rsidR="00815406">
        <w:rPr>
          <w:rFonts w:cs="Times New Roman"/>
          <w:color w:val="000000" w:themeColor="text1"/>
          <w:sz w:val="24"/>
          <w:szCs w:val="24"/>
        </w:rPr>
        <w:t>предоставляют поле для развития</w:t>
      </w:r>
      <w:r w:rsidR="00E10047" w:rsidRPr="00E10047">
        <w:rPr>
          <w:rFonts w:cs="Times New Roman"/>
          <w:color w:val="000000" w:themeColor="text1"/>
          <w:sz w:val="24"/>
          <w:szCs w:val="24"/>
        </w:rPr>
        <w:t xml:space="preserve"> </w:t>
      </w:r>
      <w:r w:rsidR="00AC56E5">
        <w:rPr>
          <w:rFonts w:cs="Times New Roman"/>
          <w:color w:val="000000" w:themeColor="text1"/>
          <w:sz w:val="24"/>
          <w:szCs w:val="24"/>
        </w:rPr>
        <w:t>международных кластерных систем</w:t>
      </w:r>
      <w:r w:rsidR="00E10047">
        <w:rPr>
          <w:rFonts w:cs="Times New Roman"/>
          <w:color w:val="000000" w:themeColor="text1"/>
          <w:sz w:val="24"/>
          <w:szCs w:val="24"/>
        </w:rPr>
        <w:t>»</w:t>
      </w:r>
      <w:r w:rsidR="00AC56E5">
        <w:rPr>
          <w:rStyle w:val="a8"/>
          <w:rFonts w:cs="Times New Roman"/>
          <w:color w:val="000000" w:themeColor="text1"/>
          <w:sz w:val="24"/>
          <w:szCs w:val="24"/>
        </w:rPr>
        <w:footnoteReference w:id="67"/>
      </w:r>
      <w:r w:rsidR="00AC56E5">
        <w:rPr>
          <w:rFonts w:cs="Times New Roman"/>
          <w:color w:val="000000" w:themeColor="text1"/>
          <w:sz w:val="24"/>
          <w:szCs w:val="24"/>
        </w:rPr>
        <w:t>.</w:t>
      </w:r>
      <w:r w:rsidR="00E10047">
        <w:rPr>
          <w:rFonts w:cs="Times New Roman"/>
          <w:color w:val="000000" w:themeColor="text1"/>
          <w:sz w:val="24"/>
          <w:szCs w:val="24"/>
        </w:rPr>
        <w:t xml:space="preserve"> </w:t>
      </w:r>
      <w:r w:rsidRPr="00D03215">
        <w:rPr>
          <w:rFonts w:cs="Times New Roman"/>
          <w:color w:val="000000" w:themeColor="text1"/>
          <w:sz w:val="24"/>
          <w:szCs w:val="24"/>
        </w:rPr>
        <w:t xml:space="preserve">Мы полагаем, что рассматриваемые </w:t>
      </w:r>
      <w:r w:rsidR="000B5F56">
        <w:rPr>
          <w:rFonts w:cs="Times New Roman"/>
          <w:color w:val="000000" w:themeColor="text1"/>
          <w:sz w:val="24"/>
          <w:szCs w:val="24"/>
        </w:rPr>
        <w:t>нами</w:t>
      </w:r>
      <w:r w:rsidRPr="00D03215">
        <w:rPr>
          <w:rFonts w:cs="Times New Roman"/>
          <w:color w:val="000000" w:themeColor="text1"/>
          <w:sz w:val="24"/>
          <w:szCs w:val="24"/>
        </w:rPr>
        <w:t xml:space="preserve"> кластеры обладают </w:t>
      </w:r>
      <w:r w:rsidR="000B5F56">
        <w:rPr>
          <w:rFonts w:cs="Times New Roman"/>
          <w:color w:val="000000" w:themeColor="text1"/>
          <w:sz w:val="24"/>
          <w:szCs w:val="24"/>
        </w:rPr>
        <w:t xml:space="preserve">некоторым уровнем </w:t>
      </w:r>
      <w:r w:rsidR="00F62FD6">
        <w:rPr>
          <w:rFonts w:cs="Times New Roman"/>
          <w:color w:val="000000" w:themeColor="text1"/>
          <w:sz w:val="24"/>
          <w:szCs w:val="24"/>
        </w:rPr>
        <w:t>сходства друг с другом</w:t>
      </w:r>
      <w:r w:rsidR="000B5F56">
        <w:rPr>
          <w:rFonts w:cs="Times New Roman"/>
          <w:color w:val="000000" w:themeColor="text1"/>
          <w:sz w:val="24"/>
          <w:szCs w:val="24"/>
        </w:rPr>
        <w:t xml:space="preserve"> (работа в смежных отраслях, </w:t>
      </w:r>
      <w:r w:rsidRPr="00D03215">
        <w:rPr>
          <w:rFonts w:cs="Times New Roman"/>
          <w:color w:val="000000" w:themeColor="text1"/>
          <w:sz w:val="24"/>
          <w:szCs w:val="24"/>
        </w:rPr>
        <w:t>уровень развития</w:t>
      </w:r>
      <w:r w:rsidR="000B5F56">
        <w:rPr>
          <w:rFonts w:cs="Times New Roman"/>
          <w:color w:val="000000" w:themeColor="text1"/>
          <w:sz w:val="24"/>
          <w:szCs w:val="24"/>
        </w:rPr>
        <w:t>, расположение</w:t>
      </w:r>
      <w:r w:rsidRPr="00D03215">
        <w:rPr>
          <w:rFonts w:cs="Times New Roman"/>
          <w:color w:val="000000" w:themeColor="text1"/>
          <w:sz w:val="24"/>
          <w:szCs w:val="24"/>
        </w:rPr>
        <w:t xml:space="preserve">), что может стать </w:t>
      </w:r>
      <w:r w:rsidR="00197CC5">
        <w:rPr>
          <w:rFonts w:cs="Times New Roman"/>
          <w:color w:val="000000" w:themeColor="text1"/>
          <w:sz w:val="24"/>
          <w:szCs w:val="24"/>
        </w:rPr>
        <w:t>базой</w:t>
      </w:r>
      <w:r w:rsidRPr="00D03215">
        <w:rPr>
          <w:rFonts w:cs="Times New Roman"/>
          <w:color w:val="000000" w:themeColor="text1"/>
          <w:sz w:val="24"/>
          <w:szCs w:val="24"/>
        </w:rPr>
        <w:t xml:space="preserve"> для </w:t>
      </w:r>
      <w:r w:rsidR="00197CC5">
        <w:rPr>
          <w:rFonts w:cs="Times New Roman"/>
          <w:color w:val="000000" w:themeColor="text1"/>
          <w:sz w:val="24"/>
          <w:szCs w:val="24"/>
        </w:rPr>
        <w:t>построения</w:t>
      </w:r>
      <w:r w:rsidRPr="00D03215">
        <w:rPr>
          <w:rFonts w:cs="Times New Roman"/>
          <w:color w:val="000000" w:themeColor="text1"/>
          <w:sz w:val="24"/>
          <w:szCs w:val="24"/>
        </w:rPr>
        <w:t xml:space="preserve"> полноценного международного кластера</w:t>
      </w:r>
      <w:r w:rsidR="000B5F56">
        <w:rPr>
          <w:rFonts w:cs="Times New Roman"/>
          <w:color w:val="000000" w:themeColor="text1"/>
          <w:sz w:val="24"/>
          <w:szCs w:val="24"/>
        </w:rPr>
        <w:t xml:space="preserve"> в дальнейшем</w:t>
      </w:r>
      <w:r w:rsidRPr="00D03215">
        <w:rPr>
          <w:rFonts w:cs="Times New Roman"/>
          <w:color w:val="000000" w:themeColor="text1"/>
          <w:sz w:val="24"/>
          <w:szCs w:val="24"/>
        </w:rPr>
        <w:t xml:space="preserve">. </w:t>
      </w:r>
    </w:p>
    <w:p w:rsidR="00977E26" w:rsidRDefault="00967E72" w:rsidP="00967E72">
      <w:pPr>
        <w:spacing w:after="0" w:line="360" w:lineRule="auto"/>
        <w:ind w:firstLine="709"/>
        <w:jc w:val="both"/>
        <w:rPr>
          <w:rFonts w:cs="Times New Roman"/>
          <w:color w:val="FF0000"/>
          <w:sz w:val="24"/>
          <w:szCs w:val="24"/>
        </w:rPr>
      </w:pPr>
      <w:r w:rsidRPr="00D03215">
        <w:rPr>
          <w:rFonts w:cs="Times New Roman"/>
          <w:sz w:val="24"/>
          <w:szCs w:val="24"/>
        </w:rPr>
        <w:t xml:space="preserve">Однако в случае неуспешного развития </w:t>
      </w:r>
      <w:r w:rsidR="000B5F56">
        <w:rPr>
          <w:rFonts w:cs="Times New Roman"/>
          <w:sz w:val="24"/>
          <w:szCs w:val="24"/>
        </w:rPr>
        <w:t>данного</w:t>
      </w:r>
      <w:r w:rsidRPr="00D03215">
        <w:rPr>
          <w:rFonts w:cs="Times New Roman"/>
          <w:sz w:val="24"/>
          <w:szCs w:val="24"/>
        </w:rPr>
        <w:t xml:space="preserve"> сценария, </w:t>
      </w:r>
      <w:r w:rsidR="00977E26">
        <w:rPr>
          <w:rFonts w:cs="Times New Roman"/>
          <w:sz w:val="24"/>
          <w:szCs w:val="24"/>
        </w:rPr>
        <w:t>представленная концепция дает нам альтернативу в виде</w:t>
      </w:r>
      <w:r w:rsidRPr="00D03215">
        <w:rPr>
          <w:rFonts w:cs="Times New Roman"/>
          <w:sz w:val="24"/>
          <w:szCs w:val="24"/>
        </w:rPr>
        <w:t xml:space="preserve"> возможности укрупнения системы взаимодействия</w:t>
      </w:r>
      <w:r w:rsidR="00977E26">
        <w:rPr>
          <w:rFonts w:cs="Times New Roman"/>
          <w:sz w:val="24"/>
          <w:szCs w:val="24"/>
        </w:rPr>
        <w:t xml:space="preserve"> существующего кластера</w:t>
      </w:r>
      <w:r w:rsidRPr="00D03215">
        <w:rPr>
          <w:rFonts w:cs="Times New Roman"/>
          <w:sz w:val="24"/>
          <w:szCs w:val="24"/>
        </w:rPr>
        <w:t xml:space="preserve"> за счет </w:t>
      </w:r>
      <w:r w:rsidR="00197CC5">
        <w:rPr>
          <w:rFonts w:cs="Times New Roman"/>
          <w:sz w:val="24"/>
          <w:szCs w:val="24"/>
        </w:rPr>
        <w:t>последовательного</w:t>
      </w:r>
      <w:r w:rsidRPr="00D03215">
        <w:rPr>
          <w:rFonts w:cs="Times New Roman"/>
          <w:sz w:val="24"/>
          <w:szCs w:val="24"/>
        </w:rPr>
        <w:t xml:space="preserve"> </w:t>
      </w:r>
      <w:r w:rsidR="00977E26">
        <w:rPr>
          <w:rFonts w:cs="Times New Roman"/>
          <w:sz w:val="24"/>
          <w:szCs w:val="24"/>
        </w:rPr>
        <w:t>включения</w:t>
      </w:r>
      <w:r w:rsidRPr="00D03215">
        <w:rPr>
          <w:rFonts w:cs="Times New Roman"/>
          <w:sz w:val="24"/>
          <w:szCs w:val="24"/>
        </w:rPr>
        <w:t xml:space="preserve"> внешних разрозненных акторов</w:t>
      </w:r>
      <w:r w:rsidR="006240A8" w:rsidRPr="00D03215">
        <w:rPr>
          <w:rStyle w:val="a8"/>
          <w:rFonts w:cs="Times New Roman"/>
          <w:sz w:val="24"/>
          <w:szCs w:val="24"/>
        </w:rPr>
        <w:footnoteReference w:id="68"/>
      </w:r>
      <w:r w:rsidRPr="00D03215">
        <w:rPr>
          <w:rFonts w:cs="Times New Roman"/>
          <w:sz w:val="24"/>
          <w:szCs w:val="24"/>
        </w:rPr>
        <w:t xml:space="preserve">. Применимо к рассматриваемым кластерам, мы можем заключить, что </w:t>
      </w:r>
      <w:r w:rsidR="00977E26">
        <w:rPr>
          <w:rFonts w:cs="Times New Roman"/>
          <w:sz w:val="24"/>
          <w:szCs w:val="24"/>
        </w:rPr>
        <w:t xml:space="preserve">ближе </w:t>
      </w:r>
      <w:r w:rsidR="00977E26" w:rsidRPr="00D03215">
        <w:rPr>
          <w:rFonts w:cs="Times New Roman"/>
          <w:sz w:val="24"/>
          <w:szCs w:val="24"/>
        </w:rPr>
        <w:t xml:space="preserve">к статусу международного кластера </w:t>
      </w:r>
      <w:r w:rsidRPr="00D03215">
        <w:rPr>
          <w:rFonts w:cs="Times New Roman"/>
          <w:sz w:val="24"/>
          <w:szCs w:val="24"/>
        </w:rPr>
        <w:t xml:space="preserve">по структуре и целям находится хельсинский. </w:t>
      </w:r>
      <w:r w:rsidR="00977E26">
        <w:rPr>
          <w:rFonts w:cs="Times New Roman"/>
          <w:sz w:val="24"/>
          <w:szCs w:val="24"/>
        </w:rPr>
        <w:t>О</w:t>
      </w:r>
      <w:r w:rsidRPr="00D03215">
        <w:rPr>
          <w:rFonts w:cs="Times New Roman"/>
          <w:sz w:val="24"/>
          <w:szCs w:val="24"/>
        </w:rPr>
        <w:t>н может стать центром вовлечения иных акторов российского кластера, будь то отдельные компании или весь кластер в целом. К тому же Финляндия обладает опытом построения международных трансграничных кластеров. Они располагаются в основном в</w:t>
      </w:r>
      <w:r w:rsidR="00197CC5">
        <w:rPr>
          <w:rFonts w:cs="Times New Roman"/>
          <w:sz w:val="24"/>
          <w:szCs w:val="24"/>
        </w:rPr>
        <w:t xml:space="preserve"> приграничных областях </w:t>
      </w:r>
      <w:r w:rsidR="00197CC5" w:rsidRPr="00D03215">
        <w:rPr>
          <w:rFonts w:cs="Times New Roman"/>
          <w:sz w:val="24"/>
          <w:szCs w:val="24"/>
        </w:rPr>
        <w:t xml:space="preserve">Швеции и Финляндии </w:t>
      </w:r>
      <w:r w:rsidR="00197CC5">
        <w:rPr>
          <w:rFonts w:cs="Times New Roman"/>
          <w:sz w:val="24"/>
          <w:szCs w:val="24"/>
        </w:rPr>
        <w:t>(регион</w:t>
      </w:r>
      <w:r w:rsidRPr="00D03215">
        <w:rPr>
          <w:rFonts w:cs="Times New Roman"/>
          <w:sz w:val="24"/>
          <w:szCs w:val="24"/>
        </w:rPr>
        <w:t xml:space="preserve"> «Ботниче</w:t>
      </w:r>
      <w:r w:rsidR="00197CC5">
        <w:rPr>
          <w:rFonts w:cs="Times New Roman"/>
          <w:sz w:val="24"/>
          <w:szCs w:val="24"/>
        </w:rPr>
        <w:t xml:space="preserve">ская дуга») </w:t>
      </w:r>
      <w:r w:rsidRPr="00D03215">
        <w:rPr>
          <w:rFonts w:cs="Times New Roman"/>
          <w:sz w:val="24"/>
          <w:szCs w:val="24"/>
        </w:rPr>
        <w:t xml:space="preserve">и включают в себя </w:t>
      </w:r>
      <w:r w:rsidR="00977E26">
        <w:rPr>
          <w:rFonts w:cs="Times New Roman"/>
          <w:sz w:val="24"/>
          <w:szCs w:val="24"/>
        </w:rPr>
        <w:t>ряд направлений деятельности от образования и деревообработки до ИКТ и медицины.</w:t>
      </w:r>
      <w:r w:rsidRPr="00D03215">
        <w:rPr>
          <w:rFonts w:cs="Times New Roman"/>
          <w:sz w:val="24"/>
          <w:szCs w:val="24"/>
        </w:rPr>
        <w:t xml:space="preserve"> </w:t>
      </w:r>
    </w:p>
    <w:p w:rsidR="00967E72" w:rsidRPr="00D03215" w:rsidRDefault="00815406" w:rsidP="00967E72">
      <w:pPr>
        <w:spacing w:after="0" w:line="360" w:lineRule="auto"/>
        <w:ind w:firstLine="709"/>
        <w:jc w:val="both"/>
        <w:rPr>
          <w:rFonts w:cs="Times New Roman"/>
          <w:sz w:val="24"/>
          <w:szCs w:val="24"/>
        </w:rPr>
      </w:pPr>
      <w:r>
        <w:rPr>
          <w:rFonts w:cs="Times New Roman"/>
          <w:sz w:val="24"/>
          <w:szCs w:val="24"/>
        </w:rPr>
        <w:lastRenderedPageBreak/>
        <w:t>Поскольку</w:t>
      </w:r>
      <w:r w:rsidR="00967E72" w:rsidRPr="00D03215">
        <w:rPr>
          <w:rFonts w:cs="Times New Roman"/>
          <w:sz w:val="24"/>
          <w:szCs w:val="24"/>
        </w:rPr>
        <w:t xml:space="preserve"> рассматриваемые нами кластеры находятся в пределах одной территории – региона Балтийского моря</w:t>
      </w:r>
      <w:r w:rsidR="00977E26" w:rsidRPr="00D03215">
        <w:rPr>
          <w:rStyle w:val="a8"/>
          <w:rFonts w:cs="Times New Roman"/>
          <w:sz w:val="24"/>
          <w:szCs w:val="24"/>
        </w:rPr>
        <w:footnoteReference w:id="69"/>
      </w:r>
      <w:r w:rsidR="00967E72" w:rsidRPr="00D03215">
        <w:rPr>
          <w:rFonts w:cs="Times New Roman"/>
          <w:sz w:val="24"/>
          <w:szCs w:val="24"/>
        </w:rPr>
        <w:t xml:space="preserve"> – то анализ опыта построения международных кластеров в данном регионе, факторы успеха подобных проектов и положенная в основу их реализации Балтийская модель являются актуальными для нашей работы научными положениями и </w:t>
      </w:r>
      <w:r w:rsidR="00977E26">
        <w:rPr>
          <w:rFonts w:cs="Times New Roman"/>
          <w:sz w:val="24"/>
          <w:szCs w:val="24"/>
        </w:rPr>
        <w:t>рассматриваются более подробно.</w:t>
      </w:r>
    </w:p>
    <w:p w:rsidR="00967E72" w:rsidRPr="00D03215" w:rsidRDefault="0005433D" w:rsidP="00645478">
      <w:pPr>
        <w:spacing w:after="0" w:line="360" w:lineRule="auto"/>
        <w:ind w:firstLine="709"/>
        <w:jc w:val="both"/>
        <w:rPr>
          <w:rFonts w:cs="Times New Roman"/>
          <w:sz w:val="24"/>
          <w:szCs w:val="24"/>
        </w:rPr>
      </w:pPr>
      <w:r>
        <w:rPr>
          <w:rFonts w:cs="Times New Roman"/>
          <w:sz w:val="24"/>
          <w:szCs w:val="24"/>
        </w:rPr>
        <w:t>Было выявлено три категории факторов,</w:t>
      </w:r>
      <w:r w:rsidR="00967E72" w:rsidRPr="00D03215">
        <w:rPr>
          <w:rFonts w:cs="Times New Roman"/>
          <w:sz w:val="24"/>
          <w:szCs w:val="24"/>
        </w:rPr>
        <w:t xml:space="preserve"> способствующи</w:t>
      </w:r>
      <w:r>
        <w:rPr>
          <w:rFonts w:cs="Times New Roman"/>
          <w:sz w:val="24"/>
          <w:szCs w:val="24"/>
        </w:rPr>
        <w:t>х</w:t>
      </w:r>
      <w:r w:rsidR="00967E72" w:rsidRPr="00D03215">
        <w:rPr>
          <w:rFonts w:cs="Times New Roman"/>
          <w:sz w:val="24"/>
          <w:szCs w:val="24"/>
        </w:rPr>
        <w:t xml:space="preserve"> </w:t>
      </w:r>
      <w:r w:rsidR="004639B8">
        <w:rPr>
          <w:rFonts w:cs="Times New Roman"/>
          <w:sz w:val="24"/>
          <w:szCs w:val="24"/>
        </w:rPr>
        <w:t>построению</w:t>
      </w:r>
      <w:r w:rsidR="00967E72" w:rsidRPr="00D03215">
        <w:rPr>
          <w:rFonts w:cs="Times New Roman"/>
          <w:sz w:val="24"/>
          <w:szCs w:val="24"/>
        </w:rPr>
        <w:t xml:space="preserve"> и развитию </w:t>
      </w:r>
      <w:r w:rsidR="004639B8">
        <w:rPr>
          <w:rFonts w:cs="Times New Roman"/>
          <w:sz w:val="24"/>
          <w:szCs w:val="24"/>
        </w:rPr>
        <w:t>транснациональных</w:t>
      </w:r>
      <w:r w:rsidR="00967E72" w:rsidRPr="00D03215">
        <w:rPr>
          <w:rFonts w:cs="Times New Roman"/>
          <w:sz w:val="24"/>
          <w:szCs w:val="24"/>
        </w:rPr>
        <w:t xml:space="preserve"> кластеров в рамках Балтийского региона. Во-первых, это </w:t>
      </w:r>
      <w:r w:rsidR="004639B8">
        <w:rPr>
          <w:rFonts w:cs="Times New Roman"/>
          <w:sz w:val="24"/>
          <w:szCs w:val="24"/>
        </w:rPr>
        <w:t>высокий уровень</w:t>
      </w:r>
      <w:r w:rsidR="00967E72" w:rsidRPr="00D03215">
        <w:rPr>
          <w:rFonts w:cs="Times New Roman"/>
          <w:sz w:val="24"/>
          <w:szCs w:val="24"/>
        </w:rPr>
        <w:t xml:space="preserve"> </w:t>
      </w:r>
      <w:r w:rsidR="004639B8" w:rsidRPr="00D03215">
        <w:rPr>
          <w:rFonts w:cs="Times New Roman"/>
          <w:sz w:val="24"/>
          <w:szCs w:val="24"/>
        </w:rPr>
        <w:t>инновационно</w:t>
      </w:r>
      <w:r w:rsidR="004639B8">
        <w:rPr>
          <w:rFonts w:cs="Times New Roman"/>
          <w:sz w:val="24"/>
          <w:szCs w:val="24"/>
        </w:rPr>
        <w:t>й</w:t>
      </w:r>
      <w:r w:rsidR="004639B8" w:rsidRPr="00D03215">
        <w:rPr>
          <w:rFonts w:cs="Times New Roman"/>
          <w:sz w:val="24"/>
          <w:szCs w:val="24"/>
        </w:rPr>
        <w:t xml:space="preserve"> </w:t>
      </w:r>
      <w:r w:rsidR="004639B8">
        <w:rPr>
          <w:rFonts w:cs="Times New Roman"/>
          <w:sz w:val="24"/>
          <w:szCs w:val="24"/>
        </w:rPr>
        <w:t xml:space="preserve">и </w:t>
      </w:r>
      <w:r w:rsidR="00967E72" w:rsidRPr="00D03215">
        <w:rPr>
          <w:rFonts w:cs="Times New Roman"/>
          <w:sz w:val="24"/>
          <w:szCs w:val="24"/>
        </w:rPr>
        <w:t>научно-техническо</w:t>
      </w:r>
      <w:r w:rsidR="004639B8">
        <w:rPr>
          <w:rFonts w:cs="Times New Roman"/>
          <w:sz w:val="24"/>
          <w:szCs w:val="24"/>
        </w:rPr>
        <w:t>й</w:t>
      </w:r>
      <w:r w:rsidR="00967E72" w:rsidRPr="00D03215">
        <w:rPr>
          <w:rFonts w:cs="Times New Roman"/>
          <w:sz w:val="24"/>
          <w:szCs w:val="24"/>
        </w:rPr>
        <w:t xml:space="preserve"> </w:t>
      </w:r>
      <w:r w:rsidR="004639B8">
        <w:rPr>
          <w:rFonts w:cs="Times New Roman"/>
          <w:sz w:val="24"/>
          <w:szCs w:val="24"/>
        </w:rPr>
        <w:t>базы</w:t>
      </w:r>
      <w:r w:rsidR="00967E72" w:rsidRPr="00D03215">
        <w:rPr>
          <w:rFonts w:cs="Times New Roman"/>
          <w:sz w:val="24"/>
          <w:szCs w:val="24"/>
        </w:rPr>
        <w:t xml:space="preserve"> в странах</w:t>
      </w:r>
      <w:r w:rsidR="004639B8">
        <w:rPr>
          <w:rFonts w:cs="Times New Roman"/>
          <w:sz w:val="24"/>
          <w:szCs w:val="24"/>
        </w:rPr>
        <w:t xml:space="preserve"> региона</w:t>
      </w:r>
      <w:r w:rsidR="00967E72" w:rsidRPr="00D03215">
        <w:rPr>
          <w:rFonts w:cs="Times New Roman"/>
          <w:sz w:val="24"/>
          <w:szCs w:val="24"/>
        </w:rPr>
        <w:t xml:space="preserve">; во-вторых </w:t>
      </w:r>
      <w:r w:rsidR="004639B8">
        <w:rPr>
          <w:rFonts w:cs="Times New Roman"/>
          <w:sz w:val="24"/>
          <w:szCs w:val="24"/>
        </w:rPr>
        <w:t>–</w:t>
      </w:r>
      <w:r w:rsidR="00967E72" w:rsidRPr="00D03215">
        <w:rPr>
          <w:rFonts w:cs="Times New Roman"/>
          <w:sz w:val="24"/>
          <w:szCs w:val="24"/>
        </w:rPr>
        <w:t xml:space="preserve"> </w:t>
      </w:r>
      <w:r w:rsidR="004639B8">
        <w:rPr>
          <w:rFonts w:cs="Times New Roman"/>
          <w:sz w:val="24"/>
          <w:szCs w:val="24"/>
        </w:rPr>
        <w:t>широкая поддержка государства, направленная на создание</w:t>
      </w:r>
      <w:r w:rsidR="00967E72" w:rsidRPr="00D03215">
        <w:rPr>
          <w:rFonts w:cs="Times New Roman"/>
          <w:sz w:val="24"/>
          <w:szCs w:val="24"/>
        </w:rPr>
        <w:t xml:space="preserve"> кластеров и их интернационализаци</w:t>
      </w:r>
      <w:r w:rsidR="004639B8">
        <w:rPr>
          <w:rFonts w:cs="Times New Roman"/>
          <w:sz w:val="24"/>
          <w:szCs w:val="24"/>
        </w:rPr>
        <w:t>ю</w:t>
      </w:r>
      <w:r w:rsidR="00967E72" w:rsidRPr="00D03215">
        <w:rPr>
          <w:rFonts w:cs="Times New Roman"/>
          <w:sz w:val="24"/>
          <w:szCs w:val="24"/>
        </w:rPr>
        <w:t xml:space="preserve">; в-третьих </w:t>
      </w:r>
      <w:r w:rsidR="004639B8">
        <w:rPr>
          <w:rFonts w:cs="Times New Roman"/>
          <w:sz w:val="24"/>
          <w:szCs w:val="24"/>
        </w:rPr>
        <w:t>–</w:t>
      </w:r>
      <w:r w:rsidR="00967E72" w:rsidRPr="00D03215">
        <w:rPr>
          <w:rFonts w:cs="Times New Roman"/>
          <w:sz w:val="24"/>
          <w:szCs w:val="24"/>
        </w:rPr>
        <w:t xml:space="preserve"> </w:t>
      </w:r>
      <w:r w:rsidR="004639B8">
        <w:rPr>
          <w:rFonts w:cs="Times New Roman"/>
          <w:sz w:val="24"/>
          <w:szCs w:val="24"/>
        </w:rPr>
        <w:t>наличие специальных программ</w:t>
      </w:r>
      <w:r w:rsidR="00967E72" w:rsidRPr="00D03215">
        <w:rPr>
          <w:rFonts w:cs="Times New Roman"/>
          <w:sz w:val="24"/>
          <w:szCs w:val="24"/>
        </w:rPr>
        <w:t xml:space="preserve"> </w:t>
      </w:r>
      <w:r w:rsidR="004639B8">
        <w:rPr>
          <w:rFonts w:cs="Times New Roman"/>
          <w:sz w:val="24"/>
          <w:szCs w:val="24"/>
        </w:rPr>
        <w:t>развития кластеров</w:t>
      </w:r>
      <w:r w:rsidR="006240A8" w:rsidRPr="00D03215">
        <w:rPr>
          <w:rStyle w:val="a8"/>
          <w:rFonts w:cs="Times New Roman"/>
          <w:sz w:val="24"/>
          <w:szCs w:val="24"/>
        </w:rPr>
        <w:footnoteReference w:id="70"/>
      </w:r>
      <w:r w:rsidR="00967E72" w:rsidRPr="00D03215">
        <w:rPr>
          <w:rFonts w:cs="Times New Roman"/>
          <w:sz w:val="24"/>
          <w:szCs w:val="24"/>
        </w:rPr>
        <w:t xml:space="preserve">. </w:t>
      </w:r>
      <w:r w:rsidR="004639B8">
        <w:rPr>
          <w:rFonts w:cs="Times New Roman"/>
          <w:sz w:val="24"/>
          <w:szCs w:val="24"/>
        </w:rPr>
        <w:t>В</w:t>
      </w:r>
      <w:r w:rsidR="00967E72" w:rsidRPr="00D03215">
        <w:rPr>
          <w:rFonts w:cs="Times New Roman"/>
          <w:sz w:val="24"/>
          <w:szCs w:val="24"/>
        </w:rPr>
        <w:t xml:space="preserve"> Балтийском регионе </w:t>
      </w:r>
      <w:r w:rsidR="004639B8">
        <w:rPr>
          <w:rFonts w:cs="Times New Roman"/>
          <w:sz w:val="24"/>
          <w:szCs w:val="24"/>
        </w:rPr>
        <w:t>находится</w:t>
      </w:r>
      <w:r w:rsidR="00967E72" w:rsidRPr="00D03215">
        <w:rPr>
          <w:rFonts w:cs="Times New Roman"/>
          <w:sz w:val="24"/>
          <w:szCs w:val="24"/>
        </w:rPr>
        <w:t xml:space="preserve"> </w:t>
      </w:r>
      <w:r w:rsidR="004639B8">
        <w:rPr>
          <w:rFonts w:cs="Times New Roman"/>
          <w:sz w:val="24"/>
          <w:szCs w:val="24"/>
        </w:rPr>
        <w:t>более 30</w:t>
      </w:r>
      <w:r w:rsidR="00967E72" w:rsidRPr="00D03215">
        <w:rPr>
          <w:rFonts w:cs="Times New Roman"/>
          <w:sz w:val="24"/>
          <w:szCs w:val="24"/>
        </w:rPr>
        <w:t xml:space="preserve"> международных кластеров</w:t>
      </w:r>
      <w:r w:rsidR="007776BB">
        <w:rPr>
          <w:rFonts w:cs="Times New Roman"/>
          <w:sz w:val="24"/>
          <w:szCs w:val="24"/>
        </w:rPr>
        <w:t>, при этом отмечается проблемы, связанные с оттоком капитала и неудовлетворительными темпами формирования новых транснациональных кластеров</w:t>
      </w:r>
      <w:r w:rsidR="006240A8">
        <w:rPr>
          <w:rStyle w:val="a8"/>
          <w:rFonts w:cs="Times New Roman"/>
          <w:sz w:val="24"/>
          <w:szCs w:val="24"/>
        </w:rPr>
        <w:footnoteReference w:id="71"/>
      </w:r>
      <w:r w:rsidR="00645478">
        <w:rPr>
          <w:rFonts w:cs="Times New Roman"/>
          <w:sz w:val="24"/>
          <w:szCs w:val="24"/>
        </w:rPr>
        <w:t xml:space="preserve">. </w:t>
      </w:r>
      <w:r w:rsidR="00967E72" w:rsidRPr="00D03215">
        <w:rPr>
          <w:rFonts w:cs="Times New Roman"/>
          <w:sz w:val="24"/>
          <w:szCs w:val="24"/>
        </w:rPr>
        <w:t xml:space="preserve">Мы считаем целесообразным, что </w:t>
      </w:r>
      <w:r w:rsidR="003378C2">
        <w:rPr>
          <w:rFonts w:cs="Times New Roman"/>
          <w:sz w:val="24"/>
          <w:szCs w:val="24"/>
        </w:rPr>
        <w:t>при развитии сценария</w:t>
      </w:r>
      <w:r w:rsidR="00967E72" w:rsidRPr="00D03215">
        <w:rPr>
          <w:rFonts w:cs="Times New Roman"/>
          <w:sz w:val="24"/>
          <w:szCs w:val="24"/>
        </w:rPr>
        <w:t xml:space="preserve"> создания трансграничн</w:t>
      </w:r>
      <w:r w:rsidR="003378C2">
        <w:rPr>
          <w:rFonts w:cs="Times New Roman"/>
          <w:sz w:val="24"/>
          <w:szCs w:val="24"/>
        </w:rPr>
        <w:t>ого финско-российского кластера, его основу должна составлять</w:t>
      </w:r>
      <w:r w:rsidR="00967E72" w:rsidRPr="00D03215">
        <w:rPr>
          <w:rFonts w:cs="Times New Roman"/>
          <w:sz w:val="24"/>
          <w:szCs w:val="24"/>
        </w:rPr>
        <w:t xml:space="preserve"> п</w:t>
      </w:r>
      <w:r w:rsidR="003378C2">
        <w:rPr>
          <w:rFonts w:cs="Times New Roman"/>
          <w:sz w:val="24"/>
          <w:szCs w:val="24"/>
        </w:rPr>
        <w:t xml:space="preserve">роработанная Балтийская модель, характеризующаяся </w:t>
      </w:r>
      <w:r w:rsidR="00967E72" w:rsidRPr="00D03215">
        <w:rPr>
          <w:rFonts w:cs="Times New Roman"/>
          <w:sz w:val="24"/>
          <w:szCs w:val="24"/>
        </w:rPr>
        <w:t>ведущей р</w:t>
      </w:r>
      <w:r w:rsidR="00482877">
        <w:rPr>
          <w:rFonts w:cs="Times New Roman"/>
          <w:sz w:val="24"/>
          <w:szCs w:val="24"/>
        </w:rPr>
        <w:t>олью университета в кластерной инициативе</w:t>
      </w:r>
      <w:r w:rsidR="00967E72" w:rsidRPr="00D03215">
        <w:rPr>
          <w:rFonts w:cs="Times New Roman"/>
          <w:sz w:val="24"/>
          <w:szCs w:val="24"/>
        </w:rPr>
        <w:t>, значительной долей г</w:t>
      </w:r>
      <w:r w:rsidR="003378C2">
        <w:rPr>
          <w:rFonts w:cs="Times New Roman"/>
          <w:sz w:val="24"/>
          <w:szCs w:val="24"/>
        </w:rPr>
        <w:t xml:space="preserve">осударственного финансирования и </w:t>
      </w:r>
      <w:r w:rsidR="00967E72" w:rsidRPr="00D03215">
        <w:rPr>
          <w:rFonts w:cs="Times New Roman"/>
          <w:sz w:val="24"/>
          <w:szCs w:val="24"/>
        </w:rPr>
        <w:t xml:space="preserve">созданием специальной организации по </w:t>
      </w:r>
      <w:r w:rsidR="00482877">
        <w:rPr>
          <w:rFonts w:cs="Times New Roman"/>
          <w:sz w:val="24"/>
          <w:szCs w:val="24"/>
        </w:rPr>
        <w:t>координации кластеров</w:t>
      </w:r>
      <w:r w:rsidR="00967E72" w:rsidRPr="00D03215">
        <w:rPr>
          <w:rFonts w:cs="Times New Roman"/>
          <w:sz w:val="24"/>
          <w:szCs w:val="24"/>
        </w:rPr>
        <w:t xml:space="preserve">. </w:t>
      </w:r>
      <w:r w:rsidR="00E9217A" w:rsidRPr="00D03215">
        <w:rPr>
          <w:rFonts w:cs="Times New Roman"/>
          <w:sz w:val="24"/>
          <w:szCs w:val="24"/>
        </w:rPr>
        <w:t xml:space="preserve">А.С. </w:t>
      </w:r>
      <w:r w:rsidR="00967E72" w:rsidRPr="00D03215">
        <w:rPr>
          <w:rFonts w:cs="Times New Roman"/>
          <w:sz w:val="24"/>
          <w:szCs w:val="24"/>
        </w:rPr>
        <w:t>Михайлов выделил 4-х этапный механизм создания международного кластера на основе данной мо</w:t>
      </w:r>
      <w:r w:rsidR="003378C2">
        <w:rPr>
          <w:rFonts w:cs="Times New Roman"/>
          <w:sz w:val="24"/>
          <w:szCs w:val="24"/>
        </w:rPr>
        <w:t>дели, который представляется подходящим для текущего исследования</w:t>
      </w:r>
      <w:r w:rsidR="00967E72" w:rsidRPr="00D03215">
        <w:rPr>
          <w:rFonts w:cs="Times New Roman"/>
          <w:sz w:val="24"/>
          <w:szCs w:val="24"/>
        </w:rPr>
        <w:t xml:space="preserve">. </w:t>
      </w:r>
      <w:r w:rsidR="003378C2">
        <w:rPr>
          <w:rFonts w:cs="Times New Roman"/>
          <w:sz w:val="24"/>
          <w:szCs w:val="24"/>
        </w:rPr>
        <w:t>Четыре</w:t>
      </w:r>
      <w:r w:rsidR="00967E72" w:rsidRPr="00D03215">
        <w:rPr>
          <w:rFonts w:cs="Times New Roman"/>
          <w:sz w:val="24"/>
          <w:szCs w:val="24"/>
        </w:rPr>
        <w:t xml:space="preserve"> этапа включают в себя создание трансграничного комитета и совета университетов, комитета по содействию кластерам и международной </w:t>
      </w:r>
      <w:r w:rsidR="00482877" w:rsidRPr="00D03215">
        <w:rPr>
          <w:rFonts w:cs="Times New Roman"/>
          <w:sz w:val="24"/>
          <w:szCs w:val="24"/>
        </w:rPr>
        <w:t xml:space="preserve">организации </w:t>
      </w:r>
      <w:r w:rsidR="00482877">
        <w:rPr>
          <w:rFonts w:cs="Times New Roman"/>
          <w:sz w:val="24"/>
          <w:szCs w:val="24"/>
        </w:rPr>
        <w:t>кластеров</w:t>
      </w:r>
      <w:r w:rsidR="006240A8" w:rsidRPr="00D03215">
        <w:rPr>
          <w:rStyle w:val="a8"/>
          <w:rFonts w:cs="Times New Roman"/>
          <w:sz w:val="24"/>
          <w:szCs w:val="24"/>
        </w:rPr>
        <w:footnoteReference w:id="72"/>
      </w:r>
      <w:r w:rsidR="00967E72" w:rsidRPr="00D03215">
        <w:rPr>
          <w:rFonts w:cs="Times New Roman"/>
          <w:sz w:val="24"/>
          <w:szCs w:val="24"/>
        </w:rPr>
        <w:t>.</w:t>
      </w:r>
      <w:r w:rsidR="00942132">
        <w:rPr>
          <w:rFonts w:cs="Times New Roman"/>
          <w:sz w:val="24"/>
          <w:szCs w:val="24"/>
        </w:rPr>
        <w:t xml:space="preserve"> Н</w:t>
      </w:r>
      <w:r w:rsidR="00967E72" w:rsidRPr="00D03215">
        <w:rPr>
          <w:rFonts w:cs="Times New Roman"/>
          <w:sz w:val="24"/>
          <w:szCs w:val="24"/>
        </w:rPr>
        <w:t xml:space="preserve">а наш взгляд, </w:t>
      </w:r>
      <w:r w:rsidR="00942132">
        <w:rPr>
          <w:rFonts w:cs="Times New Roman"/>
          <w:sz w:val="24"/>
          <w:szCs w:val="24"/>
        </w:rPr>
        <w:t>данный алгоритм</w:t>
      </w:r>
      <w:r w:rsidR="00967E72" w:rsidRPr="00D03215">
        <w:rPr>
          <w:rFonts w:cs="Times New Roman"/>
          <w:sz w:val="24"/>
          <w:szCs w:val="24"/>
        </w:rPr>
        <w:t xml:space="preserve"> </w:t>
      </w:r>
      <w:r w:rsidR="00942132">
        <w:rPr>
          <w:rFonts w:cs="Times New Roman"/>
          <w:sz w:val="24"/>
          <w:szCs w:val="24"/>
        </w:rPr>
        <w:t>подходи</w:t>
      </w:r>
      <w:r w:rsidR="00967E72" w:rsidRPr="00D03215">
        <w:rPr>
          <w:rFonts w:cs="Times New Roman"/>
          <w:sz w:val="24"/>
          <w:szCs w:val="24"/>
        </w:rPr>
        <w:t xml:space="preserve">т для начальной стадии формирования кластера – </w:t>
      </w:r>
      <w:r w:rsidR="003378C2">
        <w:rPr>
          <w:rFonts w:cs="Times New Roman"/>
          <w:sz w:val="24"/>
          <w:szCs w:val="24"/>
        </w:rPr>
        <w:t>механизмы ведения</w:t>
      </w:r>
      <w:r w:rsidR="00967E72" w:rsidRPr="00D03215">
        <w:rPr>
          <w:rFonts w:cs="Times New Roman"/>
          <w:sz w:val="24"/>
          <w:szCs w:val="24"/>
        </w:rPr>
        <w:t xml:space="preserve"> совместной деятельности будут строиться на уже основанных институтах и потребуют последующей детальной проработки аналитических рамок. </w:t>
      </w:r>
    </w:p>
    <w:p w:rsidR="00967E72" w:rsidRPr="00D03215" w:rsidRDefault="00967E72" w:rsidP="00967E72">
      <w:pPr>
        <w:spacing w:after="0" w:line="360" w:lineRule="auto"/>
        <w:ind w:firstLine="709"/>
        <w:jc w:val="both"/>
        <w:rPr>
          <w:rFonts w:eastAsia="Times New Roman" w:cs="Times New Roman"/>
          <w:sz w:val="24"/>
          <w:szCs w:val="24"/>
          <w:lang w:eastAsia="ru-RU"/>
        </w:rPr>
      </w:pPr>
      <w:r w:rsidRPr="00BA5503">
        <w:rPr>
          <w:rFonts w:eastAsia="Times New Roman" w:cs="Times New Roman"/>
          <w:sz w:val="24"/>
          <w:szCs w:val="24"/>
          <w:lang w:eastAsia="ru-RU"/>
        </w:rPr>
        <w:t>В данном параграфе</w:t>
      </w:r>
      <w:r w:rsidRPr="00D03215">
        <w:rPr>
          <w:rFonts w:eastAsia="Times New Roman" w:cs="Times New Roman"/>
          <w:sz w:val="24"/>
          <w:szCs w:val="24"/>
          <w:lang w:eastAsia="ru-RU"/>
        </w:rPr>
        <w:t xml:space="preserve"> </w:t>
      </w:r>
      <w:r w:rsidRPr="00645478">
        <w:rPr>
          <w:rFonts w:eastAsia="Times New Roman" w:cs="Times New Roman"/>
          <w:sz w:val="24"/>
          <w:szCs w:val="24"/>
          <w:lang w:eastAsia="ru-RU"/>
        </w:rPr>
        <w:t>мы</w:t>
      </w:r>
      <w:r w:rsidRPr="002132CD">
        <w:rPr>
          <w:rFonts w:eastAsia="Times New Roman" w:cs="Times New Roman"/>
          <w:b/>
          <w:i/>
          <w:sz w:val="24"/>
          <w:szCs w:val="24"/>
          <w:lang w:eastAsia="ru-RU"/>
        </w:rPr>
        <w:t xml:space="preserve"> </w:t>
      </w:r>
      <w:r w:rsidR="00645478">
        <w:rPr>
          <w:rFonts w:eastAsia="Times New Roman" w:cs="Times New Roman"/>
          <w:b/>
          <w:i/>
          <w:sz w:val="24"/>
          <w:szCs w:val="24"/>
          <w:lang w:eastAsia="ru-RU"/>
        </w:rPr>
        <w:t>пришли к выводу</w:t>
      </w:r>
      <w:r w:rsidRPr="00D03215">
        <w:rPr>
          <w:rFonts w:eastAsia="Times New Roman" w:cs="Times New Roman"/>
          <w:sz w:val="24"/>
          <w:szCs w:val="24"/>
          <w:lang w:eastAsia="ru-RU"/>
        </w:rPr>
        <w:t xml:space="preserve">, что кластеры могут выступать инструментом международного сотрудничества, причем концепция </w:t>
      </w:r>
      <w:r w:rsidR="008F6179">
        <w:rPr>
          <w:rFonts w:eastAsia="Times New Roman" w:cs="Times New Roman"/>
          <w:sz w:val="24"/>
          <w:szCs w:val="24"/>
          <w:lang w:eastAsia="ru-RU"/>
        </w:rPr>
        <w:t xml:space="preserve">их </w:t>
      </w:r>
      <w:r w:rsidRPr="00D03215">
        <w:rPr>
          <w:rFonts w:eastAsia="Times New Roman" w:cs="Times New Roman"/>
          <w:sz w:val="24"/>
          <w:szCs w:val="24"/>
          <w:lang w:eastAsia="ru-RU"/>
        </w:rPr>
        <w:t>интернационализации уже получила практическое применение в Европейском союзе</w:t>
      </w:r>
      <w:r w:rsidR="008F6179">
        <w:rPr>
          <w:rFonts w:eastAsia="Times New Roman" w:cs="Times New Roman"/>
          <w:sz w:val="24"/>
          <w:szCs w:val="24"/>
          <w:lang w:eastAsia="ru-RU"/>
        </w:rPr>
        <w:t xml:space="preserve"> и </w:t>
      </w:r>
      <w:r w:rsidR="008F6179">
        <w:rPr>
          <w:rFonts w:eastAsia="Times New Roman" w:cs="Times New Roman"/>
          <w:sz w:val="24"/>
          <w:szCs w:val="24"/>
          <w:lang w:eastAsia="ru-RU"/>
        </w:rPr>
        <w:lastRenderedPageBreak/>
        <w:t>регионе Балтийского моря, который включает и рассматриваемые нами кластеры</w:t>
      </w:r>
      <w:r w:rsidRPr="00D03215">
        <w:rPr>
          <w:rFonts w:eastAsia="Times New Roman" w:cs="Times New Roman"/>
          <w:sz w:val="24"/>
          <w:szCs w:val="24"/>
          <w:lang w:eastAsia="ru-RU"/>
        </w:rPr>
        <w:t xml:space="preserve">. Кроме того, мы выявили наиболее подходящую модель для возможного совместного российско-финского проекта по созданию </w:t>
      </w:r>
      <w:r w:rsidR="00482877">
        <w:rPr>
          <w:rFonts w:eastAsia="Times New Roman" w:cs="Times New Roman"/>
          <w:sz w:val="24"/>
          <w:szCs w:val="24"/>
          <w:lang w:eastAsia="ru-RU"/>
        </w:rPr>
        <w:t>трансграничного</w:t>
      </w:r>
      <w:r w:rsidRPr="00D03215">
        <w:rPr>
          <w:rFonts w:eastAsia="Times New Roman" w:cs="Times New Roman"/>
          <w:sz w:val="24"/>
          <w:szCs w:val="24"/>
          <w:lang w:eastAsia="ru-RU"/>
        </w:rPr>
        <w:t xml:space="preserve"> кластера, а также рассмотрели альтернативны</w:t>
      </w:r>
      <w:r w:rsidR="00942132">
        <w:rPr>
          <w:rFonts w:eastAsia="Times New Roman" w:cs="Times New Roman"/>
          <w:sz w:val="24"/>
          <w:szCs w:val="24"/>
          <w:lang w:eastAsia="ru-RU"/>
        </w:rPr>
        <w:t>й вариант</w:t>
      </w:r>
      <w:r w:rsidRPr="00D03215">
        <w:rPr>
          <w:rFonts w:eastAsia="Times New Roman" w:cs="Times New Roman"/>
          <w:sz w:val="24"/>
          <w:szCs w:val="24"/>
          <w:lang w:eastAsia="ru-RU"/>
        </w:rPr>
        <w:t xml:space="preserve"> сотрудничества. Благодаря тому, что оба кластера находятся в регионе, который в целом обладает значительным потенциалом и накопленным опытом подобных проектов, мы м</w:t>
      </w:r>
      <w:r w:rsidR="00942132">
        <w:rPr>
          <w:rFonts w:eastAsia="Times New Roman" w:cs="Times New Roman"/>
          <w:sz w:val="24"/>
          <w:szCs w:val="24"/>
          <w:lang w:eastAsia="ru-RU"/>
        </w:rPr>
        <w:t>ожем утверждать, что применяемая</w:t>
      </w:r>
      <w:r w:rsidRPr="00D03215">
        <w:rPr>
          <w:rFonts w:eastAsia="Times New Roman" w:cs="Times New Roman"/>
          <w:sz w:val="24"/>
          <w:szCs w:val="24"/>
          <w:lang w:eastAsia="ru-RU"/>
        </w:rPr>
        <w:t xml:space="preserve"> в регионе Балтийского моря </w:t>
      </w:r>
      <w:r w:rsidR="00942132">
        <w:rPr>
          <w:rFonts w:eastAsia="Times New Roman" w:cs="Times New Roman"/>
          <w:sz w:val="24"/>
          <w:szCs w:val="24"/>
          <w:lang w:eastAsia="ru-RU"/>
        </w:rPr>
        <w:t>модель</w:t>
      </w:r>
      <w:r w:rsidRPr="00D03215">
        <w:rPr>
          <w:rFonts w:eastAsia="Times New Roman" w:cs="Times New Roman"/>
          <w:sz w:val="24"/>
          <w:szCs w:val="24"/>
          <w:lang w:eastAsia="ru-RU"/>
        </w:rPr>
        <w:t xml:space="preserve"> построения трансграничных кластеров является объективно реалистичным сценарием для налаживания сотрудничества между кластерами Санкт-Петербурга и Хельсинки. </w:t>
      </w:r>
    </w:p>
    <w:p w:rsidR="006E3F91" w:rsidRPr="001858DE" w:rsidRDefault="00967E72" w:rsidP="001858DE">
      <w:pPr>
        <w:spacing w:after="0" w:line="360" w:lineRule="auto"/>
        <w:ind w:firstLine="709"/>
        <w:jc w:val="both"/>
        <w:rPr>
          <w:rFonts w:eastAsia="Times New Roman" w:cs="Times New Roman"/>
          <w:sz w:val="24"/>
          <w:szCs w:val="24"/>
          <w:lang w:eastAsia="ru-RU"/>
        </w:rPr>
      </w:pPr>
      <w:r w:rsidRPr="00BA5503">
        <w:rPr>
          <w:rFonts w:eastAsia="Times New Roman" w:cs="Times New Roman"/>
          <w:sz w:val="24"/>
          <w:szCs w:val="24"/>
          <w:lang w:eastAsia="ru-RU"/>
        </w:rPr>
        <w:t>В данной главе мы</w:t>
      </w:r>
      <w:r w:rsidRPr="00D03215">
        <w:rPr>
          <w:rFonts w:eastAsia="Times New Roman" w:cs="Times New Roman"/>
          <w:sz w:val="24"/>
          <w:szCs w:val="24"/>
          <w:lang w:eastAsia="ru-RU"/>
        </w:rPr>
        <w:t xml:space="preserve"> определили</w:t>
      </w:r>
      <w:r w:rsidR="00645478">
        <w:rPr>
          <w:rFonts w:eastAsia="Times New Roman" w:cs="Times New Roman"/>
          <w:sz w:val="24"/>
          <w:szCs w:val="24"/>
          <w:lang w:eastAsia="ru-RU"/>
        </w:rPr>
        <w:t xml:space="preserve"> ключевые аспекты развития кластерной теории, которые заключаются в ее параллельном </w:t>
      </w:r>
      <w:r w:rsidR="001858DE">
        <w:rPr>
          <w:rFonts w:eastAsia="Times New Roman" w:cs="Times New Roman"/>
          <w:sz w:val="24"/>
          <w:szCs w:val="24"/>
          <w:lang w:eastAsia="ru-RU"/>
        </w:rPr>
        <w:t>обосновании</w:t>
      </w:r>
      <w:r w:rsidR="00645478">
        <w:rPr>
          <w:rFonts w:eastAsia="Times New Roman" w:cs="Times New Roman"/>
          <w:sz w:val="24"/>
          <w:szCs w:val="24"/>
          <w:lang w:eastAsia="ru-RU"/>
        </w:rPr>
        <w:t xml:space="preserve"> в ряде экономических школ мира</w:t>
      </w:r>
      <w:r w:rsidR="001858DE">
        <w:rPr>
          <w:rFonts w:eastAsia="Times New Roman" w:cs="Times New Roman"/>
          <w:sz w:val="24"/>
          <w:szCs w:val="24"/>
          <w:lang w:eastAsia="ru-RU"/>
        </w:rPr>
        <w:t xml:space="preserve"> на протяжении </w:t>
      </w:r>
      <w:r w:rsidR="001858DE">
        <w:rPr>
          <w:rFonts w:eastAsia="Times New Roman" w:cs="Times New Roman"/>
          <w:sz w:val="24"/>
          <w:szCs w:val="24"/>
          <w:lang w:val="en-US" w:eastAsia="ru-RU"/>
        </w:rPr>
        <w:t>XX</w:t>
      </w:r>
      <w:r w:rsidR="001858DE" w:rsidRPr="001858DE">
        <w:rPr>
          <w:rFonts w:eastAsia="Times New Roman" w:cs="Times New Roman"/>
          <w:sz w:val="24"/>
          <w:szCs w:val="24"/>
          <w:lang w:eastAsia="ru-RU"/>
        </w:rPr>
        <w:t xml:space="preserve"> </w:t>
      </w:r>
      <w:r w:rsidR="001858DE">
        <w:rPr>
          <w:rFonts w:eastAsia="Times New Roman" w:cs="Times New Roman"/>
          <w:sz w:val="24"/>
          <w:szCs w:val="24"/>
          <w:lang w:eastAsia="ru-RU"/>
        </w:rPr>
        <w:t xml:space="preserve">века, в результате чего понимание кластера на современном этапе отличается многогранностью и разнонаправленностью. </w:t>
      </w:r>
      <w:r w:rsidRPr="00D03215">
        <w:rPr>
          <w:rFonts w:eastAsia="Times New Roman" w:cs="Times New Roman"/>
          <w:sz w:val="24"/>
          <w:szCs w:val="24"/>
          <w:lang w:eastAsia="ru-RU"/>
        </w:rPr>
        <w:t xml:space="preserve">Мы выяснили, что кластеры представляют собой междисциплинарную концепцию, основанную на </w:t>
      </w:r>
      <w:r w:rsidR="00290866">
        <w:rPr>
          <w:rFonts w:eastAsia="Times New Roman" w:cs="Times New Roman"/>
          <w:sz w:val="24"/>
          <w:szCs w:val="24"/>
          <w:lang w:eastAsia="ru-RU"/>
        </w:rPr>
        <w:t>пересечении</w:t>
      </w:r>
      <w:r w:rsidRPr="00D03215">
        <w:rPr>
          <w:rFonts w:eastAsia="Times New Roman" w:cs="Times New Roman"/>
          <w:sz w:val="24"/>
          <w:szCs w:val="24"/>
          <w:lang w:eastAsia="ru-RU"/>
        </w:rPr>
        <w:t xml:space="preserve"> нескольких теорий, что позволяет современному кластеру органично использовать в своей структуре смежные </w:t>
      </w:r>
      <w:r w:rsidR="00290866">
        <w:rPr>
          <w:rFonts w:eastAsia="Times New Roman" w:cs="Times New Roman"/>
          <w:sz w:val="24"/>
          <w:szCs w:val="24"/>
          <w:lang w:eastAsia="ru-RU"/>
        </w:rPr>
        <w:t>подходы</w:t>
      </w:r>
      <w:r w:rsidR="001858DE">
        <w:rPr>
          <w:rFonts w:eastAsia="Times New Roman" w:cs="Times New Roman"/>
          <w:sz w:val="24"/>
          <w:szCs w:val="24"/>
          <w:lang w:eastAsia="ru-RU"/>
        </w:rPr>
        <w:t>, в том</w:t>
      </w:r>
      <w:r w:rsidR="009269AC">
        <w:rPr>
          <w:rFonts w:eastAsia="Times New Roman" w:cs="Times New Roman"/>
          <w:sz w:val="24"/>
          <w:szCs w:val="24"/>
          <w:lang w:eastAsia="ru-RU"/>
        </w:rPr>
        <w:t xml:space="preserve"> числе с применением механизма тройной спирали</w:t>
      </w:r>
      <w:r w:rsidRPr="00D03215">
        <w:rPr>
          <w:rFonts w:eastAsia="Times New Roman" w:cs="Times New Roman"/>
          <w:sz w:val="24"/>
          <w:szCs w:val="24"/>
          <w:lang w:eastAsia="ru-RU"/>
        </w:rPr>
        <w:t>. Проанализировав в равной степени иностранное и отечественное понимание кластеров, мы дали свое определение кластер</w:t>
      </w:r>
      <w:r w:rsidR="00290866">
        <w:rPr>
          <w:rFonts w:eastAsia="Times New Roman" w:cs="Times New Roman"/>
          <w:sz w:val="24"/>
          <w:szCs w:val="24"/>
          <w:lang w:eastAsia="ru-RU"/>
        </w:rPr>
        <w:t>а</w:t>
      </w:r>
      <w:r w:rsidRPr="00D03215">
        <w:rPr>
          <w:rFonts w:eastAsia="Times New Roman" w:cs="Times New Roman"/>
          <w:sz w:val="24"/>
          <w:szCs w:val="24"/>
          <w:lang w:eastAsia="ru-RU"/>
        </w:rPr>
        <w:t>, которое полноценно и емко отражает</w:t>
      </w:r>
      <w:r w:rsidR="00290866">
        <w:rPr>
          <w:rFonts w:eastAsia="Times New Roman" w:cs="Times New Roman"/>
          <w:sz w:val="24"/>
          <w:szCs w:val="24"/>
          <w:lang w:eastAsia="ru-RU"/>
        </w:rPr>
        <w:t xml:space="preserve"> его</w:t>
      </w:r>
      <w:r w:rsidRPr="00D03215">
        <w:rPr>
          <w:rFonts w:eastAsia="Times New Roman" w:cs="Times New Roman"/>
          <w:sz w:val="24"/>
          <w:szCs w:val="24"/>
          <w:lang w:eastAsia="ru-RU"/>
        </w:rPr>
        <w:t xml:space="preserve"> комплексную структуру, функции и особенности. Наконец, главным выводом данной главы мы считаем обоснование возможности создания трансграничного кластера</w:t>
      </w:r>
      <w:r w:rsidR="001858DE">
        <w:rPr>
          <w:rFonts w:eastAsia="Times New Roman" w:cs="Times New Roman"/>
          <w:sz w:val="24"/>
          <w:szCs w:val="24"/>
          <w:lang w:eastAsia="ru-RU"/>
        </w:rPr>
        <w:t xml:space="preserve"> и его использования в качестве инструмента международного сотрудничества</w:t>
      </w:r>
      <w:r w:rsidRPr="00D03215">
        <w:rPr>
          <w:rFonts w:eastAsia="Times New Roman" w:cs="Times New Roman"/>
          <w:sz w:val="24"/>
          <w:szCs w:val="24"/>
          <w:lang w:eastAsia="ru-RU"/>
        </w:rPr>
        <w:t xml:space="preserve"> на основе теории интернационализации кластера и в рамках практического опыта реализации международных проектов в регионе Балтийского моря.</w:t>
      </w:r>
    </w:p>
    <w:p w:rsidR="00967E72" w:rsidRPr="00D03215" w:rsidRDefault="00967E72" w:rsidP="005B6926">
      <w:pPr>
        <w:pageBreakBefore/>
        <w:spacing w:after="0" w:line="360" w:lineRule="auto"/>
        <w:jc w:val="center"/>
        <w:rPr>
          <w:rFonts w:cs="Times New Roman"/>
          <w:b/>
          <w:sz w:val="24"/>
          <w:szCs w:val="24"/>
        </w:rPr>
      </w:pPr>
      <w:r w:rsidRPr="00D03215">
        <w:rPr>
          <w:rFonts w:cs="Times New Roman"/>
          <w:b/>
          <w:sz w:val="24"/>
          <w:szCs w:val="24"/>
        </w:rPr>
        <w:lastRenderedPageBreak/>
        <w:t>Глава 2. Развитие кластеров в экономико-правовом поле России и Финляндии</w:t>
      </w:r>
    </w:p>
    <w:p w:rsidR="005B6926" w:rsidRDefault="005B6926" w:rsidP="00E66036">
      <w:pPr>
        <w:spacing w:after="0" w:line="360" w:lineRule="auto"/>
        <w:jc w:val="center"/>
        <w:rPr>
          <w:rFonts w:cs="Times New Roman"/>
          <w:b/>
          <w:sz w:val="24"/>
          <w:szCs w:val="24"/>
        </w:rPr>
      </w:pPr>
    </w:p>
    <w:p w:rsidR="00FA63DE" w:rsidRDefault="00967E72" w:rsidP="00E66036">
      <w:pPr>
        <w:spacing w:after="0" w:line="360" w:lineRule="auto"/>
        <w:jc w:val="center"/>
        <w:rPr>
          <w:rFonts w:cs="Times New Roman"/>
          <w:b/>
          <w:sz w:val="24"/>
          <w:szCs w:val="24"/>
        </w:rPr>
      </w:pPr>
      <w:r w:rsidRPr="00D03215">
        <w:rPr>
          <w:rFonts w:cs="Times New Roman"/>
          <w:b/>
          <w:sz w:val="24"/>
          <w:szCs w:val="24"/>
        </w:rPr>
        <w:t xml:space="preserve">2.1. Национальные инновационные стратегии России и Финляндии: </w:t>
      </w:r>
    </w:p>
    <w:p w:rsidR="00967E72" w:rsidRPr="00D03215" w:rsidRDefault="00967E72" w:rsidP="00E66036">
      <w:pPr>
        <w:spacing w:after="0" w:line="360" w:lineRule="auto"/>
        <w:jc w:val="center"/>
        <w:rPr>
          <w:rFonts w:cs="Times New Roman"/>
          <w:sz w:val="24"/>
          <w:szCs w:val="24"/>
        </w:rPr>
      </w:pPr>
      <w:r w:rsidRPr="00D03215">
        <w:rPr>
          <w:rFonts w:cs="Times New Roman"/>
          <w:b/>
          <w:sz w:val="24"/>
          <w:szCs w:val="24"/>
        </w:rPr>
        <w:t>позиция кластеров на государственном уровне</w:t>
      </w:r>
    </w:p>
    <w:p w:rsidR="00967E72" w:rsidRPr="00D03215" w:rsidRDefault="00967E72" w:rsidP="00967E72">
      <w:pPr>
        <w:spacing w:after="0" w:line="360" w:lineRule="auto"/>
        <w:ind w:firstLine="709"/>
        <w:jc w:val="both"/>
        <w:rPr>
          <w:rFonts w:cs="Times New Roman"/>
          <w:sz w:val="24"/>
          <w:szCs w:val="24"/>
        </w:rPr>
      </w:pPr>
      <w:r w:rsidRPr="003378C2">
        <w:rPr>
          <w:rFonts w:cs="Times New Roman"/>
          <w:sz w:val="24"/>
          <w:szCs w:val="24"/>
        </w:rPr>
        <w:t xml:space="preserve">В данном параграфе </w:t>
      </w:r>
      <w:r w:rsidR="004E74CD">
        <w:rPr>
          <w:rFonts w:cs="Times New Roman"/>
          <w:sz w:val="24"/>
          <w:szCs w:val="24"/>
        </w:rPr>
        <w:t>мы рассматриваем</w:t>
      </w:r>
      <w:r w:rsidRPr="00D03215">
        <w:rPr>
          <w:rFonts w:cs="Times New Roman"/>
          <w:sz w:val="24"/>
          <w:szCs w:val="24"/>
        </w:rPr>
        <w:t xml:space="preserve"> стратегии инновационного и экономического развития России и Финлянди</w:t>
      </w:r>
      <w:r w:rsidR="004E74CD">
        <w:rPr>
          <w:rFonts w:cs="Times New Roman"/>
          <w:sz w:val="24"/>
          <w:szCs w:val="24"/>
        </w:rPr>
        <w:t xml:space="preserve">и с целью определения </w:t>
      </w:r>
      <w:r w:rsidRPr="00D03215">
        <w:rPr>
          <w:rFonts w:cs="Times New Roman"/>
          <w:sz w:val="24"/>
          <w:szCs w:val="24"/>
        </w:rPr>
        <w:t>роли</w:t>
      </w:r>
      <w:r w:rsidR="004E74CD">
        <w:rPr>
          <w:rFonts w:cs="Times New Roman"/>
          <w:sz w:val="24"/>
          <w:szCs w:val="24"/>
        </w:rPr>
        <w:t xml:space="preserve"> инновационных</w:t>
      </w:r>
      <w:r w:rsidRPr="00D03215">
        <w:rPr>
          <w:rFonts w:cs="Times New Roman"/>
          <w:sz w:val="24"/>
          <w:szCs w:val="24"/>
        </w:rPr>
        <w:t xml:space="preserve"> кластеров в современной политике данных стран. </w:t>
      </w:r>
    </w:p>
    <w:p w:rsidR="00967E72" w:rsidRDefault="004E74CD" w:rsidP="004E74CD">
      <w:pPr>
        <w:spacing w:after="0" w:line="360" w:lineRule="auto"/>
        <w:ind w:firstLine="709"/>
        <w:jc w:val="both"/>
        <w:rPr>
          <w:rFonts w:cs="Times New Roman"/>
          <w:sz w:val="24"/>
          <w:szCs w:val="24"/>
        </w:rPr>
      </w:pPr>
      <w:r>
        <w:rPr>
          <w:rFonts w:cs="Times New Roman"/>
          <w:sz w:val="24"/>
          <w:szCs w:val="24"/>
        </w:rPr>
        <w:t>С</w:t>
      </w:r>
      <w:r w:rsidRPr="00D03215">
        <w:rPr>
          <w:rFonts w:cs="Times New Roman"/>
          <w:sz w:val="24"/>
          <w:szCs w:val="24"/>
        </w:rPr>
        <w:t>овременная государственная политика кластерообразования определяется национальными различиями, и поэтому каждое государство имеет собственный тип стратегии развития кластеров.</w:t>
      </w:r>
      <w:r>
        <w:rPr>
          <w:rFonts w:cs="Times New Roman"/>
          <w:sz w:val="24"/>
          <w:szCs w:val="24"/>
        </w:rPr>
        <w:t xml:space="preserve"> И</w:t>
      </w:r>
      <w:r w:rsidR="00967E72" w:rsidRPr="00D03215">
        <w:rPr>
          <w:rFonts w:cs="Times New Roman"/>
          <w:sz w:val="24"/>
          <w:szCs w:val="24"/>
        </w:rPr>
        <w:t>сследователи отмечают, что кластерные программы ориентированы прежде всего на поддержку и увеличение конкурентоспособности уже существующих кластеров, а не на их расширение или образование новых</w:t>
      </w:r>
      <w:r w:rsidR="006240A8" w:rsidRPr="00D03215">
        <w:rPr>
          <w:rStyle w:val="a8"/>
          <w:rFonts w:cs="Times New Roman"/>
          <w:sz w:val="24"/>
          <w:szCs w:val="24"/>
        </w:rPr>
        <w:footnoteReference w:id="73"/>
      </w:r>
      <w:r w:rsidR="00967E72" w:rsidRPr="00D03215">
        <w:rPr>
          <w:rFonts w:cs="Times New Roman"/>
          <w:sz w:val="24"/>
          <w:szCs w:val="24"/>
        </w:rPr>
        <w:t>. Эксперты выделяют условно две модели кластерной политики: континентальную и англо-саксонскую</w:t>
      </w:r>
      <w:r w:rsidR="006240A8" w:rsidRPr="00D03215">
        <w:rPr>
          <w:rStyle w:val="a8"/>
          <w:rFonts w:cs="Times New Roman"/>
          <w:sz w:val="24"/>
          <w:szCs w:val="24"/>
        </w:rPr>
        <w:footnoteReference w:id="74"/>
      </w:r>
      <w:r w:rsidR="00967E72" w:rsidRPr="00D03215">
        <w:rPr>
          <w:rFonts w:cs="Times New Roman"/>
          <w:sz w:val="24"/>
          <w:szCs w:val="24"/>
        </w:rPr>
        <w:t xml:space="preserve">. В странах применяющих континентальную модель – в основном сюда относят азиатские и европейские государства – большую роль играет государственная (федеральная) политика кластеризации. Англо-саксонская модель (США, </w:t>
      </w:r>
      <w:r w:rsidR="00467D59">
        <w:rPr>
          <w:rFonts w:cs="Times New Roman"/>
          <w:sz w:val="24"/>
          <w:szCs w:val="24"/>
        </w:rPr>
        <w:t>Великобритания</w:t>
      </w:r>
      <w:r w:rsidR="00967E72" w:rsidRPr="00D03215">
        <w:rPr>
          <w:rFonts w:cs="Times New Roman"/>
          <w:sz w:val="24"/>
          <w:szCs w:val="24"/>
        </w:rPr>
        <w:t xml:space="preserve">) дает больше полномочий по развитию кластеров региональным властям и организациям, признавая кластер в качестве рыночного института и отводя федеральному правительству роль в </w:t>
      </w:r>
      <w:r w:rsidR="00482877">
        <w:rPr>
          <w:rFonts w:cs="Times New Roman"/>
          <w:sz w:val="24"/>
          <w:szCs w:val="24"/>
        </w:rPr>
        <w:t>устранении барьеров для самостоятельного</w:t>
      </w:r>
      <w:r w:rsidR="00967E72" w:rsidRPr="00D03215">
        <w:rPr>
          <w:rFonts w:cs="Times New Roman"/>
          <w:sz w:val="24"/>
          <w:szCs w:val="24"/>
        </w:rPr>
        <w:t xml:space="preserve"> развития объединений. По нашему мнению, в России и Финляндии преобладает континентальная модель кластерообразования, что обосновывается </w:t>
      </w:r>
      <w:r w:rsidR="00467D59">
        <w:rPr>
          <w:rFonts w:cs="Times New Roman"/>
          <w:sz w:val="24"/>
          <w:szCs w:val="24"/>
        </w:rPr>
        <w:t>высоким</w:t>
      </w:r>
      <w:r w:rsidR="00967E72" w:rsidRPr="00D03215">
        <w:rPr>
          <w:rFonts w:cs="Times New Roman"/>
          <w:sz w:val="24"/>
          <w:szCs w:val="24"/>
        </w:rPr>
        <w:t xml:space="preserve"> уровнем вовлеченности федеральной власти в данный процесс.</w:t>
      </w:r>
    </w:p>
    <w:p w:rsidR="00ED2FD7" w:rsidRPr="008E6674" w:rsidRDefault="00ED2FD7" w:rsidP="00ED2FD7">
      <w:pPr>
        <w:spacing w:after="0" w:line="360" w:lineRule="auto"/>
        <w:ind w:firstLine="709"/>
        <w:jc w:val="both"/>
        <w:rPr>
          <w:rFonts w:cs="Times New Roman"/>
          <w:b/>
          <w:i/>
          <w:sz w:val="24"/>
          <w:szCs w:val="24"/>
        </w:rPr>
      </w:pPr>
      <w:r w:rsidRPr="008E6674">
        <w:rPr>
          <w:rFonts w:cs="Times New Roman"/>
          <w:b/>
          <w:i/>
          <w:sz w:val="24"/>
          <w:szCs w:val="24"/>
        </w:rPr>
        <w:t>Стратегии Российской Федерации в сфере инновационного развития</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t xml:space="preserve">Формирование кластеров в России вошло в повестку программ социально-экономического развития начиная с 2005 года. К примеру, в Стратегии развития науки и инноваций в РФ создание условий для построения устойчивых кластеров </w:t>
      </w:r>
      <w:r>
        <w:rPr>
          <w:rFonts w:cs="Times New Roman"/>
          <w:sz w:val="24"/>
          <w:szCs w:val="24"/>
        </w:rPr>
        <w:t>и инновационных сетей</w:t>
      </w:r>
      <w:r w:rsidRPr="00D03215">
        <w:rPr>
          <w:rFonts w:cs="Times New Roman"/>
          <w:sz w:val="24"/>
          <w:szCs w:val="24"/>
        </w:rPr>
        <w:t xml:space="preserve"> было обозначено в качестве одно</w:t>
      </w:r>
      <w:r>
        <w:rPr>
          <w:rFonts w:cs="Times New Roman"/>
          <w:sz w:val="24"/>
          <w:szCs w:val="24"/>
        </w:rPr>
        <w:t>го из направлений экономической</w:t>
      </w:r>
      <w:r w:rsidRPr="00D03215">
        <w:rPr>
          <w:rFonts w:cs="Times New Roman"/>
          <w:sz w:val="24"/>
          <w:szCs w:val="24"/>
        </w:rPr>
        <w:t xml:space="preserve"> модернизации</w:t>
      </w:r>
      <w:r w:rsidRPr="00D03215">
        <w:rPr>
          <w:rStyle w:val="a8"/>
          <w:rFonts w:cs="Times New Roman"/>
          <w:sz w:val="24"/>
          <w:szCs w:val="24"/>
        </w:rPr>
        <w:footnoteReference w:id="75"/>
      </w:r>
      <w:r w:rsidRPr="00D03215">
        <w:rPr>
          <w:rFonts w:cs="Times New Roman"/>
          <w:sz w:val="24"/>
          <w:szCs w:val="24"/>
        </w:rPr>
        <w:t>. В целом сильная роль государства в построени</w:t>
      </w:r>
      <w:r>
        <w:rPr>
          <w:rFonts w:cs="Times New Roman"/>
          <w:sz w:val="24"/>
          <w:szCs w:val="24"/>
        </w:rPr>
        <w:t>и</w:t>
      </w:r>
      <w:r w:rsidRPr="00D03215">
        <w:rPr>
          <w:rFonts w:cs="Times New Roman"/>
          <w:sz w:val="24"/>
          <w:szCs w:val="24"/>
        </w:rPr>
        <w:t xml:space="preserve"> кластеров как </w:t>
      </w:r>
      <w:r>
        <w:rPr>
          <w:rFonts w:cs="Times New Roman"/>
          <w:sz w:val="24"/>
          <w:szCs w:val="24"/>
        </w:rPr>
        <w:t>точек роста</w:t>
      </w:r>
      <w:r w:rsidRPr="00D03215">
        <w:rPr>
          <w:rFonts w:cs="Times New Roman"/>
          <w:sz w:val="24"/>
          <w:szCs w:val="24"/>
        </w:rPr>
        <w:t xml:space="preserve"> экономики </w:t>
      </w:r>
      <w:r w:rsidRPr="00D03215">
        <w:rPr>
          <w:rFonts w:cs="Times New Roman"/>
          <w:sz w:val="24"/>
          <w:szCs w:val="24"/>
        </w:rPr>
        <w:lastRenderedPageBreak/>
        <w:t xml:space="preserve">является отличительной чертой России </w:t>
      </w:r>
      <w:r>
        <w:rPr>
          <w:rFonts w:cs="Times New Roman"/>
          <w:sz w:val="24"/>
          <w:szCs w:val="24"/>
        </w:rPr>
        <w:t>ввиду</w:t>
      </w:r>
      <w:r w:rsidRPr="00D03215">
        <w:rPr>
          <w:rFonts w:cs="Times New Roman"/>
          <w:sz w:val="24"/>
          <w:szCs w:val="24"/>
        </w:rPr>
        <w:t xml:space="preserve"> </w:t>
      </w:r>
      <w:r>
        <w:rPr>
          <w:rFonts w:cs="Times New Roman"/>
          <w:sz w:val="24"/>
          <w:szCs w:val="24"/>
        </w:rPr>
        <w:t>небольшого уровня</w:t>
      </w:r>
      <w:r w:rsidRPr="00D03215">
        <w:rPr>
          <w:rFonts w:cs="Times New Roman"/>
          <w:sz w:val="24"/>
          <w:szCs w:val="24"/>
        </w:rPr>
        <w:t xml:space="preserve"> развития рыночных институтов</w:t>
      </w:r>
      <w:r w:rsidRPr="00D03215">
        <w:rPr>
          <w:rStyle w:val="a8"/>
          <w:rFonts w:cs="Times New Roman"/>
          <w:sz w:val="24"/>
          <w:szCs w:val="24"/>
        </w:rPr>
        <w:footnoteReference w:id="76"/>
      </w:r>
      <w:r w:rsidRPr="00D03215">
        <w:rPr>
          <w:rFonts w:cs="Times New Roman"/>
          <w:sz w:val="24"/>
          <w:szCs w:val="24"/>
        </w:rPr>
        <w:t>.</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t>По нашему мнению, наиболее активно кластеры начали рассматриваться в качестве инструмента инновационного развития с 2008 года, с момента вступления на президентский пост Д</w:t>
      </w:r>
      <w:r>
        <w:rPr>
          <w:rFonts w:cs="Times New Roman"/>
          <w:sz w:val="24"/>
          <w:szCs w:val="24"/>
        </w:rPr>
        <w:t>.</w:t>
      </w:r>
      <w:r w:rsidRPr="00D03215">
        <w:rPr>
          <w:rFonts w:cs="Times New Roman"/>
          <w:sz w:val="24"/>
          <w:szCs w:val="24"/>
        </w:rPr>
        <w:t>А</w:t>
      </w:r>
      <w:r>
        <w:rPr>
          <w:rFonts w:cs="Times New Roman"/>
          <w:sz w:val="24"/>
          <w:szCs w:val="24"/>
        </w:rPr>
        <w:t>.</w:t>
      </w:r>
      <w:r w:rsidRPr="00D03215">
        <w:rPr>
          <w:rFonts w:cs="Times New Roman"/>
          <w:sz w:val="24"/>
          <w:szCs w:val="24"/>
        </w:rPr>
        <w:t xml:space="preserve"> Медведева. Также к тому времени накопился значительный объем отечественной научной базы, посвященной кластерной политике, что дало теоретическую основу для работы над соответствующими страт</w:t>
      </w:r>
      <w:r>
        <w:rPr>
          <w:rFonts w:cs="Times New Roman"/>
          <w:sz w:val="24"/>
          <w:szCs w:val="24"/>
        </w:rPr>
        <w:t xml:space="preserve">егиями. </w:t>
      </w:r>
      <w:r w:rsidRPr="00D03215">
        <w:rPr>
          <w:rFonts w:cs="Times New Roman"/>
          <w:sz w:val="24"/>
          <w:szCs w:val="24"/>
        </w:rPr>
        <w:t>Всего за промежуток с 2008 по 201</w:t>
      </w:r>
      <w:r>
        <w:rPr>
          <w:rFonts w:cs="Times New Roman"/>
          <w:sz w:val="24"/>
          <w:szCs w:val="24"/>
        </w:rPr>
        <w:t>5</w:t>
      </w:r>
      <w:r w:rsidRPr="00D03215">
        <w:rPr>
          <w:rFonts w:cs="Times New Roman"/>
          <w:sz w:val="24"/>
          <w:szCs w:val="24"/>
        </w:rPr>
        <w:t xml:space="preserve"> год вступили в силу три стратегии, в которых «инновационные территориальные кластеры» являются одним</w:t>
      </w:r>
      <w:r>
        <w:rPr>
          <w:rFonts w:cs="Times New Roman"/>
          <w:sz w:val="24"/>
          <w:szCs w:val="24"/>
        </w:rPr>
        <w:t>и</w:t>
      </w:r>
      <w:r w:rsidRPr="00D03215">
        <w:rPr>
          <w:rFonts w:cs="Times New Roman"/>
          <w:sz w:val="24"/>
          <w:szCs w:val="24"/>
        </w:rPr>
        <w:t xml:space="preserve"> из </w:t>
      </w:r>
      <w:r>
        <w:rPr>
          <w:rFonts w:cs="Times New Roman"/>
          <w:sz w:val="24"/>
          <w:szCs w:val="24"/>
        </w:rPr>
        <w:t>главных</w:t>
      </w:r>
      <w:r w:rsidRPr="00D03215">
        <w:rPr>
          <w:rFonts w:cs="Times New Roman"/>
          <w:sz w:val="24"/>
          <w:szCs w:val="24"/>
        </w:rPr>
        <w:t xml:space="preserve"> </w:t>
      </w:r>
      <w:r>
        <w:rPr>
          <w:rFonts w:cs="Times New Roman"/>
          <w:sz w:val="24"/>
          <w:szCs w:val="24"/>
        </w:rPr>
        <w:t>инструментов</w:t>
      </w:r>
      <w:r w:rsidRPr="00D03215">
        <w:rPr>
          <w:rFonts w:cs="Times New Roman"/>
          <w:sz w:val="24"/>
          <w:szCs w:val="24"/>
        </w:rPr>
        <w:t xml:space="preserve"> </w:t>
      </w:r>
      <w:r>
        <w:rPr>
          <w:rFonts w:cs="Times New Roman"/>
          <w:sz w:val="24"/>
          <w:szCs w:val="24"/>
        </w:rPr>
        <w:t>достижения</w:t>
      </w:r>
      <w:r w:rsidRPr="00D03215">
        <w:rPr>
          <w:rFonts w:cs="Times New Roman"/>
          <w:sz w:val="24"/>
          <w:szCs w:val="24"/>
        </w:rPr>
        <w:t xml:space="preserve"> целей инновационного развития в региональном и национальном масштабе. </w:t>
      </w:r>
      <w:r w:rsidR="00F62FD6">
        <w:rPr>
          <w:rFonts w:cs="Times New Roman"/>
          <w:sz w:val="24"/>
          <w:szCs w:val="24"/>
        </w:rPr>
        <w:t>Данные стратегии концептуально отличаются друг от друга, однако мы рассматриваем их по двум категориям: роль инновационных кластеров в экономическом развитии и меры поддержки кластерных структур.</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t xml:space="preserve">Первым документом стала </w:t>
      </w:r>
      <w:r w:rsidRPr="00F62FD6">
        <w:rPr>
          <w:rFonts w:cs="Times New Roman"/>
          <w:i/>
          <w:sz w:val="24"/>
          <w:szCs w:val="24"/>
        </w:rPr>
        <w:t>«Концепция долгосрочного социально-экономического развития РФ до 2020 года»</w:t>
      </w:r>
      <w:r w:rsidRPr="00D03215">
        <w:rPr>
          <w:rStyle w:val="a8"/>
          <w:rFonts w:cs="Times New Roman"/>
          <w:sz w:val="24"/>
          <w:szCs w:val="24"/>
        </w:rPr>
        <w:footnoteReference w:id="77"/>
      </w:r>
      <w:r>
        <w:rPr>
          <w:rFonts w:cs="Times New Roman"/>
          <w:sz w:val="24"/>
          <w:szCs w:val="24"/>
        </w:rPr>
        <w:t>. В данный момент действие Концепции прекращено</w:t>
      </w:r>
      <w:r w:rsidRPr="00D03215">
        <w:rPr>
          <w:rFonts w:cs="Times New Roman"/>
          <w:sz w:val="24"/>
          <w:szCs w:val="24"/>
        </w:rPr>
        <w:t>, однако она заложила основы государственной стратегии кластерообразования в</w:t>
      </w:r>
      <w:r>
        <w:rPr>
          <w:rFonts w:cs="Times New Roman"/>
          <w:sz w:val="24"/>
          <w:szCs w:val="24"/>
        </w:rPr>
        <w:t xml:space="preserve"> России, поэтому мы приводи</w:t>
      </w:r>
      <w:r w:rsidRPr="00D03215">
        <w:rPr>
          <w:rFonts w:cs="Times New Roman"/>
          <w:sz w:val="24"/>
          <w:szCs w:val="24"/>
        </w:rPr>
        <w:t>м те положения, которые актуальны для текущей работы. Из текста документа следует, что развитие</w:t>
      </w:r>
      <w:r>
        <w:rPr>
          <w:rFonts w:cs="Times New Roman"/>
          <w:sz w:val="24"/>
          <w:szCs w:val="24"/>
        </w:rPr>
        <w:t xml:space="preserve"> кластеров является неотъемлемой частью</w:t>
      </w:r>
      <w:r w:rsidRPr="00D03215">
        <w:rPr>
          <w:rFonts w:cs="Times New Roman"/>
          <w:sz w:val="24"/>
          <w:szCs w:val="24"/>
        </w:rPr>
        <w:t xml:space="preserve"> </w:t>
      </w:r>
      <w:r>
        <w:rPr>
          <w:rFonts w:cs="Times New Roman"/>
          <w:sz w:val="24"/>
          <w:szCs w:val="24"/>
        </w:rPr>
        <w:t>воплощения</w:t>
      </w:r>
      <w:r w:rsidRPr="00D03215">
        <w:rPr>
          <w:rFonts w:cs="Times New Roman"/>
          <w:sz w:val="24"/>
          <w:szCs w:val="24"/>
        </w:rPr>
        <w:t xml:space="preserve"> конкурентного и инновационного потенциала рег</w:t>
      </w:r>
      <w:r>
        <w:rPr>
          <w:rFonts w:cs="Times New Roman"/>
          <w:sz w:val="24"/>
          <w:szCs w:val="24"/>
        </w:rPr>
        <w:t>ионов как в высокотехнологичных, так и в традиционных отраслях промышленности. Отдельно отмечена</w:t>
      </w:r>
      <w:r w:rsidRPr="00D03215">
        <w:rPr>
          <w:rFonts w:cs="Times New Roman"/>
          <w:sz w:val="24"/>
          <w:szCs w:val="24"/>
        </w:rPr>
        <w:t xml:space="preserve"> роль высокотехнологичных кластеров в рамках перехода к новой </w:t>
      </w:r>
      <w:r>
        <w:rPr>
          <w:rFonts w:cs="Times New Roman"/>
          <w:sz w:val="24"/>
          <w:szCs w:val="24"/>
        </w:rPr>
        <w:t>схеме</w:t>
      </w:r>
      <w:r w:rsidRPr="00D03215">
        <w:rPr>
          <w:rFonts w:cs="Times New Roman"/>
          <w:sz w:val="24"/>
          <w:szCs w:val="24"/>
        </w:rPr>
        <w:t xml:space="preserve"> пространственного</w:t>
      </w:r>
      <w:r>
        <w:rPr>
          <w:rFonts w:cs="Times New Roman"/>
          <w:sz w:val="24"/>
          <w:szCs w:val="24"/>
        </w:rPr>
        <w:t xml:space="preserve"> экономического</w:t>
      </w:r>
      <w:r w:rsidRPr="00D03215">
        <w:rPr>
          <w:rFonts w:cs="Times New Roman"/>
          <w:sz w:val="24"/>
          <w:szCs w:val="24"/>
        </w:rPr>
        <w:t xml:space="preserve"> развития </w:t>
      </w:r>
      <w:r>
        <w:rPr>
          <w:rFonts w:cs="Times New Roman"/>
          <w:sz w:val="24"/>
          <w:szCs w:val="24"/>
        </w:rPr>
        <w:t>и</w:t>
      </w:r>
      <w:r w:rsidRPr="00D03215">
        <w:rPr>
          <w:rFonts w:cs="Times New Roman"/>
          <w:sz w:val="24"/>
          <w:szCs w:val="24"/>
        </w:rPr>
        <w:t xml:space="preserve"> разработк</w:t>
      </w:r>
      <w:r>
        <w:rPr>
          <w:rFonts w:cs="Times New Roman"/>
          <w:sz w:val="24"/>
          <w:szCs w:val="24"/>
        </w:rPr>
        <w:t>и</w:t>
      </w:r>
      <w:r w:rsidRPr="00D03215">
        <w:rPr>
          <w:rFonts w:cs="Times New Roman"/>
          <w:sz w:val="24"/>
          <w:szCs w:val="24"/>
        </w:rPr>
        <w:t xml:space="preserve"> малоосвоенных территорий </w:t>
      </w:r>
      <w:r>
        <w:rPr>
          <w:rFonts w:cs="Times New Roman"/>
          <w:sz w:val="24"/>
          <w:szCs w:val="24"/>
        </w:rPr>
        <w:t>России. Признана</w:t>
      </w:r>
      <w:r w:rsidRPr="00D03215">
        <w:rPr>
          <w:rFonts w:cs="Times New Roman"/>
          <w:sz w:val="24"/>
          <w:szCs w:val="24"/>
        </w:rPr>
        <w:t xml:space="preserve"> необходимость поддержки формирования кластеров на финансовом, административном и инфраструктурном уровне. </w:t>
      </w:r>
      <w:r w:rsidRPr="008D74A7">
        <w:rPr>
          <w:rFonts w:cs="Times New Roman"/>
          <w:color w:val="000000" w:themeColor="text1"/>
          <w:sz w:val="24"/>
          <w:szCs w:val="24"/>
        </w:rPr>
        <w:t xml:space="preserve">Для этого в 2008 году была принята Концепция кластерной политики России, в которой были обозначены </w:t>
      </w:r>
      <w:r>
        <w:rPr>
          <w:rFonts w:cs="Times New Roman"/>
          <w:color w:val="000000" w:themeColor="text1"/>
          <w:sz w:val="24"/>
          <w:szCs w:val="24"/>
        </w:rPr>
        <w:t>основные направления</w:t>
      </w:r>
      <w:r w:rsidRPr="008D74A7">
        <w:rPr>
          <w:rFonts w:cs="Times New Roman"/>
          <w:color w:val="000000" w:themeColor="text1"/>
          <w:sz w:val="24"/>
          <w:szCs w:val="24"/>
        </w:rPr>
        <w:t xml:space="preserve"> стимулирования создания кластеров</w:t>
      </w:r>
      <w:r>
        <w:rPr>
          <w:rFonts w:cs="Times New Roman"/>
          <w:color w:val="000000" w:themeColor="text1"/>
          <w:sz w:val="24"/>
          <w:szCs w:val="24"/>
        </w:rPr>
        <w:t xml:space="preserve">, среди которых </w:t>
      </w:r>
      <w:r w:rsidRPr="008D74A7">
        <w:rPr>
          <w:rFonts w:cs="Times New Roman"/>
          <w:color w:val="000000" w:themeColor="text1"/>
          <w:sz w:val="24"/>
          <w:szCs w:val="24"/>
        </w:rPr>
        <w:t>определение комплекса мер по повышению конкуренто</w:t>
      </w:r>
      <w:r>
        <w:rPr>
          <w:rFonts w:cs="Times New Roman"/>
          <w:color w:val="000000" w:themeColor="text1"/>
          <w:sz w:val="24"/>
          <w:szCs w:val="24"/>
        </w:rPr>
        <w:t>способности</w:t>
      </w:r>
      <w:r w:rsidRPr="008D74A7">
        <w:rPr>
          <w:rFonts w:cs="Times New Roman"/>
          <w:color w:val="000000" w:themeColor="text1"/>
          <w:sz w:val="24"/>
          <w:szCs w:val="24"/>
        </w:rPr>
        <w:t xml:space="preserve"> </w:t>
      </w:r>
      <w:r>
        <w:rPr>
          <w:rFonts w:cs="Times New Roman"/>
          <w:color w:val="000000" w:themeColor="text1"/>
          <w:sz w:val="24"/>
          <w:szCs w:val="24"/>
        </w:rPr>
        <w:t xml:space="preserve">кластера, </w:t>
      </w:r>
      <w:r w:rsidRPr="008D74A7">
        <w:rPr>
          <w:rFonts w:cs="Times New Roman"/>
          <w:color w:val="000000" w:themeColor="text1"/>
          <w:sz w:val="24"/>
          <w:szCs w:val="24"/>
        </w:rPr>
        <w:t>содействие</w:t>
      </w:r>
      <w:r>
        <w:rPr>
          <w:rFonts w:cs="Times New Roman"/>
          <w:color w:val="000000" w:themeColor="text1"/>
          <w:sz w:val="24"/>
          <w:szCs w:val="24"/>
        </w:rPr>
        <w:t xml:space="preserve"> его</w:t>
      </w:r>
      <w:r w:rsidRPr="008D74A7">
        <w:rPr>
          <w:rFonts w:cs="Times New Roman"/>
          <w:color w:val="000000" w:themeColor="text1"/>
          <w:sz w:val="24"/>
          <w:szCs w:val="24"/>
        </w:rPr>
        <w:t xml:space="preserve"> инстит</w:t>
      </w:r>
      <w:r>
        <w:rPr>
          <w:rFonts w:cs="Times New Roman"/>
          <w:color w:val="000000" w:themeColor="text1"/>
          <w:sz w:val="24"/>
          <w:szCs w:val="24"/>
        </w:rPr>
        <w:t xml:space="preserve">уциональному развитию и формирование соответствующих </w:t>
      </w:r>
      <w:r w:rsidRPr="008D74A7">
        <w:rPr>
          <w:rFonts w:cs="Times New Roman"/>
          <w:color w:val="000000" w:themeColor="text1"/>
          <w:sz w:val="24"/>
          <w:szCs w:val="24"/>
        </w:rPr>
        <w:t>благоприятных условий</w:t>
      </w:r>
      <w:r w:rsidRPr="008D74A7">
        <w:rPr>
          <w:rStyle w:val="a8"/>
          <w:rFonts w:cs="Times New Roman"/>
          <w:color w:val="000000" w:themeColor="text1"/>
          <w:sz w:val="24"/>
          <w:szCs w:val="24"/>
        </w:rPr>
        <w:footnoteReference w:id="78"/>
      </w:r>
      <w:r w:rsidRPr="008D74A7">
        <w:rPr>
          <w:rFonts w:cs="Times New Roman"/>
          <w:color w:val="000000" w:themeColor="text1"/>
          <w:sz w:val="24"/>
          <w:szCs w:val="24"/>
        </w:rPr>
        <w:t xml:space="preserve">. </w:t>
      </w:r>
    </w:p>
    <w:p w:rsidR="00ED2FD7" w:rsidRPr="00D03215" w:rsidRDefault="00ED2FD7" w:rsidP="00ED2FD7">
      <w:pPr>
        <w:spacing w:after="0" w:line="360" w:lineRule="auto"/>
        <w:ind w:firstLine="709"/>
        <w:jc w:val="both"/>
        <w:rPr>
          <w:rFonts w:cs="Times New Roman"/>
          <w:sz w:val="24"/>
          <w:szCs w:val="24"/>
        </w:rPr>
      </w:pPr>
      <w:r>
        <w:rPr>
          <w:rFonts w:cs="Times New Roman"/>
          <w:sz w:val="24"/>
          <w:szCs w:val="24"/>
        </w:rPr>
        <w:t>В Концепции был намечен план по</w:t>
      </w:r>
      <w:r w:rsidRPr="00D03215">
        <w:rPr>
          <w:rFonts w:cs="Times New Roman"/>
          <w:sz w:val="24"/>
          <w:szCs w:val="24"/>
        </w:rPr>
        <w:t xml:space="preserve"> переход</w:t>
      </w:r>
      <w:r>
        <w:rPr>
          <w:rFonts w:cs="Times New Roman"/>
          <w:sz w:val="24"/>
          <w:szCs w:val="24"/>
        </w:rPr>
        <w:t>у</w:t>
      </w:r>
      <w:r w:rsidRPr="00D03215">
        <w:rPr>
          <w:rFonts w:cs="Times New Roman"/>
          <w:sz w:val="24"/>
          <w:szCs w:val="24"/>
        </w:rPr>
        <w:t xml:space="preserve"> к инновационной экономике к 2020 году в два этапа. Первый этап</w:t>
      </w:r>
      <w:r>
        <w:rPr>
          <w:rFonts w:cs="Times New Roman"/>
          <w:sz w:val="24"/>
          <w:szCs w:val="24"/>
        </w:rPr>
        <w:t xml:space="preserve"> </w:t>
      </w:r>
      <w:r w:rsidRPr="00D03215">
        <w:rPr>
          <w:rFonts w:cs="Times New Roman"/>
          <w:sz w:val="24"/>
          <w:szCs w:val="24"/>
        </w:rPr>
        <w:t xml:space="preserve">– </w:t>
      </w:r>
      <w:r>
        <w:rPr>
          <w:rFonts w:cs="Times New Roman"/>
          <w:sz w:val="24"/>
          <w:szCs w:val="24"/>
        </w:rPr>
        <w:t>с 2008 до 2012 г., в течение которого</w:t>
      </w:r>
      <w:r w:rsidRPr="00D03215">
        <w:rPr>
          <w:rFonts w:cs="Times New Roman"/>
          <w:sz w:val="24"/>
          <w:szCs w:val="24"/>
        </w:rPr>
        <w:t xml:space="preserve"> планир</w:t>
      </w:r>
      <w:r>
        <w:rPr>
          <w:rFonts w:cs="Times New Roman"/>
          <w:sz w:val="24"/>
          <w:szCs w:val="24"/>
        </w:rPr>
        <w:t xml:space="preserve">овалось </w:t>
      </w:r>
      <w:r w:rsidRPr="00D03215">
        <w:rPr>
          <w:rFonts w:cs="Times New Roman"/>
          <w:sz w:val="24"/>
          <w:szCs w:val="24"/>
        </w:rPr>
        <w:t xml:space="preserve">наращивать глобальные конкурентные преимущества, которыми обладает экономика в </w:t>
      </w:r>
      <w:r>
        <w:rPr>
          <w:rFonts w:cs="Times New Roman"/>
          <w:sz w:val="24"/>
          <w:szCs w:val="24"/>
        </w:rPr>
        <w:lastRenderedPageBreak/>
        <w:t>промышленности, а также создавать</w:t>
      </w:r>
      <w:r w:rsidRPr="00D03215">
        <w:rPr>
          <w:rFonts w:cs="Times New Roman"/>
          <w:sz w:val="24"/>
          <w:szCs w:val="24"/>
        </w:rPr>
        <w:t xml:space="preserve"> условия для формирования инновационных кластеров в </w:t>
      </w:r>
      <w:r>
        <w:rPr>
          <w:rFonts w:cs="Times New Roman"/>
          <w:sz w:val="24"/>
          <w:szCs w:val="24"/>
        </w:rPr>
        <w:t>большинстве регионов</w:t>
      </w:r>
      <w:r w:rsidRPr="00D03215">
        <w:rPr>
          <w:rFonts w:cs="Times New Roman"/>
          <w:sz w:val="24"/>
          <w:szCs w:val="24"/>
        </w:rPr>
        <w:t xml:space="preserve"> России. Во время второго этапа с 2013 по 2020 год с помощью данных кластеров должна быть реализована </w:t>
      </w:r>
      <w:r>
        <w:rPr>
          <w:rFonts w:cs="Times New Roman"/>
          <w:sz w:val="24"/>
          <w:szCs w:val="24"/>
        </w:rPr>
        <w:t>ключевая</w:t>
      </w:r>
      <w:r w:rsidRPr="00D03215">
        <w:rPr>
          <w:rFonts w:cs="Times New Roman"/>
          <w:sz w:val="24"/>
          <w:szCs w:val="24"/>
        </w:rPr>
        <w:t xml:space="preserve"> цель программы – повышение конкурентоспособности экономики</w:t>
      </w:r>
      <w:r>
        <w:rPr>
          <w:rFonts w:cs="Times New Roman"/>
          <w:sz w:val="24"/>
          <w:szCs w:val="24"/>
        </w:rPr>
        <w:t xml:space="preserve"> страны до мирового уровня</w:t>
      </w:r>
      <w:r w:rsidRPr="00D03215">
        <w:rPr>
          <w:rFonts w:cs="Times New Roman"/>
          <w:sz w:val="24"/>
          <w:szCs w:val="24"/>
        </w:rPr>
        <w:t xml:space="preserve"> за счет </w:t>
      </w:r>
      <w:r>
        <w:rPr>
          <w:rFonts w:cs="Times New Roman"/>
          <w:sz w:val="24"/>
          <w:szCs w:val="24"/>
        </w:rPr>
        <w:t>обновления технологической базы промышленности</w:t>
      </w:r>
      <w:r w:rsidRPr="00D03215">
        <w:rPr>
          <w:rStyle w:val="a8"/>
          <w:rFonts w:cs="Times New Roman"/>
          <w:sz w:val="24"/>
          <w:szCs w:val="24"/>
        </w:rPr>
        <w:footnoteReference w:id="79"/>
      </w:r>
      <w:r w:rsidRPr="00D03215">
        <w:rPr>
          <w:rFonts w:cs="Times New Roman"/>
          <w:sz w:val="24"/>
          <w:szCs w:val="24"/>
        </w:rPr>
        <w:t>.</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t xml:space="preserve">В рамках второго программного документа </w:t>
      </w:r>
      <w:r w:rsidRPr="00A378A4">
        <w:rPr>
          <w:rFonts w:cs="Times New Roman"/>
          <w:sz w:val="24"/>
          <w:szCs w:val="24"/>
        </w:rPr>
        <w:t>–</w:t>
      </w:r>
      <w:r w:rsidRPr="00D03215">
        <w:rPr>
          <w:rFonts w:cs="Times New Roman"/>
          <w:sz w:val="24"/>
          <w:szCs w:val="24"/>
        </w:rPr>
        <w:t xml:space="preserve"> </w:t>
      </w:r>
      <w:r w:rsidRPr="00F62FD6">
        <w:rPr>
          <w:rFonts w:cs="Times New Roman"/>
          <w:i/>
          <w:sz w:val="24"/>
          <w:szCs w:val="24"/>
        </w:rPr>
        <w:t>«Стратегии инновационного развития 2020»</w:t>
      </w:r>
      <w:r w:rsidRPr="00D03215">
        <w:rPr>
          <w:rFonts w:cs="Times New Roman"/>
          <w:b/>
          <w:i/>
          <w:sz w:val="24"/>
          <w:szCs w:val="24"/>
        </w:rPr>
        <w:t xml:space="preserve"> </w:t>
      </w:r>
      <w:r w:rsidRPr="00D03215">
        <w:rPr>
          <w:rFonts w:cs="Times New Roman"/>
          <w:sz w:val="24"/>
          <w:szCs w:val="24"/>
        </w:rPr>
        <w:t>–</w:t>
      </w:r>
      <w:r>
        <w:rPr>
          <w:rFonts w:cs="Times New Roman"/>
          <w:sz w:val="24"/>
          <w:szCs w:val="24"/>
        </w:rPr>
        <w:t xml:space="preserve"> </w:t>
      </w:r>
      <w:r w:rsidRPr="00D03215">
        <w:rPr>
          <w:rFonts w:cs="Times New Roman"/>
          <w:sz w:val="24"/>
          <w:szCs w:val="24"/>
        </w:rPr>
        <w:t>было начато формирование инновационных кластеров</w:t>
      </w:r>
      <w:r w:rsidRPr="00D03215">
        <w:rPr>
          <w:rStyle w:val="a8"/>
          <w:rFonts w:cs="Times New Roman"/>
          <w:sz w:val="24"/>
          <w:szCs w:val="24"/>
        </w:rPr>
        <w:footnoteReference w:id="80"/>
      </w:r>
      <w:r w:rsidRPr="00D03215">
        <w:rPr>
          <w:rFonts w:cs="Times New Roman"/>
          <w:sz w:val="24"/>
          <w:szCs w:val="24"/>
        </w:rPr>
        <w:t xml:space="preserve">. В </w:t>
      </w:r>
      <w:r>
        <w:rPr>
          <w:rFonts w:cs="Times New Roman"/>
          <w:sz w:val="24"/>
          <w:szCs w:val="24"/>
        </w:rPr>
        <w:t>ней</w:t>
      </w:r>
      <w:r w:rsidRPr="00D03215">
        <w:rPr>
          <w:rFonts w:cs="Times New Roman"/>
          <w:sz w:val="24"/>
          <w:szCs w:val="24"/>
        </w:rPr>
        <w:t xml:space="preserve"> они выступают пилотными проектами по поддержке региональных программ развития бизнеса и науки. В стратегии также уделено внимание финансовой поддержке инновационной инфраструктуры страны, в которую были включены и кластеры. Финансирование осуществля</w:t>
      </w:r>
      <w:r>
        <w:rPr>
          <w:rFonts w:cs="Times New Roman"/>
          <w:sz w:val="24"/>
          <w:szCs w:val="24"/>
        </w:rPr>
        <w:t>лось</w:t>
      </w:r>
      <w:r w:rsidRPr="00D03215">
        <w:rPr>
          <w:rFonts w:cs="Times New Roman"/>
          <w:sz w:val="24"/>
          <w:szCs w:val="24"/>
        </w:rPr>
        <w:t xml:space="preserve"> с помощью государственных инвестиций</w:t>
      </w:r>
      <w:r>
        <w:rPr>
          <w:rFonts w:cs="Times New Roman"/>
          <w:sz w:val="24"/>
          <w:szCs w:val="24"/>
        </w:rPr>
        <w:t xml:space="preserve"> и</w:t>
      </w:r>
      <w:r w:rsidRPr="00D03215">
        <w:rPr>
          <w:rFonts w:cs="Times New Roman"/>
          <w:sz w:val="24"/>
          <w:szCs w:val="24"/>
        </w:rPr>
        <w:t xml:space="preserve"> через частные венчурные фонды. </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t>Отличительной чертой программных документов инновационной политики России является детализация конкретных мер поддержки кластеров. На федеральном уровне был</w:t>
      </w:r>
      <w:r>
        <w:rPr>
          <w:rFonts w:cs="Times New Roman"/>
          <w:sz w:val="24"/>
          <w:szCs w:val="24"/>
        </w:rPr>
        <w:t>и</w:t>
      </w:r>
      <w:r w:rsidRPr="00D03215">
        <w:rPr>
          <w:rFonts w:cs="Times New Roman"/>
          <w:sz w:val="24"/>
          <w:szCs w:val="24"/>
        </w:rPr>
        <w:t xml:space="preserve"> </w:t>
      </w:r>
      <w:r>
        <w:rPr>
          <w:rFonts w:cs="Times New Roman"/>
          <w:sz w:val="24"/>
          <w:szCs w:val="24"/>
        </w:rPr>
        <w:t>представлены схемы</w:t>
      </w:r>
      <w:r w:rsidRPr="00D03215">
        <w:rPr>
          <w:rFonts w:cs="Times New Roman"/>
          <w:sz w:val="24"/>
          <w:szCs w:val="24"/>
        </w:rPr>
        <w:t xml:space="preserve"> финансирования кластеров как косвенного характера</w:t>
      </w:r>
      <w:r>
        <w:rPr>
          <w:rFonts w:cs="Times New Roman"/>
          <w:sz w:val="24"/>
          <w:szCs w:val="24"/>
        </w:rPr>
        <w:t>,</w:t>
      </w:r>
      <w:r w:rsidRPr="00D03215">
        <w:rPr>
          <w:rFonts w:cs="Times New Roman"/>
          <w:sz w:val="24"/>
          <w:szCs w:val="24"/>
        </w:rPr>
        <w:t xml:space="preserve"> так и прямого субсидирования</w:t>
      </w:r>
      <w:r>
        <w:rPr>
          <w:rFonts w:cs="Times New Roman"/>
          <w:sz w:val="24"/>
          <w:szCs w:val="24"/>
        </w:rPr>
        <w:t xml:space="preserve"> региональных</w:t>
      </w:r>
      <w:r w:rsidRPr="00D03215">
        <w:rPr>
          <w:rFonts w:cs="Times New Roman"/>
          <w:sz w:val="24"/>
          <w:szCs w:val="24"/>
        </w:rPr>
        <w:t xml:space="preserve"> пилотных кластеров на основе конкурсного отбора</w:t>
      </w:r>
      <w:r w:rsidRPr="00D03215">
        <w:rPr>
          <w:rStyle w:val="a8"/>
          <w:rFonts w:cs="Times New Roman"/>
          <w:sz w:val="24"/>
          <w:szCs w:val="24"/>
        </w:rPr>
        <w:footnoteReference w:id="81"/>
      </w:r>
      <w:r w:rsidRPr="00D03215">
        <w:rPr>
          <w:rFonts w:cs="Times New Roman"/>
          <w:sz w:val="24"/>
          <w:szCs w:val="24"/>
        </w:rPr>
        <w:t>. Отбор субъектов для финансирования провод</w:t>
      </w:r>
      <w:r>
        <w:rPr>
          <w:rFonts w:cs="Times New Roman"/>
          <w:sz w:val="24"/>
          <w:szCs w:val="24"/>
        </w:rPr>
        <w:t xml:space="preserve">ился на конкурсной основе, который осуществляла </w:t>
      </w:r>
      <w:r w:rsidRPr="00D03215">
        <w:rPr>
          <w:rFonts w:cs="Times New Roman"/>
          <w:sz w:val="24"/>
          <w:szCs w:val="24"/>
        </w:rPr>
        <w:t>специальная комиссия</w:t>
      </w:r>
      <w:r w:rsidRPr="00D03215">
        <w:rPr>
          <w:rStyle w:val="a8"/>
          <w:rFonts w:cs="Times New Roman"/>
          <w:sz w:val="24"/>
          <w:szCs w:val="24"/>
        </w:rPr>
        <w:footnoteReference w:id="82"/>
      </w:r>
      <w:r w:rsidRPr="00D03215">
        <w:rPr>
          <w:rFonts w:cs="Times New Roman"/>
          <w:sz w:val="24"/>
          <w:szCs w:val="24"/>
        </w:rPr>
        <w:t xml:space="preserve">. Общий объем средств, выделенных на кластерную политику, возрос к 2014 году вдвое по сравнению с </w:t>
      </w:r>
      <w:r>
        <w:rPr>
          <w:rFonts w:cs="Times New Roman"/>
          <w:sz w:val="24"/>
          <w:szCs w:val="24"/>
        </w:rPr>
        <w:t xml:space="preserve">предыдущим </w:t>
      </w:r>
      <w:r w:rsidRPr="00D03215">
        <w:rPr>
          <w:rFonts w:cs="Times New Roman"/>
          <w:sz w:val="24"/>
          <w:szCs w:val="24"/>
        </w:rPr>
        <w:t>– с 1.</w:t>
      </w:r>
      <w:r>
        <w:rPr>
          <w:rFonts w:cs="Times New Roman"/>
          <w:sz w:val="24"/>
          <w:szCs w:val="24"/>
        </w:rPr>
        <w:t>2</w:t>
      </w:r>
      <w:r w:rsidRPr="00D03215">
        <w:rPr>
          <w:rFonts w:cs="Times New Roman"/>
          <w:sz w:val="24"/>
          <w:szCs w:val="24"/>
        </w:rPr>
        <w:t xml:space="preserve"> млрд рублей до 2.</w:t>
      </w:r>
      <w:r>
        <w:rPr>
          <w:rFonts w:cs="Times New Roman"/>
          <w:sz w:val="24"/>
          <w:szCs w:val="24"/>
        </w:rPr>
        <w:t>4</w:t>
      </w:r>
      <w:r w:rsidRPr="00D03215">
        <w:rPr>
          <w:rFonts w:cs="Times New Roman"/>
          <w:sz w:val="24"/>
          <w:szCs w:val="24"/>
        </w:rPr>
        <w:t xml:space="preserve"> млрд рублей</w:t>
      </w:r>
      <w:r w:rsidRPr="00D03215">
        <w:rPr>
          <w:rStyle w:val="a8"/>
          <w:rFonts w:cs="Times New Roman"/>
          <w:sz w:val="24"/>
          <w:szCs w:val="24"/>
        </w:rPr>
        <w:footnoteReference w:id="83"/>
      </w:r>
      <w:r>
        <w:rPr>
          <w:rFonts w:cs="Times New Roman"/>
          <w:sz w:val="24"/>
          <w:szCs w:val="24"/>
        </w:rPr>
        <w:t>.</w:t>
      </w:r>
      <w:r w:rsidRPr="004907B8">
        <w:rPr>
          <w:rFonts w:cs="Times New Roman"/>
          <w:sz w:val="24"/>
          <w:szCs w:val="24"/>
        </w:rPr>
        <w:t xml:space="preserve"> </w:t>
      </w:r>
      <w:r w:rsidRPr="00D03215">
        <w:rPr>
          <w:rFonts w:cs="Times New Roman"/>
          <w:sz w:val="24"/>
          <w:szCs w:val="24"/>
        </w:rPr>
        <w:t xml:space="preserve">Однако </w:t>
      </w:r>
      <w:r>
        <w:rPr>
          <w:rFonts w:cs="Times New Roman"/>
          <w:sz w:val="24"/>
          <w:szCs w:val="24"/>
        </w:rPr>
        <w:t>с</w:t>
      </w:r>
      <w:r w:rsidRPr="00D03215">
        <w:rPr>
          <w:rFonts w:cs="Times New Roman"/>
          <w:sz w:val="24"/>
          <w:szCs w:val="24"/>
        </w:rPr>
        <w:t>тратегия была рассчитана исходя из высокой цены на нефть, поэтому в текущих условиях объемы финансирования сокращены.</w:t>
      </w:r>
    </w:p>
    <w:p w:rsidR="00ED2FD7" w:rsidRPr="00D03215" w:rsidRDefault="00ED2FD7" w:rsidP="00ED2FD7">
      <w:pPr>
        <w:spacing w:after="0" w:line="360" w:lineRule="auto"/>
        <w:ind w:firstLine="709"/>
        <w:jc w:val="both"/>
        <w:rPr>
          <w:rFonts w:cs="Times New Roman"/>
          <w:sz w:val="24"/>
          <w:szCs w:val="24"/>
        </w:rPr>
      </w:pPr>
      <w:r w:rsidRPr="00D03215">
        <w:rPr>
          <w:rFonts w:cs="Times New Roman"/>
          <w:sz w:val="24"/>
          <w:szCs w:val="24"/>
        </w:rPr>
        <w:lastRenderedPageBreak/>
        <w:t xml:space="preserve">На данный момент </w:t>
      </w:r>
      <w:r>
        <w:rPr>
          <w:rFonts w:cs="Times New Roman"/>
          <w:sz w:val="24"/>
          <w:szCs w:val="24"/>
        </w:rPr>
        <w:t>реализация мер по</w:t>
      </w:r>
      <w:r w:rsidRPr="00D03215">
        <w:rPr>
          <w:rFonts w:cs="Times New Roman"/>
          <w:sz w:val="24"/>
          <w:szCs w:val="24"/>
        </w:rPr>
        <w:t xml:space="preserve"> </w:t>
      </w:r>
      <w:r>
        <w:rPr>
          <w:rFonts w:cs="Times New Roman"/>
          <w:sz w:val="24"/>
          <w:szCs w:val="24"/>
        </w:rPr>
        <w:t>развитию кластеров</w:t>
      </w:r>
      <w:r w:rsidRPr="00D03215">
        <w:rPr>
          <w:rFonts w:cs="Times New Roman"/>
          <w:sz w:val="24"/>
          <w:szCs w:val="24"/>
        </w:rPr>
        <w:t xml:space="preserve"> </w:t>
      </w:r>
      <w:r>
        <w:rPr>
          <w:rFonts w:cs="Times New Roman"/>
          <w:sz w:val="24"/>
          <w:szCs w:val="24"/>
        </w:rPr>
        <w:t>происходит</w:t>
      </w:r>
      <w:r w:rsidRPr="00D03215">
        <w:rPr>
          <w:rFonts w:cs="Times New Roman"/>
          <w:sz w:val="24"/>
          <w:szCs w:val="24"/>
        </w:rPr>
        <w:t xml:space="preserve"> в рамках третьей стратегии – </w:t>
      </w:r>
      <w:r w:rsidRPr="00F62FD6">
        <w:rPr>
          <w:rFonts w:cs="Times New Roman"/>
          <w:i/>
          <w:sz w:val="24"/>
          <w:szCs w:val="24"/>
        </w:rPr>
        <w:t>«Экономическое развитие и инновационная экономика»</w:t>
      </w:r>
      <w:r w:rsidRPr="00D03215">
        <w:rPr>
          <w:rStyle w:val="a8"/>
          <w:rFonts w:cs="Times New Roman"/>
          <w:sz w:val="24"/>
          <w:szCs w:val="24"/>
        </w:rPr>
        <w:footnoteReference w:id="84"/>
      </w:r>
      <w:r w:rsidRPr="00D03215">
        <w:rPr>
          <w:rFonts w:cs="Times New Roman"/>
          <w:sz w:val="24"/>
          <w:szCs w:val="24"/>
        </w:rPr>
        <w:t xml:space="preserve">. </w:t>
      </w:r>
      <w:r>
        <w:rPr>
          <w:rFonts w:cs="Times New Roman"/>
          <w:sz w:val="24"/>
          <w:szCs w:val="24"/>
        </w:rPr>
        <w:t>На заседании</w:t>
      </w:r>
      <w:r w:rsidRPr="00D03215">
        <w:rPr>
          <w:rFonts w:cs="Times New Roman"/>
          <w:sz w:val="24"/>
          <w:szCs w:val="24"/>
        </w:rPr>
        <w:t xml:space="preserve"> межведомст</w:t>
      </w:r>
      <w:r>
        <w:rPr>
          <w:rFonts w:cs="Times New Roman"/>
          <w:sz w:val="24"/>
          <w:szCs w:val="24"/>
        </w:rPr>
        <w:t>венной комиссии</w:t>
      </w:r>
      <w:r w:rsidR="00F62FD6">
        <w:rPr>
          <w:rFonts w:cs="Times New Roman"/>
          <w:sz w:val="24"/>
          <w:szCs w:val="24"/>
        </w:rPr>
        <w:t xml:space="preserve"> </w:t>
      </w:r>
      <w:r w:rsidRPr="00D03215">
        <w:rPr>
          <w:rFonts w:cs="Times New Roman"/>
          <w:sz w:val="24"/>
          <w:szCs w:val="24"/>
        </w:rPr>
        <w:t>были определены последующие мероприятия по поддержке кластеров, а также по контролю за их деятельностью и соответствием размеру выделенных субсидий и по</w:t>
      </w:r>
      <w:r>
        <w:rPr>
          <w:rFonts w:cs="Times New Roman"/>
          <w:sz w:val="24"/>
          <w:szCs w:val="24"/>
        </w:rPr>
        <w:t>лученным результатам</w:t>
      </w:r>
      <w:r w:rsidRPr="00D03215">
        <w:rPr>
          <w:rStyle w:val="a8"/>
          <w:rFonts w:cs="Times New Roman"/>
          <w:sz w:val="24"/>
          <w:szCs w:val="24"/>
        </w:rPr>
        <w:footnoteReference w:id="85"/>
      </w:r>
      <w:r w:rsidRPr="00D03215">
        <w:rPr>
          <w:rFonts w:cs="Times New Roman"/>
          <w:sz w:val="24"/>
          <w:szCs w:val="24"/>
        </w:rPr>
        <w:t xml:space="preserve">. Были прописаны положения по взаимодействию кластеров и </w:t>
      </w:r>
      <w:r>
        <w:rPr>
          <w:rFonts w:cs="Times New Roman"/>
          <w:sz w:val="24"/>
          <w:szCs w:val="24"/>
        </w:rPr>
        <w:t>государства</w:t>
      </w:r>
      <w:r w:rsidRPr="00D03215">
        <w:rPr>
          <w:rFonts w:cs="Times New Roman"/>
          <w:sz w:val="24"/>
          <w:szCs w:val="24"/>
        </w:rPr>
        <w:t xml:space="preserve"> через высшие руководящие органы кластера – управляющую компанию и совет кластера. По всем вышеперечисленным направлениям были выработаны и одобрены методически</w:t>
      </w:r>
      <w:r>
        <w:rPr>
          <w:rFonts w:cs="Times New Roman"/>
          <w:sz w:val="24"/>
          <w:szCs w:val="24"/>
        </w:rPr>
        <w:t xml:space="preserve">е материалы, а также </w:t>
      </w:r>
      <w:r w:rsidRPr="00D03215">
        <w:rPr>
          <w:rFonts w:cs="Times New Roman"/>
          <w:sz w:val="24"/>
          <w:szCs w:val="24"/>
        </w:rPr>
        <w:t>внесены незначительные изменения в основной документ программы по правилам отбора, подачи</w:t>
      </w:r>
      <w:r>
        <w:rPr>
          <w:rFonts w:cs="Times New Roman"/>
          <w:sz w:val="24"/>
          <w:szCs w:val="24"/>
        </w:rPr>
        <w:t xml:space="preserve"> заявки и отчетности кластеров.</w:t>
      </w:r>
    </w:p>
    <w:p w:rsidR="00ED2FD7" w:rsidRPr="00ED2FD7" w:rsidRDefault="00ED2FD7" w:rsidP="00ED2FD7">
      <w:pPr>
        <w:spacing w:after="0" w:line="360" w:lineRule="auto"/>
        <w:ind w:firstLine="709"/>
        <w:jc w:val="both"/>
        <w:rPr>
          <w:rFonts w:cs="Times New Roman"/>
          <w:sz w:val="24"/>
          <w:szCs w:val="24"/>
        </w:rPr>
      </w:pPr>
      <w:r w:rsidRPr="004907B8">
        <w:rPr>
          <w:rFonts w:cs="Times New Roman"/>
          <w:sz w:val="24"/>
          <w:szCs w:val="24"/>
        </w:rPr>
        <w:t>В результате проведенного анализа</w:t>
      </w:r>
      <w:r w:rsidRPr="00D03215">
        <w:rPr>
          <w:rFonts w:cs="Times New Roman"/>
          <w:sz w:val="24"/>
          <w:szCs w:val="24"/>
        </w:rPr>
        <w:t xml:space="preserve"> стратегий </w:t>
      </w:r>
      <w:r>
        <w:rPr>
          <w:rFonts w:cs="Times New Roman"/>
          <w:sz w:val="24"/>
          <w:szCs w:val="24"/>
        </w:rPr>
        <w:t>РФ</w:t>
      </w:r>
      <w:r w:rsidRPr="00D03215">
        <w:rPr>
          <w:rFonts w:cs="Times New Roman"/>
          <w:sz w:val="24"/>
          <w:szCs w:val="24"/>
        </w:rPr>
        <w:t xml:space="preserve"> в области экономического и инновационного развития, мы </w:t>
      </w:r>
      <w:r>
        <w:rPr>
          <w:rFonts w:cs="Times New Roman"/>
          <w:sz w:val="24"/>
          <w:szCs w:val="24"/>
        </w:rPr>
        <w:t>пришли к</w:t>
      </w:r>
      <w:r w:rsidRPr="00D03215">
        <w:rPr>
          <w:rFonts w:cs="Times New Roman"/>
          <w:sz w:val="24"/>
          <w:szCs w:val="24"/>
        </w:rPr>
        <w:t xml:space="preserve"> </w:t>
      </w:r>
      <w:r>
        <w:rPr>
          <w:rFonts w:cs="Times New Roman"/>
          <w:sz w:val="24"/>
          <w:szCs w:val="24"/>
        </w:rPr>
        <w:t>следующим выводам</w:t>
      </w:r>
      <w:r w:rsidRPr="00D03215">
        <w:rPr>
          <w:rFonts w:cs="Times New Roman"/>
          <w:sz w:val="24"/>
          <w:szCs w:val="24"/>
        </w:rPr>
        <w:t xml:space="preserve">. Во-первых, стратегии претерпевали значительные </w:t>
      </w:r>
      <w:r>
        <w:rPr>
          <w:rFonts w:cs="Times New Roman"/>
          <w:sz w:val="24"/>
          <w:szCs w:val="24"/>
        </w:rPr>
        <w:t>изменения</w:t>
      </w:r>
      <w:r w:rsidRPr="00D03215">
        <w:rPr>
          <w:rFonts w:cs="Times New Roman"/>
          <w:sz w:val="24"/>
          <w:szCs w:val="24"/>
        </w:rPr>
        <w:t xml:space="preserve">, связанные с изменением экономической ситуации в мире (например, кризис 2007-2008 годов), при этом обозначенный приоритет в развитии инновационных кластеров сохранился до текущего момента, что подтверждается мнением </w:t>
      </w:r>
      <w:r>
        <w:rPr>
          <w:rFonts w:cs="Times New Roman"/>
          <w:sz w:val="24"/>
          <w:szCs w:val="24"/>
        </w:rPr>
        <w:t>экспертов</w:t>
      </w:r>
      <w:r w:rsidRPr="00D03215">
        <w:rPr>
          <w:rStyle w:val="a8"/>
          <w:rFonts w:cs="Times New Roman"/>
          <w:sz w:val="24"/>
          <w:szCs w:val="24"/>
        </w:rPr>
        <w:footnoteReference w:id="86"/>
      </w:r>
      <w:r w:rsidRPr="00D03215">
        <w:rPr>
          <w:rFonts w:cs="Times New Roman"/>
          <w:sz w:val="24"/>
          <w:szCs w:val="24"/>
        </w:rPr>
        <w:t>.</w:t>
      </w:r>
      <w:r>
        <w:rPr>
          <w:rFonts w:cs="Times New Roman"/>
          <w:sz w:val="24"/>
          <w:szCs w:val="24"/>
        </w:rPr>
        <w:t xml:space="preserve"> Во-вторых, по сравнению с финскими</w:t>
      </w:r>
      <w:r w:rsidRPr="00D03215">
        <w:rPr>
          <w:rFonts w:cs="Times New Roman"/>
          <w:sz w:val="24"/>
          <w:szCs w:val="24"/>
        </w:rPr>
        <w:t>, российские</w:t>
      </w:r>
      <w:r>
        <w:rPr>
          <w:rFonts w:cs="Times New Roman"/>
          <w:sz w:val="24"/>
          <w:szCs w:val="24"/>
        </w:rPr>
        <w:t xml:space="preserve"> стратегии</w:t>
      </w:r>
      <w:r w:rsidRPr="00D03215">
        <w:rPr>
          <w:rFonts w:cs="Times New Roman"/>
          <w:sz w:val="24"/>
          <w:szCs w:val="24"/>
        </w:rPr>
        <w:t xml:space="preserve"> </w:t>
      </w:r>
      <w:r>
        <w:rPr>
          <w:rFonts w:cs="Times New Roman"/>
          <w:sz w:val="24"/>
          <w:szCs w:val="24"/>
        </w:rPr>
        <w:t>более детализированы в плане конкретных мероприятий</w:t>
      </w:r>
      <w:r w:rsidRPr="00D03215">
        <w:rPr>
          <w:rFonts w:cs="Times New Roman"/>
          <w:sz w:val="24"/>
          <w:szCs w:val="24"/>
        </w:rPr>
        <w:t xml:space="preserve"> по реализации политики кластеризации, что мы связываем с разными целями и этапами кластерообразования в Финляндии и России. Наконец, главным выводом можно обозначить тот факт, что федеральная власть</w:t>
      </w:r>
      <w:r>
        <w:rPr>
          <w:rFonts w:cs="Times New Roman"/>
          <w:sz w:val="24"/>
          <w:szCs w:val="24"/>
        </w:rPr>
        <w:t xml:space="preserve"> РФ</w:t>
      </w:r>
      <w:r w:rsidRPr="00D03215">
        <w:rPr>
          <w:rFonts w:cs="Times New Roman"/>
          <w:sz w:val="24"/>
          <w:szCs w:val="24"/>
        </w:rPr>
        <w:t xml:space="preserve"> ставит кластеры в приоритет в инновационной политике, продолжая совершенствовать инструменты ее реализации, выделяя финансирование и оказывая всестороннюю поддержку кластерам на административном, организационном и инфраструктурном уровне. </w:t>
      </w:r>
    </w:p>
    <w:p w:rsidR="004E74CD" w:rsidRDefault="00967E72" w:rsidP="004E74CD">
      <w:pPr>
        <w:spacing w:after="0" w:line="360" w:lineRule="auto"/>
        <w:ind w:firstLine="709"/>
        <w:jc w:val="both"/>
        <w:rPr>
          <w:rFonts w:cs="Times New Roman"/>
          <w:b/>
          <w:i/>
          <w:sz w:val="24"/>
          <w:szCs w:val="24"/>
        </w:rPr>
      </w:pPr>
      <w:r w:rsidRPr="004E74CD">
        <w:rPr>
          <w:rFonts w:cs="Times New Roman"/>
          <w:b/>
          <w:i/>
          <w:sz w:val="24"/>
          <w:szCs w:val="24"/>
        </w:rPr>
        <w:t>Национальные стратегии инновационного развития Финляндии</w:t>
      </w:r>
    </w:p>
    <w:p w:rsidR="00967E72" w:rsidRPr="004E74CD" w:rsidRDefault="004E74CD" w:rsidP="004E74CD">
      <w:pPr>
        <w:spacing w:after="0" w:line="360" w:lineRule="auto"/>
        <w:ind w:firstLine="709"/>
        <w:jc w:val="both"/>
        <w:rPr>
          <w:rFonts w:cs="Times New Roman"/>
          <w:b/>
          <w:i/>
          <w:sz w:val="24"/>
          <w:szCs w:val="24"/>
        </w:rPr>
      </w:pPr>
      <w:r>
        <w:rPr>
          <w:rFonts w:cs="Times New Roman"/>
          <w:sz w:val="24"/>
          <w:szCs w:val="24"/>
        </w:rPr>
        <w:t xml:space="preserve">В Европейском союзе </w:t>
      </w:r>
      <w:r w:rsidR="00967E72" w:rsidRPr="00D03215">
        <w:rPr>
          <w:rFonts w:cs="Times New Roman"/>
          <w:sz w:val="24"/>
          <w:szCs w:val="24"/>
        </w:rPr>
        <w:t>развитие кластеров было признано приоритетом в развитии инновацион</w:t>
      </w:r>
      <w:r>
        <w:rPr>
          <w:rFonts w:cs="Times New Roman"/>
          <w:sz w:val="24"/>
          <w:szCs w:val="24"/>
        </w:rPr>
        <w:t xml:space="preserve">ной экономики объединения, например, в 2006 г. </w:t>
      </w:r>
      <w:r w:rsidR="00967E72" w:rsidRPr="00D03215">
        <w:rPr>
          <w:rFonts w:cs="Times New Roman"/>
          <w:sz w:val="24"/>
          <w:szCs w:val="24"/>
        </w:rPr>
        <w:t>был принят «Манифест кластеризац</w:t>
      </w:r>
      <w:r w:rsidR="009024B6">
        <w:rPr>
          <w:rFonts w:cs="Times New Roman"/>
          <w:sz w:val="24"/>
          <w:szCs w:val="24"/>
        </w:rPr>
        <w:t>ии в странах ЕС», а в 2008</w:t>
      </w:r>
      <w:r>
        <w:rPr>
          <w:rFonts w:cs="Times New Roman"/>
          <w:sz w:val="24"/>
          <w:szCs w:val="24"/>
        </w:rPr>
        <w:t xml:space="preserve"> г.</w:t>
      </w:r>
      <w:r w:rsidR="009024B6">
        <w:rPr>
          <w:rFonts w:cs="Times New Roman"/>
          <w:sz w:val="24"/>
          <w:szCs w:val="24"/>
        </w:rPr>
        <w:t xml:space="preserve"> </w:t>
      </w:r>
      <w:r w:rsidRPr="004E74CD">
        <w:rPr>
          <w:rFonts w:cs="Times New Roman"/>
          <w:sz w:val="24"/>
          <w:szCs w:val="24"/>
        </w:rPr>
        <w:t>–</w:t>
      </w:r>
      <w:r w:rsidR="009024B6">
        <w:rPr>
          <w:rFonts w:cs="Times New Roman"/>
          <w:sz w:val="24"/>
          <w:szCs w:val="24"/>
        </w:rPr>
        <w:t xml:space="preserve"> </w:t>
      </w:r>
      <w:r w:rsidR="00967E72" w:rsidRPr="00D03215">
        <w:rPr>
          <w:rFonts w:cs="Times New Roman"/>
          <w:sz w:val="24"/>
          <w:szCs w:val="24"/>
        </w:rPr>
        <w:t>окончательно утвержден «Европейский кластерный Меморандум»</w:t>
      </w:r>
      <w:r w:rsidR="006240A8" w:rsidRPr="00D03215">
        <w:rPr>
          <w:rStyle w:val="a8"/>
          <w:rFonts w:cs="Times New Roman"/>
          <w:sz w:val="24"/>
          <w:szCs w:val="24"/>
        </w:rPr>
        <w:footnoteReference w:id="87"/>
      </w:r>
      <w:r>
        <w:rPr>
          <w:rFonts w:cs="Times New Roman"/>
          <w:sz w:val="24"/>
          <w:szCs w:val="24"/>
        </w:rPr>
        <w:t>, что подчеркивает важность развития кластеров на наднациональном уровне. Поскольку Финляндия является членом Европейского союза, то</w:t>
      </w:r>
      <w:r w:rsidRPr="00D03215">
        <w:rPr>
          <w:rFonts w:cs="Times New Roman"/>
          <w:sz w:val="24"/>
          <w:szCs w:val="24"/>
        </w:rPr>
        <w:t xml:space="preserve"> </w:t>
      </w:r>
      <w:r w:rsidRPr="00D03215">
        <w:rPr>
          <w:rFonts w:cs="Times New Roman"/>
          <w:sz w:val="24"/>
          <w:szCs w:val="24"/>
        </w:rPr>
        <w:lastRenderedPageBreak/>
        <w:t xml:space="preserve">необходимо </w:t>
      </w:r>
      <w:r w:rsidR="00EE64F1">
        <w:rPr>
          <w:rFonts w:cs="Times New Roman"/>
          <w:sz w:val="24"/>
          <w:szCs w:val="24"/>
        </w:rPr>
        <w:t>указать на то, что стратегии инновационного развития</w:t>
      </w:r>
      <w:r>
        <w:rPr>
          <w:rFonts w:cs="Times New Roman"/>
          <w:sz w:val="24"/>
          <w:szCs w:val="24"/>
        </w:rPr>
        <w:t xml:space="preserve"> страны</w:t>
      </w:r>
      <w:r w:rsidR="00EE64F1">
        <w:rPr>
          <w:rFonts w:cs="Times New Roman"/>
          <w:sz w:val="24"/>
          <w:szCs w:val="24"/>
        </w:rPr>
        <w:t xml:space="preserve"> находятся под определенным влиянием со стороны общеевропейских тезисов по кластеризации</w:t>
      </w:r>
      <w:r>
        <w:rPr>
          <w:rFonts w:cs="Times New Roman"/>
          <w:sz w:val="24"/>
          <w:szCs w:val="24"/>
        </w:rPr>
        <w:t>. Так, Финляндией были разработаны</w:t>
      </w:r>
      <w:r w:rsidR="00967E72" w:rsidRPr="00D03215">
        <w:rPr>
          <w:rFonts w:cs="Times New Roman"/>
          <w:sz w:val="24"/>
          <w:szCs w:val="24"/>
        </w:rPr>
        <w:t xml:space="preserve"> собственные государственные программы, которые согласуются с положениями Лиссабонской стратегии по внедрению экономики знаний на европейском континенте</w:t>
      </w:r>
      <w:r w:rsidR="006240A8" w:rsidRPr="00D03215">
        <w:rPr>
          <w:rStyle w:val="a8"/>
          <w:rFonts w:cs="Times New Roman"/>
          <w:sz w:val="24"/>
          <w:szCs w:val="24"/>
        </w:rPr>
        <w:footnoteReference w:id="88"/>
      </w:r>
      <w:r w:rsidR="00967E72" w:rsidRPr="00D03215">
        <w:rPr>
          <w:rFonts w:cs="Times New Roman"/>
          <w:sz w:val="24"/>
          <w:szCs w:val="24"/>
        </w:rPr>
        <w:t>.</w:t>
      </w:r>
    </w:p>
    <w:p w:rsidR="00967E72" w:rsidRPr="00D03215" w:rsidRDefault="00EE64F1" w:rsidP="00967E72">
      <w:pPr>
        <w:spacing w:after="0" w:line="360" w:lineRule="auto"/>
        <w:ind w:firstLine="709"/>
        <w:jc w:val="both"/>
        <w:rPr>
          <w:rFonts w:cs="Times New Roman"/>
          <w:sz w:val="24"/>
          <w:szCs w:val="24"/>
        </w:rPr>
      </w:pPr>
      <w:r>
        <w:rPr>
          <w:rFonts w:cs="Times New Roman"/>
          <w:sz w:val="24"/>
          <w:szCs w:val="24"/>
        </w:rPr>
        <w:t>Всего в</w:t>
      </w:r>
      <w:r w:rsidR="00967E72" w:rsidRPr="00D03215">
        <w:rPr>
          <w:rFonts w:cs="Times New Roman"/>
          <w:sz w:val="24"/>
          <w:szCs w:val="24"/>
        </w:rPr>
        <w:t xml:space="preserve"> период с 200</w:t>
      </w:r>
      <w:r w:rsidR="00882E34">
        <w:rPr>
          <w:rFonts w:cs="Times New Roman"/>
          <w:sz w:val="24"/>
          <w:szCs w:val="24"/>
        </w:rPr>
        <w:t>7</w:t>
      </w:r>
      <w:r w:rsidR="00967E72" w:rsidRPr="00D03215">
        <w:rPr>
          <w:rFonts w:cs="Times New Roman"/>
          <w:sz w:val="24"/>
          <w:szCs w:val="24"/>
        </w:rPr>
        <w:t xml:space="preserve"> года в Финляндии было принято </w:t>
      </w:r>
      <w:r w:rsidR="00882E34" w:rsidRPr="00882E34">
        <w:rPr>
          <w:rFonts w:cs="Times New Roman"/>
          <w:i/>
          <w:sz w:val="24"/>
          <w:szCs w:val="24"/>
        </w:rPr>
        <w:t>три</w:t>
      </w:r>
      <w:r w:rsidR="00967E72" w:rsidRPr="00882E34">
        <w:rPr>
          <w:rFonts w:cs="Times New Roman"/>
          <w:i/>
          <w:sz w:val="24"/>
          <w:szCs w:val="24"/>
        </w:rPr>
        <w:t xml:space="preserve"> основополагающих документа</w:t>
      </w:r>
      <w:r w:rsidR="00967E72" w:rsidRPr="00D03215">
        <w:rPr>
          <w:rFonts w:cs="Times New Roman"/>
          <w:sz w:val="24"/>
          <w:szCs w:val="24"/>
        </w:rPr>
        <w:t xml:space="preserve"> в сфере инновационного развития</w:t>
      </w:r>
      <w:r>
        <w:rPr>
          <w:rFonts w:cs="Times New Roman"/>
          <w:sz w:val="24"/>
          <w:szCs w:val="24"/>
        </w:rPr>
        <w:t>: Национальная Инновационная Стратегия 2007-2011; Национальная Инновационная Стратегия 2011-2015; Национальная Инновационная Стратегия 2015-2020</w:t>
      </w:r>
      <w:r w:rsidR="006240A8" w:rsidRPr="00D03215">
        <w:rPr>
          <w:rStyle w:val="a8"/>
          <w:rFonts w:cs="Times New Roman"/>
          <w:sz w:val="24"/>
          <w:szCs w:val="24"/>
        </w:rPr>
        <w:footnoteReference w:id="89"/>
      </w:r>
      <w:r>
        <w:rPr>
          <w:rFonts w:cs="Times New Roman"/>
          <w:sz w:val="24"/>
          <w:szCs w:val="24"/>
        </w:rPr>
        <w:t>.</w:t>
      </w:r>
      <w:r w:rsidR="000747C0">
        <w:rPr>
          <w:rFonts w:cs="Times New Roman"/>
          <w:sz w:val="24"/>
          <w:szCs w:val="24"/>
        </w:rPr>
        <w:t xml:space="preserve"> Данные стратегии мы рассматриваем по трем категориям: задачи и проблемы, указанные в документе; состояние кластерных программ; интернационализация инновационной системы государства.</w:t>
      </w:r>
    </w:p>
    <w:p w:rsidR="00967E72" w:rsidRPr="00F110E2" w:rsidRDefault="003417A6" w:rsidP="00967E72">
      <w:pPr>
        <w:spacing w:after="0" w:line="360" w:lineRule="auto"/>
        <w:ind w:firstLine="709"/>
        <w:jc w:val="both"/>
        <w:rPr>
          <w:rFonts w:cs="Times New Roman"/>
          <w:color w:val="FF0000"/>
          <w:sz w:val="24"/>
          <w:szCs w:val="24"/>
        </w:rPr>
      </w:pPr>
      <w:r w:rsidRPr="003417A6">
        <w:rPr>
          <w:rFonts w:cs="Times New Roman"/>
          <w:sz w:val="24"/>
          <w:szCs w:val="24"/>
        </w:rPr>
        <w:t>В</w:t>
      </w:r>
      <w:r>
        <w:rPr>
          <w:rFonts w:cs="Times New Roman"/>
          <w:b/>
          <w:i/>
          <w:sz w:val="24"/>
          <w:szCs w:val="24"/>
        </w:rPr>
        <w:t xml:space="preserve"> </w:t>
      </w:r>
      <w:r w:rsidRPr="00EE64F1">
        <w:rPr>
          <w:rFonts w:cs="Times New Roman"/>
          <w:i/>
          <w:sz w:val="24"/>
          <w:szCs w:val="24"/>
        </w:rPr>
        <w:t>Национальной Инновационной Стратегии 2007-2011</w:t>
      </w:r>
      <w:r w:rsidR="00967E72" w:rsidRPr="00D03215">
        <w:rPr>
          <w:rFonts w:cs="Times New Roman"/>
          <w:sz w:val="24"/>
          <w:szCs w:val="24"/>
        </w:rPr>
        <w:t xml:space="preserve"> развитие кластеров было определено одним из приоритетов </w:t>
      </w:r>
      <w:r w:rsidR="00F110E2">
        <w:rPr>
          <w:rFonts w:cs="Times New Roman"/>
          <w:sz w:val="24"/>
          <w:szCs w:val="24"/>
        </w:rPr>
        <w:t>экономического</w:t>
      </w:r>
      <w:r w:rsidR="00967E72" w:rsidRPr="00D03215">
        <w:rPr>
          <w:rFonts w:cs="Times New Roman"/>
          <w:sz w:val="24"/>
          <w:szCs w:val="24"/>
        </w:rPr>
        <w:t xml:space="preserve"> развития</w:t>
      </w:r>
      <w:r w:rsidR="00882E34">
        <w:rPr>
          <w:rFonts w:cs="Times New Roman"/>
          <w:sz w:val="24"/>
          <w:szCs w:val="24"/>
        </w:rPr>
        <w:t xml:space="preserve"> Финляндии</w:t>
      </w:r>
      <w:r w:rsidR="00967E72" w:rsidRPr="00D03215">
        <w:rPr>
          <w:rFonts w:cs="Times New Roman"/>
          <w:sz w:val="24"/>
          <w:szCs w:val="24"/>
        </w:rPr>
        <w:t xml:space="preserve">. </w:t>
      </w:r>
      <w:r w:rsidR="00882E34">
        <w:rPr>
          <w:rFonts w:cs="Times New Roman"/>
          <w:sz w:val="24"/>
          <w:szCs w:val="24"/>
        </w:rPr>
        <w:t>Акцент</w:t>
      </w:r>
      <w:r w:rsidR="00EE64F1">
        <w:rPr>
          <w:rFonts w:cs="Times New Roman"/>
          <w:sz w:val="24"/>
          <w:szCs w:val="24"/>
        </w:rPr>
        <w:t xml:space="preserve"> был</w:t>
      </w:r>
      <w:r w:rsidR="00967E72" w:rsidRPr="00D03215">
        <w:rPr>
          <w:rFonts w:cs="Times New Roman"/>
          <w:sz w:val="24"/>
          <w:szCs w:val="24"/>
        </w:rPr>
        <w:t xml:space="preserve"> сделан на повышение инновационной активности в стране в целом, в частности за счет реформы высшего образования и предоставления университетам большей финансовой и административной автономии</w:t>
      </w:r>
      <w:r w:rsidR="006240A8" w:rsidRPr="00D03215">
        <w:rPr>
          <w:rStyle w:val="a8"/>
          <w:rFonts w:cs="Times New Roman"/>
          <w:sz w:val="24"/>
          <w:szCs w:val="24"/>
        </w:rPr>
        <w:footnoteReference w:id="90"/>
      </w:r>
      <w:r w:rsidR="00967E72" w:rsidRPr="00D03215">
        <w:rPr>
          <w:rFonts w:cs="Times New Roman"/>
          <w:sz w:val="24"/>
          <w:szCs w:val="24"/>
        </w:rPr>
        <w:t>. Как следствие, у учебных заведений появ</w:t>
      </w:r>
      <w:r w:rsidR="00882E34">
        <w:rPr>
          <w:rFonts w:cs="Times New Roman"/>
          <w:sz w:val="24"/>
          <w:szCs w:val="24"/>
        </w:rPr>
        <w:t>илось</w:t>
      </w:r>
      <w:r w:rsidR="00967E72" w:rsidRPr="00D03215">
        <w:rPr>
          <w:rFonts w:cs="Times New Roman"/>
          <w:sz w:val="24"/>
          <w:szCs w:val="24"/>
        </w:rPr>
        <w:t xml:space="preserve"> больше возможностей самостоятельной кооперации с исследовате</w:t>
      </w:r>
      <w:r w:rsidR="00882E34">
        <w:rPr>
          <w:rFonts w:cs="Times New Roman"/>
          <w:sz w:val="24"/>
          <w:szCs w:val="24"/>
        </w:rPr>
        <w:t xml:space="preserve">льскими учреждениями и бизнесом, что, </w:t>
      </w:r>
      <w:r w:rsidR="00882E34" w:rsidRPr="00D03215">
        <w:rPr>
          <w:rFonts w:cs="Times New Roman"/>
          <w:sz w:val="24"/>
          <w:szCs w:val="24"/>
        </w:rPr>
        <w:t>по нашему мнению</w:t>
      </w:r>
      <w:r w:rsidR="00882E34">
        <w:rPr>
          <w:rFonts w:cs="Times New Roman"/>
          <w:sz w:val="24"/>
          <w:szCs w:val="24"/>
        </w:rPr>
        <w:t>,</w:t>
      </w:r>
      <w:r w:rsidR="00882E34" w:rsidRPr="00D03215">
        <w:rPr>
          <w:rFonts w:cs="Times New Roman"/>
          <w:sz w:val="24"/>
          <w:szCs w:val="24"/>
        </w:rPr>
        <w:t xml:space="preserve"> </w:t>
      </w:r>
      <w:r w:rsidR="00967E72" w:rsidRPr="00D03215">
        <w:rPr>
          <w:rFonts w:cs="Times New Roman"/>
          <w:sz w:val="24"/>
          <w:szCs w:val="24"/>
        </w:rPr>
        <w:t>отражает механизм тройной спирали и</w:t>
      </w:r>
      <w:r w:rsidR="00882E34">
        <w:rPr>
          <w:rFonts w:cs="Times New Roman"/>
          <w:sz w:val="24"/>
          <w:szCs w:val="24"/>
        </w:rPr>
        <w:t xml:space="preserve"> </w:t>
      </w:r>
      <w:r w:rsidR="00967E72" w:rsidRPr="00D03215">
        <w:rPr>
          <w:rFonts w:cs="Times New Roman"/>
          <w:sz w:val="24"/>
          <w:szCs w:val="24"/>
        </w:rPr>
        <w:t>направлено на поддержание НИОКР составляющей кластеров Финляндии</w:t>
      </w:r>
      <w:r w:rsidR="00967E72" w:rsidRPr="0082400B">
        <w:rPr>
          <w:rFonts w:cs="Times New Roman"/>
          <w:color w:val="000000" w:themeColor="text1"/>
          <w:sz w:val="24"/>
          <w:szCs w:val="24"/>
        </w:rPr>
        <w:t xml:space="preserve">. Одной из главных количественных целей стратегии инновационного развития указано доведение финансирования НИОКР сектора до 4% ВВП к 2011 году, в том числе с привлечением частных инвестиций. </w:t>
      </w:r>
    </w:p>
    <w:p w:rsidR="00967E72" w:rsidRPr="00D03215" w:rsidRDefault="006268A7" w:rsidP="00967E72">
      <w:pPr>
        <w:spacing w:after="0" w:line="360" w:lineRule="auto"/>
        <w:ind w:firstLine="709"/>
        <w:jc w:val="both"/>
        <w:rPr>
          <w:rFonts w:cs="Times New Roman"/>
          <w:sz w:val="24"/>
          <w:szCs w:val="24"/>
        </w:rPr>
      </w:pPr>
      <w:r>
        <w:rPr>
          <w:rFonts w:cs="Times New Roman"/>
          <w:sz w:val="24"/>
          <w:szCs w:val="24"/>
        </w:rPr>
        <w:t xml:space="preserve">Поддержка и развитие кластеров в рамках стратегии связано с созданием </w:t>
      </w:r>
      <w:r w:rsidRPr="00D03215">
        <w:rPr>
          <w:rFonts w:cs="Times New Roman"/>
          <w:sz w:val="24"/>
          <w:szCs w:val="24"/>
        </w:rPr>
        <w:t>так называемых «устойчивых с</w:t>
      </w:r>
      <w:r>
        <w:rPr>
          <w:rFonts w:cs="Times New Roman"/>
          <w:sz w:val="24"/>
          <w:szCs w:val="24"/>
        </w:rPr>
        <w:t xml:space="preserve">етевых инновационных центров». </w:t>
      </w:r>
      <w:r w:rsidRPr="00D03215">
        <w:rPr>
          <w:rFonts w:cs="Times New Roman"/>
          <w:sz w:val="24"/>
          <w:szCs w:val="24"/>
        </w:rPr>
        <w:t xml:space="preserve">Для реализации данного направления предусмотрены две основные программы: </w:t>
      </w:r>
      <w:r w:rsidRPr="00D03215">
        <w:rPr>
          <w:rFonts w:cs="Times New Roman"/>
          <w:sz w:val="24"/>
          <w:szCs w:val="24"/>
          <w:lang w:val="en-US"/>
        </w:rPr>
        <w:t>SHOK</w:t>
      </w:r>
      <w:r w:rsidRPr="00D03215">
        <w:rPr>
          <w:rFonts w:cs="Times New Roman"/>
          <w:sz w:val="24"/>
          <w:szCs w:val="24"/>
        </w:rPr>
        <w:t xml:space="preserve"> и </w:t>
      </w:r>
      <w:r w:rsidRPr="00D03215">
        <w:rPr>
          <w:rFonts w:cs="Times New Roman"/>
          <w:sz w:val="24"/>
          <w:szCs w:val="24"/>
          <w:lang w:val="en-US"/>
        </w:rPr>
        <w:t>OSKE</w:t>
      </w:r>
      <w:r>
        <w:rPr>
          <w:rFonts w:cs="Times New Roman"/>
          <w:sz w:val="24"/>
          <w:szCs w:val="24"/>
        </w:rPr>
        <w:t>. Первая</w:t>
      </w:r>
      <w:r w:rsidRPr="0013544B">
        <w:rPr>
          <w:rFonts w:cs="Times New Roman"/>
          <w:sz w:val="24"/>
          <w:szCs w:val="24"/>
        </w:rPr>
        <w:t xml:space="preserve"> </w:t>
      </w:r>
      <w:r>
        <w:rPr>
          <w:rFonts w:cs="Times New Roman"/>
          <w:sz w:val="24"/>
          <w:szCs w:val="24"/>
        </w:rPr>
        <w:t>инициатива</w:t>
      </w:r>
      <w:r w:rsidRPr="0013544B">
        <w:rPr>
          <w:rFonts w:cs="Times New Roman"/>
          <w:sz w:val="24"/>
          <w:szCs w:val="24"/>
        </w:rPr>
        <w:t xml:space="preserve"> </w:t>
      </w:r>
      <w:r w:rsidR="0013544B" w:rsidRPr="0013544B">
        <w:rPr>
          <w:rFonts w:cs="Times New Roman"/>
          <w:sz w:val="24"/>
          <w:szCs w:val="24"/>
        </w:rPr>
        <w:t xml:space="preserve">– </w:t>
      </w:r>
      <w:r w:rsidR="00C973E8">
        <w:rPr>
          <w:rFonts w:cs="Times New Roman"/>
          <w:sz w:val="24"/>
          <w:szCs w:val="24"/>
        </w:rPr>
        <w:t>«</w:t>
      </w:r>
      <w:r w:rsidR="0013544B">
        <w:rPr>
          <w:rFonts w:cs="Times New Roman"/>
          <w:sz w:val="24"/>
          <w:szCs w:val="24"/>
        </w:rPr>
        <w:t>Стратегические</w:t>
      </w:r>
      <w:r w:rsidR="0013544B" w:rsidRPr="0013544B">
        <w:rPr>
          <w:rFonts w:cs="Times New Roman"/>
          <w:sz w:val="24"/>
          <w:szCs w:val="24"/>
        </w:rPr>
        <w:t xml:space="preserve"> </w:t>
      </w:r>
      <w:r w:rsidR="0013544B">
        <w:rPr>
          <w:rFonts w:cs="Times New Roman"/>
          <w:sz w:val="24"/>
          <w:szCs w:val="24"/>
        </w:rPr>
        <w:t>Центры</w:t>
      </w:r>
      <w:r w:rsidR="0013544B" w:rsidRPr="0013544B">
        <w:rPr>
          <w:rFonts w:cs="Times New Roman"/>
          <w:sz w:val="24"/>
          <w:szCs w:val="24"/>
        </w:rPr>
        <w:t xml:space="preserve"> </w:t>
      </w:r>
      <w:r w:rsidR="0013544B">
        <w:rPr>
          <w:rFonts w:cs="Times New Roman"/>
          <w:sz w:val="24"/>
          <w:szCs w:val="24"/>
        </w:rPr>
        <w:t>Совершенства Науки, Технологии и Инновации</w:t>
      </w:r>
      <w:r w:rsidR="00C973E8">
        <w:rPr>
          <w:rFonts w:cs="Times New Roman"/>
          <w:sz w:val="24"/>
          <w:szCs w:val="24"/>
        </w:rPr>
        <w:t>»</w:t>
      </w:r>
      <w:r w:rsidR="00967E72" w:rsidRPr="0013544B">
        <w:rPr>
          <w:rFonts w:cs="Times New Roman"/>
          <w:sz w:val="24"/>
          <w:szCs w:val="24"/>
        </w:rPr>
        <w:t xml:space="preserve"> (</w:t>
      </w:r>
      <w:r w:rsidR="00967E72" w:rsidRPr="00E12D05">
        <w:rPr>
          <w:rFonts w:cs="Times New Roman"/>
          <w:i/>
          <w:sz w:val="24"/>
          <w:szCs w:val="24"/>
          <w:lang w:val="en-US"/>
        </w:rPr>
        <w:t>Strategic</w:t>
      </w:r>
      <w:r w:rsidR="00967E72" w:rsidRPr="0013544B">
        <w:rPr>
          <w:rFonts w:cs="Times New Roman"/>
          <w:i/>
          <w:sz w:val="24"/>
          <w:szCs w:val="24"/>
        </w:rPr>
        <w:t xml:space="preserve"> </w:t>
      </w:r>
      <w:r w:rsidR="00967E72" w:rsidRPr="00E12D05">
        <w:rPr>
          <w:rFonts w:cs="Times New Roman"/>
          <w:i/>
          <w:sz w:val="24"/>
          <w:szCs w:val="24"/>
          <w:lang w:val="en-US"/>
        </w:rPr>
        <w:t>Centres</w:t>
      </w:r>
      <w:r w:rsidR="00967E72" w:rsidRPr="0013544B">
        <w:rPr>
          <w:rFonts w:cs="Times New Roman"/>
          <w:i/>
          <w:sz w:val="24"/>
          <w:szCs w:val="24"/>
        </w:rPr>
        <w:t xml:space="preserve"> </w:t>
      </w:r>
      <w:r w:rsidR="00967E72" w:rsidRPr="00E12D05">
        <w:rPr>
          <w:rFonts w:cs="Times New Roman"/>
          <w:i/>
          <w:sz w:val="24"/>
          <w:szCs w:val="24"/>
          <w:lang w:val="en-US"/>
        </w:rPr>
        <w:t>of</w:t>
      </w:r>
      <w:r w:rsidR="00967E72" w:rsidRPr="0013544B">
        <w:rPr>
          <w:rFonts w:cs="Times New Roman"/>
          <w:i/>
          <w:sz w:val="24"/>
          <w:szCs w:val="24"/>
        </w:rPr>
        <w:t xml:space="preserve"> </w:t>
      </w:r>
      <w:r w:rsidR="00967E72" w:rsidRPr="00E12D05">
        <w:rPr>
          <w:rFonts w:cs="Times New Roman"/>
          <w:i/>
          <w:sz w:val="24"/>
          <w:szCs w:val="24"/>
          <w:lang w:val="en-US"/>
        </w:rPr>
        <w:t>Excellence</w:t>
      </w:r>
      <w:r w:rsidR="00967E72" w:rsidRPr="0013544B">
        <w:rPr>
          <w:rFonts w:cs="Times New Roman"/>
          <w:i/>
          <w:sz w:val="24"/>
          <w:szCs w:val="24"/>
        </w:rPr>
        <w:t xml:space="preserve"> </w:t>
      </w:r>
      <w:r w:rsidR="00967E72" w:rsidRPr="00E12D05">
        <w:rPr>
          <w:rFonts w:cs="Times New Roman"/>
          <w:i/>
          <w:sz w:val="24"/>
          <w:szCs w:val="24"/>
          <w:lang w:val="en-US"/>
        </w:rPr>
        <w:t>for</w:t>
      </w:r>
      <w:r w:rsidR="00967E72" w:rsidRPr="0013544B">
        <w:rPr>
          <w:rFonts w:cs="Times New Roman"/>
          <w:i/>
          <w:sz w:val="24"/>
          <w:szCs w:val="24"/>
        </w:rPr>
        <w:t xml:space="preserve"> </w:t>
      </w:r>
      <w:r w:rsidR="00967E72" w:rsidRPr="00E12D05">
        <w:rPr>
          <w:rFonts w:cs="Times New Roman"/>
          <w:i/>
          <w:sz w:val="24"/>
          <w:szCs w:val="24"/>
          <w:lang w:val="en-US"/>
        </w:rPr>
        <w:t>Science</w:t>
      </w:r>
      <w:r w:rsidR="00967E72" w:rsidRPr="0013544B">
        <w:rPr>
          <w:rFonts w:cs="Times New Roman"/>
          <w:i/>
          <w:sz w:val="24"/>
          <w:szCs w:val="24"/>
        </w:rPr>
        <w:t xml:space="preserve">, </w:t>
      </w:r>
      <w:r w:rsidR="00967E72" w:rsidRPr="00E12D05">
        <w:rPr>
          <w:rFonts w:cs="Times New Roman"/>
          <w:i/>
          <w:sz w:val="24"/>
          <w:szCs w:val="24"/>
          <w:lang w:val="en-US"/>
        </w:rPr>
        <w:t>Technology</w:t>
      </w:r>
      <w:r w:rsidR="00967E72" w:rsidRPr="0013544B">
        <w:rPr>
          <w:rFonts w:cs="Times New Roman"/>
          <w:i/>
          <w:sz w:val="24"/>
          <w:szCs w:val="24"/>
        </w:rPr>
        <w:t xml:space="preserve"> </w:t>
      </w:r>
      <w:r w:rsidR="00967E72" w:rsidRPr="00E12D05">
        <w:rPr>
          <w:rFonts w:cs="Times New Roman"/>
          <w:i/>
          <w:sz w:val="24"/>
          <w:szCs w:val="24"/>
          <w:lang w:val="en-US"/>
        </w:rPr>
        <w:t>and</w:t>
      </w:r>
      <w:r w:rsidR="00967E72" w:rsidRPr="0013544B">
        <w:rPr>
          <w:rFonts w:cs="Times New Roman"/>
          <w:i/>
          <w:sz w:val="24"/>
          <w:szCs w:val="24"/>
        </w:rPr>
        <w:t xml:space="preserve"> </w:t>
      </w:r>
      <w:r w:rsidR="00967E72" w:rsidRPr="00E12D05">
        <w:rPr>
          <w:rFonts w:cs="Times New Roman"/>
          <w:i/>
          <w:sz w:val="24"/>
          <w:szCs w:val="24"/>
          <w:lang w:val="en-US"/>
        </w:rPr>
        <w:t>Innovation</w:t>
      </w:r>
      <w:r w:rsidR="0013544B">
        <w:rPr>
          <w:rFonts w:cs="Times New Roman"/>
          <w:i/>
          <w:sz w:val="24"/>
          <w:szCs w:val="24"/>
        </w:rPr>
        <w:t>,</w:t>
      </w:r>
      <w:r w:rsidR="0013544B" w:rsidRPr="0013544B">
        <w:rPr>
          <w:rFonts w:cs="Times New Roman"/>
          <w:i/>
          <w:sz w:val="24"/>
          <w:szCs w:val="24"/>
        </w:rPr>
        <w:t xml:space="preserve"> </w:t>
      </w:r>
      <w:r w:rsidR="0013544B">
        <w:rPr>
          <w:rFonts w:cs="Times New Roman"/>
          <w:sz w:val="24"/>
          <w:szCs w:val="24"/>
        </w:rPr>
        <w:t>далее</w:t>
      </w:r>
      <w:r w:rsidR="0013544B">
        <w:rPr>
          <w:rFonts w:cs="Times New Roman"/>
          <w:i/>
          <w:sz w:val="24"/>
          <w:szCs w:val="24"/>
        </w:rPr>
        <w:t xml:space="preserve"> </w:t>
      </w:r>
      <w:r w:rsidR="0013544B">
        <w:rPr>
          <w:rFonts w:cs="Times New Roman"/>
          <w:i/>
          <w:sz w:val="24"/>
          <w:szCs w:val="24"/>
          <w:lang w:val="en-US"/>
        </w:rPr>
        <w:t>SHOK</w:t>
      </w:r>
      <w:r w:rsidR="00967E72" w:rsidRPr="0013544B">
        <w:rPr>
          <w:rFonts w:cs="Times New Roman"/>
          <w:sz w:val="24"/>
          <w:szCs w:val="24"/>
        </w:rPr>
        <w:t>)</w:t>
      </w:r>
      <w:r w:rsidR="0013544B">
        <w:rPr>
          <w:rFonts w:cs="Times New Roman"/>
          <w:sz w:val="24"/>
          <w:szCs w:val="24"/>
        </w:rPr>
        <w:t xml:space="preserve"> </w:t>
      </w:r>
      <w:r w:rsidR="0013544B" w:rsidRPr="0013544B">
        <w:rPr>
          <w:rFonts w:cs="Times New Roman"/>
          <w:sz w:val="24"/>
          <w:szCs w:val="24"/>
        </w:rPr>
        <w:t>–</w:t>
      </w:r>
      <w:r w:rsidR="00967E72" w:rsidRPr="0013544B">
        <w:rPr>
          <w:rFonts w:cs="Times New Roman"/>
          <w:sz w:val="24"/>
          <w:szCs w:val="24"/>
        </w:rPr>
        <w:t xml:space="preserve"> </w:t>
      </w:r>
      <w:r w:rsidR="00967E72" w:rsidRPr="00D03215">
        <w:rPr>
          <w:rFonts w:cs="Times New Roman"/>
          <w:sz w:val="24"/>
          <w:szCs w:val="24"/>
        </w:rPr>
        <w:t>была</w:t>
      </w:r>
      <w:r w:rsidR="00967E72" w:rsidRPr="0013544B">
        <w:rPr>
          <w:rFonts w:cs="Times New Roman"/>
          <w:sz w:val="24"/>
          <w:szCs w:val="24"/>
        </w:rPr>
        <w:t xml:space="preserve"> </w:t>
      </w:r>
      <w:r w:rsidR="00967E72" w:rsidRPr="00D03215">
        <w:rPr>
          <w:rFonts w:cs="Times New Roman"/>
          <w:sz w:val="24"/>
          <w:szCs w:val="24"/>
        </w:rPr>
        <w:t>начата</w:t>
      </w:r>
      <w:r w:rsidR="00967E72" w:rsidRPr="0013544B">
        <w:rPr>
          <w:rFonts w:cs="Times New Roman"/>
          <w:sz w:val="24"/>
          <w:szCs w:val="24"/>
        </w:rPr>
        <w:t xml:space="preserve"> </w:t>
      </w:r>
      <w:r w:rsidR="00967E72" w:rsidRPr="00D03215">
        <w:rPr>
          <w:rFonts w:cs="Times New Roman"/>
          <w:sz w:val="24"/>
          <w:szCs w:val="24"/>
        </w:rPr>
        <w:t>в</w:t>
      </w:r>
      <w:r w:rsidR="00967E72" w:rsidRPr="0013544B">
        <w:rPr>
          <w:rFonts w:cs="Times New Roman"/>
          <w:sz w:val="24"/>
          <w:szCs w:val="24"/>
        </w:rPr>
        <w:t xml:space="preserve"> 2006 </w:t>
      </w:r>
      <w:r w:rsidR="00967E72" w:rsidRPr="00D03215">
        <w:rPr>
          <w:rFonts w:cs="Times New Roman"/>
          <w:sz w:val="24"/>
          <w:szCs w:val="24"/>
        </w:rPr>
        <w:t>году</w:t>
      </w:r>
      <w:r w:rsidR="00967E72" w:rsidRPr="0013544B">
        <w:rPr>
          <w:rFonts w:cs="Times New Roman"/>
          <w:sz w:val="24"/>
          <w:szCs w:val="24"/>
        </w:rPr>
        <w:t xml:space="preserve">. </w:t>
      </w:r>
      <w:r w:rsidR="0013544B">
        <w:rPr>
          <w:rFonts w:cs="Times New Roman"/>
          <w:sz w:val="24"/>
          <w:szCs w:val="24"/>
        </w:rPr>
        <w:t>Данные</w:t>
      </w:r>
      <w:r w:rsidR="00967E72" w:rsidRPr="00D03215">
        <w:rPr>
          <w:rFonts w:cs="Times New Roman"/>
          <w:sz w:val="24"/>
          <w:szCs w:val="24"/>
        </w:rPr>
        <w:t xml:space="preserve"> центры</w:t>
      </w:r>
      <w:r w:rsidR="0013544B">
        <w:rPr>
          <w:rFonts w:cs="Times New Roman"/>
          <w:sz w:val="24"/>
          <w:szCs w:val="24"/>
        </w:rPr>
        <w:t xml:space="preserve"> были</w:t>
      </w:r>
      <w:r w:rsidR="00967E72" w:rsidRPr="00D03215">
        <w:rPr>
          <w:rFonts w:cs="Times New Roman"/>
          <w:sz w:val="24"/>
          <w:szCs w:val="24"/>
        </w:rPr>
        <w:t xml:space="preserve"> призваны обновить промышленные кластеры и</w:t>
      </w:r>
      <w:r w:rsidR="003417A6">
        <w:rPr>
          <w:rFonts w:cs="Times New Roman"/>
          <w:sz w:val="24"/>
          <w:szCs w:val="24"/>
        </w:rPr>
        <w:t xml:space="preserve"> вне</w:t>
      </w:r>
      <w:r w:rsidR="00C973E8">
        <w:rPr>
          <w:rFonts w:cs="Times New Roman"/>
          <w:sz w:val="24"/>
          <w:szCs w:val="24"/>
        </w:rPr>
        <w:t>дрить в них</w:t>
      </w:r>
      <w:r w:rsidR="00967E72" w:rsidRPr="00D03215">
        <w:rPr>
          <w:rFonts w:cs="Times New Roman"/>
          <w:sz w:val="24"/>
          <w:szCs w:val="24"/>
        </w:rPr>
        <w:t xml:space="preserve"> </w:t>
      </w:r>
      <w:r w:rsidR="003417A6">
        <w:rPr>
          <w:rFonts w:cs="Times New Roman"/>
          <w:sz w:val="24"/>
          <w:szCs w:val="24"/>
        </w:rPr>
        <w:t>инновационную составляющую</w:t>
      </w:r>
      <w:r w:rsidR="00F110E2">
        <w:rPr>
          <w:rFonts w:cs="Times New Roman"/>
          <w:sz w:val="24"/>
          <w:szCs w:val="24"/>
        </w:rPr>
        <w:t xml:space="preserve"> за счет</w:t>
      </w:r>
      <w:r w:rsidR="00967E72" w:rsidRPr="00D03215">
        <w:rPr>
          <w:rFonts w:cs="Times New Roman"/>
          <w:sz w:val="24"/>
          <w:szCs w:val="24"/>
        </w:rPr>
        <w:t xml:space="preserve"> </w:t>
      </w:r>
      <w:r w:rsidR="00F110E2">
        <w:rPr>
          <w:rFonts w:cs="Times New Roman"/>
          <w:sz w:val="24"/>
          <w:szCs w:val="24"/>
        </w:rPr>
        <w:t>улучшения</w:t>
      </w:r>
      <w:r w:rsidR="00967E72" w:rsidRPr="00D03215">
        <w:rPr>
          <w:rFonts w:cs="Times New Roman"/>
          <w:sz w:val="24"/>
          <w:szCs w:val="24"/>
        </w:rPr>
        <w:t xml:space="preserve"> прикладных исследований </w:t>
      </w:r>
      <w:r w:rsidR="00F110E2">
        <w:rPr>
          <w:rFonts w:cs="Times New Roman"/>
          <w:sz w:val="24"/>
          <w:szCs w:val="24"/>
        </w:rPr>
        <w:t>и</w:t>
      </w:r>
      <w:r w:rsidR="00967E72" w:rsidRPr="00D03215">
        <w:rPr>
          <w:rFonts w:cs="Times New Roman"/>
          <w:sz w:val="24"/>
          <w:szCs w:val="24"/>
        </w:rPr>
        <w:t xml:space="preserve"> их </w:t>
      </w:r>
      <w:r w:rsidR="00967E72" w:rsidRPr="00D03215">
        <w:rPr>
          <w:rFonts w:cs="Times New Roman"/>
          <w:sz w:val="24"/>
          <w:szCs w:val="24"/>
        </w:rPr>
        <w:lastRenderedPageBreak/>
        <w:t>последующей коммерциализаци</w:t>
      </w:r>
      <w:r w:rsidR="00F110E2">
        <w:rPr>
          <w:rFonts w:cs="Times New Roman"/>
          <w:sz w:val="24"/>
          <w:szCs w:val="24"/>
        </w:rPr>
        <w:t>и</w:t>
      </w:r>
      <w:r w:rsidR="006240A8" w:rsidRPr="00D03215">
        <w:rPr>
          <w:rStyle w:val="a8"/>
          <w:rFonts w:cs="Times New Roman"/>
          <w:sz w:val="24"/>
          <w:szCs w:val="24"/>
        </w:rPr>
        <w:footnoteReference w:id="91"/>
      </w:r>
      <w:r w:rsidR="00967E72" w:rsidRPr="00D03215">
        <w:rPr>
          <w:rFonts w:cs="Times New Roman"/>
          <w:sz w:val="24"/>
          <w:szCs w:val="24"/>
        </w:rPr>
        <w:t xml:space="preserve">. </w:t>
      </w:r>
      <w:r w:rsidR="003417A6">
        <w:rPr>
          <w:rFonts w:cs="Times New Roman"/>
          <w:sz w:val="24"/>
          <w:szCs w:val="24"/>
        </w:rPr>
        <w:t>Для нашего исследования представляет интерес центр</w:t>
      </w:r>
      <w:r w:rsidR="00967E72" w:rsidRPr="00D03215">
        <w:rPr>
          <w:rFonts w:cs="Times New Roman"/>
          <w:sz w:val="24"/>
          <w:szCs w:val="24"/>
        </w:rPr>
        <w:t xml:space="preserve"> «</w:t>
      </w:r>
      <w:r w:rsidR="00967E72" w:rsidRPr="00D03215">
        <w:rPr>
          <w:rFonts w:cs="Times New Roman"/>
          <w:sz w:val="24"/>
          <w:szCs w:val="24"/>
          <w:lang w:val="en-US"/>
        </w:rPr>
        <w:t>Tivit</w:t>
      </w:r>
      <w:r w:rsidR="00967E72" w:rsidRPr="00D03215">
        <w:rPr>
          <w:rFonts w:cs="Times New Roman"/>
          <w:sz w:val="24"/>
          <w:szCs w:val="24"/>
        </w:rPr>
        <w:t xml:space="preserve"> </w:t>
      </w:r>
      <w:r w:rsidR="00C35F45">
        <w:rPr>
          <w:rFonts w:cs="Times New Roman"/>
          <w:sz w:val="24"/>
          <w:szCs w:val="24"/>
          <w:lang w:val="en-US"/>
        </w:rPr>
        <w:t>Oy</w:t>
      </w:r>
      <w:r w:rsidR="00967E72" w:rsidRPr="00D03215">
        <w:rPr>
          <w:rFonts w:cs="Times New Roman"/>
          <w:sz w:val="24"/>
          <w:szCs w:val="24"/>
        </w:rPr>
        <w:t xml:space="preserve">», операционная деятельность которого связана с </w:t>
      </w:r>
      <w:r w:rsidR="00967E72" w:rsidRPr="00D03215">
        <w:rPr>
          <w:rFonts w:cs="Times New Roman"/>
          <w:sz w:val="24"/>
          <w:szCs w:val="24"/>
          <w:lang w:val="en-US"/>
        </w:rPr>
        <w:t>ICT</w:t>
      </w:r>
      <w:r w:rsidR="00967E72" w:rsidRPr="00D03215">
        <w:rPr>
          <w:rFonts w:cs="Times New Roman"/>
          <w:sz w:val="24"/>
          <w:szCs w:val="24"/>
        </w:rPr>
        <w:t xml:space="preserve"> сферой.  В рамках функционирования и финансирования </w:t>
      </w:r>
      <w:r w:rsidR="00967E72" w:rsidRPr="00D03215">
        <w:rPr>
          <w:rFonts w:cs="Times New Roman"/>
          <w:sz w:val="24"/>
          <w:szCs w:val="24"/>
          <w:lang w:val="en-US"/>
        </w:rPr>
        <w:t>SHOK</w:t>
      </w:r>
      <w:r w:rsidR="00967E72" w:rsidRPr="00D03215">
        <w:rPr>
          <w:rFonts w:cs="Times New Roman"/>
          <w:sz w:val="24"/>
          <w:szCs w:val="24"/>
        </w:rPr>
        <w:t xml:space="preserve"> центров в значительной мере проявляется разделение ответственности участников в рамках диагонального партнерства</w:t>
      </w:r>
      <w:r w:rsidR="006240A8" w:rsidRPr="00D03215">
        <w:rPr>
          <w:rStyle w:val="a8"/>
          <w:rFonts w:cs="Times New Roman"/>
          <w:sz w:val="24"/>
          <w:szCs w:val="24"/>
        </w:rPr>
        <w:footnoteReference w:id="92"/>
      </w:r>
      <w:r w:rsidR="00967E72"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Второй инициативой является </w:t>
      </w:r>
      <w:r w:rsidR="00C973E8">
        <w:rPr>
          <w:rFonts w:cs="Times New Roman"/>
          <w:sz w:val="24"/>
          <w:szCs w:val="24"/>
        </w:rPr>
        <w:t>«</w:t>
      </w:r>
      <w:r w:rsidRPr="00D03215">
        <w:rPr>
          <w:rFonts w:cs="Times New Roman"/>
          <w:sz w:val="24"/>
          <w:szCs w:val="24"/>
        </w:rPr>
        <w:t>Программа Центров Экспертизы</w:t>
      </w:r>
      <w:r w:rsidR="00C973E8">
        <w:rPr>
          <w:rFonts w:cs="Times New Roman"/>
          <w:sz w:val="24"/>
          <w:szCs w:val="24"/>
        </w:rPr>
        <w:t>»</w:t>
      </w:r>
      <w:r w:rsidRPr="00D03215">
        <w:rPr>
          <w:rFonts w:cs="Times New Roman"/>
          <w:sz w:val="24"/>
          <w:szCs w:val="24"/>
        </w:rPr>
        <w:t xml:space="preserve"> (</w:t>
      </w:r>
      <w:r w:rsidRPr="00E12D05">
        <w:rPr>
          <w:rFonts w:cs="Times New Roman"/>
          <w:i/>
          <w:sz w:val="24"/>
          <w:szCs w:val="24"/>
        </w:rPr>
        <w:t>Centre</w:t>
      </w:r>
      <w:r w:rsidR="00F62FD6">
        <w:rPr>
          <w:rFonts w:cs="Times New Roman"/>
          <w:i/>
          <w:sz w:val="24"/>
          <w:szCs w:val="24"/>
          <w:lang w:val="en-US"/>
        </w:rPr>
        <w:t>s</w:t>
      </w:r>
      <w:r w:rsidRPr="00E12D05">
        <w:rPr>
          <w:rFonts w:cs="Times New Roman"/>
          <w:i/>
          <w:sz w:val="24"/>
          <w:szCs w:val="24"/>
        </w:rPr>
        <w:t xml:space="preserve"> of Expertise Programme, </w:t>
      </w:r>
      <w:r w:rsidR="0013544B">
        <w:rPr>
          <w:rFonts w:cs="Times New Roman"/>
          <w:sz w:val="24"/>
          <w:szCs w:val="24"/>
        </w:rPr>
        <w:t xml:space="preserve">далее </w:t>
      </w:r>
      <w:r w:rsidRPr="00E12D05">
        <w:rPr>
          <w:rFonts w:cs="Times New Roman"/>
          <w:i/>
          <w:sz w:val="24"/>
          <w:szCs w:val="24"/>
        </w:rPr>
        <w:t>OSKE</w:t>
      </w:r>
      <w:r w:rsidRPr="00D03215">
        <w:rPr>
          <w:rFonts w:cs="Times New Roman"/>
          <w:sz w:val="24"/>
          <w:szCs w:val="24"/>
        </w:rPr>
        <w:t>), которая</w:t>
      </w:r>
      <w:r w:rsidR="00C973E8">
        <w:rPr>
          <w:rFonts w:cs="Times New Roman"/>
          <w:sz w:val="24"/>
          <w:szCs w:val="24"/>
        </w:rPr>
        <w:t xml:space="preserve"> была</w:t>
      </w:r>
      <w:r w:rsidRPr="00D03215">
        <w:rPr>
          <w:rFonts w:cs="Times New Roman"/>
          <w:sz w:val="24"/>
          <w:szCs w:val="24"/>
        </w:rPr>
        <w:t xml:space="preserve"> призвана объединить </w:t>
      </w:r>
      <w:r w:rsidR="003417A6">
        <w:rPr>
          <w:rFonts w:cs="Times New Roman"/>
          <w:sz w:val="24"/>
          <w:szCs w:val="24"/>
        </w:rPr>
        <w:t>отдельные</w:t>
      </w:r>
      <w:r w:rsidRPr="00D03215">
        <w:rPr>
          <w:rFonts w:cs="Times New Roman"/>
          <w:sz w:val="24"/>
          <w:szCs w:val="24"/>
        </w:rPr>
        <w:t xml:space="preserve"> исследовательские ресурсы в </w:t>
      </w:r>
      <w:r w:rsidR="003417A6">
        <w:rPr>
          <w:rFonts w:cs="Times New Roman"/>
          <w:sz w:val="24"/>
          <w:szCs w:val="24"/>
        </w:rPr>
        <w:t>цельные</w:t>
      </w:r>
      <w:r w:rsidRPr="00D03215">
        <w:rPr>
          <w:rFonts w:cs="Times New Roman"/>
          <w:sz w:val="24"/>
          <w:szCs w:val="24"/>
        </w:rPr>
        <w:t xml:space="preserve"> системы для обеспечения возможности эффективного диалога между проектами, реализуемыми другими заинтересованными сторонами, в частности </w:t>
      </w:r>
      <w:r w:rsidRPr="00D03215">
        <w:rPr>
          <w:rFonts w:cs="Times New Roman"/>
          <w:sz w:val="24"/>
          <w:szCs w:val="24"/>
          <w:lang w:val="en-US"/>
        </w:rPr>
        <w:t>TEKES</w:t>
      </w:r>
      <w:r w:rsidRPr="00D03215">
        <w:rPr>
          <w:rFonts w:cs="Times New Roman"/>
          <w:sz w:val="24"/>
          <w:szCs w:val="24"/>
        </w:rPr>
        <w:t xml:space="preserve">, </w:t>
      </w:r>
      <w:r w:rsidR="003417A6" w:rsidRPr="00D03215">
        <w:rPr>
          <w:rFonts w:cs="Times New Roman"/>
          <w:sz w:val="24"/>
          <w:szCs w:val="24"/>
          <w:lang w:val="en-US"/>
        </w:rPr>
        <w:t>SHOK</w:t>
      </w:r>
      <w:r w:rsidR="003417A6">
        <w:rPr>
          <w:rFonts w:cs="Times New Roman"/>
          <w:sz w:val="24"/>
          <w:szCs w:val="24"/>
        </w:rPr>
        <w:t xml:space="preserve"> и</w:t>
      </w:r>
      <w:r w:rsidR="003417A6" w:rsidRPr="00D03215">
        <w:rPr>
          <w:rFonts w:cs="Times New Roman"/>
          <w:sz w:val="24"/>
          <w:szCs w:val="24"/>
        </w:rPr>
        <w:t xml:space="preserve"> </w:t>
      </w:r>
      <w:r w:rsidR="003417A6">
        <w:rPr>
          <w:rFonts w:cs="Times New Roman"/>
          <w:sz w:val="24"/>
          <w:szCs w:val="24"/>
        </w:rPr>
        <w:t>Академией Финляндии</w:t>
      </w:r>
      <w:r w:rsidR="006240A8" w:rsidRPr="00D03215">
        <w:rPr>
          <w:rStyle w:val="a8"/>
          <w:rFonts w:cs="Times New Roman"/>
          <w:sz w:val="24"/>
          <w:szCs w:val="24"/>
        </w:rPr>
        <w:footnoteReference w:id="93"/>
      </w:r>
      <w:r w:rsidRPr="00D03215">
        <w:rPr>
          <w:rFonts w:cs="Times New Roman"/>
          <w:sz w:val="24"/>
          <w:szCs w:val="24"/>
        </w:rPr>
        <w:t xml:space="preserve">. Как следствие, </w:t>
      </w:r>
      <w:r w:rsidRPr="00D03215">
        <w:rPr>
          <w:rFonts w:cs="Times New Roman"/>
          <w:sz w:val="24"/>
          <w:szCs w:val="24"/>
          <w:lang w:val="en-US"/>
        </w:rPr>
        <w:t>OSKE</w:t>
      </w:r>
      <w:r w:rsidRPr="00D03215">
        <w:rPr>
          <w:rFonts w:cs="Times New Roman"/>
          <w:sz w:val="24"/>
          <w:szCs w:val="24"/>
        </w:rPr>
        <w:t xml:space="preserve"> ориентирована на создание инновационных продуктов за счет лучшей специализации, поддержку межрегионального разделения труда для создания центров экспертизы международного уровня, повышение привлекательности инновационной среды регионов с целью привлечения иностранных инвестиций</w:t>
      </w:r>
      <w:r w:rsidR="003417A6">
        <w:rPr>
          <w:rFonts w:cs="Times New Roman"/>
          <w:sz w:val="24"/>
          <w:szCs w:val="24"/>
        </w:rPr>
        <w:t xml:space="preserve"> и партнеров</w:t>
      </w:r>
      <w:r w:rsidR="006240A8" w:rsidRPr="00D03215">
        <w:rPr>
          <w:rStyle w:val="a8"/>
          <w:rFonts w:cs="Times New Roman"/>
          <w:sz w:val="24"/>
          <w:szCs w:val="24"/>
        </w:rPr>
        <w:footnoteReference w:id="94"/>
      </w:r>
      <w:r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В целях</w:t>
      </w:r>
      <w:r w:rsidR="0082400B">
        <w:rPr>
          <w:rFonts w:cs="Times New Roman"/>
          <w:sz w:val="24"/>
          <w:szCs w:val="24"/>
        </w:rPr>
        <w:t xml:space="preserve"> обеих программ</w:t>
      </w:r>
      <w:r w:rsidRPr="00D03215">
        <w:rPr>
          <w:rFonts w:cs="Times New Roman"/>
          <w:sz w:val="24"/>
          <w:szCs w:val="24"/>
        </w:rPr>
        <w:t xml:space="preserve"> прописаны конкретные показатели, которые касаются количества кластеров и необходимостью их развития в ключевых секторах экономики. Своим инструментом данные программы указывают исключительно финансирование кластеров, что не подразумевает предоставление иной помощи, в частности технической поддержки</w:t>
      </w:r>
      <w:r w:rsidR="003417A6">
        <w:rPr>
          <w:rFonts w:cs="Times New Roman"/>
          <w:sz w:val="24"/>
          <w:szCs w:val="24"/>
        </w:rPr>
        <w:t xml:space="preserve"> по</w:t>
      </w:r>
      <w:r w:rsidRPr="00D03215">
        <w:rPr>
          <w:rFonts w:cs="Times New Roman"/>
          <w:sz w:val="24"/>
          <w:szCs w:val="24"/>
        </w:rPr>
        <w:t xml:space="preserve"> проведени</w:t>
      </w:r>
      <w:r w:rsidR="003417A6">
        <w:rPr>
          <w:rFonts w:cs="Times New Roman"/>
          <w:sz w:val="24"/>
          <w:szCs w:val="24"/>
        </w:rPr>
        <w:t>ю</w:t>
      </w:r>
      <w:r w:rsidRPr="00D03215">
        <w:rPr>
          <w:rFonts w:cs="Times New Roman"/>
          <w:sz w:val="24"/>
          <w:szCs w:val="24"/>
        </w:rPr>
        <w:t xml:space="preserve"> тренингов и консультаций. Эксперты отмечают, что </w:t>
      </w:r>
      <w:r w:rsidRPr="00D03215">
        <w:rPr>
          <w:rFonts w:cs="Times New Roman"/>
          <w:sz w:val="24"/>
          <w:szCs w:val="24"/>
          <w:lang w:val="en-US"/>
        </w:rPr>
        <w:t>SHOK</w:t>
      </w:r>
      <w:r w:rsidRPr="00D03215">
        <w:rPr>
          <w:rFonts w:cs="Times New Roman"/>
          <w:sz w:val="24"/>
          <w:szCs w:val="24"/>
        </w:rPr>
        <w:t xml:space="preserve"> центры направлены в целом на коммерциализацию </w:t>
      </w:r>
      <w:r w:rsidR="003417A6">
        <w:rPr>
          <w:rFonts w:cs="Times New Roman"/>
          <w:sz w:val="24"/>
          <w:szCs w:val="24"/>
        </w:rPr>
        <w:t>исследовательского</w:t>
      </w:r>
      <w:r w:rsidRPr="00D03215">
        <w:rPr>
          <w:rFonts w:cs="Times New Roman"/>
          <w:sz w:val="24"/>
          <w:szCs w:val="24"/>
        </w:rPr>
        <w:t xml:space="preserve"> потенциала национальной экономики, а основной фокус </w:t>
      </w:r>
      <w:r w:rsidRPr="00D03215">
        <w:rPr>
          <w:rFonts w:cs="Times New Roman"/>
          <w:sz w:val="24"/>
          <w:szCs w:val="24"/>
          <w:lang w:val="en-US"/>
        </w:rPr>
        <w:t>OSKE</w:t>
      </w:r>
      <w:r w:rsidRPr="00D03215">
        <w:rPr>
          <w:rFonts w:cs="Times New Roman"/>
          <w:sz w:val="24"/>
          <w:szCs w:val="24"/>
        </w:rPr>
        <w:t xml:space="preserve"> – развитие ключевых региональных отраслей промышленности. При этом поддержка интернационализации кластеров не является главным приоритетом программ и их деятельность в этой сфере сводится к налаживанию контактов между ино</w:t>
      </w:r>
      <w:r w:rsidR="003417A6">
        <w:rPr>
          <w:rFonts w:cs="Times New Roman"/>
          <w:sz w:val="24"/>
          <w:szCs w:val="24"/>
        </w:rPr>
        <w:t>странными торговыми агентствами и кластерами. Вместе с тем</w:t>
      </w:r>
      <w:r w:rsidRPr="00D03215">
        <w:rPr>
          <w:rFonts w:cs="Times New Roman"/>
          <w:sz w:val="24"/>
          <w:szCs w:val="24"/>
        </w:rPr>
        <w:t xml:space="preserve"> ответственные лица подчеркивают важность процесса интернационализации</w:t>
      </w:r>
      <w:r w:rsidR="006240A8" w:rsidRPr="00D03215">
        <w:rPr>
          <w:rStyle w:val="a8"/>
          <w:rFonts w:cs="Times New Roman"/>
          <w:sz w:val="24"/>
          <w:szCs w:val="24"/>
        </w:rPr>
        <w:footnoteReference w:id="95"/>
      </w:r>
      <w:r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Особенностью стратегии Финляндии является ее международная направленность. Во-первых, признается необходимость максимально активного участия в формировании инновационной политики ЕС, в частности с целью получения</w:t>
      </w:r>
      <w:r w:rsidR="003417A6">
        <w:rPr>
          <w:rFonts w:cs="Times New Roman"/>
          <w:sz w:val="24"/>
          <w:szCs w:val="24"/>
        </w:rPr>
        <w:t xml:space="preserve"> европейских</w:t>
      </w:r>
      <w:r w:rsidRPr="00D03215">
        <w:rPr>
          <w:rFonts w:cs="Times New Roman"/>
          <w:sz w:val="24"/>
          <w:szCs w:val="24"/>
        </w:rPr>
        <w:t xml:space="preserve"> инвестиций в свой НИОКР сектор</w:t>
      </w:r>
      <w:r w:rsidR="006240A8" w:rsidRPr="00D03215">
        <w:rPr>
          <w:rStyle w:val="a8"/>
          <w:rFonts w:cs="Times New Roman"/>
          <w:sz w:val="24"/>
          <w:szCs w:val="24"/>
        </w:rPr>
        <w:footnoteReference w:id="96"/>
      </w:r>
      <w:r w:rsidRPr="00D03215">
        <w:rPr>
          <w:rFonts w:cs="Times New Roman"/>
          <w:sz w:val="24"/>
          <w:szCs w:val="24"/>
        </w:rPr>
        <w:t xml:space="preserve">. Во-вторых, международный вектор стратегии характеризуется </w:t>
      </w:r>
      <w:r w:rsidR="003417A6">
        <w:rPr>
          <w:rFonts w:cs="Times New Roman"/>
          <w:sz w:val="24"/>
          <w:szCs w:val="24"/>
        </w:rPr>
        <w:lastRenderedPageBreak/>
        <w:t>созданием</w:t>
      </w:r>
      <w:r w:rsidRPr="00D03215">
        <w:rPr>
          <w:rFonts w:cs="Times New Roman"/>
          <w:sz w:val="24"/>
          <w:szCs w:val="24"/>
        </w:rPr>
        <w:t xml:space="preserve"> партнерских центров инноваций</w:t>
      </w:r>
      <w:r w:rsidR="003417A6">
        <w:rPr>
          <w:rFonts w:cs="Times New Roman"/>
          <w:sz w:val="24"/>
          <w:szCs w:val="24"/>
        </w:rPr>
        <w:t xml:space="preserve"> (</w:t>
      </w:r>
      <w:r w:rsidR="003417A6" w:rsidRPr="00E12D05">
        <w:rPr>
          <w:rFonts w:cs="Times New Roman"/>
          <w:i/>
          <w:color w:val="000000" w:themeColor="text1"/>
          <w:sz w:val="24"/>
          <w:szCs w:val="24"/>
          <w:lang w:val="en-US"/>
        </w:rPr>
        <w:t>International</w:t>
      </w:r>
      <w:r w:rsidR="003417A6" w:rsidRPr="00E12D05">
        <w:rPr>
          <w:rFonts w:cs="Times New Roman"/>
          <w:i/>
          <w:color w:val="000000" w:themeColor="text1"/>
          <w:sz w:val="24"/>
          <w:szCs w:val="24"/>
        </w:rPr>
        <w:t xml:space="preserve"> </w:t>
      </w:r>
      <w:r w:rsidR="003417A6" w:rsidRPr="00E12D05">
        <w:rPr>
          <w:rFonts w:cs="Times New Roman"/>
          <w:i/>
          <w:color w:val="000000" w:themeColor="text1"/>
          <w:sz w:val="24"/>
          <w:szCs w:val="24"/>
          <w:lang w:val="en-US"/>
        </w:rPr>
        <w:t>FinNode</w:t>
      </w:r>
      <w:r w:rsidR="003417A6" w:rsidRPr="00E12D05">
        <w:rPr>
          <w:rFonts w:cs="Times New Roman"/>
          <w:i/>
          <w:color w:val="000000" w:themeColor="text1"/>
          <w:sz w:val="24"/>
          <w:szCs w:val="24"/>
        </w:rPr>
        <w:t xml:space="preserve"> </w:t>
      </w:r>
      <w:r w:rsidR="003417A6" w:rsidRPr="00E12D05">
        <w:rPr>
          <w:rFonts w:cs="Times New Roman"/>
          <w:i/>
          <w:color w:val="000000" w:themeColor="text1"/>
          <w:sz w:val="24"/>
          <w:szCs w:val="24"/>
          <w:lang w:val="en-US"/>
        </w:rPr>
        <w:t>Centres</w:t>
      </w:r>
      <w:r w:rsidR="003417A6">
        <w:rPr>
          <w:rFonts w:cs="Times New Roman"/>
          <w:sz w:val="24"/>
          <w:szCs w:val="24"/>
        </w:rPr>
        <w:t>)</w:t>
      </w:r>
      <w:r w:rsidRPr="00D03215">
        <w:rPr>
          <w:rFonts w:cs="Times New Roman"/>
          <w:sz w:val="24"/>
          <w:szCs w:val="24"/>
        </w:rPr>
        <w:t xml:space="preserve"> в различных странах мира, а именно в США, КНР, Японии и России.</w:t>
      </w:r>
    </w:p>
    <w:p w:rsidR="00967E72" w:rsidRPr="00D03215" w:rsidRDefault="00967E72" w:rsidP="00967E72">
      <w:pPr>
        <w:spacing w:after="0" w:line="360" w:lineRule="auto"/>
        <w:ind w:firstLine="709"/>
        <w:jc w:val="both"/>
        <w:rPr>
          <w:rFonts w:cs="Times New Roman"/>
          <w:sz w:val="24"/>
          <w:szCs w:val="24"/>
        </w:rPr>
      </w:pPr>
      <w:r w:rsidRPr="00C973E8">
        <w:rPr>
          <w:rFonts w:cs="Times New Roman"/>
          <w:i/>
          <w:sz w:val="24"/>
          <w:szCs w:val="24"/>
        </w:rPr>
        <w:t>Стратегия на 2011-2015 год</w:t>
      </w:r>
      <w:r w:rsidRPr="00D03215">
        <w:rPr>
          <w:rFonts w:cs="Times New Roman"/>
          <w:b/>
          <w:sz w:val="24"/>
          <w:szCs w:val="24"/>
        </w:rPr>
        <w:t xml:space="preserve"> </w:t>
      </w:r>
      <w:r w:rsidR="00C973E8">
        <w:rPr>
          <w:rFonts w:cs="Times New Roman"/>
          <w:sz w:val="24"/>
          <w:szCs w:val="24"/>
        </w:rPr>
        <w:t>сфокусирована на</w:t>
      </w:r>
      <w:r w:rsidR="00A43ACF">
        <w:rPr>
          <w:rFonts w:cs="Times New Roman"/>
          <w:sz w:val="24"/>
          <w:szCs w:val="24"/>
        </w:rPr>
        <w:t xml:space="preserve"> следующих</w:t>
      </w:r>
      <w:r w:rsidR="00C973E8">
        <w:rPr>
          <w:rFonts w:cs="Times New Roman"/>
          <w:sz w:val="24"/>
          <w:szCs w:val="24"/>
        </w:rPr>
        <w:t xml:space="preserve"> задачах, стоящих перед </w:t>
      </w:r>
      <w:r w:rsidR="009024B6">
        <w:rPr>
          <w:rFonts w:cs="Times New Roman"/>
          <w:sz w:val="24"/>
          <w:szCs w:val="24"/>
        </w:rPr>
        <w:t>финской</w:t>
      </w:r>
      <w:r w:rsidRPr="00D03215">
        <w:rPr>
          <w:rFonts w:cs="Times New Roman"/>
          <w:sz w:val="24"/>
          <w:szCs w:val="24"/>
        </w:rPr>
        <w:t xml:space="preserve"> инновационной систем</w:t>
      </w:r>
      <w:r w:rsidR="00C973E8">
        <w:rPr>
          <w:rFonts w:cs="Times New Roman"/>
          <w:sz w:val="24"/>
          <w:szCs w:val="24"/>
        </w:rPr>
        <w:t>ой</w:t>
      </w:r>
      <w:r w:rsidRPr="00D03215">
        <w:rPr>
          <w:rFonts w:cs="Times New Roman"/>
          <w:sz w:val="24"/>
          <w:szCs w:val="24"/>
        </w:rPr>
        <w:t>: развитие образования, углубление специализации, привлечение частных инвесторов, улучшение мер по мониторингу результатов и т.д. На первом месте в ряду основных вы</w:t>
      </w:r>
      <w:r w:rsidR="00A43ACF">
        <w:rPr>
          <w:rFonts w:cs="Times New Roman"/>
          <w:sz w:val="24"/>
          <w:szCs w:val="24"/>
        </w:rPr>
        <w:t>зовов</w:t>
      </w:r>
      <w:r w:rsidRPr="00D03215">
        <w:rPr>
          <w:rFonts w:cs="Times New Roman"/>
          <w:sz w:val="24"/>
          <w:szCs w:val="24"/>
        </w:rPr>
        <w:t xml:space="preserve"> была указана необходимость более глубокой интернационализации субъектов инновационной системы</w:t>
      </w:r>
      <w:r w:rsidR="00A43ACF">
        <w:rPr>
          <w:rFonts w:cs="Times New Roman"/>
          <w:sz w:val="24"/>
          <w:szCs w:val="24"/>
        </w:rPr>
        <w:t>, что отличает данную стратегию от предыдущей</w:t>
      </w:r>
      <w:r w:rsidR="006240A8" w:rsidRPr="00D03215">
        <w:rPr>
          <w:rStyle w:val="a8"/>
          <w:rFonts w:cs="Times New Roman"/>
          <w:sz w:val="24"/>
          <w:szCs w:val="24"/>
        </w:rPr>
        <w:footnoteReference w:id="97"/>
      </w:r>
      <w:r w:rsidRPr="00D03215">
        <w:rPr>
          <w:rFonts w:cs="Times New Roman"/>
          <w:sz w:val="24"/>
          <w:szCs w:val="24"/>
        </w:rPr>
        <w:t>.</w:t>
      </w:r>
      <w:r w:rsidR="000747C0" w:rsidRPr="000747C0">
        <w:rPr>
          <w:rFonts w:cs="Times New Roman"/>
          <w:color w:val="000000" w:themeColor="text1"/>
          <w:sz w:val="24"/>
          <w:szCs w:val="24"/>
        </w:rPr>
        <w:t xml:space="preserve"> </w:t>
      </w:r>
      <w:r w:rsidR="000747C0" w:rsidRPr="0082400B">
        <w:rPr>
          <w:rFonts w:cs="Times New Roman"/>
          <w:color w:val="000000" w:themeColor="text1"/>
          <w:sz w:val="24"/>
          <w:szCs w:val="24"/>
        </w:rPr>
        <w:t>Главной количественной целью стратегии указано сохранение финансирования НИОКР сектора на уровне 4% ВВП. Особенностью стратегии является детальное указание организаций, на которые будут направлены средства.</w:t>
      </w:r>
    </w:p>
    <w:p w:rsidR="0082400B" w:rsidRDefault="00967E72" w:rsidP="0082400B">
      <w:pPr>
        <w:spacing w:after="0" w:line="360" w:lineRule="auto"/>
        <w:ind w:firstLine="709"/>
        <w:jc w:val="both"/>
        <w:rPr>
          <w:rFonts w:cs="Times New Roman"/>
          <w:sz w:val="24"/>
          <w:szCs w:val="24"/>
        </w:rPr>
      </w:pPr>
      <w:r w:rsidRPr="00D03215">
        <w:rPr>
          <w:rFonts w:cs="Times New Roman"/>
          <w:sz w:val="24"/>
          <w:szCs w:val="24"/>
        </w:rPr>
        <w:t xml:space="preserve">Программы по развитию кластеров </w:t>
      </w:r>
      <w:r w:rsidR="00A43ACF">
        <w:rPr>
          <w:rFonts w:cs="Times New Roman"/>
          <w:sz w:val="24"/>
          <w:szCs w:val="24"/>
        </w:rPr>
        <w:t>претерпели изменения</w:t>
      </w:r>
      <w:r w:rsidRPr="00D03215">
        <w:rPr>
          <w:rFonts w:cs="Times New Roman"/>
          <w:sz w:val="24"/>
          <w:szCs w:val="24"/>
        </w:rPr>
        <w:t xml:space="preserve">. По достигнутым результатам </w:t>
      </w:r>
      <w:r w:rsidRPr="00D03215">
        <w:rPr>
          <w:rFonts w:cs="Times New Roman"/>
          <w:sz w:val="24"/>
          <w:szCs w:val="24"/>
          <w:lang w:val="en-US"/>
        </w:rPr>
        <w:t>OSKE</w:t>
      </w:r>
      <w:r w:rsidRPr="00D03215">
        <w:rPr>
          <w:rFonts w:cs="Times New Roman"/>
          <w:sz w:val="24"/>
          <w:szCs w:val="24"/>
        </w:rPr>
        <w:t xml:space="preserve"> инициатива получила высокую оценку, однако были признаны существенные недостатки модели реализации программы, из-за чего, начиная с 2013 года, ее средства были перенаправлены на другие направления.  В то же время, </w:t>
      </w:r>
      <w:r w:rsidRPr="00D03215">
        <w:rPr>
          <w:rFonts w:cs="Times New Roman"/>
          <w:sz w:val="24"/>
          <w:szCs w:val="24"/>
          <w:lang w:val="en-US"/>
        </w:rPr>
        <w:t>SHOK</w:t>
      </w:r>
      <w:r w:rsidRPr="00D03215">
        <w:rPr>
          <w:rFonts w:cs="Times New Roman"/>
          <w:sz w:val="24"/>
          <w:szCs w:val="24"/>
        </w:rPr>
        <w:t xml:space="preserve"> инициатива была продолжена, а размер финансирования – увеличе</w:t>
      </w:r>
      <w:r w:rsidR="00494940">
        <w:rPr>
          <w:rFonts w:cs="Times New Roman"/>
          <w:sz w:val="24"/>
          <w:szCs w:val="24"/>
        </w:rPr>
        <w:t>н.</w:t>
      </w:r>
      <w:r w:rsidR="00494940" w:rsidRPr="00494940">
        <w:rPr>
          <w:rFonts w:cs="Times New Roman"/>
          <w:sz w:val="24"/>
          <w:szCs w:val="24"/>
        </w:rPr>
        <w:t xml:space="preserve"> </w:t>
      </w:r>
      <w:r w:rsidRPr="00D03215">
        <w:rPr>
          <w:rFonts w:cs="Times New Roman"/>
          <w:sz w:val="24"/>
          <w:szCs w:val="24"/>
          <w:lang w:val="en-US"/>
        </w:rPr>
        <w:t>SHOK</w:t>
      </w:r>
      <w:r w:rsidRPr="00D03215">
        <w:rPr>
          <w:rFonts w:cs="Times New Roman"/>
          <w:sz w:val="24"/>
          <w:szCs w:val="24"/>
        </w:rPr>
        <w:t xml:space="preserve"> центры теперь рассматриваются в качестве ключевого инструмента по выводу кластеров на международный уровень. В Финляндии</w:t>
      </w:r>
      <w:r w:rsidR="00A43ACF">
        <w:rPr>
          <w:rFonts w:cs="Times New Roman"/>
          <w:sz w:val="24"/>
          <w:szCs w:val="24"/>
        </w:rPr>
        <w:t xml:space="preserve"> на данный момент</w:t>
      </w:r>
      <w:r w:rsidRPr="00D03215">
        <w:rPr>
          <w:rFonts w:cs="Times New Roman"/>
          <w:sz w:val="24"/>
          <w:szCs w:val="24"/>
        </w:rPr>
        <w:t xml:space="preserve"> действует 6 центров, в которых задействованы порядка 200 компаний, ВУЗов и исследовательских учреждений</w:t>
      </w:r>
      <w:r w:rsidR="003417A6">
        <w:rPr>
          <w:rFonts w:cs="Times New Roman"/>
          <w:sz w:val="24"/>
          <w:szCs w:val="24"/>
        </w:rPr>
        <w:t>, при этом</w:t>
      </w:r>
      <w:r w:rsidRPr="00D03215">
        <w:rPr>
          <w:rFonts w:cs="Times New Roman"/>
          <w:sz w:val="24"/>
          <w:szCs w:val="24"/>
        </w:rPr>
        <w:t xml:space="preserve"> создание новых центров не рекомендовано</w:t>
      </w:r>
      <w:r w:rsidR="006240A8" w:rsidRPr="00D03215">
        <w:rPr>
          <w:rStyle w:val="a8"/>
          <w:rFonts w:cs="Times New Roman"/>
          <w:sz w:val="24"/>
          <w:szCs w:val="24"/>
        </w:rPr>
        <w:footnoteReference w:id="98"/>
      </w:r>
      <w:r w:rsidRPr="00D03215">
        <w:rPr>
          <w:rFonts w:cs="Times New Roman"/>
          <w:sz w:val="24"/>
          <w:szCs w:val="24"/>
        </w:rPr>
        <w:t>.</w:t>
      </w:r>
      <w:r w:rsidR="0082400B">
        <w:rPr>
          <w:rFonts w:cs="Times New Roman"/>
          <w:sz w:val="24"/>
          <w:szCs w:val="24"/>
        </w:rPr>
        <w:t xml:space="preserve"> </w:t>
      </w:r>
    </w:p>
    <w:p w:rsidR="00967E72" w:rsidRPr="00494940" w:rsidRDefault="00967E72" w:rsidP="00494940">
      <w:pPr>
        <w:spacing w:after="0" w:line="360" w:lineRule="auto"/>
        <w:ind w:firstLine="709"/>
        <w:jc w:val="both"/>
        <w:rPr>
          <w:rFonts w:cs="Times New Roman"/>
          <w:color w:val="000000" w:themeColor="text1"/>
          <w:sz w:val="24"/>
          <w:szCs w:val="24"/>
        </w:rPr>
      </w:pPr>
      <w:r w:rsidRPr="00D03215">
        <w:rPr>
          <w:rFonts w:cs="Times New Roman"/>
          <w:sz w:val="24"/>
          <w:szCs w:val="24"/>
        </w:rPr>
        <w:t>В стратегии</w:t>
      </w:r>
      <w:r w:rsidR="00494940" w:rsidRPr="00494940">
        <w:rPr>
          <w:rFonts w:cs="Times New Roman"/>
          <w:sz w:val="24"/>
          <w:szCs w:val="24"/>
        </w:rPr>
        <w:t xml:space="preserve"> </w:t>
      </w:r>
      <w:r w:rsidR="00494940">
        <w:rPr>
          <w:rFonts w:cs="Times New Roman"/>
          <w:sz w:val="24"/>
          <w:szCs w:val="24"/>
        </w:rPr>
        <w:t>также</w:t>
      </w:r>
      <w:r w:rsidRPr="00D03215">
        <w:rPr>
          <w:rFonts w:cs="Times New Roman"/>
          <w:sz w:val="24"/>
          <w:szCs w:val="24"/>
        </w:rPr>
        <w:t xml:space="preserve"> подчеркивает важность интернационализации инновационного сектора Финляндии, что подразумевает выход системы на мировой уровень конкурентоспособности и развитие международного партнерства как в рамках ЕС, так и на основе </w:t>
      </w:r>
      <w:r w:rsidR="003417A6">
        <w:rPr>
          <w:rFonts w:cs="Times New Roman"/>
          <w:sz w:val="24"/>
          <w:szCs w:val="24"/>
        </w:rPr>
        <w:t>«</w:t>
      </w:r>
      <w:r w:rsidRPr="00D03215">
        <w:rPr>
          <w:rFonts w:cs="Times New Roman"/>
          <w:color w:val="000000" w:themeColor="text1"/>
          <w:sz w:val="24"/>
          <w:szCs w:val="24"/>
          <w:lang w:val="en-US"/>
        </w:rPr>
        <w:t>FinNode</w:t>
      </w:r>
      <w:r w:rsidR="003417A6">
        <w:rPr>
          <w:rFonts w:cs="Times New Roman"/>
          <w:color w:val="000000" w:themeColor="text1"/>
          <w:sz w:val="24"/>
          <w:szCs w:val="24"/>
        </w:rPr>
        <w:t>»</w:t>
      </w:r>
      <w:r w:rsidRPr="00D03215">
        <w:rPr>
          <w:rFonts w:cs="Times New Roman"/>
          <w:color w:val="000000" w:themeColor="text1"/>
          <w:sz w:val="24"/>
          <w:szCs w:val="24"/>
        </w:rPr>
        <w:t xml:space="preserve"> </w:t>
      </w:r>
      <w:r w:rsidR="003417A6">
        <w:rPr>
          <w:rFonts w:cs="Times New Roman"/>
          <w:color w:val="000000" w:themeColor="text1"/>
          <w:sz w:val="24"/>
          <w:szCs w:val="24"/>
        </w:rPr>
        <w:t>центров</w:t>
      </w:r>
      <w:r w:rsidRPr="00D03215">
        <w:rPr>
          <w:rFonts w:cs="Times New Roman"/>
          <w:color w:val="000000" w:themeColor="text1"/>
          <w:sz w:val="24"/>
          <w:szCs w:val="24"/>
        </w:rPr>
        <w:t xml:space="preserve">. Приоритетными международными партнерами в НИОКР секторе указаны </w:t>
      </w:r>
      <w:r w:rsidR="009024B6" w:rsidRPr="00D03215">
        <w:rPr>
          <w:rFonts w:cs="Times New Roman"/>
          <w:color w:val="000000" w:themeColor="text1"/>
          <w:sz w:val="24"/>
          <w:szCs w:val="24"/>
        </w:rPr>
        <w:t>Япония</w:t>
      </w:r>
      <w:r w:rsidR="009024B6">
        <w:rPr>
          <w:rFonts w:cs="Times New Roman"/>
          <w:color w:val="000000" w:themeColor="text1"/>
          <w:sz w:val="24"/>
          <w:szCs w:val="24"/>
        </w:rPr>
        <w:t>, Республика Корея,</w:t>
      </w:r>
      <w:r w:rsidRPr="00D03215">
        <w:rPr>
          <w:rFonts w:cs="Times New Roman"/>
          <w:color w:val="000000" w:themeColor="text1"/>
          <w:sz w:val="24"/>
          <w:szCs w:val="24"/>
        </w:rPr>
        <w:t xml:space="preserve"> КНР </w:t>
      </w:r>
      <w:r w:rsidR="009024B6" w:rsidRPr="00D03215">
        <w:rPr>
          <w:rFonts w:cs="Times New Roman"/>
          <w:color w:val="000000" w:themeColor="text1"/>
          <w:sz w:val="24"/>
          <w:szCs w:val="24"/>
        </w:rPr>
        <w:t xml:space="preserve">США </w:t>
      </w:r>
      <w:r w:rsidRPr="00D03215">
        <w:rPr>
          <w:rFonts w:cs="Times New Roman"/>
          <w:color w:val="000000" w:themeColor="text1"/>
          <w:sz w:val="24"/>
          <w:szCs w:val="24"/>
        </w:rPr>
        <w:t>и Россия</w:t>
      </w:r>
      <w:r w:rsidR="006240A8" w:rsidRPr="0082400B">
        <w:rPr>
          <w:rStyle w:val="a8"/>
          <w:rFonts w:cs="Times New Roman"/>
          <w:color w:val="000000" w:themeColor="text1"/>
          <w:sz w:val="24"/>
          <w:szCs w:val="24"/>
        </w:rPr>
        <w:footnoteReference w:id="99"/>
      </w:r>
      <w:r w:rsidRPr="00D03215">
        <w:rPr>
          <w:rFonts w:cs="Times New Roman"/>
          <w:color w:val="000000" w:themeColor="text1"/>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В</w:t>
      </w:r>
      <w:r w:rsidRPr="00D03215">
        <w:rPr>
          <w:rFonts w:cs="Times New Roman"/>
          <w:b/>
          <w:i/>
          <w:sz w:val="24"/>
          <w:szCs w:val="24"/>
        </w:rPr>
        <w:t xml:space="preserve"> </w:t>
      </w:r>
      <w:r w:rsidRPr="008E6674">
        <w:rPr>
          <w:rFonts w:cs="Times New Roman"/>
          <w:i/>
          <w:sz w:val="24"/>
          <w:szCs w:val="24"/>
        </w:rPr>
        <w:t>Стратегии 2015-2020 года</w:t>
      </w:r>
      <w:r w:rsidR="008E6674">
        <w:rPr>
          <w:rFonts w:cs="Times New Roman"/>
          <w:sz w:val="24"/>
          <w:szCs w:val="24"/>
        </w:rPr>
        <w:t>,</w:t>
      </w:r>
      <w:r w:rsidRPr="00D03215">
        <w:rPr>
          <w:rFonts w:cs="Times New Roman"/>
          <w:sz w:val="24"/>
          <w:szCs w:val="24"/>
        </w:rPr>
        <w:t xml:space="preserve"> несмотря на достаточно результативные усилия по реформированию инновационной системы,</w:t>
      </w:r>
      <w:r w:rsidR="008E6674">
        <w:rPr>
          <w:rFonts w:cs="Times New Roman"/>
          <w:sz w:val="24"/>
          <w:szCs w:val="24"/>
        </w:rPr>
        <w:t xml:space="preserve"> признается сокращение роли</w:t>
      </w:r>
      <w:r w:rsidRPr="00D03215">
        <w:rPr>
          <w:rFonts w:cs="Times New Roman"/>
          <w:sz w:val="24"/>
          <w:szCs w:val="24"/>
        </w:rPr>
        <w:t xml:space="preserve"> Финляндии в мировом разделении труда, наряду с уменьшением привлекательности национальной инновационной деятельности. Интернационализация по-прежнему остается основным вызовом </w:t>
      </w:r>
      <w:r w:rsidR="007C5A4E" w:rsidRPr="00D03215">
        <w:rPr>
          <w:rFonts w:cs="Times New Roman"/>
          <w:sz w:val="24"/>
          <w:szCs w:val="24"/>
        </w:rPr>
        <w:t>–</w:t>
      </w:r>
      <w:r w:rsidRPr="00D03215">
        <w:rPr>
          <w:rFonts w:cs="Times New Roman"/>
          <w:sz w:val="24"/>
          <w:szCs w:val="24"/>
        </w:rPr>
        <w:t xml:space="preserve"> не хватает иностранных студентов и экспертов, а также прямых </w:t>
      </w:r>
      <w:r w:rsidR="009024B6">
        <w:rPr>
          <w:rFonts w:cs="Times New Roman"/>
          <w:sz w:val="24"/>
          <w:szCs w:val="24"/>
        </w:rPr>
        <w:t>зарубежных</w:t>
      </w:r>
      <w:r w:rsidRPr="00D03215">
        <w:rPr>
          <w:rFonts w:cs="Times New Roman"/>
          <w:sz w:val="24"/>
          <w:szCs w:val="24"/>
        </w:rPr>
        <w:t xml:space="preserve"> инвестиций</w:t>
      </w:r>
      <w:r w:rsidR="006240A8" w:rsidRPr="00D03215">
        <w:rPr>
          <w:rStyle w:val="a8"/>
          <w:rFonts w:cs="Times New Roman"/>
          <w:sz w:val="24"/>
          <w:szCs w:val="24"/>
        </w:rPr>
        <w:footnoteReference w:id="100"/>
      </w:r>
      <w:r w:rsidR="006240A8">
        <w:rPr>
          <w:rFonts w:cs="Times New Roman"/>
          <w:sz w:val="24"/>
          <w:szCs w:val="24"/>
        </w:rPr>
        <w:t>.</w:t>
      </w:r>
      <w:r w:rsidRPr="00D03215">
        <w:rPr>
          <w:rFonts w:cs="Times New Roman"/>
          <w:sz w:val="24"/>
          <w:szCs w:val="24"/>
        </w:rPr>
        <w:t xml:space="preserve"> Предложения по активизации деятельности в этом направлении, в частности </w:t>
      </w:r>
      <w:r w:rsidRPr="00D03215">
        <w:rPr>
          <w:rFonts w:cs="Times New Roman"/>
          <w:sz w:val="24"/>
          <w:szCs w:val="24"/>
        </w:rPr>
        <w:lastRenderedPageBreak/>
        <w:t>по облегчению доступа на рынок Финляндии для исследователей и инвесторов, остаются актуальными.</w:t>
      </w:r>
      <w:r w:rsidR="00494940" w:rsidRPr="00D03215">
        <w:rPr>
          <w:rFonts w:cs="Times New Roman"/>
          <w:sz w:val="24"/>
          <w:szCs w:val="24"/>
        </w:rPr>
        <w:t xml:space="preserve"> </w:t>
      </w:r>
      <w:r w:rsidRPr="00D03215">
        <w:rPr>
          <w:rFonts w:cs="Times New Roman"/>
          <w:sz w:val="24"/>
          <w:szCs w:val="24"/>
        </w:rPr>
        <w:t xml:space="preserve">Признается необходимость дальнейшего развития </w:t>
      </w:r>
      <w:r w:rsidRPr="00D03215">
        <w:rPr>
          <w:rFonts w:cs="Times New Roman"/>
          <w:sz w:val="24"/>
          <w:szCs w:val="24"/>
          <w:lang w:val="en-US"/>
        </w:rPr>
        <w:t>SHOK</w:t>
      </w:r>
      <w:r w:rsidRPr="00D03215">
        <w:rPr>
          <w:rFonts w:cs="Times New Roman"/>
          <w:sz w:val="24"/>
          <w:szCs w:val="24"/>
        </w:rPr>
        <w:t xml:space="preserve"> центров с целью достижения кластерами мирового уровня развития и узнаваемости. В стратегии указывается важность увеличения объемов финансирования программы, изменения состава управления и увеличение прозрачности механизмов мониторинга деятельности </w:t>
      </w:r>
      <w:r w:rsidRPr="00D03215">
        <w:rPr>
          <w:rFonts w:cs="Times New Roman"/>
          <w:sz w:val="24"/>
          <w:szCs w:val="24"/>
          <w:lang w:val="en-US"/>
        </w:rPr>
        <w:t>SHOK</w:t>
      </w:r>
      <w:r w:rsidRPr="00D03215">
        <w:rPr>
          <w:rFonts w:cs="Times New Roman"/>
          <w:sz w:val="24"/>
          <w:szCs w:val="24"/>
        </w:rPr>
        <w:t xml:space="preserve"> центров. Помимо этого, в 2014 году была запущена программа </w:t>
      </w:r>
      <w:r w:rsidR="008E6674">
        <w:rPr>
          <w:rFonts w:cs="Times New Roman"/>
          <w:sz w:val="24"/>
          <w:szCs w:val="24"/>
        </w:rPr>
        <w:t>«</w:t>
      </w:r>
      <w:r w:rsidRPr="00D03215">
        <w:rPr>
          <w:rFonts w:cs="Times New Roman"/>
          <w:sz w:val="24"/>
          <w:szCs w:val="24"/>
        </w:rPr>
        <w:t>Инновационны</w:t>
      </w:r>
      <w:r w:rsidR="008E6674">
        <w:rPr>
          <w:rFonts w:cs="Times New Roman"/>
          <w:sz w:val="24"/>
          <w:szCs w:val="24"/>
        </w:rPr>
        <w:t xml:space="preserve">х городов» </w:t>
      </w:r>
      <w:r w:rsidRPr="00D03215">
        <w:rPr>
          <w:rFonts w:cs="Times New Roman"/>
          <w:sz w:val="24"/>
          <w:szCs w:val="24"/>
        </w:rPr>
        <w:t>(</w:t>
      </w:r>
      <w:r w:rsidRPr="00E12D05">
        <w:rPr>
          <w:rFonts w:cs="Times New Roman"/>
          <w:i/>
          <w:sz w:val="24"/>
          <w:szCs w:val="24"/>
          <w:lang w:val="en-US"/>
        </w:rPr>
        <w:t>Innovative</w:t>
      </w:r>
      <w:r w:rsidRPr="00E12D05">
        <w:rPr>
          <w:rFonts w:cs="Times New Roman"/>
          <w:i/>
          <w:sz w:val="24"/>
          <w:szCs w:val="24"/>
        </w:rPr>
        <w:t xml:space="preserve"> </w:t>
      </w:r>
      <w:r w:rsidRPr="00E12D05">
        <w:rPr>
          <w:rFonts w:cs="Times New Roman"/>
          <w:i/>
          <w:sz w:val="24"/>
          <w:szCs w:val="24"/>
          <w:lang w:val="en-US"/>
        </w:rPr>
        <w:t>Cities</w:t>
      </w:r>
      <w:r w:rsidRPr="00E12D05">
        <w:rPr>
          <w:rFonts w:cs="Times New Roman"/>
          <w:i/>
          <w:sz w:val="24"/>
          <w:szCs w:val="24"/>
        </w:rPr>
        <w:t xml:space="preserve"> </w:t>
      </w:r>
      <w:r w:rsidRPr="00E12D05">
        <w:rPr>
          <w:rFonts w:cs="Times New Roman"/>
          <w:i/>
          <w:sz w:val="24"/>
          <w:szCs w:val="24"/>
          <w:lang w:val="en-US"/>
        </w:rPr>
        <w:t>Programme</w:t>
      </w:r>
      <w:r w:rsidR="008E6674" w:rsidRPr="008E6674">
        <w:rPr>
          <w:rFonts w:cs="Times New Roman"/>
          <w:i/>
          <w:sz w:val="24"/>
          <w:szCs w:val="24"/>
        </w:rPr>
        <w:t xml:space="preserve">, </w:t>
      </w:r>
      <w:r w:rsidR="008E6674">
        <w:rPr>
          <w:rFonts w:cs="Times New Roman"/>
          <w:i/>
          <w:sz w:val="24"/>
          <w:szCs w:val="24"/>
          <w:lang w:val="en-US"/>
        </w:rPr>
        <w:t>INKA</w:t>
      </w:r>
      <w:r w:rsidRPr="00D03215">
        <w:rPr>
          <w:rFonts w:cs="Times New Roman"/>
          <w:sz w:val="24"/>
          <w:szCs w:val="24"/>
        </w:rPr>
        <w:t xml:space="preserve">), </w:t>
      </w:r>
      <w:r w:rsidR="008E6674">
        <w:rPr>
          <w:rFonts w:cs="Times New Roman"/>
          <w:sz w:val="24"/>
          <w:szCs w:val="24"/>
        </w:rPr>
        <w:t>которая</w:t>
      </w:r>
      <w:r w:rsidRPr="00D03215">
        <w:rPr>
          <w:rFonts w:cs="Times New Roman"/>
          <w:sz w:val="24"/>
          <w:szCs w:val="24"/>
        </w:rPr>
        <w:t xml:space="preserve"> подразумевает развитие кластеров на соответствующем территориальном уровне</w:t>
      </w:r>
      <w:r w:rsidR="006240A8" w:rsidRPr="00D03215">
        <w:rPr>
          <w:rStyle w:val="a8"/>
          <w:rFonts w:cs="Times New Roman"/>
          <w:sz w:val="24"/>
          <w:szCs w:val="24"/>
        </w:rPr>
        <w:footnoteReference w:id="101"/>
      </w:r>
      <w:r w:rsidRPr="00D03215">
        <w:rPr>
          <w:rFonts w:cs="Times New Roman"/>
          <w:sz w:val="24"/>
          <w:szCs w:val="24"/>
        </w:rPr>
        <w:t>.</w:t>
      </w:r>
    </w:p>
    <w:p w:rsidR="00A378A4" w:rsidRDefault="00967E72" w:rsidP="00A378A4">
      <w:pPr>
        <w:spacing w:after="0" w:line="360" w:lineRule="auto"/>
        <w:ind w:firstLine="709"/>
        <w:jc w:val="both"/>
        <w:rPr>
          <w:rFonts w:cs="Times New Roman"/>
          <w:sz w:val="24"/>
          <w:szCs w:val="24"/>
        </w:rPr>
      </w:pPr>
      <w:r w:rsidRPr="003417A6">
        <w:rPr>
          <w:rFonts w:cs="Times New Roman"/>
          <w:sz w:val="24"/>
          <w:szCs w:val="24"/>
        </w:rPr>
        <w:t xml:space="preserve">Проанализировав </w:t>
      </w:r>
      <w:r w:rsidRPr="00D03215">
        <w:rPr>
          <w:rFonts w:cs="Times New Roman"/>
          <w:sz w:val="24"/>
          <w:szCs w:val="24"/>
        </w:rPr>
        <w:t xml:space="preserve">три основных документа Финляндии, посвященных инновационному развитию и месту кластеров в </w:t>
      </w:r>
      <w:r w:rsidR="003417A6">
        <w:rPr>
          <w:rFonts w:cs="Times New Roman"/>
          <w:sz w:val="24"/>
          <w:szCs w:val="24"/>
        </w:rPr>
        <w:t>государственной политике</w:t>
      </w:r>
      <w:r w:rsidRPr="00D03215">
        <w:rPr>
          <w:rFonts w:cs="Times New Roman"/>
          <w:sz w:val="24"/>
          <w:szCs w:val="24"/>
        </w:rPr>
        <w:t xml:space="preserve">, мы </w:t>
      </w:r>
      <w:r w:rsidR="00A378A4">
        <w:rPr>
          <w:rFonts w:cs="Times New Roman"/>
          <w:sz w:val="24"/>
          <w:szCs w:val="24"/>
        </w:rPr>
        <w:t>выделили</w:t>
      </w:r>
      <w:r w:rsidRPr="00D03215">
        <w:rPr>
          <w:rFonts w:cs="Times New Roman"/>
          <w:sz w:val="24"/>
          <w:szCs w:val="24"/>
        </w:rPr>
        <w:t xml:space="preserve"> Стратегию 2007-2011 года как основополагающую по </w:t>
      </w:r>
      <w:r w:rsidR="009024B6">
        <w:rPr>
          <w:rFonts w:cs="Times New Roman"/>
          <w:sz w:val="24"/>
          <w:szCs w:val="24"/>
        </w:rPr>
        <w:t>следующим</w:t>
      </w:r>
      <w:r w:rsidRPr="00D03215">
        <w:rPr>
          <w:rFonts w:cs="Times New Roman"/>
          <w:sz w:val="24"/>
          <w:szCs w:val="24"/>
        </w:rPr>
        <w:t xml:space="preserve"> причинам. Во-первых, в ней </w:t>
      </w:r>
      <w:r w:rsidR="003417A6">
        <w:rPr>
          <w:rFonts w:cs="Times New Roman"/>
          <w:sz w:val="24"/>
          <w:szCs w:val="24"/>
        </w:rPr>
        <w:t xml:space="preserve">было предложено развитие двух ключевых программ по поддержке кластеров, </w:t>
      </w:r>
      <w:r w:rsidRPr="00D03215">
        <w:rPr>
          <w:rFonts w:cs="Times New Roman"/>
          <w:sz w:val="24"/>
          <w:szCs w:val="24"/>
        </w:rPr>
        <w:t xml:space="preserve">которые так или иначе получили свое развитие в последующих стратегиях. Во-вторых, были обозначены основные цели инновационного развития Финляндии, проблемы и направления деятельности, которые остаются актуальными и в данный момент. В-третьих, на основе этой стратегии была подготовлена значительная законодательная база в ключевых областях инновационной системы: </w:t>
      </w:r>
      <w:r w:rsidR="009024B6" w:rsidRPr="00D03215">
        <w:rPr>
          <w:rFonts w:cs="Times New Roman"/>
          <w:sz w:val="24"/>
          <w:szCs w:val="24"/>
        </w:rPr>
        <w:t>региональное развитие</w:t>
      </w:r>
      <w:r w:rsidR="009024B6">
        <w:rPr>
          <w:rFonts w:cs="Times New Roman"/>
          <w:sz w:val="24"/>
          <w:szCs w:val="24"/>
        </w:rPr>
        <w:t>,</w:t>
      </w:r>
      <w:r w:rsidR="009024B6" w:rsidRPr="00D03215">
        <w:rPr>
          <w:rFonts w:cs="Times New Roman"/>
          <w:sz w:val="24"/>
          <w:szCs w:val="24"/>
        </w:rPr>
        <w:t xml:space="preserve"> </w:t>
      </w:r>
      <w:r w:rsidR="009024B6">
        <w:rPr>
          <w:rFonts w:cs="Times New Roman"/>
          <w:sz w:val="24"/>
          <w:szCs w:val="24"/>
        </w:rPr>
        <w:t xml:space="preserve">образование, </w:t>
      </w:r>
      <w:r w:rsidRPr="00D03215">
        <w:rPr>
          <w:rFonts w:cs="Times New Roman"/>
          <w:sz w:val="24"/>
          <w:szCs w:val="24"/>
        </w:rPr>
        <w:t>учреждение специальных органов и организаций, например, Академии Финляндии и Совета по Исследованиям и И</w:t>
      </w:r>
      <w:r w:rsidR="003417A6">
        <w:rPr>
          <w:rFonts w:cs="Times New Roman"/>
          <w:sz w:val="24"/>
          <w:szCs w:val="24"/>
        </w:rPr>
        <w:t xml:space="preserve">нновациям. </w:t>
      </w:r>
    </w:p>
    <w:p w:rsidR="00A378A4" w:rsidRPr="00E66036" w:rsidRDefault="00967E72" w:rsidP="00A378A4">
      <w:pPr>
        <w:spacing w:after="0" w:line="360" w:lineRule="auto"/>
        <w:ind w:firstLine="709"/>
        <w:jc w:val="both"/>
        <w:rPr>
          <w:rFonts w:cs="Times New Roman"/>
          <w:sz w:val="24"/>
          <w:szCs w:val="24"/>
        </w:rPr>
      </w:pPr>
      <w:r w:rsidRPr="00D03215">
        <w:rPr>
          <w:rFonts w:cs="Times New Roman"/>
          <w:sz w:val="24"/>
          <w:szCs w:val="24"/>
        </w:rPr>
        <w:t xml:space="preserve">Кластеры занимают главное место в инновационном развитии </w:t>
      </w:r>
      <w:r w:rsidR="00A378A4">
        <w:rPr>
          <w:rFonts w:cs="Times New Roman"/>
          <w:sz w:val="24"/>
          <w:szCs w:val="24"/>
        </w:rPr>
        <w:t>Финляндии</w:t>
      </w:r>
      <w:r w:rsidRPr="00D03215">
        <w:rPr>
          <w:rFonts w:cs="Times New Roman"/>
          <w:sz w:val="24"/>
          <w:szCs w:val="24"/>
        </w:rPr>
        <w:t xml:space="preserve"> во всех трех стратегиях. Они указаны в качестве основных инструментов развития промышленности и повышения конкурентоспособности, а также в качестве средств межрегиональной и международной кооперации. Исходя из данных положений, мы определяем</w:t>
      </w:r>
      <w:r w:rsidR="00A378A4">
        <w:rPr>
          <w:rFonts w:cs="Times New Roman"/>
          <w:sz w:val="24"/>
          <w:szCs w:val="24"/>
        </w:rPr>
        <w:t xml:space="preserve"> роль кластеризации в качестве</w:t>
      </w:r>
      <w:r w:rsidRPr="00D03215">
        <w:rPr>
          <w:rFonts w:cs="Times New Roman"/>
          <w:sz w:val="24"/>
          <w:szCs w:val="24"/>
        </w:rPr>
        <w:t xml:space="preserve"> приоритет</w:t>
      </w:r>
      <w:r w:rsidR="00A378A4">
        <w:rPr>
          <w:rFonts w:cs="Times New Roman"/>
          <w:sz w:val="24"/>
          <w:szCs w:val="24"/>
        </w:rPr>
        <w:t>а</w:t>
      </w:r>
      <w:r w:rsidRPr="00D03215">
        <w:rPr>
          <w:rFonts w:cs="Times New Roman"/>
          <w:sz w:val="24"/>
          <w:szCs w:val="24"/>
        </w:rPr>
        <w:t xml:space="preserve"> в государственной инновационной политике Финляндии.</w:t>
      </w:r>
    </w:p>
    <w:p w:rsidR="00B413AB" w:rsidRDefault="00967E72" w:rsidP="00812E9C">
      <w:pPr>
        <w:spacing w:after="0" w:line="360" w:lineRule="auto"/>
        <w:ind w:firstLine="709"/>
        <w:jc w:val="both"/>
        <w:rPr>
          <w:rFonts w:cs="Times New Roman"/>
          <w:sz w:val="24"/>
          <w:szCs w:val="24"/>
        </w:rPr>
      </w:pPr>
      <w:r w:rsidRPr="004907B8">
        <w:rPr>
          <w:rFonts w:cs="Times New Roman"/>
          <w:sz w:val="24"/>
          <w:szCs w:val="24"/>
        </w:rPr>
        <w:t>Проведенный в данном параграфе анализ</w:t>
      </w:r>
      <w:r w:rsidRPr="00D03215">
        <w:rPr>
          <w:rFonts w:cs="Times New Roman"/>
          <w:sz w:val="24"/>
          <w:szCs w:val="24"/>
        </w:rPr>
        <w:t xml:space="preserve"> стратегий инновационного развития Финляндии и России позволяет сделать </w:t>
      </w:r>
      <w:r w:rsidRPr="002132CD">
        <w:rPr>
          <w:rFonts w:cs="Times New Roman"/>
          <w:b/>
          <w:i/>
          <w:sz w:val="24"/>
          <w:szCs w:val="24"/>
        </w:rPr>
        <w:t>следующие выводы</w:t>
      </w:r>
      <w:r w:rsidRPr="00D03215">
        <w:rPr>
          <w:rFonts w:cs="Times New Roman"/>
          <w:sz w:val="24"/>
          <w:szCs w:val="24"/>
        </w:rPr>
        <w:t>. Во-первых, политика кластеризации находится на разных стадиях: в Финляндии главной целью обозначается поддержка уже существующих кластеров через специальные центры и вывод их на мировой уровень; в России основной задачей остается создание кластеров и их развитие в регионах. Во-вторых, общей чертой кластерн</w:t>
      </w:r>
      <w:r w:rsidR="004907B8">
        <w:rPr>
          <w:rFonts w:cs="Times New Roman"/>
          <w:sz w:val="24"/>
          <w:szCs w:val="24"/>
        </w:rPr>
        <w:t>ых</w:t>
      </w:r>
      <w:r w:rsidRPr="00D03215">
        <w:rPr>
          <w:rFonts w:cs="Times New Roman"/>
          <w:sz w:val="24"/>
          <w:szCs w:val="24"/>
        </w:rPr>
        <w:t xml:space="preserve"> пол</w:t>
      </w:r>
      <w:r w:rsidR="004907B8">
        <w:rPr>
          <w:rFonts w:cs="Times New Roman"/>
          <w:sz w:val="24"/>
          <w:szCs w:val="24"/>
        </w:rPr>
        <w:t>итик</w:t>
      </w:r>
      <w:r w:rsidRPr="00D03215">
        <w:rPr>
          <w:rFonts w:cs="Times New Roman"/>
          <w:sz w:val="24"/>
          <w:szCs w:val="24"/>
        </w:rPr>
        <w:t xml:space="preserve"> является </w:t>
      </w:r>
      <w:r w:rsidR="004907B8">
        <w:rPr>
          <w:rFonts w:cs="Times New Roman"/>
          <w:sz w:val="24"/>
          <w:szCs w:val="24"/>
        </w:rPr>
        <w:t>их</w:t>
      </w:r>
      <w:r w:rsidRPr="00D03215">
        <w:rPr>
          <w:rFonts w:cs="Times New Roman"/>
          <w:sz w:val="24"/>
          <w:szCs w:val="24"/>
        </w:rPr>
        <w:t xml:space="preserve"> континентальный характер – значительное вовлечение </w:t>
      </w:r>
      <w:r w:rsidR="004907B8">
        <w:rPr>
          <w:rFonts w:cs="Times New Roman"/>
          <w:sz w:val="24"/>
          <w:szCs w:val="24"/>
        </w:rPr>
        <w:t>федеральной власти</w:t>
      </w:r>
      <w:r w:rsidRPr="00D03215">
        <w:rPr>
          <w:rFonts w:cs="Times New Roman"/>
          <w:sz w:val="24"/>
          <w:szCs w:val="24"/>
        </w:rPr>
        <w:t xml:space="preserve"> в кластеризацию. Наконец, несмотря на </w:t>
      </w:r>
      <w:r w:rsidRPr="00D03215">
        <w:rPr>
          <w:rFonts w:cs="Times New Roman"/>
          <w:sz w:val="24"/>
          <w:szCs w:val="24"/>
        </w:rPr>
        <w:lastRenderedPageBreak/>
        <w:t xml:space="preserve">различный подход к развитию кластеров (в Финляндии – интенсивный, в России – экстенсивный), </w:t>
      </w:r>
      <w:r w:rsidR="00812E9C">
        <w:rPr>
          <w:rFonts w:cs="Times New Roman"/>
          <w:sz w:val="24"/>
          <w:szCs w:val="24"/>
        </w:rPr>
        <w:t>им отводится приоритетная роль в рамках инновационной политики рассматриваемых государств.</w:t>
      </w:r>
    </w:p>
    <w:p w:rsidR="007E103F" w:rsidRPr="00D03215" w:rsidRDefault="007E103F" w:rsidP="00812E9C">
      <w:pPr>
        <w:spacing w:after="0" w:line="360" w:lineRule="auto"/>
        <w:ind w:firstLine="709"/>
        <w:jc w:val="both"/>
        <w:rPr>
          <w:rFonts w:cs="Times New Roman"/>
          <w:sz w:val="24"/>
          <w:szCs w:val="24"/>
        </w:rPr>
      </w:pPr>
    </w:p>
    <w:p w:rsidR="00967E72" w:rsidRPr="00C72501" w:rsidRDefault="00967E72" w:rsidP="00B413AB">
      <w:pPr>
        <w:spacing w:after="0" w:line="360" w:lineRule="auto"/>
        <w:jc w:val="center"/>
        <w:rPr>
          <w:rFonts w:cs="Times New Roman"/>
          <w:b/>
          <w:sz w:val="24"/>
          <w:szCs w:val="24"/>
        </w:rPr>
      </w:pPr>
      <w:r w:rsidRPr="00D03215">
        <w:rPr>
          <w:rFonts w:cs="Times New Roman"/>
          <w:b/>
          <w:sz w:val="24"/>
          <w:szCs w:val="24"/>
        </w:rPr>
        <w:t>2.2. Общие проблемы</w:t>
      </w:r>
      <w:r w:rsidR="00C72501">
        <w:rPr>
          <w:rFonts w:cs="Times New Roman"/>
          <w:b/>
          <w:sz w:val="24"/>
          <w:szCs w:val="24"/>
        </w:rPr>
        <w:t xml:space="preserve"> и возможности</w:t>
      </w:r>
      <w:r w:rsidRPr="00D03215">
        <w:rPr>
          <w:rFonts w:cs="Times New Roman"/>
          <w:b/>
          <w:sz w:val="24"/>
          <w:szCs w:val="24"/>
        </w:rPr>
        <w:t xml:space="preserve"> развития кластеров </w:t>
      </w:r>
      <w:r w:rsidR="00C72501" w:rsidRPr="00C72501">
        <w:rPr>
          <w:rFonts w:cs="Times New Roman"/>
          <w:b/>
          <w:sz w:val="24"/>
          <w:szCs w:val="24"/>
        </w:rPr>
        <w:t>на национальном уровне в России и Финляндии</w:t>
      </w:r>
    </w:p>
    <w:p w:rsidR="00967E72" w:rsidRPr="00D03215" w:rsidRDefault="00967E72" w:rsidP="00967E72">
      <w:pPr>
        <w:spacing w:after="0" w:line="360" w:lineRule="auto"/>
        <w:ind w:firstLine="709"/>
        <w:jc w:val="both"/>
        <w:rPr>
          <w:rFonts w:cs="Times New Roman"/>
          <w:color w:val="FF0000"/>
          <w:sz w:val="24"/>
          <w:szCs w:val="24"/>
        </w:rPr>
      </w:pPr>
      <w:r w:rsidRPr="00F11FFF">
        <w:rPr>
          <w:rFonts w:cs="Times New Roman"/>
          <w:sz w:val="24"/>
          <w:szCs w:val="24"/>
        </w:rPr>
        <w:t>В данном параграфе</w:t>
      </w:r>
      <w:r w:rsidRPr="00D03215">
        <w:rPr>
          <w:rFonts w:cs="Times New Roman"/>
          <w:sz w:val="24"/>
          <w:szCs w:val="24"/>
        </w:rPr>
        <w:t xml:space="preserve"> </w:t>
      </w:r>
      <w:r w:rsidR="00F20B1A">
        <w:rPr>
          <w:rFonts w:cs="Times New Roman"/>
          <w:sz w:val="24"/>
          <w:szCs w:val="24"/>
        </w:rPr>
        <w:t>рассмотрены</w:t>
      </w:r>
      <w:r w:rsidRPr="00D03215">
        <w:rPr>
          <w:rFonts w:cs="Times New Roman"/>
          <w:sz w:val="24"/>
          <w:szCs w:val="24"/>
        </w:rPr>
        <w:t xml:space="preserve"> основные вызовы, с которыми сталкиваются российские и финские кластеры</w:t>
      </w:r>
      <w:r w:rsidR="00FC7F4B">
        <w:rPr>
          <w:rFonts w:cs="Times New Roman"/>
          <w:sz w:val="24"/>
          <w:szCs w:val="24"/>
        </w:rPr>
        <w:t xml:space="preserve">, и </w:t>
      </w:r>
      <w:r w:rsidR="00FC7F4B" w:rsidRPr="00192413">
        <w:rPr>
          <w:rFonts w:cs="Times New Roman"/>
          <w:sz w:val="24"/>
          <w:szCs w:val="24"/>
        </w:rPr>
        <w:t xml:space="preserve">их влияние на возможности </w:t>
      </w:r>
      <w:r w:rsidR="00FC7F4B">
        <w:rPr>
          <w:rFonts w:cs="Times New Roman"/>
          <w:sz w:val="24"/>
          <w:szCs w:val="24"/>
        </w:rPr>
        <w:t>международного сотрудничества</w:t>
      </w:r>
      <w:r w:rsidRPr="00D03215">
        <w:rPr>
          <w:rFonts w:cs="Times New Roman"/>
          <w:sz w:val="24"/>
          <w:szCs w:val="24"/>
        </w:rPr>
        <w:t xml:space="preserve">. Понимая обширность данной тематики, мы ограничиваемся двумя группами проблем: внутренними и внешними. К внутренним относятся проблемы участников кластера и их взаимодействия, к внешним </w:t>
      </w:r>
      <w:r w:rsidR="00006701" w:rsidRPr="00D03215">
        <w:rPr>
          <w:rFonts w:cs="Times New Roman"/>
          <w:sz w:val="24"/>
          <w:szCs w:val="24"/>
        </w:rPr>
        <w:t>–</w:t>
      </w:r>
      <w:r w:rsidRPr="00D03215">
        <w:rPr>
          <w:rFonts w:cs="Times New Roman"/>
          <w:sz w:val="24"/>
          <w:szCs w:val="24"/>
        </w:rPr>
        <w:t xml:space="preserve"> текущая экономико-политическая ситуация, в частности международное положение стран.</w:t>
      </w:r>
    </w:p>
    <w:p w:rsidR="00967E72" w:rsidRPr="00006701" w:rsidRDefault="00967E72" w:rsidP="00967E72">
      <w:pPr>
        <w:spacing w:after="0" w:line="360" w:lineRule="auto"/>
        <w:ind w:firstLine="709"/>
        <w:jc w:val="both"/>
        <w:rPr>
          <w:rFonts w:cs="Times New Roman"/>
          <w:b/>
          <w:i/>
          <w:sz w:val="24"/>
          <w:szCs w:val="24"/>
        </w:rPr>
      </w:pPr>
      <w:r w:rsidRPr="00006701">
        <w:rPr>
          <w:rFonts w:cs="Times New Roman"/>
          <w:b/>
          <w:i/>
          <w:sz w:val="24"/>
          <w:szCs w:val="24"/>
        </w:rPr>
        <w:t>Проблемы и сдерживающие факторы развития кластеров в России</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Исследователи </w:t>
      </w:r>
      <w:r w:rsidR="00F20B1A">
        <w:rPr>
          <w:rFonts w:cs="Times New Roman"/>
          <w:sz w:val="24"/>
          <w:szCs w:val="24"/>
        </w:rPr>
        <w:t>выделяют</w:t>
      </w:r>
      <w:r w:rsidRPr="00D03215">
        <w:rPr>
          <w:rFonts w:cs="Times New Roman"/>
          <w:sz w:val="24"/>
          <w:szCs w:val="24"/>
        </w:rPr>
        <w:t xml:space="preserve"> две </w:t>
      </w:r>
      <w:r w:rsidRPr="00F20B1A">
        <w:rPr>
          <w:rFonts w:cs="Times New Roman"/>
          <w:sz w:val="24"/>
          <w:szCs w:val="24"/>
        </w:rPr>
        <w:t xml:space="preserve">категории </w:t>
      </w:r>
      <w:r w:rsidRPr="00F20B1A">
        <w:rPr>
          <w:rFonts w:cs="Times New Roman"/>
          <w:i/>
          <w:sz w:val="24"/>
          <w:szCs w:val="24"/>
        </w:rPr>
        <w:t>внутренних проблем</w:t>
      </w:r>
      <w:r w:rsidRPr="00D03215">
        <w:rPr>
          <w:rFonts w:cs="Times New Roman"/>
          <w:sz w:val="24"/>
          <w:szCs w:val="24"/>
        </w:rPr>
        <w:t>, мешающих стабильному развитию кластерной составляющей российской экономики, которые сводятся как к недостатку спроса, так и недостатку предложения на инновации</w:t>
      </w:r>
      <w:r w:rsidR="006240A8" w:rsidRPr="00D03215">
        <w:rPr>
          <w:rStyle w:val="a8"/>
          <w:rFonts w:cs="Times New Roman"/>
          <w:sz w:val="24"/>
          <w:szCs w:val="24"/>
        </w:rPr>
        <w:footnoteReference w:id="102"/>
      </w:r>
      <w:r w:rsidRPr="00D03215">
        <w:rPr>
          <w:rFonts w:cs="Times New Roman"/>
          <w:sz w:val="24"/>
          <w:szCs w:val="24"/>
        </w:rPr>
        <w:t xml:space="preserve">. </w:t>
      </w:r>
      <w:r w:rsidR="001D3B4C">
        <w:rPr>
          <w:rFonts w:cs="Times New Roman"/>
          <w:sz w:val="24"/>
          <w:szCs w:val="24"/>
        </w:rPr>
        <w:t xml:space="preserve">Данные категории мы рассматриваем с привязкой к конкретным основным акторам кластера. </w:t>
      </w:r>
      <w:r w:rsidR="00006701">
        <w:rPr>
          <w:rFonts w:cs="Times New Roman"/>
          <w:sz w:val="24"/>
          <w:szCs w:val="24"/>
        </w:rPr>
        <w:t>Дополнительно</w:t>
      </w:r>
      <w:r w:rsidRPr="00D03215">
        <w:rPr>
          <w:rFonts w:cs="Times New Roman"/>
          <w:sz w:val="24"/>
          <w:szCs w:val="24"/>
        </w:rPr>
        <w:t xml:space="preserve"> мы обозначае</w:t>
      </w:r>
      <w:r w:rsidR="001D3B4C">
        <w:rPr>
          <w:rFonts w:cs="Times New Roman"/>
          <w:sz w:val="24"/>
          <w:szCs w:val="24"/>
        </w:rPr>
        <w:t>м проблему взаимодействия между ними</w:t>
      </w:r>
      <w:r w:rsidRPr="00D03215">
        <w:rPr>
          <w:rFonts w:cs="Times New Roman"/>
          <w:sz w:val="24"/>
          <w:szCs w:val="24"/>
        </w:rPr>
        <w:t>, так как она напрямую влияет на его успешное функционирование.</w:t>
      </w:r>
    </w:p>
    <w:p w:rsidR="001D3B4C" w:rsidRPr="00026FA0" w:rsidRDefault="00967E72" w:rsidP="00026FA0">
      <w:pPr>
        <w:spacing w:after="0" w:line="360" w:lineRule="auto"/>
        <w:ind w:firstLine="709"/>
        <w:jc w:val="both"/>
        <w:rPr>
          <w:rFonts w:cs="Times New Roman"/>
          <w:b/>
          <w:sz w:val="24"/>
          <w:szCs w:val="24"/>
        </w:rPr>
      </w:pPr>
      <w:r w:rsidRPr="00F20B1A">
        <w:rPr>
          <w:rFonts w:cs="Times New Roman"/>
          <w:i/>
          <w:sz w:val="24"/>
          <w:szCs w:val="24"/>
        </w:rPr>
        <w:t xml:space="preserve">Первая </w:t>
      </w:r>
      <w:r w:rsidR="00026FA0">
        <w:rPr>
          <w:rFonts w:cs="Times New Roman"/>
          <w:i/>
          <w:sz w:val="24"/>
          <w:szCs w:val="24"/>
        </w:rPr>
        <w:t>под</w:t>
      </w:r>
      <w:r w:rsidR="00006701">
        <w:rPr>
          <w:rFonts w:cs="Times New Roman"/>
          <w:i/>
          <w:sz w:val="24"/>
          <w:szCs w:val="24"/>
        </w:rPr>
        <w:t>группа проблем затрагивает бизнес</w:t>
      </w:r>
      <w:r w:rsidRPr="00F20B1A">
        <w:rPr>
          <w:rFonts w:cs="Times New Roman"/>
          <w:i/>
          <w:sz w:val="24"/>
          <w:szCs w:val="24"/>
        </w:rPr>
        <w:t>.</w:t>
      </w:r>
      <w:r w:rsidRPr="00D03215">
        <w:rPr>
          <w:rFonts w:cs="Times New Roman"/>
          <w:b/>
          <w:sz w:val="24"/>
          <w:szCs w:val="24"/>
        </w:rPr>
        <w:t xml:space="preserve"> </w:t>
      </w:r>
      <w:r w:rsidRPr="00D03215">
        <w:rPr>
          <w:rFonts w:cs="Times New Roman"/>
          <w:sz w:val="24"/>
          <w:szCs w:val="24"/>
        </w:rPr>
        <w:t>Во-первых, для России характерна низкая инновационная активность бизнеса, которая в основном сводится к приобретению машин и оборудования без осуществления НИОКР</w:t>
      </w:r>
      <w:r w:rsidR="00F20B1A">
        <w:rPr>
          <w:rFonts w:cs="Times New Roman"/>
          <w:sz w:val="24"/>
          <w:szCs w:val="24"/>
        </w:rPr>
        <w:t>, что</w:t>
      </w:r>
      <w:r w:rsidR="00F20B1A" w:rsidRPr="00F20B1A">
        <w:rPr>
          <w:rFonts w:cs="Times New Roman"/>
          <w:sz w:val="24"/>
          <w:szCs w:val="24"/>
        </w:rPr>
        <w:t xml:space="preserve"> </w:t>
      </w:r>
      <w:r w:rsidR="00F20B1A" w:rsidRPr="00D03215">
        <w:rPr>
          <w:rFonts w:cs="Times New Roman"/>
          <w:sz w:val="24"/>
          <w:szCs w:val="24"/>
        </w:rPr>
        <w:t>порождает малый спрос на инновации</w:t>
      </w:r>
      <w:r w:rsidR="006240A8" w:rsidRPr="00D03215">
        <w:rPr>
          <w:rStyle w:val="a8"/>
          <w:rFonts w:cs="Times New Roman"/>
          <w:sz w:val="24"/>
          <w:szCs w:val="24"/>
        </w:rPr>
        <w:footnoteReference w:id="103"/>
      </w:r>
      <w:r w:rsidRPr="00D03215">
        <w:rPr>
          <w:rFonts w:cs="Times New Roman"/>
          <w:sz w:val="24"/>
          <w:szCs w:val="24"/>
        </w:rPr>
        <w:t>. Если рассматривать совокупность технологических и нетехнологических инноваций (организационные механизмы, маркетинг), то показатели</w:t>
      </w:r>
      <w:r w:rsidR="00F20B1A">
        <w:rPr>
          <w:rFonts w:cs="Times New Roman"/>
          <w:sz w:val="24"/>
          <w:szCs w:val="24"/>
        </w:rPr>
        <w:t xml:space="preserve"> их применения</w:t>
      </w:r>
      <w:r w:rsidRPr="00D03215">
        <w:rPr>
          <w:rFonts w:cs="Times New Roman"/>
          <w:sz w:val="24"/>
          <w:szCs w:val="24"/>
        </w:rPr>
        <w:t xml:space="preserve"> </w:t>
      </w:r>
      <w:r w:rsidR="00F20B1A">
        <w:rPr>
          <w:rFonts w:cs="Times New Roman"/>
          <w:sz w:val="24"/>
          <w:szCs w:val="24"/>
        </w:rPr>
        <w:t>находятся</w:t>
      </w:r>
      <w:r w:rsidRPr="00D03215">
        <w:rPr>
          <w:rFonts w:cs="Times New Roman"/>
          <w:sz w:val="24"/>
          <w:szCs w:val="24"/>
        </w:rPr>
        <w:t xml:space="preserve"> в районе 5%</w:t>
      </w:r>
      <w:r w:rsidR="00F20B1A">
        <w:rPr>
          <w:rFonts w:cs="Times New Roman"/>
          <w:sz w:val="24"/>
          <w:szCs w:val="24"/>
        </w:rPr>
        <w:t xml:space="preserve"> от общего числа компаний</w:t>
      </w:r>
      <w:r w:rsidR="001D3B4C">
        <w:rPr>
          <w:rFonts w:cs="Times New Roman"/>
          <w:sz w:val="24"/>
          <w:szCs w:val="24"/>
        </w:rPr>
        <w:t>; т</w:t>
      </w:r>
      <w:r w:rsidRPr="00D03215">
        <w:rPr>
          <w:rFonts w:cs="Times New Roman"/>
          <w:sz w:val="24"/>
          <w:szCs w:val="24"/>
        </w:rPr>
        <w:t>акже низок уровень затрат на инновации в соотношении с объемами продаж – 1.5%, что в 2-3 раза ниже среднеевропейского</w:t>
      </w:r>
      <w:r w:rsidR="006240A8" w:rsidRPr="00D03215">
        <w:rPr>
          <w:rStyle w:val="a8"/>
          <w:rFonts w:cs="Times New Roman"/>
          <w:sz w:val="24"/>
          <w:szCs w:val="24"/>
        </w:rPr>
        <w:footnoteReference w:id="104"/>
      </w:r>
      <w:r w:rsidRPr="00D03215">
        <w:rPr>
          <w:rFonts w:cs="Times New Roman"/>
          <w:sz w:val="24"/>
          <w:szCs w:val="24"/>
        </w:rPr>
        <w:t xml:space="preserve">. </w:t>
      </w:r>
      <w:r w:rsidRPr="00D03215">
        <w:rPr>
          <w:rFonts w:cs="Times New Roman"/>
          <w:color w:val="000000" w:themeColor="text1"/>
          <w:sz w:val="24"/>
          <w:szCs w:val="24"/>
        </w:rPr>
        <w:t xml:space="preserve">Разработку и внедрение новых технологий в 2009 году </w:t>
      </w:r>
      <w:r w:rsidRPr="00D03215">
        <w:rPr>
          <w:rFonts w:cs="Times New Roman"/>
          <w:color w:val="000000" w:themeColor="text1"/>
          <w:sz w:val="24"/>
          <w:szCs w:val="24"/>
        </w:rPr>
        <w:lastRenderedPageBreak/>
        <w:t>осуществляли всего 9.4% предприятий России (в странах Западной Европы – от 55% до 70%); инвестиции в новые технологии производили всего 11.8% предприятий</w:t>
      </w:r>
      <w:r w:rsidR="006240A8" w:rsidRPr="00D03215">
        <w:rPr>
          <w:rStyle w:val="a8"/>
          <w:rFonts w:cs="Times New Roman"/>
          <w:color w:val="000000" w:themeColor="text1"/>
          <w:sz w:val="24"/>
          <w:szCs w:val="24"/>
        </w:rPr>
        <w:footnoteReference w:id="105"/>
      </w:r>
      <w:r w:rsidRPr="00D03215">
        <w:rPr>
          <w:rFonts w:cs="Times New Roman"/>
          <w:color w:val="000000" w:themeColor="text1"/>
          <w:sz w:val="24"/>
          <w:szCs w:val="24"/>
        </w:rPr>
        <w:t>.</w:t>
      </w:r>
    </w:p>
    <w:p w:rsidR="001D3B4C" w:rsidRDefault="00967E72" w:rsidP="001D3B4C">
      <w:pPr>
        <w:spacing w:after="0" w:line="360" w:lineRule="auto"/>
        <w:ind w:firstLine="709"/>
        <w:jc w:val="both"/>
        <w:rPr>
          <w:rFonts w:cs="Times New Roman"/>
          <w:sz w:val="24"/>
          <w:szCs w:val="24"/>
        </w:rPr>
      </w:pPr>
      <w:r w:rsidRPr="00D03215">
        <w:rPr>
          <w:rFonts w:cs="Times New Roman"/>
          <w:sz w:val="24"/>
          <w:szCs w:val="24"/>
        </w:rPr>
        <w:t xml:space="preserve">Вторым аспектом проблемы является излишняя </w:t>
      </w:r>
      <w:r w:rsidR="00F20B1A">
        <w:rPr>
          <w:rFonts w:cs="Times New Roman"/>
          <w:sz w:val="24"/>
          <w:szCs w:val="24"/>
        </w:rPr>
        <w:t xml:space="preserve">государственная поддержка </w:t>
      </w:r>
      <w:r w:rsidRPr="00D03215">
        <w:rPr>
          <w:rFonts w:cs="Times New Roman"/>
          <w:sz w:val="24"/>
          <w:szCs w:val="24"/>
        </w:rPr>
        <w:t xml:space="preserve">крупных предприятий и корпораций в </w:t>
      </w:r>
      <w:r w:rsidR="002407AF">
        <w:rPr>
          <w:rFonts w:cs="Times New Roman"/>
          <w:sz w:val="24"/>
          <w:szCs w:val="24"/>
        </w:rPr>
        <w:t>ущерб малому и среднему бизнесу</w:t>
      </w:r>
      <w:r w:rsidR="001D3B4C">
        <w:rPr>
          <w:rFonts w:cs="Times New Roman"/>
          <w:sz w:val="24"/>
          <w:szCs w:val="24"/>
        </w:rPr>
        <w:t>, далее МСБ</w:t>
      </w:r>
      <w:r w:rsidR="002407AF">
        <w:rPr>
          <w:rFonts w:cs="Times New Roman"/>
          <w:sz w:val="24"/>
          <w:szCs w:val="24"/>
        </w:rPr>
        <w:t xml:space="preserve">. </w:t>
      </w:r>
      <w:r w:rsidR="001D3B4C">
        <w:rPr>
          <w:rFonts w:cs="Times New Roman"/>
          <w:sz w:val="24"/>
          <w:szCs w:val="24"/>
        </w:rPr>
        <w:t>На наш взгляд, о</w:t>
      </w:r>
      <w:r w:rsidRPr="00D03215">
        <w:rPr>
          <w:rFonts w:cs="Times New Roman"/>
          <w:sz w:val="24"/>
          <w:szCs w:val="24"/>
        </w:rPr>
        <w:t xml:space="preserve">т </w:t>
      </w:r>
      <w:r w:rsidR="002407AF">
        <w:rPr>
          <w:rFonts w:cs="Times New Roman"/>
          <w:sz w:val="24"/>
          <w:szCs w:val="24"/>
        </w:rPr>
        <w:t xml:space="preserve">данной практики </w:t>
      </w:r>
      <w:r w:rsidRPr="00D03215">
        <w:rPr>
          <w:rFonts w:cs="Times New Roman"/>
          <w:sz w:val="24"/>
          <w:szCs w:val="24"/>
        </w:rPr>
        <w:t xml:space="preserve">необходимо отходить, так как именно небольшие компании больше всего заинтересованы в кластерах как в площадках, обеспечивающих им </w:t>
      </w:r>
      <w:r w:rsidR="00F20B1A">
        <w:rPr>
          <w:rFonts w:cs="Times New Roman"/>
          <w:sz w:val="24"/>
          <w:szCs w:val="24"/>
        </w:rPr>
        <w:t>все</w:t>
      </w:r>
      <w:r w:rsidRPr="00D03215">
        <w:rPr>
          <w:rFonts w:cs="Times New Roman"/>
          <w:sz w:val="24"/>
          <w:szCs w:val="24"/>
        </w:rPr>
        <w:t>стороннюю поддержку</w:t>
      </w:r>
      <w:r w:rsidR="006240A8" w:rsidRPr="00D03215">
        <w:rPr>
          <w:rStyle w:val="a8"/>
          <w:rFonts w:cs="Times New Roman"/>
          <w:sz w:val="24"/>
          <w:szCs w:val="24"/>
        </w:rPr>
        <w:footnoteReference w:id="106"/>
      </w:r>
      <w:r w:rsidRPr="00D03215">
        <w:rPr>
          <w:rFonts w:cs="Times New Roman"/>
          <w:sz w:val="24"/>
          <w:szCs w:val="24"/>
        </w:rPr>
        <w:t xml:space="preserve">. Доля </w:t>
      </w:r>
      <w:r w:rsidR="001D3B4C">
        <w:rPr>
          <w:rFonts w:cs="Times New Roman"/>
          <w:sz w:val="24"/>
          <w:szCs w:val="24"/>
        </w:rPr>
        <w:t>МСБ</w:t>
      </w:r>
      <w:r w:rsidRPr="00D03215">
        <w:rPr>
          <w:rFonts w:cs="Times New Roman"/>
          <w:sz w:val="24"/>
          <w:szCs w:val="24"/>
        </w:rPr>
        <w:t xml:space="preserve"> в </w:t>
      </w:r>
      <w:r w:rsidR="00E6618A">
        <w:rPr>
          <w:rFonts w:cs="Times New Roman"/>
          <w:sz w:val="24"/>
          <w:szCs w:val="24"/>
        </w:rPr>
        <w:t>ВВП</w:t>
      </w:r>
      <w:r w:rsidRPr="00D03215">
        <w:rPr>
          <w:rFonts w:cs="Times New Roman"/>
          <w:sz w:val="24"/>
          <w:szCs w:val="24"/>
        </w:rPr>
        <w:t xml:space="preserve"> </w:t>
      </w:r>
      <w:r w:rsidR="00E6618A">
        <w:rPr>
          <w:rFonts w:cs="Times New Roman"/>
          <w:sz w:val="24"/>
          <w:szCs w:val="24"/>
        </w:rPr>
        <w:t>в 2015</w:t>
      </w:r>
      <w:r w:rsidR="00F20B1A" w:rsidRPr="00D03215">
        <w:rPr>
          <w:rFonts w:cs="Times New Roman"/>
          <w:sz w:val="24"/>
          <w:szCs w:val="24"/>
        </w:rPr>
        <w:t xml:space="preserve"> году </w:t>
      </w:r>
      <w:r w:rsidR="00E6618A">
        <w:rPr>
          <w:rFonts w:cs="Times New Roman"/>
          <w:sz w:val="24"/>
          <w:szCs w:val="24"/>
        </w:rPr>
        <w:t>остается</w:t>
      </w:r>
      <w:r w:rsidRPr="00D03215">
        <w:rPr>
          <w:rFonts w:cs="Times New Roman"/>
          <w:sz w:val="24"/>
          <w:szCs w:val="24"/>
        </w:rPr>
        <w:t xml:space="preserve"> </w:t>
      </w:r>
      <w:r w:rsidR="00E6618A">
        <w:rPr>
          <w:rFonts w:cs="Times New Roman"/>
          <w:sz w:val="24"/>
          <w:szCs w:val="24"/>
        </w:rPr>
        <w:t xml:space="preserve">на уровне </w:t>
      </w:r>
      <w:r w:rsidRPr="00D03215">
        <w:rPr>
          <w:rFonts w:cs="Times New Roman"/>
          <w:sz w:val="24"/>
          <w:szCs w:val="24"/>
        </w:rPr>
        <w:t>20%, что является низким показателем для масштабов российской экономики</w:t>
      </w:r>
      <w:r w:rsidR="006240A8" w:rsidRPr="00D03215">
        <w:rPr>
          <w:rStyle w:val="a8"/>
          <w:rFonts w:cs="Times New Roman"/>
          <w:sz w:val="24"/>
          <w:szCs w:val="24"/>
        </w:rPr>
        <w:footnoteReference w:id="107"/>
      </w:r>
      <w:r w:rsidRPr="00D03215">
        <w:rPr>
          <w:rFonts w:cs="Times New Roman"/>
          <w:sz w:val="24"/>
          <w:szCs w:val="24"/>
        </w:rPr>
        <w:t>.</w:t>
      </w:r>
      <w:r w:rsidR="002407AF">
        <w:rPr>
          <w:rFonts w:cs="Times New Roman"/>
          <w:sz w:val="24"/>
          <w:szCs w:val="24"/>
        </w:rPr>
        <w:t xml:space="preserve"> </w:t>
      </w:r>
      <w:r w:rsidRPr="00D03215">
        <w:rPr>
          <w:rFonts w:cs="Times New Roman"/>
          <w:sz w:val="24"/>
          <w:szCs w:val="24"/>
        </w:rPr>
        <w:t xml:space="preserve">Следствием этого является недостаток частной инициативы в российских кластерах. Необходимо создать сбалансированные и равноценные условия для всех участников по принципу тройной спирали. </w:t>
      </w:r>
    </w:p>
    <w:p w:rsidR="00967E72" w:rsidRPr="001D3B4C" w:rsidRDefault="00967E72" w:rsidP="001D3B4C">
      <w:pPr>
        <w:spacing w:after="0" w:line="360" w:lineRule="auto"/>
        <w:ind w:firstLine="709"/>
        <w:jc w:val="both"/>
        <w:rPr>
          <w:rFonts w:cs="Times New Roman"/>
          <w:sz w:val="24"/>
          <w:szCs w:val="24"/>
        </w:rPr>
      </w:pPr>
      <w:r w:rsidRPr="00D03215">
        <w:rPr>
          <w:rFonts w:cs="Times New Roman"/>
          <w:sz w:val="24"/>
          <w:szCs w:val="24"/>
        </w:rPr>
        <w:t>Также особенностью кластеров в России является низкий уровень внутренней конкуренции, что является тормозом для его динамичного развития. Это чревато недостаточной открытостью кластера для внешних участников и созданием барьеров для их привлечения, что в свою очередь мешает воспроизводству конкурентных преимуществ объединения</w:t>
      </w:r>
      <w:r w:rsidR="006240A8" w:rsidRPr="00D03215">
        <w:rPr>
          <w:rStyle w:val="a8"/>
          <w:rFonts w:cs="Times New Roman"/>
          <w:sz w:val="24"/>
          <w:szCs w:val="24"/>
        </w:rPr>
        <w:footnoteReference w:id="108"/>
      </w:r>
      <w:r w:rsidR="001D3B4C">
        <w:rPr>
          <w:rFonts w:cs="Times New Roman"/>
          <w:sz w:val="24"/>
          <w:szCs w:val="24"/>
        </w:rPr>
        <w:t xml:space="preserve">. </w:t>
      </w:r>
      <w:r w:rsidRPr="00D03215">
        <w:rPr>
          <w:rFonts w:cs="Times New Roman"/>
          <w:sz w:val="24"/>
          <w:szCs w:val="24"/>
        </w:rPr>
        <w:t>Нехватка высококвалифицированных кадров</w:t>
      </w:r>
      <w:r w:rsidR="002407AF">
        <w:rPr>
          <w:rFonts w:cs="Times New Roman"/>
          <w:color w:val="FF0000"/>
          <w:sz w:val="24"/>
          <w:szCs w:val="24"/>
        </w:rPr>
        <w:t xml:space="preserve"> </w:t>
      </w:r>
      <w:r w:rsidRPr="00D03215">
        <w:rPr>
          <w:rFonts w:cs="Times New Roman"/>
          <w:sz w:val="24"/>
          <w:szCs w:val="24"/>
        </w:rPr>
        <w:t xml:space="preserve">также является </w:t>
      </w:r>
      <w:r w:rsidR="002407AF">
        <w:rPr>
          <w:rFonts w:cs="Times New Roman"/>
          <w:sz w:val="24"/>
          <w:szCs w:val="24"/>
        </w:rPr>
        <w:t>частью</w:t>
      </w:r>
      <w:r w:rsidRPr="00D03215">
        <w:rPr>
          <w:rFonts w:cs="Times New Roman"/>
          <w:sz w:val="24"/>
          <w:szCs w:val="24"/>
        </w:rPr>
        <w:t xml:space="preserve"> проблемы </w:t>
      </w:r>
      <w:r w:rsidR="002407AF">
        <w:rPr>
          <w:rFonts w:cs="Times New Roman"/>
          <w:sz w:val="24"/>
          <w:szCs w:val="24"/>
        </w:rPr>
        <w:t>бизнеса</w:t>
      </w:r>
      <w:r w:rsidR="001D3B4C">
        <w:rPr>
          <w:rFonts w:cs="Times New Roman"/>
          <w:sz w:val="24"/>
          <w:szCs w:val="24"/>
        </w:rPr>
        <w:t>. Исследователи</w:t>
      </w:r>
      <w:r w:rsidRPr="00D03215">
        <w:rPr>
          <w:rFonts w:cs="Times New Roman"/>
          <w:sz w:val="24"/>
          <w:szCs w:val="24"/>
        </w:rPr>
        <w:t xml:space="preserve"> отмечают данную тенденцию в качестве ключевого препятствия для стабильного функционирования </w:t>
      </w:r>
      <w:r w:rsidR="001D3B4C">
        <w:rPr>
          <w:rFonts w:cs="Times New Roman"/>
          <w:sz w:val="24"/>
          <w:szCs w:val="24"/>
        </w:rPr>
        <w:t xml:space="preserve">инновационного </w:t>
      </w:r>
      <w:r w:rsidRPr="00D03215">
        <w:rPr>
          <w:rFonts w:cs="Times New Roman"/>
          <w:sz w:val="24"/>
          <w:szCs w:val="24"/>
        </w:rPr>
        <w:t>кластер</w:t>
      </w:r>
      <w:r w:rsidRPr="00D03215">
        <w:rPr>
          <w:rFonts w:cs="Times New Roman"/>
          <w:color w:val="000000" w:themeColor="text1"/>
          <w:sz w:val="24"/>
          <w:szCs w:val="24"/>
        </w:rPr>
        <w:t>а</w:t>
      </w:r>
      <w:r w:rsidR="001D3B4C" w:rsidRPr="00D03215">
        <w:rPr>
          <w:rStyle w:val="a8"/>
          <w:rFonts w:cs="Times New Roman"/>
          <w:sz w:val="24"/>
          <w:szCs w:val="24"/>
        </w:rPr>
        <w:footnoteReference w:id="109"/>
      </w:r>
      <w:r w:rsidR="001D3B4C">
        <w:rPr>
          <w:rFonts w:cs="Times New Roman"/>
          <w:color w:val="000000" w:themeColor="text1"/>
          <w:sz w:val="24"/>
          <w:szCs w:val="24"/>
        </w:rPr>
        <w:t>. Мы считаем, что участие в кластерах частично снимает проблемы инновационной активности компаний и развития МСБ, а также помогает привлекать новые кадры и государственные средства в данные экономические структуры.</w:t>
      </w:r>
    </w:p>
    <w:p w:rsidR="00967E72" w:rsidRPr="00D03215" w:rsidRDefault="00967E72" w:rsidP="00967E72">
      <w:pPr>
        <w:spacing w:after="0" w:line="360" w:lineRule="auto"/>
        <w:ind w:firstLine="709"/>
        <w:jc w:val="both"/>
        <w:rPr>
          <w:rFonts w:cs="Times New Roman"/>
          <w:sz w:val="24"/>
          <w:szCs w:val="24"/>
        </w:rPr>
      </w:pPr>
      <w:r w:rsidRPr="002407AF">
        <w:rPr>
          <w:rFonts w:cs="Times New Roman"/>
          <w:i/>
          <w:sz w:val="24"/>
          <w:szCs w:val="24"/>
        </w:rPr>
        <w:t>Вторая</w:t>
      </w:r>
      <w:r w:rsidR="001D3B4C">
        <w:rPr>
          <w:rFonts w:cs="Times New Roman"/>
          <w:i/>
          <w:sz w:val="24"/>
          <w:szCs w:val="24"/>
        </w:rPr>
        <w:t xml:space="preserve"> </w:t>
      </w:r>
      <w:r w:rsidR="00026FA0">
        <w:rPr>
          <w:rFonts w:cs="Times New Roman"/>
          <w:i/>
          <w:sz w:val="24"/>
          <w:szCs w:val="24"/>
        </w:rPr>
        <w:t>под</w:t>
      </w:r>
      <w:r w:rsidR="001D3B4C">
        <w:rPr>
          <w:rFonts w:cs="Times New Roman"/>
          <w:i/>
          <w:sz w:val="24"/>
          <w:szCs w:val="24"/>
        </w:rPr>
        <w:t>группа</w:t>
      </w:r>
      <w:r w:rsidRPr="002407AF">
        <w:rPr>
          <w:rFonts w:cs="Times New Roman"/>
          <w:i/>
          <w:sz w:val="24"/>
          <w:szCs w:val="24"/>
        </w:rPr>
        <w:t xml:space="preserve"> проблема</w:t>
      </w:r>
      <w:r w:rsidRPr="00D03215">
        <w:rPr>
          <w:rFonts w:cs="Times New Roman"/>
          <w:b/>
          <w:sz w:val="24"/>
          <w:szCs w:val="24"/>
        </w:rPr>
        <w:t xml:space="preserve"> </w:t>
      </w:r>
      <w:r w:rsidRPr="00D03215">
        <w:rPr>
          <w:rFonts w:cs="Times New Roman"/>
          <w:sz w:val="24"/>
          <w:szCs w:val="24"/>
        </w:rPr>
        <w:t xml:space="preserve">связана с низкой эффективностью российского </w:t>
      </w:r>
      <w:r w:rsidRPr="002407AF">
        <w:rPr>
          <w:rFonts w:cs="Times New Roman"/>
          <w:i/>
          <w:sz w:val="24"/>
          <w:szCs w:val="24"/>
        </w:rPr>
        <w:t>НИОКР сектора</w:t>
      </w:r>
      <w:r w:rsidRPr="00D03215">
        <w:rPr>
          <w:rFonts w:cs="Times New Roman"/>
          <w:sz w:val="24"/>
          <w:szCs w:val="24"/>
        </w:rPr>
        <w:t xml:space="preserve">, в частности его изоляции от потребностей бизнеса. Научно-исследовательские институты традиционно отделены от университетов и предприятий, причем большинство из них входят в состав государственной Российской Академии Наук (РАН). Именно на эти институты приходится 80% затрат на науку, в то время как в </w:t>
      </w:r>
      <w:r w:rsidR="002407AF">
        <w:rPr>
          <w:rFonts w:cs="Times New Roman"/>
          <w:sz w:val="24"/>
          <w:szCs w:val="24"/>
        </w:rPr>
        <w:t>Финляндии</w:t>
      </w:r>
      <w:r w:rsidRPr="00D03215">
        <w:rPr>
          <w:rFonts w:cs="Times New Roman"/>
          <w:sz w:val="24"/>
          <w:szCs w:val="24"/>
        </w:rPr>
        <w:t xml:space="preserve"> стержнем инноваций выступают университеты и предприятия. В России высшие учебные заведения </w:t>
      </w:r>
      <w:r w:rsidRPr="00D03215">
        <w:rPr>
          <w:rFonts w:cs="Times New Roman"/>
          <w:sz w:val="24"/>
          <w:szCs w:val="24"/>
        </w:rPr>
        <w:lastRenderedPageBreak/>
        <w:t>значительно ограничены в возможностях проводить собственную НИОКР деятельность и их совокупные расходы не превышают 7% от общих затрат, что в два раза ниже, чем в странах ОБСЕ. Кроме того, НИОКР учреждения часто не способны предоставить бизнесу готовые, технологически конкурентоспособные решения, а также обеспечить их модификацию в соответствии с требованиями заказчика и внедрение в производство</w:t>
      </w:r>
      <w:r w:rsidR="006240A8" w:rsidRPr="00D03215">
        <w:rPr>
          <w:rStyle w:val="a8"/>
          <w:rFonts w:cs="Times New Roman"/>
          <w:sz w:val="24"/>
          <w:szCs w:val="24"/>
        </w:rPr>
        <w:footnoteReference w:id="110"/>
      </w:r>
      <w:r w:rsidRPr="00D03215">
        <w:rPr>
          <w:rFonts w:cs="Times New Roman"/>
          <w:sz w:val="24"/>
          <w:szCs w:val="24"/>
        </w:rPr>
        <w:t>.</w:t>
      </w:r>
    </w:p>
    <w:p w:rsidR="00967E72" w:rsidRPr="00D03215" w:rsidRDefault="00967E72" w:rsidP="001D3B4C">
      <w:pPr>
        <w:spacing w:after="0" w:line="360" w:lineRule="auto"/>
        <w:ind w:firstLine="709"/>
        <w:jc w:val="both"/>
        <w:rPr>
          <w:rFonts w:cs="Times New Roman"/>
          <w:sz w:val="24"/>
          <w:szCs w:val="24"/>
        </w:rPr>
      </w:pPr>
      <w:r w:rsidRPr="00D03215">
        <w:rPr>
          <w:rFonts w:cs="Times New Roman"/>
          <w:sz w:val="24"/>
          <w:szCs w:val="24"/>
        </w:rPr>
        <w:t>Необ</w:t>
      </w:r>
      <w:r w:rsidR="00AD2924">
        <w:rPr>
          <w:rFonts w:cs="Times New Roman"/>
          <w:sz w:val="24"/>
          <w:szCs w:val="24"/>
        </w:rPr>
        <w:t>ходимо отметить, что в последнее</w:t>
      </w:r>
      <w:r w:rsidRPr="00D03215">
        <w:rPr>
          <w:rFonts w:cs="Times New Roman"/>
          <w:sz w:val="24"/>
          <w:szCs w:val="24"/>
        </w:rPr>
        <w:t xml:space="preserve"> </w:t>
      </w:r>
      <w:r w:rsidR="00AD2924">
        <w:rPr>
          <w:rFonts w:cs="Times New Roman"/>
          <w:sz w:val="24"/>
          <w:szCs w:val="24"/>
        </w:rPr>
        <w:t>время</w:t>
      </w:r>
      <w:r w:rsidRPr="00D03215">
        <w:rPr>
          <w:rFonts w:cs="Times New Roman"/>
          <w:sz w:val="24"/>
          <w:szCs w:val="24"/>
        </w:rPr>
        <w:t xml:space="preserve"> правительству РФ удалось в некоторой степени решить данные проблемы</w:t>
      </w:r>
      <w:r w:rsidRPr="00D03215">
        <w:rPr>
          <w:rFonts w:cs="Times New Roman"/>
          <w:color w:val="FF0000"/>
          <w:sz w:val="24"/>
          <w:szCs w:val="24"/>
        </w:rPr>
        <w:t xml:space="preserve">. </w:t>
      </w:r>
      <w:r w:rsidR="002407AF">
        <w:rPr>
          <w:rFonts w:cs="Times New Roman"/>
          <w:sz w:val="24"/>
          <w:szCs w:val="24"/>
        </w:rPr>
        <w:t>Реализованы меры</w:t>
      </w:r>
      <w:r w:rsidRPr="00D03215">
        <w:rPr>
          <w:rFonts w:cs="Times New Roman"/>
          <w:sz w:val="24"/>
          <w:szCs w:val="24"/>
        </w:rPr>
        <w:t xml:space="preserve"> по вовлечению университетов в НИОКР посредством имплементации в ВУЗах инновационных программ и присвоения некотор</w:t>
      </w:r>
      <w:r w:rsidR="002407AF">
        <w:rPr>
          <w:rFonts w:cs="Times New Roman"/>
          <w:sz w:val="24"/>
          <w:szCs w:val="24"/>
        </w:rPr>
        <w:t>ым из них статуса Национальных и</w:t>
      </w:r>
      <w:r w:rsidRPr="00D03215">
        <w:rPr>
          <w:rFonts w:cs="Times New Roman"/>
          <w:sz w:val="24"/>
          <w:szCs w:val="24"/>
        </w:rPr>
        <w:t xml:space="preserve">сследовательских университетов с соответствующим увеличением финансирования для проведения </w:t>
      </w:r>
      <w:r w:rsidR="002407AF">
        <w:rPr>
          <w:rFonts w:cs="Times New Roman"/>
          <w:sz w:val="24"/>
          <w:szCs w:val="24"/>
        </w:rPr>
        <w:t>высокотехнологичных</w:t>
      </w:r>
      <w:r w:rsidRPr="00D03215">
        <w:rPr>
          <w:rFonts w:cs="Times New Roman"/>
          <w:sz w:val="24"/>
          <w:szCs w:val="24"/>
        </w:rPr>
        <w:t xml:space="preserve"> исследований. </w:t>
      </w:r>
      <w:r w:rsidR="002407AF">
        <w:rPr>
          <w:rFonts w:cs="Times New Roman"/>
          <w:sz w:val="24"/>
          <w:szCs w:val="24"/>
        </w:rPr>
        <w:t>Данные шаги</w:t>
      </w:r>
      <w:r w:rsidRPr="00D03215">
        <w:rPr>
          <w:rFonts w:cs="Times New Roman"/>
          <w:sz w:val="24"/>
          <w:szCs w:val="24"/>
        </w:rPr>
        <w:t xml:space="preserve"> были подкреплены привлечением иностранных ученых, поощрением развития кооперации с бизнесом и развитием инфраструктуры университетов. </w:t>
      </w:r>
      <w:r w:rsidR="002407AF">
        <w:rPr>
          <w:rFonts w:cs="Times New Roman"/>
          <w:sz w:val="24"/>
          <w:szCs w:val="24"/>
        </w:rPr>
        <w:t>Б</w:t>
      </w:r>
      <w:r w:rsidRPr="00D03215">
        <w:rPr>
          <w:rFonts w:cs="Times New Roman"/>
          <w:sz w:val="24"/>
          <w:szCs w:val="24"/>
        </w:rPr>
        <w:t>ыл принят закон, разрешающий университетам создавать собственные небольшие инновационные предприятия и на данный момент функционируют 600 таких компаний</w:t>
      </w:r>
      <w:r w:rsidR="006240A8" w:rsidRPr="00D03215">
        <w:rPr>
          <w:rStyle w:val="a8"/>
          <w:rFonts w:cs="Times New Roman"/>
          <w:sz w:val="24"/>
          <w:szCs w:val="24"/>
        </w:rPr>
        <w:footnoteReference w:id="111"/>
      </w:r>
      <w:r w:rsidRPr="00D03215">
        <w:rPr>
          <w:rFonts w:cs="Times New Roman"/>
          <w:sz w:val="24"/>
          <w:szCs w:val="24"/>
        </w:rPr>
        <w:t>. Однако этих мер оказалось недостаточно, что особенно проявилось во время кризиса, когда получила распространение стратегия экстенсивной поддержки больших компаний и корпораций</w:t>
      </w:r>
      <w:r w:rsidR="002407AF">
        <w:rPr>
          <w:rFonts w:cs="Times New Roman"/>
          <w:sz w:val="24"/>
          <w:szCs w:val="24"/>
        </w:rPr>
        <w:t xml:space="preserve"> в ущерб НИОКР и образованию</w:t>
      </w:r>
      <w:r w:rsidR="006240A8" w:rsidRPr="00D03215">
        <w:rPr>
          <w:rStyle w:val="a8"/>
          <w:rFonts w:cs="Times New Roman"/>
          <w:sz w:val="24"/>
          <w:szCs w:val="24"/>
        </w:rPr>
        <w:footnoteReference w:id="112"/>
      </w:r>
      <w:r w:rsidR="001D3B4C">
        <w:rPr>
          <w:rFonts w:cs="Times New Roman"/>
          <w:sz w:val="24"/>
          <w:szCs w:val="24"/>
        </w:rPr>
        <w:t xml:space="preserve">. </w:t>
      </w:r>
      <w:r w:rsidRPr="00D03215">
        <w:rPr>
          <w:rFonts w:cs="Times New Roman"/>
          <w:sz w:val="24"/>
          <w:szCs w:val="24"/>
        </w:rPr>
        <w:t xml:space="preserve">Мы считаем, что необходимо дальнейшее развитие подобных инициатив и более основательная поддержка малых и средних предприятий, университетов и инновационных исследований в целом. </w:t>
      </w:r>
      <w:r w:rsidR="002407AF">
        <w:rPr>
          <w:rFonts w:cs="Times New Roman"/>
          <w:sz w:val="24"/>
          <w:szCs w:val="24"/>
        </w:rPr>
        <w:t>Важно</w:t>
      </w:r>
      <w:r w:rsidRPr="00D03215">
        <w:rPr>
          <w:rFonts w:cs="Times New Roman"/>
          <w:sz w:val="24"/>
          <w:szCs w:val="24"/>
        </w:rPr>
        <w:t xml:space="preserve"> продолжать создавать в России благоприятные условия развития кластеров, такие как: обеспечение развитой, диверсифицированной и открытой бизнес-среды, поощрение частной инициативы и внутрикластерной конкуренции. </w:t>
      </w:r>
    </w:p>
    <w:p w:rsidR="00967E72" w:rsidRPr="00D03215" w:rsidRDefault="001D3B4C" w:rsidP="00967E72">
      <w:pPr>
        <w:spacing w:after="0" w:line="360" w:lineRule="auto"/>
        <w:ind w:firstLine="709"/>
        <w:jc w:val="both"/>
        <w:rPr>
          <w:rFonts w:cs="Times New Roman"/>
          <w:sz w:val="24"/>
          <w:szCs w:val="24"/>
        </w:rPr>
      </w:pPr>
      <w:r>
        <w:rPr>
          <w:rFonts w:cs="Times New Roman"/>
          <w:i/>
          <w:sz w:val="24"/>
          <w:szCs w:val="24"/>
        </w:rPr>
        <w:t xml:space="preserve">Третья </w:t>
      </w:r>
      <w:r w:rsidR="00026FA0">
        <w:rPr>
          <w:rFonts w:cs="Times New Roman"/>
          <w:i/>
          <w:sz w:val="24"/>
          <w:szCs w:val="24"/>
        </w:rPr>
        <w:t>под</w:t>
      </w:r>
      <w:r>
        <w:rPr>
          <w:rFonts w:cs="Times New Roman"/>
          <w:i/>
          <w:sz w:val="24"/>
          <w:szCs w:val="24"/>
        </w:rPr>
        <w:t>группа</w:t>
      </w:r>
      <w:r w:rsidR="00967E72" w:rsidRPr="002407AF">
        <w:rPr>
          <w:rFonts w:cs="Times New Roman"/>
          <w:i/>
          <w:sz w:val="24"/>
          <w:szCs w:val="24"/>
        </w:rPr>
        <w:t xml:space="preserve"> вызов</w:t>
      </w:r>
      <w:r>
        <w:rPr>
          <w:rFonts w:cs="Times New Roman"/>
          <w:i/>
          <w:sz w:val="24"/>
          <w:szCs w:val="24"/>
        </w:rPr>
        <w:t>ов</w:t>
      </w:r>
      <w:r w:rsidR="00967E72" w:rsidRPr="00D03215">
        <w:rPr>
          <w:rFonts w:cs="Times New Roman"/>
          <w:b/>
          <w:sz w:val="24"/>
          <w:szCs w:val="24"/>
        </w:rPr>
        <w:t xml:space="preserve"> </w:t>
      </w:r>
      <w:r w:rsidR="00967E72" w:rsidRPr="00D03215">
        <w:rPr>
          <w:rFonts w:cs="Times New Roman"/>
          <w:sz w:val="24"/>
          <w:szCs w:val="24"/>
        </w:rPr>
        <w:t xml:space="preserve">относится к </w:t>
      </w:r>
      <w:r w:rsidR="00967E72" w:rsidRPr="002407AF">
        <w:rPr>
          <w:rFonts w:cs="Times New Roman"/>
          <w:i/>
          <w:sz w:val="24"/>
          <w:szCs w:val="24"/>
        </w:rPr>
        <w:t>проблемам взаимодействия</w:t>
      </w:r>
      <w:r w:rsidR="00967E72" w:rsidRPr="00D03215">
        <w:rPr>
          <w:rFonts w:cs="Times New Roman"/>
          <w:sz w:val="24"/>
          <w:szCs w:val="24"/>
        </w:rPr>
        <w:t xml:space="preserve"> </w:t>
      </w:r>
      <w:r w:rsidR="002407AF" w:rsidRPr="001D3B4C">
        <w:rPr>
          <w:rFonts w:cs="Times New Roman"/>
          <w:i/>
          <w:sz w:val="24"/>
          <w:szCs w:val="24"/>
        </w:rPr>
        <w:t>участников кластера</w:t>
      </w:r>
      <w:r w:rsidR="00967E72" w:rsidRPr="00D03215">
        <w:rPr>
          <w:rFonts w:cs="Times New Roman"/>
          <w:sz w:val="24"/>
          <w:szCs w:val="24"/>
        </w:rPr>
        <w:t xml:space="preserve">. Проблемы подобного рода объясняются «моделью пробелов» </w:t>
      </w:r>
      <w:r w:rsidR="00967E72" w:rsidRPr="00E12D05">
        <w:rPr>
          <w:rFonts w:cs="Times New Roman"/>
          <w:sz w:val="24"/>
          <w:szCs w:val="24"/>
        </w:rPr>
        <w:t>(</w:t>
      </w:r>
      <w:r w:rsidR="00967E72" w:rsidRPr="00E12D05">
        <w:rPr>
          <w:rFonts w:cs="Times New Roman"/>
          <w:i/>
          <w:sz w:val="24"/>
          <w:szCs w:val="24"/>
          <w:lang w:val="en-US"/>
        </w:rPr>
        <w:t>gaps</w:t>
      </w:r>
      <w:r w:rsidR="00967E72" w:rsidRPr="00E12D05">
        <w:rPr>
          <w:rFonts w:cs="Times New Roman"/>
          <w:i/>
          <w:sz w:val="24"/>
          <w:szCs w:val="24"/>
        </w:rPr>
        <w:t xml:space="preserve"> </w:t>
      </w:r>
      <w:r w:rsidR="00967E72" w:rsidRPr="00E12D05">
        <w:rPr>
          <w:rFonts w:cs="Times New Roman"/>
          <w:i/>
          <w:sz w:val="24"/>
          <w:szCs w:val="24"/>
          <w:lang w:val="en-US"/>
        </w:rPr>
        <w:t>model</w:t>
      </w:r>
      <w:r w:rsidR="00967E72" w:rsidRPr="00D03215">
        <w:rPr>
          <w:rFonts w:cs="Times New Roman"/>
          <w:sz w:val="24"/>
          <w:szCs w:val="24"/>
        </w:rPr>
        <w:t>)</w:t>
      </w:r>
      <w:r w:rsidR="006240A8" w:rsidRPr="00D03215">
        <w:rPr>
          <w:rStyle w:val="a8"/>
          <w:rFonts w:cs="Times New Roman"/>
          <w:sz w:val="24"/>
          <w:szCs w:val="24"/>
        </w:rPr>
        <w:footnoteReference w:id="113"/>
      </w:r>
      <w:r w:rsidR="00967E72" w:rsidRPr="00D03215">
        <w:rPr>
          <w:rFonts w:cs="Times New Roman"/>
          <w:sz w:val="24"/>
          <w:szCs w:val="24"/>
        </w:rPr>
        <w:t xml:space="preserve">, которая предполагает наличие разного рода «пробелов» в связях между </w:t>
      </w:r>
      <w:r w:rsidR="002407AF">
        <w:rPr>
          <w:rFonts w:cs="Times New Roman"/>
          <w:sz w:val="24"/>
          <w:szCs w:val="24"/>
        </w:rPr>
        <w:t>бизнесом, университетами и властью</w:t>
      </w:r>
      <w:r w:rsidR="00967E72" w:rsidRPr="00D03215">
        <w:rPr>
          <w:rFonts w:cs="Times New Roman"/>
          <w:sz w:val="24"/>
          <w:szCs w:val="24"/>
        </w:rPr>
        <w:t xml:space="preserve">. Данные пробелы прежде всего означают недостаток кооперации, что мешает инновационной активности. </w:t>
      </w:r>
    </w:p>
    <w:p w:rsidR="00967E72" w:rsidRPr="00D03215" w:rsidRDefault="00967E72" w:rsidP="007A77E5">
      <w:pPr>
        <w:spacing w:after="0" w:line="360" w:lineRule="auto"/>
        <w:ind w:firstLine="709"/>
        <w:jc w:val="both"/>
        <w:rPr>
          <w:rFonts w:cs="Times New Roman"/>
          <w:sz w:val="24"/>
          <w:szCs w:val="24"/>
        </w:rPr>
      </w:pPr>
      <w:r w:rsidRPr="00D03215">
        <w:rPr>
          <w:rFonts w:cs="Times New Roman"/>
          <w:sz w:val="24"/>
          <w:szCs w:val="24"/>
        </w:rPr>
        <w:t xml:space="preserve">В целом по России отмечается </w:t>
      </w:r>
      <w:r w:rsidR="00485712">
        <w:rPr>
          <w:rFonts w:cs="Times New Roman"/>
          <w:sz w:val="24"/>
          <w:szCs w:val="24"/>
        </w:rPr>
        <w:t>два основных «пробела»</w:t>
      </w:r>
      <w:r w:rsidRPr="00D03215">
        <w:rPr>
          <w:rFonts w:cs="Times New Roman"/>
          <w:sz w:val="24"/>
          <w:szCs w:val="24"/>
        </w:rPr>
        <w:t>: отсутствие одного из элементов структуры кластера</w:t>
      </w:r>
      <w:r w:rsidR="00485712">
        <w:rPr>
          <w:rFonts w:cs="Times New Roman"/>
          <w:sz w:val="24"/>
          <w:szCs w:val="24"/>
        </w:rPr>
        <w:t xml:space="preserve"> в принципе</w:t>
      </w:r>
      <w:r w:rsidRPr="00D03215">
        <w:rPr>
          <w:rFonts w:cs="Times New Roman"/>
          <w:sz w:val="24"/>
          <w:szCs w:val="24"/>
        </w:rPr>
        <w:t xml:space="preserve"> (например, на Дальнем Востоке не хватает </w:t>
      </w:r>
      <w:r w:rsidRPr="00D03215">
        <w:rPr>
          <w:rFonts w:cs="Times New Roman"/>
          <w:sz w:val="24"/>
          <w:szCs w:val="24"/>
        </w:rPr>
        <w:lastRenderedPageBreak/>
        <w:t xml:space="preserve">специализированных ВУЗов), а также сильный географический разброс </w:t>
      </w:r>
      <w:r w:rsidR="00DB3420" w:rsidRPr="00D03215">
        <w:rPr>
          <w:rFonts w:cs="Times New Roman"/>
          <w:sz w:val="24"/>
          <w:szCs w:val="24"/>
        </w:rPr>
        <w:t>и слабые связи между организациями кластера</w:t>
      </w:r>
      <w:r w:rsidRPr="00D03215">
        <w:rPr>
          <w:rFonts w:cs="Times New Roman"/>
          <w:sz w:val="24"/>
          <w:szCs w:val="24"/>
        </w:rPr>
        <w:t>. Конкретно в Санкт-Петербурге последнего недостатка не выявлено – большинство научно-исследовательских и промышленных организаций сосредоточен</w:t>
      </w:r>
      <w:r w:rsidR="002407AF">
        <w:rPr>
          <w:rFonts w:cs="Times New Roman"/>
          <w:sz w:val="24"/>
          <w:szCs w:val="24"/>
        </w:rPr>
        <w:t>о</w:t>
      </w:r>
      <w:r w:rsidRPr="00D03215">
        <w:rPr>
          <w:rFonts w:cs="Times New Roman"/>
          <w:sz w:val="24"/>
          <w:szCs w:val="24"/>
        </w:rPr>
        <w:t xml:space="preserve"> в черте города</w:t>
      </w:r>
      <w:r w:rsidR="006240A8" w:rsidRPr="00D03215">
        <w:rPr>
          <w:rStyle w:val="a8"/>
          <w:rFonts w:cs="Times New Roman"/>
          <w:sz w:val="24"/>
          <w:szCs w:val="24"/>
        </w:rPr>
        <w:footnoteReference w:id="114"/>
      </w:r>
      <w:r w:rsidRPr="00D03215">
        <w:rPr>
          <w:rFonts w:cs="Times New Roman"/>
          <w:sz w:val="24"/>
          <w:szCs w:val="24"/>
        </w:rPr>
        <w:t xml:space="preserve">. </w:t>
      </w:r>
      <w:r w:rsidR="00DB3420">
        <w:rPr>
          <w:rFonts w:cs="Times New Roman"/>
          <w:sz w:val="24"/>
          <w:szCs w:val="24"/>
        </w:rPr>
        <w:t>Вторым «пробелом»</w:t>
      </w:r>
      <w:r w:rsidRPr="00D03215">
        <w:rPr>
          <w:rFonts w:cs="Times New Roman"/>
          <w:sz w:val="24"/>
          <w:szCs w:val="24"/>
        </w:rPr>
        <w:t xml:space="preserve"> выступает ситуация, когда функционирование программ кластеризации основано на личных предпочтениях региональной исполнительной власти, при этом интересы бизнеса и науки не учитываются</w:t>
      </w:r>
      <w:r w:rsidR="006240A8" w:rsidRPr="00D03215">
        <w:rPr>
          <w:rStyle w:val="a8"/>
          <w:rFonts w:cs="Times New Roman"/>
          <w:sz w:val="24"/>
          <w:szCs w:val="24"/>
        </w:rPr>
        <w:footnoteReference w:id="115"/>
      </w:r>
      <w:r w:rsidR="007A77E5">
        <w:rPr>
          <w:rFonts w:cs="Times New Roman"/>
          <w:sz w:val="24"/>
          <w:szCs w:val="24"/>
        </w:rPr>
        <w:t xml:space="preserve">. </w:t>
      </w:r>
      <w:r w:rsidRPr="00D03215">
        <w:rPr>
          <w:rFonts w:cs="Times New Roman"/>
          <w:sz w:val="24"/>
          <w:szCs w:val="24"/>
        </w:rPr>
        <w:t xml:space="preserve">Для преодоления данных </w:t>
      </w:r>
      <w:r w:rsidR="00DB3420">
        <w:rPr>
          <w:rFonts w:cs="Times New Roman"/>
          <w:sz w:val="24"/>
          <w:szCs w:val="24"/>
        </w:rPr>
        <w:t>проблем</w:t>
      </w:r>
      <w:r w:rsidRPr="00D03215">
        <w:rPr>
          <w:rFonts w:cs="Times New Roman"/>
          <w:sz w:val="24"/>
          <w:szCs w:val="24"/>
        </w:rPr>
        <w:t xml:space="preserve"> взаимодействия западными исследователями было предложено универсальное решение – создание кластерной организации с координирующими функциями</w:t>
      </w:r>
      <w:r w:rsidR="00DB3420">
        <w:rPr>
          <w:rFonts w:cs="Times New Roman"/>
          <w:sz w:val="24"/>
          <w:szCs w:val="24"/>
        </w:rPr>
        <w:t xml:space="preserve">, которая </w:t>
      </w:r>
      <w:r w:rsidR="00DB3420" w:rsidRPr="00D03215">
        <w:rPr>
          <w:rFonts w:cs="Times New Roman"/>
          <w:sz w:val="24"/>
          <w:szCs w:val="24"/>
        </w:rPr>
        <w:t>помогает свести различные типы акторов вместе</w:t>
      </w:r>
      <w:r w:rsidR="006240A8" w:rsidRPr="00D03215">
        <w:rPr>
          <w:rStyle w:val="a8"/>
          <w:rFonts w:cs="Times New Roman"/>
          <w:sz w:val="24"/>
          <w:szCs w:val="24"/>
        </w:rPr>
        <w:footnoteReference w:id="116"/>
      </w:r>
      <w:r w:rsidRPr="00D03215">
        <w:rPr>
          <w:rFonts w:cs="Times New Roman"/>
          <w:sz w:val="24"/>
          <w:szCs w:val="24"/>
        </w:rPr>
        <w:t xml:space="preserve">. Также преодолеваются </w:t>
      </w:r>
      <w:r w:rsidR="00DB3420">
        <w:rPr>
          <w:rFonts w:cs="Times New Roman"/>
          <w:sz w:val="24"/>
          <w:szCs w:val="24"/>
        </w:rPr>
        <w:t>препятствия</w:t>
      </w:r>
      <w:r w:rsidRPr="00D03215">
        <w:rPr>
          <w:rFonts w:cs="Times New Roman"/>
          <w:sz w:val="24"/>
          <w:szCs w:val="24"/>
        </w:rPr>
        <w:t xml:space="preserve"> межкластерного взаимодействия и связей с внешними рынками. </w:t>
      </w:r>
      <w:r w:rsidR="00DB3420">
        <w:rPr>
          <w:rFonts w:cs="Times New Roman"/>
          <w:sz w:val="24"/>
          <w:szCs w:val="24"/>
        </w:rPr>
        <w:t>Мы считаем</w:t>
      </w:r>
      <w:r w:rsidRPr="00D03215">
        <w:rPr>
          <w:rFonts w:cs="Times New Roman"/>
          <w:sz w:val="24"/>
          <w:szCs w:val="24"/>
        </w:rPr>
        <w:t xml:space="preserve">, что необходимо придерживаться данного решения, тем более что и в России, и в Финляндии </w:t>
      </w:r>
      <w:r w:rsidR="00DB3420">
        <w:rPr>
          <w:rFonts w:cs="Times New Roman"/>
          <w:sz w:val="24"/>
          <w:szCs w:val="24"/>
        </w:rPr>
        <w:t>подобные</w:t>
      </w:r>
      <w:r w:rsidRPr="00D03215">
        <w:rPr>
          <w:rFonts w:cs="Times New Roman"/>
          <w:sz w:val="24"/>
          <w:szCs w:val="24"/>
        </w:rPr>
        <w:t xml:space="preserve"> организации уже существуют – Центры кластерного развития и </w:t>
      </w:r>
      <w:r w:rsidRPr="00D03215">
        <w:rPr>
          <w:rFonts w:cs="Times New Roman"/>
          <w:sz w:val="24"/>
          <w:szCs w:val="24"/>
          <w:lang w:val="en-US"/>
        </w:rPr>
        <w:t>TEKES</w:t>
      </w:r>
      <w:r w:rsidRPr="00D03215">
        <w:rPr>
          <w:rFonts w:cs="Times New Roman"/>
          <w:sz w:val="24"/>
          <w:szCs w:val="24"/>
        </w:rPr>
        <w:t xml:space="preserve"> соответственно. </w:t>
      </w:r>
    </w:p>
    <w:p w:rsidR="00967E72" w:rsidRPr="00DB3420" w:rsidRDefault="00DB3420" w:rsidP="00967E72">
      <w:pPr>
        <w:spacing w:after="0" w:line="360" w:lineRule="auto"/>
        <w:ind w:firstLine="709"/>
        <w:jc w:val="both"/>
        <w:rPr>
          <w:rFonts w:cs="Times New Roman"/>
          <w:sz w:val="24"/>
          <w:szCs w:val="24"/>
        </w:rPr>
      </w:pPr>
      <w:r>
        <w:rPr>
          <w:rFonts w:cs="Times New Roman"/>
          <w:sz w:val="24"/>
          <w:szCs w:val="24"/>
        </w:rPr>
        <w:t>Далее мы приводим</w:t>
      </w:r>
      <w:r w:rsidR="00967E72" w:rsidRPr="00DB3420">
        <w:rPr>
          <w:rFonts w:cs="Times New Roman"/>
          <w:sz w:val="24"/>
          <w:szCs w:val="24"/>
        </w:rPr>
        <w:t xml:space="preserve"> </w:t>
      </w:r>
      <w:r w:rsidR="00967E72" w:rsidRPr="00DB3420">
        <w:rPr>
          <w:rFonts w:cs="Times New Roman"/>
          <w:i/>
          <w:sz w:val="24"/>
          <w:szCs w:val="24"/>
        </w:rPr>
        <w:t>внешние</w:t>
      </w:r>
      <w:r w:rsidR="00967E72" w:rsidRPr="00DB3420">
        <w:rPr>
          <w:rFonts w:cs="Times New Roman"/>
          <w:sz w:val="24"/>
          <w:szCs w:val="24"/>
        </w:rPr>
        <w:t xml:space="preserve"> </w:t>
      </w:r>
      <w:r w:rsidR="00967E72" w:rsidRPr="00DB3420">
        <w:rPr>
          <w:rFonts w:cs="Times New Roman"/>
          <w:i/>
          <w:sz w:val="24"/>
          <w:szCs w:val="24"/>
        </w:rPr>
        <w:t>сдерживающие факторы</w:t>
      </w:r>
      <w:r w:rsidR="00967E72" w:rsidRPr="00DB3420">
        <w:rPr>
          <w:rFonts w:cs="Times New Roman"/>
          <w:sz w:val="24"/>
          <w:szCs w:val="24"/>
        </w:rPr>
        <w:t>.</w:t>
      </w:r>
    </w:p>
    <w:p w:rsidR="00967E72" w:rsidRPr="00D03215" w:rsidRDefault="00967E72" w:rsidP="00967E72">
      <w:pPr>
        <w:spacing w:after="0" w:line="360" w:lineRule="auto"/>
        <w:ind w:firstLine="709"/>
        <w:jc w:val="both"/>
        <w:rPr>
          <w:rFonts w:cs="Times New Roman"/>
          <w:b/>
          <w:sz w:val="24"/>
          <w:szCs w:val="24"/>
        </w:rPr>
      </w:pPr>
      <w:r w:rsidRPr="0088344F">
        <w:rPr>
          <w:rFonts w:cs="Times New Roman"/>
          <w:i/>
          <w:sz w:val="24"/>
          <w:szCs w:val="24"/>
        </w:rPr>
        <w:t xml:space="preserve">Общая экономическая ситуация в </w:t>
      </w:r>
      <w:r w:rsidR="0088344F">
        <w:rPr>
          <w:rFonts w:cs="Times New Roman"/>
          <w:i/>
          <w:sz w:val="24"/>
          <w:szCs w:val="24"/>
        </w:rPr>
        <w:t>России</w:t>
      </w:r>
      <w:r w:rsidRPr="0088344F">
        <w:rPr>
          <w:rFonts w:cs="Times New Roman"/>
          <w:i/>
          <w:sz w:val="24"/>
          <w:szCs w:val="24"/>
        </w:rPr>
        <w:t>.</w:t>
      </w:r>
      <w:r w:rsidRPr="00D03215">
        <w:rPr>
          <w:rFonts w:cs="Times New Roman"/>
          <w:b/>
          <w:sz w:val="24"/>
          <w:szCs w:val="24"/>
        </w:rPr>
        <w:t xml:space="preserve"> </w:t>
      </w:r>
      <w:r w:rsidRPr="00D03215">
        <w:rPr>
          <w:rFonts w:cs="Times New Roman"/>
          <w:sz w:val="24"/>
          <w:szCs w:val="24"/>
        </w:rPr>
        <w:t xml:space="preserve">Проблемы экономического характера </w:t>
      </w:r>
      <w:r w:rsidR="0088344F">
        <w:rPr>
          <w:rFonts w:cs="Times New Roman"/>
          <w:sz w:val="24"/>
          <w:szCs w:val="24"/>
        </w:rPr>
        <w:t xml:space="preserve">в основном </w:t>
      </w:r>
      <w:r w:rsidRPr="00D03215">
        <w:rPr>
          <w:rFonts w:cs="Times New Roman"/>
          <w:sz w:val="24"/>
          <w:szCs w:val="24"/>
        </w:rPr>
        <w:t xml:space="preserve">связаны с политикой России после кризиса 2008-2009 года. Одной из главных негативных тенденций является высокий уровень коррупции, которая превратилась из микроэкономического в макроэкономический феномен. Также вызывают опасения решения государства по повышению социальных отчислений и налоговой ставки, что мешает структурной модернизации экономики и негативно сказывается на малом и среднем бизнесе. </w:t>
      </w:r>
      <w:r w:rsidR="0088344F">
        <w:rPr>
          <w:rFonts w:cs="Times New Roman"/>
          <w:sz w:val="24"/>
          <w:szCs w:val="24"/>
        </w:rPr>
        <w:t>Отмечено,</w:t>
      </w:r>
      <w:r w:rsidRPr="00D03215">
        <w:rPr>
          <w:rFonts w:cs="Times New Roman"/>
          <w:sz w:val="24"/>
          <w:szCs w:val="24"/>
        </w:rPr>
        <w:t xml:space="preserve"> что</w:t>
      </w:r>
      <w:r w:rsidR="00D758D7">
        <w:rPr>
          <w:rFonts w:cs="Times New Roman"/>
          <w:sz w:val="24"/>
          <w:szCs w:val="24"/>
        </w:rPr>
        <w:t xml:space="preserve"> экономика</w:t>
      </w:r>
      <w:r w:rsidRPr="00D03215">
        <w:rPr>
          <w:rFonts w:cs="Times New Roman"/>
          <w:sz w:val="24"/>
          <w:szCs w:val="24"/>
        </w:rPr>
        <w:t xml:space="preserve"> Росси</w:t>
      </w:r>
      <w:r w:rsidR="0088344F">
        <w:rPr>
          <w:rFonts w:cs="Times New Roman"/>
          <w:sz w:val="24"/>
          <w:szCs w:val="24"/>
        </w:rPr>
        <w:t>я</w:t>
      </w:r>
      <w:r w:rsidRPr="00D03215">
        <w:rPr>
          <w:rFonts w:cs="Times New Roman"/>
          <w:sz w:val="24"/>
          <w:szCs w:val="24"/>
        </w:rPr>
        <w:t xml:space="preserve"> по-прежнему невосприимчив</w:t>
      </w:r>
      <w:r w:rsidR="00D758D7">
        <w:rPr>
          <w:rFonts w:cs="Times New Roman"/>
          <w:sz w:val="24"/>
          <w:szCs w:val="24"/>
        </w:rPr>
        <w:t>а</w:t>
      </w:r>
      <w:r w:rsidRPr="00D03215">
        <w:rPr>
          <w:rFonts w:cs="Times New Roman"/>
          <w:sz w:val="24"/>
          <w:szCs w:val="24"/>
        </w:rPr>
        <w:t xml:space="preserve"> к инноваци</w:t>
      </w:r>
      <w:r w:rsidR="0088344F">
        <w:rPr>
          <w:rFonts w:cs="Times New Roman"/>
          <w:sz w:val="24"/>
          <w:szCs w:val="24"/>
        </w:rPr>
        <w:t>ям</w:t>
      </w:r>
      <w:r w:rsidRPr="00D03215">
        <w:rPr>
          <w:rFonts w:cs="Times New Roman"/>
          <w:sz w:val="24"/>
          <w:szCs w:val="24"/>
        </w:rPr>
        <w:t xml:space="preserve"> и модернизации</w:t>
      </w:r>
      <w:r w:rsidR="00D758D7">
        <w:rPr>
          <w:rFonts w:cs="Times New Roman"/>
          <w:sz w:val="24"/>
          <w:szCs w:val="24"/>
        </w:rPr>
        <w:t>, что усугубляется оттоком капитала</w:t>
      </w:r>
      <w:r w:rsidR="006240A8" w:rsidRPr="00D03215">
        <w:rPr>
          <w:rStyle w:val="a8"/>
          <w:rFonts w:cs="Times New Roman"/>
          <w:sz w:val="24"/>
          <w:szCs w:val="24"/>
        </w:rPr>
        <w:footnoteReference w:id="117"/>
      </w:r>
      <w:r w:rsidRPr="00D03215">
        <w:rPr>
          <w:rFonts w:cs="Times New Roman"/>
          <w:sz w:val="24"/>
          <w:szCs w:val="24"/>
        </w:rPr>
        <w:t xml:space="preserve">. При наличии финансовых резервов и хорошей энергетической конъюнктуре нет стимулов к технологическому развитию и институциональным переменам. </w:t>
      </w:r>
    </w:p>
    <w:p w:rsidR="00967E72" w:rsidRPr="00D03215" w:rsidRDefault="00026FA0" w:rsidP="00967E72">
      <w:pPr>
        <w:spacing w:after="0" w:line="360" w:lineRule="auto"/>
        <w:ind w:firstLine="709"/>
        <w:jc w:val="both"/>
        <w:rPr>
          <w:rFonts w:cs="Times New Roman"/>
          <w:sz w:val="24"/>
          <w:szCs w:val="24"/>
        </w:rPr>
      </w:pPr>
      <w:r w:rsidRPr="00D03215">
        <w:rPr>
          <w:rFonts w:cs="Times New Roman"/>
          <w:sz w:val="24"/>
          <w:szCs w:val="24"/>
        </w:rPr>
        <w:t>Финансирование инновационных проектов состоит из двух слагаемых – частные инвестиции, которые зависят от инициативы самого бизнеса</w:t>
      </w:r>
      <w:r>
        <w:rPr>
          <w:rFonts w:cs="Times New Roman"/>
          <w:sz w:val="24"/>
          <w:szCs w:val="24"/>
        </w:rPr>
        <w:t>,</w:t>
      </w:r>
      <w:r w:rsidRPr="00D03215">
        <w:rPr>
          <w:rFonts w:cs="Times New Roman"/>
          <w:sz w:val="24"/>
          <w:szCs w:val="24"/>
        </w:rPr>
        <w:t xml:space="preserve"> и государственное финансирование, которое возможно при достаточных поступлениях в бюджет и политической направленности на инновационное развитие</w:t>
      </w:r>
      <w:r w:rsidRPr="00D03215">
        <w:rPr>
          <w:rStyle w:val="a8"/>
          <w:rFonts w:cs="Times New Roman"/>
          <w:sz w:val="24"/>
          <w:szCs w:val="24"/>
        </w:rPr>
        <w:footnoteReference w:id="118"/>
      </w:r>
      <w:r w:rsidRPr="00D03215">
        <w:rPr>
          <w:rFonts w:cs="Times New Roman"/>
          <w:sz w:val="24"/>
          <w:szCs w:val="24"/>
        </w:rPr>
        <w:t xml:space="preserve">. </w:t>
      </w:r>
      <w:r w:rsidR="00967E72" w:rsidRPr="00D03215">
        <w:rPr>
          <w:rFonts w:cs="Times New Roman"/>
          <w:sz w:val="24"/>
          <w:szCs w:val="24"/>
        </w:rPr>
        <w:t xml:space="preserve">По нашему мнению, кризис </w:t>
      </w:r>
      <w:r w:rsidR="00967E72" w:rsidRPr="00D03215">
        <w:rPr>
          <w:rFonts w:cs="Times New Roman"/>
          <w:sz w:val="24"/>
          <w:szCs w:val="24"/>
        </w:rPr>
        <w:lastRenderedPageBreak/>
        <w:t xml:space="preserve">2014-2016 года, сокративший финансовые запасы РФ и устойчивую доходность от природных ресурсов выступает положительным фактором на пути к модернизации. Однако с сокращением сырьевых поступлений в бюджет появилась другая проблема – </w:t>
      </w:r>
      <w:r>
        <w:rPr>
          <w:rFonts w:cs="Times New Roman"/>
          <w:sz w:val="24"/>
          <w:szCs w:val="24"/>
        </w:rPr>
        <w:t>государственных</w:t>
      </w:r>
      <w:r w:rsidR="004E4AE4" w:rsidRPr="00D03215">
        <w:rPr>
          <w:rFonts w:cs="Times New Roman"/>
          <w:sz w:val="24"/>
          <w:szCs w:val="24"/>
        </w:rPr>
        <w:t xml:space="preserve"> </w:t>
      </w:r>
      <w:r w:rsidR="004E4AE4">
        <w:rPr>
          <w:rFonts w:cs="Times New Roman"/>
          <w:sz w:val="24"/>
          <w:szCs w:val="24"/>
        </w:rPr>
        <w:t>средств</w:t>
      </w:r>
      <w:r w:rsidR="004E4AE4" w:rsidRPr="00D03215">
        <w:rPr>
          <w:rFonts w:cs="Times New Roman"/>
          <w:sz w:val="24"/>
          <w:szCs w:val="24"/>
        </w:rPr>
        <w:t xml:space="preserve"> </w:t>
      </w:r>
      <w:r w:rsidR="00967E72" w:rsidRPr="00D03215">
        <w:rPr>
          <w:rFonts w:cs="Times New Roman"/>
          <w:sz w:val="24"/>
          <w:szCs w:val="24"/>
        </w:rPr>
        <w:t xml:space="preserve">на модернизацию может </w:t>
      </w:r>
      <w:r>
        <w:rPr>
          <w:rFonts w:cs="Times New Roman"/>
          <w:sz w:val="24"/>
          <w:szCs w:val="24"/>
        </w:rPr>
        <w:t xml:space="preserve">просто </w:t>
      </w:r>
      <w:r w:rsidR="00967E72" w:rsidRPr="00D03215">
        <w:rPr>
          <w:rFonts w:cs="Times New Roman"/>
          <w:sz w:val="24"/>
          <w:szCs w:val="24"/>
        </w:rPr>
        <w:t xml:space="preserve">не хватить.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Еще одним аспектом современной экономической ситуации является политика импортозамещения, к которой российские власти активно перешли в 2014</w:t>
      </w:r>
      <w:r w:rsidR="00797FCB">
        <w:rPr>
          <w:rFonts w:cs="Times New Roman"/>
          <w:sz w:val="24"/>
          <w:szCs w:val="24"/>
        </w:rPr>
        <w:t xml:space="preserve"> </w:t>
      </w:r>
      <w:r w:rsidRPr="00D03215">
        <w:rPr>
          <w:rFonts w:cs="Times New Roman"/>
          <w:sz w:val="24"/>
          <w:szCs w:val="24"/>
        </w:rPr>
        <w:t xml:space="preserve">году. Данная инициатива </w:t>
      </w:r>
      <w:r w:rsidR="00797FCB">
        <w:rPr>
          <w:rFonts w:cs="Times New Roman"/>
          <w:sz w:val="24"/>
          <w:szCs w:val="24"/>
        </w:rPr>
        <w:t>ранее</w:t>
      </w:r>
      <w:r w:rsidRPr="00D03215">
        <w:rPr>
          <w:rFonts w:cs="Times New Roman"/>
          <w:sz w:val="24"/>
          <w:szCs w:val="24"/>
        </w:rPr>
        <w:t xml:space="preserve"> рассматривалась экспертами как необходимый элемент стратегии перехода к инновационной «экономике предложения», ориентированной на внутренний спрос</w:t>
      </w:r>
      <w:r w:rsidR="006240A8" w:rsidRPr="00D03215">
        <w:rPr>
          <w:rStyle w:val="a8"/>
          <w:rFonts w:cs="Times New Roman"/>
          <w:sz w:val="24"/>
          <w:szCs w:val="24"/>
        </w:rPr>
        <w:footnoteReference w:id="119"/>
      </w:r>
      <w:r w:rsidRPr="00D03215">
        <w:rPr>
          <w:rFonts w:cs="Times New Roman"/>
          <w:sz w:val="24"/>
          <w:szCs w:val="24"/>
        </w:rPr>
        <w:t xml:space="preserve">. </w:t>
      </w:r>
      <w:r w:rsidR="00026FA0">
        <w:rPr>
          <w:rFonts w:cs="Times New Roman"/>
          <w:sz w:val="24"/>
          <w:szCs w:val="24"/>
        </w:rPr>
        <w:t>На наш взгляд,</w:t>
      </w:r>
      <w:r w:rsidRPr="00D03215">
        <w:rPr>
          <w:rFonts w:cs="Times New Roman"/>
          <w:sz w:val="24"/>
          <w:szCs w:val="24"/>
        </w:rPr>
        <w:t xml:space="preserve"> политика импортозамещения становится аргументом в пользу продолжения развития кластеров как возможных площадок разработки </w:t>
      </w:r>
      <w:r w:rsidR="00797FCB">
        <w:rPr>
          <w:rFonts w:cs="Times New Roman"/>
          <w:sz w:val="24"/>
          <w:szCs w:val="24"/>
        </w:rPr>
        <w:t>отечественных</w:t>
      </w:r>
      <w:r w:rsidRPr="00D03215">
        <w:rPr>
          <w:rFonts w:cs="Times New Roman"/>
          <w:sz w:val="24"/>
          <w:szCs w:val="24"/>
        </w:rPr>
        <w:t xml:space="preserve"> товаров, что в данном ключе оценивается нами как положительное явление. В то же время, </w:t>
      </w:r>
      <w:r w:rsidR="00797FCB">
        <w:rPr>
          <w:rFonts w:cs="Times New Roman"/>
          <w:sz w:val="24"/>
          <w:szCs w:val="24"/>
        </w:rPr>
        <w:t>данная политика</w:t>
      </w:r>
      <w:r w:rsidRPr="00D03215">
        <w:rPr>
          <w:rFonts w:cs="Times New Roman"/>
          <w:sz w:val="24"/>
          <w:szCs w:val="24"/>
        </w:rPr>
        <w:t xml:space="preserve"> может помешать интернационализации кластеров и их сотрудничеству с иностранными партнерами.</w:t>
      </w:r>
    </w:p>
    <w:p w:rsidR="00967E72" w:rsidRPr="00D03215" w:rsidRDefault="00026FA0" w:rsidP="00967E72">
      <w:pPr>
        <w:spacing w:after="0" w:line="360" w:lineRule="auto"/>
        <w:ind w:firstLine="709"/>
        <w:jc w:val="both"/>
        <w:rPr>
          <w:rFonts w:cs="Times New Roman"/>
          <w:sz w:val="24"/>
          <w:szCs w:val="24"/>
        </w:rPr>
      </w:pPr>
      <w:r>
        <w:rPr>
          <w:rFonts w:cs="Times New Roman"/>
          <w:sz w:val="24"/>
          <w:szCs w:val="24"/>
        </w:rPr>
        <w:t>О</w:t>
      </w:r>
      <w:r w:rsidR="00967E72" w:rsidRPr="00D03215">
        <w:rPr>
          <w:rFonts w:cs="Times New Roman"/>
          <w:sz w:val="24"/>
          <w:szCs w:val="24"/>
        </w:rPr>
        <w:t xml:space="preserve">сновная роль государства в </w:t>
      </w:r>
      <w:r>
        <w:rPr>
          <w:rFonts w:cs="Times New Roman"/>
          <w:sz w:val="24"/>
          <w:szCs w:val="24"/>
        </w:rPr>
        <w:t>текущих</w:t>
      </w:r>
      <w:r w:rsidR="00967E72" w:rsidRPr="00D03215">
        <w:rPr>
          <w:rFonts w:cs="Times New Roman"/>
          <w:sz w:val="24"/>
          <w:szCs w:val="24"/>
        </w:rPr>
        <w:t xml:space="preserve"> условиях состоит в создании конкретных правовых институтов инновационной экономики (защиты авторских прав, развитого патентного законодательства, гибкости на</w:t>
      </w:r>
      <w:r w:rsidR="00797FCB">
        <w:rPr>
          <w:rFonts w:cs="Times New Roman"/>
          <w:sz w:val="24"/>
          <w:szCs w:val="24"/>
        </w:rPr>
        <w:t xml:space="preserve">логового законодательства), что </w:t>
      </w:r>
      <w:r w:rsidR="00967E72" w:rsidRPr="00D03215">
        <w:rPr>
          <w:rFonts w:cs="Times New Roman"/>
          <w:sz w:val="24"/>
          <w:szCs w:val="24"/>
        </w:rPr>
        <w:t>сходится с оценками российских экспертов</w:t>
      </w:r>
      <w:r w:rsidR="006240A8" w:rsidRPr="00D03215">
        <w:rPr>
          <w:rStyle w:val="a8"/>
          <w:rFonts w:cs="Times New Roman"/>
          <w:sz w:val="24"/>
          <w:szCs w:val="24"/>
        </w:rPr>
        <w:footnoteReference w:id="120"/>
      </w:r>
      <w:r w:rsidR="00967E72" w:rsidRPr="00D03215">
        <w:rPr>
          <w:rFonts w:cs="Times New Roman"/>
          <w:sz w:val="24"/>
          <w:szCs w:val="24"/>
        </w:rPr>
        <w:t xml:space="preserve">. Главным </w:t>
      </w:r>
      <w:r>
        <w:rPr>
          <w:rFonts w:cs="Times New Roman"/>
          <w:sz w:val="24"/>
          <w:szCs w:val="24"/>
        </w:rPr>
        <w:t>фактором</w:t>
      </w:r>
      <w:r w:rsidR="00967E72" w:rsidRPr="00D03215">
        <w:rPr>
          <w:rFonts w:cs="Times New Roman"/>
          <w:sz w:val="24"/>
          <w:szCs w:val="24"/>
        </w:rPr>
        <w:t xml:space="preserve"> для стабильного развития кластеров является устойчивый уровень финансирования: при его достатке в регионах образуется инновационная система, которая </w:t>
      </w:r>
      <w:r w:rsidR="004E4AE4">
        <w:rPr>
          <w:rFonts w:cs="Times New Roman"/>
          <w:sz w:val="24"/>
          <w:szCs w:val="24"/>
        </w:rPr>
        <w:t>послужит</w:t>
      </w:r>
      <w:r w:rsidR="00967E72" w:rsidRPr="00D03215">
        <w:rPr>
          <w:rFonts w:cs="Times New Roman"/>
          <w:sz w:val="24"/>
          <w:szCs w:val="24"/>
        </w:rPr>
        <w:t xml:space="preserve"> </w:t>
      </w:r>
      <w:r w:rsidR="004E4AE4">
        <w:rPr>
          <w:rFonts w:cs="Times New Roman"/>
          <w:sz w:val="24"/>
          <w:szCs w:val="24"/>
        </w:rPr>
        <w:t>«спасательным кругом»</w:t>
      </w:r>
      <w:r w:rsidR="00797FCB">
        <w:rPr>
          <w:rFonts w:cs="Times New Roman"/>
          <w:sz w:val="24"/>
          <w:szCs w:val="24"/>
        </w:rPr>
        <w:t xml:space="preserve"> на случай</w:t>
      </w:r>
      <w:r w:rsidR="00967E72" w:rsidRPr="00D03215">
        <w:rPr>
          <w:rFonts w:cs="Times New Roman"/>
          <w:sz w:val="24"/>
          <w:szCs w:val="24"/>
        </w:rPr>
        <w:t xml:space="preserve"> сокращения пос</w:t>
      </w:r>
      <w:r w:rsidR="00797FCB">
        <w:rPr>
          <w:rFonts w:cs="Times New Roman"/>
          <w:sz w:val="24"/>
          <w:szCs w:val="24"/>
        </w:rPr>
        <w:t>туплений</w:t>
      </w:r>
      <w:r w:rsidR="006240A8" w:rsidRPr="00D03215">
        <w:rPr>
          <w:rStyle w:val="a8"/>
          <w:rFonts w:cs="Times New Roman"/>
          <w:sz w:val="24"/>
          <w:szCs w:val="24"/>
        </w:rPr>
        <w:footnoteReference w:id="121"/>
      </w:r>
      <w:r w:rsidR="00967E72" w:rsidRPr="00D03215">
        <w:rPr>
          <w:rFonts w:cs="Times New Roman"/>
          <w:sz w:val="24"/>
          <w:szCs w:val="24"/>
        </w:rPr>
        <w:t>.</w:t>
      </w:r>
    </w:p>
    <w:p w:rsidR="00967E72" w:rsidRPr="00D03215" w:rsidRDefault="00967E72" w:rsidP="00967E72">
      <w:pPr>
        <w:spacing w:after="0" w:line="360" w:lineRule="auto"/>
        <w:ind w:firstLine="709"/>
        <w:jc w:val="both"/>
        <w:rPr>
          <w:rFonts w:cs="Times New Roman"/>
          <w:b/>
          <w:sz w:val="24"/>
          <w:szCs w:val="24"/>
        </w:rPr>
      </w:pPr>
      <w:r w:rsidRPr="00593521">
        <w:rPr>
          <w:rFonts w:cs="Times New Roman"/>
          <w:i/>
          <w:sz w:val="24"/>
          <w:szCs w:val="24"/>
        </w:rPr>
        <w:t>Внешнеэкономические условия.</w:t>
      </w:r>
      <w:r w:rsidRPr="00D03215">
        <w:rPr>
          <w:rFonts w:cs="Times New Roman"/>
          <w:b/>
          <w:sz w:val="24"/>
          <w:szCs w:val="24"/>
        </w:rPr>
        <w:t xml:space="preserve"> </w:t>
      </w:r>
      <w:r w:rsidR="00026FA0">
        <w:rPr>
          <w:rFonts w:cs="Times New Roman"/>
          <w:sz w:val="24"/>
          <w:szCs w:val="24"/>
        </w:rPr>
        <w:t>На данный момент Россия находится в сложной</w:t>
      </w:r>
      <w:r w:rsidRPr="00D03215">
        <w:rPr>
          <w:rFonts w:cs="Times New Roman"/>
          <w:sz w:val="24"/>
          <w:szCs w:val="24"/>
        </w:rPr>
        <w:t xml:space="preserve"> между</w:t>
      </w:r>
      <w:r w:rsidR="00026FA0">
        <w:rPr>
          <w:rFonts w:cs="Times New Roman"/>
          <w:sz w:val="24"/>
          <w:szCs w:val="24"/>
        </w:rPr>
        <w:t>народной обстановке, связанной с введенными</w:t>
      </w:r>
      <w:r w:rsidRPr="00D03215">
        <w:rPr>
          <w:rFonts w:cs="Times New Roman"/>
          <w:sz w:val="24"/>
          <w:szCs w:val="24"/>
        </w:rPr>
        <w:t xml:space="preserve"> про</w:t>
      </w:r>
      <w:r w:rsidR="00026FA0">
        <w:rPr>
          <w:rFonts w:cs="Times New Roman"/>
          <w:sz w:val="24"/>
          <w:szCs w:val="24"/>
        </w:rPr>
        <w:t>тив страны ограничительными мерами</w:t>
      </w:r>
      <w:r w:rsidRPr="00D03215">
        <w:rPr>
          <w:rFonts w:cs="Times New Roman"/>
          <w:sz w:val="24"/>
          <w:szCs w:val="24"/>
        </w:rPr>
        <w:t xml:space="preserve"> и</w:t>
      </w:r>
      <w:r w:rsidR="00026FA0">
        <w:rPr>
          <w:rFonts w:cs="Times New Roman"/>
          <w:sz w:val="24"/>
          <w:szCs w:val="24"/>
        </w:rPr>
        <w:t xml:space="preserve"> последовавшими за ними контрмерами</w:t>
      </w:r>
      <w:r w:rsidRPr="00D03215">
        <w:rPr>
          <w:rFonts w:cs="Times New Roman"/>
          <w:sz w:val="24"/>
          <w:szCs w:val="24"/>
        </w:rPr>
        <w:t xml:space="preserve">. </w:t>
      </w:r>
      <w:r w:rsidR="00026FA0">
        <w:rPr>
          <w:rFonts w:cs="Times New Roman"/>
          <w:sz w:val="24"/>
          <w:szCs w:val="24"/>
        </w:rPr>
        <w:t>Фактически,</w:t>
      </w:r>
      <w:r w:rsidRPr="00D03215">
        <w:rPr>
          <w:rFonts w:cs="Times New Roman"/>
          <w:sz w:val="24"/>
          <w:szCs w:val="24"/>
        </w:rPr>
        <w:t xml:space="preserve"> политика импортозамещения является следствием данных обстоятельств. Эксперты сходятся во мнении, что подобные ограничения являются стимулом к развитию собственной инновационной экономики и созданию высокотехнологичных отраслей</w:t>
      </w:r>
      <w:r w:rsidR="006240A8" w:rsidRPr="00D03215">
        <w:rPr>
          <w:rStyle w:val="a8"/>
          <w:rFonts w:cs="Times New Roman"/>
          <w:sz w:val="24"/>
          <w:szCs w:val="24"/>
        </w:rPr>
        <w:footnoteReference w:id="122"/>
      </w:r>
      <w:r w:rsidRPr="00D03215">
        <w:rPr>
          <w:rFonts w:cs="Times New Roman"/>
          <w:sz w:val="24"/>
          <w:szCs w:val="24"/>
        </w:rPr>
        <w:t xml:space="preserve">. Несмотря на определенные потери инновационного сектора, действительно отмечается рост инновационной активности предприятий. Однако с точки зрения международной </w:t>
      </w:r>
      <w:r w:rsidRPr="00D03215">
        <w:rPr>
          <w:rFonts w:cs="Times New Roman"/>
          <w:sz w:val="24"/>
          <w:szCs w:val="24"/>
        </w:rPr>
        <w:lastRenderedPageBreak/>
        <w:t>кооперации, последствия прекращения взаимодействия в НИОКР сфере с ведущими западными компаниями могут оказать негативное влияние в среднесрочной перспективе.</w:t>
      </w:r>
    </w:p>
    <w:p w:rsidR="00967E72" w:rsidRPr="00D03215" w:rsidRDefault="00026FA0" w:rsidP="00967E72">
      <w:pPr>
        <w:spacing w:after="0" w:line="360" w:lineRule="auto"/>
        <w:ind w:firstLine="709"/>
        <w:jc w:val="both"/>
        <w:rPr>
          <w:rFonts w:cs="Times New Roman"/>
          <w:sz w:val="24"/>
          <w:szCs w:val="24"/>
        </w:rPr>
      </w:pPr>
      <w:r>
        <w:rPr>
          <w:rFonts w:cs="Times New Roman"/>
          <w:sz w:val="24"/>
          <w:szCs w:val="24"/>
        </w:rPr>
        <w:t>С</w:t>
      </w:r>
      <w:r w:rsidR="00967E72" w:rsidRPr="00D03215">
        <w:rPr>
          <w:rFonts w:cs="Times New Roman"/>
          <w:sz w:val="24"/>
          <w:szCs w:val="24"/>
        </w:rPr>
        <w:t>анкции негативно отразились и на общих экономических показателях: ВВП за 201</w:t>
      </w:r>
      <w:r w:rsidR="00494264" w:rsidRPr="00494264">
        <w:rPr>
          <w:rFonts w:cs="Times New Roman"/>
          <w:sz w:val="24"/>
          <w:szCs w:val="24"/>
        </w:rPr>
        <w:t>5</w:t>
      </w:r>
      <w:r w:rsidR="00967E72" w:rsidRPr="00D03215">
        <w:rPr>
          <w:rFonts w:cs="Times New Roman"/>
          <w:sz w:val="24"/>
          <w:szCs w:val="24"/>
        </w:rPr>
        <w:t xml:space="preserve"> г.</w:t>
      </w:r>
      <w:r w:rsidR="00593521">
        <w:rPr>
          <w:rFonts w:cs="Times New Roman"/>
          <w:sz w:val="24"/>
          <w:szCs w:val="24"/>
        </w:rPr>
        <w:t xml:space="preserve"> демонстрировало </w:t>
      </w:r>
      <w:r w:rsidR="00494264" w:rsidRPr="00494264">
        <w:rPr>
          <w:rFonts w:cs="Times New Roman"/>
          <w:sz w:val="24"/>
          <w:szCs w:val="24"/>
        </w:rPr>
        <w:t>спад на 3.</w:t>
      </w:r>
      <w:r w:rsidR="00494264">
        <w:rPr>
          <w:rFonts w:cs="Times New Roman"/>
          <w:sz w:val="24"/>
          <w:szCs w:val="24"/>
        </w:rPr>
        <w:t>7%</w:t>
      </w:r>
      <w:r w:rsidR="00967E72" w:rsidRPr="00D03215">
        <w:rPr>
          <w:rStyle w:val="a8"/>
          <w:rFonts w:cs="Times New Roman"/>
          <w:sz w:val="24"/>
          <w:szCs w:val="24"/>
        </w:rPr>
        <w:footnoteReference w:id="123"/>
      </w:r>
      <w:r w:rsidR="00967E72" w:rsidRPr="00D03215">
        <w:rPr>
          <w:rFonts w:cs="Times New Roman"/>
          <w:sz w:val="24"/>
          <w:szCs w:val="24"/>
        </w:rPr>
        <w:t>,</w:t>
      </w:r>
      <w:r w:rsidR="00E9217A">
        <w:rPr>
          <w:rFonts w:cs="Times New Roman"/>
          <w:sz w:val="24"/>
          <w:szCs w:val="24"/>
        </w:rPr>
        <w:t xml:space="preserve"> отток капитала </w:t>
      </w:r>
      <w:r w:rsidR="00967E72">
        <w:rPr>
          <w:rFonts w:cs="Times New Roman"/>
          <w:sz w:val="24"/>
          <w:szCs w:val="24"/>
        </w:rPr>
        <w:t>с</w:t>
      </w:r>
      <w:r w:rsidR="00494264">
        <w:rPr>
          <w:rFonts w:cs="Times New Roman"/>
          <w:sz w:val="24"/>
          <w:szCs w:val="24"/>
        </w:rPr>
        <w:t>оставил 53 млрд долл.</w:t>
      </w:r>
      <w:r w:rsidR="006240A8" w:rsidRPr="00D03215">
        <w:rPr>
          <w:rStyle w:val="a8"/>
          <w:rFonts w:cs="Times New Roman"/>
          <w:sz w:val="24"/>
          <w:szCs w:val="24"/>
        </w:rPr>
        <w:footnoteReference w:id="124"/>
      </w:r>
      <w:r w:rsidR="00593521">
        <w:rPr>
          <w:rFonts w:cs="Times New Roman"/>
          <w:sz w:val="24"/>
          <w:szCs w:val="24"/>
        </w:rPr>
        <w:t>,</w:t>
      </w:r>
      <w:r w:rsidR="00967E72" w:rsidRPr="00D03215">
        <w:rPr>
          <w:rFonts w:cs="Times New Roman"/>
          <w:sz w:val="24"/>
          <w:szCs w:val="24"/>
        </w:rPr>
        <w:t xml:space="preserve"> Россия находится на </w:t>
      </w:r>
      <w:r w:rsidR="00967E72">
        <w:rPr>
          <w:rFonts w:cs="Times New Roman"/>
          <w:sz w:val="24"/>
          <w:szCs w:val="24"/>
        </w:rPr>
        <w:t>45</w:t>
      </w:r>
      <w:r w:rsidR="00967E72" w:rsidRPr="00D03215">
        <w:rPr>
          <w:rFonts w:cs="Times New Roman"/>
          <w:sz w:val="24"/>
          <w:szCs w:val="24"/>
        </w:rPr>
        <w:t>-м месте в рейтинге г</w:t>
      </w:r>
      <w:r w:rsidR="00593521">
        <w:rPr>
          <w:rFonts w:cs="Times New Roman"/>
          <w:sz w:val="24"/>
          <w:szCs w:val="24"/>
        </w:rPr>
        <w:t>лобальной конкурентоспособности</w:t>
      </w:r>
      <w:r w:rsidR="006240A8" w:rsidRPr="00D03215">
        <w:rPr>
          <w:rStyle w:val="a8"/>
          <w:rFonts w:cs="Times New Roman"/>
          <w:sz w:val="24"/>
          <w:szCs w:val="24"/>
        </w:rPr>
        <w:footnoteReference w:id="125"/>
      </w:r>
      <w:r w:rsidR="00593521">
        <w:rPr>
          <w:rFonts w:cs="Times New Roman"/>
          <w:sz w:val="24"/>
          <w:szCs w:val="24"/>
        </w:rPr>
        <w:t>.</w:t>
      </w:r>
      <w:r w:rsidR="00967E72" w:rsidRPr="00D03215">
        <w:rPr>
          <w:rFonts w:cs="Times New Roman"/>
          <w:sz w:val="24"/>
          <w:szCs w:val="24"/>
        </w:rPr>
        <w:t xml:space="preserve"> Мы считаем, что обстановка в краткосрочной перспективе продолжит ухудшаться и собственной научно-технологической базы России может просто не хватить. Для того чтобы воспользоваться шансом на модернизацию экономики, необходимы не только меры внутреннего характера (стабильное финансирование и изменение законодательной базы), но и активные внешнеполитические действия по сохранению контактов с зарубежными</w:t>
      </w:r>
      <w:r w:rsidR="00593521">
        <w:rPr>
          <w:rFonts w:cs="Times New Roman"/>
          <w:sz w:val="24"/>
          <w:szCs w:val="24"/>
        </w:rPr>
        <w:t xml:space="preserve"> партнерами</w:t>
      </w:r>
      <w:r w:rsidR="00967E72" w:rsidRPr="00D03215">
        <w:rPr>
          <w:rFonts w:cs="Times New Roman"/>
          <w:sz w:val="24"/>
          <w:szCs w:val="24"/>
        </w:rPr>
        <w:t xml:space="preserve">. Мы </w:t>
      </w:r>
      <w:r w:rsidR="00B20D81">
        <w:rPr>
          <w:rFonts w:cs="Times New Roman"/>
          <w:sz w:val="24"/>
          <w:szCs w:val="24"/>
        </w:rPr>
        <w:t>полагаем</w:t>
      </w:r>
      <w:r w:rsidR="00967E72" w:rsidRPr="00D03215">
        <w:rPr>
          <w:rFonts w:cs="Times New Roman"/>
          <w:sz w:val="24"/>
          <w:szCs w:val="24"/>
        </w:rPr>
        <w:t xml:space="preserve">, что несмотря на острый политический конфликт, кооперация в </w:t>
      </w:r>
      <w:r w:rsidR="00593521">
        <w:rPr>
          <w:rFonts w:cs="Times New Roman"/>
          <w:sz w:val="24"/>
          <w:szCs w:val="24"/>
        </w:rPr>
        <w:t>НИОКР</w:t>
      </w:r>
      <w:r w:rsidR="00967E72" w:rsidRPr="00D03215">
        <w:rPr>
          <w:rFonts w:cs="Times New Roman"/>
          <w:sz w:val="24"/>
          <w:szCs w:val="24"/>
        </w:rPr>
        <w:t xml:space="preserve"> </w:t>
      </w:r>
      <w:r w:rsidR="00593521">
        <w:rPr>
          <w:rFonts w:cs="Times New Roman"/>
          <w:sz w:val="24"/>
          <w:szCs w:val="24"/>
        </w:rPr>
        <w:t>секторе</w:t>
      </w:r>
      <w:r w:rsidR="00967E72" w:rsidRPr="00D03215">
        <w:rPr>
          <w:rFonts w:cs="Times New Roman"/>
          <w:sz w:val="24"/>
          <w:szCs w:val="24"/>
        </w:rPr>
        <w:t xml:space="preserve"> по-прежнему остается возможной и необходимой для развития инновационного потенциала российских кластеров.</w:t>
      </w:r>
    </w:p>
    <w:p w:rsidR="00967E72" w:rsidRPr="00D03215" w:rsidRDefault="00967E72" w:rsidP="00026FA0">
      <w:pPr>
        <w:spacing w:after="0" w:line="360" w:lineRule="auto"/>
        <w:ind w:firstLine="709"/>
        <w:jc w:val="both"/>
        <w:rPr>
          <w:rFonts w:cs="Times New Roman"/>
          <w:sz w:val="24"/>
          <w:szCs w:val="24"/>
        </w:rPr>
      </w:pPr>
      <w:r w:rsidRPr="00BA5503">
        <w:rPr>
          <w:rFonts w:cs="Times New Roman"/>
          <w:sz w:val="24"/>
          <w:szCs w:val="24"/>
        </w:rPr>
        <w:t>В связи с проанализированными в данном разделе проблемами российских кластеров возникает вопрос:</w:t>
      </w:r>
      <w:r w:rsidRPr="00D03215">
        <w:rPr>
          <w:rFonts w:cs="Times New Roman"/>
          <w:sz w:val="24"/>
          <w:szCs w:val="24"/>
        </w:rPr>
        <w:t xml:space="preserve"> возможно ли полноценное функционирование кластера в рамках политики импортозамещения и в условиях ограничительных мер? По нашему мнению, в российской кластерной политике в последние два года дейст</w:t>
      </w:r>
      <w:r w:rsidR="00BA5503">
        <w:rPr>
          <w:rFonts w:cs="Times New Roman"/>
          <w:sz w:val="24"/>
          <w:szCs w:val="24"/>
        </w:rPr>
        <w:t>вительно произошли изменения,</w:t>
      </w:r>
      <w:r w:rsidRPr="00D03215">
        <w:rPr>
          <w:rFonts w:cs="Times New Roman"/>
          <w:sz w:val="24"/>
          <w:szCs w:val="24"/>
        </w:rPr>
        <w:t xml:space="preserve"> </w:t>
      </w:r>
      <w:r w:rsidR="00BA5503">
        <w:rPr>
          <w:rFonts w:cs="Times New Roman"/>
          <w:sz w:val="24"/>
          <w:szCs w:val="24"/>
        </w:rPr>
        <w:t>в</w:t>
      </w:r>
      <w:r w:rsidRPr="00D03215">
        <w:rPr>
          <w:rFonts w:cs="Times New Roman"/>
          <w:sz w:val="24"/>
          <w:szCs w:val="24"/>
        </w:rPr>
        <w:t xml:space="preserve"> частности, кластеры в условиях санкционного режима </w:t>
      </w:r>
      <w:r w:rsidR="00BA5503">
        <w:rPr>
          <w:rFonts w:cs="Times New Roman"/>
          <w:sz w:val="24"/>
          <w:szCs w:val="24"/>
        </w:rPr>
        <w:t>стали ориентироваться</w:t>
      </w:r>
      <w:r w:rsidRPr="00D03215">
        <w:rPr>
          <w:rFonts w:cs="Times New Roman"/>
          <w:sz w:val="24"/>
          <w:szCs w:val="24"/>
        </w:rPr>
        <w:t xml:space="preserve"> на импортозамещение и уменьшение международной составляющей в своей деятельности. На наш взгляд, такое направление </w:t>
      </w:r>
      <w:r w:rsidR="00026FA0">
        <w:rPr>
          <w:rFonts w:cs="Times New Roman"/>
          <w:sz w:val="24"/>
          <w:szCs w:val="24"/>
        </w:rPr>
        <w:t>может объективно развиваться</w:t>
      </w:r>
      <w:r w:rsidRPr="00D03215">
        <w:rPr>
          <w:rFonts w:cs="Times New Roman"/>
          <w:sz w:val="24"/>
          <w:szCs w:val="24"/>
        </w:rPr>
        <w:t xml:space="preserve"> только в краткоср</w:t>
      </w:r>
      <w:r w:rsidR="00026FA0">
        <w:rPr>
          <w:rFonts w:cs="Times New Roman"/>
          <w:sz w:val="24"/>
          <w:szCs w:val="24"/>
        </w:rPr>
        <w:t>очной перспективе и необходимо понимать</w:t>
      </w:r>
      <w:r w:rsidRPr="00D03215">
        <w:rPr>
          <w:rFonts w:cs="Times New Roman"/>
          <w:sz w:val="24"/>
          <w:szCs w:val="24"/>
        </w:rPr>
        <w:t xml:space="preserve"> в мировой практике кластеры позиционируются как долгосрочные проекты экономического развития</w:t>
      </w:r>
      <w:r w:rsidR="006240A8" w:rsidRPr="00D03215">
        <w:rPr>
          <w:rStyle w:val="a8"/>
          <w:rFonts w:cs="Times New Roman"/>
          <w:sz w:val="24"/>
          <w:szCs w:val="24"/>
        </w:rPr>
        <w:footnoteReference w:id="126"/>
      </w:r>
      <w:r w:rsidR="00026FA0">
        <w:rPr>
          <w:rFonts w:cs="Times New Roman"/>
          <w:sz w:val="24"/>
          <w:szCs w:val="24"/>
        </w:rPr>
        <w:t>.</w:t>
      </w:r>
      <w:r w:rsidRPr="00D03215">
        <w:rPr>
          <w:rFonts w:cs="Times New Roman"/>
          <w:sz w:val="24"/>
          <w:szCs w:val="24"/>
        </w:rPr>
        <w:t xml:space="preserve"> Исследователи выделяют несколько рисков, связанных с подобной «закрытостью» кластера</w:t>
      </w:r>
      <w:r w:rsidR="006240A8" w:rsidRPr="00D03215">
        <w:rPr>
          <w:rStyle w:val="a8"/>
          <w:rFonts w:cs="Times New Roman"/>
          <w:sz w:val="24"/>
          <w:szCs w:val="24"/>
        </w:rPr>
        <w:footnoteReference w:id="127"/>
      </w:r>
      <w:r w:rsidRPr="00D03215">
        <w:rPr>
          <w:rFonts w:cs="Times New Roman"/>
          <w:sz w:val="24"/>
          <w:szCs w:val="24"/>
        </w:rPr>
        <w:t xml:space="preserve">. Во-первых, отказ от ориентации на международные рынки делает высококонцентрированные кластеры неконкурентоспособными во внешней среде, так как структура костенеет и становится менее восприимчивой к колебаниям рынка, что относится к одному из основных преимуществ кластера – всегда быть в курсе последних </w:t>
      </w:r>
      <w:r w:rsidR="00BA5503">
        <w:rPr>
          <w:rFonts w:cs="Times New Roman"/>
          <w:sz w:val="24"/>
          <w:szCs w:val="24"/>
        </w:rPr>
        <w:t>изменений</w:t>
      </w:r>
      <w:r w:rsidRPr="00D03215">
        <w:rPr>
          <w:rFonts w:cs="Times New Roman"/>
          <w:sz w:val="24"/>
          <w:szCs w:val="24"/>
        </w:rPr>
        <w:t xml:space="preserve"> и проявлять соответствующую гибкость. Во-вторых, излишняя зависимость от </w:t>
      </w:r>
      <w:r w:rsidR="00BA5503">
        <w:rPr>
          <w:rFonts w:cs="Times New Roman"/>
          <w:sz w:val="24"/>
          <w:szCs w:val="24"/>
        </w:rPr>
        <w:t>локальных</w:t>
      </w:r>
      <w:r w:rsidRPr="00D03215">
        <w:rPr>
          <w:rFonts w:cs="Times New Roman"/>
          <w:sz w:val="24"/>
          <w:szCs w:val="24"/>
        </w:rPr>
        <w:t xml:space="preserve"> контактов и </w:t>
      </w:r>
      <w:r w:rsidRPr="00D03215">
        <w:rPr>
          <w:rFonts w:cs="Times New Roman"/>
          <w:sz w:val="24"/>
          <w:szCs w:val="24"/>
        </w:rPr>
        <w:lastRenderedPageBreak/>
        <w:t xml:space="preserve">сложившихся практик в совокупности с отказом от внешних связей и долгосрочного планирования «замыкает» кластер, что противоречит характеру </w:t>
      </w:r>
      <w:r w:rsidR="00BA5503" w:rsidRPr="00D03215">
        <w:rPr>
          <w:rFonts w:cs="Times New Roman"/>
          <w:sz w:val="24"/>
          <w:szCs w:val="24"/>
        </w:rPr>
        <w:t xml:space="preserve">его </w:t>
      </w:r>
      <w:r w:rsidRPr="00D03215">
        <w:rPr>
          <w:rFonts w:cs="Times New Roman"/>
          <w:sz w:val="24"/>
          <w:szCs w:val="24"/>
        </w:rPr>
        <w:t>открытой структуры. Третий тип риска связан с невосприимчивостью изменений и трендов ввиду «привыкания» к</w:t>
      </w:r>
      <w:r w:rsidR="00026FA0">
        <w:rPr>
          <w:rFonts w:cs="Times New Roman"/>
          <w:sz w:val="24"/>
          <w:szCs w:val="24"/>
        </w:rPr>
        <w:t xml:space="preserve">ластера к сложившимся условиям. Таким образом, </w:t>
      </w:r>
      <w:r w:rsidRPr="00D03215">
        <w:rPr>
          <w:rFonts w:cs="Times New Roman"/>
          <w:sz w:val="24"/>
          <w:szCs w:val="24"/>
        </w:rPr>
        <w:t>теоретические концепции выступают решительно против концентрации кластера исключительно на импортозамещении без привлечения</w:t>
      </w:r>
      <w:r w:rsidR="00BA5503">
        <w:rPr>
          <w:rFonts w:cs="Times New Roman"/>
          <w:sz w:val="24"/>
          <w:szCs w:val="24"/>
        </w:rPr>
        <w:t xml:space="preserve"> к деятельности</w:t>
      </w:r>
      <w:r w:rsidRPr="00D03215">
        <w:rPr>
          <w:rFonts w:cs="Times New Roman"/>
          <w:sz w:val="24"/>
          <w:szCs w:val="24"/>
        </w:rPr>
        <w:t xml:space="preserve"> в той или иной форме иностранных участников. В российских условия трудно оценить результаты политики импортозамещения относительно кластеро</w:t>
      </w:r>
      <w:r w:rsidR="00BA5503">
        <w:rPr>
          <w:rFonts w:cs="Times New Roman"/>
          <w:sz w:val="24"/>
          <w:szCs w:val="24"/>
        </w:rPr>
        <w:t>в ввиду отсутствия информации о</w:t>
      </w:r>
      <w:r w:rsidRPr="00D03215">
        <w:rPr>
          <w:rFonts w:cs="Times New Roman"/>
          <w:sz w:val="24"/>
          <w:szCs w:val="24"/>
        </w:rPr>
        <w:t xml:space="preserve"> новых экономических реалиях. Однако, на наш взгляд, в долгосрочной перспективе все вышеперечисленные признаки могут проявиться в более явной форме, что может подорвать результаты кластерной политики России, которые были достигнуты на данный момент. </w:t>
      </w:r>
    </w:p>
    <w:p w:rsidR="00967E72" w:rsidRPr="00026FA0" w:rsidRDefault="00967E72" w:rsidP="00967E72">
      <w:pPr>
        <w:spacing w:after="0" w:line="360" w:lineRule="auto"/>
        <w:ind w:firstLine="709"/>
        <w:jc w:val="both"/>
        <w:rPr>
          <w:rFonts w:cs="Times New Roman"/>
          <w:b/>
          <w:i/>
          <w:sz w:val="24"/>
          <w:szCs w:val="24"/>
        </w:rPr>
      </w:pPr>
      <w:r w:rsidRPr="00026FA0">
        <w:rPr>
          <w:rFonts w:cs="Times New Roman"/>
          <w:b/>
          <w:i/>
          <w:sz w:val="24"/>
          <w:szCs w:val="24"/>
        </w:rPr>
        <w:t>Проблемы и сдерживающие факторы развития кластеров в Финляндии</w:t>
      </w:r>
    </w:p>
    <w:p w:rsidR="00967E72" w:rsidRPr="00D03215" w:rsidRDefault="00967E72" w:rsidP="00F62FD6">
      <w:pPr>
        <w:spacing w:after="0" w:line="360" w:lineRule="auto"/>
        <w:ind w:firstLine="709"/>
        <w:jc w:val="both"/>
        <w:rPr>
          <w:rFonts w:cs="Times New Roman"/>
          <w:sz w:val="24"/>
          <w:szCs w:val="24"/>
        </w:rPr>
      </w:pPr>
      <w:r w:rsidRPr="00D03215">
        <w:rPr>
          <w:rFonts w:cs="Times New Roman"/>
          <w:sz w:val="24"/>
          <w:szCs w:val="24"/>
        </w:rPr>
        <w:t>Эксперты выделяют следующие вызовы, с которыми сталкиваются кластеры в Финляндии: интернационализация и увеличение конкурентоспособности на мировых рынках, недостаток критической массы участников, вовлечение малых фирм в инновационную систему</w:t>
      </w:r>
      <w:r w:rsidR="006240A8" w:rsidRPr="00D03215">
        <w:rPr>
          <w:rStyle w:val="a8"/>
          <w:rFonts w:cs="Times New Roman"/>
          <w:sz w:val="24"/>
          <w:szCs w:val="24"/>
          <w:lang w:val="en-GB"/>
        </w:rPr>
        <w:footnoteReference w:id="128"/>
      </w:r>
      <w:r w:rsidRPr="00D03215">
        <w:rPr>
          <w:rFonts w:cs="Times New Roman"/>
          <w:sz w:val="24"/>
          <w:szCs w:val="24"/>
        </w:rPr>
        <w:t>.</w:t>
      </w:r>
      <w:r w:rsidR="00F62FD6" w:rsidRPr="00F62FD6">
        <w:rPr>
          <w:rFonts w:cs="Times New Roman"/>
          <w:sz w:val="24"/>
          <w:szCs w:val="24"/>
        </w:rPr>
        <w:t xml:space="preserve"> </w:t>
      </w:r>
      <w:r w:rsidRPr="00D03215">
        <w:rPr>
          <w:rFonts w:cs="Times New Roman"/>
          <w:sz w:val="24"/>
          <w:szCs w:val="24"/>
        </w:rPr>
        <w:t xml:space="preserve">На наш взгляд, как внутренние, так и внешние проблемы финских кластеров имеют менее выраженную специфику, чем российские. Прежде всего это связано с более развитой инновационной системой и конкурентоспособными компаниями, что является результатом периода </w:t>
      </w:r>
      <w:r w:rsidR="00443E81" w:rsidRPr="00D03215">
        <w:rPr>
          <w:rFonts w:cs="Times New Roman"/>
          <w:sz w:val="24"/>
          <w:szCs w:val="24"/>
        </w:rPr>
        <w:t xml:space="preserve">активного </w:t>
      </w:r>
      <w:r w:rsidRPr="00D03215">
        <w:rPr>
          <w:rFonts w:cs="Times New Roman"/>
          <w:sz w:val="24"/>
          <w:szCs w:val="24"/>
        </w:rPr>
        <w:t xml:space="preserve">развития финской экономики. К тому же по структурным показателям Финляндия </w:t>
      </w:r>
      <w:r w:rsidR="001B703E">
        <w:rPr>
          <w:rFonts w:cs="Times New Roman"/>
          <w:sz w:val="24"/>
          <w:szCs w:val="24"/>
        </w:rPr>
        <w:t>признана</w:t>
      </w:r>
      <w:r w:rsidRPr="00D03215">
        <w:rPr>
          <w:rFonts w:cs="Times New Roman"/>
          <w:sz w:val="24"/>
          <w:szCs w:val="24"/>
        </w:rPr>
        <w:t xml:space="preserve"> мировым лидером, например, в области образования, инвестиций в НИОКР и </w:t>
      </w:r>
      <w:r w:rsidR="00443E81">
        <w:rPr>
          <w:rFonts w:cs="Times New Roman"/>
          <w:sz w:val="24"/>
          <w:szCs w:val="24"/>
        </w:rPr>
        <w:t>администрирования</w:t>
      </w:r>
      <w:r w:rsidR="006240A8" w:rsidRPr="00D03215">
        <w:rPr>
          <w:rStyle w:val="a8"/>
          <w:rFonts w:cs="Times New Roman"/>
          <w:sz w:val="24"/>
          <w:szCs w:val="24"/>
        </w:rPr>
        <w:footnoteReference w:id="129"/>
      </w:r>
      <w:r w:rsidRPr="00D03215">
        <w:rPr>
          <w:rFonts w:cs="Times New Roman"/>
          <w:sz w:val="24"/>
          <w:szCs w:val="24"/>
        </w:rPr>
        <w:t xml:space="preserve">. </w:t>
      </w:r>
      <w:r w:rsidR="00443E81">
        <w:rPr>
          <w:rFonts w:cs="Times New Roman"/>
          <w:sz w:val="24"/>
          <w:szCs w:val="24"/>
        </w:rPr>
        <w:t xml:space="preserve">Однако </w:t>
      </w:r>
      <w:r w:rsidRPr="00D03215">
        <w:rPr>
          <w:rFonts w:cs="Times New Roman"/>
          <w:sz w:val="24"/>
          <w:szCs w:val="24"/>
        </w:rPr>
        <w:t>мы выделили некоторы</w:t>
      </w:r>
      <w:r w:rsidR="00443E81">
        <w:rPr>
          <w:rFonts w:cs="Times New Roman"/>
          <w:sz w:val="24"/>
          <w:szCs w:val="24"/>
        </w:rPr>
        <w:t>е проблемы и обозначаем</w:t>
      </w:r>
      <w:r w:rsidRPr="00D03215">
        <w:rPr>
          <w:rFonts w:cs="Times New Roman"/>
          <w:sz w:val="24"/>
          <w:szCs w:val="24"/>
        </w:rPr>
        <w:t xml:space="preserve"> их в нашем исследовании согласно установленной классификации.  </w:t>
      </w:r>
    </w:p>
    <w:p w:rsidR="00967E72" w:rsidRPr="00D03215" w:rsidRDefault="00F571EC" w:rsidP="00967E72">
      <w:pPr>
        <w:spacing w:after="0" w:line="360" w:lineRule="auto"/>
        <w:ind w:firstLine="709"/>
        <w:jc w:val="both"/>
        <w:rPr>
          <w:rFonts w:cs="Times New Roman"/>
          <w:sz w:val="24"/>
          <w:szCs w:val="24"/>
        </w:rPr>
      </w:pPr>
      <w:r>
        <w:rPr>
          <w:rFonts w:cs="Times New Roman"/>
          <w:i/>
          <w:sz w:val="24"/>
          <w:szCs w:val="24"/>
        </w:rPr>
        <w:t>В</w:t>
      </w:r>
      <w:r w:rsidR="00443E81" w:rsidRPr="00443E81">
        <w:rPr>
          <w:rFonts w:cs="Times New Roman"/>
          <w:i/>
          <w:sz w:val="24"/>
          <w:szCs w:val="24"/>
        </w:rPr>
        <w:t>нутренни</w:t>
      </w:r>
      <w:r>
        <w:rPr>
          <w:rFonts w:cs="Times New Roman"/>
          <w:i/>
          <w:sz w:val="24"/>
          <w:szCs w:val="24"/>
        </w:rPr>
        <w:t>е</w:t>
      </w:r>
      <w:r w:rsidR="00443E81" w:rsidRPr="00443E81">
        <w:rPr>
          <w:rFonts w:cs="Times New Roman"/>
          <w:i/>
          <w:sz w:val="24"/>
          <w:szCs w:val="24"/>
        </w:rPr>
        <w:t xml:space="preserve"> проблем</w:t>
      </w:r>
      <w:r>
        <w:rPr>
          <w:rFonts w:cs="Times New Roman"/>
          <w:i/>
          <w:sz w:val="24"/>
          <w:szCs w:val="24"/>
        </w:rPr>
        <w:t>ы</w:t>
      </w:r>
      <w:r w:rsidR="00967E72" w:rsidRPr="00443E81">
        <w:rPr>
          <w:rFonts w:cs="Times New Roman"/>
          <w:i/>
          <w:sz w:val="24"/>
          <w:szCs w:val="24"/>
        </w:rPr>
        <w:t xml:space="preserve"> кластеров</w:t>
      </w:r>
      <w:r w:rsidR="00967E72" w:rsidRPr="00443E81">
        <w:rPr>
          <w:rFonts w:cs="Times New Roman"/>
          <w:sz w:val="24"/>
          <w:szCs w:val="24"/>
        </w:rPr>
        <w:t>.</w:t>
      </w:r>
    </w:p>
    <w:p w:rsidR="00967E72" w:rsidRPr="00D03215" w:rsidRDefault="00F571EC" w:rsidP="00967E72">
      <w:pPr>
        <w:spacing w:after="0" w:line="360" w:lineRule="auto"/>
        <w:ind w:firstLine="709"/>
        <w:jc w:val="both"/>
        <w:rPr>
          <w:rFonts w:cs="Times New Roman"/>
          <w:sz w:val="24"/>
          <w:szCs w:val="24"/>
        </w:rPr>
      </w:pPr>
      <w:r w:rsidRPr="00F20B1A">
        <w:rPr>
          <w:rFonts w:cs="Times New Roman"/>
          <w:i/>
          <w:sz w:val="24"/>
          <w:szCs w:val="24"/>
        </w:rPr>
        <w:t xml:space="preserve">Первая </w:t>
      </w:r>
      <w:r>
        <w:rPr>
          <w:rFonts w:cs="Times New Roman"/>
          <w:i/>
          <w:sz w:val="24"/>
          <w:szCs w:val="24"/>
        </w:rPr>
        <w:t>подгруппа проблем затрагивает бизнес</w:t>
      </w:r>
      <w:r w:rsidRPr="00F20B1A">
        <w:rPr>
          <w:rFonts w:cs="Times New Roman"/>
          <w:i/>
          <w:sz w:val="24"/>
          <w:szCs w:val="24"/>
        </w:rPr>
        <w:t>.</w:t>
      </w:r>
      <w:r w:rsidRPr="00D03215">
        <w:rPr>
          <w:rFonts w:cs="Times New Roman"/>
          <w:b/>
          <w:sz w:val="24"/>
          <w:szCs w:val="24"/>
        </w:rPr>
        <w:t xml:space="preserve"> </w:t>
      </w:r>
      <w:r w:rsidR="00967E72" w:rsidRPr="00D03215">
        <w:rPr>
          <w:rFonts w:cs="Times New Roman"/>
          <w:sz w:val="24"/>
          <w:szCs w:val="24"/>
        </w:rPr>
        <w:t>Согласно отчету Европейской комиссии проблема малых и средних предприятий имеет комплексный характер. Прежде всего она заключается в нежелании</w:t>
      </w:r>
      <w:r w:rsidR="00443E81">
        <w:rPr>
          <w:rFonts w:cs="Times New Roman"/>
          <w:sz w:val="24"/>
          <w:szCs w:val="24"/>
        </w:rPr>
        <w:t xml:space="preserve"> финских</w:t>
      </w:r>
      <w:r w:rsidR="00967E72" w:rsidRPr="00D03215">
        <w:rPr>
          <w:rFonts w:cs="Times New Roman"/>
          <w:sz w:val="24"/>
          <w:szCs w:val="24"/>
        </w:rPr>
        <w:t xml:space="preserve"> работодателей увеличивать штат сотрудников. Только 10% старт-апов имеют более 10 работников, а 40% малых фирм функционируют лишь с 1 наемным сотрудником</w:t>
      </w:r>
      <w:r w:rsidR="006240A8" w:rsidRPr="00D03215">
        <w:rPr>
          <w:rStyle w:val="a8"/>
          <w:rFonts w:cs="Times New Roman"/>
          <w:sz w:val="24"/>
          <w:szCs w:val="24"/>
        </w:rPr>
        <w:footnoteReference w:id="130"/>
      </w:r>
      <w:r w:rsidR="00967E72" w:rsidRPr="00D03215">
        <w:rPr>
          <w:rFonts w:cs="Times New Roman"/>
          <w:sz w:val="24"/>
          <w:szCs w:val="24"/>
        </w:rPr>
        <w:t>. Вообще, вклад малых и средних предприятий</w:t>
      </w:r>
      <w:r>
        <w:rPr>
          <w:rFonts w:cs="Times New Roman"/>
          <w:sz w:val="24"/>
          <w:szCs w:val="24"/>
        </w:rPr>
        <w:t xml:space="preserve"> </w:t>
      </w:r>
      <w:r w:rsidR="00967E72" w:rsidRPr="00D03215">
        <w:rPr>
          <w:rFonts w:cs="Times New Roman"/>
          <w:sz w:val="24"/>
          <w:szCs w:val="24"/>
        </w:rPr>
        <w:t xml:space="preserve">в создание рабочих мест является наименьшим среди европейских стран и, по прогнозам, продолжит </w:t>
      </w:r>
      <w:r w:rsidR="00967E72" w:rsidRPr="00D03215">
        <w:rPr>
          <w:rFonts w:cs="Times New Roman"/>
          <w:sz w:val="24"/>
          <w:szCs w:val="24"/>
        </w:rPr>
        <w:lastRenderedPageBreak/>
        <w:t xml:space="preserve">снижаться. </w:t>
      </w:r>
      <w:r w:rsidR="00443E81">
        <w:rPr>
          <w:rFonts w:cs="Times New Roman"/>
          <w:sz w:val="24"/>
          <w:szCs w:val="24"/>
        </w:rPr>
        <w:t>Т</w:t>
      </w:r>
      <w:r w:rsidR="00967E72" w:rsidRPr="00D03215">
        <w:rPr>
          <w:rFonts w:cs="Times New Roman"/>
          <w:sz w:val="24"/>
          <w:szCs w:val="24"/>
        </w:rPr>
        <w:t xml:space="preserve">ревогу вызывает снижение количества числа </w:t>
      </w:r>
      <w:r>
        <w:rPr>
          <w:rFonts w:cs="Times New Roman"/>
          <w:sz w:val="24"/>
          <w:szCs w:val="24"/>
        </w:rPr>
        <w:t>МСБ</w:t>
      </w:r>
      <w:r w:rsidR="00967E72" w:rsidRPr="00D03215">
        <w:rPr>
          <w:rFonts w:cs="Times New Roman"/>
          <w:sz w:val="24"/>
          <w:szCs w:val="24"/>
        </w:rPr>
        <w:t xml:space="preserve">. Доля старт-апов в общем числе малых предприятий также не превышает 10%. При этом, ожидается дальнейшее снижение количества </w:t>
      </w:r>
      <w:r>
        <w:rPr>
          <w:rFonts w:cs="Times New Roman"/>
          <w:sz w:val="24"/>
          <w:szCs w:val="24"/>
        </w:rPr>
        <w:t>МСБ</w:t>
      </w:r>
      <w:r w:rsidR="00967E72" w:rsidRPr="00D03215">
        <w:rPr>
          <w:rFonts w:cs="Times New Roman"/>
          <w:sz w:val="24"/>
          <w:szCs w:val="24"/>
        </w:rPr>
        <w:t>, что является негативной тенденцией</w:t>
      </w:r>
      <w:r w:rsidR="00443E81">
        <w:rPr>
          <w:rFonts w:cs="Times New Roman"/>
          <w:sz w:val="24"/>
          <w:szCs w:val="24"/>
        </w:rPr>
        <w:t>, учитывая и без того их скромный вклад в показателях</w:t>
      </w:r>
      <w:r w:rsidR="00967E72" w:rsidRPr="00D03215">
        <w:rPr>
          <w:rFonts w:cs="Times New Roman"/>
          <w:sz w:val="24"/>
          <w:szCs w:val="24"/>
        </w:rPr>
        <w:t xml:space="preserve"> добавленной стоимости</w:t>
      </w:r>
      <w:r w:rsidR="006240A8" w:rsidRPr="00D03215">
        <w:rPr>
          <w:rStyle w:val="a8"/>
          <w:rFonts w:cs="Times New Roman"/>
          <w:sz w:val="24"/>
          <w:szCs w:val="24"/>
        </w:rPr>
        <w:footnoteReference w:id="131"/>
      </w:r>
      <w:r w:rsidR="00967E72" w:rsidRPr="00D03215">
        <w:rPr>
          <w:rFonts w:cs="Times New Roman"/>
          <w:sz w:val="24"/>
          <w:szCs w:val="24"/>
        </w:rPr>
        <w:t>. К тому же, при всех благоприятных условиях бизнес-среды, успехах в экспорте высокотехнологичных товаров</w:t>
      </w:r>
      <w:r w:rsidR="00FE752E">
        <w:rPr>
          <w:rFonts w:cs="Times New Roman"/>
          <w:sz w:val="24"/>
          <w:szCs w:val="24"/>
        </w:rPr>
        <w:t xml:space="preserve"> и</w:t>
      </w:r>
      <w:r w:rsidR="00967E72" w:rsidRPr="00D03215">
        <w:rPr>
          <w:rFonts w:cs="Times New Roman"/>
          <w:sz w:val="24"/>
          <w:szCs w:val="24"/>
        </w:rPr>
        <w:t xml:space="preserve"> поддерживающей политике малые компании слабо вовлечены в инновационную систему и в диагональное партнерство с государством. Всего 22% предприятий на ранней стадии своего становления являются инновационно-ориентированными, что гораздо ниже показателей других инновационных экономик. Кроме того, всего 11% из них планируют расширение своей деятельности до международного масштаба, что отражает насущную проблему интернационализации кластеров.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Финляндия обладает всеми возможностями для роста предпринимательской активности, в частности благоприятными условиями ведения бизнеса и большим количеством потенциальных предпринимателей, обладающих необходимыми знаниями и навыками. Однако не хватает частной инициативы и</w:t>
      </w:r>
      <w:r w:rsidR="004C48B3">
        <w:rPr>
          <w:rFonts w:cs="Times New Roman"/>
          <w:sz w:val="24"/>
          <w:szCs w:val="24"/>
        </w:rPr>
        <w:t xml:space="preserve"> желающих идти на риск. Н</w:t>
      </w:r>
      <w:r w:rsidRPr="00D03215">
        <w:rPr>
          <w:rFonts w:cs="Times New Roman"/>
          <w:sz w:val="24"/>
          <w:szCs w:val="24"/>
        </w:rPr>
        <w:t>а наш взгляд, это может привести к недостатку «критической массы» компаний в кластерах, что помешает их стабильному развитию.</w:t>
      </w:r>
    </w:p>
    <w:p w:rsidR="00967E72" w:rsidRPr="00D03215" w:rsidRDefault="00967E72" w:rsidP="00967E72">
      <w:pPr>
        <w:spacing w:after="0" w:line="360" w:lineRule="auto"/>
        <w:ind w:firstLine="709"/>
        <w:jc w:val="both"/>
        <w:rPr>
          <w:rFonts w:cs="Times New Roman"/>
          <w:sz w:val="24"/>
          <w:szCs w:val="24"/>
        </w:rPr>
      </w:pPr>
      <w:r w:rsidRPr="004C48B3">
        <w:rPr>
          <w:rFonts w:cs="Times New Roman"/>
          <w:i/>
          <w:sz w:val="24"/>
          <w:szCs w:val="24"/>
        </w:rPr>
        <w:t xml:space="preserve">Вторая </w:t>
      </w:r>
      <w:r w:rsidR="00F571EC">
        <w:rPr>
          <w:rFonts w:cs="Times New Roman"/>
          <w:i/>
          <w:sz w:val="24"/>
          <w:szCs w:val="24"/>
        </w:rPr>
        <w:t>подгруппа проблем</w:t>
      </w:r>
      <w:r w:rsidRPr="004C48B3">
        <w:rPr>
          <w:rFonts w:cs="Times New Roman"/>
          <w:i/>
          <w:sz w:val="24"/>
          <w:szCs w:val="24"/>
        </w:rPr>
        <w:t xml:space="preserve"> </w:t>
      </w:r>
      <w:r w:rsidR="00F571EC">
        <w:rPr>
          <w:rFonts w:cs="Times New Roman"/>
          <w:i/>
          <w:sz w:val="24"/>
          <w:szCs w:val="24"/>
        </w:rPr>
        <w:t>охватывает НИОКР сектор</w:t>
      </w:r>
      <w:r w:rsidRPr="004C48B3">
        <w:rPr>
          <w:rFonts w:cs="Times New Roman"/>
          <w:i/>
          <w:sz w:val="24"/>
          <w:szCs w:val="24"/>
        </w:rPr>
        <w:t>.</w:t>
      </w:r>
      <w:r w:rsidRPr="00D03215">
        <w:rPr>
          <w:rFonts w:cs="Times New Roman"/>
          <w:b/>
          <w:sz w:val="24"/>
          <w:szCs w:val="24"/>
        </w:rPr>
        <w:t xml:space="preserve"> </w:t>
      </w:r>
      <w:r w:rsidRPr="00D03215">
        <w:rPr>
          <w:rFonts w:cs="Times New Roman"/>
          <w:sz w:val="24"/>
          <w:szCs w:val="24"/>
        </w:rPr>
        <w:t xml:space="preserve">В целом, научный, образовательный и инновационный сектора в Финляндии </w:t>
      </w:r>
      <w:r w:rsidR="004C48B3">
        <w:rPr>
          <w:rFonts w:cs="Times New Roman"/>
          <w:sz w:val="24"/>
          <w:szCs w:val="24"/>
        </w:rPr>
        <w:t xml:space="preserve">не имеют серьезных недостатков </w:t>
      </w:r>
      <w:r w:rsidR="007C5A4E" w:rsidRPr="00D03215">
        <w:rPr>
          <w:rFonts w:cs="Times New Roman"/>
          <w:sz w:val="24"/>
          <w:szCs w:val="24"/>
        </w:rPr>
        <w:t>–</w:t>
      </w:r>
      <w:r w:rsidR="004C48B3">
        <w:rPr>
          <w:rFonts w:cs="Times New Roman"/>
          <w:sz w:val="24"/>
          <w:szCs w:val="24"/>
        </w:rPr>
        <w:t xml:space="preserve"> в</w:t>
      </w:r>
      <w:r w:rsidRPr="00D03215">
        <w:rPr>
          <w:rFonts w:cs="Times New Roman"/>
          <w:sz w:val="24"/>
          <w:szCs w:val="24"/>
        </w:rPr>
        <w:t xml:space="preserve"> рейтинге </w:t>
      </w:r>
      <w:r w:rsidRPr="00D03215">
        <w:rPr>
          <w:rFonts w:cs="Times New Roman"/>
          <w:sz w:val="24"/>
          <w:szCs w:val="24"/>
          <w:lang w:val="en-US"/>
        </w:rPr>
        <w:t>Global</w:t>
      </w:r>
      <w:r w:rsidRPr="00D03215">
        <w:rPr>
          <w:rFonts w:cs="Times New Roman"/>
          <w:sz w:val="24"/>
          <w:szCs w:val="24"/>
        </w:rPr>
        <w:t xml:space="preserve"> </w:t>
      </w:r>
      <w:r w:rsidRPr="00D03215">
        <w:rPr>
          <w:rFonts w:cs="Times New Roman"/>
          <w:sz w:val="24"/>
          <w:szCs w:val="24"/>
          <w:lang w:val="en-US"/>
        </w:rPr>
        <w:t>Innovation</w:t>
      </w:r>
      <w:r w:rsidRPr="00D03215">
        <w:rPr>
          <w:rFonts w:cs="Times New Roman"/>
          <w:sz w:val="24"/>
          <w:szCs w:val="24"/>
        </w:rPr>
        <w:t xml:space="preserve"> </w:t>
      </w:r>
      <w:r w:rsidRPr="00D03215">
        <w:rPr>
          <w:rFonts w:cs="Times New Roman"/>
          <w:sz w:val="24"/>
          <w:szCs w:val="24"/>
          <w:lang w:val="en-US"/>
        </w:rPr>
        <w:t>Index</w:t>
      </w:r>
      <w:r w:rsidRPr="00D03215">
        <w:rPr>
          <w:rFonts w:cs="Times New Roman"/>
          <w:sz w:val="24"/>
          <w:szCs w:val="24"/>
        </w:rPr>
        <w:t xml:space="preserve"> 2015 года, Финляндия занимает 6 место в мире по уровню инновационного развития</w:t>
      </w:r>
      <w:r w:rsidR="006240A8" w:rsidRPr="00D03215">
        <w:rPr>
          <w:rStyle w:val="a8"/>
          <w:rFonts w:cs="Times New Roman"/>
          <w:sz w:val="24"/>
          <w:szCs w:val="24"/>
        </w:rPr>
        <w:footnoteReference w:id="132"/>
      </w:r>
      <w:r w:rsidRPr="00D03215">
        <w:rPr>
          <w:rFonts w:cs="Times New Roman"/>
          <w:sz w:val="24"/>
          <w:szCs w:val="24"/>
        </w:rPr>
        <w:t xml:space="preserve">. Таким образом, </w:t>
      </w:r>
      <w:r w:rsidR="004C48B3">
        <w:rPr>
          <w:rFonts w:cs="Times New Roman"/>
          <w:sz w:val="24"/>
          <w:szCs w:val="24"/>
        </w:rPr>
        <w:t>она</w:t>
      </w:r>
      <w:r w:rsidRPr="00D03215">
        <w:rPr>
          <w:rFonts w:cs="Times New Roman"/>
          <w:sz w:val="24"/>
          <w:szCs w:val="24"/>
        </w:rPr>
        <w:t xml:space="preserve"> стабильно входит в список стран-лидеров инновационного развития по внедрению инноваций, уровню их эффективности и расходам на НИОКР. Подтверждением тому служит значительное увеличение доли патентов, исследований и рабочих технологий в смежных областях: биоинженерия, компьютерные технологии, электротехническое оборудование</w:t>
      </w:r>
      <w:r w:rsidR="006240A8" w:rsidRPr="00D03215">
        <w:rPr>
          <w:rStyle w:val="a8"/>
          <w:rFonts w:cs="Times New Roman"/>
          <w:sz w:val="24"/>
          <w:szCs w:val="24"/>
        </w:rPr>
        <w:footnoteReference w:id="133"/>
      </w:r>
      <w:r w:rsidRPr="00D03215">
        <w:rPr>
          <w:rFonts w:cs="Times New Roman"/>
          <w:sz w:val="24"/>
          <w:szCs w:val="24"/>
        </w:rPr>
        <w:t xml:space="preserve">. </w:t>
      </w:r>
    </w:p>
    <w:p w:rsidR="00967E72" w:rsidRPr="00D03215" w:rsidRDefault="00967E72" w:rsidP="00967E72">
      <w:pPr>
        <w:spacing w:after="0" w:line="360" w:lineRule="auto"/>
        <w:ind w:firstLine="709"/>
        <w:jc w:val="both"/>
        <w:rPr>
          <w:rFonts w:cs="Times New Roman"/>
          <w:b/>
          <w:sz w:val="24"/>
          <w:szCs w:val="24"/>
        </w:rPr>
      </w:pPr>
      <w:r w:rsidRPr="00D03215">
        <w:rPr>
          <w:rFonts w:cs="Times New Roman"/>
          <w:sz w:val="24"/>
          <w:szCs w:val="24"/>
        </w:rPr>
        <w:t>Подобные результаты инновационного развития Финляндии стали возможны благодаря комбинации факторов. Важнейший из них – человеческий потенциал, показателями развития которого являются:</w:t>
      </w:r>
      <w:r w:rsidR="001B703E" w:rsidRPr="001B703E">
        <w:rPr>
          <w:rFonts w:cs="Times New Roman"/>
          <w:sz w:val="24"/>
          <w:szCs w:val="24"/>
        </w:rPr>
        <w:t xml:space="preserve"> </w:t>
      </w:r>
      <w:r w:rsidRPr="00D03215">
        <w:rPr>
          <w:rFonts w:cs="Times New Roman"/>
          <w:sz w:val="24"/>
          <w:szCs w:val="24"/>
        </w:rPr>
        <w:t>высокий уровень инновационной активности</w:t>
      </w:r>
      <w:r w:rsidR="001B703E" w:rsidRPr="001B703E">
        <w:rPr>
          <w:rFonts w:cs="Times New Roman"/>
          <w:sz w:val="24"/>
          <w:szCs w:val="24"/>
        </w:rPr>
        <w:t xml:space="preserve"> </w:t>
      </w:r>
      <w:r w:rsidR="001B703E">
        <w:rPr>
          <w:rFonts w:cs="Times New Roman"/>
          <w:sz w:val="24"/>
          <w:szCs w:val="24"/>
        </w:rPr>
        <w:t>граждан,</w:t>
      </w:r>
      <w:r w:rsidRPr="00D03215">
        <w:rPr>
          <w:rFonts w:cs="Times New Roman"/>
          <w:sz w:val="24"/>
          <w:szCs w:val="24"/>
        </w:rPr>
        <w:t xml:space="preserve"> </w:t>
      </w:r>
      <w:r w:rsidR="001B703E" w:rsidRPr="00D03215">
        <w:rPr>
          <w:rFonts w:cs="Times New Roman"/>
          <w:sz w:val="24"/>
          <w:szCs w:val="24"/>
        </w:rPr>
        <w:t xml:space="preserve">доля населения с высшим образованием </w:t>
      </w:r>
      <w:r w:rsidRPr="00D03215">
        <w:rPr>
          <w:rFonts w:cs="Times New Roman"/>
          <w:sz w:val="24"/>
          <w:szCs w:val="24"/>
        </w:rPr>
        <w:t xml:space="preserve">и </w:t>
      </w:r>
      <w:r w:rsidR="004C48B3">
        <w:rPr>
          <w:rFonts w:cs="Times New Roman"/>
          <w:sz w:val="24"/>
          <w:szCs w:val="24"/>
        </w:rPr>
        <w:t>сформированный</w:t>
      </w:r>
      <w:r w:rsidRPr="00D03215">
        <w:rPr>
          <w:rFonts w:cs="Times New Roman"/>
          <w:sz w:val="24"/>
          <w:szCs w:val="24"/>
        </w:rPr>
        <w:t xml:space="preserve"> внутренн</w:t>
      </w:r>
      <w:r w:rsidR="004C48B3">
        <w:rPr>
          <w:rFonts w:cs="Times New Roman"/>
          <w:sz w:val="24"/>
          <w:szCs w:val="24"/>
        </w:rPr>
        <w:t>ий</w:t>
      </w:r>
      <w:r w:rsidRPr="00D03215">
        <w:rPr>
          <w:rFonts w:cs="Times New Roman"/>
          <w:sz w:val="24"/>
          <w:szCs w:val="24"/>
        </w:rPr>
        <w:t xml:space="preserve"> рын</w:t>
      </w:r>
      <w:r w:rsidR="004C48B3">
        <w:rPr>
          <w:rFonts w:cs="Times New Roman"/>
          <w:sz w:val="24"/>
          <w:szCs w:val="24"/>
        </w:rPr>
        <w:t>ок</w:t>
      </w:r>
      <w:r w:rsidR="005974F0">
        <w:rPr>
          <w:rFonts w:cs="Times New Roman"/>
          <w:sz w:val="24"/>
          <w:szCs w:val="24"/>
        </w:rPr>
        <w:t xml:space="preserve"> </w:t>
      </w:r>
      <w:r w:rsidRPr="00D03215">
        <w:rPr>
          <w:rFonts w:cs="Times New Roman"/>
          <w:sz w:val="24"/>
          <w:szCs w:val="24"/>
        </w:rPr>
        <w:lastRenderedPageBreak/>
        <w:t xml:space="preserve">потребления </w:t>
      </w:r>
      <w:r w:rsidR="004C48B3">
        <w:rPr>
          <w:rFonts w:cs="Times New Roman"/>
          <w:sz w:val="24"/>
          <w:szCs w:val="24"/>
        </w:rPr>
        <w:t>инноваций</w:t>
      </w:r>
      <w:r w:rsidRPr="00D03215">
        <w:rPr>
          <w:rFonts w:cs="Times New Roman"/>
          <w:sz w:val="24"/>
          <w:szCs w:val="24"/>
        </w:rPr>
        <w:t xml:space="preserve">. Вторым фактором </w:t>
      </w:r>
      <w:r w:rsidR="004C48B3">
        <w:rPr>
          <w:rFonts w:cs="Times New Roman"/>
          <w:sz w:val="24"/>
          <w:szCs w:val="24"/>
        </w:rPr>
        <w:t xml:space="preserve">указана развитость </w:t>
      </w:r>
      <w:r w:rsidRPr="00D03215">
        <w:rPr>
          <w:rFonts w:cs="Times New Roman"/>
          <w:sz w:val="24"/>
          <w:szCs w:val="24"/>
        </w:rPr>
        <w:t>образовательной инфраструктуры</w:t>
      </w:r>
      <w:r w:rsidR="00F571EC" w:rsidRPr="00D03215">
        <w:rPr>
          <w:rStyle w:val="a8"/>
          <w:rFonts w:cs="Times New Roman"/>
          <w:sz w:val="24"/>
          <w:szCs w:val="24"/>
        </w:rPr>
        <w:footnoteReference w:id="134"/>
      </w:r>
      <w:r w:rsidRPr="00D03215">
        <w:rPr>
          <w:rFonts w:cs="Times New Roman"/>
          <w:sz w:val="24"/>
          <w:szCs w:val="24"/>
        </w:rPr>
        <w:t xml:space="preserve">. </w:t>
      </w:r>
    </w:p>
    <w:p w:rsidR="00967E72" w:rsidRDefault="00967E72" w:rsidP="00D17822">
      <w:pPr>
        <w:spacing w:after="0" w:line="360" w:lineRule="auto"/>
        <w:ind w:firstLine="709"/>
        <w:jc w:val="both"/>
        <w:rPr>
          <w:rFonts w:cs="Times New Roman"/>
          <w:sz w:val="24"/>
          <w:szCs w:val="24"/>
        </w:rPr>
      </w:pPr>
      <w:r w:rsidRPr="00D03215">
        <w:rPr>
          <w:rFonts w:cs="Times New Roman"/>
          <w:sz w:val="24"/>
          <w:szCs w:val="24"/>
        </w:rPr>
        <w:t xml:space="preserve">Однако, несмотря на значительные инвестиции в НИОКР сектор, Финляндия по-прежнему сталкивается с проблемой перевода вложенных </w:t>
      </w:r>
      <w:r w:rsidR="004C48B3">
        <w:rPr>
          <w:rFonts w:cs="Times New Roman"/>
          <w:sz w:val="24"/>
          <w:szCs w:val="24"/>
        </w:rPr>
        <w:t>средств</w:t>
      </w:r>
      <w:r w:rsidRPr="00D03215">
        <w:rPr>
          <w:rFonts w:cs="Times New Roman"/>
          <w:sz w:val="24"/>
          <w:szCs w:val="24"/>
        </w:rPr>
        <w:t xml:space="preserve"> в успешные экспорт ориентированные товары и услуги</w:t>
      </w:r>
      <w:r w:rsidR="006240A8" w:rsidRPr="00D03215">
        <w:rPr>
          <w:rStyle w:val="a8"/>
          <w:rFonts w:cs="Times New Roman"/>
          <w:sz w:val="24"/>
          <w:szCs w:val="24"/>
        </w:rPr>
        <w:footnoteReference w:id="135"/>
      </w:r>
      <w:r w:rsidRPr="00D03215">
        <w:rPr>
          <w:rFonts w:cs="Times New Roman"/>
          <w:sz w:val="24"/>
          <w:szCs w:val="24"/>
        </w:rPr>
        <w:t xml:space="preserve">. Был осуществлен ряд мер по улучшению ситуации, в частности пересмотрена организация исследовательских институтов и создан координирующий орган </w:t>
      </w:r>
      <w:r w:rsidR="00F571EC" w:rsidRPr="00D03215">
        <w:rPr>
          <w:rFonts w:cs="Times New Roman"/>
          <w:sz w:val="24"/>
          <w:szCs w:val="24"/>
        </w:rPr>
        <w:t>–</w:t>
      </w:r>
      <w:r w:rsidRPr="00D03215">
        <w:rPr>
          <w:rFonts w:cs="Times New Roman"/>
          <w:sz w:val="24"/>
          <w:szCs w:val="24"/>
        </w:rPr>
        <w:t xml:space="preserve"> Стратегический Исследовательский Совет. Также была </w:t>
      </w:r>
      <w:r w:rsidR="004C48B3">
        <w:rPr>
          <w:rFonts w:cs="Times New Roman"/>
          <w:sz w:val="24"/>
          <w:szCs w:val="24"/>
        </w:rPr>
        <w:t>реорганизована</w:t>
      </w:r>
      <w:r w:rsidRPr="00D03215">
        <w:rPr>
          <w:rFonts w:cs="Times New Roman"/>
          <w:sz w:val="24"/>
          <w:szCs w:val="24"/>
        </w:rPr>
        <w:t xml:space="preserve"> модель финансирования университетов, чтобы взять под контроль качество наукоемкой продукции и повысить конкурентоспособность. По-прежнему актуальной проблемой остается </w:t>
      </w:r>
      <w:r w:rsidR="004C48B3">
        <w:rPr>
          <w:rFonts w:cs="Times New Roman"/>
          <w:sz w:val="24"/>
          <w:szCs w:val="24"/>
        </w:rPr>
        <w:t>перевод</w:t>
      </w:r>
      <w:r w:rsidRPr="00D03215">
        <w:rPr>
          <w:rFonts w:cs="Times New Roman"/>
          <w:sz w:val="24"/>
          <w:szCs w:val="24"/>
        </w:rPr>
        <w:t xml:space="preserve"> исследований в инновационные продукты и процессы – перед университетами стоит задача повышения степени коммерциализации научных разработок.</w:t>
      </w:r>
      <w:r w:rsidR="00D17822" w:rsidRPr="00D17822">
        <w:rPr>
          <w:rFonts w:cs="Times New Roman"/>
          <w:sz w:val="24"/>
          <w:szCs w:val="24"/>
        </w:rPr>
        <w:t xml:space="preserve"> </w:t>
      </w:r>
      <w:r w:rsidRPr="00D03215">
        <w:rPr>
          <w:rFonts w:cs="Times New Roman"/>
          <w:sz w:val="24"/>
          <w:szCs w:val="24"/>
        </w:rPr>
        <w:t xml:space="preserve">Частью предыдущей проблемы – коммерциализации идей – выступает неудовлетворительная </w:t>
      </w:r>
      <w:r w:rsidRPr="004C48B3">
        <w:rPr>
          <w:rFonts w:cs="Times New Roman"/>
          <w:i/>
          <w:sz w:val="24"/>
          <w:szCs w:val="24"/>
        </w:rPr>
        <w:t>степень взаимодействия бизнеса и университетов</w:t>
      </w:r>
      <w:r w:rsidRPr="00D03215">
        <w:rPr>
          <w:rFonts w:cs="Times New Roman"/>
          <w:sz w:val="24"/>
          <w:szCs w:val="24"/>
        </w:rPr>
        <w:t xml:space="preserve"> в данной сфере. Прежде всего, отмечается низкий уровень</w:t>
      </w:r>
      <w:r w:rsidR="00116FBA">
        <w:rPr>
          <w:rFonts w:cs="Times New Roman"/>
          <w:sz w:val="24"/>
          <w:szCs w:val="24"/>
        </w:rPr>
        <w:t xml:space="preserve"> частных</w:t>
      </w:r>
      <w:r w:rsidRPr="00D03215">
        <w:rPr>
          <w:rFonts w:cs="Times New Roman"/>
          <w:sz w:val="24"/>
          <w:szCs w:val="24"/>
        </w:rPr>
        <w:t xml:space="preserve"> вложений в высше</w:t>
      </w:r>
      <w:r w:rsidR="00116FBA">
        <w:rPr>
          <w:rFonts w:cs="Times New Roman"/>
          <w:sz w:val="24"/>
          <w:szCs w:val="24"/>
        </w:rPr>
        <w:t>е образование</w:t>
      </w:r>
      <w:r w:rsidRPr="00D03215">
        <w:rPr>
          <w:rFonts w:cs="Times New Roman"/>
          <w:sz w:val="24"/>
          <w:szCs w:val="24"/>
        </w:rPr>
        <w:t xml:space="preserve"> – 5.0% в Финляндии против среднего показателя в 6.4% по ЕС</w:t>
      </w:r>
      <w:r w:rsidR="006240A8" w:rsidRPr="00D03215">
        <w:rPr>
          <w:rStyle w:val="a8"/>
          <w:rFonts w:cs="Times New Roman"/>
          <w:sz w:val="24"/>
          <w:szCs w:val="24"/>
        </w:rPr>
        <w:footnoteReference w:id="136"/>
      </w:r>
      <w:r w:rsidRPr="00D03215">
        <w:rPr>
          <w:rFonts w:cs="Times New Roman"/>
          <w:sz w:val="24"/>
          <w:szCs w:val="24"/>
        </w:rPr>
        <w:t>.</w:t>
      </w:r>
    </w:p>
    <w:p w:rsidR="00F571EC" w:rsidRPr="00D03215" w:rsidRDefault="00F571EC" w:rsidP="00F571EC">
      <w:pPr>
        <w:spacing w:after="0" w:line="360" w:lineRule="auto"/>
        <w:ind w:firstLine="709"/>
        <w:jc w:val="both"/>
        <w:rPr>
          <w:rFonts w:cs="Times New Roman"/>
          <w:sz w:val="24"/>
          <w:szCs w:val="24"/>
        </w:rPr>
      </w:pPr>
      <w:r>
        <w:rPr>
          <w:rFonts w:cs="Times New Roman"/>
          <w:sz w:val="24"/>
          <w:szCs w:val="24"/>
        </w:rPr>
        <w:t>Далее мы приводим</w:t>
      </w:r>
      <w:r w:rsidRPr="00DB3420">
        <w:rPr>
          <w:rFonts w:cs="Times New Roman"/>
          <w:sz w:val="24"/>
          <w:szCs w:val="24"/>
        </w:rPr>
        <w:t xml:space="preserve"> </w:t>
      </w:r>
      <w:r w:rsidRPr="00DB3420">
        <w:rPr>
          <w:rFonts w:cs="Times New Roman"/>
          <w:i/>
          <w:sz w:val="24"/>
          <w:szCs w:val="24"/>
        </w:rPr>
        <w:t>внешние</w:t>
      </w:r>
      <w:r w:rsidRPr="00DB3420">
        <w:rPr>
          <w:rFonts w:cs="Times New Roman"/>
          <w:sz w:val="24"/>
          <w:szCs w:val="24"/>
        </w:rPr>
        <w:t xml:space="preserve"> </w:t>
      </w:r>
      <w:r w:rsidRPr="00DB3420">
        <w:rPr>
          <w:rFonts w:cs="Times New Roman"/>
          <w:i/>
          <w:sz w:val="24"/>
          <w:szCs w:val="24"/>
        </w:rPr>
        <w:t>сдерживающие факторы</w:t>
      </w:r>
      <w:r>
        <w:rPr>
          <w:rFonts w:cs="Times New Roman"/>
          <w:sz w:val="24"/>
          <w:szCs w:val="24"/>
        </w:rPr>
        <w:t>.</w:t>
      </w:r>
    </w:p>
    <w:p w:rsidR="00967E72" w:rsidRPr="00116FBA" w:rsidRDefault="00967E72" w:rsidP="00116FBA">
      <w:pPr>
        <w:spacing w:after="0" w:line="360" w:lineRule="auto"/>
        <w:ind w:firstLine="709"/>
        <w:jc w:val="both"/>
        <w:rPr>
          <w:rFonts w:cs="Times New Roman"/>
          <w:sz w:val="24"/>
          <w:szCs w:val="24"/>
        </w:rPr>
      </w:pPr>
      <w:r w:rsidRPr="004C48B3">
        <w:rPr>
          <w:rFonts w:cs="Times New Roman"/>
          <w:i/>
          <w:sz w:val="24"/>
          <w:szCs w:val="24"/>
        </w:rPr>
        <w:t xml:space="preserve">Общая экономическая ситуация в </w:t>
      </w:r>
      <w:r w:rsidR="00F571EC">
        <w:rPr>
          <w:rFonts w:cs="Times New Roman"/>
          <w:i/>
          <w:sz w:val="24"/>
          <w:szCs w:val="24"/>
        </w:rPr>
        <w:t>Финляндии</w:t>
      </w:r>
      <w:r w:rsidR="004C48B3">
        <w:rPr>
          <w:rFonts w:cs="Times New Roman"/>
          <w:i/>
          <w:sz w:val="24"/>
          <w:szCs w:val="24"/>
        </w:rPr>
        <w:t xml:space="preserve">. </w:t>
      </w:r>
      <w:r w:rsidR="00116FBA">
        <w:rPr>
          <w:rFonts w:cs="Times New Roman"/>
          <w:sz w:val="24"/>
          <w:szCs w:val="24"/>
        </w:rPr>
        <w:t>С</w:t>
      </w:r>
      <w:r w:rsidRPr="00D03215">
        <w:rPr>
          <w:rFonts w:cs="Times New Roman"/>
          <w:sz w:val="24"/>
          <w:szCs w:val="24"/>
        </w:rPr>
        <w:t xml:space="preserve"> 2007 года Финляндия переживает экономический спад, характеризующийся структурными и циклическ</w:t>
      </w:r>
      <w:r w:rsidR="002E5FEA">
        <w:rPr>
          <w:rFonts w:cs="Times New Roman"/>
          <w:sz w:val="24"/>
          <w:szCs w:val="24"/>
        </w:rPr>
        <w:t xml:space="preserve">ими шоками. До </w:t>
      </w:r>
      <w:r w:rsidR="00116FBA">
        <w:rPr>
          <w:rFonts w:cs="Times New Roman"/>
          <w:sz w:val="24"/>
          <w:szCs w:val="24"/>
        </w:rPr>
        <w:t>этого времени</w:t>
      </w:r>
      <w:r w:rsidR="002E5FEA">
        <w:rPr>
          <w:rFonts w:cs="Times New Roman"/>
          <w:sz w:val="24"/>
          <w:szCs w:val="24"/>
        </w:rPr>
        <w:t xml:space="preserve"> ВВП рос на</w:t>
      </w:r>
      <w:r w:rsidR="002E5FEA" w:rsidRPr="00D03215">
        <w:rPr>
          <w:rFonts w:cs="Times New Roman"/>
          <w:sz w:val="24"/>
          <w:szCs w:val="24"/>
        </w:rPr>
        <w:t xml:space="preserve"> 3.9% в год, </w:t>
      </w:r>
      <w:r w:rsidR="00116FBA">
        <w:rPr>
          <w:rFonts w:cs="Times New Roman"/>
          <w:sz w:val="24"/>
          <w:szCs w:val="24"/>
        </w:rPr>
        <w:t>но</w:t>
      </w:r>
      <w:r w:rsidR="002E5FEA" w:rsidRPr="00D03215">
        <w:rPr>
          <w:rFonts w:cs="Times New Roman"/>
          <w:sz w:val="24"/>
          <w:szCs w:val="24"/>
        </w:rPr>
        <w:t xml:space="preserve"> уже в 2009 год</w:t>
      </w:r>
      <w:r w:rsidR="002E5FEA">
        <w:rPr>
          <w:rFonts w:cs="Times New Roman"/>
          <w:sz w:val="24"/>
          <w:szCs w:val="24"/>
        </w:rPr>
        <w:t>у произошло снижение ВВП</w:t>
      </w:r>
      <w:r w:rsidR="00F571EC" w:rsidRPr="00F571EC">
        <w:rPr>
          <w:rFonts w:cs="Times New Roman"/>
          <w:sz w:val="24"/>
          <w:szCs w:val="24"/>
        </w:rPr>
        <w:t xml:space="preserve"> </w:t>
      </w:r>
      <w:r w:rsidR="00F571EC">
        <w:rPr>
          <w:rFonts w:cs="Times New Roman"/>
          <w:sz w:val="24"/>
          <w:szCs w:val="24"/>
        </w:rPr>
        <w:t>на 8%</w:t>
      </w:r>
      <w:r w:rsidR="002E5FEA">
        <w:rPr>
          <w:rFonts w:cs="Times New Roman"/>
          <w:sz w:val="24"/>
          <w:szCs w:val="24"/>
        </w:rPr>
        <w:t>, котор</w:t>
      </w:r>
      <w:r w:rsidR="00F571EC">
        <w:rPr>
          <w:rFonts w:cs="Times New Roman"/>
          <w:sz w:val="24"/>
          <w:szCs w:val="24"/>
        </w:rPr>
        <w:t>ый</w:t>
      </w:r>
      <w:r w:rsidR="002E5FEA">
        <w:rPr>
          <w:rFonts w:cs="Times New Roman"/>
          <w:sz w:val="24"/>
          <w:szCs w:val="24"/>
        </w:rPr>
        <w:t xml:space="preserve"> </w:t>
      </w:r>
      <w:r w:rsidR="00F571EC">
        <w:rPr>
          <w:rFonts w:cs="Times New Roman"/>
          <w:sz w:val="24"/>
          <w:szCs w:val="24"/>
        </w:rPr>
        <w:t>продолжил</w:t>
      </w:r>
      <w:r w:rsidR="00116FBA">
        <w:rPr>
          <w:rFonts w:cs="Times New Roman"/>
          <w:sz w:val="24"/>
          <w:szCs w:val="24"/>
        </w:rPr>
        <w:t xml:space="preserve"> падение</w:t>
      </w:r>
      <w:r w:rsidR="00116FBA" w:rsidRPr="00116FBA">
        <w:rPr>
          <w:rFonts w:cs="Times New Roman"/>
          <w:sz w:val="24"/>
          <w:szCs w:val="24"/>
        </w:rPr>
        <w:t xml:space="preserve"> </w:t>
      </w:r>
      <w:r w:rsidR="00116FBA">
        <w:rPr>
          <w:rFonts w:cs="Times New Roman"/>
          <w:sz w:val="24"/>
          <w:szCs w:val="24"/>
        </w:rPr>
        <w:t>на 0.5-1% до 20</w:t>
      </w:r>
      <w:r w:rsidR="002E5FEA">
        <w:rPr>
          <w:rFonts w:cs="Times New Roman"/>
          <w:sz w:val="24"/>
          <w:szCs w:val="24"/>
        </w:rPr>
        <w:t>14 год</w:t>
      </w:r>
      <w:r w:rsidR="00116FBA">
        <w:rPr>
          <w:rFonts w:cs="Times New Roman"/>
          <w:sz w:val="24"/>
          <w:szCs w:val="24"/>
        </w:rPr>
        <w:t>а</w:t>
      </w:r>
      <w:r w:rsidR="002E5FEA" w:rsidRPr="00D03215">
        <w:rPr>
          <w:rFonts w:cs="Times New Roman"/>
          <w:sz w:val="24"/>
          <w:szCs w:val="24"/>
        </w:rPr>
        <w:t xml:space="preserve">. </w:t>
      </w:r>
      <w:r w:rsidR="00116FBA">
        <w:rPr>
          <w:rFonts w:cs="Times New Roman"/>
          <w:sz w:val="24"/>
          <w:szCs w:val="24"/>
        </w:rPr>
        <w:t xml:space="preserve">Рецессии подвергся прежде всего </w:t>
      </w:r>
      <w:r w:rsidR="00116FBA">
        <w:rPr>
          <w:rFonts w:cs="Times New Roman"/>
          <w:sz w:val="24"/>
          <w:szCs w:val="24"/>
          <w:lang w:val="en-US"/>
        </w:rPr>
        <w:t>ICT</w:t>
      </w:r>
      <w:r w:rsidR="00116FBA" w:rsidRPr="00116FBA">
        <w:rPr>
          <w:rFonts w:cs="Times New Roman"/>
          <w:sz w:val="24"/>
          <w:szCs w:val="24"/>
        </w:rPr>
        <w:t xml:space="preserve"> </w:t>
      </w:r>
      <w:r w:rsidR="00116FBA">
        <w:rPr>
          <w:rFonts w:cs="Times New Roman"/>
          <w:sz w:val="24"/>
          <w:szCs w:val="24"/>
        </w:rPr>
        <w:t xml:space="preserve">сектор, что связано </w:t>
      </w:r>
      <w:r w:rsidR="00116FBA" w:rsidRPr="00D03215">
        <w:rPr>
          <w:rFonts w:cs="Times New Roman"/>
          <w:sz w:val="24"/>
          <w:szCs w:val="24"/>
        </w:rPr>
        <w:t>с произошедшими в 2008</w:t>
      </w:r>
      <w:r w:rsidR="00116FBA">
        <w:rPr>
          <w:rFonts w:cs="Times New Roman"/>
          <w:sz w:val="24"/>
          <w:szCs w:val="24"/>
        </w:rPr>
        <w:t xml:space="preserve"> </w:t>
      </w:r>
      <w:r w:rsidR="00116FBA" w:rsidRPr="00D03215">
        <w:rPr>
          <w:rFonts w:cs="Times New Roman"/>
          <w:sz w:val="24"/>
          <w:szCs w:val="24"/>
        </w:rPr>
        <w:t>году технологическими и конкурентными изменениями.</w:t>
      </w:r>
      <w:r w:rsidR="00116FBA">
        <w:rPr>
          <w:rFonts w:cs="Times New Roman"/>
          <w:sz w:val="24"/>
          <w:szCs w:val="24"/>
        </w:rPr>
        <w:t xml:space="preserve"> </w:t>
      </w:r>
      <w:r w:rsidRPr="00D03215">
        <w:rPr>
          <w:rFonts w:cs="Times New Roman"/>
          <w:sz w:val="24"/>
          <w:szCs w:val="24"/>
        </w:rPr>
        <w:t>Во-первых, финский гигант Нокиа (</w:t>
      </w:r>
      <w:r w:rsidRPr="00E12D05">
        <w:rPr>
          <w:rFonts w:cs="Times New Roman"/>
          <w:i/>
          <w:sz w:val="24"/>
          <w:szCs w:val="24"/>
          <w:lang w:val="en-US"/>
        </w:rPr>
        <w:t>Nokia</w:t>
      </w:r>
      <w:r w:rsidRPr="00D03215">
        <w:rPr>
          <w:rFonts w:cs="Times New Roman"/>
          <w:sz w:val="24"/>
          <w:szCs w:val="24"/>
        </w:rPr>
        <w:t xml:space="preserve">) </w:t>
      </w:r>
      <w:r w:rsidR="00116FBA">
        <w:rPr>
          <w:rFonts w:cs="Times New Roman"/>
          <w:sz w:val="24"/>
          <w:szCs w:val="24"/>
        </w:rPr>
        <w:t>потерял</w:t>
      </w:r>
      <w:r w:rsidRPr="00D03215">
        <w:rPr>
          <w:rFonts w:cs="Times New Roman"/>
          <w:sz w:val="24"/>
          <w:szCs w:val="24"/>
        </w:rPr>
        <w:t xml:space="preserve"> серьезную </w:t>
      </w:r>
      <w:r w:rsidR="00116FBA">
        <w:rPr>
          <w:rFonts w:cs="Times New Roman"/>
          <w:sz w:val="24"/>
          <w:szCs w:val="24"/>
        </w:rPr>
        <w:t>долю на рынке</w:t>
      </w:r>
      <w:r w:rsidRPr="00D03215">
        <w:rPr>
          <w:rFonts w:cs="Times New Roman"/>
          <w:sz w:val="24"/>
          <w:szCs w:val="24"/>
        </w:rPr>
        <w:t xml:space="preserve"> мобильных телефонов с выходом </w:t>
      </w:r>
      <w:r w:rsidRPr="00D03215">
        <w:rPr>
          <w:rFonts w:cs="Times New Roman"/>
          <w:sz w:val="24"/>
          <w:szCs w:val="24"/>
          <w:lang w:val="en-US"/>
        </w:rPr>
        <w:t>iPhone</w:t>
      </w:r>
      <w:r w:rsidRPr="00D03215">
        <w:rPr>
          <w:rFonts w:cs="Times New Roman"/>
          <w:sz w:val="24"/>
          <w:szCs w:val="24"/>
        </w:rPr>
        <w:t xml:space="preserve"> и устройств от </w:t>
      </w:r>
      <w:r w:rsidR="00116FBA">
        <w:rPr>
          <w:rFonts w:cs="Times New Roman"/>
          <w:sz w:val="24"/>
          <w:szCs w:val="24"/>
        </w:rPr>
        <w:t>азиатских производителей</w:t>
      </w:r>
      <w:r w:rsidRPr="00D03215">
        <w:rPr>
          <w:rFonts w:cs="Times New Roman"/>
          <w:sz w:val="24"/>
          <w:szCs w:val="24"/>
        </w:rPr>
        <w:t xml:space="preserve">. </w:t>
      </w:r>
      <w:r w:rsidR="00116FBA">
        <w:rPr>
          <w:rFonts w:cs="Times New Roman"/>
          <w:sz w:val="24"/>
          <w:szCs w:val="24"/>
        </w:rPr>
        <w:t>Второй</w:t>
      </w:r>
      <w:r w:rsidRPr="00D03215">
        <w:rPr>
          <w:rFonts w:cs="Times New Roman"/>
          <w:sz w:val="24"/>
          <w:szCs w:val="24"/>
        </w:rPr>
        <w:t xml:space="preserve"> причиной </w:t>
      </w:r>
      <w:r w:rsidR="00116FBA">
        <w:rPr>
          <w:rFonts w:cs="Times New Roman"/>
          <w:sz w:val="24"/>
          <w:szCs w:val="24"/>
        </w:rPr>
        <w:t>спада</w:t>
      </w:r>
      <w:r w:rsidRPr="00D03215">
        <w:rPr>
          <w:rFonts w:cs="Times New Roman"/>
          <w:sz w:val="24"/>
          <w:szCs w:val="24"/>
        </w:rPr>
        <w:t xml:space="preserve"> явился мировой финансовый кризис и последующий кризис зоны евро, что </w:t>
      </w:r>
      <w:r w:rsidR="00116FBA" w:rsidRPr="00D03215">
        <w:rPr>
          <w:rFonts w:cs="Times New Roman"/>
          <w:sz w:val="24"/>
          <w:szCs w:val="24"/>
        </w:rPr>
        <w:t xml:space="preserve">вдвое </w:t>
      </w:r>
      <w:r w:rsidRPr="00D03215">
        <w:rPr>
          <w:rFonts w:cs="Times New Roman"/>
          <w:sz w:val="24"/>
          <w:szCs w:val="24"/>
        </w:rPr>
        <w:t xml:space="preserve">сократило присутствие финских устройств на </w:t>
      </w:r>
      <w:r w:rsidR="00116FBA">
        <w:rPr>
          <w:rFonts w:cs="Times New Roman"/>
          <w:sz w:val="24"/>
          <w:szCs w:val="24"/>
        </w:rPr>
        <w:t>рынках Европы и Азии</w:t>
      </w:r>
      <w:r w:rsidRPr="00D03215">
        <w:rPr>
          <w:rFonts w:cs="Times New Roman"/>
          <w:sz w:val="24"/>
          <w:szCs w:val="24"/>
        </w:rPr>
        <w:t xml:space="preserve">. </w:t>
      </w:r>
      <w:r w:rsidR="00116FBA">
        <w:rPr>
          <w:rFonts w:cs="Times New Roman"/>
          <w:sz w:val="24"/>
          <w:szCs w:val="24"/>
        </w:rPr>
        <w:t>Объем частных инвестиций снизился</w:t>
      </w:r>
      <w:r w:rsidRPr="00D03215">
        <w:rPr>
          <w:rFonts w:cs="Times New Roman"/>
          <w:sz w:val="24"/>
          <w:szCs w:val="24"/>
        </w:rPr>
        <w:t xml:space="preserve"> на 5 процентных пунктов за 2007-2014 годы, что повлекло за собой сокращение</w:t>
      </w:r>
      <w:r w:rsidR="00116FBA">
        <w:rPr>
          <w:rFonts w:cs="Times New Roman"/>
          <w:sz w:val="24"/>
          <w:szCs w:val="24"/>
        </w:rPr>
        <w:t xml:space="preserve"> числа</w:t>
      </w:r>
      <w:r w:rsidRPr="00D03215">
        <w:rPr>
          <w:rFonts w:cs="Times New Roman"/>
          <w:sz w:val="24"/>
          <w:szCs w:val="24"/>
        </w:rPr>
        <w:t xml:space="preserve"> </w:t>
      </w:r>
      <w:r w:rsidR="00116FBA">
        <w:rPr>
          <w:rFonts w:cs="Times New Roman"/>
          <w:sz w:val="24"/>
          <w:szCs w:val="24"/>
        </w:rPr>
        <w:t>работников</w:t>
      </w:r>
      <w:r w:rsidRPr="00D03215">
        <w:rPr>
          <w:rFonts w:cs="Times New Roman"/>
          <w:sz w:val="24"/>
          <w:szCs w:val="24"/>
        </w:rPr>
        <w:t xml:space="preserve"> </w:t>
      </w:r>
      <w:r w:rsidRPr="00D03215">
        <w:rPr>
          <w:rFonts w:cs="Times New Roman"/>
          <w:sz w:val="24"/>
          <w:szCs w:val="24"/>
          <w:lang w:val="en-US"/>
        </w:rPr>
        <w:t>ICT</w:t>
      </w:r>
      <w:r w:rsidRPr="00D03215">
        <w:rPr>
          <w:rFonts w:cs="Times New Roman"/>
          <w:sz w:val="24"/>
          <w:szCs w:val="24"/>
        </w:rPr>
        <w:t xml:space="preserve"> </w:t>
      </w:r>
      <w:r w:rsidR="00116FBA">
        <w:rPr>
          <w:rFonts w:cs="Times New Roman"/>
          <w:sz w:val="24"/>
          <w:szCs w:val="24"/>
        </w:rPr>
        <w:t>сферы и</w:t>
      </w:r>
      <w:r w:rsidRPr="00D03215">
        <w:rPr>
          <w:rFonts w:cs="Times New Roman"/>
          <w:sz w:val="24"/>
          <w:szCs w:val="24"/>
        </w:rPr>
        <w:t xml:space="preserve"> </w:t>
      </w:r>
      <w:r w:rsidR="00116FBA">
        <w:rPr>
          <w:rFonts w:cs="Times New Roman"/>
          <w:sz w:val="24"/>
          <w:szCs w:val="24"/>
        </w:rPr>
        <w:t>уменьшение производительности труда</w:t>
      </w:r>
      <w:r w:rsidR="006240A8" w:rsidRPr="00D03215">
        <w:rPr>
          <w:rStyle w:val="a8"/>
          <w:rFonts w:cs="Times New Roman"/>
          <w:sz w:val="24"/>
          <w:szCs w:val="24"/>
        </w:rPr>
        <w:footnoteReference w:id="137"/>
      </w:r>
      <w:r w:rsidR="00116FBA">
        <w:rPr>
          <w:rFonts w:cs="Times New Roman"/>
          <w:sz w:val="24"/>
          <w:szCs w:val="24"/>
        </w:rPr>
        <w:t>.</w:t>
      </w:r>
    </w:p>
    <w:p w:rsidR="00967E72" w:rsidRPr="003B4D5D" w:rsidRDefault="00A6456C" w:rsidP="00967E72">
      <w:pPr>
        <w:spacing w:after="0" w:line="360" w:lineRule="auto"/>
        <w:ind w:firstLine="709"/>
        <w:jc w:val="both"/>
        <w:rPr>
          <w:rFonts w:cs="Times New Roman"/>
          <w:sz w:val="24"/>
          <w:szCs w:val="24"/>
        </w:rPr>
      </w:pPr>
      <w:r>
        <w:rPr>
          <w:rFonts w:cs="Times New Roman"/>
          <w:sz w:val="24"/>
          <w:szCs w:val="24"/>
        </w:rPr>
        <w:t>С</w:t>
      </w:r>
      <w:r w:rsidR="00967E72" w:rsidRPr="00D03215">
        <w:rPr>
          <w:rFonts w:cs="Times New Roman"/>
          <w:sz w:val="24"/>
          <w:szCs w:val="24"/>
        </w:rPr>
        <w:t xml:space="preserve">огласно отчету </w:t>
      </w:r>
      <w:r>
        <w:rPr>
          <w:rFonts w:cs="Times New Roman"/>
          <w:sz w:val="24"/>
          <w:szCs w:val="24"/>
        </w:rPr>
        <w:t>Еврокомиссии</w:t>
      </w:r>
      <w:r w:rsidR="00967E72" w:rsidRPr="00D03215">
        <w:rPr>
          <w:rFonts w:cs="Times New Roman"/>
          <w:sz w:val="24"/>
          <w:szCs w:val="24"/>
        </w:rPr>
        <w:t>, в 2015</w:t>
      </w:r>
      <w:r w:rsidR="00116FBA">
        <w:rPr>
          <w:rFonts w:cs="Times New Roman"/>
          <w:sz w:val="24"/>
          <w:szCs w:val="24"/>
        </w:rPr>
        <w:t xml:space="preserve"> </w:t>
      </w:r>
      <w:r w:rsidR="00967E72" w:rsidRPr="00D03215">
        <w:rPr>
          <w:rFonts w:cs="Times New Roman"/>
          <w:sz w:val="24"/>
          <w:szCs w:val="24"/>
        </w:rPr>
        <w:t xml:space="preserve">году ситуация начала стабилизироваться. Отмечается относительная устойчивость экономики к внешним факторам, а также </w:t>
      </w:r>
      <w:r w:rsidR="00967E72" w:rsidRPr="00D03215">
        <w:rPr>
          <w:rFonts w:cs="Times New Roman"/>
          <w:sz w:val="24"/>
          <w:szCs w:val="24"/>
        </w:rPr>
        <w:lastRenderedPageBreak/>
        <w:t>положительная динамика расширени</w:t>
      </w:r>
      <w:r>
        <w:rPr>
          <w:rFonts w:cs="Times New Roman"/>
          <w:sz w:val="24"/>
          <w:szCs w:val="24"/>
        </w:rPr>
        <w:t>я</w:t>
      </w:r>
      <w:r w:rsidR="00967E72" w:rsidRPr="00D03215">
        <w:rPr>
          <w:rFonts w:cs="Times New Roman"/>
          <w:sz w:val="24"/>
          <w:szCs w:val="24"/>
        </w:rPr>
        <w:t xml:space="preserve"> доли </w:t>
      </w:r>
      <w:r w:rsidR="00967E72" w:rsidRPr="00D03215">
        <w:rPr>
          <w:rFonts w:cs="Times New Roman"/>
          <w:sz w:val="24"/>
          <w:szCs w:val="24"/>
          <w:lang w:val="en-US"/>
        </w:rPr>
        <w:t>ICT</w:t>
      </w:r>
      <w:r w:rsidR="00967E72" w:rsidRPr="00D03215">
        <w:rPr>
          <w:rFonts w:cs="Times New Roman"/>
          <w:sz w:val="24"/>
          <w:szCs w:val="24"/>
        </w:rPr>
        <w:t xml:space="preserve"> сектора. Производительность труда тоже выравнивается </w:t>
      </w:r>
      <w:r>
        <w:rPr>
          <w:rFonts w:cs="Times New Roman"/>
          <w:sz w:val="24"/>
          <w:szCs w:val="24"/>
        </w:rPr>
        <w:t xml:space="preserve">до уровня </w:t>
      </w:r>
      <w:r w:rsidR="00967E72" w:rsidRPr="00D03215">
        <w:rPr>
          <w:rFonts w:cs="Times New Roman"/>
          <w:sz w:val="24"/>
          <w:szCs w:val="24"/>
        </w:rPr>
        <w:t>други</w:t>
      </w:r>
      <w:r>
        <w:rPr>
          <w:rFonts w:cs="Times New Roman"/>
          <w:sz w:val="24"/>
          <w:szCs w:val="24"/>
        </w:rPr>
        <w:t>х</w:t>
      </w:r>
      <w:r w:rsidR="00967E72" w:rsidRPr="00D03215">
        <w:rPr>
          <w:rFonts w:cs="Times New Roman"/>
          <w:sz w:val="24"/>
          <w:szCs w:val="24"/>
        </w:rPr>
        <w:t xml:space="preserve"> скандинавски</w:t>
      </w:r>
      <w:r>
        <w:rPr>
          <w:rFonts w:cs="Times New Roman"/>
          <w:sz w:val="24"/>
          <w:szCs w:val="24"/>
        </w:rPr>
        <w:t>х стран</w:t>
      </w:r>
      <w:r w:rsidR="00967E72" w:rsidRPr="00D03215">
        <w:rPr>
          <w:rFonts w:cs="Times New Roman"/>
          <w:sz w:val="24"/>
          <w:szCs w:val="24"/>
        </w:rPr>
        <w:t>. Меры правительства по развитию НИОКР и высокотехнологичных отраслей уже начали давать результаты. Однако нехватка частных инвестиций в оборудование по-прежнему вызывает опасения потери конкурентоспособности</w:t>
      </w:r>
      <w:r w:rsidR="006240A8" w:rsidRPr="00D03215">
        <w:rPr>
          <w:rStyle w:val="a8"/>
          <w:rFonts w:cs="Times New Roman"/>
          <w:sz w:val="24"/>
          <w:szCs w:val="24"/>
        </w:rPr>
        <w:footnoteReference w:id="138"/>
      </w:r>
      <w:r w:rsidR="00967E72" w:rsidRPr="00D03215">
        <w:rPr>
          <w:rFonts w:cs="Times New Roman"/>
          <w:sz w:val="24"/>
          <w:szCs w:val="24"/>
        </w:rPr>
        <w:t>.</w:t>
      </w:r>
      <w:r>
        <w:rPr>
          <w:rFonts w:cs="Times New Roman"/>
          <w:sz w:val="24"/>
          <w:szCs w:val="24"/>
        </w:rPr>
        <w:t xml:space="preserve"> </w:t>
      </w:r>
      <w:r w:rsidRPr="001173DC">
        <w:rPr>
          <w:rFonts w:cs="Times New Roman"/>
          <w:sz w:val="24"/>
          <w:szCs w:val="24"/>
        </w:rPr>
        <w:t>Отметим</w:t>
      </w:r>
      <w:r w:rsidR="00967E72" w:rsidRPr="001173DC">
        <w:rPr>
          <w:rFonts w:cs="Times New Roman"/>
          <w:sz w:val="24"/>
          <w:szCs w:val="24"/>
        </w:rPr>
        <w:t>,</w:t>
      </w:r>
      <w:r w:rsidRPr="001173DC">
        <w:rPr>
          <w:rFonts w:cs="Times New Roman"/>
          <w:sz w:val="24"/>
          <w:szCs w:val="24"/>
        </w:rPr>
        <w:t xml:space="preserve"> что</w:t>
      </w:r>
      <w:r w:rsidR="00967E72" w:rsidRPr="001173DC">
        <w:rPr>
          <w:rFonts w:cs="Times New Roman"/>
          <w:sz w:val="24"/>
          <w:szCs w:val="24"/>
        </w:rPr>
        <w:t xml:space="preserve"> практически в каждом секторе экономики Финляндии </w:t>
      </w:r>
      <w:r w:rsidRPr="001173DC">
        <w:rPr>
          <w:rFonts w:cs="Times New Roman"/>
          <w:sz w:val="24"/>
          <w:szCs w:val="24"/>
        </w:rPr>
        <w:t>существует</w:t>
      </w:r>
      <w:r w:rsidR="00967E72" w:rsidRPr="001173DC">
        <w:rPr>
          <w:rFonts w:cs="Times New Roman"/>
          <w:sz w:val="24"/>
          <w:szCs w:val="24"/>
        </w:rPr>
        <w:t xml:space="preserve"> сильный кластер. Рассматриваемый нами регион Etelä-Suomi</w:t>
      </w:r>
      <w:r w:rsidRPr="001173DC">
        <w:rPr>
          <w:rFonts w:cs="Times New Roman"/>
          <w:sz w:val="24"/>
          <w:szCs w:val="24"/>
        </w:rPr>
        <w:t>/</w:t>
      </w:r>
      <w:r w:rsidRPr="001173DC">
        <w:rPr>
          <w:rFonts w:cs="Times New Roman"/>
          <w:sz w:val="24"/>
          <w:szCs w:val="24"/>
          <w:lang w:val="en-US"/>
        </w:rPr>
        <w:t>Helsinki</w:t>
      </w:r>
      <w:r w:rsidR="00967E72" w:rsidRPr="001173DC">
        <w:rPr>
          <w:rFonts w:cs="Times New Roman"/>
          <w:sz w:val="24"/>
          <w:szCs w:val="24"/>
        </w:rPr>
        <w:t xml:space="preserve"> является самым развитым в Финляндии с точки зрения количества работников в кластер</w:t>
      </w:r>
      <w:r w:rsidR="001173DC">
        <w:rPr>
          <w:rFonts w:cs="Times New Roman"/>
          <w:sz w:val="24"/>
          <w:szCs w:val="24"/>
        </w:rPr>
        <w:t>ах</w:t>
      </w:r>
      <w:r w:rsidR="00967E72" w:rsidRPr="001173DC">
        <w:rPr>
          <w:rFonts w:cs="Times New Roman"/>
          <w:sz w:val="24"/>
          <w:szCs w:val="24"/>
        </w:rPr>
        <w:t xml:space="preserve"> и </w:t>
      </w:r>
      <w:r w:rsidR="001173DC">
        <w:rPr>
          <w:rFonts w:cs="Times New Roman"/>
          <w:sz w:val="24"/>
          <w:szCs w:val="24"/>
        </w:rPr>
        <w:t>уровня специализации</w:t>
      </w:r>
      <w:r w:rsidR="00967E72" w:rsidRPr="001173DC">
        <w:rPr>
          <w:rFonts w:cs="Times New Roman"/>
          <w:sz w:val="24"/>
          <w:szCs w:val="24"/>
        </w:rPr>
        <w:t xml:space="preserve">, в том числе в сфере </w:t>
      </w:r>
      <w:r w:rsidR="00967E72" w:rsidRPr="001173DC">
        <w:rPr>
          <w:rFonts w:cs="Times New Roman"/>
          <w:sz w:val="24"/>
          <w:szCs w:val="24"/>
          <w:lang w:val="en-US"/>
        </w:rPr>
        <w:t>IT</w:t>
      </w:r>
      <w:r w:rsidR="00967E72" w:rsidRPr="001173DC">
        <w:rPr>
          <w:rFonts w:cs="Times New Roman"/>
          <w:sz w:val="24"/>
          <w:szCs w:val="24"/>
        </w:rPr>
        <w:t xml:space="preserve"> и коммуникаций</w:t>
      </w:r>
      <w:r w:rsidR="006240A8">
        <w:rPr>
          <w:rStyle w:val="a8"/>
          <w:rFonts w:cs="Times New Roman"/>
          <w:sz w:val="24"/>
          <w:szCs w:val="24"/>
        </w:rPr>
        <w:footnoteReference w:id="139"/>
      </w:r>
      <w:r w:rsidR="00967E72" w:rsidRPr="001173DC">
        <w:rPr>
          <w:rFonts w:cs="Times New Roman"/>
          <w:sz w:val="24"/>
          <w:szCs w:val="24"/>
        </w:rPr>
        <w:t>.</w:t>
      </w:r>
      <w:r w:rsidR="003B4D5D" w:rsidRPr="003B4D5D">
        <w:rPr>
          <w:rFonts w:cs="Times New Roman"/>
          <w:sz w:val="24"/>
          <w:szCs w:val="24"/>
        </w:rPr>
        <w:t xml:space="preserve"> </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Мы можем заключить, что</w:t>
      </w:r>
      <w:r w:rsidR="001173DC" w:rsidRPr="001173DC">
        <w:rPr>
          <w:rFonts w:cs="Times New Roman"/>
          <w:sz w:val="24"/>
          <w:szCs w:val="24"/>
        </w:rPr>
        <w:t xml:space="preserve"> </w:t>
      </w:r>
      <w:r w:rsidR="001173DC">
        <w:rPr>
          <w:rFonts w:cs="Times New Roman"/>
          <w:sz w:val="24"/>
          <w:szCs w:val="24"/>
        </w:rPr>
        <w:t>сейчас</w:t>
      </w:r>
      <w:r w:rsidRPr="00D03215">
        <w:rPr>
          <w:rFonts w:cs="Times New Roman"/>
          <w:sz w:val="24"/>
          <w:szCs w:val="24"/>
        </w:rPr>
        <w:t xml:space="preserve"> финская экономика находится в состоянии неопределенности по сравнению с «бумом» 2000-х. Особенно сильно это отражается на рассматриваемой нами </w:t>
      </w:r>
      <w:r w:rsidRPr="00D03215">
        <w:rPr>
          <w:rFonts w:cs="Times New Roman"/>
          <w:sz w:val="24"/>
          <w:szCs w:val="24"/>
          <w:lang w:val="en-US"/>
        </w:rPr>
        <w:t>ICT</w:t>
      </w:r>
      <w:r w:rsidRPr="00D03215">
        <w:rPr>
          <w:rFonts w:cs="Times New Roman"/>
          <w:sz w:val="24"/>
          <w:szCs w:val="24"/>
        </w:rPr>
        <w:t xml:space="preserve"> сфере и НИОКР секторе, что имеет негативные последствия для инновационных кластеров. Однако, исходя из </w:t>
      </w:r>
      <w:r w:rsidR="001173DC" w:rsidRPr="00D03215">
        <w:rPr>
          <w:rFonts w:cs="Times New Roman"/>
          <w:sz w:val="24"/>
          <w:szCs w:val="24"/>
        </w:rPr>
        <w:t>предоставленны</w:t>
      </w:r>
      <w:r w:rsidR="001173DC">
        <w:rPr>
          <w:rFonts w:cs="Times New Roman"/>
          <w:sz w:val="24"/>
          <w:szCs w:val="24"/>
        </w:rPr>
        <w:t>х</w:t>
      </w:r>
      <w:r w:rsidR="001173DC" w:rsidRPr="00D03215">
        <w:rPr>
          <w:rFonts w:cs="Times New Roman"/>
          <w:sz w:val="24"/>
          <w:szCs w:val="24"/>
        </w:rPr>
        <w:t xml:space="preserve"> </w:t>
      </w:r>
      <w:r w:rsidR="001173DC">
        <w:rPr>
          <w:rFonts w:cs="Times New Roman"/>
          <w:sz w:val="24"/>
          <w:szCs w:val="24"/>
        </w:rPr>
        <w:t>МВФ</w:t>
      </w:r>
      <w:r w:rsidR="001173DC" w:rsidRPr="00D03215">
        <w:rPr>
          <w:rFonts w:cs="Times New Roman"/>
          <w:sz w:val="24"/>
          <w:szCs w:val="24"/>
        </w:rPr>
        <w:t xml:space="preserve"> </w:t>
      </w:r>
      <w:r w:rsidR="001173DC">
        <w:rPr>
          <w:rFonts w:cs="Times New Roman"/>
          <w:sz w:val="24"/>
          <w:szCs w:val="24"/>
        </w:rPr>
        <w:t>рекомендаций,</w:t>
      </w:r>
      <w:r w:rsidRPr="00D03215">
        <w:rPr>
          <w:rFonts w:cs="Times New Roman"/>
          <w:sz w:val="24"/>
          <w:szCs w:val="24"/>
        </w:rPr>
        <w:t xml:space="preserve"> оптимальным сценарием станет расширение финансирования именно этих сфер, а также улучшение налогового и трудового законодательства. </w:t>
      </w:r>
    </w:p>
    <w:p w:rsidR="00967E72" w:rsidRPr="00D03215" w:rsidRDefault="00F571EC" w:rsidP="00967E72">
      <w:pPr>
        <w:spacing w:after="0" w:line="360" w:lineRule="auto"/>
        <w:ind w:firstLine="709"/>
        <w:jc w:val="both"/>
        <w:rPr>
          <w:rFonts w:cs="Times New Roman"/>
          <w:sz w:val="24"/>
          <w:szCs w:val="24"/>
        </w:rPr>
      </w:pPr>
      <w:r w:rsidRPr="00593521">
        <w:rPr>
          <w:rFonts w:cs="Times New Roman"/>
          <w:i/>
          <w:sz w:val="24"/>
          <w:szCs w:val="24"/>
        </w:rPr>
        <w:t>Внешнеэкономические условия.</w:t>
      </w:r>
      <w:r w:rsidRPr="00D03215">
        <w:rPr>
          <w:rFonts w:cs="Times New Roman"/>
          <w:b/>
          <w:sz w:val="24"/>
          <w:szCs w:val="24"/>
        </w:rPr>
        <w:t xml:space="preserve"> </w:t>
      </w:r>
      <w:r w:rsidR="00967E72" w:rsidRPr="00F571EC">
        <w:rPr>
          <w:rFonts w:cs="Times New Roman"/>
          <w:sz w:val="24"/>
          <w:szCs w:val="24"/>
        </w:rPr>
        <w:t>Проблема внешнеэкономической ситуации</w:t>
      </w:r>
      <w:r w:rsidR="00967E72" w:rsidRPr="00D03215">
        <w:rPr>
          <w:rFonts w:cs="Times New Roman"/>
          <w:sz w:val="24"/>
          <w:szCs w:val="24"/>
        </w:rPr>
        <w:t xml:space="preserve"> в рамках нашего исследования сводится к вопросу санкций против России и соответствующих контрмер. В целом последствия санкций серьезно не затронули кластеры Финляндии</w:t>
      </w:r>
      <w:r w:rsidR="00932156">
        <w:rPr>
          <w:rFonts w:cs="Times New Roman"/>
          <w:sz w:val="24"/>
          <w:szCs w:val="24"/>
        </w:rPr>
        <w:t>, кроме</w:t>
      </w:r>
      <w:r w:rsidR="00967E72" w:rsidRPr="00D03215">
        <w:rPr>
          <w:rFonts w:cs="Times New Roman"/>
          <w:sz w:val="24"/>
          <w:szCs w:val="24"/>
        </w:rPr>
        <w:t xml:space="preserve"> сельскохозяйственного сектора</w:t>
      </w:r>
      <w:r w:rsidR="00932156">
        <w:rPr>
          <w:rFonts w:cs="Times New Roman"/>
          <w:sz w:val="24"/>
          <w:szCs w:val="24"/>
        </w:rPr>
        <w:t>, который переживает спад из-за сокращения экспорта. Официальные лица допускают рецессию экономики в</w:t>
      </w:r>
      <w:r w:rsidR="00967E72" w:rsidRPr="00D03215">
        <w:rPr>
          <w:rFonts w:cs="Times New Roman"/>
          <w:sz w:val="24"/>
          <w:szCs w:val="24"/>
        </w:rPr>
        <w:t xml:space="preserve"> случае затягивания санкционного противостояния и продолжения экономического спада в России</w:t>
      </w:r>
      <w:r w:rsidR="006240A8" w:rsidRPr="00D03215">
        <w:rPr>
          <w:rStyle w:val="a8"/>
          <w:rFonts w:eastAsia="Times New Roman" w:cs="Times New Roman"/>
          <w:sz w:val="24"/>
          <w:szCs w:val="24"/>
          <w:lang w:val="en-US" w:eastAsia="ru-RU"/>
        </w:rPr>
        <w:footnoteReference w:id="140"/>
      </w:r>
      <w:r w:rsidR="00967E72" w:rsidRPr="00D03215">
        <w:rPr>
          <w:rFonts w:cs="Times New Roman"/>
          <w:sz w:val="24"/>
          <w:szCs w:val="24"/>
        </w:rPr>
        <w:t>. По оценкам премьер-министра</w:t>
      </w:r>
      <w:r>
        <w:rPr>
          <w:rFonts w:cs="Times New Roman"/>
          <w:sz w:val="24"/>
          <w:szCs w:val="24"/>
        </w:rPr>
        <w:t xml:space="preserve"> Финляндии</w:t>
      </w:r>
      <w:r w:rsidR="00967E72" w:rsidRPr="00D03215">
        <w:rPr>
          <w:rFonts w:cs="Times New Roman"/>
          <w:sz w:val="24"/>
          <w:szCs w:val="24"/>
        </w:rPr>
        <w:t xml:space="preserve">, сокращение российской экономики на 3% означает спад финской на 0.5%. </w:t>
      </w:r>
      <w:r w:rsidR="00967E72" w:rsidRPr="00D03215">
        <w:rPr>
          <w:rFonts w:eastAsia="Times New Roman" w:cs="Times New Roman"/>
          <w:sz w:val="24"/>
          <w:szCs w:val="24"/>
          <w:lang w:eastAsia="ru-RU"/>
        </w:rPr>
        <w:t xml:space="preserve">Отчет, подготовленный Министерством </w:t>
      </w:r>
      <w:r w:rsidR="004D72A8">
        <w:rPr>
          <w:rFonts w:eastAsia="Times New Roman" w:cs="Times New Roman"/>
          <w:sz w:val="24"/>
          <w:szCs w:val="24"/>
          <w:lang w:eastAsia="ru-RU"/>
        </w:rPr>
        <w:t>ф</w:t>
      </w:r>
      <w:r w:rsidR="00967E72" w:rsidRPr="00D03215">
        <w:rPr>
          <w:rFonts w:eastAsia="Times New Roman" w:cs="Times New Roman"/>
          <w:sz w:val="24"/>
          <w:szCs w:val="24"/>
          <w:lang w:eastAsia="ru-RU"/>
        </w:rPr>
        <w:t>инансов Финляндии, подтверждает уменьшение ВВП Финляндии на уровне 0.1-1.0% в 2015-2016 годах</w:t>
      </w:r>
      <w:r w:rsidR="006240A8" w:rsidRPr="00D03215">
        <w:rPr>
          <w:rStyle w:val="a8"/>
          <w:rFonts w:eastAsia="Times New Roman" w:cs="Times New Roman"/>
          <w:sz w:val="24"/>
          <w:szCs w:val="24"/>
          <w:lang w:eastAsia="ru-RU"/>
        </w:rPr>
        <w:footnoteReference w:id="141"/>
      </w:r>
      <w:r w:rsidR="00967E72" w:rsidRPr="00D03215">
        <w:rPr>
          <w:rFonts w:eastAsia="Times New Roman" w:cs="Times New Roman"/>
          <w:sz w:val="24"/>
          <w:szCs w:val="24"/>
          <w:lang w:eastAsia="ru-RU"/>
        </w:rPr>
        <w:t>.</w:t>
      </w:r>
    </w:p>
    <w:p w:rsidR="00967E72" w:rsidRPr="00D03215" w:rsidRDefault="00E54129" w:rsidP="00967E72">
      <w:pPr>
        <w:spacing w:after="0" w:line="360" w:lineRule="auto"/>
        <w:ind w:firstLine="709"/>
        <w:jc w:val="both"/>
        <w:rPr>
          <w:rFonts w:eastAsia="Times New Roman" w:cs="Times New Roman"/>
          <w:sz w:val="24"/>
          <w:szCs w:val="24"/>
          <w:lang w:eastAsia="ru-RU"/>
        </w:rPr>
      </w:pPr>
      <w:r>
        <w:rPr>
          <w:rFonts w:cs="Times New Roman"/>
          <w:sz w:val="24"/>
          <w:szCs w:val="24"/>
        </w:rPr>
        <w:t>О</w:t>
      </w:r>
      <w:r w:rsidR="00967E72" w:rsidRPr="00D03215">
        <w:rPr>
          <w:rFonts w:cs="Times New Roman"/>
          <w:sz w:val="24"/>
          <w:szCs w:val="24"/>
        </w:rPr>
        <w:t>граничительные меры отменили большинство двусторонних бизнес договоренностей, что, на наш взгляд, является опасным прецедентом, став</w:t>
      </w:r>
      <w:r w:rsidR="00932156">
        <w:rPr>
          <w:rFonts w:cs="Times New Roman"/>
          <w:sz w:val="24"/>
          <w:szCs w:val="24"/>
        </w:rPr>
        <w:t>ящим под угрозу сотрудничество</w:t>
      </w:r>
      <w:r w:rsidR="00967E72" w:rsidRPr="00D03215">
        <w:rPr>
          <w:rFonts w:cs="Times New Roman"/>
          <w:sz w:val="24"/>
          <w:szCs w:val="24"/>
        </w:rPr>
        <w:t xml:space="preserve"> в других сферах</w:t>
      </w:r>
      <w:r w:rsidR="006240A8" w:rsidRPr="00D03215">
        <w:rPr>
          <w:rStyle w:val="a8"/>
          <w:rFonts w:eastAsia="Times New Roman" w:cs="Times New Roman"/>
          <w:sz w:val="24"/>
          <w:szCs w:val="24"/>
          <w:lang w:val="en-US" w:eastAsia="ru-RU"/>
        </w:rPr>
        <w:footnoteReference w:id="142"/>
      </w:r>
      <w:r w:rsidR="00967E72" w:rsidRPr="00D03215">
        <w:rPr>
          <w:rFonts w:cs="Times New Roman"/>
          <w:sz w:val="24"/>
          <w:szCs w:val="24"/>
        </w:rPr>
        <w:t xml:space="preserve">. Финляндия заинтересована в трансграничной </w:t>
      </w:r>
      <w:r w:rsidR="00967E72" w:rsidRPr="00D03215">
        <w:rPr>
          <w:rFonts w:cs="Times New Roman"/>
          <w:sz w:val="24"/>
          <w:szCs w:val="24"/>
        </w:rPr>
        <w:lastRenderedPageBreak/>
        <w:t>кооперации и настояла на исключении данного пункта из пакета ограничительных мер против России</w:t>
      </w:r>
      <w:r w:rsidR="00932156">
        <w:rPr>
          <w:rFonts w:cs="Times New Roman"/>
          <w:sz w:val="24"/>
          <w:szCs w:val="24"/>
        </w:rPr>
        <w:t xml:space="preserve">, что </w:t>
      </w:r>
      <w:r w:rsidR="00967E72" w:rsidRPr="00D03215">
        <w:rPr>
          <w:rFonts w:cs="Times New Roman"/>
          <w:sz w:val="24"/>
          <w:szCs w:val="24"/>
        </w:rPr>
        <w:t>вселяет уверенность в финских партнерах и является дополнительным фактором в пользу налаживания двустороннего межкластерного взаимодействия</w:t>
      </w:r>
      <w:r w:rsidR="00967E72" w:rsidRPr="00D03215">
        <w:rPr>
          <w:rFonts w:eastAsia="Times New Roman" w:cs="Times New Roman"/>
          <w:sz w:val="24"/>
          <w:szCs w:val="24"/>
          <w:lang w:eastAsia="ru-RU"/>
        </w:rPr>
        <w:t>.</w:t>
      </w:r>
    </w:p>
    <w:p w:rsidR="00967E72" w:rsidRPr="00D03215" w:rsidRDefault="00967E72" w:rsidP="00967E72">
      <w:pPr>
        <w:spacing w:after="0" w:line="360" w:lineRule="auto"/>
        <w:ind w:firstLine="709"/>
        <w:jc w:val="both"/>
        <w:rPr>
          <w:rFonts w:eastAsia="Times New Roman" w:cs="Times New Roman"/>
          <w:sz w:val="24"/>
          <w:szCs w:val="24"/>
          <w:lang w:eastAsia="ru-RU"/>
        </w:rPr>
      </w:pPr>
      <w:r w:rsidRPr="00D03215">
        <w:rPr>
          <w:rFonts w:eastAsia="Times New Roman" w:cs="Times New Roman"/>
          <w:sz w:val="24"/>
          <w:szCs w:val="24"/>
          <w:lang w:eastAsia="ru-RU"/>
        </w:rPr>
        <w:t xml:space="preserve">На основе проанализированных в данном параграфе общих проблем кластеров в Финляндии и России мы </w:t>
      </w:r>
      <w:r w:rsidRPr="00656E71">
        <w:rPr>
          <w:rFonts w:eastAsia="Times New Roman" w:cs="Times New Roman"/>
          <w:sz w:val="24"/>
          <w:szCs w:val="24"/>
          <w:lang w:eastAsia="ru-RU"/>
        </w:rPr>
        <w:t>составили сводную таблицу</w:t>
      </w:r>
      <w:r w:rsidR="00F571EC">
        <w:rPr>
          <w:rFonts w:eastAsia="Times New Roman" w:cs="Times New Roman"/>
          <w:sz w:val="24"/>
          <w:szCs w:val="24"/>
          <w:lang w:eastAsia="ru-RU"/>
        </w:rPr>
        <w:t>, представленную</w:t>
      </w:r>
      <w:r w:rsidR="002132CD">
        <w:rPr>
          <w:rFonts w:eastAsia="Times New Roman" w:cs="Times New Roman"/>
          <w:sz w:val="24"/>
          <w:szCs w:val="24"/>
          <w:lang w:eastAsia="ru-RU"/>
        </w:rPr>
        <w:t xml:space="preserve"> в П</w:t>
      </w:r>
      <w:r w:rsidR="00656E71" w:rsidRPr="00656E71">
        <w:rPr>
          <w:rFonts w:eastAsia="Times New Roman" w:cs="Times New Roman"/>
          <w:sz w:val="24"/>
          <w:szCs w:val="24"/>
          <w:lang w:eastAsia="ru-RU"/>
        </w:rPr>
        <w:t>риложении</w:t>
      </w:r>
      <w:r w:rsidR="00656E71">
        <w:rPr>
          <w:rFonts w:eastAsia="Times New Roman" w:cs="Times New Roman"/>
          <w:sz w:val="24"/>
          <w:szCs w:val="24"/>
          <w:lang w:eastAsia="ru-RU"/>
        </w:rPr>
        <w:t xml:space="preserve"> 2</w:t>
      </w:r>
      <w:r w:rsidRPr="00D03215">
        <w:rPr>
          <w:rFonts w:eastAsia="Times New Roman" w:cs="Times New Roman"/>
          <w:sz w:val="24"/>
          <w:szCs w:val="24"/>
          <w:lang w:eastAsia="ru-RU"/>
        </w:rPr>
        <w:t xml:space="preserve">. Из </w:t>
      </w:r>
      <w:r w:rsidR="00E54129">
        <w:rPr>
          <w:rFonts w:eastAsia="Times New Roman" w:cs="Times New Roman"/>
          <w:sz w:val="24"/>
          <w:szCs w:val="24"/>
          <w:lang w:eastAsia="ru-RU"/>
        </w:rPr>
        <w:t>нее</w:t>
      </w:r>
      <w:r w:rsidRPr="00D03215">
        <w:rPr>
          <w:rFonts w:eastAsia="Times New Roman" w:cs="Times New Roman"/>
          <w:sz w:val="24"/>
          <w:szCs w:val="24"/>
          <w:lang w:eastAsia="ru-RU"/>
        </w:rPr>
        <w:t xml:space="preserve"> следует, что проблемы в двух странах </w:t>
      </w:r>
      <w:r w:rsidR="00E54129">
        <w:rPr>
          <w:rFonts w:eastAsia="Times New Roman" w:cs="Times New Roman"/>
          <w:sz w:val="24"/>
          <w:szCs w:val="24"/>
          <w:lang w:eastAsia="ru-RU"/>
        </w:rPr>
        <w:t>различаются по своему характеру и объему. С</w:t>
      </w:r>
      <w:r w:rsidRPr="00D03215">
        <w:rPr>
          <w:rFonts w:eastAsia="Times New Roman" w:cs="Times New Roman"/>
          <w:sz w:val="24"/>
          <w:szCs w:val="24"/>
          <w:lang w:eastAsia="ru-RU"/>
        </w:rPr>
        <w:t>уществуют и общие трудности, такие как: недостаток инновационной активности</w:t>
      </w:r>
      <w:r w:rsidR="00E54129">
        <w:rPr>
          <w:rFonts w:eastAsia="Times New Roman" w:cs="Times New Roman"/>
          <w:sz w:val="24"/>
          <w:szCs w:val="24"/>
          <w:lang w:eastAsia="ru-RU"/>
        </w:rPr>
        <w:t xml:space="preserve"> и инициативы бизнеса,</w:t>
      </w:r>
      <w:r w:rsidRPr="00D03215">
        <w:rPr>
          <w:rFonts w:eastAsia="Times New Roman" w:cs="Times New Roman"/>
          <w:sz w:val="24"/>
          <w:szCs w:val="24"/>
          <w:lang w:eastAsia="ru-RU"/>
        </w:rPr>
        <w:t xml:space="preserve"> низкая степен</w:t>
      </w:r>
      <w:r w:rsidR="00E54129">
        <w:rPr>
          <w:rFonts w:eastAsia="Times New Roman" w:cs="Times New Roman"/>
          <w:sz w:val="24"/>
          <w:szCs w:val="24"/>
          <w:lang w:eastAsia="ru-RU"/>
        </w:rPr>
        <w:t>ь коммерциализации исследований,</w:t>
      </w:r>
      <w:r w:rsidRPr="00D03215">
        <w:rPr>
          <w:rFonts w:eastAsia="Times New Roman" w:cs="Times New Roman"/>
          <w:sz w:val="24"/>
          <w:szCs w:val="24"/>
          <w:lang w:eastAsia="ru-RU"/>
        </w:rPr>
        <w:t xml:space="preserve"> экономический спад в показателях ВВП и нарушение прежних двусторонних бизнес договоренностей, снижение уровня международного взаимодействия, что является дестабилизирующим фактором двусторонних отношений в целом и межкластерной кооперации в частности.</w:t>
      </w:r>
    </w:p>
    <w:p w:rsidR="0045400D" w:rsidRDefault="00967E72" w:rsidP="0052586F">
      <w:pPr>
        <w:spacing w:after="0" w:line="360" w:lineRule="auto"/>
        <w:ind w:firstLine="709"/>
        <w:jc w:val="both"/>
        <w:rPr>
          <w:rFonts w:eastAsia="Times New Roman" w:cs="Times New Roman"/>
          <w:sz w:val="24"/>
          <w:szCs w:val="24"/>
          <w:lang w:eastAsia="ru-RU"/>
        </w:rPr>
      </w:pPr>
      <w:r w:rsidRPr="00D03215">
        <w:rPr>
          <w:rFonts w:eastAsia="Times New Roman" w:cs="Times New Roman"/>
          <w:sz w:val="24"/>
          <w:szCs w:val="24"/>
          <w:lang w:eastAsia="ru-RU"/>
        </w:rPr>
        <w:t xml:space="preserve">По итогам второй главы </w:t>
      </w:r>
      <w:r w:rsidR="005369A1">
        <w:rPr>
          <w:rFonts w:eastAsia="Times New Roman" w:cs="Times New Roman"/>
          <w:sz w:val="24"/>
          <w:szCs w:val="24"/>
          <w:lang w:eastAsia="ru-RU"/>
        </w:rPr>
        <w:t>исследования были сделаны</w:t>
      </w:r>
      <w:r w:rsidRPr="00D03215">
        <w:rPr>
          <w:rFonts w:eastAsia="Times New Roman" w:cs="Times New Roman"/>
          <w:sz w:val="24"/>
          <w:szCs w:val="24"/>
          <w:lang w:eastAsia="ru-RU"/>
        </w:rPr>
        <w:t xml:space="preserve"> </w:t>
      </w:r>
      <w:r w:rsidRPr="002132CD">
        <w:rPr>
          <w:rFonts w:eastAsia="Times New Roman" w:cs="Times New Roman"/>
          <w:b/>
          <w:i/>
          <w:sz w:val="24"/>
          <w:szCs w:val="24"/>
          <w:lang w:eastAsia="ru-RU"/>
        </w:rPr>
        <w:t>следующие выводы</w:t>
      </w:r>
      <w:r w:rsidR="00F571EC">
        <w:rPr>
          <w:rFonts w:eastAsia="Times New Roman" w:cs="Times New Roman"/>
          <w:sz w:val="24"/>
          <w:szCs w:val="24"/>
          <w:lang w:eastAsia="ru-RU"/>
        </w:rPr>
        <w:t xml:space="preserve">. Во-первых, </w:t>
      </w:r>
      <w:r w:rsidR="00F571EC" w:rsidRPr="00F571EC">
        <w:rPr>
          <w:rFonts w:eastAsia="Times New Roman" w:cs="Times New Roman"/>
          <w:sz w:val="24"/>
          <w:szCs w:val="24"/>
          <w:lang w:eastAsia="ru-RU"/>
        </w:rPr>
        <w:t>на государственном уровне</w:t>
      </w:r>
      <w:r w:rsidR="00F571EC">
        <w:rPr>
          <w:rFonts w:eastAsia="Times New Roman" w:cs="Times New Roman"/>
          <w:sz w:val="24"/>
          <w:szCs w:val="24"/>
          <w:lang w:eastAsia="ru-RU"/>
        </w:rPr>
        <w:t xml:space="preserve"> в Финляндии и России</w:t>
      </w:r>
      <w:r w:rsidR="00F571EC" w:rsidRPr="00F571EC">
        <w:rPr>
          <w:rFonts w:eastAsia="Times New Roman" w:cs="Times New Roman"/>
          <w:sz w:val="24"/>
          <w:szCs w:val="24"/>
          <w:lang w:eastAsia="ru-RU"/>
        </w:rPr>
        <w:t xml:space="preserve"> </w:t>
      </w:r>
      <w:r w:rsidR="00F571EC">
        <w:rPr>
          <w:rFonts w:eastAsia="Times New Roman" w:cs="Times New Roman"/>
          <w:sz w:val="24"/>
          <w:szCs w:val="24"/>
          <w:lang w:eastAsia="ru-RU"/>
        </w:rPr>
        <w:t>кластерам отведена приоритетная роль</w:t>
      </w:r>
      <w:r w:rsidRPr="00D03215">
        <w:rPr>
          <w:rFonts w:eastAsia="Times New Roman" w:cs="Times New Roman"/>
          <w:sz w:val="24"/>
          <w:szCs w:val="24"/>
          <w:lang w:eastAsia="ru-RU"/>
        </w:rPr>
        <w:t xml:space="preserve"> </w:t>
      </w:r>
      <w:r w:rsidR="0052586F">
        <w:rPr>
          <w:rFonts w:eastAsia="Times New Roman" w:cs="Times New Roman"/>
          <w:sz w:val="24"/>
          <w:szCs w:val="24"/>
          <w:lang w:eastAsia="ru-RU"/>
        </w:rPr>
        <w:t xml:space="preserve">в сфере инновационного развития экономики, в которой они </w:t>
      </w:r>
      <w:r w:rsidRPr="00D03215">
        <w:rPr>
          <w:rFonts w:eastAsia="Times New Roman" w:cs="Times New Roman"/>
          <w:sz w:val="24"/>
          <w:szCs w:val="24"/>
          <w:lang w:eastAsia="ru-RU"/>
        </w:rPr>
        <w:t xml:space="preserve">выступают в качестве точек роста региональной конкурентоспособности. </w:t>
      </w:r>
      <w:r w:rsidR="005369A1">
        <w:rPr>
          <w:rFonts w:eastAsia="Times New Roman" w:cs="Times New Roman"/>
          <w:sz w:val="24"/>
          <w:szCs w:val="24"/>
          <w:lang w:eastAsia="ru-RU"/>
        </w:rPr>
        <w:t>В</w:t>
      </w:r>
      <w:r w:rsidRPr="00D03215">
        <w:rPr>
          <w:rFonts w:eastAsia="Times New Roman" w:cs="Times New Roman"/>
          <w:sz w:val="24"/>
          <w:szCs w:val="24"/>
          <w:lang w:eastAsia="ru-RU"/>
        </w:rPr>
        <w:t xml:space="preserve"> каждом государстве перед политикой кластерообразования стоят индивидуальные задачи: в Финляндии – выход кластеров на мировой уровень конкурентоспособности, в России – создание и развитие </w:t>
      </w:r>
      <w:r w:rsidR="0052586F">
        <w:rPr>
          <w:rFonts w:eastAsia="Times New Roman" w:cs="Times New Roman"/>
          <w:sz w:val="24"/>
          <w:szCs w:val="24"/>
          <w:lang w:eastAsia="ru-RU"/>
        </w:rPr>
        <w:t>инновационных</w:t>
      </w:r>
      <w:r w:rsidRPr="00D03215">
        <w:rPr>
          <w:rFonts w:eastAsia="Times New Roman" w:cs="Times New Roman"/>
          <w:sz w:val="24"/>
          <w:szCs w:val="24"/>
          <w:lang w:eastAsia="ru-RU"/>
        </w:rPr>
        <w:t xml:space="preserve"> территориальных кластеров. Во-вторых, </w:t>
      </w:r>
      <w:r w:rsidR="005369A1">
        <w:rPr>
          <w:rFonts w:eastAsia="Times New Roman" w:cs="Times New Roman"/>
          <w:sz w:val="24"/>
          <w:szCs w:val="24"/>
          <w:lang w:eastAsia="ru-RU"/>
        </w:rPr>
        <w:t>к</w:t>
      </w:r>
      <w:r w:rsidRPr="00D03215">
        <w:rPr>
          <w:rFonts w:eastAsia="Times New Roman" w:cs="Times New Roman"/>
          <w:sz w:val="24"/>
          <w:szCs w:val="24"/>
          <w:lang w:eastAsia="ru-RU"/>
        </w:rPr>
        <w:t xml:space="preserve"> ключевы</w:t>
      </w:r>
      <w:r w:rsidR="005369A1">
        <w:rPr>
          <w:rFonts w:eastAsia="Times New Roman" w:cs="Times New Roman"/>
          <w:sz w:val="24"/>
          <w:szCs w:val="24"/>
          <w:lang w:eastAsia="ru-RU"/>
        </w:rPr>
        <w:t>м</w:t>
      </w:r>
      <w:r w:rsidRPr="00D03215">
        <w:rPr>
          <w:rFonts w:eastAsia="Times New Roman" w:cs="Times New Roman"/>
          <w:sz w:val="24"/>
          <w:szCs w:val="24"/>
          <w:lang w:eastAsia="ru-RU"/>
        </w:rPr>
        <w:t xml:space="preserve"> проблем</w:t>
      </w:r>
      <w:r w:rsidR="005369A1">
        <w:rPr>
          <w:rFonts w:eastAsia="Times New Roman" w:cs="Times New Roman"/>
          <w:sz w:val="24"/>
          <w:szCs w:val="24"/>
          <w:lang w:eastAsia="ru-RU"/>
        </w:rPr>
        <w:t>ам</w:t>
      </w:r>
      <w:r w:rsidRPr="00D03215">
        <w:rPr>
          <w:rFonts w:eastAsia="Times New Roman" w:cs="Times New Roman"/>
          <w:sz w:val="24"/>
          <w:szCs w:val="24"/>
          <w:lang w:eastAsia="ru-RU"/>
        </w:rPr>
        <w:t xml:space="preserve"> кластеров рассматриваемых стран </w:t>
      </w:r>
      <w:r w:rsidR="005369A1">
        <w:rPr>
          <w:rFonts w:eastAsia="Times New Roman" w:cs="Times New Roman"/>
          <w:sz w:val="24"/>
          <w:szCs w:val="24"/>
          <w:lang w:eastAsia="ru-RU"/>
        </w:rPr>
        <w:t>относится</w:t>
      </w:r>
      <w:r w:rsidRPr="00D03215">
        <w:rPr>
          <w:rFonts w:eastAsia="Times New Roman" w:cs="Times New Roman"/>
          <w:sz w:val="24"/>
          <w:szCs w:val="24"/>
          <w:lang w:eastAsia="ru-RU"/>
        </w:rPr>
        <w:t xml:space="preserve"> низкий уровень коммерциализации знаний, недостаток частной инициативы и слабая степень интернационализации. В-третьих, внешнеполитическая ситуация, связанная с введенными обоюдными ограничениями, выступает серьезным препятствием на пути эффективного и взаимовыгодного международного сотрудничества кластеров двух стран.</w:t>
      </w: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Default="0045400D" w:rsidP="0045400D">
      <w:pPr>
        <w:spacing w:after="0" w:line="360" w:lineRule="auto"/>
        <w:jc w:val="both"/>
        <w:rPr>
          <w:rFonts w:eastAsia="Times New Roman" w:cs="Times New Roman"/>
          <w:sz w:val="24"/>
          <w:szCs w:val="24"/>
          <w:lang w:eastAsia="ru-RU"/>
        </w:rPr>
      </w:pPr>
    </w:p>
    <w:p w:rsidR="0045400D" w:rsidRPr="00116FBA" w:rsidRDefault="0045400D" w:rsidP="0045400D">
      <w:pPr>
        <w:spacing w:after="0" w:line="360" w:lineRule="auto"/>
        <w:jc w:val="both"/>
        <w:rPr>
          <w:rFonts w:eastAsia="Times New Roman" w:cs="Times New Roman"/>
          <w:sz w:val="24"/>
          <w:szCs w:val="24"/>
          <w:lang w:eastAsia="ru-RU"/>
        </w:rPr>
      </w:pPr>
    </w:p>
    <w:p w:rsidR="00967E72" w:rsidRPr="00D03215" w:rsidRDefault="00967E72" w:rsidP="00FA63DE">
      <w:pPr>
        <w:pageBreakBefore/>
        <w:spacing w:after="0" w:line="360" w:lineRule="auto"/>
        <w:ind w:firstLine="709"/>
        <w:jc w:val="center"/>
        <w:rPr>
          <w:rFonts w:cs="Times New Roman"/>
          <w:b/>
          <w:sz w:val="24"/>
          <w:szCs w:val="24"/>
        </w:rPr>
      </w:pPr>
      <w:r w:rsidRPr="00D03215">
        <w:rPr>
          <w:rFonts w:cs="Times New Roman"/>
          <w:b/>
          <w:sz w:val="24"/>
          <w:szCs w:val="24"/>
        </w:rPr>
        <w:lastRenderedPageBreak/>
        <w:t>Глава 3. Проблемы развития региональных инновационных кластеров</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В данной главе </w:t>
      </w:r>
      <w:r w:rsidR="0074384A">
        <w:rPr>
          <w:rFonts w:cs="Times New Roman"/>
          <w:sz w:val="24"/>
          <w:szCs w:val="24"/>
        </w:rPr>
        <w:t>подробно рассмотрены</w:t>
      </w:r>
      <w:r w:rsidRPr="00D03215">
        <w:rPr>
          <w:rFonts w:cs="Times New Roman"/>
          <w:sz w:val="24"/>
          <w:szCs w:val="24"/>
        </w:rPr>
        <w:t xml:space="preserve"> основные вызовы</w:t>
      </w:r>
      <w:r w:rsidR="00FC7F4B">
        <w:rPr>
          <w:rFonts w:cs="Times New Roman"/>
          <w:sz w:val="24"/>
          <w:szCs w:val="24"/>
        </w:rPr>
        <w:t xml:space="preserve"> и возможности развития инновационных кластеров</w:t>
      </w:r>
      <w:r w:rsidRPr="00D03215">
        <w:rPr>
          <w:rFonts w:cs="Times New Roman"/>
          <w:sz w:val="24"/>
          <w:szCs w:val="24"/>
        </w:rPr>
        <w:t xml:space="preserve"> Санкт-Петербурга</w:t>
      </w:r>
      <w:r w:rsidR="00FC7F4B">
        <w:rPr>
          <w:rFonts w:cs="Times New Roman"/>
          <w:sz w:val="24"/>
          <w:szCs w:val="24"/>
        </w:rPr>
        <w:t xml:space="preserve"> </w:t>
      </w:r>
      <w:r w:rsidR="00FC7F4B" w:rsidRPr="00FC7F4B">
        <w:rPr>
          <w:rFonts w:cs="Times New Roman"/>
          <w:sz w:val="24"/>
          <w:szCs w:val="24"/>
        </w:rPr>
        <w:t>(</w:t>
      </w:r>
      <w:r w:rsidR="00FC7F4B">
        <w:rPr>
          <w:rFonts w:cs="Times New Roman"/>
          <w:sz w:val="24"/>
          <w:szCs w:val="24"/>
          <w:lang w:val="en-US"/>
        </w:rPr>
        <w:t>IT</w:t>
      </w:r>
      <w:r w:rsidR="00FC7F4B" w:rsidRPr="00FC7F4B">
        <w:rPr>
          <w:rFonts w:cs="Times New Roman"/>
          <w:sz w:val="24"/>
          <w:szCs w:val="24"/>
        </w:rPr>
        <w:t xml:space="preserve"> </w:t>
      </w:r>
      <w:r w:rsidR="00FC7F4B">
        <w:rPr>
          <w:rFonts w:cs="Times New Roman"/>
          <w:sz w:val="24"/>
          <w:szCs w:val="24"/>
        </w:rPr>
        <w:t>кластер)</w:t>
      </w:r>
      <w:r w:rsidRPr="00D03215">
        <w:rPr>
          <w:rFonts w:cs="Times New Roman"/>
          <w:sz w:val="24"/>
          <w:szCs w:val="24"/>
        </w:rPr>
        <w:t xml:space="preserve"> и Хельсинки</w:t>
      </w:r>
      <w:r w:rsidR="00FC7F4B">
        <w:rPr>
          <w:rFonts w:cs="Times New Roman"/>
          <w:sz w:val="24"/>
          <w:szCs w:val="24"/>
        </w:rPr>
        <w:t xml:space="preserve"> (</w:t>
      </w:r>
      <w:r w:rsidR="00FC7F4B">
        <w:rPr>
          <w:rFonts w:cs="Times New Roman"/>
          <w:sz w:val="24"/>
          <w:szCs w:val="24"/>
          <w:lang w:val="en-US"/>
        </w:rPr>
        <w:t>ICT</w:t>
      </w:r>
      <w:r w:rsidR="00FC7F4B" w:rsidRPr="00FC7F4B">
        <w:rPr>
          <w:rFonts w:cs="Times New Roman"/>
          <w:sz w:val="24"/>
          <w:szCs w:val="24"/>
        </w:rPr>
        <w:t xml:space="preserve"> </w:t>
      </w:r>
      <w:r w:rsidR="00FC7F4B">
        <w:rPr>
          <w:rFonts w:cs="Times New Roman"/>
          <w:sz w:val="24"/>
          <w:szCs w:val="24"/>
        </w:rPr>
        <w:t>кластер)</w:t>
      </w:r>
      <w:r w:rsidRPr="00D03215">
        <w:rPr>
          <w:rFonts w:cs="Times New Roman"/>
          <w:sz w:val="24"/>
          <w:szCs w:val="24"/>
        </w:rPr>
        <w:t xml:space="preserve">. Выбор данных кластеров </w:t>
      </w:r>
      <w:r w:rsidR="0052586F">
        <w:rPr>
          <w:rFonts w:cs="Times New Roman"/>
          <w:sz w:val="24"/>
          <w:szCs w:val="24"/>
        </w:rPr>
        <w:t>обоснован следующими факторами</w:t>
      </w:r>
      <w:r w:rsidRPr="00D03215">
        <w:rPr>
          <w:rFonts w:cs="Times New Roman"/>
          <w:sz w:val="24"/>
          <w:szCs w:val="24"/>
        </w:rPr>
        <w:t>: во-первых, они схожи по уровню развития и сфере деятельности (</w:t>
      </w:r>
      <w:r w:rsidRPr="00D03215">
        <w:rPr>
          <w:rFonts w:cs="Times New Roman"/>
          <w:sz w:val="24"/>
          <w:szCs w:val="24"/>
          <w:lang w:val="en-US"/>
        </w:rPr>
        <w:t>IT</w:t>
      </w:r>
      <w:r w:rsidRPr="00D03215">
        <w:rPr>
          <w:rFonts w:cs="Times New Roman"/>
          <w:sz w:val="24"/>
          <w:szCs w:val="24"/>
        </w:rPr>
        <w:t xml:space="preserve"> и </w:t>
      </w:r>
      <w:r w:rsidRPr="00D03215">
        <w:rPr>
          <w:rFonts w:cs="Times New Roman"/>
          <w:sz w:val="24"/>
          <w:szCs w:val="24"/>
          <w:lang w:val="en-US"/>
        </w:rPr>
        <w:t>ICT</w:t>
      </w:r>
      <w:r w:rsidRPr="00D03215">
        <w:rPr>
          <w:rFonts w:cs="Times New Roman"/>
          <w:sz w:val="24"/>
          <w:szCs w:val="24"/>
        </w:rPr>
        <w:t xml:space="preserve"> соответственно); во-вторых, они расположены в одном регионе и граничат друг с другом, что предоставляет широкие возможности для трансграничного сотрудничества; наконец, Финляндия и Россия в значительной степени преуспели в двустороннем сотрудничестве в области инновационного развития.</w:t>
      </w:r>
    </w:p>
    <w:p w:rsidR="00967E72" w:rsidRPr="0052586F" w:rsidRDefault="0045400D" w:rsidP="0052586F">
      <w:pPr>
        <w:spacing w:after="0" w:line="360" w:lineRule="auto"/>
        <w:ind w:firstLine="709"/>
        <w:jc w:val="both"/>
        <w:rPr>
          <w:rFonts w:cs="Times New Roman"/>
          <w:color w:val="000000" w:themeColor="text1"/>
          <w:sz w:val="24"/>
          <w:szCs w:val="24"/>
        </w:rPr>
      </w:pPr>
      <w:r>
        <w:rPr>
          <w:rFonts w:cs="Times New Roman"/>
          <w:sz w:val="24"/>
          <w:szCs w:val="24"/>
        </w:rPr>
        <w:t>П</w:t>
      </w:r>
      <w:r w:rsidR="00967E72" w:rsidRPr="00D03215">
        <w:rPr>
          <w:rFonts w:cs="Times New Roman"/>
          <w:sz w:val="24"/>
          <w:szCs w:val="24"/>
        </w:rPr>
        <w:t xml:space="preserve">ерспективность нашего выбора подтверждается проведенным в 2013 году Стокгольмской школой экономики исследованием, согласно которому кластеры </w:t>
      </w:r>
      <w:r w:rsidR="00967E72" w:rsidRPr="00D03215">
        <w:rPr>
          <w:rFonts w:cs="Times New Roman"/>
          <w:sz w:val="24"/>
          <w:szCs w:val="24"/>
          <w:lang w:val="en-US"/>
        </w:rPr>
        <w:t>IT</w:t>
      </w:r>
      <w:r w:rsidR="00967E72" w:rsidRPr="00D03215">
        <w:rPr>
          <w:rFonts w:cs="Times New Roman"/>
          <w:sz w:val="24"/>
          <w:szCs w:val="24"/>
        </w:rPr>
        <w:t>/IC</w:t>
      </w:r>
      <w:r w:rsidR="00967E72" w:rsidRPr="00D03215">
        <w:rPr>
          <w:rFonts w:cs="Times New Roman"/>
          <w:sz w:val="24"/>
          <w:szCs w:val="24"/>
          <w:lang w:val="en-US"/>
        </w:rPr>
        <w:t>T</w:t>
      </w:r>
      <w:r w:rsidR="00967E72" w:rsidRPr="00D03215">
        <w:rPr>
          <w:rFonts w:cs="Times New Roman"/>
          <w:sz w:val="24"/>
          <w:szCs w:val="24"/>
        </w:rPr>
        <w:t xml:space="preserve"> сферы региона Балтийского моря (РБМ) являются одними из самых сильных в Европе. В данном регионе в </w:t>
      </w:r>
      <w:r w:rsidR="00967E72" w:rsidRPr="00D03215">
        <w:rPr>
          <w:rFonts w:cs="Times New Roman"/>
          <w:sz w:val="24"/>
          <w:szCs w:val="24"/>
          <w:lang w:val="en-US"/>
        </w:rPr>
        <w:t>ICT</w:t>
      </w:r>
      <w:r w:rsidR="00967E72" w:rsidRPr="00D03215">
        <w:rPr>
          <w:rFonts w:cs="Times New Roman"/>
          <w:sz w:val="24"/>
          <w:szCs w:val="24"/>
        </w:rPr>
        <w:t xml:space="preserve"> секторе занято 2.7% населения</w:t>
      </w:r>
      <w:r>
        <w:rPr>
          <w:rFonts w:cs="Times New Roman"/>
          <w:sz w:val="24"/>
          <w:szCs w:val="24"/>
        </w:rPr>
        <w:t xml:space="preserve"> (в</w:t>
      </w:r>
      <w:r w:rsidR="00967E72" w:rsidRPr="00D03215">
        <w:rPr>
          <w:rFonts w:cs="Times New Roman"/>
          <w:sz w:val="24"/>
          <w:szCs w:val="24"/>
        </w:rPr>
        <w:t xml:space="preserve"> ЕС</w:t>
      </w:r>
      <w:r>
        <w:rPr>
          <w:rFonts w:cs="Times New Roman"/>
          <w:sz w:val="24"/>
          <w:szCs w:val="24"/>
        </w:rPr>
        <w:t xml:space="preserve"> </w:t>
      </w:r>
      <w:r w:rsidR="007C5A4E" w:rsidRPr="00D03215">
        <w:rPr>
          <w:rFonts w:cs="Times New Roman"/>
          <w:sz w:val="24"/>
          <w:szCs w:val="24"/>
        </w:rPr>
        <w:t>–</w:t>
      </w:r>
      <w:r>
        <w:rPr>
          <w:rFonts w:cs="Times New Roman"/>
          <w:sz w:val="24"/>
          <w:szCs w:val="24"/>
        </w:rPr>
        <w:t xml:space="preserve"> 2,6%), что </w:t>
      </w:r>
      <w:r w:rsidR="00967E72" w:rsidRPr="00D03215">
        <w:rPr>
          <w:rFonts w:cs="Times New Roman"/>
          <w:sz w:val="24"/>
          <w:szCs w:val="24"/>
        </w:rPr>
        <w:t>предполагает высокий уровень специализации</w:t>
      </w:r>
      <w:r w:rsidR="0052586F" w:rsidRPr="00D03215">
        <w:rPr>
          <w:rStyle w:val="a8"/>
          <w:rFonts w:cs="Times New Roman"/>
          <w:color w:val="000000" w:themeColor="text1"/>
          <w:sz w:val="24"/>
          <w:szCs w:val="24"/>
        </w:rPr>
        <w:footnoteReference w:id="143"/>
      </w:r>
      <w:r w:rsidR="0052586F">
        <w:rPr>
          <w:rFonts w:cs="Times New Roman"/>
          <w:sz w:val="24"/>
          <w:szCs w:val="24"/>
        </w:rPr>
        <w:t>.</w:t>
      </w:r>
      <w:r w:rsidR="0052586F">
        <w:rPr>
          <w:rFonts w:cs="Times New Roman"/>
          <w:color w:val="000000" w:themeColor="text1"/>
          <w:sz w:val="24"/>
          <w:szCs w:val="24"/>
        </w:rPr>
        <w:t xml:space="preserve"> </w:t>
      </w:r>
      <w:r>
        <w:rPr>
          <w:rFonts w:cs="Times New Roman"/>
          <w:sz w:val="24"/>
          <w:szCs w:val="24"/>
        </w:rPr>
        <w:t>Р</w:t>
      </w:r>
      <w:r w:rsidR="00967E72" w:rsidRPr="00D03215">
        <w:rPr>
          <w:rFonts w:cs="Times New Roman"/>
          <w:sz w:val="24"/>
          <w:szCs w:val="24"/>
        </w:rPr>
        <w:t xml:space="preserve">ассматриваемые нами кластеры вошли в топ-10 </w:t>
      </w:r>
      <w:r w:rsidR="00967E72" w:rsidRPr="00D03215">
        <w:rPr>
          <w:rFonts w:cs="Times New Roman"/>
          <w:sz w:val="24"/>
          <w:szCs w:val="24"/>
          <w:lang w:val="en-US"/>
        </w:rPr>
        <w:t>ICT</w:t>
      </w:r>
      <w:r w:rsidR="00967E72" w:rsidRPr="00D03215">
        <w:rPr>
          <w:rFonts w:cs="Times New Roman"/>
          <w:sz w:val="24"/>
          <w:szCs w:val="24"/>
        </w:rPr>
        <w:t xml:space="preserve"> кластеров в РБМ по числу работников</w:t>
      </w:r>
      <w:r w:rsidR="00E043D2">
        <w:rPr>
          <w:rFonts w:cs="Times New Roman"/>
          <w:sz w:val="24"/>
          <w:szCs w:val="24"/>
        </w:rPr>
        <w:t>, специализации</w:t>
      </w:r>
      <w:r w:rsidR="00967E72" w:rsidRPr="00D03215">
        <w:rPr>
          <w:rFonts w:cs="Times New Roman"/>
          <w:sz w:val="24"/>
          <w:szCs w:val="24"/>
        </w:rPr>
        <w:t xml:space="preserve"> и уровню конкурентоспособности. </w:t>
      </w:r>
      <w:r w:rsidRPr="0045400D">
        <w:rPr>
          <w:rFonts w:cs="Times New Roman"/>
          <w:color w:val="000000" w:themeColor="text1"/>
          <w:sz w:val="24"/>
          <w:szCs w:val="24"/>
        </w:rPr>
        <w:t xml:space="preserve">Финляндия занимает лидирующие позиции по суб-кластерам в сфере </w:t>
      </w:r>
      <w:r w:rsidRPr="0045400D">
        <w:rPr>
          <w:rFonts w:cs="Times New Roman"/>
          <w:color w:val="000000" w:themeColor="text1"/>
          <w:sz w:val="24"/>
          <w:szCs w:val="24"/>
          <w:lang w:val="en-US"/>
        </w:rPr>
        <w:t>ICT</w:t>
      </w:r>
      <w:r w:rsidRPr="0045400D">
        <w:rPr>
          <w:rFonts w:cs="Times New Roman"/>
          <w:color w:val="000000" w:themeColor="text1"/>
          <w:sz w:val="24"/>
          <w:szCs w:val="24"/>
        </w:rPr>
        <w:t xml:space="preserve"> производства, программного обеспечения и телекоммуникации</w:t>
      </w:r>
      <w:r w:rsidR="006240A8" w:rsidRPr="0045400D">
        <w:rPr>
          <w:rStyle w:val="a8"/>
          <w:rFonts w:cs="Times New Roman"/>
          <w:color w:val="000000" w:themeColor="text1"/>
          <w:sz w:val="24"/>
          <w:szCs w:val="24"/>
        </w:rPr>
        <w:footnoteReference w:id="144"/>
      </w:r>
      <w:r>
        <w:rPr>
          <w:rFonts w:cs="Times New Roman"/>
          <w:color w:val="000000" w:themeColor="text1"/>
          <w:sz w:val="24"/>
          <w:szCs w:val="24"/>
        </w:rPr>
        <w:t>.</w:t>
      </w:r>
      <w:r w:rsidR="00967E72" w:rsidRPr="0045400D">
        <w:rPr>
          <w:rFonts w:cs="Times New Roman"/>
          <w:color w:val="000000" w:themeColor="text1"/>
          <w:sz w:val="24"/>
          <w:szCs w:val="24"/>
        </w:rPr>
        <w:t xml:space="preserve"> </w:t>
      </w:r>
    </w:p>
    <w:p w:rsidR="00801E64" w:rsidRDefault="00967E72" w:rsidP="00B413AB">
      <w:pPr>
        <w:spacing w:after="0" w:line="360" w:lineRule="auto"/>
        <w:ind w:firstLine="709"/>
        <w:jc w:val="both"/>
        <w:rPr>
          <w:rFonts w:cs="Times New Roman"/>
          <w:sz w:val="24"/>
          <w:szCs w:val="24"/>
        </w:rPr>
      </w:pPr>
      <w:r w:rsidRPr="00D03215">
        <w:rPr>
          <w:rFonts w:cs="Times New Roman"/>
          <w:color w:val="000000" w:themeColor="text1"/>
          <w:sz w:val="24"/>
          <w:szCs w:val="24"/>
        </w:rPr>
        <w:t xml:space="preserve">Прежде чем перейти к рассмотрению проблем кластеров, </w:t>
      </w:r>
      <w:r w:rsidR="00E043D2">
        <w:rPr>
          <w:rFonts w:cs="Times New Roman"/>
          <w:color w:val="000000" w:themeColor="text1"/>
          <w:sz w:val="24"/>
          <w:szCs w:val="24"/>
        </w:rPr>
        <w:t>необходимо</w:t>
      </w:r>
      <w:r w:rsidRPr="00D03215">
        <w:rPr>
          <w:rFonts w:cs="Times New Roman"/>
          <w:color w:val="000000" w:themeColor="text1"/>
          <w:sz w:val="24"/>
          <w:szCs w:val="24"/>
        </w:rPr>
        <w:t xml:space="preserve"> обозначить методологические рамки анализа. </w:t>
      </w:r>
      <w:r w:rsidRPr="00D03215">
        <w:rPr>
          <w:rFonts w:cs="Times New Roman"/>
          <w:sz w:val="24"/>
          <w:szCs w:val="24"/>
        </w:rPr>
        <w:t>В данном разделе мы выявл</w:t>
      </w:r>
      <w:r w:rsidR="0052586F">
        <w:rPr>
          <w:rFonts w:cs="Times New Roman"/>
          <w:sz w:val="24"/>
          <w:szCs w:val="24"/>
        </w:rPr>
        <w:t>яем</w:t>
      </w:r>
      <w:r w:rsidRPr="00D03215">
        <w:rPr>
          <w:rFonts w:cs="Times New Roman"/>
          <w:sz w:val="24"/>
          <w:szCs w:val="24"/>
        </w:rPr>
        <w:t xml:space="preserve"> частны</w:t>
      </w:r>
      <w:r w:rsidR="0052586F">
        <w:rPr>
          <w:rFonts w:cs="Times New Roman"/>
          <w:sz w:val="24"/>
          <w:szCs w:val="24"/>
        </w:rPr>
        <w:t>е</w:t>
      </w:r>
      <w:r w:rsidRPr="00D03215">
        <w:rPr>
          <w:rFonts w:cs="Times New Roman"/>
          <w:sz w:val="24"/>
          <w:szCs w:val="24"/>
        </w:rPr>
        <w:t xml:space="preserve"> проблем</w:t>
      </w:r>
      <w:r w:rsidR="0052586F">
        <w:rPr>
          <w:rFonts w:cs="Times New Roman"/>
          <w:sz w:val="24"/>
          <w:szCs w:val="24"/>
        </w:rPr>
        <w:t>ы</w:t>
      </w:r>
      <w:r w:rsidRPr="00D03215">
        <w:rPr>
          <w:rFonts w:cs="Times New Roman"/>
          <w:sz w:val="24"/>
          <w:szCs w:val="24"/>
        </w:rPr>
        <w:t xml:space="preserve"> из общих на основе исследования, проведенного экспертами в области класте</w:t>
      </w:r>
      <w:r w:rsidR="00A95B8C">
        <w:rPr>
          <w:rFonts w:cs="Times New Roman"/>
          <w:sz w:val="24"/>
          <w:szCs w:val="24"/>
        </w:rPr>
        <w:t xml:space="preserve">рного и регионального развития, </w:t>
      </w:r>
      <w:r w:rsidRPr="00D03215">
        <w:rPr>
          <w:rFonts w:cs="Times New Roman"/>
          <w:sz w:val="24"/>
          <w:szCs w:val="24"/>
        </w:rPr>
        <w:t>в котором были выделены закономерности проблем кластерных инициатив в странах с разными типами экономики</w:t>
      </w:r>
      <w:r w:rsidR="006240A8" w:rsidRPr="00D03215">
        <w:rPr>
          <w:rStyle w:val="a8"/>
          <w:rFonts w:cs="Times New Roman"/>
          <w:sz w:val="24"/>
          <w:szCs w:val="24"/>
        </w:rPr>
        <w:footnoteReference w:id="145"/>
      </w:r>
      <w:r w:rsidRPr="00D03215">
        <w:rPr>
          <w:rFonts w:cs="Times New Roman"/>
          <w:sz w:val="24"/>
          <w:szCs w:val="24"/>
        </w:rPr>
        <w:t xml:space="preserve">. Основные параметры оценки кластеров с комментариями были </w:t>
      </w:r>
      <w:r w:rsidRPr="00656E71">
        <w:rPr>
          <w:rFonts w:cs="Times New Roman"/>
          <w:sz w:val="24"/>
          <w:szCs w:val="24"/>
        </w:rPr>
        <w:t>выведены в отдельную таблицу</w:t>
      </w:r>
      <w:r w:rsidR="00656E71" w:rsidRPr="00656E71">
        <w:rPr>
          <w:rFonts w:cs="Times New Roman"/>
          <w:sz w:val="24"/>
          <w:szCs w:val="24"/>
        </w:rPr>
        <w:t xml:space="preserve"> в</w:t>
      </w:r>
      <w:r w:rsidR="002132CD">
        <w:rPr>
          <w:rFonts w:cs="Times New Roman"/>
          <w:sz w:val="24"/>
          <w:szCs w:val="24"/>
        </w:rPr>
        <w:t xml:space="preserve"> П</w:t>
      </w:r>
      <w:r w:rsidR="00656E71">
        <w:rPr>
          <w:rFonts w:cs="Times New Roman"/>
          <w:sz w:val="24"/>
          <w:szCs w:val="24"/>
        </w:rPr>
        <w:t>риложении 3</w:t>
      </w:r>
      <w:r w:rsidRPr="00D03215">
        <w:rPr>
          <w:rFonts w:cs="Times New Roman"/>
          <w:sz w:val="24"/>
          <w:szCs w:val="24"/>
        </w:rPr>
        <w:t>.</w:t>
      </w:r>
    </w:p>
    <w:p w:rsidR="00B413AB" w:rsidRPr="00D03215" w:rsidRDefault="00B413AB" w:rsidP="00B413AB">
      <w:pPr>
        <w:spacing w:after="0" w:line="360" w:lineRule="auto"/>
        <w:ind w:firstLine="709"/>
        <w:jc w:val="both"/>
        <w:rPr>
          <w:rFonts w:cs="Times New Roman"/>
          <w:sz w:val="24"/>
          <w:szCs w:val="24"/>
        </w:rPr>
      </w:pPr>
    </w:p>
    <w:p w:rsidR="00967E72" w:rsidRPr="00D03215" w:rsidRDefault="00967E72" w:rsidP="00B413AB">
      <w:pPr>
        <w:spacing w:after="0" w:line="360" w:lineRule="auto"/>
        <w:jc w:val="center"/>
        <w:rPr>
          <w:rFonts w:cs="Times New Roman"/>
          <w:b/>
          <w:sz w:val="24"/>
          <w:szCs w:val="24"/>
        </w:rPr>
      </w:pPr>
      <w:r w:rsidRPr="00D03215">
        <w:rPr>
          <w:rFonts w:cs="Times New Roman"/>
          <w:b/>
          <w:sz w:val="24"/>
          <w:szCs w:val="24"/>
        </w:rPr>
        <w:t xml:space="preserve">3.1. </w:t>
      </w:r>
      <w:r w:rsidR="00C72501" w:rsidRPr="00C72501">
        <w:rPr>
          <w:rFonts w:cs="Times New Roman"/>
          <w:b/>
          <w:sz w:val="24"/>
          <w:szCs w:val="24"/>
        </w:rPr>
        <w:t>Ограничители и возможности развития кластеров в России на примере Санкт-Петербургского IT кластера</w:t>
      </w:r>
    </w:p>
    <w:p w:rsidR="00967E72" w:rsidRPr="00D03215" w:rsidRDefault="00967E72" w:rsidP="00967E72">
      <w:pPr>
        <w:spacing w:after="0" w:line="360" w:lineRule="auto"/>
        <w:ind w:firstLine="709"/>
        <w:jc w:val="both"/>
        <w:rPr>
          <w:rFonts w:cs="Times New Roman"/>
          <w:sz w:val="24"/>
          <w:szCs w:val="24"/>
        </w:rPr>
      </w:pPr>
      <w:r w:rsidRPr="00BA6F76">
        <w:rPr>
          <w:rFonts w:cs="Times New Roman"/>
          <w:sz w:val="24"/>
          <w:szCs w:val="24"/>
        </w:rPr>
        <w:t>В данном параграфе</w:t>
      </w:r>
      <w:r w:rsidRPr="00D03215">
        <w:rPr>
          <w:rFonts w:cs="Times New Roman"/>
          <w:sz w:val="24"/>
          <w:szCs w:val="24"/>
        </w:rPr>
        <w:t xml:space="preserve"> </w:t>
      </w:r>
      <w:r w:rsidR="00BA6F76">
        <w:rPr>
          <w:rFonts w:cs="Times New Roman"/>
          <w:sz w:val="24"/>
          <w:szCs w:val="24"/>
        </w:rPr>
        <w:t>были выявлены</w:t>
      </w:r>
      <w:r w:rsidR="00BA6F76" w:rsidRPr="00D03215">
        <w:rPr>
          <w:rFonts w:cs="Times New Roman"/>
          <w:sz w:val="24"/>
          <w:szCs w:val="24"/>
        </w:rPr>
        <w:t xml:space="preserve"> наиболее актуальные </w:t>
      </w:r>
      <w:r w:rsidRPr="00D03215">
        <w:rPr>
          <w:rFonts w:cs="Times New Roman"/>
          <w:sz w:val="24"/>
          <w:szCs w:val="24"/>
        </w:rPr>
        <w:t xml:space="preserve">вызовы, стоящие </w:t>
      </w:r>
      <w:r w:rsidR="00BA6F76">
        <w:rPr>
          <w:rFonts w:cs="Times New Roman"/>
          <w:sz w:val="24"/>
          <w:szCs w:val="24"/>
        </w:rPr>
        <w:t>сегодня</w:t>
      </w:r>
      <w:r w:rsidR="00BA6F76" w:rsidRPr="00BA6F76">
        <w:rPr>
          <w:rFonts w:cs="Times New Roman"/>
          <w:sz w:val="24"/>
          <w:szCs w:val="24"/>
        </w:rPr>
        <w:t xml:space="preserve"> </w:t>
      </w:r>
      <w:r w:rsidRPr="00D03215">
        <w:rPr>
          <w:rFonts w:cs="Times New Roman"/>
          <w:sz w:val="24"/>
          <w:szCs w:val="24"/>
        </w:rPr>
        <w:t xml:space="preserve">перед </w:t>
      </w:r>
      <w:r w:rsidRPr="00BA6F76">
        <w:rPr>
          <w:rFonts w:cs="Times New Roman"/>
          <w:i/>
          <w:sz w:val="24"/>
          <w:szCs w:val="24"/>
          <w:lang w:val="en-US"/>
        </w:rPr>
        <w:t>IT</w:t>
      </w:r>
      <w:r w:rsidR="006E545E">
        <w:rPr>
          <w:rFonts w:cs="Times New Roman"/>
          <w:i/>
          <w:sz w:val="24"/>
          <w:szCs w:val="24"/>
        </w:rPr>
        <w:t xml:space="preserve"> </w:t>
      </w:r>
      <w:r w:rsidRPr="00BA6F76">
        <w:rPr>
          <w:rFonts w:cs="Times New Roman"/>
          <w:i/>
          <w:sz w:val="24"/>
          <w:szCs w:val="24"/>
        </w:rPr>
        <w:t>кластером Санкт-Петербурга</w:t>
      </w:r>
      <w:r w:rsidR="00FC7F4B">
        <w:rPr>
          <w:rFonts w:cs="Times New Roman"/>
          <w:sz w:val="24"/>
          <w:szCs w:val="24"/>
        </w:rPr>
        <w:t>,</w:t>
      </w:r>
      <w:r w:rsidR="00BA6F76">
        <w:rPr>
          <w:rFonts w:cs="Times New Roman"/>
          <w:sz w:val="24"/>
          <w:szCs w:val="24"/>
        </w:rPr>
        <w:t xml:space="preserve"> и обозначены </w:t>
      </w:r>
      <w:r w:rsidRPr="00D03215">
        <w:rPr>
          <w:rFonts w:cs="Times New Roman"/>
          <w:sz w:val="24"/>
          <w:szCs w:val="24"/>
        </w:rPr>
        <w:t>возможности для</w:t>
      </w:r>
      <w:r w:rsidR="00BA6F76">
        <w:rPr>
          <w:rFonts w:cs="Times New Roman"/>
          <w:sz w:val="24"/>
          <w:szCs w:val="24"/>
        </w:rPr>
        <w:t xml:space="preserve"> его</w:t>
      </w:r>
      <w:r w:rsidRPr="00D03215">
        <w:rPr>
          <w:rFonts w:cs="Times New Roman"/>
          <w:sz w:val="24"/>
          <w:szCs w:val="24"/>
        </w:rPr>
        <w:t xml:space="preserve"> развития.</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lastRenderedPageBreak/>
        <w:t xml:space="preserve">Рассматриваемый </w:t>
      </w:r>
      <w:r w:rsidR="00BA6F76">
        <w:rPr>
          <w:rFonts w:cs="Times New Roman"/>
          <w:sz w:val="24"/>
          <w:szCs w:val="24"/>
          <w:lang w:val="en-US"/>
        </w:rPr>
        <w:t>IT</w:t>
      </w:r>
      <w:r w:rsidR="006E545E">
        <w:rPr>
          <w:rFonts w:cs="Times New Roman"/>
          <w:sz w:val="24"/>
          <w:szCs w:val="24"/>
        </w:rPr>
        <w:t xml:space="preserve"> </w:t>
      </w:r>
      <w:r w:rsidRPr="00D03215">
        <w:rPr>
          <w:rFonts w:cs="Times New Roman"/>
          <w:sz w:val="24"/>
          <w:szCs w:val="24"/>
        </w:rPr>
        <w:t xml:space="preserve">кластер </w:t>
      </w:r>
      <w:r w:rsidR="00BA6F76">
        <w:rPr>
          <w:rFonts w:cs="Times New Roman"/>
          <w:sz w:val="24"/>
          <w:szCs w:val="24"/>
        </w:rPr>
        <w:t>называется</w:t>
      </w:r>
      <w:r w:rsidRPr="00D03215">
        <w:rPr>
          <w:rFonts w:cs="Times New Roman"/>
          <w:sz w:val="24"/>
          <w:szCs w:val="24"/>
        </w:rPr>
        <w:t xml:space="preserve"> «Развитие информационных технологий, радиоэлектроники, приборостроения, средств связи и инфотелекоммуникаций»</w:t>
      </w:r>
      <w:r w:rsidR="006240A8" w:rsidRPr="00D03215">
        <w:rPr>
          <w:rStyle w:val="a8"/>
          <w:rFonts w:cs="Times New Roman"/>
          <w:sz w:val="24"/>
          <w:szCs w:val="24"/>
        </w:rPr>
        <w:footnoteReference w:id="146"/>
      </w:r>
      <w:r w:rsidRPr="00D03215">
        <w:rPr>
          <w:rFonts w:cs="Times New Roman"/>
          <w:sz w:val="24"/>
          <w:szCs w:val="24"/>
        </w:rPr>
        <w:t xml:space="preserve">. </w:t>
      </w:r>
      <w:r w:rsidR="00BA6F76">
        <w:rPr>
          <w:rFonts w:cs="Times New Roman"/>
          <w:sz w:val="24"/>
          <w:szCs w:val="24"/>
        </w:rPr>
        <w:t>В</w:t>
      </w:r>
      <w:r w:rsidRPr="00D03215">
        <w:rPr>
          <w:rFonts w:cs="Times New Roman"/>
          <w:sz w:val="24"/>
          <w:szCs w:val="24"/>
        </w:rPr>
        <w:t xml:space="preserve"> его состав входят два кластера, которые до 2012 года развивались независимо и по двум разным направлениям: «Информационные технологии» и «Радиоэлектроника»</w:t>
      </w:r>
      <w:r w:rsidR="006240A8" w:rsidRPr="00D03215">
        <w:rPr>
          <w:rStyle w:val="a8"/>
          <w:rFonts w:cs="Times New Roman"/>
          <w:sz w:val="24"/>
          <w:szCs w:val="24"/>
        </w:rPr>
        <w:footnoteReference w:id="147"/>
      </w:r>
      <w:r w:rsidRPr="00D03215">
        <w:rPr>
          <w:rFonts w:cs="Times New Roman"/>
          <w:sz w:val="24"/>
          <w:szCs w:val="24"/>
        </w:rPr>
        <w:t>. В данный момент они де-юре объединены в один кластер, формируют единую стратегию развития и выступают единой организацией при взаимодействии с органами власти. Однако</w:t>
      </w:r>
      <w:r w:rsidR="0052586F">
        <w:rPr>
          <w:rFonts w:cs="Times New Roman"/>
          <w:sz w:val="24"/>
          <w:szCs w:val="24"/>
        </w:rPr>
        <w:t>, де-факто</w:t>
      </w:r>
      <w:r w:rsidRPr="00D03215">
        <w:rPr>
          <w:rFonts w:cs="Times New Roman"/>
          <w:sz w:val="24"/>
          <w:szCs w:val="24"/>
        </w:rPr>
        <w:t xml:space="preserve"> каждый кластер по-прежнему занимается исключительно своим направлением, при этом исследователями</w:t>
      </w:r>
      <w:r w:rsidRPr="00D03215">
        <w:rPr>
          <w:rStyle w:val="a8"/>
          <w:rFonts w:cs="Times New Roman"/>
          <w:sz w:val="24"/>
          <w:szCs w:val="24"/>
        </w:rPr>
        <w:footnoteReference w:id="148"/>
      </w:r>
      <w:r w:rsidRPr="00D03215">
        <w:rPr>
          <w:rFonts w:cs="Times New Roman"/>
          <w:sz w:val="24"/>
          <w:szCs w:val="24"/>
        </w:rPr>
        <w:t xml:space="preserve"> они рассматриваются как по отдельности (</w:t>
      </w:r>
      <w:r w:rsidR="00BA6F76">
        <w:rPr>
          <w:rFonts w:cs="Times New Roman"/>
          <w:sz w:val="24"/>
          <w:szCs w:val="24"/>
        </w:rPr>
        <w:t>с точки зрения</w:t>
      </w:r>
      <w:r w:rsidRPr="00D03215">
        <w:rPr>
          <w:rFonts w:cs="Times New Roman"/>
          <w:sz w:val="24"/>
          <w:szCs w:val="24"/>
        </w:rPr>
        <w:t xml:space="preserve"> информации о количестве сотрудников, </w:t>
      </w:r>
      <w:r w:rsidR="00BA6F76">
        <w:rPr>
          <w:rFonts w:cs="Times New Roman"/>
          <w:sz w:val="24"/>
          <w:szCs w:val="24"/>
        </w:rPr>
        <w:t xml:space="preserve">структуре </w:t>
      </w:r>
      <w:r w:rsidRPr="00D03215">
        <w:rPr>
          <w:rFonts w:cs="Times New Roman"/>
          <w:sz w:val="24"/>
          <w:szCs w:val="24"/>
        </w:rPr>
        <w:t xml:space="preserve">и т.д.), так и в качестве цельного образования. </w:t>
      </w:r>
    </w:p>
    <w:p w:rsidR="00967E72" w:rsidRPr="00D03215" w:rsidRDefault="00967E72" w:rsidP="0052586F">
      <w:pPr>
        <w:spacing w:after="0" w:line="360" w:lineRule="auto"/>
        <w:ind w:firstLine="709"/>
        <w:jc w:val="both"/>
        <w:rPr>
          <w:rFonts w:cs="Times New Roman"/>
          <w:sz w:val="24"/>
          <w:szCs w:val="24"/>
        </w:rPr>
      </w:pPr>
      <w:r w:rsidRPr="00D03215">
        <w:rPr>
          <w:rFonts w:cs="Times New Roman"/>
          <w:sz w:val="24"/>
          <w:szCs w:val="24"/>
        </w:rPr>
        <w:t xml:space="preserve">Объединение кластера произошло </w:t>
      </w:r>
      <w:r w:rsidR="001B703E">
        <w:rPr>
          <w:rFonts w:cs="Times New Roman"/>
          <w:sz w:val="24"/>
          <w:szCs w:val="24"/>
        </w:rPr>
        <w:t>с целью</w:t>
      </w:r>
      <w:r w:rsidRPr="00D03215">
        <w:rPr>
          <w:rFonts w:cs="Times New Roman"/>
          <w:sz w:val="24"/>
          <w:szCs w:val="24"/>
        </w:rPr>
        <w:t xml:space="preserve"> </w:t>
      </w:r>
      <w:r w:rsidR="001B703E">
        <w:rPr>
          <w:rFonts w:cs="Times New Roman"/>
          <w:sz w:val="24"/>
          <w:szCs w:val="24"/>
        </w:rPr>
        <w:t>увеличения</w:t>
      </w:r>
      <w:r w:rsidRPr="00D03215">
        <w:rPr>
          <w:rFonts w:cs="Times New Roman"/>
          <w:sz w:val="24"/>
          <w:szCs w:val="24"/>
        </w:rPr>
        <w:t xml:space="preserve"> рыночного потенциала участников для совместной работы над проектом «Безопасный интеллектуальный город» (</w:t>
      </w:r>
      <w:r w:rsidRPr="00E12D05">
        <w:rPr>
          <w:rFonts w:cs="Times New Roman"/>
          <w:i/>
          <w:sz w:val="24"/>
          <w:szCs w:val="24"/>
          <w:lang w:val="en-US"/>
        </w:rPr>
        <w:t>Smart</w:t>
      </w:r>
      <w:r w:rsidRPr="00E12D05">
        <w:rPr>
          <w:rFonts w:cs="Times New Roman"/>
          <w:i/>
          <w:sz w:val="24"/>
          <w:szCs w:val="24"/>
        </w:rPr>
        <w:t xml:space="preserve"> </w:t>
      </w:r>
      <w:r w:rsidRPr="00E12D05">
        <w:rPr>
          <w:rFonts w:cs="Times New Roman"/>
          <w:i/>
          <w:sz w:val="24"/>
          <w:szCs w:val="24"/>
          <w:lang w:val="en-US"/>
        </w:rPr>
        <w:t>City</w:t>
      </w:r>
      <w:r w:rsidRPr="00D03215">
        <w:rPr>
          <w:rFonts w:cs="Times New Roman"/>
          <w:sz w:val="24"/>
          <w:szCs w:val="24"/>
        </w:rPr>
        <w:t xml:space="preserve">), который </w:t>
      </w:r>
      <w:r w:rsidR="001F2E21">
        <w:rPr>
          <w:rFonts w:cs="Times New Roman"/>
          <w:sz w:val="24"/>
          <w:szCs w:val="24"/>
        </w:rPr>
        <w:t>требует комплексного аппаратно-программного решения</w:t>
      </w:r>
      <w:r w:rsidR="006240A8" w:rsidRPr="00D03215">
        <w:rPr>
          <w:rStyle w:val="a8"/>
          <w:rFonts w:cs="Times New Roman"/>
          <w:sz w:val="24"/>
          <w:szCs w:val="24"/>
        </w:rPr>
        <w:footnoteReference w:id="149"/>
      </w:r>
      <w:r w:rsidRPr="00D03215">
        <w:rPr>
          <w:rFonts w:cs="Times New Roman"/>
          <w:sz w:val="24"/>
          <w:szCs w:val="24"/>
        </w:rPr>
        <w:t xml:space="preserve">. </w:t>
      </w:r>
      <w:r w:rsidR="00286578">
        <w:rPr>
          <w:rFonts w:cs="Times New Roman"/>
          <w:sz w:val="24"/>
          <w:szCs w:val="24"/>
        </w:rPr>
        <w:t>При объединении произошла</w:t>
      </w:r>
      <w:r w:rsidRPr="00D03215">
        <w:rPr>
          <w:rFonts w:cs="Times New Roman"/>
          <w:sz w:val="24"/>
          <w:szCs w:val="24"/>
        </w:rPr>
        <w:t xml:space="preserve"> комбинация </w:t>
      </w:r>
      <w:r w:rsidR="001B703E" w:rsidRPr="00D03215">
        <w:rPr>
          <w:rFonts w:cs="Times New Roman"/>
          <w:sz w:val="24"/>
          <w:szCs w:val="24"/>
        </w:rPr>
        <w:t>продукции</w:t>
      </w:r>
      <w:r w:rsidR="001B703E">
        <w:rPr>
          <w:rFonts w:cs="Times New Roman"/>
          <w:sz w:val="24"/>
          <w:szCs w:val="24"/>
        </w:rPr>
        <w:t xml:space="preserve"> программного обеспечения</w:t>
      </w:r>
      <w:r w:rsidR="001B703E" w:rsidRPr="001B703E">
        <w:rPr>
          <w:rFonts w:cs="Times New Roman"/>
          <w:sz w:val="24"/>
          <w:szCs w:val="24"/>
        </w:rPr>
        <w:t xml:space="preserve"> </w:t>
      </w:r>
      <w:r w:rsidR="001B703E">
        <w:rPr>
          <w:rFonts w:cs="Times New Roman"/>
          <w:sz w:val="24"/>
          <w:szCs w:val="24"/>
        </w:rPr>
        <w:t>(</w:t>
      </w:r>
      <w:r w:rsidRPr="00E12D05">
        <w:rPr>
          <w:rFonts w:cs="Times New Roman"/>
          <w:i/>
          <w:sz w:val="24"/>
          <w:szCs w:val="24"/>
          <w:lang w:val="en-US"/>
        </w:rPr>
        <w:t>software</w:t>
      </w:r>
      <w:r w:rsidR="001B703E">
        <w:rPr>
          <w:rFonts w:cs="Times New Roman"/>
          <w:sz w:val="24"/>
          <w:szCs w:val="24"/>
        </w:rPr>
        <w:t>)</w:t>
      </w:r>
      <w:r w:rsidR="00286578">
        <w:rPr>
          <w:rFonts w:cs="Times New Roman"/>
          <w:sz w:val="24"/>
          <w:szCs w:val="24"/>
        </w:rPr>
        <w:t xml:space="preserve"> </w:t>
      </w:r>
      <w:r w:rsidRPr="00D03215">
        <w:rPr>
          <w:rFonts w:cs="Times New Roman"/>
          <w:sz w:val="24"/>
          <w:szCs w:val="24"/>
        </w:rPr>
        <w:t xml:space="preserve">и </w:t>
      </w:r>
      <w:r w:rsidR="001B703E">
        <w:rPr>
          <w:rFonts w:cs="Times New Roman"/>
          <w:sz w:val="24"/>
          <w:szCs w:val="24"/>
        </w:rPr>
        <w:t>оборудования (</w:t>
      </w:r>
      <w:r w:rsidRPr="00E12D05">
        <w:rPr>
          <w:rFonts w:cs="Times New Roman"/>
          <w:i/>
          <w:sz w:val="24"/>
          <w:szCs w:val="24"/>
          <w:lang w:val="en-US"/>
        </w:rPr>
        <w:t>hardware</w:t>
      </w:r>
      <w:r w:rsidR="001B703E">
        <w:rPr>
          <w:rFonts w:cs="Times New Roman"/>
          <w:sz w:val="24"/>
          <w:szCs w:val="24"/>
        </w:rPr>
        <w:t>)</w:t>
      </w:r>
      <w:r w:rsidRPr="00D03215">
        <w:rPr>
          <w:rFonts w:cs="Times New Roman"/>
          <w:sz w:val="24"/>
          <w:szCs w:val="24"/>
        </w:rPr>
        <w:t xml:space="preserve">. </w:t>
      </w:r>
      <w:r w:rsidR="00286578">
        <w:rPr>
          <w:rFonts w:cs="Times New Roman"/>
          <w:sz w:val="24"/>
          <w:szCs w:val="24"/>
        </w:rPr>
        <w:t>Мы считаем, что</w:t>
      </w:r>
      <w:r w:rsidRPr="00D03215">
        <w:rPr>
          <w:rFonts w:cs="Times New Roman"/>
          <w:sz w:val="24"/>
          <w:szCs w:val="24"/>
        </w:rPr>
        <w:t xml:space="preserve"> объединенный кластер был создан</w:t>
      </w:r>
      <w:r w:rsidR="00286578">
        <w:rPr>
          <w:rFonts w:cs="Times New Roman"/>
          <w:sz w:val="24"/>
          <w:szCs w:val="24"/>
        </w:rPr>
        <w:t xml:space="preserve"> также</w:t>
      </w:r>
      <w:r w:rsidRPr="00D03215">
        <w:rPr>
          <w:rFonts w:cs="Times New Roman"/>
          <w:sz w:val="24"/>
          <w:szCs w:val="24"/>
        </w:rPr>
        <w:t xml:space="preserve"> с целью получени</w:t>
      </w:r>
      <w:r w:rsidR="00286578">
        <w:rPr>
          <w:rFonts w:cs="Times New Roman"/>
          <w:sz w:val="24"/>
          <w:szCs w:val="24"/>
        </w:rPr>
        <w:t>я</w:t>
      </w:r>
      <w:r w:rsidRPr="00D03215">
        <w:rPr>
          <w:rFonts w:cs="Times New Roman"/>
          <w:sz w:val="24"/>
          <w:szCs w:val="24"/>
        </w:rPr>
        <w:t xml:space="preserve"> государственных субсидий и увелич</w:t>
      </w:r>
      <w:r w:rsidR="0052586F">
        <w:rPr>
          <w:rFonts w:cs="Times New Roman"/>
          <w:sz w:val="24"/>
          <w:szCs w:val="24"/>
        </w:rPr>
        <w:t xml:space="preserve">ения влияния на органы власти. </w:t>
      </w:r>
      <w:r w:rsidRPr="00D03215">
        <w:rPr>
          <w:rFonts w:cs="Times New Roman"/>
          <w:sz w:val="24"/>
          <w:szCs w:val="24"/>
        </w:rPr>
        <w:t xml:space="preserve">Это создает трудности с </w:t>
      </w:r>
      <w:r w:rsidR="00E704A3">
        <w:rPr>
          <w:rFonts w:cs="Times New Roman"/>
          <w:sz w:val="24"/>
          <w:szCs w:val="24"/>
        </w:rPr>
        <w:t>однозначным</w:t>
      </w:r>
      <w:r w:rsidRPr="00D03215">
        <w:rPr>
          <w:rFonts w:cs="Times New Roman"/>
          <w:sz w:val="24"/>
          <w:szCs w:val="24"/>
        </w:rPr>
        <w:t xml:space="preserve"> определением особенностей кластера, однако в нашем исследовании кластер фигурир</w:t>
      </w:r>
      <w:r w:rsidR="00B32065">
        <w:rPr>
          <w:rFonts w:cs="Times New Roman"/>
          <w:sz w:val="24"/>
          <w:szCs w:val="24"/>
        </w:rPr>
        <w:t>ует</w:t>
      </w:r>
      <w:r w:rsidRPr="00D03215">
        <w:rPr>
          <w:rFonts w:cs="Times New Roman"/>
          <w:sz w:val="24"/>
          <w:szCs w:val="24"/>
        </w:rPr>
        <w:t xml:space="preserve"> в официальном статусе единого образования. </w:t>
      </w:r>
      <w:r w:rsidR="00E704A3">
        <w:rPr>
          <w:rFonts w:cs="Times New Roman"/>
          <w:sz w:val="24"/>
          <w:szCs w:val="24"/>
        </w:rPr>
        <w:t xml:space="preserve">При этом его вызовы и возможности </w:t>
      </w:r>
      <w:r w:rsidR="00B32065">
        <w:rPr>
          <w:rFonts w:cs="Times New Roman"/>
          <w:sz w:val="24"/>
          <w:szCs w:val="24"/>
        </w:rPr>
        <w:t>рассмотрены</w:t>
      </w:r>
      <w:r w:rsidR="00E704A3">
        <w:rPr>
          <w:rFonts w:cs="Times New Roman"/>
          <w:sz w:val="24"/>
          <w:szCs w:val="24"/>
        </w:rPr>
        <w:t xml:space="preserve"> с точки зрения</w:t>
      </w:r>
      <w:r w:rsidRPr="00D03215">
        <w:rPr>
          <w:rFonts w:cs="Times New Roman"/>
          <w:sz w:val="24"/>
          <w:szCs w:val="24"/>
        </w:rPr>
        <w:t xml:space="preserve"> </w:t>
      </w:r>
      <w:r w:rsidR="00B32065">
        <w:rPr>
          <w:rFonts w:cs="Times New Roman"/>
          <w:sz w:val="24"/>
          <w:szCs w:val="24"/>
          <w:lang w:val="en-US"/>
        </w:rPr>
        <w:t>IT</w:t>
      </w:r>
      <w:r w:rsidR="00B32065">
        <w:rPr>
          <w:rFonts w:cs="Times New Roman"/>
          <w:sz w:val="24"/>
          <w:szCs w:val="24"/>
        </w:rPr>
        <w:t xml:space="preserve"> </w:t>
      </w:r>
      <w:r w:rsidRPr="00D03215">
        <w:rPr>
          <w:rFonts w:cs="Times New Roman"/>
          <w:sz w:val="24"/>
          <w:szCs w:val="24"/>
        </w:rPr>
        <w:t>направлени</w:t>
      </w:r>
      <w:r w:rsidR="00E704A3">
        <w:rPr>
          <w:rFonts w:cs="Times New Roman"/>
          <w:sz w:val="24"/>
          <w:szCs w:val="24"/>
        </w:rPr>
        <w:t>я</w:t>
      </w:r>
      <w:r w:rsidRPr="00D03215">
        <w:rPr>
          <w:rFonts w:cs="Times New Roman"/>
          <w:sz w:val="24"/>
          <w:szCs w:val="24"/>
        </w:rPr>
        <w:t xml:space="preserve">, так как </w:t>
      </w:r>
      <w:r w:rsidR="00E704A3">
        <w:rPr>
          <w:rFonts w:cs="Times New Roman"/>
          <w:sz w:val="24"/>
          <w:szCs w:val="24"/>
        </w:rPr>
        <w:t>это необходимо для</w:t>
      </w:r>
      <w:r w:rsidRPr="00D03215">
        <w:rPr>
          <w:rFonts w:cs="Times New Roman"/>
          <w:sz w:val="24"/>
          <w:szCs w:val="24"/>
        </w:rPr>
        <w:t xml:space="preserve"> сравнения с кластером Хельсинки.</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Далее приведены </w:t>
      </w:r>
      <w:r w:rsidRPr="00B05166">
        <w:rPr>
          <w:rFonts w:cs="Times New Roman"/>
          <w:i/>
          <w:sz w:val="24"/>
          <w:szCs w:val="24"/>
        </w:rPr>
        <w:t>проблемы</w:t>
      </w:r>
      <w:r w:rsidRPr="00D03215">
        <w:rPr>
          <w:rFonts w:cs="Times New Roman"/>
          <w:sz w:val="24"/>
          <w:szCs w:val="24"/>
        </w:rPr>
        <w:t xml:space="preserve"> Санкт-Петербургского кластера, соотнесенные с </w:t>
      </w:r>
      <w:r w:rsidRPr="00656E71">
        <w:rPr>
          <w:rFonts w:cs="Times New Roman"/>
          <w:sz w:val="24"/>
          <w:szCs w:val="24"/>
        </w:rPr>
        <w:t>представленными в методологии параметрами</w:t>
      </w:r>
      <w:r w:rsidR="00656E71" w:rsidRPr="00656E71">
        <w:rPr>
          <w:rFonts w:cs="Times New Roman"/>
          <w:sz w:val="24"/>
          <w:szCs w:val="24"/>
        </w:rPr>
        <w:t xml:space="preserve"> (см. Приложение 3)</w:t>
      </w:r>
      <w:r w:rsidRPr="00656E71">
        <w:rPr>
          <w:rFonts w:cs="Times New Roman"/>
          <w:sz w:val="24"/>
          <w:szCs w:val="24"/>
        </w:rPr>
        <w:t>.</w:t>
      </w:r>
    </w:p>
    <w:p w:rsidR="00967E72" w:rsidRPr="00D03215" w:rsidRDefault="00967E72" w:rsidP="00F1696E">
      <w:pPr>
        <w:spacing w:after="0" w:line="360" w:lineRule="auto"/>
        <w:ind w:firstLine="709"/>
        <w:jc w:val="both"/>
        <w:rPr>
          <w:rFonts w:cs="Times New Roman"/>
          <w:sz w:val="24"/>
          <w:szCs w:val="24"/>
        </w:rPr>
      </w:pPr>
      <w:r w:rsidRPr="00B32065">
        <w:rPr>
          <w:rFonts w:cs="Times New Roman"/>
          <w:i/>
          <w:sz w:val="24"/>
          <w:szCs w:val="24"/>
        </w:rPr>
        <w:t>Возраст и степень развития.</w:t>
      </w:r>
      <w:r w:rsidRPr="00D03215">
        <w:rPr>
          <w:rFonts w:cs="Times New Roman"/>
          <w:sz w:val="24"/>
          <w:szCs w:val="24"/>
        </w:rPr>
        <w:t xml:space="preserve"> </w:t>
      </w:r>
      <w:r w:rsidR="00B32065">
        <w:rPr>
          <w:rFonts w:cs="Times New Roman"/>
          <w:sz w:val="24"/>
          <w:szCs w:val="24"/>
          <w:lang w:val="en-US"/>
        </w:rPr>
        <w:t>IT</w:t>
      </w:r>
      <w:r w:rsidRPr="00D03215">
        <w:rPr>
          <w:rFonts w:cs="Times New Roman"/>
          <w:sz w:val="24"/>
          <w:szCs w:val="24"/>
        </w:rPr>
        <w:t xml:space="preserve"> направление </w:t>
      </w:r>
      <w:r w:rsidR="00F1696E">
        <w:rPr>
          <w:rFonts w:cs="Times New Roman"/>
          <w:sz w:val="24"/>
          <w:szCs w:val="24"/>
        </w:rPr>
        <w:t xml:space="preserve">кластера </w:t>
      </w:r>
      <w:r w:rsidRPr="00D03215">
        <w:rPr>
          <w:rFonts w:cs="Times New Roman"/>
          <w:sz w:val="24"/>
          <w:szCs w:val="24"/>
        </w:rPr>
        <w:t xml:space="preserve">развивалось с 1999 года. За это время был накоплен </w:t>
      </w:r>
      <w:r w:rsidR="00B32065">
        <w:rPr>
          <w:rFonts w:cs="Times New Roman"/>
          <w:sz w:val="24"/>
          <w:szCs w:val="24"/>
        </w:rPr>
        <w:t>большой</w:t>
      </w:r>
      <w:r w:rsidRPr="00D03215">
        <w:rPr>
          <w:rFonts w:cs="Times New Roman"/>
          <w:sz w:val="24"/>
          <w:szCs w:val="24"/>
        </w:rPr>
        <w:t xml:space="preserve"> опыт реализации проектов в сферах образования, маркетинга, взаимодействия с государственными учреждениями и корпорациями. Спектр предоставляемых услуг и продуктов варьируется от современных программных продуктов </w:t>
      </w:r>
      <w:r w:rsidRPr="00D03215">
        <w:rPr>
          <w:rFonts w:cs="Times New Roman"/>
          <w:sz w:val="24"/>
          <w:szCs w:val="24"/>
          <w:lang w:val="en-US"/>
        </w:rPr>
        <w:lastRenderedPageBreak/>
        <w:t>b</w:t>
      </w:r>
      <w:r w:rsidRPr="00D03215">
        <w:rPr>
          <w:rFonts w:cs="Times New Roman"/>
          <w:sz w:val="24"/>
          <w:szCs w:val="24"/>
        </w:rPr>
        <w:t>2</w:t>
      </w:r>
      <w:r w:rsidRPr="00D03215">
        <w:rPr>
          <w:rFonts w:cs="Times New Roman"/>
          <w:sz w:val="24"/>
          <w:szCs w:val="24"/>
          <w:lang w:val="en-US"/>
        </w:rPr>
        <w:t>c</w:t>
      </w:r>
      <w:r w:rsidRPr="00D03215">
        <w:rPr>
          <w:rFonts w:cs="Times New Roman"/>
          <w:sz w:val="24"/>
          <w:szCs w:val="24"/>
        </w:rPr>
        <w:t xml:space="preserve"> (</w:t>
      </w:r>
      <w:r w:rsidRPr="00E12D05">
        <w:rPr>
          <w:rFonts w:cs="Times New Roman"/>
          <w:i/>
          <w:sz w:val="24"/>
          <w:szCs w:val="24"/>
          <w:lang w:val="en-US"/>
        </w:rPr>
        <w:t>business</w:t>
      </w:r>
      <w:r w:rsidRPr="00E12D05">
        <w:rPr>
          <w:rFonts w:cs="Times New Roman"/>
          <w:i/>
          <w:sz w:val="24"/>
          <w:szCs w:val="24"/>
        </w:rPr>
        <w:t>-</w:t>
      </w:r>
      <w:r w:rsidRPr="00E12D05">
        <w:rPr>
          <w:rFonts w:cs="Times New Roman"/>
          <w:i/>
          <w:sz w:val="24"/>
          <w:szCs w:val="24"/>
          <w:lang w:val="en-US"/>
        </w:rPr>
        <w:t>to</w:t>
      </w:r>
      <w:r w:rsidRPr="00E12D05">
        <w:rPr>
          <w:rFonts w:cs="Times New Roman"/>
          <w:i/>
          <w:sz w:val="24"/>
          <w:szCs w:val="24"/>
        </w:rPr>
        <w:t>-</w:t>
      </w:r>
      <w:r w:rsidRPr="00E12D05">
        <w:rPr>
          <w:rFonts w:cs="Times New Roman"/>
          <w:i/>
          <w:sz w:val="24"/>
          <w:szCs w:val="24"/>
          <w:lang w:val="en-US"/>
        </w:rPr>
        <w:t>customer</w:t>
      </w:r>
      <w:r w:rsidRPr="00D03215">
        <w:rPr>
          <w:rFonts w:cs="Times New Roman"/>
          <w:sz w:val="24"/>
          <w:szCs w:val="24"/>
        </w:rPr>
        <w:t xml:space="preserve">) до системных услуг </w:t>
      </w:r>
      <w:r w:rsidRPr="00D03215">
        <w:rPr>
          <w:rFonts w:cs="Times New Roman"/>
          <w:sz w:val="24"/>
          <w:szCs w:val="24"/>
          <w:lang w:val="en-US"/>
        </w:rPr>
        <w:t>b</w:t>
      </w:r>
      <w:r w:rsidRPr="00D03215">
        <w:rPr>
          <w:rFonts w:cs="Times New Roman"/>
          <w:sz w:val="24"/>
          <w:szCs w:val="24"/>
        </w:rPr>
        <w:t>2</w:t>
      </w:r>
      <w:r w:rsidRPr="00D03215">
        <w:rPr>
          <w:rFonts w:cs="Times New Roman"/>
          <w:sz w:val="24"/>
          <w:szCs w:val="24"/>
          <w:lang w:val="en-US"/>
        </w:rPr>
        <w:t>b</w:t>
      </w:r>
      <w:r w:rsidRPr="00D03215">
        <w:rPr>
          <w:rFonts w:cs="Times New Roman"/>
          <w:sz w:val="24"/>
          <w:szCs w:val="24"/>
        </w:rPr>
        <w:t xml:space="preserve"> (</w:t>
      </w:r>
      <w:r w:rsidRPr="00E12D05">
        <w:rPr>
          <w:rFonts w:cs="Times New Roman"/>
          <w:i/>
          <w:sz w:val="24"/>
          <w:szCs w:val="24"/>
          <w:lang w:val="en-US"/>
        </w:rPr>
        <w:t>business</w:t>
      </w:r>
      <w:r w:rsidRPr="00E12D05">
        <w:rPr>
          <w:rFonts w:cs="Times New Roman"/>
          <w:i/>
          <w:sz w:val="24"/>
          <w:szCs w:val="24"/>
        </w:rPr>
        <w:t>-</w:t>
      </w:r>
      <w:r w:rsidRPr="00E12D05">
        <w:rPr>
          <w:rFonts w:cs="Times New Roman"/>
          <w:i/>
          <w:sz w:val="24"/>
          <w:szCs w:val="24"/>
          <w:lang w:val="en-US"/>
        </w:rPr>
        <w:t>to</w:t>
      </w:r>
      <w:r w:rsidRPr="00E12D05">
        <w:rPr>
          <w:rFonts w:cs="Times New Roman"/>
          <w:i/>
          <w:sz w:val="24"/>
          <w:szCs w:val="24"/>
        </w:rPr>
        <w:t>-</w:t>
      </w:r>
      <w:r w:rsidRPr="00E12D05">
        <w:rPr>
          <w:rFonts w:cs="Times New Roman"/>
          <w:i/>
          <w:sz w:val="24"/>
          <w:szCs w:val="24"/>
          <w:lang w:val="en-US"/>
        </w:rPr>
        <w:t>business</w:t>
      </w:r>
      <w:r w:rsidRPr="00D03215">
        <w:rPr>
          <w:rFonts w:cs="Times New Roman"/>
          <w:sz w:val="24"/>
          <w:szCs w:val="24"/>
        </w:rPr>
        <w:t>)</w:t>
      </w:r>
      <w:r w:rsidR="006240A8" w:rsidRPr="00D03215">
        <w:rPr>
          <w:rStyle w:val="a8"/>
          <w:rFonts w:cs="Times New Roman"/>
          <w:sz w:val="24"/>
          <w:szCs w:val="24"/>
        </w:rPr>
        <w:footnoteReference w:id="150"/>
      </w:r>
      <w:r w:rsidRPr="00D03215">
        <w:rPr>
          <w:rFonts w:cs="Times New Roman"/>
          <w:sz w:val="24"/>
          <w:szCs w:val="24"/>
        </w:rPr>
        <w:t xml:space="preserve">. </w:t>
      </w:r>
      <w:r w:rsidR="00F1696E">
        <w:rPr>
          <w:rFonts w:cs="Times New Roman"/>
          <w:sz w:val="24"/>
          <w:szCs w:val="24"/>
        </w:rPr>
        <w:t>Исследователи НИУ ВШЭ присвоили кластеру максимальный «Высокий» уровень развития</w:t>
      </w:r>
      <w:r w:rsidR="006240A8" w:rsidRPr="00D03215">
        <w:rPr>
          <w:rStyle w:val="a8"/>
          <w:rFonts w:cs="Times New Roman"/>
          <w:sz w:val="24"/>
          <w:szCs w:val="24"/>
        </w:rPr>
        <w:footnoteReference w:id="151"/>
      </w:r>
      <w:r w:rsidR="00F1696E">
        <w:rPr>
          <w:rFonts w:cs="Times New Roman"/>
          <w:sz w:val="24"/>
          <w:szCs w:val="24"/>
        </w:rPr>
        <w:t xml:space="preserve">. С данной оценкой мы согласны и считаем, </w:t>
      </w:r>
      <w:r w:rsidRPr="00D03215">
        <w:rPr>
          <w:rFonts w:cs="Times New Roman"/>
          <w:sz w:val="24"/>
          <w:szCs w:val="24"/>
        </w:rPr>
        <w:t xml:space="preserve">что </w:t>
      </w:r>
      <w:r w:rsidR="00B32065" w:rsidRPr="00B32065">
        <w:rPr>
          <w:rFonts w:cs="Times New Roman"/>
          <w:sz w:val="24"/>
          <w:szCs w:val="24"/>
          <w:lang w:val="en-US"/>
        </w:rPr>
        <w:t>IT</w:t>
      </w:r>
      <w:r w:rsidR="00F1696E">
        <w:rPr>
          <w:rFonts w:cs="Times New Roman"/>
          <w:sz w:val="24"/>
          <w:szCs w:val="24"/>
        </w:rPr>
        <w:t xml:space="preserve"> </w:t>
      </w:r>
      <w:r w:rsidRPr="00F1696E">
        <w:rPr>
          <w:rFonts w:cs="Times New Roman"/>
          <w:sz w:val="24"/>
          <w:szCs w:val="24"/>
        </w:rPr>
        <w:t>кластер является</w:t>
      </w:r>
      <w:r w:rsidRPr="00D03215">
        <w:rPr>
          <w:rFonts w:cs="Times New Roman"/>
          <w:i/>
          <w:sz w:val="24"/>
          <w:szCs w:val="24"/>
        </w:rPr>
        <w:t xml:space="preserve"> развитым и конкурентоспособным</w:t>
      </w:r>
      <w:r w:rsidR="00F1696E">
        <w:rPr>
          <w:rFonts w:cs="Times New Roman"/>
          <w:i/>
          <w:sz w:val="24"/>
          <w:szCs w:val="24"/>
        </w:rPr>
        <w:t>,</w:t>
      </w:r>
      <w:r w:rsidR="00F1696E" w:rsidRPr="00F1696E">
        <w:rPr>
          <w:rFonts w:cs="Times New Roman"/>
          <w:sz w:val="24"/>
          <w:szCs w:val="24"/>
        </w:rPr>
        <w:t xml:space="preserve"> </w:t>
      </w:r>
      <w:r w:rsidR="00F1696E">
        <w:rPr>
          <w:rFonts w:cs="Times New Roman"/>
          <w:sz w:val="24"/>
          <w:szCs w:val="24"/>
        </w:rPr>
        <w:t>и</w:t>
      </w:r>
      <w:r w:rsidR="00F1696E" w:rsidRPr="00D03215">
        <w:rPr>
          <w:rFonts w:cs="Times New Roman"/>
          <w:sz w:val="24"/>
          <w:szCs w:val="24"/>
        </w:rPr>
        <w:t>сходя</w:t>
      </w:r>
      <w:r w:rsidR="00F1696E">
        <w:rPr>
          <w:rFonts w:cs="Times New Roman"/>
          <w:sz w:val="24"/>
          <w:szCs w:val="24"/>
        </w:rPr>
        <w:t xml:space="preserve"> из описанных показателей.</w:t>
      </w:r>
      <w:r w:rsidRPr="00D03215">
        <w:rPr>
          <w:rFonts w:cs="Times New Roman"/>
          <w:sz w:val="24"/>
          <w:szCs w:val="24"/>
        </w:rPr>
        <w:t xml:space="preserve"> </w:t>
      </w:r>
    </w:p>
    <w:p w:rsidR="0052586F" w:rsidRDefault="00967E72" w:rsidP="0052586F">
      <w:pPr>
        <w:spacing w:after="0" w:line="360" w:lineRule="auto"/>
        <w:ind w:firstLine="709"/>
        <w:jc w:val="both"/>
        <w:rPr>
          <w:rFonts w:cs="Times New Roman"/>
          <w:sz w:val="24"/>
          <w:szCs w:val="24"/>
        </w:rPr>
      </w:pPr>
      <w:r w:rsidRPr="00F1696E">
        <w:rPr>
          <w:rFonts w:cs="Times New Roman"/>
          <w:i/>
          <w:sz w:val="24"/>
          <w:szCs w:val="24"/>
        </w:rPr>
        <w:t>Уровень государственной поддержки.</w:t>
      </w:r>
      <w:r w:rsidRPr="00D03215">
        <w:rPr>
          <w:rFonts w:cs="Times New Roman"/>
          <w:sz w:val="24"/>
          <w:szCs w:val="24"/>
        </w:rPr>
        <w:t xml:space="preserve"> </w:t>
      </w:r>
      <w:r w:rsidR="00F1696E">
        <w:rPr>
          <w:rFonts w:cs="Times New Roman"/>
          <w:sz w:val="24"/>
          <w:szCs w:val="24"/>
        </w:rPr>
        <w:t>З</w:t>
      </w:r>
      <w:r w:rsidR="00F1696E" w:rsidRPr="00D03215">
        <w:rPr>
          <w:rFonts w:cs="Times New Roman"/>
          <w:sz w:val="24"/>
          <w:szCs w:val="24"/>
        </w:rPr>
        <w:t xml:space="preserve">а </w:t>
      </w:r>
      <w:r w:rsidR="00F1696E">
        <w:rPr>
          <w:rFonts w:cs="Times New Roman"/>
          <w:sz w:val="24"/>
          <w:szCs w:val="24"/>
        </w:rPr>
        <w:t>четыре</w:t>
      </w:r>
      <w:r w:rsidR="00F1696E" w:rsidRPr="00D03215">
        <w:rPr>
          <w:rFonts w:cs="Times New Roman"/>
          <w:sz w:val="24"/>
          <w:szCs w:val="24"/>
        </w:rPr>
        <w:t xml:space="preserve"> года с начала реализации </w:t>
      </w:r>
      <w:r w:rsidR="00F1696E">
        <w:rPr>
          <w:rFonts w:cs="Times New Roman"/>
          <w:sz w:val="24"/>
          <w:szCs w:val="24"/>
        </w:rPr>
        <w:t>государственной</w:t>
      </w:r>
      <w:r w:rsidR="00F1696E" w:rsidRPr="00D03215">
        <w:rPr>
          <w:rFonts w:cs="Times New Roman"/>
          <w:sz w:val="24"/>
          <w:szCs w:val="24"/>
        </w:rPr>
        <w:t xml:space="preserve"> </w:t>
      </w:r>
      <w:r w:rsidR="00F1696E">
        <w:rPr>
          <w:rFonts w:cs="Times New Roman"/>
          <w:sz w:val="24"/>
          <w:szCs w:val="24"/>
        </w:rPr>
        <w:t>с</w:t>
      </w:r>
      <w:r w:rsidR="00F1696E" w:rsidRPr="00D03215">
        <w:rPr>
          <w:rFonts w:cs="Times New Roman"/>
          <w:sz w:val="24"/>
          <w:szCs w:val="24"/>
        </w:rPr>
        <w:t xml:space="preserve">тратегии </w:t>
      </w:r>
      <w:r w:rsidR="00F1696E">
        <w:rPr>
          <w:rFonts w:cs="Times New Roman"/>
          <w:sz w:val="24"/>
          <w:szCs w:val="24"/>
        </w:rPr>
        <w:t>поддержка</w:t>
      </w:r>
      <w:r w:rsidRPr="00D03215">
        <w:rPr>
          <w:rFonts w:cs="Times New Roman"/>
          <w:sz w:val="24"/>
          <w:szCs w:val="24"/>
        </w:rPr>
        <w:t xml:space="preserve"> кластера приобрела реальные формы в виде создания координирующ</w:t>
      </w:r>
      <w:r w:rsidR="00F1696E">
        <w:rPr>
          <w:rFonts w:cs="Times New Roman"/>
          <w:sz w:val="24"/>
          <w:szCs w:val="24"/>
        </w:rPr>
        <w:t>ей</w:t>
      </w:r>
      <w:r w:rsidRPr="00D03215">
        <w:rPr>
          <w:rFonts w:cs="Times New Roman"/>
          <w:sz w:val="24"/>
          <w:szCs w:val="24"/>
        </w:rPr>
        <w:t xml:space="preserve"> организаци</w:t>
      </w:r>
      <w:r w:rsidR="00F1696E">
        <w:rPr>
          <w:rFonts w:cs="Times New Roman"/>
          <w:sz w:val="24"/>
          <w:szCs w:val="24"/>
        </w:rPr>
        <w:t>и</w:t>
      </w:r>
      <w:r w:rsidR="001B703E">
        <w:rPr>
          <w:rFonts w:cs="Times New Roman"/>
          <w:sz w:val="24"/>
          <w:szCs w:val="24"/>
        </w:rPr>
        <w:t xml:space="preserve"> </w:t>
      </w:r>
      <w:r w:rsidR="007C5A4E" w:rsidRPr="00D03215">
        <w:rPr>
          <w:rFonts w:cs="Times New Roman"/>
          <w:sz w:val="24"/>
          <w:szCs w:val="24"/>
        </w:rPr>
        <w:t>–</w:t>
      </w:r>
      <w:r w:rsidR="001B703E">
        <w:rPr>
          <w:rFonts w:cs="Times New Roman"/>
          <w:sz w:val="24"/>
          <w:szCs w:val="24"/>
        </w:rPr>
        <w:t xml:space="preserve"> </w:t>
      </w:r>
      <w:r w:rsidR="00F1696E">
        <w:rPr>
          <w:rFonts w:cs="Times New Roman"/>
          <w:sz w:val="24"/>
          <w:szCs w:val="24"/>
        </w:rPr>
        <w:t>Центр</w:t>
      </w:r>
      <w:r w:rsidR="001B703E">
        <w:rPr>
          <w:rFonts w:cs="Times New Roman"/>
          <w:sz w:val="24"/>
          <w:szCs w:val="24"/>
        </w:rPr>
        <w:t>а</w:t>
      </w:r>
      <w:r w:rsidR="00F1696E">
        <w:rPr>
          <w:rFonts w:cs="Times New Roman"/>
          <w:sz w:val="24"/>
          <w:szCs w:val="24"/>
        </w:rPr>
        <w:t xml:space="preserve"> кластерного развития</w:t>
      </w:r>
      <w:r w:rsidR="001B703E">
        <w:rPr>
          <w:rFonts w:cs="Times New Roman"/>
          <w:sz w:val="24"/>
          <w:szCs w:val="24"/>
        </w:rPr>
        <w:t xml:space="preserve"> </w:t>
      </w:r>
      <w:r w:rsidR="007C5A4E" w:rsidRPr="00D03215">
        <w:rPr>
          <w:rFonts w:cs="Times New Roman"/>
          <w:sz w:val="24"/>
          <w:szCs w:val="24"/>
        </w:rPr>
        <w:t>–</w:t>
      </w:r>
      <w:r w:rsidRPr="00D03215">
        <w:rPr>
          <w:rFonts w:cs="Times New Roman"/>
          <w:sz w:val="24"/>
          <w:szCs w:val="24"/>
        </w:rPr>
        <w:t xml:space="preserve"> и выделения средств федерального бюджета. </w:t>
      </w:r>
      <w:r w:rsidR="00B32065">
        <w:rPr>
          <w:rFonts w:cs="Times New Roman"/>
          <w:sz w:val="24"/>
          <w:szCs w:val="24"/>
          <w:lang w:val="en-US"/>
        </w:rPr>
        <w:t>IT</w:t>
      </w:r>
      <w:r w:rsidR="004F083A">
        <w:rPr>
          <w:rFonts w:cs="Times New Roman"/>
          <w:sz w:val="24"/>
          <w:szCs w:val="24"/>
        </w:rPr>
        <w:t xml:space="preserve"> </w:t>
      </w:r>
      <w:r w:rsidRPr="00D03215">
        <w:rPr>
          <w:rFonts w:cs="Times New Roman"/>
          <w:sz w:val="24"/>
          <w:szCs w:val="24"/>
        </w:rPr>
        <w:t>кластер был «включен в перечень пилотных инновационных кластеров</w:t>
      </w:r>
      <w:r w:rsidR="001B703E">
        <w:rPr>
          <w:rFonts w:cs="Times New Roman"/>
          <w:sz w:val="24"/>
          <w:szCs w:val="24"/>
        </w:rPr>
        <w:t xml:space="preserve"> и </w:t>
      </w:r>
      <w:r w:rsidRPr="00D03215">
        <w:rPr>
          <w:rFonts w:cs="Times New Roman"/>
          <w:sz w:val="24"/>
          <w:szCs w:val="24"/>
        </w:rPr>
        <w:t>поддерживается центром кластерного развития в рамках программы Минэкономразвития России по поддержке малого и среднего предпринимательства»</w:t>
      </w:r>
      <w:r w:rsidR="001B703E" w:rsidRPr="00D03215">
        <w:rPr>
          <w:rStyle w:val="a8"/>
          <w:rFonts w:cs="Times New Roman"/>
          <w:sz w:val="24"/>
          <w:szCs w:val="24"/>
        </w:rPr>
        <w:footnoteReference w:id="152"/>
      </w:r>
      <w:r w:rsidRPr="00D03215">
        <w:rPr>
          <w:rFonts w:cs="Times New Roman"/>
          <w:sz w:val="24"/>
          <w:szCs w:val="24"/>
        </w:rPr>
        <w:t>.</w:t>
      </w:r>
      <w:r w:rsidR="006E545E">
        <w:rPr>
          <w:rFonts w:cs="Times New Roman"/>
          <w:sz w:val="24"/>
          <w:szCs w:val="24"/>
        </w:rPr>
        <w:t xml:space="preserve"> </w:t>
      </w:r>
      <w:r w:rsidRPr="00D03215">
        <w:rPr>
          <w:rFonts w:cs="Times New Roman"/>
          <w:sz w:val="24"/>
          <w:szCs w:val="24"/>
        </w:rPr>
        <w:t>Соответственно,</w:t>
      </w:r>
      <w:r w:rsidR="00B2144D">
        <w:rPr>
          <w:rFonts w:cs="Times New Roman"/>
          <w:sz w:val="24"/>
          <w:szCs w:val="24"/>
        </w:rPr>
        <w:t xml:space="preserve"> мы оцениваем</w:t>
      </w:r>
      <w:r w:rsidRPr="00D03215">
        <w:rPr>
          <w:rFonts w:cs="Times New Roman"/>
          <w:sz w:val="24"/>
          <w:szCs w:val="24"/>
        </w:rPr>
        <w:t xml:space="preserve"> </w:t>
      </w:r>
      <w:r w:rsidRPr="00D03215">
        <w:rPr>
          <w:rFonts w:cs="Times New Roman"/>
          <w:i/>
          <w:sz w:val="24"/>
          <w:szCs w:val="24"/>
        </w:rPr>
        <w:t xml:space="preserve">уровень государственной поддержки </w:t>
      </w:r>
      <w:r w:rsidR="00B2144D">
        <w:rPr>
          <w:rFonts w:cs="Times New Roman"/>
          <w:sz w:val="24"/>
          <w:szCs w:val="24"/>
        </w:rPr>
        <w:t xml:space="preserve">как </w:t>
      </w:r>
      <w:r w:rsidRPr="00B2144D">
        <w:rPr>
          <w:rFonts w:cs="Times New Roman"/>
          <w:sz w:val="24"/>
          <w:szCs w:val="24"/>
        </w:rPr>
        <w:t>приемлем</w:t>
      </w:r>
      <w:r w:rsidR="00B2144D">
        <w:rPr>
          <w:rFonts w:cs="Times New Roman"/>
          <w:sz w:val="24"/>
          <w:szCs w:val="24"/>
        </w:rPr>
        <w:t>ый</w:t>
      </w:r>
      <w:r w:rsidRPr="00D03215">
        <w:rPr>
          <w:rFonts w:cs="Times New Roman"/>
          <w:sz w:val="24"/>
          <w:szCs w:val="24"/>
        </w:rPr>
        <w:t xml:space="preserve">. Проблема </w:t>
      </w:r>
      <w:r w:rsidR="006E79F2">
        <w:rPr>
          <w:rFonts w:cs="Times New Roman"/>
          <w:sz w:val="24"/>
          <w:szCs w:val="24"/>
        </w:rPr>
        <w:t>состоит</w:t>
      </w:r>
      <w:r w:rsidRPr="00D03215">
        <w:rPr>
          <w:rFonts w:cs="Times New Roman"/>
          <w:sz w:val="24"/>
          <w:szCs w:val="24"/>
        </w:rPr>
        <w:t xml:space="preserve"> в том, что инновационное развитие представляется как средство достижения целей политики импортозамещения</w:t>
      </w:r>
      <w:r w:rsidRPr="006E79F2">
        <w:rPr>
          <w:rFonts w:cs="Times New Roman"/>
          <w:color w:val="000000" w:themeColor="text1"/>
          <w:sz w:val="24"/>
          <w:szCs w:val="24"/>
        </w:rPr>
        <w:t xml:space="preserve">. С </w:t>
      </w:r>
      <w:r w:rsidRPr="00B2144D">
        <w:rPr>
          <w:rFonts w:cs="Times New Roman"/>
          <w:color w:val="000000" w:themeColor="text1"/>
          <w:sz w:val="24"/>
          <w:szCs w:val="24"/>
        </w:rPr>
        <w:t xml:space="preserve">одной стороны, это аргумент в пользу поддержки кластера, с другой стороны – такая политика ограничивает его планы по </w:t>
      </w:r>
      <w:r w:rsidR="00B2144D">
        <w:rPr>
          <w:rFonts w:cs="Times New Roman"/>
          <w:color w:val="000000" w:themeColor="text1"/>
          <w:sz w:val="24"/>
          <w:szCs w:val="24"/>
        </w:rPr>
        <w:t>развитию</w:t>
      </w:r>
      <w:r w:rsidRPr="00B2144D">
        <w:rPr>
          <w:rFonts w:cs="Times New Roman"/>
          <w:color w:val="000000" w:themeColor="text1"/>
          <w:sz w:val="24"/>
          <w:szCs w:val="24"/>
        </w:rPr>
        <w:t xml:space="preserve"> </w:t>
      </w:r>
      <w:r w:rsidR="001B703E">
        <w:rPr>
          <w:rFonts w:cs="Times New Roman"/>
          <w:color w:val="000000" w:themeColor="text1"/>
          <w:sz w:val="24"/>
          <w:szCs w:val="24"/>
        </w:rPr>
        <w:t>взаимодействия</w:t>
      </w:r>
      <w:r w:rsidRPr="00B2144D">
        <w:rPr>
          <w:rFonts w:cs="Times New Roman"/>
          <w:color w:val="000000" w:themeColor="text1"/>
          <w:sz w:val="24"/>
          <w:szCs w:val="24"/>
        </w:rPr>
        <w:t xml:space="preserve"> с </w:t>
      </w:r>
      <w:r w:rsidR="001B703E">
        <w:rPr>
          <w:rFonts w:cs="Times New Roman"/>
          <w:color w:val="000000" w:themeColor="text1"/>
          <w:sz w:val="24"/>
          <w:szCs w:val="24"/>
        </w:rPr>
        <w:t>иностранными</w:t>
      </w:r>
      <w:r w:rsidRPr="00B2144D">
        <w:rPr>
          <w:rFonts w:cs="Times New Roman"/>
          <w:color w:val="000000" w:themeColor="text1"/>
          <w:sz w:val="24"/>
          <w:szCs w:val="24"/>
        </w:rPr>
        <w:t xml:space="preserve"> партнерами. </w:t>
      </w:r>
    </w:p>
    <w:p w:rsidR="0052586F" w:rsidRDefault="00967E72" w:rsidP="0052586F">
      <w:pPr>
        <w:spacing w:after="0" w:line="360" w:lineRule="auto"/>
        <w:ind w:firstLine="709"/>
        <w:jc w:val="both"/>
        <w:rPr>
          <w:rFonts w:cs="Times New Roman"/>
          <w:sz w:val="24"/>
          <w:szCs w:val="24"/>
        </w:rPr>
      </w:pPr>
      <w:r w:rsidRPr="006E545E">
        <w:rPr>
          <w:rFonts w:cs="Times New Roman"/>
          <w:i/>
          <w:sz w:val="24"/>
          <w:szCs w:val="24"/>
        </w:rPr>
        <w:t>Внутрикластерное доверие и взаимодействие</w:t>
      </w:r>
      <w:r w:rsidRPr="00D03215">
        <w:rPr>
          <w:rFonts w:cs="Times New Roman"/>
          <w:b/>
          <w:i/>
          <w:sz w:val="24"/>
          <w:szCs w:val="24"/>
        </w:rPr>
        <w:t>.</w:t>
      </w:r>
      <w:r w:rsidRPr="00D03215">
        <w:rPr>
          <w:rFonts w:cs="Times New Roman"/>
          <w:sz w:val="24"/>
          <w:szCs w:val="24"/>
        </w:rPr>
        <w:t xml:space="preserve"> Оценка уровня доверия между компаниями внутри кластера является трудновыполнимой задачей ввиду отсутствия конкретных </w:t>
      </w:r>
      <w:r w:rsidR="000E0975">
        <w:rPr>
          <w:rFonts w:cs="Times New Roman"/>
          <w:sz w:val="24"/>
          <w:szCs w:val="24"/>
        </w:rPr>
        <w:t>критериев</w:t>
      </w:r>
      <w:r w:rsidRPr="00D03215">
        <w:rPr>
          <w:rFonts w:cs="Times New Roman"/>
          <w:sz w:val="24"/>
          <w:szCs w:val="24"/>
        </w:rPr>
        <w:t>. Но учитывая объективные показатели развитой</w:t>
      </w:r>
      <w:r w:rsidR="000E0975">
        <w:rPr>
          <w:rFonts w:cs="Times New Roman"/>
          <w:sz w:val="24"/>
          <w:szCs w:val="24"/>
        </w:rPr>
        <w:t xml:space="preserve"> партнерской</w:t>
      </w:r>
      <w:r w:rsidRPr="00D03215">
        <w:rPr>
          <w:rFonts w:cs="Times New Roman"/>
          <w:sz w:val="24"/>
          <w:szCs w:val="24"/>
        </w:rPr>
        <w:t xml:space="preserve"> сети кластера, количества реализованных проектов, продолжительность деятельности (более 17 лет в качестве отдельного кластера, и 4 года в рамках объединения) мы </w:t>
      </w:r>
      <w:r w:rsidR="000E0975">
        <w:rPr>
          <w:rFonts w:cs="Times New Roman"/>
          <w:sz w:val="24"/>
          <w:szCs w:val="24"/>
        </w:rPr>
        <w:t>полагаем,</w:t>
      </w:r>
      <w:r w:rsidRPr="00D03215">
        <w:rPr>
          <w:rFonts w:cs="Times New Roman"/>
          <w:sz w:val="24"/>
          <w:szCs w:val="24"/>
        </w:rPr>
        <w:t xml:space="preserve"> что между компаниями и </w:t>
      </w:r>
      <w:r w:rsidR="000E0975">
        <w:rPr>
          <w:rFonts w:cs="Times New Roman"/>
          <w:sz w:val="24"/>
          <w:szCs w:val="24"/>
        </w:rPr>
        <w:t xml:space="preserve">университетами </w:t>
      </w:r>
      <w:r w:rsidRPr="00D03215">
        <w:rPr>
          <w:rFonts w:cs="Times New Roman"/>
          <w:sz w:val="24"/>
          <w:szCs w:val="24"/>
        </w:rPr>
        <w:t xml:space="preserve">установились </w:t>
      </w:r>
      <w:r w:rsidR="000E0975" w:rsidRPr="000E0975">
        <w:rPr>
          <w:rFonts w:cs="Times New Roman"/>
          <w:i/>
          <w:sz w:val="24"/>
          <w:szCs w:val="24"/>
        </w:rPr>
        <w:t>прочные</w:t>
      </w:r>
      <w:r w:rsidRPr="00D03215">
        <w:rPr>
          <w:rFonts w:cs="Times New Roman"/>
          <w:i/>
          <w:sz w:val="24"/>
          <w:szCs w:val="24"/>
        </w:rPr>
        <w:t xml:space="preserve"> доверительные отношения</w:t>
      </w:r>
      <w:r w:rsidRPr="00D03215">
        <w:rPr>
          <w:rFonts w:cs="Times New Roman"/>
          <w:sz w:val="24"/>
          <w:szCs w:val="24"/>
        </w:rPr>
        <w:t xml:space="preserve">. Об этом свидетельствует совместный </w:t>
      </w:r>
      <w:r w:rsidRPr="00E50C95">
        <w:rPr>
          <w:rFonts w:cs="Times New Roman"/>
          <w:color w:val="000000" w:themeColor="text1"/>
          <w:sz w:val="24"/>
          <w:szCs w:val="24"/>
        </w:rPr>
        <w:t xml:space="preserve">проект Академии последипломного </w:t>
      </w:r>
      <w:r w:rsidR="00B32065" w:rsidRPr="00E50C95">
        <w:rPr>
          <w:rFonts w:cs="Times New Roman"/>
          <w:color w:val="000000" w:themeColor="text1"/>
          <w:sz w:val="24"/>
          <w:szCs w:val="24"/>
          <w:lang w:val="en-US"/>
        </w:rPr>
        <w:t>IT</w:t>
      </w:r>
      <w:r w:rsidR="000E0975" w:rsidRPr="00E50C95">
        <w:rPr>
          <w:rFonts w:cs="Times New Roman"/>
          <w:color w:val="000000" w:themeColor="text1"/>
          <w:sz w:val="24"/>
          <w:szCs w:val="24"/>
        </w:rPr>
        <w:t xml:space="preserve"> </w:t>
      </w:r>
      <w:r w:rsidRPr="00E50C95">
        <w:rPr>
          <w:rFonts w:cs="Times New Roman"/>
          <w:color w:val="000000" w:themeColor="text1"/>
          <w:sz w:val="24"/>
          <w:szCs w:val="24"/>
        </w:rPr>
        <w:t xml:space="preserve">образования по повышению квалификации специалистов. </w:t>
      </w:r>
      <w:r w:rsidR="00E50C95" w:rsidRPr="00E50C95">
        <w:rPr>
          <w:rFonts w:cs="Times New Roman"/>
          <w:color w:val="000000" w:themeColor="text1"/>
          <w:sz w:val="24"/>
          <w:szCs w:val="24"/>
        </w:rPr>
        <w:t>С</w:t>
      </w:r>
      <w:r w:rsidRPr="00E50C95">
        <w:rPr>
          <w:rFonts w:cs="Times New Roman"/>
          <w:color w:val="000000" w:themeColor="text1"/>
          <w:sz w:val="24"/>
          <w:szCs w:val="24"/>
        </w:rPr>
        <w:t>ложившая</w:t>
      </w:r>
      <w:r w:rsidR="00E50C95" w:rsidRPr="00E50C95">
        <w:rPr>
          <w:rFonts w:cs="Times New Roman"/>
          <w:color w:val="000000" w:themeColor="text1"/>
          <w:sz w:val="24"/>
          <w:szCs w:val="24"/>
        </w:rPr>
        <w:t>ся система управления кластером также повышает доверие между участниками</w:t>
      </w:r>
      <w:r w:rsidRPr="00E50C95">
        <w:rPr>
          <w:rFonts w:cs="Times New Roman"/>
          <w:color w:val="000000" w:themeColor="text1"/>
          <w:sz w:val="24"/>
          <w:szCs w:val="24"/>
        </w:rPr>
        <w:t xml:space="preserve"> так как благодаря ей </w:t>
      </w:r>
      <w:r w:rsidR="00E50C95" w:rsidRPr="00E50C95">
        <w:rPr>
          <w:rFonts w:cs="Times New Roman"/>
          <w:color w:val="000000" w:themeColor="text1"/>
          <w:sz w:val="24"/>
          <w:szCs w:val="24"/>
        </w:rPr>
        <w:t>их интересы</w:t>
      </w:r>
      <w:r w:rsidRPr="00E50C95">
        <w:rPr>
          <w:rFonts w:cs="Times New Roman"/>
          <w:color w:val="000000" w:themeColor="text1"/>
          <w:sz w:val="24"/>
          <w:szCs w:val="24"/>
        </w:rPr>
        <w:t xml:space="preserve"> учитываются в «максимально демократической форме»</w:t>
      </w:r>
      <w:r w:rsidR="00873BEA" w:rsidRPr="00E50C95">
        <w:rPr>
          <w:rStyle w:val="a8"/>
          <w:rFonts w:cs="Times New Roman"/>
          <w:color w:val="000000" w:themeColor="text1"/>
          <w:sz w:val="24"/>
          <w:szCs w:val="24"/>
        </w:rPr>
        <w:footnoteReference w:id="153"/>
      </w:r>
      <w:r w:rsidRPr="00E50C95">
        <w:rPr>
          <w:rFonts w:cs="Times New Roman"/>
          <w:color w:val="000000" w:themeColor="text1"/>
          <w:sz w:val="24"/>
          <w:szCs w:val="24"/>
        </w:rPr>
        <w:t>.</w:t>
      </w:r>
    </w:p>
    <w:p w:rsidR="0052586F" w:rsidRDefault="00967E72" w:rsidP="0052586F">
      <w:pPr>
        <w:spacing w:after="0" w:line="360" w:lineRule="auto"/>
        <w:ind w:firstLine="709"/>
        <w:jc w:val="both"/>
        <w:rPr>
          <w:rFonts w:cs="Times New Roman"/>
          <w:sz w:val="24"/>
          <w:szCs w:val="24"/>
        </w:rPr>
      </w:pPr>
      <w:r w:rsidRPr="00E50C95">
        <w:rPr>
          <w:rFonts w:cs="Times New Roman"/>
          <w:i/>
          <w:sz w:val="24"/>
          <w:szCs w:val="24"/>
        </w:rPr>
        <w:t>Соответствие целей и задач кластера экономической ситуации.</w:t>
      </w:r>
      <w:r w:rsidRPr="00D03215">
        <w:rPr>
          <w:rFonts w:cs="Times New Roman"/>
          <w:sz w:val="24"/>
          <w:szCs w:val="24"/>
        </w:rPr>
        <w:t xml:space="preserve"> </w:t>
      </w:r>
      <w:r w:rsidR="00E50C95">
        <w:rPr>
          <w:rFonts w:cs="Times New Roman"/>
          <w:sz w:val="24"/>
          <w:szCs w:val="24"/>
        </w:rPr>
        <w:t>Планы</w:t>
      </w:r>
      <w:r w:rsidRPr="00D03215">
        <w:rPr>
          <w:rFonts w:cs="Times New Roman"/>
          <w:sz w:val="24"/>
          <w:szCs w:val="24"/>
        </w:rPr>
        <w:t xml:space="preserve"> </w:t>
      </w:r>
      <w:r w:rsidR="00E50C95">
        <w:rPr>
          <w:rFonts w:cs="Times New Roman"/>
          <w:sz w:val="24"/>
          <w:szCs w:val="24"/>
          <w:lang w:val="en-US"/>
        </w:rPr>
        <w:t>IT</w:t>
      </w:r>
      <w:r w:rsidR="00E50C95" w:rsidRPr="00E50C95">
        <w:rPr>
          <w:rFonts w:cs="Times New Roman"/>
          <w:sz w:val="24"/>
          <w:szCs w:val="24"/>
        </w:rPr>
        <w:t xml:space="preserve"> </w:t>
      </w:r>
      <w:r w:rsidRPr="00D03215">
        <w:rPr>
          <w:rFonts w:cs="Times New Roman"/>
          <w:sz w:val="24"/>
          <w:szCs w:val="24"/>
        </w:rPr>
        <w:t>кластера в целом отвечают стратегии РФ и ориентированы на импортозамещение, увел</w:t>
      </w:r>
      <w:r w:rsidR="00E50C95">
        <w:rPr>
          <w:rFonts w:cs="Times New Roman"/>
          <w:sz w:val="24"/>
          <w:szCs w:val="24"/>
        </w:rPr>
        <w:t xml:space="preserve">ичение производства, </w:t>
      </w:r>
      <w:r w:rsidR="00E50C95" w:rsidRPr="00D03215">
        <w:rPr>
          <w:rFonts w:cs="Times New Roman"/>
          <w:sz w:val="24"/>
          <w:szCs w:val="24"/>
        </w:rPr>
        <w:t>повышени</w:t>
      </w:r>
      <w:r w:rsidR="00E50C95">
        <w:rPr>
          <w:rFonts w:cs="Times New Roman"/>
          <w:sz w:val="24"/>
          <w:szCs w:val="24"/>
        </w:rPr>
        <w:t>е</w:t>
      </w:r>
      <w:r w:rsidR="00E50C95" w:rsidRPr="00D03215">
        <w:rPr>
          <w:rFonts w:cs="Times New Roman"/>
          <w:sz w:val="24"/>
          <w:szCs w:val="24"/>
        </w:rPr>
        <w:t xml:space="preserve"> квалификации персонала </w:t>
      </w:r>
      <w:r w:rsidRPr="00D03215">
        <w:rPr>
          <w:rFonts w:cs="Times New Roman"/>
          <w:sz w:val="24"/>
          <w:szCs w:val="24"/>
        </w:rPr>
        <w:t>и достижени</w:t>
      </w:r>
      <w:r w:rsidR="00E50C95">
        <w:rPr>
          <w:rFonts w:cs="Times New Roman"/>
          <w:sz w:val="24"/>
          <w:szCs w:val="24"/>
        </w:rPr>
        <w:t>е мировой конкурентоспособности.</w:t>
      </w:r>
      <w:r w:rsidRPr="00D03215">
        <w:rPr>
          <w:rFonts w:cs="Times New Roman"/>
          <w:sz w:val="24"/>
          <w:szCs w:val="24"/>
        </w:rPr>
        <w:t xml:space="preserve">  </w:t>
      </w:r>
      <w:r w:rsidR="00E50C95">
        <w:rPr>
          <w:rFonts w:cs="Times New Roman"/>
          <w:color w:val="000000" w:themeColor="text1"/>
          <w:sz w:val="24"/>
          <w:szCs w:val="24"/>
        </w:rPr>
        <w:t>Заметим, что акцент сделан на улучшение условий для</w:t>
      </w:r>
      <w:r w:rsidRPr="00E50C95">
        <w:rPr>
          <w:rFonts w:cs="Times New Roman"/>
          <w:color w:val="000000" w:themeColor="text1"/>
          <w:sz w:val="24"/>
          <w:szCs w:val="24"/>
        </w:rPr>
        <w:t xml:space="preserve"> развития</w:t>
      </w:r>
      <w:r w:rsidR="00E50C95">
        <w:rPr>
          <w:rFonts w:cs="Times New Roman"/>
          <w:color w:val="000000" w:themeColor="text1"/>
          <w:sz w:val="24"/>
          <w:szCs w:val="24"/>
        </w:rPr>
        <w:t xml:space="preserve"> </w:t>
      </w:r>
      <w:r w:rsidR="00E50C95">
        <w:rPr>
          <w:rFonts w:cs="Times New Roman"/>
          <w:color w:val="000000" w:themeColor="text1"/>
          <w:sz w:val="24"/>
          <w:szCs w:val="24"/>
        </w:rPr>
        <w:lastRenderedPageBreak/>
        <w:t>инноваций</w:t>
      </w:r>
      <w:r w:rsidRPr="00E50C95">
        <w:rPr>
          <w:rFonts w:cs="Times New Roman"/>
          <w:color w:val="000000" w:themeColor="text1"/>
          <w:sz w:val="24"/>
          <w:szCs w:val="24"/>
        </w:rPr>
        <w:t xml:space="preserve"> – увеличение инвестиций в инновационную инфраструктуру</w:t>
      </w:r>
      <w:r w:rsidR="00E50C95">
        <w:rPr>
          <w:rFonts w:cs="Times New Roman"/>
          <w:color w:val="000000" w:themeColor="text1"/>
          <w:sz w:val="24"/>
          <w:szCs w:val="24"/>
        </w:rPr>
        <w:t xml:space="preserve"> и</w:t>
      </w:r>
      <w:r w:rsidRPr="00E50C95">
        <w:rPr>
          <w:rFonts w:cs="Times New Roman"/>
          <w:color w:val="000000" w:themeColor="text1"/>
          <w:sz w:val="24"/>
          <w:szCs w:val="24"/>
        </w:rPr>
        <w:t xml:space="preserve"> достижение мирового уровня образования и науки</w:t>
      </w:r>
      <w:r w:rsidR="00873BEA" w:rsidRPr="00D03215">
        <w:rPr>
          <w:rStyle w:val="a8"/>
          <w:rFonts w:cs="Times New Roman"/>
          <w:sz w:val="24"/>
          <w:szCs w:val="24"/>
        </w:rPr>
        <w:footnoteReference w:id="154"/>
      </w:r>
      <w:r w:rsidRPr="00E50C95">
        <w:rPr>
          <w:rFonts w:cs="Times New Roman"/>
          <w:color w:val="000000" w:themeColor="text1"/>
          <w:sz w:val="24"/>
          <w:szCs w:val="24"/>
        </w:rPr>
        <w:t>.</w:t>
      </w:r>
    </w:p>
    <w:p w:rsidR="00967E72" w:rsidRPr="00D03215" w:rsidRDefault="00967E72" w:rsidP="0052586F">
      <w:pPr>
        <w:spacing w:after="0" w:line="360" w:lineRule="auto"/>
        <w:ind w:firstLine="709"/>
        <w:jc w:val="both"/>
        <w:rPr>
          <w:rFonts w:cs="Times New Roman"/>
          <w:sz w:val="24"/>
          <w:szCs w:val="24"/>
        </w:rPr>
      </w:pPr>
      <w:r w:rsidRPr="00512F48">
        <w:rPr>
          <w:rFonts w:cs="Times New Roman"/>
          <w:i/>
          <w:sz w:val="24"/>
          <w:szCs w:val="24"/>
        </w:rPr>
        <w:t>Критическая масса и структура участников.</w:t>
      </w:r>
      <w:r w:rsidRPr="00D03215">
        <w:rPr>
          <w:rFonts w:cs="Times New Roman"/>
          <w:sz w:val="24"/>
          <w:szCs w:val="24"/>
        </w:rPr>
        <w:t xml:space="preserve"> </w:t>
      </w:r>
      <w:r w:rsidR="00FE5CC1">
        <w:rPr>
          <w:rFonts w:cs="Times New Roman"/>
          <w:sz w:val="24"/>
          <w:szCs w:val="24"/>
        </w:rPr>
        <w:t>В составе кластера</w:t>
      </w:r>
      <w:r w:rsidRPr="00D03215">
        <w:rPr>
          <w:rFonts w:cs="Times New Roman"/>
          <w:sz w:val="24"/>
          <w:szCs w:val="24"/>
        </w:rPr>
        <w:t xml:space="preserve"> количество непосредственных организаций-участников равняется 66</w:t>
      </w:r>
      <w:r w:rsidRPr="00D03215">
        <w:rPr>
          <w:rStyle w:val="a8"/>
          <w:rFonts w:cs="Times New Roman"/>
          <w:sz w:val="24"/>
          <w:szCs w:val="24"/>
        </w:rPr>
        <w:footnoteReference w:id="155"/>
      </w:r>
      <w:r w:rsidR="00FE5CC1">
        <w:rPr>
          <w:rFonts w:cs="Times New Roman"/>
          <w:sz w:val="24"/>
          <w:szCs w:val="24"/>
        </w:rPr>
        <w:t>, а</w:t>
      </w:r>
      <w:r w:rsidR="00512F48">
        <w:rPr>
          <w:rFonts w:cs="Times New Roman"/>
          <w:sz w:val="24"/>
          <w:szCs w:val="24"/>
        </w:rPr>
        <w:t xml:space="preserve"> </w:t>
      </w:r>
      <w:r w:rsidR="00FE5CC1">
        <w:rPr>
          <w:rFonts w:cs="Times New Roman"/>
          <w:sz w:val="24"/>
          <w:szCs w:val="24"/>
        </w:rPr>
        <w:t>в</w:t>
      </w:r>
      <w:r w:rsidR="00FE5CC1" w:rsidRPr="00D03215">
        <w:rPr>
          <w:rFonts w:cs="Times New Roman"/>
          <w:sz w:val="24"/>
          <w:szCs w:val="24"/>
        </w:rPr>
        <w:t xml:space="preserve"> общей сложности в </w:t>
      </w:r>
      <w:r w:rsidR="00FE5CC1">
        <w:rPr>
          <w:rFonts w:cs="Times New Roman"/>
          <w:sz w:val="24"/>
          <w:szCs w:val="24"/>
        </w:rPr>
        <w:t>нем задействовано</w:t>
      </w:r>
      <w:r w:rsidR="00FE5CC1" w:rsidRPr="00D03215">
        <w:rPr>
          <w:rFonts w:cs="Times New Roman"/>
          <w:sz w:val="24"/>
          <w:szCs w:val="24"/>
        </w:rPr>
        <w:t xml:space="preserve"> 400 компаний, 30 тысяч разработчиков, 7 университетов</w:t>
      </w:r>
      <w:r w:rsidR="00FE5CC1">
        <w:rPr>
          <w:rFonts w:cs="Times New Roman"/>
          <w:sz w:val="24"/>
          <w:szCs w:val="24"/>
        </w:rPr>
        <w:t>. Иными словами, по числу основных участников кластер</w:t>
      </w:r>
      <w:r w:rsidR="00FE5CC1" w:rsidRPr="00D03215">
        <w:rPr>
          <w:rFonts w:cs="Times New Roman"/>
          <w:sz w:val="24"/>
          <w:szCs w:val="24"/>
        </w:rPr>
        <w:t xml:space="preserve"> </w:t>
      </w:r>
      <w:r w:rsidR="00FE5CC1" w:rsidRPr="00FA3B79">
        <w:rPr>
          <w:rFonts w:cs="Times New Roman"/>
          <w:i/>
          <w:sz w:val="24"/>
          <w:szCs w:val="24"/>
        </w:rPr>
        <w:t>набирает «критическую массу»</w:t>
      </w:r>
      <w:r w:rsidR="00FE5CC1" w:rsidRPr="00D03215">
        <w:rPr>
          <w:rFonts w:cs="Times New Roman"/>
          <w:sz w:val="24"/>
          <w:szCs w:val="24"/>
        </w:rPr>
        <w:t>, а</w:t>
      </w:r>
      <w:r w:rsidR="00FE5CC1">
        <w:rPr>
          <w:rFonts w:cs="Times New Roman"/>
          <w:sz w:val="24"/>
          <w:szCs w:val="24"/>
        </w:rPr>
        <w:t xml:space="preserve"> его </w:t>
      </w:r>
      <w:r w:rsidR="00FE5CC1" w:rsidRPr="00FA3B79">
        <w:rPr>
          <w:rFonts w:cs="Times New Roman"/>
          <w:i/>
          <w:sz w:val="24"/>
          <w:szCs w:val="24"/>
        </w:rPr>
        <w:t>структура соотносится с концепцией тройной спирали</w:t>
      </w:r>
      <w:r w:rsidR="00FE5CC1" w:rsidRPr="00D03215">
        <w:rPr>
          <w:rFonts w:cs="Times New Roman"/>
          <w:sz w:val="24"/>
          <w:szCs w:val="24"/>
        </w:rPr>
        <w:t>.</w:t>
      </w:r>
      <w:r w:rsidR="00FE5CC1">
        <w:rPr>
          <w:rFonts w:cs="Times New Roman"/>
          <w:sz w:val="24"/>
          <w:szCs w:val="24"/>
        </w:rPr>
        <w:t xml:space="preserve"> В кластере представлены в основном малые и средние</w:t>
      </w:r>
      <w:r w:rsidRPr="00D03215">
        <w:rPr>
          <w:rFonts w:cs="Times New Roman"/>
          <w:sz w:val="24"/>
          <w:szCs w:val="24"/>
        </w:rPr>
        <w:t xml:space="preserve"> компан</w:t>
      </w:r>
      <w:r w:rsidR="00FE5CC1">
        <w:rPr>
          <w:rFonts w:cs="Times New Roman"/>
          <w:sz w:val="24"/>
          <w:szCs w:val="24"/>
        </w:rPr>
        <w:t xml:space="preserve">ии, которые составляют </w:t>
      </w:r>
      <w:r w:rsidR="00512F48">
        <w:rPr>
          <w:rFonts w:cs="Times New Roman"/>
          <w:sz w:val="24"/>
          <w:szCs w:val="24"/>
        </w:rPr>
        <w:t>32% и 52%</w:t>
      </w:r>
      <w:r w:rsidR="00FE5CC1">
        <w:rPr>
          <w:rFonts w:cs="Times New Roman"/>
          <w:sz w:val="24"/>
          <w:szCs w:val="24"/>
        </w:rPr>
        <w:t xml:space="preserve"> от общего числа</w:t>
      </w:r>
      <w:r w:rsidR="00512F48">
        <w:rPr>
          <w:rFonts w:cs="Times New Roman"/>
          <w:sz w:val="24"/>
          <w:szCs w:val="24"/>
        </w:rPr>
        <w:t xml:space="preserve"> соответственно.</w:t>
      </w:r>
      <w:r w:rsidR="00314035">
        <w:rPr>
          <w:rFonts w:cs="Times New Roman"/>
          <w:sz w:val="24"/>
          <w:szCs w:val="24"/>
        </w:rPr>
        <w:t xml:space="preserve"> </w:t>
      </w:r>
      <w:r w:rsidRPr="00D03215">
        <w:rPr>
          <w:rFonts w:cs="Times New Roman"/>
          <w:sz w:val="24"/>
          <w:szCs w:val="24"/>
        </w:rPr>
        <w:t xml:space="preserve">Ключевыми организациями-участниками являются: Российская Ассоциация Разработчиков ПО (РУССОФТ) – крупнейшее объединение компаний-разработчиков ПО в России; </w:t>
      </w:r>
      <w:r w:rsidR="00FE5CC1">
        <w:rPr>
          <w:rFonts w:cs="Times New Roman"/>
          <w:sz w:val="24"/>
          <w:szCs w:val="24"/>
        </w:rPr>
        <w:t>ядро кластера с момента его создания</w:t>
      </w:r>
      <w:r w:rsidRPr="00D03215">
        <w:rPr>
          <w:rFonts w:cs="Times New Roman"/>
          <w:sz w:val="24"/>
          <w:szCs w:val="24"/>
        </w:rPr>
        <w:t xml:space="preserve">. </w:t>
      </w:r>
      <w:r w:rsidR="00512F48">
        <w:rPr>
          <w:rFonts w:cs="Times New Roman"/>
          <w:sz w:val="24"/>
          <w:szCs w:val="24"/>
        </w:rPr>
        <w:t>С</w:t>
      </w:r>
      <w:r w:rsidRPr="00D03215">
        <w:rPr>
          <w:rFonts w:cs="Times New Roman"/>
          <w:sz w:val="24"/>
          <w:szCs w:val="24"/>
        </w:rPr>
        <w:t>о стороны университетов</w:t>
      </w:r>
      <w:r w:rsidR="00512F48">
        <w:rPr>
          <w:rFonts w:cs="Times New Roman"/>
          <w:sz w:val="24"/>
          <w:szCs w:val="24"/>
        </w:rPr>
        <w:t xml:space="preserve"> </w:t>
      </w:r>
      <w:r w:rsidRPr="00D03215">
        <w:rPr>
          <w:rFonts w:cs="Times New Roman"/>
          <w:sz w:val="24"/>
          <w:szCs w:val="24"/>
        </w:rPr>
        <w:t>в кластер</w:t>
      </w:r>
      <w:r w:rsidR="00512F48">
        <w:rPr>
          <w:rFonts w:cs="Times New Roman"/>
          <w:sz w:val="24"/>
          <w:szCs w:val="24"/>
        </w:rPr>
        <w:t>е</w:t>
      </w:r>
      <w:r w:rsidRPr="00D03215">
        <w:rPr>
          <w:rFonts w:cs="Times New Roman"/>
          <w:sz w:val="24"/>
          <w:szCs w:val="24"/>
        </w:rPr>
        <w:t xml:space="preserve"> </w:t>
      </w:r>
      <w:r w:rsidR="00512F48">
        <w:rPr>
          <w:rFonts w:cs="Times New Roman"/>
          <w:sz w:val="24"/>
          <w:szCs w:val="24"/>
        </w:rPr>
        <w:t>участвует объединенное</w:t>
      </w:r>
      <w:r w:rsidRPr="00D03215">
        <w:rPr>
          <w:rFonts w:cs="Times New Roman"/>
          <w:sz w:val="24"/>
          <w:szCs w:val="24"/>
        </w:rPr>
        <w:t xml:space="preserve"> </w:t>
      </w:r>
      <w:r w:rsidR="00512F48">
        <w:rPr>
          <w:rFonts w:cs="Times New Roman"/>
          <w:sz w:val="24"/>
          <w:szCs w:val="24"/>
        </w:rPr>
        <w:t xml:space="preserve">представительство отраслевых ВУЗов </w:t>
      </w:r>
      <w:r w:rsidRPr="00D03215">
        <w:rPr>
          <w:rFonts w:cs="Times New Roman"/>
          <w:sz w:val="24"/>
          <w:szCs w:val="24"/>
        </w:rPr>
        <w:t>– Совет ректоров Санкт-Петербурга</w:t>
      </w:r>
      <w:r w:rsidR="00512F48">
        <w:rPr>
          <w:rFonts w:cs="Times New Roman"/>
          <w:sz w:val="24"/>
          <w:szCs w:val="24"/>
        </w:rPr>
        <w:t>, который</w:t>
      </w:r>
      <w:r w:rsidRPr="00D03215">
        <w:rPr>
          <w:rFonts w:cs="Times New Roman"/>
          <w:sz w:val="24"/>
          <w:szCs w:val="24"/>
        </w:rPr>
        <w:t xml:space="preserve"> координирует межвузовские коммуникации и связи с компаниями. Третий ключевой участник – это Санкт-Петербургский клуб директоров </w:t>
      </w:r>
      <w:r w:rsidR="00B32065">
        <w:rPr>
          <w:rFonts w:cs="Times New Roman"/>
          <w:sz w:val="24"/>
          <w:szCs w:val="24"/>
          <w:lang w:val="en-US"/>
        </w:rPr>
        <w:t>IT</w:t>
      </w:r>
      <w:r w:rsidRPr="00D03215">
        <w:rPr>
          <w:rFonts w:cs="Times New Roman"/>
          <w:sz w:val="24"/>
          <w:szCs w:val="24"/>
        </w:rPr>
        <w:t xml:space="preserve"> компаний</w:t>
      </w:r>
      <w:r w:rsidR="00512F48">
        <w:rPr>
          <w:rFonts w:cs="Times New Roman"/>
          <w:sz w:val="24"/>
          <w:szCs w:val="24"/>
        </w:rPr>
        <w:t xml:space="preserve"> </w:t>
      </w:r>
      <w:r w:rsidR="0052586F" w:rsidRPr="00B2144D">
        <w:rPr>
          <w:rFonts w:cs="Times New Roman"/>
          <w:color w:val="000000" w:themeColor="text1"/>
          <w:sz w:val="24"/>
          <w:szCs w:val="24"/>
        </w:rPr>
        <w:t>–</w:t>
      </w:r>
      <w:r w:rsidR="00512F48">
        <w:rPr>
          <w:rFonts w:cs="Times New Roman"/>
          <w:sz w:val="24"/>
          <w:szCs w:val="24"/>
        </w:rPr>
        <w:t xml:space="preserve"> SPb CIO Club</w:t>
      </w:r>
      <w:r w:rsidR="00873BEA" w:rsidRPr="00D03215">
        <w:rPr>
          <w:rStyle w:val="a8"/>
          <w:rFonts w:cs="Times New Roman"/>
          <w:sz w:val="24"/>
          <w:szCs w:val="24"/>
        </w:rPr>
        <w:footnoteReference w:id="156"/>
      </w:r>
      <w:r w:rsidRPr="00D03215">
        <w:rPr>
          <w:rFonts w:cs="Times New Roman"/>
          <w:sz w:val="24"/>
          <w:szCs w:val="24"/>
        </w:rPr>
        <w:t xml:space="preserve">. </w:t>
      </w:r>
      <w:r w:rsidR="00512F48">
        <w:rPr>
          <w:rFonts w:cs="Times New Roman"/>
          <w:sz w:val="24"/>
          <w:szCs w:val="24"/>
        </w:rPr>
        <w:t>Н</w:t>
      </w:r>
      <w:r w:rsidRPr="00D03215">
        <w:rPr>
          <w:rFonts w:cs="Times New Roman"/>
          <w:sz w:val="24"/>
          <w:szCs w:val="24"/>
        </w:rPr>
        <w:t xml:space="preserve">еобходимо </w:t>
      </w:r>
      <w:r w:rsidR="00512F48">
        <w:rPr>
          <w:rFonts w:cs="Times New Roman"/>
          <w:sz w:val="24"/>
          <w:szCs w:val="24"/>
        </w:rPr>
        <w:t>понимать</w:t>
      </w:r>
      <w:r w:rsidRPr="00D03215">
        <w:rPr>
          <w:rFonts w:cs="Times New Roman"/>
          <w:sz w:val="24"/>
          <w:szCs w:val="24"/>
        </w:rPr>
        <w:t xml:space="preserve">, что благодаря объединению двух кластеров список компаний пополнился </w:t>
      </w:r>
      <w:r w:rsidR="00FE5CC1">
        <w:rPr>
          <w:rFonts w:cs="Times New Roman"/>
          <w:sz w:val="24"/>
          <w:szCs w:val="24"/>
        </w:rPr>
        <w:t>производителями</w:t>
      </w:r>
      <w:r w:rsidRPr="00D03215">
        <w:rPr>
          <w:rFonts w:cs="Times New Roman"/>
          <w:sz w:val="24"/>
          <w:szCs w:val="24"/>
        </w:rPr>
        <w:t xml:space="preserve"> оборудования</w:t>
      </w:r>
      <w:r w:rsidR="00FE5CC1">
        <w:rPr>
          <w:rFonts w:cs="Times New Roman"/>
          <w:sz w:val="24"/>
          <w:szCs w:val="24"/>
        </w:rPr>
        <w:t xml:space="preserve"> и электроники</w:t>
      </w:r>
      <w:r w:rsidRPr="00D03215">
        <w:rPr>
          <w:rFonts w:cs="Times New Roman"/>
          <w:sz w:val="24"/>
          <w:szCs w:val="24"/>
        </w:rPr>
        <w:t xml:space="preserve">. </w:t>
      </w:r>
    </w:p>
    <w:p w:rsidR="0052586F" w:rsidRDefault="00967E72" w:rsidP="0052586F">
      <w:pPr>
        <w:spacing w:after="0" w:line="360" w:lineRule="auto"/>
        <w:ind w:firstLine="709"/>
        <w:jc w:val="both"/>
        <w:rPr>
          <w:rFonts w:cs="Times New Roman"/>
          <w:sz w:val="24"/>
          <w:szCs w:val="24"/>
        </w:rPr>
      </w:pPr>
      <w:r w:rsidRPr="00D03215">
        <w:rPr>
          <w:rFonts w:cs="Times New Roman"/>
          <w:sz w:val="24"/>
          <w:szCs w:val="24"/>
        </w:rPr>
        <w:t xml:space="preserve">Проблема заключается в том, что участие в кластере иностранных партнеров поставлено под угрозу в связи с введенными против России ограничительными мерами, что негативно сказывается на </w:t>
      </w:r>
      <w:r w:rsidR="00FA3B79">
        <w:rPr>
          <w:rFonts w:cs="Times New Roman"/>
          <w:sz w:val="24"/>
          <w:szCs w:val="24"/>
        </w:rPr>
        <w:t>процессах</w:t>
      </w:r>
      <w:r w:rsidRPr="00D03215">
        <w:rPr>
          <w:rFonts w:cs="Times New Roman"/>
          <w:sz w:val="24"/>
          <w:szCs w:val="24"/>
        </w:rPr>
        <w:t xml:space="preserve"> интернационализации. Примером этому служит деятельность </w:t>
      </w:r>
      <w:r w:rsidRPr="00314035">
        <w:rPr>
          <w:rFonts w:cs="Times New Roman"/>
          <w:sz w:val="24"/>
          <w:szCs w:val="24"/>
        </w:rPr>
        <w:t xml:space="preserve">Американской Торговой палаты, которая представляет интересы около 900 </w:t>
      </w:r>
      <w:r w:rsidR="00FA3B79" w:rsidRPr="00314035">
        <w:rPr>
          <w:rFonts w:cs="Times New Roman"/>
          <w:sz w:val="24"/>
          <w:szCs w:val="24"/>
        </w:rPr>
        <w:t>зарубежных</w:t>
      </w:r>
      <w:r w:rsidRPr="00314035">
        <w:rPr>
          <w:rFonts w:cs="Times New Roman"/>
          <w:sz w:val="24"/>
          <w:szCs w:val="24"/>
        </w:rPr>
        <w:t xml:space="preserve"> и российских корпораций в сфере </w:t>
      </w:r>
      <w:r w:rsidR="00B32065" w:rsidRPr="00314035">
        <w:rPr>
          <w:rFonts w:cs="Times New Roman"/>
          <w:sz w:val="24"/>
          <w:szCs w:val="24"/>
          <w:lang w:val="en-US"/>
        </w:rPr>
        <w:t>IT</w:t>
      </w:r>
      <w:r w:rsidRPr="00314035">
        <w:rPr>
          <w:rFonts w:cs="Times New Roman"/>
          <w:sz w:val="24"/>
          <w:szCs w:val="24"/>
        </w:rPr>
        <w:t xml:space="preserve"> (</w:t>
      </w:r>
      <w:r w:rsidRPr="00E12D05">
        <w:rPr>
          <w:rFonts w:cs="Times New Roman"/>
          <w:sz w:val="24"/>
          <w:szCs w:val="24"/>
          <w:lang w:val="en-US"/>
        </w:rPr>
        <w:t>Intel</w:t>
      </w:r>
      <w:r w:rsidRPr="00E12D05">
        <w:rPr>
          <w:rFonts w:cs="Times New Roman"/>
          <w:sz w:val="24"/>
          <w:szCs w:val="24"/>
        </w:rPr>
        <w:t xml:space="preserve">, </w:t>
      </w:r>
      <w:r w:rsidRPr="00E12D05">
        <w:rPr>
          <w:rFonts w:cs="Times New Roman"/>
          <w:sz w:val="24"/>
          <w:szCs w:val="24"/>
          <w:lang w:val="en-US"/>
        </w:rPr>
        <w:t>Oracle</w:t>
      </w:r>
      <w:r w:rsidRPr="00E12D05">
        <w:rPr>
          <w:rFonts w:cs="Times New Roman"/>
          <w:sz w:val="24"/>
          <w:szCs w:val="24"/>
        </w:rPr>
        <w:t xml:space="preserve">, </w:t>
      </w:r>
      <w:r w:rsidRPr="00E12D05">
        <w:rPr>
          <w:rFonts w:cs="Times New Roman"/>
          <w:sz w:val="24"/>
          <w:szCs w:val="24"/>
          <w:lang w:val="en-US"/>
        </w:rPr>
        <w:t>Siemens</w:t>
      </w:r>
      <w:r w:rsidRPr="00E12D05">
        <w:rPr>
          <w:rFonts w:cs="Times New Roman"/>
          <w:sz w:val="24"/>
          <w:szCs w:val="24"/>
        </w:rPr>
        <w:t xml:space="preserve">, </w:t>
      </w:r>
      <w:r w:rsidRPr="00E12D05">
        <w:rPr>
          <w:rFonts w:cs="Times New Roman"/>
          <w:sz w:val="24"/>
          <w:szCs w:val="24"/>
          <w:lang w:val="en-US"/>
        </w:rPr>
        <w:t>Motorola</w:t>
      </w:r>
      <w:r w:rsidRPr="00314035">
        <w:rPr>
          <w:rFonts w:cs="Times New Roman"/>
          <w:sz w:val="24"/>
          <w:szCs w:val="24"/>
        </w:rPr>
        <w:t xml:space="preserve"> и т.д.)</w:t>
      </w:r>
      <w:r w:rsidR="00873BEA" w:rsidRPr="00314035">
        <w:rPr>
          <w:rStyle w:val="a8"/>
          <w:rFonts w:cs="Times New Roman"/>
          <w:sz w:val="24"/>
          <w:szCs w:val="24"/>
        </w:rPr>
        <w:footnoteReference w:id="157"/>
      </w:r>
      <w:r w:rsidRPr="00314035">
        <w:rPr>
          <w:rFonts w:cs="Times New Roman"/>
          <w:sz w:val="24"/>
          <w:szCs w:val="24"/>
        </w:rPr>
        <w:t>.</w:t>
      </w:r>
      <w:r w:rsidRPr="00D03215">
        <w:rPr>
          <w:rFonts w:cs="Times New Roman"/>
          <w:sz w:val="24"/>
          <w:szCs w:val="24"/>
        </w:rPr>
        <w:t xml:space="preserve"> Ввиду введения санкций и </w:t>
      </w:r>
      <w:r w:rsidR="00FA3B79">
        <w:rPr>
          <w:rFonts w:cs="Times New Roman"/>
          <w:sz w:val="24"/>
          <w:szCs w:val="24"/>
        </w:rPr>
        <w:t>контр</w:t>
      </w:r>
      <w:r w:rsidRPr="00D03215">
        <w:rPr>
          <w:rFonts w:cs="Times New Roman"/>
          <w:sz w:val="24"/>
          <w:szCs w:val="24"/>
        </w:rPr>
        <w:t>мер, полноценное функционирование данной организации в дальнейшем находится п</w:t>
      </w:r>
      <w:r w:rsidR="0052586F">
        <w:rPr>
          <w:rFonts w:cs="Times New Roman"/>
          <w:sz w:val="24"/>
          <w:szCs w:val="24"/>
        </w:rPr>
        <w:t xml:space="preserve">од вопросом. </w:t>
      </w:r>
    </w:p>
    <w:p w:rsidR="0052586F" w:rsidRDefault="00967E72" w:rsidP="0052586F">
      <w:pPr>
        <w:spacing w:after="0" w:line="360" w:lineRule="auto"/>
        <w:ind w:firstLine="709"/>
        <w:jc w:val="both"/>
        <w:rPr>
          <w:rFonts w:cs="Times New Roman"/>
          <w:sz w:val="24"/>
          <w:szCs w:val="24"/>
        </w:rPr>
      </w:pPr>
      <w:r w:rsidRPr="00FA3B79">
        <w:rPr>
          <w:rFonts w:cs="Times New Roman"/>
          <w:i/>
          <w:sz w:val="24"/>
          <w:szCs w:val="24"/>
        </w:rPr>
        <w:t>Баланс в представленных секторах промышленности.</w:t>
      </w:r>
      <w:r w:rsidRPr="00D03215">
        <w:rPr>
          <w:rFonts w:cs="Times New Roman"/>
          <w:sz w:val="24"/>
          <w:szCs w:val="24"/>
        </w:rPr>
        <w:t xml:space="preserve"> Объединение высокотехнологичных кластеров, выпускающих продукцию программного и аппаратного обеспечения, дает основания полагать, что </w:t>
      </w:r>
      <w:r w:rsidR="00FA3B79">
        <w:rPr>
          <w:rFonts w:cs="Times New Roman"/>
          <w:sz w:val="24"/>
          <w:szCs w:val="24"/>
        </w:rPr>
        <w:t>кластер в равной степени заинтересован</w:t>
      </w:r>
      <w:r w:rsidRPr="00D03215">
        <w:rPr>
          <w:rFonts w:cs="Times New Roman"/>
          <w:sz w:val="24"/>
          <w:szCs w:val="24"/>
        </w:rPr>
        <w:t xml:space="preserve"> в развитии инноваций как в традиционной </w:t>
      </w:r>
      <w:r w:rsidR="00FA3B79">
        <w:rPr>
          <w:rFonts w:cs="Times New Roman"/>
          <w:sz w:val="24"/>
          <w:szCs w:val="24"/>
        </w:rPr>
        <w:t>индустрии</w:t>
      </w:r>
      <w:r w:rsidRPr="00D03215">
        <w:rPr>
          <w:rFonts w:cs="Times New Roman"/>
          <w:sz w:val="24"/>
          <w:szCs w:val="24"/>
        </w:rPr>
        <w:t>, так и в высокотехнологичн</w:t>
      </w:r>
      <w:r w:rsidR="00FA3B79">
        <w:rPr>
          <w:rFonts w:cs="Times New Roman"/>
          <w:sz w:val="24"/>
          <w:szCs w:val="24"/>
        </w:rPr>
        <w:t>ой</w:t>
      </w:r>
      <w:r w:rsidRPr="00D03215">
        <w:rPr>
          <w:rFonts w:cs="Times New Roman"/>
          <w:sz w:val="24"/>
          <w:szCs w:val="24"/>
        </w:rPr>
        <w:t xml:space="preserve"> сфер</w:t>
      </w:r>
      <w:r w:rsidR="00FA3B79">
        <w:rPr>
          <w:rFonts w:cs="Times New Roman"/>
          <w:sz w:val="24"/>
          <w:szCs w:val="24"/>
        </w:rPr>
        <w:t>е</w:t>
      </w:r>
      <w:r w:rsidRPr="00D03215">
        <w:rPr>
          <w:rFonts w:cs="Times New Roman"/>
          <w:sz w:val="24"/>
          <w:szCs w:val="24"/>
        </w:rPr>
        <w:t xml:space="preserve">. </w:t>
      </w:r>
      <w:r w:rsidR="00FA3B79">
        <w:rPr>
          <w:rFonts w:cs="Times New Roman"/>
          <w:sz w:val="24"/>
          <w:szCs w:val="24"/>
        </w:rPr>
        <w:t>Н</w:t>
      </w:r>
      <w:r w:rsidR="00FA3B79" w:rsidRPr="00D03215">
        <w:rPr>
          <w:rFonts w:cs="Times New Roman"/>
          <w:sz w:val="24"/>
          <w:szCs w:val="24"/>
        </w:rPr>
        <w:t>а наш взгляд</w:t>
      </w:r>
      <w:r w:rsidR="00FA3B79">
        <w:rPr>
          <w:rFonts w:cs="Times New Roman"/>
          <w:sz w:val="24"/>
          <w:szCs w:val="24"/>
        </w:rPr>
        <w:t>,</w:t>
      </w:r>
      <w:r w:rsidR="00FA3B79" w:rsidRPr="00D03215">
        <w:rPr>
          <w:rFonts w:cs="Times New Roman"/>
          <w:sz w:val="24"/>
          <w:szCs w:val="24"/>
        </w:rPr>
        <w:t xml:space="preserve"> </w:t>
      </w:r>
      <w:r w:rsidR="00FA3B79">
        <w:rPr>
          <w:rFonts w:cs="Times New Roman"/>
          <w:sz w:val="24"/>
          <w:szCs w:val="24"/>
        </w:rPr>
        <w:t>подобная диверсификация</w:t>
      </w:r>
      <w:r w:rsidRPr="00D03215">
        <w:rPr>
          <w:rFonts w:cs="Times New Roman"/>
          <w:sz w:val="24"/>
          <w:szCs w:val="24"/>
        </w:rPr>
        <w:t xml:space="preserve"> </w:t>
      </w:r>
      <w:r w:rsidR="00FA3B79">
        <w:rPr>
          <w:rFonts w:cs="Times New Roman"/>
          <w:sz w:val="24"/>
          <w:szCs w:val="24"/>
        </w:rPr>
        <w:t>приведет к</w:t>
      </w:r>
      <w:r w:rsidRPr="00D03215">
        <w:rPr>
          <w:rFonts w:cs="Times New Roman"/>
          <w:sz w:val="24"/>
          <w:szCs w:val="24"/>
        </w:rPr>
        <w:t xml:space="preserve"> сбалансированн</w:t>
      </w:r>
      <w:r w:rsidR="00FA3B79">
        <w:rPr>
          <w:rFonts w:cs="Times New Roman"/>
          <w:sz w:val="24"/>
          <w:szCs w:val="24"/>
        </w:rPr>
        <w:t>ому</w:t>
      </w:r>
      <w:r w:rsidRPr="00D03215">
        <w:rPr>
          <w:rFonts w:cs="Times New Roman"/>
          <w:sz w:val="24"/>
          <w:szCs w:val="24"/>
        </w:rPr>
        <w:t xml:space="preserve"> результат</w:t>
      </w:r>
      <w:r w:rsidR="00FA3B79">
        <w:rPr>
          <w:rFonts w:cs="Times New Roman"/>
          <w:sz w:val="24"/>
          <w:szCs w:val="24"/>
        </w:rPr>
        <w:t>у</w:t>
      </w:r>
      <w:r w:rsidRPr="00D03215">
        <w:rPr>
          <w:rFonts w:cs="Times New Roman"/>
          <w:sz w:val="24"/>
          <w:szCs w:val="24"/>
        </w:rPr>
        <w:t xml:space="preserve"> и проблемой в данном случае не является.</w:t>
      </w:r>
    </w:p>
    <w:p w:rsidR="00967E72" w:rsidRPr="00D03215" w:rsidRDefault="004C41CB" w:rsidP="0052586F">
      <w:pPr>
        <w:spacing w:after="0" w:line="360" w:lineRule="auto"/>
        <w:ind w:firstLine="709"/>
        <w:jc w:val="both"/>
        <w:rPr>
          <w:rFonts w:cs="Times New Roman"/>
          <w:sz w:val="24"/>
          <w:szCs w:val="24"/>
        </w:rPr>
      </w:pPr>
      <w:r>
        <w:rPr>
          <w:rFonts w:cs="Times New Roman"/>
          <w:i/>
          <w:sz w:val="24"/>
          <w:szCs w:val="24"/>
        </w:rPr>
        <w:lastRenderedPageBreak/>
        <w:t xml:space="preserve">Инициирование кластера и </w:t>
      </w:r>
      <w:r w:rsidR="00967E72" w:rsidRPr="004C41CB">
        <w:rPr>
          <w:rFonts w:cs="Times New Roman"/>
          <w:i/>
          <w:sz w:val="24"/>
          <w:szCs w:val="24"/>
        </w:rPr>
        <w:t>последующий контроль, соответствие бизнес интересам и финансирование.</w:t>
      </w:r>
      <w:r w:rsidR="00967E72" w:rsidRPr="00D03215">
        <w:rPr>
          <w:rFonts w:cs="Times New Roman"/>
          <w:sz w:val="24"/>
          <w:szCs w:val="24"/>
        </w:rPr>
        <w:t xml:space="preserve"> </w:t>
      </w:r>
      <w:r w:rsidR="00B32065">
        <w:rPr>
          <w:rFonts w:cs="Times New Roman"/>
          <w:sz w:val="24"/>
          <w:szCs w:val="24"/>
          <w:lang w:val="en-US"/>
        </w:rPr>
        <w:t>IT</w:t>
      </w:r>
      <w:r w:rsidR="00DE27C3">
        <w:rPr>
          <w:rFonts w:cs="Times New Roman"/>
          <w:sz w:val="24"/>
          <w:szCs w:val="24"/>
        </w:rPr>
        <w:t xml:space="preserve"> </w:t>
      </w:r>
      <w:r w:rsidR="00967E72" w:rsidRPr="00D03215">
        <w:rPr>
          <w:rFonts w:cs="Times New Roman"/>
          <w:sz w:val="24"/>
          <w:szCs w:val="24"/>
        </w:rPr>
        <w:t xml:space="preserve">кластер был инициирован </w:t>
      </w:r>
      <w:r w:rsidR="00DE27C3">
        <w:rPr>
          <w:rFonts w:cs="Times New Roman"/>
          <w:sz w:val="24"/>
          <w:szCs w:val="24"/>
        </w:rPr>
        <w:t>компаниями, равно как и последующее объединение двух</w:t>
      </w:r>
      <w:r w:rsidR="00967E72" w:rsidRPr="00D03215">
        <w:rPr>
          <w:rFonts w:cs="Times New Roman"/>
          <w:sz w:val="24"/>
          <w:szCs w:val="24"/>
        </w:rPr>
        <w:t xml:space="preserve"> класт</w:t>
      </w:r>
      <w:r w:rsidR="00DE27C3">
        <w:rPr>
          <w:rFonts w:cs="Times New Roman"/>
          <w:sz w:val="24"/>
          <w:szCs w:val="24"/>
        </w:rPr>
        <w:t>еров. Соответственно, отсутствуют проблемы</w:t>
      </w:r>
      <w:r w:rsidR="00967E72" w:rsidRPr="00D03215">
        <w:rPr>
          <w:rFonts w:cs="Times New Roman"/>
          <w:sz w:val="24"/>
          <w:szCs w:val="24"/>
        </w:rPr>
        <w:t xml:space="preserve">, во-первых, с направленностью кластера на реализацию бизнес интересов. Во-вторых, отсутствует ситуация, в которую зачастую попадают развитые экономики, когда государство берет контроль над объединением в свои руки. Скорее наоборот – перед кластером стоит задача активного вовлечения органов власти в процессы </w:t>
      </w:r>
      <w:r w:rsidR="00DE27C3">
        <w:rPr>
          <w:rFonts w:cs="Times New Roman"/>
          <w:sz w:val="24"/>
          <w:szCs w:val="24"/>
        </w:rPr>
        <w:t>функционирования</w:t>
      </w:r>
      <w:r w:rsidR="00967E72" w:rsidRPr="00D03215">
        <w:rPr>
          <w:rFonts w:cs="Times New Roman"/>
          <w:sz w:val="24"/>
          <w:szCs w:val="24"/>
        </w:rPr>
        <w:t xml:space="preserve"> кластера</w:t>
      </w:r>
      <w:r w:rsidR="00873BEA" w:rsidRPr="00D03215">
        <w:rPr>
          <w:rStyle w:val="a8"/>
          <w:rFonts w:cs="Times New Roman"/>
          <w:sz w:val="24"/>
          <w:szCs w:val="24"/>
        </w:rPr>
        <w:footnoteReference w:id="158"/>
      </w:r>
      <w:r w:rsidR="00967E72" w:rsidRPr="00D03215">
        <w:rPr>
          <w:rFonts w:cs="Times New Roman"/>
          <w:sz w:val="24"/>
          <w:szCs w:val="24"/>
        </w:rPr>
        <w:t xml:space="preserve">. </w:t>
      </w:r>
    </w:p>
    <w:p w:rsidR="0052586F" w:rsidRDefault="00967E72" w:rsidP="0052586F">
      <w:pPr>
        <w:spacing w:after="0" w:line="360" w:lineRule="auto"/>
        <w:ind w:firstLine="709"/>
        <w:jc w:val="both"/>
        <w:rPr>
          <w:rFonts w:cs="Times New Roman"/>
          <w:sz w:val="24"/>
          <w:szCs w:val="24"/>
        </w:rPr>
      </w:pPr>
      <w:r w:rsidRPr="00D03215">
        <w:rPr>
          <w:rFonts w:cs="Times New Roman"/>
          <w:sz w:val="24"/>
          <w:szCs w:val="24"/>
        </w:rPr>
        <w:t>Финансирование управляющей компании кластера выстроено следующим образом: половин</w:t>
      </w:r>
      <w:r w:rsidR="00DE27C3">
        <w:rPr>
          <w:rFonts w:cs="Times New Roman"/>
          <w:sz w:val="24"/>
          <w:szCs w:val="24"/>
        </w:rPr>
        <w:t>а средств</w:t>
      </w:r>
      <w:r w:rsidRPr="00D03215">
        <w:rPr>
          <w:rFonts w:cs="Times New Roman"/>
          <w:sz w:val="24"/>
          <w:szCs w:val="24"/>
        </w:rPr>
        <w:t xml:space="preserve"> </w:t>
      </w:r>
      <w:r w:rsidR="00DE27C3">
        <w:rPr>
          <w:rFonts w:cs="Times New Roman"/>
          <w:sz w:val="24"/>
          <w:szCs w:val="24"/>
        </w:rPr>
        <w:t>дает бизнес</w:t>
      </w:r>
      <w:r w:rsidRPr="00D03215">
        <w:rPr>
          <w:rFonts w:cs="Times New Roman"/>
          <w:sz w:val="24"/>
          <w:szCs w:val="24"/>
        </w:rPr>
        <w:t xml:space="preserve"> (46% </w:t>
      </w:r>
      <w:r w:rsidR="0052586F" w:rsidRPr="00B2144D">
        <w:rPr>
          <w:rFonts w:cs="Times New Roman"/>
          <w:color w:val="000000" w:themeColor="text1"/>
          <w:sz w:val="24"/>
          <w:szCs w:val="24"/>
        </w:rPr>
        <w:t>–</w:t>
      </w:r>
      <w:r w:rsidRPr="00D03215">
        <w:rPr>
          <w:rFonts w:cs="Times New Roman"/>
          <w:sz w:val="24"/>
          <w:szCs w:val="24"/>
        </w:rPr>
        <w:t xml:space="preserve"> членские взносы, 6% </w:t>
      </w:r>
      <w:r w:rsidR="0052586F" w:rsidRPr="00B2144D">
        <w:rPr>
          <w:rFonts w:cs="Times New Roman"/>
          <w:color w:val="000000" w:themeColor="text1"/>
          <w:sz w:val="24"/>
          <w:szCs w:val="24"/>
        </w:rPr>
        <w:t>–</w:t>
      </w:r>
      <w:r w:rsidRPr="00D03215">
        <w:rPr>
          <w:rFonts w:cs="Times New Roman"/>
          <w:sz w:val="24"/>
          <w:szCs w:val="24"/>
        </w:rPr>
        <w:t xml:space="preserve"> предоставление услуг УК), и половина </w:t>
      </w:r>
      <w:r w:rsidR="00DE27C3">
        <w:rPr>
          <w:rFonts w:cs="Times New Roman"/>
          <w:sz w:val="24"/>
          <w:szCs w:val="24"/>
        </w:rPr>
        <w:t>идет от</w:t>
      </w:r>
      <w:r w:rsidRPr="00D03215">
        <w:rPr>
          <w:rFonts w:cs="Times New Roman"/>
          <w:sz w:val="24"/>
          <w:szCs w:val="24"/>
        </w:rPr>
        <w:t xml:space="preserve"> государства (41% </w:t>
      </w:r>
      <w:r w:rsidR="0052586F" w:rsidRPr="00B2144D">
        <w:rPr>
          <w:rFonts w:cs="Times New Roman"/>
          <w:color w:val="000000" w:themeColor="text1"/>
          <w:sz w:val="24"/>
          <w:szCs w:val="24"/>
        </w:rPr>
        <w:t>–</w:t>
      </w:r>
      <w:r w:rsidRPr="00D03215">
        <w:rPr>
          <w:rFonts w:cs="Times New Roman"/>
          <w:sz w:val="24"/>
          <w:szCs w:val="24"/>
        </w:rPr>
        <w:t xml:space="preserve"> федеральный бюджет; 7% </w:t>
      </w:r>
      <w:r w:rsidR="0052586F" w:rsidRPr="00B2144D">
        <w:rPr>
          <w:rFonts w:cs="Times New Roman"/>
          <w:color w:val="000000" w:themeColor="text1"/>
          <w:sz w:val="24"/>
          <w:szCs w:val="24"/>
        </w:rPr>
        <w:t>–</w:t>
      </w:r>
      <w:r w:rsidRPr="00D03215">
        <w:rPr>
          <w:rFonts w:cs="Times New Roman"/>
          <w:sz w:val="24"/>
          <w:szCs w:val="24"/>
        </w:rPr>
        <w:t xml:space="preserve"> региональный)</w:t>
      </w:r>
      <w:r w:rsidR="00873BEA" w:rsidRPr="00D03215">
        <w:rPr>
          <w:rStyle w:val="a8"/>
          <w:rFonts w:cs="Times New Roman"/>
          <w:sz w:val="24"/>
          <w:szCs w:val="24"/>
        </w:rPr>
        <w:footnoteReference w:id="159"/>
      </w:r>
      <w:r w:rsidRPr="00D03215">
        <w:rPr>
          <w:rFonts w:cs="Times New Roman"/>
          <w:sz w:val="24"/>
          <w:szCs w:val="24"/>
        </w:rPr>
        <w:t xml:space="preserve">. Таким образом финансирование распределено примерно поровну, </w:t>
      </w:r>
      <w:r w:rsidR="00566A3D">
        <w:rPr>
          <w:rFonts w:cs="Times New Roman"/>
          <w:sz w:val="24"/>
          <w:szCs w:val="24"/>
        </w:rPr>
        <w:t>однако это не</w:t>
      </w:r>
      <w:r w:rsidRPr="00D03215">
        <w:rPr>
          <w:rFonts w:cs="Times New Roman"/>
          <w:sz w:val="24"/>
          <w:szCs w:val="24"/>
        </w:rPr>
        <w:t xml:space="preserve"> отражает уровень </w:t>
      </w:r>
      <w:r w:rsidR="00566A3D">
        <w:rPr>
          <w:rFonts w:cs="Times New Roman"/>
          <w:sz w:val="24"/>
          <w:szCs w:val="24"/>
        </w:rPr>
        <w:t>вовлеченности участников в деятельность кластера, где основную</w:t>
      </w:r>
      <w:r w:rsidRPr="00D03215">
        <w:rPr>
          <w:rFonts w:cs="Times New Roman"/>
          <w:sz w:val="24"/>
          <w:szCs w:val="24"/>
        </w:rPr>
        <w:t xml:space="preserve"> роль играют компании, при этом государство в некотором смысле отстранено от управления кластером. </w:t>
      </w:r>
      <w:r w:rsidR="00566A3D">
        <w:rPr>
          <w:rFonts w:cs="Times New Roman"/>
          <w:sz w:val="24"/>
          <w:szCs w:val="24"/>
        </w:rPr>
        <w:t xml:space="preserve">Мы считаем </w:t>
      </w:r>
      <w:r w:rsidRPr="00D03215">
        <w:rPr>
          <w:rFonts w:cs="Times New Roman"/>
          <w:sz w:val="24"/>
          <w:szCs w:val="24"/>
        </w:rPr>
        <w:t>такое разграничение вполне уместным исходя из того факта, что инициаторами являлись бизнес структуры, которые без государственной поддержки смогли сформировать устойчивую систе</w:t>
      </w:r>
      <w:r w:rsidR="00566A3D">
        <w:rPr>
          <w:rFonts w:cs="Times New Roman"/>
          <w:sz w:val="24"/>
          <w:szCs w:val="24"/>
        </w:rPr>
        <w:t>му функционирования и контроля, и дальнейшее р</w:t>
      </w:r>
      <w:r w:rsidRPr="00D03215">
        <w:rPr>
          <w:rFonts w:cs="Times New Roman"/>
          <w:sz w:val="24"/>
          <w:szCs w:val="24"/>
        </w:rPr>
        <w:t>ешение о распределении</w:t>
      </w:r>
      <w:r w:rsidR="00566A3D">
        <w:rPr>
          <w:rFonts w:cs="Times New Roman"/>
          <w:sz w:val="24"/>
          <w:szCs w:val="24"/>
        </w:rPr>
        <w:t xml:space="preserve"> управления</w:t>
      </w:r>
      <w:r w:rsidRPr="00D03215">
        <w:rPr>
          <w:rFonts w:cs="Times New Roman"/>
          <w:sz w:val="24"/>
          <w:szCs w:val="24"/>
        </w:rPr>
        <w:t xml:space="preserve"> </w:t>
      </w:r>
      <w:r w:rsidR="00566A3D">
        <w:rPr>
          <w:rFonts w:cs="Times New Roman"/>
          <w:sz w:val="24"/>
          <w:szCs w:val="24"/>
        </w:rPr>
        <w:t>будут принимать инициаторы</w:t>
      </w:r>
      <w:r w:rsidR="00DE27C3">
        <w:rPr>
          <w:rFonts w:cs="Times New Roman"/>
          <w:sz w:val="24"/>
          <w:szCs w:val="24"/>
        </w:rPr>
        <w:t>.</w:t>
      </w:r>
    </w:p>
    <w:p w:rsidR="0052586F" w:rsidRDefault="00967E72" w:rsidP="0052586F">
      <w:pPr>
        <w:spacing w:after="0" w:line="360" w:lineRule="auto"/>
        <w:ind w:firstLine="709"/>
        <w:jc w:val="both"/>
        <w:rPr>
          <w:rFonts w:cs="Times New Roman"/>
          <w:sz w:val="24"/>
          <w:szCs w:val="24"/>
        </w:rPr>
      </w:pPr>
      <w:r w:rsidRPr="00566A3D">
        <w:rPr>
          <w:rFonts w:cs="Times New Roman"/>
          <w:i/>
          <w:sz w:val="24"/>
          <w:szCs w:val="24"/>
        </w:rPr>
        <w:t>Зависимость от государственной политики.</w:t>
      </w:r>
      <w:r w:rsidRPr="00D03215">
        <w:rPr>
          <w:rFonts w:cs="Times New Roman"/>
          <w:sz w:val="24"/>
          <w:szCs w:val="24"/>
        </w:rPr>
        <w:t xml:space="preserve"> </w:t>
      </w:r>
      <w:r w:rsidR="00566A3D">
        <w:rPr>
          <w:rFonts w:cs="Times New Roman"/>
          <w:sz w:val="24"/>
          <w:szCs w:val="24"/>
        </w:rPr>
        <w:t>Исходя из предыдущего пункта, кластер в целом</w:t>
      </w:r>
      <w:r w:rsidRPr="00D03215">
        <w:rPr>
          <w:rFonts w:cs="Times New Roman"/>
          <w:sz w:val="24"/>
          <w:szCs w:val="24"/>
        </w:rPr>
        <w:t xml:space="preserve"> лишен рисков, связанных с изменением государственной политики. Однако</w:t>
      </w:r>
      <w:r w:rsidR="00566A3D" w:rsidRPr="00566A3D">
        <w:rPr>
          <w:rFonts w:cs="Times New Roman"/>
          <w:sz w:val="24"/>
          <w:szCs w:val="24"/>
        </w:rPr>
        <w:t xml:space="preserve"> </w:t>
      </w:r>
      <w:r w:rsidR="00566A3D" w:rsidRPr="00D03215">
        <w:rPr>
          <w:rFonts w:cs="Times New Roman"/>
          <w:sz w:val="24"/>
          <w:szCs w:val="24"/>
        </w:rPr>
        <w:t>мы должны отметить</w:t>
      </w:r>
      <w:r w:rsidRPr="00D03215">
        <w:rPr>
          <w:rFonts w:cs="Times New Roman"/>
          <w:sz w:val="24"/>
          <w:szCs w:val="24"/>
        </w:rPr>
        <w:t>,</w:t>
      </w:r>
      <w:r w:rsidR="00566A3D">
        <w:rPr>
          <w:rFonts w:cs="Times New Roman"/>
          <w:sz w:val="24"/>
          <w:szCs w:val="24"/>
        </w:rPr>
        <w:t xml:space="preserve"> что</w:t>
      </w:r>
      <w:r w:rsidRPr="00D03215">
        <w:rPr>
          <w:rFonts w:cs="Times New Roman"/>
          <w:sz w:val="24"/>
          <w:szCs w:val="24"/>
        </w:rPr>
        <w:t xml:space="preserve"> в условиях кризиса кластер опирается</w:t>
      </w:r>
      <w:r w:rsidR="00566A3D">
        <w:rPr>
          <w:rFonts w:cs="Times New Roman"/>
          <w:sz w:val="24"/>
          <w:szCs w:val="24"/>
        </w:rPr>
        <w:t xml:space="preserve"> в том числе</w:t>
      </w:r>
      <w:r w:rsidRPr="00D03215">
        <w:rPr>
          <w:rFonts w:cs="Times New Roman"/>
          <w:sz w:val="24"/>
          <w:szCs w:val="24"/>
        </w:rPr>
        <w:t xml:space="preserve"> на государственное финансирование, что </w:t>
      </w:r>
      <w:r w:rsidR="00294AD7">
        <w:rPr>
          <w:rFonts w:cs="Times New Roman"/>
          <w:sz w:val="24"/>
          <w:szCs w:val="24"/>
        </w:rPr>
        <w:t>несет угрозу</w:t>
      </w:r>
      <w:r w:rsidRPr="00D03215">
        <w:rPr>
          <w:rFonts w:cs="Times New Roman"/>
          <w:sz w:val="24"/>
          <w:szCs w:val="24"/>
        </w:rPr>
        <w:t xml:space="preserve"> в случае неблагоприятных решений</w:t>
      </w:r>
      <w:r w:rsidR="00566A3D">
        <w:rPr>
          <w:rFonts w:cs="Times New Roman"/>
          <w:sz w:val="24"/>
          <w:szCs w:val="24"/>
        </w:rPr>
        <w:t xml:space="preserve"> власти</w:t>
      </w:r>
      <w:r w:rsidRPr="00D03215">
        <w:rPr>
          <w:rFonts w:cs="Times New Roman"/>
          <w:sz w:val="24"/>
          <w:szCs w:val="24"/>
        </w:rPr>
        <w:t xml:space="preserve"> п</w:t>
      </w:r>
      <w:r w:rsidR="00566A3D">
        <w:rPr>
          <w:rFonts w:cs="Times New Roman"/>
          <w:sz w:val="24"/>
          <w:szCs w:val="24"/>
        </w:rPr>
        <w:t>о</w:t>
      </w:r>
      <w:r w:rsidRPr="00D03215">
        <w:rPr>
          <w:rFonts w:cs="Times New Roman"/>
          <w:sz w:val="24"/>
          <w:szCs w:val="24"/>
        </w:rPr>
        <w:t xml:space="preserve"> вопросу</w:t>
      </w:r>
      <w:r w:rsidR="00566A3D">
        <w:rPr>
          <w:rFonts w:cs="Times New Roman"/>
          <w:sz w:val="24"/>
          <w:szCs w:val="24"/>
        </w:rPr>
        <w:t xml:space="preserve"> субсидий</w:t>
      </w:r>
      <w:r w:rsidRPr="00D03215">
        <w:rPr>
          <w:rFonts w:cs="Times New Roman"/>
          <w:sz w:val="24"/>
          <w:szCs w:val="24"/>
        </w:rPr>
        <w:t>. На наш взгляд, именно поэтому</w:t>
      </w:r>
      <w:r w:rsidR="00566A3D">
        <w:rPr>
          <w:rFonts w:cs="Times New Roman"/>
          <w:sz w:val="24"/>
          <w:szCs w:val="24"/>
        </w:rPr>
        <w:t xml:space="preserve"> компаниями было</w:t>
      </w:r>
      <w:r w:rsidRPr="00D03215">
        <w:rPr>
          <w:rFonts w:cs="Times New Roman"/>
          <w:sz w:val="24"/>
          <w:szCs w:val="24"/>
        </w:rPr>
        <w:t xml:space="preserve"> решено вовлекать в свои структуры представителей </w:t>
      </w:r>
      <w:r w:rsidR="00566A3D">
        <w:rPr>
          <w:rFonts w:cs="Times New Roman"/>
          <w:sz w:val="24"/>
          <w:szCs w:val="24"/>
        </w:rPr>
        <w:t xml:space="preserve">государственных институтов </w:t>
      </w:r>
      <w:r w:rsidR="0052586F" w:rsidRPr="0052586F">
        <w:rPr>
          <w:rFonts w:cs="Times New Roman"/>
          <w:sz w:val="24"/>
          <w:szCs w:val="24"/>
        </w:rPr>
        <w:t>–</w:t>
      </w:r>
      <w:r w:rsidRPr="00D03215">
        <w:rPr>
          <w:rFonts w:cs="Times New Roman"/>
          <w:sz w:val="24"/>
          <w:szCs w:val="24"/>
        </w:rPr>
        <w:t xml:space="preserve"> с целью </w:t>
      </w:r>
      <w:r w:rsidR="00566A3D">
        <w:rPr>
          <w:rFonts w:cs="Times New Roman"/>
          <w:sz w:val="24"/>
          <w:szCs w:val="24"/>
        </w:rPr>
        <w:t>получения</w:t>
      </w:r>
      <w:r w:rsidRPr="00D03215">
        <w:rPr>
          <w:rFonts w:cs="Times New Roman"/>
          <w:sz w:val="24"/>
          <w:szCs w:val="24"/>
        </w:rPr>
        <w:t xml:space="preserve"> дополнительных гарантий финансирования. </w:t>
      </w:r>
      <w:r w:rsidR="00294AD7">
        <w:rPr>
          <w:rFonts w:cs="Times New Roman"/>
          <w:sz w:val="24"/>
          <w:szCs w:val="24"/>
        </w:rPr>
        <w:t xml:space="preserve">Другим аспектом зависимости от политики страны являются </w:t>
      </w:r>
      <w:r w:rsidR="00294AD7" w:rsidRPr="00294AD7">
        <w:rPr>
          <w:rFonts w:cs="Times New Roman"/>
          <w:sz w:val="24"/>
          <w:szCs w:val="24"/>
        </w:rPr>
        <w:t>по</w:t>
      </w:r>
      <w:r w:rsidR="00294AD7">
        <w:rPr>
          <w:rFonts w:cs="Times New Roman"/>
          <w:sz w:val="24"/>
          <w:szCs w:val="24"/>
        </w:rPr>
        <w:t>следствия санкций в отношений России</w:t>
      </w:r>
      <w:r w:rsidR="00294AD7" w:rsidRPr="00294AD7">
        <w:rPr>
          <w:rFonts w:cs="Times New Roman"/>
          <w:sz w:val="24"/>
          <w:szCs w:val="24"/>
        </w:rPr>
        <w:t xml:space="preserve">, </w:t>
      </w:r>
      <w:r w:rsidR="00294AD7">
        <w:rPr>
          <w:rFonts w:cs="Times New Roman"/>
          <w:sz w:val="24"/>
          <w:szCs w:val="24"/>
        </w:rPr>
        <w:t>а именно: возникновение</w:t>
      </w:r>
      <w:r w:rsidR="00294AD7" w:rsidRPr="00294AD7">
        <w:rPr>
          <w:rFonts w:cs="Times New Roman"/>
          <w:sz w:val="24"/>
          <w:szCs w:val="24"/>
        </w:rPr>
        <w:t xml:space="preserve"> </w:t>
      </w:r>
      <w:r w:rsidR="00294AD7">
        <w:rPr>
          <w:rFonts w:cs="Times New Roman"/>
          <w:sz w:val="24"/>
          <w:szCs w:val="24"/>
        </w:rPr>
        <w:t>рисков</w:t>
      </w:r>
      <w:r w:rsidR="00294AD7" w:rsidRPr="00294AD7">
        <w:rPr>
          <w:rFonts w:cs="Times New Roman"/>
          <w:sz w:val="24"/>
          <w:szCs w:val="24"/>
        </w:rPr>
        <w:t xml:space="preserve"> отказа от обслуживания</w:t>
      </w:r>
      <w:r w:rsidR="00294AD7">
        <w:rPr>
          <w:rFonts w:cs="Times New Roman"/>
          <w:sz w:val="24"/>
          <w:szCs w:val="24"/>
        </w:rPr>
        <w:t xml:space="preserve"> кластером</w:t>
      </w:r>
      <w:r w:rsidR="00294AD7" w:rsidRPr="00294AD7">
        <w:rPr>
          <w:rFonts w:cs="Times New Roman"/>
          <w:sz w:val="24"/>
          <w:szCs w:val="24"/>
        </w:rPr>
        <w:t xml:space="preserve"> системного </w:t>
      </w:r>
      <w:r w:rsidR="00294AD7">
        <w:rPr>
          <w:rFonts w:cs="Times New Roman"/>
          <w:sz w:val="24"/>
          <w:szCs w:val="24"/>
        </w:rPr>
        <w:t>ПО</w:t>
      </w:r>
      <w:r w:rsidR="00E3632D">
        <w:rPr>
          <w:rFonts w:cs="Times New Roman"/>
          <w:sz w:val="24"/>
          <w:szCs w:val="24"/>
        </w:rPr>
        <w:t xml:space="preserve"> крупными американскими компаниями</w:t>
      </w:r>
      <w:r w:rsidR="00294AD7">
        <w:rPr>
          <w:rFonts w:cs="Times New Roman"/>
          <w:sz w:val="24"/>
          <w:szCs w:val="24"/>
        </w:rPr>
        <w:t xml:space="preserve"> по указанию Правительства </w:t>
      </w:r>
      <w:r w:rsidR="00294AD7" w:rsidRPr="00294AD7">
        <w:rPr>
          <w:rFonts w:cs="Times New Roman"/>
          <w:sz w:val="24"/>
          <w:szCs w:val="24"/>
        </w:rPr>
        <w:t>США, сокращени</w:t>
      </w:r>
      <w:r w:rsidR="00294AD7">
        <w:rPr>
          <w:rFonts w:cs="Times New Roman"/>
          <w:sz w:val="24"/>
          <w:szCs w:val="24"/>
        </w:rPr>
        <w:t>е</w:t>
      </w:r>
      <w:r w:rsidR="00294AD7" w:rsidRPr="00294AD7">
        <w:rPr>
          <w:rFonts w:cs="Times New Roman"/>
          <w:sz w:val="24"/>
          <w:szCs w:val="24"/>
        </w:rPr>
        <w:t xml:space="preserve"> иностранных инвестиций и кредитов</w:t>
      </w:r>
      <w:r w:rsidR="00294AD7">
        <w:rPr>
          <w:rFonts w:cs="Times New Roman"/>
          <w:sz w:val="24"/>
          <w:szCs w:val="24"/>
        </w:rPr>
        <w:t>,</w:t>
      </w:r>
      <w:r w:rsidR="00294AD7" w:rsidRPr="00294AD7">
        <w:rPr>
          <w:rFonts w:cs="Times New Roman"/>
          <w:sz w:val="24"/>
          <w:szCs w:val="24"/>
        </w:rPr>
        <w:t xml:space="preserve"> ограничени</w:t>
      </w:r>
      <w:r w:rsidR="00294AD7">
        <w:rPr>
          <w:rFonts w:cs="Times New Roman"/>
          <w:sz w:val="24"/>
          <w:szCs w:val="24"/>
        </w:rPr>
        <w:t>е поставок</w:t>
      </w:r>
      <w:r w:rsidR="00294AD7" w:rsidRPr="00294AD7">
        <w:rPr>
          <w:rFonts w:cs="Times New Roman"/>
          <w:sz w:val="24"/>
          <w:szCs w:val="24"/>
        </w:rPr>
        <w:t xml:space="preserve"> комплектующих для производства</w:t>
      </w:r>
      <w:r w:rsidR="00873BEA" w:rsidRPr="00D03215">
        <w:rPr>
          <w:rStyle w:val="a8"/>
          <w:rFonts w:cs="Times New Roman"/>
          <w:sz w:val="24"/>
          <w:szCs w:val="24"/>
        </w:rPr>
        <w:footnoteReference w:id="160"/>
      </w:r>
      <w:r w:rsidR="00294AD7">
        <w:rPr>
          <w:rFonts w:cs="Times New Roman"/>
          <w:sz w:val="24"/>
          <w:szCs w:val="24"/>
        </w:rPr>
        <w:t>.</w:t>
      </w:r>
    </w:p>
    <w:p w:rsidR="00967E72" w:rsidRPr="00D03215" w:rsidRDefault="00967E72" w:rsidP="0052586F">
      <w:pPr>
        <w:spacing w:after="0" w:line="360" w:lineRule="auto"/>
        <w:ind w:firstLine="709"/>
        <w:jc w:val="both"/>
        <w:rPr>
          <w:rFonts w:cs="Times New Roman"/>
          <w:sz w:val="24"/>
          <w:szCs w:val="24"/>
        </w:rPr>
      </w:pPr>
      <w:r w:rsidRPr="00566A3D">
        <w:rPr>
          <w:rFonts w:cs="Times New Roman"/>
          <w:i/>
          <w:sz w:val="24"/>
          <w:szCs w:val="24"/>
        </w:rPr>
        <w:lastRenderedPageBreak/>
        <w:t xml:space="preserve"> </w:t>
      </w:r>
      <w:r w:rsidR="0052586F">
        <w:rPr>
          <w:rFonts w:cs="Times New Roman"/>
          <w:i/>
          <w:sz w:val="24"/>
          <w:szCs w:val="24"/>
        </w:rPr>
        <w:t>Проблемы, обозначенные вне рамок методологии</w:t>
      </w:r>
      <w:r w:rsidR="0052586F">
        <w:rPr>
          <w:rFonts w:cs="Times New Roman"/>
          <w:sz w:val="24"/>
          <w:szCs w:val="24"/>
        </w:rPr>
        <w:t xml:space="preserve">: </w:t>
      </w:r>
      <w:r w:rsidRPr="00D03215">
        <w:rPr>
          <w:rFonts w:cs="Times New Roman"/>
          <w:sz w:val="24"/>
          <w:szCs w:val="24"/>
        </w:rPr>
        <w:t>недостаток квалифицированных кадров и эффективной системы</w:t>
      </w:r>
      <w:r w:rsidR="00566A3D">
        <w:rPr>
          <w:rFonts w:cs="Times New Roman"/>
          <w:sz w:val="24"/>
          <w:szCs w:val="24"/>
        </w:rPr>
        <w:t xml:space="preserve"> их</w:t>
      </w:r>
      <w:r w:rsidRPr="00D03215">
        <w:rPr>
          <w:rFonts w:cs="Times New Roman"/>
          <w:sz w:val="24"/>
          <w:szCs w:val="24"/>
        </w:rPr>
        <w:t xml:space="preserve"> подготовки, неразвитость инновационной инфраструктуры, проблемы взаимодействия с другими высокотехнологичными кластерами</w:t>
      </w:r>
      <w:r w:rsidR="002C2AB1">
        <w:rPr>
          <w:rFonts w:cs="Times New Roman"/>
          <w:sz w:val="24"/>
          <w:szCs w:val="24"/>
        </w:rPr>
        <w:t>,</w:t>
      </w:r>
      <w:r w:rsidRPr="00D03215">
        <w:rPr>
          <w:rFonts w:cs="Times New Roman"/>
          <w:sz w:val="24"/>
          <w:szCs w:val="24"/>
        </w:rPr>
        <w:t xml:space="preserve"> растущая конкуренция со стороны иностранных производителей</w:t>
      </w:r>
      <w:r w:rsidR="002C2AB1">
        <w:rPr>
          <w:rFonts w:cs="Times New Roman"/>
          <w:sz w:val="24"/>
          <w:szCs w:val="24"/>
        </w:rPr>
        <w:t>,</w:t>
      </w:r>
      <w:r w:rsidRPr="00D03215">
        <w:rPr>
          <w:rFonts w:cs="Times New Roman"/>
          <w:sz w:val="24"/>
          <w:szCs w:val="24"/>
        </w:rPr>
        <w:t xml:space="preserve"> административн</w:t>
      </w:r>
      <w:r w:rsidR="002C2AB1">
        <w:rPr>
          <w:rFonts w:cs="Times New Roman"/>
          <w:sz w:val="24"/>
          <w:szCs w:val="24"/>
        </w:rPr>
        <w:t>ые, налоговые и законодательные</w:t>
      </w:r>
      <w:r w:rsidRPr="00D03215">
        <w:rPr>
          <w:rFonts w:cs="Times New Roman"/>
          <w:sz w:val="24"/>
          <w:szCs w:val="24"/>
        </w:rPr>
        <w:t xml:space="preserve"> барьеры и </w:t>
      </w:r>
      <w:r w:rsidR="002C2AB1">
        <w:rPr>
          <w:rFonts w:cs="Times New Roman"/>
          <w:sz w:val="24"/>
          <w:szCs w:val="24"/>
        </w:rPr>
        <w:t>пробелы</w:t>
      </w:r>
      <w:r w:rsidR="00873BEA" w:rsidRPr="00D03215">
        <w:rPr>
          <w:rStyle w:val="a8"/>
          <w:rFonts w:cs="Times New Roman"/>
          <w:sz w:val="24"/>
          <w:szCs w:val="24"/>
        </w:rPr>
        <w:footnoteReference w:id="161"/>
      </w:r>
      <w:r w:rsidRPr="00D03215">
        <w:rPr>
          <w:rFonts w:cs="Times New Roman"/>
          <w:sz w:val="24"/>
          <w:szCs w:val="24"/>
        </w:rPr>
        <w:t>.</w:t>
      </w:r>
    </w:p>
    <w:p w:rsidR="00967E72" w:rsidRPr="00D03215" w:rsidRDefault="00314035" w:rsidP="00967E72">
      <w:pPr>
        <w:spacing w:after="0" w:line="360" w:lineRule="auto"/>
        <w:ind w:firstLine="709"/>
        <w:jc w:val="both"/>
        <w:rPr>
          <w:rFonts w:cs="Times New Roman"/>
          <w:sz w:val="24"/>
          <w:szCs w:val="24"/>
        </w:rPr>
      </w:pPr>
      <w:r>
        <w:rPr>
          <w:rFonts w:cs="Times New Roman"/>
          <w:sz w:val="24"/>
          <w:szCs w:val="24"/>
        </w:rPr>
        <w:t xml:space="preserve">Мы выделяем несколько основных </w:t>
      </w:r>
      <w:r w:rsidRPr="00314035">
        <w:rPr>
          <w:rFonts w:cs="Times New Roman"/>
          <w:i/>
          <w:sz w:val="24"/>
          <w:szCs w:val="24"/>
        </w:rPr>
        <w:t>возможностей</w:t>
      </w:r>
      <w:r w:rsidR="0052586F">
        <w:rPr>
          <w:rFonts w:cs="Times New Roman"/>
          <w:i/>
          <w:sz w:val="24"/>
          <w:szCs w:val="24"/>
        </w:rPr>
        <w:t xml:space="preserve"> </w:t>
      </w:r>
      <w:r w:rsidR="0052586F">
        <w:rPr>
          <w:rFonts w:cs="Times New Roman"/>
          <w:sz w:val="24"/>
          <w:szCs w:val="24"/>
        </w:rPr>
        <w:t>развития</w:t>
      </w:r>
      <w:r>
        <w:rPr>
          <w:rFonts w:cs="Times New Roman"/>
          <w:sz w:val="24"/>
          <w:szCs w:val="24"/>
        </w:rPr>
        <w:t xml:space="preserve"> кластера:</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Во-первых, тенденции к увеличению о</w:t>
      </w:r>
      <w:r w:rsidR="00967E72" w:rsidRPr="002C2AB1">
        <w:rPr>
          <w:rFonts w:cs="Times New Roman"/>
          <w:i/>
          <w:sz w:val="24"/>
          <w:szCs w:val="24"/>
        </w:rPr>
        <w:t>бъем</w:t>
      </w:r>
      <w:r>
        <w:rPr>
          <w:rFonts w:cs="Times New Roman"/>
          <w:i/>
          <w:sz w:val="24"/>
          <w:szCs w:val="24"/>
        </w:rPr>
        <w:t>а</w:t>
      </w:r>
      <w:r w:rsidR="00967E72" w:rsidRPr="002C2AB1">
        <w:rPr>
          <w:rFonts w:cs="Times New Roman"/>
          <w:i/>
          <w:sz w:val="24"/>
          <w:szCs w:val="24"/>
        </w:rPr>
        <w:t xml:space="preserve"> рынка </w:t>
      </w:r>
      <w:r w:rsidR="00B32065" w:rsidRPr="002C2AB1">
        <w:rPr>
          <w:rFonts w:cs="Times New Roman"/>
          <w:i/>
          <w:sz w:val="24"/>
          <w:szCs w:val="24"/>
          <w:lang w:val="en-US"/>
        </w:rPr>
        <w:t>IT</w:t>
      </w:r>
      <w:r w:rsidRPr="0052586F">
        <w:rPr>
          <w:rFonts w:cs="Times New Roman"/>
          <w:sz w:val="24"/>
          <w:szCs w:val="24"/>
        </w:rPr>
        <w:t>.</w:t>
      </w:r>
      <w:r>
        <w:rPr>
          <w:rFonts w:cs="Times New Roman"/>
          <w:i/>
          <w:sz w:val="24"/>
          <w:szCs w:val="24"/>
        </w:rPr>
        <w:t xml:space="preserve"> </w:t>
      </w:r>
      <w:r w:rsidR="00967E72" w:rsidRPr="00D03215">
        <w:rPr>
          <w:rFonts w:cs="Times New Roman"/>
          <w:sz w:val="24"/>
          <w:szCs w:val="24"/>
        </w:rPr>
        <w:t>Российский рынок инфокоммуникационных технологий (</w:t>
      </w:r>
      <w:r w:rsidR="00B32065" w:rsidRPr="00E12D05">
        <w:rPr>
          <w:rFonts w:cs="Times New Roman"/>
          <w:sz w:val="24"/>
          <w:szCs w:val="24"/>
          <w:lang w:val="en-US"/>
        </w:rPr>
        <w:t>ICT</w:t>
      </w:r>
      <w:r w:rsidR="00967E72" w:rsidRPr="00D03215">
        <w:rPr>
          <w:rFonts w:cs="Times New Roman"/>
          <w:sz w:val="24"/>
          <w:szCs w:val="24"/>
        </w:rPr>
        <w:t>) в 2013 году вырос на 1,2%</w:t>
      </w:r>
      <w:r w:rsidR="002C2AB1">
        <w:rPr>
          <w:rFonts w:cs="Times New Roman"/>
          <w:sz w:val="24"/>
          <w:szCs w:val="24"/>
        </w:rPr>
        <w:t>,</w:t>
      </w:r>
      <w:r w:rsidR="003259BB">
        <w:rPr>
          <w:rFonts w:cs="Times New Roman"/>
          <w:sz w:val="24"/>
          <w:szCs w:val="24"/>
        </w:rPr>
        <w:t xml:space="preserve"> ПО – на 10%,</w:t>
      </w:r>
      <w:r w:rsidR="002C2AB1">
        <w:rPr>
          <w:rFonts w:cs="Times New Roman"/>
          <w:sz w:val="24"/>
          <w:szCs w:val="24"/>
        </w:rPr>
        <w:t xml:space="preserve"> а</w:t>
      </w:r>
      <w:r w:rsidR="00967E72" w:rsidRPr="00D03215">
        <w:rPr>
          <w:rFonts w:cs="Times New Roman"/>
          <w:sz w:val="24"/>
          <w:szCs w:val="24"/>
        </w:rPr>
        <w:t xml:space="preserve"> </w:t>
      </w:r>
      <w:r w:rsidR="002C2AB1">
        <w:rPr>
          <w:rFonts w:cs="Times New Roman"/>
          <w:sz w:val="24"/>
          <w:szCs w:val="24"/>
        </w:rPr>
        <w:t>м</w:t>
      </w:r>
      <w:r w:rsidR="00967E72" w:rsidRPr="00D03215">
        <w:rPr>
          <w:rFonts w:cs="Times New Roman"/>
          <w:sz w:val="24"/>
          <w:szCs w:val="24"/>
        </w:rPr>
        <w:t xml:space="preserve">ировой рынок </w:t>
      </w:r>
      <w:r w:rsidR="00B32065">
        <w:rPr>
          <w:rFonts w:cs="Times New Roman"/>
          <w:sz w:val="24"/>
          <w:szCs w:val="24"/>
          <w:lang w:val="en-US"/>
        </w:rPr>
        <w:t>IT</w:t>
      </w:r>
      <w:r w:rsidR="00967E72" w:rsidRPr="00D03215">
        <w:rPr>
          <w:rFonts w:cs="Times New Roman"/>
          <w:sz w:val="24"/>
          <w:szCs w:val="24"/>
        </w:rPr>
        <w:t xml:space="preserve"> </w:t>
      </w:r>
      <w:r w:rsidR="002C2AB1">
        <w:rPr>
          <w:rFonts w:cs="Times New Roman"/>
          <w:sz w:val="24"/>
          <w:szCs w:val="24"/>
        </w:rPr>
        <w:t xml:space="preserve">увеличился </w:t>
      </w:r>
      <w:r w:rsidR="00967E72" w:rsidRPr="00D03215">
        <w:rPr>
          <w:rFonts w:cs="Times New Roman"/>
          <w:sz w:val="24"/>
          <w:szCs w:val="24"/>
        </w:rPr>
        <w:t>приме</w:t>
      </w:r>
      <w:r w:rsidR="003757E3">
        <w:rPr>
          <w:rFonts w:cs="Times New Roman"/>
          <w:sz w:val="24"/>
          <w:szCs w:val="24"/>
        </w:rPr>
        <w:t>рно на 4%</w:t>
      </w:r>
      <w:r w:rsidR="002C2AB1">
        <w:rPr>
          <w:rFonts w:cs="Times New Roman"/>
          <w:sz w:val="24"/>
          <w:szCs w:val="24"/>
        </w:rPr>
        <w:t xml:space="preserve">. </w:t>
      </w:r>
      <w:r w:rsidR="00967E72" w:rsidRPr="00D03215">
        <w:rPr>
          <w:rFonts w:cs="Times New Roman"/>
          <w:sz w:val="24"/>
          <w:szCs w:val="24"/>
        </w:rPr>
        <w:t>Эксперты прогнозируют рост рынк</w:t>
      </w:r>
      <w:r w:rsidR="002C2AB1">
        <w:rPr>
          <w:rFonts w:cs="Times New Roman"/>
          <w:sz w:val="24"/>
          <w:szCs w:val="24"/>
        </w:rPr>
        <w:t xml:space="preserve">а мобильных приложений к 2016 году </w:t>
      </w:r>
      <w:r w:rsidRPr="00D03215">
        <w:rPr>
          <w:rFonts w:cs="Times New Roman"/>
          <w:sz w:val="24"/>
          <w:szCs w:val="24"/>
        </w:rPr>
        <w:t>–</w:t>
      </w:r>
      <w:r w:rsidR="00967E72" w:rsidRPr="00D03215">
        <w:rPr>
          <w:rFonts w:cs="Times New Roman"/>
          <w:sz w:val="24"/>
          <w:szCs w:val="24"/>
        </w:rPr>
        <w:t xml:space="preserve"> он увеличится в 8 раз и достигнет $1,3 млрд. </w:t>
      </w:r>
      <w:r w:rsidR="003757E3">
        <w:rPr>
          <w:rFonts w:cs="Times New Roman"/>
          <w:sz w:val="24"/>
          <w:szCs w:val="24"/>
        </w:rPr>
        <w:t xml:space="preserve">Также стремительно растет </w:t>
      </w:r>
      <w:r w:rsidR="00967E72" w:rsidRPr="00D03215">
        <w:rPr>
          <w:rFonts w:cs="Times New Roman"/>
          <w:sz w:val="24"/>
          <w:szCs w:val="24"/>
        </w:rPr>
        <w:t xml:space="preserve">российский рынок облачных услуг </w:t>
      </w:r>
      <w:r w:rsidRPr="00D03215">
        <w:rPr>
          <w:rFonts w:cs="Times New Roman"/>
          <w:sz w:val="24"/>
          <w:szCs w:val="24"/>
        </w:rPr>
        <w:t>–</w:t>
      </w:r>
      <w:r w:rsidR="003757E3">
        <w:rPr>
          <w:rFonts w:cs="Times New Roman"/>
          <w:sz w:val="24"/>
          <w:szCs w:val="24"/>
        </w:rPr>
        <w:t xml:space="preserve"> </w:t>
      </w:r>
      <w:r w:rsidR="00967E72" w:rsidRPr="00D03215">
        <w:rPr>
          <w:rFonts w:cs="Times New Roman"/>
          <w:sz w:val="24"/>
          <w:szCs w:val="24"/>
        </w:rPr>
        <w:t xml:space="preserve">примерно на 50% </w:t>
      </w:r>
      <w:r w:rsidR="002C2AB1">
        <w:rPr>
          <w:rFonts w:cs="Times New Roman"/>
          <w:sz w:val="24"/>
          <w:szCs w:val="24"/>
        </w:rPr>
        <w:t>ежегодно</w:t>
      </w:r>
      <w:r w:rsidR="00873BEA" w:rsidRPr="00D03215">
        <w:rPr>
          <w:rStyle w:val="a8"/>
          <w:rFonts w:cs="Times New Roman"/>
          <w:sz w:val="24"/>
          <w:szCs w:val="24"/>
        </w:rPr>
        <w:footnoteReference w:id="162"/>
      </w:r>
      <w:r w:rsidR="00967E72" w:rsidRPr="00D03215">
        <w:rPr>
          <w:rFonts w:cs="Times New Roman"/>
          <w:sz w:val="24"/>
          <w:szCs w:val="24"/>
        </w:rPr>
        <w:t xml:space="preserve">. </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Во-вторых, п</w:t>
      </w:r>
      <w:r w:rsidR="003757E3">
        <w:rPr>
          <w:rFonts w:cs="Times New Roman"/>
          <w:i/>
          <w:sz w:val="24"/>
          <w:szCs w:val="24"/>
        </w:rPr>
        <w:t>рочная</w:t>
      </w:r>
      <w:r w:rsidR="00967E72" w:rsidRPr="003757E3">
        <w:rPr>
          <w:rFonts w:cs="Times New Roman"/>
          <w:i/>
          <w:sz w:val="24"/>
          <w:szCs w:val="24"/>
        </w:rPr>
        <w:t xml:space="preserve"> НИОКР </w:t>
      </w:r>
      <w:r w:rsidR="003757E3">
        <w:rPr>
          <w:rFonts w:cs="Times New Roman"/>
          <w:i/>
          <w:sz w:val="24"/>
          <w:szCs w:val="24"/>
        </w:rPr>
        <w:t xml:space="preserve">база </w:t>
      </w:r>
      <w:r w:rsidR="003757E3" w:rsidRPr="0052586F">
        <w:rPr>
          <w:rFonts w:cs="Times New Roman"/>
          <w:i/>
          <w:sz w:val="24"/>
          <w:szCs w:val="24"/>
        </w:rPr>
        <w:t>и</w:t>
      </w:r>
      <w:r w:rsidR="00967E72" w:rsidRPr="0052586F">
        <w:rPr>
          <w:rFonts w:cs="Times New Roman"/>
          <w:i/>
          <w:sz w:val="24"/>
          <w:szCs w:val="24"/>
        </w:rPr>
        <w:t xml:space="preserve"> </w:t>
      </w:r>
      <w:r w:rsidR="003757E3" w:rsidRPr="0052586F">
        <w:rPr>
          <w:rFonts w:cs="Times New Roman"/>
          <w:i/>
          <w:sz w:val="24"/>
          <w:szCs w:val="24"/>
        </w:rPr>
        <w:t>наличие</w:t>
      </w:r>
      <w:r w:rsidR="003757E3" w:rsidRPr="00D03215">
        <w:rPr>
          <w:rFonts w:cs="Times New Roman"/>
          <w:sz w:val="24"/>
          <w:szCs w:val="24"/>
        </w:rPr>
        <w:t xml:space="preserve"> </w:t>
      </w:r>
      <w:r w:rsidR="003757E3" w:rsidRPr="003757E3">
        <w:rPr>
          <w:rFonts w:cs="Times New Roman"/>
          <w:i/>
          <w:sz w:val="24"/>
          <w:szCs w:val="24"/>
        </w:rPr>
        <w:t>многолетнего опыта</w:t>
      </w:r>
      <w:r w:rsidR="003757E3" w:rsidRPr="00D03215">
        <w:rPr>
          <w:rFonts w:cs="Times New Roman"/>
          <w:sz w:val="24"/>
          <w:szCs w:val="24"/>
        </w:rPr>
        <w:t xml:space="preserve"> </w:t>
      </w:r>
      <w:r w:rsidR="003757E3" w:rsidRPr="003757E3">
        <w:rPr>
          <w:rFonts w:cs="Times New Roman"/>
          <w:i/>
          <w:sz w:val="24"/>
          <w:szCs w:val="24"/>
        </w:rPr>
        <w:t>совместной работы</w:t>
      </w:r>
      <w:r w:rsidR="003757E3">
        <w:rPr>
          <w:rFonts w:cs="Times New Roman"/>
          <w:sz w:val="24"/>
          <w:szCs w:val="24"/>
        </w:rPr>
        <w:t xml:space="preserve"> участников</w:t>
      </w:r>
      <w:r w:rsidR="003757E3" w:rsidRPr="00D03215">
        <w:rPr>
          <w:rFonts w:cs="Times New Roman"/>
          <w:sz w:val="24"/>
          <w:szCs w:val="24"/>
        </w:rPr>
        <w:t xml:space="preserve"> над комплексными решениями и инновационной продукцией </w:t>
      </w:r>
      <w:r w:rsidR="00967E72" w:rsidRPr="00D03215">
        <w:rPr>
          <w:rFonts w:cs="Times New Roman"/>
          <w:sz w:val="24"/>
          <w:szCs w:val="24"/>
        </w:rPr>
        <w:t>обеспечиваю</w:t>
      </w:r>
      <w:r w:rsidR="003757E3">
        <w:rPr>
          <w:rFonts w:cs="Times New Roman"/>
          <w:sz w:val="24"/>
          <w:szCs w:val="24"/>
        </w:rPr>
        <w:t>т</w:t>
      </w:r>
      <w:r w:rsidR="00967E72" w:rsidRPr="00D03215">
        <w:rPr>
          <w:rFonts w:cs="Times New Roman"/>
          <w:sz w:val="24"/>
          <w:szCs w:val="24"/>
        </w:rPr>
        <w:t xml:space="preserve"> ускоренное развитие кластера</w:t>
      </w:r>
      <w:r w:rsidR="003757E3">
        <w:rPr>
          <w:rFonts w:cs="Times New Roman"/>
          <w:sz w:val="24"/>
          <w:szCs w:val="24"/>
        </w:rPr>
        <w:t>.</w:t>
      </w:r>
      <w:r w:rsidR="00967E72" w:rsidRPr="00D03215">
        <w:rPr>
          <w:rFonts w:cs="Times New Roman"/>
          <w:sz w:val="24"/>
          <w:szCs w:val="24"/>
        </w:rPr>
        <w:t xml:space="preserve"> </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В-третьих, р</w:t>
      </w:r>
      <w:r w:rsidR="00967E72" w:rsidRPr="003757E3">
        <w:rPr>
          <w:rFonts w:cs="Times New Roman"/>
          <w:i/>
          <w:sz w:val="24"/>
          <w:szCs w:val="24"/>
        </w:rPr>
        <w:t>азвитая сеть взаимодействия</w:t>
      </w:r>
      <w:r w:rsidR="00967E72" w:rsidRPr="00D03215">
        <w:rPr>
          <w:rFonts w:cs="Times New Roman"/>
          <w:sz w:val="24"/>
          <w:szCs w:val="24"/>
        </w:rPr>
        <w:t xml:space="preserve"> между образовательным сектором и компаниями.</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В-четвертых, о</w:t>
      </w:r>
      <w:r w:rsidR="00967E72" w:rsidRPr="003757E3">
        <w:rPr>
          <w:rFonts w:cs="Times New Roman"/>
          <w:i/>
          <w:sz w:val="24"/>
          <w:szCs w:val="24"/>
        </w:rPr>
        <w:t>беспеченность финансовыми ресурсами</w:t>
      </w:r>
      <w:r w:rsidR="00967E72" w:rsidRPr="00D03215">
        <w:rPr>
          <w:rFonts w:cs="Times New Roman"/>
          <w:b/>
          <w:sz w:val="24"/>
          <w:szCs w:val="24"/>
        </w:rPr>
        <w:t xml:space="preserve"> </w:t>
      </w:r>
      <w:r w:rsidR="00967E72" w:rsidRPr="00D03215">
        <w:rPr>
          <w:rFonts w:cs="Times New Roman"/>
          <w:sz w:val="24"/>
          <w:szCs w:val="24"/>
        </w:rPr>
        <w:t>со стороны</w:t>
      </w:r>
      <w:r w:rsidR="003757E3">
        <w:rPr>
          <w:rFonts w:cs="Times New Roman"/>
          <w:sz w:val="24"/>
          <w:szCs w:val="24"/>
        </w:rPr>
        <w:t xml:space="preserve"> бизнеса,</w:t>
      </w:r>
      <w:r w:rsidR="00967E72" w:rsidRPr="00D03215">
        <w:rPr>
          <w:rFonts w:cs="Times New Roman"/>
          <w:sz w:val="24"/>
          <w:szCs w:val="24"/>
        </w:rPr>
        <w:t xml:space="preserve"> </w:t>
      </w:r>
      <w:r w:rsidR="003757E3">
        <w:rPr>
          <w:rFonts w:cs="Times New Roman"/>
          <w:sz w:val="24"/>
          <w:szCs w:val="24"/>
        </w:rPr>
        <w:t>региональных и федеральных институтов.</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Наконец, повышение роли кластеров в качестве инструментов</w:t>
      </w:r>
      <w:r w:rsidR="00967E72" w:rsidRPr="003757E3">
        <w:rPr>
          <w:rFonts w:cs="Times New Roman"/>
          <w:i/>
          <w:sz w:val="24"/>
          <w:szCs w:val="24"/>
        </w:rPr>
        <w:t xml:space="preserve"> международно</w:t>
      </w:r>
      <w:r>
        <w:rPr>
          <w:rFonts w:cs="Times New Roman"/>
          <w:i/>
          <w:sz w:val="24"/>
          <w:szCs w:val="24"/>
        </w:rPr>
        <w:t>го</w:t>
      </w:r>
      <w:r w:rsidR="00967E72" w:rsidRPr="003757E3">
        <w:rPr>
          <w:rFonts w:cs="Times New Roman"/>
          <w:i/>
          <w:sz w:val="24"/>
          <w:szCs w:val="24"/>
        </w:rPr>
        <w:t xml:space="preserve"> взаимодействи</w:t>
      </w:r>
      <w:r>
        <w:rPr>
          <w:rFonts w:cs="Times New Roman"/>
          <w:i/>
          <w:sz w:val="24"/>
          <w:szCs w:val="24"/>
        </w:rPr>
        <w:t>я</w:t>
      </w:r>
      <w:r w:rsidR="00967E72" w:rsidRPr="003757E3">
        <w:rPr>
          <w:rFonts w:cs="Times New Roman"/>
          <w:i/>
          <w:sz w:val="24"/>
          <w:szCs w:val="24"/>
        </w:rPr>
        <w:t>,</w:t>
      </w:r>
      <w:r w:rsidR="00967E72" w:rsidRPr="00D03215">
        <w:rPr>
          <w:rFonts w:cs="Times New Roman"/>
          <w:sz w:val="24"/>
          <w:szCs w:val="24"/>
        </w:rPr>
        <w:t xml:space="preserve"> в частности создание центров разработки иностранных </w:t>
      </w:r>
      <w:r w:rsidR="00B32065">
        <w:rPr>
          <w:rFonts w:cs="Times New Roman"/>
          <w:sz w:val="24"/>
          <w:szCs w:val="24"/>
          <w:lang w:val="en-US"/>
        </w:rPr>
        <w:t>IT</w:t>
      </w:r>
      <w:r w:rsidR="003757E3">
        <w:rPr>
          <w:rFonts w:cs="Times New Roman"/>
          <w:sz w:val="24"/>
          <w:szCs w:val="24"/>
        </w:rPr>
        <w:t xml:space="preserve"> </w:t>
      </w:r>
      <w:r w:rsidR="00967E72" w:rsidRPr="00D03215">
        <w:rPr>
          <w:rFonts w:cs="Times New Roman"/>
          <w:sz w:val="24"/>
          <w:szCs w:val="24"/>
        </w:rPr>
        <w:t>компаний в Санкт-Петербурге.</w:t>
      </w:r>
    </w:p>
    <w:p w:rsidR="00FD0393" w:rsidRDefault="00967E72" w:rsidP="00B413AB">
      <w:pPr>
        <w:spacing w:after="0" w:line="360" w:lineRule="auto"/>
        <w:ind w:firstLine="709"/>
        <w:jc w:val="both"/>
        <w:rPr>
          <w:rFonts w:cs="Times New Roman"/>
          <w:sz w:val="24"/>
          <w:szCs w:val="24"/>
        </w:rPr>
      </w:pPr>
      <w:r w:rsidRPr="003757E3">
        <w:rPr>
          <w:rFonts w:cs="Times New Roman"/>
          <w:sz w:val="24"/>
          <w:szCs w:val="24"/>
        </w:rPr>
        <w:t>Проанализировав в данном параграфе</w:t>
      </w:r>
      <w:r w:rsidRPr="00D03215">
        <w:rPr>
          <w:rFonts w:cs="Times New Roman"/>
          <w:sz w:val="24"/>
          <w:szCs w:val="24"/>
        </w:rPr>
        <w:t xml:space="preserve"> проблемы и возможности, стоящие перед </w:t>
      </w:r>
      <w:r w:rsidR="00E97CBB">
        <w:rPr>
          <w:rFonts w:cs="Times New Roman"/>
          <w:sz w:val="24"/>
          <w:szCs w:val="24"/>
          <w:lang w:val="en-US"/>
        </w:rPr>
        <w:t>IT</w:t>
      </w:r>
      <w:r w:rsidR="00E97CBB" w:rsidRPr="00E97CBB">
        <w:rPr>
          <w:rFonts w:cs="Times New Roman"/>
          <w:sz w:val="24"/>
          <w:szCs w:val="24"/>
        </w:rPr>
        <w:t xml:space="preserve"> </w:t>
      </w:r>
      <w:r w:rsidR="00E97CBB">
        <w:rPr>
          <w:rFonts w:cs="Times New Roman"/>
          <w:sz w:val="24"/>
          <w:szCs w:val="24"/>
        </w:rPr>
        <w:t>кластером Санкт-Петербурга, мы сделали</w:t>
      </w:r>
      <w:r w:rsidRPr="00D03215">
        <w:rPr>
          <w:rFonts w:cs="Times New Roman"/>
          <w:sz w:val="24"/>
          <w:szCs w:val="24"/>
        </w:rPr>
        <w:t xml:space="preserve"> </w:t>
      </w:r>
      <w:r w:rsidRPr="002132CD">
        <w:rPr>
          <w:rFonts w:cs="Times New Roman"/>
          <w:b/>
          <w:i/>
          <w:sz w:val="24"/>
          <w:szCs w:val="24"/>
        </w:rPr>
        <w:t>следующие выводы</w:t>
      </w:r>
      <w:r w:rsidRPr="00D03215">
        <w:rPr>
          <w:rFonts w:cs="Times New Roman"/>
          <w:sz w:val="24"/>
          <w:szCs w:val="24"/>
        </w:rPr>
        <w:t xml:space="preserve">. Во-первых, ключевыми вызовами, являются те риски, которые связаны с текущей внешнеполитической ситуацией. </w:t>
      </w:r>
      <w:r w:rsidR="00B32065">
        <w:rPr>
          <w:rFonts w:cs="Times New Roman"/>
          <w:sz w:val="24"/>
          <w:szCs w:val="24"/>
          <w:lang w:val="en-US"/>
        </w:rPr>
        <w:t>IT</w:t>
      </w:r>
      <w:r w:rsidRPr="00D03215">
        <w:rPr>
          <w:rFonts w:cs="Times New Roman"/>
          <w:sz w:val="24"/>
          <w:szCs w:val="24"/>
        </w:rPr>
        <w:t xml:space="preserve"> сфера является глобальным, не имеющим границ сектором, и сокращение возможностей для кластера Санкт-Петербурга на международно</w:t>
      </w:r>
      <w:r w:rsidR="00E97CBB">
        <w:rPr>
          <w:rFonts w:cs="Times New Roman"/>
          <w:sz w:val="24"/>
          <w:szCs w:val="24"/>
        </w:rPr>
        <w:t xml:space="preserve">м рынке </w:t>
      </w:r>
      <w:r w:rsidRPr="00D03215">
        <w:rPr>
          <w:rFonts w:cs="Times New Roman"/>
          <w:sz w:val="24"/>
          <w:szCs w:val="24"/>
        </w:rPr>
        <w:t>по ряду направлений представляет угрозу функционирования кластера и его конкурентоспособности. Ограничения в получении заказов, инвестиций и оборудования от иностранных партнеров при неразвитости собственного производства и недостатках инфраструктурной технологической базы грозит замедлением его развития, что в быстрорастущей</w:t>
      </w:r>
      <w:r w:rsidR="00E97CBB">
        <w:rPr>
          <w:rFonts w:cs="Times New Roman"/>
          <w:sz w:val="24"/>
          <w:szCs w:val="24"/>
        </w:rPr>
        <w:t xml:space="preserve"> и меняющейся</w:t>
      </w:r>
      <w:r w:rsidRPr="00D03215">
        <w:rPr>
          <w:rFonts w:cs="Times New Roman"/>
          <w:sz w:val="24"/>
          <w:szCs w:val="24"/>
        </w:rPr>
        <w:t xml:space="preserve"> </w:t>
      </w:r>
      <w:r w:rsidR="00B32065">
        <w:rPr>
          <w:rFonts w:cs="Times New Roman"/>
          <w:sz w:val="24"/>
          <w:szCs w:val="24"/>
          <w:lang w:val="en-US"/>
        </w:rPr>
        <w:t>IT</w:t>
      </w:r>
      <w:r w:rsidRPr="00D03215">
        <w:rPr>
          <w:rFonts w:cs="Times New Roman"/>
          <w:sz w:val="24"/>
          <w:szCs w:val="24"/>
        </w:rPr>
        <w:t xml:space="preserve"> отрасли недопустимо. Во-вторых, </w:t>
      </w:r>
      <w:r w:rsidR="00E97CBB">
        <w:rPr>
          <w:rFonts w:cs="Times New Roman"/>
          <w:sz w:val="24"/>
          <w:szCs w:val="24"/>
        </w:rPr>
        <w:t>кластер</w:t>
      </w:r>
      <w:r w:rsidRPr="00D03215">
        <w:rPr>
          <w:rFonts w:cs="Times New Roman"/>
          <w:sz w:val="24"/>
          <w:szCs w:val="24"/>
        </w:rPr>
        <w:t xml:space="preserve"> является высокоразвитым </w:t>
      </w:r>
      <w:r w:rsidRPr="00D03215">
        <w:rPr>
          <w:rFonts w:cs="Times New Roman"/>
          <w:sz w:val="24"/>
          <w:szCs w:val="24"/>
        </w:rPr>
        <w:lastRenderedPageBreak/>
        <w:t xml:space="preserve">образованием с точки зрения обозначенной методологии, а выявленные в ее рамках препятствия носят незначительный характер. В-третьих, мы еще раз убедились в необходимости и реальной возможности развития </w:t>
      </w:r>
      <w:r w:rsidR="00E97CBB">
        <w:rPr>
          <w:rFonts w:cs="Times New Roman"/>
          <w:sz w:val="24"/>
          <w:szCs w:val="24"/>
        </w:rPr>
        <w:t>внешних связей</w:t>
      </w:r>
      <w:r w:rsidRPr="00D03215">
        <w:rPr>
          <w:rFonts w:cs="Times New Roman"/>
          <w:sz w:val="24"/>
          <w:szCs w:val="24"/>
        </w:rPr>
        <w:t xml:space="preserve"> данного кластера. Обладая многолетним опытом работы, прочной научно-исследовательской базой и установившейся сетью внутрикластерного взаимодействия, </w:t>
      </w:r>
      <w:r w:rsidR="00B32065">
        <w:rPr>
          <w:rFonts w:cs="Times New Roman"/>
          <w:sz w:val="24"/>
          <w:szCs w:val="24"/>
          <w:lang w:val="en-US"/>
        </w:rPr>
        <w:t>IT</w:t>
      </w:r>
      <w:r w:rsidR="00E97CBB">
        <w:rPr>
          <w:rFonts w:cs="Times New Roman"/>
          <w:sz w:val="24"/>
          <w:szCs w:val="24"/>
        </w:rPr>
        <w:t xml:space="preserve"> кластер Санкт-Петербурга </w:t>
      </w:r>
      <w:r w:rsidRPr="00D03215">
        <w:rPr>
          <w:rFonts w:cs="Times New Roman"/>
          <w:sz w:val="24"/>
          <w:szCs w:val="24"/>
        </w:rPr>
        <w:t>является достаточно развитым и готов</w:t>
      </w:r>
      <w:r w:rsidR="00E3632D">
        <w:rPr>
          <w:rFonts w:cs="Times New Roman"/>
          <w:sz w:val="24"/>
          <w:szCs w:val="24"/>
        </w:rPr>
        <w:t>ым</w:t>
      </w:r>
      <w:r w:rsidRPr="00D03215">
        <w:rPr>
          <w:rFonts w:cs="Times New Roman"/>
          <w:sz w:val="24"/>
          <w:szCs w:val="24"/>
        </w:rPr>
        <w:t xml:space="preserve"> к полноценному и </w:t>
      </w:r>
      <w:r w:rsidR="00E97CBB">
        <w:rPr>
          <w:rFonts w:cs="Times New Roman"/>
          <w:sz w:val="24"/>
          <w:szCs w:val="24"/>
        </w:rPr>
        <w:t>взаимовыгодному</w:t>
      </w:r>
      <w:r w:rsidRPr="00D03215">
        <w:rPr>
          <w:rFonts w:cs="Times New Roman"/>
          <w:sz w:val="24"/>
          <w:szCs w:val="24"/>
        </w:rPr>
        <w:t xml:space="preserve"> межкластерному сотрудничеству и иным формам международной кооперации. </w:t>
      </w:r>
    </w:p>
    <w:p w:rsidR="00B413AB" w:rsidRPr="00B413AB" w:rsidRDefault="00B413AB" w:rsidP="00B413AB">
      <w:pPr>
        <w:spacing w:after="0" w:line="360" w:lineRule="auto"/>
        <w:ind w:firstLine="709"/>
        <w:jc w:val="both"/>
        <w:rPr>
          <w:rFonts w:cs="Times New Roman"/>
          <w:sz w:val="24"/>
          <w:szCs w:val="24"/>
        </w:rPr>
      </w:pPr>
    </w:p>
    <w:p w:rsidR="00967E72" w:rsidRPr="00D03215" w:rsidRDefault="00967E72" w:rsidP="00B413AB">
      <w:pPr>
        <w:spacing w:after="0" w:line="360" w:lineRule="auto"/>
        <w:jc w:val="center"/>
        <w:rPr>
          <w:rFonts w:cs="Times New Roman"/>
          <w:b/>
          <w:sz w:val="24"/>
          <w:szCs w:val="24"/>
        </w:rPr>
      </w:pPr>
      <w:r w:rsidRPr="00D03215">
        <w:rPr>
          <w:rFonts w:cs="Times New Roman"/>
          <w:b/>
          <w:sz w:val="24"/>
          <w:szCs w:val="24"/>
        </w:rPr>
        <w:t>3.2. Ограничители и возможности развития кластеров в Финляндии на примере Хельсинского ICT кластера</w:t>
      </w:r>
    </w:p>
    <w:p w:rsidR="00022B4E" w:rsidRPr="00D03215" w:rsidRDefault="00022B4E" w:rsidP="00022B4E">
      <w:pPr>
        <w:spacing w:after="0" w:line="360" w:lineRule="auto"/>
        <w:ind w:firstLine="709"/>
        <w:jc w:val="both"/>
        <w:rPr>
          <w:rFonts w:cs="Times New Roman"/>
          <w:sz w:val="24"/>
          <w:szCs w:val="24"/>
        </w:rPr>
      </w:pPr>
      <w:r w:rsidRPr="00BA6F76">
        <w:rPr>
          <w:rFonts w:cs="Times New Roman"/>
          <w:sz w:val="24"/>
          <w:szCs w:val="24"/>
        </w:rPr>
        <w:t>В данном параграфе</w:t>
      </w:r>
      <w:r w:rsidRPr="00D03215">
        <w:rPr>
          <w:rFonts w:cs="Times New Roman"/>
          <w:sz w:val="24"/>
          <w:szCs w:val="24"/>
        </w:rPr>
        <w:t xml:space="preserve"> </w:t>
      </w:r>
      <w:r>
        <w:rPr>
          <w:rFonts w:cs="Times New Roman"/>
          <w:sz w:val="24"/>
          <w:szCs w:val="24"/>
        </w:rPr>
        <w:t>были выявлены</w:t>
      </w:r>
      <w:r w:rsidRPr="00D03215">
        <w:rPr>
          <w:rFonts w:cs="Times New Roman"/>
          <w:sz w:val="24"/>
          <w:szCs w:val="24"/>
        </w:rPr>
        <w:t xml:space="preserve"> наиболее актуальные вызовы, стоящие </w:t>
      </w:r>
      <w:r>
        <w:rPr>
          <w:rFonts w:cs="Times New Roman"/>
          <w:sz w:val="24"/>
          <w:szCs w:val="24"/>
        </w:rPr>
        <w:t>сегодня</w:t>
      </w:r>
      <w:r w:rsidRPr="00BA6F76">
        <w:rPr>
          <w:rFonts w:cs="Times New Roman"/>
          <w:sz w:val="24"/>
          <w:szCs w:val="24"/>
        </w:rPr>
        <w:t xml:space="preserve"> </w:t>
      </w:r>
      <w:r w:rsidRPr="00D03215">
        <w:rPr>
          <w:rFonts w:cs="Times New Roman"/>
          <w:sz w:val="24"/>
          <w:szCs w:val="24"/>
        </w:rPr>
        <w:t xml:space="preserve">перед </w:t>
      </w:r>
      <w:r w:rsidRPr="00BA6F76">
        <w:rPr>
          <w:rFonts w:cs="Times New Roman"/>
          <w:i/>
          <w:sz w:val="24"/>
          <w:szCs w:val="24"/>
          <w:lang w:val="en-US"/>
        </w:rPr>
        <w:t>I</w:t>
      </w:r>
      <w:r>
        <w:rPr>
          <w:rFonts w:cs="Times New Roman"/>
          <w:i/>
          <w:sz w:val="24"/>
          <w:szCs w:val="24"/>
          <w:lang w:val="en-US"/>
        </w:rPr>
        <w:t>C</w:t>
      </w:r>
      <w:r w:rsidRPr="00BA6F76">
        <w:rPr>
          <w:rFonts w:cs="Times New Roman"/>
          <w:i/>
          <w:sz w:val="24"/>
          <w:szCs w:val="24"/>
          <w:lang w:val="en-US"/>
        </w:rPr>
        <w:t>T</w:t>
      </w:r>
      <w:r>
        <w:rPr>
          <w:rFonts w:cs="Times New Roman"/>
          <w:i/>
          <w:sz w:val="24"/>
          <w:szCs w:val="24"/>
        </w:rPr>
        <w:t xml:space="preserve"> </w:t>
      </w:r>
      <w:r w:rsidRPr="00BA6F76">
        <w:rPr>
          <w:rFonts w:cs="Times New Roman"/>
          <w:i/>
          <w:sz w:val="24"/>
          <w:szCs w:val="24"/>
        </w:rPr>
        <w:t xml:space="preserve">кластером </w:t>
      </w:r>
      <w:r>
        <w:rPr>
          <w:rFonts w:cs="Times New Roman"/>
          <w:i/>
          <w:sz w:val="24"/>
          <w:szCs w:val="24"/>
        </w:rPr>
        <w:t>Хельсинки</w:t>
      </w:r>
      <w:r w:rsidR="00FC7F4B">
        <w:rPr>
          <w:rFonts w:cs="Times New Roman"/>
          <w:sz w:val="24"/>
          <w:szCs w:val="24"/>
        </w:rPr>
        <w:t>,</w:t>
      </w:r>
      <w:r>
        <w:rPr>
          <w:rFonts w:cs="Times New Roman"/>
          <w:sz w:val="24"/>
          <w:szCs w:val="24"/>
        </w:rPr>
        <w:t xml:space="preserve"> и обозначены </w:t>
      </w:r>
      <w:r w:rsidRPr="00D03215">
        <w:rPr>
          <w:rFonts w:cs="Times New Roman"/>
          <w:sz w:val="24"/>
          <w:szCs w:val="24"/>
        </w:rPr>
        <w:t>возможности для</w:t>
      </w:r>
      <w:r>
        <w:rPr>
          <w:rFonts w:cs="Times New Roman"/>
          <w:sz w:val="24"/>
          <w:szCs w:val="24"/>
        </w:rPr>
        <w:t xml:space="preserve"> его</w:t>
      </w:r>
      <w:r w:rsidRPr="00D03215">
        <w:rPr>
          <w:rFonts w:cs="Times New Roman"/>
          <w:sz w:val="24"/>
          <w:szCs w:val="24"/>
        </w:rPr>
        <w:t xml:space="preserve"> развития.</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Как и в случае с Санкт-Петербургом, мы столкн</w:t>
      </w:r>
      <w:r w:rsidR="00245584">
        <w:rPr>
          <w:rFonts w:cs="Times New Roman"/>
          <w:sz w:val="24"/>
          <w:szCs w:val="24"/>
        </w:rPr>
        <w:t>улись с проблемой идентификации</w:t>
      </w:r>
      <w:r w:rsidR="00245584" w:rsidRPr="00245584">
        <w:rPr>
          <w:rFonts w:cs="Times New Roman"/>
          <w:sz w:val="24"/>
          <w:szCs w:val="24"/>
        </w:rPr>
        <w:t xml:space="preserve"> </w:t>
      </w:r>
      <w:r w:rsidRPr="00D03215">
        <w:rPr>
          <w:rFonts w:cs="Times New Roman"/>
          <w:sz w:val="24"/>
          <w:szCs w:val="24"/>
        </w:rPr>
        <w:t>кластера Х</w:t>
      </w:r>
      <w:r w:rsidR="00FE0568">
        <w:rPr>
          <w:rFonts w:cs="Times New Roman"/>
          <w:sz w:val="24"/>
          <w:szCs w:val="24"/>
        </w:rPr>
        <w:t>ельсинки. ICT</w:t>
      </w:r>
      <w:r w:rsidR="00FE0568" w:rsidRPr="00D03215">
        <w:rPr>
          <w:rFonts w:cs="Times New Roman"/>
          <w:sz w:val="24"/>
          <w:szCs w:val="24"/>
        </w:rPr>
        <w:t xml:space="preserve"> кластер</w:t>
      </w:r>
      <w:r w:rsidR="00FE0568">
        <w:rPr>
          <w:rFonts w:cs="Times New Roman"/>
          <w:sz w:val="24"/>
          <w:szCs w:val="24"/>
        </w:rPr>
        <w:t xml:space="preserve"> «Etelä-Suomi/Helsinki»</w:t>
      </w:r>
      <w:r w:rsidRPr="00D03215">
        <w:rPr>
          <w:rFonts w:cs="Times New Roman"/>
          <w:sz w:val="24"/>
          <w:szCs w:val="24"/>
        </w:rPr>
        <w:t xml:space="preserve"> охватывает несколько регионов Финляндии</w:t>
      </w:r>
      <w:r w:rsidR="00245584">
        <w:rPr>
          <w:rFonts w:cs="Times New Roman"/>
          <w:sz w:val="24"/>
          <w:szCs w:val="24"/>
        </w:rPr>
        <w:t>,</w:t>
      </w:r>
      <w:r w:rsidRPr="00D03215">
        <w:rPr>
          <w:rFonts w:cs="Times New Roman"/>
          <w:sz w:val="24"/>
          <w:szCs w:val="24"/>
        </w:rPr>
        <w:t xml:space="preserve"> включает в себя ряд суб-кластеров</w:t>
      </w:r>
      <w:r w:rsidR="00245584">
        <w:rPr>
          <w:rFonts w:cs="Times New Roman"/>
          <w:sz w:val="24"/>
          <w:szCs w:val="24"/>
        </w:rPr>
        <w:t xml:space="preserve"> и развивался с начала 1990-х</w:t>
      </w:r>
      <w:r w:rsidR="00873BEA" w:rsidRPr="00D03215">
        <w:rPr>
          <w:rStyle w:val="a8"/>
          <w:rFonts w:cs="Times New Roman"/>
          <w:sz w:val="24"/>
          <w:szCs w:val="24"/>
        </w:rPr>
        <w:footnoteReference w:id="163"/>
      </w:r>
      <w:r w:rsidRPr="00D03215">
        <w:rPr>
          <w:rFonts w:cs="Times New Roman"/>
          <w:sz w:val="24"/>
          <w:szCs w:val="24"/>
        </w:rPr>
        <w:t xml:space="preserve">. </w:t>
      </w:r>
      <w:r w:rsidR="00245584">
        <w:rPr>
          <w:rFonts w:cs="Times New Roman"/>
          <w:sz w:val="24"/>
          <w:szCs w:val="24"/>
        </w:rPr>
        <w:t>Кроме того, д</w:t>
      </w:r>
      <w:r w:rsidRPr="00D03215">
        <w:rPr>
          <w:rFonts w:cs="Times New Roman"/>
          <w:sz w:val="24"/>
          <w:szCs w:val="24"/>
        </w:rPr>
        <w:t xml:space="preserve">о 2010 года регион Южной Финляндии рассматривался как единое целое, без </w:t>
      </w:r>
      <w:r w:rsidR="00245584">
        <w:rPr>
          <w:rFonts w:cs="Times New Roman"/>
          <w:sz w:val="24"/>
          <w:szCs w:val="24"/>
        </w:rPr>
        <w:t>раз</w:t>
      </w:r>
      <w:r w:rsidRPr="00D03215">
        <w:rPr>
          <w:rFonts w:cs="Times New Roman"/>
          <w:sz w:val="24"/>
          <w:szCs w:val="24"/>
        </w:rPr>
        <w:t>деления на кластеры Хельсинки и Тампере</w:t>
      </w:r>
      <w:r w:rsidR="00873BEA" w:rsidRPr="00D03215">
        <w:rPr>
          <w:rStyle w:val="a8"/>
          <w:rFonts w:cs="Times New Roman"/>
          <w:sz w:val="24"/>
          <w:szCs w:val="24"/>
        </w:rPr>
        <w:footnoteReference w:id="164"/>
      </w:r>
      <w:r w:rsidRPr="00D03215">
        <w:rPr>
          <w:rFonts w:cs="Times New Roman"/>
          <w:sz w:val="24"/>
          <w:szCs w:val="24"/>
        </w:rPr>
        <w:t xml:space="preserve">. Учитывая </w:t>
      </w:r>
      <w:r w:rsidR="00245584">
        <w:rPr>
          <w:rFonts w:cs="Times New Roman"/>
          <w:sz w:val="24"/>
          <w:szCs w:val="24"/>
        </w:rPr>
        <w:t>это</w:t>
      </w:r>
      <w:r w:rsidRPr="00D03215">
        <w:rPr>
          <w:rFonts w:cs="Times New Roman"/>
          <w:sz w:val="24"/>
          <w:szCs w:val="24"/>
        </w:rPr>
        <w:t xml:space="preserve"> в дальнейшем анализе параметров, мы вынуждены, насколько это возможно, сузить рамки нашего исследования до кластера, который представлен непосредственно в городе Хельсинки по нескольким причинам. Во-первых, весь </w:t>
      </w:r>
      <w:r w:rsidRPr="00D03215">
        <w:rPr>
          <w:rFonts w:cs="Times New Roman"/>
          <w:sz w:val="24"/>
          <w:szCs w:val="24"/>
          <w:lang w:val="en-US"/>
        </w:rPr>
        <w:t>ICT</w:t>
      </w:r>
      <w:r w:rsidRPr="00D03215">
        <w:rPr>
          <w:rFonts w:cs="Times New Roman"/>
          <w:sz w:val="24"/>
          <w:szCs w:val="24"/>
        </w:rPr>
        <w:t xml:space="preserve"> кластер является крупным и развитым международным образованием, что не позволяет сравни</w:t>
      </w:r>
      <w:r w:rsidR="00245584">
        <w:rPr>
          <w:rFonts w:cs="Times New Roman"/>
          <w:sz w:val="24"/>
          <w:szCs w:val="24"/>
        </w:rPr>
        <w:t>ва</w:t>
      </w:r>
      <w:r w:rsidRPr="00D03215">
        <w:rPr>
          <w:rFonts w:cs="Times New Roman"/>
          <w:sz w:val="24"/>
          <w:szCs w:val="24"/>
        </w:rPr>
        <w:t>ть его с российским. Кластер</w:t>
      </w:r>
      <w:r w:rsidR="00245584">
        <w:rPr>
          <w:rFonts w:cs="Times New Roman"/>
          <w:sz w:val="24"/>
          <w:szCs w:val="24"/>
        </w:rPr>
        <w:t xml:space="preserve"> в</w:t>
      </w:r>
      <w:r w:rsidRPr="00D03215">
        <w:rPr>
          <w:rFonts w:cs="Times New Roman"/>
          <w:sz w:val="24"/>
          <w:szCs w:val="24"/>
        </w:rPr>
        <w:t xml:space="preserve"> Хельсинки более сопоставим с Санкт-Петербургом по охвату, территориальной концентрации и стадии развития. Во-вторых, кластер Хельси</w:t>
      </w:r>
      <w:r w:rsidR="00245584">
        <w:rPr>
          <w:rFonts w:cs="Times New Roman"/>
          <w:sz w:val="24"/>
          <w:szCs w:val="24"/>
        </w:rPr>
        <w:t xml:space="preserve">нки ведет схожую деятельность, </w:t>
      </w:r>
      <w:r w:rsidRPr="00D03215">
        <w:rPr>
          <w:rFonts w:cs="Times New Roman"/>
          <w:sz w:val="24"/>
          <w:szCs w:val="24"/>
        </w:rPr>
        <w:t xml:space="preserve">например, </w:t>
      </w:r>
      <w:r w:rsidR="00245584">
        <w:rPr>
          <w:rFonts w:cs="Times New Roman"/>
          <w:sz w:val="24"/>
          <w:szCs w:val="24"/>
        </w:rPr>
        <w:t>по проекту</w:t>
      </w:r>
      <w:r w:rsidRPr="00D03215">
        <w:rPr>
          <w:rFonts w:cs="Times New Roman"/>
          <w:sz w:val="24"/>
          <w:szCs w:val="24"/>
        </w:rPr>
        <w:t xml:space="preserve"> «</w:t>
      </w:r>
      <w:r w:rsidRPr="00D03215">
        <w:rPr>
          <w:rFonts w:cs="Times New Roman"/>
          <w:sz w:val="24"/>
          <w:szCs w:val="24"/>
          <w:lang w:val="en-US"/>
        </w:rPr>
        <w:t>Smart</w:t>
      </w:r>
      <w:r w:rsidRPr="00D03215">
        <w:rPr>
          <w:rFonts w:cs="Times New Roman"/>
          <w:sz w:val="24"/>
          <w:szCs w:val="24"/>
        </w:rPr>
        <w:t xml:space="preserve"> </w:t>
      </w:r>
      <w:r w:rsidRPr="00D03215">
        <w:rPr>
          <w:rFonts w:cs="Times New Roman"/>
          <w:sz w:val="24"/>
          <w:szCs w:val="24"/>
          <w:lang w:val="en-US"/>
        </w:rPr>
        <w:t>City</w:t>
      </w:r>
      <w:r w:rsidR="00245584">
        <w:rPr>
          <w:rFonts w:cs="Times New Roman"/>
          <w:sz w:val="24"/>
          <w:szCs w:val="24"/>
        </w:rPr>
        <w:t>»</w:t>
      </w:r>
      <w:r w:rsidRPr="00D03215">
        <w:rPr>
          <w:rFonts w:cs="Times New Roman"/>
          <w:sz w:val="24"/>
          <w:szCs w:val="24"/>
        </w:rPr>
        <w:t>, что дает нам возможность сопостав</w:t>
      </w:r>
      <w:r w:rsidR="00245584">
        <w:rPr>
          <w:rFonts w:cs="Times New Roman"/>
          <w:sz w:val="24"/>
          <w:szCs w:val="24"/>
        </w:rPr>
        <w:t>ления</w:t>
      </w:r>
      <w:r w:rsidRPr="00D03215">
        <w:rPr>
          <w:rFonts w:cs="Times New Roman"/>
          <w:sz w:val="24"/>
          <w:szCs w:val="24"/>
        </w:rPr>
        <w:t xml:space="preserve"> по целям и функциям.</w:t>
      </w:r>
    </w:p>
    <w:p w:rsidR="0052586F" w:rsidRDefault="0052586F" w:rsidP="0052586F">
      <w:pPr>
        <w:spacing w:after="0" w:line="360" w:lineRule="auto"/>
        <w:ind w:firstLine="709"/>
        <w:jc w:val="both"/>
        <w:rPr>
          <w:rFonts w:cs="Times New Roman"/>
          <w:sz w:val="24"/>
          <w:szCs w:val="24"/>
        </w:rPr>
      </w:pPr>
      <w:r>
        <w:rPr>
          <w:rFonts w:cs="Times New Roman"/>
          <w:sz w:val="24"/>
          <w:szCs w:val="24"/>
        </w:rPr>
        <w:t>Таким образом,</w:t>
      </w:r>
      <w:r w:rsidR="00245584">
        <w:rPr>
          <w:rFonts w:cs="Times New Roman"/>
          <w:sz w:val="24"/>
          <w:szCs w:val="24"/>
        </w:rPr>
        <w:t xml:space="preserve"> в</w:t>
      </w:r>
      <w:r w:rsidR="00967E72" w:rsidRPr="00D03215">
        <w:rPr>
          <w:rFonts w:cs="Times New Roman"/>
          <w:sz w:val="24"/>
          <w:szCs w:val="24"/>
        </w:rPr>
        <w:t xml:space="preserve"> Хельсинки представлен </w:t>
      </w:r>
      <w:r w:rsidR="00967E72" w:rsidRPr="00D03215">
        <w:rPr>
          <w:rFonts w:cs="Times New Roman"/>
          <w:sz w:val="24"/>
          <w:szCs w:val="24"/>
          <w:lang w:val="en-US"/>
        </w:rPr>
        <w:t>ICT</w:t>
      </w:r>
      <w:r w:rsidR="00967E72" w:rsidRPr="00D03215">
        <w:rPr>
          <w:rFonts w:cs="Times New Roman"/>
          <w:sz w:val="24"/>
          <w:szCs w:val="24"/>
        </w:rPr>
        <w:t xml:space="preserve"> кластер </w:t>
      </w:r>
      <w:r w:rsidR="00245584">
        <w:rPr>
          <w:rFonts w:cs="Times New Roman"/>
          <w:sz w:val="24"/>
          <w:szCs w:val="24"/>
        </w:rPr>
        <w:t>«</w:t>
      </w:r>
      <w:r w:rsidR="00967E72" w:rsidRPr="00D03215">
        <w:rPr>
          <w:rFonts w:cs="Times New Roman"/>
          <w:sz w:val="24"/>
          <w:szCs w:val="24"/>
          <w:lang w:val="en-US"/>
        </w:rPr>
        <w:t>Forum</w:t>
      </w:r>
      <w:r w:rsidR="00967E72" w:rsidRPr="00D03215">
        <w:rPr>
          <w:rFonts w:cs="Times New Roman"/>
          <w:sz w:val="24"/>
          <w:szCs w:val="24"/>
        </w:rPr>
        <w:t xml:space="preserve"> </w:t>
      </w:r>
      <w:r w:rsidR="00967E72" w:rsidRPr="00D03215">
        <w:rPr>
          <w:rFonts w:cs="Times New Roman"/>
          <w:sz w:val="24"/>
          <w:szCs w:val="24"/>
          <w:lang w:val="en-US"/>
        </w:rPr>
        <w:t>Virium</w:t>
      </w:r>
      <w:r w:rsidR="00967E72" w:rsidRPr="00D03215">
        <w:rPr>
          <w:rFonts w:cs="Times New Roman"/>
          <w:sz w:val="24"/>
          <w:szCs w:val="24"/>
        </w:rPr>
        <w:t xml:space="preserve"> </w:t>
      </w:r>
      <w:r w:rsidR="00967E72" w:rsidRPr="00D03215">
        <w:rPr>
          <w:rFonts w:cs="Times New Roman"/>
          <w:sz w:val="24"/>
          <w:szCs w:val="24"/>
          <w:lang w:val="en-US"/>
        </w:rPr>
        <w:t>Helsinki</w:t>
      </w:r>
      <w:r w:rsidR="00967E72" w:rsidRPr="00D03215">
        <w:rPr>
          <w:rFonts w:cs="Times New Roman"/>
          <w:sz w:val="24"/>
          <w:szCs w:val="24"/>
        </w:rPr>
        <w:t xml:space="preserve"> </w:t>
      </w:r>
      <w:r w:rsidR="00967E72" w:rsidRPr="00D03215">
        <w:rPr>
          <w:rFonts w:cs="Times New Roman"/>
          <w:sz w:val="24"/>
          <w:szCs w:val="24"/>
          <w:lang w:val="en-US"/>
        </w:rPr>
        <w:t>cluster</w:t>
      </w:r>
      <w:r w:rsidR="00245584">
        <w:rPr>
          <w:rFonts w:cs="Times New Roman"/>
          <w:sz w:val="24"/>
          <w:szCs w:val="24"/>
        </w:rPr>
        <w:t>»</w:t>
      </w:r>
      <w:r w:rsidR="00967E72" w:rsidRPr="00D03215">
        <w:rPr>
          <w:rFonts w:cs="Times New Roman"/>
          <w:sz w:val="24"/>
          <w:szCs w:val="24"/>
        </w:rPr>
        <w:t xml:space="preserve">, </w:t>
      </w:r>
      <w:r w:rsidR="00245584">
        <w:rPr>
          <w:rFonts w:cs="Times New Roman"/>
          <w:sz w:val="24"/>
          <w:szCs w:val="24"/>
        </w:rPr>
        <w:t>который</w:t>
      </w:r>
      <w:r w:rsidR="00967E72" w:rsidRPr="00D03215">
        <w:rPr>
          <w:rFonts w:cs="Times New Roman"/>
          <w:sz w:val="24"/>
          <w:szCs w:val="24"/>
        </w:rPr>
        <w:t xml:space="preserve"> разраб</w:t>
      </w:r>
      <w:r w:rsidR="00245584">
        <w:rPr>
          <w:rFonts w:cs="Times New Roman"/>
          <w:sz w:val="24"/>
          <w:szCs w:val="24"/>
        </w:rPr>
        <w:t xml:space="preserve">атывает </w:t>
      </w:r>
      <w:r w:rsidR="00967E72" w:rsidRPr="00D03215">
        <w:rPr>
          <w:rFonts w:cs="Times New Roman"/>
          <w:sz w:val="24"/>
          <w:szCs w:val="24"/>
        </w:rPr>
        <w:t>новы</w:t>
      </w:r>
      <w:r w:rsidR="00245584">
        <w:rPr>
          <w:rFonts w:cs="Times New Roman"/>
          <w:sz w:val="24"/>
          <w:szCs w:val="24"/>
        </w:rPr>
        <w:t>е</w:t>
      </w:r>
      <w:r w:rsidR="00967E72" w:rsidRPr="00D03215">
        <w:rPr>
          <w:rFonts w:cs="Times New Roman"/>
          <w:sz w:val="24"/>
          <w:szCs w:val="24"/>
        </w:rPr>
        <w:t xml:space="preserve"> цифровы</w:t>
      </w:r>
      <w:r w:rsidR="00245584">
        <w:rPr>
          <w:rFonts w:cs="Times New Roman"/>
          <w:sz w:val="24"/>
          <w:szCs w:val="24"/>
        </w:rPr>
        <w:t>е</w:t>
      </w:r>
      <w:r w:rsidR="00967E72" w:rsidRPr="00D03215">
        <w:rPr>
          <w:rFonts w:cs="Times New Roman"/>
          <w:sz w:val="24"/>
          <w:szCs w:val="24"/>
        </w:rPr>
        <w:t xml:space="preserve"> сервис</w:t>
      </w:r>
      <w:r w:rsidR="00245584">
        <w:rPr>
          <w:rFonts w:cs="Times New Roman"/>
          <w:sz w:val="24"/>
          <w:szCs w:val="24"/>
        </w:rPr>
        <w:t>ы</w:t>
      </w:r>
      <w:r w:rsidR="00967E72" w:rsidRPr="00D03215">
        <w:rPr>
          <w:rFonts w:cs="Times New Roman"/>
          <w:sz w:val="24"/>
          <w:szCs w:val="24"/>
        </w:rPr>
        <w:t xml:space="preserve"> в сферах обучения, медиа и </w:t>
      </w:r>
      <w:r w:rsidR="00245584">
        <w:rPr>
          <w:rFonts w:cs="Times New Roman"/>
          <w:sz w:val="24"/>
          <w:szCs w:val="24"/>
        </w:rPr>
        <w:t>жизнедеятельности</w:t>
      </w:r>
      <w:r w:rsidR="00873BEA" w:rsidRPr="00D03215">
        <w:rPr>
          <w:rStyle w:val="a8"/>
          <w:rFonts w:cs="Times New Roman"/>
          <w:sz w:val="24"/>
          <w:szCs w:val="24"/>
        </w:rPr>
        <w:footnoteReference w:id="165"/>
      </w:r>
      <w:r w:rsidR="00967E72" w:rsidRPr="00D03215">
        <w:rPr>
          <w:rFonts w:cs="Times New Roman"/>
          <w:sz w:val="24"/>
          <w:szCs w:val="24"/>
        </w:rPr>
        <w:t xml:space="preserve">. Далее приведены </w:t>
      </w:r>
      <w:r w:rsidR="00967E72" w:rsidRPr="00245584">
        <w:rPr>
          <w:rFonts w:cs="Times New Roman"/>
          <w:i/>
          <w:sz w:val="24"/>
          <w:szCs w:val="24"/>
        </w:rPr>
        <w:t>проблемы</w:t>
      </w:r>
      <w:r w:rsidR="00967E72" w:rsidRPr="00D03215">
        <w:rPr>
          <w:rFonts w:cs="Times New Roman"/>
          <w:sz w:val="24"/>
          <w:szCs w:val="24"/>
        </w:rPr>
        <w:t xml:space="preserve"> кластера, соотнесенные с </w:t>
      </w:r>
      <w:r w:rsidR="00245584" w:rsidRPr="00656E71">
        <w:rPr>
          <w:rFonts w:cs="Times New Roman"/>
          <w:sz w:val="24"/>
          <w:szCs w:val="24"/>
        </w:rPr>
        <w:t>параметрами методологии</w:t>
      </w:r>
      <w:r w:rsidR="00656E71" w:rsidRPr="00656E71">
        <w:rPr>
          <w:rFonts w:cs="Times New Roman"/>
          <w:sz w:val="24"/>
          <w:szCs w:val="24"/>
        </w:rPr>
        <w:t xml:space="preserve"> (см.</w:t>
      </w:r>
      <w:r w:rsidR="00656E71">
        <w:rPr>
          <w:rFonts w:cs="Times New Roman"/>
          <w:sz w:val="24"/>
          <w:szCs w:val="24"/>
        </w:rPr>
        <w:t xml:space="preserve"> Приложение 3)</w:t>
      </w:r>
      <w:r>
        <w:rPr>
          <w:rFonts w:cs="Times New Roman"/>
          <w:sz w:val="24"/>
          <w:szCs w:val="24"/>
        </w:rPr>
        <w:t>.</w:t>
      </w:r>
    </w:p>
    <w:p w:rsidR="0052586F" w:rsidRDefault="00967E72" w:rsidP="0052586F">
      <w:pPr>
        <w:spacing w:after="0" w:line="360" w:lineRule="auto"/>
        <w:ind w:firstLine="709"/>
        <w:jc w:val="both"/>
        <w:rPr>
          <w:rFonts w:cs="Times New Roman"/>
          <w:sz w:val="24"/>
          <w:szCs w:val="24"/>
        </w:rPr>
      </w:pPr>
      <w:r w:rsidRPr="00377240">
        <w:rPr>
          <w:rFonts w:cs="Times New Roman"/>
          <w:i/>
          <w:sz w:val="24"/>
          <w:szCs w:val="24"/>
        </w:rPr>
        <w:t>Возраст и степень развития.</w:t>
      </w:r>
      <w:r w:rsidRPr="00D03215">
        <w:rPr>
          <w:rFonts w:cs="Times New Roman"/>
          <w:b/>
          <w:i/>
          <w:sz w:val="24"/>
          <w:szCs w:val="24"/>
        </w:rPr>
        <w:t xml:space="preserve"> </w:t>
      </w:r>
      <w:r w:rsidR="00CB6BCC">
        <w:rPr>
          <w:rFonts w:cs="Times New Roman"/>
          <w:sz w:val="24"/>
          <w:szCs w:val="24"/>
        </w:rPr>
        <w:t>К</w:t>
      </w:r>
      <w:r w:rsidRPr="00D03215">
        <w:rPr>
          <w:rFonts w:cs="Times New Roman"/>
          <w:sz w:val="24"/>
          <w:szCs w:val="24"/>
        </w:rPr>
        <w:t xml:space="preserve">ластер Хельсинки функционирует с 2006 года, опираясь в своей деятельности на обширную базу компаний и взаимосвязей всего </w:t>
      </w:r>
      <w:r w:rsidRPr="00D03215">
        <w:rPr>
          <w:rFonts w:cs="Times New Roman"/>
          <w:sz w:val="24"/>
          <w:szCs w:val="24"/>
          <w:lang w:val="en-US"/>
        </w:rPr>
        <w:t>ICT</w:t>
      </w:r>
      <w:r w:rsidRPr="00D03215">
        <w:rPr>
          <w:rFonts w:cs="Times New Roman"/>
          <w:sz w:val="24"/>
          <w:szCs w:val="24"/>
        </w:rPr>
        <w:t xml:space="preserve"> </w:t>
      </w:r>
      <w:r w:rsidRPr="00D03215">
        <w:rPr>
          <w:rFonts w:cs="Times New Roman"/>
          <w:sz w:val="24"/>
          <w:szCs w:val="24"/>
        </w:rPr>
        <w:lastRenderedPageBreak/>
        <w:t>кластера, ведущего свою деятельность с 1990-х годов</w:t>
      </w:r>
      <w:r w:rsidR="00873BEA" w:rsidRPr="00D03215">
        <w:rPr>
          <w:rStyle w:val="a8"/>
          <w:rFonts w:cs="Times New Roman"/>
          <w:sz w:val="24"/>
          <w:szCs w:val="24"/>
        </w:rPr>
        <w:footnoteReference w:id="166"/>
      </w:r>
      <w:r w:rsidRPr="00D03215">
        <w:rPr>
          <w:rFonts w:cs="Times New Roman"/>
          <w:sz w:val="24"/>
          <w:szCs w:val="24"/>
        </w:rPr>
        <w:t xml:space="preserve">. </w:t>
      </w:r>
      <w:r w:rsidR="00CB6BCC">
        <w:rPr>
          <w:rFonts w:cs="Times New Roman"/>
          <w:sz w:val="24"/>
          <w:szCs w:val="24"/>
        </w:rPr>
        <w:t>Западные эксперты включают его в европейский «высокотехнологичный пояс»</w:t>
      </w:r>
      <w:r w:rsidR="00873BEA" w:rsidRPr="00D03215">
        <w:rPr>
          <w:rStyle w:val="a8"/>
          <w:rFonts w:cs="Times New Roman"/>
          <w:sz w:val="24"/>
          <w:szCs w:val="24"/>
        </w:rPr>
        <w:footnoteReference w:id="167"/>
      </w:r>
      <w:r w:rsidR="00CB6BCC">
        <w:rPr>
          <w:rFonts w:cs="Times New Roman"/>
          <w:sz w:val="24"/>
          <w:szCs w:val="24"/>
        </w:rPr>
        <w:t xml:space="preserve">. </w:t>
      </w:r>
      <w:r w:rsidRPr="00D03215">
        <w:rPr>
          <w:rFonts w:cs="Times New Roman"/>
          <w:sz w:val="24"/>
          <w:szCs w:val="24"/>
        </w:rPr>
        <w:t xml:space="preserve">Учитывая количество задействованных организаций, которые представляют </w:t>
      </w:r>
      <w:r w:rsidR="00CB6BCC">
        <w:rPr>
          <w:rFonts w:cs="Times New Roman"/>
          <w:sz w:val="24"/>
          <w:szCs w:val="24"/>
        </w:rPr>
        <w:t>весь механизм</w:t>
      </w:r>
      <w:r w:rsidRPr="00D03215">
        <w:rPr>
          <w:rFonts w:cs="Times New Roman"/>
          <w:sz w:val="24"/>
          <w:szCs w:val="24"/>
        </w:rPr>
        <w:t xml:space="preserve"> тройной спирали, а также </w:t>
      </w:r>
      <w:r w:rsidR="00CB6BCC">
        <w:rPr>
          <w:rFonts w:cs="Times New Roman"/>
          <w:sz w:val="24"/>
          <w:szCs w:val="24"/>
        </w:rPr>
        <w:t>ряд</w:t>
      </w:r>
      <w:r w:rsidRPr="00D03215">
        <w:rPr>
          <w:rFonts w:cs="Times New Roman"/>
          <w:sz w:val="24"/>
          <w:szCs w:val="24"/>
        </w:rPr>
        <w:t xml:space="preserve"> реализуемых проектов, мы обозначаем </w:t>
      </w:r>
      <w:r w:rsidR="00CB6BCC">
        <w:rPr>
          <w:rFonts w:cs="Times New Roman"/>
          <w:sz w:val="24"/>
          <w:szCs w:val="24"/>
        </w:rPr>
        <w:t>кластер</w:t>
      </w:r>
      <w:r w:rsidRPr="00D03215">
        <w:rPr>
          <w:rFonts w:cs="Times New Roman"/>
          <w:sz w:val="24"/>
          <w:szCs w:val="24"/>
        </w:rPr>
        <w:t xml:space="preserve"> как </w:t>
      </w:r>
      <w:r w:rsidR="00CB6BCC">
        <w:rPr>
          <w:rFonts w:cs="Times New Roman"/>
          <w:sz w:val="24"/>
          <w:szCs w:val="24"/>
        </w:rPr>
        <w:t xml:space="preserve">высокоразвитый. </w:t>
      </w:r>
    </w:p>
    <w:p w:rsidR="0052586F" w:rsidRDefault="00967E72" w:rsidP="0052586F">
      <w:pPr>
        <w:spacing w:after="0" w:line="360" w:lineRule="auto"/>
        <w:ind w:firstLine="709"/>
        <w:jc w:val="both"/>
        <w:rPr>
          <w:rFonts w:cs="Times New Roman"/>
          <w:sz w:val="24"/>
          <w:szCs w:val="24"/>
        </w:rPr>
      </w:pPr>
      <w:r w:rsidRPr="00CB6BCC">
        <w:rPr>
          <w:rFonts w:cs="Times New Roman"/>
          <w:i/>
          <w:sz w:val="24"/>
          <w:szCs w:val="24"/>
        </w:rPr>
        <w:t>Уровень государственной поддержки.</w:t>
      </w:r>
      <w:r w:rsidRPr="00D03215">
        <w:rPr>
          <w:rFonts w:cs="Times New Roman"/>
          <w:b/>
          <w:sz w:val="24"/>
          <w:szCs w:val="24"/>
        </w:rPr>
        <w:t xml:space="preserve"> </w:t>
      </w:r>
      <w:r w:rsidR="006D2989">
        <w:rPr>
          <w:rFonts w:cs="Times New Roman"/>
          <w:sz w:val="24"/>
          <w:szCs w:val="24"/>
        </w:rPr>
        <w:t>Поскольку</w:t>
      </w:r>
      <w:r w:rsidR="006D2989" w:rsidRPr="00D03215">
        <w:rPr>
          <w:rFonts w:cs="Times New Roman"/>
          <w:sz w:val="24"/>
          <w:szCs w:val="24"/>
        </w:rPr>
        <w:t xml:space="preserve"> </w:t>
      </w:r>
      <w:r w:rsidR="006D2989" w:rsidRPr="00D03215">
        <w:rPr>
          <w:rFonts w:cs="Times New Roman"/>
          <w:sz w:val="24"/>
          <w:szCs w:val="24"/>
          <w:lang w:val="en-US"/>
        </w:rPr>
        <w:t>ICT</w:t>
      </w:r>
      <w:r w:rsidR="006D2989" w:rsidRPr="00D03215">
        <w:rPr>
          <w:rFonts w:cs="Times New Roman"/>
          <w:sz w:val="24"/>
          <w:szCs w:val="24"/>
        </w:rPr>
        <w:t xml:space="preserve"> кластер представляет один из ключевых секторов экономики</w:t>
      </w:r>
      <w:r w:rsidR="006D2989">
        <w:rPr>
          <w:rFonts w:cs="Times New Roman"/>
          <w:sz w:val="24"/>
          <w:szCs w:val="24"/>
        </w:rPr>
        <w:t>,</w:t>
      </w:r>
      <w:r w:rsidR="006D2989" w:rsidRPr="00D03215">
        <w:rPr>
          <w:rFonts w:cs="Times New Roman"/>
          <w:sz w:val="24"/>
          <w:szCs w:val="24"/>
        </w:rPr>
        <w:t xml:space="preserve"> </w:t>
      </w:r>
      <w:r w:rsidRPr="00D03215">
        <w:rPr>
          <w:rFonts w:cs="Times New Roman"/>
          <w:sz w:val="24"/>
          <w:szCs w:val="24"/>
        </w:rPr>
        <w:t>Финляндия</w:t>
      </w:r>
      <w:r w:rsidR="006D2989">
        <w:rPr>
          <w:rFonts w:cs="Times New Roman"/>
          <w:sz w:val="24"/>
          <w:szCs w:val="24"/>
        </w:rPr>
        <w:t xml:space="preserve"> его</w:t>
      </w:r>
      <w:r w:rsidRPr="00D03215">
        <w:rPr>
          <w:rFonts w:cs="Times New Roman"/>
          <w:sz w:val="24"/>
          <w:szCs w:val="24"/>
        </w:rPr>
        <w:t xml:space="preserve"> активно поддерживает</w:t>
      </w:r>
      <w:r w:rsidR="006D2989">
        <w:rPr>
          <w:rFonts w:cs="Times New Roman"/>
          <w:sz w:val="24"/>
          <w:szCs w:val="24"/>
        </w:rPr>
        <w:t xml:space="preserve"> через специальные институты и программы</w:t>
      </w:r>
      <w:r w:rsidRPr="00D03215">
        <w:rPr>
          <w:rFonts w:cs="Times New Roman"/>
          <w:sz w:val="24"/>
          <w:szCs w:val="24"/>
        </w:rPr>
        <w:t xml:space="preserve">. </w:t>
      </w:r>
      <w:r w:rsidR="006D2989">
        <w:rPr>
          <w:rFonts w:cs="Times New Roman"/>
          <w:sz w:val="24"/>
          <w:szCs w:val="24"/>
        </w:rPr>
        <w:t xml:space="preserve">Например, </w:t>
      </w:r>
      <w:r w:rsidRPr="00D03215">
        <w:rPr>
          <w:rFonts w:cs="Times New Roman"/>
          <w:sz w:val="24"/>
          <w:szCs w:val="24"/>
        </w:rPr>
        <w:t xml:space="preserve">государственное агентство </w:t>
      </w:r>
      <w:r w:rsidRPr="00D03215">
        <w:rPr>
          <w:rFonts w:cs="Times New Roman"/>
          <w:sz w:val="24"/>
          <w:szCs w:val="24"/>
          <w:lang w:val="en-US"/>
        </w:rPr>
        <w:t>TEKES</w:t>
      </w:r>
      <w:r w:rsidR="002A1CC2">
        <w:rPr>
          <w:rFonts w:cs="Times New Roman"/>
          <w:sz w:val="24"/>
          <w:szCs w:val="24"/>
        </w:rPr>
        <w:t xml:space="preserve"> (</w:t>
      </w:r>
      <w:r w:rsidR="002A1CC2" w:rsidRPr="00E12D05">
        <w:rPr>
          <w:rFonts w:cs="Times New Roman"/>
          <w:i/>
          <w:sz w:val="24"/>
          <w:szCs w:val="24"/>
          <w:lang w:val="en-US"/>
        </w:rPr>
        <w:t>Finnish</w:t>
      </w:r>
      <w:r w:rsidR="002A1CC2" w:rsidRPr="00E12D05">
        <w:rPr>
          <w:rFonts w:cs="Times New Roman"/>
          <w:i/>
          <w:sz w:val="24"/>
          <w:szCs w:val="24"/>
        </w:rPr>
        <w:t xml:space="preserve"> </w:t>
      </w:r>
      <w:r w:rsidR="002A1CC2" w:rsidRPr="00E12D05">
        <w:rPr>
          <w:rFonts w:cs="Times New Roman"/>
          <w:i/>
          <w:sz w:val="24"/>
          <w:szCs w:val="24"/>
          <w:lang w:val="en-US"/>
        </w:rPr>
        <w:t>Funding</w:t>
      </w:r>
      <w:r w:rsidR="002A1CC2" w:rsidRPr="00E12D05">
        <w:rPr>
          <w:rFonts w:cs="Times New Roman"/>
          <w:i/>
          <w:sz w:val="24"/>
          <w:szCs w:val="24"/>
        </w:rPr>
        <w:t xml:space="preserve"> </w:t>
      </w:r>
      <w:r w:rsidR="002A1CC2" w:rsidRPr="00E12D05">
        <w:rPr>
          <w:rFonts w:cs="Times New Roman"/>
          <w:i/>
          <w:sz w:val="24"/>
          <w:szCs w:val="24"/>
          <w:lang w:val="en-US"/>
        </w:rPr>
        <w:t>Agency</w:t>
      </w:r>
      <w:r w:rsidR="002A1CC2" w:rsidRPr="00E12D05">
        <w:rPr>
          <w:rFonts w:cs="Times New Roman"/>
          <w:i/>
          <w:sz w:val="24"/>
          <w:szCs w:val="24"/>
        </w:rPr>
        <w:t xml:space="preserve"> </w:t>
      </w:r>
      <w:r w:rsidR="002A1CC2" w:rsidRPr="00E12D05">
        <w:rPr>
          <w:rFonts w:cs="Times New Roman"/>
          <w:i/>
          <w:sz w:val="24"/>
          <w:szCs w:val="24"/>
          <w:lang w:val="en-US"/>
        </w:rPr>
        <w:t>for</w:t>
      </w:r>
      <w:r w:rsidR="002A1CC2" w:rsidRPr="00E12D05">
        <w:rPr>
          <w:rFonts w:cs="Times New Roman"/>
          <w:i/>
          <w:sz w:val="24"/>
          <w:szCs w:val="24"/>
        </w:rPr>
        <w:t xml:space="preserve"> </w:t>
      </w:r>
      <w:r w:rsidR="002A1CC2" w:rsidRPr="00E12D05">
        <w:rPr>
          <w:rFonts w:cs="Times New Roman"/>
          <w:i/>
          <w:sz w:val="24"/>
          <w:szCs w:val="24"/>
          <w:lang w:val="en-US"/>
        </w:rPr>
        <w:t>Technology</w:t>
      </w:r>
      <w:r w:rsidR="002A1CC2" w:rsidRPr="00E12D05">
        <w:rPr>
          <w:rFonts w:cs="Times New Roman"/>
          <w:i/>
          <w:sz w:val="24"/>
          <w:szCs w:val="24"/>
        </w:rPr>
        <w:t xml:space="preserve"> </w:t>
      </w:r>
      <w:r w:rsidR="002A1CC2" w:rsidRPr="00E12D05">
        <w:rPr>
          <w:rFonts w:cs="Times New Roman"/>
          <w:i/>
          <w:sz w:val="24"/>
          <w:szCs w:val="24"/>
          <w:lang w:val="en-US"/>
        </w:rPr>
        <w:t>and</w:t>
      </w:r>
      <w:r w:rsidR="002A1CC2" w:rsidRPr="00E12D05">
        <w:rPr>
          <w:rFonts w:cs="Times New Roman"/>
          <w:i/>
          <w:sz w:val="24"/>
          <w:szCs w:val="24"/>
        </w:rPr>
        <w:t xml:space="preserve"> </w:t>
      </w:r>
      <w:r w:rsidR="002A1CC2" w:rsidRPr="00E12D05">
        <w:rPr>
          <w:rFonts w:cs="Times New Roman"/>
          <w:i/>
          <w:sz w:val="24"/>
          <w:szCs w:val="24"/>
          <w:lang w:val="en-US"/>
        </w:rPr>
        <w:t>Innovation</w:t>
      </w:r>
      <w:r w:rsidR="002A1CC2">
        <w:rPr>
          <w:rFonts w:cs="Times New Roman"/>
          <w:sz w:val="24"/>
          <w:szCs w:val="24"/>
        </w:rPr>
        <w:t>)</w:t>
      </w:r>
      <w:r w:rsidRPr="00D03215">
        <w:rPr>
          <w:rFonts w:cs="Times New Roman"/>
          <w:sz w:val="24"/>
          <w:szCs w:val="24"/>
        </w:rPr>
        <w:t xml:space="preserve">, </w:t>
      </w:r>
      <w:r w:rsidR="006D2989">
        <w:rPr>
          <w:rFonts w:cs="Times New Roman"/>
          <w:sz w:val="24"/>
          <w:szCs w:val="24"/>
        </w:rPr>
        <w:t>занимающееся</w:t>
      </w:r>
      <w:r w:rsidR="006D2989" w:rsidRPr="00D03215">
        <w:rPr>
          <w:rFonts w:cs="Times New Roman"/>
          <w:sz w:val="24"/>
          <w:szCs w:val="24"/>
        </w:rPr>
        <w:t xml:space="preserve"> финансированием НИОКР, улучш</w:t>
      </w:r>
      <w:r w:rsidR="006D2989">
        <w:rPr>
          <w:rFonts w:cs="Times New Roman"/>
          <w:sz w:val="24"/>
          <w:szCs w:val="24"/>
        </w:rPr>
        <w:t>ением</w:t>
      </w:r>
      <w:r w:rsidR="006D2989" w:rsidRPr="00D03215">
        <w:rPr>
          <w:rFonts w:cs="Times New Roman"/>
          <w:sz w:val="24"/>
          <w:szCs w:val="24"/>
        </w:rPr>
        <w:t xml:space="preserve"> взаимодействи</w:t>
      </w:r>
      <w:r w:rsidR="006D2989">
        <w:rPr>
          <w:rFonts w:cs="Times New Roman"/>
          <w:sz w:val="24"/>
          <w:szCs w:val="24"/>
        </w:rPr>
        <w:t xml:space="preserve">я </w:t>
      </w:r>
      <w:r w:rsidR="006D2989" w:rsidRPr="00D03215">
        <w:rPr>
          <w:rFonts w:cs="Times New Roman"/>
          <w:sz w:val="24"/>
          <w:szCs w:val="24"/>
        </w:rPr>
        <w:t>внутри кластера и вовле</w:t>
      </w:r>
      <w:r w:rsidR="006D2989">
        <w:rPr>
          <w:rFonts w:cs="Times New Roman"/>
          <w:sz w:val="24"/>
          <w:szCs w:val="24"/>
        </w:rPr>
        <w:t>чения</w:t>
      </w:r>
      <w:r w:rsidR="006D2989" w:rsidRPr="00D03215">
        <w:rPr>
          <w:rFonts w:cs="Times New Roman"/>
          <w:sz w:val="24"/>
          <w:szCs w:val="24"/>
        </w:rPr>
        <w:t xml:space="preserve"> участников в инновационные программы</w:t>
      </w:r>
      <w:r w:rsidR="006D2989" w:rsidRPr="006D2989">
        <w:rPr>
          <w:rFonts w:cs="Times New Roman"/>
          <w:sz w:val="24"/>
          <w:szCs w:val="24"/>
        </w:rPr>
        <w:t xml:space="preserve">. </w:t>
      </w:r>
      <w:r w:rsidR="006D2989">
        <w:rPr>
          <w:rFonts w:cs="Times New Roman"/>
          <w:sz w:val="24"/>
          <w:szCs w:val="24"/>
        </w:rPr>
        <w:t>О</w:t>
      </w:r>
      <w:r w:rsidR="006D2989" w:rsidRPr="00D03215">
        <w:rPr>
          <w:rFonts w:cs="Times New Roman"/>
          <w:sz w:val="24"/>
          <w:szCs w:val="24"/>
        </w:rPr>
        <w:t xml:space="preserve">бщий годовой бюджет </w:t>
      </w:r>
      <w:r w:rsidR="002A1CC2">
        <w:rPr>
          <w:rFonts w:cs="Times New Roman"/>
          <w:sz w:val="24"/>
          <w:szCs w:val="24"/>
        </w:rPr>
        <w:t>агентства</w:t>
      </w:r>
      <w:r w:rsidR="006D2989" w:rsidRPr="00D03215">
        <w:rPr>
          <w:rFonts w:cs="Times New Roman"/>
          <w:sz w:val="24"/>
          <w:szCs w:val="24"/>
        </w:rPr>
        <w:t xml:space="preserve"> составляет 5</w:t>
      </w:r>
      <w:r w:rsidR="00B65761" w:rsidRPr="00B65761">
        <w:rPr>
          <w:rFonts w:cs="Times New Roman"/>
          <w:sz w:val="24"/>
          <w:szCs w:val="24"/>
        </w:rPr>
        <w:t>50</w:t>
      </w:r>
      <w:r w:rsidR="006D2989" w:rsidRPr="00D03215">
        <w:rPr>
          <w:rFonts w:cs="Times New Roman"/>
          <w:sz w:val="24"/>
          <w:szCs w:val="24"/>
        </w:rPr>
        <w:t xml:space="preserve"> м</w:t>
      </w:r>
      <w:r w:rsidR="00721CF9">
        <w:rPr>
          <w:rFonts w:cs="Times New Roman"/>
          <w:sz w:val="24"/>
          <w:szCs w:val="24"/>
        </w:rPr>
        <w:t>лн</w:t>
      </w:r>
      <w:r w:rsidR="006D2989" w:rsidRPr="00D03215">
        <w:rPr>
          <w:rFonts w:cs="Times New Roman"/>
          <w:sz w:val="24"/>
          <w:szCs w:val="24"/>
        </w:rPr>
        <w:t xml:space="preserve"> евро</w:t>
      </w:r>
      <w:r w:rsidR="00873BEA" w:rsidRPr="00D03215">
        <w:rPr>
          <w:rStyle w:val="a8"/>
          <w:rFonts w:cs="Times New Roman"/>
          <w:color w:val="000000" w:themeColor="text1"/>
          <w:sz w:val="24"/>
          <w:szCs w:val="24"/>
        </w:rPr>
        <w:footnoteReference w:id="168"/>
      </w:r>
      <w:r w:rsidR="006D2989" w:rsidRPr="00D03215">
        <w:rPr>
          <w:rFonts w:cs="Times New Roman"/>
          <w:sz w:val="24"/>
          <w:szCs w:val="24"/>
        </w:rPr>
        <w:t xml:space="preserve">. </w:t>
      </w:r>
      <w:r w:rsidRPr="00D03215">
        <w:rPr>
          <w:rFonts w:cs="Times New Roman"/>
          <w:sz w:val="24"/>
          <w:szCs w:val="24"/>
        </w:rPr>
        <w:t xml:space="preserve">Помощь в организации деятельности кластера оказывает </w:t>
      </w:r>
      <w:r w:rsidRPr="00D03215">
        <w:rPr>
          <w:rFonts w:cs="Times New Roman"/>
          <w:sz w:val="24"/>
          <w:szCs w:val="24"/>
          <w:lang w:val="en-US"/>
        </w:rPr>
        <w:t>SHOK</w:t>
      </w:r>
      <w:r w:rsidRPr="00D03215">
        <w:rPr>
          <w:rFonts w:cs="Times New Roman"/>
          <w:sz w:val="24"/>
          <w:szCs w:val="24"/>
        </w:rPr>
        <w:t xml:space="preserve"> центр </w:t>
      </w:r>
      <w:r w:rsidR="006E0CF1">
        <w:rPr>
          <w:rFonts w:cs="Times New Roman"/>
          <w:sz w:val="24"/>
          <w:szCs w:val="24"/>
        </w:rPr>
        <w:t>«</w:t>
      </w:r>
      <w:r w:rsidRPr="00D03215">
        <w:rPr>
          <w:rFonts w:cs="Times New Roman"/>
          <w:sz w:val="24"/>
          <w:szCs w:val="24"/>
          <w:lang w:val="en-US"/>
        </w:rPr>
        <w:t>Tivit</w:t>
      </w:r>
      <w:r w:rsidRPr="00D03215">
        <w:rPr>
          <w:rFonts w:cs="Times New Roman"/>
          <w:sz w:val="24"/>
          <w:szCs w:val="24"/>
        </w:rPr>
        <w:t xml:space="preserve"> </w:t>
      </w:r>
      <w:r w:rsidRPr="00D03215">
        <w:rPr>
          <w:rFonts w:cs="Times New Roman"/>
          <w:sz w:val="24"/>
          <w:szCs w:val="24"/>
          <w:lang w:val="en-US"/>
        </w:rPr>
        <w:t>Oy</w:t>
      </w:r>
      <w:r w:rsidR="006E0CF1">
        <w:rPr>
          <w:rFonts w:cs="Times New Roman"/>
          <w:sz w:val="24"/>
          <w:szCs w:val="24"/>
        </w:rPr>
        <w:t>», который</w:t>
      </w:r>
      <w:r w:rsidRPr="00D03215">
        <w:rPr>
          <w:rFonts w:cs="Times New Roman"/>
          <w:sz w:val="24"/>
          <w:szCs w:val="24"/>
        </w:rPr>
        <w:t xml:space="preserve"> </w:t>
      </w:r>
      <w:r w:rsidR="006E0CF1">
        <w:rPr>
          <w:rFonts w:cs="Times New Roman"/>
          <w:sz w:val="24"/>
          <w:szCs w:val="24"/>
        </w:rPr>
        <w:t xml:space="preserve">действовал совместно с </w:t>
      </w:r>
      <w:r w:rsidRPr="00D03215">
        <w:rPr>
          <w:rFonts w:cs="Times New Roman"/>
          <w:sz w:val="24"/>
          <w:szCs w:val="24"/>
          <w:lang w:val="en-US"/>
        </w:rPr>
        <w:t>OSKE</w:t>
      </w:r>
      <w:r w:rsidRPr="00D03215">
        <w:rPr>
          <w:rFonts w:cs="Times New Roman"/>
          <w:sz w:val="24"/>
          <w:szCs w:val="24"/>
        </w:rPr>
        <w:t xml:space="preserve"> центр</w:t>
      </w:r>
      <w:r w:rsidR="006E0CF1">
        <w:rPr>
          <w:rFonts w:cs="Times New Roman"/>
          <w:sz w:val="24"/>
          <w:szCs w:val="24"/>
        </w:rPr>
        <w:t>ом</w:t>
      </w:r>
      <w:r w:rsidRPr="00D03215">
        <w:rPr>
          <w:rFonts w:cs="Times New Roman"/>
          <w:sz w:val="24"/>
          <w:szCs w:val="24"/>
        </w:rPr>
        <w:t xml:space="preserve"> </w:t>
      </w:r>
      <w:r w:rsidRPr="00D03215">
        <w:rPr>
          <w:rFonts w:cs="Times New Roman"/>
          <w:sz w:val="24"/>
          <w:szCs w:val="24"/>
          <w:lang w:val="en-US"/>
        </w:rPr>
        <w:t>Uusima</w:t>
      </w:r>
      <w:r w:rsidR="006E0CF1">
        <w:rPr>
          <w:rFonts w:cs="Times New Roman"/>
          <w:sz w:val="24"/>
          <w:szCs w:val="24"/>
        </w:rPr>
        <w:t xml:space="preserve"> до отмены </w:t>
      </w:r>
      <w:r w:rsidR="006E0CF1">
        <w:rPr>
          <w:rFonts w:cs="Times New Roman"/>
          <w:sz w:val="24"/>
          <w:szCs w:val="24"/>
          <w:lang w:val="en-US"/>
        </w:rPr>
        <w:t>OSKE</w:t>
      </w:r>
      <w:r w:rsidR="006E0CF1" w:rsidRPr="006E0CF1">
        <w:rPr>
          <w:rFonts w:cs="Times New Roman"/>
          <w:sz w:val="24"/>
          <w:szCs w:val="24"/>
        </w:rPr>
        <w:t xml:space="preserve"> </w:t>
      </w:r>
      <w:r w:rsidR="006E0CF1">
        <w:rPr>
          <w:rFonts w:cs="Times New Roman"/>
          <w:sz w:val="24"/>
          <w:szCs w:val="24"/>
        </w:rPr>
        <w:t>программы в 2014 году</w:t>
      </w:r>
      <w:r w:rsidR="00873BEA" w:rsidRPr="00D03215">
        <w:rPr>
          <w:rStyle w:val="a8"/>
          <w:rFonts w:cs="Times New Roman"/>
          <w:sz w:val="24"/>
          <w:szCs w:val="24"/>
        </w:rPr>
        <w:footnoteReference w:id="169"/>
      </w:r>
      <w:r w:rsidR="006E0CF1">
        <w:rPr>
          <w:rFonts w:cs="Times New Roman"/>
          <w:sz w:val="24"/>
          <w:szCs w:val="24"/>
        </w:rPr>
        <w:t>.</w:t>
      </w:r>
      <w:r w:rsidRPr="00D03215">
        <w:rPr>
          <w:rFonts w:cs="Times New Roman"/>
          <w:sz w:val="24"/>
          <w:szCs w:val="24"/>
        </w:rPr>
        <w:t xml:space="preserve"> Принимая во внимание вышеперечисленные инструменты, мы </w:t>
      </w:r>
      <w:r w:rsidR="006E0CF1">
        <w:rPr>
          <w:rFonts w:cs="Times New Roman"/>
          <w:sz w:val="24"/>
          <w:szCs w:val="24"/>
        </w:rPr>
        <w:t>полагаем</w:t>
      </w:r>
      <w:r w:rsidRPr="00D03215">
        <w:rPr>
          <w:rFonts w:cs="Times New Roman"/>
          <w:sz w:val="24"/>
          <w:szCs w:val="24"/>
        </w:rPr>
        <w:t xml:space="preserve">, что Финляндия оказывает кластеру достаточный уровень поддержки. В свою очередь, со стороны </w:t>
      </w:r>
      <w:r w:rsidR="006E0CF1">
        <w:rPr>
          <w:rFonts w:cs="Times New Roman"/>
          <w:sz w:val="24"/>
          <w:szCs w:val="24"/>
        </w:rPr>
        <w:t>МВФ</w:t>
      </w:r>
      <w:r w:rsidRPr="00D03215">
        <w:rPr>
          <w:rFonts w:cs="Times New Roman"/>
          <w:sz w:val="24"/>
          <w:szCs w:val="24"/>
        </w:rPr>
        <w:t xml:space="preserve"> поступают предложения по улучшению налогового и трудового законодательства в качестве дополнительных мер помощи </w:t>
      </w:r>
      <w:r w:rsidRPr="00D03215">
        <w:rPr>
          <w:rFonts w:cs="Times New Roman"/>
          <w:sz w:val="24"/>
          <w:szCs w:val="24"/>
          <w:lang w:val="en-US"/>
        </w:rPr>
        <w:t>ICT</w:t>
      </w:r>
      <w:r w:rsidRPr="00D03215">
        <w:rPr>
          <w:rFonts w:cs="Times New Roman"/>
          <w:sz w:val="24"/>
          <w:szCs w:val="24"/>
        </w:rPr>
        <w:t xml:space="preserve"> сектору</w:t>
      </w:r>
      <w:r w:rsidR="00873BEA" w:rsidRPr="00D03215">
        <w:rPr>
          <w:rStyle w:val="a8"/>
          <w:rFonts w:cs="Times New Roman"/>
          <w:sz w:val="24"/>
          <w:szCs w:val="24"/>
        </w:rPr>
        <w:footnoteReference w:id="170"/>
      </w:r>
      <w:r w:rsidRPr="00D03215">
        <w:rPr>
          <w:rFonts w:cs="Times New Roman"/>
          <w:sz w:val="24"/>
          <w:szCs w:val="24"/>
        </w:rPr>
        <w:t xml:space="preserve">. Понимают необходимость изменений и в Финляндии, для чего была создана рабочая группа </w:t>
      </w:r>
      <w:r w:rsidRPr="00D03215">
        <w:rPr>
          <w:rFonts w:cs="Times New Roman"/>
          <w:sz w:val="24"/>
          <w:szCs w:val="24"/>
          <w:lang w:val="en-US"/>
        </w:rPr>
        <w:t>ICT</w:t>
      </w:r>
      <w:r w:rsidRPr="00D03215">
        <w:rPr>
          <w:rFonts w:cs="Times New Roman"/>
          <w:sz w:val="24"/>
          <w:szCs w:val="24"/>
        </w:rPr>
        <w:t xml:space="preserve"> сферы, </w:t>
      </w:r>
      <w:r w:rsidR="006E0CF1">
        <w:rPr>
          <w:rFonts w:cs="Times New Roman"/>
          <w:sz w:val="24"/>
          <w:szCs w:val="24"/>
        </w:rPr>
        <w:t>которая</w:t>
      </w:r>
      <w:r w:rsidRPr="00D03215">
        <w:rPr>
          <w:rFonts w:cs="Times New Roman"/>
          <w:sz w:val="24"/>
          <w:szCs w:val="24"/>
        </w:rPr>
        <w:t xml:space="preserve"> занимается разработкой стратегии дальнейших реформ кластера в условиях глобализации и структурных изменений экономики</w:t>
      </w:r>
      <w:r w:rsidR="00873BEA" w:rsidRPr="00D03215">
        <w:rPr>
          <w:rStyle w:val="a8"/>
          <w:rFonts w:cs="Times New Roman"/>
          <w:sz w:val="24"/>
          <w:szCs w:val="24"/>
        </w:rPr>
        <w:footnoteReference w:id="171"/>
      </w:r>
      <w:r w:rsidRPr="00D03215">
        <w:rPr>
          <w:rFonts w:cs="Times New Roman"/>
          <w:sz w:val="24"/>
          <w:szCs w:val="24"/>
        </w:rPr>
        <w:t>.</w:t>
      </w:r>
    </w:p>
    <w:p w:rsidR="0052586F" w:rsidRDefault="00967E72" w:rsidP="0052586F">
      <w:pPr>
        <w:spacing w:after="0" w:line="360" w:lineRule="auto"/>
        <w:ind w:firstLine="709"/>
        <w:jc w:val="both"/>
        <w:rPr>
          <w:rFonts w:cs="Times New Roman"/>
          <w:sz w:val="24"/>
          <w:szCs w:val="24"/>
        </w:rPr>
      </w:pPr>
      <w:r w:rsidRPr="00947B79">
        <w:rPr>
          <w:rFonts w:cs="Times New Roman"/>
          <w:i/>
          <w:sz w:val="24"/>
          <w:szCs w:val="24"/>
        </w:rPr>
        <w:t>Внутрикластерное взаимодействие и доверие.</w:t>
      </w:r>
      <w:r w:rsidRPr="00D03215">
        <w:rPr>
          <w:rFonts w:cs="Times New Roman"/>
          <w:i/>
          <w:sz w:val="24"/>
          <w:szCs w:val="24"/>
        </w:rPr>
        <w:t xml:space="preserve"> </w:t>
      </w:r>
      <w:r w:rsidRPr="00D03215">
        <w:rPr>
          <w:rFonts w:cs="Times New Roman"/>
          <w:sz w:val="24"/>
          <w:szCs w:val="24"/>
        </w:rPr>
        <w:t xml:space="preserve">Внутрикластерная кооперация развивалась вокруг корпорации Нокиа с 1990-х годов за счет компаний-субподрядчиков, многие из которых до сих пор сохранили связи между собой благодаря прошлому опыту. </w:t>
      </w:r>
      <w:r w:rsidR="00947B79">
        <w:rPr>
          <w:rFonts w:cs="Times New Roman"/>
          <w:sz w:val="24"/>
          <w:szCs w:val="24"/>
        </w:rPr>
        <w:t>Д</w:t>
      </w:r>
      <w:r w:rsidRPr="00D03215">
        <w:rPr>
          <w:rFonts w:cs="Times New Roman"/>
          <w:sz w:val="24"/>
          <w:szCs w:val="24"/>
        </w:rPr>
        <w:t>анные отношения эволюционировали в более тесное взаимодействие и совместное решение проблем</w:t>
      </w:r>
      <w:r w:rsidR="00873BEA" w:rsidRPr="00D03215">
        <w:rPr>
          <w:rStyle w:val="a8"/>
          <w:rFonts w:cs="Times New Roman"/>
          <w:sz w:val="24"/>
          <w:szCs w:val="24"/>
        </w:rPr>
        <w:footnoteReference w:id="172"/>
      </w:r>
      <w:r w:rsidRPr="00D03215">
        <w:rPr>
          <w:rFonts w:cs="Times New Roman"/>
          <w:sz w:val="24"/>
          <w:szCs w:val="24"/>
        </w:rPr>
        <w:t>.</w:t>
      </w:r>
      <w:r w:rsidR="00947B79">
        <w:rPr>
          <w:rFonts w:cs="Times New Roman"/>
          <w:sz w:val="24"/>
          <w:szCs w:val="24"/>
        </w:rPr>
        <w:t xml:space="preserve"> И</w:t>
      </w:r>
      <w:r w:rsidRPr="00D03215">
        <w:rPr>
          <w:rFonts w:cs="Times New Roman"/>
          <w:sz w:val="24"/>
          <w:szCs w:val="24"/>
        </w:rPr>
        <w:t>сследователи отмечают свободное взаимодействие между фирмами и расположенными в Хельсинки университетами</w:t>
      </w:r>
      <w:r w:rsidR="00947B79">
        <w:rPr>
          <w:rFonts w:cs="Times New Roman"/>
          <w:sz w:val="24"/>
          <w:szCs w:val="24"/>
        </w:rPr>
        <w:t xml:space="preserve"> </w:t>
      </w:r>
      <w:r w:rsidR="0052586F" w:rsidRPr="00D03215">
        <w:rPr>
          <w:rFonts w:cs="Times New Roman"/>
          <w:sz w:val="24"/>
          <w:szCs w:val="24"/>
        </w:rPr>
        <w:t>–</w:t>
      </w:r>
      <w:r w:rsidRPr="00D03215">
        <w:rPr>
          <w:rFonts w:cs="Times New Roman"/>
          <w:sz w:val="24"/>
          <w:szCs w:val="24"/>
        </w:rPr>
        <w:t xml:space="preserve"> учебные заведения не только помогают </w:t>
      </w:r>
      <w:r w:rsidRPr="00D03215">
        <w:rPr>
          <w:rFonts w:cs="Times New Roman"/>
          <w:sz w:val="24"/>
          <w:szCs w:val="24"/>
        </w:rPr>
        <w:lastRenderedPageBreak/>
        <w:t xml:space="preserve">налаживать контакты, но и предоставляют высококвалифицированные кадры. </w:t>
      </w:r>
      <w:r w:rsidR="00947B79">
        <w:rPr>
          <w:rFonts w:cs="Times New Roman"/>
          <w:sz w:val="24"/>
          <w:szCs w:val="24"/>
        </w:rPr>
        <w:t>Кроме того,</w:t>
      </w:r>
      <w:r w:rsidRPr="00D03215">
        <w:rPr>
          <w:rFonts w:cs="Times New Roman"/>
          <w:sz w:val="24"/>
          <w:szCs w:val="24"/>
        </w:rPr>
        <w:t xml:space="preserve"> университеты Аалто и Хельсинки совместно с </w:t>
      </w:r>
      <w:r w:rsidR="002A1CC2" w:rsidRPr="00D03215">
        <w:rPr>
          <w:rFonts w:cs="Times New Roman"/>
          <w:sz w:val="24"/>
          <w:szCs w:val="24"/>
        </w:rPr>
        <w:t xml:space="preserve">Техническим </w:t>
      </w:r>
      <w:r w:rsidR="002A1CC2">
        <w:rPr>
          <w:rFonts w:cs="Times New Roman"/>
          <w:sz w:val="24"/>
          <w:szCs w:val="24"/>
        </w:rPr>
        <w:t>и</w:t>
      </w:r>
      <w:r w:rsidR="002A1CC2" w:rsidRPr="00D03215">
        <w:rPr>
          <w:rFonts w:cs="Times New Roman"/>
          <w:sz w:val="24"/>
          <w:szCs w:val="24"/>
        </w:rPr>
        <w:t xml:space="preserve">сследовательским </w:t>
      </w:r>
      <w:r w:rsidR="002A1CC2">
        <w:rPr>
          <w:rFonts w:cs="Times New Roman"/>
          <w:sz w:val="24"/>
          <w:szCs w:val="24"/>
        </w:rPr>
        <w:t>ц</w:t>
      </w:r>
      <w:r w:rsidR="002A1CC2" w:rsidRPr="00D03215">
        <w:rPr>
          <w:rFonts w:cs="Times New Roman"/>
          <w:sz w:val="24"/>
          <w:szCs w:val="24"/>
        </w:rPr>
        <w:t>ентром</w:t>
      </w:r>
      <w:r w:rsidR="002A1CC2" w:rsidRPr="002A1CC2">
        <w:rPr>
          <w:rFonts w:cs="Times New Roman"/>
          <w:sz w:val="24"/>
          <w:szCs w:val="24"/>
        </w:rPr>
        <w:t xml:space="preserve"> </w:t>
      </w:r>
      <w:r w:rsidR="002A1CC2">
        <w:rPr>
          <w:rFonts w:cs="Times New Roman"/>
          <w:sz w:val="24"/>
          <w:szCs w:val="24"/>
        </w:rPr>
        <w:t>(</w:t>
      </w:r>
      <w:r w:rsidRPr="00E12D05">
        <w:rPr>
          <w:rFonts w:cs="Times New Roman"/>
          <w:i/>
          <w:sz w:val="24"/>
          <w:szCs w:val="24"/>
          <w:lang w:val="en-US"/>
        </w:rPr>
        <w:t>VTT</w:t>
      </w:r>
      <w:r w:rsidR="002A1CC2">
        <w:rPr>
          <w:rFonts w:cs="Times New Roman"/>
          <w:sz w:val="24"/>
          <w:szCs w:val="24"/>
        </w:rPr>
        <w:t>)</w:t>
      </w:r>
      <w:r w:rsidRPr="00D03215">
        <w:rPr>
          <w:rFonts w:cs="Times New Roman"/>
          <w:sz w:val="24"/>
          <w:szCs w:val="24"/>
        </w:rPr>
        <w:t xml:space="preserve"> создали благоприятную живую старт-ап культуру, благодаря которой растет уровень доверия и взаимодействия между молодыми</w:t>
      </w:r>
      <w:r w:rsidR="00947B79">
        <w:rPr>
          <w:rFonts w:cs="Times New Roman"/>
          <w:sz w:val="24"/>
          <w:szCs w:val="24"/>
        </w:rPr>
        <w:t xml:space="preserve"> предпринимателями. К примеру, на данный момент</w:t>
      </w:r>
      <w:r w:rsidRPr="00D03215">
        <w:rPr>
          <w:rFonts w:cs="Times New Roman"/>
          <w:sz w:val="24"/>
          <w:szCs w:val="24"/>
        </w:rPr>
        <w:t xml:space="preserve"> проект Аалто Университета </w:t>
      </w:r>
      <w:r w:rsidRPr="00D03215">
        <w:rPr>
          <w:rFonts w:cs="Times New Roman"/>
          <w:sz w:val="24"/>
          <w:szCs w:val="24"/>
          <w:lang w:val="en-US"/>
        </w:rPr>
        <w:t>Start</w:t>
      </w:r>
      <w:r w:rsidRPr="00D03215">
        <w:rPr>
          <w:rFonts w:cs="Times New Roman"/>
          <w:sz w:val="24"/>
          <w:szCs w:val="24"/>
        </w:rPr>
        <w:t>-</w:t>
      </w:r>
      <w:r w:rsidRPr="00D03215">
        <w:rPr>
          <w:rFonts w:cs="Times New Roman"/>
          <w:sz w:val="24"/>
          <w:szCs w:val="24"/>
          <w:lang w:val="en-US"/>
        </w:rPr>
        <w:t>Up</w:t>
      </w:r>
      <w:r w:rsidRPr="00D03215">
        <w:rPr>
          <w:rFonts w:cs="Times New Roman"/>
          <w:sz w:val="24"/>
          <w:szCs w:val="24"/>
        </w:rPr>
        <w:t xml:space="preserve"> </w:t>
      </w:r>
      <w:r w:rsidRPr="00D03215">
        <w:rPr>
          <w:rFonts w:cs="Times New Roman"/>
          <w:sz w:val="24"/>
          <w:szCs w:val="24"/>
          <w:lang w:val="en-US"/>
        </w:rPr>
        <w:t>Sauna</w:t>
      </w:r>
      <w:r w:rsidRPr="00D03215">
        <w:rPr>
          <w:rFonts w:cs="Times New Roman"/>
          <w:sz w:val="24"/>
          <w:szCs w:val="24"/>
        </w:rPr>
        <w:t xml:space="preserve"> является крупнейшим студенческим предпринимательским сообществом в Европе</w:t>
      </w:r>
      <w:r w:rsidR="00873BEA" w:rsidRPr="00D03215">
        <w:rPr>
          <w:rStyle w:val="a8"/>
          <w:rFonts w:cs="Times New Roman"/>
          <w:sz w:val="24"/>
          <w:szCs w:val="24"/>
        </w:rPr>
        <w:footnoteReference w:id="173"/>
      </w:r>
      <w:r w:rsidRPr="00D03215">
        <w:rPr>
          <w:rFonts w:cs="Times New Roman"/>
          <w:sz w:val="24"/>
          <w:szCs w:val="24"/>
        </w:rPr>
        <w:t xml:space="preserve">. </w:t>
      </w:r>
      <w:r w:rsidR="00947B79">
        <w:rPr>
          <w:rFonts w:cs="Times New Roman"/>
          <w:sz w:val="24"/>
          <w:szCs w:val="24"/>
        </w:rPr>
        <w:t>О</w:t>
      </w:r>
      <w:r w:rsidRPr="00D03215">
        <w:rPr>
          <w:rFonts w:cs="Times New Roman"/>
          <w:sz w:val="24"/>
          <w:szCs w:val="24"/>
        </w:rPr>
        <w:t xml:space="preserve">сновным вызовом </w:t>
      </w:r>
      <w:r w:rsidR="00947B79">
        <w:rPr>
          <w:rFonts w:cs="Times New Roman"/>
          <w:sz w:val="24"/>
          <w:szCs w:val="24"/>
        </w:rPr>
        <w:t>препятствием к полноценной реализации возможностей таких условий</w:t>
      </w:r>
      <w:r w:rsidRPr="00D03215">
        <w:rPr>
          <w:rFonts w:cs="Times New Roman"/>
          <w:sz w:val="24"/>
          <w:szCs w:val="24"/>
        </w:rPr>
        <w:t xml:space="preserve"> </w:t>
      </w:r>
      <w:r w:rsidR="00947B79">
        <w:rPr>
          <w:rFonts w:cs="Times New Roman"/>
          <w:sz w:val="24"/>
          <w:szCs w:val="24"/>
        </w:rPr>
        <w:t>выступает конформизм</w:t>
      </w:r>
      <w:r w:rsidRPr="00D03215">
        <w:rPr>
          <w:rFonts w:cs="Times New Roman"/>
          <w:sz w:val="24"/>
          <w:szCs w:val="24"/>
        </w:rPr>
        <w:t xml:space="preserve"> компаний и индивидов – нежелание проявлять инициативу. Исключая данную особенность, мы </w:t>
      </w:r>
      <w:r w:rsidR="00947B79">
        <w:rPr>
          <w:rFonts w:cs="Times New Roman"/>
          <w:sz w:val="24"/>
          <w:szCs w:val="24"/>
        </w:rPr>
        <w:t>наблюдаем</w:t>
      </w:r>
      <w:r w:rsidRPr="00D03215">
        <w:rPr>
          <w:rFonts w:cs="Times New Roman"/>
          <w:sz w:val="24"/>
          <w:szCs w:val="24"/>
        </w:rPr>
        <w:t xml:space="preserve"> высокий уровень взаимодействия и доверия внутри кластера.</w:t>
      </w:r>
    </w:p>
    <w:p w:rsidR="0052586F" w:rsidRDefault="00967E72" w:rsidP="0052586F">
      <w:pPr>
        <w:spacing w:after="0" w:line="360" w:lineRule="auto"/>
        <w:ind w:firstLine="709"/>
        <w:jc w:val="both"/>
        <w:rPr>
          <w:rFonts w:cs="Times New Roman"/>
          <w:sz w:val="24"/>
          <w:szCs w:val="24"/>
        </w:rPr>
      </w:pPr>
      <w:r w:rsidRPr="00EE6DA8">
        <w:rPr>
          <w:rFonts w:cs="Times New Roman"/>
          <w:i/>
          <w:sz w:val="24"/>
          <w:szCs w:val="24"/>
        </w:rPr>
        <w:t>Соотнесение целей и задач кластера с экономической ситуацией.</w:t>
      </w:r>
      <w:r w:rsidR="000C3BA1">
        <w:rPr>
          <w:rFonts w:cs="Times New Roman"/>
          <w:i/>
          <w:sz w:val="24"/>
          <w:szCs w:val="24"/>
        </w:rPr>
        <w:t xml:space="preserve"> </w:t>
      </w:r>
      <w:r w:rsidR="000C3BA1">
        <w:rPr>
          <w:rFonts w:cs="Times New Roman"/>
          <w:sz w:val="24"/>
          <w:szCs w:val="24"/>
        </w:rPr>
        <w:t>Обо</w:t>
      </w:r>
      <w:r w:rsidRPr="00D03215">
        <w:rPr>
          <w:rFonts w:cs="Times New Roman"/>
          <w:sz w:val="24"/>
          <w:szCs w:val="24"/>
        </w:rPr>
        <w:t>значенные планы кластера частично соответствуют общей стратегии Финляндии. Прежде всего, его проек</w:t>
      </w:r>
      <w:r w:rsidR="000C3BA1">
        <w:rPr>
          <w:rFonts w:cs="Times New Roman"/>
          <w:sz w:val="24"/>
          <w:szCs w:val="24"/>
        </w:rPr>
        <w:t>ты носят региональный характер</w:t>
      </w:r>
      <w:r w:rsidRPr="00D03215">
        <w:rPr>
          <w:rFonts w:cs="Times New Roman"/>
          <w:sz w:val="24"/>
          <w:szCs w:val="24"/>
        </w:rPr>
        <w:t xml:space="preserve">, что соответствует национальной задаче по уравниванию экономических </w:t>
      </w:r>
      <w:r w:rsidR="000C3BA1">
        <w:rPr>
          <w:rFonts w:cs="Times New Roman"/>
          <w:sz w:val="24"/>
          <w:szCs w:val="24"/>
        </w:rPr>
        <w:t>условий в регионах.  Однако</w:t>
      </w:r>
      <w:r w:rsidRPr="00D03215">
        <w:rPr>
          <w:rFonts w:cs="Times New Roman"/>
          <w:sz w:val="24"/>
          <w:szCs w:val="24"/>
        </w:rPr>
        <w:t xml:space="preserve"> основной целью, которую ставит правительство перед кластерами, является интернационализация. В </w:t>
      </w:r>
      <w:r w:rsidR="000C3BA1">
        <w:rPr>
          <w:rFonts w:cs="Times New Roman"/>
          <w:sz w:val="24"/>
          <w:szCs w:val="24"/>
          <w:lang w:val="en-US"/>
        </w:rPr>
        <w:t>ICT</w:t>
      </w:r>
      <w:r w:rsidRPr="00D03215">
        <w:rPr>
          <w:rFonts w:cs="Times New Roman"/>
          <w:sz w:val="24"/>
          <w:szCs w:val="24"/>
        </w:rPr>
        <w:t xml:space="preserve"> кластере данный процесс представлен наличием транснациональных корпораций в структуре деятельности, </w:t>
      </w:r>
      <w:r w:rsidR="000C3BA1">
        <w:rPr>
          <w:rFonts w:cs="Times New Roman"/>
          <w:sz w:val="24"/>
          <w:szCs w:val="24"/>
        </w:rPr>
        <w:t>но</w:t>
      </w:r>
      <w:r w:rsidRPr="00D03215">
        <w:rPr>
          <w:rFonts w:cs="Times New Roman"/>
          <w:sz w:val="24"/>
          <w:szCs w:val="24"/>
        </w:rPr>
        <w:t xml:space="preserve"> отсутствует развити</w:t>
      </w:r>
      <w:r w:rsidR="00542849">
        <w:rPr>
          <w:rFonts w:cs="Times New Roman"/>
          <w:sz w:val="24"/>
          <w:szCs w:val="24"/>
        </w:rPr>
        <w:t>е</w:t>
      </w:r>
      <w:r w:rsidRPr="00D03215">
        <w:rPr>
          <w:rFonts w:cs="Times New Roman"/>
          <w:sz w:val="24"/>
          <w:szCs w:val="24"/>
        </w:rPr>
        <w:t xml:space="preserve"> совместных проектов с иностранными партнерами, несмотря на обозначение интернационализации в качестве одной из целей кластера</w:t>
      </w:r>
      <w:r w:rsidR="00873BEA" w:rsidRPr="00D03215">
        <w:rPr>
          <w:rStyle w:val="a8"/>
          <w:rFonts w:cs="Times New Roman"/>
          <w:sz w:val="24"/>
          <w:szCs w:val="24"/>
        </w:rPr>
        <w:footnoteReference w:id="174"/>
      </w:r>
      <w:r w:rsidRPr="00D03215">
        <w:rPr>
          <w:rFonts w:cs="Times New Roman"/>
          <w:sz w:val="24"/>
          <w:szCs w:val="24"/>
        </w:rPr>
        <w:t>. Мы согласны с официальной позицией Финляндии, что</w:t>
      </w:r>
      <w:r w:rsidR="000C3BA1">
        <w:rPr>
          <w:rFonts w:cs="Times New Roman"/>
          <w:sz w:val="24"/>
          <w:szCs w:val="24"/>
        </w:rPr>
        <w:t xml:space="preserve"> более глубокая</w:t>
      </w:r>
      <w:r w:rsidRPr="00D03215">
        <w:rPr>
          <w:rFonts w:cs="Times New Roman"/>
          <w:sz w:val="24"/>
          <w:szCs w:val="24"/>
        </w:rPr>
        <w:t xml:space="preserve"> интернационализация является ключевым вызовом</w:t>
      </w:r>
      <w:r w:rsidR="000C3BA1">
        <w:rPr>
          <w:rFonts w:cs="Times New Roman"/>
          <w:sz w:val="24"/>
          <w:szCs w:val="24"/>
        </w:rPr>
        <w:t xml:space="preserve"> </w:t>
      </w:r>
      <w:r w:rsidR="000C3BA1">
        <w:rPr>
          <w:rFonts w:cs="Times New Roman"/>
          <w:sz w:val="24"/>
          <w:szCs w:val="24"/>
          <w:lang w:val="en-US"/>
        </w:rPr>
        <w:t>ICT</w:t>
      </w:r>
      <w:r w:rsidR="000C3BA1" w:rsidRPr="000C3BA1">
        <w:rPr>
          <w:rFonts w:cs="Times New Roman"/>
          <w:sz w:val="24"/>
          <w:szCs w:val="24"/>
        </w:rPr>
        <w:t xml:space="preserve"> </w:t>
      </w:r>
      <w:r w:rsidR="000C3BA1">
        <w:rPr>
          <w:rFonts w:cs="Times New Roman"/>
          <w:sz w:val="24"/>
          <w:szCs w:val="24"/>
        </w:rPr>
        <w:t>кластера</w:t>
      </w:r>
      <w:r w:rsidRPr="00D03215">
        <w:rPr>
          <w:rFonts w:cs="Times New Roman"/>
          <w:sz w:val="24"/>
          <w:szCs w:val="24"/>
        </w:rPr>
        <w:t>.</w:t>
      </w:r>
    </w:p>
    <w:p w:rsidR="0052586F" w:rsidRDefault="00967E72" w:rsidP="0052586F">
      <w:pPr>
        <w:spacing w:after="0" w:line="360" w:lineRule="auto"/>
        <w:ind w:firstLine="709"/>
        <w:jc w:val="both"/>
        <w:rPr>
          <w:rFonts w:cs="Times New Roman"/>
          <w:sz w:val="24"/>
          <w:szCs w:val="24"/>
        </w:rPr>
      </w:pPr>
      <w:r w:rsidRPr="00AE76E0">
        <w:rPr>
          <w:rFonts w:cs="Times New Roman"/>
          <w:i/>
          <w:sz w:val="24"/>
          <w:szCs w:val="24"/>
        </w:rPr>
        <w:t>Критическая масса и структура участников.</w:t>
      </w:r>
      <w:r w:rsidRPr="00D03215">
        <w:rPr>
          <w:rFonts w:cs="Times New Roman"/>
          <w:sz w:val="24"/>
          <w:szCs w:val="24"/>
        </w:rPr>
        <w:t xml:space="preserve"> В данном кластере представлены все элементы тройной спирали</w:t>
      </w:r>
      <w:r w:rsidR="00873BEA" w:rsidRPr="00D03215">
        <w:rPr>
          <w:rStyle w:val="a8"/>
          <w:rFonts w:cs="Times New Roman"/>
          <w:sz w:val="24"/>
          <w:szCs w:val="24"/>
        </w:rPr>
        <w:footnoteReference w:id="175"/>
      </w:r>
      <w:r w:rsidRPr="00D03215">
        <w:rPr>
          <w:rFonts w:cs="Times New Roman"/>
          <w:sz w:val="24"/>
          <w:szCs w:val="24"/>
        </w:rPr>
        <w:t>. К основным университетам относятся: Университет Аалто, специализирующийся на междисциплинарном обучении и исследовании</w:t>
      </w:r>
      <w:r w:rsidR="002A1CC2">
        <w:rPr>
          <w:rFonts w:cs="Times New Roman"/>
          <w:sz w:val="24"/>
          <w:szCs w:val="24"/>
        </w:rPr>
        <w:t>,</w:t>
      </w:r>
      <w:r w:rsidRPr="00D03215">
        <w:rPr>
          <w:rFonts w:cs="Times New Roman"/>
          <w:sz w:val="24"/>
          <w:szCs w:val="24"/>
        </w:rPr>
        <w:t xml:space="preserve"> Университет Хельсинки</w:t>
      </w:r>
      <w:r w:rsidR="002A1CC2">
        <w:rPr>
          <w:rFonts w:cs="Times New Roman"/>
          <w:sz w:val="24"/>
          <w:szCs w:val="24"/>
        </w:rPr>
        <w:t xml:space="preserve"> и</w:t>
      </w:r>
      <w:r w:rsidRPr="00D03215">
        <w:rPr>
          <w:rFonts w:cs="Times New Roman"/>
          <w:sz w:val="24"/>
          <w:szCs w:val="24"/>
        </w:rPr>
        <w:t xml:space="preserve"> Хельсинский Инст</w:t>
      </w:r>
      <w:r w:rsidR="002A1CC2">
        <w:rPr>
          <w:rFonts w:cs="Times New Roman"/>
          <w:sz w:val="24"/>
          <w:szCs w:val="24"/>
        </w:rPr>
        <w:t xml:space="preserve">итут </w:t>
      </w:r>
      <w:r w:rsidR="00CF7E5B">
        <w:rPr>
          <w:rFonts w:cs="Times New Roman"/>
          <w:sz w:val="24"/>
          <w:szCs w:val="24"/>
        </w:rPr>
        <w:t>информационных т</w:t>
      </w:r>
      <w:r w:rsidR="002A1CC2">
        <w:rPr>
          <w:rFonts w:cs="Times New Roman"/>
          <w:sz w:val="24"/>
          <w:szCs w:val="24"/>
        </w:rPr>
        <w:t>ехнологий</w:t>
      </w:r>
      <w:r w:rsidRPr="00D03215">
        <w:rPr>
          <w:rFonts w:cs="Times New Roman"/>
          <w:sz w:val="24"/>
          <w:szCs w:val="24"/>
        </w:rPr>
        <w:t xml:space="preserve">, специализирующийся на фундаментальных и прикладных исследованиях в области </w:t>
      </w:r>
      <w:r w:rsidR="002A1CC2">
        <w:rPr>
          <w:rFonts w:cs="Times New Roman"/>
          <w:sz w:val="24"/>
          <w:szCs w:val="24"/>
          <w:lang w:val="en-US"/>
        </w:rPr>
        <w:t>IT</w:t>
      </w:r>
      <w:r w:rsidR="00994BA8">
        <w:rPr>
          <w:rFonts w:cs="Times New Roman"/>
          <w:sz w:val="24"/>
          <w:szCs w:val="24"/>
        </w:rPr>
        <w:t xml:space="preserve">. </w:t>
      </w:r>
      <w:r w:rsidRPr="00D03215">
        <w:rPr>
          <w:rFonts w:cs="Times New Roman"/>
          <w:sz w:val="24"/>
          <w:szCs w:val="24"/>
        </w:rPr>
        <w:t xml:space="preserve">НИОКР сектор представлен </w:t>
      </w:r>
      <w:r w:rsidRPr="00D03215">
        <w:rPr>
          <w:rFonts w:cs="Times New Roman"/>
          <w:sz w:val="24"/>
          <w:szCs w:val="24"/>
          <w:lang w:val="en-US"/>
        </w:rPr>
        <w:t>VTT</w:t>
      </w:r>
      <w:r w:rsidRPr="00D03215">
        <w:rPr>
          <w:rFonts w:cs="Times New Roman"/>
          <w:sz w:val="24"/>
          <w:szCs w:val="24"/>
        </w:rPr>
        <w:t xml:space="preserve"> (</w:t>
      </w:r>
      <w:r w:rsidRPr="00E12D05">
        <w:rPr>
          <w:rFonts w:cs="Times New Roman"/>
          <w:i/>
          <w:sz w:val="24"/>
          <w:szCs w:val="24"/>
          <w:lang w:val="en-US"/>
        </w:rPr>
        <w:t>Technical</w:t>
      </w:r>
      <w:r w:rsidRPr="00E12D05">
        <w:rPr>
          <w:rFonts w:cs="Times New Roman"/>
          <w:i/>
          <w:sz w:val="24"/>
          <w:szCs w:val="24"/>
        </w:rPr>
        <w:t xml:space="preserve"> </w:t>
      </w:r>
      <w:r w:rsidRPr="00E12D05">
        <w:rPr>
          <w:rFonts w:cs="Times New Roman"/>
          <w:i/>
          <w:sz w:val="24"/>
          <w:szCs w:val="24"/>
          <w:lang w:val="en-US"/>
        </w:rPr>
        <w:t>Research</w:t>
      </w:r>
      <w:r w:rsidRPr="00E12D05">
        <w:rPr>
          <w:rFonts w:cs="Times New Roman"/>
          <w:i/>
          <w:sz w:val="24"/>
          <w:szCs w:val="24"/>
        </w:rPr>
        <w:t xml:space="preserve"> </w:t>
      </w:r>
      <w:r w:rsidRPr="00E12D05">
        <w:rPr>
          <w:rFonts w:cs="Times New Roman"/>
          <w:i/>
          <w:sz w:val="24"/>
          <w:szCs w:val="24"/>
          <w:lang w:val="en-US"/>
        </w:rPr>
        <w:t>Centre</w:t>
      </w:r>
      <w:r w:rsidRPr="00E12D05">
        <w:rPr>
          <w:rFonts w:cs="Times New Roman"/>
          <w:i/>
          <w:sz w:val="24"/>
          <w:szCs w:val="24"/>
        </w:rPr>
        <w:t xml:space="preserve"> </w:t>
      </w:r>
      <w:r w:rsidRPr="00E12D05">
        <w:rPr>
          <w:rFonts w:cs="Times New Roman"/>
          <w:i/>
          <w:sz w:val="24"/>
          <w:szCs w:val="24"/>
          <w:lang w:val="en-US"/>
        </w:rPr>
        <w:t>of</w:t>
      </w:r>
      <w:r w:rsidRPr="00E12D05">
        <w:rPr>
          <w:rFonts w:cs="Times New Roman"/>
          <w:i/>
          <w:sz w:val="24"/>
          <w:szCs w:val="24"/>
        </w:rPr>
        <w:t xml:space="preserve"> </w:t>
      </w:r>
      <w:r w:rsidRPr="00E12D05">
        <w:rPr>
          <w:rFonts w:cs="Times New Roman"/>
          <w:i/>
          <w:sz w:val="24"/>
          <w:szCs w:val="24"/>
          <w:lang w:val="en-US"/>
        </w:rPr>
        <w:t>Finland</w:t>
      </w:r>
      <w:r w:rsidRPr="00D03215">
        <w:rPr>
          <w:rFonts w:cs="Times New Roman"/>
          <w:sz w:val="24"/>
          <w:szCs w:val="24"/>
        </w:rPr>
        <w:t xml:space="preserve">), который </w:t>
      </w:r>
      <w:r w:rsidR="002A1CC2">
        <w:rPr>
          <w:rFonts w:cs="Times New Roman"/>
          <w:sz w:val="24"/>
          <w:szCs w:val="24"/>
        </w:rPr>
        <w:t>является глобальной исследовательской организацией, предоставляющей</w:t>
      </w:r>
      <w:r w:rsidRPr="00D03215">
        <w:rPr>
          <w:rFonts w:cs="Times New Roman"/>
          <w:sz w:val="24"/>
          <w:szCs w:val="24"/>
        </w:rPr>
        <w:t xml:space="preserve"> технологические решения и</w:t>
      </w:r>
      <w:r w:rsidR="00994BA8">
        <w:rPr>
          <w:rFonts w:cs="Times New Roman"/>
          <w:sz w:val="24"/>
          <w:szCs w:val="24"/>
        </w:rPr>
        <w:t xml:space="preserve"> инновационные сервисы. Всестороннюю</w:t>
      </w:r>
      <w:r w:rsidRPr="00D03215">
        <w:rPr>
          <w:rFonts w:cs="Times New Roman"/>
          <w:sz w:val="24"/>
          <w:szCs w:val="24"/>
        </w:rPr>
        <w:t xml:space="preserve"> поддержку </w:t>
      </w:r>
      <w:r w:rsidR="002A1CC2">
        <w:rPr>
          <w:rFonts w:cs="Times New Roman"/>
          <w:sz w:val="24"/>
          <w:szCs w:val="24"/>
        </w:rPr>
        <w:t>научным</w:t>
      </w:r>
      <w:r w:rsidRPr="00D03215">
        <w:rPr>
          <w:rFonts w:cs="Times New Roman"/>
          <w:sz w:val="24"/>
          <w:szCs w:val="24"/>
        </w:rPr>
        <w:t xml:space="preserve"> учреждениям оказывает Академия Финляндии, которая предоставляет средства, </w:t>
      </w:r>
      <w:r w:rsidR="002A1CC2">
        <w:rPr>
          <w:rFonts w:cs="Times New Roman"/>
          <w:sz w:val="24"/>
          <w:szCs w:val="24"/>
        </w:rPr>
        <w:t>проводит</w:t>
      </w:r>
      <w:r w:rsidRPr="00D03215">
        <w:rPr>
          <w:rFonts w:cs="Times New Roman"/>
          <w:sz w:val="24"/>
          <w:szCs w:val="24"/>
        </w:rPr>
        <w:t xml:space="preserve"> тренинги и способствует интернационализации НИОКР сектора</w:t>
      </w:r>
      <w:r w:rsidR="00873BEA" w:rsidRPr="00D03215">
        <w:rPr>
          <w:rStyle w:val="a8"/>
          <w:rFonts w:cs="Times New Roman"/>
          <w:sz w:val="24"/>
          <w:szCs w:val="24"/>
        </w:rPr>
        <w:footnoteReference w:id="176"/>
      </w:r>
      <w:r w:rsidRPr="00D03215">
        <w:rPr>
          <w:rFonts w:cs="Times New Roman"/>
          <w:sz w:val="24"/>
          <w:szCs w:val="24"/>
        </w:rPr>
        <w:t xml:space="preserve">. Государство представлено в виде организации </w:t>
      </w:r>
      <w:r w:rsidRPr="00D03215">
        <w:rPr>
          <w:rFonts w:cs="Times New Roman"/>
          <w:sz w:val="24"/>
          <w:szCs w:val="24"/>
          <w:lang w:val="en-US"/>
        </w:rPr>
        <w:lastRenderedPageBreak/>
        <w:t>TEKES</w:t>
      </w:r>
      <w:r w:rsidRPr="00D03215">
        <w:rPr>
          <w:rFonts w:cs="Times New Roman"/>
          <w:sz w:val="24"/>
          <w:szCs w:val="24"/>
        </w:rPr>
        <w:t xml:space="preserve">, которое занимается финансированием НИОКР сектора и инновационных кластеров. Организацией-координатором выступает </w:t>
      </w:r>
      <w:r w:rsidR="002A1CC2">
        <w:rPr>
          <w:rFonts w:cs="Times New Roman"/>
          <w:sz w:val="24"/>
          <w:szCs w:val="24"/>
        </w:rPr>
        <w:t>«</w:t>
      </w:r>
      <w:r w:rsidRPr="00D03215">
        <w:rPr>
          <w:rFonts w:cs="Times New Roman"/>
          <w:sz w:val="24"/>
          <w:szCs w:val="24"/>
          <w:lang w:val="en-US"/>
        </w:rPr>
        <w:t>Tivit</w:t>
      </w:r>
      <w:r w:rsidRPr="00D03215">
        <w:rPr>
          <w:rFonts w:cs="Times New Roman"/>
          <w:sz w:val="24"/>
          <w:szCs w:val="24"/>
        </w:rPr>
        <w:t xml:space="preserve"> </w:t>
      </w:r>
      <w:r w:rsidRPr="00D03215">
        <w:rPr>
          <w:rFonts w:cs="Times New Roman"/>
          <w:sz w:val="24"/>
          <w:szCs w:val="24"/>
          <w:lang w:val="en-US"/>
        </w:rPr>
        <w:t>Oy</w:t>
      </w:r>
      <w:r w:rsidR="002A1CC2">
        <w:rPr>
          <w:rFonts w:cs="Times New Roman"/>
          <w:sz w:val="24"/>
          <w:szCs w:val="24"/>
        </w:rPr>
        <w:t>»</w:t>
      </w:r>
      <w:r w:rsidRPr="00D03215">
        <w:rPr>
          <w:rFonts w:cs="Times New Roman"/>
          <w:sz w:val="24"/>
          <w:szCs w:val="24"/>
        </w:rPr>
        <w:t xml:space="preserve"> </w:t>
      </w:r>
      <w:r w:rsidR="0052586F" w:rsidRPr="00B2144D">
        <w:rPr>
          <w:rFonts w:cs="Times New Roman"/>
          <w:color w:val="000000" w:themeColor="text1"/>
          <w:sz w:val="24"/>
          <w:szCs w:val="24"/>
        </w:rPr>
        <w:t>–</w:t>
      </w:r>
      <w:r w:rsidRPr="00D03215">
        <w:rPr>
          <w:rFonts w:cs="Times New Roman"/>
          <w:sz w:val="24"/>
          <w:szCs w:val="24"/>
        </w:rPr>
        <w:t xml:space="preserve"> </w:t>
      </w:r>
      <w:r w:rsidRPr="00D03215">
        <w:rPr>
          <w:rFonts w:cs="Times New Roman"/>
          <w:sz w:val="24"/>
          <w:szCs w:val="24"/>
          <w:lang w:val="en-US"/>
        </w:rPr>
        <w:t>SHOK</w:t>
      </w:r>
      <w:r w:rsidRPr="00D03215">
        <w:rPr>
          <w:rFonts w:cs="Times New Roman"/>
          <w:sz w:val="24"/>
          <w:szCs w:val="24"/>
        </w:rPr>
        <w:t xml:space="preserve"> центр, отвечающий за </w:t>
      </w:r>
      <w:r w:rsidR="002A1CC2" w:rsidRPr="00D03215">
        <w:rPr>
          <w:rFonts w:cs="Times New Roman"/>
          <w:sz w:val="24"/>
          <w:szCs w:val="24"/>
        </w:rPr>
        <w:t xml:space="preserve">реализацию инновационной политики </w:t>
      </w:r>
      <w:r w:rsidR="002A1CC2">
        <w:rPr>
          <w:rFonts w:cs="Times New Roman"/>
          <w:sz w:val="24"/>
          <w:szCs w:val="24"/>
        </w:rPr>
        <w:t xml:space="preserve">в </w:t>
      </w:r>
      <w:r w:rsidRPr="00D03215">
        <w:rPr>
          <w:rFonts w:cs="Times New Roman"/>
          <w:sz w:val="24"/>
          <w:szCs w:val="24"/>
          <w:lang w:val="en-US"/>
        </w:rPr>
        <w:t>ICT</w:t>
      </w:r>
      <w:r w:rsidRPr="00D03215">
        <w:rPr>
          <w:rFonts w:cs="Times New Roman"/>
          <w:sz w:val="24"/>
          <w:szCs w:val="24"/>
        </w:rPr>
        <w:t xml:space="preserve"> кластер</w:t>
      </w:r>
      <w:r w:rsidR="002A1CC2">
        <w:rPr>
          <w:rFonts w:cs="Times New Roman"/>
          <w:sz w:val="24"/>
          <w:szCs w:val="24"/>
        </w:rPr>
        <w:t>е</w:t>
      </w:r>
      <w:r w:rsidRPr="00D03215">
        <w:rPr>
          <w:rFonts w:cs="Times New Roman"/>
          <w:sz w:val="24"/>
          <w:szCs w:val="24"/>
        </w:rPr>
        <w:t xml:space="preserve">. Центр объединяет </w:t>
      </w:r>
      <w:r w:rsidR="002A1CC2">
        <w:rPr>
          <w:rFonts w:cs="Times New Roman"/>
          <w:sz w:val="24"/>
          <w:szCs w:val="24"/>
        </w:rPr>
        <w:t>научное</w:t>
      </w:r>
      <w:r w:rsidRPr="00D03215">
        <w:rPr>
          <w:rFonts w:cs="Times New Roman"/>
          <w:sz w:val="24"/>
          <w:szCs w:val="24"/>
        </w:rPr>
        <w:t xml:space="preserve"> и бизнес сообществ</w:t>
      </w:r>
      <w:r w:rsidR="002A1CC2">
        <w:rPr>
          <w:rFonts w:cs="Times New Roman"/>
          <w:sz w:val="24"/>
          <w:szCs w:val="24"/>
        </w:rPr>
        <w:t>а</w:t>
      </w:r>
      <w:r w:rsidRPr="00D03215">
        <w:rPr>
          <w:rFonts w:cs="Times New Roman"/>
          <w:sz w:val="24"/>
          <w:szCs w:val="24"/>
        </w:rPr>
        <w:t>, определяет стратегические направления развития и вырабатывает совмест</w:t>
      </w:r>
      <w:r w:rsidR="00D56336">
        <w:rPr>
          <w:rFonts w:cs="Times New Roman"/>
          <w:sz w:val="24"/>
          <w:szCs w:val="24"/>
        </w:rPr>
        <w:t>ные программы их имплементации.</w:t>
      </w:r>
      <w:r w:rsidR="00994BA8">
        <w:rPr>
          <w:rFonts w:cs="Times New Roman"/>
          <w:sz w:val="24"/>
          <w:szCs w:val="24"/>
        </w:rPr>
        <w:t xml:space="preserve"> </w:t>
      </w:r>
      <w:r w:rsidRPr="00D03215">
        <w:rPr>
          <w:rFonts w:cs="Times New Roman"/>
          <w:sz w:val="24"/>
          <w:szCs w:val="24"/>
        </w:rPr>
        <w:t>Бизнес представлен как крупными корпорациями (</w:t>
      </w:r>
      <w:r w:rsidRPr="00E12D05">
        <w:rPr>
          <w:rFonts w:cs="Times New Roman"/>
          <w:sz w:val="24"/>
          <w:szCs w:val="24"/>
          <w:lang w:val="en-US"/>
        </w:rPr>
        <w:t>Nokia</w:t>
      </w:r>
      <w:r w:rsidRPr="00E12D05">
        <w:rPr>
          <w:rFonts w:cs="Times New Roman"/>
          <w:sz w:val="24"/>
          <w:szCs w:val="24"/>
        </w:rPr>
        <w:t xml:space="preserve">, </w:t>
      </w:r>
      <w:r w:rsidRPr="00E12D05">
        <w:rPr>
          <w:rFonts w:cs="Times New Roman"/>
          <w:sz w:val="24"/>
          <w:szCs w:val="24"/>
          <w:lang w:val="en-US"/>
        </w:rPr>
        <w:t>Siemens</w:t>
      </w:r>
      <w:r w:rsidRPr="00E12D05">
        <w:rPr>
          <w:rFonts w:cs="Times New Roman"/>
          <w:sz w:val="24"/>
          <w:szCs w:val="24"/>
        </w:rPr>
        <w:t xml:space="preserve">, </w:t>
      </w:r>
      <w:r w:rsidRPr="00E12D05">
        <w:rPr>
          <w:rFonts w:cs="Times New Roman"/>
          <w:sz w:val="24"/>
          <w:szCs w:val="24"/>
          <w:lang w:val="en-US"/>
        </w:rPr>
        <w:t>IBM</w:t>
      </w:r>
      <w:r w:rsidRPr="00E12D05">
        <w:rPr>
          <w:rFonts w:cs="Times New Roman"/>
          <w:sz w:val="24"/>
          <w:szCs w:val="24"/>
        </w:rPr>
        <w:t xml:space="preserve">), </w:t>
      </w:r>
      <w:r w:rsidRPr="00D03215">
        <w:rPr>
          <w:rFonts w:cs="Times New Roman"/>
          <w:sz w:val="24"/>
          <w:szCs w:val="24"/>
        </w:rPr>
        <w:t xml:space="preserve">так и малыми и средними </w:t>
      </w:r>
      <w:r w:rsidR="002A1CC2">
        <w:rPr>
          <w:rFonts w:cs="Times New Roman"/>
          <w:sz w:val="24"/>
          <w:szCs w:val="24"/>
        </w:rPr>
        <w:t>компаниями</w:t>
      </w:r>
      <w:r w:rsidR="00873BEA" w:rsidRPr="00D03215">
        <w:rPr>
          <w:rStyle w:val="a8"/>
          <w:rFonts w:cs="Times New Roman"/>
          <w:sz w:val="24"/>
          <w:szCs w:val="24"/>
        </w:rPr>
        <w:footnoteReference w:id="177"/>
      </w:r>
      <w:r w:rsidRPr="00D03215">
        <w:rPr>
          <w:rFonts w:cs="Times New Roman"/>
          <w:sz w:val="24"/>
          <w:szCs w:val="24"/>
        </w:rPr>
        <w:t xml:space="preserve">. При этом в последние годы происходит структурный сдвиг – расширение доли небольших компаний. </w:t>
      </w:r>
      <w:r w:rsidR="002A1CC2">
        <w:rPr>
          <w:rFonts w:cs="Times New Roman"/>
          <w:sz w:val="24"/>
          <w:szCs w:val="24"/>
        </w:rPr>
        <w:t>З</w:t>
      </w:r>
      <w:r w:rsidRPr="00D03215">
        <w:rPr>
          <w:rFonts w:cs="Times New Roman"/>
          <w:sz w:val="24"/>
          <w:szCs w:val="24"/>
        </w:rPr>
        <w:t xml:space="preserve">а </w:t>
      </w:r>
      <w:r w:rsidR="002A1CC2">
        <w:rPr>
          <w:rFonts w:cs="Times New Roman"/>
          <w:sz w:val="24"/>
          <w:szCs w:val="24"/>
        </w:rPr>
        <w:t>последние годы</w:t>
      </w:r>
      <w:r w:rsidRPr="00D03215">
        <w:rPr>
          <w:rFonts w:cs="Times New Roman"/>
          <w:sz w:val="24"/>
          <w:szCs w:val="24"/>
        </w:rPr>
        <w:t xml:space="preserve"> Нокиа уменьшила количество сотрудников на 14000, в то время как занятость в малых и средних предприятиях возросла на 110000 человек</w:t>
      </w:r>
      <w:r w:rsidR="00873BEA" w:rsidRPr="00D03215">
        <w:rPr>
          <w:rStyle w:val="a8"/>
          <w:rFonts w:cs="Times New Roman"/>
          <w:sz w:val="24"/>
          <w:szCs w:val="24"/>
        </w:rPr>
        <w:footnoteReference w:id="178"/>
      </w:r>
      <w:r w:rsidRPr="00D03215">
        <w:rPr>
          <w:rFonts w:cs="Times New Roman"/>
          <w:sz w:val="24"/>
          <w:szCs w:val="24"/>
        </w:rPr>
        <w:t>.</w:t>
      </w:r>
      <w:r w:rsidR="002A1CC2" w:rsidRPr="00D56336">
        <w:rPr>
          <w:rFonts w:cs="Times New Roman"/>
          <w:sz w:val="24"/>
          <w:szCs w:val="24"/>
        </w:rPr>
        <w:t xml:space="preserve"> </w:t>
      </w:r>
      <w:r w:rsidR="00D56336">
        <w:rPr>
          <w:rFonts w:cs="Times New Roman"/>
          <w:sz w:val="24"/>
          <w:szCs w:val="24"/>
        </w:rPr>
        <w:t xml:space="preserve">В одном </w:t>
      </w:r>
      <w:r w:rsidRPr="00D03215">
        <w:rPr>
          <w:rFonts w:cs="Times New Roman"/>
          <w:sz w:val="24"/>
          <w:szCs w:val="24"/>
        </w:rPr>
        <w:t>только регион</w:t>
      </w:r>
      <w:r w:rsidR="00D56336">
        <w:rPr>
          <w:rFonts w:cs="Times New Roman"/>
          <w:sz w:val="24"/>
          <w:szCs w:val="24"/>
        </w:rPr>
        <w:t>е</w:t>
      </w:r>
      <w:r w:rsidRPr="00D03215">
        <w:rPr>
          <w:rFonts w:cs="Times New Roman"/>
          <w:sz w:val="24"/>
          <w:szCs w:val="24"/>
        </w:rPr>
        <w:t xml:space="preserve"> Хельсинки занято 5000 исследователей,</w:t>
      </w:r>
      <w:r w:rsidR="00D56336">
        <w:rPr>
          <w:rFonts w:cs="Times New Roman"/>
          <w:sz w:val="24"/>
          <w:szCs w:val="24"/>
        </w:rPr>
        <w:t xml:space="preserve"> 16000 высококвалифицированных </w:t>
      </w:r>
      <w:r w:rsidR="00D56336">
        <w:rPr>
          <w:rFonts w:cs="Times New Roman"/>
          <w:sz w:val="24"/>
          <w:szCs w:val="24"/>
          <w:lang w:val="en-US"/>
        </w:rPr>
        <w:t>IT</w:t>
      </w:r>
      <w:r w:rsidRPr="00D03215">
        <w:rPr>
          <w:rFonts w:cs="Times New Roman"/>
          <w:sz w:val="24"/>
          <w:szCs w:val="24"/>
        </w:rPr>
        <w:t xml:space="preserve"> специалистов и 800 хай-тек компаний, 100 из которых – иностранного происхождения</w:t>
      </w:r>
      <w:r w:rsidR="00873BEA" w:rsidRPr="00D03215">
        <w:rPr>
          <w:rStyle w:val="a8"/>
          <w:rFonts w:cs="Times New Roman"/>
          <w:sz w:val="24"/>
          <w:szCs w:val="24"/>
        </w:rPr>
        <w:footnoteReference w:id="179"/>
      </w:r>
      <w:r w:rsidRPr="00D03215">
        <w:rPr>
          <w:rFonts w:cs="Times New Roman"/>
          <w:sz w:val="24"/>
          <w:szCs w:val="24"/>
        </w:rPr>
        <w:t xml:space="preserve">. Несмотря на внушительные показатели, доля сотрудников </w:t>
      </w:r>
      <w:r w:rsidR="002A1CC2">
        <w:rPr>
          <w:rFonts w:cs="Times New Roman"/>
          <w:sz w:val="24"/>
          <w:szCs w:val="24"/>
          <w:lang w:val="en-US"/>
        </w:rPr>
        <w:t>IT</w:t>
      </w:r>
      <w:r w:rsidRPr="00D03215">
        <w:rPr>
          <w:rFonts w:cs="Times New Roman"/>
          <w:sz w:val="24"/>
          <w:szCs w:val="24"/>
        </w:rPr>
        <w:t xml:space="preserve"> сферы в последние годы сокращается наравне с их специализацией</w:t>
      </w:r>
      <w:r w:rsidR="00873BEA" w:rsidRPr="00D03215">
        <w:rPr>
          <w:rStyle w:val="a8"/>
          <w:rFonts w:cs="Times New Roman"/>
          <w:sz w:val="24"/>
          <w:szCs w:val="24"/>
        </w:rPr>
        <w:footnoteReference w:id="180"/>
      </w:r>
      <w:r w:rsidRPr="00D03215">
        <w:rPr>
          <w:rFonts w:cs="Times New Roman"/>
          <w:sz w:val="24"/>
          <w:szCs w:val="24"/>
        </w:rPr>
        <w:t xml:space="preserve">. </w:t>
      </w:r>
    </w:p>
    <w:p w:rsidR="0052586F" w:rsidRDefault="00967E72" w:rsidP="0052586F">
      <w:pPr>
        <w:spacing w:after="0" w:line="360" w:lineRule="auto"/>
        <w:ind w:firstLine="709"/>
        <w:jc w:val="both"/>
        <w:rPr>
          <w:rFonts w:cs="Times New Roman"/>
          <w:sz w:val="24"/>
          <w:szCs w:val="24"/>
        </w:rPr>
      </w:pPr>
      <w:r w:rsidRPr="00994BA8">
        <w:rPr>
          <w:rFonts w:cs="Times New Roman"/>
          <w:i/>
          <w:sz w:val="24"/>
          <w:szCs w:val="24"/>
        </w:rPr>
        <w:t>Баланс в представленных секторах промышленности.</w:t>
      </w:r>
      <w:r w:rsidRPr="00D03215">
        <w:rPr>
          <w:rFonts w:cs="Times New Roman"/>
          <w:sz w:val="24"/>
          <w:szCs w:val="24"/>
        </w:rPr>
        <w:t xml:space="preserve"> В </w:t>
      </w:r>
      <w:r w:rsidRPr="00D03215">
        <w:rPr>
          <w:rFonts w:cs="Times New Roman"/>
          <w:sz w:val="24"/>
          <w:szCs w:val="24"/>
          <w:lang w:val="en-US"/>
        </w:rPr>
        <w:t>ICT</w:t>
      </w:r>
      <w:r w:rsidRPr="00D03215">
        <w:rPr>
          <w:rFonts w:cs="Times New Roman"/>
          <w:sz w:val="24"/>
          <w:szCs w:val="24"/>
        </w:rPr>
        <w:t xml:space="preserve"> кластере Хельсинки представлены как </w:t>
      </w:r>
      <w:r w:rsidRPr="00D03215">
        <w:rPr>
          <w:rFonts w:cs="Times New Roman"/>
          <w:sz w:val="24"/>
          <w:szCs w:val="24"/>
          <w:lang w:val="en-US"/>
        </w:rPr>
        <w:t>software</w:t>
      </w:r>
      <w:r w:rsidRPr="00D03215">
        <w:rPr>
          <w:rFonts w:cs="Times New Roman"/>
          <w:sz w:val="24"/>
          <w:szCs w:val="24"/>
        </w:rPr>
        <w:t xml:space="preserve">, так и </w:t>
      </w:r>
      <w:r w:rsidRPr="00D03215">
        <w:rPr>
          <w:rFonts w:cs="Times New Roman"/>
          <w:sz w:val="24"/>
          <w:szCs w:val="24"/>
          <w:lang w:val="en-US"/>
        </w:rPr>
        <w:t>hardware</w:t>
      </w:r>
      <w:r w:rsidRPr="00D03215">
        <w:rPr>
          <w:rFonts w:cs="Times New Roman"/>
          <w:sz w:val="24"/>
          <w:szCs w:val="24"/>
        </w:rPr>
        <w:t xml:space="preserve"> производства, при этом экспертами отмечается развитая традиционная промышленность и большое количество занятых в ней сотрудников</w:t>
      </w:r>
      <w:r w:rsidR="00873BEA" w:rsidRPr="00D03215">
        <w:rPr>
          <w:rStyle w:val="a8"/>
          <w:rFonts w:cs="Times New Roman"/>
          <w:sz w:val="24"/>
          <w:szCs w:val="24"/>
        </w:rPr>
        <w:footnoteReference w:id="181"/>
      </w:r>
      <w:r w:rsidRPr="00D03215">
        <w:rPr>
          <w:rFonts w:cs="Times New Roman"/>
          <w:sz w:val="24"/>
          <w:szCs w:val="24"/>
        </w:rPr>
        <w:t>. В целом</w:t>
      </w:r>
      <w:r w:rsidR="00994BA8">
        <w:rPr>
          <w:rFonts w:cs="Times New Roman"/>
          <w:sz w:val="24"/>
          <w:szCs w:val="24"/>
        </w:rPr>
        <w:t>,</w:t>
      </w:r>
      <w:r w:rsidRPr="00D03215">
        <w:rPr>
          <w:rFonts w:cs="Times New Roman"/>
          <w:sz w:val="24"/>
          <w:szCs w:val="24"/>
        </w:rPr>
        <w:t xml:space="preserve"> экономика Финляндии является диверсифицированной, что подтверждается конкретным кластером.</w:t>
      </w:r>
    </w:p>
    <w:p w:rsidR="00967E72" w:rsidRPr="00D03215" w:rsidRDefault="00967E72" w:rsidP="0052586F">
      <w:pPr>
        <w:spacing w:after="0" w:line="360" w:lineRule="auto"/>
        <w:ind w:firstLine="709"/>
        <w:jc w:val="both"/>
        <w:rPr>
          <w:rFonts w:cs="Times New Roman"/>
          <w:sz w:val="24"/>
          <w:szCs w:val="24"/>
        </w:rPr>
      </w:pPr>
      <w:r w:rsidRPr="00CF7E5B">
        <w:rPr>
          <w:rFonts w:cs="Times New Roman"/>
          <w:i/>
          <w:sz w:val="24"/>
          <w:szCs w:val="24"/>
        </w:rPr>
        <w:t>Инициирование кластера и последующий контроль, соответствие бизнес интересам и финансирование.</w:t>
      </w:r>
      <w:r w:rsidRPr="00D03215">
        <w:rPr>
          <w:rFonts w:cs="Times New Roman"/>
          <w:sz w:val="24"/>
          <w:szCs w:val="24"/>
        </w:rPr>
        <w:t xml:space="preserve"> Изначально кластер был создан на основе кооперации компаний для решения бизнес задач. </w:t>
      </w:r>
      <w:r w:rsidR="00CF7E5B">
        <w:rPr>
          <w:rFonts w:cs="Times New Roman"/>
          <w:sz w:val="24"/>
          <w:szCs w:val="24"/>
        </w:rPr>
        <w:t>Б</w:t>
      </w:r>
      <w:r w:rsidR="00CF7E5B" w:rsidRPr="00D03215">
        <w:rPr>
          <w:rFonts w:cs="Times New Roman"/>
          <w:sz w:val="24"/>
          <w:szCs w:val="24"/>
        </w:rPr>
        <w:t>лагодаря кластеру</w:t>
      </w:r>
      <w:r w:rsidR="00CF7E5B">
        <w:rPr>
          <w:rFonts w:cs="Times New Roman"/>
          <w:sz w:val="24"/>
          <w:szCs w:val="24"/>
        </w:rPr>
        <w:t xml:space="preserve"> финский</w:t>
      </w:r>
      <w:r w:rsidRPr="00D03215">
        <w:rPr>
          <w:rFonts w:cs="Times New Roman"/>
          <w:sz w:val="24"/>
          <w:szCs w:val="24"/>
        </w:rPr>
        <w:t xml:space="preserve"> </w:t>
      </w:r>
      <w:r w:rsidRPr="00D03215">
        <w:rPr>
          <w:rFonts w:cs="Times New Roman"/>
          <w:sz w:val="24"/>
          <w:szCs w:val="24"/>
          <w:lang w:val="en-US"/>
        </w:rPr>
        <w:t>ICT</w:t>
      </w:r>
      <w:r w:rsidRPr="00D03215">
        <w:rPr>
          <w:rFonts w:cs="Times New Roman"/>
          <w:sz w:val="24"/>
          <w:szCs w:val="24"/>
        </w:rPr>
        <w:t xml:space="preserve"> </w:t>
      </w:r>
      <w:r w:rsidR="00CF7E5B">
        <w:rPr>
          <w:rFonts w:cs="Times New Roman"/>
          <w:sz w:val="24"/>
          <w:szCs w:val="24"/>
        </w:rPr>
        <w:t>сектор</w:t>
      </w:r>
      <w:r w:rsidRPr="00D03215">
        <w:rPr>
          <w:rFonts w:cs="Times New Roman"/>
          <w:sz w:val="24"/>
          <w:szCs w:val="24"/>
        </w:rPr>
        <w:t xml:space="preserve"> активно развивается уже несколько десятилетий, </w:t>
      </w:r>
      <w:r w:rsidR="00CF7E5B">
        <w:rPr>
          <w:rFonts w:cs="Times New Roman"/>
          <w:sz w:val="24"/>
          <w:szCs w:val="24"/>
        </w:rPr>
        <w:t xml:space="preserve">и </w:t>
      </w:r>
      <w:r w:rsidRPr="00D03215">
        <w:rPr>
          <w:rFonts w:cs="Times New Roman"/>
          <w:sz w:val="24"/>
          <w:szCs w:val="24"/>
        </w:rPr>
        <w:t xml:space="preserve">мы </w:t>
      </w:r>
      <w:r w:rsidR="00CF7E5B">
        <w:rPr>
          <w:rFonts w:cs="Times New Roman"/>
          <w:sz w:val="24"/>
          <w:szCs w:val="24"/>
        </w:rPr>
        <w:t>утверждаем,</w:t>
      </w:r>
      <w:r w:rsidRPr="00D03215">
        <w:rPr>
          <w:rFonts w:cs="Times New Roman"/>
          <w:sz w:val="24"/>
          <w:szCs w:val="24"/>
        </w:rPr>
        <w:t xml:space="preserve"> что кластер сохраняет бизнес </w:t>
      </w:r>
      <w:r w:rsidR="00CF7E5B">
        <w:rPr>
          <w:rFonts w:cs="Times New Roman"/>
          <w:sz w:val="24"/>
          <w:szCs w:val="24"/>
        </w:rPr>
        <w:t>направленность</w:t>
      </w:r>
      <w:r w:rsidRPr="00D03215">
        <w:rPr>
          <w:rFonts w:cs="Times New Roman"/>
          <w:sz w:val="24"/>
          <w:szCs w:val="24"/>
        </w:rPr>
        <w:t xml:space="preserve"> как в плане целей, так и с точки зрения </w:t>
      </w:r>
      <w:r w:rsidR="00CF7E5B">
        <w:rPr>
          <w:rFonts w:cs="Times New Roman"/>
          <w:sz w:val="24"/>
          <w:szCs w:val="24"/>
        </w:rPr>
        <w:t>управления</w:t>
      </w:r>
      <w:r w:rsidRPr="00D03215">
        <w:rPr>
          <w:rFonts w:cs="Times New Roman"/>
          <w:sz w:val="24"/>
          <w:szCs w:val="24"/>
        </w:rPr>
        <w:t xml:space="preserve"> – вмешательство государства имело второстепенное значение. </w:t>
      </w:r>
      <w:r w:rsidR="00CF7E5B">
        <w:rPr>
          <w:rFonts w:cs="Times New Roman"/>
          <w:sz w:val="24"/>
          <w:szCs w:val="24"/>
        </w:rPr>
        <w:t>Однако</w:t>
      </w:r>
      <w:r w:rsidRPr="00D03215">
        <w:rPr>
          <w:rFonts w:cs="Times New Roman"/>
          <w:sz w:val="24"/>
          <w:szCs w:val="24"/>
        </w:rPr>
        <w:t xml:space="preserve"> </w:t>
      </w:r>
      <w:r w:rsidR="00CF7E5B">
        <w:rPr>
          <w:rFonts w:cs="Times New Roman"/>
          <w:sz w:val="24"/>
          <w:szCs w:val="24"/>
        </w:rPr>
        <w:t>кластер</w:t>
      </w:r>
      <w:r w:rsidRPr="00D03215">
        <w:rPr>
          <w:rFonts w:cs="Times New Roman"/>
          <w:sz w:val="24"/>
          <w:szCs w:val="24"/>
        </w:rPr>
        <w:t xml:space="preserve"> Хельсинки был создан в рамках государственной инициативы и в данный момент контролируется местными властями с привлечением бизнес и НИОКР структур. Операционная деятельность, в свою очередь, осуществляется компаниями-участниками как на благо города, так и в рамках </w:t>
      </w:r>
      <w:r w:rsidR="00CF7E5B">
        <w:rPr>
          <w:rFonts w:cs="Times New Roman"/>
          <w:sz w:val="24"/>
          <w:szCs w:val="24"/>
        </w:rPr>
        <w:t xml:space="preserve">решения </w:t>
      </w:r>
      <w:r w:rsidRPr="00D03215">
        <w:rPr>
          <w:rFonts w:cs="Times New Roman"/>
          <w:sz w:val="24"/>
          <w:szCs w:val="24"/>
        </w:rPr>
        <w:t>бизнес задач</w:t>
      </w:r>
      <w:r w:rsidR="00873BEA" w:rsidRPr="00D03215">
        <w:rPr>
          <w:rStyle w:val="a8"/>
          <w:rFonts w:cs="Times New Roman"/>
          <w:sz w:val="24"/>
          <w:szCs w:val="24"/>
        </w:rPr>
        <w:footnoteReference w:id="182"/>
      </w:r>
      <w:r w:rsidRPr="00D03215">
        <w:rPr>
          <w:rFonts w:cs="Times New Roman"/>
          <w:sz w:val="24"/>
          <w:szCs w:val="24"/>
        </w:rPr>
        <w:t xml:space="preserve">. Мы считаем, что в данном кластере удалось наладить </w:t>
      </w:r>
      <w:r w:rsidRPr="00D03215">
        <w:rPr>
          <w:rFonts w:cs="Times New Roman"/>
          <w:sz w:val="24"/>
          <w:szCs w:val="24"/>
        </w:rPr>
        <w:lastRenderedPageBreak/>
        <w:t>равноправное диагонал</w:t>
      </w:r>
      <w:r w:rsidR="00CF7E5B">
        <w:rPr>
          <w:rFonts w:cs="Times New Roman"/>
          <w:sz w:val="24"/>
          <w:szCs w:val="24"/>
        </w:rPr>
        <w:t xml:space="preserve">ьное партнерство, что позволяет реализовывать </w:t>
      </w:r>
      <w:r w:rsidR="005A1F56">
        <w:rPr>
          <w:rFonts w:cs="Times New Roman"/>
          <w:sz w:val="24"/>
          <w:szCs w:val="24"/>
        </w:rPr>
        <w:t>совместные</w:t>
      </w:r>
      <w:r w:rsidR="00CF7E5B">
        <w:rPr>
          <w:rFonts w:cs="Times New Roman"/>
          <w:sz w:val="24"/>
          <w:szCs w:val="24"/>
        </w:rPr>
        <w:t xml:space="preserve"> проекты</w:t>
      </w:r>
      <w:r w:rsidRPr="00D03215">
        <w:rPr>
          <w:rFonts w:cs="Times New Roman"/>
          <w:sz w:val="24"/>
          <w:szCs w:val="24"/>
        </w:rPr>
        <w:t xml:space="preserve">. </w:t>
      </w:r>
    </w:p>
    <w:p w:rsidR="0052586F" w:rsidRDefault="00967E72" w:rsidP="0052586F">
      <w:pPr>
        <w:spacing w:after="0" w:line="360" w:lineRule="auto"/>
        <w:ind w:firstLine="709"/>
        <w:jc w:val="both"/>
        <w:rPr>
          <w:rFonts w:cs="Times New Roman"/>
          <w:sz w:val="24"/>
          <w:szCs w:val="24"/>
        </w:rPr>
      </w:pPr>
      <w:r w:rsidRPr="00D03215">
        <w:rPr>
          <w:rFonts w:cs="Times New Roman"/>
          <w:sz w:val="24"/>
          <w:szCs w:val="24"/>
        </w:rPr>
        <w:t xml:space="preserve">На финансирование </w:t>
      </w:r>
      <w:r w:rsidR="002A2B40">
        <w:rPr>
          <w:rFonts w:cs="Times New Roman"/>
          <w:sz w:val="24"/>
          <w:szCs w:val="24"/>
          <w:lang w:val="en-US"/>
        </w:rPr>
        <w:t>ICT</w:t>
      </w:r>
      <w:r w:rsidR="002A2B40" w:rsidRPr="002A2B40">
        <w:rPr>
          <w:rFonts w:cs="Times New Roman"/>
          <w:sz w:val="24"/>
          <w:szCs w:val="24"/>
        </w:rPr>
        <w:t xml:space="preserve"> </w:t>
      </w:r>
      <w:r w:rsidRPr="00D03215">
        <w:rPr>
          <w:rFonts w:cs="Times New Roman"/>
          <w:sz w:val="24"/>
          <w:szCs w:val="24"/>
        </w:rPr>
        <w:t>кластера уходит до 50% общих инвестиций Финляндии в НИОКР</w:t>
      </w:r>
      <w:r w:rsidR="00873BEA" w:rsidRPr="00D03215">
        <w:rPr>
          <w:rStyle w:val="a8"/>
          <w:rFonts w:cs="Times New Roman"/>
          <w:sz w:val="24"/>
          <w:szCs w:val="24"/>
        </w:rPr>
        <w:footnoteReference w:id="183"/>
      </w:r>
      <w:r w:rsidRPr="00D03215">
        <w:rPr>
          <w:rFonts w:cs="Times New Roman"/>
          <w:sz w:val="24"/>
          <w:szCs w:val="24"/>
        </w:rPr>
        <w:t xml:space="preserve">. </w:t>
      </w:r>
      <w:r w:rsidR="005A1F56" w:rsidRPr="005A1F56">
        <w:rPr>
          <w:rFonts w:cs="Times New Roman"/>
          <w:color w:val="000000" w:themeColor="text1"/>
          <w:sz w:val="24"/>
          <w:szCs w:val="24"/>
        </w:rPr>
        <w:t>А</w:t>
      </w:r>
      <w:r w:rsidRPr="005A1F56">
        <w:rPr>
          <w:rFonts w:cs="Times New Roman"/>
          <w:color w:val="000000" w:themeColor="text1"/>
          <w:sz w:val="24"/>
          <w:szCs w:val="24"/>
        </w:rPr>
        <w:t xml:space="preserve">ктивно поступают иностранные средства </w:t>
      </w:r>
      <w:r w:rsidR="0052586F" w:rsidRPr="00B2144D">
        <w:rPr>
          <w:rFonts w:cs="Times New Roman"/>
          <w:color w:val="000000" w:themeColor="text1"/>
          <w:sz w:val="24"/>
          <w:szCs w:val="24"/>
        </w:rPr>
        <w:t>–</w:t>
      </w:r>
      <w:r w:rsidRPr="005A1F56">
        <w:rPr>
          <w:rFonts w:cs="Times New Roman"/>
          <w:color w:val="000000" w:themeColor="text1"/>
          <w:sz w:val="24"/>
          <w:szCs w:val="24"/>
        </w:rPr>
        <w:t xml:space="preserve"> основными инвест</w:t>
      </w:r>
      <w:r w:rsidR="005A1F56" w:rsidRPr="005A1F56">
        <w:rPr>
          <w:rFonts w:cs="Times New Roman"/>
          <w:color w:val="000000" w:themeColor="text1"/>
          <w:sz w:val="24"/>
          <w:szCs w:val="24"/>
        </w:rPr>
        <w:t>о</w:t>
      </w:r>
      <w:r w:rsidR="005A1F56">
        <w:rPr>
          <w:rFonts w:cs="Times New Roman"/>
          <w:color w:val="000000" w:themeColor="text1"/>
          <w:sz w:val="24"/>
          <w:szCs w:val="24"/>
        </w:rPr>
        <w:t xml:space="preserve">рами выступают компании из </w:t>
      </w:r>
      <w:r w:rsidR="001B703E">
        <w:rPr>
          <w:rFonts w:cs="Times New Roman"/>
          <w:color w:val="000000" w:themeColor="text1"/>
          <w:sz w:val="24"/>
          <w:szCs w:val="24"/>
        </w:rPr>
        <w:t>Западной Европы и США</w:t>
      </w:r>
      <w:r w:rsidR="00873BEA" w:rsidRPr="005A1F56">
        <w:rPr>
          <w:rStyle w:val="a8"/>
          <w:rFonts w:cs="Times New Roman"/>
          <w:color w:val="000000" w:themeColor="text1"/>
          <w:sz w:val="24"/>
          <w:szCs w:val="24"/>
        </w:rPr>
        <w:footnoteReference w:id="184"/>
      </w:r>
      <w:r w:rsidRPr="005A1F56">
        <w:rPr>
          <w:rFonts w:cs="Times New Roman"/>
          <w:color w:val="000000" w:themeColor="text1"/>
          <w:sz w:val="24"/>
          <w:szCs w:val="24"/>
        </w:rPr>
        <w:t xml:space="preserve">. </w:t>
      </w:r>
      <w:r w:rsidRPr="00D03215">
        <w:rPr>
          <w:rFonts w:cs="Times New Roman"/>
          <w:color w:val="000000"/>
          <w:sz w:val="24"/>
          <w:szCs w:val="24"/>
        </w:rPr>
        <w:t xml:space="preserve">Уровень финансирования мы характеризуем как </w:t>
      </w:r>
      <w:r w:rsidR="00A94AF3">
        <w:rPr>
          <w:rFonts w:cs="Times New Roman"/>
          <w:color w:val="000000"/>
          <w:sz w:val="24"/>
          <w:szCs w:val="24"/>
        </w:rPr>
        <w:t>достаточный</w:t>
      </w:r>
      <w:r w:rsidRPr="00D03215">
        <w:rPr>
          <w:rFonts w:cs="Times New Roman"/>
          <w:color w:val="000000"/>
          <w:sz w:val="24"/>
          <w:szCs w:val="24"/>
        </w:rPr>
        <w:t xml:space="preserve"> и диверсифицированный.</w:t>
      </w:r>
    </w:p>
    <w:p w:rsidR="00967E72" w:rsidRPr="00D03215" w:rsidRDefault="00967E72" w:rsidP="0052586F">
      <w:pPr>
        <w:spacing w:after="0" w:line="360" w:lineRule="auto"/>
        <w:ind w:firstLine="709"/>
        <w:jc w:val="both"/>
        <w:rPr>
          <w:rFonts w:cs="Times New Roman"/>
          <w:sz w:val="24"/>
          <w:szCs w:val="24"/>
        </w:rPr>
      </w:pPr>
      <w:r w:rsidRPr="002A2B40">
        <w:rPr>
          <w:rFonts w:cs="Times New Roman"/>
          <w:i/>
          <w:sz w:val="24"/>
          <w:szCs w:val="24"/>
        </w:rPr>
        <w:t>Зависимость от государственной политики.</w:t>
      </w:r>
      <w:r w:rsidRPr="00D03215">
        <w:rPr>
          <w:rFonts w:cs="Times New Roman"/>
          <w:b/>
          <w:i/>
          <w:sz w:val="24"/>
          <w:szCs w:val="24"/>
        </w:rPr>
        <w:t xml:space="preserve"> </w:t>
      </w:r>
      <w:r w:rsidR="00B042BF">
        <w:rPr>
          <w:rFonts w:cs="Times New Roman"/>
          <w:sz w:val="24"/>
          <w:szCs w:val="24"/>
        </w:rPr>
        <w:t>В основе</w:t>
      </w:r>
      <w:r w:rsidRPr="00D03215">
        <w:rPr>
          <w:rFonts w:cs="Times New Roman"/>
          <w:sz w:val="24"/>
          <w:szCs w:val="24"/>
        </w:rPr>
        <w:t xml:space="preserve"> кластера </w:t>
      </w:r>
      <w:r w:rsidR="00B042BF">
        <w:rPr>
          <w:rFonts w:cs="Times New Roman"/>
          <w:sz w:val="24"/>
          <w:szCs w:val="24"/>
        </w:rPr>
        <w:t>лежит</w:t>
      </w:r>
      <w:r w:rsidRPr="00D03215">
        <w:rPr>
          <w:rFonts w:cs="Times New Roman"/>
          <w:sz w:val="24"/>
          <w:szCs w:val="24"/>
        </w:rPr>
        <w:t xml:space="preserve"> развитая сеть</w:t>
      </w:r>
      <w:r w:rsidR="00B042BF">
        <w:rPr>
          <w:rFonts w:cs="Times New Roman"/>
          <w:sz w:val="24"/>
          <w:szCs w:val="24"/>
        </w:rPr>
        <w:t xml:space="preserve"> коммерческих</w:t>
      </w:r>
      <w:r w:rsidRPr="00D03215">
        <w:rPr>
          <w:rFonts w:cs="Times New Roman"/>
          <w:sz w:val="24"/>
          <w:szCs w:val="24"/>
        </w:rPr>
        <w:t xml:space="preserve"> компаний. Однако отдельные пр</w:t>
      </w:r>
      <w:r w:rsidR="00B042BF">
        <w:rPr>
          <w:rFonts w:cs="Times New Roman"/>
          <w:sz w:val="24"/>
          <w:szCs w:val="24"/>
        </w:rPr>
        <w:t>оекты в Хельсинки</w:t>
      </w:r>
      <w:r w:rsidRPr="00D03215">
        <w:rPr>
          <w:rFonts w:cs="Times New Roman"/>
          <w:sz w:val="24"/>
          <w:szCs w:val="24"/>
        </w:rPr>
        <w:t xml:space="preserve"> в </w:t>
      </w:r>
      <w:r w:rsidR="00B042BF">
        <w:rPr>
          <w:rFonts w:cs="Times New Roman"/>
          <w:sz w:val="24"/>
          <w:szCs w:val="24"/>
        </w:rPr>
        <w:t>некоторой</w:t>
      </w:r>
      <w:r w:rsidRPr="00D03215">
        <w:rPr>
          <w:rFonts w:cs="Times New Roman"/>
          <w:sz w:val="24"/>
          <w:szCs w:val="24"/>
        </w:rPr>
        <w:t xml:space="preserve"> степени зависят от государственного финансирования и </w:t>
      </w:r>
      <w:r w:rsidR="00B042BF">
        <w:rPr>
          <w:rFonts w:cs="Times New Roman"/>
          <w:sz w:val="24"/>
          <w:szCs w:val="24"/>
        </w:rPr>
        <w:t>контроля</w:t>
      </w:r>
      <w:r w:rsidRPr="00D03215">
        <w:rPr>
          <w:rFonts w:cs="Times New Roman"/>
          <w:sz w:val="24"/>
          <w:szCs w:val="24"/>
        </w:rPr>
        <w:t xml:space="preserve">. </w:t>
      </w:r>
      <w:r w:rsidR="00A94AF3">
        <w:rPr>
          <w:rFonts w:cs="Times New Roman"/>
          <w:sz w:val="24"/>
          <w:szCs w:val="24"/>
        </w:rPr>
        <w:t>С</w:t>
      </w:r>
      <w:r w:rsidRPr="00D03215">
        <w:rPr>
          <w:rFonts w:cs="Times New Roman"/>
          <w:sz w:val="24"/>
          <w:szCs w:val="24"/>
        </w:rPr>
        <w:t xml:space="preserve">огласно рассмотренным ранее </w:t>
      </w:r>
      <w:r w:rsidR="00B042BF">
        <w:rPr>
          <w:rFonts w:cs="Times New Roman"/>
          <w:sz w:val="24"/>
          <w:szCs w:val="24"/>
        </w:rPr>
        <w:t>с</w:t>
      </w:r>
      <w:r w:rsidRPr="00D03215">
        <w:rPr>
          <w:rFonts w:cs="Times New Roman"/>
          <w:sz w:val="24"/>
          <w:szCs w:val="24"/>
        </w:rPr>
        <w:t>тратегиям инновационного развития, кластеры являются приоритетом в государственной политике, равно как и НИОКР, что означает высокую степень предсказуемости правительственных решений по данным направлениям. Мы считаем, что несмотря на активное вовлечение государства в кластерные инициативы в последние годы, подобная зависимость не представляет угрозы</w:t>
      </w:r>
      <w:r w:rsidR="00B042BF">
        <w:rPr>
          <w:rFonts w:cs="Times New Roman"/>
          <w:sz w:val="24"/>
          <w:szCs w:val="24"/>
        </w:rPr>
        <w:t xml:space="preserve"> их функционирования</w:t>
      </w:r>
      <w:r w:rsidRPr="00D03215">
        <w:rPr>
          <w:rFonts w:cs="Times New Roman"/>
          <w:sz w:val="24"/>
          <w:szCs w:val="24"/>
        </w:rPr>
        <w:t>.</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Проблемы, обозначенные вне рамок методологии</w:t>
      </w:r>
      <w:r w:rsidRPr="0052586F">
        <w:rPr>
          <w:rFonts w:cs="Times New Roman"/>
          <w:sz w:val="24"/>
          <w:szCs w:val="24"/>
        </w:rPr>
        <w:t>:</w:t>
      </w:r>
      <w:r>
        <w:rPr>
          <w:rFonts w:cs="Times New Roman"/>
          <w:i/>
          <w:sz w:val="24"/>
          <w:szCs w:val="24"/>
        </w:rPr>
        <w:t xml:space="preserve"> и</w:t>
      </w:r>
      <w:r w:rsidR="00967E72" w:rsidRPr="002A2B40">
        <w:rPr>
          <w:rFonts w:cs="Times New Roman"/>
          <w:i/>
          <w:sz w:val="24"/>
          <w:szCs w:val="24"/>
        </w:rPr>
        <w:t>нтернационализация</w:t>
      </w:r>
      <w:r w:rsidR="00967E72" w:rsidRPr="00D03215">
        <w:rPr>
          <w:rFonts w:cs="Times New Roman"/>
          <w:sz w:val="24"/>
          <w:szCs w:val="24"/>
        </w:rPr>
        <w:t xml:space="preserve"> кластеров обозначается в качестве одной из главных проблем инновационной системы Финляндии</w:t>
      </w:r>
      <w:r w:rsidR="00873BEA" w:rsidRPr="00D03215">
        <w:rPr>
          <w:rStyle w:val="a8"/>
          <w:rFonts w:cs="Times New Roman"/>
          <w:sz w:val="24"/>
          <w:szCs w:val="24"/>
        </w:rPr>
        <w:footnoteReference w:id="185"/>
      </w:r>
      <w:r w:rsidR="00967E72" w:rsidRPr="00D03215">
        <w:rPr>
          <w:rFonts w:cs="Times New Roman"/>
          <w:sz w:val="24"/>
          <w:szCs w:val="24"/>
        </w:rPr>
        <w:t xml:space="preserve">. Несмотря на вклад Нокии в развитие международной сети контактов </w:t>
      </w:r>
      <w:r w:rsidR="00967E72" w:rsidRPr="00D03215">
        <w:rPr>
          <w:rFonts w:cs="Times New Roman"/>
          <w:sz w:val="24"/>
          <w:szCs w:val="24"/>
          <w:lang w:val="en-US"/>
        </w:rPr>
        <w:t>ICT</w:t>
      </w:r>
      <w:r w:rsidR="00967E72" w:rsidRPr="00D03215">
        <w:rPr>
          <w:rFonts w:cs="Times New Roman"/>
          <w:sz w:val="24"/>
          <w:szCs w:val="24"/>
        </w:rPr>
        <w:t xml:space="preserve"> кластера, этого оказалось недостаточно для выхода малых компаний на внешние рынки. </w:t>
      </w:r>
      <w:r w:rsidR="00A94AF3">
        <w:rPr>
          <w:rFonts w:cs="Times New Roman"/>
          <w:sz w:val="24"/>
          <w:szCs w:val="24"/>
        </w:rPr>
        <w:t xml:space="preserve">Зато этому способствовали </w:t>
      </w:r>
      <w:r w:rsidR="00967E72" w:rsidRPr="00D03215">
        <w:rPr>
          <w:rFonts w:cs="Times New Roman"/>
          <w:sz w:val="24"/>
          <w:szCs w:val="24"/>
        </w:rPr>
        <w:t>благоприятная бизнес</w:t>
      </w:r>
      <w:r w:rsidR="00A94AF3">
        <w:rPr>
          <w:rFonts w:cs="Times New Roman"/>
          <w:sz w:val="24"/>
          <w:szCs w:val="24"/>
        </w:rPr>
        <w:t xml:space="preserve"> среда и инновационная культура</w:t>
      </w:r>
      <w:r w:rsidR="00967E72" w:rsidRPr="00D03215">
        <w:rPr>
          <w:rFonts w:cs="Times New Roman"/>
          <w:sz w:val="24"/>
          <w:szCs w:val="24"/>
        </w:rPr>
        <w:t xml:space="preserve">. С одной стороны, из экосистемы кластера на мировые рынки вышли финские представители игровой индустрии – компании </w:t>
      </w:r>
      <w:r w:rsidR="00967E72" w:rsidRPr="00D03215">
        <w:rPr>
          <w:rFonts w:cs="Times New Roman"/>
          <w:sz w:val="24"/>
          <w:szCs w:val="24"/>
          <w:lang w:val="en-US"/>
        </w:rPr>
        <w:t>Rovio</w:t>
      </w:r>
      <w:r w:rsidR="00967E72" w:rsidRPr="00D03215">
        <w:rPr>
          <w:rFonts w:cs="Times New Roman"/>
          <w:sz w:val="24"/>
          <w:szCs w:val="24"/>
        </w:rPr>
        <w:t xml:space="preserve"> и </w:t>
      </w:r>
      <w:r w:rsidR="00967E72" w:rsidRPr="00D03215">
        <w:rPr>
          <w:rFonts w:cs="Times New Roman"/>
          <w:sz w:val="24"/>
          <w:szCs w:val="24"/>
          <w:lang w:val="en-US"/>
        </w:rPr>
        <w:t>Supercell</w:t>
      </w:r>
      <w:r w:rsidR="00967E72" w:rsidRPr="00D03215">
        <w:rPr>
          <w:rFonts w:cs="Times New Roman"/>
          <w:sz w:val="24"/>
          <w:szCs w:val="24"/>
        </w:rPr>
        <w:t xml:space="preserve">. С другой стороны, международные корпорации </w:t>
      </w:r>
      <w:r w:rsidR="00A94AF3">
        <w:rPr>
          <w:rFonts w:cs="Times New Roman"/>
          <w:sz w:val="24"/>
          <w:szCs w:val="24"/>
        </w:rPr>
        <w:t>(</w:t>
      </w:r>
      <w:r w:rsidR="00A94AF3" w:rsidRPr="00E12D05">
        <w:rPr>
          <w:rFonts w:cs="Times New Roman"/>
          <w:sz w:val="24"/>
          <w:szCs w:val="24"/>
          <w:lang w:val="en-US"/>
        </w:rPr>
        <w:t>Intel</w:t>
      </w:r>
      <w:r w:rsidR="00A94AF3" w:rsidRPr="00E12D05">
        <w:rPr>
          <w:rFonts w:cs="Times New Roman"/>
          <w:sz w:val="24"/>
          <w:szCs w:val="24"/>
        </w:rPr>
        <w:t xml:space="preserve">, </w:t>
      </w:r>
      <w:r w:rsidR="00A94AF3" w:rsidRPr="00E12D05">
        <w:rPr>
          <w:rFonts w:cs="Times New Roman"/>
          <w:sz w:val="24"/>
          <w:szCs w:val="24"/>
          <w:lang w:val="en-US"/>
        </w:rPr>
        <w:t>Samsung</w:t>
      </w:r>
      <w:r w:rsidR="00A94AF3" w:rsidRPr="00E12D05">
        <w:rPr>
          <w:rFonts w:cs="Times New Roman"/>
          <w:sz w:val="24"/>
          <w:szCs w:val="24"/>
        </w:rPr>
        <w:t xml:space="preserve">, </w:t>
      </w:r>
      <w:r w:rsidR="00A94AF3" w:rsidRPr="00E12D05">
        <w:rPr>
          <w:rFonts w:cs="Times New Roman"/>
          <w:sz w:val="24"/>
          <w:szCs w:val="24"/>
          <w:lang w:val="en-US"/>
        </w:rPr>
        <w:t>NVIDIA</w:t>
      </w:r>
      <w:r w:rsidR="00A94AF3">
        <w:rPr>
          <w:rFonts w:cs="Times New Roman"/>
          <w:sz w:val="24"/>
          <w:szCs w:val="24"/>
        </w:rPr>
        <w:t>)</w:t>
      </w:r>
      <w:r w:rsidR="00A94AF3" w:rsidRPr="00D03215">
        <w:rPr>
          <w:rFonts w:cs="Times New Roman"/>
          <w:sz w:val="24"/>
          <w:szCs w:val="24"/>
        </w:rPr>
        <w:t xml:space="preserve"> </w:t>
      </w:r>
      <w:r w:rsidR="00967E72" w:rsidRPr="00D03215">
        <w:rPr>
          <w:rFonts w:cs="Times New Roman"/>
          <w:sz w:val="24"/>
          <w:szCs w:val="24"/>
        </w:rPr>
        <w:t>откры</w:t>
      </w:r>
      <w:r w:rsidR="00F366F0">
        <w:rPr>
          <w:rFonts w:cs="Times New Roman"/>
          <w:sz w:val="24"/>
          <w:szCs w:val="24"/>
        </w:rPr>
        <w:t>ли</w:t>
      </w:r>
      <w:r w:rsidR="00967E72" w:rsidRPr="00D03215">
        <w:rPr>
          <w:rFonts w:cs="Times New Roman"/>
          <w:sz w:val="24"/>
          <w:szCs w:val="24"/>
        </w:rPr>
        <w:t xml:space="preserve"> в регионе свои исследовательские центры</w:t>
      </w:r>
      <w:r w:rsidR="00873BEA" w:rsidRPr="00D03215">
        <w:rPr>
          <w:rStyle w:val="a8"/>
          <w:rFonts w:cs="Times New Roman"/>
          <w:sz w:val="24"/>
          <w:szCs w:val="24"/>
        </w:rPr>
        <w:footnoteReference w:id="186"/>
      </w:r>
      <w:r w:rsidR="00967E72" w:rsidRPr="00D03215">
        <w:rPr>
          <w:rFonts w:cs="Times New Roman"/>
          <w:sz w:val="24"/>
          <w:szCs w:val="24"/>
        </w:rPr>
        <w:t xml:space="preserve">. </w:t>
      </w:r>
      <w:r w:rsidR="00DA203C">
        <w:rPr>
          <w:rFonts w:cs="Times New Roman"/>
          <w:sz w:val="24"/>
          <w:szCs w:val="24"/>
        </w:rPr>
        <w:t>Н</w:t>
      </w:r>
      <w:r w:rsidR="00967E72" w:rsidRPr="00D03215">
        <w:rPr>
          <w:rFonts w:cs="Times New Roman"/>
          <w:sz w:val="24"/>
          <w:szCs w:val="24"/>
        </w:rPr>
        <w:t>а наш взгляд, проблема заключается в другом</w:t>
      </w:r>
      <w:r w:rsidR="00A94AF3">
        <w:rPr>
          <w:rFonts w:cs="Times New Roman"/>
          <w:sz w:val="24"/>
          <w:szCs w:val="24"/>
        </w:rPr>
        <w:t>, а именно в отсутствии</w:t>
      </w:r>
      <w:r w:rsidR="00967E72" w:rsidRPr="00D03215">
        <w:rPr>
          <w:rFonts w:cs="Times New Roman"/>
          <w:sz w:val="24"/>
          <w:szCs w:val="24"/>
        </w:rPr>
        <w:t xml:space="preserve"> непосред</w:t>
      </w:r>
      <w:r w:rsidR="00F366F0">
        <w:rPr>
          <w:rFonts w:cs="Times New Roman"/>
          <w:sz w:val="24"/>
          <w:szCs w:val="24"/>
        </w:rPr>
        <w:t>ственного вовлечения кластера в</w:t>
      </w:r>
      <w:r w:rsidR="00967E72" w:rsidRPr="00D03215">
        <w:rPr>
          <w:rFonts w:cs="Times New Roman"/>
          <w:sz w:val="24"/>
          <w:szCs w:val="24"/>
        </w:rPr>
        <w:t xml:space="preserve"> международные инициативы. </w:t>
      </w:r>
      <w:r w:rsidR="00DA203C">
        <w:rPr>
          <w:rFonts w:cs="Times New Roman"/>
          <w:sz w:val="24"/>
          <w:szCs w:val="24"/>
        </w:rPr>
        <w:t>Н</w:t>
      </w:r>
      <w:r w:rsidR="00DA203C" w:rsidRPr="00D03215">
        <w:rPr>
          <w:rFonts w:cs="Times New Roman"/>
          <w:sz w:val="24"/>
          <w:szCs w:val="24"/>
        </w:rPr>
        <w:t>есмотря на присутствие транснациональных корпораций</w:t>
      </w:r>
      <w:r w:rsidR="00DA203C">
        <w:rPr>
          <w:rFonts w:cs="Times New Roman"/>
          <w:sz w:val="24"/>
          <w:szCs w:val="24"/>
        </w:rPr>
        <w:t>,</w:t>
      </w:r>
      <w:r w:rsidR="00DA203C" w:rsidRPr="00D03215">
        <w:rPr>
          <w:rFonts w:cs="Times New Roman"/>
          <w:sz w:val="24"/>
          <w:szCs w:val="24"/>
        </w:rPr>
        <w:t xml:space="preserve"> </w:t>
      </w:r>
      <w:r w:rsidR="00DA203C">
        <w:rPr>
          <w:rFonts w:cs="Times New Roman"/>
          <w:sz w:val="24"/>
          <w:szCs w:val="24"/>
        </w:rPr>
        <w:t>п</w:t>
      </w:r>
      <w:r w:rsidR="00967E72" w:rsidRPr="00D03215">
        <w:rPr>
          <w:rFonts w:cs="Times New Roman"/>
          <w:sz w:val="24"/>
          <w:szCs w:val="24"/>
        </w:rPr>
        <w:t>роявляется в некотором роде «замкнутость» к</w:t>
      </w:r>
      <w:r w:rsidR="00DA203C">
        <w:rPr>
          <w:rFonts w:cs="Times New Roman"/>
          <w:sz w:val="24"/>
          <w:szCs w:val="24"/>
        </w:rPr>
        <w:t>ластера на собственных проектах. Р</w:t>
      </w:r>
      <w:r w:rsidR="00967E72" w:rsidRPr="00D03215">
        <w:rPr>
          <w:rFonts w:cs="Times New Roman"/>
          <w:sz w:val="24"/>
          <w:szCs w:val="24"/>
        </w:rPr>
        <w:t xml:space="preserve">анее </w:t>
      </w:r>
      <w:r w:rsidR="00E650A5">
        <w:rPr>
          <w:rFonts w:cs="Times New Roman"/>
          <w:sz w:val="24"/>
          <w:szCs w:val="24"/>
        </w:rPr>
        <w:t>мы</w:t>
      </w:r>
      <w:r w:rsidR="00F366F0">
        <w:rPr>
          <w:rFonts w:cs="Times New Roman"/>
          <w:sz w:val="24"/>
          <w:szCs w:val="24"/>
        </w:rPr>
        <w:t xml:space="preserve"> также</w:t>
      </w:r>
      <w:r w:rsidR="00967E72" w:rsidRPr="00D03215">
        <w:rPr>
          <w:rFonts w:cs="Times New Roman"/>
          <w:sz w:val="24"/>
          <w:szCs w:val="24"/>
        </w:rPr>
        <w:t xml:space="preserve"> обознач</w:t>
      </w:r>
      <w:r w:rsidR="00E650A5">
        <w:rPr>
          <w:rFonts w:cs="Times New Roman"/>
          <w:sz w:val="24"/>
          <w:szCs w:val="24"/>
        </w:rPr>
        <w:t>или</w:t>
      </w:r>
      <w:r w:rsidR="00967E72" w:rsidRPr="00D03215">
        <w:rPr>
          <w:rFonts w:cs="Times New Roman"/>
          <w:sz w:val="24"/>
          <w:szCs w:val="24"/>
        </w:rPr>
        <w:t xml:space="preserve"> </w:t>
      </w:r>
      <w:r w:rsidR="00967E72" w:rsidRPr="00DA203C">
        <w:rPr>
          <w:rFonts w:cs="Times New Roman"/>
          <w:i/>
          <w:sz w:val="24"/>
          <w:szCs w:val="24"/>
        </w:rPr>
        <w:t>нехват</w:t>
      </w:r>
      <w:r w:rsidR="00E650A5">
        <w:rPr>
          <w:rFonts w:cs="Times New Roman"/>
          <w:i/>
          <w:sz w:val="24"/>
          <w:szCs w:val="24"/>
        </w:rPr>
        <w:t>ок</w:t>
      </w:r>
      <w:r w:rsidR="00967E72" w:rsidRPr="00DA203C">
        <w:rPr>
          <w:rFonts w:cs="Times New Roman"/>
          <w:i/>
          <w:sz w:val="24"/>
          <w:szCs w:val="24"/>
        </w:rPr>
        <w:t xml:space="preserve"> иностранных экспертов и студентов</w:t>
      </w:r>
      <w:r w:rsidR="00967E72" w:rsidRPr="00D03215">
        <w:rPr>
          <w:rFonts w:cs="Times New Roman"/>
          <w:sz w:val="24"/>
          <w:szCs w:val="24"/>
        </w:rPr>
        <w:t xml:space="preserve"> в НИОКР секторе, тенденци</w:t>
      </w:r>
      <w:r w:rsidR="00E650A5">
        <w:rPr>
          <w:rFonts w:cs="Times New Roman"/>
          <w:sz w:val="24"/>
          <w:szCs w:val="24"/>
        </w:rPr>
        <w:t>ю</w:t>
      </w:r>
      <w:r w:rsidR="00967E72" w:rsidRPr="00D03215">
        <w:rPr>
          <w:rFonts w:cs="Times New Roman"/>
          <w:sz w:val="24"/>
          <w:szCs w:val="24"/>
        </w:rPr>
        <w:t xml:space="preserve"> к </w:t>
      </w:r>
      <w:r w:rsidR="00967E72" w:rsidRPr="00DA203C">
        <w:rPr>
          <w:rFonts w:cs="Times New Roman"/>
          <w:i/>
          <w:sz w:val="24"/>
          <w:szCs w:val="24"/>
        </w:rPr>
        <w:t>потере мировой конкурентоспособности</w:t>
      </w:r>
      <w:r w:rsidR="00967E72" w:rsidRPr="00D03215">
        <w:rPr>
          <w:rFonts w:cs="Times New Roman"/>
          <w:sz w:val="24"/>
          <w:szCs w:val="24"/>
        </w:rPr>
        <w:t xml:space="preserve"> и привлекательности для иностранных инвесторов. </w:t>
      </w:r>
      <w:r w:rsidR="00F366F0">
        <w:rPr>
          <w:rFonts w:cs="Times New Roman"/>
          <w:sz w:val="24"/>
          <w:szCs w:val="24"/>
        </w:rPr>
        <w:t>Решением данных проблем может служить расширение собственной международной деятельности «изнутри»</w:t>
      </w:r>
      <w:r w:rsidR="00967E72" w:rsidRPr="00D03215">
        <w:rPr>
          <w:rFonts w:cs="Times New Roman"/>
          <w:sz w:val="24"/>
          <w:szCs w:val="24"/>
        </w:rPr>
        <w:t xml:space="preserve">, выход финских </w:t>
      </w:r>
      <w:r w:rsidR="00967E72" w:rsidRPr="00D03215">
        <w:rPr>
          <w:rFonts w:cs="Times New Roman"/>
          <w:sz w:val="24"/>
          <w:szCs w:val="24"/>
        </w:rPr>
        <w:lastRenderedPageBreak/>
        <w:t>компаний на внешние рынки за счет межкластерного сотрудничества, активный научно-исследовательский обмен и совместные с иностранными коллегами проек</w:t>
      </w:r>
      <w:r w:rsidR="00F366F0">
        <w:rPr>
          <w:rFonts w:cs="Times New Roman"/>
          <w:sz w:val="24"/>
          <w:szCs w:val="24"/>
        </w:rPr>
        <w:t>ты.</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На основе представленных выше данных </w:t>
      </w:r>
      <w:r w:rsidR="00F366F0">
        <w:rPr>
          <w:rFonts w:cs="Times New Roman"/>
          <w:sz w:val="24"/>
          <w:szCs w:val="24"/>
        </w:rPr>
        <w:t>были выявлены</w:t>
      </w:r>
      <w:r w:rsidRPr="00D03215">
        <w:rPr>
          <w:rFonts w:cs="Times New Roman"/>
          <w:sz w:val="24"/>
          <w:szCs w:val="24"/>
        </w:rPr>
        <w:t xml:space="preserve"> </w:t>
      </w:r>
      <w:r w:rsidR="00F366F0">
        <w:rPr>
          <w:rFonts w:cs="Times New Roman"/>
          <w:sz w:val="24"/>
          <w:szCs w:val="24"/>
        </w:rPr>
        <w:t>основные</w:t>
      </w:r>
      <w:r w:rsidRPr="00D03215">
        <w:rPr>
          <w:rFonts w:cs="Times New Roman"/>
          <w:sz w:val="24"/>
          <w:szCs w:val="24"/>
        </w:rPr>
        <w:t xml:space="preserve"> </w:t>
      </w:r>
      <w:r w:rsidRPr="002A2B40">
        <w:rPr>
          <w:rFonts w:cs="Times New Roman"/>
          <w:i/>
          <w:sz w:val="24"/>
          <w:szCs w:val="24"/>
        </w:rPr>
        <w:t>возможности</w:t>
      </w:r>
      <w:r w:rsidRPr="00D03215">
        <w:rPr>
          <w:rFonts w:cs="Times New Roman"/>
          <w:sz w:val="24"/>
          <w:szCs w:val="24"/>
        </w:rPr>
        <w:t xml:space="preserve"> развития </w:t>
      </w:r>
      <w:r w:rsidRPr="00D03215">
        <w:rPr>
          <w:rFonts w:cs="Times New Roman"/>
          <w:sz w:val="24"/>
          <w:szCs w:val="24"/>
          <w:lang w:val="en-US"/>
        </w:rPr>
        <w:t>ICT</w:t>
      </w:r>
      <w:r w:rsidRPr="00D03215">
        <w:rPr>
          <w:rFonts w:cs="Times New Roman"/>
          <w:sz w:val="24"/>
          <w:szCs w:val="24"/>
        </w:rPr>
        <w:t xml:space="preserve"> кластера Хельсинки.</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Во-первых, в</w:t>
      </w:r>
      <w:r w:rsidR="00EB0921">
        <w:rPr>
          <w:rFonts w:cs="Times New Roman"/>
          <w:i/>
          <w:sz w:val="24"/>
          <w:szCs w:val="24"/>
        </w:rPr>
        <w:t>ысокоразвитые</w:t>
      </w:r>
      <w:r w:rsidR="00967E72" w:rsidRPr="002A2B40">
        <w:rPr>
          <w:rFonts w:cs="Times New Roman"/>
          <w:i/>
          <w:sz w:val="24"/>
          <w:szCs w:val="24"/>
        </w:rPr>
        <w:t xml:space="preserve"> специализированные секторы высшего образования и НИОКР</w:t>
      </w:r>
      <w:r w:rsidR="00967E72" w:rsidRPr="00D03215">
        <w:rPr>
          <w:rFonts w:cs="Times New Roman"/>
          <w:sz w:val="24"/>
          <w:szCs w:val="24"/>
        </w:rPr>
        <w:t xml:space="preserve"> образуют основу продуктивной инновационной системы кластера. Концентрация в одном городе двух ведущих университетов Европы – Аалто и Университета Хельсинки – предоставляет широкие возможности компаниям по найму высококвалифицированных кадров и проведению прикладных исследований на базе развитой инновационной инфраструктуры. </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Во-вторых, о</w:t>
      </w:r>
      <w:r w:rsidR="00967E72" w:rsidRPr="002A2B40">
        <w:rPr>
          <w:rFonts w:cs="Times New Roman"/>
          <w:i/>
          <w:sz w:val="24"/>
          <w:szCs w:val="24"/>
        </w:rPr>
        <w:t>ткрытая и благоприятная бизнес-среда и уровень предпринимательской культуры</w:t>
      </w:r>
      <w:r w:rsidR="00967E72" w:rsidRPr="00D03215">
        <w:rPr>
          <w:rFonts w:cs="Times New Roman"/>
          <w:sz w:val="24"/>
          <w:szCs w:val="24"/>
        </w:rPr>
        <w:t xml:space="preserve"> создают плодородную почву для создания и развития старт-апов, которые составляют костяк современного инновационного кластера.</w:t>
      </w:r>
    </w:p>
    <w:p w:rsidR="00967E72" w:rsidRPr="00D03215" w:rsidRDefault="0052586F" w:rsidP="00967E72">
      <w:pPr>
        <w:spacing w:after="0" w:line="360" w:lineRule="auto"/>
        <w:ind w:firstLine="709"/>
        <w:jc w:val="both"/>
        <w:rPr>
          <w:rFonts w:cs="Times New Roman"/>
          <w:sz w:val="24"/>
          <w:szCs w:val="24"/>
        </w:rPr>
      </w:pPr>
      <w:r>
        <w:rPr>
          <w:rFonts w:cs="Times New Roman"/>
          <w:i/>
          <w:sz w:val="24"/>
          <w:szCs w:val="24"/>
        </w:rPr>
        <w:t>В-третьих, р</w:t>
      </w:r>
      <w:r w:rsidR="00967E72" w:rsidRPr="002A2B40">
        <w:rPr>
          <w:rFonts w:cs="Times New Roman"/>
          <w:i/>
          <w:sz w:val="24"/>
          <w:szCs w:val="24"/>
        </w:rPr>
        <w:t>азвитая сеть связей с международными корпорациями и приграничное положение региона</w:t>
      </w:r>
      <w:r w:rsidR="00967E72" w:rsidRPr="00D03215">
        <w:rPr>
          <w:rFonts w:cs="Times New Roman"/>
          <w:sz w:val="24"/>
          <w:szCs w:val="24"/>
        </w:rPr>
        <w:t xml:space="preserve"> предоставляют широкие возможности по интернационализации кластера, которые пока используются </w:t>
      </w:r>
      <w:r w:rsidR="00EB0921">
        <w:rPr>
          <w:rFonts w:cs="Times New Roman"/>
          <w:sz w:val="24"/>
          <w:szCs w:val="24"/>
        </w:rPr>
        <w:t>не в полной мере</w:t>
      </w:r>
      <w:r w:rsidR="00967E72" w:rsidRPr="00D03215">
        <w:rPr>
          <w:rFonts w:cs="Times New Roman"/>
          <w:sz w:val="24"/>
          <w:szCs w:val="24"/>
        </w:rPr>
        <w:t xml:space="preserve">. </w:t>
      </w:r>
    </w:p>
    <w:p w:rsidR="00B413AB" w:rsidRDefault="00967E72" w:rsidP="00B413AB">
      <w:pPr>
        <w:spacing w:after="0" w:line="360" w:lineRule="auto"/>
        <w:ind w:firstLine="709"/>
        <w:jc w:val="both"/>
        <w:rPr>
          <w:rFonts w:cs="Times New Roman"/>
          <w:sz w:val="24"/>
          <w:szCs w:val="24"/>
        </w:rPr>
      </w:pPr>
      <w:r w:rsidRPr="002A2B40">
        <w:rPr>
          <w:rFonts w:cs="Times New Roman"/>
          <w:sz w:val="24"/>
          <w:szCs w:val="24"/>
        </w:rPr>
        <w:t>Проанализировав в данном параграфе</w:t>
      </w:r>
      <w:r w:rsidRPr="00D03215">
        <w:rPr>
          <w:rFonts w:cs="Times New Roman"/>
          <w:sz w:val="24"/>
          <w:szCs w:val="24"/>
        </w:rPr>
        <w:t xml:space="preserve"> проблемы и возможности, стоящие перед </w:t>
      </w:r>
      <w:r w:rsidRPr="00D03215">
        <w:rPr>
          <w:rFonts w:cs="Times New Roman"/>
          <w:sz w:val="24"/>
          <w:szCs w:val="24"/>
          <w:lang w:val="en-US"/>
        </w:rPr>
        <w:t>ICT</w:t>
      </w:r>
      <w:r w:rsidRPr="00D03215">
        <w:rPr>
          <w:rFonts w:cs="Times New Roman"/>
          <w:sz w:val="24"/>
          <w:szCs w:val="24"/>
        </w:rPr>
        <w:t xml:space="preserve"> кластером Хельсинки, мы сделали </w:t>
      </w:r>
      <w:r w:rsidRPr="002132CD">
        <w:rPr>
          <w:rFonts w:cs="Times New Roman"/>
          <w:b/>
          <w:i/>
          <w:sz w:val="24"/>
          <w:szCs w:val="24"/>
        </w:rPr>
        <w:t>следующие выводы</w:t>
      </w:r>
      <w:r w:rsidRPr="00D03215">
        <w:rPr>
          <w:rFonts w:cs="Times New Roman"/>
          <w:sz w:val="24"/>
          <w:szCs w:val="24"/>
        </w:rPr>
        <w:t>. Во-первых, он обладает рядом особенностей, схожих с</w:t>
      </w:r>
      <w:r w:rsidR="00EB0921">
        <w:rPr>
          <w:rFonts w:cs="Times New Roman"/>
          <w:sz w:val="24"/>
          <w:szCs w:val="24"/>
        </w:rPr>
        <w:t xml:space="preserve"> </w:t>
      </w:r>
      <w:r w:rsidR="00EB0921">
        <w:rPr>
          <w:rFonts w:cs="Times New Roman"/>
          <w:sz w:val="24"/>
          <w:szCs w:val="24"/>
          <w:lang w:val="en-US"/>
        </w:rPr>
        <w:t>IT</w:t>
      </w:r>
      <w:r w:rsidRPr="00D03215">
        <w:rPr>
          <w:rFonts w:cs="Times New Roman"/>
          <w:sz w:val="24"/>
          <w:szCs w:val="24"/>
        </w:rPr>
        <w:t xml:space="preserve"> кластером Петербурга: сфера деятельности, степень развития, реализация проекта «умный город», наличие НИОКР потенциала. Однако существуют и отличия, связанные с управлением кластером, </w:t>
      </w:r>
      <w:r w:rsidR="00EB0921">
        <w:rPr>
          <w:rFonts w:cs="Times New Roman"/>
          <w:sz w:val="24"/>
          <w:szCs w:val="24"/>
        </w:rPr>
        <w:t>составом</w:t>
      </w:r>
      <w:r w:rsidRPr="00D03215">
        <w:rPr>
          <w:rFonts w:cs="Times New Roman"/>
          <w:sz w:val="24"/>
          <w:szCs w:val="24"/>
        </w:rPr>
        <w:t xml:space="preserve"> и участием государства. </w:t>
      </w:r>
      <w:r w:rsidR="00EB0921">
        <w:rPr>
          <w:rFonts w:cs="Times New Roman"/>
          <w:sz w:val="24"/>
          <w:szCs w:val="24"/>
        </w:rPr>
        <w:t>М</w:t>
      </w:r>
      <w:r w:rsidRPr="00D03215">
        <w:rPr>
          <w:rFonts w:cs="Times New Roman"/>
          <w:sz w:val="24"/>
          <w:szCs w:val="24"/>
        </w:rPr>
        <w:t xml:space="preserve">ы считаем, что данные кластеры можно рассматривать в качестве возможных трансграничных партнеров по ряду направлений. Во-вторых, основными вызовами </w:t>
      </w:r>
      <w:r w:rsidRPr="00D03215">
        <w:rPr>
          <w:rFonts w:cs="Times New Roman"/>
          <w:sz w:val="24"/>
          <w:szCs w:val="24"/>
          <w:lang w:val="en-US"/>
        </w:rPr>
        <w:t>ICT</w:t>
      </w:r>
      <w:r w:rsidRPr="00D03215">
        <w:rPr>
          <w:rFonts w:cs="Times New Roman"/>
          <w:sz w:val="24"/>
          <w:szCs w:val="24"/>
        </w:rPr>
        <w:t xml:space="preserve"> кластера мы </w:t>
      </w:r>
      <w:r w:rsidR="00EB0921">
        <w:rPr>
          <w:rFonts w:cs="Times New Roman"/>
          <w:sz w:val="24"/>
          <w:szCs w:val="24"/>
        </w:rPr>
        <w:t>выделяем</w:t>
      </w:r>
      <w:r w:rsidRPr="00D03215">
        <w:rPr>
          <w:rFonts w:cs="Times New Roman"/>
          <w:sz w:val="24"/>
          <w:szCs w:val="24"/>
        </w:rPr>
        <w:t xml:space="preserve"> интернационализацию и совершенствование политики в условиях структурного сдвига экономики. </w:t>
      </w:r>
      <w:r w:rsidR="00EB0921">
        <w:rPr>
          <w:rFonts w:cs="Times New Roman"/>
          <w:sz w:val="24"/>
          <w:szCs w:val="24"/>
        </w:rPr>
        <w:t>К</w:t>
      </w:r>
      <w:r w:rsidRPr="00D03215">
        <w:rPr>
          <w:rFonts w:cs="Times New Roman"/>
          <w:sz w:val="24"/>
          <w:szCs w:val="24"/>
        </w:rPr>
        <w:t xml:space="preserve">ооперация с кластером Санкт-Петербурга может стать прецедентом в развитии международных связей </w:t>
      </w:r>
      <w:r w:rsidR="00EB0921">
        <w:rPr>
          <w:rFonts w:cs="Times New Roman"/>
          <w:sz w:val="24"/>
          <w:szCs w:val="24"/>
          <w:lang w:val="en-US"/>
        </w:rPr>
        <w:t>ICT</w:t>
      </w:r>
      <w:r w:rsidR="00EB0921" w:rsidRPr="00EB0921">
        <w:rPr>
          <w:rFonts w:cs="Times New Roman"/>
          <w:sz w:val="24"/>
          <w:szCs w:val="24"/>
        </w:rPr>
        <w:t xml:space="preserve"> </w:t>
      </w:r>
      <w:r w:rsidRPr="00D03215">
        <w:rPr>
          <w:rFonts w:cs="Times New Roman"/>
          <w:sz w:val="24"/>
          <w:szCs w:val="24"/>
        </w:rPr>
        <w:t>кластера</w:t>
      </w:r>
      <w:r w:rsidR="00EB0921">
        <w:rPr>
          <w:rFonts w:cs="Times New Roman"/>
          <w:sz w:val="24"/>
          <w:szCs w:val="24"/>
        </w:rPr>
        <w:t xml:space="preserve"> «изнутри»</w:t>
      </w:r>
      <w:r w:rsidRPr="00D03215">
        <w:rPr>
          <w:rFonts w:cs="Times New Roman"/>
          <w:sz w:val="24"/>
          <w:szCs w:val="24"/>
        </w:rPr>
        <w:t xml:space="preserve"> и первым шагом на пути к интернационализации собственного потенциала. Наконец, Хельсинки обладает рядом благоприятных условий и возможностей для решения обозначенных проблем. Основная задача состоит в том, чтобы направить студентов, предпринимателей и молодые компании в инициативное русло для максимального использования предоставленных возможностей.</w:t>
      </w:r>
    </w:p>
    <w:p w:rsidR="00B413AB" w:rsidRPr="00D03215" w:rsidRDefault="00B413AB" w:rsidP="00B413AB">
      <w:pPr>
        <w:spacing w:after="0" w:line="360" w:lineRule="auto"/>
        <w:ind w:firstLine="709"/>
        <w:jc w:val="both"/>
        <w:rPr>
          <w:rFonts w:cs="Times New Roman"/>
          <w:sz w:val="24"/>
          <w:szCs w:val="24"/>
        </w:rPr>
      </w:pPr>
    </w:p>
    <w:p w:rsidR="00967E72" w:rsidRPr="00D03215" w:rsidRDefault="00967E72" w:rsidP="00B413AB">
      <w:pPr>
        <w:spacing w:after="0" w:line="360" w:lineRule="auto"/>
        <w:jc w:val="center"/>
        <w:rPr>
          <w:rFonts w:cs="Times New Roman"/>
          <w:b/>
          <w:sz w:val="24"/>
          <w:szCs w:val="24"/>
        </w:rPr>
      </w:pPr>
      <w:r w:rsidRPr="00D03215">
        <w:rPr>
          <w:rFonts w:cs="Times New Roman"/>
          <w:b/>
          <w:sz w:val="24"/>
          <w:szCs w:val="24"/>
        </w:rPr>
        <w:t>3.3. Межгосударственное сотрудничество России и Финляндии в области инноваций, модернизации экономики и кластеров</w:t>
      </w:r>
    </w:p>
    <w:p w:rsidR="00967E72" w:rsidRPr="00D03215" w:rsidRDefault="00967E72" w:rsidP="00967E72">
      <w:pPr>
        <w:spacing w:after="0" w:line="360" w:lineRule="auto"/>
        <w:ind w:firstLine="709"/>
        <w:jc w:val="both"/>
        <w:rPr>
          <w:rFonts w:cs="Times New Roman"/>
          <w:sz w:val="24"/>
          <w:szCs w:val="24"/>
        </w:rPr>
      </w:pPr>
      <w:r w:rsidRPr="00F366F0">
        <w:rPr>
          <w:rFonts w:cs="Times New Roman"/>
          <w:sz w:val="24"/>
          <w:szCs w:val="24"/>
        </w:rPr>
        <w:t>В данном параграфе</w:t>
      </w:r>
      <w:r w:rsidRPr="00D03215">
        <w:rPr>
          <w:rFonts w:cs="Times New Roman"/>
          <w:sz w:val="24"/>
          <w:szCs w:val="24"/>
        </w:rPr>
        <w:t xml:space="preserve"> </w:t>
      </w:r>
      <w:r w:rsidR="001870E9">
        <w:rPr>
          <w:rFonts w:cs="Times New Roman"/>
          <w:sz w:val="24"/>
          <w:szCs w:val="24"/>
        </w:rPr>
        <w:t>был рассмотрен</w:t>
      </w:r>
      <w:r w:rsidRPr="00D03215">
        <w:rPr>
          <w:rFonts w:cs="Times New Roman"/>
          <w:sz w:val="24"/>
          <w:szCs w:val="24"/>
        </w:rPr>
        <w:t xml:space="preserve"> существующий опыт межкластерного взаимодействия и </w:t>
      </w:r>
      <w:r w:rsidR="001870E9">
        <w:rPr>
          <w:rFonts w:cs="Times New Roman"/>
          <w:sz w:val="24"/>
          <w:szCs w:val="24"/>
        </w:rPr>
        <w:t>обозначены</w:t>
      </w:r>
      <w:r w:rsidRPr="00D03215">
        <w:rPr>
          <w:rFonts w:cs="Times New Roman"/>
          <w:sz w:val="24"/>
          <w:szCs w:val="24"/>
        </w:rPr>
        <w:t xml:space="preserve"> возможные направления межгосударственного </w:t>
      </w:r>
      <w:r w:rsidRPr="00D03215">
        <w:rPr>
          <w:rFonts w:cs="Times New Roman"/>
          <w:sz w:val="24"/>
          <w:szCs w:val="24"/>
        </w:rPr>
        <w:lastRenderedPageBreak/>
        <w:t xml:space="preserve">сотрудничества, как для решения проблем рассматриваемых кластеров, так и в целом для увеличения конкурентоспособности Финляндии и России в </w:t>
      </w:r>
      <w:r w:rsidR="00505B2C">
        <w:rPr>
          <w:rFonts w:cs="Times New Roman"/>
          <w:sz w:val="24"/>
          <w:szCs w:val="24"/>
        </w:rPr>
        <w:t>инновациях и</w:t>
      </w:r>
      <w:r w:rsidRPr="00D03215">
        <w:rPr>
          <w:rFonts w:cs="Times New Roman"/>
          <w:sz w:val="24"/>
          <w:szCs w:val="24"/>
        </w:rPr>
        <w:t xml:space="preserve"> </w:t>
      </w:r>
      <w:r w:rsidR="00505B2C">
        <w:rPr>
          <w:rFonts w:cs="Times New Roman"/>
          <w:sz w:val="24"/>
          <w:szCs w:val="24"/>
        </w:rPr>
        <w:t>экономике.</w:t>
      </w:r>
    </w:p>
    <w:p w:rsidR="00967E72" w:rsidRPr="002F7737" w:rsidRDefault="00967E72" w:rsidP="00967E72">
      <w:pPr>
        <w:spacing w:after="0" w:line="360" w:lineRule="auto"/>
        <w:ind w:firstLine="709"/>
        <w:jc w:val="both"/>
        <w:rPr>
          <w:rFonts w:cs="Times New Roman"/>
          <w:i/>
          <w:color w:val="000000" w:themeColor="text1"/>
          <w:sz w:val="24"/>
          <w:szCs w:val="24"/>
        </w:rPr>
      </w:pPr>
      <w:r w:rsidRPr="002F7737">
        <w:rPr>
          <w:rFonts w:cs="Times New Roman"/>
          <w:b/>
          <w:i/>
          <w:sz w:val="24"/>
          <w:szCs w:val="24"/>
        </w:rPr>
        <w:t>Опыт России и Финляндии в област</w:t>
      </w:r>
      <w:r w:rsidR="001870E9" w:rsidRPr="002F7737">
        <w:rPr>
          <w:rFonts w:cs="Times New Roman"/>
          <w:b/>
          <w:i/>
          <w:sz w:val="24"/>
          <w:szCs w:val="24"/>
        </w:rPr>
        <w:t>и межкластерного взаимодействия</w:t>
      </w:r>
    </w:p>
    <w:p w:rsidR="00E10047" w:rsidRDefault="00E10047" w:rsidP="00505B2C">
      <w:pPr>
        <w:spacing w:after="0" w:line="360" w:lineRule="auto"/>
        <w:ind w:firstLine="709"/>
        <w:jc w:val="both"/>
        <w:rPr>
          <w:rFonts w:cs="Times New Roman"/>
          <w:color w:val="000000" w:themeColor="text1"/>
          <w:sz w:val="24"/>
          <w:szCs w:val="24"/>
        </w:rPr>
      </w:pPr>
      <w:r>
        <w:rPr>
          <w:rFonts w:cs="Times New Roman"/>
          <w:color w:val="000000" w:themeColor="text1"/>
          <w:sz w:val="24"/>
          <w:szCs w:val="24"/>
        </w:rPr>
        <w:t>Интерес обеих стран к межкластерному сотрудничеству подтверждается двумя факторами: во-первых, глобальный экономический кризис как возможность объединения перед лицом общих проблем; во-вторых, многолетний опыт российско-финляндского сотрудничества, который подталкивает к переходу на новый уровень кооперации</w:t>
      </w:r>
      <w:r w:rsidR="00873BEA">
        <w:rPr>
          <w:rStyle w:val="a8"/>
          <w:rFonts w:cs="Times New Roman"/>
          <w:color w:val="000000" w:themeColor="text1"/>
          <w:sz w:val="24"/>
          <w:szCs w:val="24"/>
        </w:rPr>
        <w:footnoteReference w:id="187"/>
      </w:r>
      <w:r>
        <w:rPr>
          <w:rFonts w:cs="Times New Roman"/>
          <w:color w:val="000000" w:themeColor="text1"/>
          <w:sz w:val="24"/>
          <w:szCs w:val="24"/>
        </w:rPr>
        <w:t>.</w:t>
      </w:r>
      <w:r w:rsidR="00815406">
        <w:rPr>
          <w:rFonts w:cs="Times New Roman"/>
          <w:color w:val="000000" w:themeColor="text1"/>
          <w:sz w:val="24"/>
          <w:szCs w:val="24"/>
        </w:rPr>
        <w:t xml:space="preserve"> К тому же отмечается стратегическая важность Северо-Западного региона для Финляндии, сотрудничество с которым ведется с начала </w:t>
      </w:r>
      <w:r w:rsidR="00873BEA">
        <w:rPr>
          <w:rFonts w:cs="Times New Roman"/>
          <w:color w:val="000000" w:themeColor="text1"/>
          <w:sz w:val="24"/>
          <w:szCs w:val="24"/>
        </w:rPr>
        <w:t>19</w:t>
      </w:r>
      <w:r w:rsidR="00815406">
        <w:rPr>
          <w:rFonts w:cs="Times New Roman"/>
          <w:color w:val="000000" w:themeColor="text1"/>
          <w:sz w:val="24"/>
          <w:szCs w:val="24"/>
        </w:rPr>
        <w:t>90-х</w:t>
      </w:r>
      <w:r w:rsidR="00873BEA">
        <w:rPr>
          <w:rStyle w:val="a8"/>
          <w:rFonts w:cs="Times New Roman"/>
          <w:color w:val="000000" w:themeColor="text1"/>
          <w:sz w:val="24"/>
          <w:szCs w:val="24"/>
        </w:rPr>
        <w:footnoteReference w:id="188"/>
      </w:r>
      <w:r w:rsidR="00815406">
        <w:rPr>
          <w:rFonts w:cs="Times New Roman"/>
          <w:color w:val="000000" w:themeColor="text1"/>
          <w:sz w:val="24"/>
          <w:szCs w:val="24"/>
        </w:rPr>
        <w:t>.</w:t>
      </w:r>
    </w:p>
    <w:p w:rsidR="00967E72" w:rsidRPr="00D03215" w:rsidRDefault="00967E72" w:rsidP="00505B2C">
      <w:pPr>
        <w:spacing w:after="0" w:line="360" w:lineRule="auto"/>
        <w:ind w:firstLine="709"/>
        <w:jc w:val="both"/>
        <w:rPr>
          <w:rFonts w:cs="Times New Roman"/>
          <w:color w:val="000000" w:themeColor="text1"/>
          <w:sz w:val="24"/>
          <w:szCs w:val="24"/>
        </w:rPr>
      </w:pPr>
      <w:r w:rsidRPr="00D03215">
        <w:rPr>
          <w:rFonts w:cs="Times New Roman"/>
          <w:color w:val="000000" w:themeColor="text1"/>
          <w:sz w:val="24"/>
          <w:szCs w:val="24"/>
        </w:rPr>
        <w:t xml:space="preserve">Идеи межкластерного сотрудничества </w:t>
      </w:r>
      <w:r w:rsidR="00577EDB">
        <w:rPr>
          <w:rFonts w:cs="Times New Roman"/>
          <w:color w:val="000000" w:themeColor="text1"/>
          <w:sz w:val="24"/>
          <w:szCs w:val="24"/>
        </w:rPr>
        <w:t>в последнее время</w:t>
      </w:r>
      <w:r w:rsidRPr="00D03215">
        <w:rPr>
          <w:rFonts w:cs="Times New Roman"/>
          <w:color w:val="000000" w:themeColor="text1"/>
          <w:sz w:val="24"/>
          <w:szCs w:val="24"/>
        </w:rPr>
        <w:t xml:space="preserve"> </w:t>
      </w:r>
      <w:r w:rsidR="00577EDB">
        <w:rPr>
          <w:rFonts w:cs="Times New Roman"/>
          <w:color w:val="000000" w:themeColor="text1"/>
          <w:sz w:val="24"/>
          <w:szCs w:val="24"/>
        </w:rPr>
        <w:t>возникали</w:t>
      </w:r>
      <w:r w:rsidRPr="00D03215">
        <w:rPr>
          <w:rFonts w:cs="Times New Roman"/>
          <w:color w:val="000000" w:themeColor="text1"/>
          <w:sz w:val="24"/>
          <w:szCs w:val="24"/>
        </w:rPr>
        <w:t xml:space="preserve"> в ходе многочисленных контактов между представ</w:t>
      </w:r>
      <w:r w:rsidR="001870E9">
        <w:rPr>
          <w:rFonts w:cs="Times New Roman"/>
          <w:color w:val="000000" w:themeColor="text1"/>
          <w:sz w:val="24"/>
          <w:szCs w:val="24"/>
        </w:rPr>
        <w:t xml:space="preserve">ителями двух стран. Например, в </w:t>
      </w:r>
      <w:r w:rsidR="008A1AC0">
        <w:rPr>
          <w:rFonts w:cs="Times New Roman"/>
          <w:color w:val="000000" w:themeColor="text1"/>
          <w:sz w:val="24"/>
          <w:szCs w:val="24"/>
        </w:rPr>
        <w:t>2010 году в бизнес-инкубаторе «Ингрия» состоялась встреча с</w:t>
      </w:r>
      <w:r w:rsidRPr="00D03215">
        <w:rPr>
          <w:rFonts w:cs="Times New Roman"/>
          <w:color w:val="000000" w:themeColor="text1"/>
          <w:sz w:val="24"/>
          <w:szCs w:val="24"/>
        </w:rPr>
        <w:t xml:space="preserve"> </w:t>
      </w:r>
      <w:r w:rsidR="008A1AC0">
        <w:rPr>
          <w:rFonts w:cs="Times New Roman"/>
          <w:color w:val="000000" w:themeColor="text1"/>
          <w:sz w:val="24"/>
          <w:szCs w:val="24"/>
        </w:rPr>
        <w:t>представителями</w:t>
      </w:r>
      <w:r w:rsidR="008A1AC0" w:rsidRPr="00D03215">
        <w:rPr>
          <w:rFonts w:cs="Times New Roman"/>
          <w:color w:val="000000" w:themeColor="text1"/>
          <w:sz w:val="24"/>
          <w:szCs w:val="24"/>
        </w:rPr>
        <w:t xml:space="preserve"> кластера цифровых технологий Финляндии </w:t>
      </w:r>
      <w:r w:rsidR="008A1AC0">
        <w:rPr>
          <w:rFonts w:cs="Times New Roman"/>
          <w:color w:val="000000" w:themeColor="text1"/>
          <w:sz w:val="24"/>
          <w:szCs w:val="24"/>
        </w:rPr>
        <w:t>«</w:t>
      </w:r>
      <w:r w:rsidR="008A1AC0" w:rsidRPr="00D03215">
        <w:rPr>
          <w:rFonts w:cs="Times New Roman"/>
          <w:color w:val="000000" w:themeColor="text1"/>
          <w:sz w:val="24"/>
          <w:szCs w:val="24"/>
        </w:rPr>
        <w:t>Think Tank</w:t>
      </w:r>
      <w:r w:rsidR="008A1AC0">
        <w:rPr>
          <w:rFonts w:cs="Times New Roman"/>
          <w:color w:val="000000" w:themeColor="text1"/>
          <w:sz w:val="24"/>
          <w:szCs w:val="24"/>
        </w:rPr>
        <w:t>»</w:t>
      </w:r>
      <w:r w:rsidR="001870E9">
        <w:rPr>
          <w:rFonts w:cs="Times New Roman"/>
          <w:color w:val="000000" w:themeColor="text1"/>
          <w:sz w:val="24"/>
          <w:szCs w:val="24"/>
        </w:rPr>
        <w:t xml:space="preserve">, </w:t>
      </w:r>
      <w:r w:rsidR="008A1AC0">
        <w:rPr>
          <w:rFonts w:cs="Times New Roman"/>
          <w:color w:val="000000" w:themeColor="text1"/>
          <w:sz w:val="24"/>
          <w:szCs w:val="24"/>
        </w:rPr>
        <w:t xml:space="preserve">где </w:t>
      </w:r>
      <w:r w:rsidR="001870E9">
        <w:rPr>
          <w:rFonts w:cs="Times New Roman"/>
          <w:color w:val="000000" w:themeColor="text1"/>
          <w:sz w:val="24"/>
          <w:szCs w:val="24"/>
        </w:rPr>
        <w:t>обсуждались</w:t>
      </w:r>
      <w:r w:rsidRPr="00D03215">
        <w:rPr>
          <w:rFonts w:cs="Times New Roman"/>
          <w:color w:val="000000" w:themeColor="text1"/>
          <w:sz w:val="24"/>
          <w:szCs w:val="24"/>
        </w:rPr>
        <w:t xml:space="preserve"> планы по </w:t>
      </w:r>
      <w:r w:rsidR="008A1AC0">
        <w:rPr>
          <w:rFonts w:cs="Times New Roman"/>
          <w:color w:val="000000" w:themeColor="text1"/>
          <w:sz w:val="24"/>
          <w:szCs w:val="24"/>
        </w:rPr>
        <w:t>построению</w:t>
      </w:r>
      <w:r w:rsidRPr="00D03215">
        <w:rPr>
          <w:rFonts w:cs="Times New Roman"/>
          <w:color w:val="000000" w:themeColor="text1"/>
          <w:sz w:val="24"/>
          <w:szCs w:val="24"/>
        </w:rPr>
        <w:t xml:space="preserve"> кластера </w:t>
      </w:r>
      <w:r w:rsidR="001870E9">
        <w:rPr>
          <w:rFonts w:cs="Times New Roman"/>
          <w:color w:val="000000" w:themeColor="text1"/>
          <w:sz w:val="24"/>
          <w:szCs w:val="24"/>
        </w:rPr>
        <w:t>цифровых услуг</w:t>
      </w:r>
      <w:r w:rsidR="008A1AC0">
        <w:rPr>
          <w:rFonts w:cs="Times New Roman"/>
          <w:color w:val="000000" w:themeColor="text1"/>
          <w:sz w:val="24"/>
          <w:szCs w:val="24"/>
        </w:rPr>
        <w:t xml:space="preserve"> совместно с российскими коллегами</w:t>
      </w:r>
      <w:r w:rsidR="00873BEA" w:rsidRPr="00D03215">
        <w:rPr>
          <w:rStyle w:val="a8"/>
          <w:rFonts w:cs="Times New Roman"/>
          <w:color w:val="000000" w:themeColor="text1"/>
          <w:sz w:val="24"/>
          <w:szCs w:val="24"/>
        </w:rPr>
        <w:footnoteReference w:id="189"/>
      </w:r>
      <w:r w:rsidRPr="00D03215">
        <w:rPr>
          <w:rFonts w:cs="Times New Roman"/>
          <w:color w:val="000000" w:themeColor="text1"/>
          <w:sz w:val="24"/>
          <w:szCs w:val="24"/>
        </w:rPr>
        <w:t xml:space="preserve">. </w:t>
      </w:r>
      <w:r w:rsidR="001870E9">
        <w:rPr>
          <w:rFonts w:cs="Times New Roman"/>
          <w:color w:val="000000" w:themeColor="text1"/>
          <w:sz w:val="24"/>
          <w:szCs w:val="24"/>
        </w:rPr>
        <w:t>Однако основное препятствие</w:t>
      </w:r>
      <w:r w:rsidRPr="00D03215">
        <w:rPr>
          <w:rFonts w:cs="Times New Roman"/>
          <w:color w:val="000000" w:themeColor="text1"/>
          <w:sz w:val="24"/>
          <w:szCs w:val="24"/>
        </w:rPr>
        <w:t xml:space="preserve"> обозначили финские коллеги – отсутствие в регионе потенциальных партнеров</w:t>
      </w:r>
      <w:r w:rsidR="001A2FB6">
        <w:rPr>
          <w:rFonts w:cs="Times New Roman"/>
          <w:color w:val="000000" w:themeColor="text1"/>
          <w:sz w:val="24"/>
          <w:szCs w:val="24"/>
        </w:rPr>
        <w:t xml:space="preserve"> и кластеров необходимого масштаба</w:t>
      </w:r>
      <w:r w:rsidRPr="00D03215">
        <w:rPr>
          <w:rFonts w:cs="Times New Roman"/>
          <w:color w:val="000000" w:themeColor="text1"/>
          <w:sz w:val="24"/>
          <w:szCs w:val="24"/>
        </w:rPr>
        <w:t xml:space="preserve">, которые бы способствовали расширению финского </w:t>
      </w:r>
      <w:r w:rsidR="001870E9">
        <w:rPr>
          <w:rFonts w:cs="Times New Roman"/>
          <w:color w:val="000000" w:themeColor="text1"/>
          <w:sz w:val="24"/>
          <w:szCs w:val="24"/>
        </w:rPr>
        <w:t>кластера на Северо-Западе России</w:t>
      </w:r>
      <w:r w:rsidR="001A2FB6">
        <w:rPr>
          <w:rFonts w:cs="Times New Roman"/>
          <w:color w:val="000000" w:themeColor="text1"/>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Вторым примером служит двусторонне</w:t>
      </w:r>
      <w:r w:rsidR="001A2FB6">
        <w:rPr>
          <w:rFonts w:cs="Times New Roman"/>
          <w:sz w:val="24"/>
          <w:szCs w:val="24"/>
        </w:rPr>
        <w:t>е</w:t>
      </w:r>
      <w:r w:rsidRPr="00D03215">
        <w:rPr>
          <w:rFonts w:cs="Times New Roman"/>
          <w:sz w:val="24"/>
          <w:szCs w:val="24"/>
        </w:rPr>
        <w:t xml:space="preserve"> сотрудничеств</w:t>
      </w:r>
      <w:r w:rsidR="001A2FB6">
        <w:rPr>
          <w:rFonts w:cs="Times New Roman"/>
          <w:sz w:val="24"/>
          <w:szCs w:val="24"/>
        </w:rPr>
        <w:t>о</w:t>
      </w:r>
      <w:r w:rsidRPr="00D03215">
        <w:rPr>
          <w:rFonts w:cs="Times New Roman"/>
          <w:sz w:val="24"/>
          <w:szCs w:val="24"/>
        </w:rPr>
        <w:t xml:space="preserve"> кластер</w:t>
      </w:r>
      <w:r w:rsidR="001A2FB6">
        <w:rPr>
          <w:rFonts w:cs="Times New Roman"/>
          <w:sz w:val="24"/>
          <w:szCs w:val="24"/>
        </w:rPr>
        <w:t>ов</w:t>
      </w:r>
      <w:r w:rsidRPr="00D03215">
        <w:rPr>
          <w:rFonts w:cs="Times New Roman"/>
          <w:sz w:val="24"/>
          <w:szCs w:val="24"/>
        </w:rPr>
        <w:t xml:space="preserve"> Тампере и Свердловской области, партнерские отношения между которыми завязались еще в 2008 году </w:t>
      </w:r>
      <w:r w:rsidR="001A2FB6">
        <w:rPr>
          <w:rFonts w:cs="Times New Roman"/>
          <w:sz w:val="24"/>
          <w:szCs w:val="24"/>
        </w:rPr>
        <w:t>после открытия</w:t>
      </w:r>
      <w:r w:rsidRPr="00D03215">
        <w:rPr>
          <w:rFonts w:cs="Times New Roman"/>
          <w:sz w:val="24"/>
          <w:szCs w:val="24"/>
        </w:rPr>
        <w:t xml:space="preserve"> представительства Финско-российской торговой палаты (ФРТП) в Екатеринбурге. </w:t>
      </w:r>
      <w:r w:rsidR="001A2FB6" w:rsidRPr="00D03215">
        <w:rPr>
          <w:rFonts w:cs="Times New Roman"/>
          <w:sz w:val="24"/>
          <w:szCs w:val="24"/>
        </w:rPr>
        <w:t>Установившаяся форма</w:t>
      </w:r>
      <w:r w:rsidR="001A2FB6">
        <w:rPr>
          <w:rFonts w:cs="Times New Roman"/>
          <w:sz w:val="24"/>
          <w:szCs w:val="24"/>
        </w:rPr>
        <w:t xml:space="preserve"> межкластерного</w:t>
      </w:r>
      <w:r w:rsidR="001A2FB6" w:rsidRPr="00D03215">
        <w:rPr>
          <w:rFonts w:cs="Times New Roman"/>
          <w:sz w:val="24"/>
          <w:szCs w:val="24"/>
        </w:rPr>
        <w:t xml:space="preserve"> партнерства – это прямые по</w:t>
      </w:r>
      <w:r w:rsidR="001A2FB6">
        <w:rPr>
          <w:rFonts w:cs="Times New Roman"/>
          <w:sz w:val="24"/>
          <w:szCs w:val="24"/>
        </w:rPr>
        <w:t>ставки оборудования и технологий</w:t>
      </w:r>
      <w:r w:rsidR="001A2FB6" w:rsidRPr="00D03215">
        <w:rPr>
          <w:rFonts w:cs="Times New Roman"/>
          <w:sz w:val="24"/>
          <w:szCs w:val="24"/>
        </w:rPr>
        <w:t>.</w:t>
      </w:r>
      <w:r w:rsidR="001A2FB6">
        <w:rPr>
          <w:rFonts w:cs="Times New Roman"/>
          <w:sz w:val="24"/>
          <w:szCs w:val="24"/>
        </w:rPr>
        <w:t xml:space="preserve"> </w:t>
      </w:r>
      <w:r w:rsidRPr="00D03215">
        <w:rPr>
          <w:rFonts w:cs="Times New Roman"/>
          <w:sz w:val="24"/>
          <w:szCs w:val="24"/>
        </w:rPr>
        <w:t xml:space="preserve">Финские представители отмечают, что на данный момент в Свердловской области и Тампере развиваются одинаковые сектора экономики: горнодобывающая промышленность, чистые технологии и энергетика, </w:t>
      </w:r>
      <w:r w:rsidR="00B32065">
        <w:rPr>
          <w:rFonts w:cs="Times New Roman"/>
          <w:sz w:val="24"/>
          <w:szCs w:val="24"/>
          <w:lang w:val="en-US"/>
        </w:rPr>
        <w:t>ICT</w:t>
      </w:r>
      <w:r w:rsidRPr="00D03215">
        <w:rPr>
          <w:rFonts w:cs="Times New Roman"/>
          <w:sz w:val="24"/>
          <w:szCs w:val="24"/>
        </w:rPr>
        <w:t xml:space="preserve"> и биомедицинские технологий. </w:t>
      </w:r>
      <w:r w:rsidR="001A2FB6">
        <w:rPr>
          <w:rFonts w:cs="Times New Roman"/>
          <w:sz w:val="24"/>
          <w:szCs w:val="24"/>
        </w:rPr>
        <w:t>П</w:t>
      </w:r>
      <w:r w:rsidR="001A2FB6" w:rsidRPr="00D03215">
        <w:rPr>
          <w:rFonts w:cs="Times New Roman"/>
          <w:sz w:val="24"/>
          <w:szCs w:val="24"/>
        </w:rPr>
        <w:t>о</w:t>
      </w:r>
      <w:r w:rsidR="001A2FB6">
        <w:rPr>
          <w:rFonts w:cs="Times New Roman"/>
          <w:sz w:val="24"/>
          <w:szCs w:val="24"/>
        </w:rPr>
        <w:t xml:space="preserve"> их мнению</w:t>
      </w:r>
      <w:r w:rsidRPr="00D03215">
        <w:rPr>
          <w:rFonts w:cs="Times New Roman"/>
          <w:sz w:val="24"/>
          <w:szCs w:val="24"/>
        </w:rPr>
        <w:t>,</w:t>
      </w:r>
      <w:r w:rsidR="001A2FB6">
        <w:rPr>
          <w:rFonts w:cs="Times New Roman"/>
          <w:sz w:val="24"/>
          <w:szCs w:val="24"/>
        </w:rPr>
        <w:t xml:space="preserve"> это</w:t>
      </w:r>
      <w:r w:rsidRPr="00D03215">
        <w:rPr>
          <w:rFonts w:cs="Times New Roman"/>
          <w:sz w:val="24"/>
          <w:szCs w:val="24"/>
        </w:rPr>
        <w:t xml:space="preserve"> открывает перспективы более тесного сотрудничества, которое может вылиться в организацию совместных производств в финском регионе</w:t>
      </w:r>
      <w:r w:rsidR="00873BEA" w:rsidRPr="00D03215">
        <w:rPr>
          <w:rStyle w:val="a8"/>
          <w:rFonts w:cs="Times New Roman"/>
          <w:sz w:val="24"/>
          <w:szCs w:val="24"/>
        </w:rPr>
        <w:footnoteReference w:id="190"/>
      </w:r>
      <w:r w:rsidRPr="00D03215">
        <w:rPr>
          <w:rFonts w:cs="Times New Roman"/>
          <w:sz w:val="24"/>
          <w:szCs w:val="24"/>
        </w:rPr>
        <w:t xml:space="preserve">. Как финские, так и российские представители рассчитывают на разработку и реализацию конкретных планов по </w:t>
      </w:r>
      <w:r w:rsidR="001A2FB6">
        <w:rPr>
          <w:rFonts w:cs="Times New Roman"/>
          <w:sz w:val="24"/>
          <w:szCs w:val="24"/>
        </w:rPr>
        <w:t>взаимодействию</w:t>
      </w:r>
      <w:r w:rsidRPr="00D03215">
        <w:rPr>
          <w:rFonts w:cs="Times New Roman"/>
          <w:sz w:val="24"/>
          <w:szCs w:val="24"/>
        </w:rPr>
        <w:t xml:space="preserve"> в ближайше</w:t>
      </w:r>
      <w:r w:rsidR="001A2FB6">
        <w:rPr>
          <w:rFonts w:cs="Times New Roman"/>
          <w:sz w:val="24"/>
          <w:szCs w:val="24"/>
        </w:rPr>
        <w:t>е</w:t>
      </w:r>
      <w:r w:rsidRPr="00D03215">
        <w:rPr>
          <w:rFonts w:cs="Times New Roman"/>
          <w:sz w:val="24"/>
          <w:szCs w:val="24"/>
        </w:rPr>
        <w:t xml:space="preserve"> </w:t>
      </w:r>
      <w:r w:rsidR="001A2FB6">
        <w:rPr>
          <w:rFonts w:cs="Times New Roman"/>
          <w:sz w:val="24"/>
          <w:szCs w:val="24"/>
        </w:rPr>
        <w:t>время</w:t>
      </w:r>
      <w:r w:rsidRPr="00D03215">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lastRenderedPageBreak/>
        <w:t xml:space="preserve">Наконец, в качестве высшей точки сотрудничества России и Финляндии в области кластеров, мы </w:t>
      </w:r>
      <w:r w:rsidR="00577EDB">
        <w:rPr>
          <w:rFonts w:cs="Times New Roman"/>
          <w:sz w:val="24"/>
          <w:szCs w:val="24"/>
        </w:rPr>
        <w:t>обозначаем</w:t>
      </w:r>
      <w:r w:rsidRPr="00D03215">
        <w:rPr>
          <w:rFonts w:cs="Times New Roman"/>
          <w:sz w:val="24"/>
          <w:szCs w:val="24"/>
        </w:rPr>
        <w:t xml:space="preserve"> создание международного кластера «Санкт-Петербургский Кластер Чистых технологий для городской среды» (</w:t>
      </w:r>
      <w:r w:rsidRPr="00E12D05">
        <w:rPr>
          <w:rFonts w:cs="Times New Roman"/>
          <w:i/>
          <w:sz w:val="24"/>
          <w:szCs w:val="24"/>
        </w:rPr>
        <w:t>Saint-Petersburg Cleantech Cluster for urban environment</w:t>
      </w:r>
      <w:r w:rsidRPr="00D03215">
        <w:rPr>
          <w:rFonts w:cs="Times New Roman"/>
          <w:sz w:val="24"/>
          <w:szCs w:val="24"/>
        </w:rPr>
        <w:t>)</w:t>
      </w:r>
      <w:r w:rsidR="00873BEA" w:rsidRPr="00873BEA">
        <w:rPr>
          <w:rStyle w:val="a8"/>
          <w:rFonts w:cs="Times New Roman"/>
          <w:sz w:val="24"/>
          <w:szCs w:val="24"/>
        </w:rPr>
        <w:t xml:space="preserve"> </w:t>
      </w:r>
      <w:r w:rsidR="00873BEA" w:rsidRPr="00D03215">
        <w:rPr>
          <w:rStyle w:val="a8"/>
          <w:rFonts w:cs="Times New Roman"/>
          <w:sz w:val="24"/>
          <w:szCs w:val="24"/>
        </w:rPr>
        <w:footnoteReference w:id="191"/>
      </w:r>
      <w:r w:rsidRPr="00D03215">
        <w:rPr>
          <w:rFonts w:cs="Times New Roman"/>
          <w:sz w:val="24"/>
          <w:szCs w:val="24"/>
        </w:rPr>
        <w:t xml:space="preserve">. Он был образован </w:t>
      </w:r>
      <w:r w:rsidR="008A1AC0">
        <w:rPr>
          <w:rFonts w:cs="Times New Roman"/>
          <w:sz w:val="24"/>
          <w:szCs w:val="24"/>
        </w:rPr>
        <w:t>в</w:t>
      </w:r>
      <w:r w:rsidRPr="00D03215">
        <w:rPr>
          <w:rFonts w:cs="Times New Roman"/>
          <w:sz w:val="24"/>
          <w:szCs w:val="24"/>
        </w:rPr>
        <w:t xml:space="preserve"> 2014 год</w:t>
      </w:r>
      <w:r w:rsidR="008A1AC0">
        <w:rPr>
          <w:rFonts w:cs="Times New Roman"/>
          <w:sz w:val="24"/>
          <w:szCs w:val="24"/>
        </w:rPr>
        <w:t>у</w:t>
      </w:r>
      <w:r w:rsidRPr="00D03215">
        <w:rPr>
          <w:rFonts w:cs="Times New Roman"/>
          <w:sz w:val="24"/>
          <w:szCs w:val="24"/>
        </w:rPr>
        <w:t>, и в нем принимают участие представители</w:t>
      </w:r>
      <w:r w:rsidR="00876158">
        <w:rPr>
          <w:rFonts w:cs="Times New Roman"/>
          <w:sz w:val="24"/>
          <w:szCs w:val="24"/>
        </w:rPr>
        <w:t xml:space="preserve"> бизнеса, науки, власти и специализированных организаций из</w:t>
      </w:r>
      <w:r w:rsidRPr="00D03215">
        <w:rPr>
          <w:rFonts w:cs="Times New Roman"/>
          <w:sz w:val="24"/>
          <w:szCs w:val="24"/>
        </w:rPr>
        <w:t xml:space="preserve"> Финляндии, России и Норвегии. Основная цель </w:t>
      </w:r>
      <w:r w:rsidR="008A1AC0">
        <w:rPr>
          <w:rFonts w:cs="Times New Roman"/>
          <w:sz w:val="24"/>
          <w:szCs w:val="24"/>
        </w:rPr>
        <w:t>к</w:t>
      </w:r>
      <w:r w:rsidRPr="00D03215">
        <w:rPr>
          <w:rFonts w:cs="Times New Roman"/>
          <w:sz w:val="24"/>
          <w:szCs w:val="24"/>
        </w:rPr>
        <w:t xml:space="preserve">ластера </w:t>
      </w:r>
      <w:r w:rsidR="0052586F" w:rsidRPr="00D03215">
        <w:rPr>
          <w:rFonts w:cs="Times New Roman"/>
          <w:sz w:val="24"/>
          <w:szCs w:val="24"/>
        </w:rPr>
        <w:t>–</w:t>
      </w:r>
      <w:r w:rsidRPr="00D03215">
        <w:rPr>
          <w:rFonts w:cs="Times New Roman"/>
          <w:sz w:val="24"/>
          <w:szCs w:val="24"/>
        </w:rPr>
        <w:t xml:space="preserve"> разработка и </w:t>
      </w:r>
      <w:r w:rsidR="008A1AC0">
        <w:rPr>
          <w:rFonts w:cs="Times New Roman"/>
          <w:sz w:val="24"/>
          <w:szCs w:val="24"/>
        </w:rPr>
        <w:t xml:space="preserve">внедрение </w:t>
      </w:r>
      <w:r w:rsidRPr="00D03215">
        <w:rPr>
          <w:rFonts w:cs="Times New Roman"/>
          <w:sz w:val="24"/>
          <w:szCs w:val="24"/>
        </w:rPr>
        <w:t>взаимовыгодн</w:t>
      </w:r>
      <w:r w:rsidR="00112F09">
        <w:rPr>
          <w:rFonts w:cs="Times New Roman"/>
          <w:sz w:val="24"/>
          <w:szCs w:val="24"/>
        </w:rPr>
        <w:t xml:space="preserve">ых </w:t>
      </w:r>
      <w:r w:rsidR="008A1AC0" w:rsidRPr="00D03215">
        <w:rPr>
          <w:rFonts w:cs="Times New Roman"/>
          <w:sz w:val="24"/>
          <w:szCs w:val="24"/>
        </w:rPr>
        <w:t xml:space="preserve">эффективных </w:t>
      </w:r>
      <w:r w:rsidR="00112F09">
        <w:rPr>
          <w:rFonts w:cs="Times New Roman"/>
          <w:sz w:val="24"/>
          <w:szCs w:val="24"/>
        </w:rPr>
        <w:t>совместных проектов в сферах</w:t>
      </w:r>
      <w:r w:rsidRPr="00D03215">
        <w:rPr>
          <w:rFonts w:cs="Times New Roman"/>
          <w:sz w:val="24"/>
          <w:szCs w:val="24"/>
        </w:rPr>
        <w:t xml:space="preserve"> сбережени</w:t>
      </w:r>
      <w:r w:rsidR="00112F09">
        <w:rPr>
          <w:rFonts w:cs="Times New Roman"/>
          <w:sz w:val="24"/>
          <w:szCs w:val="24"/>
        </w:rPr>
        <w:t>я</w:t>
      </w:r>
      <w:r w:rsidRPr="00D03215">
        <w:rPr>
          <w:rFonts w:cs="Times New Roman"/>
          <w:sz w:val="24"/>
          <w:szCs w:val="24"/>
        </w:rPr>
        <w:t xml:space="preserve"> энергоресурсов, энергоэффективност</w:t>
      </w:r>
      <w:r w:rsidR="00112F09">
        <w:rPr>
          <w:rFonts w:cs="Times New Roman"/>
          <w:sz w:val="24"/>
          <w:szCs w:val="24"/>
        </w:rPr>
        <w:t>и, экодома</w:t>
      </w:r>
      <w:r w:rsidRPr="00D03215">
        <w:rPr>
          <w:rFonts w:cs="Times New Roman"/>
          <w:sz w:val="24"/>
          <w:szCs w:val="24"/>
        </w:rPr>
        <w:t>, биотоплив</w:t>
      </w:r>
      <w:r w:rsidR="00112F09">
        <w:rPr>
          <w:rFonts w:cs="Times New Roman"/>
          <w:sz w:val="24"/>
          <w:szCs w:val="24"/>
        </w:rPr>
        <w:t>а</w:t>
      </w:r>
      <w:r w:rsidRPr="00D03215">
        <w:rPr>
          <w:rFonts w:cs="Times New Roman"/>
          <w:sz w:val="24"/>
          <w:szCs w:val="24"/>
        </w:rPr>
        <w:t>, солнечн</w:t>
      </w:r>
      <w:r w:rsidR="00112F09">
        <w:rPr>
          <w:rFonts w:cs="Times New Roman"/>
          <w:sz w:val="24"/>
          <w:szCs w:val="24"/>
        </w:rPr>
        <w:t>ой</w:t>
      </w:r>
      <w:r w:rsidRPr="00D03215">
        <w:rPr>
          <w:rFonts w:cs="Times New Roman"/>
          <w:sz w:val="24"/>
          <w:szCs w:val="24"/>
        </w:rPr>
        <w:t xml:space="preserve"> и ветров</w:t>
      </w:r>
      <w:r w:rsidR="00112F09">
        <w:rPr>
          <w:rFonts w:cs="Times New Roman"/>
          <w:sz w:val="24"/>
          <w:szCs w:val="24"/>
        </w:rPr>
        <w:t>ой</w:t>
      </w:r>
      <w:r w:rsidRPr="00D03215">
        <w:rPr>
          <w:rFonts w:cs="Times New Roman"/>
          <w:sz w:val="24"/>
          <w:szCs w:val="24"/>
        </w:rPr>
        <w:t xml:space="preserve"> энерги</w:t>
      </w:r>
      <w:r w:rsidR="00112F09">
        <w:rPr>
          <w:rFonts w:cs="Times New Roman"/>
          <w:sz w:val="24"/>
          <w:szCs w:val="24"/>
        </w:rPr>
        <w:t>и.</w:t>
      </w:r>
      <w:r w:rsidRPr="00D03215">
        <w:rPr>
          <w:rFonts w:cs="Times New Roman"/>
          <w:sz w:val="24"/>
          <w:szCs w:val="24"/>
        </w:rPr>
        <w:t xml:space="preserve"> </w:t>
      </w:r>
      <w:r w:rsidR="00112F09" w:rsidRPr="00112F09">
        <w:rPr>
          <w:rFonts w:cs="Times New Roman"/>
          <w:color w:val="000000" w:themeColor="text1"/>
          <w:sz w:val="24"/>
          <w:szCs w:val="24"/>
        </w:rPr>
        <w:t>Кластер сформирован</w:t>
      </w:r>
      <w:r w:rsidRPr="00112F09">
        <w:rPr>
          <w:rFonts w:cs="Times New Roman"/>
          <w:color w:val="000000" w:themeColor="text1"/>
          <w:sz w:val="24"/>
          <w:szCs w:val="24"/>
        </w:rPr>
        <w:t xml:space="preserve"> с опорой на опыт финского Кластера чистых технологий</w:t>
      </w:r>
      <w:r w:rsidR="00112F09">
        <w:rPr>
          <w:rFonts w:cs="Times New Roman"/>
          <w:color w:val="000000" w:themeColor="text1"/>
          <w:sz w:val="24"/>
          <w:szCs w:val="24"/>
        </w:rPr>
        <w:t xml:space="preserve"> </w:t>
      </w:r>
      <w:r w:rsidRPr="00112F09">
        <w:rPr>
          <w:rFonts w:cs="Times New Roman"/>
          <w:color w:val="000000" w:themeColor="text1"/>
          <w:sz w:val="24"/>
          <w:szCs w:val="24"/>
        </w:rPr>
        <w:t>региона Хельсинки (</w:t>
      </w:r>
      <w:r w:rsidRPr="00E12D05">
        <w:rPr>
          <w:rFonts w:cs="Times New Roman"/>
          <w:i/>
          <w:color w:val="000000" w:themeColor="text1"/>
          <w:sz w:val="24"/>
          <w:szCs w:val="24"/>
        </w:rPr>
        <w:t>Cleantech Cluster of Helsinki Region</w:t>
      </w:r>
      <w:r w:rsidR="00112F09">
        <w:rPr>
          <w:rFonts w:cs="Times New Roman"/>
          <w:color w:val="000000" w:themeColor="text1"/>
          <w:sz w:val="24"/>
          <w:szCs w:val="24"/>
        </w:rPr>
        <w:t>)</w:t>
      </w:r>
      <w:r w:rsidR="00873BEA" w:rsidRPr="00D03215">
        <w:rPr>
          <w:rStyle w:val="a8"/>
          <w:rFonts w:cs="Times New Roman"/>
          <w:sz w:val="24"/>
          <w:szCs w:val="24"/>
        </w:rPr>
        <w:footnoteReference w:id="192"/>
      </w:r>
      <w:r w:rsidR="00112F09">
        <w:rPr>
          <w:rFonts w:cs="Times New Roman"/>
          <w:color w:val="000000" w:themeColor="text1"/>
          <w:sz w:val="24"/>
          <w:szCs w:val="24"/>
        </w:rPr>
        <w:t>.</w:t>
      </w:r>
    </w:p>
    <w:p w:rsidR="00967E72" w:rsidRPr="00D03215"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Рассмотренные примеры подтверждают наше мнение о том, что существует положительный опыт российско-финского </w:t>
      </w:r>
      <w:r w:rsidR="00E10047">
        <w:rPr>
          <w:rFonts w:cs="Times New Roman"/>
          <w:sz w:val="24"/>
          <w:szCs w:val="24"/>
        </w:rPr>
        <w:t xml:space="preserve">кластерного </w:t>
      </w:r>
      <w:r w:rsidRPr="00D03215">
        <w:rPr>
          <w:rFonts w:cs="Times New Roman"/>
          <w:sz w:val="24"/>
          <w:szCs w:val="24"/>
        </w:rPr>
        <w:t>сотрудничества</w:t>
      </w:r>
      <w:r w:rsidR="00112F09">
        <w:rPr>
          <w:rFonts w:cs="Times New Roman"/>
          <w:sz w:val="24"/>
          <w:szCs w:val="24"/>
        </w:rPr>
        <w:t xml:space="preserve"> разного уровня. Н</w:t>
      </w:r>
      <w:r w:rsidRPr="00D03215">
        <w:rPr>
          <w:rFonts w:cs="Times New Roman"/>
          <w:sz w:val="24"/>
          <w:szCs w:val="24"/>
        </w:rPr>
        <w:t xml:space="preserve">ам удалось доказать возможность создания российско-финского международного кластера. В течение всей работы мы по сути отвечали на вопрос: почему возможно наладить международное сотрудничество кластеров Санкт-Петербурга и Хельсинки. Итак, мы приводим полный перечень </w:t>
      </w:r>
      <w:r w:rsidR="00112F09" w:rsidRPr="00D03215">
        <w:rPr>
          <w:rFonts w:cs="Times New Roman"/>
          <w:sz w:val="24"/>
          <w:szCs w:val="24"/>
        </w:rPr>
        <w:t xml:space="preserve">выявленных и обоснованных в ходе нашего исследования </w:t>
      </w:r>
      <w:r w:rsidR="00112F09">
        <w:rPr>
          <w:rFonts w:cs="Times New Roman"/>
          <w:sz w:val="24"/>
          <w:szCs w:val="24"/>
        </w:rPr>
        <w:t>причин</w:t>
      </w:r>
      <w:r w:rsidRPr="00D03215">
        <w:rPr>
          <w:rFonts w:cs="Times New Roman"/>
          <w:sz w:val="24"/>
          <w:szCs w:val="24"/>
        </w:rPr>
        <w:t xml:space="preserve">: схожая сфера деятельности, </w:t>
      </w:r>
      <w:r w:rsidR="00112F09" w:rsidRPr="00D03215">
        <w:rPr>
          <w:rFonts w:cs="Times New Roman"/>
          <w:sz w:val="24"/>
          <w:szCs w:val="24"/>
        </w:rPr>
        <w:t>расположение в регионе Балтийского моря</w:t>
      </w:r>
      <w:r w:rsidR="00112F09">
        <w:rPr>
          <w:rFonts w:cs="Times New Roman"/>
          <w:sz w:val="24"/>
          <w:szCs w:val="24"/>
        </w:rPr>
        <w:t>,</w:t>
      </w:r>
      <w:r w:rsidR="00112F09" w:rsidRPr="00D03215">
        <w:rPr>
          <w:rFonts w:cs="Times New Roman"/>
          <w:sz w:val="24"/>
          <w:szCs w:val="24"/>
        </w:rPr>
        <w:t xml:space="preserve"> </w:t>
      </w:r>
      <w:r w:rsidRPr="00D03215">
        <w:rPr>
          <w:rFonts w:cs="Times New Roman"/>
          <w:sz w:val="24"/>
          <w:szCs w:val="24"/>
        </w:rPr>
        <w:t>р</w:t>
      </w:r>
      <w:r w:rsidR="00112F09">
        <w:rPr>
          <w:rFonts w:cs="Times New Roman"/>
          <w:sz w:val="24"/>
          <w:szCs w:val="24"/>
        </w:rPr>
        <w:t xml:space="preserve">еализация аналогичных проектов, </w:t>
      </w:r>
      <w:r w:rsidRPr="00D03215">
        <w:rPr>
          <w:rFonts w:cs="Times New Roman"/>
          <w:sz w:val="24"/>
          <w:szCs w:val="24"/>
        </w:rPr>
        <w:t>степень развития, обоюдное признание необходимости интернационализации, положительный опыт российско-финск</w:t>
      </w:r>
      <w:r w:rsidR="00112F09">
        <w:rPr>
          <w:rFonts w:cs="Times New Roman"/>
          <w:sz w:val="24"/>
          <w:szCs w:val="24"/>
        </w:rPr>
        <w:t>ого кластерного</w:t>
      </w:r>
      <w:r w:rsidR="007776BB">
        <w:rPr>
          <w:rFonts w:cs="Times New Roman"/>
          <w:sz w:val="24"/>
          <w:szCs w:val="24"/>
        </w:rPr>
        <w:t xml:space="preserve"> и экономического</w:t>
      </w:r>
      <w:r w:rsidR="00112F09">
        <w:rPr>
          <w:rFonts w:cs="Times New Roman"/>
          <w:sz w:val="24"/>
          <w:szCs w:val="24"/>
        </w:rPr>
        <w:t xml:space="preserve"> взаимодействия,</w:t>
      </w:r>
      <w:r w:rsidRPr="00D03215">
        <w:rPr>
          <w:rFonts w:cs="Times New Roman"/>
          <w:sz w:val="24"/>
          <w:szCs w:val="24"/>
        </w:rPr>
        <w:t xml:space="preserve"> накопленный опыт построения международных кластеров в </w:t>
      </w:r>
      <w:r w:rsidR="00112F09">
        <w:rPr>
          <w:rFonts w:cs="Times New Roman"/>
          <w:sz w:val="24"/>
          <w:szCs w:val="24"/>
        </w:rPr>
        <w:t>регионе</w:t>
      </w:r>
      <w:r w:rsidRPr="00D03215">
        <w:rPr>
          <w:rFonts w:cs="Times New Roman"/>
          <w:sz w:val="24"/>
          <w:szCs w:val="24"/>
        </w:rPr>
        <w:t>.</w:t>
      </w:r>
    </w:p>
    <w:p w:rsidR="00967E72" w:rsidRPr="00CC05BF" w:rsidRDefault="00967E72" w:rsidP="00967E72">
      <w:pPr>
        <w:spacing w:after="0" w:line="360" w:lineRule="auto"/>
        <w:ind w:firstLine="709"/>
        <w:jc w:val="both"/>
        <w:rPr>
          <w:rFonts w:cs="Times New Roman"/>
          <w:sz w:val="24"/>
          <w:szCs w:val="24"/>
        </w:rPr>
      </w:pPr>
      <w:r w:rsidRPr="00D03215">
        <w:rPr>
          <w:rFonts w:cs="Times New Roman"/>
          <w:sz w:val="24"/>
          <w:szCs w:val="24"/>
        </w:rPr>
        <w:t xml:space="preserve">Подводя итог третьей главе нашего исследования, мы бы хотели обозначить </w:t>
      </w:r>
      <w:r w:rsidRPr="005974F0">
        <w:rPr>
          <w:rFonts w:cs="Times New Roman"/>
          <w:b/>
          <w:i/>
          <w:sz w:val="24"/>
          <w:szCs w:val="24"/>
        </w:rPr>
        <w:t>возможные формы сотрудничества</w:t>
      </w:r>
      <w:r w:rsidRPr="003B7BF6">
        <w:rPr>
          <w:rFonts w:cs="Times New Roman"/>
          <w:i/>
          <w:sz w:val="24"/>
          <w:szCs w:val="24"/>
        </w:rPr>
        <w:t xml:space="preserve"> </w:t>
      </w:r>
      <w:r w:rsidRPr="003B7BF6">
        <w:rPr>
          <w:rFonts w:cs="Times New Roman"/>
          <w:sz w:val="24"/>
          <w:szCs w:val="24"/>
        </w:rPr>
        <w:t xml:space="preserve">России и Финляндии в </w:t>
      </w:r>
      <w:r w:rsidR="00E72EF8">
        <w:rPr>
          <w:rFonts w:cs="Times New Roman"/>
          <w:sz w:val="24"/>
          <w:szCs w:val="24"/>
        </w:rPr>
        <w:t>рамках</w:t>
      </w:r>
      <w:r w:rsidRPr="003B7BF6">
        <w:rPr>
          <w:rFonts w:cs="Times New Roman"/>
          <w:sz w:val="24"/>
          <w:szCs w:val="24"/>
        </w:rPr>
        <w:t xml:space="preserve"> </w:t>
      </w:r>
      <w:r w:rsidRPr="003B7BF6">
        <w:rPr>
          <w:rFonts w:cs="Times New Roman"/>
          <w:sz w:val="24"/>
          <w:szCs w:val="24"/>
          <w:lang w:val="en-US"/>
        </w:rPr>
        <w:t>IT</w:t>
      </w:r>
      <w:r w:rsidR="00112F09" w:rsidRPr="003B7BF6">
        <w:rPr>
          <w:rFonts w:cs="Times New Roman"/>
          <w:sz w:val="24"/>
          <w:szCs w:val="24"/>
        </w:rPr>
        <w:t>/</w:t>
      </w:r>
      <w:r w:rsidRPr="003B7BF6">
        <w:rPr>
          <w:rFonts w:cs="Times New Roman"/>
          <w:sz w:val="24"/>
          <w:szCs w:val="24"/>
          <w:lang w:val="en-US"/>
        </w:rPr>
        <w:t>ICT</w:t>
      </w:r>
      <w:r w:rsidRPr="003B7BF6">
        <w:rPr>
          <w:rFonts w:cs="Times New Roman"/>
          <w:sz w:val="24"/>
          <w:szCs w:val="24"/>
        </w:rPr>
        <w:t xml:space="preserve"> кластеров и инноваций</w:t>
      </w:r>
      <w:r w:rsidR="00CC05BF">
        <w:rPr>
          <w:rFonts w:cs="Times New Roman"/>
          <w:sz w:val="24"/>
          <w:szCs w:val="24"/>
        </w:rPr>
        <w:t>:</w:t>
      </w:r>
    </w:p>
    <w:p w:rsidR="003B7BF6" w:rsidRDefault="00967E72" w:rsidP="00967E72">
      <w:pPr>
        <w:spacing w:after="0" w:line="360" w:lineRule="auto"/>
        <w:ind w:firstLine="709"/>
        <w:jc w:val="both"/>
        <w:rPr>
          <w:rFonts w:cs="Times New Roman"/>
          <w:color w:val="FF0000"/>
          <w:sz w:val="24"/>
          <w:szCs w:val="24"/>
        </w:rPr>
      </w:pPr>
      <w:r w:rsidRPr="003B7BF6">
        <w:rPr>
          <w:rFonts w:cs="Times New Roman"/>
          <w:i/>
          <w:sz w:val="24"/>
          <w:szCs w:val="24"/>
        </w:rPr>
        <w:t>Во-первых</w:t>
      </w:r>
      <w:r w:rsidRPr="00D03215">
        <w:rPr>
          <w:rFonts w:cs="Times New Roman"/>
          <w:sz w:val="24"/>
          <w:szCs w:val="24"/>
        </w:rPr>
        <w:t xml:space="preserve">, не требующее вовлечения полноценных кластерных структур </w:t>
      </w:r>
      <w:r w:rsidRPr="002F7737">
        <w:rPr>
          <w:rFonts w:cs="Times New Roman"/>
          <w:i/>
          <w:sz w:val="24"/>
          <w:szCs w:val="24"/>
        </w:rPr>
        <w:t>двустороннее экономическое партнерство</w:t>
      </w:r>
      <w:r w:rsidRPr="00D03215">
        <w:rPr>
          <w:rFonts w:cs="Times New Roman"/>
          <w:sz w:val="24"/>
          <w:szCs w:val="24"/>
        </w:rPr>
        <w:t xml:space="preserve">, в том числе в виде осуществления поставок технологий и оборудования. </w:t>
      </w:r>
    </w:p>
    <w:p w:rsidR="00967E72" w:rsidRPr="00D03215" w:rsidRDefault="00967E72" w:rsidP="00967E72">
      <w:pPr>
        <w:spacing w:after="0" w:line="360" w:lineRule="auto"/>
        <w:ind w:firstLine="709"/>
        <w:jc w:val="both"/>
        <w:rPr>
          <w:rFonts w:cs="Times New Roman"/>
          <w:sz w:val="24"/>
          <w:szCs w:val="24"/>
        </w:rPr>
      </w:pPr>
      <w:r w:rsidRPr="003B7BF6">
        <w:rPr>
          <w:rFonts w:cs="Times New Roman"/>
          <w:i/>
          <w:sz w:val="24"/>
          <w:szCs w:val="24"/>
        </w:rPr>
        <w:t>Во-вторых</w:t>
      </w:r>
      <w:r w:rsidR="003B7BF6">
        <w:rPr>
          <w:rFonts w:cs="Times New Roman"/>
          <w:sz w:val="24"/>
          <w:szCs w:val="24"/>
        </w:rPr>
        <w:t xml:space="preserve">, </w:t>
      </w:r>
      <w:r w:rsidRPr="002F7737">
        <w:rPr>
          <w:rFonts w:cs="Times New Roman"/>
          <w:i/>
          <w:sz w:val="24"/>
          <w:szCs w:val="24"/>
        </w:rPr>
        <w:t>двустороннее межкластерное взаимодействие</w:t>
      </w:r>
      <w:r w:rsidRPr="00D03215">
        <w:rPr>
          <w:rFonts w:cs="Times New Roman"/>
          <w:sz w:val="24"/>
          <w:szCs w:val="24"/>
        </w:rPr>
        <w:t>, которое предполагает установление партнерства между кластерами и взаимовыгодный обмен знаниями и инновациями, а также создание совместного производс</w:t>
      </w:r>
      <w:r w:rsidR="003B7BF6">
        <w:rPr>
          <w:rFonts w:cs="Times New Roman"/>
          <w:sz w:val="24"/>
          <w:szCs w:val="24"/>
        </w:rPr>
        <w:t xml:space="preserve">тва как следующий этап развития. </w:t>
      </w:r>
      <w:r w:rsidRPr="00D03215">
        <w:rPr>
          <w:rFonts w:cs="Times New Roman"/>
          <w:sz w:val="24"/>
          <w:szCs w:val="24"/>
        </w:rPr>
        <w:t xml:space="preserve">На наш взгляд, </w:t>
      </w:r>
      <w:r w:rsidR="003B7BF6">
        <w:rPr>
          <w:rFonts w:cs="Times New Roman"/>
          <w:sz w:val="24"/>
          <w:szCs w:val="24"/>
        </w:rPr>
        <w:t>здесь существуют</w:t>
      </w:r>
      <w:r w:rsidRPr="00D03215">
        <w:rPr>
          <w:rFonts w:cs="Times New Roman"/>
          <w:sz w:val="24"/>
          <w:szCs w:val="24"/>
        </w:rPr>
        <w:t xml:space="preserve"> два варианта реализа</w:t>
      </w:r>
      <w:r w:rsidR="003B7BF6">
        <w:rPr>
          <w:rFonts w:cs="Times New Roman"/>
          <w:sz w:val="24"/>
          <w:szCs w:val="24"/>
        </w:rPr>
        <w:t>ции</w:t>
      </w:r>
      <w:r w:rsidRPr="00D03215">
        <w:rPr>
          <w:rFonts w:cs="Times New Roman"/>
          <w:sz w:val="24"/>
          <w:szCs w:val="24"/>
        </w:rPr>
        <w:t>: устан</w:t>
      </w:r>
      <w:r w:rsidR="003B7BF6">
        <w:rPr>
          <w:rFonts w:cs="Times New Roman"/>
          <w:sz w:val="24"/>
          <w:szCs w:val="24"/>
        </w:rPr>
        <w:t xml:space="preserve">овление контактов </w:t>
      </w:r>
      <w:r w:rsidR="003B7BF6">
        <w:rPr>
          <w:rFonts w:cs="Times New Roman"/>
          <w:sz w:val="24"/>
          <w:szCs w:val="24"/>
        </w:rPr>
        <w:lastRenderedPageBreak/>
        <w:t>напрямую</w:t>
      </w:r>
      <w:r w:rsidRPr="00D03215">
        <w:rPr>
          <w:rFonts w:cs="Times New Roman"/>
          <w:sz w:val="24"/>
          <w:szCs w:val="24"/>
        </w:rPr>
        <w:t xml:space="preserve"> благодаря «смерти расстояний» или через специальные организации и программы взаимодействия, такие как </w:t>
      </w:r>
      <w:r w:rsidR="003B7BF6">
        <w:rPr>
          <w:rFonts w:cs="Times New Roman"/>
          <w:sz w:val="24"/>
          <w:szCs w:val="24"/>
        </w:rPr>
        <w:t>«</w:t>
      </w:r>
      <w:r w:rsidRPr="00D03215">
        <w:rPr>
          <w:rFonts w:cs="Times New Roman"/>
          <w:sz w:val="24"/>
          <w:szCs w:val="24"/>
          <w:lang w:val="en-US"/>
        </w:rPr>
        <w:t>Tivit</w:t>
      </w:r>
      <w:r w:rsidRPr="00D03215">
        <w:rPr>
          <w:rFonts w:cs="Times New Roman"/>
          <w:sz w:val="24"/>
          <w:szCs w:val="24"/>
        </w:rPr>
        <w:t xml:space="preserve"> </w:t>
      </w:r>
      <w:r w:rsidRPr="00D03215">
        <w:rPr>
          <w:rFonts w:cs="Times New Roman"/>
          <w:sz w:val="24"/>
          <w:szCs w:val="24"/>
          <w:lang w:val="en-US"/>
        </w:rPr>
        <w:t>Oy</w:t>
      </w:r>
      <w:r w:rsidR="003B7BF6">
        <w:rPr>
          <w:rFonts w:cs="Times New Roman"/>
          <w:sz w:val="24"/>
          <w:szCs w:val="24"/>
        </w:rPr>
        <w:t xml:space="preserve">», </w:t>
      </w:r>
      <w:r w:rsidR="003B7BF6">
        <w:rPr>
          <w:rFonts w:cs="Times New Roman"/>
          <w:sz w:val="24"/>
          <w:szCs w:val="24"/>
          <w:lang w:val="en-US"/>
        </w:rPr>
        <w:t>TEKES</w:t>
      </w:r>
      <w:r w:rsidR="003B7BF6" w:rsidRPr="003B7BF6">
        <w:rPr>
          <w:rFonts w:cs="Times New Roman"/>
          <w:sz w:val="24"/>
          <w:szCs w:val="24"/>
        </w:rPr>
        <w:t xml:space="preserve"> </w:t>
      </w:r>
      <w:r w:rsidR="003B7BF6">
        <w:rPr>
          <w:rFonts w:cs="Times New Roman"/>
          <w:sz w:val="24"/>
          <w:szCs w:val="24"/>
        </w:rPr>
        <w:t xml:space="preserve">и </w:t>
      </w:r>
      <w:r w:rsidRPr="00D03215">
        <w:rPr>
          <w:rFonts w:cs="Times New Roman"/>
          <w:sz w:val="24"/>
          <w:szCs w:val="24"/>
          <w:lang w:val="en-US"/>
        </w:rPr>
        <w:t>VTT</w:t>
      </w:r>
      <w:r w:rsidR="003B7BF6">
        <w:rPr>
          <w:rFonts w:cs="Times New Roman"/>
          <w:sz w:val="24"/>
          <w:szCs w:val="24"/>
        </w:rPr>
        <w:t>.</w:t>
      </w:r>
    </w:p>
    <w:p w:rsidR="00967E72" w:rsidRPr="00D03215" w:rsidRDefault="00967E72" w:rsidP="00967E72">
      <w:pPr>
        <w:spacing w:after="0" w:line="360" w:lineRule="auto"/>
        <w:ind w:firstLine="709"/>
        <w:jc w:val="both"/>
        <w:rPr>
          <w:rFonts w:cs="Times New Roman"/>
          <w:sz w:val="24"/>
          <w:szCs w:val="24"/>
        </w:rPr>
      </w:pPr>
      <w:r w:rsidRPr="003B7BF6">
        <w:rPr>
          <w:rFonts w:cs="Times New Roman"/>
          <w:i/>
          <w:sz w:val="24"/>
          <w:szCs w:val="24"/>
        </w:rPr>
        <w:t>В-третьих,</w:t>
      </w:r>
      <w:r w:rsidRPr="00D03215">
        <w:rPr>
          <w:rFonts w:cs="Times New Roman"/>
          <w:sz w:val="24"/>
          <w:szCs w:val="24"/>
        </w:rPr>
        <w:t xml:space="preserve"> </w:t>
      </w:r>
      <w:r w:rsidRPr="002F7737">
        <w:rPr>
          <w:rFonts w:cs="Times New Roman"/>
          <w:i/>
          <w:sz w:val="24"/>
          <w:szCs w:val="24"/>
        </w:rPr>
        <w:t>создание международного трансграничного кластера</w:t>
      </w:r>
      <w:r w:rsidRPr="00D03215">
        <w:rPr>
          <w:rFonts w:cs="Times New Roman"/>
          <w:sz w:val="24"/>
          <w:szCs w:val="24"/>
        </w:rPr>
        <w:t xml:space="preserve">. В данном случае также возможно реализовать два </w:t>
      </w:r>
      <w:r w:rsidR="003B7BF6">
        <w:rPr>
          <w:rFonts w:cs="Times New Roman"/>
          <w:sz w:val="24"/>
          <w:szCs w:val="24"/>
        </w:rPr>
        <w:t>сценария</w:t>
      </w:r>
      <w:r w:rsidRPr="00D03215">
        <w:rPr>
          <w:rFonts w:cs="Times New Roman"/>
          <w:sz w:val="24"/>
          <w:szCs w:val="24"/>
        </w:rPr>
        <w:t>. Первый предполагает объединение двух существующих кластеров Петербурга и Хельсинки по обозначенной Балтийской модели. Второй</w:t>
      </w:r>
      <w:r w:rsidR="003B7BF6">
        <w:rPr>
          <w:rFonts w:cs="Times New Roman"/>
          <w:sz w:val="24"/>
          <w:szCs w:val="24"/>
        </w:rPr>
        <w:t xml:space="preserve"> </w:t>
      </w:r>
      <w:r w:rsidRPr="00D03215">
        <w:rPr>
          <w:rFonts w:cs="Times New Roman"/>
          <w:sz w:val="24"/>
          <w:szCs w:val="24"/>
        </w:rPr>
        <w:t>– создание нового кластера на основе</w:t>
      </w:r>
      <w:r w:rsidR="003B7BF6">
        <w:rPr>
          <w:rFonts w:cs="Times New Roman"/>
          <w:sz w:val="24"/>
          <w:szCs w:val="24"/>
        </w:rPr>
        <w:t xml:space="preserve"> имеющегося</w:t>
      </w:r>
      <w:r w:rsidRPr="00D03215">
        <w:rPr>
          <w:rFonts w:cs="Times New Roman"/>
          <w:sz w:val="24"/>
          <w:szCs w:val="24"/>
        </w:rPr>
        <w:t xml:space="preserve"> опыта по модели Санкт-Петербургского кластера чистых технологий.</w:t>
      </w:r>
    </w:p>
    <w:p w:rsidR="00935D40" w:rsidRDefault="00967E72" w:rsidP="00935D40">
      <w:pPr>
        <w:spacing w:after="0" w:line="360" w:lineRule="auto"/>
        <w:ind w:firstLine="709"/>
        <w:jc w:val="both"/>
        <w:rPr>
          <w:rFonts w:cs="Times New Roman"/>
          <w:sz w:val="24"/>
          <w:szCs w:val="24"/>
        </w:rPr>
      </w:pPr>
      <w:r w:rsidRPr="00D03215">
        <w:rPr>
          <w:rFonts w:cs="Times New Roman"/>
          <w:sz w:val="24"/>
          <w:szCs w:val="24"/>
        </w:rPr>
        <w:t xml:space="preserve">Исходя из представленных форм международного сотрудничества мы вывели </w:t>
      </w:r>
      <w:r w:rsidRPr="003B7BF6">
        <w:rPr>
          <w:rFonts w:cs="Times New Roman"/>
          <w:b/>
          <w:i/>
          <w:sz w:val="24"/>
          <w:szCs w:val="24"/>
        </w:rPr>
        <w:t>три сценария его развития</w:t>
      </w:r>
      <w:r w:rsidR="003B7BF6">
        <w:rPr>
          <w:rFonts w:cs="Times New Roman"/>
          <w:sz w:val="24"/>
          <w:szCs w:val="24"/>
        </w:rPr>
        <w:t>:</w:t>
      </w:r>
    </w:p>
    <w:p w:rsidR="00935D40" w:rsidRDefault="00967E72" w:rsidP="00935D40">
      <w:pPr>
        <w:spacing w:after="0" w:line="360" w:lineRule="auto"/>
        <w:ind w:firstLine="709"/>
        <w:jc w:val="both"/>
        <w:rPr>
          <w:rFonts w:cs="Times New Roman"/>
          <w:sz w:val="24"/>
          <w:szCs w:val="24"/>
        </w:rPr>
      </w:pPr>
      <w:r w:rsidRPr="00505B2C">
        <w:rPr>
          <w:rFonts w:cs="Times New Roman"/>
          <w:b/>
          <w:i/>
          <w:sz w:val="24"/>
          <w:szCs w:val="24"/>
        </w:rPr>
        <w:t>Пессимистичный сценарий</w:t>
      </w:r>
      <w:r w:rsidRPr="00D03215">
        <w:rPr>
          <w:rFonts w:cs="Times New Roman"/>
          <w:sz w:val="24"/>
          <w:szCs w:val="24"/>
        </w:rPr>
        <w:t xml:space="preserve"> </w:t>
      </w:r>
      <w:r w:rsidR="0052586F" w:rsidRPr="00D03215">
        <w:rPr>
          <w:rFonts w:cs="Times New Roman"/>
          <w:sz w:val="24"/>
          <w:szCs w:val="24"/>
        </w:rPr>
        <w:t>–</w:t>
      </w:r>
      <w:r w:rsidRPr="00505B2C">
        <w:rPr>
          <w:rFonts w:cs="Times New Roman"/>
          <w:b/>
          <w:sz w:val="24"/>
          <w:szCs w:val="24"/>
        </w:rPr>
        <w:t xml:space="preserve"> </w:t>
      </w:r>
      <w:r w:rsidRPr="00D03215">
        <w:rPr>
          <w:rFonts w:cs="Times New Roman"/>
          <w:sz w:val="24"/>
          <w:szCs w:val="24"/>
        </w:rPr>
        <w:t>несистемны</w:t>
      </w:r>
      <w:r w:rsidR="00876158">
        <w:rPr>
          <w:rFonts w:cs="Times New Roman"/>
          <w:sz w:val="24"/>
          <w:szCs w:val="24"/>
        </w:rPr>
        <w:t>е</w:t>
      </w:r>
      <w:r w:rsidRPr="00D03215">
        <w:rPr>
          <w:rFonts w:cs="Times New Roman"/>
          <w:sz w:val="24"/>
          <w:szCs w:val="24"/>
        </w:rPr>
        <w:t xml:space="preserve"> контакт</w:t>
      </w:r>
      <w:r w:rsidR="00876158">
        <w:rPr>
          <w:rFonts w:cs="Times New Roman"/>
          <w:sz w:val="24"/>
          <w:szCs w:val="24"/>
        </w:rPr>
        <w:t>ы</w:t>
      </w:r>
      <w:r w:rsidRPr="00D03215">
        <w:rPr>
          <w:rFonts w:cs="Times New Roman"/>
          <w:sz w:val="24"/>
          <w:szCs w:val="24"/>
        </w:rPr>
        <w:t xml:space="preserve"> представителей кластеров с дальнейшим развитием двустороннего экономичес</w:t>
      </w:r>
      <w:r w:rsidR="00876158">
        <w:rPr>
          <w:rFonts w:cs="Times New Roman"/>
          <w:sz w:val="24"/>
          <w:szCs w:val="24"/>
        </w:rPr>
        <w:t>кого и научного сотрудничества.</w:t>
      </w:r>
      <w:r w:rsidR="00E72EF8">
        <w:rPr>
          <w:rFonts w:cs="Times New Roman"/>
          <w:sz w:val="24"/>
          <w:szCs w:val="24"/>
        </w:rPr>
        <w:t xml:space="preserve"> Данный сценарий является пессимистичным, поскольку его вероятность достаточно высока, однако его осуществление не будет способствовать развитию полномасштабного межкластерного сотрудничества, так как опирается на взаимодействие лишь отдельных акторов кластеров друг с другом.</w:t>
      </w:r>
    </w:p>
    <w:p w:rsidR="00935D40" w:rsidRDefault="00967E72" w:rsidP="00935D40">
      <w:pPr>
        <w:spacing w:after="0" w:line="360" w:lineRule="auto"/>
        <w:ind w:firstLine="709"/>
        <w:jc w:val="both"/>
        <w:rPr>
          <w:rFonts w:cs="Times New Roman"/>
          <w:sz w:val="24"/>
          <w:szCs w:val="24"/>
        </w:rPr>
      </w:pPr>
      <w:r w:rsidRPr="00505B2C">
        <w:rPr>
          <w:rFonts w:cs="Times New Roman"/>
          <w:b/>
          <w:i/>
          <w:sz w:val="24"/>
          <w:szCs w:val="24"/>
        </w:rPr>
        <w:t>Реалистичный сценарий</w:t>
      </w:r>
      <w:r w:rsidRPr="00505B2C">
        <w:rPr>
          <w:rFonts w:cs="Times New Roman"/>
          <w:b/>
          <w:sz w:val="24"/>
          <w:szCs w:val="24"/>
        </w:rPr>
        <w:t xml:space="preserve"> </w:t>
      </w:r>
      <w:r w:rsidR="0052586F" w:rsidRPr="00D03215">
        <w:rPr>
          <w:rFonts w:cs="Times New Roman"/>
          <w:sz w:val="24"/>
          <w:szCs w:val="24"/>
        </w:rPr>
        <w:t>–</w:t>
      </w:r>
      <w:r w:rsidR="00935D40">
        <w:rPr>
          <w:rFonts w:cs="Times New Roman"/>
          <w:sz w:val="24"/>
          <w:szCs w:val="24"/>
        </w:rPr>
        <w:t xml:space="preserve"> </w:t>
      </w:r>
      <w:r w:rsidRPr="00D03215">
        <w:rPr>
          <w:rFonts w:cs="Times New Roman"/>
          <w:sz w:val="24"/>
          <w:szCs w:val="24"/>
        </w:rPr>
        <w:t>последовательное установление прямого межкластерного взаимодействия через систематические контакты и создание специальной организации двустороннего сотрудничества, в рамках которой планируется разрабатывать совместные решения существующих региональных проблем.</w:t>
      </w:r>
      <w:r w:rsidR="00E72EF8">
        <w:rPr>
          <w:rFonts w:cs="Times New Roman"/>
          <w:sz w:val="24"/>
          <w:szCs w:val="24"/>
        </w:rPr>
        <w:t xml:space="preserve"> Вероятность развития данного сценария мень</w:t>
      </w:r>
      <w:r w:rsidR="00292DB5">
        <w:rPr>
          <w:rFonts w:cs="Times New Roman"/>
          <w:sz w:val="24"/>
          <w:szCs w:val="24"/>
        </w:rPr>
        <w:t>ше</w:t>
      </w:r>
      <w:r w:rsidR="00E72EF8">
        <w:rPr>
          <w:rFonts w:cs="Times New Roman"/>
          <w:sz w:val="24"/>
          <w:szCs w:val="24"/>
        </w:rPr>
        <w:t xml:space="preserve"> по сравнению с пессимистичным, однако данное взаимодействие в дальнейшем может привести к становлению</w:t>
      </w:r>
      <w:r w:rsidR="00292DB5">
        <w:rPr>
          <w:rFonts w:cs="Times New Roman"/>
          <w:sz w:val="24"/>
          <w:szCs w:val="24"/>
        </w:rPr>
        <w:t xml:space="preserve"> более</w:t>
      </w:r>
      <w:r w:rsidR="00E72EF8">
        <w:rPr>
          <w:rFonts w:cs="Times New Roman"/>
          <w:sz w:val="24"/>
          <w:szCs w:val="24"/>
        </w:rPr>
        <w:t xml:space="preserve"> тесного межкластерного сотрудничества </w:t>
      </w:r>
      <w:r w:rsidR="00292DB5">
        <w:rPr>
          <w:rFonts w:cs="Times New Roman"/>
          <w:sz w:val="24"/>
          <w:szCs w:val="24"/>
        </w:rPr>
        <w:t>с перспективой создания международного кластера.</w:t>
      </w:r>
    </w:p>
    <w:p w:rsidR="00533A95" w:rsidRDefault="00967E72" w:rsidP="00935D40">
      <w:pPr>
        <w:spacing w:after="0" w:line="360" w:lineRule="auto"/>
        <w:ind w:firstLine="709"/>
        <w:jc w:val="both"/>
        <w:rPr>
          <w:rFonts w:cs="Times New Roman"/>
          <w:sz w:val="24"/>
          <w:szCs w:val="24"/>
        </w:rPr>
      </w:pPr>
      <w:r w:rsidRPr="00505B2C">
        <w:rPr>
          <w:rFonts w:cs="Times New Roman"/>
          <w:b/>
          <w:i/>
          <w:sz w:val="24"/>
          <w:szCs w:val="24"/>
        </w:rPr>
        <w:t>Оптимистичный сценарий</w:t>
      </w:r>
      <w:r w:rsidR="00505B2C">
        <w:rPr>
          <w:rFonts w:cs="Times New Roman"/>
          <w:sz w:val="24"/>
          <w:szCs w:val="24"/>
        </w:rPr>
        <w:t xml:space="preserve"> </w:t>
      </w:r>
      <w:r w:rsidR="0052586F" w:rsidRPr="00D03215">
        <w:rPr>
          <w:rFonts w:cs="Times New Roman"/>
          <w:sz w:val="24"/>
          <w:szCs w:val="24"/>
        </w:rPr>
        <w:t>–</w:t>
      </w:r>
      <w:r w:rsidR="00505B2C" w:rsidRPr="00505B2C">
        <w:rPr>
          <w:rFonts w:cs="Times New Roman"/>
          <w:b/>
          <w:sz w:val="24"/>
          <w:szCs w:val="24"/>
        </w:rPr>
        <w:t xml:space="preserve"> </w:t>
      </w:r>
      <w:r w:rsidRPr="00D03215">
        <w:rPr>
          <w:rFonts w:cs="Times New Roman"/>
          <w:sz w:val="24"/>
          <w:szCs w:val="24"/>
        </w:rPr>
        <w:t xml:space="preserve">создание трансграничного </w:t>
      </w:r>
      <w:r w:rsidRPr="00D03215">
        <w:rPr>
          <w:rFonts w:cs="Times New Roman"/>
          <w:sz w:val="24"/>
          <w:szCs w:val="24"/>
          <w:lang w:val="en-US"/>
        </w:rPr>
        <w:t>IT</w:t>
      </w:r>
      <w:r w:rsidR="00876158">
        <w:rPr>
          <w:rFonts w:cs="Times New Roman"/>
          <w:sz w:val="24"/>
          <w:szCs w:val="24"/>
        </w:rPr>
        <w:t xml:space="preserve"> </w:t>
      </w:r>
      <w:r w:rsidRPr="00D03215">
        <w:rPr>
          <w:rFonts w:cs="Times New Roman"/>
          <w:sz w:val="24"/>
          <w:szCs w:val="24"/>
        </w:rPr>
        <w:t xml:space="preserve">кластера путем объединения кластеров </w:t>
      </w:r>
      <w:r w:rsidR="00505B2C">
        <w:rPr>
          <w:rFonts w:cs="Times New Roman"/>
          <w:sz w:val="24"/>
          <w:szCs w:val="24"/>
        </w:rPr>
        <w:t>Санкт-</w:t>
      </w:r>
      <w:r w:rsidRPr="00D03215">
        <w:rPr>
          <w:rFonts w:cs="Times New Roman"/>
          <w:sz w:val="24"/>
          <w:szCs w:val="24"/>
        </w:rPr>
        <w:t xml:space="preserve">Петербурга и Хельсинки с последующей реализацией региональных и международных проектов. </w:t>
      </w:r>
      <w:r w:rsidR="00292DB5">
        <w:rPr>
          <w:rFonts w:cs="Times New Roman"/>
          <w:sz w:val="24"/>
          <w:szCs w:val="24"/>
        </w:rPr>
        <w:t xml:space="preserve">Данный вариант является наименее вероятным, однако он представляется нам как наивысшая степень международного сотрудничества двух стран в сфере кластерного развития, которое может дать толчок более интенсивному обмену опытом, ресурсами и кадрами, что </w:t>
      </w:r>
      <w:r w:rsidR="00935D40">
        <w:rPr>
          <w:rFonts w:cs="Times New Roman"/>
          <w:sz w:val="24"/>
          <w:szCs w:val="24"/>
        </w:rPr>
        <w:t>позволяет рассматривать кластер в качестве эффективного инструмента международного сотрудничества.</w:t>
      </w:r>
    </w:p>
    <w:p w:rsidR="00876158" w:rsidRPr="00876158" w:rsidRDefault="00876158" w:rsidP="00876158">
      <w:pPr>
        <w:spacing w:after="0" w:line="360" w:lineRule="auto"/>
        <w:ind w:firstLine="709"/>
        <w:jc w:val="both"/>
        <w:rPr>
          <w:rFonts w:cs="Times New Roman"/>
          <w:sz w:val="24"/>
          <w:szCs w:val="24"/>
        </w:rPr>
      </w:pPr>
    </w:p>
    <w:p w:rsidR="009F4B41" w:rsidRDefault="009F4B41" w:rsidP="003E63F3">
      <w:pPr>
        <w:pageBreakBefore/>
        <w:spacing w:after="0" w:line="360" w:lineRule="auto"/>
        <w:jc w:val="center"/>
        <w:rPr>
          <w:rFonts w:cs="Times New Roman"/>
          <w:b/>
          <w:sz w:val="24"/>
          <w:szCs w:val="24"/>
        </w:rPr>
      </w:pPr>
      <w:r>
        <w:rPr>
          <w:rFonts w:cs="Times New Roman"/>
          <w:b/>
          <w:sz w:val="24"/>
          <w:szCs w:val="24"/>
        </w:rPr>
        <w:lastRenderedPageBreak/>
        <w:t>Заключение</w:t>
      </w:r>
    </w:p>
    <w:p w:rsidR="009F4B41" w:rsidRDefault="009F4B41" w:rsidP="009F4B41">
      <w:pPr>
        <w:spacing w:after="0" w:line="360" w:lineRule="auto"/>
        <w:ind w:firstLine="709"/>
        <w:jc w:val="both"/>
        <w:rPr>
          <w:rFonts w:cs="Times New Roman"/>
          <w:sz w:val="24"/>
          <w:szCs w:val="24"/>
        </w:rPr>
      </w:pPr>
      <w:r>
        <w:rPr>
          <w:rFonts w:cs="Times New Roman"/>
          <w:sz w:val="24"/>
          <w:szCs w:val="24"/>
        </w:rPr>
        <w:t>Подводя итоги данного исследования, можно заявить о выполнении поставленных задач. Доказательством этому служат следующие выводы:</w:t>
      </w:r>
    </w:p>
    <w:p w:rsidR="009269AC" w:rsidRDefault="009F4B41" w:rsidP="009269AC">
      <w:pPr>
        <w:spacing w:after="0" w:line="360" w:lineRule="auto"/>
        <w:ind w:firstLine="709"/>
        <w:jc w:val="both"/>
        <w:rPr>
          <w:rFonts w:cs="Times New Roman"/>
          <w:sz w:val="24"/>
          <w:szCs w:val="24"/>
        </w:rPr>
      </w:pPr>
      <w:r w:rsidRPr="00876158">
        <w:rPr>
          <w:rFonts w:cs="Times New Roman"/>
          <w:i/>
          <w:sz w:val="24"/>
          <w:szCs w:val="24"/>
        </w:rPr>
        <w:t>Во-первых</w:t>
      </w:r>
      <w:r>
        <w:rPr>
          <w:rFonts w:cs="Times New Roman"/>
          <w:sz w:val="24"/>
          <w:szCs w:val="24"/>
        </w:rPr>
        <w:t xml:space="preserve">, </w:t>
      </w:r>
      <w:r w:rsidR="00505B2C">
        <w:rPr>
          <w:rFonts w:cs="Times New Roman"/>
          <w:sz w:val="24"/>
          <w:szCs w:val="24"/>
        </w:rPr>
        <w:t xml:space="preserve">были выделены </w:t>
      </w:r>
      <w:r w:rsidR="009269AC">
        <w:rPr>
          <w:rFonts w:cs="Times New Roman"/>
          <w:sz w:val="24"/>
          <w:szCs w:val="24"/>
        </w:rPr>
        <w:t>ключевые аспекты</w:t>
      </w:r>
      <w:r>
        <w:rPr>
          <w:rFonts w:cs="Times New Roman"/>
          <w:sz w:val="24"/>
          <w:szCs w:val="24"/>
        </w:rPr>
        <w:t xml:space="preserve"> </w:t>
      </w:r>
      <w:r w:rsidR="009269AC">
        <w:rPr>
          <w:rFonts w:cs="Times New Roman"/>
          <w:sz w:val="24"/>
          <w:szCs w:val="24"/>
        </w:rPr>
        <w:t>становления</w:t>
      </w:r>
      <w:r>
        <w:rPr>
          <w:rFonts w:cs="Times New Roman"/>
          <w:sz w:val="24"/>
          <w:szCs w:val="24"/>
        </w:rPr>
        <w:t xml:space="preserve"> кластерной теории, которая берет</w:t>
      </w:r>
      <w:r w:rsidR="002132CD">
        <w:rPr>
          <w:rFonts w:cs="Times New Roman"/>
          <w:sz w:val="24"/>
          <w:szCs w:val="24"/>
        </w:rPr>
        <w:t xml:space="preserve"> начало с конца X</w:t>
      </w:r>
      <w:r w:rsidR="002132CD">
        <w:rPr>
          <w:rFonts w:cs="Times New Roman"/>
          <w:sz w:val="24"/>
          <w:szCs w:val="24"/>
          <w:lang w:val="en-US"/>
        </w:rPr>
        <w:t>I</w:t>
      </w:r>
      <w:r w:rsidR="002132CD">
        <w:rPr>
          <w:rFonts w:cs="Times New Roman"/>
          <w:sz w:val="24"/>
          <w:szCs w:val="24"/>
        </w:rPr>
        <w:t>X</w:t>
      </w:r>
      <w:r w:rsidR="00505B2C">
        <w:rPr>
          <w:rFonts w:cs="Times New Roman"/>
          <w:sz w:val="24"/>
          <w:szCs w:val="24"/>
        </w:rPr>
        <w:t xml:space="preserve"> века</w:t>
      </w:r>
      <w:r w:rsidR="009269AC">
        <w:rPr>
          <w:rFonts w:cs="Times New Roman"/>
          <w:sz w:val="24"/>
          <w:szCs w:val="24"/>
        </w:rPr>
        <w:t xml:space="preserve"> и</w:t>
      </w:r>
      <w:r>
        <w:rPr>
          <w:rFonts w:cs="Times New Roman"/>
          <w:sz w:val="24"/>
          <w:szCs w:val="24"/>
        </w:rPr>
        <w:t xml:space="preserve"> </w:t>
      </w:r>
      <w:r w:rsidRPr="00D03215">
        <w:rPr>
          <w:rFonts w:cs="Times New Roman"/>
          <w:sz w:val="24"/>
          <w:szCs w:val="24"/>
        </w:rPr>
        <w:t xml:space="preserve">развивается параллельно в экономических школах США, Европы и СССР. </w:t>
      </w:r>
      <w:r w:rsidR="00505B2C">
        <w:rPr>
          <w:rFonts w:cs="Times New Roman"/>
          <w:sz w:val="24"/>
          <w:szCs w:val="24"/>
        </w:rPr>
        <w:t>К</w:t>
      </w:r>
      <w:r>
        <w:rPr>
          <w:rFonts w:cs="Times New Roman"/>
          <w:sz w:val="24"/>
          <w:szCs w:val="24"/>
        </w:rPr>
        <w:t>аждая концепция-прообраз внесл</w:t>
      </w:r>
      <w:r w:rsidR="00505B2C">
        <w:rPr>
          <w:rFonts w:cs="Times New Roman"/>
          <w:sz w:val="24"/>
          <w:szCs w:val="24"/>
        </w:rPr>
        <w:t>а</w:t>
      </w:r>
      <w:r>
        <w:rPr>
          <w:rFonts w:cs="Times New Roman"/>
          <w:sz w:val="24"/>
          <w:szCs w:val="24"/>
        </w:rPr>
        <w:t xml:space="preserve"> свой вклад в современное понимание кластера. На </w:t>
      </w:r>
      <w:r w:rsidR="00505B2C">
        <w:rPr>
          <w:rFonts w:cs="Times New Roman"/>
          <w:sz w:val="24"/>
          <w:szCs w:val="24"/>
        </w:rPr>
        <w:t>текущем этапе</w:t>
      </w:r>
      <w:r>
        <w:rPr>
          <w:rFonts w:cs="Times New Roman"/>
          <w:sz w:val="24"/>
          <w:szCs w:val="24"/>
        </w:rPr>
        <w:t xml:space="preserve"> теория активно применяется </w:t>
      </w:r>
      <w:r w:rsidR="009269AC">
        <w:rPr>
          <w:rFonts w:cs="Times New Roman"/>
          <w:sz w:val="24"/>
          <w:szCs w:val="24"/>
        </w:rPr>
        <w:t>для решения ряда задач государственного и регионального уровня</w:t>
      </w:r>
      <w:r>
        <w:rPr>
          <w:rFonts w:cs="Times New Roman"/>
          <w:sz w:val="24"/>
          <w:szCs w:val="24"/>
        </w:rPr>
        <w:t xml:space="preserve">, при этом отмечается снижение </w:t>
      </w:r>
      <w:r w:rsidR="00AD6E9C">
        <w:rPr>
          <w:rFonts w:cs="Times New Roman"/>
          <w:sz w:val="24"/>
          <w:szCs w:val="24"/>
        </w:rPr>
        <w:t>значимости</w:t>
      </w:r>
      <w:r>
        <w:rPr>
          <w:rFonts w:cs="Times New Roman"/>
          <w:sz w:val="24"/>
          <w:szCs w:val="24"/>
        </w:rPr>
        <w:t xml:space="preserve"> фактора географическ</w:t>
      </w:r>
      <w:r w:rsidR="00AD6E9C">
        <w:rPr>
          <w:rFonts w:cs="Times New Roman"/>
          <w:sz w:val="24"/>
          <w:szCs w:val="24"/>
        </w:rPr>
        <w:t>ой</w:t>
      </w:r>
      <w:r>
        <w:rPr>
          <w:rFonts w:cs="Times New Roman"/>
          <w:sz w:val="24"/>
          <w:szCs w:val="24"/>
        </w:rPr>
        <w:t xml:space="preserve"> концентраци</w:t>
      </w:r>
      <w:r w:rsidR="00AD6E9C">
        <w:rPr>
          <w:rFonts w:cs="Times New Roman"/>
          <w:sz w:val="24"/>
          <w:szCs w:val="24"/>
        </w:rPr>
        <w:t>и</w:t>
      </w:r>
      <w:r>
        <w:rPr>
          <w:rFonts w:cs="Times New Roman"/>
          <w:sz w:val="24"/>
          <w:szCs w:val="24"/>
        </w:rPr>
        <w:t xml:space="preserve"> для международного кластера.</w:t>
      </w:r>
    </w:p>
    <w:p w:rsidR="009F4B41" w:rsidRDefault="009F4B41" w:rsidP="009F4B41">
      <w:pPr>
        <w:spacing w:after="0" w:line="360" w:lineRule="auto"/>
        <w:ind w:firstLine="709"/>
        <w:jc w:val="both"/>
        <w:rPr>
          <w:rFonts w:cs="Times New Roman"/>
          <w:sz w:val="24"/>
          <w:szCs w:val="24"/>
        </w:rPr>
      </w:pPr>
      <w:r w:rsidRPr="00876158">
        <w:rPr>
          <w:rFonts w:cs="Times New Roman"/>
          <w:i/>
          <w:sz w:val="24"/>
          <w:szCs w:val="24"/>
        </w:rPr>
        <w:t>Во-вторых</w:t>
      </w:r>
      <w:r>
        <w:rPr>
          <w:rFonts w:cs="Times New Roman"/>
          <w:sz w:val="24"/>
          <w:szCs w:val="24"/>
        </w:rPr>
        <w:t xml:space="preserve">, </w:t>
      </w:r>
      <w:r w:rsidR="00505B2C">
        <w:rPr>
          <w:rFonts w:cs="Times New Roman"/>
          <w:sz w:val="24"/>
          <w:szCs w:val="24"/>
        </w:rPr>
        <w:t xml:space="preserve">мы представили </w:t>
      </w:r>
      <w:r w:rsidR="009269AC">
        <w:rPr>
          <w:rFonts w:cs="Times New Roman"/>
          <w:sz w:val="24"/>
          <w:szCs w:val="24"/>
        </w:rPr>
        <w:t>собственное</w:t>
      </w:r>
      <w:r w:rsidR="00505B2C">
        <w:rPr>
          <w:rFonts w:cs="Times New Roman"/>
          <w:sz w:val="24"/>
          <w:szCs w:val="24"/>
        </w:rPr>
        <w:t xml:space="preserve"> понимание кластера </w:t>
      </w:r>
      <w:r>
        <w:rPr>
          <w:rFonts w:cs="Times New Roman"/>
          <w:sz w:val="24"/>
          <w:szCs w:val="24"/>
        </w:rPr>
        <w:t xml:space="preserve">на основе </w:t>
      </w:r>
      <w:r w:rsidR="00505B2C">
        <w:rPr>
          <w:rFonts w:cs="Times New Roman"/>
          <w:sz w:val="24"/>
          <w:szCs w:val="24"/>
        </w:rPr>
        <w:t>существующих определений</w:t>
      </w:r>
      <w:r>
        <w:rPr>
          <w:rFonts w:cs="Times New Roman"/>
          <w:sz w:val="24"/>
          <w:szCs w:val="24"/>
        </w:rPr>
        <w:t xml:space="preserve">. </w:t>
      </w:r>
      <w:r w:rsidRPr="00533A95">
        <w:rPr>
          <w:rFonts w:cs="Times New Roman"/>
          <w:sz w:val="24"/>
          <w:szCs w:val="24"/>
        </w:rPr>
        <w:t>Кластер</w:t>
      </w:r>
      <w:r w:rsidR="00197CC5">
        <w:rPr>
          <w:rFonts w:cs="Times New Roman"/>
          <w:sz w:val="24"/>
          <w:szCs w:val="24"/>
        </w:rPr>
        <w:t xml:space="preserve"> представляет собой</w:t>
      </w:r>
      <w:r w:rsidR="00197CC5" w:rsidRPr="00D03215">
        <w:rPr>
          <w:rFonts w:cs="Times New Roman"/>
          <w:sz w:val="24"/>
          <w:szCs w:val="24"/>
        </w:rPr>
        <w:t xml:space="preserve"> </w:t>
      </w:r>
      <w:r w:rsidR="00197CC5">
        <w:rPr>
          <w:rFonts w:cs="Times New Roman"/>
          <w:sz w:val="24"/>
          <w:szCs w:val="24"/>
        </w:rPr>
        <w:t>географически сконцентрированную группу</w:t>
      </w:r>
      <w:r w:rsidR="00197CC5" w:rsidRPr="00D03215">
        <w:rPr>
          <w:rFonts w:cs="Times New Roman"/>
          <w:sz w:val="24"/>
          <w:szCs w:val="24"/>
        </w:rPr>
        <w:t xml:space="preserve"> взаимосвязанных компаний, образовательных </w:t>
      </w:r>
      <w:r w:rsidR="00197CC5">
        <w:rPr>
          <w:rFonts w:cs="Times New Roman"/>
          <w:sz w:val="24"/>
          <w:szCs w:val="24"/>
        </w:rPr>
        <w:t xml:space="preserve">и научно-исследовательских </w:t>
      </w:r>
      <w:r w:rsidR="00197CC5" w:rsidRPr="00D03215">
        <w:rPr>
          <w:rFonts w:cs="Times New Roman"/>
          <w:sz w:val="24"/>
          <w:szCs w:val="24"/>
        </w:rPr>
        <w:t xml:space="preserve">учреждений, а также организаций сотрудничества, объединенных общей сферой деятельности, целью и инновационной направленностью, взаимодополняющих друг друга и усиливающих конкурентоспособность </w:t>
      </w:r>
      <w:r w:rsidR="00197CC5">
        <w:rPr>
          <w:rFonts w:cs="Times New Roman"/>
          <w:sz w:val="24"/>
          <w:szCs w:val="24"/>
        </w:rPr>
        <w:t>участников</w:t>
      </w:r>
      <w:r w:rsidR="00197CC5" w:rsidRPr="00D03215">
        <w:rPr>
          <w:rFonts w:cs="Times New Roman"/>
          <w:sz w:val="24"/>
          <w:szCs w:val="24"/>
        </w:rPr>
        <w:t xml:space="preserve"> и кластера в целом в результате использования внутрикластерных преимуществ (выгод от кооперации и конкуренции) и связей с внешними организациями и окружением (синергетический эффект).</w:t>
      </w:r>
      <w:r w:rsidR="00197CC5">
        <w:rPr>
          <w:rFonts w:cs="Times New Roman"/>
          <w:sz w:val="24"/>
          <w:szCs w:val="24"/>
        </w:rPr>
        <w:t xml:space="preserve"> </w:t>
      </w:r>
      <w:r>
        <w:rPr>
          <w:rFonts w:cs="Times New Roman"/>
          <w:sz w:val="24"/>
          <w:szCs w:val="24"/>
        </w:rPr>
        <w:t xml:space="preserve">Кроме того, </w:t>
      </w:r>
      <w:r w:rsidR="00505B2C">
        <w:rPr>
          <w:rFonts w:cs="Times New Roman"/>
          <w:sz w:val="24"/>
          <w:szCs w:val="24"/>
        </w:rPr>
        <w:t>была обоснована</w:t>
      </w:r>
      <w:r>
        <w:rPr>
          <w:rFonts w:cs="Times New Roman"/>
          <w:sz w:val="24"/>
          <w:szCs w:val="24"/>
        </w:rPr>
        <w:t xml:space="preserve"> комплементарность механизма тройной спирали и кластерной концепции в области построения внутренней структуры кластера</w:t>
      </w:r>
      <w:r w:rsidR="00A24A88">
        <w:rPr>
          <w:rFonts w:cs="Times New Roman"/>
          <w:sz w:val="24"/>
          <w:szCs w:val="24"/>
        </w:rPr>
        <w:t xml:space="preserve">, что подтверждает </w:t>
      </w:r>
      <w:r w:rsidR="00DA22DE">
        <w:rPr>
          <w:rFonts w:cs="Times New Roman"/>
          <w:sz w:val="24"/>
          <w:szCs w:val="24"/>
        </w:rPr>
        <w:t xml:space="preserve">его </w:t>
      </w:r>
      <w:r w:rsidR="00A24A88">
        <w:rPr>
          <w:rFonts w:cs="Times New Roman"/>
          <w:sz w:val="24"/>
          <w:szCs w:val="24"/>
        </w:rPr>
        <w:t>междис</w:t>
      </w:r>
      <w:r w:rsidR="00DA22DE">
        <w:rPr>
          <w:rFonts w:cs="Times New Roman"/>
          <w:sz w:val="24"/>
          <w:szCs w:val="24"/>
        </w:rPr>
        <w:t>циплинарный характер</w:t>
      </w:r>
      <w:r>
        <w:rPr>
          <w:rFonts w:cs="Times New Roman"/>
          <w:sz w:val="24"/>
          <w:szCs w:val="24"/>
        </w:rPr>
        <w:t>.</w:t>
      </w:r>
    </w:p>
    <w:p w:rsidR="009F4B41" w:rsidRDefault="009F4B41" w:rsidP="009F4B41">
      <w:pPr>
        <w:spacing w:after="0" w:line="360" w:lineRule="auto"/>
        <w:ind w:firstLine="709"/>
        <w:jc w:val="both"/>
        <w:rPr>
          <w:rFonts w:cs="Times New Roman"/>
          <w:sz w:val="24"/>
          <w:szCs w:val="24"/>
        </w:rPr>
      </w:pPr>
      <w:r w:rsidRPr="00876158">
        <w:rPr>
          <w:rFonts w:cs="Times New Roman"/>
          <w:i/>
          <w:sz w:val="24"/>
          <w:szCs w:val="24"/>
        </w:rPr>
        <w:t>В-третьих</w:t>
      </w:r>
      <w:r>
        <w:rPr>
          <w:rFonts w:cs="Times New Roman"/>
          <w:sz w:val="24"/>
          <w:szCs w:val="24"/>
        </w:rPr>
        <w:t xml:space="preserve">, мы доказали на теоретическом и практическом уровне возможность интернационализации кластера, и, соответственно, его </w:t>
      </w:r>
      <w:r w:rsidR="00EC46CE">
        <w:rPr>
          <w:rFonts w:cs="Times New Roman"/>
          <w:sz w:val="24"/>
          <w:szCs w:val="24"/>
        </w:rPr>
        <w:t>применения</w:t>
      </w:r>
      <w:r>
        <w:rPr>
          <w:rFonts w:cs="Times New Roman"/>
          <w:sz w:val="24"/>
          <w:szCs w:val="24"/>
        </w:rPr>
        <w:t xml:space="preserve"> в качестве инструмента международного сотрудничества </w:t>
      </w:r>
      <w:r w:rsidR="00E3632D">
        <w:rPr>
          <w:rFonts w:cs="Times New Roman"/>
          <w:sz w:val="24"/>
          <w:szCs w:val="24"/>
        </w:rPr>
        <w:t>регионов</w:t>
      </w:r>
      <w:r>
        <w:rPr>
          <w:rFonts w:cs="Times New Roman"/>
          <w:sz w:val="24"/>
          <w:szCs w:val="24"/>
        </w:rPr>
        <w:t xml:space="preserve"> в области </w:t>
      </w:r>
      <w:r w:rsidR="00A24A88">
        <w:rPr>
          <w:rFonts w:cs="Times New Roman"/>
          <w:sz w:val="24"/>
          <w:szCs w:val="24"/>
        </w:rPr>
        <w:t>экономики, инноваций и технологий</w:t>
      </w:r>
      <w:r>
        <w:rPr>
          <w:rFonts w:cs="Times New Roman"/>
          <w:sz w:val="24"/>
          <w:szCs w:val="24"/>
        </w:rPr>
        <w:t>.</w:t>
      </w:r>
    </w:p>
    <w:p w:rsidR="00A24A88" w:rsidRDefault="009F4B41" w:rsidP="009F4B41">
      <w:pPr>
        <w:spacing w:after="0" w:line="360" w:lineRule="auto"/>
        <w:ind w:firstLine="709"/>
        <w:jc w:val="both"/>
        <w:rPr>
          <w:rFonts w:eastAsia="Times New Roman" w:cs="Times New Roman"/>
          <w:sz w:val="24"/>
          <w:szCs w:val="24"/>
          <w:lang w:eastAsia="ru-RU"/>
        </w:rPr>
      </w:pPr>
      <w:r w:rsidRPr="00876158">
        <w:rPr>
          <w:rFonts w:cs="Times New Roman"/>
          <w:i/>
          <w:sz w:val="24"/>
          <w:szCs w:val="24"/>
        </w:rPr>
        <w:t>В-четвертых</w:t>
      </w:r>
      <w:r>
        <w:rPr>
          <w:rFonts w:cs="Times New Roman"/>
          <w:sz w:val="24"/>
          <w:szCs w:val="24"/>
        </w:rPr>
        <w:t xml:space="preserve">, </w:t>
      </w:r>
      <w:r w:rsidR="00A24A88">
        <w:rPr>
          <w:rFonts w:cs="Times New Roman"/>
          <w:sz w:val="24"/>
          <w:szCs w:val="24"/>
        </w:rPr>
        <w:t xml:space="preserve">мы </w:t>
      </w:r>
      <w:r w:rsidR="009269AC">
        <w:rPr>
          <w:rFonts w:cs="Times New Roman"/>
          <w:sz w:val="24"/>
          <w:szCs w:val="24"/>
        </w:rPr>
        <w:t>выяснили</w:t>
      </w:r>
      <w:r w:rsidR="00A24A88">
        <w:rPr>
          <w:rFonts w:cs="Times New Roman"/>
          <w:sz w:val="24"/>
          <w:szCs w:val="24"/>
        </w:rPr>
        <w:t xml:space="preserve">, что инновационным кластерам </w:t>
      </w:r>
      <w:r w:rsidR="009269AC">
        <w:rPr>
          <w:rFonts w:cs="Times New Roman"/>
          <w:sz w:val="24"/>
          <w:szCs w:val="24"/>
        </w:rPr>
        <w:t>отводится</w:t>
      </w:r>
      <w:r w:rsidR="00A24A88">
        <w:rPr>
          <w:rFonts w:cs="Times New Roman"/>
          <w:sz w:val="24"/>
          <w:szCs w:val="24"/>
        </w:rPr>
        <w:t xml:space="preserve"> приоритетная роль в сфере инновационного развития Финляндии и России. Также </w:t>
      </w:r>
      <w:r w:rsidR="00AD6E9C">
        <w:rPr>
          <w:rFonts w:cs="Times New Roman"/>
          <w:sz w:val="24"/>
          <w:szCs w:val="24"/>
        </w:rPr>
        <w:t>были выявлены</w:t>
      </w:r>
      <w:r w:rsidR="00533A95">
        <w:rPr>
          <w:rFonts w:cs="Times New Roman"/>
          <w:sz w:val="24"/>
          <w:szCs w:val="24"/>
        </w:rPr>
        <w:t xml:space="preserve"> </w:t>
      </w:r>
      <w:r w:rsidR="00AD6E9C">
        <w:rPr>
          <w:rFonts w:cs="Times New Roman"/>
          <w:sz w:val="24"/>
          <w:szCs w:val="24"/>
        </w:rPr>
        <w:t>п</w:t>
      </w:r>
      <w:r w:rsidR="00533A95">
        <w:rPr>
          <w:rFonts w:cs="Times New Roman"/>
          <w:sz w:val="24"/>
          <w:szCs w:val="24"/>
        </w:rPr>
        <w:t xml:space="preserve">роблемы развития кластеров </w:t>
      </w:r>
      <w:r w:rsidR="00AD6E9C">
        <w:rPr>
          <w:rFonts w:cs="Times New Roman"/>
          <w:sz w:val="24"/>
          <w:szCs w:val="24"/>
        </w:rPr>
        <w:t>на национальном уровне,</w:t>
      </w:r>
      <w:r w:rsidR="00DA22DE">
        <w:rPr>
          <w:rFonts w:cs="Times New Roman"/>
          <w:sz w:val="24"/>
          <w:szCs w:val="24"/>
        </w:rPr>
        <w:t xml:space="preserve"> а именно:</w:t>
      </w:r>
      <w:r w:rsidR="00533A95">
        <w:rPr>
          <w:rFonts w:eastAsia="Times New Roman" w:cs="Times New Roman"/>
          <w:sz w:val="24"/>
          <w:szCs w:val="24"/>
          <w:lang w:eastAsia="ru-RU"/>
        </w:rPr>
        <w:t xml:space="preserve"> </w:t>
      </w:r>
      <w:r w:rsidR="00533A95" w:rsidRPr="00D03215">
        <w:rPr>
          <w:rFonts w:eastAsia="Times New Roman" w:cs="Times New Roman"/>
          <w:sz w:val="24"/>
          <w:szCs w:val="24"/>
          <w:lang w:eastAsia="ru-RU"/>
        </w:rPr>
        <w:t>низкий уровень коммерциализации знаний, недостаток частной инициативы и слабая</w:t>
      </w:r>
      <w:r w:rsidR="00533A95">
        <w:rPr>
          <w:rFonts w:eastAsia="Times New Roman" w:cs="Times New Roman"/>
          <w:sz w:val="24"/>
          <w:szCs w:val="24"/>
          <w:lang w:eastAsia="ru-RU"/>
        </w:rPr>
        <w:t xml:space="preserve"> степень интернационализации. Последнюю проблему усугубляет </w:t>
      </w:r>
      <w:r w:rsidR="00533A95" w:rsidRPr="00D03215">
        <w:rPr>
          <w:rFonts w:eastAsia="Times New Roman" w:cs="Times New Roman"/>
          <w:sz w:val="24"/>
          <w:szCs w:val="24"/>
          <w:lang w:eastAsia="ru-RU"/>
        </w:rPr>
        <w:t xml:space="preserve">внешнеполитическая ситуация, связанная с </w:t>
      </w:r>
      <w:r w:rsidR="00AD6E9C" w:rsidRPr="00D03215">
        <w:rPr>
          <w:rFonts w:eastAsia="Times New Roman" w:cs="Times New Roman"/>
          <w:sz w:val="24"/>
          <w:szCs w:val="24"/>
          <w:lang w:eastAsia="ru-RU"/>
        </w:rPr>
        <w:t>обоюдн</w:t>
      </w:r>
      <w:r w:rsidR="00AD6E9C">
        <w:rPr>
          <w:rFonts w:eastAsia="Times New Roman" w:cs="Times New Roman"/>
          <w:sz w:val="24"/>
          <w:szCs w:val="24"/>
          <w:lang w:eastAsia="ru-RU"/>
        </w:rPr>
        <w:t>о</w:t>
      </w:r>
      <w:r w:rsidR="00AD6E9C" w:rsidRPr="00D03215">
        <w:rPr>
          <w:rFonts w:eastAsia="Times New Roman" w:cs="Times New Roman"/>
          <w:sz w:val="24"/>
          <w:szCs w:val="24"/>
          <w:lang w:eastAsia="ru-RU"/>
        </w:rPr>
        <w:t xml:space="preserve"> </w:t>
      </w:r>
      <w:r w:rsidR="00533A95" w:rsidRPr="00D03215">
        <w:rPr>
          <w:rFonts w:eastAsia="Times New Roman" w:cs="Times New Roman"/>
          <w:sz w:val="24"/>
          <w:szCs w:val="24"/>
          <w:lang w:eastAsia="ru-RU"/>
        </w:rPr>
        <w:t xml:space="preserve">введенными ограничениями, </w:t>
      </w:r>
      <w:r w:rsidR="00AD6E9C">
        <w:rPr>
          <w:rFonts w:eastAsia="Times New Roman" w:cs="Times New Roman"/>
          <w:sz w:val="24"/>
          <w:szCs w:val="24"/>
          <w:lang w:eastAsia="ru-RU"/>
        </w:rPr>
        <w:t>что</w:t>
      </w:r>
      <w:r w:rsidR="00533A95">
        <w:rPr>
          <w:rFonts w:eastAsia="Times New Roman" w:cs="Times New Roman"/>
          <w:sz w:val="24"/>
          <w:szCs w:val="24"/>
          <w:lang w:eastAsia="ru-RU"/>
        </w:rPr>
        <w:t xml:space="preserve"> </w:t>
      </w:r>
      <w:r w:rsidR="00AD6E9C">
        <w:rPr>
          <w:rFonts w:eastAsia="Times New Roman" w:cs="Times New Roman"/>
          <w:sz w:val="24"/>
          <w:szCs w:val="24"/>
          <w:lang w:eastAsia="ru-RU"/>
        </w:rPr>
        <w:t>является</w:t>
      </w:r>
      <w:r w:rsidR="00533A95" w:rsidRPr="00D03215">
        <w:rPr>
          <w:rFonts w:eastAsia="Times New Roman" w:cs="Times New Roman"/>
          <w:sz w:val="24"/>
          <w:szCs w:val="24"/>
          <w:lang w:eastAsia="ru-RU"/>
        </w:rPr>
        <w:t xml:space="preserve"> препятствием на пути эффективного и взаимовыгодного международного сотрудничества кластеров двух стран</w:t>
      </w:r>
      <w:r w:rsidR="00533A95">
        <w:rPr>
          <w:rFonts w:eastAsia="Times New Roman" w:cs="Times New Roman"/>
          <w:sz w:val="24"/>
          <w:szCs w:val="24"/>
          <w:lang w:eastAsia="ru-RU"/>
        </w:rPr>
        <w:t xml:space="preserve">. </w:t>
      </w:r>
    </w:p>
    <w:p w:rsidR="009F4B41" w:rsidRPr="00A24A88" w:rsidRDefault="009F4B41" w:rsidP="00A24A88">
      <w:pPr>
        <w:spacing w:after="0" w:line="360" w:lineRule="auto"/>
        <w:ind w:firstLine="709"/>
        <w:jc w:val="both"/>
        <w:rPr>
          <w:rFonts w:eastAsia="Times New Roman" w:cs="Times New Roman"/>
          <w:sz w:val="24"/>
          <w:szCs w:val="24"/>
          <w:lang w:eastAsia="ru-RU"/>
        </w:rPr>
      </w:pPr>
      <w:r w:rsidRPr="00876158">
        <w:rPr>
          <w:rFonts w:cs="Times New Roman"/>
          <w:i/>
          <w:sz w:val="24"/>
          <w:szCs w:val="24"/>
        </w:rPr>
        <w:t>В-пятых</w:t>
      </w:r>
      <w:r>
        <w:rPr>
          <w:rFonts w:cs="Times New Roman"/>
          <w:sz w:val="24"/>
          <w:szCs w:val="24"/>
        </w:rPr>
        <w:t xml:space="preserve">, </w:t>
      </w:r>
      <w:r w:rsidR="00533A95">
        <w:rPr>
          <w:rFonts w:eastAsia="Times New Roman" w:cs="Times New Roman"/>
          <w:sz w:val="24"/>
          <w:szCs w:val="24"/>
          <w:lang w:eastAsia="ru-RU"/>
        </w:rPr>
        <w:t>мы выявили ключевые вызовы, стоящие перед</w:t>
      </w:r>
      <w:r w:rsidR="00816CD2">
        <w:rPr>
          <w:rFonts w:eastAsia="Times New Roman" w:cs="Times New Roman"/>
          <w:sz w:val="24"/>
          <w:szCs w:val="24"/>
          <w:lang w:eastAsia="ru-RU"/>
        </w:rPr>
        <w:t xml:space="preserve"> </w:t>
      </w:r>
      <w:r w:rsidR="00816CD2">
        <w:rPr>
          <w:rFonts w:eastAsia="Times New Roman" w:cs="Times New Roman"/>
          <w:sz w:val="24"/>
          <w:szCs w:val="24"/>
          <w:lang w:val="en-US" w:eastAsia="ru-RU"/>
        </w:rPr>
        <w:t>IT</w:t>
      </w:r>
      <w:r w:rsidR="00533A95">
        <w:rPr>
          <w:rFonts w:eastAsia="Times New Roman" w:cs="Times New Roman"/>
          <w:sz w:val="24"/>
          <w:szCs w:val="24"/>
          <w:lang w:eastAsia="ru-RU"/>
        </w:rPr>
        <w:t xml:space="preserve"> кластером Санкт-Петербурга. Они связаны с рисками «изоляции» </w:t>
      </w:r>
      <w:r w:rsidR="00B32065">
        <w:rPr>
          <w:rFonts w:eastAsia="Times New Roman" w:cs="Times New Roman"/>
          <w:sz w:val="24"/>
          <w:szCs w:val="24"/>
          <w:lang w:val="en-US" w:eastAsia="ru-RU"/>
        </w:rPr>
        <w:t>IT</w:t>
      </w:r>
      <w:r w:rsidR="00816CD2">
        <w:rPr>
          <w:rFonts w:eastAsia="Times New Roman" w:cs="Times New Roman"/>
          <w:sz w:val="24"/>
          <w:szCs w:val="24"/>
          <w:lang w:eastAsia="ru-RU"/>
        </w:rPr>
        <w:t xml:space="preserve"> </w:t>
      </w:r>
      <w:r w:rsidR="00533A95">
        <w:rPr>
          <w:rFonts w:eastAsia="Times New Roman" w:cs="Times New Roman"/>
          <w:sz w:val="24"/>
          <w:szCs w:val="24"/>
          <w:lang w:eastAsia="ru-RU"/>
        </w:rPr>
        <w:t xml:space="preserve">сферы </w:t>
      </w:r>
      <w:r w:rsidR="00816CD2">
        <w:rPr>
          <w:rFonts w:eastAsia="Times New Roman" w:cs="Times New Roman"/>
          <w:sz w:val="24"/>
          <w:szCs w:val="24"/>
          <w:lang w:eastAsia="ru-RU"/>
        </w:rPr>
        <w:t>Р</w:t>
      </w:r>
      <w:r w:rsidR="00E3632D">
        <w:rPr>
          <w:rFonts w:eastAsia="Times New Roman" w:cs="Times New Roman"/>
          <w:sz w:val="24"/>
          <w:szCs w:val="24"/>
          <w:lang w:eastAsia="ru-RU"/>
        </w:rPr>
        <w:t>оссии</w:t>
      </w:r>
      <w:r w:rsidR="00816CD2">
        <w:rPr>
          <w:rFonts w:eastAsia="Times New Roman" w:cs="Times New Roman"/>
          <w:sz w:val="24"/>
          <w:szCs w:val="24"/>
          <w:lang w:eastAsia="ru-RU"/>
        </w:rPr>
        <w:t xml:space="preserve"> </w:t>
      </w:r>
      <w:r w:rsidR="00533A95">
        <w:rPr>
          <w:rFonts w:eastAsia="Times New Roman" w:cs="Times New Roman"/>
          <w:sz w:val="24"/>
          <w:szCs w:val="24"/>
          <w:lang w:eastAsia="ru-RU"/>
        </w:rPr>
        <w:t xml:space="preserve">от </w:t>
      </w:r>
      <w:r w:rsidR="00816CD2">
        <w:rPr>
          <w:rFonts w:eastAsia="Times New Roman" w:cs="Times New Roman"/>
          <w:sz w:val="24"/>
          <w:szCs w:val="24"/>
          <w:lang w:eastAsia="ru-RU"/>
        </w:rPr>
        <w:t>иностранного</w:t>
      </w:r>
      <w:r w:rsidR="00533A95">
        <w:rPr>
          <w:rFonts w:eastAsia="Times New Roman" w:cs="Times New Roman"/>
          <w:sz w:val="24"/>
          <w:szCs w:val="24"/>
          <w:lang w:eastAsia="ru-RU"/>
        </w:rPr>
        <w:t xml:space="preserve"> партнерства и финансирования ввиду</w:t>
      </w:r>
      <w:r w:rsidR="00533A95" w:rsidRPr="00D03215">
        <w:rPr>
          <w:rFonts w:cs="Times New Roman"/>
          <w:sz w:val="24"/>
          <w:szCs w:val="24"/>
        </w:rPr>
        <w:t xml:space="preserve"> </w:t>
      </w:r>
      <w:r w:rsidR="00533A95">
        <w:rPr>
          <w:rFonts w:cs="Times New Roman"/>
          <w:sz w:val="24"/>
          <w:szCs w:val="24"/>
        </w:rPr>
        <w:t xml:space="preserve">сложившейся </w:t>
      </w:r>
      <w:r w:rsidR="00816CD2">
        <w:rPr>
          <w:rFonts w:cs="Times New Roman"/>
          <w:sz w:val="24"/>
          <w:szCs w:val="24"/>
        </w:rPr>
        <w:t>международной</w:t>
      </w:r>
      <w:r w:rsidR="00533A95">
        <w:rPr>
          <w:rFonts w:cs="Times New Roman"/>
          <w:sz w:val="24"/>
          <w:szCs w:val="24"/>
        </w:rPr>
        <w:t xml:space="preserve"> ситуации</w:t>
      </w:r>
      <w:r w:rsidR="00533A95" w:rsidRPr="00D03215">
        <w:rPr>
          <w:rFonts w:cs="Times New Roman"/>
          <w:sz w:val="24"/>
          <w:szCs w:val="24"/>
        </w:rPr>
        <w:t xml:space="preserve">. </w:t>
      </w:r>
      <w:r w:rsidR="00816CD2">
        <w:rPr>
          <w:rFonts w:cs="Times New Roman"/>
          <w:sz w:val="24"/>
          <w:szCs w:val="24"/>
        </w:rPr>
        <w:t>Был отмечен</w:t>
      </w:r>
      <w:r w:rsidR="00533A95">
        <w:rPr>
          <w:rFonts w:cs="Times New Roman"/>
          <w:sz w:val="24"/>
          <w:szCs w:val="24"/>
        </w:rPr>
        <w:t xml:space="preserve"> ряд возможностей кла</w:t>
      </w:r>
      <w:r w:rsidR="00E3632D">
        <w:rPr>
          <w:rFonts w:cs="Times New Roman"/>
          <w:sz w:val="24"/>
          <w:szCs w:val="24"/>
        </w:rPr>
        <w:t>стера (</w:t>
      </w:r>
      <w:r w:rsidR="00533A95">
        <w:rPr>
          <w:rFonts w:cs="Times New Roman"/>
          <w:sz w:val="24"/>
          <w:szCs w:val="24"/>
        </w:rPr>
        <w:t>высокий уровень развития, сеть контактов</w:t>
      </w:r>
      <w:r w:rsidR="00816CD2">
        <w:rPr>
          <w:rFonts w:cs="Times New Roman"/>
          <w:sz w:val="24"/>
          <w:szCs w:val="24"/>
        </w:rPr>
        <w:t xml:space="preserve"> и </w:t>
      </w:r>
      <w:r w:rsidR="00E3632D">
        <w:rPr>
          <w:rFonts w:cs="Times New Roman"/>
          <w:sz w:val="24"/>
          <w:szCs w:val="24"/>
        </w:rPr>
        <w:t>НИОКР обеспечение),</w:t>
      </w:r>
      <w:r w:rsidR="00533A95">
        <w:rPr>
          <w:rFonts w:cs="Times New Roman"/>
          <w:sz w:val="24"/>
          <w:szCs w:val="24"/>
        </w:rPr>
        <w:t xml:space="preserve"> </w:t>
      </w:r>
      <w:r w:rsidR="00816CD2">
        <w:rPr>
          <w:rFonts w:cs="Times New Roman"/>
          <w:sz w:val="24"/>
          <w:szCs w:val="24"/>
        </w:rPr>
        <w:t>которые</w:t>
      </w:r>
      <w:r w:rsidR="00533A95">
        <w:rPr>
          <w:rFonts w:cs="Times New Roman"/>
          <w:sz w:val="24"/>
          <w:szCs w:val="24"/>
        </w:rPr>
        <w:t xml:space="preserve"> определя</w:t>
      </w:r>
      <w:r w:rsidR="00816CD2">
        <w:rPr>
          <w:rFonts w:cs="Times New Roman"/>
          <w:sz w:val="24"/>
          <w:szCs w:val="24"/>
        </w:rPr>
        <w:t>ю</w:t>
      </w:r>
      <w:r w:rsidR="00533A95">
        <w:rPr>
          <w:rFonts w:cs="Times New Roman"/>
          <w:sz w:val="24"/>
          <w:szCs w:val="24"/>
        </w:rPr>
        <w:t>т степень его готовности к меж</w:t>
      </w:r>
      <w:r w:rsidR="00816CD2">
        <w:rPr>
          <w:rFonts w:cs="Times New Roman"/>
          <w:sz w:val="24"/>
          <w:szCs w:val="24"/>
        </w:rPr>
        <w:t>государственному</w:t>
      </w:r>
      <w:r w:rsidR="00533A95">
        <w:rPr>
          <w:rFonts w:cs="Times New Roman"/>
          <w:sz w:val="24"/>
          <w:szCs w:val="24"/>
        </w:rPr>
        <w:t xml:space="preserve"> </w:t>
      </w:r>
      <w:r w:rsidR="00533A95">
        <w:rPr>
          <w:rFonts w:cs="Times New Roman"/>
          <w:sz w:val="24"/>
          <w:szCs w:val="24"/>
        </w:rPr>
        <w:lastRenderedPageBreak/>
        <w:t>сотрудничеству.</w:t>
      </w:r>
      <w:r>
        <w:rPr>
          <w:rFonts w:eastAsia="Times New Roman" w:cs="Times New Roman"/>
          <w:sz w:val="24"/>
          <w:szCs w:val="24"/>
          <w:lang w:eastAsia="ru-RU"/>
        </w:rPr>
        <w:t xml:space="preserve"> </w:t>
      </w:r>
      <w:r w:rsidR="00A24A88">
        <w:rPr>
          <w:rFonts w:eastAsia="Times New Roman" w:cs="Times New Roman"/>
          <w:sz w:val="24"/>
          <w:szCs w:val="24"/>
          <w:lang w:eastAsia="ru-RU"/>
        </w:rPr>
        <w:t xml:space="preserve">В свою очередь, </w:t>
      </w:r>
      <w:r w:rsidR="00816CD2">
        <w:rPr>
          <w:rFonts w:eastAsia="Times New Roman" w:cs="Times New Roman"/>
          <w:sz w:val="24"/>
          <w:szCs w:val="24"/>
          <w:lang w:val="en-US" w:eastAsia="ru-RU"/>
        </w:rPr>
        <w:t>ICT</w:t>
      </w:r>
      <w:r w:rsidR="00816CD2" w:rsidRPr="00816CD2">
        <w:rPr>
          <w:rFonts w:eastAsia="Times New Roman" w:cs="Times New Roman"/>
          <w:sz w:val="24"/>
          <w:szCs w:val="24"/>
          <w:lang w:eastAsia="ru-RU"/>
        </w:rPr>
        <w:t xml:space="preserve"> </w:t>
      </w:r>
      <w:r w:rsidR="00533A95">
        <w:rPr>
          <w:rFonts w:cs="Times New Roman"/>
          <w:sz w:val="24"/>
          <w:szCs w:val="24"/>
        </w:rPr>
        <w:t xml:space="preserve">кластер Хельсинки сталкивается с проблемами интернационализации собственной деятельности и структурными сдвигами </w:t>
      </w:r>
      <w:r w:rsidR="00533A95">
        <w:rPr>
          <w:rFonts w:cs="Times New Roman"/>
          <w:sz w:val="24"/>
          <w:szCs w:val="24"/>
          <w:lang w:val="en-US"/>
        </w:rPr>
        <w:t>ICT</w:t>
      </w:r>
      <w:r w:rsidR="00533A95">
        <w:rPr>
          <w:rFonts w:cs="Times New Roman"/>
          <w:sz w:val="24"/>
          <w:szCs w:val="24"/>
        </w:rPr>
        <w:t xml:space="preserve"> сектора </w:t>
      </w:r>
      <w:r w:rsidR="00816CD2">
        <w:rPr>
          <w:rFonts w:cs="Times New Roman"/>
          <w:sz w:val="24"/>
          <w:szCs w:val="24"/>
        </w:rPr>
        <w:t>Финляндии</w:t>
      </w:r>
      <w:r w:rsidR="00533A95">
        <w:rPr>
          <w:rFonts w:cs="Times New Roman"/>
          <w:sz w:val="24"/>
          <w:szCs w:val="24"/>
        </w:rPr>
        <w:t xml:space="preserve">, связанными с количеством работников и необходимостью </w:t>
      </w:r>
      <w:r w:rsidR="00816CD2">
        <w:rPr>
          <w:rFonts w:cs="Times New Roman"/>
          <w:sz w:val="24"/>
          <w:szCs w:val="24"/>
        </w:rPr>
        <w:t>активного</w:t>
      </w:r>
      <w:r w:rsidR="00533A95">
        <w:rPr>
          <w:rFonts w:cs="Times New Roman"/>
          <w:sz w:val="24"/>
          <w:szCs w:val="24"/>
        </w:rPr>
        <w:t xml:space="preserve"> вовлечения предпринимателей в </w:t>
      </w:r>
      <w:r w:rsidR="00816CD2">
        <w:rPr>
          <w:rFonts w:cs="Times New Roman"/>
          <w:sz w:val="24"/>
          <w:szCs w:val="24"/>
        </w:rPr>
        <w:t>бизнес</w:t>
      </w:r>
      <w:r w:rsidR="00533A95">
        <w:rPr>
          <w:rFonts w:cs="Times New Roman"/>
          <w:sz w:val="24"/>
          <w:szCs w:val="24"/>
        </w:rPr>
        <w:t xml:space="preserve"> процессы. При этом кластер отличается рядом возможностей</w:t>
      </w:r>
      <w:r w:rsidR="00816CD2">
        <w:rPr>
          <w:rFonts w:cs="Times New Roman"/>
          <w:sz w:val="24"/>
          <w:szCs w:val="24"/>
        </w:rPr>
        <w:t xml:space="preserve"> </w:t>
      </w:r>
      <w:r w:rsidR="0052586F" w:rsidRPr="00D03215">
        <w:rPr>
          <w:rFonts w:cs="Times New Roman"/>
          <w:sz w:val="24"/>
          <w:szCs w:val="24"/>
        </w:rPr>
        <w:t>–</w:t>
      </w:r>
      <w:r w:rsidR="00816CD2">
        <w:rPr>
          <w:rFonts w:cs="Times New Roman"/>
          <w:sz w:val="24"/>
          <w:szCs w:val="24"/>
        </w:rPr>
        <w:t xml:space="preserve"> прочным</w:t>
      </w:r>
      <w:r w:rsidR="00533A95">
        <w:rPr>
          <w:rFonts w:cs="Times New Roman"/>
          <w:sz w:val="24"/>
          <w:szCs w:val="24"/>
        </w:rPr>
        <w:t xml:space="preserve"> НИОКР сектором, благоприятной бизнес-средой и широкой государственной поддержкой.</w:t>
      </w:r>
    </w:p>
    <w:p w:rsidR="009F4B41" w:rsidRDefault="009F4B41" w:rsidP="009F4B41">
      <w:pPr>
        <w:spacing w:after="0" w:line="360" w:lineRule="auto"/>
        <w:ind w:firstLine="709"/>
        <w:jc w:val="both"/>
        <w:rPr>
          <w:rFonts w:cs="Times New Roman"/>
          <w:sz w:val="24"/>
          <w:szCs w:val="24"/>
        </w:rPr>
      </w:pPr>
      <w:r w:rsidRPr="00876158">
        <w:rPr>
          <w:rFonts w:cs="Times New Roman"/>
          <w:i/>
          <w:sz w:val="24"/>
          <w:szCs w:val="24"/>
        </w:rPr>
        <w:t>Наконец,</w:t>
      </w:r>
      <w:r>
        <w:rPr>
          <w:rFonts w:cs="Times New Roman"/>
          <w:sz w:val="24"/>
          <w:szCs w:val="24"/>
        </w:rPr>
        <w:t xml:space="preserve"> на основе проделанной работы мы вывели </w:t>
      </w:r>
      <w:r w:rsidRPr="00876158">
        <w:rPr>
          <w:rFonts w:cs="Times New Roman"/>
          <w:i/>
          <w:sz w:val="24"/>
          <w:szCs w:val="24"/>
        </w:rPr>
        <w:t>три сценария международного сотрудничества</w:t>
      </w:r>
      <w:r>
        <w:rPr>
          <w:rFonts w:cs="Times New Roman"/>
          <w:sz w:val="24"/>
          <w:szCs w:val="24"/>
        </w:rPr>
        <w:t xml:space="preserve"> данных кластеров. </w:t>
      </w:r>
      <w:r w:rsidRPr="00816CD2">
        <w:rPr>
          <w:rFonts w:cs="Times New Roman"/>
          <w:i/>
          <w:sz w:val="24"/>
          <w:szCs w:val="24"/>
        </w:rPr>
        <w:t>Пессимистичный сценарий</w:t>
      </w:r>
      <w:r w:rsidRPr="00D03215">
        <w:rPr>
          <w:rFonts w:cs="Times New Roman"/>
          <w:sz w:val="24"/>
          <w:szCs w:val="24"/>
        </w:rPr>
        <w:t xml:space="preserve"> </w:t>
      </w:r>
      <w:r>
        <w:rPr>
          <w:rFonts w:cs="Times New Roman"/>
          <w:sz w:val="24"/>
          <w:szCs w:val="24"/>
        </w:rPr>
        <w:t>– несистемные контакты</w:t>
      </w:r>
      <w:r w:rsidRPr="00D03215">
        <w:rPr>
          <w:rFonts w:cs="Times New Roman"/>
          <w:sz w:val="24"/>
          <w:szCs w:val="24"/>
        </w:rPr>
        <w:t xml:space="preserve"> кластеров с дальнейшим развитием двустороннего экономическ</w:t>
      </w:r>
      <w:r>
        <w:rPr>
          <w:rFonts w:cs="Times New Roman"/>
          <w:sz w:val="24"/>
          <w:szCs w:val="24"/>
        </w:rPr>
        <w:t xml:space="preserve">ого и научного сотрудничества. </w:t>
      </w:r>
      <w:r w:rsidRPr="00816CD2">
        <w:rPr>
          <w:rFonts w:cs="Times New Roman"/>
          <w:i/>
          <w:sz w:val="24"/>
          <w:szCs w:val="24"/>
        </w:rPr>
        <w:t>Реалистичный сценарий</w:t>
      </w:r>
      <w:r w:rsidRPr="00D03215">
        <w:rPr>
          <w:rFonts w:cs="Times New Roman"/>
          <w:sz w:val="24"/>
          <w:szCs w:val="24"/>
        </w:rPr>
        <w:t xml:space="preserve"> </w:t>
      </w:r>
      <w:r w:rsidR="00816CD2">
        <w:rPr>
          <w:rFonts w:cs="Times New Roman"/>
          <w:sz w:val="24"/>
          <w:szCs w:val="24"/>
        </w:rPr>
        <w:t>–</w:t>
      </w:r>
      <w:r w:rsidR="00270B1F" w:rsidRPr="00270B1F">
        <w:rPr>
          <w:rFonts w:cs="Times New Roman"/>
          <w:sz w:val="24"/>
          <w:szCs w:val="24"/>
        </w:rPr>
        <w:t xml:space="preserve"> </w:t>
      </w:r>
      <w:r w:rsidRPr="00D03215">
        <w:rPr>
          <w:rFonts w:cs="Times New Roman"/>
          <w:sz w:val="24"/>
          <w:szCs w:val="24"/>
        </w:rPr>
        <w:t xml:space="preserve">установление межкластерного взаимодействия через систематические контакты и создание специальной организации сотрудничества, в рамках которой </w:t>
      </w:r>
      <w:r w:rsidR="00816CD2">
        <w:rPr>
          <w:rFonts w:cs="Times New Roman"/>
          <w:sz w:val="24"/>
          <w:szCs w:val="24"/>
        </w:rPr>
        <w:t>будет вестись совместная деятельность</w:t>
      </w:r>
      <w:r w:rsidRPr="00D03215">
        <w:rPr>
          <w:rFonts w:cs="Times New Roman"/>
          <w:sz w:val="24"/>
          <w:szCs w:val="24"/>
        </w:rPr>
        <w:t>.</w:t>
      </w:r>
      <w:r>
        <w:rPr>
          <w:rFonts w:cs="Times New Roman"/>
          <w:sz w:val="24"/>
          <w:szCs w:val="24"/>
        </w:rPr>
        <w:t xml:space="preserve"> </w:t>
      </w:r>
      <w:r w:rsidRPr="00816CD2">
        <w:rPr>
          <w:rFonts w:cs="Times New Roman"/>
          <w:i/>
          <w:sz w:val="24"/>
          <w:szCs w:val="24"/>
        </w:rPr>
        <w:t>Оптимистичный сценарий</w:t>
      </w:r>
      <w:r w:rsidRPr="00D03215">
        <w:rPr>
          <w:rFonts w:cs="Times New Roman"/>
          <w:sz w:val="24"/>
          <w:szCs w:val="24"/>
        </w:rPr>
        <w:t xml:space="preserve"> </w:t>
      </w:r>
      <w:r w:rsidR="00816CD2">
        <w:rPr>
          <w:rFonts w:cs="Times New Roman"/>
          <w:sz w:val="24"/>
          <w:szCs w:val="24"/>
        </w:rPr>
        <w:t>–</w:t>
      </w:r>
      <w:r w:rsidRPr="00D03215">
        <w:rPr>
          <w:rFonts w:cs="Times New Roman"/>
          <w:sz w:val="24"/>
          <w:szCs w:val="24"/>
        </w:rPr>
        <w:t xml:space="preserve">создание трансграничного </w:t>
      </w:r>
      <w:r w:rsidRPr="00D03215">
        <w:rPr>
          <w:rFonts w:cs="Times New Roman"/>
          <w:sz w:val="24"/>
          <w:szCs w:val="24"/>
          <w:lang w:val="en-US"/>
        </w:rPr>
        <w:t>IT</w:t>
      </w:r>
      <w:r w:rsidR="00816CD2">
        <w:rPr>
          <w:rFonts w:cs="Times New Roman"/>
          <w:sz w:val="24"/>
          <w:szCs w:val="24"/>
        </w:rPr>
        <w:t xml:space="preserve"> </w:t>
      </w:r>
      <w:r w:rsidRPr="00D03215">
        <w:rPr>
          <w:rFonts w:cs="Times New Roman"/>
          <w:sz w:val="24"/>
          <w:szCs w:val="24"/>
        </w:rPr>
        <w:t>кластера путем объединения кластеров Петербурга и Хель</w:t>
      </w:r>
      <w:r w:rsidR="00816CD2">
        <w:rPr>
          <w:rFonts w:cs="Times New Roman"/>
          <w:sz w:val="24"/>
          <w:szCs w:val="24"/>
        </w:rPr>
        <w:t>синки с последующей реализацией совместных</w:t>
      </w:r>
      <w:r w:rsidRPr="00D03215">
        <w:rPr>
          <w:rFonts w:cs="Times New Roman"/>
          <w:sz w:val="24"/>
          <w:szCs w:val="24"/>
        </w:rPr>
        <w:t xml:space="preserve"> проектов</w:t>
      </w:r>
      <w:r w:rsidR="00816CD2">
        <w:rPr>
          <w:rFonts w:cs="Times New Roman"/>
          <w:sz w:val="24"/>
          <w:szCs w:val="24"/>
        </w:rPr>
        <w:t>, либо создание</w:t>
      </w:r>
      <w:r w:rsidRPr="00D03215">
        <w:rPr>
          <w:rFonts w:cs="Times New Roman"/>
          <w:sz w:val="24"/>
          <w:szCs w:val="24"/>
        </w:rPr>
        <w:t xml:space="preserve"> отдельного кластера </w:t>
      </w:r>
      <w:r w:rsidR="00816CD2">
        <w:rPr>
          <w:rFonts w:cs="Times New Roman"/>
          <w:sz w:val="24"/>
          <w:szCs w:val="24"/>
        </w:rPr>
        <w:t>на основе накопленного опыта.</w:t>
      </w:r>
    </w:p>
    <w:p w:rsidR="009F4B41" w:rsidRDefault="009F4B41" w:rsidP="009F4B41">
      <w:pPr>
        <w:spacing w:after="0" w:line="360" w:lineRule="auto"/>
        <w:ind w:firstLine="709"/>
        <w:jc w:val="both"/>
        <w:rPr>
          <w:rFonts w:cs="Times New Roman"/>
          <w:sz w:val="24"/>
          <w:szCs w:val="24"/>
        </w:rPr>
      </w:pPr>
      <w:r>
        <w:rPr>
          <w:rFonts w:cs="Times New Roman"/>
          <w:sz w:val="24"/>
          <w:szCs w:val="24"/>
        </w:rPr>
        <w:t xml:space="preserve">В результате, </w:t>
      </w:r>
      <w:r w:rsidRPr="00876158">
        <w:rPr>
          <w:rFonts w:cs="Times New Roman"/>
          <w:i/>
          <w:sz w:val="24"/>
          <w:szCs w:val="24"/>
        </w:rPr>
        <w:t>поставленная цель в данном исследовании является выполненной</w:t>
      </w:r>
      <w:r>
        <w:rPr>
          <w:rFonts w:cs="Times New Roman"/>
          <w:sz w:val="24"/>
          <w:szCs w:val="24"/>
        </w:rPr>
        <w:t xml:space="preserve"> –</w:t>
      </w:r>
      <w:r w:rsidR="00533A95">
        <w:rPr>
          <w:rFonts w:cs="Times New Roman"/>
          <w:sz w:val="24"/>
          <w:szCs w:val="24"/>
        </w:rPr>
        <w:t xml:space="preserve"> рассмотрев основные теоретические концепции и современную практику кластерообразования, мы подготовили список сценариев по развитию </w:t>
      </w:r>
      <w:r w:rsidR="00533A95" w:rsidRPr="00D03215">
        <w:rPr>
          <w:rFonts w:cs="Times New Roman"/>
          <w:sz w:val="24"/>
          <w:szCs w:val="24"/>
        </w:rPr>
        <w:t>международного сотрудничества между кластерами Санкт-Петербурга и Хельсинки</w:t>
      </w:r>
      <w:r w:rsidR="00533A95">
        <w:rPr>
          <w:rFonts w:cs="Times New Roman"/>
          <w:sz w:val="24"/>
          <w:szCs w:val="24"/>
        </w:rPr>
        <w:t>.</w:t>
      </w:r>
    </w:p>
    <w:p w:rsidR="009F4B41" w:rsidRPr="009F4B41" w:rsidRDefault="009F4B41" w:rsidP="00967E72">
      <w:pPr>
        <w:spacing w:after="0" w:line="360" w:lineRule="auto"/>
        <w:jc w:val="both"/>
        <w:rPr>
          <w:rFonts w:cs="Times New Roman"/>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967E72" w:rsidRDefault="00967E72" w:rsidP="00967E72">
      <w:pPr>
        <w:spacing w:after="0" w:line="360" w:lineRule="auto"/>
        <w:jc w:val="both"/>
        <w:rPr>
          <w:rFonts w:cs="Times New Roman"/>
          <w:b/>
          <w:sz w:val="24"/>
          <w:szCs w:val="24"/>
        </w:rPr>
      </w:pPr>
    </w:p>
    <w:p w:rsidR="00816CD2" w:rsidRDefault="00816CD2" w:rsidP="00967E72">
      <w:pPr>
        <w:spacing w:after="0" w:line="360" w:lineRule="auto"/>
        <w:jc w:val="both"/>
        <w:rPr>
          <w:rFonts w:cs="Times New Roman"/>
          <w:b/>
          <w:sz w:val="24"/>
          <w:szCs w:val="24"/>
        </w:rPr>
      </w:pPr>
    </w:p>
    <w:p w:rsidR="00816CD2" w:rsidRDefault="00816CD2" w:rsidP="00967E72">
      <w:pPr>
        <w:spacing w:after="0" w:line="360" w:lineRule="auto"/>
        <w:jc w:val="both"/>
        <w:rPr>
          <w:rFonts w:cs="Times New Roman"/>
          <w:b/>
          <w:sz w:val="24"/>
          <w:szCs w:val="24"/>
        </w:rPr>
      </w:pPr>
    </w:p>
    <w:p w:rsidR="00023C92" w:rsidRDefault="00023C92" w:rsidP="00967E72">
      <w:pPr>
        <w:spacing w:after="0" w:line="360" w:lineRule="auto"/>
        <w:jc w:val="both"/>
        <w:rPr>
          <w:rFonts w:cs="Times New Roman"/>
          <w:b/>
          <w:sz w:val="24"/>
          <w:szCs w:val="24"/>
        </w:rPr>
      </w:pPr>
    </w:p>
    <w:p w:rsidR="00023C92" w:rsidRPr="00925879" w:rsidRDefault="00023C92" w:rsidP="00023C92">
      <w:pPr>
        <w:pageBreakBefore/>
        <w:spacing w:after="0" w:line="360" w:lineRule="auto"/>
        <w:jc w:val="center"/>
        <w:rPr>
          <w:rFonts w:cs="Times New Roman"/>
          <w:b/>
          <w:sz w:val="24"/>
          <w:szCs w:val="24"/>
        </w:rPr>
      </w:pPr>
      <w:r>
        <w:rPr>
          <w:rFonts w:cs="Times New Roman"/>
          <w:b/>
          <w:sz w:val="24"/>
          <w:szCs w:val="24"/>
        </w:rPr>
        <w:lastRenderedPageBreak/>
        <w:t>Библиографический список</w:t>
      </w:r>
    </w:p>
    <w:p w:rsidR="00023C92" w:rsidRPr="00BD08C4" w:rsidRDefault="00023C92" w:rsidP="00023C92">
      <w:pPr>
        <w:spacing w:after="0" w:line="360" w:lineRule="auto"/>
        <w:jc w:val="center"/>
        <w:rPr>
          <w:rFonts w:cs="Times New Roman"/>
          <w:b/>
          <w:sz w:val="24"/>
          <w:szCs w:val="24"/>
        </w:rPr>
      </w:pPr>
      <w:r w:rsidRPr="00CA4597">
        <w:rPr>
          <w:rFonts w:cs="Times New Roman"/>
          <w:b/>
          <w:sz w:val="24"/>
          <w:szCs w:val="24"/>
        </w:rPr>
        <w:t>Источники</w:t>
      </w:r>
    </w:p>
    <w:p w:rsidR="00023C92"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Государственная программа «Экономическое развити</w:t>
      </w:r>
      <w:r w:rsidR="001C2DA9">
        <w:rPr>
          <w:rFonts w:cs="Times New Roman"/>
          <w:sz w:val="24"/>
          <w:szCs w:val="24"/>
        </w:rPr>
        <w:t>е и инновационная экономика» // П</w:t>
      </w:r>
      <w:r w:rsidRPr="00BD08C4">
        <w:rPr>
          <w:rFonts w:cs="Times New Roman"/>
          <w:sz w:val="24"/>
          <w:szCs w:val="24"/>
        </w:rPr>
        <w:t xml:space="preserve">остановление Правительства РФ № 316 от 15 апреля 2014 г.  – М., 2014. – 235 с. </w:t>
      </w:r>
    </w:p>
    <w:p w:rsidR="00023C92" w:rsidRPr="001B582C" w:rsidRDefault="00023C92" w:rsidP="00023C92">
      <w:pPr>
        <w:pStyle w:val="a3"/>
        <w:numPr>
          <w:ilvl w:val="0"/>
          <w:numId w:val="7"/>
        </w:numPr>
        <w:spacing w:after="0" w:line="360" w:lineRule="auto"/>
        <w:ind w:left="567" w:hanging="567"/>
        <w:jc w:val="both"/>
        <w:rPr>
          <w:rFonts w:cs="Times New Roman"/>
          <w:sz w:val="24"/>
          <w:szCs w:val="24"/>
        </w:rPr>
      </w:pPr>
      <w:r w:rsidRPr="001B582C">
        <w:rPr>
          <w:rFonts w:cs="Times New Roman"/>
          <w:sz w:val="24"/>
          <w:szCs w:val="24"/>
        </w:rPr>
        <w:t>Гохберг Л.М., Кузнецова</w:t>
      </w:r>
      <w:r w:rsidRPr="000433F7">
        <w:rPr>
          <w:rFonts w:cs="Times New Roman"/>
          <w:sz w:val="24"/>
          <w:szCs w:val="24"/>
        </w:rPr>
        <w:t xml:space="preserve"> Т.Е. От стимулирования инноваций к росту на их основе / Гохберг Л.М., Кузнецова Т.Е. // Стра</w:t>
      </w:r>
      <w:r w:rsidR="0052586F">
        <w:rPr>
          <w:rFonts w:cs="Times New Roman"/>
          <w:sz w:val="24"/>
          <w:szCs w:val="24"/>
        </w:rPr>
        <w:t xml:space="preserve">тегия-2020: Новая модель роста </w:t>
      </w:r>
      <w:r w:rsidR="0052586F" w:rsidRPr="00D03215">
        <w:rPr>
          <w:rFonts w:cs="Times New Roman"/>
          <w:sz w:val="24"/>
          <w:szCs w:val="24"/>
        </w:rPr>
        <w:t>–</w:t>
      </w:r>
      <w:r w:rsidRPr="000433F7">
        <w:rPr>
          <w:rFonts w:cs="Times New Roman"/>
          <w:sz w:val="24"/>
          <w:szCs w:val="24"/>
        </w:rPr>
        <w:t xml:space="preserve">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Книга 1</w:t>
      </w:r>
      <w:r>
        <w:rPr>
          <w:rFonts w:cs="Times New Roman"/>
          <w:sz w:val="24"/>
          <w:szCs w:val="24"/>
        </w:rPr>
        <w:t xml:space="preserve"> / РАНХиГС;</w:t>
      </w:r>
      <w:r w:rsidRPr="000433F7">
        <w:rPr>
          <w:rFonts w:cs="Times New Roman"/>
          <w:sz w:val="24"/>
          <w:szCs w:val="24"/>
        </w:rPr>
        <w:t xml:space="preserve"> под научн. ред. В.А. Мау, Я.И. Кузьминова. </w:t>
      </w:r>
      <w:r w:rsidR="0052586F" w:rsidRPr="00D03215">
        <w:rPr>
          <w:rFonts w:cs="Times New Roman"/>
          <w:sz w:val="24"/>
          <w:szCs w:val="24"/>
        </w:rPr>
        <w:t>–</w:t>
      </w:r>
      <w:r w:rsidRPr="000433F7">
        <w:rPr>
          <w:rFonts w:cs="Times New Roman"/>
          <w:sz w:val="24"/>
          <w:szCs w:val="24"/>
        </w:rPr>
        <w:t xml:space="preserve"> М.: Издательский дом «Дело» РАНХиГС, 2013. </w:t>
      </w:r>
      <w:r w:rsidR="0052586F" w:rsidRPr="00D03215">
        <w:rPr>
          <w:rFonts w:cs="Times New Roman"/>
          <w:sz w:val="24"/>
          <w:szCs w:val="24"/>
        </w:rPr>
        <w:t>–</w:t>
      </w:r>
      <w:r w:rsidRPr="000433F7">
        <w:rPr>
          <w:rFonts w:cs="Times New Roman"/>
          <w:sz w:val="24"/>
          <w:szCs w:val="24"/>
        </w:rPr>
        <w:t xml:space="preserve"> 430 с.</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D574FF">
        <w:rPr>
          <w:rFonts w:cs="Times New Roman"/>
          <w:sz w:val="24"/>
          <w:szCs w:val="24"/>
        </w:rPr>
        <w:t>Калинин А. Мало и медленно</w:t>
      </w:r>
      <w:r w:rsidR="00244A8B">
        <w:rPr>
          <w:rFonts w:cs="Times New Roman"/>
          <w:sz w:val="24"/>
          <w:szCs w:val="24"/>
        </w:rPr>
        <w:t xml:space="preserve"> </w:t>
      </w:r>
      <w:r w:rsidRPr="00D574FF">
        <w:rPr>
          <w:rFonts w:cs="Times New Roman"/>
          <w:sz w:val="24"/>
          <w:szCs w:val="24"/>
        </w:rPr>
        <w:t>/ Калинин, А. URL: http://rg.ru/2015/04/14/dola.html (дата обращения: 24.04.2016).</w:t>
      </w:r>
    </w:p>
    <w:p w:rsidR="00023C92" w:rsidRPr="00BD08C4" w:rsidRDefault="006A477F" w:rsidP="00023C92">
      <w:pPr>
        <w:pStyle w:val="a3"/>
        <w:numPr>
          <w:ilvl w:val="0"/>
          <w:numId w:val="7"/>
        </w:numPr>
        <w:spacing w:after="0" w:line="360" w:lineRule="auto"/>
        <w:ind w:left="567" w:hanging="567"/>
        <w:jc w:val="both"/>
        <w:rPr>
          <w:rFonts w:cs="Times New Roman"/>
          <w:sz w:val="24"/>
          <w:szCs w:val="24"/>
        </w:rPr>
      </w:pPr>
      <w:r>
        <w:rPr>
          <w:rFonts w:cs="Times New Roman"/>
          <w:sz w:val="24"/>
          <w:szCs w:val="24"/>
        </w:rPr>
        <w:t>Карта кластеров России // Рос</w:t>
      </w:r>
      <w:r w:rsidR="00352830">
        <w:rPr>
          <w:rFonts w:cs="Times New Roman"/>
          <w:sz w:val="24"/>
          <w:szCs w:val="24"/>
        </w:rPr>
        <w:t>сийская кластерная обсерватория</w:t>
      </w:r>
      <w:r w:rsidR="00023C92" w:rsidRPr="00BD08C4">
        <w:rPr>
          <w:rFonts w:cs="Times New Roman"/>
          <w:sz w:val="24"/>
          <w:szCs w:val="24"/>
        </w:rPr>
        <w:t xml:space="preserve"> URL: http://map.cluster.hse.ru/list (дата обращения: 16.04.2016).</w:t>
      </w:r>
    </w:p>
    <w:p w:rsidR="00023C92"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Кластер «Развитие информационных технологий, радиоэлектроники, приборостроения, средств связи и инфотелеко</w:t>
      </w:r>
      <w:r w:rsidR="00244A8B">
        <w:rPr>
          <w:rFonts w:cs="Times New Roman"/>
          <w:sz w:val="24"/>
          <w:szCs w:val="24"/>
        </w:rPr>
        <w:t>ммуникаций г. Санкт-Петербурга» // Центр класте</w:t>
      </w:r>
      <w:r w:rsidR="00352830">
        <w:rPr>
          <w:rFonts w:cs="Times New Roman"/>
          <w:sz w:val="24"/>
          <w:szCs w:val="24"/>
        </w:rPr>
        <w:t>рного развития Санкт-Петербурга</w:t>
      </w:r>
      <w:r w:rsidRPr="00BD08C4">
        <w:rPr>
          <w:rFonts w:cs="Times New Roman"/>
          <w:sz w:val="24"/>
          <w:szCs w:val="24"/>
        </w:rPr>
        <w:t xml:space="preserve"> URL: http://spbcluster.ru/clucters/it/ (дата обращения: 16.04.2016).</w:t>
      </w:r>
    </w:p>
    <w:p w:rsidR="00244A8B" w:rsidRDefault="001C2DA9" w:rsidP="00244A8B">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Концепци</w:t>
      </w:r>
      <w:r>
        <w:rPr>
          <w:rFonts w:cs="Times New Roman"/>
          <w:sz w:val="24"/>
          <w:szCs w:val="24"/>
        </w:rPr>
        <w:t>я</w:t>
      </w:r>
      <w:r w:rsidRPr="00BD08C4">
        <w:rPr>
          <w:rFonts w:cs="Times New Roman"/>
          <w:sz w:val="24"/>
          <w:szCs w:val="24"/>
        </w:rPr>
        <w:t xml:space="preserve"> долгосрочного социально-экономического развития Российской Федерации на период до 2020 год</w:t>
      </w:r>
      <w:r w:rsidRPr="00A70879">
        <w:rPr>
          <w:rFonts w:cs="Times New Roman"/>
          <w:sz w:val="24"/>
          <w:szCs w:val="24"/>
        </w:rPr>
        <w:t xml:space="preserve">а </w:t>
      </w:r>
      <w:r w:rsidRPr="00BD08C4">
        <w:rPr>
          <w:rFonts w:cs="Times New Roman"/>
          <w:sz w:val="24"/>
          <w:szCs w:val="24"/>
        </w:rPr>
        <w:t xml:space="preserve">// Распоряжение Правительства </w:t>
      </w:r>
      <w:r>
        <w:rPr>
          <w:rFonts w:cs="Times New Roman"/>
          <w:sz w:val="24"/>
          <w:szCs w:val="24"/>
        </w:rPr>
        <w:t>РФ №1662-р от 17 ноября 2008г.</w:t>
      </w:r>
      <w:r w:rsidRPr="00BD08C4">
        <w:rPr>
          <w:rFonts w:cs="Times New Roman"/>
          <w:sz w:val="24"/>
          <w:szCs w:val="24"/>
        </w:rPr>
        <w:t xml:space="preserve"> </w:t>
      </w:r>
      <w:r w:rsidR="007C5A4E" w:rsidRPr="00D03215">
        <w:rPr>
          <w:rFonts w:cs="Times New Roman"/>
          <w:sz w:val="24"/>
          <w:szCs w:val="24"/>
        </w:rPr>
        <w:t>–</w:t>
      </w:r>
      <w:r>
        <w:rPr>
          <w:rFonts w:cs="Times New Roman"/>
          <w:sz w:val="24"/>
          <w:szCs w:val="24"/>
        </w:rPr>
        <w:t xml:space="preserve"> </w:t>
      </w:r>
      <w:r w:rsidR="00050F24">
        <w:rPr>
          <w:rFonts w:cs="Times New Roman"/>
          <w:sz w:val="24"/>
          <w:szCs w:val="24"/>
        </w:rPr>
        <w:t>2008. – 194 с.</w:t>
      </w:r>
    </w:p>
    <w:p w:rsidR="00023C92" w:rsidRPr="001B582C" w:rsidRDefault="00023C92" w:rsidP="00023C92">
      <w:pPr>
        <w:pStyle w:val="a3"/>
        <w:numPr>
          <w:ilvl w:val="0"/>
          <w:numId w:val="7"/>
        </w:numPr>
        <w:spacing w:after="0" w:line="360" w:lineRule="auto"/>
        <w:ind w:left="567" w:hanging="567"/>
        <w:jc w:val="both"/>
        <w:rPr>
          <w:rFonts w:cs="Times New Roman"/>
          <w:sz w:val="24"/>
          <w:szCs w:val="24"/>
        </w:rPr>
      </w:pPr>
      <w:r w:rsidRPr="00D574FF">
        <w:rPr>
          <w:rFonts w:cs="Times New Roman"/>
          <w:sz w:val="24"/>
          <w:szCs w:val="24"/>
        </w:rPr>
        <w:t>О производстве и использовании валового внутреннего проду</w:t>
      </w:r>
      <w:r w:rsidR="00352830">
        <w:rPr>
          <w:rFonts w:cs="Times New Roman"/>
          <w:sz w:val="24"/>
          <w:szCs w:val="24"/>
        </w:rPr>
        <w:t xml:space="preserve">кта (ВВП) за 2015 год / Росстат </w:t>
      </w:r>
      <w:r w:rsidRPr="00D574FF">
        <w:rPr>
          <w:rFonts w:cs="Times New Roman"/>
          <w:sz w:val="24"/>
          <w:szCs w:val="24"/>
        </w:rPr>
        <w:t>URL: http://www.gks.ru/bgd/free/B04_03/IssWWW.exe/Stg/d06/20vvp1.htm (дата обращения: 24.04.2016).</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 xml:space="preserve">Постановление Правительства РФ № 249 от 22 апреля 2005 г. «Об условиях и порядке предоставления в 2005 году средств федерального бюджета, предусмотренных на государственную поддержку малого предпринимательства, включая крестьянские (фермерские) хозяйства» // Российская газета. – 2005. Федеральный выпуск №3767 (0). – 13 с. </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П</w:t>
      </w:r>
      <w:r w:rsidR="001C2DA9">
        <w:rPr>
          <w:rFonts w:cs="Times New Roman"/>
          <w:sz w:val="24"/>
          <w:szCs w:val="24"/>
        </w:rPr>
        <w:t xml:space="preserve">остановление Правительства РФ № </w:t>
      </w:r>
      <w:r w:rsidRPr="00BD08C4">
        <w:rPr>
          <w:rFonts w:cs="Times New Roman"/>
          <w:sz w:val="24"/>
          <w:szCs w:val="24"/>
        </w:rPr>
        <w:t xml:space="preserve">659 от 30 июня 2015 г. «Об изменении и признании утратившими силу некоторых актов Правительства Российской Федерации» // Российская газета. – 2015. </w:t>
      </w:r>
      <w:r w:rsidR="0052586F" w:rsidRPr="00D03215">
        <w:rPr>
          <w:rFonts w:cs="Times New Roman"/>
          <w:sz w:val="24"/>
          <w:szCs w:val="24"/>
        </w:rPr>
        <w:t>–</w:t>
      </w:r>
      <w:r w:rsidRPr="00BD08C4">
        <w:rPr>
          <w:rFonts w:cs="Times New Roman"/>
          <w:sz w:val="24"/>
          <w:szCs w:val="24"/>
        </w:rPr>
        <w:t xml:space="preserve"> 2 с. </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 xml:space="preserve">Приказ Минэкономразвития РФ №558 от 27 сентября 2013г. «Об образовании комиссии по отбору мероприятий, которые будут учитываться при определении размера субсидий, а также мероприятий, включаемых в утверждаемый </w:t>
      </w:r>
      <w:r w:rsidRPr="00BD08C4">
        <w:rPr>
          <w:rFonts w:cs="Times New Roman"/>
          <w:sz w:val="24"/>
          <w:szCs w:val="24"/>
        </w:rPr>
        <w:lastRenderedPageBreak/>
        <w:t>Минэкономразвития России перечень мероприятий, отобранных для софинансирования за счет средств субсидий из федерального бюджета бюджетам субъектов РФ на реализацию программ развития пилотных инновационных территориальных кластеров» // Минэкономразвития. – 2013 г. – 4 с.</w:t>
      </w:r>
    </w:p>
    <w:p w:rsidR="001C2DA9" w:rsidRPr="00BD08C4" w:rsidRDefault="001C2DA9" w:rsidP="001C2DA9">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w:t>
      </w:r>
      <w:r>
        <w:rPr>
          <w:rFonts w:cs="Times New Roman"/>
          <w:sz w:val="24"/>
          <w:szCs w:val="24"/>
        </w:rPr>
        <w:t>анкт-Петербург. – Спб.,2014. –</w:t>
      </w:r>
      <w:r w:rsidRPr="00BD08C4">
        <w:rPr>
          <w:rFonts w:cs="Times New Roman"/>
          <w:sz w:val="24"/>
          <w:szCs w:val="24"/>
        </w:rPr>
        <w:t>119 с.</w:t>
      </w:r>
    </w:p>
    <w:p w:rsidR="00023C92" w:rsidRPr="00BD08C4" w:rsidRDefault="0052586F" w:rsidP="00023C92">
      <w:pPr>
        <w:pStyle w:val="a3"/>
        <w:numPr>
          <w:ilvl w:val="0"/>
          <w:numId w:val="7"/>
        </w:numPr>
        <w:spacing w:after="0" w:line="360" w:lineRule="auto"/>
        <w:ind w:left="567" w:hanging="567"/>
        <w:jc w:val="both"/>
        <w:rPr>
          <w:rFonts w:cs="Times New Roman"/>
          <w:sz w:val="24"/>
          <w:szCs w:val="24"/>
        </w:rPr>
      </w:pPr>
      <w:r>
        <w:rPr>
          <w:rFonts w:cs="Times New Roman"/>
          <w:sz w:val="24"/>
          <w:szCs w:val="24"/>
        </w:rPr>
        <w:t>Проект «Инновационная Россия</w:t>
      </w:r>
      <w:r w:rsidR="007C5A4E">
        <w:rPr>
          <w:rFonts w:cs="Times New Roman"/>
          <w:sz w:val="24"/>
          <w:szCs w:val="24"/>
        </w:rPr>
        <w:t>-</w:t>
      </w:r>
      <w:r w:rsidR="00023C92" w:rsidRPr="00BD08C4">
        <w:rPr>
          <w:rFonts w:cs="Times New Roman"/>
          <w:sz w:val="24"/>
          <w:szCs w:val="24"/>
        </w:rPr>
        <w:t xml:space="preserve">2020» (Стратегия инновационного развития Российской Федерации на период до 2020 года) / Минэкономразвития России. МЭР, 2010. – М., 2010. – 105 с. </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Протокол заседания Межведомственной комиссии по технологическому развитию президиума Совета при Президенте РФ по модернизации экономики и инновационному развитию России №24-АК от 02.04.2014 // Минэкономразвития РФ. – 2014. – 56 с.</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Распоряжение Правительства РФ</w:t>
      </w:r>
      <w:r>
        <w:rPr>
          <w:rFonts w:cs="Times New Roman"/>
          <w:sz w:val="24"/>
          <w:szCs w:val="24"/>
        </w:rPr>
        <w:t xml:space="preserve"> </w:t>
      </w:r>
      <w:r w:rsidRPr="00BD08C4">
        <w:rPr>
          <w:rFonts w:cs="Times New Roman"/>
          <w:sz w:val="24"/>
          <w:szCs w:val="24"/>
        </w:rPr>
        <w:t>№</w:t>
      </w:r>
      <w:r w:rsidR="00244A8B">
        <w:rPr>
          <w:rFonts w:cs="Times New Roman"/>
          <w:sz w:val="24"/>
          <w:szCs w:val="24"/>
        </w:rPr>
        <w:t xml:space="preserve"> </w:t>
      </w:r>
      <w:r w:rsidRPr="00BD08C4">
        <w:rPr>
          <w:rFonts w:cs="Times New Roman"/>
          <w:sz w:val="24"/>
          <w:szCs w:val="24"/>
        </w:rPr>
        <w:t xml:space="preserve">2480-р от 6 декабря 2014 г. «Об утверждении прилагаемого распределения субсидий, предоставляемых в 2014 году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 Правительство РФ. – 2014. </w:t>
      </w:r>
      <w:r w:rsidR="0052586F" w:rsidRPr="00D03215">
        <w:rPr>
          <w:rFonts w:cs="Times New Roman"/>
          <w:sz w:val="24"/>
          <w:szCs w:val="24"/>
        </w:rPr>
        <w:t>–</w:t>
      </w:r>
      <w:r w:rsidRPr="00BD08C4">
        <w:rPr>
          <w:rFonts w:cs="Times New Roman"/>
          <w:sz w:val="24"/>
          <w:szCs w:val="24"/>
        </w:rPr>
        <w:t xml:space="preserve"> 3 с.</w:t>
      </w:r>
    </w:p>
    <w:p w:rsidR="00E3632D" w:rsidRPr="00244A8B" w:rsidRDefault="00E3632D" w:rsidP="00E3632D">
      <w:pPr>
        <w:pStyle w:val="a3"/>
        <w:numPr>
          <w:ilvl w:val="0"/>
          <w:numId w:val="7"/>
        </w:numPr>
        <w:spacing w:after="0" w:line="360" w:lineRule="auto"/>
        <w:ind w:left="567" w:hanging="567"/>
        <w:jc w:val="both"/>
        <w:rPr>
          <w:rFonts w:cs="Times New Roman"/>
          <w:sz w:val="24"/>
          <w:szCs w:val="24"/>
        </w:rPr>
      </w:pPr>
      <w:r w:rsidRPr="00244A8B">
        <w:rPr>
          <w:rFonts w:cs="Times New Roman"/>
          <w:sz w:val="24"/>
          <w:szCs w:val="24"/>
        </w:rPr>
        <w:t>Санкт-Петербургский кластер чистых технологий для городской среды // Центр класте</w:t>
      </w:r>
      <w:r>
        <w:rPr>
          <w:rFonts w:cs="Times New Roman"/>
          <w:sz w:val="24"/>
          <w:szCs w:val="24"/>
        </w:rPr>
        <w:t>рного развития Санкт-Петербурга</w:t>
      </w:r>
      <w:r w:rsidRPr="00244A8B">
        <w:rPr>
          <w:rFonts w:cs="Times New Roman"/>
          <w:sz w:val="24"/>
          <w:szCs w:val="24"/>
        </w:rPr>
        <w:t xml:space="preserve"> </w:t>
      </w:r>
      <w:r w:rsidRPr="00244A8B">
        <w:rPr>
          <w:rFonts w:cs="Times New Roman"/>
          <w:sz w:val="24"/>
          <w:szCs w:val="24"/>
          <w:lang w:val="en-US"/>
        </w:rPr>
        <w:t>URL</w:t>
      </w:r>
      <w:r w:rsidRPr="00244A8B">
        <w:rPr>
          <w:rFonts w:cs="Times New Roman"/>
          <w:sz w:val="24"/>
          <w:szCs w:val="24"/>
        </w:rPr>
        <w:t xml:space="preserve">: </w:t>
      </w:r>
      <w:r w:rsidRPr="00244A8B">
        <w:rPr>
          <w:rFonts w:cs="Times New Roman"/>
          <w:sz w:val="24"/>
          <w:szCs w:val="24"/>
          <w:lang w:val="en-US"/>
        </w:rPr>
        <w:t>http</w:t>
      </w:r>
      <w:r w:rsidRPr="00244A8B">
        <w:rPr>
          <w:rFonts w:cs="Times New Roman"/>
          <w:sz w:val="24"/>
          <w:szCs w:val="24"/>
        </w:rPr>
        <w:t>://</w:t>
      </w:r>
      <w:r w:rsidRPr="00244A8B">
        <w:rPr>
          <w:rFonts w:cs="Times New Roman"/>
          <w:sz w:val="24"/>
          <w:szCs w:val="24"/>
          <w:lang w:val="en-US"/>
        </w:rPr>
        <w:t>spbcluster</w:t>
      </w:r>
      <w:r w:rsidRPr="00244A8B">
        <w:rPr>
          <w:rFonts w:cs="Times New Roman"/>
          <w:sz w:val="24"/>
          <w:szCs w:val="24"/>
        </w:rPr>
        <w:t>.</w:t>
      </w:r>
      <w:r w:rsidRPr="00244A8B">
        <w:rPr>
          <w:rFonts w:cs="Times New Roman"/>
          <w:sz w:val="24"/>
          <w:szCs w:val="24"/>
          <w:lang w:val="en-US"/>
        </w:rPr>
        <w:t>ru</w:t>
      </w:r>
      <w:r w:rsidRPr="00244A8B">
        <w:rPr>
          <w:rFonts w:cs="Times New Roman"/>
          <w:sz w:val="24"/>
          <w:szCs w:val="24"/>
        </w:rPr>
        <w:t>/</w:t>
      </w:r>
      <w:r w:rsidRPr="00244A8B">
        <w:rPr>
          <w:rFonts w:cs="Times New Roman"/>
          <w:sz w:val="24"/>
          <w:szCs w:val="24"/>
          <w:lang w:val="en-US"/>
        </w:rPr>
        <w:t>clucters</w:t>
      </w:r>
      <w:r w:rsidRPr="00244A8B">
        <w:rPr>
          <w:rFonts w:cs="Times New Roman"/>
          <w:sz w:val="24"/>
          <w:szCs w:val="24"/>
        </w:rPr>
        <w:t>/</w:t>
      </w:r>
      <w:r w:rsidRPr="00244A8B">
        <w:rPr>
          <w:rFonts w:cs="Times New Roman"/>
          <w:sz w:val="24"/>
          <w:szCs w:val="24"/>
          <w:lang w:val="en-US"/>
        </w:rPr>
        <w:t>clean</w:t>
      </w:r>
      <w:r w:rsidRPr="00244A8B">
        <w:rPr>
          <w:rFonts w:cs="Times New Roman"/>
          <w:sz w:val="24"/>
          <w:szCs w:val="24"/>
        </w:rPr>
        <w:t>_</w:t>
      </w:r>
      <w:r w:rsidRPr="00244A8B">
        <w:rPr>
          <w:rFonts w:cs="Times New Roman"/>
          <w:sz w:val="24"/>
          <w:szCs w:val="24"/>
          <w:lang w:val="en-US"/>
        </w:rPr>
        <w:t>technologies</w:t>
      </w:r>
      <w:r>
        <w:rPr>
          <w:rFonts w:cs="Times New Roman"/>
          <w:sz w:val="24"/>
          <w:szCs w:val="24"/>
        </w:rPr>
        <w:t xml:space="preserve"> </w:t>
      </w:r>
      <w:r w:rsidRPr="00244A8B">
        <w:rPr>
          <w:rFonts w:cs="Times New Roman"/>
          <w:sz w:val="24"/>
          <w:szCs w:val="24"/>
        </w:rPr>
        <w:t>(дата обращения: 16.04.2016).</w:t>
      </w:r>
    </w:p>
    <w:p w:rsidR="00023C92"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Снарская, Л. Медведева И. Финско-российский Digital-кластер. Реальный проект или очередная тема для обсуждений?</w:t>
      </w:r>
      <w:r w:rsidR="00244A8B">
        <w:rPr>
          <w:rFonts w:cs="Times New Roman"/>
          <w:sz w:val="24"/>
          <w:szCs w:val="24"/>
        </w:rPr>
        <w:t xml:space="preserve"> </w:t>
      </w:r>
      <w:r w:rsidRPr="00BD08C4">
        <w:rPr>
          <w:rFonts w:cs="Times New Roman"/>
          <w:sz w:val="24"/>
          <w:szCs w:val="24"/>
        </w:rPr>
        <w:t>/</w:t>
      </w:r>
      <w:r w:rsidR="00244A8B">
        <w:rPr>
          <w:rFonts w:cs="Times New Roman"/>
          <w:sz w:val="24"/>
          <w:szCs w:val="24"/>
        </w:rPr>
        <w:t xml:space="preserve"> </w:t>
      </w:r>
      <w:r w:rsidRPr="00BD08C4">
        <w:rPr>
          <w:rFonts w:cs="Times New Roman"/>
          <w:sz w:val="24"/>
          <w:szCs w:val="24"/>
        </w:rPr>
        <w:t xml:space="preserve">Снарская, </w:t>
      </w:r>
      <w:r w:rsidR="00244A8B" w:rsidRPr="00BD08C4">
        <w:rPr>
          <w:rFonts w:cs="Times New Roman"/>
          <w:sz w:val="24"/>
          <w:szCs w:val="24"/>
        </w:rPr>
        <w:t xml:space="preserve">Л. </w:t>
      </w:r>
      <w:r w:rsidRPr="00BD08C4">
        <w:rPr>
          <w:rFonts w:cs="Times New Roman"/>
          <w:sz w:val="24"/>
          <w:szCs w:val="24"/>
        </w:rPr>
        <w:t>Медведева</w:t>
      </w:r>
      <w:r w:rsidR="00244A8B">
        <w:rPr>
          <w:rFonts w:cs="Times New Roman"/>
          <w:sz w:val="24"/>
          <w:szCs w:val="24"/>
        </w:rPr>
        <w:t>,</w:t>
      </w:r>
      <w:r w:rsidR="00244A8B" w:rsidRPr="00244A8B">
        <w:rPr>
          <w:rFonts w:cs="Times New Roman"/>
          <w:sz w:val="24"/>
          <w:szCs w:val="24"/>
        </w:rPr>
        <w:t xml:space="preserve"> </w:t>
      </w:r>
      <w:r w:rsidR="00244A8B" w:rsidRPr="00BD08C4">
        <w:rPr>
          <w:rFonts w:cs="Times New Roman"/>
          <w:sz w:val="24"/>
          <w:szCs w:val="24"/>
        </w:rPr>
        <w:t>И.</w:t>
      </w:r>
      <w:r w:rsidRPr="00BD08C4">
        <w:rPr>
          <w:rFonts w:cs="Times New Roman"/>
          <w:sz w:val="24"/>
          <w:szCs w:val="24"/>
        </w:rPr>
        <w:t xml:space="preserve"> URL: http://spbit.ru/news/n713</w:t>
      </w:r>
      <w:r w:rsidR="00244A8B">
        <w:rPr>
          <w:rFonts w:cs="Times New Roman"/>
          <w:sz w:val="24"/>
          <w:szCs w:val="24"/>
        </w:rPr>
        <w:t>04</w:t>
      </w:r>
      <w:r w:rsidRPr="00BD08C4">
        <w:rPr>
          <w:rFonts w:cs="Times New Roman"/>
          <w:sz w:val="24"/>
          <w:szCs w:val="24"/>
        </w:rPr>
        <w:t xml:space="preserve"> (дата обращения: 14.04.2016).</w:t>
      </w:r>
    </w:p>
    <w:p w:rsidR="00A70879" w:rsidRPr="00A70879" w:rsidRDefault="00A70879" w:rsidP="00A70879">
      <w:pPr>
        <w:pStyle w:val="a3"/>
        <w:numPr>
          <w:ilvl w:val="0"/>
          <w:numId w:val="7"/>
        </w:numPr>
        <w:spacing w:after="0" w:line="360" w:lineRule="auto"/>
        <w:ind w:left="567" w:hanging="567"/>
        <w:jc w:val="both"/>
        <w:rPr>
          <w:rFonts w:cs="Times New Roman"/>
          <w:sz w:val="24"/>
          <w:szCs w:val="24"/>
        </w:rPr>
      </w:pPr>
      <w:r w:rsidRPr="001B582C">
        <w:rPr>
          <w:rFonts w:cs="Times New Roman"/>
          <w:sz w:val="24"/>
          <w:szCs w:val="24"/>
        </w:rPr>
        <w:t>Стратегия развития науки и инноваций в Российской Федерации на период до 2015 года // Межведомственная комиссия по научно-инновационной политике (протокол от 15 февраля 2006 г. № 1). Министерство образования и науки Российской Федерации. – М., 2006.</w:t>
      </w:r>
      <w:r>
        <w:rPr>
          <w:rFonts w:cs="Times New Roman"/>
          <w:sz w:val="24"/>
          <w:szCs w:val="24"/>
        </w:rPr>
        <w:t xml:space="preserve"> </w:t>
      </w:r>
      <w:r w:rsidRPr="00BD08C4">
        <w:rPr>
          <w:rFonts w:cs="Times New Roman"/>
          <w:sz w:val="24"/>
          <w:szCs w:val="24"/>
        </w:rPr>
        <w:t>– 124 с.</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 xml:space="preserve">Стратегия экономического и социального развития Санкт-Петербурга на период до 2030 года / Правительство Санкт-Петербурга. – Спб., 2014. – 117 с. </w:t>
      </w:r>
    </w:p>
    <w:p w:rsidR="00023C92" w:rsidRPr="00A971C7"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Финляндия – партнер России в модернизации национальной экономики: информационно-аналитический справочник / рук. автор. кол. и отв. ред. В. А. Шлямин; ред. А.Г. Кузьмин</w:t>
      </w:r>
      <w:r>
        <w:rPr>
          <w:rFonts w:cs="Times New Roman"/>
          <w:sz w:val="24"/>
          <w:szCs w:val="24"/>
        </w:rPr>
        <w:t xml:space="preserve"> </w:t>
      </w:r>
      <w:r w:rsidRPr="00A971C7">
        <w:rPr>
          <w:rFonts w:cs="Times New Roman"/>
          <w:sz w:val="24"/>
          <w:szCs w:val="24"/>
        </w:rPr>
        <w:t xml:space="preserve">[и др.]. – СПб: Издательско-полиграфическая ассоциация университетов России, 2013. </w:t>
      </w:r>
      <w:r w:rsidR="0052586F" w:rsidRPr="00D03215">
        <w:rPr>
          <w:rFonts w:cs="Times New Roman"/>
          <w:sz w:val="24"/>
          <w:szCs w:val="24"/>
        </w:rPr>
        <w:t>–</w:t>
      </w:r>
      <w:r w:rsidR="0052586F">
        <w:rPr>
          <w:rFonts w:cs="Times New Roman"/>
          <w:sz w:val="24"/>
          <w:szCs w:val="24"/>
        </w:rPr>
        <w:t xml:space="preserve"> </w:t>
      </w:r>
      <w:r w:rsidRPr="00A971C7">
        <w:rPr>
          <w:rFonts w:cs="Times New Roman"/>
          <w:sz w:val="24"/>
          <w:szCs w:val="24"/>
        </w:rPr>
        <w:t xml:space="preserve">172 с. </w:t>
      </w:r>
    </w:p>
    <w:p w:rsidR="00023C92" w:rsidRPr="00BD08C4"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lastRenderedPageBreak/>
        <w:t>Чистый отток капитала из РФ в январе-ноябре составил 53 млрд долл</w:t>
      </w:r>
      <w:r w:rsidR="001C2DA9">
        <w:rPr>
          <w:rFonts w:cs="Times New Roman"/>
          <w:sz w:val="24"/>
          <w:szCs w:val="24"/>
        </w:rPr>
        <w:t>.</w:t>
      </w:r>
      <w:r w:rsidRPr="00BD08C4">
        <w:rPr>
          <w:rFonts w:cs="Times New Roman"/>
          <w:sz w:val="24"/>
          <w:szCs w:val="24"/>
        </w:rPr>
        <w:t xml:space="preserve"> /</w:t>
      </w:r>
      <w:r w:rsidR="00244A8B">
        <w:rPr>
          <w:rFonts w:cs="Times New Roman"/>
          <w:sz w:val="24"/>
          <w:szCs w:val="24"/>
        </w:rPr>
        <w:t>/</w:t>
      </w:r>
      <w:r w:rsidR="00352830">
        <w:rPr>
          <w:rFonts w:cs="Times New Roman"/>
          <w:sz w:val="24"/>
          <w:szCs w:val="24"/>
        </w:rPr>
        <w:t xml:space="preserve"> Независимая газета</w:t>
      </w:r>
      <w:r w:rsidRPr="00BD08C4">
        <w:rPr>
          <w:rFonts w:cs="Times New Roman"/>
          <w:sz w:val="24"/>
          <w:szCs w:val="24"/>
        </w:rPr>
        <w:t xml:space="preserve"> URL: http://www.ng.ru/economics/2015-12-10/4_ottok.html (дата обращения: 16.04.2016).</w:t>
      </w:r>
    </w:p>
    <w:p w:rsidR="00023C92" w:rsidRPr="00127A7A" w:rsidRDefault="00023C92" w:rsidP="00023C92">
      <w:pPr>
        <w:pStyle w:val="a3"/>
        <w:numPr>
          <w:ilvl w:val="0"/>
          <w:numId w:val="7"/>
        </w:numPr>
        <w:spacing w:after="0" w:line="360" w:lineRule="auto"/>
        <w:ind w:left="567" w:hanging="567"/>
        <w:jc w:val="both"/>
        <w:rPr>
          <w:rFonts w:cs="Times New Roman"/>
          <w:sz w:val="24"/>
          <w:szCs w:val="24"/>
        </w:rPr>
      </w:pPr>
      <w:r w:rsidRPr="00BD08C4">
        <w:rPr>
          <w:rFonts w:cs="Times New Roman"/>
          <w:sz w:val="24"/>
          <w:szCs w:val="24"/>
        </w:rPr>
        <w:t>Явич, О. Финские власти помогают уральским предпринимателям в создании совместных производств</w:t>
      </w:r>
      <w:r w:rsidR="00244A8B">
        <w:rPr>
          <w:rFonts w:cs="Times New Roman"/>
          <w:sz w:val="24"/>
          <w:szCs w:val="24"/>
        </w:rPr>
        <w:t xml:space="preserve"> </w:t>
      </w:r>
      <w:r w:rsidRPr="00BD08C4">
        <w:rPr>
          <w:rFonts w:cs="Times New Roman"/>
          <w:sz w:val="24"/>
          <w:szCs w:val="24"/>
        </w:rPr>
        <w:t>/ Явич</w:t>
      </w:r>
      <w:r w:rsidR="00244A8B">
        <w:rPr>
          <w:rFonts w:cs="Times New Roman"/>
          <w:sz w:val="24"/>
          <w:szCs w:val="24"/>
        </w:rPr>
        <w:t>,</w:t>
      </w:r>
      <w:r w:rsidR="00244A8B" w:rsidRPr="00244A8B">
        <w:rPr>
          <w:rFonts w:cs="Times New Roman"/>
          <w:sz w:val="24"/>
          <w:szCs w:val="24"/>
        </w:rPr>
        <w:t xml:space="preserve"> </w:t>
      </w:r>
      <w:r w:rsidR="00244A8B" w:rsidRPr="00BD08C4">
        <w:rPr>
          <w:rFonts w:cs="Times New Roman"/>
          <w:sz w:val="24"/>
          <w:szCs w:val="24"/>
        </w:rPr>
        <w:t>О.</w:t>
      </w:r>
      <w:r w:rsidRPr="00BD08C4">
        <w:rPr>
          <w:rFonts w:cs="Times New Roman"/>
          <w:sz w:val="24"/>
          <w:szCs w:val="24"/>
        </w:rPr>
        <w:t xml:space="preserve"> URL: http://rg.ru/2015/05/13/reg-urfo/biznes.html (дата обращения: 16.04.2016).</w:t>
      </w:r>
    </w:p>
    <w:p w:rsidR="00023C92" w:rsidRPr="00352830"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Academy of Finland.</w:t>
      </w:r>
      <w:r w:rsidR="00244A8B" w:rsidRPr="00244A8B">
        <w:rPr>
          <w:rFonts w:cs="Times New Roman"/>
          <w:sz w:val="24"/>
          <w:szCs w:val="24"/>
          <w:lang w:val="en-US"/>
        </w:rPr>
        <w:t xml:space="preserve"> </w:t>
      </w:r>
      <w:r w:rsidR="00244A8B">
        <w:rPr>
          <w:rFonts w:cs="Times New Roman"/>
          <w:sz w:val="24"/>
          <w:szCs w:val="24"/>
          <w:lang w:val="en-US"/>
        </w:rPr>
        <w:t>About</w:t>
      </w:r>
      <w:r w:rsidR="00244A8B" w:rsidRPr="00244A8B">
        <w:rPr>
          <w:rFonts w:cs="Times New Roman"/>
          <w:sz w:val="24"/>
          <w:szCs w:val="24"/>
          <w:lang w:val="en-US"/>
        </w:rPr>
        <w:t xml:space="preserve"> </w:t>
      </w:r>
      <w:r w:rsidR="00244A8B">
        <w:rPr>
          <w:rFonts w:cs="Times New Roman"/>
          <w:sz w:val="24"/>
          <w:szCs w:val="24"/>
          <w:lang w:val="en-US"/>
        </w:rPr>
        <w:t>us</w:t>
      </w:r>
      <w:r w:rsidR="00244A8B" w:rsidRPr="00244A8B">
        <w:rPr>
          <w:rFonts w:cs="Times New Roman"/>
          <w:sz w:val="24"/>
          <w:szCs w:val="24"/>
          <w:lang w:val="en-US"/>
        </w:rPr>
        <w:t xml:space="preserve"> // </w:t>
      </w:r>
      <w:r w:rsidR="00352830">
        <w:rPr>
          <w:rFonts w:cs="Times New Roman"/>
          <w:sz w:val="24"/>
          <w:szCs w:val="24"/>
          <w:lang w:val="en-US"/>
        </w:rPr>
        <w:t>Academy of Finland</w:t>
      </w:r>
      <w:r w:rsidRPr="00244A8B">
        <w:rPr>
          <w:rFonts w:cs="Times New Roman"/>
          <w:sz w:val="24"/>
          <w:szCs w:val="24"/>
          <w:lang w:val="en-US"/>
        </w:rPr>
        <w:t xml:space="preserve"> </w:t>
      </w:r>
      <w:r w:rsidRPr="00127A7A">
        <w:rPr>
          <w:rFonts w:cs="Times New Roman"/>
          <w:sz w:val="24"/>
          <w:szCs w:val="24"/>
          <w:lang w:val="en-US"/>
        </w:rPr>
        <w:t>URL</w:t>
      </w:r>
      <w:r w:rsidRPr="00352830">
        <w:rPr>
          <w:rFonts w:cs="Times New Roman"/>
          <w:sz w:val="24"/>
          <w:szCs w:val="24"/>
          <w:lang w:val="en-US"/>
        </w:rPr>
        <w:t xml:space="preserve">: </w:t>
      </w:r>
      <w:r w:rsidRPr="00127A7A">
        <w:rPr>
          <w:rFonts w:cs="Times New Roman"/>
          <w:sz w:val="24"/>
          <w:szCs w:val="24"/>
          <w:lang w:val="en-US"/>
        </w:rPr>
        <w:t>http</w:t>
      </w:r>
      <w:r w:rsidRPr="00352830">
        <w:rPr>
          <w:rFonts w:cs="Times New Roman"/>
          <w:sz w:val="24"/>
          <w:szCs w:val="24"/>
          <w:lang w:val="en-US"/>
        </w:rPr>
        <w:t>://</w:t>
      </w:r>
      <w:r w:rsidRPr="00127A7A">
        <w:rPr>
          <w:rFonts w:cs="Times New Roman"/>
          <w:sz w:val="24"/>
          <w:szCs w:val="24"/>
          <w:lang w:val="en-US"/>
        </w:rPr>
        <w:t>www</w:t>
      </w:r>
      <w:r w:rsidRPr="00352830">
        <w:rPr>
          <w:rFonts w:cs="Times New Roman"/>
          <w:sz w:val="24"/>
          <w:szCs w:val="24"/>
          <w:lang w:val="en-US"/>
        </w:rPr>
        <w:t>.</w:t>
      </w:r>
      <w:r w:rsidRPr="00127A7A">
        <w:rPr>
          <w:rFonts w:cs="Times New Roman"/>
          <w:sz w:val="24"/>
          <w:szCs w:val="24"/>
          <w:lang w:val="en-US"/>
        </w:rPr>
        <w:t>aka</w:t>
      </w:r>
      <w:r w:rsidRPr="00352830">
        <w:rPr>
          <w:rFonts w:cs="Times New Roman"/>
          <w:sz w:val="24"/>
          <w:szCs w:val="24"/>
          <w:lang w:val="en-US"/>
        </w:rPr>
        <w:t>.</w:t>
      </w:r>
      <w:r w:rsidRPr="00127A7A">
        <w:rPr>
          <w:rFonts w:cs="Times New Roman"/>
          <w:sz w:val="24"/>
          <w:szCs w:val="24"/>
          <w:lang w:val="en-US"/>
        </w:rPr>
        <w:t>fi</w:t>
      </w:r>
      <w:r w:rsidRPr="00352830">
        <w:rPr>
          <w:rFonts w:cs="Times New Roman"/>
          <w:sz w:val="24"/>
          <w:szCs w:val="24"/>
          <w:lang w:val="en-US"/>
        </w:rPr>
        <w:t>/</w:t>
      </w:r>
      <w:r w:rsidRPr="00127A7A">
        <w:rPr>
          <w:rFonts w:cs="Times New Roman"/>
          <w:sz w:val="24"/>
          <w:szCs w:val="24"/>
          <w:lang w:val="en-US"/>
        </w:rPr>
        <w:t>en</w:t>
      </w:r>
      <w:r w:rsidRPr="00352830">
        <w:rPr>
          <w:rFonts w:cs="Times New Roman"/>
          <w:sz w:val="24"/>
          <w:szCs w:val="24"/>
          <w:lang w:val="en-US"/>
        </w:rPr>
        <w:t>/</w:t>
      </w:r>
      <w:r w:rsidRPr="00127A7A">
        <w:rPr>
          <w:rFonts w:cs="Times New Roman"/>
          <w:sz w:val="24"/>
          <w:szCs w:val="24"/>
          <w:lang w:val="en-US"/>
        </w:rPr>
        <w:t>about</w:t>
      </w:r>
      <w:r w:rsidRPr="00352830">
        <w:rPr>
          <w:rFonts w:cs="Times New Roman"/>
          <w:sz w:val="24"/>
          <w:szCs w:val="24"/>
          <w:lang w:val="en-US"/>
        </w:rPr>
        <w:t>-</w:t>
      </w:r>
      <w:r w:rsidRPr="00127A7A">
        <w:rPr>
          <w:rFonts w:cs="Times New Roman"/>
          <w:sz w:val="24"/>
          <w:szCs w:val="24"/>
          <w:lang w:val="en-US"/>
        </w:rPr>
        <w:t>us</w:t>
      </w:r>
      <w:r w:rsidRPr="00352830">
        <w:rPr>
          <w:rFonts w:cs="Times New Roman"/>
          <w:sz w:val="24"/>
          <w:szCs w:val="24"/>
          <w:lang w:val="en-US"/>
        </w:rPr>
        <w:t>/ (</w:t>
      </w:r>
      <w:r w:rsidR="001C2DA9">
        <w:rPr>
          <w:rFonts w:cs="Times New Roman"/>
          <w:sz w:val="24"/>
          <w:szCs w:val="24"/>
        </w:rPr>
        <w:t>дата</w:t>
      </w:r>
      <w:r w:rsidR="001C2DA9" w:rsidRPr="00352830">
        <w:rPr>
          <w:rFonts w:cs="Times New Roman"/>
          <w:sz w:val="24"/>
          <w:szCs w:val="24"/>
          <w:lang w:val="en-US"/>
        </w:rPr>
        <w:t xml:space="preserve"> </w:t>
      </w:r>
      <w:r w:rsidR="001C2DA9">
        <w:rPr>
          <w:rFonts w:cs="Times New Roman"/>
          <w:sz w:val="24"/>
          <w:szCs w:val="24"/>
        </w:rPr>
        <w:t>обращения</w:t>
      </w:r>
      <w:r w:rsidRPr="00352830">
        <w:rPr>
          <w:rFonts w:cs="Times New Roman"/>
          <w:sz w:val="24"/>
          <w:szCs w:val="24"/>
          <w:lang w:val="en-US"/>
        </w:rPr>
        <w:t>: 16.04.2016).</w:t>
      </w:r>
    </w:p>
    <w:p w:rsidR="00023C92" w:rsidRPr="00352830" w:rsidRDefault="00244A8B" w:rsidP="00023C92">
      <w:pPr>
        <w:pStyle w:val="a3"/>
        <w:numPr>
          <w:ilvl w:val="0"/>
          <w:numId w:val="7"/>
        </w:numPr>
        <w:spacing w:after="0" w:line="360" w:lineRule="auto"/>
        <w:ind w:left="567" w:hanging="567"/>
        <w:jc w:val="both"/>
        <w:rPr>
          <w:rFonts w:cs="Times New Roman"/>
          <w:sz w:val="24"/>
          <w:szCs w:val="24"/>
          <w:lang w:val="en-US"/>
        </w:rPr>
      </w:pPr>
      <w:r>
        <w:rPr>
          <w:rFonts w:cs="Times New Roman"/>
          <w:sz w:val="24"/>
          <w:szCs w:val="24"/>
          <w:lang w:val="en-US"/>
        </w:rPr>
        <w:t xml:space="preserve">AmCham Russia // </w:t>
      </w:r>
      <w:r w:rsidR="00023C92" w:rsidRPr="00C74AC6">
        <w:rPr>
          <w:rFonts w:cs="Times New Roman"/>
          <w:sz w:val="24"/>
          <w:szCs w:val="24"/>
          <w:lang w:val="en-US"/>
        </w:rPr>
        <w:t>America</w:t>
      </w:r>
      <w:r w:rsidR="00352830">
        <w:rPr>
          <w:rFonts w:cs="Times New Roman"/>
          <w:sz w:val="24"/>
          <w:szCs w:val="24"/>
          <w:lang w:val="en-US"/>
        </w:rPr>
        <w:t>n chamber of commerce in Russia</w:t>
      </w:r>
      <w:r w:rsidR="00023C92" w:rsidRPr="00C74AC6">
        <w:rPr>
          <w:rFonts w:cs="Times New Roman"/>
          <w:sz w:val="24"/>
          <w:szCs w:val="24"/>
          <w:lang w:val="en-US"/>
        </w:rPr>
        <w:t xml:space="preserve"> </w:t>
      </w:r>
      <w:r w:rsidR="00023C92" w:rsidRPr="00244A8B">
        <w:rPr>
          <w:rFonts w:cs="Times New Roman"/>
          <w:sz w:val="24"/>
          <w:szCs w:val="24"/>
          <w:lang w:val="en-US"/>
        </w:rPr>
        <w:t>URL</w:t>
      </w:r>
      <w:r w:rsidR="00023C92" w:rsidRPr="00352830">
        <w:rPr>
          <w:rFonts w:cs="Times New Roman"/>
          <w:sz w:val="24"/>
          <w:szCs w:val="24"/>
          <w:lang w:val="en-US"/>
        </w:rPr>
        <w:t xml:space="preserve">: </w:t>
      </w:r>
      <w:r w:rsidR="00023C92" w:rsidRPr="00244A8B">
        <w:rPr>
          <w:rFonts w:cs="Times New Roman"/>
          <w:sz w:val="24"/>
          <w:szCs w:val="24"/>
          <w:lang w:val="en-US"/>
        </w:rPr>
        <w:t>http</w:t>
      </w:r>
      <w:r w:rsidR="00023C92" w:rsidRPr="00352830">
        <w:rPr>
          <w:rFonts w:cs="Times New Roman"/>
          <w:sz w:val="24"/>
          <w:szCs w:val="24"/>
          <w:lang w:val="en-US"/>
        </w:rPr>
        <w:t>://</w:t>
      </w:r>
      <w:r w:rsidR="00023C92" w:rsidRPr="00244A8B">
        <w:rPr>
          <w:rFonts w:cs="Times New Roman"/>
          <w:sz w:val="24"/>
          <w:szCs w:val="24"/>
          <w:lang w:val="en-US"/>
        </w:rPr>
        <w:t>www</w:t>
      </w:r>
      <w:r w:rsidR="00023C92" w:rsidRPr="00352830">
        <w:rPr>
          <w:rFonts w:cs="Times New Roman"/>
          <w:sz w:val="24"/>
          <w:szCs w:val="24"/>
          <w:lang w:val="en-US"/>
        </w:rPr>
        <w:t>.</w:t>
      </w:r>
      <w:r w:rsidR="00023C92" w:rsidRPr="00244A8B">
        <w:rPr>
          <w:rFonts w:cs="Times New Roman"/>
          <w:sz w:val="24"/>
          <w:szCs w:val="24"/>
          <w:lang w:val="en-US"/>
        </w:rPr>
        <w:t>amcham</w:t>
      </w:r>
      <w:r w:rsidR="00023C92" w:rsidRPr="00352830">
        <w:rPr>
          <w:rFonts w:cs="Times New Roman"/>
          <w:sz w:val="24"/>
          <w:szCs w:val="24"/>
          <w:lang w:val="en-US"/>
        </w:rPr>
        <w:t>.</w:t>
      </w:r>
      <w:r w:rsidR="00023C92" w:rsidRPr="00244A8B">
        <w:rPr>
          <w:rFonts w:cs="Times New Roman"/>
          <w:sz w:val="24"/>
          <w:szCs w:val="24"/>
          <w:lang w:val="en-US"/>
        </w:rPr>
        <w:t>ru</w:t>
      </w:r>
      <w:r w:rsidR="00023C92" w:rsidRPr="00352830">
        <w:rPr>
          <w:rFonts w:cs="Times New Roman"/>
          <w:sz w:val="24"/>
          <w:szCs w:val="24"/>
          <w:lang w:val="en-US"/>
        </w:rPr>
        <w:t>/</w:t>
      </w:r>
      <w:r w:rsidR="00023C92" w:rsidRPr="00244A8B">
        <w:rPr>
          <w:rFonts w:cs="Times New Roman"/>
          <w:sz w:val="24"/>
          <w:szCs w:val="24"/>
          <w:lang w:val="en-US"/>
        </w:rPr>
        <w:t>eng</w:t>
      </w:r>
      <w:r w:rsidR="00023C92" w:rsidRPr="00352830">
        <w:rPr>
          <w:rFonts w:cs="Times New Roman"/>
          <w:sz w:val="24"/>
          <w:szCs w:val="24"/>
          <w:lang w:val="en-US"/>
        </w:rPr>
        <w:t xml:space="preserve"> (</w:t>
      </w:r>
      <w:r w:rsidR="00023C92" w:rsidRPr="00C74AC6">
        <w:rPr>
          <w:rFonts w:cs="Times New Roman"/>
          <w:sz w:val="24"/>
          <w:szCs w:val="24"/>
        </w:rPr>
        <w:t>дата</w:t>
      </w:r>
      <w:r w:rsidR="00023C92" w:rsidRPr="00352830">
        <w:rPr>
          <w:rFonts w:cs="Times New Roman"/>
          <w:sz w:val="24"/>
          <w:szCs w:val="24"/>
          <w:lang w:val="en-US"/>
        </w:rPr>
        <w:t xml:space="preserve"> </w:t>
      </w:r>
      <w:r w:rsidR="00023C92" w:rsidRPr="00C74AC6">
        <w:rPr>
          <w:rFonts w:cs="Times New Roman"/>
          <w:sz w:val="24"/>
          <w:szCs w:val="24"/>
        </w:rPr>
        <w:t>обращения</w:t>
      </w:r>
      <w:r w:rsidR="00023C92" w:rsidRPr="00352830">
        <w:rPr>
          <w:rFonts w:cs="Times New Roman"/>
          <w:sz w:val="24"/>
          <w:szCs w:val="24"/>
          <w:lang w:val="en-US"/>
        </w:rPr>
        <w:t>: 24.04.2016).</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Community Framework for State Aid for Research and Development and Innovation (2006/C 323/01) // Official Journal of the European Union. – 2006.</w:t>
      </w:r>
      <w:r w:rsidR="008E067A">
        <w:rPr>
          <w:rFonts w:cs="Times New Roman"/>
          <w:sz w:val="24"/>
          <w:szCs w:val="24"/>
          <w:lang w:val="en-US"/>
        </w:rPr>
        <w:t xml:space="preserve"> – 26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66D3F">
        <w:rPr>
          <w:rFonts w:cs="Times New Roman"/>
          <w:sz w:val="24"/>
          <w:szCs w:val="24"/>
          <w:lang w:val="en-US"/>
        </w:rPr>
        <w:t>Country Report Finland 2015 Including</w:t>
      </w:r>
      <w:r w:rsidRPr="00127A7A">
        <w:rPr>
          <w:rFonts w:cs="Times New Roman"/>
          <w:sz w:val="24"/>
          <w:szCs w:val="24"/>
          <w:lang w:val="en-US"/>
        </w:rPr>
        <w:t xml:space="preserve"> an In-Depth Review on the prevention and correction of macroeconomic imbalances // European </w:t>
      </w:r>
      <w:r w:rsidR="00DA7262">
        <w:rPr>
          <w:rFonts w:cs="Times New Roman"/>
          <w:sz w:val="24"/>
          <w:szCs w:val="24"/>
          <w:lang w:val="en-US"/>
        </w:rPr>
        <w:t>Commission, Br</w:t>
      </w:r>
      <w:r w:rsidR="0052586F">
        <w:rPr>
          <w:rFonts w:cs="Times New Roman"/>
          <w:sz w:val="24"/>
          <w:szCs w:val="24"/>
          <w:lang w:val="en-US"/>
        </w:rPr>
        <w:t>ussels. – 2015.</w:t>
      </w:r>
      <w:r w:rsidR="00DA7262">
        <w:rPr>
          <w:rFonts w:cs="Times New Roman"/>
          <w:sz w:val="24"/>
          <w:szCs w:val="24"/>
          <w:lang w:val="en-US"/>
        </w:rPr>
        <w:t>–</w:t>
      </w:r>
      <w:r w:rsidR="0052586F" w:rsidRPr="0052586F">
        <w:rPr>
          <w:rFonts w:cs="Times New Roman"/>
          <w:sz w:val="24"/>
          <w:szCs w:val="24"/>
          <w:lang w:val="en-US"/>
        </w:rPr>
        <w:t xml:space="preserve"> </w:t>
      </w:r>
      <w:r w:rsidRPr="00127A7A">
        <w:rPr>
          <w:rFonts w:cs="Times New Roman"/>
          <w:sz w:val="24"/>
          <w:szCs w:val="24"/>
          <w:lang w:val="en-US"/>
        </w:rPr>
        <w:t>71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 xml:space="preserve">DG Enterprise and Industry report on “Innovation clusters in Europe </w:t>
      </w:r>
      <w:r w:rsidR="007C5A4E" w:rsidRPr="007C5A4E">
        <w:rPr>
          <w:rFonts w:cs="Times New Roman"/>
          <w:sz w:val="24"/>
          <w:szCs w:val="24"/>
          <w:lang w:val="en-US"/>
        </w:rPr>
        <w:t>–</w:t>
      </w:r>
      <w:r w:rsidRPr="00127A7A">
        <w:rPr>
          <w:rFonts w:cs="Times New Roman"/>
          <w:sz w:val="24"/>
          <w:szCs w:val="24"/>
          <w:lang w:val="en-US"/>
        </w:rPr>
        <w:t xml:space="preserve"> a statistical analysis and overview of current policy support” // Europe Innova / PRO INNO Europe paper № 5, 2006. – 65 p.</w:t>
      </w:r>
    </w:p>
    <w:p w:rsidR="00023C92" w:rsidRPr="00166D3F" w:rsidRDefault="00023C92" w:rsidP="00023C92">
      <w:pPr>
        <w:pStyle w:val="a3"/>
        <w:numPr>
          <w:ilvl w:val="0"/>
          <w:numId w:val="7"/>
        </w:numPr>
        <w:spacing w:after="0" w:line="360" w:lineRule="auto"/>
        <w:ind w:left="567" w:hanging="567"/>
        <w:jc w:val="both"/>
        <w:rPr>
          <w:rFonts w:cs="Times New Roman"/>
          <w:sz w:val="24"/>
          <w:szCs w:val="24"/>
          <w:lang w:val="en-US"/>
        </w:rPr>
      </w:pPr>
      <w:r w:rsidRPr="001B582C">
        <w:rPr>
          <w:rFonts w:cs="Times New Roman"/>
          <w:sz w:val="24"/>
          <w:szCs w:val="24"/>
          <w:lang w:val="en-US"/>
        </w:rPr>
        <w:t>Dutta, S. Lanvin, B. Wunsch-Vincent S.</w:t>
      </w:r>
      <w:r w:rsidRPr="00127A7A">
        <w:rPr>
          <w:rFonts w:cs="Times New Roman"/>
          <w:sz w:val="24"/>
          <w:szCs w:val="24"/>
          <w:lang w:val="en-US"/>
        </w:rPr>
        <w:t xml:space="preserve"> The Global Innovation Index 2015. Effective Innovation Policies for Development / S. Dutta, B. Lanvin, S.  Wunsch-Vincent</w:t>
      </w:r>
      <w:r w:rsidR="008E067A">
        <w:rPr>
          <w:rFonts w:cs="Times New Roman"/>
          <w:sz w:val="24"/>
          <w:szCs w:val="24"/>
          <w:lang w:val="en-US"/>
        </w:rPr>
        <w:t>.</w:t>
      </w:r>
      <w:r w:rsidRPr="00127A7A">
        <w:rPr>
          <w:rFonts w:cs="Times New Roman"/>
          <w:sz w:val="24"/>
          <w:szCs w:val="24"/>
          <w:lang w:val="en-US"/>
        </w:rPr>
        <w:t xml:space="preserve"> </w:t>
      </w:r>
      <w:r w:rsidR="007C5A4E" w:rsidRPr="008E067A">
        <w:rPr>
          <w:rFonts w:cs="Times New Roman"/>
          <w:sz w:val="24"/>
          <w:szCs w:val="24"/>
          <w:lang w:val="en-US"/>
        </w:rPr>
        <w:t>–</w:t>
      </w:r>
      <w:r w:rsidRPr="00127A7A">
        <w:rPr>
          <w:rFonts w:cs="Times New Roman"/>
          <w:sz w:val="24"/>
          <w:szCs w:val="24"/>
          <w:lang w:val="en-US"/>
        </w:rPr>
        <w:t xml:space="preserve"> Cornell </w:t>
      </w:r>
      <w:r w:rsidRPr="00166D3F">
        <w:rPr>
          <w:rFonts w:cs="Times New Roman"/>
          <w:sz w:val="24"/>
          <w:szCs w:val="24"/>
          <w:lang w:val="en-US"/>
        </w:rPr>
        <w:t>University, INSEAD, WIPO. – 2015. – Ch.1. – 39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66D3F">
        <w:rPr>
          <w:rFonts w:cs="Times New Roman"/>
          <w:sz w:val="24"/>
          <w:szCs w:val="24"/>
          <w:lang w:val="en-US"/>
        </w:rPr>
        <w:t>Finland selected issues. IMF</w:t>
      </w:r>
      <w:r w:rsidRPr="00127A7A">
        <w:rPr>
          <w:rFonts w:cs="Times New Roman"/>
          <w:sz w:val="24"/>
          <w:szCs w:val="24"/>
          <w:lang w:val="en-US"/>
        </w:rPr>
        <w:t xml:space="preserve"> Country Report No. 15/312 // International Monetary Fund, Washington D.C. – 2015. – 51 p.</w:t>
      </w:r>
    </w:p>
    <w:p w:rsidR="00023C92" w:rsidRPr="00352830"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Forum Virium Helsinki.</w:t>
      </w:r>
      <w:r w:rsidR="00244A8B">
        <w:rPr>
          <w:rFonts w:cs="Times New Roman"/>
          <w:sz w:val="24"/>
          <w:szCs w:val="24"/>
          <w:lang w:val="en-US"/>
        </w:rPr>
        <w:t xml:space="preserve"> Organi</w:t>
      </w:r>
      <w:r w:rsidR="00352830">
        <w:rPr>
          <w:rFonts w:cs="Times New Roman"/>
          <w:sz w:val="24"/>
          <w:szCs w:val="24"/>
          <w:lang w:val="en-US"/>
        </w:rPr>
        <w:t>sation // Forum Virium Helsinki</w:t>
      </w:r>
      <w:r w:rsidRPr="00127A7A">
        <w:rPr>
          <w:rFonts w:cs="Times New Roman"/>
          <w:sz w:val="24"/>
          <w:szCs w:val="24"/>
          <w:lang w:val="en-US"/>
        </w:rPr>
        <w:t xml:space="preserve"> URL</w:t>
      </w:r>
      <w:r w:rsidRPr="00352830">
        <w:rPr>
          <w:rFonts w:cs="Times New Roman"/>
          <w:sz w:val="24"/>
          <w:szCs w:val="24"/>
          <w:lang w:val="en-US"/>
        </w:rPr>
        <w:t xml:space="preserve">: </w:t>
      </w:r>
      <w:r w:rsidRPr="00127A7A">
        <w:rPr>
          <w:rFonts w:cs="Times New Roman"/>
          <w:sz w:val="24"/>
          <w:szCs w:val="24"/>
          <w:lang w:val="en-US"/>
        </w:rPr>
        <w:t>http</w:t>
      </w:r>
      <w:r w:rsidRPr="00352830">
        <w:rPr>
          <w:rFonts w:cs="Times New Roman"/>
          <w:sz w:val="24"/>
          <w:szCs w:val="24"/>
          <w:lang w:val="en-US"/>
        </w:rPr>
        <w:t>://</w:t>
      </w:r>
      <w:r w:rsidRPr="00127A7A">
        <w:rPr>
          <w:rFonts w:cs="Times New Roman"/>
          <w:sz w:val="24"/>
          <w:szCs w:val="24"/>
          <w:lang w:val="en-US"/>
        </w:rPr>
        <w:t>www</w:t>
      </w:r>
      <w:r w:rsidRPr="00352830">
        <w:rPr>
          <w:rFonts w:cs="Times New Roman"/>
          <w:sz w:val="24"/>
          <w:szCs w:val="24"/>
          <w:lang w:val="en-US"/>
        </w:rPr>
        <w:t>.</w:t>
      </w:r>
      <w:r w:rsidRPr="00127A7A">
        <w:rPr>
          <w:rFonts w:cs="Times New Roman"/>
          <w:sz w:val="24"/>
          <w:szCs w:val="24"/>
          <w:lang w:val="en-US"/>
        </w:rPr>
        <w:t>forumvirium</w:t>
      </w:r>
      <w:r w:rsidRPr="00352830">
        <w:rPr>
          <w:rFonts w:cs="Times New Roman"/>
          <w:sz w:val="24"/>
          <w:szCs w:val="24"/>
          <w:lang w:val="en-US"/>
        </w:rPr>
        <w:t>.</w:t>
      </w:r>
      <w:r w:rsidRPr="00127A7A">
        <w:rPr>
          <w:rFonts w:cs="Times New Roman"/>
          <w:sz w:val="24"/>
          <w:szCs w:val="24"/>
          <w:lang w:val="en-US"/>
        </w:rPr>
        <w:t>fi</w:t>
      </w:r>
      <w:r w:rsidRPr="00352830">
        <w:rPr>
          <w:rFonts w:cs="Times New Roman"/>
          <w:sz w:val="24"/>
          <w:szCs w:val="24"/>
          <w:lang w:val="en-US"/>
        </w:rPr>
        <w:t>/</w:t>
      </w:r>
      <w:r w:rsidRPr="00127A7A">
        <w:rPr>
          <w:rFonts w:cs="Times New Roman"/>
          <w:sz w:val="24"/>
          <w:szCs w:val="24"/>
          <w:lang w:val="en-US"/>
        </w:rPr>
        <w:t>en</w:t>
      </w:r>
      <w:r w:rsidRPr="00352830">
        <w:rPr>
          <w:rFonts w:cs="Times New Roman"/>
          <w:sz w:val="24"/>
          <w:szCs w:val="24"/>
          <w:lang w:val="en-US"/>
        </w:rPr>
        <w:t>/</w:t>
      </w:r>
      <w:r w:rsidRPr="00127A7A">
        <w:rPr>
          <w:rFonts w:cs="Times New Roman"/>
          <w:sz w:val="24"/>
          <w:szCs w:val="24"/>
          <w:lang w:val="en-US"/>
        </w:rPr>
        <w:t>introduction</w:t>
      </w:r>
      <w:r w:rsidRPr="00352830">
        <w:rPr>
          <w:rFonts w:cs="Times New Roman"/>
          <w:sz w:val="24"/>
          <w:szCs w:val="24"/>
          <w:lang w:val="en-US"/>
        </w:rPr>
        <w:t>/</w:t>
      </w:r>
      <w:r w:rsidRPr="00127A7A">
        <w:rPr>
          <w:rFonts w:cs="Times New Roman"/>
          <w:sz w:val="24"/>
          <w:szCs w:val="24"/>
          <w:lang w:val="en-US"/>
        </w:rPr>
        <w:t>organisation</w:t>
      </w:r>
      <w:r w:rsidRPr="00352830">
        <w:rPr>
          <w:rFonts w:cs="Times New Roman"/>
          <w:sz w:val="24"/>
          <w:szCs w:val="24"/>
          <w:lang w:val="en-US"/>
        </w:rPr>
        <w:t xml:space="preserve"> (</w:t>
      </w:r>
      <w:r w:rsidRPr="00127A7A">
        <w:rPr>
          <w:rFonts w:cs="Times New Roman"/>
          <w:sz w:val="24"/>
          <w:szCs w:val="24"/>
        </w:rPr>
        <w:t>дата</w:t>
      </w:r>
      <w:r w:rsidRPr="00352830">
        <w:rPr>
          <w:rFonts w:cs="Times New Roman"/>
          <w:sz w:val="24"/>
          <w:szCs w:val="24"/>
          <w:lang w:val="en-US"/>
        </w:rPr>
        <w:t xml:space="preserve"> </w:t>
      </w:r>
      <w:r w:rsidRPr="00127A7A">
        <w:rPr>
          <w:rFonts w:cs="Times New Roman"/>
          <w:sz w:val="24"/>
          <w:szCs w:val="24"/>
        </w:rPr>
        <w:t>обращения</w:t>
      </w:r>
      <w:r w:rsidRPr="00352830">
        <w:rPr>
          <w:rFonts w:cs="Times New Roman"/>
          <w:sz w:val="24"/>
          <w:szCs w:val="24"/>
          <w:lang w:val="en-US"/>
        </w:rPr>
        <w:t>: 16.04.2016).</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527534">
        <w:rPr>
          <w:rFonts w:cs="Times New Roman"/>
          <w:sz w:val="24"/>
          <w:szCs w:val="24"/>
          <w:lang w:val="x-none"/>
        </w:rPr>
        <w:t>Government’s communication</w:t>
      </w:r>
      <w:r w:rsidRPr="00127A7A">
        <w:rPr>
          <w:rFonts w:cs="Times New Roman"/>
          <w:sz w:val="24"/>
          <w:szCs w:val="24"/>
          <w:lang w:val="x-none"/>
        </w:rPr>
        <w:t xml:space="preserve"> on Finland’s National Innovation Strategy to the Parliament </w:t>
      </w:r>
      <w:r>
        <w:rPr>
          <w:rFonts w:cs="Times New Roman"/>
          <w:sz w:val="24"/>
          <w:szCs w:val="24"/>
          <w:lang w:val="en-US"/>
        </w:rPr>
        <w:t>/</w:t>
      </w:r>
      <w:r w:rsidRPr="00127A7A">
        <w:rPr>
          <w:rFonts w:cs="Times New Roman"/>
          <w:sz w:val="24"/>
          <w:szCs w:val="24"/>
          <w:lang w:val="x-none"/>
        </w:rPr>
        <w:t xml:space="preserve">/ Finland, 2009. – </w:t>
      </w:r>
      <w:r w:rsidRPr="00127A7A">
        <w:rPr>
          <w:rFonts w:cs="Times New Roman"/>
          <w:sz w:val="24"/>
          <w:szCs w:val="24"/>
          <w:lang w:val="en-US"/>
        </w:rPr>
        <w:t>42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 xml:space="preserve">Innovation Strategy of Helsinki metropolitan area / T. Laurila [et al.]. </w:t>
      </w:r>
      <w:r w:rsidR="007C5A4E" w:rsidRPr="007C5A4E">
        <w:rPr>
          <w:rFonts w:cs="Times New Roman"/>
          <w:sz w:val="24"/>
          <w:szCs w:val="24"/>
          <w:lang w:val="en-US"/>
        </w:rPr>
        <w:t>–</w:t>
      </w:r>
      <w:r w:rsidRPr="00127A7A">
        <w:rPr>
          <w:rFonts w:cs="Times New Roman"/>
          <w:sz w:val="24"/>
          <w:szCs w:val="24"/>
          <w:lang w:val="en-US"/>
        </w:rPr>
        <w:t xml:space="preserve"> Helsinki Region Centre of Expertise, 2005. – 27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Reformative Finland: Research and Innovation Policy Review 2015-2020 / Research and Innovation Policy Council, 2014. – Kopijyvä, 2015. – 39 p.</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 xml:space="preserve">Regional &amp; Cluster Competitiveness in the Baltic Sea Region / The Cluster Observatory c/o The Center for Strategy and Competitiveness Stockholm School of Economics. – Stockholm, 2013. – 65 p. </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 xml:space="preserve">Research and Innovation Policy Guidelines for 2011-2015 / The Research and Innovation Council of Finland, 2011. </w:t>
      </w:r>
      <w:r w:rsidR="0052586F" w:rsidRPr="0052586F">
        <w:rPr>
          <w:rFonts w:cs="Times New Roman"/>
          <w:sz w:val="24"/>
          <w:szCs w:val="24"/>
          <w:lang w:val="en-US"/>
        </w:rPr>
        <w:t>–</w:t>
      </w:r>
      <w:r w:rsidRPr="00127A7A">
        <w:rPr>
          <w:rFonts w:cs="Times New Roman"/>
          <w:sz w:val="24"/>
          <w:szCs w:val="24"/>
          <w:lang w:val="en-US"/>
        </w:rPr>
        <w:t xml:space="preserve"> Kopijyvä, 2011. – 58 p.</w:t>
      </w:r>
    </w:p>
    <w:p w:rsidR="00023C92" w:rsidRPr="00352830" w:rsidRDefault="00023C92" w:rsidP="00023C92">
      <w:pPr>
        <w:pStyle w:val="a3"/>
        <w:numPr>
          <w:ilvl w:val="0"/>
          <w:numId w:val="7"/>
        </w:numPr>
        <w:spacing w:after="0" w:line="360" w:lineRule="auto"/>
        <w:ind w:left="567" w:hanging="567"/>
        <w:jc w:val="both"/>
        <w:rPr>
          <w:rFonts w:cs="Times New Roman"/>
          <w:sz w:val="24"/>
          <w:szCs w:val="24"/>
          <w:lang w:val="en-US"/>
        </w:rPr>
      </w:pPr>
      <w:r w:rsidRPr="00C74AC6">
        <w:rPr>
          <w:rFonts w:cs="Times New Roman"/>
          <w:sz w:val="24"/>
          <w:szCs w:val="24"/>
          <w:lang w:val="en-US"/>
        </w:rPr>
        <w:lastRenderedPageBreak/>
        <w:t>Sanctions entail no major direct impact on Finland</w:t>
      </w:r>
      <w:r w:rsidR="00244A8B">
        <w:rPr>
          <w:rFonts w:cs="Times New Roman"/>
          <w:sz w:val="24"/>
          <w:szCs w:val="24"/>
          <w:lang w:val="en-US"/>
        </w:rPr>
        <w:t>:</w:t>
      </w:r>
      <w:r w:rsidRPr="00C74AC6">
        <w:rPr>
          <w:rFonts w:cs="Times New Roman"/>
          <w:sz w:val="24"/>
          <w:szCs w:val="24"/>
          <w:lang w:val="en-US"/>
        </w:rPr>
        <w:t xml:space="preserve"> </w:t>
      </w:r>
      <w:r w:rsidR="00244A8B" w:rsidRPr="00C74AC6">
        <w:rPr>
          <w:rFonts w:cs="Times New Roman"/>
          <w:sz w:val="24"/>
          <w:szCs w:val="24"/>
          <w:lang w:val="en-US"/>
        </w:rPr>
        <w:t>PM</w:t>
      </w:r>
      <w:r w:rsidR="00244A8B">
        <w:rPr>
          <w:rFonts w:cs="Times New Roman"/>
          <w:sz w:val="24"/>
          <w:szCs w:val="24"/>
          <w:lang w:val="en-US"/>
        </w:rPr>
        <w:t xml:space="preserve"> /</w:t>
      </w:r>
      <w:r w:rsidR="00352830">
        <w:rPr>
          <w:rFonts w:cs="Times New Roman"/>
          <w:sz w:val="24"/>
          <w:szCs w:val="24"/>
          <w:lang w:val="en-US"/>
        </w:rPr>
        <w:t>/ FTimes-STT Report</w:t>
      </w:r>
      <w:r w:rsidRPr="00C74AC6">
        <w:rPr>
          <w:rFonts w:cs="Times New Roman"/>
          <w:sz w:val="24"/>
          <w:szCs w:val="24"/>
          <w:lang w:val="en-US"/>
        </w:rPr>
        <w:t xml:space="preserve"> </w:t>
      </w:r>
      <w:r w:rsidRPr="00352830">
        <w:rPr>
          <w:rFonts w:cs="Times New Roman"/>
          <w:sz w:val="24"/>
          <w:szCs w:val="24"/>
          <w:lang w:val="en-US"/>
        </w:rPr>
        <w:t>URL: http://www.finlandtimes.fi/national/2014/09/12/10000/Sanctions-entail-no-major-direct-impact-on-Finland:-PM (</w:t>
      </w:r>
      <w:r w:rsidRPr="00C74AC6">
        <w:rPr>
          <w:rFonts w:cs="Times New Roman"/>
          <w:sz w:val="24"/>
          <w:szCs w:val="24"/>
        </w:rPr>
        <w:t>дата</w:t>
      </w:r>
      <w:r w:rsidRPr="00352830">
        <w:rPr>
          <w:rFonts w:cs="Times New Roman"/>
          <w:sz w:val="24"/>
          <w:szCs w:val="24"/>
          <w:lang w:val="en-US"/>
        </w:rPr>
        <w:t xml:space="preserve"> </w:t>
      </w:r>
      <w:r w:rsidRPr="00C74AC6">
        <w:rPr>
          <w:rFonts w:cs="Times New Roman"/>
          <w:sz w:val="24"/>
          <w:szCs w:val="24"/>
        </w:rPr>
        <w:t>обращения</w:t>
      </w:r>
      <w:r w:rsidRPr="00352830">
        <w:rPr>
          <w:rFonts w:cs="Times New Roman"/>
          <w:sz w:val="24"/>
          <w:szCs w:val="24"/>
          <w:lang w:val="en-US"/>
        </w:rPr>
        <w:t xml:space="preserve">: 16.04.2016). </w:t>
      </w:r>
    </w:p>
    <w:p w:rsidR="00023C92" w:rsidRPr="00352830" w:rsidRDefault="00023C92" w:rsidP="00023C92">
      <w:pPr>
        <w:pStyle w:val="a3"/>
        <w:numPr>
          <w:ilvl w:val="0"/>
          <w:numId w:val="7"/>
        </w:numPr>
        <w:spacing w:after="0" w:line="360" w:lineRule="auto"/>
        <w:ind w:left="567" w:hanging="567"/>
        <w:jc w:val="both"/>
        <w:rPr>
          <w:rFonts w:cs="Times New Roman"/>
          <w:sz w:val="24"/>
          <w:szCs w:val="24"/>
          <w:lang w:val="en-US"/>
        </w:rPr>
      </w:pPr>
      <w:r w:rsidRPr="00C74AC6">
        <w:rPr>
          <w:rFonts w:cs="Times New Roman"/>
          <w:sz w:val="24"/>
          <w:szCs w:val="24"/>
          <w:lang w:val="en-US"/>
        </w:rPr>
        <w:t xml:space="preserve">Sanctions have no radical impact on Finland: PM </w:t>
      </w:r>
      <w:r w:rsidR="00244A8B">
        <w:rPr>
          <w:rFonts w:cs="Times New Roman"/>
          <w:sz w:val="24"/>
          <w:szCs w:val="24"/>
          <w:lang w:val="en-US"/>
        </w:rPr>
        <w:t>/</w:t>
      </w:r>
      <w:r w:rsidR="00352830">
        <w:rPr>
          <w:rFonts w:cs="Times New Roman"/>
          <w:sz w:val="24"/>
          <w:szCs w:val="24"/>
          <w:lang w:val="en-US"/>
        </w:rPr>
        <w:t>/ FTimes-Xinhua-STT Report</w:t>
      </w:r>
      <w:r w:rsidRPr="00C74AC6">
        <w:rPr>
          <w:rFonts w:cs="Times New Roman"/>
          <w:sz w:val="24"/>
          <w:szCs w:val="24"/>
          <w:lang w:val="en-US"/>
        </w:rPr>
        <w:t xml:space="preserve"> </w:t>
      </w:r>
      <w:r w:rsidRPr="00352830">
        <w:rPr>
          <w:rFonts w:cs="Times New Roman"/>
          <w:sz w:val="24"/>
          <w:szCs w:val="24"/>
          <w:lang w:val="en-US"/>
        </w:rPr>
        <w:t>URL: http://www.finlandtimes.fi/national/2014/07/30/8781/Sanctions-have-no-radical-impact-on-Finland:-PM#sthash.DE7iBzGC.dpuf (</w:t>
      </w:r>
      <w:r w:rsidRPr="00C74AC6">
        <w:rPr>
          <w:rFonts w:cs="Times New Roman"/>
          <w:sz w:val="24"/>
          <w:szCs w:val="24"/>
        </w:rPr>
        <w:t>дата</w:t>
      </w:r>
      <w:r w:rsidRPr="00352830">
        <w:rPr>
          <w:rFonts w:cs="Times New Roman"/>
          <w:sz w:val="24"/>
          <w:szCs w:val="24"/>
          <w:lang w:val="en-US"/>
        </w:rPr>
        <w:t xml:space="preserve"> </w:t>
      </w:r>
      <w:r w:rsidRPr="00C74AC6">
        <w:rPr>
          <w:rFonts w:cs="Times New Roman"/>
          <w:sz w:val="24"/>
          <w:szCs w:val="24"/>
        </w:rPr>
        <w:t>обращения</w:t>
      </w:r>
      <w:r w:rsidRPr="00352830">
        <w:rPr>
          <w:rFonts w:cs="Times New Roman"/>
          <w:sz w:val="24"/>
          <w:szCs w:val="24"/>
          <w:lang w:val="en-US"/>
        </w:rPr>
        <w:t>: 16.04.2016).</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Synopsis of Policy Options for Creating a Supportive Environment for Innovative Development (ECE/CECI/2008/3) / Economic and Social Council. – 2008.</w:t>
      </w:r>
    </w:p>
    <w:p w:rsidR="00244A8B" w:rsidRDefault="00023C92" w:rsidP="00244A8B">
      <w:pPr>
        <w:pStyle w:val="a3"/>
        <w:numPr>
          <w:ilvl w:val="0"/>
          <w:numId w:val="7"/>
        </w:numPr>
        <w:spacing w:after="0" w:line="360" w:lineRule="auto"/>
        <w:ind w:left="567" w:hanging="567"/>
        <w:jc w:val="both"/>
        <w:rPr>
          <w:rFonts w:cs="Times New Roman"/>
          <w:sz w:val="24"/>
          <w:szCs w:val="24"/>
          <w:lang w:val="en-US"/>
        </w:rPr>
      </w:pPr>
      <w:r w:rsidRPr="00166D3F">
        <w:rPr>
          <w:rFonts w:cs="Times New Roman"/>
          <w:sz w:val="24"/>
          <w:szCs w:val="24"/>
          <w:lang w:val="en-US"/>
        </w:rPr>
        <w:t xml:space="preserve">The </w:t>
      </w:r>
      <w:r>
        <w:rPr>
          <w:rFonts w:cs="Times New Roman"/>
          <w:sz w:val="24"/>
          <w:szCs w:val="24"/>
          <w:lang w:val="en-US"/>
        </w:rPr>
        <w:t>e</w:t>
      </w:r>
      <w:r w:rsidRPr="00166D3F">
        <w:rPr>
          <w:rFonts w:cs="Times New Roman"/>
          <w:sz w:val="24"/>
          <w:szCs w:val="24"/>
          <w:lang w:val="en-US"/>
        </w:rPr>
        <w:t>conomic effects</w:t>
      </w:r>
      <w:r w:rsidRPr="00127A7A">
        <w:rPr>
          <w:rFonts w:cs="Times New Roman"/>
          <w:sz w:val="24"/>
          <w:szCs w:val="24"/>
          <w:lang w:val="en-US"/>
        </w:rPr>
        <w:t xml:space="preserve"> of the EU’s Russia sanctions and Russia’s counter sanction /</w:t>
      </w:r>
      <w:r w:rsidRPr="00166D3F">
        <w:rPr>
          <w:rFonts w:cs="Times New Roman"/>
          <w:sz w:val="24"/>
          <w:szCs w:val="24"/>
          <w:lang w:val="en-US"/>
        </w:rPr>
        <w:t>/</w:t>
      </w:r>
      <w:r w:rsidRPr="00127A7A">
        <w:rPr>
          <w:rFonts w:cs="Times New Roman"/>
          <w:sz w:val="24"/>
          <w:szCs w:val="24"/>
          <w:lang w:val="en-US"/>
        </w:rPr>
        <w:t xml:space="preserve"> Ministry of Finance. </w:t>
      </w:r>
      <w:r w:rsidR="0052586F" w:rsidRPr="0052586F">
        <w:rPr>
          <w:rFonts w:cs="Times New Roman"/>
          <w:sz w:val="24"/>
          <w:szCs w:val="24"/>
          <w:lang w:val="en-US"/>
        </w:rPr>
        <w:t>–</w:t>
      </w:r>
      <w:r w:rsidRPr="00127A7A">
        <w:rPr>
          <w:rFonts w:cs="Times New Roman"/>
          <w:sz w:val="24"/>
          <w:szCs w:val="24"/>
          <w:lang w:val="en-US"/>
        </w:rPr>
        <w:t xml:space="preserve"> Helsinki, 2014. – 15 p.</w:t>
      </w:r>
    </w:p>
    <w:p w:rsidR="00244A8B" w:rsidRPr="00352830" w:rsidRDefault="00244A8B" w:rsidP="00244A8B">
      <w:pPr>
        <w:pStyle w:val="a3"/>
        <w:numPr>
          <w:ilvl w:val="0"/>
          <w:numId w:val="7"/>
        </w:numPr>
        <w:spacing w:after="0" w:line="360" w:lineRule="auto"/>
        <w:ind w:left="567" w:hanging="567"/>
        <w:jc w:val="both"/>
        <w:rPr>
          <w:rFonts w:cs="Times New Roman"/>
          <w:sz w:val="24"/>
          <w:szCs w:val="24"/>
          <w:lang w:val="en-US"/>
        </w:rPr>
      </w:pPr>
      <w:r w:rsidRPr="00244A8B">
        <w:rPr>
          <w:rFonts w:cs="Times New Roman"/>
          <w:sz w:val="24"/>
          <w:szCs w:val="24"/>
          <w:lang w:val="en-US"/>
        </w:rPr>
        <w:t xml:space="preserve">The Global </w:t>
      </w:r>
      <w:r>
        <w:rPr>
          <w:rFonts w:cs="Times New Roman"/>
          <w:sz w:val="24"/>
          <w:szCs w:val="24"/>
          <w:lang w:val="en-US"/>
        </w:rPr>
        <w:t>Competitiveness Index 20</w:t>
      </w:r>
      <w:r w:rsidR="00352830">
        <w:rPr>
          <w:rFonts w:cs="Times New Roman"/>
          <w:sz w:val="24"/>
          <w:szCs w:val="24"/>
          <w:lang w:val="en-US"/>
        </w:rPr>
        <w:t>15-2016 // World Economic Forum</w:t>
      </w:r>
      <w:r w:rsidRPr="00244A8B">
        <w:rPr>
          <w:rFonts w:cs="Times New Roman"/>
          <w:sz w:val="24"/>
          <w:szCs w:val="24"/>
          <w:lang w:val="en-US"/>
        </w:rPr>
        <w:t xml:space="preserve"> URL</w:t>
      </w:r>
      <w:r w:rsidRPr="00352830">
        <w:rPr>
          <w:rFonts w:cs="Times New Roman"/>
          <w:sz w:val="24"/>
          <w:szCs w:val="24"/>
          <w:lang w:val="en-US"/>
        </w:rPr>
        <w:t xml:space="preserve">: </w:t>
      </w:r>
      <w:r w:rsidRPr="00244A8B">
        <w:rPr>
          <w:rFonts w:cs="Times New Roman"/>
          <w:sz w:val="24"/>
          <w:szCs w:val="24"/>
          <w:lang w:val="en-US"/>
        </w:rPr>
        <w:t>http</w:t>
      </w:r>
      <w:r w:rsidRPr="00352830">
        <w:rPr>
          <w:rFonts w:cs="Times New Roman"/>
          <w:sz w:val="24"/>
          <w:szCs w:val="24"/>
          <w:lang w:val="en-US"/>
        </w:rPr>
        <w:t>://</w:t>
      </w:r>
      <w:r w:rsidRPr="00244A8B">
        <w:rPr>
          <w:rFonts w:cs="Times New Roman"/>
          <w:sz w:val="24"/>
          <w:szCs w:val="24"/>
          <w:lang w:val="en-US"/>
        </w:rPr>
        <w:t>reports</w:t>
      </w:r>
      <w:r w:rsidRPr="00352830">
        <w:rPr>
          <w:rFonts w:cs="Times New Roman"/>
          <w:sz w:val="24"/>
          <w:szCs w:val="24"/>
          <w:lang w:val="en-US"/>
        </w:rPr>
        <w:t>.</w:t>
      </w:r>
      <w:r w:rsidRPr="00244A8B">
        <w:rPr>
          <w:rFonts w:cs="Times New Roman"/>
          <w:sz w:val="24"/>
          <w:szCs w:val="24"/>
          <w:lang w:val="en-US"/>
        </w:rPr>
        <w:t>weforum</w:t>
      </w:r>
      <w:r w:rsidRPr="00352830">
        <w:rPr>
          <w:rFonts w:cs="Times New Roman"/>
          <w:sz w:val="24"/>
          <w:szCs w:val="24"/>
          <w:lang w:val="en-US"/>
        </w:rPr>
        <w:t>.</w:t>
      </w:r>
      <w:r w:rsidRPr="00244A8B">
        <w:rPr>
          <w:rFonts w:cs="Times New Roman"/>
          <w:sz w:val="24"/>
          <w:szCs w:val="24"/>
          <w:lang w:val="en-US"/>
        </w:rPr>
        <w:t>org</w:t>
      </w:r>
      <w:r w:rsidRPr="00352830">
        <w:rPr>
          <w:rFonts w:cs="Times New Roman"/>
          <w:sz w:val="24"/>
          <w:szCs w:val="24"/>
          <w:lang w:val="en-US"/>
        </w:rPr>
        <w:t>/</w:t>
      </w:r>
      <w:r w:rsidRPr="00244A8B">
        <w:rPr>
          <w:rFonts w:cs="Times New Roman"/>
          <w:sz w:val="24"/>
          <w:szCs w:val="24"/>
          <w:lang w:val="en-US"/>
        </w:rPr>
        <w:t>global</w:t>
      </w:r>
      <w:r w:rsidRPr="00352830">
        <w:rPr>
          <w:rFonts w:cs="Times New Roman"/>
          <w:sz w:val="24"/>
          <w:szCs w:val="24"/>
          <w:lang w:val="en-US"/>
        </w:rPr>
        <w:t>-</w:t>
      </w:r>
      <w:r w:rsidRPr="00244A8B">
        <w:rPr>
          <w:rFonts w:cs="Times New Roman"/>
          <w:sz w:val="24"/>
          <w:szCs w:val="24"/>
          <w:lang w:val="en-US"/>
        </w:rPr>
        <w:t>competitiveness</w:t>
      </w:r>
      <w:r w:rsidRPr="00352830">
        <w:rPr>
          <w:rFonts w:cs="Times New Roman"/>
          <w:sz w:val="24"/>
          <w:szCs w:val="24"/>
          <w:lang w:val="en-US"/>
        </w:rPr>
        <w:t>-</w:t>
      </w:r>
      <w:r w:rsidRPr="00244A8B">
        <w:rPr>
          <w:rFonts w:cs="Times New Roman"/>
          <w:sz w:val="24"/>
          <w:szCs w:val="24"/>
          <w:lang w:val="en-US"/>
        </w:rPr>
        <w:t>report</w:t>
      </w:r>
      <w:r w:rsidRPr="00352830">
        <w:rPr>
          <w:rFonts w:cs="Times New Roman"/>
          <w:sz w:val="24"/>
          <w:szCs w:val="24"/>
          <w:lang w:val="en-US"/>
        </w:rPr>
        <w:t>-2015-2016/</w:t>
      </w:r>
      <w:r w:rsidRPr="00244A8B">
        <w:rPr>
          <w:rFonts w:cs="Times New Roman"/>
          <w:sz w:val="24"/>
          <w:szCs w:val="24"/>
          <w:lang w:val="en-US"/>
        </w:rPr>
        <w:t>competitiveness</w:t>
      </w:r>
      <w:r w:rsidRPr="00352830">
        <w:rPr>
          <w:rFonts w:cs="Times New Roman"/>
          <w:sz w:val="24"/>
          <w:szCs w:val="24"/>
          <w:lang w:val="en-US"/>
        </w:rPr>
        <w:t>-</w:t>
      </w:r>
      <w:r w:rsidRPr="00244A8B">
        <w:rPr>
          <w:rFonts w:cs="Times New Roman"/>
          <w:sz w:val="24"/>
          <w:szCs w:val="24"/>
          <w:lang w:val="en-US"/>
        </w:rPr>
        <w:t>rankings</w:t>
      </w:r>
      <w:r w:rsidRPr="00352830">
        <w:rPr>
          <w:rFonts w:cs="Times New Roman"/>
          <w:sz w:val="24"/>
          <w:szCs w:val="24"/>
          <w:lang w:val="en-US"/>
        </w:rPr>
        <w:t>/ (</w:t>
      </w:r>
      <w:r w:rsidRPr="00244A8B">
        <w:rPr>
          <w:rFonts w:cs="Times New Roman"/>
          <w:sz w:val="24"/>
          <w:szCs w:val="24"/>
        </w:rPr>
        <w:t>дата</w:t>
      </w:r>
      <w:r w:rsidRPr="00352830">
        <w:rPr>
          <w:rFonts w:cs="Times New Roman"/>
          <w:sz w:val="24"/>
          <w:szCs w:val="24"/>
          <w:lang w:val="en-US"/>
        </w:rPr>
        <w:t xml:space="preserve"> </w:t>
      </w:r>
      <w:r w:rsidRPr="00244A8B">
        <w:rPr>
          <w:rFonts w:cs="Times New Roman"/>
          <w:sz w:val="24"/>
          <w:szCs w:val="24"/>
        </w:rPr>
        <w:t>обращения</w:t>
      </w:r>
      <w:r w:rsidRPr="00352830">
        <w:rPr>
          <w:rFonts w:cs="Times New Roman"/>
          <w:sz w:val="24"/>
          <w:szCs w:val="24"/>
          <w:lang w:val="en-US"/>
        </w:rPr>
        <w:t>: 16.04.2016).</w:t>
      </w:r>
    </w:p>
    <w:p w:rsidR="00023C92" w:rsidRPr="00127A7A"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en-US"/>
        </w:rPr>
        <w:t xml:space="preserve">Where the cluster winds are blowing in Europe. Better cluster policies and tools for implementation / Ed. E. Wise, C. Johansson [et al.]. </w:t>
      </w:r>
      <w:r w:rsidR="0052586F" w:rsidRPr="0052586F">
        <w:rPr>
          <w:rFonts w:cs="Times New Roman"/>
          <w:sz w:val="24"/>
          <w:szCs w:val="24"/>
          <w:lang w:val="en-US"/>
        </w:rPr>
        <w:t>–</w:t>
      </w:r>
      <w:r w:rsidRPr="00127A7A">
        <w:rPr>
          <w:rFonts w:cs="Times New Roman"/>
          <w:sz w:val="24"/>
          <w:szCs w:val="24"/>
          <w:lang w:val="en-US"/>
        </w:rPr>
        <w:t xml:space="preserve"> TACTICS, 2012. – 119 p.</w:t>
      </w:r>
    </w:p>
    <w:p w:rsidR="00023C92" w:rsidRPr="009F005C" w:rsidRDefault="00023C92" w:rsidP="00023C92">
      <w:pPr>
        <w:pStyle w:val="a3"/>
        <w:numPr>
          <w:ilvl w:val="0"/>
          <w:numId w:val="7"/>
        </w:numPr>
        <w:spacing w:after="0" w:line="360" w:lineRule="auto"/>
        <w:ind w:left="567" w:hanging="567"/>
        <w:jc w:val="both"/>
        <w:rPr>
          <w:rFonts w:cs="Times New Roman"/>
          <w:sz w:val="24"/>
          <w:szCs w:val="24"/>
          <w:lang w:val="en-US"/>
        </w:rPr>
      </w:pPr>
      <w:r w:rsidRPr="00127A7A">
        <w:rPr>
          <w:rFonts w:cs="Times New Roman"/>
          <w:sz w:val="24"/>
          <w:szCs w:val="24"/>
          <w:lang w:val="x-none"/>
        </w:rPr>
        <w:t xml:space="preserve">WIPO IP Facts and Figures 2014 / Economics &amp; Statistics Series. World Intellectual Property Organization, 2014. – Geneva, 2014. – </w:t>
      </w:r>
      <w:r w:rsidRPr="00127A7A">
        <w:rPr>
          <w:rFonts w:cs="Times New Roman"/>
          <w:sz w:val="24"/>
          <w:szCs w:val="24"/>
          <w:lang w:val="en-US"/>
        </w:rPr>
        <w:t>50 p.</w:t>
      </w:r>
    </w:p>
    <w:p w:rsidR="00023C92" w:rsidRPr="00925879" w:rsidRDefault="00023C92" w:rsidP="00023C92">
      <w:pPr>
        <w:spacing w:after="0" w:line="360" w:lineRule="auto"/>
        <w:jc w:val="center"/>
        <w:rPr>
          <w:rFonts w:cs="Times New Roman"/>
          <w:b/>
          <w:sz w:val="24"/>
          <w:szCs w:val="24"/>
        </w:rPr>
      </w:pPr>
      <w:r w:rsidRPr="00CA4597">
        <w:rPr>
          <w:rFonts w:cs="Times New Roman"/>
          <w:b/>
          <w:sz w:val="24"/>
          <w:szCs w:val="24"/>
        </w:rPr>
        <w:t>Литература</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Акаев, А. О стратегии интегрированной модернизации экономики России до 2025 года / А. Акаев // Вопросы экономики. – 2012. №4. – С. 97-116.</w:t>
      </w:r>
    </w:p>
    <w:p w:rsidR="00023C92"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Балякин, А. Жулего В. Модернизация России и высокотехнологичные кластеры в сфере нанотехнологий / А. Балякин, В.  Жулего // Вопросы экономики. – 2012. №7. – С. 66-81.</w:t>
      </w:r>
    </w:p>
    <w:p w:rsidR="001C2DA9" w:rsidRPr="001F4B06" w:rsidRDefault="001C2DA9" w:rsidP="001C2DA9">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Исланкина, Е.А. Теоретические аспекты интернационализации кластеров / Е.А. Исланкина // Вестник Нижегородского университета им. Н.И. Лобачевского. Инновации в образовании. – 2014. № 1. – </w:t>
      </w:r>
      <w:r w:rsidRPr="001F4B06">
        <w:rPr>
          <w:rFonts w:cs="Times New Roman"/>
          <w:sz w:val="24"/>
          <w:szCs w:val="24"/>
          <w:lang w:val="en-US"/>
        </w:rPr>
        <w:t>C</w:t>
      </w:r>
      <w:r w:rsidRPr="001F4B06">
        <w:rPr>
          <w:rFonts w:cs="Times New Roman"/>
          <w:sz w:val="24"/>
          <w:szCs w:val="24"/>
        </w:rPr>
        <w:t>. 36-45.</w:t>
      </w:r>
    </w:p>
    <w:p w:rsidR="001C2DA9" w:rsidRPr="001F4B06" w:rsidRDefault="001C2DA9" w:rsidP="001C2DA9">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Карова, Е.А. Инновационное развитие России в условиях экономических санкций / Е.А. Карова // Экономические науки. – 2014. № 9 (118). – С. 21-24.</w:t>
      </w:r>
    </w:p>
    <w:p w:rsidR="001C2DA9" w:rsidRPr="001F4B06" w:rsidRDefault="001C2DA9" w:rsidP="001C2DA9">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Кластерные политики и кластерные инициативы: теория, методология, практика: Кол. монография / Е. С. Куценко [и др.]; под. ред. Ю.С. Артамоновой, Б.Б. Хрусталева</w:t>
      </w:r>
      <w:r w:rsidR="00352830" w:rsidRPr="00352830">
        <w:rPr>
          <w:rFonts w:cs="Times New Roman"/>
          <w:sz w:val="24"/>
          <w:szCs w:val="24"/>
        </w:rPr>
        <w:t>.</w:t>
      </w:r>
      <w:r w:rsidRPr="001F4B06">
        <w:rPr>
          <w:rFonts w:cs="Times New Roman"/>
          <w:sz w:val="24"/>
          <w:szCs w:val="24"/>
        </w:rPr>
        <w:t xml:space="preserve"> – Пенза: ИП Тугушев С.Ю., 2013. – 230 с. </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Колосовский, Н. Н. Производственно-территориальное сочетание (комплекс) в советской экономической географии / Н. Н. Колосовский. // Вопросы Географии, сборник шестой. География хозяйства СССР (1917-1937) / Московский филиал </w:t>
      </w:r>
      <w:r w:rsidRPr="001F4B06">
        <w:rPr>
          <w:rFonts w:cs="Times New Roman"/>
          <w:sz w:val="24"/>
          <w:szCs w:val="24"/>
        </w:rPr>
        <w:lastRenderedPageBreak/>
        <w:t xml:space="preserve">Географического общества союза ССР; под ред. Н. Н. Баранского [и др.]. </w:t>
      </w:r>
      <w:r w:rsidR="0052586F" w:rsidRPr="00D03215">
        <w:rPr>
          <w:rFonts w:cs="Times New Roman"/>
          <w:sz w:val="24"/>
          <w:szCs w:val="24"/>
        </w:rPr>
        <w:t>–</w:t>
      </w:r>
      <w:r w:rsidRPr="001F4B06">
        <w:rPr>
          <w:rFonts w:cs="Times New Roman"/>
          <w:sz w:val="24"/>
          <w:szCs w:val="24"/>
        </w:rPr>
        <w:t xml:space="preserve"> М.: ОГИЗ, 1947. – 181 с.</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Куценко, Е. Тюменцева Д. Кластеры и инновации в субъектах РФ: результаты эмпирического исследования / Е.Куценко, Д.Тюменцева // Вопросы экономики. – 2011. </w:t>
      </w:r>
      <w:r w:rsidR="007C5A4E" w:rsidRPr="00D03215">
        <w:rPr>
          <w:rFonts w:cs="Times New Roman"/>
          <w:sz w:val="24"/>
          <w:szCs w:val="24"/>
        </w:rPr>
        <w:t>–</w:t>
      </w:r>
      <w:r w:rsidRPr="001F4B06">
        <w:rPr>
          <w:rFonts w:cs="Times New Roman"/>
          <w:sz w:val="24"/>
          <w:szCs w:val="24"/>
        </w:rPr>
        <w:t xml:space="preserve"> № 9. – С. 93-107.</w:t>
      </w:r>
    </w:p>
    <w:p w:rsidR="00023C92" w:rsidRPr="001F4B06" w:rsidRDefault="00023C92" w:rsidP="00023C92">
      <w:pPr>
        <w:pStyle w:val="a3"/>
        <w:numPr>
          <w:ilvl w:val="0"/>
          <w:numId w:val="8"/>
        </w:numPr>
        <w:spacing w:after="0" w:line="360" w:lineRule="auto"/>
        <w:ind w:left="567" w:hanging="567"/>
        <w:jc w:val="both"/>
        <w:rPr>
          <w:rFonts w:cs="Times New Roman"/>
          <w:sz w:val="24"/>
          <w:szCs w:val="24"/>
          <w:lang w:val="x-none"/>
        </w:rPr>
      </w:pPr>
      <w:r w:rsidRPr="001F4B06">
        <w:rPr>
          <w:rFonts w:cs="Times New Roman"/>
          <w:sz w:val="24"/>
          <w:szCs w:val="24"/>
          <w:lang w:val="x-none"/>
        </w:rPr>
        <w:t>Ленчук, Е.Б. Власкин, Г.А. Кластерный подход в стратегии инновационного развития зарубежных стран / Е.Б. Ленчук, Г.А Власкин // Наука и Технология. – 2010. №5. – C.</w:t>
      </w:r>
      <w:r w:rsidRPr="001F4B06">
        <w:rPr>
          <w:rFonts w:cs="Times New Roman"/>
          <w:sz w:val="24"/>
          <w:szCs w:val="24"/>
        </w:rPr>
        <w:t xml:space="preserve"> 38-51</w:t>
      </w:r>
      <w:r w:rsidRPr="001F4B06">
        <w:rPr>
          <w:rFonts w:cs="Times New Roman"/>
          <w:sz w:val="24"/>
          <w:szCs w:val="24"/>
          <w:lang w:val="x-none"/>
        </w:rPr>
        <w:t>.</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Ленчук, Е.Б. Власкин, Г.А. Кластерный подход в стратегии инновационного развития России / Е.Б. Ленчук, Г.А. Власкин // Проблемы прогнозирования. – 2010. – № 6. – </w:t>
      </w:r>
      <w:r w:rsidRPr="001F4B06">
        <w:rPr>
          <w:rFonts w:cs="Times New Roman"/>
          <w:sz w:val="24"/>
          <w:szCs w:val="24"/>
          <w:lang w:val="en-US"/>
        </w:rPr>
        <w:t>C</w:t>
      </w:r>
      <w:r w:rsidRPr="001F4B06">
        <w:rPr>
          <w:rFonts w:cs="Times New Roman"/>
          <w:sz w:val="24"/>
          <w:szCs w:val="24"/>
        </w:rPr>
        <w:t>.</w:t>
      </w:r>
      <w:r>
        <w:rPr>
          <w:rFonts w:cs="Times New Roman"/>
          <w:sz w:val="24"/>
          <w:szCs w:val="24"/>
        </w:rPr>
        <w:t xml:space="preserve"> </w:t>
      </w:r>
      <w:r w:rsidRPr="001F4B06">
        <w:rPr>
          <w:rFonts w:cs="Times New Roman"/>
          <w:sz w:val="24"/>
          <w:szCs w:val="24"/>
        </w:rPr>
        <w:t>45-57.</w:t>
      </w:r>
    </w:p>
    <w:p w:rsidR="00023C92" w:rsidRDefault="00023C92" w:rsidP="00023C92">
      <w:pPr>
        <w:pStyle w:val="a3"/>
        <w:numPr>
          <w:ilvl w:val="0"/>
          <w:numId w:val="8"/>
        </w:numPr>
        <w:spacing w:after="0" w:line="360" w:lineRule="auto"/>
        <w:ind w:left="567" w:hanging="567"/>
        <w:jc w:val="both"/>
        <w:rPr>
          <w:rFonts w:cs="Times New Roman"/>
          <w:sz w:val="24"/>
          <w:szCs w:val="24"/>
          <w:lang w:val="x-none"/>
        </w:rPr>
      </w:pPr>
      <w:r w:rsidRPr="001F4B06">
        <w:rPr>
          <w:rFonts w:cs="Times New Roman"/>
          <w:sz w:val="24"/>
          <w:szCs w:val="24"/>
          <w:lang w:val="x-none"/>
        </w:rPr>
        <w:t xml:space="preserve">Лозинский С.В. Презентация «Слагаемые эффективной стратегии развития отраслевых кластеров» / С.В. Лозинский // Семинар «Конкурентоспособность и отраслевые кластеры: новая повестка дня для российского бизнеса и власти» (28 января 2003 г., Санкт-Петербург). / Фонд «Центр Стратегических Разработок «Северо-Запад». – 2003. </w:t>
      </w:r>
      <w:r w:rsidR="0052586F" w:rsidRPr="00D03215">
        <w:rPr>
          <w:rFonts w:cs="Times New Roman"/>
          <w:sz w:val="24"/>
          <w:szCs w:val="24"/>
        </w:rPr>
        <w:t>–</w:t>
      </w:r>
      <w:r w:rsidRPr="001F4B06">
        <w:rPr>
          <w:rFonts w:cs="Times New Roman"/>
          <w:sz w:val="24"/>
          <w:szCs w:val="24"/>
          <w:lang w:val="x-none"/>
        </w:rPr>
        <w:t xml:space="preserve"> 71 с. – С. 29-3</w:t>
      </w:r>
      <w:r w:rsidRPr="001F4B06">
        <w:rPr>
          <w:rFonts w:cs="Times New Roman"/>
          <w:sz w:val="24"/>
          <w:szCs w:val="24"/>
        </w:rPr>
        <w:t>9</w:t>
      </w:r>
      <w:r w:rsidRPr="001F4B06">
        <w:rPr>
          <w:rFonts w:cs="Times New Roman"/>
          <w:sz w:val="24"/>
          <w:szCs w:val="24"/>
          <w:lang w:val="x-none"/>
        </w:rPr>
        <w:t>.</w:t>
      </w:r>
    </w:p>
    <w:p w:rsidR="00023C92" w:rsidRPr="001F4B06" w:rsidRDefault="00023C92" w:rsidP="00023C92">
      <w:pPr>
        <w:pStyle w:val="a3"/>
        <w:numPr>
          <w:ilvl w:val="0"/>
          <w:numId w:val="8"/>
        </w:numPr>
        <w:spacing w:after="0" w:line="360" w:lineRule="auto"/>
        <w:ind w:left="567" w:hanging="567"/>
        <w:jc w:val="both"/>
        <w:rPr>
          <w:rFonts w:cs="Times New Roman"/>
          <w:sz w:val="24"/>
          <w:szCs w:val="24"/>
          <w:lang w:val="x-none"/>
        </w:rPr>
      </w:pPr>
      <w:r w:rsidRPr="00207C78">
        <w:rPr>
          <w:rFonts w:cs="Times New Roman"/>
          <w:sz w:val="24"/>
          <w:szCs w:val="24"/>
          <w:lang w:val="x-none"/>
        </w:rPr>
        <w:t xml:space="preserve">Маркушина, Н.Ю. Внешние связи Северо-Западного федерального округа Российской Федерации и концепция «Нового Севера» / Н.Ю. </w:t>
      </w:r>
      <w:r>
        <w:rPr>
          <w:rFonts w:cs="Times New Roman"/>
          <w:sz w:val="24"/>
          <w:szCs w:val="24"/>
        </w:rPr>
        <w:t xml:space="preserve">Маркушина </w:t>
      </w:r>
      <w:r w:rsidRPr="00207C78">
        <w:rPr>
          <w:rFonts w:cs="Times New Roman"/>
          <w:sz w:val="24"/>
          <w:szCs w:val="24"/>
          <w:lang w:val="x-none"/>
        </w:rPr>
        <w:t xml:space="preserve"> // Балтийский регион. </w:t>
      </w:r>
      <w:r w:rsidR="0052586F" w:rsidRPr="00D03215">
        <w:rPr>
          <w:rFonts w:cs="Times New Roman"/>
          <w:sz w:val="24"/>
          <w:szCs w:val="24"/>
        </w:rPr>
        <w:t>–</w:t>
      </w:r>
      <w:r w:rsidRPr="00207C78">
        <w:rPr>
          <w:rFonts w:cs="Times New Roman"/>
          <w:sz w:val="24"/>
          <w:szCs w:val="24"/>
          <w:lang w:val="x-none"/>
        </w:rPr>
        <w:t xml:space="preserve"> 2011. № 2. –</w:t>
      </w:r>
      <w:r>
        <w:rPr>
          <w:rFonts w:cs="Times New Roman"/>
          <w:sz w:val="24"/>
          <w:szCs w:val="24"/>
        </w:rPr>
        <w:t xml:space="preserve"> </w:t>
      </w:r>
      <w:r w:rsidRPr="00207C78">
        <w:rPr>
          <w:rFonts w:cs="Times New Roman"/>
          <w:sz w:val="24"/>
          <w:szCs w:val="24"/>
          <w:lang w:val="x-none"/>
        </w:rPr>
        <w:t>С. 102-111.</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Маршалл, А. Принципы политической экономии. В 3 т. Т. 1. / А. Маршалл. </w:t>
      </w:r>
      <w:r w:rsidR="0052586F" w:rsidRPr="00D03215">
        <w:rPr>
          <w:rFonts w:cs="Times New Roman"/>
          <w:sz w:val="24"/>
          <w:szCs w:val="24"/>
        </w:rPr>
        <w:t>–</w:t>
      </w:r>
      <w:r w:rsidRPr="001F4B06">
        <w:rPr>
          <w:rFonts w:cs="Times New Roman"/>
          <w:sz w:val="24"/>
          <w:szCs w:val="24"/>
        </w:rPr>
        <w:t xml:space="preserve"> М.: Прогресс, 1983. – 415 </w:t>
      </w:r>
      <w:r w:rsidRPr="001F4B06">
        <w:rPr>
          <w:rFonts w:cs="Times New Roman"/>
          <w:sz w:val="24"/>
          <w:szCs w:val="24"/>
          <w:lang w:val="en-US"/>
        </w:rPr>
        <w:t>c</w:t>
      </w:r>
      <w:r w:rsidRPr="001F4B06">
        <w:rPr>
          <w:rFonts w:cs="Times New Roman"/>
          <w:sz w:val="24"/>
          <w:szCs w:val="24"/>
        </w:rPr>
        <w:t>.</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Мау, В. Экономическая политика 2010 года: в поисках инноваций / В. Мау // Вопросы экономики. – 2011. </w:t>
      </w:r>
      <w:r w:rsidR="0052586F" w:rsidRPr="00D03215">
        <w:rPr>
          <w:rFonts w:cs="Times New Roman"/>
          <w:sz w:val="24"/>
          <w:szCs w:val="24"/>
        </w:rPr>
        <w:t>–</w:t>
      </w:r>
      <w:r w:rsidRPr="001F4B06">
        <w:rPr>
          <w:rFonts w:cs="Times New Roman"/>
          <w:sz w:val="24"/>
          <w:szCs w:val="24"/>
        </w:rPr>
        <w:t xml:space="preserve"> № 2. – С. 4-22.</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lang w:val="x-none"/>
        </w:rPr>
        <w:t>Межевич, Н.М. Балтийский регион и Россия на Балтике: специфика позиционирования</w:t>
      </w:r>
      <w:r w:rsidR="00244A8B" w:rsidRPr="00244A8B">
        <w:rPr>
          <w:rFonts w:cs="Times New Roman"/>
          <w:sz w:val="24"/>
          <w:szCs w:val="24"/>
        </w:rPr>
        <w:t xml:space="preserve"> </w:t>
      </w:r>
      <w:r w:rsidRPr="001F4B06">
        <w:rPr>
          <w:rFonts w:cs="Times New Roman"/>
          <w:sz w:val="24"/>
          <w:szCs w:val="24"/>
          <w:lang w:val="x-none"/>
        </w:rPr>
        <w:t>/ Межевич, Н.М. URL: http://www.ut.ee/ABVKeskus/sisu/publikatsioonid/2004/pdf/VF-B.pdf (дата обращения: 16.04.2016).</w:t>
      </w:r>
      <w:r w:rsidRPr="001F4B06">
        <w:rPr>
          <w:rFonts w:cs="Times New Roman"/>
          <w:sz w:val="24"/>
          <w:szCs w:val="24"/>
        </w:rPr>
        <w:t xml:space="preserve"> </w:t>
      </w:r>
    </w:p>
    <w:p w:rsidR="00023C92" w:rsidRPr="001B582C"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Меньшенина, И.Г. Кластерообразование в региональной экономике: монография/ М</w:t>
      </w:r>
      <w:r w:rsidR="008E067A">
        <w:rPr>
          <w:rFonts w:cs="Times New Roman"/>
          <w:sz w:val="24"/>
          <w:szCs w:val="24"/>
        </w:rPr>
        <w:t>еньшенина, И.Г. Капустина Л.М.</w:t>
      </w:r>
      <w:r w:rsidR="008E067A" w:rsidRPr="008E067A">
        <w:rPr>
          <w:rFonts w:cs="Times New Roman"/>
          <w:sz w:val="24"/>
          <w:szCs w:val="24"/>
        </w:rPr>
        <w:t xml:space="preserve"> </w:t>
      </w:r>
      <w:r w:rsidRPr="001F4B06">
        <w:rPr>
          <w:rFonts w:cs="Times New Roman"/>
          <w:sz w:val="24"/>
          <w:szCs w:val="24"/>
        </w:rPr>
        <w:t xml:space="preserve">– Екатеринбург: Издательство Уральского </w:t>
      </w:r>
      <w:r w:rsidRPr="001B582C">
        <w:rPr>
          <w:rFonts w:cs="Times New Roman"/>
          <w:sz w:val="24"/>
          <w:szCs w:val="24"/>
        </w:rPr>
        <w:t xml:space="preserve">государственного экономического университета, 2008. – 154 </w:t>
      </w:r>
      <w:r w:rsidRPr="001B582C">
        <w:rPr>
          <w:rFonts w:cs="Times New Roman"/>
          <w:sz w:val="24"/>
          <w:szCs w:val="24"/>
          <w:lang w:val="en-US"/>
        </w:rPr>
        <w:t>c</w:t>
      </w:r>
      <w:r w:rsidRPr="001B582C">
        <w:rPr>
          <w:rFonts w:cs="Times New Roman"/>
          <w:sz w:val="24"/>
          <w:szCs w:val="24"/>
        </w:rPr>
        <w:t xml:space="preserve">. </w:t>
      </w:r>
    </w:p>
    <w:p w:rsidR="00023C92" w:rsidRPr="001B582C" w:rsidRDefault="00023C92" w:rsidP="00023C92">
      <w:pPr>
        <w:pStyle w:val="a3"/>
        <w:numPr>
          <w:ilvl w:val="0"/>
          <w:numId w:val="8"/>
        </w:numPr>
        <w:spacing w:after="0" w:line="360" w:lineRule="auto"/>
        <w:ind w:left="567" w:hanging="567"/>
        <w:jc w:val="both"/>
        <w:rPr>
          <w:rFonts w:cs="Times New Roman"/>
          <w:sz w:val="24"/>
          <w:szCs w:val="24"/>
        </w:rPr>
      </w:pPr>
      <w:r w:rsidRPr="001B582C">
        <w:rPr>
          <w:rFonts w:cs="Times New Roman"/>
          <w:sz w:val="24"/>
          <w:szCs w:val="24"/>
        </w:rPr>
        <w:t>Михайлов, А.С. Международный</w:t>
      </w:r>
      <w:r w:rsidRPr="00BD08C4">
        <w:rPr>
          <w:rFonts w:cs="Times New Roman"/>
          <w:sz w:val="24"/>
          <w:szCs w:val="24"/>
        </w:rPr>
        <w:t xml:space="preserve"> кластер как форма территориальной организации экономики Балтийского региона в условиях глобализации/ Михайлов А.С. – Калининград: Балтийский федеральный университет им. И</w:t>
      </w:r>
      <w:r w:rsidRPr="009F6741">
        <w:rPr>
          <w:rFonts w:cs="Times New Roman"/>
          <w:sz w:val="24"/>
          <w:szCs w:val="24"/>
        </w:rPr>
        <w:t xml:space="preserve">. </w:t>
      </w:r>
      <w:r w:rsidRPr="00BD08C4">
        <w:rPr>
          <w:rFonts w:cs="Times New Roman"/>
          <w:sz w:val="24"/>
          <w:szCs w:val="24"/>
        </w:rPr>
        <w:t>Канта</w:t>
      </w:r>
      <w:r w:rsidRPr="009F6741">
        <w:rPr>
          <w:rFonts w:cs="Times New Roman"/>
          <w:sz w:val="24"/>
          <w:szCs w:val="24"/>
        </w:rPr>
        <w:t xml:space="preserve">, 2014. – 17 </w:t>
      </w:r>
      <w:r w:rsidRPr="00BD08C4">
        <w:rPr>
          <w:rFonts w:cs="Times New Roman"/>
          <w:sz w:val="24"/>
          <w:szCs w:val="24"/>
        </w:rPr>
        <w:t>с</w:t>
      </w:r>
      <w:r w:rsidRPr="009F6741">
        <w:rPr>
          <w:rFonts w:cs="Times New Roman"/>
          <w:sz w:val="24"/>
          <w:szCs w:val="24"/>
        </w:rPr>
        <w:t>.</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Михайлов, А.С. Система взаимодействий акторов международного кластера / А.С. Михайлов // Проблемы современной экономики. – 2013. № 2. – С.</w:t>
      </w:r>
      <w:r>
        <w:rPr>
          <w:rFonts w:cs="Times New Roman"/>
          <w:sz w:val="24"/>
          <w:szCs w:val="24"/>
        </w:rPr>
        <w:t xml:space="preserve"> </w:t>
      </w:r>
      <w:r w:rsidRPr="001F4B06">
        <w:rPr>
          <w:rFonts w:cs="Times New Roman"/>
          <w:sz w:val="24"/>
          <w:szCs w:val="24"/>
        </w:rPr>
        <w:t>95-97.</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lastRenderedPageBreak/>
        <w:t>Михайлов, А.С. Формирование международных кластеров в Балтийском регионе / А.С. Михайлов // Балтийский регион. – 2013. № 1 (15). – С. 53-66.</w:t>
      </w:r>
    </w:p>
    <w:p w:rsidR="00023C92"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Портер, М. Конкуренция/ Портер, М.: Пер. с англ. – М.: Издательский дом «Вильямс», 2005. – 608 с.</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4D3FE2">
        <w:rPr>
          <w:rFonts w:cs="Times New Roman"/>
          <w:sz w:val="24"/>
          <w:szCs w:val="24"/>
        </w:rPr>
        <w:t>Рекорд, С.И. Методология развития кластерных систем как мезоуровня международной экономической интеграции/ Рекорд</w:t>
      </w:r>
      <w:r w:rsidR="00352830">
        <w:rPr>
          <w:rFonts w:cs="Times New Roman"/>
          <w:sz w:val="24"/>
          <w:szCs w:val="24"/>
        </w:rPr>
        <w:t>,</w:t>
      </w:r>
      <w:r w:rsidR="00352830" w:rsidRPr="00352830">
        <w:rPr>
          <w:rFonts w:cs="Times New Roman"/>
          <w:sz w:val="24"/>
          <w:szCs w:val="24"/>
        </w:rPr>
        <w:t xml:space="preserve"> </w:t>
      </w:r>
      <w:r w:rsidR="00352830">
        <w:rPr>
          <w:rFonts w:cs="Times New Roman"/>
          <w:sz w:val="24"/>
          <w:szCs w:val="24"/>
        </w:rPr>
        <w:t>С.И</w:t>
      </w:r>
      <w:r w:rsidRPr="004D3FE2">
        <w:rPr>
          <w:rFonts w:cs="Times New Roman"/>
          <w:sz w:val="24"/>
          <w:szCs w:val="24"/>
        </w:rPr>
        <w:t>. – СПб. : Изд-во СПбГУЭФ, 2012. – 211 с.</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Романова, О.А. Лаврикова Ю.Г. Потенциал кластерного развития экономики региона / О.А. Романова, Ю.Г. Лаврикова // Проблемы про</w:t>
      </w:r>
      <w:r w:rsidR="0052586F">
        <w:rPr>
          <w:rFonts w:cs="Times New Roman"/>
          <w:sz w:val="24"/>
          <w:szCs w:val="24"/>
        </w:rPr>
        <w:t>гнозирования.</w:t>
      </w:r>
      <w:r w:rsidR="008E067A">
        <w:rPr>
          <w:rFonts w:cs="Times New Roman"/>
          <w:sz w:val="24"/>
          <w:szCs w:val="24"/>
        </w:rPr>
        <w:t xml:space="preserve"> </w:t>
      </w:r>
      <w:r w:rsidR="0052586F">
        <w:rPr>
          <w:rFonts w:cs="Times New Roman"/>
          <w:sz w:val="24"/>
          <w:szCs w:val="24"/>
        </w:rPr>
        <w:t>–</w:t>
      </w:r>
      <w:r w:rsidR="008E067A">
        <w:rPr>
          <w:rFonts w:cs="Times New Roman"/>
          <w:sz w:val="24"/>
          <w:szCs w:val="24"/>
        </w:rPr>
        <w:t xml:space="preserve"> 2008.№</w:t>
      </w:r>
      <w:r w:rsidR="0052586F">
        <w:rPr>
          <w:rFonts w:cs="Times New Roman"/>
          <w:sz w:val="24"/>
          <w:szCs w:val="24"/>
        </w:rPr>
        <w:t>4.</w:t>
      </w:r>
      <w:r w:rsidR="009F005C">
        <w:rPr>
          <w:rFonts w:cs="Times New Roman"/>
          <w:sz w:val="24"/>
          <w:szCs w:val="24"/>
        </w:rPr>
        <w:t>– С.56-</w:t>
      </w:r>
      <w:r w:rsidRPr="001F4B06">
        <w:rPr>
          <w:rFonts w:cs="Times New Roman"/>
          <w:sz w:val="24"/>
          <w:szCs w:val="24"/>
        </w:rPr>
        <w:t>71.</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Сидоров, В.П. Шамаева Н.П. Кластеры и территориально-производственные комплексы / В.П. Сидоров, Н.П. Шамаева // Вестник Удмуртского Университета. Биология. Науки о Земле. – 2011. № 4. – С. 140-144.</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Смородинская Н.В. Тройная спираль как новая матрица экономических систем / Н.В.Смородинская // Инновации. </w:t>
      </w:r>
      <w:r w:rsidR="0052586F" w:rsidRPr="00D03215">
        <w:rPr>
          <w:rFonts w:cs="Times New Roman"/>
          <w:sz w:val="24"/>
          <w:szCs w:val="24"/>
        </w:rPr>
        <w:t>–</w:t>
      </w:r>
      <w:r w:rsidRPr="001F4B06">
        <w:rPr>
          <w:rFonts w:cs="Times New Roman"/>
          <w:sz w:val="24"/>
          <w:szCs w:val="24"/>
        </w:rPr>
        <w:t xml:space="preserve"> 2011. № 4 (150). – С. 66-78.  </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Фияксель, Э.А. Назаров, М.Г. Исланкина Е.А. Интернационализация кластеров как инструмент повышения национальной конкурентоспособности: европейский опыт / Э.А. Фияксель, М.Г. Назаров, Е.А. Исланкина // Инновации. </w:t>
      </w:r>
      <w:r w:rsidR="0052586F" w:rsidRPr="00D03215">
        <w:rPr>
          <w:rFonts w:cs="Times New Roman"/>
          <w:sz w:val="24"/>
          <w:szCs w:val="24"/>
        </w:rPr>
        <w:t>–</w:t>
      </w:r>
      <w:r w:rsidRPr="001F4B06">
        <w:rPr>
          <w:rFonts w:cs="Times New Roman"/>
          <w:sz w:val="24"/>
          <w:szCs w:val="24"/>
        </w:rPr>
        <w:t xml:space="preserve"> 2013. № 2. – С. 86-95.</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Цихан, Т.В. Кластерная теория экономического развития / Т.В. Цихан // Теория и практика управления. – 2003. №5. – С. 1-13.</w:t>
      </w:r>
    </w:p>
    <w:p w:rsidR="00023C92"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Шилов, А. Инновационная экономика: наука, государство, бизнес / А. Шилов // </w:t>
      </w:r>
      <w:r w:rsidR="0052586F">
        <w:rPr>
          <w:rFonts w:cs="Times New Roman"/>
          <w:sz w:val="24"/>
          <w:szCs w:val="24"/>
        </w:rPr>
        <w:t>Вопросы экономики. – 2011. № 1.</w:t>
      </w:r>
      <w:r w:rsidRPr="001F4B06">
        <w:rPr>
          <w:rFonts w:cs="Times New Roman"/>
          <w:sz w:val="24"/>
          <w:szCs w:val="24"/>
        </w:rPr>
        <w:t xml:space="preserve"> – С. 127-137.</w:t>
      </w:r>
    </w:p>
    <w:p w:rsidR="00023C92" w:rsidRPr="001F4B06" w:rsidRDefault="00023C92" w:rsidP="00023C92">
      <w:pPr>
        <w:pStyle w:val="a3"/>
        <w:numPr>
          <w:ilvl w:val="0"/>
          <w:numId w:val="8"/>
        </w:numPr>
        <w:spacing w:after="0" w:line="360" w:lineRule="auto"/>
        <w:ind w:left="567" w:hanging="567"/>
        <w:jc w:val="both"/>
        <w:rPr>
          <w:rFonts w:cs="Times New Roman"/>
          <w:sz w:val="24"/>
          <w:szCs w:val="24"/>
        </w:rPr>
      </w:pPr>
      <w:r w:rsidRPr="0088725C">
        <w:rPr>
          <w:rFonts w:cs="Times New Roman"/>
          <w:sz w:val="24"/>
          <w:szCs w:val="24"/>
        </w:rPr>
        <w:t>Шлямин</w:t>
      </w:r>
      <w:r w:rsidR="00352830">
        <w:rPr>
          <w:rFonts w:cs="Times New Roman"/>
          <w:sz w:val="24"/>
          <w:szCs w:val="24"/>
        </w:rPr>
        <w:t>,</w:t>
      </w:r>
      <w:r w:rsidRPr="0088725C">
        <w:rPr>
          <w:rFonts w:cs="Times New Roman"/>
          <w:sz w:val="24"/>
          <w:szCs w:val="24"/>
        </w:rPr>
        <w:t xml:space="preserve"> В.А. Российско-финляндские экономические отношения. Проблемы и перспективы: научное издание/ Шлямин В.А. – СПб.: И</w:t>
      </w:r>
      <w:r>
        <w:rPr>
          <w:rFonts w:cs="Times New Roman"/>
          <w:sz w:val="24"/>
          <w:szCs w:val="24"/>
        </w:rPr>
        <w:t xml:space="preserve">зд-во Политехн. ун-та, 2007. – </w:t>
      </w:r>
      <w:r w:rsidRPr="0088725C">
        <w:rPr>
          <w:rFonts w:cs="Times New Roman"/>
          <w:sz w:val="24"/>
          <w:szCs w:val="24"/>
        </w:rPr>
        <w:t>292 с.</w:t>
      </w:r>
    </w:p>
    <w:p w:rsidR="00023C92" w:rsidRPr="00F01128" w:rsidRDefault="00023C92" w:rsidP="00023C92">
      <w:pPr>
        <w:pStyle w:val="a3"/>
        <w:numPr>
          <w:ilvl w:val="0"/>
          <w:numId w:val="8"/>
        </w:numPr>
        <w:spacing w:after="0" w:line="360" w:lineRule="auto"/>
        <w:ind w:left="567" w:hanging="567"/>
        <w:jc w:val="both"/>
        <w:rPr>
          <w:rFonts w:cs="Times New Roman"/>
          <w:sz w:val="24"/>
          <w:szCs w:val="24"/>
        </w:rPr>
      </w:pPr>
      <w:r w:rsidRPr="001F4B06">
        <w:rPr>
          <w:rFonts w:cs="Times New Roman"/>
          <w:sz w:val="24"/>
          <w:szCs w:val="24"/>
        </w:rPr>
        <w:t xml:space="preserve">Шумпетер, Й. Теория экономического развития/ Шумпетер, Й. </w:t>
      </w:r>
      <w:r w:rsidR="0052586F" w:rsidRPr="00D03215">
        <w:rPr>
          <w:rFonts w:cs="Times New Roman"/>
          <w:sz w:val="24"/>
          <w:szCs w:val="24"/>
        </w:rPr>
        <w:t>–</w:t>
      </w:r>
      <w:r w:rsidRPr="001F4B06">
        <w:rPr>
          <w:rFonts w:cs="Times New Roman"/>
          <w:sz w:val="24"/>
          <w:szCs w:val="24"/>
        </w:rPr>
        <w:t xml:space="preserve"> М. : Прогресс, 1982. – 434 </w:t>
      </w:r>
      <w:r w:rsidRPr="001F4B06">
        <w:rPr>
          <w:rFonts w:cs="Times New Roman"/>
          <w:sz w:val="24"/>
          <w:szCs w:val="24"/>
          <w:lang w:val="en-US"/>
        </w:rPr>
        <w:t>c</w:t>
      </w:r>
      <w:r w:rsidRPr="001F4B06">
        <w:rPr>
          <w:rFonts w:cs="Times New Roman"/>
          <w:sz w:val="24"/>
          <w:szCs w:val="24"/>
        </w:rPr>
        <w:t>.</w:t>
      </w:r>
    </w:p>
    <w:p w:rsidR="00244A8B" w:rsidRDefault="00023C92" w:rsidP="00244A8B">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Becattini, G. Bellandi M. Propris L. D. Critical nodes and contemporary reflections on industrial districts / G. Becattini, M. Bellandi, L.D. Propris // Annual International Conference </w:t>
      </w:r>
      <w:r w:rsidR="007C5A4E" w:rsidRPr="007C5A4E">
        <w:rPr>
          <w:rFonts w:cs="Times New Roman"/>
          <w:sz w:val="24"/>
          <w:szCs w:val="24"/>
          <w:lang w:val="en-US"/>
        </w:rPr>
        <w:t>–</w:t>
      </w:r>
      <w:r w:rsidRPr="00F01128">
        <w:rPr>
          <w:rFonts w:cs="Times New Roman"/>
          <w:sz w:val="24"/>
          <w:szCs w:val="24"/>
          <w:lang w:val="en-US"/>
        </w:rPr>
        <w:t xml:space="preserve"> Regional responses and global shifts: actors, institu</w:t>
      </w:r>
      <w:r w:rsidR="007C5A4E">
        <w:rPr>
          <w:rFonts w:cs="Times New Roman"/>
          <w:sz w:val="24"/>
          <w:szCs w:val="24"/>
          <w:lang w:val="en-US"/>
        </w:rPr>
        <w:t xml:space="preserve">tions and organizations (24-26 </w:t>
      </w:r>
      <w:r w:rsidRPr="00F01128">
        <w:rPr>
          <w:rFonts w:cs="Times New Roman"/>
          <w:sz w:val="24"/>
          <w:szCs w:val="24"/>
          <w:lang w:val="en-US"/>
        </w:rPr>
        <w:t>May 2010). / Regional Stu</w:t>
      </w:r>
      <w:r w:rsidR="00244A8B">
        <w:rPr>
          <w:rFonts w:cs="Times New Roman"/>
          <w:sz w:val="24"/>
          <w:szCs w:val="24"/>
          <w:lang w:val="en-US"/>
        </w:rPr>
        <w:t>dies Association, 2010. – 16 p.</w:t>
      </w:r>
    </w:p>
    <w:p w:rsidR="00244A8B" w:rsidRPr="00244A8B" w:rsidRDefault="00244A8B" w:rsidP="00244A8B">
      <w:pPr>
        <w:pStyle w:val="a3"/>
        <w:numPr>
          <w:ilvl w:val="0"/>
          <w:numId w:val="8"/>
        </w:numPr>
        <w:spacing w:after="0" w:line="360" w:lineRule="auto"/>
        <w:ind w:left="567" w:hanging="567"/>
        <w:jc w:val="both"/>
        <w:rPr>
          <w:rFonts w:cs="Times New Roman"/>
          <w:sz w:val="24"/>
          <w:szCs w:val="24"/>
          <w:lang w:val="en-US"/>
        </w:rPr>
      </w:pPr>
      <w:r w:rsidRPr="00244A8B">
        <w:rPr>
          <w:rFonts w:cs="Times New Roman"/>
          <w:sz w:val="24"/>
          <w:szCs w:val="24"/>
          <w:lang w:val="en-US"/>
        </w:rPr>
        <w:t xml:space="preserve">Birkinshaw, J. Sölvell Ö. Leading-edge Multinationals and Leading-edge Clusters / J. Birkinshaw, Ö. Sölvell // International Studies of Management and Organization. </w:t>
      </w:r>
      <w:r w:rsidR="0052586F" w:rsidRPr="0052586F">
        <w:rPr>
          <w:rFonts w:cs="Times New Roman"/>
          <w:sz w:val="24"/>
          <w:szCs w:val="24"/>
          <w:lang w:val="en-US"/>
        </w:rPr>
        <w:t>–</w:t>
      </w:r>
      <w:r w:rsidRPr="00244A8B">
        <w:rPr>
          <w:rFonts w:cs="Times New Roman"/>
          <w:sz w:val="24"/>
          <w:szCs w:val="24"/>
          <w:lang w:val="en-US"/>
        </w:rPr>
        <w:t xml:space="preserve"> 2000. Vol. 30, № 2. – P.</w:t>
      </w:r>
      <w:r w:rsidR="0052586F" w:rsidRPr="0052586F">
        <w:rPr>
          <w:rFonts w:cs="Times New Roman"/>
          <w:sz w:val="24"/>
          <w:szCs w:val="24"/>
          <w:lang w:val="en-US"/>
        </w:rPr>
        <w:t xml:space="preserve"> </w:t>
      </w:r>
      <w:r w:rsidRPr="00244A8B">
        <w:rPr>
          <w:rFonts w:cs="Times New Roman"/>
          <w:sz w:val="24"/>
          <w:szCs w:val="24"/>
          <w:lang w:val="en-US"/>
        </w:rPr>
        <w:t>3-9.</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Cairncross, F. A survey of Telecommunications. A connected world</w:t>
      </w:r>
      <w:r w:rsidR="00244A8B">
        <w:rPr>
          <w:rFonts w:cs="Times New Roman"/>
          <w:sz w:val="24"/>
          <w:szCs w:val="24"/>
          <w:lang w:val="en-US"/>
        </w:rPr>
        <w:t xml:space="preserve"> </w:t>
      </w:r>
      <w:r w:rsidRPr="00F01128">
        <w:rPr>
          <w:rFonts w:cs="Times New Roman"/>
          <w:sz w:val="24"/>
          <w:szCs w:val="24"/>
          <w:lang w:val="en-US"/>
        </w:rPr>
        <w:t>/ Cairncross, F. URL: http://www.economist.com/node/598895 (дата обращения 14.04.2016).</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lastRenderedPageBreak/>
        <w:t>Christensen, T. A. Let’s make a perfect cluster policy and cluster programme. Smart recommendations for policy makers / T. A. Christensen</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008E067A">
        <w:rPr>
          <w:rFonts w:cs="Times New Roman"/>
          <w:sz w:val="24"/>
          <w:szCs w:val="24"/>
          <w:lang w:val="en-US"/>
        </w:rPr>
        <w:t xml:space="preserve"> Berlin/Copenhagen,</w:t>
      </w:r>
      <w:r w:rsidR="00352830">
        <w:rPr>
          <w:rFonts w:cs="Times New Roman"/>
          <w:sz w:val="24"/>
          <w:szCs w:val="24"/>
          <w:lang w:val="en-US"/>
        </w:rPr>
        <w:t>2012.</w:t>
      </w:r>
      <w:r w:rsidR="008E067A" w:rsidRPr="008E067A">
        <w:rPr>
          <w:rFonts w:cs="Times New Roman"/>
          <w:sz w:val="24"/>
          <w:szCs w:val="24"/>
          <w:lang w:val="en-US"/>
        </w:rPr>
        <w:t xml:space="preserve"> </w:t>
      </w:r>
      <w:r w:rsidRPr="00F01128">
        <w:rPr>
          <w:rFonts w:cs="Times New Roman"/>
          <w:sz w:val="24"/>
          <w:szCs w:val="24"/>
          <w:lang w:val="en-US"/>
        </w:rPr>
        <w:t>– 52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x-none"/>
        </w:rPr>
        <w:t xml:space="preserve">Clusters are individuals / L. Müller [et al.]. – Copenhagen : The Danish Ministry of Science Innovation and Higher Education, 2012. – </w:t>
      </w:r>
      <w:r w:rsidRPr="00F01128">
        <w:rPr>
          <w:rFonts w:cs="Times New Roman"/>
          <w:sz w:val="24"/>
          <w:szCs w:val="24"/>
          <w:lang w:val="en-US"/>
        </w:rPr>
        <w:t>80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Cooke, P. Problems and Prospects for Clusters in Theory and Practice / P. Cooke</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Pr="00F01128">
        <w:rPr>
          <w:rFonts w:cs="Times New Roman"/>
          <w:sz w:val="24"/>
          <w:szCs w:val="24"/>
          <w:lang w:val="en-US"/>
        </w:rPr>
        <w:t xml:space="preserve"> Cardiff University: Centre for Advanced Studies, 2006. – 17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Cortright, J. Making Sense of Clusters: Regional Competitiveness and Economic Development/ J. Cortright</w:t>
      </w:r>
      <w:r w:rsidR="00352830">
        <w:rPr>
          <w:rFonts w:cs="Times New Roman"/>
          <w:sz w:val="24"/>
          <w:szCs w:val="24"/>
          <w:lang w:val="en-US"/>
        </w:rPr>
        <w:t>.</w:t>
      </w:r>
      <w:r w:rsidRPr="00F01128">
        <w:rPr>
          <w:rFonts w:cs="Times New Roman"/>
          <w:sz w:val="24"/>
          <w:szCs w:val="24"/>
          <w:lang w:val="en-US"/>
        </w:rPr>
        <w:t xml:space="preserve"> </w:t>
      </w:r>
      <w:r w:rsidR="0052586F" w:rsidRPr="0052586F">
        <w:rPr>
          <w:rFonts w:cs="Times New Roman"/>
          <w:sz w:val="24"/>
          <w:szCs w:val="24"/>
          <w:lang w:val="en-US"/>
        </w:rPr>
        <w:t>–</w:t>
      </w:r>
      <w:r w:rsidRPr="00F01128">
        <w:rPr>
          <w:rFonts w:cs="Times New Roman"/>
          <w:sz w:val="24"/>
          <w:szCs w:val="24"/>
          <w:lang w:val="en-US"/>
        </w:rPr>
        <w:t xml:space="preserve"> The Brookings Institution, 2006. – 58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Di Maria, E. Costalonga G. Internationalization and innovation in CADSES SMEs and clusters: the INDE results E. Di Maria, G.Costalonga // INDE Project Final Document. </w:t>
      </w:r>
      <w:r w:rsidR="0052586F" w:rsidRPr="0052586F">
        <w:rPr>
          <w:rFonts w:cs="Times New Roman"/>
          <w:sz w:val="24"/>
          <w:szCs w:val="24"/>
          <w:lang w:val="en-US"/>
        </w:rPr>
        <w:t>–</w:t>
      </w:r>
      <w:r w:rsidRPr="00F01128">
        <w:rPr>
          <w:rFonts w:cs="Times New Roman"/>
          <w:sz w:val="24"/>
          <w:szCs w:val="24"/>
          <w:lang w:val="en-US"/>
        </w:rPr>
        <w:t xml:space="preserve"> 2004. Ch. 3. – P. 48–70.</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Etzkowitz, H. Leydesdorff L. The Triple Helix: University - Industry - Government Relations: A Laboratory for Knowledge-Based Economic Development / H.Etzkowitz, L.Leydesdorff // EASST Review. </w:t>
      </w:r>
      <w:r w:rsidR="0052586F" w:rsidRPr="0052586F">
        <w:rPr>
          <w:rFonts w:cs="Times New Roman"/>
          <w:sz w:val="24"/>
          <w:szCs w:val="24"/>
          <w:lang w:val="en-US"/>
        </w:rPr>
        <w:t xml:space="preserve">– </w:t>
      </w:r>
      <w:r w:rsidRPr="00F01128">
        <w:rPr>
          <w:rFonts w:cs="Times New Roman"/>
          <w:sz w:val="24"/>
          <w:szCs w:val="24"/>
          <w:lang w:val="en-US"/>
        </w:rPr>
        <w:t>1995. Vol. 14, № 1. – P.</w:t>
      </w:r>
      <w:r w:rsidR="0052586F" w:rsidRPr="0052586F">
        <w:rPr>
          <w:rFonts w:cs="Times New Roman"/>
          <w:sz w:val="24"/>
          <w:szCs w:val="24"/>
          <w:lang w:val="en-US"/>
        </w:rPr>
        <w:t xml:space="preserve"> </w:t>
      </w:r>
      <w:r w:rsidRPr="00F01128">
        <w:rPr>
          <w:rFonts w:cs="Times New Roman"/>
          <w:sz w:val="24"/>
          <w:szCs w:val="24"/>
          <w:lang w:val="en-US"/>
        </w:rPr>
        <w:t>14-19.</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Etzkowitz, H. Ranga M. Triple Helix Systems: An Analytical Framework for Innovation Policy and Practice in the Knowledge Society / H. Etzkowitz, M. Ranga</w:t>
      </w:r>
      <w:r w:rsidR="00352830">
        <w:rPr>
          <w:rFonts w:cs="Times New Roman"/>
          <w:sz w:val="24"/>
          <w:szCs w:val="24"/>
          <w:lang w:val="en-US"/>
        </w:rPr>
        <w:t>.</w:t>
      </w:r>
      <w:r w:rsidRPr="00F01128">
        <w:rPr>
          <w:rFonts w:cs="Times New Roman"/>
          <w:sz w:val="24"/>
          <w:szCs w:val="24"/>
          <w:lang w:val="en-US"/>
        </w:rPr>
        <w:t xml:space="preserve"> – Stanford, 2013. – 48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Gokhberg, L. Kuznetsova T. S&amp;T and Innovation in Russia: Key Challenges of the Post-Crisis Period / L. Gokhberg, T. Kuznetsova // Journal of East-West Business. – 2011. Vol. 17, № 2-3. – P. 73-89.</w:t>
      </w:r>
    </w:p>
    <w:p w:rsidR="00C26814" w:rsidRDefault="00023C92" w:rsidP="00C26814">
      <w:pPr>
        <w:pStyle w:val="a3"/>
        <w:numPr>
          <w:ilvl w:val="0"/>
          <w:numId w:val="8"/>
        </w:numPr>
        <w:spacing w:after="0" w:line="360" w:lineRule="auto"/>
        <w:ind w:left="567" w:hanging="567"/>
        <w:jc w:val="both"/>
        <w:rPr>
          <w:rFonts w:cs="Times New Roman"/>
          <w:sz w:val="24"/>
          <w:szCs w:val="24"/>
        </w:rPr>
      </w:pPr>
      <w:r w:rsidRPr="00F01128">
        <w:rPr>
          <w:rFonts w:cs="Times New Roman"/>
          <w:sz w:val="24"/>
          <w:szCs w:val="24"/>
          <w:lang w:val="en-US"/>
        </w:rPr>
        <w:t>Griffith, R. Lee, S. Reenen, J. Is distance dying at last?</w:t>
      </w:r>
      <w:r w:rsidR="00244A8B">
        <w:rPr>
          <w:rFonts w:cs="Times New Roman"/>
          <w:sz w:val="24"/>
          <w:szCs w:val="24"/>
          <w:lang w:val="en-US"/>
        </w:rPr>
        <w:t xml:space="preserve"> </w:t>
      </w:r>
      <w:r w:rsidRPr="00F01128">
        <w:rPr>
          <w:rFonts w:cs="Times New Roman"/>
          <w:sz w:val="24"/>
          <w:szCs w:val="24"/>
          <w:lang w:val="en-US"/>
        </w:rPr>
        <w:t xml:space="preserve">/ R. Griffith, S. Lee, J. Reenen. </w:t>
      </w:r>
      <w:r w:rsidRPr="00F01128">
        <w:rPr>
          <w:rFonts w:cs="Times New Roman"/>
          <w:sz w:val="24"/>
          <w:szCs w:val="24"/>
        </w:rPr>
        <w:t>URL: http://voxeu.org/article/distance-dying-last (дата обращения: 15.04.2016).</w:t>
      </w:r>
    </w:p>
    <w:p w:rsidR="00023C92" w:rsidRPr="00C26814" w:rsidRDefault="00023C92" w:rsidP="00C26814">
      <w:pPr>
        <w:pStyle w:val="a3"/>
        <w:numPr>
          <w:ilvl w:val="0"/>
          <w:numId w:val="8"/>
        </w:numPr>
        <w:spacing w:after="0" w:line="360" w:lineRule="auto"/>
        <w:ind w:left="567" w:hanging="567"/>
        <w:jc w:val="both"/>
        <w:rPr>
          <w:rFonts w:cs="Times New Roman"/>
          <w:sz w:val="24"/>
          <w:szCs w:val="24"/>
          <w:lang w:val="en-US"/>
        </w:rPr>
      </w:pPr>
      <w:r w:rsidRPr="00C26814">
        <w:rPr>
          <w:rFonts w:cs="Times New Roman"/>
          <w:sz w:val="24"/>
          <w:szCs w:val="24"/>
          <w:lang w:val="en-US"/>
        </w:rPr>
        <w:t>Hansen, P. A. Serin G. The European ICT clusters – an overview of selected ICT clusters in Europe / P.A. Hansen, G. Serin</w:t>
      </w:r>
      <w:r w:rsidR="00352830" w:rsidRPr="00C26814">
        <w:rPr>
          <w:rFonts w:cs="Times New Roman"/>
          <w:sz w:val="24"/>
          <w:szCs w:val="24"/>
          <w:lang w:val="en-US"/>
        </w:rPr>
        <w:t>.</w:t>
      </w:r>
      <w:r w:rsidRPr="00C26814">
        <w:rPr>
          <w:rFonts w:cs="Times New Roman"/>
          <w:sz w:val="24"/>
          <w:szCs w:val="24"/>
          <w:lang w:val="en-US"/>
        </w:rPr>
        <w:t xml:space="preserve"> </w:t>
      </w:r>
      <w:r w:rsidR="007C5A4E" w:rsidRPr="00C26814">
        <w:rPr>
          <w:rFonts w:cs="Times New Roman"/>
          <w:sz w:val="24"/>
          <w:szCs w:val="24"/>
          <w:lang w:val="en-US"/>
        </w:rPr>
        <w:t>–</w:t>
      </w:r>
      <w:r w:rsidRPr="00C26814">
        <w:rPr>
          <w:rFonts w:cs="Times New Roman"/>
          <w:sz w:val="24"/>
          <w:szCs w:val="24"/>
          <w:lang w:val="en-US"/>
        </w:rPr>
        <w:t xml:space="preserve"> Roskilde University, 2010. – 75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Kari, J. The Finnish ICT market / J. Kari</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Pr="00F01128">
        <w:rPr>
          <w:rFonts w:cs="Times New Roman"/>
          <w:sz w:val="24"/>
          <w:szCs w:val="24"/>
          <w:lang w:val="en-US"/>
        </w:rPr>
        <w:t xml:space="preserve"> Switzerland Global Enterprise, 2013. – 34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Ketels, C. Lindqvist, G. Sölvell Ö. Cluster Initiatives in Developing and Transition Economies / C.Ketels, G.Lindqvist, Ö. Sölvell</w:t>
      </w:r>
      <w:r w:rsidR="00352830">
        <w:rPr>
          <w:rFonts w:cs="Times New Roman"/>
          <w:sz w:val="24"/>
          <w:szCs w:val="24"/>
          <w:lang w:val="en-US"/>
        </w:rPr>
        <w:t>.</w:t>
      </w:r>
      <w:r w:rsidRPr="00F01128">
        <w:rPr>
          <w:rFonts w:cs="Times New Roman"/>
          <w:sz w:val="24"/>
          <w:szCs w:val="24"/>
          <w:lang w:val="en-US"/>
        </w:rPr>
        <w:t xml:space="preserve"> – Stockholm: Center for Strategy and Competitiveness, 2006. – 38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Ketels, C. Protsiv S. Clusters and the New Growth Path for Europe / C.Ketels, S.Protsiv</w:t>
      </w:r>
      <w:r w:rsidR="00352830">
        <w:rPr>
          <w:rFonts w:cs="Times New Roman"/>
          <w:sz w:val="24"/>
          <w:szCs w:val="24"/>
          <w:lang w:val="en-US"/>
        </w:rPr>
        <w:t>.</w:t>
      </w:r>
      <w:r w:rsidRPr="00F01128">
        <w:rPr>
          <w:rFonts w:cs="Times New Roman"/>
          <w:sz w:val="24"/>
          <w:szCs w:val="24"/>
          <w:lang w:val="en-US"/>
        </w:rPr>
        <w:t xml:space="preserve"> – WWWforEurope, 2013. </w:t>
      </w:r>
      <w:r w:rsidR="0052586F" w:rsidRPr="0052586F">
        <w:rPr>
          <w:rFonts w:cs="Times New Roman"/>
          <w:sz w:val="24"/>
          <w:szCs w:val="24"/>
          <w:lang w:val="en-US"/>
        </w:rPr>
        <w:t>–</w:t>
      </w:r>
      <w:r w:rsidRPr="00F01128">
        <w:rPr>
          <w:rFonts w:cs="Times New Roman"/>
          <w:sz w:val="24"/>
          <w:szCs w:val="24"/>
          <w:lang w:val="en-US"/>
        </w:rPr>
        <w:t xml:space="preserve"> Working Paper no 14. – 66 p. </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x-none"/>
        </w:rPr>
      </w:pPr>
      <w:r w:rsidRPr="00F01128">
        <w:rPr>
          <w:rFonts w:cs="Times New Roman"/>
          <w:sz w:val="24"/>
          <w:szCs w:val="24"/>
          <w:lang w:val="x-none"/>
        </w:rPr>
        <w:t xml:space="preserve">Ketels, C. Recent research on competitiveness and clusters: what are the implications for regional policy? / C. Ketels // Cambridge Journal of Regions, Economy and Society. </w:t>
      </w:r>
      <w:r w:rsidR="0052586F" w:rsidRPr="0052586F">
        <w:rPr>
          <w:rFonts w:cs="Times New Roman"/>
          <w:sz w:val="24"/>
          <w:szCs w:val="24"/>
          <w:lang w:val="en-US"/>
        </w:rPr>
        <w:t>–</w:t>
      </w:r>
      <w:r w:rsidRPr="00F01128">
        <w:rPr>
          <w:rFonts w:cs="Times New Roman"/>
          <w:sz w:val="24"/>
          <w:szCs w:val="24"/>
          <w:lang w:val="x-none"/>
        </w:rPr>
        <w:t xml:space="preserve"> 2013. № 6 (2) – P.</w:t>
      </w:r>
      <w:r w:rsidRPr="00F01128">
        <w:rPr>
          <w:rFonts w:cs="Times New Roman"/>
          <w:sz w:val="24"/>
          <w:szCs w:val="24"/>
          <w:lang w:val="en-US"/>
        </w:rPr>
        <w:t xml:space="preserve"> 269</w:t>
      </w:r>
      <w:r w:rsidRPr="00F01128">
        <w:rPr>
          <w:rFonts w:cs="Times New Roman"/>
          <w:sz w:val="24"/>
          <w:szCs w:val="24"/>
          <w:lang w:val="x-none"/>
        </w:rPr>
        <w:t>-2</w:t>
      </w:r>
      <w:r w:rsidRPr="00F01128">
        <w:rPr>
          <w:rFonts w:cs="Times New Roman"/>
          <w:sz w:val="24"/>
          <w:szCs w:val="24"/>
          <w:lang w:val="en-US"/>
        </w:rPr>
        <w:t>84</w:t>
      </w:r>
      <w:r w:rsidRPr="00F01128">
        <w:rPr>
          <w:rFonts w:cs="Times New Roman"/>
          <w:sz w:val="24"/>
          <w:szCs w:val="24"/>
          <w:lang w:val="x-none"/>
        </w:rPr>
        <w:t>.</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Kutsenko, E. Meissner D. Key features of the first phase of the national cluster program in Russia / E. Kutsenko, D. Meissner</w:t>
      </w:r>
      <w:r w:rsidR="00352830">
        <w:rPr>
          <w:rFonts w:cs="Times New Roman"/>
          <w:sz w:val="24"/>
          <w:szCs w:val="24"/>
          <w:lang w:val="en-US"/>
        </w:rPr>
        <w:t>.</w:t>
      </w:r>
      <w:r w:rsidRPr="00F01128">
        <w:rPr>
          <w:rFonts w:cs="Times New Roman"/>
          <w:sz w:val="24"/>
          <w:szCs w:val="24"/>
          <w:lang w:val="en-US"/>
        </w:rPr>
        <w:t xml:space="preserve"> – HSE, 2013. – 33 p.</w:t>
      </w:r>
    </w:p>
    <w:p w:rsidR="00023C92"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lastRenderedPageBreak/>
        <w:t>Leimbach, T. Rung S. EU software cluster benchmark / T. Leimbach, S. Rung</w:t>
      </w:r>
      <w:r w:rsidR="00352830">
        <w:rPr>
          <w:rFonts w:cs="Times New Roman"/>
          <w:sz w:val="24"/>
          <w:szCs w:val="24"/>
          <w:lang w:val="en-US"/>
        </w:rPr>
        <w:t>.</w:t>
      </w:r>
      <w:r w:rsidRPr="00F01128">
        <w:rPr>
          <w:rFonts w:cs="Times New Roman"/>
          <w:sz w:val="24"/>
          <w:szCs w:val="24"/>
          <w:lang w:val="en-US"/>
        </w:rPr>
        <w:t xml:space="preserve"> – Karlsruhe, 2013. – 53 p.</w:t>
      </w:r>
    </w:p>
    <w:p w:rsidR="00023C92" w:rsidRPr="001B582C" w:rsidRDefault="00023C92" w:rsidP="00023C92">
      <w:pPr>
        <w:pStyle w:val="a3"/>
        <w:numPr>
          <w:ilvl w:val="0"/>
          <w:numId w:val="8"/>
        </w:numPr>
        <w:spacing w:after="0" w:line="360" w:lineRule="auto"/>
        <w:ind w:left="567" w:hanging="567"/>
        <w:jc w:val="both"/>
        <w:rPr>
          <w:rFonts w:cs="Times New Roman"/>
          <w:sz w:val="24"/>
          <w:szCs w:val="24"/>
        </w:rPr>
      </w:pPr>
      <w:r w:rsidRPr="001B582C">
        <w:rPr>
          <w:rFonts w:cs="Times New Roman"/>
          <w:sz w:val="24"/>
          <w:szCs w:val="24"/>
          <w:lang w:val="en-US"/>
        </w:rPr>
        <w:t>Lindqvist, G. Disentangling</w:t>
      </w:r>
      <w:r w:rsidRPr="00127A7A">
        <w:rPr>
          <w:rFonts w:cs="Times New Roman"/>
          <w:sz w:val="24"/>
          <w:szCs w:val="24"/>
          <w:lang w:val="en-US"/>
        </w:rPr>
        <w:t xml:space="preserve"> Clusters: Agglomeration and Proximity Effects / G.  Lindqvist</w:t>
      </w:r>
      <w:r w:rsidRPr="00127A7A">
        <w:rPr>
          <w:rFonts w:cs="Times New Roman"/>
          <w:sz w:val="24"/>
          <w:szCs w:val="24"/>
        </w:rPr>
        <w:t xml:space="preserve">. – </w:t>
      </w:r>
      <w:r w:rsidRPr="00127A7A">
        <w:rPr>
          <w:rFonts w:cs="Times New Roman"/>
          <w:sz w:val="24"/>
          <w:szCs w:val="24"/>
          <w:lang w:val="en-US"/>
        </w:rPr>
        <w:t>Stockholm</w:t>
      </w:r>
      <w:r w:rsidRPr="00127A7A">
        <w:rPr>
          <w:rFonts w:cs="Times New Roman"/>
          <w:sz w:val="24"/>
          <w:szCs w:val="24"/>
        </w:rPr>
        <w:t xml:space="preserve">: </w:t>
      </w:r>
      <w:r w:rsidRPr="00127A7A">
        <w:rPr>
          <w:rFonts w:cs="Times New Roman"/>
          <w:sz w:val="24"/>
          <w:szCs w:val="24"/>
          <w:lang w:val="en-US"/>
        </w:rPr>
        <w:t>EFI</w:t>
      </w:r>
      <w:r w:rsidRPr="00127A7A">
        <w:rPr>
          <w:rFonts w:cs="Times New Roman"/>
          <w:sz w:val="24"/>
          <w:szCs w:val="24"/>
        </w:rPr>
        <w:t xml:space="preserve">, 2009. – 314 </w:t>
      </w:r>
      <w:r w:rsidRPr="00127A7A">
        <w:rPr>
          <w:rFonts w:cs="Times New Roman"/>
          <w:sz w:val="24"/>
          <w:szCs w:val="24"/>
          <w:lang w:val="en-US"/>
        </w:rPr>
        <w:t>p</w:t>
      </w:r>
      <w:r w:rsidRPr="00127A7A">
        <w:rPr>
          <w:rFonts w:cs="Times New Roman"/>
          <w:sz w:val="24"/>
          <w:szCs w:val="24"/>
        </w:rPr>
        <w:t>.</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Lindqvist, G. Ketels, C. Sölvell Ö. The Cluster Initiative Greenbook 2.0. / G. Lindqvist, C. Ketels, Ö. Sölvell.</w:t>
      </w:r>
      <w:r w:rsidR="00352830">
        <w:rPr>
          <w:rFonts w:cs="Times New Roman"/>
          <w:sz w:val="24"/>
          <w:szCs w:val="24"/>
          <w:lang w:val="en-US"/>
        </w:rPr>
        <w:t xml:space="preserve"> </w:t>
      </w:r>
      <w:r w:rsidR="00352830" w:rsidRPr="00F01128">
        <w:rPr>
          <w:rFonts w:cs="Times New Roman"/>
          <w:sz w:val="24"/>
          <w:szCs w:val="24"/>
          <w:lang w:val="en-US"/>
        </w:rPr>
        <w:t>–</w:t>
      </w:r>
      <w:r w:rsidRPr="00F01128">
        <w:rPr>
          <w:rFonts w:cs="Times New Roman"/>
          <w:sz w:val="24"/>
          <w:szCs w:val="24"/>
          <w:lang w:val="en-US"/>
        </w:rPr>
        <w:t xml:space="preserve"> Stockholm: Ivory Tower Publishers, 2013. – 55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Lindqvist, G. Sölvell, Ö. Organising clusters for innovation: lessons from city regions in Europe / G. Lindqvist, Ö. Sölvell. </w:t>
      </w:r>
      <w:r w:rsidR="007C5A4E" w:rsidRPr="007C5A4E">
        <w:rPr>
          <w:rFonts w:cs="Times New Roman"/>
          <w:sz w:val="24"/>
          <w:szCs w:val="24"/>
          <w:lang w:val="en-US"/>
        </w:rPr>
        <w:t>–</w:t>
      </w:r>
      <w:r w:rsidRPr="00F01128">
        <w:rPr>
          <w:rFonts w:cs="Times New Roman"/>
          <w:sz w:val="24"/>
          <w:szCs w:val="24"/>
          <w:lang w:val="en-US"/>
        </w:rPr>
        <w:t xml:space="preserve"> Clusnet Final Report, 2011. – 59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Lukey, R. Comparing the information industry in Amsterdam and Helsinki / R. Lukey // Fact Sheet, 2003. </w:t>
      </w:r>
      <w:r w:rsidR="0052586F" w:rsidRPr="0052586F">
        <w:rPr>
          <w:rFonts w:cs="Times New Roman"/>
          <w:sz w:val="24"/>
          <w:szCs w:val="24"/>
          <w:lang w:val="en-US"/>
        </w:rPr>
        <w:t>–</w:t>
      </w:r>
      <w:r w:rsidRPr="00F01128">
        <w:rPr>
          <w:rFonts w:cs="Times New Roman"/>
          <w:sz w:val="24"/>
          <w:szCs w:val="24"/>
          <w:lang w:val="en-US"/>
        </w:rPr>
        <w:t xml:space="preserve"> № 1. – P. 1-8.</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Mariotti, S. Piscitello L. Localized capabilities and the internationalization of manufacturing activities by SME’s / S. Mariotti, L. Piscitello // Entrepreneurship &amp; Regional Development. </w:t>
      </w:r>
      <w:r w:rsidR="0052586F" w:rsidRPr="0052586F">
        <w:rPr>
          <w:rFonts w:cs="Times New Roman"/>
          <w:sz w:val="24"/>
          <w:szCs w:val="24"/>
          <w:lang w:val="en-US"/>
        </w:rPr>
        <w:t>–</w:t>
      </w:r>
      <w:r w:rsidRPr="00F01128">
        <w:rPr>
          <w:rFonts w:cs="Times New Roman"/>
          <w:sz w:val="24"/>
          <w:szCs w:val="24"/>
          <w:lang w:val="en-US"/>
        </w:rPr>
        <w:t xml:space="preserve"> 2001. Vol. 13. № 1. – P. 65–80.</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Marshall, A. Principles of Economics / A. Marshall</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Pr="00F01128">
        <w:rPr>
          <w:rFonts w:cs="Times New Roman"/>
          <w:sz w:val="24"/>
          <w:szCs w:val="24"/>
          <w:lang w:val="en-US"/>
        </w:rPr>
        <w:t xml:space="preserve"> London: Macmillan and Co., 1920. – IV. – 627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Martin, R. Sunley P. Deconstructing clusters: Chaotic concept or policy panacea? / R.Martin, P.Sunley // Journal of Econo</w:t>
      </w:r>
      <w:r w:rsidR="0052586F">
        <w:rPr>
          <w:rFonts w:cs="Times New Roman"/>
          <w:sz w:val="24"/>
          <w:szCs w:val="24"/>
          <w:lang w:val="en-US"/>
        </w:rPr>
        <w:t>mic Geography. 2003. № 3. – P.</w:t>
      </w:r>
      <w:r w:rsidR="0052586F" w:rsidRPr="0052586F">
        <w:rPr>
          <w:rFonts w:cs="Times New Roman"/>
          <w:sz w:val="24"/>
          <w:szCs w:val="24"/>
          <w:lang w:val="en-US"/>
        </w:rPr>
        <w:t xml:space="preserve"> </w:t>
      </w:r>
      <w:r w:rsidR="0052586F">
        <w:rPr>
          <w:rFonts w:cs="Times New Roman"/>
          <w:sz w:val="24"/>
          <w:szCs w:val="24"/>
          <w:lang w:val="en-US"/>
        </w:rPr>
        <w:t>5-</w:t>
      </w:r>
      <w:r w:rsidRPr="00F01128">
        <w:rPr>
          <w:rFonts w:cs="Times New Roman"/>
          <w:sz w:val="24"/>
          <w:szCs w:val="24"/>
          <w:lang w:val="en-US"/>
        </w:rPr>
        <w:t>35.</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Neumann, H. Information and Communication Technologies in the Baltic Sea Region / H. Neumann</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Pr="00F01128">
        <w:rPr>
          <w:rFonts w:cs="Times New Roman"/>
          <w:sz w:val="24"/>
          <w:szCs w:val="24"/>
          <w:lang w:val="en-US"/>
        </w:rPr>
        <w:t xml:space="preserve"> BaSIC Report, 2013. – 43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Oviatt, B.M. McDougall P.P. Global start-ups: Entrepreneurs on a worldwide stage / B.M. Oviatt, P.P. McDougall // Academy of Management Execu</w:t>
      </w:r>
      <w:r w:rsidR="00DA7262">
        <w:rPr>
          <w:rFonts w:cs="Times New Roman"/>
          <w:sz w:val="24"/>
          <w:szCs w:val="24"/>
          <w:lang w:val="en-US"/>
        </w:rPr>
        <w:t xml:space="preserve">tive. </w:t>
      </w:r>
      <w:r w:rsidR="0052586F" w:rsidRPr="0052586F">
        <w:rPr>
          <w:rFonts w:cs="Times New Roman"/>
          <w:sz w:val="24"/>
          <w:szCs w:val="24"/>
          <w:lang w:val="en-US"/>
        </w:rPr>
        <w:t xml:space="preserve">– </w:t>
      </w:r>
      <w:r w:rsidR="00DA7262">
        <w:rPr>
          <w:rFonts w:cs="Times New Roman"/>
          <w:sz w:val="24"/>
          <w:szCs w:val="24"/>
          <w:lang w:val="en-US"/>
        </w:rPr>
        <w:t>1995. Vol.9. № 2.</w:t>
      </w:r>
      <w:r w:rsidR="0052586F">
        <w:rPr>
          <w:rFonts w:cs="Times New Roman"/>
          <w:sz w:val="24"/>
          <w:szCs w:val="24"/>
        </w:rPr>
        <w:t xml:space="preserve"> </w:t>
      </w:r>
      <w:r w:rsidR="00DA7262">
        <w:rPr>
          <w:rFonts w:cs="Times New Roman"/>
          <w:sz w:val="24"/>
          <w:szCs w:val="24"/>
          <w:lang w:val="en-US"/>
        </w:rPr>
        <w:t>–</w:t>
      </w:r>
      <w:r w:rsidR="0052586F">
        <w:rPr>
          <w:rFonts w:cs="Times New Roman"/>
          <w:sz w:val="24"/>
          <w:szCs w:val="24"/>
        </w:rPr>
        <w:t xml:space="preserve"> </w:t>
      </w:r>
      <w:r w:rsidR="00DA7262">
        <w:rPr>
          <w:rFonts w:cs="Times New Roman"/>
          <w:sz w:val="24"/>
          <w:szCs w:val="24"/>
          <w:lang w:val="en-US"/>
        </w:rPr>
        <w:t>P.</w:t>
      </w:r>
      <w:r w:rsidR="0052586F">
        <w:rPr>
          <w:rFonts w:cs="Times New Roman"/>
          <w:sz w:val="24"/>
          <w:szCs w:val="24"/>
        </w:rPr>
        <w:t xml:space="preserve"> </w:t>
      </w:r>
      <w:r w:rsidR="00DA7262">
        <w:rPr>
          <w:rFonts w:cs="Times New Roman"/>
          <w:sz w:val="24"/>
          <w:szCs w:val="24"/>
          <w:lang w:val="en-US"/>
        </w:rPr>
        <w:t>30</w:t>
      </w:r>
      <w:r w:rsidR="00DA7262" w:rsidRPr="00DA7262">
        <w:rPr>
          <w:rFonts w:cs="Times New Roman"/>
          <w:sz w:val="24"/>
          <w:szCs w:val="24"/>
          <w:lang w:val="en-US"/>
        </w:rPr>
        <w:t>-</w:t>
      </w:r>
      <w:r w:rsidRPr="00F01128">
        <w:rPr>
          <w:rFonts w:cs="Times New Roman"/>
          <w:sz w:val="24"/>
          <w:szCs w:val="24"/>
          <w:lang w:val="en-US"/>
        </w:rPr>
        <w:t xml:space="preserve">43. </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Paija, L. Industrial network relationships in the Finnish ICT cluster. Working paper / L. Paija</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Pr="00F01128">
        <w:rPr>
          <w:rFonts w:cs="Times New Roman"/>
          <w:sz w:val="24"/>
          <w:szCs w:val="24"/>
          <w:lang w:val="en-US"/>
        </w:rPr>
        <w:t xml:space="preserve"> The Research Institute of the Finnish Economy, 2000. – 20 p.</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Petersen, K. Clusters and clustering policy: a guide for regional and local policy makers / K. Petersen</w:t>
      </w:r>
      <w:r w:rsidR="00352830">
        <w:rPr>
          <w:rFonts w:cs="Times New Roman"/>
          <w:sz w:val="24"/>
          <w:szCs w:val="24"/>
          <w:lang w:val="en-US"/>
        </w:rPr>
        <w:t>.</w:t>
      </w:r>
      <w:r w:rsidRPr="00F01128">
        <w:rPr>
          <w:rFonts w:cs="Times New Roman"/>
          <w:sz w:val="24"/>
          <w:szCs w:val="24"/>
          <w:lang w:val="en-US"/>
        </w:rPr>
        <w:t xml:space="preserve"> – EU: INNO Germany AG, 2010. – 154 p.</w:t>
      </w:r>
    </w:p>
    <w:p w:rsidR="00DA7262" w:rsidRPr="00F01128" w:rsidRDefault="00DA7262" w:rsidP="00DA7262">
      <w:pPr>
        <w:pStyle w:val="a3"/>
        <w:numPr>
          <w:ilvl w:val="0"/>
          <w:numId w:val="8"/>
        </w:numPr>
        <w:spacing w:after="0" w:line="360" w:lineRule="auto"/>
        <w:ind w:left="567" w:hanging="567"/>
        <w:jc w:val="both"/>
        <w:rPr>
          <w:rFonts w:cs="Times New Roman"/>
          <w:sz w:val="24"/>
          <w:szCs w:val="24"/>
          <w:lang w:val="en-US"/>
        </w:rPr>
      </w:pPr>
      <w:r w:rsidRPr="009D1058">
        <w:rPr>
          <w:rFonts w:cs="Times New Roman"/>
          <w:sz w:val="24"/>
          <w:szCs w:val="24"/>
          <w:lang w:val="en-US"/>
        </w:rPr>
        <w:t xml:space="preserve">Royer, S. Crossing – borders: </w:t>
      </w:r>
      <w:r w:rsidRPr="00F01128">
        <w:rPr>
          <w:rFonts w:cs="Times New Roman"/>
          <w:sz w:val="24"/>
          <w:szCs w:val="24"/>
          <w:lang w:val="en-US"/>
        </w:rPr>
        <w:t>International clusters: An analysis of Medicon Valley based on value-adding web / S. Royer</w:t>
      </w:r>
      <w:r w:rsidR="00352830">
        <w:rPr>
          <w:rFonts w:cs="Times New Roman"/>
          <w:sz w:val="24"/>
          <w:szCs w:val="24"/>
          <w:lang w:val="en-US"/>
        </w:rPr>
        <w:t>.</w:t>
      </w:r>
      <w:r w:rsidRPr="00F01128">
        <w:rPr>
          <w:rFonts w:cs="Times New Roman"/>
          <w:sz w:val="24"/>
          <w:szCs w:val="24"/>
          <w:lang w:val="en-US"/>
        </w:rPr>
        <w:t xml:space="preserve"> </w:t>
      </w:r>
      <w:r w:rsidR="007C5A4E" w:rsidRPr="007C5A4E">
        <w:rPr>
          <w:rFonts w:cs="Times New Roman"/>
          <w:sz w:val="24"/>
          <w:szCs w:val="24"/>
          <w:lang w:val="en-US"/>
        </w:rPr>
        <w:t>–</w:t>
      </w:r>
      <w:r w:rsidR="007C5A4E">
        <w:rPr>
          <w:rFonts w:cs="Times New Roman"/>
          <w:sz w:val="24"/>
          <w:szCs w:val="24"/>
          <w:lang w:val="en-US"/>
        </w:rPr>
        <w:t xml:space="preserve"> </w:t>
      </w:r>
      <w:r w:rsidRPr="00F01128">
        <w:rPr>
          <w:rFonts w:cs="Times New Roman"/>
          <w:sz w:val="24"/>
          <w:szCs w:val="24"/>
          <w:lang w:val="en-US"/>
        </w:rPr>
        <w:t>Flensburg, 2007. – 41 p.</w:t>
      </w:r>
    </w:p>
    <w:p w:rsidR="00DA7262" w:rsidRPr="00F01128" w:rsidRDefault="00DA7262" w:rsidP="00DA726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Sotarauta, M. Policy learning and the ‘cluster-flavoured innovation policy’ in Finland / M. Sotarauta // Environment and planning C: Government and policy. –</w:t>
      </w:r>
      <w:r w:rsidR="0052586F">
        <w:rPr>
          <w:rFonts w:cs="Times New Roman"/>
          <w:sz w:val="24"/>
          <w:szCs w:val="24"/>
          <w:lang w:val="en-US"/>
        </w:rPr>
        <w:t xml:space="preserve"> 2012. Vol. 30, № 5. – P. 780-</w:t>
      </w:r>
      <w:r w:rsidRPr="00F01128">
        <w:rPr>
          <w:rFonts w:cs="Times New Roman"/>
          <w:sz w:val="24"/>
          <w:szCs w:val="24"/>
          <w:lang w:val="en-US"/>
        </w:rPr>
        <w:t>795.</w:t>
      </w:r>
    </w:p>
    <w:p w:rsidR="00023C92" w:rsidRPr="00F01128" w:rsidRDefault="00023C92" w:rsidP="00023C9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 xml:space="preserve">Sölvell, Ö. Clusters </w:t>
      </w:r>
      <w:r w:rsidR="007C5A4E" w:rsidRPr="007C5A4E">
        <w:rPr>
          <w:rFonts w:cs="Times New Roman"/>
          <w:sz w:val="24"/>
          <w:szCs w:val="24"/>
          <w:lang w:val="en-US"/>
        </w:rPr>
        <w:t>–</w:t>
      </w:r>
      <w:r w:rsidRPr="00F01128">
        <w:rPr>
          <w:rFonts w:cs="Times New Roman"/>
          <w:sz w:val="24"/>
          <w:szCs w:val="24"/>
          <w:lang w:val="en-US"/>
        </w:rPr>
        <w:t xml:space="preserve"> Balancing Evolutionary and Constructive Forces / Ö. Sölvell</w:t>
      </w:r>
      <w:r w:rsidR="00352830">
        <w:rPr>
          <w:rFonts w:cs="Times New Roman"/>
          <w:sz w:val="24"/>
          <w:szCs w:val="24"/>
          <w:lang w:val="en-US"/>
        </w:rPr>
        <w:t>.</w:t>
      </w:r>
      <w:r w:rsidRPr="00F01128">
        <w:rPr>
          <w:rFonts w:cs="Times New Roman"/>
          <w:sz w:val="24"/>
          <w:szCs w:val="24"/>
          <w:lang w:val="en-US"/>
        </w:rPr>
        <w:t xml:space="preserve"> – Stockholm:  Ivory Tower Publishers, 2009. – 137 p.</w:t>
      </w:r>
    </w:p>
    <w:p w:rsidR="00023C92" w:rsidRPr="00244A8B" w:rsidRDefault="00023C92" w:rsidP="00967E72">
      <w:pPr>
        <w:pStyle w:val="a3"/>
        <w:numPr>
          <w:ilvl w:val="0"/>
          <w:numId w:val="8"/>
        </w:numPr>
        <w:spacing w:after="0" w:line="360" w:lineRule="auto"/>
        <w:ind w:left="567" w:hanging="567"/>
        <w:jc w:val="both"/>
        <w:rPr>
          <w:rFonts w:cs="Times New Roman"/>
          <w:sz w:val="24"/>
          <w:szCs w:val="24"/>
          <w:lang w:val="en-US"/>
        </w:rPr>
      </w:pPr>
      <w:r w:rsidRPr="00F01128">
        <w:rPr>
          <w:rFonts w:cs="Times New Roman"/>
          <w:sz w:val="24"/>
          <w:szCs w:val="24"/>
          <w:lang w:val="en-US"/>
        </w:rPr>
        <w:t>The Cluster Policies Whitebook / T. Andersson [et al.]. – Sweden : IKED, 2004. – 250 p.</w:t>
      </w:r>
    </w:p>
    <w:p w:rsidR="00656E71" w:rsidRPr="000747C0" w:rsidRDefault="00656E71" w:rsidP="00B413AB">
      <w:pPr>
        <w:pageBreakBefore/>
        <w:spacing w:after="0" w:line="360" w:lineRule="auto"/>
        <w:ind w:firstLine="709"/>
        <w:jc w:val="right"/>
        <w:rPr>
          <w:rFonts w:cs="Times New Roman"/>
          <w:b/>
          <w:sz w:val="24"/>
          <w:szCs w:val="24"/>
        </w:rPr>
      </w:pPr>
      <w:r w:rsidRPr="00B413AB">
        <w:rPr>
          <w:rFonts w:cs="Times New Roman"/>
          <w:b/>
          <w:i/>
          <w:sz w:val="24"/>
          <w:szCs w:val="24"/>
        </w:rPr>
        <w:lastRenderedPageBreak/>
        <w:t>Приложение</w:t>
      </w:r>
      <w:r w:rsidR="00B413AB" w:rsidRPr="000747C0">
        <w:rPr>
          <w:rFonts w:cs="Times New Roman"/>
          <w:b/>
          <w:i/>
          <w:sz w:val="24"/>
          <w:szCs w:val="24"/>
        </w:rPr>
        <w:t xml:space="preserve"> №</w:t>
      </w:r>
      <w:r w:rsidRPr="000747C0">
        <w:rPr>
          <w:rFonts w:cs="Times New Roman"/>
          <w:b/>
          <w:i/>
          <w:sz w:val="24"/>
          <w:szCs w:val="24"/>
        </w:rPr>
        <w:t xml:space="preserve"> 1</w:t>
      </w:r>
    </w:p>
    <w:p w:rsidR="00656E71" w:rsidRPr="000747C0" w:rsidRDefault="00B413AB" w:rsidP="00B413AB">
      <w:pPr>
        <w:spacing w:after="0" w:line="360" w:lineRule="auto"/>
        <w:ind w:firstLine="709"/>
        <w:jc w:val="center"/>
        <w:rPr>
          <w:rFonts w:cs="Times New Roman"/>
          <w:sz w:val="24"/>
          <w:szCs w:val="24"/>
        </w:rPr>
      </w:pPr>
      <w:r w:rsidRPr="00B413AB">
        <w:rPr>
          <w:rFonts w:cs="Times New Roman"/>
          <w:i/>
          <w:sz w:val="24"/>
          <w:szCs w:val="24"/>
        </w:rPr>
        <w:t>Особенности</w:t>
      </w:r>
      <w:r w:rsidRPr="000747C0">
        <w:rPr>
          <w:rFonts w:cs="Times New Roman"/>
          <w:i/>
          <w:sz w:val="24"/>
          <w:szCs w:val="24"/>
        </w:rPr>
        <w:t xml:space="preserve"> </w:t>
      </w:r>
      <w:r w:rsidRPr="00B413AB">
        <w:rPr>
          <w:rFonts w:cs="Times New Roman"/>
          <w:i/>
          <w:sz w:val="24"/>
          <w:szCs w:val="24"/>
        </w:rPr>
        <w:t>кластера</w:t>
      </w:r>
      <w:r w:rsidR="00656E71" w:rsidRPr="00D03215">
        <w:rPr>
          <w:rStyle w:val="a8"/>
          <w:rFonts w:cs="Times New Roman"/>
          <w:sz w:val="24"/>
          <w:szCs w:val="24"/>
        </w:rPr>
        <w:footnoteReference w:id="193"/>
      </w:r>
    </w:p>
    <w:p w:rsidR="00656E71" w:rsidRPr="00656E71" w:rsidRDefault="00656E71" w:rsidP="00656E71">
      <w:pPr>
        <w:spacing w:after="0" w:line="360" w:lineRule="auto"/>
        <w:ind w:firstLine="709"/>
        <w:jc w:val="both"/>
        <w:rPr>
          <w:rFonts w:cs="Times New Roman"/>
          <w:sz w:val="24"/>
          <w:szCs w:val="24"/>
        </w:rPr>
      </w:pPr>
      <w:r w:rsidRPr="000747C0">
        <w:rPr>
          <w:rFonts w:cs="Times New Roman"/>
          <w:sz w:val="24"/>
          <w:szCs w:val="24"/>
        </w:rPr>
        <w:t xml:space="preserve">1. </w:t>
      </w:r>
      <w:r w:rsidRPr="00656E71">
        <w:rPr>
          <w:rFonts w:cs="Times New Roman"/>
          <w:i/>
          <w:sz w:val="24"/>
          <w:szCs w:val="24"/>
        </w:rPr>
        <w:t>Географическая концентрация</w:t>
      </w:r>
      <w:r w:rsidRPr="00656E71">
        <w:rPr>
          <w:rFonts w:cs="Times New Roman"/>
          <w:sz w:val="24"/>
          <w:szCs w:val="24"/>
        </w:rPr>
        <w:t xml:space="preserve"> организаций. Необходимо подчеркнуть, что зачастую это означает расположение участников кластера в одном регионе или городе, либо, в редких случаях, в двух и более соседствующих регионах.</w:t>
      </w:r>
    </w:p>
    <w:p w:rsidR="00656E71" w:rsidRPr="00656E71" w:rsidRDefault="00656E71" w:rsidP="00656E71">
      <w:pPr>
        <w:spacing w:after="0" w:line="360" w:lineRule="auto"/>
        <w:ind w:firstLine="709"/>
        <w:jc w:val="both"/>
        <w:rPr>
          <w:rFonts w:cs="Times New Roman"/>
          <w:sz w:val="24"/>
          <w:szCs w:val="24"/>
        </w:rPr>
      </w:pPr>
      <w:r w:rsidRPr="00656E71">
        <w:rPr>
          <w:rFonts w:cs="Times New Roman"/>
          <w:sz w:val="24"/>
          <w:szCs w:val="24"/>
        </w:rPr>
        <w:t xml:space="preserve">2. </w:t>
      </w:r>
      <w:r w:rsidRPr="00656E71">
        <w:rPr>
          <w:rFonts w:cs="Times New Roman"/>
          <w:i/>
          <w:sz w:val="24"/>
          <w:szCs w:val="24"/>
        </w:rPr>
        <w:t>Общая сфера деятельности</w:t>
      </w:r>
      <w:r w:rsidRPr="00656E71">
        <w:rPr>
          <w:rFonts w:cs="Times New Roman"/>
          <w:sz w:val="24"/>
          <w:szCs w:val="24"/>
        </w:rPr>
        <w:t xml:space="preserve"> входящих в кластер компаний, например, информационные технологии. Данная сфера, как и любая другая, достаточно обширна и включает в себя единую цепочку создания ценности в области производства аппаратного и программного обеспечения. Соответственно, компании-участники занимают определенную нишу в этой цепочке при этом используя общую технологию и имея общих поставщиков и покупателей. </w:t>
      </w:r>
    </w:p>
    <w:p w:rsidR="00656E71" w:rsidRPr="00656E71" w:rsidRDefault="00656E71" w:rsidP="00656E71">
      <w:pPr>
        <w:spacing w:after="0" w:line="360" w:lineRule="auto"/>
        <w:ind w:firstLine="709"/>
        <w:jc w:val="both"/>
        <w:rPr>
          <w:rFonts w:cs="Times New Roman"/>
          <w:sz w:val="24"/>
          <w:szCs w:val="24"/>
        </w:rPr>
      </w:pPr>
      <w:r w:rsidRPr="00656E71">
        <w:rPr>
          <w:rFonts w:cs="Times New Roman"/>
          <w:sz w:val="24"/>
          <w:szCs w:val="24"/>
        </w:rPr>
        <w:t xml:space="preserve">3. </w:t>
      </w:r>
      <w:r w:rsidRPr="00656E71">
        <w:rPr>
          <w:rFonts w:cs="Times New Roman"/>
          <w:i/>
          <w:sz w:val="24"/>
          <w:szCs w:val="24"/>
        </w:rPr>
        <w:t>«Критическая масса» участников</w:t>
      </w:r>
      <w:r w:rsidRPr="00656E71">
        <w:rPr>
          <w:rFonts w:cs="Times New Roman"/>
          <w:sz w:val="24"/>
          <w:szCs w:val="24"/>
        </w:rPr>
        <w:t>, без которой невозможно достигнуть необходимого уровня концентрации и синергетического эффекта. В развитых странах Европы количество участников, необходимое для достижения «критической массы», колеблется в пределах от 30 до 50 компаний.</w:t>
      </w:r>
      <w:r w:rsidRPr="00656E71">
        <w:rPr>
          <w:rStyle w:val="a8"/>
          <w:rFonts w:cs="Times New Roman"/>
          <w:sz w:val="24"/>
          <w:szCs w:val="24"/>
        </w:rPr>
        <w:footnoteReference w:id="194"/>
      </w:r>
    </w:p>
    <w:p w:rsidR="00656E71" w:rsidRPr="00656E71" w:rsidRDefault="00656E71" w:rsidP="00656E71">
      <w:pPr>
        <w:spacing w:after="0" w:line="360" w:lineRule="auto"/>
        <w:ind w:firstLine="709"/>
        <w:jc w:val="both"/>
        <w:rPr>
          <w:rFonts w:cs="Times New Roman"/>
          <w:sz w:val="24"/>
          <w:szCs w:val="24"/>
        </w:rPr>
      </w:pPr>
      <w:r w:rsidRPr="00656E71">
        <w:rPr>
          <w:rFonts w:cs="Times New Roman"/>
          <w:sz w:val="24"/>
          <w:szCs w:val="24"/>
        </w:rPr>
        <w:t xml:space="preserve">4. Высокий уровень </w:t>
      </w:r>
      <w:r w:rsidRPr="00656E71">
        <w:rPr>
          <w:rFonts w:cs="Times New Roman"/>
          <w:i/>
          <w:sz w:val="24"/>
          <w:szCs w:val="24"/>
        </w:rPr>
        <w:t>кооперации</w:t>
      </w:r>
      <w:r w:rsidRPr="00656E71">
        <w:rPr>
          <w:rFonts w:cs="Times New Roman"/>
          <w:sz w:val="24"/>
          <w:szCs w:val="24"/>
        </w:rPr>
        <w:t xml:space="preserve"> участников кластера. Под этой особенностью подразумевается наличие в кластере достаточно тесных связей между компаниями, поставщиками, покупателями, государственными и образовательными учреждениями. Как отмечают иностранные исследователи, за счет плотной кооперации в кластерах возникает явление «совместной эволюции» и «совместного обучения» (</w:t>
      </w:r>
      <w:r w:rsidRPr="00E12D05">
        <w:rPr>
          <w:rFonts w:cs="Times New Roman"/>
          <w:i/>
          <w:sz w:val="24"/>
          <w:szCs w:val="24"/>
        </w:rPr>
        <w:t>«co-evolution»</w:t>
      </w:r>
      <w:r w:rsidRPr="00656E71">
        <w:rPr>
          <w:rFonts w:cs="Times New Roman"/>
          <w:sz w:val="24"/>
          <w:szCs w:val="24"/>
        </w:rPr>
        <w:t xml:space="preserve"> и </w:t>
      </w:r>
      <w:r w:rsidRPr="00E12D05">
        <w:rPr>
          <w:rFonts w:cs="Times New Roman"/>
          <w:i/>
          <w:sz w:val="24"/>
          <w:szCs w:val="24"/>
        </w:rPr>
        <w:t>«co-learning»</w:t>
      </w:r>
      <w:r w:rsidRPr="00656E71">
        <w:rPr>
          <w:rFonts w:cs="Times New Roman"/>
          <w:sz w:val="24"/>
          <w:szCs w:val="24"/>
        </w:rPr>
        <w:t>) участвующих в нем компаний.</w:t>
      </w:r>
      <w:r w:rsidRPr="00656E71">
        <w:rPr>
          <w:rStyle w:val="a8"/>
          <w:rFonts w:cs="Times New Roman"/>
          <w:sz w:val="24"/>
          <w:szCs w:val="24"/>
        </w:rPr>
        <w:footnoteReference w:id="195"/>
      </w:r>
      <w:r w:rsidRPr="00656E71">
        <w:rPr>
          <w:rFonts w:cs="Times New Roman"/>
          <w:sz w:val="24"/>
          <w:szCs w:val="24"/>
        </w:rPr>
        <w:t xml:space="preserve"> </w:t>
      </w:r>
    </w:p>
    <w:p w:rsidR="00656E71" w:rsidRPr="00656E71" w:rsidRDefault="00656E71" w:rsidP="00656E71">
      <w:pPr>
        <w:spacing w:after="0" w:line="360" w:lineRule="auto"/>
        <w:ind w:firstLine="709"/>
        <w:jc w:val="both"/>
        <w:rPr>
          <w:rFonts w:cs="Times New Roman"/>
          <w:sz w:val="24"/>
          <w:szCs w:val="24"/>
        </w:rPr>
      </w:pPr>
      <w:r w:rsidRPr="00656E71">
        <w:rPr>
          <w:rFonts w:cs="Times New Roman"/>
          <w:sz w:val="24"/>
          <w:szCs w:val="24"/>
        </w:rPr>
        <w:t xml:space="preserve">5. </w:t>
      </w:r>
      <w:r w:rsidRPr="00656E71">
        <w:rPr>
          <w:rFonts w:cs="Times New Roman"/>
          <w:i/>
          <w:sz w:val="24"/>
          <w:szCs w:val="24"/>
        </w:rPr>
        <w:t>Инновационная активность</w:t>
      </w:r>
      <w:r w:rsidRPr="00656E71">
        <w:rPr>
          <w:rFonts w:cs="Times New Roman"/>
          <w:sz w:val="24"/>
          <w:szCs w:val="24"/>
        </w:rPr>
        <w:t xml:space="preserve"> участников кластера включает в себя направленность входящих в него организаций на инновационное развитие и совершенствование конкурентных преимуществ за счет использования новейших разработок и технологий отрасли, а также привлечения к совместной работе образовательных и исследовательских учреждений. Высокому уровню инновационной активности способствует развитая внутрикластерная структура, обеспечивающая интенсивный обмен информацией, ноу-хау </w:t>
      </w:r>
      <w:r w:rsidRPr="00656E71">
        <w:rPr>
          <w:rFonts w:cs="Times New Roman"/>
          <w:sz w:val="24"/>
          <w:szCs w:val="24"/>
        </w:rPr>
        <w:lastRenderedPageBreak/>
        <w:t>и технологической экспертизой.</w:t>
      </w:r>
      <w:r w:rsidRPr="00656E71">
        <w:rPr>
          <w:rStyle w:val="a8"/>
          <w:rFonts w:cs="Times New Roman"/>
          <w:sz w:val="24"/>
          <w:szCs w:val="24"/>
        </w:rPr>
        <w:footnoteReference w:id="196"/>
      </w:r>
      <w:r w:rsidRPr="00656E71">
        <w:rPr>
          <w:rFonts w:cs="Times New Roman"/>
          <w:sz w:val="24"/>
          <w:szCs w:val="24"/>
        </w:rPr>
        <w:t xml:space="preserve"> Подобный </w:t>
      </w:r>
      <w:r w:rsidRPr="00656E71">
        <w:rPr>
          <w:rFonts w:cs="Times New Roman"/>
          <w:sz w:val="24"/>
          <w:szCs w:val="24"/>
          <w:lang w:val="en-US"/>
        </w:rPr>
        <w:t>spill</w:t>
      </w:r>
      <w:r w:rsidRPr="00656E71">
        <w:rPr>
          <w:rFonts w:cs="Times New Roman"/>
          <w:sz w:val="24"/>
          <w:szCs w:val="24"/>
        </w:rPr>
        <w:t>-</w:t>
      </w:r>
      <w:r w:rsidRPr="00656E71">
        <w:rPr>
          <w:rFonts w:cs="Times New Roman"/>
          <w:sz w:val="24"/>
          <w:szCs w:val="24"/>
          <w:lang w:val="en-US"/>
        </w:rPr>
        <w:t>over</w:t>
      </w:r>
      <w:r w:rsidRPr="00656E71">
        <w:rPr>
          <w:rFonts w:cs="Times New Roman"/>
          <w:sz w:val="24"/>
          <w:szCs w:val="24"/>
        </w:rPr>
        <w:t xml:space="preserve"> обмен может принимать множество различных форм вертикальных и горизонтальных связей.</w:t>
      </w:r>
      <w:r w:rsidRPr="00656E71">
        <w:rPr>
          <w:rStyle w:val="a8"/>
          <w:rFonts w:cs="Times New Roman"/>
          <w:sz w:val="24"/>
          <w:szCs w:val="24"/>
        </w:rPr>
        <w:footnoteReference w:id="197"/>
      </w:r>
    </w:p>
    <w:p w:rsidR="00656E71" w:rsidRPr="00656E71" w:rsidRDefault="00656E71" w:rsidP="00656E71">
      <w:pPr>
        <w:spacing w:after="0" w:line="360" w:lineRule="auto"/>
        <w:ind w:firstLine="709"/>
        <w:jc w:val="both"/>
        <w:rPr>
          <w:rFonts w:cs="Times New Roman"/>
          <w:sz w:val="24"/>
          <w:szCs w:val="24"/>
        </w:rPr>
      </w:pPr>
      <w:r w:rsidRPr="00656E71">
        <w:rPr>
          <w:rFonts w:cs="Times New Roman"/>
          <w:sz w:val="24"/>
          <w:szCs w:val="24"/>
        </w:rPr>
        <w:t xml:space="preserve">6. </w:t>
      </w:r>
      <w:r w:rsidRPr="00656E71">
        <w:rPr>
          <w:rFonts w:cs="Times New Roman"/>
          <w:i/>
          <w:sz w:val="24"/>
          <w:szCs w:val="24"/>
        </w:rPr>
        <w:t>Внутренняя конкуренция</w:t>
      </w:r>
      <w:r w:rsidRPr="00656E71">
        <w:rPr>
          <w:rFonts w:cs="Times New Roman"/>
          <w:sz w:val="24"/>
          <w:szCs w:val="24"/>
        </w:rPr>
        <w:t>. Данная особенность зачастую указывается как следствие всех вышеперечисленных признаков. Действительно, большое количество компаний, которые ориентируются на один рынок, стремятся усилить конкурентные преимущества за счет инноваций и имеют тесные связи с другими хозяйствующими субъектами, создают ситуацию повышенного уровня конкуренции. Эта особенность отражает позицию М. Портера, что кластеры характеризуются как внутренней кооперацией, так и внутренней конкуренцией между компаниями.</w:t>
      </w:r>
      <w:r w:rsidRPr="00656E71">
        <w:rPr>
          <w:rStyle w:val="a8"/>
          <w:rFonts w:cs="Times New Roman"/>
          <w:sz w:val="24"/>
          <w:szCs w:val="24"/>
        </w:rPr>
        <w:footnoteReference w:id="198"/>
      </w:r>
      <w:r w:rsidRPr="00656E71">
        <w:rPr>
          <w:rFonts w:cs="Times New Roman"/>
          <w:sz w:val="24"/>
          <w:szCs w:val="24"/>
        </w:rPr>
        <w:t xml:space="preserve"> Высокий уровень конкуренции дает стимул к развитию каждой отдельной фирмы и играет роль внутреннего локомотива кластера, что определяет высокую конкурентоспособность его участников.</w:t>
      </w:r>
      <w:r w:rsidRPr="00656E71">
        <w:rPr>
          <w:rStyle w:val="a8"/>
          <w:rFonts w:cs="Times New Roman"/>
          <w:sz w:val="24"/>
          <w:szCs w:val="24"/>
        </w:rPr>
        <w:footnoteReference w:id="199"/>
      </w:r>
    </w:p>
    <w:p w:rsidR="00967E72" w:rsidRDefault="00967E72" w:rsidP="00967E72">
      <w:pPr>
        <w:spacing w:after="0" w:line="360" w:lineRule="auto"/>
        <w:jc w:val="both"/>
        <w:rPr>
          <w:rFonts w:cs="Times New Roman"/>
          <w:b/>
          <w:sz w:val="24"/>
          <w:szCs w:val="24"/>
        </w:rPr>
      </w:pPr>
    </w:p>
    <w:p w:rsidR="00B413AB" w:rsidRPr="00B413AB" w:rsidRDefault="00967E72" w:rsidP="00B413AB">
      <w:pPr>
        <w:pageBreakBefore/>
        <w:spacing w:after="0" w:line="360" w:lineRule="auto"/>
        <w:jc w:val="right"/>
        <w:rPr>
          <w:rFonts w:cs="Times New Roman"/>
          <w:b/>
          <w:i/>
          <w:sz w:val="24"/>
          <w:szCs w:val="24"/>
        </w:rPr>
      </w:pPr>
      <w:r w:rsidRPr="00B413AB">
        <w:rPr>
          <w:rFonts w:cs="Times New Roman"/>
          <w:b/>
          <w:i/>
          <w:sz w:val="24"/>
          <w:szCs w:val="24"/>
        </w:rPr>
        <w:lastRenderedPageBreak/>
        <w:t xml:space="preserve">Приложение </w:t>
      </w:r>
      <w:r w:rsidR="00B413AB" w:rsidRPr="00B413AB">
        <w:rPr>
          <w:rFonts w:cs="Times New Roman"/>
          <w:b/>
          <w:i/>
          <w:sz w:val="24"/>
          <w:szCs w:val="24"/>
        </w:rPr>
        <w:t>№</w:t>
      </w:r>
      <w:r w:rsidR="00B413AB">
        <w:rPr>
          <w:rFonts w:cs="Times New Roman"/>
          <w:b/>
          <w:i/>
          <w:sz w:val="24"/>
          <w:szCs w:val="24"/>
        </w:rPr>
        <w:t xml:space="preserve"> 2</w:t>
      </w:r>
      <w:r w:rsidRPr="00B413AB">
        <w:rPr>
          <w:rFonts w:cs="Times New Roman"/>
          <w:b/>
          <w:i/>
          <w:sz w:val="24"/>
          <w:szCs w:val="24"/>
        </w:rPr>
        <w:t xml:space="preserve"> </w:t>
      </w:r>
    </w:p>
    <w:p w:rsidR="00967E72" w:rsidRPr="00B413AB" w:rsidRDefault="00967E72" w:rsidP="00B413AB">
      <w:pPr>
        <w:spacing w:after="0" w:line="360" w:lineRule="auto"/>
        <w:jc w:val="center"/>
        <w:rPr>
          <w:rFonts w:cs="Times New Roman"/>
          <w:i/>
          <w:sz w:val="24"/>
          <w:szCs w:val="24"/>
        </w:rPr>
      </w:pPr>
      <w:r w:rsidRPr="00B413AB">
        <w:rPr>
          <w:rFonts w:cs="Times New Roman"/>
          <w:i/>
          <w:sz w:val="24"/>
          <w:szCs w:val="24"/>
        </w:rPr>
        <w:t>Сводная таблица проблем</w:t>
      </w:r>
      <w:r w:rsidR="00801E64" w:rsidRPr="00B413AB">
        <w:rPr>
          <w:rFonts w:cs="Times New Roman"/>
          <w:i/>
          <w:sz w:val="24"/>
          <w:szCs w:val="24"/>
        </w:rPr>
        <w:t xml:space="preserve"> кластеров в России и Финляндии</w:t>
      </w:r>
    </w:p>
    <w:tbl>
      <w:tblPr>
        <w:tblStyle w:val="a9"/>
        <w:tblW w:w="0" w:type="auto"/>
        <w:tblLayout w:type="fixed"/>
        <w:tblLook w:val="04A0" w:firstRow="1" w:lastRow="0" w:firstColumn="1" w:lastColumn="0" w:noHBand="0" w:noVBand="1"/>
      </w:tblPr>
      <w:tblGrid>
        <w:gridCol w:w="2263"/>
        <w:gridCol w:w="3544"/>
        <w:gridCol w:w="3538"/>
      </w:tblGrid>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Проблемы</w:t>
            </w:r>
          </w:p>
        </w:tc>
        <w:tc>
          <w:tcPr>
            <w:tcW w:w="3544"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Россия</w:t>
            </w:r>
          </w:p>
        </w:tc>
        <w:tc>
          <w:tcPr>
            <w:tcW w:w="3538"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Финляндия</w:t>
            </w:r>
          </w:p>
        </w:tc>
      </w:tr>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Бизнес</w:t>
            </w:r>
          </w:p>
        </w:tc>
        <w:tc>
          <w:tcPr>
            <w:tcW w:w="3544" w:type="dxa"/>
          </w:tcPr>
          <w:p w:rsidR="00B413AB" w:rsidRPr="00B413AB" w:rsidRDefault="00967E72" w:rsidP="00B413AB">
            <w:pPr>
              <w:pStyle w:val="a3"/>
              <w:numPr>
                <w:ilvl w:val="0"/>
                <w:numId w:val="10"/>
              </w:numPr>
              <w:spacing w:line="360" w:lineRule="auto"/>
              <w:ind w:left="318" w:hanging="284"/>
              <w:jc w:val="both"/>
              <w:rPr>
                <w:rFonts w:cs="Times New Roman"/>
                <w:sz w:val="24"/>
                <w:szCs w:val="24"/>
              </w:rPr>
            </w:pPr>
            <w:r w:rsidRPr="00B413AB">
              <w:rPr>
                <w:rFonts w:cs="Times New Roman"/>
                <w:sz w:val="24"/>
                <w:szCs w:val="24"/>
              </w:rPr>
              <w:t>Недостаток поддержки малых и средних компаний в пользу корпораций.</w:t>
            </w:r>
          </w:p>
          <w:p w:rsidR="00B413AB" w:rsidRPr="00B413AB" w:rsidRDefault="00B413AB" w:rsidP="00B413AB">
            <w:pPr>
              <w:pStyle w:val="a3"/>
              <w:numPr>
                <w:ilvl w:val="0"/>
                <w:numId w:val="10"/>
              </w:numPr>
              <w:spacing w:line="360" w:lineRule="auto"/>
              <w:ind w:left="318" w:hanging="284"/>
              <w:jc w:val="both"/>
              <w:rPr>
                <w:rFonts w:cs="Times New Roman"/>
                <w:sz w:val="24"/>
                <w:szCs w:val="24"/>
              </w:rPr>
            </w:pPr>
            <w:r w:rsidRPr="00B413AB">
              <w:rPr>
                <w:rFonts w:cs="Times New Roman"/>
                <w:sz w:val="24"/>
                <w:szCs w:val="24"/>
              </w:rPr>
              <w:t xml:space="preserve">Нехватка </w:t>
            </w:r>
            <w:r w:rsidR="00967E72" w:rsidRPr="00B413AB">
              <w:rPr>
                <w:rFonts w:cs="Times New Roman"/>
                <w:sz w:val="24"/>
                <w:szCs w:val="24"/>
              </w:rPr>
              <w:t>высококвалифицированных кадров.</w:t>
            </w:r>
          </w:p>
          <w:p w:rsidR="00B413AB" w:rsidRPr="00B413AB" w:rsidRDefault="00967E72" w:rsidP="00B413AB">
            <w:pPr>
              <w:pStyle w:val="a3"/>
              <w:numPr>
                <w:ilvl w:val="0"/>
                <w:numId w:val="10"/>
              </w:numPr>
              <w:spacing w:line="360" w:lineRule="auto"/>
              <w:ind w:left="318" w:hanging="284"/>
              <w:jc w:val="both"/>
              <w:rPr>
                <w:rFonts w:cs="Times New Roman"/>
                <w:sz w:val="24"/>
                <w:szCs w:val="24"/>
              </w:rPr>
            </w:pPr>
            <w:r w:rsidRPr="00B413AB">
              <w:rPr>
                <w:rFonts w:cs="Times New Roman"/>
                <w:sz w:val="24"/>
                <w:szCs w:val="24"/>
              </w:rPr>
              <w:t>Низкая инновационная активность бизнеса в целом.</w:t>
            </w:r>
          </w:p>
          <w:p w:rsidR="00967E72" w:rsidRPr="00B413AB" w:rsidRDefault="00967E72" w:rsidP="00B413AB">
            <w:pPr>
              <w:pStyle w:val="a3"/>
              <w:numPr>
                <w:ilvl w:val="0"/>
                <w:numId w:val="10"/>
              </w:numPr>
              <w:spacing w:line="360" w:lineRule="auto"/>
              <w:ind w:left="318" w:hanging="284"/>
              <w:jc w:val="both"/>
              <w:rPr>
                <w:rFonts w:cs="Times New Roman"/>
                <w:sz w:val="24"/>
                <w:szCs w:val="24"/>
              </w:rPr>
            </w:pPr>
            <w:r w:rsidRPr="00B413AB">
              <w:rPr>
                <w:rFonts w:cs="Times New Roman"/>
                <w:sz w:val="24"/>
                <w:szCs w:val="24"/>
              </w:rPr>
              <w:t>Недостаток частной инициативы.</w:t>
            </w:r>
          </w:p>
        </w:tc>
        <w:tc>
          <w:tcPr>
            <w:tcW w:w="3538" w:type="dxa"/>
          </w:tcPr>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Низкая инновационная активность малых и средних компаний.</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 xml:space="preserve">Отсутствие планов </w:t>
            </w:r>
            <w:r w:rsidRPr="00B413AB">
              <w:rPr>
                <w:rFonts w:cs="Times New Roman"/>
                <w:sz w:val="24"/>
                <w:szCs w:val="24"/>
                <w:lang w:val="en-US"/>
              </w:rPr>
              <w:t>SMEs</w:t>
            </w:r>
            <w:r w:rsidRPr="00B413AB">
              <w:rPr>
                <w:rFonts w:cs="Times New Roman"/>
                <w:sz w:val="24"/>
                <w:szCs w:val="24"/>
              </w:rPr>
              <w:t xml:space="preserve"> к расширению как штата сотрудников, так и компании в целом.</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Отсутствие планов по интернационализации компаний.</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 xml:space="preserve">Снижение количества </w:t>
            </w:r>
            <w:r w:rsidRPr="00B413AB">
              <w:rPr>
                <w:rFonts w:cs="Times New Roman"/>
                <w:sz w:val="24"/>
                <w:szCs w:val="24"/>
                <w:lang w:val="en-US"/>
              </w:rPr>
              <w:t>SMEs</w:t>
            </w:r>
            <w:r w:rsidRPr="00B413AB">
              <w:rPr>
                <w:rFonts w:cs="Times New Roman"/>
                <w:sz w:val="24"/>
                <w:szCs w:val="24"/>
              </w:rPr>
              <w:t xml:space="preserve"> может вызвать недостаток «критической массы» в кластерах.</w:t>
            </w:r>
          </w:p>
        </w:tc>
      </w:tr>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НИОКР и университеты</w:t>
            </w:r>
          </w:p>
        </w:tc>
        <w:tc>
          <w:tcPr>
            <w:tcW w:w="3544" w:type="dxa"/>
          </w:tcPr>
          <w:p w:rsidR="00B413AB" w:rsidRPr="00B413AB" w:rsidRDefault="00967E72" w:rsidP="00B413AB">
            <w:pPr>
              <w:pStyle w:val="a3"/>
              <w:numPr>
                <w:ilvl w:val="0"/>
                <w:numId w:val="11"/>
              </w:numPr>
              <w:spacing w:line="360" w:lineRule="auto"/>
              <w:ind w:left="318" w:hanging="284"/>
              <w:jc w:val="both"/>
              <w:rPr>
                <w:rFonts w:cs="Times New Roman"/>
                <w:sz w:val="24"/>
                <w:szCs w:val="24"/>
              </w:rPr>
            </w:pPr>
            <w:r w:rsidRPr="00B413AB">
              <w:rPr>
                <w:rFonts w:cs="Times New Roman"/>
                <w:sz w:val="24"/>
                <w:szCs w:val="24"/>
              </w:rPr>
              <w:t>Низкий уровень развития НИОКР и образования в целом.</w:t>
            </w:r>
          </w:p>
          <w:p w:rsidR="00967E72" w:rsidRPr="00B413AB" w:rsidRDefault="00967E72" w:rsidP="00B413AB">
            <w:pPr>
              <w:pStyle w:val="a3"/>
              <w:numPr>
                <w:ilvl w:val="0"/>
                <w:numId w:val="11"/>
              </w:numPr>
              <w:spacing w:line="360" w:lineRule="auto"/>
              <w:ind w:left="318" w:hanging="284"/>
              <w:jc w:val="both"/>
              <w:rPr>
                <w:rFonts w:cs="Times New Roman"/>
                <w:sz w:val="24"/>
                <w:szCs w:val="24"/>
              </w:rPr>
            </w:pPr>
            <w:r w:rsidRPr="00B413AB">
              <w:rPr>
                <w:rFonts w:cs="Times New Roman"/>
                <w:sz w:val="24"/>
                <w:szCs w:val="24"/>
              </w:rPr>
              <w:t>Неудовлетворение потребностей бизнеса.</w:t>
            </w:r>
          </w:p>
        </w:tc>
        <w:tc>
          <w:tcPr>
            <w:tcW w:w="3538" w:type="dxa"/>
          </w:tcPr>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Проблема с коммерциализацией знаний и исследований.</w:t>
            </w:r>
          </w:p>
        </w:tc>
      </w:tr>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Внутрикластерное взаимодействие</w:t>
            </w:r>
          </w:p>
        </w:tc>
        <w:tc>
          <w:tcPr>
            <w:tcW w:w="3544" w:type="dxa"/>
          </w:tcPr>
          <w:p w:rsidR="00967E72" w:rsidRPr="00B413AB" w:rsidRDefault="00967E72" w:rsidP="00B413AB">
            <w:pPr>
              <w:pStyle w:val="a3"/>
              <w:numPr>
                <w:ilvl w:val="0"/>
                <w:numId w:val="12"/>
              </w:numPr>
              <w:spacing w:line="360" w:lineRule="auto"/>
              <w:ind w:left="318" w:hanging="284"/>
              <w:jc w:val="both"/>
              <w:rPr>
                <w:rFonts w:cs="Times New Roman"/>
                <w:sz w:val="24"/>
                <w:szCs w:val="24"/>
              </w:rPr>
            </w:pPr>
            <w:r w:rsidRPr="00B413AB">
              <w:rPr>
                <w:rFonts w:cs="Times New Roman"/>
                <w:sz w:val="24"/>
                <w:szCs w:val="24"/>
              </w:rPr>
              <w:t>Отсутствие одного из элементов структуры кластера.</w:t>
            </w:r>
          </w:p>
          <w:p w:rsidR="00967E72" w:rsidRPr="00B413AB" w:rsidRDefault="00967E72" w:rsidP="00B413AB">
            <w:pPr>
              <w:pStyle w:val="a3"/>
              <w:numPr>
                <w:ilvl w:val="0"/>
                <w:numId w:val="12"/>
              </w:numPr>
              <w:spacing w:line="360" w:lineRule="auto"/>
              <w:ind w:left="318" w:hanging="284"/>
              <w:jc w:val="both"/>
              <w:rPr>
                <w:rFonts w:cs="Times New Roman"/>
                <w:sz w:val="24"/>
                <w:szCs w:val="24"/>
              </w:rPr>
            </w:pPr>
            <w:r w:rsidRPr="00B413AB">
              <w:rPr>
                <w:rFonts w:cs="Times New Roman"/>
                <w:sz w:val="24"/>
                <w:szCs w:val="24"/>
              </w:rPr>
              <w:t>Географический разброс организаций.</w:t>
            </w:r>
          </w:p>
          <w:p w:rsidR="00967E72" w:rsidRPr="00B413AB" w:rsidRDefault="00967E72" w:rsidP="00B413AB">
            <w:pPr>
              <w:pStyle w:val="a3"/>
              <w:numPr>
                <w:ilvl w:val="0"/>
                <w:numId w:val="12"/>
              </w:numPr>
              <w:spacing w:line="360" w:lineRule="auto"/>
              <w:ind w:left="318" w:hanging="284"/>
              <w:jc w:val="both"/>
              <w:rPr>
                <w:rFonts w:cs="Times New Roman"/>
                <w:sz w:val="24"/>
                <w:szCs w:val="24"/>
              </w:rPr>
            </w:pPr>
            <w:r w:rsidRPr="00B413AB">
              <w:rPr>
                <w:rFonts w:cs="Times New Roman"/>
                <w:sz w:val="24"/>
                <w:szCs w:val="24"/>
              </w:rPr>
              <w:t>Доминирование региональной власти в кластерном менеджменте.</w:t>
            </w:r>
          </w:p>
        </w:tc>
        <w:tc>
          <w:tcPr>
            <w:tcW w:w="3538" w:type="dxa"/>
          </w:tcPr>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Низкая степень кооперации бизнеса и высших учебных заведений по проблеме коммерциализации НИОКР.</w:t>
            </w:r>
          </w:p>
        </w:tc>
      </w:tr>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Общая экономическая ситуация</w:t>
            </w:r>
          </w:p>
        </w:tc>
        <w:tc>
          <w:tcPr>
            <w:tcW w:w="3544" w:type="dxa"/>
          </w:tcPr>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 xml:space="preserve">Высокие показатели коррупции и оттока капитала. </w:t>
            </w:r>
          </w:p>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lastRenderedPageBreak/>
              <w:t>Невосприимчивость экономики к инновациям.</w:t>
            </w:r>
          </w:p>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Повышение социальных отчислений и налогов.</w:t>
            </w:r>
          </w:p>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Неоднозначность политики импортозамещения с точки зрения международного сотрудничества.</w:t>
            </w:r>
          </w:p>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Вопрос с финансированием инновационной системы в условиях текущего кризиса.</w:t>
            </w:r>
          </w:p>
        </w:tc>
        <w:tc>
          <w:tcPr>
            <w:tcW w:w="3538" w:type="dxa"/>
          </w:tcPr>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lastRenderedPageBreak/>
              <w:t>Неопределенность в экономике после продолжительного спада 2007-2014гг.</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lastRenderedPageBreak/>
              <w:t>Подверженность структурным и цикличным шокам.</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Сокращение частных инвестиций.</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Ухудшение показателей ключевых секторов (</w:t>
            </w:r>
            <w:r w:rsidRPr="00B413AB">
              <w:rPr>
                <w:rFonts w:cs="Times New Roman"/>
                <w:sz w:val="24"/>
                <w:szCs w:val="24"/>
                <w:lang w:val="en-US"/>
              </w:rPr>
              <w:t>ICT</w:t>
            </w:r>
            <w:r w:rsidRPr="00B413AB">
              <w:rPr>
                <w:rFonts w:cs="Times New Roman"/>
                <w:sz w:val="24"/>
                <w:szCs w:val="24"/>
              </w:rPr>
              <w:t xml:space="preserve"> и деревообработка), в том числе снижение доли на мировых рынках.</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Сокращение производительности труда.</w:t>
            </w:r>
          </w:p>
        </w:tc>
      </w:tr>
      <w:tr w:rsidR="00967E72" w:rsidRPr="00D03215" w:rsidTr="00CC05BF">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lastRenderedPageBreak/>
              <w:t>Внешнеэкономическая ситуация (ограничительные меры и контрмеры)</w:t>
            </w:r>
          </w:p>
        </w:tc>
        <w:tc>
          <w:tcPr>
            <w:tcW w:w="3544" w:type="dxa"/>
          </w:tcPr>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Негативное влияние на общие экономические показатели.</w:t>
            </w:r>
          </w:p>
          <w:p w:rsidR="00967E72" w:rsidRPr="00B413AB" w:rsidRDefault="00967E72" w:rsidP="00B413AB">
            <w:pPr>
              <w:pStyle w:val="a3"/>
              <w:numPr>
                <w:ilvl w:val="0"/>
                <w:numId w:val="13"/>
              </w:numPr>
              <w:spacing w:line="360" w:lineRule="auto"/>
              <w:ind w:left="318" w:hanging="284"/>
              <w:jc w:val="both"/>
              <w:rPr>
                <w:rFonts w:cs="Times New Roman"/>
                <w:sz w:val="24"/>
                <w:szCs w:val="24"/>
              </w:rPr>
            </w:pPr>
            <w:r w:rsidRPr="00B413AB">
              <w:rPr>
                <w:rFonts w:cs="Times New Roman"/>
                <w:sz w:val="24"/>
                <w:szCs w:val="24"/>
              </w:rPr>
              <w:t>Уменьшение кооперации с иностранными партнерами.</w:t>
            </w:r>
          </w:p>
        </w:tc>
        <w:tc>
          <w:tcPr>
            <w:tcW w:w="3538" w:type="dxa"/>
          </w:tcPr>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Небольшой спад ВВП.</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Рецессия в секторе сельского хозяйства.</w:t>
            </w:r>
          </w:p>
          <w:p w:rsidR="00967E72" w:rsidRPr="00B413AB" w:rsidRDefault="00967E72" w:rsidP="00B413AB">
            <w:pPr>
              <w:pStyle w:val="a3"/>
              <w:numPr>
                <w:ilvl w:val="0"/>
                <w:numId w:val="14"/>
              </w:numPr>
              <w:spacing w:line="360" w:lineRule="auto"/>
              <w:ind w:left="317" w:hanging="283"/>
              <w:jc w:val="both"/>
              <w:rPr>
                <w:rFonts w:cs="Times New Roman"/>
                <w:sz w:val="24"/>
                <w:szCs w:val="24"/>
              </w:rPr>
            </w:pPr>
            <w:r w:rsidRPr="00B413AB">
              <w:rPr>
                <w:rFonts w:cs="Times New Roman"/>
                <w:sz w:val="24"/>
                <w:szCs w:val="24"/>
              </w:rPr>
              <w:t>Отмена двусторонних бизнес-договоренностей.</w:t>
            </w:r>
          </w:p>
        </w:tc>
      </w:tr>
    </w:tbl>
    <w:p w:rsidR="00656E71" w:rsidRPr="00D03215" w:rsidRDefault="00656E71" w:rsidP="00967E72">
      <w:pPr>
        <w:spacing w:after="0" w:line="360" w:lineRule="auto"/>
        <w:jc w:val="both"/>
        <w:rPr>
          <w:rFonts w:cs="Times New Roman"/>
          <w:sz w:val="24"/>
          <w:szCs w:val="24"/>
        </w:rPr>
      </w:pPr>
    </w:p>
    <w:p w:rsidR="00B413AB" w:rsidRPr="00B413AB" w:rsidRDefault="00967E72" w:rsidP="00B413AB">
      <w:pPr>
        <w:pageBreakBefore/>
        <w:spacing w:after="0" w:line="360" w:lineRule="auto"/>
        <w:ind w:firstLine="709"/>
        <w:jc w:val="right"/>
        <w:rPr>
          <w:rFonts w:cs="Times New Roman"/>
          <w:b/>
          <w:i/>
          <w:sz w:val="24"/>
          <w:szCs w:val="24"/>
        </w:rPr>
      </w:pPr>
      <w:r w:rsidRPr="00B413AB">
        <w:rPr>
          <w:rFonts w:cs="Times New Roman"/>
          <w:b/>
          <w:i/>
          <w:sz w:val="24"/>
          <w:szCs w:val="24"/>
        </w:rPr>
        <w:lastRenderedPageBreak/>
        <w:t>Приложение</w:t>
      </w:r>
      <w:r w:rsidR="00B413AB" w:rsidRPr="00B413AB">
        <w:rPr>
          <w:rFonts w:cs="Times New Roman"/>
          <w:b/>
          <w:i/>
          <w:sz w:val="24"/>
          <w:szCs w:val="24"/>
        </w:rPr>
        <w:t xml:space="preserve"> №</w:t>
      </w:r>
      <w:r w:rsidRPr="00B413AB">
        <w:rPr>
          <w:rFonts w:cs="Times New Roman"/>
          <w:b/>
          <w:i/>
          <w:sz w:val="24"/>
          <w:szCs w:val="24"/>
        </w:rPr>
        <w:t xml:space="preserve"> </w:t>
      </w:r>
      <w:r w:rsidR="00656E71" w:rsidRPr="00B413AB">
        <w:rPr>
          <w:rFonts w:cs="Times New Roman"/>
          <w:b/>
          <w:i/>
          <w:sz w:val="24"/>
          <w:szCs w:val="24"/>
        </w:rPr>
        <w:t>3</w:t>
      </w:r>
      <w:r w:rsidRPr="00B413AB">
        <w:rPr>
          <w:rFonts w:cs="Times New Roman"/>
          <w:b/>
          <w:i/>
          <w:sz w:val="24"/>
          <w:szCs w:val="24"/>
        </w:rPr>
        <w:t xml:space="preserve"> </w:t>
      </w:r>
    </w:p>
    <w:p w:rsidR="00967E72" w:rsidRPr="00B413AB" w:rsidRDefault="00967E72" w:rsidP="00B413AB">
      <w:pPr>
        <w:spacing w:after="0" w:line="360" w:lineRule="auto"/>
        <w:ind w:firstLine="709"/>
        <w:jc w:val="center"/>
        <w:rPr>
          <w:rFonts w:cs="Times New Roman"/>
          <w:i/>
          <w:sz w:val="24"/>
          <w:szCs w:val="24"/>
        </w:rPr>
      </w:pPr>
      <w:r w:rsidRPr="00B413AB">
        <w:rPr>
          <w:rFonts w:cs="Times New Roman"/>
          <w:i/>
          <w:sz w:val="24"/>
          <w:szCs w:val="24"/>
        </w:rPr>
        <w:t>Методология анализа проблем кластеров</w:t>
      </w:r>
      <w:r w:rsidR="00013C7D">
        <w:rPr>
          <w:rStyle w:val="a8"/>
          <w:rFonts w:cs="Times New Roman"/>
          <w:sz w:val="24"/>
          <w:szCs w:val="24"/>
        </w:rPr>
        <w:footnoteReference w:id="200"/>
      </w:r>
    </w:p>
    <w:p w:rsidR="00967E72" w:rsidRPr="00D03215" w:rsidRDefault="00967E72" w:rsidP="009A06AC">
      <w:pPr>
        <w:spacing w:after="0" w:line="360" w:lineRule="auto"/>
        <w:ind w:firstLine="709"/>
        <w:jc w:val="both"/>
        <w:rPr>
          <w:rFonts w:cs="Times New Roman"/>
          <w:sz w:val="24"/>
          <w:szCs w:val="24"/>
        </w:rPr>
      </w:pPr>
      <w:r w:rsidRPr="00D03215">
        <w:rPr>
          <w:rFonts w:cs="Times New Roman"/>
          <w:sz w:val="24"/>
          <w:szCs w:val="24"/>
        </w:rPr>
        <w:t xml:space="preserve">Данное исследование было направлено на выявление определенных закономерностей и паттернов в развитии кластерных инициатив в зависимости от типов экономики. Необходимо понимать, что каждая страна с определенной экономикой может заключать в себе черты других типов экономики. Нам представляется, что выделенные закономерности, характеристики и соответствующие им проблемы и рекомендации являются достаточно универсальными в применении для разных стран. В исследовании говорится о России как о переходной экономике и о Финляндии как о развитой. Нам кажется это актуальным и на сегодняшний день, с поправкой на то, что Россия по параметрам данного исследования сегодня ближе к развитым экономикам. </w:t>
      </w:r>
    </w:p>
    <w:tbl>
      <w:tblPr>
        <w:tblStyle w:val="a9"/>
        <w:tblW w:w="0" w:type="auto"/>
        <w:tblLook w:val="04A0" w:firstRow="1" w:lastRow="0" w:firstColumn="1" w:lastColumn="0" w:noHBand="0" w:noVBand="1"/>
      </w:tblPr>
      <w:tblGrid>
        <w:gridCol w:w="2263"/>
        <w:gridCol w:w="7081"/>
      </w:tblGrid>
      <w:tr w:rsidR="00967E72" w:rsidRPr="00D03215" w:rsidTr="000A69DA">
        <w:tc>
          <w:tcPr>
            <w:tcW w:w="2263"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Проблема</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Комментарий</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1. Возраст и степень развития</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Кластерные инициативы в развитых странах «старше», чем в развивающихся и переходных; в развитых начали образовываться с середины 1990-ых, в остальных – в начале и середине 2000-ых. Также это означает, кластеры слабее и менее конкурентоспособны по сравнению с кластерами развитых экономик. </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2. Уровень государственной поддержки</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В развивающихся странах экономическая политика зачастую сконцентрирована на уровне национального правительства, поэтому политика поддержки кластеров и конкурентоспособности небольшая. Следовательно, кластеры очень зависимы от общей экономической ситуации в стране. </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3. Внутри</w:t>
            </w:r>
            <w:r w:rsidR="00CC05BF">
              <w:rPr>
                <w:rFonts w:cs="Times New Roman"/>
                <w:sz w:val="24"/>
                <w:szCs w:val="24"/>
              </w:rPr>
              <w:t>-</w:t>
            </w:r>
            <w:r w:rsidRPr="00D03215">
              <w:rPr>
                <w:rFonts w:cs="Times New Roman"/>
                <w:sz w:val="24"/>
                <w:szCs w:val="24"/>
              </w:rPr>
              <w:t>кластерное доверие и взаимодействие</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В развивающихся и переходных экономиках между акторами (бизнесом и государством) существует гораздо меньше доверия, чем в развитых экономиках. В целом отражается на восприимчивости бизнеса к инновациям и государственным инициативам. Тем не менее, кластеры, выступая медиаторами между различными социальными акторами, таким образом повышают уровень доверия между ними, способствуя взаимодействию и кооперации.</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 xml:space="preserve">4. Соответствие целей и задач </w:t>
            </w:r>
            <w:r w:rsidRPr="00D03215">
              <w:rPr>
                <w:rFonts w:cs="Times New Roman"/>
                <w:sz w:val="24"/>
                <w:szCs w:val="24"/>
              </w:rPr>
              <w:lastRenderedPageBreak/>
              <w:t>кластера экономической ситуации</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lastRenderedPageBreak/>
              <w:t xml:space="preserve">Разные цели и задачи: в развитых экономиках кластерные инициативы направлены прежде всего на развитие инноваций и </w:t>
            </w:r>
            <w:r w:rsidRPr="00D03215">
              <w:rPr>
                <w:rFonts w:cs="Times New Roman"/>
                <w:sz w:val="24"/>
                <w:szCs w:val="24"/>
              </w:rPr>
              <w:lastRenderedPageBreak/>
              <w:t xml:space="preserve">бизнес среды, в то время как другие экономики – ориентация на экспорт и увеличение добавленной стоимости. </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lastRenderedPageBreak/>
              <w:t>5. Критическая масса</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Зачастую развивающиеся и переходные экономики сталкиваются с проблемой небольшого количества компаний, участвующих в кластерах (не более 20 штук). Скорее всего это связано с уровнем доверия кластерам. В развитых экономиках в кластерах участвует обычно более 20 компаний (в среднем – 40). </w:t>
            </w:r>
          </w:p>
        </w:tc>
      </w:tr>
      <w:tr w:rsidR="00967E72" w:rsidRPr="00D03215" w:rsidTr="000A69DA">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6. Баланс в секторах промышленности</w:t>
            </w:r>
          </w:p>
        </w:tc>
        <w:tc>
          <w:tcPr>
            <w:tcW w:w="7082" w:type="dxa"/>
          </w:tcPr>
          <w:p w:rsidR="00967E72" w:rsidRPr="00D03215" w:rsidRDefault="00967E72" w:rsidP="00B32065">
            <w:pPr>
              <w:spacing w:line="360" w:lineRule="auto"/>
              <w:jc w:val="both"/>
              <w:rPr>
                <w:rFonts w:cs="Times New Roman"/>
                <w:sz w:val="24"/>
                <w:szCs w:val="24"/>
              </w:rPr>
            </w:pPr>
            <w:r w:rsidRPr="00D03215">
              <w:rPr>
                <w:rFonts w:cs="Times New Roman"/>
                <w:sz w:val="24"/>
                <w:szCs w:val="24"/>
              </w:rPr>
              <w:t>Области экономики и промышленности. Страны с переходной экономикой имеют тенденцию к продвижению кластерных инициатив как в традиционных секторах экономики (промышленность, сельское хозяйство), так и в высокотехнологичных (</w:t>
            </w:r>
            <w:r w:rsidR="00B32065">
              <w:rPr>
                <w:rFonts w:cs="Times New Roman"/>
                <w:sz w:val="24"/>
                <w:szCs w:val="24"/>
                <w:lang w:val="en-US"/>
              </w:rPr>
              <w:t>IT</w:t>
            </w:r>
            <w:r w:rsidRPr="00D03215">
              <w:rPr>
                <w:rFonts w:cs="Times New Roman"/>
                <w:sz w:val="24"/>
                <w:szCs w:val="24"/>
              </w:rPr>
              <w:t xml:space="preserve">, нанотехнологии, биотехнологии). Тем не менее поддержку зачастую получают кластеры в тех областях экономики, которые наиболее важны для страны в конкретный период времени. Расчет идет на достаточно сильные кластеры, которые ориентируются на выход на мировой рынок. </w:t>
            </w:r>
          </w:p>
        </w:tc>
      </w:tr>
      <w:tr w:rsidR="00967E72" w:rsidRPr="00D03215" w:rsidTr="000A69DA">
        <w:trPr>
          <w:trHeight w:val="113"/>
        </w:trPr>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t>7. Инициирование кластера и последующий контроль, соответствие бизнес интересам и финансирование</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Роль инициатора в странах с развитой экономикой играет государство и это становится достаточно большой проблемой, так как зачастую оно и после создания кластера пытается «тянуть одеяло на себя». Это усугубляется тем, что зачастую главный инициатор является еще и главным финансовым инвестором деятельности кластера. Ситуация нормальна для начальной стадии развития кластера, но с течением времени необходимо отдавать инициативу в руки бизнеса, поскольку кластер должен быть прежде всего ориентирован на предпринимательские интересы. </w:t>
            </w:r>
          </w:p>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Что касается финансирования, то в развитых экономиках большую часть расходов берет на себя государство, в то время как в переходных экономиках – это бизнес сектор. Со временем даже в инициированных государством кластерах финансирование ложится на плечи компаний посредством членских взносов и предоставляемых услуг. </w:t>
            </w:r>
          </w:p>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Таким образом, выявлено две последовательности: для молодых кластеров инициатор выступает затем основным инвестором. Для </w:t>
            </w:r>
            <w:r w:rsidRPr="00D03215">
              <w:rPr>
                <w:rFonts w:cs="Times New Roman"/>
                <w:sz w:val="24"/>
                <w:szCs w:val="24"/>
              </w:rPr>
              <w:lastRenderedPageBreak/>
              <w:t xml:space="preserve">кластеров постарше – финансирование сдвигается в сторону бизнес сектора. Естественно, государство предоставляет больше финансирования кластерам, созданным самим государством. </w:t>
            </w:r>
          </w:p>
          <w:p w:rsidR="00967E72" w:rsidRPr="00D03215" w:rsidRDefault="00967E72" w:rsidP="00DB466C">
            <w:pPr>
              <w:spacing w:line="360" w:lineRule="auto"/>
              <w:jc w:val="both"/>
              <w:rPr>
                <w:rFonts w:cs="Times New Roman"/>
                <w:sz w:val="24"/>
                <w:szCs w:val="24"/>
              </w:rPr>
            </w:pPr>
            <w:r w:rsidRPr="00D03215">
              <w:rPr>
                <w:rFonts w:cs="Times New Roman"/>
                <w:sz w:val="24"/>
                <w:szCs w:val="24"/>
              </w:rPr>
              <w:t xml:space="preserve">При этом решение о разделении контроля над кластерам остается за инициатором. Опасность для развитых экономик заключается в том, что государство будет продолжать превалировать в уже развитом кластере, принимая операционные решения, которые в принципе необходимо передавать бизнесу и кластеру в целом. Необходимо придерживаться паттерна «передачи влияния» (постепенное разделение полномочий с бизнесом и другими участниками кластера по мере его «взросления») для того, чтобы обеспечить бизнес-ориентированность кластера. </w:t>
            </w:r>
          </w:p>
          <w:p w:rsidR="00967E72" w:rsidRPr="00D03215" w:rsidRDefault="00967E72" w:rsidP="00DB466C">
            <w:pPr>
              <w:spacing w:line="360" w:lineRule="auto"/>
              <w:jc w:val="both"/>
              <w:rPr>
                <w:rFonts w:cs="Times New Roman"/>
                <w:sz w:val="24"/>
                <w:szCs w:val="24"/>
              </w:rPr>
            </w:pPr>
          </w:p>
        </w:tc>
      </w:tr>
      <w:tr w:rsidR="00967E72" w:rsidRPr="00D03215" w:rsidTr="000A69DA">
        <w:trPr>
          <w:trHeight w:val="149"/>
        </w:trPr>
        <w:tc>
          <w:tcPr>
            <w:tcW w:w="2263" w:type="dxa"/>
          </w:tcPr>
          <w:p w:rsidR="00967E72" w:rsidRPr="00D03215" w:rsidRDefault="00967E72" w:rsidP="00CC05BF">
            <w:pPr>
              <w:spacing w:line="360" w:lineRule="auto"/>
              <w:rPr>
                <w:rFonts w:cs="Times New Roman"/>
                <w:sz w:val="24"/>
                <w:szCs w:val="24"/>
              </w:rPr>
            </w:pPr>
            <w:r w:rsidRPr="00D03215">
              <w:rPr>
                <w:rFonts w:cs="Times New Roman"/>
                <w:sz w:val="24"/>
                <w:szCs w:val="24"/>
              </w:rPr>
              <w:lastRenderedPageBreak/>
              <w:t>8. Зависимость от государственной политики</w:t>
            </w:r>
          </w:p>
        </w:tc>
        <w:tc>
          <w:tcPr>
            <w:tcW w:w="7082" w:type="dxa"/>
          </w:tcPr>
          <w:p w:rsidR="00967E72" w:rsidRPr="00D03215" w:rsidRDefault="00967E72" w:rsidP="00DB466C">
            <w:pPr>
              <w:spacing w:line="360" w:lineRule="auto"/>
              <w:jc w:val="both"/>
              <w:rPr>
                <w:rFonts w:cs="Times New Roman"/>
                <w:sz w:val="24"/>
                <w:szCs w:val="24"/>
              </w:rPr>
            </w:pPr>
            <w:r w:rsidRPr="00D03215">
              <w:rPr>
                <w:rFonts w:cs="Times New Roman"/>
                <w:sz w:val="24"/>
                <w:szCs w:val="24"/>
              </w:rPr>
              <w:t>С развитием кластера связано его прочное закрепление в качестве института в структуре экономики. Это характерно для любых стран. Однако кластеры, инициированные государством, слишком сильно зависимы от сдвигов государственной политики.</w:t>
            </w:r>
          </w:p>
        </w:tc>
      </w:tr>
    </w:tbl>
    <w:p w:rsidR="00DB466C" w:rsidRDefault="00DB466C">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E16D0D" w:rsidRDefault="00E16D0D">
      <w:pPr>
        <w:rPr>
          <w:rFonts w:cs="Times New Roman"/>
          <w:sz w:val="24"/>
          <w:szCs w:val="24"/>
        </w:rPr>
      </w:pPr>
    </w:p>
    <w:p w:rsidR="00B413AB" w:rsidRPr="00B413AB" w:rsidRDefault="00E16D0D" w:rsidP="00B413AB">
      <w:pPr>
        <w:pageBreakBefore/>
        <w:spacing w:after="0" w:line="360" w:lineRule="auto"/>
        <w:ind w:firstLine="709"/>
        <w:jc w:val="right"/>
        <w:rPr>
          <w:rFonts w:cs="Times New Roman"/>
          <w:b/>
          <w:i/>
          <w:sz w:val="24"/>
          <w:szCs w:val="24"/>
        </w:rPr>
      </w:pPr>
      <w:r w:rsidRPr="00B413AB">
        <w:rPr>
          <w:rFonts w:cs="Times New Roman"/>
          <w:b/>
          <w:i/>
          <w:sz w:val="24"/>
          <w:szCs w:val="24"/>
        </w:rPr>
        <w:lastRenderedPageBreak/>
        <w:t>Приложение</w:t>
      </w:r>
      <w:r w:rsidR="00B413AB" w:rsidRPr="00B413AB">
        <w:rPr>
          <w:rFonts w:cs="Times New Roman"/>
          <w:b/>
          <w:i/>
          <w:sz w:val="24"/>
          <w:szCs w:val="24"/>
        </w:rPr>
        <w:t xml:space="preserve"> № 4</w:t>
      </w:r>
    </w:p>
    <w:p w:rsidR="00E16D0D" w:rsidRPr="00B413AB" w:rsidRDefault="00E16D0D" w:rsidP="00B413AB">
      <w:pPr>
        <w:spacing w:after="0" w:line="360" w:lineRule="auto"/>
        <w:jc w:val="center"/>
        <w:rPr>
          <w:rFonts w:cs="Times New Roman"/>
          <w:i/>
          <w:sz w:val="24"/>
          <w:szCs w:val="24"/>
        </w:rPr>
      </w:pPr>
      <w:r w:rsidRPr="00B413AB">
        <w:rPr>
          <w:rFonts w:cs="Times New Roman"/>
          <w:i/>
          <w:sz w:val="24"/>
          <w:szCs w:val="24"/>
        </w:rPr>
        <w:t>Интервью с зам</w:t>
      </w:r>
      <w:r w:rsidR="00B413AB">
        <w:rPr>
          <w:rFonts w:cs="Times New Roman"/>
          <w:i/>
          <w:sz w:val="24"/>
          <w:szCs w:val="24"/>
        </w:rPr>
        <w:t>естителем директора</w:t>
      </w:r>
      <w:r w:rsidRPr="00B413AB">
        <w:rPr>
          <w:rFonts w:cs="Times New Roman"/>
          <w:i/>
          <w:sz w:val="24"/>
          <w:szCs w:val="24"/>
        </w:rPr>
        <w:t xml:space="preserve"> </w:t>
      </w:r>
      <w:r w:rsidR="00B413AB">
        <w:rPr>
          <w:rFonts w:cs="Times New Roman"/>
          <w:i/>
          <w:sz w:val="24"/>
          <w:szCs w:val="24"/>
        </w:rPr>
        <w:t>«</w:t>
      </w:r>
      <w:r w:rsidRPr="00B413AB">
        <w:rPr>
          <w:rFonts w:cs="Times New Roman"/>
          <w:i/>
          <w:sz w:val="24"/>
          <w:szCs w:val="24"/>
        </w:rPr>
        <w:t xml:space="preserve">Ассоциации кластеров </w:t>
      </w:r>
      <w:r w:rsidR="009A06AC" w:rsidRPr="00B413AB">
        <w:rPr>
          <w:rFonts w:cs="Times New Roman"/>
          <w:i/>
          <w:sz w:val="24"/>
          <w:szCs w:val="24"/>
        </w:rPr>
        <w:br/>
      </w:r>
      <w:r w:rsidRPr="00B413AB">
        <w:rPr>
          <w:rFonts w:cs="Times New Roman"/>
          <w:i/>
          <w:sz w:val="24"/>
          <w:szCs w:val="24"/>
        </w:rPr>
        <w:t>и технопарков России</w:t>
      </w:r>
      <w:r w:rsidR="00B413AB">
        <w:rPr>
          <w:rFonts w:cs="Times New Roman"/>
          <w:i/>
          <w:sz w:val="24"/>
          <w:szCs w:val="24"/>
        </w:rPr>
        <w:t>»</w:t>
      </w:r>
      <w:r w:rsidRPr="00B413AB">
        <w:rPr>
          <w:rFonts w:cs="Times New Roman"/>
          <w:i/>
          <w:sz w:val="24"/>
          <w:szCs w:val="24"/>
        </w:rPr>
        <w:t xml:space="preserve"> Михаилом Александровичем Лабудиным</w:t>
      </w:r>
      <w:r w:rsidR="009A06AC" w:rsidRPr="00B413AB">
        <w:rPr>
          <w:rFonts w:cs="Times New Roman"/>
          <w:i/>
          <w:sz w:val="24"/>
          <w:szCs w:val="24"/>
        </w:rPr>
        <w:t>, 29.04.2016</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Автор </w:t>
      </w:r>
      <w:r w:rsidRPr="00AE4EE4">
        <w:rPr>
          <w:rFonts w:cs="Times New Roman"/>
          <w:sz w:val="24"/>
          <w:szCs w:val="24"/>
        </w:rPr>
        <w:t>[</w:t>
      </w:r>
      <w:r>
        <w:rPr>
          <w:rFonts w:cs="Times New Roman"/>
          <w:sz w:val="24"/>
          <w:szCs w:val="24"/>
        </w:rPr>
        <w:t>А</w:t>
      </w:r>
      <w:r w:rsidRPr="00AE4EE4">
        <w:rPr>
          <w:rFonts w:cs="Times New Roman"/>
          <w:sz w:val="24"/>
          <w:szCs w:val="24"/>
        </w:rPr>
        <w:t>]</w:t>
      </w:r>
      <w:r>
        <w:rPr>
          <w:rFonts w:cs="Times New Roman"/>
          <w:sz w:val="24"/>
          <w:szCs w:val="24"/>
        </w:rPr>
        <w:t xml:space="preserve">: </w:t>
      </w:r>
      <w:r w:rsidRPr="004B3FF7">
        <w:rPr>
          <w:rFonts w:cs="Times New Roman"/>
          <w:i/>
          <w:sz w:val="24"/>
          <w:szCs w:val="24"/>
        </w:rPr>
        <w:t>Как современная внутренняя экономическая ситуация отражается на процессах кластерообразования в России?</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Михаил Александрович [М.А.]: На сегодняшний день сложилась уникальная экономическая ситуация в стране, которая </w:t>
      </w:r>
      <w:r w:rsidRPr="004B3FF7">
        <w:rPr>
          <w:rFonts w:cs="Times New Roman"/>
          <w:sz w:val="24"/>
          <w:szCs w:val="24"/>
        </w:rPr>
        <w:t>способствует</w:t>
      </w:r>
      <w:r>
        <w:rPr>
          <w:rFonts w:cs="Times New Roman"/>
          <w:sz w:val="24"/>
          <w:szCs w:val="24"/>
        </w:rPr>
        <w:t xml:space="preserve"> созданию и развитию данной инфраструктуры. Импортозамещение стало одним из основных критериев, по которому государство обеспечивает кластеры мерами поддержки. Именно благодаря этому у предприятий появился стимул развиваться и сейчас с помощью тех механизмов, которые государство использует в развитии кластерной политики в РФ, у предприятий появился шанс воспользоваться возможностью и развивать собственные производства, направленные на импортозамещение.</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Как современная внешняя экономическая ситуация отражается на процессах кластерообразования?</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Отвечу на вопрос с практической точки зрения. Мы сейчас неоднократно видим, как многие западные предприятия, которые ранее работали с Россией в рамках договоров на поставки различной продукции, обращаются к субъектам РФ с целью создания производств на их территории. В принципе последствия санкций стимулировали процесс собственного развития и благодаря этому иностранцы привлекаются еще больше. </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Какие три главные проблемы существуют у российских кластеров в данный момент?</w:t>
      </w:r>
    </w:p>
    <w:p w:rsidR="00E16D0D" w:rsidRDefault="00E16D0D" w:rsidP="00E16D0D">
      <w:pPr>
        <w:spacing w:after="0" w:line="360" w:lineRule="auto"/>
        <w:ind w:firstLine="709"/>
        <w:jc w:val="both"/>
        <w:rPr>
          <w:rFonts w:cs="Times New Roman"/>
          <w:sz w:val="24"/>
          <w:szCs w:val="24"/>
        </w:rPr>
      </w:pPr>
      <w:r>
        <w:rPr>
          <w:rFonts w:cs="Times New Roman"/>
          <w:sz w:val="24"/>
          <w:szCs w:val="24"/>
        </w:rPr>
        <w:t>М.А.: Разрозненность предприятий-участников кластеров, которая объясняется следующим: если брать Китай, то там развитие идет в рамках плановой экономики. У нас развитие происходит в рамках коммерческих отношений, поэтому каждое предприятие-участник кластеров преследует свои цели. Соответственно, основная проблема сегодня – объединить эти компании в единую структуру, для того, чтобы они понимали важность нынешней позиции государства с точки зрения стимулирования кластерной деятельности. Люди, к сожалению, слабо верят в государственные возможности и механизмы поддержки, поэтому приходится тратить много времени для того, чтобы объяснить и убедить их в том, что выгодно заходить на этот проект и работать на этом направлении.</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Создание организаций, подобных вашей Ассоциации, способствует лучшему пониманию предприятиями ситуации?</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На сегодняшний день достаточно одной организации – нашей, которая успешно с этими задачами справляется. Ее роль заключается в том, чтобы устранить </w:t>
      </w:r>
      <w:r>
        <w:rPr>
          <w:rFonts w:cs="Times New Roman"/>
          <w:sz w:val="24"/>
          <w:szCs w:val="24"/>
        </w:rPr>
        <w:lastRenderedPageBreak/>
        <w:t xml:space="preserve">вакуум, который существует между людьми, работающими на местах, и государством, которое оказывает им различные механизмы и меры поддержки. Организация на сегодняшний день объединяет порядка 50 отраслевых кластеров и технопарков, которым предоставлена возможность использовать механизмы Ассоциации по принципу «одного окна». Они получают комплексную достоверную конкретную информацию. </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 xml:space="preserve">Какие проблемы выделяют сами участники кластеров? </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У самих участников кластера существует множество проблем, в том числе отсутствие высококвалифицированных кадров, отсутствие финансирования на определенные виды проектов, низкая кооперация среди участников кластера, низкий уровень информационного освещения того, чем занимается кластер. Тема кластеров новая и для предприятий-участников все эти проблемы существуют. </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Какой характер носят проблемы кооперации между участниками кластера: это отсутств</w:t>
      </w:r>
      <w:r w:rsidR="009269AC">
        <w:rPr>
          <w:rFonts w:cs="Times New Roman"/>
          <w:i/>
          <w:sz w:val="24"/>
          <w:szCs w:val="24"/>
        </w:rPr>
        <w:t>ие одного из элементов системы тройной спирали</w:t>
      </w:r>
      <w:r w:rsidRPr="004B3FF7">
        <w:rPr>
          <w:rFonts w:cs="Times New Roman"/>
          <w:i/>
          <w:sz w:val="24"/>
          <w:szCs w:val="24"/>
        </w:rPr>
        <w:t xml:space="preserve"> (университета, бизнеса, государства), либо это недоверие между участниками?</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Насчет бизнеса, образования, государства – в данном случае это не самая главная проблема. Если вернуться к началу нашего разговора, то сейчас каждый пытается достигать результатов самостоятельно, это первое. Второе </w:t>
      </w:r>
      <w:r w:rsidR="007C5A4E" w:rsidRPr="00D03215">
        <w:rPr>
          <w:rFonts w:cs="Times New Roman"/>
          <w:sz w:val="24"/>
          <w:szCs w:val="24"/>
        </w:rPr>
        <w:t>–</w:t>
      </w:r>
      <w:r>
        <w:rPr>
          <w:rFonts w:cs="Times New Roman"/>
          <w:sz w:val="24"/>
          <w:szCs w:val="24"/>
        </w:rPr>
        <w:t xml:space="preserve"> отсутствие той коммуникационной площадки кластеров, на которой они бы могли обмениваться информацией. Некоторые, например, едут в соседний регион или на другой конец страны, чтобы закупить сырье, или комплектующие, не зная о том, что уже это все производится на территории их субъекта РФ. Если мы берем ВУЗ, с точки зрения компетенции подготовки кадров для кластера, то здесь нужен централизованный подход кластера совместно с руководством ВУЗа на предмет подготовки и трудоустройства. Взаимоотношения выстраивать необходимо. Также любой ректор должен быть заинтересован в трудоустройстве выпускников. Готовить специалистов, которые на сегодняшний день не востребованы на российском рынке – это неправильно. Но для того, чтобы готовить «правильных» специалистов, ректор должен понимать кого нужно готовить. Тут как раз роль специализированной организации состоит в том, что она должна обратиться к руководству ВУЗа с указанием конкретных предложений по обучению кадров, с планом мероприятий по достижению этих целей и вести ежедневную работу по взаимодействию с руководством университетов, колледжей, техникумов. На каждом этапе производственной цепочки любого промышленного предприятия присутствует «кадровый голод», поскольку старшее поколение сейчас «доживает» свою трудовую деятельность, а нового обученного поколения, которое могло прийти к ним на смену, нет. Есть регионы, в которых замена происходит, но в большинстве случаев этого нет. Почему? Для начала сам кластер должен </w:t>
      </w:r>
      <w:r>
        <w:rPr>
          <w:rFonts w:cs="Times New Roman"/>
          <w:sz w:val="24"/>
          <w:szCs w:val="24"/>
        </w:rPr>
        <w:lastRenderedPageBreak/>
        <w:t>быть со-организован таким образом, чтобы все участники кластера были в процессе развития этого кластера, чтобы они верили в результат этого кластера, чтобы они понимали какие меры государственной поддержки существуют. Только после этого, понимая эту стратегию и свое будущее в этом кластере, надо начинать взаимодействовать с ВУЗами.</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 xml:space="preserve">Сколько фирм-участников кластера активно используют инновации? </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Инновации – это показатель конкурентоспособности любого предприятия. Если оно не занимается инновациями, то рано или поздно придет на смену тот, кто выпустит более конкурентоспособный продукт. Соответственно, ответ простой – инновации в кластере быть должны. То есть это обязательное требование к организации, которое находится в рамках кластера. Однако, в любом случае останутся предприятия, которые полностью увлечены производством той продукции, которая массово используется на предприятиях кластера. Но в процентах 30 предприятий, которые являются участниками кластера, должны быть центры инновационных разработок. Это первый вариант. Второй вариант </w:t>
      </w:r>
      <w:r w:rsidR="007C5A4E" w:rsidRPr="00D03215">
        <w:rPr>
          <w:rFonts w:cs="Times New Roman"/>
          <w:sz w:val="24"/>
          <w:szCs w:val="24"/>
        </w:rPr>
        <w:t>–</w:t>
      </w:r>
      <w:r>
        <w:rPr>
          <w:rFonts w:cs="Times New Roman"/>
          <w:sz w:val="24"/>
          <w:szCs w:val="24"/>
        </w:rPr>
        <w:t xml:space="preserve"> в инфраструктуре любого кластера должен находиться технопарк, прямая задача которого – работа на кластер. Он не придумывает, он не коммерциализирует не нужные инновации и проекты, а обеспечивает конкретными заказами предприятия кластера. Необходимо создать понимание для тех предпринимателей-инноваторов, где в дальнейшем могут быть использованы и применены результаты их интеллектуальной деятельности. Ответ простой – кластер.</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Насколько кластерные разработки соответствуют потребностям бизнеса и компаниям, представленным в нем?</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Если кластер заинтересован в совершенствовании своей продукции, то те усовершенствования уже имеющейся продукции, которыми озадачены его резиденты, должны быть востребованы. Если это не востребовано, значит продукт, выпущенный кластером, некачественный. Есть непрерывный производственный цикл и предприятие будет искать способы совершенствования производства и продукции кластера. Нет центра инновационных разработок внутри кластера, значит будут задействованы другие ресурсы. Есть много других технопарков на территории РФ, либо есть заграница, где в любом случае можно будет использовать передовые разработки для развития и совершенствования своей деятельности. </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 xml:space="preserve">Как вы оцениваете перспективы развития международного сотрудничества между кластерами России и остального мира? </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М.А.: Такая работа должна обязательно вестись. Лучший международный опыт создания и развития кластера должен перениматься и применяться на существующих </w:t>
      </w:r>
      <w:r>
        <w:rPr>
          <w:rFonts w:cs="Times New Roman"/>
          <w:sz w:val="24"/>
          <w:szCs w:val="24"/>
        </w:rPr>
        <w:lastRenderedPageBreak/>
        <w:t xml:space="preserve">моделях кластеров РФ, должно быть выстроено взаимовыгодное сотрудничество между участниками кластеров. </w:t>
      </w:r>
    </w:p>
    <w:p w:rsidR="00E16D0D" w:rsidRDefault="00E16D0D" w:rsidP="00E16D0D">
      <w:pPr>
        <w:spacing w:after="0" w:line="360" w:lineRule="auto"/>
        <w:ind w:firstLine="709"/>
        <w:jc w:val="both"/>
        <w:rPr>
          <w:rFonts w:cs="Times New Roman"/>
          <w:sz w:val="24"/>
          <w:szCs w:val="24"/>
        </w:rPr>
      </w:pPr>
      <w:r>
        <w:rPr>
          <w:rFonts w:cs="Times New Roman"/>
          <w:sz w:val="24"/>
          <w:szCs w:val="24"/>
        </w:rPr>
        <w:t xml:space="preserve">А.: </w:t>
      </w:r>
      <w:r w:rsidRPr="004B3FF7">
        <w:rPr>
          <w:rFonts w:cs="Times New Roman"/>
          <w:i/>
          <w:sz w:val="24"/>
          <w:szCs w:val="24"/>
        </w:rPr>
        <w:t>Что насчет построения международного кластера? Объединение российского кластера и кластера Финляндии, например, Санкт-Петербург – Хельсинки. Насколько это возможно и в каких формах, как вы думаете?</w:t>
      </w:r>
    </w:p>
    <w:p w:rsidR="00E16D0D" w:rsidRDefault="00E16D0D" w:rsidP="00E16D0D">
      <w:pPr>
        <w:spacing w:after="0" w:line="360" w:lineRule="auto"/>
        <w:ind w:firstLine="709"/>
        <w:jc w:val="both"/>
        <w:rPr>
          <w:rFonts w:cs="Times New Roman"/>
          <w:sz w:val="24"/>
          <w:szCs w:val="24"/>
        </w:rPr>
      </w:pPr>
      <w:r>
        <w:rPr>
          <w:rFonts w:cs="Times New Roman"/>
          <w:sz w:val="24"/>
          <w:szCs w:val="24"/>
        </w:rPr>
        <w:t>М.А.: На мой взгляд, это заблуждение. Если окунуться в историю, то само понятие кластера означает одну вещь – когда в режиме близости друг к другу создается объединение предприятий для ведения деятельности. Например, есть источник полезных ископаемых. Вокруг него обустроены ряд предприятий, подъездные пути, логистические центры для сокращения издержек, которые влияют на конечную цену товара, продукции, которая производится предприятиями кластера. Если мы говорим про территорию двух стран, то этого не получится.</w:t>
      </w:r>
    </w:p>
    <w:p w:rsidR="00E16D0D" w:rsidRPr="004B3FF7" w:rsidRDefault="00E16D0D" w:rsidP="00E16D0D">
      <w:pPr>
        <w:spacing w:after="0" w:line="360" w:lineRule="auto"/>
        <w:ind w:firstLine="709"/>
        <w:jc w:val="both"/>
        <w:rPr>
          <w:rFonts w:cs="Times New Roman"/>
          <w:i/>
          <w:sz w:val="24"/>
          <w:szCs w:val="24"/>
        </w:rPr>
      </w:pPr>
      <w:r>
        <w:rPr>
          <w:rFonts w:cs="Times New Roman"/>
          <w:sz w:val="24"/>
          <w:szCs w:val="24"/>
        </w:rPr>
        <w:t xml:space="preserve">А.: </w:t>
      </w:r>
      <w:r w:rsidRPr="004B3FF7">
        <w:rPr>
          <w:rFonts w:cs="Times New Roman"/>
          <w:i/>
          <w:sz w:val="24"/>
          <w:szCs w:val="24"/>
        </w:rPr>
        <w:t xml:space="preserve">То есть между Россией и Европой этого не выйдет? Ведь в Европе есть опыт построения успешных международных кластеров между различными странами. </w:t>
      </w:r>
    </w:p>
    <w:p w:rsidR="00E16D0D" w:rsidRPr="00B413AB" w:rsidRDefault="00E16D0D" w:rsidP="00B413AB">
      <w:pPr>
        <w:spacing w:after="0" w:line="360" w:lineRule="auto"/>
        <w:ind w:firstLine="709"/>
        <w:jc w:val="both"/>
        <w:rPr>
          <w:rFonts w:cs="Times New Roman"/>
          <w:sz w:val="24"/>
          <w:szCs w:val="24"/>
        </w:rPr>
      </w:pPr>
      <w:r>
        <w:rPr>
          <w:rFonts w:cs="Times New Roman"/>
          <w:sz w:val="24"/>
          <w:szCs w:val="24"/>
        </w:rPr>
        <w:t xml:space="preserve">М.А.: В европейском опыте все проще. Там все предприятия находятся в километре друг от друга. Например, на территории Франции создали кластер, который прилегает к Германии, и у них расстояние в </w:t>
      </w:r>
      <w:r w:rsidR="00503C8F">
        <w:rPr>
          <w:rFonts w:cs="Times New Roman"/>
          <w:sz w:val="24"/>
          <w:szCs w:val="24"/>
        </w:rPr>
        <w:t>два</w:t>
      </w:r>
      <w:r>
        <w:rPr>
          <w:rFonts w:cs="Times New Roman"/>
          <w:sz w:val="24"/>
          <w:szCs w:val="24"/>
        </w:rPr>
        <w:t xml:space="preserve"> километра – для них не составит труда выстроить логистику между двумя кластерами. Если взять Россию, регион Комсомольск-на-Амуре, и везти это в другие страны, это не совсем выгодно. Поэтому кластер внутри страны, внутри субъекта РФ </w:t>
      </w:r>
      <w:r w:rsidR="007C5A4E" w:rsidRPr="00D03215">
        <w:rPr>
          <w:rFonts w:cs="Times New Roman"/>
          <w:sz w:val="24"/>
          <w:szCs w:val="24"/>
        </w:rPr>
        <w:t>–</w:t>
      </w:r>
      <w:r>
        <w:rPr>
          <w:rFonts w:cs="Times New Roman"/>
          <w:sz w:val="24"/>
          <w:szCs w:val="24"/>
        </w:rPr>
        <w:t xml:space="preserve"> это еще допустимо. Если будет что-то дальше, это будут таможенные платежи, связанные с переездом через границу, что означает автоматическое удорожание конечной продукции и снижение конкурентоспособности. Обмен технологиями – вполне возможно, но обмениваться технологиями можно не </w:t>
      </w:r>
      <w:r w:rsidR="00B413AB">
        <w:rPr>
          <w:rFonts w:cs="Times New Roman"/>
          <w:sz w:val="24"/>
          <w:szCs w:val="24"/>
        </w:rPr>
        <w:t>создавая международный кластер.</w:t>
      </w:r>
    </w:p>
    <w:sectPr w:rsidR="00E16D0D" w:rsidRPr="00B413AB" w:rsidSect="00130FA5">
      <w:footerReference w:type="default" r:id="rId8"/>
      <w:type w:val="continuous"/>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3C" w:rsidRDefault="0001483C" w:rsidP="00967E72">
      <w:pPr>
        <w:spacing w:after="0" w:line="240" w:lineRule="auto"/>
      </w:pPr>
      <w:r>
        <w:separator/>
      </w:r>
    </w:p>
  </w:endnote>
  <w:endnote w:type="continuationSeparator" w:id="0">
    <w:p w:rsidR="0001483C" w:rsidRDefault="0001483C" w:rsidP="0096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86613617"/>
      <w:docPartObj>
        <w:docPartGallery w:val="Page Numbers (Bottom of Page)"/>
        <w:docPartUnique/>
      </w:docPartObj>
    </w:sdtPr>
    <w:sdtEndPr/>
    <w:sdtContent>
      <w:p w:rsidR="00F62FD6" w:rsidRPr="00575A3C" w:rsidRDefault="00F62FD6">
        <w:pPr>
          <w:pStyle w:val="ac"/>
          <w:jc w:val="center"/>
          <w:rPr>
            <w:sz w:val="24"/>
            <w:szCs w:val="24"/>
          </w:rPr>
        </w:pPr>
        <w:r w:rsidRPr="00575A3C">
          <w:rPr>
            <w:sz w:val="24"/>
            <w:szCs w:val="24"/>
          </w:rPr>
          <w:fldChar w:fldCharType="begin"/>
        </w:r>
        <w:r w:rsidRPr="00575A3C">
          <w:rPr>
            <w:sz w:val="24"/>
            <w:szCs w:val="24"/>
          </w:rPr>
          <w:instrText>PAGE   \* MERGEFORMAT</w:instrText>
        </w:r>
        <w:r w:rsidRPr="00575A3C">
          <w:rPr>
            <w:sz w:val="24"/>
            <w:szCs w:val="24"/>
          </w:rPr>
          <w:fldChar w:fldCharType="separate"/>
        </w:r>
        <w:r w:rsidR="00FE4D74">
          <w:rPr>
            <w:noProof/>
            <w:sz w:val="24"/>
            <w:szCs w:val="24"/>
          </w:rPr>
          <w:t>21</w:t>
        </w:r>
        <w:r w:rsidRPr="00575A3C">
          <w:rPr>
            <w:sz w:val="24"/>
            <w:szCs w:val="24"/>
          </w:rPr>
          <w:fldChar w:fldCharType="end"/>
        </w:r>
      </w:p>
    </w:sdtContent>
  </w:sdt>
  <w:p w:rsidR="00F62FD6" w:rsidRPr="00575A3C" w:rsidRDefault="00F62FD6">
    <w:pPr>
      <w:pStyle w:val="ac"/>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3C" w:rsidRDefault="0001483C" w:rsidP="00967E72">
      <w:pPr>
        <w:spacing w:after="0" w:line="240" w:lineRule="auto"/>
      </w:pPr>
      <w:r>
        <w:separator/>
      </w:r>
    </w:p>
  </w:footnote>
  <w:footnote w:type="continuationSeparator" w:id="0">
    <w:p w:rsidR="0001483C" w:rsidRDefault="0001483C" w:rsidP="00967E72">
      <w:pPr>
        <w:spacing w:after="0" w:line="240" w:lineRule="auto"/>
      </w:pPr>
      <w:r>
        <w:continuationSeparator/>
      </w:r>
    </w:p>
  </w:footnote>
  <w:footnote w:id="1">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Рекорд, С.И. Методология развития кластерных систем как мезоуровня международной экономической интеграции/ Рекорд, С.И. – СПб. : Изд-во СПбГУЭФ, 2012. – С. 113-114.</w:t>
      </w:r>
    </w:p>
  </w:footnote>
  <w:footnote w:id="2">
    <w:p w:rsidR="00F62FD6" w:rsidRPr="002A367E" w:rsidRDefault="00F62FD6" w:rsidP="002A367E">
      <w:pPr>
        <w:pStyle w:val="a6"/>
        <w:spacing w:line="276" w:lineRule="auto"/>
        <w:jc w:val="both"/>
      </w:pPr>
      <w:r w:rsidRPr="002A367E">
        <w:rPr>
          <w:rStyle w:val="a8"/>
        </w:rPr>
        <w:footnoteRef/>
      </w:r>
      <w:r w:rsidRPr="002A367E">
        <w:t xml:space="preserve"> Regional &amp; Cluster Competitiveness in the Baltic Sea Region / The Cluster Observatory c/o The Center for Strategy and Competitiveness Stockholm School of Economics. – Stockholm, 2013. – pp. 22-25.</w:t>
      </w:r>
    </w:p>
  </w:footnote>
  <w:footnote w:id="3">
    <w:p w:rsidR="00F62FD6" w:rsidRPr="002A367E" w:rsidRDefault="00F62FD6" w:rsidP="002A367E">
      <w:pPr>
        <w:pStyle w:val="a6"/>
        <w:spacing w:line="276" w:lineRule="auto"/>
        <w:jc w:val="both"/>
      </w:pPr>
      <w:r w:rsidRPr="002A367E">
        <w:rPr>
          <w:rStyle w:val="a8"/>
        </w:rPr>
        <w:footnoteRef/>
      </w:r>
      <w:r w:rsidRPr="002A367E">
        <w:t xml:space="preserve"> Шлямин</w:t>
      </w:r>
      <w:r w:rsidRPr="002A367E">
        <w:rPr>
          <w:lang w:val="ru-RU"/>
        </w:rPr>
        <w:t>,</w:t>
      </w:r>
      <w:r w:rsidRPr="002A367E">
        <w:t xml:space="preserve"> В.А. Российско-финляндские экономические отношения. Проблемы и перспективы</w:t>
      </w:r>
      <w:r w:rsidRPr="002A367E">
        <w:rPr>
          <w:lang w:val="ru-RU"/>
        </w:rPr>
        <w:t>: научное издание/ Шлямин, В.А.</w:t>
      </w:r>
      <w:r w:rsidRPr="002A367E">
        <w:t xml:space="preserve"> – СПб.: Изд-во Политехн. ун-та, 2007. – С. 96-104.</w:t>
      </w:r>
    </w:p>
  </w:footnote>
  <w:footnote w:id="4">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Рекорд, С.И. Методология развития кластерных систем как мезоуровня международной экономической интеграции/ Рекорд, С.И. – СПб. : Изд-во СПбГУЭФ, 2012. – С. 112-113.</w:t>
      </w:r>
    </w:p>
  </w:footnote>
  <w:footnote w:id="5">
    <w:p w:rsidR="00F62FD6" w:rsidRPr="002A367E" w:rsidRDefault="00F62FD6" w:rsidP="002A367E">
      <w:pPr>
        <w:pStyle w:val="a6"/>
        <w:spacing w:line="276" w:lineRule="auto"/>
        <w:jc w:val="both"/>
        <w:rPr>
          <w:lang w:val="en-US"/>
        </w:rPr>
      </w:pPr>
      <w:r w:rsidRPr="002A367E">
        <w:rPr>
          <w:rStyle w:val="a8"/>
        </w:rPr>
        <w:footnoteRef/>
      </w:r>
      <w:r w:rsidRPr="002A367E">
        <w:t xml:space="preserve"> Marshall, A. Principles of Economics / A. Marshall. – London: Macmillan and Co., 1920. – IV. – 627 p.</w:t>
      </w:r>
      <w:r w:rsidRPr="002A367E">
        <w:rPr>
          <w:lang w:val="en-US"/>
        </w:rPr>
        <w:t>; Портер, М. Конкуренция/ Портер, М.: Пер. с англ. – М.: Издательский дом «Вильямс», 2005. – 608 с.; Cortright, J. Making Sense of Clusters: Regional Competitiveness and Economic Development/ J. Cortright. – The Brookings Institution, 2006. – 58 p.</w:t>
      </w:r>
    </w:p>
  </w:footnote>
  <w:footnote w:id="6">
    <w:p w:rsidR="00F62FD6" w:rsidRPr="002A367E" w:rsidRDefault="00F62FD6" w:rsidP="002A367E">
      <w:pPr>
        <w:pStyle w:val="a6"/>
        <w:spacing w:line="276" w:lineRule="auto"/>
        <w:jc w:val="both"/>
        <w:rPr>
          <w:lang w:val="ru-RU"/>
        </w:rPr>
      </w:pPr>
      <w:r w:rsidRPr="002A367E">
        <w:rPr>
          <w:rStyle w:val="a8"/>
        </w:rPr>
        <w:footnoteRef/>
      </w:r>
      <w:r w:rsidRPr="002A367E">
        <w:t xml:space="preserve"> Lindqvist, G. Ketels, C. Sölvell Ö. The Cluster Initiative Greenbook 2.0. / G. Lindqvist, C. Ketels, Ö. Sölvell. – Stockholm: Ivory Tower Publishers, 2013. – 55 p.</w:t>
      </w:r>
      <w:r w:rsidRPr="002A367E">
        <w:rPr>
          <w:lang w:val="en-US"/>
        </w:rPr>
        <w:t xml:space="preserve">; Кластерные политики и кластерные инициативы: теория, методология, практика: Кол. монография / Е. С. Куценко [и др.]; под. ред. </w:t>
      </w:r>
      <w:r w:rsidRPr="002A367E">
        <w:rPr>
          <w:lang w:val="ru-RU"/>
        </w:rPr>
        <w:t>Ю.С. Артамоновой, Б.Б. Хрусталева. – Пенза: ИП Тугушев С.Ю., 2013. – 230 с.</w:t>
      </w:r>
    </w:p>
  </w:footnote>
  <w:footnote w:id="7">
    <w:p w:rsidR="00F62FD6" w:rsidRPr="002A367E" w:rsidRDefault="00F62FD6" w:rsidP="002A367E">
      <w:pPr>
        <w:pStyle w:val="a6"/>
        <w:spacing w:line="276" w:lineRule="auto"/>
        <w:jc w:val="both"/>
        <w:rPr>
          <w:lang w:val="en-US"/>
        </w:rPr>
      </w:pPr>
      <w:r w:rsidRPr="002A367E">
        <w:rPr>
          <w:rStyle w:val="a8"/>
        </w:rPr>
        <w:footnoteRef/>
      </w:r>
      <w:r w:rsidRPr="002A367E">
        <w:t xml:space="preserve"> Etzkowitz, H. Leydesdorff L. The Triple Helix: University - Industry - Government Relations: A Laboratory for Knowledge-Based Economic Development / H.Etzkowitz, L.Leydesdorff // EASST Review. – 1995. Vol. 14, № 1. – P. 14-19.</w:t>
      </w:r>
      <w:r w:rsidRPr="002A367E">
        <w:rPr>
          <w:lang w:val="ru-RU"/>
        </w:rPr>
        <w:t xml:space="preserve">; Смородинская Н.В. Тройная спираль как новая матрица экономических систем /Н.В.Смородинская // Инновации. – 2011. </w:t>
      </w:r>
      <w:r w:rsidRPr="002A367E">
        <w:rPr>
          <w:lang w:val="en-US"/>
        </w:rPr>
        <w:t xml:space="preserve">№ 4 (150). – </w:t>
      </w:r>
      <w:r w:rsidRPr="002A367E">
        <w:rPr>
          <w:lang w:val="ru-RU"/>
        </w:rPr>
        <w:t>С</w:t>
      </w:r>
      <w:r w:rsidRPr="002A367E">
        <w:rPr>
          <w:lang w:val="en-US"/>
        </w:rPr>
        <w:t>. 66-78.</w:t>
      </w:r>
    </w:p>
  </w:footnote>
  <w:footnote w:id="8">
    <w:p w:rsidR="00F62FD6" w:rsidRPr="002A367E" w:rsidRDefault="00F62FD6" w:rsidP="002A367E">
      <w:pPr>
        <w:pStyle w:val="a6"/>
        <w:spacing w:line="276" w:lineRule="auto"/>
        <w:jc w:val="both"/>
        <w:rPr>
          <w:lang w:val="ru-RU"/>
        </w:rPr>
      </w:pPr>
      <w:r w:rsidRPr="002A367E">
        <w:rPr>
          <w:rStyle w:val="a8"/>
        </w:rPr>
        <w:footnoteRef/>
      </w:r>
      <w:r w:rsidRPr="002A367E">
        <w:t xml:space="preserve"> Di Maria, E. Costalonga G. Internationalization and innovation in CADSES SMEs and clusters: the INDE results E. Di Maria, G.Costalonga // INDE Project Final Document. – 2004. Ch. 3. – P. 48–70.</w:t>
      </w:r>
      <w:r w:rsidRPr="002A367E">
        <w:rPr>
          <w:lang w:val="en-US"/>
        </w:rPr>
        <w:t>; Birkinshaw, J. Sölvell Ö. Leading-edge Multinationals and Leading-edge Clusters / J. Birkinshaw, Ö. Sölvell // International Studies of Management and Organization. – 2000. Vol</w:t>
      </w:r>
      <w:r w:rsidRPr="002A367E">
        <w:rPr>
          <w:lang w:val="ru-RU"/>
        </w:rPr>
        <w:t xml:space="preserve">. 30, № 2. – </w:t>
      </w:r>
      <w:r w:rsidRPr="002A367E">
        <w:rPr>
          <w:lang w:val="en-US"/>
        </w:rPr>
        <w:t>P</w:t>
      </w:r>
      <w:r w:rsidRPr="002A367E">
        <w:rPr>
          <w:lang w:val="ru-RU"/>
        </w:rPr>
        <w:t xml:space="preserve">. 3-9.; Исланкина, Е.А. Теоретические аспекты интернационализации кластеров / Е.А. Исланкина // Вестник Нижегородского университета им. Н.И. Лобачевского. Инновации в образовании. – 2014. № 1. – </w:t>
      </w:r>
      <w:r w:rsidRPr="002A367E">
        <w:rPr>
          <w:lang w:val="en-US"/>
        </w:rPr>
        <w:t>C</w:t>
      </w:r>
      <w:r w:rsidRPr="002A367E">
        <w:rPr>
          <w:lang w:val="ru-RU"/>
        </w:rPr>
        <w:t>. 36-45.; Михайлов, А.С. Формирование международных кластеров в Балтийском регионе / А.С. Михайлов // Балтийский регион. – 2013. № 1 (15). – С. 53-66.; Рекорд, С.И. Методология развития кластерных систем как мезоуровня международной экономической интеграции/ Рекорд, С.И. – СПб. : Изд-во СПбГУЭФ, 2012. – 211 с.</w:t>
      </w:r>
    </w:p>
  </w:footnote>
  <w:footnote w:id="9">
    <w:p w:rsidR="00F62FD6" w:rsidRPr="002A367E" w:rsidRDefault="00F62FD6" w:rsidP="002A367E">
      <w:pPr>
        <w:pStyle w:val="a6"/>
        <w:spacing w:line="276" w:lineRule="auto"/>
        <w:jc w:val="both"/>
        <w:rPr>
          <w:lang w:val="en-US"/>
        </w:rPr>
      </w:pPr>
      <w:r w:rsidRPr="002A367E">
        <w:rPr>
          <w:rStyle w:val="a8"/>
        </w:rPr>
        <w:footnoteRef/>
      </w:r>
      <w:r w:rsidRPr="002A367E">
        <w:t xml:space="preserve"> The Cluster Policies Whitebook / T. Andersson [et al.]. – Sweden : IKED, 2004. – 250 p.</w:t>
      </w:r>
      <w:r w:rsidRPr="002A367E">
        <w:rPr>
          <w:lang w:val="en-US"/>
        </w:rPr>
        <w:t xml:space="preserve">; Christensen, T. A. Let’s make a perfect cluster policy and cluster programme. Smart recommendations for policy makers / T. A. Christensen. – Berlin/Copenhagen,2012. – 52 p.; Kutsenko, E. Meissner D. Key features of the first phase of the national cluster program in Russia / E. Kutsenko, D. Meissner. – HSE, 2013. – 33 p.; </w:t>
      </w:r>
      <w:r w:rsidRPr="002A367E">
        <w:rPr>
          <w:lang w:val="ru-RU"/>
        </w:rPr>
        <w:t>Ленчук</w:t>
      </w:r>
      <w:r w:rsidRPr="002A367E">
        <w:rPr>
          <w:lang w:val="en-US"/>
        </w:rPr>
        <w:t xml:space="preserve">, </w:t>
      </w:r>
      <w:r w:rsidRPr="002A367E">
        <w:rPr>
          <w:lang w:val="ru-RU"/>
        </w:rPr>
        <w:t>Е</w:t>
      </w:r>
      <w:r w:rsidRPr="002A367E">
        <w:rPr>
          <w:lang w:val="en-US"/>
        </w:rPr>
        <w:t>.</w:t>
      </w:r>
      <w:r w:rsidRPr="002A367E">
        <w:rPr>
          <w:lang w:val="ru-RU"/>
        </w:rPr>
        <w:t>Б</w:t>
      </w:r>
      <w:r w:rsidRPr="002A367E">
        <w:rPr>
          <w:lang w:val="en-US"/>
        </w:rPr>
        <w:t xml:space="preserve">. </w:t>
      </w:r>
      <w:r w:rsidRPr="002A367E">
        <w:rPr>
          <w:lang w:val="ru-RU"/>
        </w:rPr>
        <w:t>Власкин</w:t>
      </w:r>
      <w:r w:rsidRPr="002A367E">
        <w:rPr>
          <w:lang w:val="en-US"/>
        </w:rPr>
        <w:t xml:space="preserve">, </w:t>
      </w:r>
      <w:r w:rsidRPr="002A367E">
        <w:rPr>
          <w:lang w:val="ru-RU"/>
        </w:rPr>
        <w:t>Г</w:t>
      </w:r>
      <w:r w:rsidRPr="002A367E">
        <w:rPr>
          <w:lang w:val="en-US"/>
        </w:rPr>
        <w:t>.</w:t>
      </w:r>
      <w:r w:rsidRPr="002A367E">
        <w:rPr>
          <w:lang w:val="ru-RU"/>
        </w:rPr>
        <w:t>А</w:t>
      </w:r>
      <w:r w:rsidRPr="002A367E">
        <w:rPr>
          <w:lang w:val="en-US"/>
        </w:rPr>
        <w:t xml:space="preserve">. </w:t>
      </w:r>
      <w:r w:rsidRPr="002A367E">
        <w:rPr>
          <w:lang w:val="ru-RU"/>
        </w:rPr>
        <w:t>Кластерный</w:t>
      </w:r>
      <w:r w:rsidRPr="002A367E">
        <w:rPr>
          <w:lang w:val="en-US"/>
        </w:rPr>
        <w:t xml:space="preserve"> </w:t>
      </w:r>
      <w:r w:rsidRPr="002A367E">
        <w:rPr>
          <w:lang w:val="ru-RU"/>
        </w:rPr>
        <w:t>подход</w:t>
      </w:r>
      <w:r w:rsidRPr="002A367E">
        <w:rPr>
          <w:lang w:val="en-US"/>
        </w:rPr>
        <w:t xml:space="preserve"> </w:t>
      </w:r>
      <w:r w:rsidRPr="002A367E">
        <w:rPr>
          <w:lang w:val="ru-RU"/>
        </w:rPr>
        <w:t>в</w:t>
      </w:r>
      <w:r w:rsidRPr="002A367E">
        <w:rPr>
          <w:lang w:val="en-US"/>
        </w:rPr>
        <w:t xml:space="preserve"> </w:t>
      </w:r>
      <w:r w:rsidRPr="002A367E">
        <w:rPr>
          <w:lang w:val="ru-RU"/>
        </w:rPr>
        <w:t>стратегии</w:t>
      </w:r>
      <w:r w:rsidRPr="002A367E">
        <w:rPr>
          <w:lang w:val="en-US"/>
        </w:rPr>
        <w:t xml:space="preserve"> </w:t>
      </w:r>
      <w:r w:rsidRPr="002A367E">
        <w:rPr>
          <w:lang w:val="ru-RU"/>
        </w:rPr>
        <w:t>инновационного</w:t>
      </w:r>
      <w:r w:rsidRPr="002A367E">
        <w:rPr>
          <w:lang w:val="en-US"/>
        </w:rPr>
        <w:t xml:space="preserve"> </w:t>
      </w:r>
      <w:r w:rsidRPr="002A367E">
        <w:rPr>
          <w:lang w:val="ru-RU"/>
        </w:rPr>
        <w:t>развития</w:t>
      </w:r>
      <w:r w:rsidRPr="002A367E">
        <w:rPr>
          <w:lang w:val="en-US"/>
        </w:rPr>
        <w:t xml:space="preserve"> </w:t>
      </w:r>
      <w:r w:rsidRPr="002A367E">
        <w:rPr>
          <w:lang w:val="ru-RU"/>
        </w:rPr>
        <w:t>зарубежных</w:t>
      </w:r>
      <w:r w:rsidRPr="002A367E">
        <w:rPr>
          <w:lang w:val="en-US"/>
        </w:rPr>
        <w:t xml:space="preserve"> </w:t>
      </w:r>
      <w:r w:rsidRPr="002A367E">
        <w:rPr>
          <w:lang w:val="ru-RU"/>
        </w:rPr>
        <w:t>стран</w:t>
      </w:r>
      <w:r w:rsidRPr="002A367E">
        <w:rPr>
          <w:lang w:val="en-US"/>
        </w:rPr>
        <w:t xml:space="preserve"> / </w:t>
      </w:r>
      <w:r w:rsidRPr="002A367E">
        <w:rPr>
          <w:lang w:val="ru-RU"/>
        </w:rPr>
        <w:t>Е</w:t>
      </w:r>
      <w:r w:rsidRPr="002A367E">
        <w:rPr>
          <w:lang w:val="en-US"/>
        </w:rPr>
        <w:t>.</w:t>
      </w:r>
      <w:r w:rsidRPr="002A367E">
        <w:rPr>
          <w:lang w:val="ru-RU"/>
        </w:rPr>
        <w:t>Б</w:t>
      </w:r>
      <w:r w:rsidRPr="002A367E">
        <w:rPr>
          <w:lang w:val="en-US"/>
        </w:rPr>
        <w:t xml:space="preserve">. </w:t>
      </w:r>
      <w:r w:rsidRPr="002A367E">
        <w:rPr>
          <w:lang w:val="ru-RU"/>
        </w:rPr>
        <w:t>Ленчук</w:t>
      </w:r>
      <w:r w:rsidRPr="002A367E">
        <w:rPr>
          <w:lang w:val="en-US"/>
        </w:rPr>
        <w:t xml:space="preserve">, </w:t>
      </w:r>
      <w:r w:rsidRPr="002A367E">
        <w:rPr>
          <w:lang w:val="ru-RU"/>
        </w:rPr>
        <w:t>Г</w:t>
      </w:r>
      <w:r w:rsidRPr="002A367E">
        <w:rPr>
          <w:lang w:val="en-US"/>
        </w:rPr>
        <w:t>.</w:t>
      </w:r>
      <w:r w:rsidRPr="002A367E">
        <w:rPr>
          <w:lang w:val="ru-RU"/>
        </w:rPr>
        <w:t>А</w:t>
      </w:r>
      <w:r w:rsidRPr="002A367E">
        <w:rPr>
          <w:lang w:val="en-US"/>
        </w:rPr>
        <w:t xml:space="preserve"> </w:t>
      </w:r>
      <w:r w:rsidRPr="002A367E">
        <w:rPr>
          <w:lang w:val="ru-RU"/>
        </w:rPr>
        <w:t>Власкин</w:t>
      </w:r>
      <w:r w:rsidRPr="002A367E">
        <w:rPr>
          <w:lang w:val="en-US"/>
        </w:rPr>
        <w:t xml:space="preserve"> // </w:t>
      </w:r>
      <w:r w:rsidRPr="002A367E">
        <w:rPr>
          <w:lang w:val="ru-RU"/>
        </w:rPr>
        <w:t>Наука</w:t>
      </w:r>
      <w:r w:rsidRPr="002A367E">
        <w:rPr>
          <w:lang w:val="en-US"/>
        </w:rPr>
        <w:t xml:space="preserve"> </w:t>
      </w:r>
      <w:r w:rsidRPr="002A367E">
        <w:rPr>
          <w:lang w:val="ru-RU"/>
        </w:rPr>
        <w:t>и</w:t>
      </w:r>
      <w:r w:rsidRPr="002A367E">
        <w:rPr>
          <w:lang w:val="en-US"/>
        </w:rPr>
        <w:t xml:space="preserve"> </w:t>
      </w:r>
      <w:r w:rsidRPr="002A367E">
        <w:rPr>
          <w:lang w:val="ru-RU"/>
        </w:rPr>
        <w:t>Технология</w:t>
      </w:r>
      <w:r w:rsidRPr="002A367E">
        <w:rPr>
          <w:lang w:val="en-US"/>
        </w:rPr>
        <w:t>. – 2010. №5. – C. 38-51.</w:t>
      </w:r>
    </w:p>
  </w:footnote>
  <w:footnote w:id="10">
    <w:p w:rsidR="00F62FD6" w:rsidRPr="002A367E" w:rsidRDefault="00F62FD6" w:rsidP="002A367E">
      <w:pPr>
        <w:pStyle w:val="a6"/>
        <w:spacing w:line="276" w:lineRule="auto"/>
        <w:jc w:val="both"/>
        <w:rPr>
          <w:lang w:val="ru-RU"/>
        </w:rPr>
      </w:pPr>
      <w:r w:rsidRPr="002A367E">
        <w:rPr>
          <w:rStyle w:val="a8"/>
        </w:rPr>
        <w:footnoteRef/>
      </w:r>
      <w:r w:rsidRPr="002A367E">
        <w:t xml:space="preserve"> Меньшенина, И.Г. Кластерообразование в региональной экономике: монография/ Меньшенина, И.Г. Капустина Л.М. – Екатеринбург: Издательство Уральского государственного экономического университета, 2008. – 154 c.</w:t>
      </w:r>
      <w:r w:rsidRPr="002A367E">
        <w:rPr>
          <w:lang w:val="en-US"/>
        </w:rPr>
        <w:t>; Gokhberg, L. Kuznetsova T. S&amp;T and Innovation in Russia: Key Challenges of the Post-Crisis Period / L. Gokhberg, T. Kuznetsova // Journal of East-West Business. – 2011. Vol</w:t>
      </w:r>
      <w:r w:rsidRPr="002A367E">
        <w:rPr>
          <w:lang w:val="ru-RU"/>
        </w:rPr>
        <w:t xml:space="preserve">. 17, № 2-3. – </w:t>
      </w:r>
      <w:r w:rsidRPr="002A367E">
        <w:rPr>
          <w:lang w:val="en-US"/>
        </w:rPr>
        <w:t>P</w:t>
      </w:r>
      <w:r w:rsidRPr="002A367E">
        <w:rPr>
          <w:lang w:val="ru-RU"/>
        </w:rPr>
        <w:t>. 73-89.; Акаев, А. О стратегии интегрированной модернизации экономики России до 2025 года / А. Акаев // Вопросы экономики. – 2012. №4. – С. 97-116.; Балякин, А. Жулего В. Модернизация России и высокотехнологичные кластеры в сфере нанотехнологий / А. Балякин, В.  Жулего // Вопросы экономики. – 2012. №7. – С. 66-81.</w:t>
      </w:r>
    </w:p>
  </w:footnote>
  <w:footnote w:id="11">
    <w:p w:rsidR="00F62FD6" w:rsidRPr="002A367E" w:rsidRDefault="00F62FD6" w:rsidP="002A367E">
      <w:pPr>
        <w:pStyle w:val="a6"/>
        <w:spacing w:line="276" w:lineRule="auto"/>
        <w:jc w:val="both"/>
        <w:rPr>
          <w:lang w:val="ru-RU"/>
        </w:rPr>
      </w:pPr>
      <w:r w:rsidRPr="002A367E">
        <w:rPr>
          <w:rStyle w:val="a8"/>
        </w:rPr>
        <w:footnoteRef/>
      </w:r>
      <w:r w:rsidRPr="002A367E">
        <w:t xml:space="preserve"> Межевич, Н.М. Балтийский регион и Россия на Балтике: специфика позиционирования / Межевич, Н.М. URL: http://www.ut.ee/ABVKeskus/sisu/publikatsioonid/2004/pdf/VF-B.pdf (дата обращения: 16.04.2016).</w:t>
      </w:r>
      <w:r w:rsidRPr="002A367E">
        <w:rPr>
          <w:lang w:val="ru-RU"/>
        </w:rPr>
        <w:t>; Маркушина, Н.Ю. Внешние связи Северо-Западного федерального округа Российской Федерации и концепция «Нового Севера» / Н.Ю. Маркушина  // Балтийский регион. – 2011. № 2. – С. 102-111.; Шлямин, В.А. Российско-финляндские экономические отношения. Проблемы и перспективы: научное издание/ Шлямин В.А. – СПб.: Изд-во Политехн. ун-та, 2007. – 292 с.</w:t>
      </w:r>
    </w:p>
  </w:footnote>
  <w:footnote w:id="12">
    <w:p w:rsidR="00F62FD6" w:rsidRPr="002A367E" w:rsidRDefault="00F62FD6" w:rsidP="002A367E">
      <w:pPr>
        <w:pStyle w:val="a6"/>
        <w:spacing w:line="276" w:lineRule="auto"/>
        <w:jc w:val="both"/>
        <w:rPr>
          <w:lang w:val="en-US"/>
        </w:rPr>
      </w:pPr>
      <w:r w:rsidRPr="002A367E">
        <w:rPr>
          <w:rStyle w:val="a8"/>
        </w:rPr>
        <w:footnoteRef/>
      </w:r>
      <w:r w:rsidRPr="002A367E">
        <w:t xml:space="preserve"> Neumann, H. Information and Communication Technologies in the Baltic Sea Region / H. Neumann. – BaSIC Report, 2013. – 43 p.</w:t>
      </w:r>
      <w:r w:rsidRPr="002A367E">
        <w:rPr>
          <w:lang w:val="en-US"/>
        </w:rPr>
        <w:t>; Leimbach, T. Rung S. EU software cluster benchmark / T. Leimbach, S. Rung. – Karlsruhe, 2013. – 53 p.; Sotarauta, M. Policy learning and the ‘cluster-flavoured innovation policy’ in Finland / M. Sotarauta // Environment and planning C: Government and policy. – 2012. Vol. 30, № 5. – P. 780-795.; Hansen, P. A. Serin G. The European ICT clusters – an overview of selected ICT clusters in Europe / P.A. Hansen, G. Serin. – Roskilde University, 2010. – 75 p.; Paija, L. Industrial network relationships in the Finnish ICT cluster. Working paper / L. Paija. – The Research Institute of the Finnish Economy, 2000. – 20 p.</w:t>
      </w:r>
    </w:p>
  </w:footnote>
  <w:footnote w:id="13">
    <w:p w:rsidR="00F62FD6" w:rsidRPr="002A367E" w:rsidRDefault="00F62FD6" w:rsidP="002A367E">
      <w:pPr>
        <w:pStyle w:val="a6"/>
        <w:spacing w:line="276" w:lineRule="auto"/>
        <w:jc w:val="both"/>
        <w:rPr>
          <w:lang w:val="en-US"/>
        </w:rPr>
      </w:pPr>
      <w:r w:rsidRPr="002A367E">
        <w:rPr>
          <w:rStyle w:val="a8"/>
        </w:rPr>
        <w:footnoteRef/>
      </w:r>
      <w:r w:rsidRPr="002A367E">
        <w:t xml:space="preserve"> Концепция долгосрочного социально-экономического развития Российской Федерации на период до 2020 года // Распоряжение Правительства РФ №1662-р от 17 ноября 2008г. – 2008. – 194 с.</w:t>
      </w:r>
      <w:r w:rsidRPr="002A367E">
        <w:rPr>
          <w:lang w:val="en-US"/>
        </w:rPr>
        <w:t>; Reformative Finland: Research and Innovation Policy Review 2015-2020 / Research and Innovation Policy Council, 2014. – Kopijyvä, 2015. – 39 p.; The economic effects of the EU’s Russia sanctions and Russia’s counter sanction // Ministry of Finance. – Helsinki, 2014. – 15 p.</w:t>
      </w:r>
    </w:p>
  </w:footnote>
  <w:footnote w:id="14">
    <w:p w:rsidR="00F62FD6" w:rsidRPr="002A367E" w:rsidRDefault="00F62FD6" w:rsidP="002A367E">
      <w:pPr>
        <w:pStyle w:val="a6"/>
        <w:spacing w:line="276" w:lineRule="auto"/>
        <w:jc w:val="both"/>
        <w:rPr>
          <w:lang w:val="en-US"/>
        </w:rPr>
      </w:pPr>
      <w:r w:rsidRPr="002A367E">
        <w:rPr>
          <w:rStyle w:val="a8"/>
        </w:rPr>
        <w:footnoteRef/>
      </w:r>
      <w:r w:rsidRPr="002A367E">
        <w:t xml:space="preserve"> Country Report Finland 2015 Including an In-Depth Review on the prevention and correction of macroeconomic imbalances // European Commission, Brussels. – 2015.– 71 p.</w:t>
      </w:r>
      <w:r w:rsidRPr="002A367E">
        <w:rPr>
          <w:lang w:val="en-US"/>
        </w:rPr>
        <w:t>; Finland selected issues. IMF Country Report No. 15/312 // International Monetary Fund, Washington D.C. – 2015. – 51 p.</w:t>
      </w:r>
    </w:p>
  </w:footnote>
  <w:footnote w:id="15">
    <w:p w:rsidR="00F62FD6" w:rsidRPr="002A367E" w:rsidRDefault="00F62FD6" w:rsidP="002A367E">
      <w:pPr>
        <w:pStyle w:val="a6"/>
        <w:spacing w:line="276" w:lineRule="auto"/>
        <w:jc w:val="both"/>
        <w:rPr>
          <w:lang w:val="en-US"/>
        </w:rPr>
      </w:pPr>
      <w:r w:rsidRPr="002A367E">
        <w:rPr>
          <w:rStyle w:val="a8"/>
        </w:rPr>
        <w:footnoteRef/>
      </w:r>
      <w:r w:rsidRPr="002A367E">
        <w:t xml:space="preserve"> Regional &amp; Cluster Competitiveness in the Baltic Sea Region / The Cluster Observatory c/o The Center for Strategy and Competitiveness Stockholm School of Economics. – Stockholm, 2013. – 65 p.</w:t>
      </w:r>
      <w:r w:rsidRPr="002A367E">
        <w:rPr>
          <w:lang w:val="en-US"/>
        </w:rPr>
        <w:t>; The Global Competitiveness Index 2015-2016 // World Economic Forum URL: http://reports.weforum.org/global-competitiveness-report-2015-2016/competitiveness-rankings/ (дата обращения: 16.04.2016).</w:t>
      </w:r>
    </w:p>
  </w:footnote>
  <w:footnote w:id="16">
    <w:p w:rsidR="00F62FD6" w:rsidRPr="002A367E" w:rsidRDefault="00F62FD6" w:rsidP="002A367E">
      <w:pPr>
        <w:pStyle w:val="a6"/>
        <w:spacing w:line="276" w:lineRule="auto"/>
        <w:jc w:val="both"/>
        <w:rPr>
          <w:lang w:val="en-US"/>
        </w:rPr>
      </w:pPr>
      <w:r w:rsidRPr="002A367E">
        <w:rPr>
          <w:rStyle w:val="a8"/>
        </w:rPr>
        <w:footnoteRef/>
      </w:r>
      <w:r w:rsidRPr="002A367E">
        <w:t xml:space="preserve"> Карта кластеров России // Российская кластерная обсерватория URL: http://map.cluster.hse.ru/list (дата обращения: 16.04.2016).</w:t>
      </w:r>
      <w:r w:rsidRPr="002A367E">
        <w:rPr>
          <w:lang w:val="ru-RU"/>
        </w:rPr>
        <w:t xml:space="preserve">; </w:t>
      </w:r>
      <w:r w:rsidRPr="002A367E">
        <w:rPr>
          <w:lang w:val="en-US"/>
        </w:rPr>
        <w:t>Forum</w:t>
      </w:r>
      <w:r w:rsidRPr="002A367E">
        <w:rPr>
          <w:lang w:val="ru-RU"/>
        </w:rPr>
        <w:t xml:space="preserve"> </w:t>
      </w:r>
      <w:r w:rsidRPr="002A367E">
        <w:rPr>
          <w:lang w:val="en-US"/>
        </w:rPr>
        <w:t>Virium</w:t>
      </w:r>
      <w:r w:rsidRPr="002A367E">
        <w:rPr>
          <w:lang w:val="ru-RU"/>
        </w:rPr>
        <w:t xml:space="preserve"> </w:t>
      </w:r>
      <w:r w:rsidRPr="002A367E">
        <w:rPr>
          <w:lang w:val="en-US"/>
        </w:rPr>
        <w:t>Helsinki</w:t>
      </w:r>
      <w:r w:rsidRPr="002A367E">
        <w:rPr>
          <w:lang w:val="ru-RU"/>
        </w:rPr>
        <w:t xml:space="preserve">. </w:t>
      </w:r>
      <w:r w:rsidRPr="002A367E">
        <w:rPr>
          <w:lang w:val="en-US"/>
        </w:rPr>
        <w:t>Organisation // Forum Virium Helsinki URL: http://www.forumvirium.fi/en/introduction/organisation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7">
    <w:p w:rsidR="00F62FD6" w:rsidRPr="002A367E" w:rsidRDefault="00F62FD6" w:rsidP="002A367E">
      <w:pPr>
        <w:pStyle w:val="a6"/>
        <w:spacing w:line="276" w:lineRule="auto"/>
        <w:jc w:val="both"/>
        <w:rPr>
          <w:lang w:val="ru-RU"/>
        </w:rPr>
      </w:pPr>
      <w:r w:rsidRPr="002A367E">
        <w:rPr>
          <w:rStyle w:val="a8"/>
        </w:rPr>
        <w:footnoteRef/>
      </w:r>
      <w:r w:rsidRPr="00C72501">
        <w:rPr>
          <w:lang w:val="ru-RU"/>
        </w:rPr>
        <w:t xml:space="preserve"> </w:t>
      </w:r>
      <w:r w:rsidRPr="002A367E">
        <w:rPr>
          <w:lang w:val="ru-RU"/>
        </w:rPr>
        <w:t>Примечание</w:t>
      </w:r>
      <w:r w:rsidRPr="00C72501">
        <w:rPr>
          <w:lang w:val="ru-RU"/>
        </w:rPr>
        <w:t xml:space="preserve">. </w:t>
      </w:r>
      <w:r w:rsidRPr="002A367E">
        <w:rPr>
          <w:lang w:val="ru-RU"/>
        </w:rPr>
        <w:t>Интервью было получено 29 апреля 2016 года после окончания работы над основным массивом текущего исследования, поэтому его положения приводятся в Приложении 4.</w:t>
      </w:r>
    </w:p>
  </w:footnote>
  <w:footnote w:id="18">
    <w:p w:rsidR="00F62FD6" w:rsidRPr="002A367E" w:rsidRDefault="00F62FD6" w:rsidP="002A367E">
      <w:pPr>
        <w:pStyle w:val="a6"/>
        <w:spacing w:line="276" w:lineRule="auto"/>
        <w:jc w:val="both"/>
        <w:rPr>
          <w:lang w:val="ru-RU"/>
        </w:rPr>
      </w:pPr>
      <w:r w:rsidRPr="002A367E">
        <w:rPr>
          <w:rStyle w:val="a8"/>
        </w:rPr>
        <w:footnoteRef/>
      </w:r>
      <w:r w:rsidRPr="002A367E">
        <w:t xml:space="preserve"> Lindqvist, G. Disentangling Clusters: Agglomeration and Proximity Effects / G.  Lindqvist. – Stockholm: EFI, 2009. – 314 p.</w:t>
      </w:r>
      <w:r w:rsidRPr="002A367E">
        <w:rPr>
          <w:lang w:val="ru-RU"/>
        </w:rPr>
        <w:t>; Михайлов, А.С. Международный кластер как форма территориальной организации экономики Балтийского региона в условиях глобализации/ Михайлов А.С. – Калининград: Балтийский федеральный университет им. И. Канта, 2014. – 17 с.</w:t>
      </w:r>
    </w:p>
  </w:footnote>
  <w:footnote w:id="19">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Маршалл, А</w:t>
      </w:r>
      <w:r w:rsidRPr="002A367E">
        <w:t>. Принципы политической экономии</w:t>
      </w:r>
      <w:r w:rsidRPr="002A367E">
        <w:rPr>
          <w:lang w:val="ru-RU"/>
        </w:rPr>
        <w:t>.</w:t>
      </w:r>
      <w:r w:rsidRPr="002A367E">
        <w:t xml:space="preserve"> </w:t>
      </w:r>
      <w:r w:rsidRPr="002A367E">
        <w:rPr>
          <w:lang w:val="ru-RU"/>
        </w:rPr>
        <w:t>В</w:t>
      </w:r>
      <w:r w:rsidRPr="002A367E">
        <w:t xml:space="preserve"> 3 т. Т. 1.</w:t>
      </w:r>
      <w:r w:rsidRPr="002A367E">
        <w:rPr>
          <w:lang w:val="ru-RU"/>
        </w:rPr>
        <w:t xml:space="preserve"> </w:t>
      </w:r>
      <w:r w:rsidRPr="002A367E">
        <w:t xml:space="preserve">/ </w:t>
      </w:r>
      <w:r w:rsidRPr="002A367E">
        <w:rPr>
          <w:lang w:val="ru-RU"/>
        </w:rPr>
        <w:t xml:space="preserve">А. </w:t>
      </w:r>
      <w:r w:rsidRPr="002A367E">
        <w:t>Маршалл</w:t>
      </w:r>
      <w:r w:rsidRPr="002A367E">
        <w:rPr>
          <w:lang w:val="ru-RU"/>
        </w:rPr>
        <w:t xml:space="preserve">. – </w:t>
      </w:r>
      <w:r w:rsidRPr="002A367E">
        <w:t>М.: Прогресс, 1983.</w:t>
      </w:r>
      <w:r w:rsidRPr="002A367E">
        <w:rPr>
          <w:lang w:val="ru-RU"/>
        </w:rPr>
        <w:t xml:space="preserve"> – </w:t>
      </w:r>
      <w:r w:rsidRPr="002A367E">
        <w:rPr>
          <w:lang w:val="en-US"/>
        </w:rPr>
        <w:t>C</w:t>
      </w:r>
      <w:r w:rsidRPr="002A367E">
        <w:rPr>
          <w:lang w:val="ru-RU"/>
        </w:rPr>
        <w:t>. 348-355.</w:t>
      </w:r>
    </w:p>
  </w:footnote>
  <w:footnote w:id="20">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 xml:space="preserve">Меньшенина, И.Г. Кластерообразование в региональной экономике: монография/ Меньшенина, И.Г. Капустина Л.М. – Екатеринбург : Издательство Уральского государственного экономического университета, 2008. – </w:t>
      </w:r>
      <w:r w:rsidRPr="002A367E">
        <w:rPr>
          <w:lang w:val="en-US"/>
        </w:rPr>
        <w:t>C</w:t>
      </w:r>
      <w:r w:rsidRPr="002A367E">
        <w:rPr>
          <w:lang w:val="ru-RU"/>
        </w:rPr>
        <w:t>. 7-8.</w:t>
      </w:r>
    </w:p>
  </w:footnote>
  <w:footnote w:id="21">
    <w:p w:rsidR="00F62FD6" w:rsidRPr="002A367E" w:rsidRDefault="00F62FD6" w:rsidP="002A367E">
      <w:pPr>
        <w:pStyle w:val="a6"/>
        <w:spacing w:line="276" w:lineRule="auto"/>
        <w:jc w:val="both"/>
        <w:rPr>
          <w:color w:val="000000" w:themeColor="text1"/>
          <w:lang w:val="en-US"/>
        </w:rPr>
      </w:pPr>
      <w:r w:rsidRPr="002A367E">
        <w:rPr>
          <w:rStyle w:val="a8"/>
        </w:rPr>
        <w:footnoteRef/>
      </w:r>
      <w:r w:rsidRPr="002A367E">
        <w:rPr>
          <w:lang w:val="en-US"/>
        </w:rPr>
        <w:t xml:space="preserve"> Marshall,</w:t>
      </w:r>
      <w:r w:rsidRPr="002A367E">
        <w:rPr>
          <w:rFonts w:eastAsia="Times New Roman"/>
          <w:lang w:val="en-US"/>
        </w:rPr>
        <w:t xml:space="preserve"> </w:t>
      </w:r>
      <w:r w:rsidRPr="002A367E">
        <w:rPr>
          <w:lang w:val="en-US"/>
        </w:rPr>
        <w:t>A. Principles</w:t>
      </w:r>
      <w:r w:rsidRPr="002A367E">
        <w:rPr>
          <w:rFonts w:eastAsia="Times New Roman"/>
          <w:lang w:val="en-US"/>
        </w:rPr>
        <w:t xml:space="preserve"> </w:t>
      </w:r>
      <w:r w:rsidRPr="002A367E">
        <w:rPr>
          <w:lang w:val="en-US"/>
        </w:rPr>
        <w:t>of</w:t>
      </w:r>
      <w:r w:rsidRPr="002A367E">
        <w:rPr>
          <w:rFonts w:eastAsia="Times New Roman"/>
          <w:lang w:val="en-US"/>
        </w:rPr>
        <w:t xml:space="preserve"> </w:t>
      </w:r>
      <w:r w:rsidRPr="002A367E">
        <w:rPr>
          <w:color w:val="000000" w:themeColor="text1"/>
          <w:lang w:val="en-US"/>
        </w:rPr>
        <w:t>Economics /</w:t>
      </w:r>
      <w:r w:rsidRPr="002A367E">
        <w:rPr>
          <w:rFonts w:eastAsia="Times New Roman"/>
          <w:color w:val="000000" w:themeColor="text1"/>
          <w:lang w:val="en-US"/>
        </w:rPr>
        <w:t xml:space="preserve"> A. Marshall.</w:t>
      </w:r>
      <w:r w:rsidRPr="002A367E">
        <w:rPr>
          <w:color w:val="000000" w:themeColor="text1"/>
          <w:lang w:val="en-US"/>
        </w:rPr>
        <w:t xml:space="preserve"> – London: Macmillan and Co., 1920. – IV.</w:t>
      </w:r>
      <w:r w:rsidRPr="002A367E">
        <w:rPr>
          <w:rFonts w:eastAsia="Times New Roman"/>
          <w:color w:val="000000" w:themeColor="text1"/>
          <w:lang w:val="en-US"/>
        </w:rPr>
        <w:t xml:space="preserve"> </w:t>
      </w:r>
      <w:r w:rsidRPr="002A367E">
        <w:rPr>
          <w:color w:val="000000" w:themeColor="text1"/>
          <w:lang w:val="en-US"/>
        </w:rPr>
        <w:t>–</w:t>
      </w:r>
      <w:r w:rsidRPr="002A367E">
        <w:rPr>
          <w:rFonts w:eastAsia="Times New Roman"/>
          <w:color w:val="000000" w:themeColor="text1"/>
          <w:lang w:val="en-US"/>
        </w:rPr>
        <w:t xml:space="preserve"> </w:t>
      </w:r>
      <w:r w:rsidRPr="002A367E">
        <w:rPr>
          <w:rFonts w:eastAsia="TimesNewRoman"/>
          <w:color w:val="000000" w:themeColor="text1"/>
          <w:lang w:val="en-US"/>
        </w:rPr>
        <w:t>P</w:t>
      </w:r>
      <w:r w:rsidRPr="002A367E">
        <w:rPr>
          <w:rFonts w:eastAsia="TimesNewRoman"/>
          <w:color w:val="000000" w:themeColor="text1"/>
        </w:rPr>
        <w:t>.</w:t>
      </w:r>
      <w:r w:rsidRPr="002A367E">
        <w:rPr>
          <w:rFonts w:eastAsia="TimesNewRoman"/>
          <w:color w:val="000000" w:themeColor="text1"/>
          <w:lang w:val="en-US"/>
        </w:rPr>
        <w:t xml:space="preserve"> </w:t>
      </w:r>
      <w:r w:rsidRPr="002A367E">
        <w:rPr>
          <w:rFonts w:eastAsia="TimesNewRoman"/>
          <w:color w:val="000000" w:themeColor="text1"/>
        </w:rPr>
        <w:t>154</w:t>
      </w:r>
      <w:r w:rsidRPr="002A367E">
        <w:rPr>
          <w:rFonts w:eastAsia="TimesNewRoman"/>
          <w:color w:val="000000" w:themeColor="text1"/>
          <w:lang w:val="en-US"/>
        </w:rPr>
        <w:t>.</w:t>
      </w:r>
    </w:p>
  </w:footnote>
  <w:footnote w:id="22">
    <w:p w:rsidR="00F62FD6" w:rsidRPr="002A367E" w:rsidRDefault="00F62FD6" w:rsidP="002A367E">
      <w:pPr>
        <w:pStyle w:val="a6"/>
        <w:spacing w:line="276" w:lineRule="auto"/>
        <w:jc w:val="both"/>
        <w:rPr>
          <w:rFonts w:eastAsia="TimesNewRoman"/>
          <w:lang w:val="ru-RU"/>
        </w:rPr>
      </w:pPr>
      <w:r w:rsidRPr="002A367E">
        <w:rPr>
          <w:rStyle w:val="a5"/>
          <w:color w:val="000000" w:themeColor="text1"/>
        </w:rPr>
        <w:footnoteRef/>
      </w:r>
      <w:r w:rsidRPr="002A367E">
        <w:rPr>
          <w:rFonts w:eastAsia="Times New Roman"/>
          <w:color w:val="000000" w:themeColor="text1"/>
          <w:lang w:val="ru-RU"/>
        </w:rPr>
        <w:t xml:space="preserve"> </w:t>
      </w:r>
      <w:r w:rsidRPr="002A367E">
        <w:rPr>
          <w:lang w:val="en-US"/>
        </w:rPr>
        <w:t>Ibid</w:t>
      </w:r>
      <w:r w:rsidRPr="002A367E">
        <w:rPr>
          <w:color w:val="000000" w:themeColor="text1"/>
          <w:lang w:val="ru-RU"/>
        </w:rPr>
        <w:t>.</w:t>
      </w:r>
      <w:r w:rsidRPr="002A367E">
        <w:rPr>
          <w:rFonts w:eastAsia="TimesNewRoman"/>
          <w:color w:val="000000" w:themeColor="text1"/>
          <w:lang w:val="ru-RU"/>
        </w:rPr>
        <w:t xml:space="preserve"> </w:t>
      </w:r>
      <w:r w:rsidRPr="002A367E">
        <w:rPr>
          <w:rFonts w:eastAsia="TimesNewRoman"/>
          <w:color w:val="000000" w:themeColor="text1"/>
          <w:lang w:val="en-US"/>
        </w:rPr>
        <w:t>pp</w:t>
      </w:r>
      <w:r w:rsidRPr="002A367E">
        <w:rPr>
          <w:rFonts w:eastAsia="TimesNewRoman"/>
          <w:color w:val="000000" w:themeColor="text1"/>
          <w:lang w:val="ru-RU"/>
        </w:rPr>
        <w:t>. 156-160.</w:t>
      </w:r>
    </w:p>
  </w:footnote>
  <w:footnote w:id="23">
    <w:p w:rsidR="00F62FD6" w:rsidRPr="002A367E" w:rsidRDefault="00F62FD6" w:rsidP="002A367E">
      <w:pPr>
        <w:pStyle w:val="a6"/>
        <w:spacing w:line="276" w:lineRule="auto"/>
        <w:jc w:val="both"/>
        <w:rPr>
          <w:lang w:val="ru-RU"/>
        </w:rPr>
      </w:pPr>
      <w:r w:rsidRPr="002A367E">
        <w:rPr>
          <w:rStyle w:val="a5"/>
        </w:rPr>
        <w:footnoteRef/>
      </w:r>
      <w:r w:rsidRPr="002A367E">
        <w:rPr>
          <w:rFonts w:eastAsia="Times New Roman"/>
        </w:rPr>
        <w:t xml:space="preserve"> </w:t>
      </w:r>
      <w:r w:rsidRPr="002A367E">
        <w:t>Шумпетер</w:t>
      </w:r>
      <w:r w:rsidRPr="002A367E">
        <w:rPr>
          <w:lang w:val="ru-RU"/>
        </w:rPr>
        <w:t>,</w:t>
      </w:r>
      <w:r w:rsidRPr="002A367E">
        <w:rPr>
          <w:rFonts w:eastAsia="Times New Roman"/>
        </w:rPr>
        <w:t xml:space="preserve"> </w:t>
      </w:r>
      <w:r w:rsidRPr="002A367E">
        <w:t>Й.</w:t>
      </w:r>
      <w:r w:rsidRPr="002A367E">
        <w:rPr>
          <w:rFonts w:eastAsia="Times New Roman"/>
        </w:rPr>
        <w:t xml:space="preserve"> </w:t>
      </w:r>
      <w:r w:rsidRPr="002A367E">
        <w:t>Теория</w:t>
      </w:r>
      <w:r w:rsidRPr="002A367E">
        <w:rPr>
          <w:rFonts w:eastAsia="Times New Roman"/>
        </w:rPr>
        <w:t xml:space="preserve"> </w:t>
      </w:r>
      <w:r w:rsidRPr="002A367E">
        <w:t>экономического</w:t>
      </w:r>
      <w:r w:rsidRPr="002A367E">
        <w:rPr>
          <w:rFonts w:eastAsia="Times New Roman"/>
        </w:rPr>
        <w:t xml:space="preserve"> </w:t>
      </w:r>
      <w:r w:rsidRPr="002A367E">
        <w:t>развития</w:t>
      </w:r>
      <w:r w:rsidRPr="002A367E">
        <w:rPr>
          <w:lang w:val="ru-RU"/>
        </w:rPr>
        <w:t>/ Шумпетер, Й. –</w:t>
      </w:r>
      <w:r w:rsidRPr="002A367E">
        <w:rPr>
          <w:rFonts w:eastAsia="Times New Roman"/>
        </w:rPr>
        <w:t xml:space="preserve"> </w:t>
      </w:r>
      <w:r w:rsidRPr="002A367E">
        <w:t>М.</w:t>
      </w:r>
      <w:r w:rsidRPr="002A367E">
        <w:rPr>
          <w:lang w:val="ru-RU"/>
        </w:rPr>
        <w:t xml:space="preserve"> </w:t>
      </w:r>
      <w:r w:rsidRPr="002A367E">
        <w:t>:</w:t>
      </w:r>
      <w:r w:rsidRPr="002A367E">
        <w:rPr>
          <w:rFonts w:eastAsia="Times New Roman"/>
        </w:rPr>
        <w:t xml:space="preserve"> </w:t>
      </w:r>
      <w:r w:rsidRPr="002A367E">
        <w:t>Прогресс,</w:t>
      </w:r>
      <w:r w:rsidRPr="002A367E">
        <w:rPr>
          <w:rFonts w:eastAsia="Times New Roman"/>
        </w:rPr>
        <w:t xml:space="preserve"> </w:t>
      </w:r>
      <w:r w:rsidRPr="002A367E">
        <w:t>1982</w:t>
      </w:r>
      <w:r w:rsidRPr="002A367E">
        <w:rPr>
          <w:rFonts w:eastAsia="Times New Roman"/>
          <w:lang w:val="ru-RU"/>
        </w:rPr>
        <w:t xml:space="preserve">. – </w:t>
      </w:r>
      <w:r w:rsidRPr="002A367E">
        <w:rPr>
          <w:lang w:val="en-US"/>
        </w:rPr>
        <w:t>C</w:t>
      </w:r>
      <w:r w:rsidRPr="002A367E">
        <w:rPr>
          <w:lang w:val="ru-RU"/>
        </w:rPr>
        <w:t>. 405-407.</w:t>
      </w:r>
    </w:p>
  </w:footnote>
  <w:footnote w:id="2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Becattini, G. Bellandi M. Propris L. D. Critical nodes and contemporary reflections on industrial districts / G. Becattini, M. Bellandi, L.D. Propris // Annual International Conference </w:t>
      </w:r>
      <w:r w:rsidRPr="002A367E">
        <w:t>–</w:t>
      </w:r>
      <w:r w:rsidRPr="002A367E">
        <w:rPr>
          <w:lang w:val="en-US"/>
        </w:rPr>
        <w:t xml:space="preserve"> Regional responses and global shifts: actors, institutions and organizations (24-26 May 2010). / Regional Studies Association, 2010. – 16 p. – P. 3.</w:t>
      </w:r>
    </w:p>
  </w:footnote>
  <w:footnote w:id="25">
    <w:p w:rsidR="00F62FD6" w:rsidRPr="002A367E" w:rsidRDefault="00F62FD6" w:rsidP="002A367E">
      <w:pPr>
        <w:pStyle w:val="a6"/>
        <w:spacing w:line="276" w:lineRule="auto"/>
        <w:jc w:val="both"/>
        <w:rPr>
          <w:lang w:val="ru-RU"/>
        </w:rPr>
      </w:pPr>
      <w:r w:rsidRPr="002A367E">
        <w:rPr>
          <w:rStyle w:val="a5"/>
        </w:rPr>
        <w:footnoteRef/>
      </w:r>
      <w:r w:rsidRPr="002A367E">
        <w:rPr>
          <w:rFonts w:eastAsia="Times New Roman"/>
        </w:rPr>
        <w:t xml:space="preserve"> </w:t>
      </w:r>
      <w:r w:rsidRPr="002A367E">
        <w:rPr>
          <w:lang w:val="ru-RU"/>
        </w:rPr>
        <w:t xml:space="preserve">Колосовский, Н. Н. Производственно-территориальное сочетание (комплекс) в советской экономической географии / Н. Н. Колосовский. // Вопросы Географии, сборник шестой. География хозяйства СССР (1917-1937) / Московский филиал Географического общества союза ССР; под ред. Н. Н. Баранского [и др.]. </w:t>
      </w:r>
      <w:r w:rsidRPr="002A367E">
        <w:t>–</w:t>
      </w:r>
      <w:r w:rsidRPr="002A367E">
        <w:rPr>
          <w:lang w:val="ru-RU"/>
        </w:rPr>
        <w:t xml:space="preserve"> М. : ОГИЗ, 1947. – </w:t>
      </w:r>
      <w:r w:rsidRPr="002A367E">
        <w:rPr>
          <w:lang w:val="en-US"/>
        </w:rPr>
        <w:t>C</w:t>
      </w:r>
      <w:r w:rsidRPr="002A367E">
        <w:rPr>
          <w:lang w:val="ru-RU"/>
        </w:rPr>
        <w:t>. 135-137</w:t>
      </w:r>
    </w:p>
  </w:footnote>
  <w:footnote w:id="26">
    <w:p w:rsidR="00F62FD6" w:rsidRPr="002A367E" w:rsidRDefault="00F62FD6" w:rsidP="002A367E">
      <w:pPr>
        <w:pStyle w:val="a6"/>
        <w:spacing w:line="276" w:lineRule="auto"/>
        <w:jc w:val="both"/>
        <w:rPr>
          <w:lang w:val="ru-RU"/>
        </w:rPr>
      </w:pPr>
      <w:r w:rsidRPr="002A367E">
        <w:rPr>
          <w:rStyle w:val="a8"/>
        </w:rPr>
        <w:footnoteRef/>
      </w:r>
      <w:r w:rsidRPr="002A367E">
        <w:t xml:space="preserve"> Сидоров, В.П. Шамаева</w:t>
      </w:r>
      <w:r w:rsidRPr="002A367E">
        <w:rPr>
          <w:lang w:val="ru-RU"/>
        </w:rPr>
        <w:t xml:space="preserve"> </w:t>
      </w:r>
      <w:r w:rsidRPr="002A367E">
        <w:t xml:space="preserve">Н.П. </w:t>
      </w:r>
      <w:r w:rsidRPr="002A367E">
        <w:rPr>
          <w:lang w:val="ru-RU"/>
        </w:rPr>
        <w:t>Кластеры и территориально-производственные комплексы / В.П. Сидоров, Н.П. Шамаева //</w:t>
      </w:r>
      <w:r w:rsidRPr="002A367E">
        <w:t xml:space="preserve"> </w:t>
      </w:r>
      <w:r w:rsidRPr="002A367E">
        <w:rPr>
          <w:lang w:val="ru-RU"/>
        </w:rPr>
        <w:t>Вестник Удмуртского Университета. Биология. Науки о Земле. – 2011. № 4. – С. 141-142.</w:t>
      </w:r>
    </w:p>
  </w:footnote>
  <w:footnote w:id="27">
    <w:p w:rsidR="00F62FD6" w:rsidRPr="002A367E" w:rsidRDefault="00F62FD6" w:rsidP="002A367E">
      <w:pPr>
        <w:pStyle w:val="a6"/>
        <w:spacing w:line="276" w:lineRule="auto"/>
        <w:jc w:val="both"/>
        <w:rPr>
          <w:lang w:val="ru-RU"/>
        </w:rPr>
      </w:pPr>
      <w:r w:rsidRPr="002A367E">
        <w:rPr>
          <w:rStyle w:val="a8"/>
        </w:rPr>
        <w:footnoteRef/>
      </w:r>
      <w:r w:rsidRPr="002A367E">
        <w:t xml:space="preserve"> Цихан</w:t>
      </w:r>
      <w:r w:rsidRPr="002A367E">
        <w:rPr>
          <w:lang w:val="ru-RU"/>
        </w:rPr>
        <w:t>,</w:t>
      </w:r>
      <w:r w:rsidRPr="002A367E">
        <w:t xml:space="preserve"> Т.В. Кластерная теория экономического развития / Т.</w:t>
      </w:r>
      <w:r w:rsidRPr="002A367E">
        <w:rPr>
          <w:lang w:val="ru-RU"/>
        </w:rPr>
        <w:t xml:space="preserve">В. Цихан // </w:t>
      </w:r>
      <w:r w:rsidRPr="002A367E">
        <w:t>Теория и практика управления.</w:t>
      </w:r>
      <w:r w:rsidRPr="002A367E">
        <w:rPr>
          <w:lang w:val="ru-RU"/>
        </w:rPr>
        <w:t xml:space="preserve"> – 2003.</w:t>
      </w:r>
      <w:r w:rsidRPr="002A367E">
        <w:t xml:space="preserve"> №5.</w:t>
      </w:r>
      <w:r w:rsidRPr="002A367E">
        <w:rPr>
          <w:lang w:val="ru-RU"/>
        </w:rPr>
        <w:t xml:space="preserve"> – С. </w:t>
      </w:r>
      <w:r w:rsidRPr="002A367E">
        <w:t>7</w:t>
      </w:r>
      <w:r w:rsidRPr="002A367E">
        <w:rPr>
          <w:lang w:val="ru-RU"/>
        </w:rPr>
        <w:t>.</w:t>
      </w:r>
    </w:p>
  </w:footnote>
  <w:footnote w:id="28">
    <w:p w:rsidR="00F62FD6" w:rsidRPr="002A367E" w:rsidRDefault="00F62FD6" w:rsidP="002A367E">
      <w:pPr>
        <w:pStyle w:val="a6"/>
        <w:spacing w:line="276" w:lineRule="auto"/>
        <w:jc w:val="both"/>
        <w:rPr>
          <w:lang w:val="ru-RU"/>
        </w:rPr>
      </w:pPr>
      <w:r w:rsidRPr="002A367E">
        <w:rPr>
          <w:rStyle w:val="a5"/>
        </w:rPr>
        <w:footnoteRef/>
      </w:r>
      <w:r w:rsidRPr="002A367E">
        <w:rPr>
          <w:rFonts w:eastAsia="Times New Roman"/>
        </w:rPr>
        <w:t xml:space="preserve"> </w:t>
      </w:r>
      <w:r w:rsidRPr="002A367E">
        <w:t>Портер</w:t>
      </w:r>
      <w:r w:rsidRPr="002A367E">
        <w:rPr>
          <w:lang w:val="ru-RU"/>
        </w:rPr>
        <w:t>,</w:t>
      </w:r>
      <w:r w:rsidRPr="002A367E">
        <w:rPr>
          <w:rFonts w:eastAsia="Times New Roman"/>
        </w:rPr>
        <w:t xml:space="preserve"> </w:t>
      </w:r>
      <w:r w:rsidRPr="002A367E">
        <w:t xml:space="preserve">М. Конкуренция/ </w:t>
      </w:r>
      <w:r w:rsidRPr="002A367E">
        <w:rPr>
          <w:lang w:val="ru-RU"/>
        </w:rPr>
        <w:t xml:space="preserve">Портер, М. </w:t>
      </w:r>
      <w:r w:rsidRPr="002A367E">
        <w:t>:</w:t>
      </w:r>
      <w:r w:rsidRPr="002A367E">
        <w:rPr>
          <w:rFonts w:eastAsia="Times New Roman"/>
        </w:rPr>
        <w:t xml:space="preserve"> </w:t>
      </w:r>
      <w:r w:rsidRPr="002A367E">
        <w:t>Пер.</w:t>
      </w:r>
      <w:r w:rsidRPr="002A367E">
        <w:rPr>
          <w:rFonts w:eastAsia="Times New Roman"/>
        </w:rPr>
        <w:t xml:space="preserve"> </w:t>
      </w:r>
      <w:r w:rsidRPr="002A367E">
        <w:t>с</w:t>
      </w:r>
      <w:r w:rsidRPr="002A367E">
        <w:rPr>
          <w:rFonts w:eastAsia="Times New Roman"/>
        </w:rPr>
        <w:t xml:space="preserve"> </w:t>
      </w:r>
      <w:r w:rsidRPr="002A367E">
        <w:t>англ.</w:t>
      </w:r>
      <w:r w:rsidRPr="002A367E">
        <w:rPr>
          <w:rFonts w:eastAsia="Times New Roman"/>
        </w:rPr>
        <w:t xml:space="preserve"> – </w:t>
      </w:r>
      <w:r w:rsidRPr="002A367E">
        <w:t>М.:</w:t>
      </w:r>
      <w:r w:rsidRPr="002A367E">
        <w:rPr>
          <w:rFonts w:eastAsia="Times New Roman"/>
        </w:rPr>
        <w:t xml:space="preserve"> </w:t>
      </w:r>
      <w:r w:rsidRPr="002A367E">
        <w:t>Издательский</w:t>
      </w:r>
      <w:r w:rsidRPr="002A367E">
        <w:rPr>
          <w:rFonts w:eastAsia="Times New Roman"/>
        </w:rPr>
        <w:t xml:space="preserve"> </w:t>
      </w:r>
      <w:r w:rsidRPr="002A367E">
        <w:t>дом</w:t>
      </w:r>
      <w:r w:rsidRPr="002A367E">
        <w:rPr>
          <w:rFonts w:eastAsia="Times New Roman"/>
        </w:rPr>
        <w:t xml:space="preserve"> </w:t>
      </w:r>
      <w:r w:rsidRPr="002A367E">
        <w:t>«Вильямс», 2005</w:t>
      </w:r>
      <w:r w:rsidRPr="002A367E">
        <w:rPr>
          <w:lang w:val="ru-RU"/>
        </w:rPr>
        <w:t xml:space="preserve">. – </w:t>
      </w:r>
      <w:r w:rsidRPr="002A367E">
        <w:rPr>
          <w:lang w:val="en-US"/>
        </w:rPr>
        <w:t>C</w:t>
      </w:r>
      <w:r w:rsidRPr="002A367E">
        <w:rPr>
          <w:lang w:val="ru-RU"/>
        </w:rPr>
        <w:t>. 256.</w:t>
      </w:r>
    </w:p>
  </w:footnote>
  <w:footnote w:id="29">
    <w:p w:rsidR="00F62FD6" w:rsidRPr="002A367E" w:rsidRDefault="00F62FD6" w:rsidP="002A367E">
      <w:pPr>
        <w:pStyle w:val="a6"/>
        <w:spacing w:line="276" w:lineRule="auto"/>
        <w:jc w:val="both"/>
      </w:pPr>
      <w:r w:rsidRPr="002A367E">
        <w:rPr>
          <w:rStyle w:val="a8"/>
        </w:rPr>
        <w:footnoteRef/>
      </w:r>
      <w:r w:rsidRPr="002A367E">
        <w:t xml:space="preserve"> Martin, R. Sunley P. Deconstructing clusters:</w:t>
      </w:r>
      <w:r w:rsidRPr="002A367E">
        <w:rPr>
          <w:lang w:val="en-US"/>
        </w:rPr>
        <w:t xml:space="preserve"> </w:t>
      </w:r>
      <w:r w:rsidRPr="002A367E">
        <w:t xml:space="preserve">Chaotic concept or policy panacea? </w:t>
      </w:r>
      <w:r w:rsidRPr="002A367E">
        <w:rPr>
          <w:lang w:val="en-US"/>
        </w:rPr>
        <w:t xml:space="preserve">/ R.Martin, P.Sunley // </w:t>
      </w:r>
      <w:r w:rsidRPr="002A367E">
        <w:t>Journal</w:t>
      </w:r>
      <w:r w:rsidRPr="002A367E">
        <w:rPr>
          <w:lang w:val="en-US"/>
        </w:rPr>
        <w:t xml:space="preserve"> </w:t>
      </w:r>
      <w:r w:rsidRPr="002A367E">
        <w:t>of Economic Geography.</w:t>
      </w:r>
      <w:r w:rsidRPr="002A367E">
        <w:rPr>
          <w:lang w:val="en-US"/>
        </w:rPr>
        <w:t xml:space="preserve"> 2003. №</w:t>
      </w:r>
      <w:r w:rsidRPr="002A367E">
        <w:t xml:space="preserve"> 3</w:t>
      </w:r>
      <w:r w:rsidRPr="002A367E">
        <w:rPr>
          <w:lang w:val="en-US"/>
        </w:rPr>
        <w:t>. –</w:t>
      </w:r>
      <w:r w:rsidRPr="002A367E">
        <w:t xml:space="preserve"> </w:t>
      </w:r>
      <w:r w:rsidRPr="002A367E">
        <w:rPr>
          <w:lang w:val="en-US"/>
        </w:rPr>
        <w:t xml:space="preserve">pp. </w:t>
      </w:r>
      <w:r w:rsidRPr="002A367E">
        <w:t>5</w:t>
      </w:r>
      <w:r w:rsidRPr="002A367E">
        <w:rPr>
          <w:lang w:val="en-US"/>
        </w:rPr>
        <w:t>-</w:t>
      </w:r>
      <w:r w:rsidRPr="002A367E">
        <w:t>35.</w:t>
      </w:r>
    </w:p>
  </w:footnote>
  <w:footnote w:id="3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Cairncross, F. A survey of Telecommunications. A connected world / Cairncross, F. URL: http://www.economist.com/node/598895 (</w:t>
      </w:r>
      <w:r w:rsidRPr="002A367E">
        <w:rPr>
          <w:lang w:val="ru-RU"/>
        </w:rPr>
        <w:t>дата</w:t>
      </w:r>
      <w:r w:rsidRPr="002A367E">
        <w:rPr>
          <w:lang w:val="en-US"/>
        </w:rPr>
        <w:t xml:space="preserve"> </w:t>
      </w:r>
      <w:r w:rsidRPr="002A367E">
        <w:rPr>
          <w:lang w:val="ru-RU"/>
        </w:rPr>
        <w:t>обращения</w:t>
      </w:r>
      <w:r w:rsidRPr="002A367E">
        <w:rPr>
          <w:lang w:val="en-US"/>
        </w:rPr>
        <w:t>: 14.04.2016).</w:t>
      </w:r>
    </w:p>
  </w:footnote>
  <w:footnote w:id="31">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en-US"/>
        </w:rPr>
        <w:t>Griffith, R. Lee, S. Reenen, J. Is distance dying at last? / R. Griffith, S. Lee, J. Reenen. URL</w:t>
      </w:r>
      <w:r w:rsidRPr="002A367E">
        <w:rPr>
          <w:lang w:val="ru-RU"/>
        </w:rPr>
        <w:t xml:space="preserve">: </w:t>
      </w:r>
      <w:r w:rsidRPr="002A367E">
        <w:rPr>
          <w:lang w:val="en-US"/>
        </w:rPr>
        <w:t>http</w:t>
      </w:r>
      <w:r w:rsidRPr="002A367E">
        <w:rPr>
          <w:lang w:val="ru-RU"/>
        </w:rPr>
        <w:t>://</w:t>
      </w:r>
      <w:r w:rsidRPr="002A367E">
        <w:rPr>
          <w:lang w:val="en-US"/>
        </w:rPr>
        <w:t>voxeu</w:t>
      </w:r>
      <w:r w:rsidRPr="002A367E">
        <w:rPr>
          <w:lang w:val="ru-RU"/>
        </w:rPr>
        <w:t>.</w:t>
      </w:r>
      <w:r w:rsidRPr="002A367E">
        <w:rPr>
          <w:lang w:val="en-US"/>
        </w:rPr>
        <w:t>org</w:t>
      </w:r>
      <w:r w:rsidRPr="002A367E">
        <w:rPr>
          <w:lang w:val="ru-RU"/>
        </w:rPr>
        <w:t>/</w:t>
      </w:r>
      <w:r w:rsidRPr="002A367E">
        <w:rPr>
          <w:lang w:val="en-US"/>
        </w:rPr>
        <w:t>article</w:t>
      </w:r>
      <w:r w:rsidRPr="002A367E">
        <w:rPr>
          <w:lang w:val="ru-RU"/>
        </w:rPr>
        <w:t>/</w:t>
      </w:r>
      <w:r w:rsidRPr="002A367E">
        <w:rPr>
          <w:lang w:val="en-US"/>
        </w:rPr>
        <w:t>distance</w:t>
      </w:r>
      <w:r w:rsidRPr="002A367E">
        <w:rPr>
          <w:lang w:val="ru-RU"/>
        </w:rPr>
        <w:t>-</w:t>
      </w:r>
      <w:r w:rsidRPr="002A367E">
        <w:rPr>
          <w:lang w:val="en-US"/>
        </w:rPr>
        <w:t>dying</w:t>
      </w:r>
      <w:r w:rsidRPr="002A367E">
        <w:rPr>
          <w:lang w:val="ru-RU"/>
        </w:rPr>
        <w:t>-</w:t>
      </w:r>
      <w:r w:rsidRPr="002A367E">
        <w:rPr>
          <w:lang w:val="en-US"/>
        </w:rPr>
        <w:t>last</w:t>
      </w:r>
      <w:r w:rsidRPr="002A367E">
        <w:rPr>
          <w:lang w:val="ru-RU"/>
        </w:rPr>
        <w:t xml:space="preserve"> (дата обращения: 15.04.2016).</w:t>
      </w:r>
    </w:p>
  </w:footnote>
  <w:footnote w:id="32">
    <w:p w:rsidR="00F62FD6" w:rsidRPr="002A367E" w:rsidRDefault="00F62FD6" w:rsidP="002A367E">
      <w:pPr>
        <w:pStyle w:val="a6"/>
        <w:spacing w:line="276" w:lineRule="auto"/>
        <w:jc w:val="both"/>
      </w:pPr>
      <w:r w:rsidRPr="002A367E">
        <w:rPr>
          <w:rStyle w:val="a8"/>
        </w:rPr>
        <w:footnoteRef/>
      </w:r>
      <w:r w:rsidRPr="002A367E">
        <w:rPr>
          <w:lang w:val="en-US"/>
        </w:rPr>
        <w:t xml:space="preserve"> Cortright, J. Making Sense of Clusters: Regional Competitiveness and Economic Development / J. Cortright. – The Brookings Institution, </w:t>
      </w:r>
      <w:r w:rsidRPr="002A367E">
        <w:t>2006.</w:t>
      </w:r>
      <w:r w:rsidRPr="002A367E">
        <w:rPr>
          <w:lang w:val="en-US"/>
        </w:rPr>
        <w:t xml:space="preserve"> –</w:t>
      </w:r>
      <w:r w:rsidRPr="002A367E">
        <w:t xml:space="preserve"> </w:t>
      </w:r>
      <w:r w:rsidRPr="002A367E">
        <w:rPr>
          <w:lang w:val="en-US"/>
        </w:rPr>
        <w:t>P</w:t>
      </w:r>
      <w:r w:rsidRPr="002A367E">
        <w:t>.</w:t>
      </w:r>
      <w:r w:rsidRPr="002A367E">
        <w:rPr>
          <w:lang w:val="en-US"/>
        </w:rPr>
        <w:t xml:space="preserve"> </w:t>
      </w:r>
      <w:r w:rsidRPr="002A367E">
        <w:t>4.</w:t>
      </w:r>
    </w:p>
  </w:footnote>
  <w:footnote w:id="33">
    <w:p w:rsidR="00F62FD6" w:rsidRPr="002A367E" w:rsidRDefault="00F62FD6" w:rsidP="002A367E">
      <w:pPr>
        <w:pStyle w:val="a6"/>
        <w:spacing w:line="276" w:lineRule="auto"/>
        <w:jc w:val="both"/>
        <w:rPr>
          <w:lang w:val="ru-RU"/>
        </w:rPr>
      </w:pPr>
      <w:r w:rsidRPr="002A367E">
        <w:rPr>
          <w:rStyle w:val="a8"/>
        </w:rPr>
        <w:footnoteRef/>
      </w:r>
      <w:r w:rsidRPr="002A367E">
        <w:t xml:space="preserve"> Михайлов</w:t>
      </w:r>
      <w:r w:rsidRPr="002A367E">
        <w:rPr>
          <w:lang w:val="ru-RU"/>
        </w:rPr>
        <w:t>,</w:t>
      </w:r>
      <w:r w:rsidRPr="002A367E">
        <w:t xml:space="preserve"> А.С. Система взаимодействий </w:t>
      </w:r>
      <w:r w:rsidRPr="002A367E">
        <w:rPr>
          <w:lang w:val="ru-RU"/>
        </w:rPr>
        <w:t xml:space="preserve">акторов </w:t>
      </w:r>
      <w:r w:rsidRPr="002A367E">
        <w:t xml:space="preserve">международного кластера </w:t>
      </w:r>
      <w:r w:rsidRPr="002A367E">
        <w:rPr>
          <w:lang w:val="ru-RU"/>
        </w:rPr>
        <w:t xml:space="preserve">/ А.С. Михайлов // </w:t>
      </w:r>
      <w:r w:rsidRPr="002A367E">
        <w:t>Проблемы современной экономики.</w:t>
      </w:r>
      <w:r w:rsidRPr="002A367E">
        <w:rPr>
          <w:lang w:val="ru-RU"/>
        </w:rPr>
        <w:t xml:space="preserve"> – 2013. № 2. –</w:t>
      </w:r>
      <w:r w:rsidRPr="002A367E">
        <w:t xml:space="preserve"> С.</w:t>
      </w:r>
      <w:r w:rsidRPr="002A367E">
        <w:rPr>
          <w:lang w:val="en-US"/>
        </w:rPr>
        <w:t xml:space="preserve"> </w:t>
      </w:r>
      <w:r w:rsidRPr="002A367E">
        <w:t>95-97</w:t>
      </w:r>
      <w:r w:rsidRPr="002A367E">
        <w:rPr>
          <w:lang w:val="ru-RU"/>
        </w:rPr>
        <w:t>.</w:t>
      </w:r>
    </w:p>
  </w:footnote>
  <w:footnote w:id="34">
    <w:p w:rsidR="00F62FD6" w:rsidRPr="002A367E" w:rsidRDefault="00F62FD6" w:rsidP="002A367E">
      <w:pPr>
        <w:pStyle w:val="a6"/>
        <w:spacing w:line="276" w:lineRule="auto"/>
        <w:jc w:val="both"/>
        <w:rPr>
          <w:lang w:val="ru-RU"/>
        </w:rPr>
      </w:pPr>
      <w:r w:rsidRPr="002A367E">
        <w:rPr>
          <w:rStyle w:val="a8"/>
        </w:rPr>
        <w:footnoteRef/>
      </w:r>
      <w:r w:rsidRPr="002A367E">
        <w:t xml:space="preserve"> Стратегия</w:t>
      </w:r>
      <w:r w:rsidRPr="002A367E">
        <w:rPr>
          <w:lang w:val="ru-RU"/>
        </w:rPr>
        <w:t xml:space="preserve"> </w:t>
      </w:r>
      <w:r w:rsidRPr="002A367E">
        <w:t>экономического и социального развития Санкт-Петербурга на период до 2030 года</w:t>
      </w:r>
      <w:r w:rsidRPr="002A367E">
        <w:rPr>
          <w:lang w:val="ru-RU"/>
        </w:rPr>
        <w:t xml:space="preserve"> / Правительство Санкт-Петербурга. – Спб., 2014. – С. 4, 37.</w:t>
      </w:r>
    </w:p>
  </w:footnote>
  <w:footnote w:id="35">
    <w:p w:rsidR="00F62FD6" w:rsidRPr="002A367E" w:rsidRDefault="00F62FD6" w:rsidP="002A367E">
      <w:pPr>
        <w:pStyle w:val="a6"/>
        <w:spacing w:line="276" w:lineRule="auto"/>
        <w:jc w:val="both"/>
        <w:rPr>
          <w:lang w:val="ru-RU"/>
        </w:rPr>
      </w:pPr>
      <w:r w:rsidRPr="002A367E">
        <w:rPr>
          <w:rStyle w:val="a8"/>
        </w:rPr>
        <w:footnoteRef/>
      </w:r>
      <w:r w:rsidRPr="002A367E">
        <w:t xml:space="preserve"> Цихан</w:t>
      </w:r>
      <w:r w:rsidRPr="002A367E">
        <w:rPr>
          <w:lang w:val="ru-RU"/>
        </w:rPr>
        <w:t>,</w:t>
      </w:r>
      <w:r w:rsidRPr="002A367E">
        <w:t xml:space="preserve"> Т.В. Кластерная теория экономического развития / Т.</w:t>
      </w:r>
      <w:r w:rsidRPr="002A367E">
        <w:rPr>
          <w:lang w:val="ru-RU"/>
        </w:rPr>
        <w:t xml:space="preserve">В. Цихан // </w:t>
      </w:r>
      <w:r w:rsidRPr="002A367E">
        <w:t>Теория и практика управления.</w:t>
      </w:r>
      <w:r w:rsidRPr="002A367E">
        <w:rPr>
          <w:lang w:val="ru-RU"/>
        </w:rPr>
        <w:t xml:space="preserve"> – 2003.</w:t>
      </w:r>
      <w:r w:rsidRPr="002A367E">
        <w:t xml:space="preserve"> №5.</w:t>
      </w:r>
      <w:r w:rsidRPr="002A367E">
        <w:rPr>
          <w:lang w:val="ru-RU"/>
        </w:rPr>
        <w:t xml:space="preserve"> – С. </w:t>
      </w:r>
      <w:r w:rsidRPr="002A367E">
        <w:t>4-13.</w:t>
      </w:r>
    </w:p>
  </w:footnote>
  <w:footnote w:id="36">
    <w:p w:rsidR="00F62FD6" w:rsidRPr="002A367E" w:rsidRDefault="00F62FD6" w:rsidP="00820FEE">
      <w:pPr>
        <w:pStyle w:val="a6"/>
        <w:spacing w:line="276" w:lineRule="auto"/>
        <w:jc w:val="both"/>
        <w:rPr>
          <w:lang w:val="ru-RU"/>
        </w:rPr>
      </w:pPr>
      <w:r w:rsidRPr="002A367E">
        <w:rPr>
          <w:rStyle w:val="a8"/>
        </w:rPr>
        <w:footnoteRef/>
      </w:r>
      <w:r w:rsidRPr="002A367E">
        <w:t xml:space="preserve"> Портер</w:t>
      </w:r>
      <w:r w:rsidRPr="002A367E">
        <w:rPr>
          <w:lang w:val="ru-RU"/>
        </w:rPr>
        <w:t>,</w:t>
      </w:r>
      <w:r w:rsidRPr="002A367E">
        <w:rPr>
          <w:rFonts w:eastAsia="Times New Roman"/>
        </w:rPr>
        <w:t xml:space="preserve"> </w:t>
      </w:r>
      <w:r w:rsidRPr="002A367E">
        <w:t xml:space="preserve">М. Конкуренция/ </w:t>
      </w:r>
      <w:r w:rsidRPr="002A367E">
        <w:rPr>
          <w:lang w:val="ru-RU"/>
        </w:rPr>
        <w:t xml:space="preserve">Портер, М. </w:t>
      </w:r>
      <w:r w:rsidRPr="002A367E">
        <w:t>:</w:t>
      </w:r>
      <w:r w:rsidRPr="002A367E">
        <w:rPr>
          <w:rFonts w:eastAsia="Times New Roman"/>
        </w:rPr>
        <w:t xml:space="preserve"> </w:t>
      </w:r>
      <w:r w:rsidRPr="002A367E">
        <w:t>Пер.</w:t>
      </w:r>
      <w:r w:rsidRPr="002A367E">
        <w:rPr>
          <w:rFonts w:eastAsia="Times New Roman"/>
        </w:rPr>
        <w:t xml:space="preserve"> </w:t>
      </w:r>
      <w:r w:rsidRPr="002A367E">
        <w:t>с</w:t>
      </w:r>
      <w:r w:rsidRPr="002A367E">
        <w:rPr>
          <w:rFonts w:eastAsia="Times New Roman"/>
        </w:rPr>
        <w:t xml:space="preserve"> </w:t>
      </w:r>
      <w:r w:rsidRPr="002A367E">
        <w:t>англ.</w:t>
      </w:r>
      <w:r w:rsidRPr="002A367E">
        <w:rPr>
          <w:rFonts w:eastAsia="Times New Roman"/>
        </w:rPr>
        <w:t xml:space="preserve"> – </w:t>
      </w:r>
      <w:r w:rsidRPr="002A367E">
        <w:t>М.:</w:t>
      </w:r>
      <w:r w:rsidRPr="002A367E">
        <w:rPr>
          <w:rFonts w:eastAsia="Times New Roman"/>
        </w:rPr>
        <w:t xml:space="preserve"> </w:t>
      </w:r>
      <w:r w:rsidRPr="002A367E">
        <w:t>Издательский</w:t>
      </w:r>
      <w:r w:rsidRPr="002A367E">
        <w:rPr>
          <w:rFonts w:eastAsia="Times New Roman"/>
        </w:rPr>
        <w:t xml:space="preserve"> </w:t>
      </w:r>
      <w:r w:rsidRPr="002A367E">
        <w:t>дом</w:t>
      </w:r>
      <w:r w:rsidRPr="002A367E">
        <w:rPr>
          <w:rFonts w:eastAsia="Times New Roman"/>
        </w:rPr>
        <w:t xml:space="preserve"> </w:t>
      </w:r>
      <w:r w:rsidRPr="002A367E">
        <w:t>«Вильямс», 2005</w:t>
      </w:r>
      <w:r w:rsidRPr="002A367E">
        <w:rPr>
          <w:lang w:val="ru-RU"/>
        </w:rPr>
        <w:t>. –</w:t>
      </w:r>
      <w:r w:rsidRPr="002A367E">
        <w:rPr>
          <w:rFonts w:eastAsia="Times New Roman"/>
        </w:rPr>
        <w:t xml:space="preserve"> </w:t>
      </w:r>
      <w:r w:rsidRPr="002A367E">
        <w:rPr>
          <w:lang w:val="en-US"/>
        </w:rPr>
        <w:t>C</w:t>
      </w:r>
      <w:r w:rsidRPr="002A367E">
        <w:t>.</w:t>
      </w:r>
      <w:r w:rsidRPr="002A367E">
        <w:rPr>
          <w:lang w:val="ru-RU"/>
        </w:rPr>
        <w:t xml:space="preserve"> 260-265. </w:t>
      </w:r>
    </w:p>
  </w:footnote>
  <w:footnote w:id="37">
    <w:p w:rsidR="00F62FD6" w:rsidRPr="002A367E" w:rsidRDefault="00F62FD6" w:rsidP="00820FEE">
      <w:pPr>
        <w:pStyle w:val="a6"/>
        <w:spacing w:line="276" w:lineRule="auto"/>
        <w:jc w:val="both"/>
        <w:rPr>
          <w:lang w:val="ru-RU"/>
        </w:rPr>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18.</w:t>
      </w:r>
    </w:p>
  </w:footnote>
  <w:footnote w:id="38">
    <w:p w:rsidR="00F62FD6" w:rsidRPr="002A367E" w:rsidRDefault="00F62FD6" w:rsidP="00820FEE">
      <w:pPr>
        <w:pStyle w:val="a6"/>
        <w:spacing w:line="276" w:lineRule="auto"/>
        <w:jc w:val="both"/>
        <w:rPr>
          <w:lang w:val="ru-RU"/>
        </w:rPr>
      </w:pPr>
      <w:r w:rsidRPr="002A367E">
        <w:rPr>
          <w:rStyle w:val="a8"/>
        </w:rPr>
        <w:footnoteRef/>
      </w:r>
      <w:r w:rsidRPr="002A367E">
        <w:t xml:space="preserve"> </w:t>
      </w:r>
      <w:r w:rsidRPr="002A367E">
        <w:rPr>
          <w:lang w:val="ru-RU"/>
        </w:rPr>
        <w:t>Проект «Инновационная Россия-2020» (Стратегия инновационного развития Российской Федерации</w:t>
      </w:r>
    </w:p>
    <w:p w:rsidR="00F62FD6" w:rsidRPr="002A367E" w:rsidRDefault="00F62FD6" w:rsidP="00820FEE">
      <w:pPr>
        <w:pStyle w:val="a6"/>
        <w:spacing w:line="276" w:lineRule="auto"/>
        <w:jc w:val="both"/>
        <w:rPr>
          <w:lang w:val="en-US"/>
        </w:rPr>
      </w:pPr>
      <w:r w:rsidRPr="002A367E">
        <w:rPr>
          <w:lang w:val="ru-RU"/>
        </w:rPr>
        <w:t>на период до 2020 года) /</w:t>
      </w:r>
      <w:r w:rsidRPr="002A367E">
        <w:t xml:space="preserve"> </w:t>
      </w:r>
      <w:r w:rsidRPr="002A367E">
        <w:rPr>
          <w:lang w:val="ru-RU"/>
        </w:rPr>
        <w:t>Минэкономразвития России. МЭР</w:t>
      </w:r>
      <w:r w:rsidRPr="002A367E">
        <w:rPr>
          <w:lang w:val="en-US"/>
        </w:rPr>
        <w:t xml:space="preserve">, 2010. – </w:t>
      </w:r>
      <w:r w:rsidRPr="002A367E">
        <w:rPr>
          <w:lang w:val="ru-RU"/>
        </w:rPr>
        <w:t>М</w:t>
      </w:r>
      <w:r w:rsidRPr="002A367E">
        <w:rPr>
          <w:lang w:val="en-US"/>
        </w:rPr>
        <w:t xml:space="preserve">., 2010. – </w:t>
      </w:r>
      <w:r w:rsidRPr="002A367E">
        <w:rPr>
          <w:lang w:val="ru-RU"/>
        </w:rPr>
        <w:t>С</w:t>
      </w:r>
      <w:r w:rsidRPr="002A367E">
        <w:rPr>
          <w:lang w:val="en-US"/>
        </w:rPr>
        <w:t>. 100.</w:t>
      </w:r>
    </w:p>
  </w:footnote>
  <w:footnote w:id="39">
    <w:p w:rsidR="00F62FD6" w:rsidRPr="002A367E" w:rsidRDefault="00F62FD6" w:rsidP="00820FEE">
      <w:pPr>
        <w:pStyle w:val="a6"/>
        <w:spacing w:line="276" w:lineRule="auto"/>
        <w:jc w:val="both"/>
        <w:rPr>
          <w:lang w:val="en-US"/>
        </w:rPr>
      </w:pPr>
      <w:r w:rsidRPr="002A367E">
        <w:rPr>
          <w:rStyle w:val="a8"/>
        </w:rPr>
        <w:footnoteRef/>
      </w:r>
      <w:r w:rsidRPr="002A367E">
        <w:t xml:space="preserve"> </w:t>
      </w:r>
      <w:r w:rsidRPr="002A367E">
        <w:rPr>
          <w:lang w:val="ru-RU"/>
        </w:rPr>
        <w:t>См</w:t>
      </w:r>
      <w:r w:rsidRPr="002A367E">
        <w:rPr>
          <w:lang w:val="en-US"/>
        </w:rPr>
        <w:t>.</w:t>
      </w:r>
      <w:r w:rsidRPr="002A367E">
        <w:rPr>
          <w:lang w:val="ru-RU"/>
        </w:rPr>
        <w:t>например</w:t>
      </w:r>
      <w:r w:rsidRPr="002A367E">
        <w:rPr>
          <w:lang w:val="en-US"/>
        </w:rPr>
        <w:t xml:space="preserve">: Ketels, C. Lindqvist, G. Sölvell Ö. Cluster Initiatives in Developing and Transition Economies / C.Ketels, G.Lindqvist, Ö. Sölvell. – Stockholm: Center for Strategy and Competitiveness, 2006. – pp. 9-10; Community Framework for State Aid for Research and Development and Innovation (2006/C 323/01) // Official Journal of the European Union. – 2006. – P. 10; Petersen, K. </w:t>
      </w:r>
      <w:r w:rsidRPr="002A367E">
        <w:t>Clusters and clustering policy:</w:t>
      </w:r>
      <w:r w:rsidRPr="002A367E">
        <w:rPr>
          <w:lang w:val="en-US"/>
        </w:rPr>
        <w:t xml:space="preserve"> </w:t>
      </w:r>
      <w:r w:rsidRPr="002A367E">
        <w:t>a guide for regional and local</w:t>
      </w:r>
      <w:r w:rsidRPr="002A367E">
        <w:rPr>
          <w:lang w:val="en-US"/>
        </w:rPr>
        <w:t xml:space="preserve"> </w:t>
      </w:r>
      <w:r w:rsidRPr="002A367E">
        <w:t>policy makers</w:t>
      </w:r>
      <w:r w:rsidRPr="002A367E">
        <w:rPr>
          <w:lang w:val="en-US"/>
        </w:rPr>
        <w:t xml:space="preserve"> / K. Petersen. – EU: INNO Germany AG, 2010. – P. 11.</w:t>
      </w:r>
    </w:p>
  </w:footnote>
  <w:footnote w:id="40">
    <w:p w:rsidR="00F62FD6" w:rsidRPr="002A367E" w:rsidRDefault="00F62FD6" w:rsidP="00820FEE">
      <w:pPr>
        <w:pStyle w:val="a6"/>
        <w:spacing w:line="276" w:lineRule="auto"/>
        <w:jc w:val="both"/>
        <w:rPr>
          <w:lang w:val="en-US"/>
        </w:rPr>
      </w:pPr>
      <w:r w:rsidRPr="002A367E">
        <w:rPr>
          <w:rStyle w:val="a8"/>
        </w:rPr>
        <w:footnoteRef/>
      </w:r>
      <w:r w:rsidRPr="002A367E">
        <w:t xml:space="preserve"> Ketels, C</w:t>
      </w:r>
      <w:r w:rsidRPr="002A367E">
        <w:rPr>
          <w:lang w:val="en-US"/>
        </w:rPr>
        <w:t>.</w:t>
      </w:r>
      <w:r w:rsidRPr="002A367E">
        <w:t xml:space="preserve"> Protsiv</w:t>
      </w:r>
      <w:r w:rsidRPr="002A367E">
        <w:rPr>
          <w:lang w:val="en-US"/>
        </w:rPr>
        <w:t xml:space="preserve"> </w:t>
      </w:r>
      <w:r w:rsidRPr="002A367E">
        <w:t>S</w:t>
      </w:r>
      <w:r w:rsidRPr="002A367E">
        <w:rPr>
          <w:lang w:val="en-US"/>
        </w:rPr>
        <w:t>.</w:t>
      </w:r>
      <w:r w:rsidRPr="002A367E">
        <w:t xml:space="preserve"> Clusters and the New Growth Path for Europe</w:t>
      </w:r>
      <w:r w:rsidRPr="002A367E">
        <w:rPr>
          <w:lang w:val="en-US"/>
        </w:rPr>
        <w:t xml:space="preserve"> / C.Ketels, S.Protsiv. – WWWforEurope</w:t>
      </w:r>
      <w:r w:rsidRPr="002A367E">
        <w:t>,</w:t>
      </w:r>
      <w:r w:rsidRPr="002A367E">
        <w:rPr>
          <w:lang w:val="en-US"/>
        </w:rPr>
        <w:t xml:space="preserve"> 2013. –</w:t>
      </w:r>
      <w:r w:rsidRPr="002A367E">
        <w:t xml:space="preserve"> Working Paper no 14</w:t>
      </w:r>
      <w:r w:rsidRPr="002A367E">
        <w:rPr>
          <w:lang w:val="en-US"/>
        </w:rPr>
        <w:t>. – pp. 2-3</w:t>
      </w:r>
    </w:p>
  </w:footnote>
  <w:footnote w:id="41">
    <w:p w:rsidR="00F62FD6" w:rsidRPr="002A367E" w:rsidRDefault="00F62FD6" w:rsidP="00820FEE">
      <w:pPr>
        <w:pStyle w:val="a6"/>
        <w:spacing w:line="276" w:lineRule="auto"/>
        <w:jc w:val="both"/>
        <w:rPr>
          <w:lang w:val="en-US"/>
        </w:rPr>
      </w:pPr>
      <w:r w:rsidRPr="002A367E">
        <w:rPr>
          <w:rStyle w:val="a8"/>
        </w:rPr>
        <w:footnoteRef/>
      </w:r>
      <w:r w:rsidRPr="002A367E">
        <w:t xml:space="preserve"> Synopsis of Policy Options for Creating a Supportive Environment for Innovative Development </w:t>
      </w:r>
      <w:r w:rsidRPr="002A367E">
        <w:rPr>
          <w:lang w:val="en-US"/>
        </w:rPr>
        <w:t>(</w:t>
      </w:r>
      <w:r w:rsidRPr="002A367E">
        <w:t>ECE/CECI/2008/3</w:t>
      </w:r>
      <w:r w:rsidRPr="002A367E">
        <w:rPr>
          <w:lang w:val="en-US"/>
        </w:rPr>
        <w:t>) / Economic and Social Council. – 2008</w:t>
      </w:r>
      <w:r w:rsidRPr="002A367E">
        <w:t>.</w:t>
      </w:r>
      <w:r w:rsidRPr="002A367E">
        <w:rPr>
          <w:lang w:val="en-US"/>
        </w:rPr>
        <w:t xml:space="preserve"> – pp. 14-15.</w:t>
      </w:r>
    </w:p>
  </w:footnote>
  <w:footnote w:id="42">
    <w:p w:rsidR="00F62FD6" w:rsidRPr="002A367E" w:rsidRDefault="00F62FD6" w:rsidP="00820FEE">
      <w:pPr>
        <w:pStyle w:val="a6"/>
        <w:spacing w:line="276" w:lineRule="auto"/>
        <w:jc w:val="both"/>
        <w:rPr>
          <w:lang w:val="en-US"/>
        </w:rPr>
      </w:pPr>
      <w:r w:rsidRPr="002A367E">
        <w:rPr>
          <w:rStyle w:val="a8"/>
        </w:rPr>
        <w:footnoteRef/>
      </w:r>
      <w:r w:rsidRPr="002A367E">
        <w:t xml:space="preserve"> </w:t>
      </w:r>
      <w:r w:rsidRPr="002A367E">
        <w:rPr>
          <w:lang w:val="ru-RU"/>
        </w:rPr>
        <w:t>См</w:t>
      </w:r>
      <w:r w:rsidRPr="002A367E">
        <w:rPr>
          <w:lang w:val="en-US"/>
        </w:rPr>
        <w:t xml:space="preserve">. </w:t>
      </w:r>
      <w:r w:rsidRPr="002A367E">
        <w:rPr>
          <w:lang w:val="ru-RU"/>
        </w:rPr>
        <w:t>например</w:t>
      </w:r>
      <w:r w:rsidRPr="002A367E">
        <w:rPr>
          <w:lang w:val="en-US"/>
        </w:rPr>
        <w:t xml:space="preserve">: </w:t>
      </w:r>
      <w:r w:rsidRPr="002A367E">
        <w:t>Sölvell</w:t>
      </w:r>
      <w:r w:rsidRPr="002A367E">
        <w:rPr>
          <w:lang w:val="en-US"/>
        </w:rPr>
        <w:t>,</w:t>
      </w:r>
      <w:r w:rsidRPr="002A367E">
        <w:t xml:space="preserve"> Ö</w:t>
      </w:r>
      <w:r w:rsidRPr="002A367E">
        <w:rPr>
          <w:lang w:val="en-US"/>
        </w:rPr>
        <w:t xml:space="preserve">. Clusters </w:t>
      </w:r>
      <w:r w:rsidRPr="002A367E">
        <w:t>–</w:t>
      </w:r>
      <w:r w:rsidRPr="002A367E">
        <w:rPr>
          <w:lang w:val="en-US"/>
        </w:rPr>
        <w:t xml:space="preserve"> Balancing Evolutionary and Constructive Forces / </w:t>
      </w:r>
      <w:r w:rsidRPr="002A367E">
        <w:t>Ö</w:t>
      </w:r>
      <w:r w:rsidRPr="002A367E">
        <w:rPr>
          <w:lang w:val="en-US"/>
        </w:rPr>
        <w:t>.</w:t>
      </w:r>
      <w:r w:rsidRPr="002A367E">
        <w:t xml:space="preserve"> Sölvell</w:t>
      </w:r>
      <w:r w:rsidRPr="002A367E">
        <w:rPr>
          <w:lang w:val="en-US"/>
        </w:rPr>
        <w:t>. – Stockholm:  Ivory Tower Publishers, 2009. – pp. 19-20; The Cluster Policies Whitebook / T. Andersson [et al.]. – Sweden : IKED, 2004. – pp. 19-39.</w:t>
      </w:r>
    </w:p>
  </w:footnote>
  <w:footnote w:id="43">
    <w:p w:rsidR="00F62FD6" w:rsidRPr="002A367E" w:rsidRDefault="00F62FD6" w:rsidP="00820FEE">
      <w:pPr>
        <w:pStyle w:val="a6"/>
        <w:spacing w:line="276" w:lineRule="auto"/>
        <w:jc w:val="both"/>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30-35.</w:t>
      </w:r>
    </w:p>
  </w:footnote>
  <w:footnote w:id="44">
    <w:p w:rsidR="00F62FD6" w:rsidRPr="002A367E" w:rsidRDefault="00F62FD6" w:rsidP="00820FEE">
      <w:pPr>
        <w:pStyle w:val="a6"/>
        <w:spacing w:line="276" w:lineRule="auto"/>
        <w:jc w:val="both"/>
        <w:rPr>
          <w:lang w:val="ru-RU"/>
        </w:rPr>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35-36.</w:t>
      </w:r>
    </w:p>
  </w:footnote>
  <w:footnote w:id="45">
    <w:p w:rsidR="00F62FD6" w:rsidRPr="002A367E" w:rsidRDefault="00F62FD6" w:rsidP="00820FEE">
      <w:pPr>
        <w:pStyle w:val="a6"/>
        <w:spacing w:line="276" w:lineRule="auto"/>
        <w:jc w:val="both"/>
        <w:rPr>
          <w:lang w:val="en-US"/>
        </w:rPr>
      </w:pPr>
      <w:r w:rsidRPr="002A367E">
        <w:rPr>
          <w:rStyle w:val="a8"/>
        </w:rPr>
        <w:footnoteRef/>
      </w:r>
      <w:r w:rsidRPr="002A367E">
        <w:rPr>
          <w:lang w:val="en-US"/>
        </w:rPr>
        <w:t xml:space="preserve"> </w:t>
      </w:r>
      <w:r w:rsidRPr="002A367E">
        <w:t>Lindqvist</w:t>
      </w:r>
      <w:r w:rsidRPr="002A367E">
        <w:rPr>
          <w:lang w:val="en-US"/>
        </w:rPr>
        <w:t>,</w:t>
      </w:r>
      <w:r w:rsidRPr="002A367E">
        <w:t xml:space="preserve"> G. </w:t>
      </w:r>
      <w:r w:rsidRPr="002A367E">
        <w:rPr>
          <w:lang w:val="en-US"/>
        </w:rPr>
        <w:t xml:space="preserve">Sölvell, Ö. Organising clusters for innovation: lessons from city regions in Europe / </w:t>
      </w:r>
      <w:r w:rsidRPr="002A367E">
        <w:t>G. Lindqvist</w:t>
      </w:r>
      <w:r w:rsidRPr="002A367E">
        <w:rPr>
          <w:lang w:val="en-US"/>
        </w:rPr>
        <w:t>,</w:t>
      </w:r>
      <w:r w:rsidRPr="002A367E">
        <w:t xml:space="preserve"> </w:t>
      </w:r>
      <w:r w:rsidRPr="002A367E">
        <w:rPr>
          <w:lang w:val="en-US"/>
        </w:rPr>
        <w:t>Ö. Sölvell. – Clusnet Final Report, 2011. – P. 10.</w:t>
      </w:r>
    </w:p>
  </w:footnote>
  <w:footnote w:id="46">
    <w:p w:rsidR="00F62FD6" w:rsidRPr="002A367E" w:rsidRDefault="00F62FD6" w:rsidP="00820FEE">
      <w:pPr>
        <w:pStyle w:val="a6"/>
        <w:spacing w:line="276" w:lineRule="auto"/>
        <w:jc w:val="both"/>
        <w:rPr>
          <w:lang w:val="ru-RU"/>
        </w:rPr>
      </w:pPr>
      <w:r w:rsidRPr="002A367E">
        <w:rPr>
          <w:rStyle w:val="a8"/>
        </w:rPr>
        <w:footnoteRef/>
      </w:r>
      <w:r w:rsidRPr="002A367E">
        <w:t xml:space="preserve"> Lindqvist</w:t>
      </w:r>
      <w:r w:rsidRPr="002A367E">
        <w:rPr>
          <w:lang w:val="en-US"/>
        </w:rPr>
        <w:t>,</w:t>
      </w:r>
      <w:r w:rsidRPr="002A367E">
        <w:t xml:space="preserve"> G. Disentangling Clusters: Agglomeration and Proximity Effects /</w:t>
      </w:r>
      <w:r w:rsidRPr="002A367E">
        <w:rPr>
          <w:lang w:val="en-US"/>
        </w:rPr>
        <w:t xml:space="preserve"> </w:t>
      </w:r>
      <w:r w:rsidRPr="002A367E">
        <w:t>G.  Lindqvist</w:t>
      </w:r>
      <w:r w:rsidRPr="002A367E">
        <w:rPr>
          <w:lang w:val="ru-RU"/>
        </w:rPr>
        <w:t xml:space="preserve">. – </w:t>
      </w:r>
      <w:r w:rsidRPr="002A367E">
        <w:rPr>
          <w:lang w:val="en-US"/>
        </w:rPr>
        <w:t>Stockholm</w:t>
      </w:r>
      <w:r w:rsidRPr="002A367E">
        <w:rPr>
          <w:lang w:val="ru-RU"/>
        </w:rPr>
        <w:t xml:space="preserve">: </w:t>
      </w:r>
      <w:r w:rsidRPr="002A367E">
        <w:rPr>
          <w:lang w:val="en-US"/>
        </w:rPr>
        <w:t>EFI</w:t>
      </w:r>
      <w:r w:rsidRPr="002A367E">
        <w:rPr>
          <w:lang w:val="ru-RU"/>
        </w:rPr>
        <w:t>, 2009. –</w:t>
      </w:r>
      <w:r w:rsidRPr="002A367E">
        <w:t xml:space="preserve"> P.</w:t>
      </w:r>
      <w:r w:rsidRPr="002A367E">
        <w:rPr>
          <w:lang w:val="ru-RU"/>
        </w:rPr>
        <w:t xml:space="preserve"> </w:t>
      </w:r>
      <w:r w:rsidRPr="002A367E">
        <w:t>226</w:t>
      </w:r>
      <w:r w:rsidRPr="002A367E">
        <w:rPr>
          <w:lang w:val="ru-RU"/>
        </w:rPr>
        <w:t>.</w:t>
      </w:r>
    </w:p>
  </w:footnote>
  <w:footnote w:id="47">
    <w:p w:rsidR="00F62FD6" w:rsidRPr="002A367E" w:rsidRDefault="00F62FD6" w:rsidP="00820FEE">
      <w:pPr>
        <w:pStyle w:val="a6"/>
        <w:spacing w:line="276" w:lineRule="auto"/>
        <w:jc w:val="both"/>
        <w:rPr>
          <w:lang w:val="ru-RU"/>
        </w:rPr>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39.</w:t>
      </w:r>
    </w:p>
  </w:footnote>
  <w:footnote w:id="48">
    <w:p w:rsidR="00F62FD6" w:rsidRPr="002A367E" w:rsidRDefault="00F62FD6" w:rsidP="00820FEE">
      <w:pPr>
        <w:pStyle w:val="a6"/>
        <w:spacing w:line="276" w:lineRule="auto"/>
        <w:jc w:val="both"/>
        <w:rPr>
          <w:lang w:val="ru-RU"/>
        </w:rPr>
      </w:pPr>
      <w:r w:rsidRPr="002A367E">
        <w:rPr>
          <w:rStyle w:val="a8"/>
        </w:rPr>
        <w:footnoteRef/>
      </w:r>
      <w:r w:rsidRPr="002A367E">
        <w:t xml:space="preserve"> </w:t>
      </w:r>
      <w:r w:rsidRPr="002A367E">
        <w:rPr>
          <w:lang w:val="ru-RU"/>
        </w:rPr>
        <w:t>Проект «Инновационная Россия-2020» (Стратегия инновационного развития Российской Федерации</w:t>
      </w:r>
    </w:p>
    <w:p w:rsidR="00F62FD6" w:rsidRPr="002A367E" w:rsidRDefault="00F62FD6" w:rsidP="00820FEE">
      <w:pPr>
        <w:pStyle w:val="a6"/>
        <w:spacing w:line="276" w:lineRule="auto"/>
        <w:jc w:val="both"/>
        <w:rPr>
          <w:lang w:val="en-US"/>
        </w:rPr>
      </w:pPr>
      <w:r w:rsidRPr="002A367E">
        <w:rPr>
          <w:lang w:val="ru-RU"/>
        </w:rPr>
        <w:t>на период до 2020 года) /</w:t>
      </w:r>
      <w:r w:rsidRPr="002A367E">
        <w:t xml:space="preserve"> </w:t>
      </w:r>
      <w:r w:rsidRPr="002A367E">
        <w:rPr>
          <w:lang w:val="ru-RU"/>
        </w:rPr>
        <w:t>Минэкономразвития России. МЭР</w:t>
      </w:r>
      <w:r w:rsidRPr="002A367E">
        <w:rPr>
          <w:lang w:val="en-US"/>
        </w:rPr>
        <w:t xml:space="preserve">, 2010. – </w:t>
      </w:r>
      <w:r w:rsidRPr="002A367E">
        <w:rPr>
          <w:lang w:val="ru-RU"/>
        </w:rPr>
        <w:t>М</w:t>
      </w:r>
      <w:r w:rsidRPr="002A367E">
        <w:rPr>
          <w:lang w:val="en-US"/>
        </w:rPr>
        <w:t xml:space="preserve">., 2010. – </w:t>
      </w:r>
      <w:r w:rsidRPr="002A367E">
        <w:rPr>
          <w:lang w:val="ru-RU"/>
        </w:rPr>
        <w:t>С</w:t>
      </w:r>
      <w:r w:rsidRPr="002A367E">
        <w:rPr>
          <w:lang w:val="en-US"/>
        </w:rPr>
        <w:t>. 83.</w:t>
      </w:r>
    </w:p>
  </w:footnote>
  <w:footnote w:id="49">
    <w:p w:rsidR="00F62FD6" w:rsidRPr="002A367E" w:rsidRDefault="00F62FD6" w:rsidP="00820FEE">
      <w:pPr>
        <w:pStyle w:val="a6"/>
        <w:spacing w:line="276" w:lineRule="auto"/>
        <w:jc w:val="both"/>
        <w:rPr>
          <w:lang w:val="en-US"/>
        </w:rPr>
      </w:pPr>
      <w:r w:rsidRPr="002A367E">
        <w:rPr>
          <w:rStyle w:val="a8"/>
        </w:rPr>
        <w:footnoteRef/>
      </w:r>
      <w:r w:rsidRPr="002A367E">
        <w:t xml:space="preserve"> Ketels, C</w:t>
      </w:r>
      <w:r w:rsidRPr="002A367E">
        <w:rPr>
          <w:lang w:val="en-US"/>
        </w:rPr>
        <w:t>.</w:t>
      </w:r>
      <w:r w:rsidRPr="002A367E">
        <w:t xml:space="preserve"> Protsiv</w:t>
      </w:r>
      <w:r w:rsidRPr="002A367E">
        <w:rPr>
          <w:lang w:val="en-US"/>
        </w:rPr>
        <w:t xml:space="preserve"> </w:t>
      </w:r>
      <w:r w:rsidRPr="002A367E">
        <w:t>S</w:t>
      </w:r>
      <w:r w:rsidRPr="002A367E">
        <w:rPr>
          <w:lang w:val="en-US"/>
        </w:rPr>
        <w:t>.</w:t>
      </w:r>
      <w:r w:rsidRPr="002A367E">
        <w:t xml:space="preserve"> Clusters and the New Growth Path for Europe</w:t>
      </w:r>
      <w:r w:rsidRPr="002A367E">
        <w:rPr>
          <w:lang w:val="en-US"/>
        </w:rPr>
        <w:t xml:space="preserve"> / C.Ketels, S.Protsiv. – WWWforEurope</w:t>
      </w:r>
      <w:r w:rsidRPr="002A367E">
        <w:t>,</w:t>
      </w:r>
      <w:r w:rsidRPr="002A367E">
        <w:rPr>
          <w:lang w:val="en-US"/>
        </w:rPr>
        <w:t xml:space="preserve"> 2013. –</w:t>
      </w:r>
      <w:r w:rsidRPr="002A367E">
        <w:t xml:space="preserve"> Working Paper no 14</w:t>
      </w:r>
      <w:r w:rsidRPr="002A367E">
        <w:rPr>
          <w:lang w:val="en-US"/>
        </w:rPr>
        <w:t>. – P. 19, 23, 42.</w:t>
      </w:r>
    </w:p>
  </w:footnote>
  <w:footnote w:id="50">
    <w:p w:rsidR="00F62FD6" w:rsidRPr="002A367E" w:rsidRDefault="00F62FD6" w:rsidP="002A367E">
      <w:pPr>
        <w:pStyle w:val="a6"/>
        <w:spacing w:line="276" w:lineRule="auto"/>
        <w:jc w:val="both"/>
        <w:rPr>
          <w:lang w:val="ru-RU"/>
        </w:rPr>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18.</w:t>
      </w:r>
    </w:p>
  </w:footnote>
  <w:footnote w:id="5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Etzkowitz, H. Leydesdorff L. The Triple Helix: University - Industry - Government Relations: A Laboratory for Knowledge-Based Economic Development / H.Etzkowitz, L.Leydesdorff // EASST Review. – 1995. Vol. 14, № 1. – pp. 14-19.</w:t>
      </w:r>
    </w:p>
  </w:footnote>
  <w:footnote w:id="52">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en-US"/>
        </w:rPr>
        <w:t>Etzkowitz, H. Ranga M. Triple Helix Systems: An Analytical Framework for Innovation Policy and Practice in the Knowledge Society / H. Etzkowitz, M. Ranga. – Stanford, 2013. – P. 3.</w:t>
      </w:r>
    </w:p>
  </w:footnote>
  <w:footnote w:id="53">
    <w:p w:rsidR="00F62FD6" w:rsidRPr="002A367E" w:rsidRDefault="00F62FD6" w:rsidP="002A367E">
      <w:pPr>
        <w:pStyle w:val="a6"/>
        <w:spacing w:line="276" w:lineRule="auto"/>
        <w:jc w:val="both"/>
        <w:rPr>
          <w:lang w:val="ru-RU"/>
        </w:rPr>
      </w:pPr>
      <w:r w:rsidRPr="002A367E">
        <w:rPr>
          <w:rStyle w:val="a8"/>
        </w:rPr>
        <w:footnoteRef/>
      </w:r>
      <w:r w:rsidRPr="002A367E">
        <w:t xml:space="preserve"> Смородинская Н.В. Тройная спираль как новая матрица экономических систем</w:t>
      </w:r>
      <w:r w:rsidRPr="002A367E">
        <w:rPr>
          <w:lang w:val="ru-RU"/>
        </w:rPr>
        <w:t xml:space="preserve"> / Н.В.Смородинская // Инновации. –</w:t>
      </w:r>
      <w:r w:rsidRPr="002A367E">
        <w:t xml:space="preserve"> 2011.</w:t>
      </w:r>
      <w:r w:rsidRPr="002A367E">
        <w:rPr>
          <w:lang w:val="ru-RU"/>
        </w:rPr>
        <w:t xml:space="preserve"> № 4 (150). – С. 69.</w:t>
      </w:r>
      <w:r w:rsidRPr="002A367E">
        <w:t xml:space="preserve"> </w:t>
      </w:r>
      <w:r w:rsidRPr="002A367E">
        <w:rPr>
          <w:lang w:val="ru-RU"/>
        </w:rPr>
        <w:t xml:space="preserve"> </w:t>
      </w:r>
    </w:p>
  </w:footnote>
  <w:footnote w:id="5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Etzkowitz, H. Ranga M. Triple Helix Systems: An Analytical Framework for Innovation Policy and Practice in the Knowledge Society / H. Etzkowitz, M. Ranga. – Stanford, 2013. – P. 8.</w:t>
      </w:r>
    </w:p>
  </w:footnote>
  <w:footnote w:id="55">
    <w:p w:rsidR="00F62FD6" w:rsidRPr="002A367E" w:rsidRDefault="00F62FD6" w:rsidP="002A367E">
      <w:pPr>
        <w:pStyle w:val="a6"/>
        <w:spacing w:line="276" w:lineRule="auto"/>
        <w:jc w:val="both"/>
        <w:rPr>
          <w:lang w:val="en-US"/>
        </w:rPr>
      </w:pPr>
      <w:r w:rsidRPr="002A367E">
        <w:rPr>
          <w:rStyle w:val="a8"/>
        </w:rPr>
        <w:footnoteRef/>
      </w:r>
      <w:r w:rsidRPr="002A367E">
        <w:t xml:space="preserve"> Kutsenko, E</w:t>
      </w:r>
      <w:r w:rsidRPr="002A367E">
        <w:rPr>
          <w:lang w:val="en-US"/>
        </w:rPr>
        <w:t>.</w:t>
      </w:r>
      <w:r w:rsidRPr="002A367E">
        <w:t xml:space="preserve"> Meissner D</w:t>
      </w:r>
      <w:r w:rsidRPr="002A367E">
        <w:rPr>
          <w:lang w:val="en-US"/>
        </w:rPr>
        <w:t>. K</w:t>
      </w:r>
      <w:r w:rsidRPr="002A367E">
        <w:t>ey features of the first phase of the national</w:t>
      </w:r>
      <w:r w:rsidRPr="002A367E">
        <w:rPr>
          <w:lang w:val="en-US"/>
        </w:rPr>
        <w:t xml:space="preserve"> </w:t>
      </w:r>
      <w:r w:rsidRPr="002A367E">
        <w:t>cluster program</w:t>
      </w:r>
      <w:r w:rsidRPr="002A367E">
        <w:rPr>
          <w:lang w:val="en-US"/>
        </w:rPr>
        <w:t xml:space="preserve"> </w:t>
      </w:r>
      <w:r w:rsidRPr="002A367E">
        <w:t xml:space="preserve">in </w:t>
      </w:r>
      <w:r w:rsidRPr="002A367E">
        <w:rPr>
          <w:lang w:val="en-US"/>
        </w:rPr>
        <w:t>R</w:t>
      </w:r>
      <w:r w:rsidRPr="002A367E">
        <w:t>ussia</w:t>
      </w:r>
      <w:r w:rsidRPr="002A367E">
        <w:rPr>
          <w:lang w:val="en-US"/>
        </w:rPr>
        <w:t xml:space="preserve"> / E. Kutsenko, D. Meissner. –</w:t>
      </w:r>
      <w:r w:rsidRPr="002A367E">
        <w:t xml:space="preserve"> </w:t>
      </w:r>
      <w:r w:rsidRPr="002A367E">
        <w:rPr>
          <w:lang w:val="en-US"/>
        </w:rPr>
        <w:t xml:space="preserve">HSE, 2013. – P. 25 </w:t>
      </w:r>
    </w:p>
  </w:footnote>
  <w:footnote w:id="56">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ru-RU"/>
        </w:rPr>
        <w:t>См</w:t>
      </w:r>
      <w:r w:rsidRPr="002A367E">
        <w:rPr>
          <w:lang w:val="en-US"/>
        </w:rPr>
        <w:t xml:space="preserve">. </w:t>
      </w:r>
      <w:r w:rsidRPr="002A367E">
        <w:rPr>
          <w:lang w:val="ru-RU"/>
        </w:rPr>
        <w:t>например</w:t>
      </w:r>
      <w:r w:rsidRPr="002A367E">
        <w:rPr>
          <w:lang w:val="en-US"/>
        </w:rPr>
        <w:t>: Oviatt, B.M. McDougall P.P. Global start-ups: Entrepreneurs on a worldwide stage / B.M. Oviatt, P.P. McDougall // Academy of Management Executive. – 1995. Vol. 9. № 2. – pp. 30–43; Mariotti, S. Piscitello L. Localized capabilities and the internationalization of manufacturing activities by SME’s / S. Mariotti, L. Piscitello // Entrepreneurship &amp; Regional Development. – 2001. Vol. 13. № 1. – pp. 65–80.</w:t>
      </w:r>
    </w:p>
  </w:footnote>
  <w:footnote w:id="57">
    <w:p w:rsidR="00F62FD6" w:rsidRPr="002A367E" w:rsidRDefault="00F62FD6" w:rsidP="002A367E">
      <w:pPr>
        <w:pStyle w:val="a6"/>
        <w:spacing w:line="276" w:lineRule="auto"/>
        <w:jc w:val="both"/>
        <w:rPr>
          <w:lang w:val="ru-RU"/>
        </w:rPr>
      </w:pPr>
      <w:r w:rsidRPr="002A367E">
        <w:rPr>
          <w:rStyle w:val="a8"/>
        </w:rPr>
        <w:footnoteRef/>
      </w:r>
      <w:r w:rsidRPr="002A367E">
        <w:t xml:space="preserve"> Di Maria</w:t>
      </w:r>
      <w:r w:rsidRPr="002A367E">
        <w:rPr>
          <w:lang w:val="en-US"/>
        </w:rPr>
        <w:t>,</w:t>
      </w:r>
      <w:r w:rsidRPr="002A367E">
        <w:t xml:space="preserve"> E. Costalonga G. Internationalization</w:t>
      </w:r>
      <w:r w:rsidRPr="002A367E">
        <w:rPr>
          <w:lang w:val="en-US"/>
        </w:rPr>
        <w:t xml:space="preserve"> </w:t>
      </w:r>
      <w:r w:rsidRPr="002A367E">
        <w:t>and innovation in CADSES SMEs and clusters: the</w:t>
      </w:r>
      <w:r w:rsidRPr="002A367E">
        <w:rPr>
          <w:lang w:val="en-US"/>
        </w:rPr>
        <w:t xml:space="preserve"> </w:t>
      </w:r>
      <w:r w:rsidRPr="002A367E">
        <w:t>INDE results E. Di Maria</w:t>
      </w:r>
      <w:r w:rsidRPr="002A367E">
        <w:rPr>
          <w:lang w:val="en-US"/>
        </w:rPr>
        <w:t>,</w:t>
      </w:r>
      <w:r w:rsidRPr="002A367E">
        <w:t xml:space="preserve"> G.</w:t>
      </w:r>
      <w:r w:rsidRPr="002A367E">
        <w:rPr>
          <w:lang w:val="en-US"/>
        </w:rPr>
        <w:t xml:space="preserve"> </w:t>
      </w:r>
      <w:r w:rsidRPr="002A367E">
        <w:t>Costalonga // INDE</w:t>
      </w:r>
      <w:r w:rsidRPr="002A367E">
        <w:rPr>
          <w:lang w:val="en-US"/>
        </w:rPr>
        <w:t xml:space="preserve"> </w:t>
      </w:r>
      <w:r w:rsidRPr="002A367E">
        <w:t xml:space="preserve">Project Final Document. </w:t>
      </w:r>
      <w:r w:rsidRPr="002A367E">
        <w:rPr>
          <w:lang w:val="en-US"/>
        </w:rPr>
        <w:t xml:space="preserve">– </w:t>
      </w:r>
      <w:r w:rsidRPr="002A367E">
        <w:t>2004. Ch. 3.</w:t>
      </w:r>
      <w:r w:rsidRPr="002A367E">
        <w:rPr>
          <w:lang w:val="ru-RU"/>
        </w:rPr>
        <w:t xml:space="preserve"> –</w:t>
      </w:r>
      <w:r w:rsidRPr="002A367E">
        <w:t xml:space="preserve"> </w:t>
      </w:r>
      <w:r w:rsidRPr="002A367E">
        <w:rPr>
          <w:lang w:val="en-US"/>
        </w:rPr>
        <w:t>pp</w:t>
      </w:r>
      <w:r w:rsidRPr="002A367E">
        <w:t>.</w:t>
      </w:r>
      <w:r w:rsidRPr="002A367E">
        <w:rPr>
          <w:lang w:val="ru-RU"/>
        </w:rPr>
        <w:t xml:space="preserve"> </w:t>
      </w:r>
      <w:r w:rsidRPr="002A367E">
        <w:t xml:space="preserve">48–70. </w:t>
      </w:r>
    </w:p>
  </w:footnote>
  <w:footnote w:id="58">
    <w:p w:rsidR="00F62FD6" w:rsidRPr="002A367E" w:rsidRDefault="00F62FD6" w:rsidP="002A367E">
      <w:pPr>
        <w:pStyle w:val="a6"/>
        <w:spacing w:line="276" w:lineRule="auto"/>
        <w:jc w:val="both"/>
        <w:rPr>
          <w:lang w:val="ru-RU"/>
        </w:rPr>
      </w:pPr>
      <w:r w:rsidRPr="002A367E">
        <w:rPr>
          <w:rStyle w:val="a8"/>
        </w:rPr>
        <w:footnoteRef/>
      </w:r>
      <w:r w:rsidRPr="002A367E">
        <w:t xml:space="preserve"> Фияксель</w:t>
      </w:r>
      <w:r w:rsidRPr="002A367E">
        <w:rPr>
          <w:lang w:val="ru-RU"/>
        </w:rPr>
        <w:t>,</w:t>
      </w:r>
      <w:r w:rsidRPr="002A367E">
        <w:t xml:space="preserve"> Э.А. Назаров</w:t>
      </w:r>
      <w:r w:rsidRPr="002A367E">
        <w:rPr>
          <w:lang w:val="ru-RU"/>
        </w:rPr>
        <w:t>,</w:t>
      </w:r>
      <w:r w:rsidRPr="002A367E">
        <w:t xml:space="preserve"> М.Г. Исланкина Е.А. Интернационализация кластеров как инструмент повышения национальной конкурентоспособности: европейский опыт</w:t>
      </w:r>
      <w:r w:rsidRPr="002A367E">
        <w:rPr>
          <w:lang w:val="ru-RU"/>
        </w:rPr>
        <w:t xml:space="preserve"> /</w:t>
      </w:r>
      <w:r w:rsidRPr="002A367E">
        <w:t xml:space="preserve"> Э.А</w:t>
      </w:r>
      <w:r w:rsidRPr="002A367E">
        <w:rPr>
          <w:lang w:val="ru-RU"/>
        </w:rPr>
        <w:t>.</w:t>
      </w:r>
      <w:r w:rsidRPr="002A367E">
        <w:t xml:space="preserve"> Фияксель</w:t>
      </w:r>
      <w:r w:rsidRPr="002A367E">
        <w:rPr>
          <w:lang w:val="ru-RU"/>
        </w:rPr>
        <w:t>,</w:t>
      </w:r>
      <w:r w:rsidRPr="002A367E">
        <w:t xml:space="preserve"> М.Г. Назаров</w:t>
      </w:r>
      <w:r w:rsidRPr="002A367E">
        <w:rPr>
          <w:lang w:val="ru-RU"/>
        </w:rPr>
        <w:t>,</w:t>
      </w:r>
      <w:r w:rsidRPr="002A367E">
        <w:t xml:space="preserve"> Е.А. Исланкина // Инновации. </w:t>
      </w:r>
      <w:r w:rsidRPr="002A367E">
        <w:rPr>
          <w:lang w:val="ru-RU"/>
        </w:rPr>
        <w:t xml:space="preserve">– </w:t>
      </w:r>
      <w:r w:rsidRPr="002A367E">
        <w:t>2013. № 2.</w:t>
      </w:r>
      <w:r w:rsidRPr="002A367E">
        <w:rPr>
          <w:lang w:val="ru-RU"/>
        </w:rPr>
        <w:t xml:space="preserve"> –</w:t>
      </w:r>
      <w:r w:rsidRPr="002A367E">
        <w:t xml:space="preserve"> С.</w:t>
      </w:r>
      <w:r w:rsidRPr="002A367E">
        <w:rPr>
          <w:lang w:val="ru-RU"/>
        </w:rPr>
        <w:t xml:space="preserve"> 87.</w:t>
      </w:r>
    </w:p>
  </w:footnote>
  <w:footnote w:id="59">
    <w:p w:rsidR="00F62FD6" w:rsidRPr="002A367E" w:rsidRDefault="00F62FD6" w:rsidP="002A367E">
      <w:pPr>
        <w:pStyle w:val="a6"/>
        <w:spacing w:line="276" w:lineRule="auto"/>
        <w:jc w:val="both"/>
        <w:rPr>
          <w:lang w:val="ru-RU"/>
        </w:rPr>
      </w:pPr>
      <w:r w:rsidRPr="002A367E">
        <w:rPr>
          <w:rStyle w:val="a8"/>
        </w:rPr>
        <w:footnoteRef/>
      </w:r>
      <w:r w:rsidRPr="002A367E">
        <w:t xml:space="preserve"> Исланкина</w:t>
      </w:r>
      <w:r w:rsidRPr="002A367E">
        <w:rPr>
          <w:lang w:val="ru-RU"/>
        </w:rPr>
        <w:t xml:space="preserve">, </w:t>
      </w:r>
      <w:r w:rsidRPr="002A367E">
        <w:t xml:space="preserve">Е.А. </w:t>
      </w:r>
      <w:r w:rsidRPr="002A367E">
        <w:rPr>
          <w:lang w:val="ru-RU"/>
        </w:rPr>
        <w:t xml:space="preserve">Теоретические аспекты интернационализации кластеров / Е.А. Исланкина // </w:t>
      </w:r>
      <w:r w:rsidRPr="002A367E">
        <w:t>Вестник Нижегородского университета им. Н.И. Лобачевского. Инновации в образовании</w:t>
      </w:r>
      <w:r w:rsidRPr="002A367E">
        <w:rPr>
          <w:lang w:val="ru-RU"/>
        </w:rPr>
        <w:t>. –</w:t>
      </w:r>
      <w:r w:rsidRPr="002A367E">
        <w:t xml:space="preserve"> 2014. № 1</w:t>
      </w:r>
      <w:r w:rsidRPr="002A367E">
        <w:rPr>
          <w:lang w:val="ru-RU"/>
        </w:rPr>
        <w:t>. –</w:t>
      </w:r>
      <w:r w:rsidRPr="002A367E">
        <w:t xml:space="preserve"> </w:t>
      </w:r>
      <w:r w:rsidRPr="002A367E">
        <w:rPr>
          <w:lang w:val="en-US"/>
        </w:rPr>
        <w:t>C</w:t>
      </w:r>
      <w:r w:rsidRPr="002A367E">
        <w:t>.</w:t>
      </w:r>
      <w:r w:rsidRPr="002A367E">
        <w:rPr>
          <w:lang w:val="ru-RU"/>
        </w:rPr>
        <w:t xml:space="preserve"> 36.</w:t>
      </w:r>
    </w:p>
  </w:footnote>
  <w:footnote w:id="60">
    <w:p w:rsidR="00F62FD6" w:rsidRPr="002A367E" w:rsidRDefault="00F62FD6" w:rsidP="002A367E">
      <w:pPr>
        <w:pStyle w:val="a6"/>
        <w:spacing w:line="276" w:lineRule="auto"/>
        <w:jc w:val="both"/>
      </w:pPr>
      <w:r w:rsidRPr="002A367E">
        <w:rPr>
          <w:rStyle w:val="a8"/>
        </w:rPr>
        <w:footnoteRef/>
      </w:r>
      <w:r w:rsidRPr="002A367E">
        <w:t xml:space="preserve"> Фияксель</w:t>
      </w:r>
      <w:r w:rsidRPr="002A367E">
        <w:rPr>
          <w:lang w:val="ru-RU"/>
        </w:rPr>
        <w:t>,</w:t>
      </w:r>
      <w:r w:rsidRPr="002A367E">
        <w:t xml:space="preserve"> Э.А. Назаров</w:t>
      </w:r>
      <w:r w:rsidRPr="002A367E">
        <w:rPr>
          <w:lang w:val="ru-RU"/>
        </w:rPr>
        <w:t>,</w:t>
      </w:r>
      <w:r w:rsidRPr="002A367E">
        <w:t xml:space="preserve"> М.Г. Исланкина Е.А. Интернационализация кластеров как инструмент повышения национальной конкурентоспособности: европейский опыт</w:t>
      </w:r>
      <w:r w:rsidRPr="002A367E">
        <w:rPr>
          <w:lang w:val="ru-RU"/>
        </w:rPr>
        <w:t xml:space="preserve"> /</w:t>
      </w:r>
      <w:r w:rsidRPr="002A367E">
        <w:t xml:space="preserve"> Э.А</w:t>
      </w:r>
      <w:r w:rsidRPr="002A367E">
        <w:rPr>
          <w:lang w:val="ru-RU"/>
        </w:rPr>
        <w:t>.</w:t>
      </w:r>
      <w:r w:rsidRPr="002A367E">
        <w:t xml:space="preserve"> Фияксель</w:t>
      </w:r>
      <w:r w:rsidRPr="002A367E">
        <w:rPr>
          <w:lang w:val="ru-RU"/>
        </w:rPr>
        <w:t>,</w:t>
      </w:r>
      <w:r w:rsidRPr="002A367E">
        <w:t xml:space="preserve"> М.Г. Назаров</w:t>
      </w:r>
      <w:r w:rsidRPr="002A367E">
        <w:rPr>
          <w:lang w:val="ru-RU"/>
        </w:rPr>
        <w:t>,</w:t>
      </w:r>
      <w:r w:rsidRPr="002A367E">
        <w:t xml:space="preserve"> Е.А. Исланкина // Инновации. </w:t>
      </w:r>
      <w:r w:rsidRPr="002A367E">
        <w:rPr>
          <w:lang w:val="ru-RU"/>
        </w:rPr>
        <w:t xml:space="preserve">– </w:t>
      </w:r>
      <w:r w:rsidRPr="002A367E">
        <w:t>2013. № 2.</w:t>
      </w:r>
      <w:r w:rsidRPr="002A367E">
        <w:rPr>
          <w:lang w:val="en-US"/>
        </w:rPr>
        <w:t xml:space="preserve"> –</w:t>
      </w:r>
      <w:r w:rsidRPr="002A367E">
        <w:t xml:space="preserve"> </w:t>
      </w:r>
      <w:r w:rsidRPr="002A367E">
        <w:rPr>
          <w:lang w:val="ru-RU"/>
        </w:rPr>
        <w:t>С</w:t>
      </w:r>
      <w:r w:rsidRPr="002A367E">
        <w:t>.</w:t>
      </w:r>
      <w:r w:rsidRPr="002A367E">
        <w:rPr>
          <w:lang w:val="en-US"/>
        </w:rPr>
        <w:t xml:space="preserve"> 86-95.</w:t>
      </w:r>
    </w:p>
  </w:footnote>
  <w:footnote w:id="61">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en-US"/>
        </w:rPr>
        <w:t>Lindqvist, G. Ketels, C. Sölvell Ö. The Cluster Initiative Greenbook 2.0. / G. Lindqvist, C. Ketels, Ö. Sölvell. –  Stockholm: Ivory Tower Publishers, 2013. – P. 49.</w:t>
      </w:r>
    </w:p>
  </w:footnote>
  <w:footnote w:id="62">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en-US"/>
        </w:rPr>
        <w:t xml:space="preserve">DG Enterprise and Industry report on “Innovation clusters in Europe </w:t>
      </w:r>
      <w:r w:rsidRPr="002A367E">
        <w:t>–</w:t>
      </w:r>
      <w:r w:rsidRPr="002A367E">
        <w:rPr>
          <w:lang w:val="en-US"/>
        </w:rPr>
        <w:t xml:space="preserve"> a statistical analysis and overview of current policy support” // Europe Innova / PRO INNO Europe paper № 5, 2006. – P. 3.</w:t>
      </w:r>
    </w:p>
  </w:footnote>
  <w:footnote w:id="63">
    <w:p w:rsidR="00F62FD6" w:rsidRPr="002A367E" w:rsidRDefault="00F62FD6" w:rsidP="002A367E">
      <w:pPr>
        <w:pStyle w:val="a6"/>
        <w:spacing w:line="276" w:lineRule="auto"/>
        <w:jc w:val="both"/>
      </w:pPr>
      <w:r w:rsidRPr="002A367E">
        <w:rPr>
          <w:rStyle w:val="a8"/>
        </w:rPr>
        <w:footnoteRef/>
      </w:r>
      <w:r w:rsidRPr="002A367E">
        <w:t xml:space="preserve"> </w:t>
      </w:r>
      <w:r w:rsidRPr="002A367E">
        <w:rPr>
          <w:color w:val="000000"/>
          <w:lang w:val="en-US"/>
        </w:rPr>
        <w:t xml:space="preserve">Christensen, T. A. Let’s make a perfect cluster policy and cluster programme. Smart recommendations for policy makers / T. A. Christensen. </w:t>
      </w:r>
      <w:r w:rsidRPr="002A367E">
        <w:rPr>
          <w:lang w:val="en-US"/>
        </w:rPr>
        <w:t>–</w:t>
      </w:r>
      <w:r w:rsidRPr="002A367E">
        <w:rPr>
          <w:color w:val="000000"/>
          <w:lang w:val="en-US"/>
        </w:rPr>
        <w:t xml:space="preserve"> Berlin/Copenhagen, 2012. </w:t>
      </w:r>
      <w:r w:rsidRPr="002A367E">
        <w:rPr>
          <w:lang w:val="en-US"/>
        </w:rPr>
        <w:t xml:space="preserve">– </w:t>
      </w:r>
      <w:r w:rsidRPr="002A367E">
        <w:rPr>
          <w:color w:val="000000"/>
          <w:lang w:val="en-US"/>
        </w:rPr>
        <w:t>P. 11.</w:t>
      </w:r>
    </w:p>
  </w:footnote>
  <w:footnote w:id="64">
    <w:p w:rsidR="00F62FD6" w:rsidRPr="002A367E" w:rsidRDefault="00F62FD6" w:rsidP="002A367E">
      <w:pPr>
        <w:pStyle w:val="a6"/>
        <w:spacing w:line="276" w:lineRule="auto"/>
        <w:jc w:val="both"/>
        <w:rPr>
          <w:lang w:val="en-US"/>
        </w:rPr>
      </w:pPr>
      <w:r w:rsidRPr="002A367E">
        <w:rPr>
          <w:rStyle w:val="a8"/>
        </w:rPr>
        <w:footnoteRef/>
      </w:r>
      <w:r w:rsidRPr="002A367E">
        <w:t xml:space="preserve"> Михайлов</w:t>
      </w:r>
      <w:r w:rsidRPr="002A367E">
        <w:rPr>
          <w:lang w:val="ru-RU"/>
        </w:rPr>
        <w:t>,</w:t>
      </w:r>
      <w:r w:rsidRPr="002A367E">
        <w:t xml:space="preserve"> </w:t>
      </w:r>
      <w:r w:rsidRPr="002A367E">
        <w:rPr>
          <w:lang w:val="ru-RU"/>
        </w:rPr>
        <w:t xml:space="preserve">А.С. </w:t>
      </w:r>
      <w:r w:rsidRPr="002A367E">
        <w:t>Международный кластер как форма территориальной организации экономики Балтийского региона</w:t>
      </w:r>
      <w:r w:rsidRPr="002A367E">
        <w:rPr>
          <w:lang w:val="ru-RU"/>
        </w:rPr>
        <w:t xml:space="preserve"> в</w:t>
      </w:r>
      <w:r w:rsidRPr="002A367E">
        <w:t xml:space="preserve"> условиях глобализации</w:t>
      </w:r>
      <w:r w:rsidRPr="002A367E">
        <w:rPr>
          <w:lang w:val="ru-RU"/>
        </w:rPr>
        <w:t>/ Михайлов А.С. – Калининград: Балтийский федеральный университет им. И</w:t>
      </w:r>
      <w:r w:rsidRPr="002A367E">
        <w:rPr>
          <w:lang w:val="en-US"/>
        </w:rPr>
        <w:t xml:space="preserve">. </w:t>
      </w:r>
      <w:r w:rsidRPr="002A367E">
        <w:rPr>
          <w:lang w:val="ru-RU"/>
        </w:rPr>
        <w:t>Канта</w:t>
      </w:r>
      <w:r w:rsidRPr="002A367E">
        <w:rPr>
          <w:lang w:val="en-US"/>
        </w:rPr>
        <w:t xml:space="preserve">, 2014. – </w:t>
      </w:r>
      <w:r w:rsidRPr="002A367E">
        <w:rPr>
          <w:lang w:val="ru-RU"/>
        </w:rPr>
        <w:t>С</w:t>
      </w:r>
      <w:r w:rsidRPr="002A367E">
        <w:rPr>
          <w:lang w:val="en-US"/>
        </w:rPr>
        <w:t>. 6.</w:t>
      </w:r>
    </w:p>
  </w:footnote>
  <w:footnote w:id="65">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ru-RU"/>
        </w:rPr>
        <w:t>См</w:t>
      </w:r>
      <w:r w:rsidRPr="002A367E">
        <w:rPr>
          <w:lang w:val="en-US"/>
        </w:rPr>
        <w:t>.</w:t>
      </w:r>
      <w:r w:rsidRPr="002A367E">
        <w:rPr>
          <w:lang w:val="ru-RU"/>
        </w:rPr>
        <w:t>например</w:t>
      </w:r>
      <w:r w:rsidRPr="002A367E">
        <w:rPr>
          <w:lang w:val="en-US"/>
        </w:rPr>
        <w:t>: Birkinshaw, J. Sölvell Ö. Leading-edge Multinationals and Leading-edge Clusters / J. Birkinshaw, Ö. Sölvell // International Studies of Management and Organization. – 2000. Vol. 30, № 2. – pp. 3-9; Royer, S. Crossing – borders: International clusters: An analysis of Medicon Valley based on value-adding web / S. Royer. – Flensburg, 2007. – pp. 2-3.</w:t>
      </w:r>
    </w:p>
  </w:footnote>
  <w:footnote w:id="66">
    <w:p w:rsidR="00F62FD6" w:rsidRPr="002A367E" w:rsidRDefault="00F62FD6" w:rsidP="002A367E">
      <w:pPr>
        <w:pStyle w:val="a6"/>
        <w:spacing w:line="276" w:lineRule="auto"/>
        <w:jc w:val="both"/>
        <w:rPr>
          <w:lang w:val="ru-RU"/>
        </w:rPr>
      </w:pPr>
      <w:r w:rsidRPr="002A367E">
        <w:rPr>
          <w:rStyle w:val="a8"/>
        </w:rPr>
        <w:footnoteRef/>
      </w:r>
      <w:r w:rsidRPr="002A367E">
        <w:t xml:space="preserve"> Михайлов</w:t>
      </w:r>
      <w:r w:rsidRPr="002A367E">
        <w:rPr>
          <w:lang w:val="ru-RU"/>
        </w:rPr>
        <w:t>,</w:t>
      </w:r>
      <w:r w:rsidRPr="002A367E">
        <w:t xml:space="preserve"> </w:t>
      </w:r>
      <w:r w:rsidRPr="002A367E">
        <w:rPr>
          <w:lang w:val="ru-RU"/>
        </w:rPr>
        <w:t xml:space="preserve">А.С. </w:t>
      </w:r>
      <w:r w:rsidRPr="002A367E">
        <w:t>Международный кластер как форма территориальной организации экономики Балтийского региона</w:t>
      </w:r>
      <w:r w:rsidRPr="002A367E">
        <w:rPr>
          <w:lang w:val="ru-RU"/>
        </w:rPr>
        <w:t xml:space="preserve"> в</w:t>
      </w:r>
      <w:r w:rsidRPr="002A367E">
        <w:t xml:space="preserve"> условиях глобализации</w:t>
      </w:r>
      <w:r w:rsidRPr="002A367E">
        <w:rPr>
          <w:lang w:val="ru-RU"/>
        </w:rPr>
        <w:t>/ Михайлов А.С. – Калининград: Балтийский федеральный университет им. И. Канта, 2014. – С.6.</w:t>
      </w:r>
    </w:p>
  </w:footnote>
  <w:footnote w:id="67">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Рекорд, С.И. Методология развития кластерных систем как мезоуровня международной экономической интеграции/ Рекорд, С.И. – СПб. : Изд-во СПбГУЭФ, 2012. – С. 127.</w:t>
      </w:r>
    </w:p>
  </w:footnote>
  <w:footnote w:id="68">
    <w:p w:rsidR="00F62FD6" w:rsidRPr="002A367E" w:rsidRDefault="00F62FD6" w:rsidP="002A367E">
      <w:pPr>
        <w:pStyle w:val="a6"/>
        <w:spacing w:line="276" w:lineRule="auto"/>
        <w:jc w:val="both"/>
        <w:rPr>
          <w:lang w:val="ru-RU"/>
        </w:rPr>
      </w:pPr>
      <w:r w:rsidRPr="002A367E">
        <w:rPr>
          <w:rStyle w:val="a8"/>
        </w:rPr>
        <w:footnoteRef/>
      </w:r>
      <w:r w:rsidRPr="002A367E">
        <w:t xml:space="preserve"> Михайлов</w:t>
      </w:r>
      <w:r w:rsidRPr="002A367E">
        <w:rPr>
          <w:lang w:val="ru-RU"/>
        </w:rPr>
        <w:t>,</w:t>
      </w:r>
      <w:r w:rsidRPr="002A367E">
        <w:t xml:space="preserve"> </w:t>
      </w:r>
      <w:r w:rsidRPr="002A367E">
        <w:rPr>
          <w:lang w:val="ru-RU"/>
        </w:rPr>
        <w:t xml:space="preserve">А.С. </w:t>
      </w:r>
      <w:r w:rsidRPr="002A367E">
        <w:t>Международный кластер как форма территориальной организации экономики Балтийского региона</w:t>
      </w:r>
      <w:r w:rsidRPr="002A367E">
        <w:rPr>
          <w:lang w:val="ru-RU"/>
        </w:rPr>
        <w:t xml:space="preserve"> в</w:t>
      </w:r>
      <w:r w:rsidRPr="002A367E">
        <w:t xml:space="preserve"> условиях глобализации</w:t>
      </w:r>
      <w:r w:rsidRPr="002A367E">
        <w:rPr>
          <w:lang w:val="ru-RU"/>
        </w:rPr>
        <w:t>/ Михайлов А.С. – Калининград: Балтийский федеральный университет им. И. Канта, 2014. – С.7.</w:t>
      </w:r>
    </w:p>
  </w:footnote>
  <w:footnote w:id="69">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 xml:space="preserve">См. определение региона Балтийского моря в след. работе: </w:t>
      </w:r>
      <w:r w:rsidRPr="002A367E">
        <w:t>Межевич</w:t>
      </w:r>
      <w:r w:rsidRPr="002A367E">
        <w:rPr>
          <w:lang w:val="ru-RU"/>
        </w:rPr>
        <w:t>,</w:t>
      </w:r>
      <w:r w:rsidRPr="002A367E">
        <w:t xml:space="preserve"> Н.М. Балтийский регион и Россия на Балтике: специфика позиционирования</w:t>
      </w:r>
      <w:r w:rsidRPr="002A367E">
        <w:rPr>
          <w:lang w:val="ru-RU"/>
        </w:rPr>
        <w:t xml:space="preserve"> / Межевич, Н.М. </w:t>
      </w:r>
      <w:r w:rsidRPr="002A367E">
        <w:t>URL:</w:t>
      </w:r>
      <w:r w:rsidRPr="002A367E">
        <w:rPr>
          <w:lang w:val="ru-RU"/>
        </w:rPr>
        <w:t xml:space="preserve"> </w:t>
      </w:r>
      <w:r w:rsidRPr="002A367E">
        <w:t xml:space="preserve">http://www.ut.ee/ABVKeskus/sisu/publikatsioonid/2004/pdf/VF-B.pdf (дата обращения: </w:t>
      </w:r>
      <w:r w:rsidRPr="002A367E">
        <w:rPr>
          <w:lang w:val="ru-RU"/>
        </w:rPr>
        <w:t>16.04.2016</w:t>
      </w:r>
      <w:r w:rsidRPr="002A367E">
        <w:t>).</w:t>
      </w:r>
    </w:p>
  </w:footnote>
  <w:footnote w:id="70">
    <w:p w:rsidR="00F62FD6" w:rsidRPr="002A367E" w:rsidRDefault="00F62FD6" w:rsidP="002A367E">
      <w:pPr>
        <w:pStyle w:val="a6"/>
        <w:spacing w:line="276" w:lineRule="auto"/>
        <w:jc w:val="both"/>
        <w:rPr>
          <w:lang w:val="ru-RU"/>
        </w:rPr>
      </w:pPr>
      <w:r w:rsidRPr="002A367E">
        <w:rPr>
          <w:rStyle w:val="a8"/>
        </w:rPr>
        <w:footnoteRef/>
      </w:r>
      <w:r w:rsidRPr="002A367E">
        <w:t xml:space="preserve"> Михайлов</w:t>
      </w:r>
      <w:r w:rsidRPr="002A367E">
        <w:rPr>
          <w:lang w:val="ru-RU"/>
        </w:rPr>
        <w:t>, А.С.</w:t>
      </w:r>
      <w:r w:rsidRPr="002A367E">
        <w:t xml:space="preserve"> Формирование международных кластеров в Балтийском регионе</w:t>
      </w:r>
      <w:r w:rsidRPr="002A367E">
        <w:rPr>
          <w:lang w:val="ru-RU"/>
        </w:rPr>
        <w:t xml:space="preserve"> / А.С. Михайлов // Балтийский регион. – 2013. № 1 (15). – С. 61-66.</w:t>
      </w:r>
    </w:p>
  </w:footnote>
  <w:footnote w:id="71">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Рекорд, С.И. Методология развития кластерных систем как мезоуровня международной экономической интеграции/ Рекорд, С.И. – СПб. : Изд-во СПбГУЭФ, 2012. – С. 108-110.</w:t>
      </w:r>
    </w:p>
  </w:footnote>
  <w:footnote w:id="72">
    <w:p w:rsidR="00F62FD6" w:rsidRPr="002A367E" w:rsidRDefault="00F62FD6" w:rsidP="002A367E">
      <w:pPr>
        <w:pStyle w:val="a6"/>
        <w:spacing w:line="276" w:lineRule="auto"/>
        <w:jc w:val="both"/>
        <w:rPr>
          <w:lang w:val="en-US"/>
        </w:rPr>
      </w:pPr>
      <w:r w:rsidRPr="002A367E">
        <w:rPr>
          <w:rStyle w:val="a8"/>
        </w:rPr>
        <w:footnoteRef/>
      </w:r>
      <w:r w:rsidRPr="002A367E">
        <w:t xml:space="preserve"> Михайлов</w:t>
      </w:r>
      <w:r w:rsidRPr="002A367E">
        <w:rPr>
          <w:lang w:val="ru-RU"/>
        </w:rPr>
        <w:t>,</w:t>
      </w:r>
      <w:r w:rsidRPr="002A367E">
        <w:t xml:space="preserve"> </w:t>
      </w:r>
      <w:r w:rsidRPr="002A367E">
        <w:rPr>
          <w:lang w:val="ru-RU"/>
        </w:rPr>
        <w:t xml:space="preserve">А.С. </w:t>
      </w:r>
      <w:r w:rsidRPr="002A367E">
        <w:t>Международный кластер как форма территориальной организации экономики Балтийского региона</w:t>
      </w:r>
      <w:r w:rsidRPr="002A367E">
        <w:rPr>
          <w:lang w:val="ru-RU"/>
        </w:rPr>
        <w:t xml:space="preserve"> в</w:t>
      </w:r>
      <w:r w:rsidRPr="002A367E">
        <w:t xml:space="preserve"> условиях глобализации</w:t>
      </w:r>
      <w:r w:rsidRPr="002A367E">
        <w:rPr>
          <w:lang w:val="ru-RU"/>
        </w:rPr>
        <w:t>/ Михайлов А.С. – Калининград: Балтийский федеральный университет им. И</w:t>
      </w:r>
      <w:r w:rsidRPr="002A367E">
        <w:rPr>
          <w:lang w:val="en-US"/>
        </w:rPr>
        <w:t xml:space="preserve">. </w:t>
      </w:r>
      <w:r w:rsidRPr="002A367E">
        <w:rPr>
          <w:lang w:val="ru-RU"/>
        </w:rPr>
        <w:t>Канта</w:t>
      </w:r>
      <w:r w:rsidRPr="002A367E">
        <w:rPr>
          <w:lang w:val="en-US"/>
        </w:rPr>
        <w:t xml:space="preserve">, 2014. – </w:t>
      </w:r>
      <w:r w:rsidRPr="002A367E">
        <w:rPr>
          <w:lang w:val="ru-RU"/>
        </w:rPr>
        <w:t>С</w:t>
      </w:r>
      <w:r w:rsidRPr="002A367E">
        <w:rPr>
          <w:lang w:val="en-US"/>
        </w:rPr>
        <w:t>. 11-15.</w:t>
      </w:r>
    </w:p>
  </w:footnote>
  <w:footnote w:id="73">
    <w:p w:rsidR="00F62FD6" w:rsidRPr="002A367E" w:rsidRDefault="00F62FD6" w:rsidP="002A367E">
      <w:pPr>
        <w:pStyle w:val="a6"/>
        <w:spacing w:line="276" w:lineRule="auto"/>
        <w:jc w:val="both"/>
        <w:rPr>
          <w:lang w:val="ru-RU"/>
        </w:rPr>
      </w:pPr>
      <w:r w:rsidRPr="002A367E">
        <w:rPr>
          <w:rStyle w:val="a8"/>
        </w:rPr>
        <w:footnoteRef/>
      </w:r>
      <w:r w:rsidRPr="002A367E">
        <w:rPr>
          <w:lang w:val="en-US"/>
        </w:rPr>
        <w:t xml:space="preserve"> Ketels, C. Recent research on competitiveness and clusters: what are the implications for regional policy? / C. Ketels // Cambridge Journal of Regions, Economy and Society. – 2013. </w:t>
      </w:r>
      <w:r w:rsidRPr="002A367E">
        <w:rPr>
          <w:lang w:val="ru-RU"/>
        </w:rPr>
        <w:t xml:space="preserve">№ 6 (2) – </w:t>
      </w:r>
      <w:r w:rsidRPr="002A367E">
        <w:rPr>
          <w:lang w:val="en-US"/>
        </w:rPr>
        <w:t>pp</w:t>
      </w:r>
      <w:r w:rsidRPr="002A367E">
        <w:rPr>
          <w:lang w:val="ru-RU"/>
        </w:rPr>
        <w:t>. 274-276.</w:t>
      </w:r>
    </w:p>
  </w:footnote>
  <w:footnote w:id="74">
    <w:p w:rsidR="00F62FD6" w:rsidRPr="002A367E" w:rsidRDefault="00F62FD6" w:rsidP="002A367E">
      <w:pPr>
        <w:pStyle w:val="a6"/>
        <w:spacing w:line="276" w:lineRule="auto"/>
        <w:jc w:val="both"/>
      </w:pPr>
      <w:r w:rsidRPr="002A367E">
        <w:rPr>
          <w:rStyle w:val="a8"/>
        </w:rPr>
        <w:footnoteRef/>
      </w:r>
      <w:r w:rsidRPr="002A367E">
        <w:t xml:space="preserve"> Романова, О.А. Лаврикова Ю.Г. Потенциал кластерного развития экономики региона</w:t>
      </w:r>
      <w:r w:rsidRPr="002A367E">
        <w:rPr>
          <w:lang w:val="ru-RU"/>
        </w:rPr>
        <w:t xml:space="preserve"> / О.А. Романова, Ю.Г. Лаврикова // Проблемы прогнозирования. – 2008. № 4.</w:t>
      </w:r>
      <w:r w:rsidRPr="002A367E">
        <w:t xml:space="preserve"> – С.</w:t>
      </w:r>
      <w:r w:rsidRPr="002A367E">
        <w:rPr>
          <w:lang w:val="ru-RU"/>
        </w:rPr>
        <w:t xml:space="preserve"> </w:t>
      </w:r>
      <w:r w:rsidRPr="002A367E">
        <w:t xml:space="preserve">57. </w:t>
      </w:r>
    </w:p>
  </w:footnote>
  <w:footnote w:id="75">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 xml:space="preserve">Стратегия развития науки и инноваций в Российской Федерации на период до 2015 года // </w:t>
      </w:r>
      <w:r w:rsidRPr="002A367E">
        <w:t>Межведомственн</w:t>
      </w:r>
      <w:r w:rsidRPr="002A367E">
        <w:rPr>
          <w:lang w:val="ru-RU"/>
        </w:rPr>
        <w:t>ая</w:t>
      </w:r>
      <w:r w:rsidRPr="002A367E">
        <w:t xml:space="preserve"> комисси</w:t>
      </w:r>
      <w:r w:rsidRPr="002A367E">
        <w:rPr>
          <w:lang w:val="ru-RU"/>
        </w:rPr>
        <w:t>я</w:t>
      </w:r>
      <w:r w:rsidRPr="002A367E">
        <w:t xml:space="preserve"> по научно-инновационной политике (протокол от 15 февраля</w:t>
      </w:r>
      <w:r w:rsidRPr="002A367E">
        <w:rPr>
          <w:lang w:val="ru-RU"/>
        </w:rPr>
        <w:t xml:space="preserve"> </w:t>
      </w:r>
      <w:r w:rsidRPr="002A367E">
        <w:t>2006 г. № 1)</w:t>
      </w:r>
      <w:r w:rsidRPr="002A367E">
        <w:rPr>
          <w:lang w:val="ru-RU"/>
        </w:rPr>
        <w:t>. Министерство образования и науки Российской Федерации. – М., 2006. – C. 37.</w:t>
      </w:r>
    </w:p>
  </w:footnote>
  <w:footnote w:id="76">
    <w:p w:rsidR="00F62FD6" w:rsidRPr="002A367E" w:rsidRDefault="00F62FD6" w:rsidP="002A367E">
      <w:pPr>
        <w:pStyle w:val="a6"/>
        <w:spacing w:line="276" w:lineRule="auto"/>
        <w:jc w:val="both"/>
      </w:pPr>
      <w:r w:rsidRPr="002A367E">
        <w:rPr>
          <w:rStyle w:val="a8"/>
        </w:rPr>
        <w:footnoteRef/>
      </w:r>
      <w:r w:rsidRPr="002A367E">
        <w:t xml:space="preserve"> Ленчук, Е.Б. Власкин, Г.А. Кластерный подход в </w:t>
      </w:r>
      <w:r w:rsidRPr="002A367E">
        <w:rPr>
          <w:lang w:val="ru-RU"/>
        </w:rPr>
        <w:t>с</w:t>
      </w:r>
      <w:r w:rsidRPr="002A367E">
        <w:t xml:space="preserve">тратегии инновационного развития России </w:t>
      </w:r>
      <w:r w:rsidRPr="002A367E">
        <w:rPr>
          <w:lang w:val="ru-RU"/>
        </w:rPr>
        <w:t xml:space="preserve">/ </w:t>
      </w:r>
      <w:r w:rsidRPr="002A367E">
        <w:t xml:space="preserve">Е.Б. Ленчук, Г.А. Власкин </w:t>
      </w:r>
      <w:r w:rsidRPr="002A367E">
        <w:rPr>
          <w:lang w:val="ru-RU"/>
        </w:rPr>
        <w:t>// Проблемы</w:t>
      </w:r>
      <w:r w:rsidRPr="002A367E">
        <w:t xml:space="preserve"> прогнозирования. – 2010. – № 6. – </w:t>
      </w:r>
      <w:r w:rsidRPr="002A367E">
        <w:rPr>
          <w:lang w:val="en-US"/>
        </w:rPr>
        <w:t>C</w:t>
      </w:r>
      <w:r w:rsidRPr="002A367E">
        <w:t>.</w:t>
      </w:r>
      <w:r w:rsidRPr="002A367E">
        <w:rPr>
          <w:lang w:val="ru-RU"/>
        </w:rPr>
        <w:t xml:space="preserve"> </w:t>
      </w:r>
      <w:r w:rsidRPr="002A367E">
        <w:t>56.</w:t>
      </w:r>
    </w:p>
  </w:footnote>
  <w:footnote w:id="77">
    <w:p w:rsidR="00F62FD6" w:rsidRPr="002A367E" w:rsidRDefault="00F62FD6" w:rsidP="002A367E">
      <w:pPr>
        <w:pStyle w:val="a6"/>
        <w:spacing w:line="276" w:lineRule="auto"/>
        <w:jc w:val="both"/>
      </w:pPr>
      <w:r w:rsidRPr="002A367E">
        <w:rPr>
          <w:rStyle w:val="a8"/>
        </w:rPr>
        <w:footnoteRef/>
      </w:r>
      <w:r w:rsidRPr="002A367E">
        <w:t xml:space="preserve"> Концепция долгосрочного социально-экономического развития Российской Федерации на период до 2020 года // Распоряжение Правительства РФ №1662-р от 17 ноября 2008г. </w:t>
      </w:r>
      <w:r w:rsidRPr="002A367E">
        <w:rPr>
          <w:lang w:val="ru-RU"/>
        </w:rPr>
        <w:t xml:space="preserve">– </w:t>
      </w:r>
      <w:r w:rsidRPr="002A367E">
        <w:t xml:space="preserve">2008. – </w:t>
      </w:r>
      <w:r w:rsidRPr="002A367E">
        <w:rPr>
          <w:lang w:val="en-US"/>
        </w:rPr>
        <w:t>C</w:t>
      </w:r>
      <w:r w:rsidRPr="002A367E">
        <w:t>.</w:t>
      </w:r>
      <w:r w:rsidRPr="002A367E">
        <w:rPr>
          <w:lang w:val="ru-RU"/>
        </w:rPr>
        <w:t xml:space="preserve"> </w:t>
      </w:r>
      <w:r w:rsidRPr="002A367E">
        <w:t>16</w:t>
      </w:r>
      <w:r w:rsidRPr="002A367E">
        <w:rPr>
          <w:lang w:val="ru-RU"/>
        </w:rPr>
        <w:t>-</w:t>
      </w:r>
      <w:r w:rsidRPr="002A367E">
        <w:t>22, 110, 165</w:t>
      </w:r>
      <w:r w:rsidRPr="002A367E">
        <w:rPr>
          <w:lang w:val="ru-RU"/>
        </w:rPr>
        <w:t>-</w:t>
      </w:r>
      <w:r w:rsidRPr="002A367E">
        <w:t xml:space="preserve">173. </w:t>
      </w:r>
    </w:p>
  </w:footnote>
  <w:footnote w:id="78">
    <w:p w:rsidR="00F62FD6" w:rsidRPr="002A367E" w:rsidRDefault="00F62FD6" w:rsidP="002A367E">
      <w:pPr>
        <w:pStyle w:val="a6"/>
        <w:spacing w:line="276" w:lineRule="auto"/>
        <w:jc w:val="both"/>
      </w:pPr>
      <w:r w:rsidRPr="002A367E">
        <w:rPr>
          <w:rStyle w:val="a8"/>
        </w:rPr>
        <w:footnoteRef/>
      </w:r>
      <w:r w:rsidRPr="002A367E">
        <w:t xml:space="preserve"> Ленчук, Е.Б. Власкин, Г.А. Кластерный подход в </w:t>
      </w:r>
      <w:r w:rsidRPr="002A367E">
        <w:rPr>
          <w:lang w:val="ru-RU"/>
        </w:rPr>
        <w:t>с</w:t>
      </w:r>
      <w:r w:rsidRPr="002A367E">
        <w:t xml:space="preserve">тратегии инновационного развития России </w:t>
      </w:r>
      <w:r w:rsidRPr="002A367E">
        <w:rPr>
          <w:lang w:val="ru-RU"/>
        </w:rPr>
        <w:t xml:space="preserve">/ </w:t>
      </w:r>
      <w:r w:rsidRPr="002A367E">
        <w:t xml:space="preserve">Е.Б. Ленчук, Г.А. Власкин </w:t>
      </w:r>
      <w:r w:rsidRPr="002A367E">
        <w:rPr>
          <w:lang w:val="ru-RU"/>
        </w:rPr>
        <w:t>// Проблемы</w:t>
      </w:r>
      <w:r w:rsidRPr="002A367E">
        <w:t xml:space="preserve"> прогнозирования. – 2010. – № 6. – </w:t>
      </w:r>
      <w:r w:rsidRPr="002A367E">
        <w:rPr>
          <w:lang w:val="en-US"/>
        </w:rPr>
        <w:t>C</w:t>
      </w:r>
      <w:r w:rsidRPr="002A367E">
        <w:t>.</w:t>
      </w:r>
      <w:r w:rsidRPr="002A367E">
        <w:rPr>
          <w:lang w:val="ru-RU"/>
        </w:rPr>
        <w:t xml:space="preserve"> </w:t>
      </w:r>
      <w:r w:rsidRPr="002A367E">
        <w:t>46-47.</w:t>
      </w:r>
    </w:p>
  </w:footnote>
  <w:footnote w:id="79">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 xml:space="preserve">Куценко, Е. Тюменцева Д. Кластеры и инновации в субъектах РФ: результаты эмпирического исследования / Е.Куценко, Д.Тюменцева // </w:t>
      </w:r>
      <w:r w:rsidRPr="002A367E">
        <w:t>Вопросы экономики</w:t>
      </w:r>
      <w:r w:rsidRPr="002A367E">
        <w:rPr>
          <w:lang w:val="ru-RU"/>
        </w:rPr>
        <w:t>. –</w:t>
      </w:r>
      <w:r w:rsidRPr="002A367E">
        <w:t xml:space="preserve"> 2011.</w:t>
      </w:r>
      <w:r w:rsidRPr="002A367E">
        <w:rPr>
          <w:lang w:val="ru-RU"/>
        </w:rPr>
        <w:t xml:space="preserve"> – №</w:t>
      </w:r>
      <w:r w:rsidRPr="002A367E">
        <w:t xml:space="preserve"> 9. – С.</w:t>
      </w:r>
      <w:r w:rsidRPr="002A367E">
        <w:rPr>
          <w:lang w:val="ru-RU"/>
        </w:rPr>
        <w:t xml:space="preserve"> </w:t>
      </w:r>
      <w:r w:rsidRPr="002A367E">
        <w:t>93.</w:t>
      </w:r>
    </w:p>
  </w:footnote>
  <w:footnote w:id="80">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Проект «Инновационная Россия-2020» (Стратегия инновационного развития Российской Федерации</w:t>
      </w:r>
    </w:p>
    <w:p w:rsidR="00F62FD6" w:rsidRPr="002A367E" w:rsidRDefault="00F62FD6" w:rsidP="002A367E">
      <w:pPr>
        <w:pStyle w:val="a6"/>
        <w:spacing w:line="276" w:lineRule="auto"/>
        <w:jc w:val="both"/>
      </w:pPr>
      <w:r w:rsidRPr="002A367E">
        <w:rPr>
          <w:lang w:val="ru-RU"/>
        </w:rPr>
        <w:t>на период до 2020 года) /</w:t>
      </w:r>
      <w:r w:rsidRPr="002A367E">
        <w:t xml:space="preserve"> </w:t>
      </w:r>
      <w:r w:rsidRPr="002A367E">
        <w:rPr>
          <w:lang w:val="ru-RU"/>
        </w:rPr>
        <w:t xml:space="preserve">Минэкономразвития России. МЭР, 2010. – М., 2010. – С. </w:t>
      </w:r>
      <w:r w:rsidRPr="002A367E">
        <w:t>34, 42, 102, 112, 115-117.</w:t>
      </w:r>
    </w:p>
  </w:footnote>
  <w:footnote w:id="81">
    <w:p w:rsidR="00F62FD6" w:rsidRPr="002A367E" w:rsidRDefault="00F62FD6" w:rsidP="002A367E">
      <w:pPr>
        <w:pStyle w:val="a6"/>
        <w:spacing w:line="276" w:lineRule="auto"/>
        <w:jc w:val="both"/>
        <w:rPr>
          <w:lang w:val="ru-RU"/>
        </w:rPr>
      </w:pPr>
      <w:r w:rsidRPr="002A367E">
        <w:rPr>
          <w:rStyle w:val="a8"/>
        </w:rPr>
        <w:footnoteRef/>
      </w:r>
      <w:r w:rsidRPr="002A367E">
        <w:t xml:space="preserve"> Постановление Правительства </w:t>
      </w:r>
      <w:r w:rsidRPr="002A367E">
        <w:rPr>
          <w:lang w:val="ru-RU"/>
        </w:rPr>
        <w:t>РФ №</w:t>
      </w:r>
      <w:r w:rsidRPr="002A367E">
        <w:t xml:space="preserve"> 249 от 22 апреля 2005 г.</w:t>
      </w:r>
      <w:r w:rsidRPr="002A367E">
        <w:rPr>
          <w:lang w:val="ru-RU"/>
        </w:rPr>
        <w:t xml:space="preserve"> «Об</w:t>
      </w:r>
      <w:r w:rsidRPr="002A367E">
        <w:t xml:space="preserve"> условиях и</w:t>
      </w:r>
      <w:r w:rsidRPr="002A367E">
        <w:rPr>
          <w:lang w:val="ru-RU"/>
        </w:rPr>
        <w:t xml:space="preserve"> </w:t>
      </w:r>
      <w:r w:rsidRPr="002A367E">
        <w:t>порядке предоставления в 2005 году средств</w:t>
      </w:r>
      <w:r w:rsidRPr="002A367E">
        <w:rPr>
          <w:lang w:val="ru-RU"/>
        </w:rPr>
        <w:t xml:space="preserve"> </w:t>
      </w:r>
      <w:r w:rsidRPr="002A367E">
        <w:t>федерального бюджета, предусмотренных на</w:t>
      </w:r>
      <w:r w:rsidRPr="002A367E">
        <w:rPr>
          <w:lang w:val="ru-RU"/>
        </w:rPr>
        <w:t xml:space="preserve"> </w:t>
      </w:r>
      <w:r w:rsidRPr="002A367E">
        <w:t>государственную поддержку малого</w:t>
      </w:r>
      <w:r w:rsidRPr="002A367E">
        <w:rPr>
          <w:lang w:val="ru-RU"/>
        </w:rPr>
        <w:t xml:space="preserve"> </w:t>
      </w:r>
      <w:r w:rsidRPr="002A367E">
        <w:t>предпринимательства, включая крестьянские</w:t>
      </w:r>
      <w:r w:rsidRPr="002A367E">
        <w:rPr>
          <w:lang w:val="ru-RU"/>
        </w:rPr>
        <w:t xml:space="preserve"> </w:t>
      </w:r>
      <w:r w:rsidRPr="002A367E">
        <w:t>(фермерские) хозяйства</w:t>
      </w:r>
      <w:r w:rsidRPr="002A367E">
        <w:rPr>
          <w:lang w:val="ru-RU"/>
        </w:rPr>
        <w:t>» // Российская газета. – 2005. Федеральный выпуск №3767 (0). – С. 2-3.</w:t>
      </w:r>
    </w:p>
  </w:footnote>
  <w:footnote w:id="82">
    <w:p w:rsidR="00F62FD6" w:rsidRPr="002A367E" w:rsidRDefault="00F62FD6" w:rsidP="002A367E">
      <w:pPr>
        <w:pStyle w:val="a6"/>
        <w:spacing w:line="276" w:lineRule="auto"/>
        <w:jc w:val="both"/>
        <w:rPr>
          <w:lang w:val="ru-RU"/>
        </w:rPr>
      </w:pPr>
      <w:r w:rsidRPr="002A367E">
        <w:rPr>
          <w:rStyle w:val="a8"/>
        </w:rPr>
        <w:footnoteRef/>
      </w:r>
      <w:r w:rsidRPr="002A367E">
        <w:t xml:space="preserve"> Приказ Минэкономразвития РФ №558 от 27</w:t>
      </w:r>
      <w:r w:rsidRPr="002A367E">
        <w:rPr>
          <w:lang w:val="ru-RU"/>
        </w:rPr>
        <w:t xml:space="preserve"> сентября </w:t>
      </w:r>
      <w:r w:rsidRPr="002A367E">
        <w:t>2013</w:t>
      </w:r>
      <w:r w:rsidRPr="002A367E">
        <w:rPr>
          <w:lang w:val="ru-RU"/>
        </w:rPr>
        <w:t>г.</w:t>
      </w:r>
      <w:r w:rsidRPr="002A367E">
        <w:t xml:space="preserve"> «Об образовании комиссии по отбору мероприятий, которые будут учитываться при определении размера субсидий, а также мероприятий, включаемых в утверждаемый Минэкономразвития России перечень мероприятий, отобранных для софинансирования за счет средств субсидий из федерального бюджета бюджетам субъектов РФ на реализацию программ развития пилотных инновационных территориальных кластеров»</w:t>
      </w:r>
      <w:r w:rsidRPr="002A367E">
        <w:rPr>
          <w:lang w:val="ru-RU"/>
        </w:rPr>
        <w:t xml:space="preserve"> // Минэкономразвития. – 2013. – С. 1-3.</w:t>
      </w:r>
    </w:p>
  </w:footnote>
  <w:footnote w:id="83">
    <w:p w:rsidR="00F62FD6" w:rsidRPr="002A367E" w:rsidRDefault="00F62FD6" w:rsidP="002A367E">
      <w:pPr>
        <w:pStyle w:val="a6"/>
        <w:spacing w:line="276" w:lineRule="auto"/>
        <w:jc w:val="both"/>
        <w:rPr>
          <w:lang w:val="ru-RU"/>
        </w:rPr>
      </w:pPr>
      <w:r w:rsidRPr="002A367E">
        <w:rPr>
          <w:rStyle w:val="a8"/>
        </w:rPr>
        <w:footnoteRef/>
      </w:r>
      <w:r w:rsidRPr="002A367E">
        <w:t xml:space="preserve"> Распоряжение Правительства РФ</w:t>
      </w:r>
      <w:r w:rsidRPr="002A367E">
        <w:rPr>
          <w:lang w:val="ru-RU"/>
        </w:rPr>
        <w:t xml:space="preserve"> </w:t>
      </w:r>
      <w:r w:rsidRPr="002A367E">
        <w:t>№</w:t>
      </w:r>
      <w:r w:rsidRPr="002A367E">
        <w:rPr>
          <w:lang w:val="ru-RU"/>
        </w:rPr>
        <w:t xml:space="preserve"> </w:t>
      </w:r>
      <w:r w:rsidRPr="002A367E">
        <w:t xml:space="preserve">2480-р  от 6 декабря 2014 г. </w:t>
      </w:r>
      <w:r w:rsidRPr="002A367E">
        <w:rPr>
          <w:lang w:val="ru-RU"/>
        </w:rPr>
        <w:t>«Об утверждении прилагаемого распределения субсидий, предоставляемых в 2014 году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 Правительство РФ. – 2014. – С. 1-3.</w:t>
      </w:r>
    </w:p>
  </w:footnote>
  <w:footnote w:id="84">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Государственная программа «Экономическое развитие и инновационная экономика» // Постановление</w:t>
      </w:r>
      <w:r w:rsidRPr="002A367E">
        <w:t xml:space="preserve"> Правительства </w:t>
      </w:r>
      <w:r w:rsidRPr="002A367E">
        <w:rPr>
          <w:lang w:val="ru-RU"/>
        </w:rPr>
        <w:t>РФ</w:t>
      </w:r>
      <w:r w:rsidRPr="002A367E">
        <w:t xml:space="preserve"> </w:t>
      </w:r>
      <w:r w:rsidRPr="002A367E">
        <w:rPr>
          <w:lang w:val="ru-RU"/>
        </w:rPr>
        <w:t>№</w:t>
      </w:r>
      <w:r w:rsidRPr="002A367E">
        <w:t xml:space="preserve"> 316 от 15 апреля 2014 г. </w:t>
      </w:r>
      <w:r w:rsidRPr="002A367E">
        <w:rPr>
          <w:lang w:val="ru-RU"/>
        </w:rPr>
        <w:t xml:space="preserve"> – М., 2014. – С. 1-3.</w:t>
      </w:r>
    </w:p>
  </w:footnote>
  <w:footnote w:id="85">
    <w:p w:rsidR="00F62FD6" w:rsidRPr="002A367E" w:rsidRDefault="00F62FD6" w:rsidP="002A367E">
      <w:pPr>
        <w:pStyle w:val="a6"/>
        <w:spacing w:line="276" w:lineRule="auto"/>
        <w:jc w:val="both"/>
        <w:rPr>
          <w:lang w:val="ru-RU"/>
        </w:rPr>
      </w:pPr>
      <w:r w:rsidRPr="002A367E">
        <w:rPr>
          <w:rStyle w:val="a8"/>
        </w:rPr>
        <w:footnoteRef/>
      </w:r>
      <w:r w:rsidRPr="002A367E">
        <w:t xml:space="preserve"> Протокол заседания Межведомственной комиссии по технологическому развитию президиума Совета при Президенте РФ по модернизации экономики и инновационному развитию России №24-АК от 02.04.2014 </w:t>
      </w:r>
      <w:r w:rsidRPr="002A367E">
        <w:rPr>
          <w:lang w:val="ru-RU"/>
        </w:rPr>
        <w:t>/</w:t>
      </w:r>
      <w:r w:rsidRPr="002A367E">
        <w:t>/ Минэкономразвития РФ.</w:t>
      </w:r>
      <w:r w:rsidRPr="002A367E">
        <w:rPr>
          <w:lang w:val="ru-RU"/>
        </w:rPr>
        <w:t xml:space="preserve"> – 2014. – С. 4-6.</w:t>
      </w:r>
    </w:p>
  </w:footnote>
  <w:footnote w:id="86">
    <w:p w:rsidR="00F62FD6" w:rsidRPr="002A367E" w:rsidRDefault="00F62FD6" w:rsidP="002A367E">
      <w:pPr>
        <w:pStyle w:val="a6"/>
        <w:spacing w:line="276" w:lineRule="auto"/>
        <w:jc w:val="both"/>
      </w:pPr>
      <w:r w:rsidRPr="002A367E">
        <w:rPr>
          <w:rStyle w:val="a8"/>
        </w:rPr>
        <w:footnoteRef/>
      </w:r>
      <w:r w:rsidRPr="002A367E">
        <w:t xml:space="preserve"> Акаев, А. О стратегии интегрированной модернизации экономики России до 2025 года</w:t>
      </w:r>
      <w:r w:rsidRPr="002A367E">
        <w:rPr>
          <w:lang w:val="ru-RU"/>
        </w:rPr>
        <w:t xml:space="preserve"> / А. Акаев // </w:t>
      </w:r>
      <w:r w:rsidRPr="002A367E">
        <w:t>Вопросы экономики</w:t>
      </w:r>
      <w:r w:rsidRPr="002A367E">
        <w:rPr>
          <w:lang w:val="ru-RU"/>
        </w:rPr>
        <w:t>. – 2012.</w:t>
      </w:r>
      <w:r w:rsidRPr="002A367E">
        <w:t xml:space="preserve"> №4. – С. 97-100.</w:t>
      </w:r>
    </w:p>
  </w:footnote>
  <w:footnote w:id="87">
    <w:p w:rsidR="00F62FD6" w:rsidRPr="002A367E" w:rsidRDefault="00F62FD6" w:rsidP="002A367E">
      <w:pPr>
        <w:pStyle w:val="a6"/>
        <w:spacing w:line="276" w:lineRule="auto"/>
        <w:jc w:val="both"/>
      </w:pPr>
      <w:r w:rsidRPr="002A367E">
        <w:rPr>
          <w:rStyle w:val="a8"/>
        </w:rPr>
        <w:footnoteRef/>
      </w:r>
      <w:r w:rsidRPr="002A367E">
        <w:t xml:space="preserve"> Ленчук, Е.Б. Власкин, Г.</w:t>
      </w:r>
      <w:r w:rsidRPr="002A367E">
        <w:rPr>
          <w:lang w:val="ru-RU"/>
        </w:rPr>
        <w:t>А.</w:t>
      </w:r>
      <w:r w:rsidRPr="002A367E">
        <w:t xml:space="preserve"> Кластерный подход в стратегии инновационного развития зарубежных стран</w:t>
      </w:r>
      <w:r w:rsidRPr="002A367E">
        <w:rPr>
          <w:lang w:val="ru-RU"/>
        </w:rPr>
        <w:t xml:space="preserve"> / </w:t>
      </w:r>
      <w:r w:rsidRPr="002A367E">
        <w:t>Е.Б</w:t>
      </w:r>
      <w:r w:rsidRPr="002A367E">
        <w:rPr>
          <w:lang w:val="ru-RU"/>
        </w:rPr>
        <w:t>.</w:t>
      </w:r>
      <w:r w:rsidRPr="002A367E">
        <w:t xml:space="preserve"> Ленчук, Г.</w:t>
      </w:r>
      <w:r w:rsidRPr="002A367E">
        <w:rPr>
          <w:lang w:val="ru-RU"/>
        </w:rPr>
        <w:t>А</w:t>
      </w:r>
      <w:r w:rsidRPr="002A367E">
        <w:t xml:space="preserve"> Власкин </w:t>
      </w:r>
      <w:r w:rsidRPr="002A367E">
        <w:rPr>
          <w:lang w:val="ru-RU"/>
        </w:rPr>
        <w:t>//</w:t>
      </w:r>
      <w:r w:rsidRPr="002A367E">
        <w:t xml:space="preserve"> Наука и Технология.</w:t>
      </w:r>
      <w:r w:rsidRPr="002A367E">
        <w:rPr>
          <w:lang w:val="ru-RU"/>
        </w:rPr>
        <w:t xml:space="preserve"> – 2010.</w:t>
      </w:r>
      <w:r w:rsidRPr="002A367E">
        <w:t xml:space="preserve"> №5. – </w:t>
      </w:r>
      <w:r w:rsidRPr="002A367E">
        <w:rPr>
          <w:lang w:val="en-US"/>
        </w:rPr>
        <w:t>C</w:t>
      </w:r>
      <w:r w:rsidRPr="002A367E">
        <w:t>.</w:t>
      </w:r>
      <w:r w:rsidRPr="002A367E">
        <w:rPr>
          <w:lang w:val="ru-RU"/>
        </w:rPr>
        <w:t xml:space="preserve"> </w:t>
      </w:r>
      <w:r w:rsidRPr="002A367E">
        <w:t>40.</w:t>
      </w:r>
    </w:p>
  </w:footnote>
  <w:footnote w:id="88">
    <w:p w:rsidR="00F62FD6" w:rsidRPr="002A367E" w:rsidRDefault="00F62FD6" w:rsidP="002A367E">
      <w:pPr>
        <w:pStyle w:val="a6"/>
        <w:spacing w:line="276" w:lineRule="auto"/>
        <w:jc w:val="both"/>
        <w:rPr>
          <w:lang w:val="ru-RU"/>
        </w:rPr>
      </w:pPr>
      <w:r w:rsidRPr="002A367E">
        <w:rPr>
          <w:rStyle w:val="a8"/>
        </w:rPr>
        <w:footnoteRef/>
      </w:r>
      <w:r w:rsidRPr="002A367E">
        <w:t xml:space="preserve"> Ленчук, Е.Б. Власкин, Г.</w:t>
      </w:r>
      <w:r w:rsidRPr="002A367E">
        <w:rPr>
          <w:lang w:val="ru-RU"/>
        </w:rPr>
        <w:t>А.</w:t>
      </w:r>
      <w:r w:rsidRPr="002A367E">
        <w:t xml:space="preserve"> Кластерный подход в стратегии инновационного развития зарубежных стран</w:t>
      </w:r>
      <w:r w:rsidRPr="002A367E">
        <w:rPr>
          <w:lang w:val="ru-RU"/>
        </w:rPr>
        <w:t xml:space="preserve"> / </w:t>
      </w:r>
      <w:r w:rsidRPr="002A367E">
        <w:t>Е.Б</w:t>
      </w:r>
      <w:r w:rsidRPr="002A367E">
        <w:rPr>
          <w:lang w:val="ru-RU"/>
        </w:rPr>
        <w:t>.</w:t>
      </w:r>
      <w:r w:rsidRPr="002A367E">
        <w:t xml:space="preserve"> Ленчук, Г.</w:t>
      </w:r>
      <w:r w:rsidRPr="002A367E">
        <w:rPr>
          <w:lang w:val="ru-RU"/>
        </w:rPr>
        <w:t>А</w:t>
      </w:r>
      <w:r w:rsidRPr="002A367E">
        <w:t xml:space="preserve"> Власкин </w:t>
      </w:r>
      <w:r w:rsidRPr="002A367E">
        <w:rPr>
          <w:lang w:val="ru-RU"/>
        </w:rPr>
        <w:t>//</w:t>
      </w:r>
      <w:r w:rsidRPr="002A367E">
        <w:t xml:space="preserve"> Наука и Технология.</w:t>
      </w:r>
      <w:r w:rsidRPr="002A367E">
        <w:rPr>
          <w:lang w:val="ru-RU"/>
        </w:rPr>
        <w:t xml:space="preserve"> – 2010.</w:t>
      </w:r>
      <w:r>
        <w:t xml:space="preserve"> №5</w:t>
      </w:r>
      <w:r w:rsidRPr="002A367E">
        <w:t>.</w:t>
      </w:r>
      <w:r>
        <w:rPr>
          <w:lang w:val="ru-RU"/>
        </w:rPr>
        <w:t xml:space="preserve"> –</w:t>
      </w:r>
      <w:r w:rsidRPr="002A367E">
        <w:t xml:space="preserve"> </w:t>
      </w:r>
      <w:r w:rsidRPr="002A367E">
        <w:rPr>
          <w:lang w:val="en-US"/>
        </w:rPr>
        <w:t>C</w:t>
      </w:r>
      <w:r w:rsidRPr="002A367E">
        <w:t>.</w:t>
      </w:r>
      <w:r w:rsidRPr="002A367E">
        <w:rPr>
          <w:lang w:val="ru-RU"/>
        </w:rPr>
        <w:t xml:space="preserve"> </w:t>
      </w:r>
      <w:r w:rsidRPr="002A367E">
        <w:t>4</w:t>
      </w:r>
      <w:r w:rsidRPr="002A367E">
        <w:rPr>
          <w:lang w:val="ru-RU"/>
        </w:rPr>
        <w:t>4-45</w:t>
      </w:r>
      <w:r w:rsidRPr="002A367E">
        <w:t>.</w:t>
      </w:r>
    </w:p>
  </w:footnote>
  <w:footnote w:id="89">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Government’s communication on Finland’s National Innovation Strategy to the Parliament // Finland, 2009. – P. 2; Research and Innovation Policy Guidelines for 2011-2015 / The Research and Innovation Council of Finland, 2011. – Kopijyvä, 2011. – P. 2; Reformative Finland: Research and Innovation Policy Review 2015-2020 / Research and Innovation Policy Council, 2014. – Kopijyvä, 2015. – P. 2.</w:t>
      </w:r>
    </w:p>
  </w:footnote>
  <w:footnote w:id="9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30-31.</w:t>
      </w:r>
    </w:p>
  </w:footnote>
  <w:footnote w:id="9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Clusters are individuals / L. Müller [et al.]. – Copenhagen : The Danish Ministry of Science Innovation and Higher Education, 2012. – P. 46.</w:t>
      </w:r>
    </w:p>
  </w:footnote>
  <w:footnote w:id="9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Government’s communication on Finland’s National Innovation Strategy to the Parliament // Finland, 2009. – P. 8.</w:t>
      </w:r>
    </w:p>
  </w:footnote>
  <w:footnote w:id="9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8-9</w:t>
      </w:r>
    </w:p>
  </w:footnote>
  <w:footnote w:id="9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Clusters are individuals / L. Müller [et al.]. – Copenhagen : The Danish Ministry of Science Innovation and Higher Education, 2012. – P. 46.</w:t>
      </w:r>
    </w:p>
  </w:footnote>
  <w:footnote w:id="9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49-69.</w:t>
      </w:r>
    </w:p>
  </w:footnote>
  <w:footnote w:id="9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Government’s communication on Finland’s National Innovation Strategy to the Parliament // Finland, 2009. – P.13</w:t>
      </w:r>
    </w:p>
  </w:footnote>
  <w:footnote w:id="97">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Research and Innovation Policy Guidelines for 2011-2015 / The Research and Innovation Council of Finland, 2011. – Kopijyvä, 2011. – pp. 8-9.</w:t>
      </w:r>
    </w:p>
  </w:footnote>
  <w:footnote w:id="9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41-43.</w:t>
      </w:r>
    </w:p>
  </w:footnote>
  <w:footnote w:id="99">
    <w:p w:rsidR="00F62FD6" w:rsidRPr="002A367E" w:rsidRDefault="00F62FD6" w:rsidP="002A367E">
      <w:pPr>
        <w:pStyle w:val="a6"/>
        <w:spacing w:line="276" w:lineRule="auto"/>
        <w:jc w:val="both"/>
        <w:rPr>
          <w:highlight w:val="red"/>
          <w:lang w:val="en-US"/>
        </w:rPr>
      </w:pPr>
      <w:r w:rsidRPr="002A367E">
        <w:rPr>
          <w:rStyle w:val="a8"/>
        </w:rPr>
        <w:footnoteRef/>
      </w:r>
      <w:r w:rsidRPr="002A367E">
        <w:rPr>
          <w:lang w:val="en-US"/>
        </w:rPr>
        <w:t xml:space="preserve"> Ibid. pp. 10-22.</w:t>
      </w:r>
    </w:p>
  </w:footnote>
  <w:footnote w:id="10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Reformative Finland: Research and Innovation Policy Review 2015-2020 / Research and Innovation Policy Council, 2014. – Kopijyvä, 2015. – pp. 10-11.</w:t>
      </w:r>
    </w:p>
  </w:footnote>
  <w:footnote w:id="101">
    <w:p w:rsidR="00F62FD6" w:rsidRPr="00820FEE" w:rsidRDefault="00F62FD6" w:rsidP="002A367E">
      <w:pPr>
        <w:pStyle w:val="a6"/>
        <w:spacing w:line="276" w:lineRule="auto"/>
        <w:jc w:val="both"/>
        <w:rPr>
          <w:lang w:val="en-US"/>
        </w:rPr>
      </w:pPr>
      <w:r w:rsidRPr="002A367E">
        <w:rPr>
          <w:rStyle w:val="a8"/>
        </w:rPr>
        <w:footnoteRef/>
      </w:r>
      <w:r w:rsidRPr="00820FEE">
        <w:rPr>
          <w:lang w:val="en-US"/>
        </w:rPr>
        <w:t xml:space="preserve"> </w:t>
      </w:r>
      <w:r w:rsidRPr="002A367E">
        <w:rPr>
          <w:lang w:val="en-US"/>
        </w:rPr>
        <w:t xml:space="preserve">Reformative Finland: Research and Innovation Policy Review 2015-2020 / Research and Innovation Policy Council, 2014. – Kopijyvä, 2015. – </w:t>
      </w:r>
      <w:r>
        <w:rPr>
          <w:lang w:val="en-US"/>
        </w:rPr>
        <w:t xml:space="preserve">pp. </w:t>
      </w:r>
      <w:r w:rsidRPr="00820FEE">
        <w:rPr>
          <w:lang w:val="en-US"/>
        </w:rPr>
        <w:t>16-22.</w:t>
      </w:r>
    </w:p>
  </w:footnote>
  <w:footnote w:id="102">
    <w:p w:rsidR="00F62FD6" w:rsidRPr="00C72501" w:rsidRDefault="00F62FD6" w:rsidP="002A367E">
      <w:pPr>
        <w:pStyle w:val="a6"/>
        <w:spacing w:line="276" w:lineRule="auto"/>
        <w:jc w:val="both"/>
        <w:rPr>
          <w:lang w:val="en-US"/>
        </w:rPr>
      </w:pPr>
      <w:r w:rsidRPr="002A367E">
        <w:rPr>
          <w:rStyle w:val="a8"/>
        </w:rPr>
        <w:footnoteRef/>
      </w:r>
      <w:r w:rsidRPr="00C72501">
        <w:rPr>
          <w:lang w:val="en-US"/>
        </w:rPr>
        <w:t xml:space="preserve"> </w:t>
      </w:r>
      <w:r w:rsidRPr="002A367E">
        <w:t>См</w:t>
      </w:r>
      <w:r w:rsidRPr="00C72501">
        <w:rPr>
          <w:lang w:val="en-US"/>
        </w:rPr>
        <w:t>.</w:t>
      </w:r>
      <w:r w:rsidRPr="002A367E">
        <w:t>например</w:t>
      </w:r>
      <w:r w:rsidRPr="00C72501">
        <w:rPr>
          <w:lang w:val="en-US"/>
        </w:rPr>
        <w:t xml:space="preserve">: </w:t>
      </w:r>
      <w:r w:rsidRPr="002A367E">
        <w:t>Kutsenko, E</w:t>
      </w:r>
      <w:r w:rsidRPr="00C72501">
        <w:rPr>
          <w:lang w:val="en-US"/>
        </w:rPr>
        <w:t>.</w:t>
      </w:r>
      <w:r w:rsidRPr="002A367E">
        <w:t xml:space="preserve"> Meissner D</w:t>
      </w:r>
      <w:r w:rsidRPr="00C72501">
        <w:rPr>
          <w:lang w:val="en-US"/>
        </w:rPr>
        <w:t xml:space="preserve">. </w:t>
      </w:r>
      <w:r w:rsidRPr="002A367E">
        <w:rPr>
          <w:lang w:val="en-US"/>
        </w:rPr>
        <w:t>K</w:t>
      </w:r>
      <w:r w:rsidRPr="002A367E">
        <w:t>ey features of the first phase of the national</w:t>
      </w:r>
      <w:r w:rsidRPr="00C72501">
        <w:rPr>
          <w:lang w:val="en-US"/>
        </w:rPr>
        <w:t xml:space="preserve"> </w:t>
      </w:r>
      <w:r w:rsidRPr="002A367E">
        <w:t>cluster program</w:t>
      </w:r>
      <w:r w:rsidRPr="00C72501">
        <w:rPr>
          <w:lang w:val="en-US"/>
        </w:rPr>
        <w:t xml:space="preserve"> </w:t>
      </w:r>
      <w:r w:rsidRPr="002A367E">
        <w:t xml:space="preserve">in </w:t>
      </w:r>
      <w:r w:rsidRPr="002A367E">
        <w:rPr>
          <w:lang w:val="en-US"/>
        </w:rPr>
        <w:t>R</w:t>
      </w:r>
      <w:r w:rsidRPr="002A367E">
        <w:t>ussia</w:t>
      </w:r>
      <w:r w:rsidRPr="00C72501">
        <w:rPr>
          <w:lang w:val="en-US"/>
        </w:rPr>
        <w:t xml:space="preserve"> / </w:t>
      </w:r>
      <w:r w:rsidRPr="002A367E">
        <w:rPr>
          <w:lang w:val="en-US"/>
        </w:rPr>
        <w:t>E</w:t>
      </w:r>
      <w:r w:rsidRPr="00C72501">
        <w:rPr>
          <w:lang w:val="en-US"/>
        </w:rPr>
        <w:t xml:space="preserve">. </w:t>
      </w:r>
      <w:r w:rsidRPr="002A367E">
        <w:rPr>
          <w:lang w:val="en-US"/>
        </w:rPr>
        <w:t>Kutsenko</w:t>
      </w:r>
      <w:r w:rsidRPr="00C72501">
        <w:rPr>
          <w:lang w:val="en-US"/>
        </w:rPr>
        <w:t xml:space="preserve">, </w:t>
      </w:r>
      <w:r w:rsidRPr="002A367E">
        <w:rPr>
          <w:lang w:val="en-US"/>
        </w:rPr>
        <w:t>D</w:t>
      </w:r>
      <w:r w:rsidRPr="00C72501">
        <w:rPr>
          <w:lang w:val="en-US"/>
        </w:rPr>
        <w:t xml:space="preserve">. </w:t>
      </w:r>
      <w:r w:rsidRPr="002A367E">
        <w:rPr>
          <w:lang w:val="en-US"/>
        </w:rPr>
        <w:t>Meissner</w:t>
      </w:r>
      <w:r w:rsidRPr="00C72501">
        <w:rPr>
          <w:lang w:val="en-US"/>
        </w:rPr>
        <w:t>. –</w:t>
      </w:r>
      <w:r w:rsidRPr="002A367E">
        <w:t xml:space="preserve"> </w:t>
      </w:r>
      <w:r w:rsidRPr="002A367E">
        <w:rPr>
          <w:lang w:val="en-US"/>
        </w:rPr>
        <w:t>HSE</w:t>
      </w:r>
      <w:r w:rsidRPr="00C72501">
        <w:rPr>
          <w:lang w:val="en-US"/>
        </w:rPr>
        <w:t xml:space="preserve">, 2013. – </w:t>
      </w:r>
      <w:r w:rsidRPr="002A367E">
        <w:rPr>
          <w:lang w:val="en-US"/>
        </w:rPr>
        <w:t>P</w:t>
      </w:r>
      <w:r w:rsidRPr="00C72501">
        <w:rPr>
          <w:lang w:val="en-US"/>
        </w:rPr>
        <w:t xml:space="preserve">.10; </w:t>
      </w:r>
      <w:r w:rsidRPr="002A367E">
        <w:rPr>
          <w:lang w:val="ru-RU"/>
        </w:rPr>
        <w:t>Куценко</w:t>
      </w:r>
      <w:r w:rsidRPr="00C72501">
        <w:rPr>
          <w:lang w:val="en-US"/>
        </w:rPr>
        <w:t xml:space="preserve">, </w:t>
      </w:r>
      <w:r w:rsidRPr="002A367E">
        <w:rPr>
          <w:lang w:val="ru-RU"/>
        </w:rPr>
        <w:t>Е</w:t>
      </w:r>
      <w:r w:rsidRPr="00C72501">
        <w:rPr>
          <w:lang w:val="en-US"/>
        </w:rPr>
        <w:t xml:space="preserve">. </w:t>
      </w:r>
      <w:r w:rsidRPr="002A367E">
        <w:rPr>
          <w:lang w:val="ru-RU"/>
        </w:rPr>
        <w:t>Тюменцева</w:t>
      </w:r>
      <w:r w:rsidRPr="00C72501">
        <w:rPr>
          <w:lang w:val="en-US"/>
        </w:rPr>
        <w:t xml:space="preserve"> </w:t>
      </w:r>
      <w:r w:rsidRPr="002A367E">
        <w:rPr>
          <w:lang w:val="ru-RU"/>
        </w:rPr>
        <w:t>Д</w:t>
      </w:r>
      <w:r w:rsidRPr="00C72501">
        <w:rPr>
          <w:lang w:val="en-US"/>
        </w:rPr>
        <w:t xml:space="preserve">. </w:t>
      </w:r>
      <w:r w:rsidRPr="002A367E">
        <w:rPr>
          <w:lang w:val="ru-RU"/>
        </w:rPr>
        <w:t>Кластеры</w:t>
      </w:r>
      <w:r w:rsidRPr="00C72501">
        <w:rPr>
          <w:lang w:val="en-US"/>
        </w:rPr>
        <w:t xml:space="preserve"> </w:t>
      </w:r>
      <w:r w:rsidRPr="002A367E">
        <w:rPr>
          <w:lang w:val="ru-RU"/>
        </w:rPr>
        <w:t>и</w:t>
      </w:r>
      <w:r w:rsidRPr="00C72501">
        <w:rPr>
          <w:lang w:val="en-US"/>
        </w:rPr>
        <w:t xml:space="preserve"> </w:t>
      </w:r>
      <w:r w:rsidRPr="002A367E">
        <w:rPr>
          <w:lang w:val="ru-RU"/>
        </w:rPr>
        <w:t>инновации</w:t>
      </w:r>
      <w:r w:rsidRPr="00C72501">
        <w:rPr>
          <w:lang w:val="en-US"/>
        </w:rPr>
        <w:t xml:space="preserve"> </w:t>
      </w:r>
      <w:r w:rsidRPr="002A367E">
        <w:rPr>
          <w:lang w:val="ru-RU"/>
        </w:rPr>
        <w:t>в</w:t>
      </w:r>
      <w:r w:rsidRPr="00C72501">
        <w:rPr>
          <w:lang w:val="en-US"/>
        </w:rPr>
        <w:t> </w:t>
      </w:r>
      <w:r w:rsidRPr="002A367E">
        <w:rPr>
          <w:lang w:val="ru-RU"/>
        </w:rPr>
        <w:t>субъектах</w:t>
      </w:r>
      <w:r w:rsidRPr="00C72501">
        <w:rPr>
          <w:lang w:val="en-US"/>
        </w:rPr>
        <w:t xml:space="preserve"> </w:t>
      </w:r>
      <w:r w:rsidRPr="002A367E">
        <w:rPr>
          <w:lang w:val="ru-RU"/>
        </w:rPr>
        <w:t>РФ</w:t>
      </w:r>
      <w:r w:rsidRPr="00C72501">
        <w:rPr>
          <w:lang w:val="en-US"/>
        </w:rPr>
        <w:t xml:space="preserve">: </w:t>
      </w:r>
      <w:r w:rsidRPr="002A367E">
        <w:rPr>
          <w:lang w:val="ru-RU"/>
        </w:rPr>
        <w:t>результаты</w:t>
      </w:r>
      <w:r w:rsidRPr="00C72501">
        <w:rPr>
          <w:lang w:val="en-US"/>
        </w:rPr>
        <w:t xml:space="preserve"> </w:t>
      </w:r>
      <w:r w:rsidRPr="002A367E">
        <w:rPr>
          <w:lang w:val="ru-RU"/>
        </w:rPr>
        <w:t>эмпирического</w:t>
      </w:r>
      <w:r w:rsidRPr="00C72501">
        <w:rPr>
          <w:lang w:val="en-US"/>
        </w:rPr>
        <w:t xml:space="preserve"> </w:t>
      </w:r>
      <w:r w:rsidRPr="002A367E">
        <w:rPr>
          <w:lang w:val="ru-RU"/>
        </w:rPr>
        <w:t>исследования</w:t>
      </w:r>
      <w:r w:rsidRPr="00C72501">
        <w:rPr>
          <w:lang w:val="en-US"/>
        </w:rPr>
        <w:t xml:space="preserve"> / </w:t>
      </w:r>
      <w:r w:rsidRPr="002A367E">
        <w:rPr>
          <w:lang w:val="ru-RU"/>
        </w:rPr>
        <w:t>Е</w:t>
      </w:r>
      <w:r w:rsidRPr="00C72501">
        <w:rPr>
          <w:lang w:val="en-US"/>
        </w:rPr>
        <w:t>.</w:t>
      </w:r>
      <w:r w:rsidRPr="002A367E">
        <w:rPr>
          <w:lang w:val="ru-RU"/>
        </w:rPr>
        <w:t>Куценко</w:t>
      </w:r>
      <w:r w:rsidRPr="00C72501">
        <w:rPr>
          <w:lang w:val="en-US"/>
        </w:rPr>
        <w:t xml:space="preserve">, </w:t>
      </w:r>
      <w:r w:rsidRPr="002A367E">
        <w:rPr>
          <w:lang w:val="ru-RU"/>
        </w:rPr>
        <w:t>Д</w:t>
      </w:r>
      <w:r w:rsidRPr="00C72501">
        <w:rPr>
          <w:lang w:val="en-US"/>
        </w:rPr>
        <w:t>.</w:t>
      </w:r>
      <w:r w:rsidRPr="002A367E">
        <w:rPr>
          <w:lang w:val="ru-RU"/>
        </w:rPr>
        <w:t>Тюменцева</w:t>
      </w:r>
      <w:r w:rsidRPr="00C72501">
        <w:rPr>
          <w:lang w:val="en-US"/>
        </w:rPr>
        <w:t xml:space="preserve"> // </w:t>
      </w:r>
      <w:r w:rsidRPr="002A367E">
        <w:t>Вопросы экономики</w:t>
      </w:r>
      <w:r w:rsidRPr="00C72501">
        <w:rPr>
          <w:lang w:val="en-US"/>
        </w:rPr>
        <w:t>. –</w:t>
      </w:r>
      <w:r w:rsidRPr="002A367E">
        <w:t xml:space="preserve"> 2011.</w:t>
      </w:r>
      <w:r w:rsidRPr="00C72501">
        <w:rPr>
          <w:lang w:val="en-US"/>
        </w:rPr>
        <w:t xml:space="preserve"> – №</w:t>
      </w:r>
      <w:r w:rsidRPr="002A367E">
        <w:t xml:space="preserve"> 9. – С.</w:t>
      </w:r>
      <w:r w:rsidRPr="00C72501">
        <w:rPr>
          <w:lang w:val="en-US"/>
        </w:rPr>
        <w:t xml:space="preserve"> </w:t>
      </w:r>
      <w:r w:rsidRPr="002A367E">
        <w:t>93-</w:t>
      </w:r>
      <w:r w:rsidRPr="00C72501">
        <w:rPr>
          <w:lang w:val="en-US"/>
        </w:rPr>
        <w:t>107.</w:t>
      </w:r>
    </w:p>
  </w:footnote>
  <w:footnote w:id="103">
    <w:p w:rsidR="00F62FD6" w:rsidRPr="002A367E" w:rsidRDefault="00F62FD6" w:rsidP="002A367E">
      <w:pPr>
        <w:pStyle w:val="a6"/>
        <w:spacing w:line="276" w:lineRule="auto"/>
        <w:jc w:val="both"/>
        <w:rPr>
          <w:lang w:val="ru-RU"/>
        </w:rPr>
      </w:pPr>
      <w:r w:rsidRPr="002A367E">
        <w:rPr>
          <w:rStyle w:val="a8"/>
        </w:rPr>
        <w:footnoteRef/>
      </w:r>
      <w:r w:rsidRPr="002A367E">
        <w:rPr>
          <w:lang w:val="en-US"/>
        </w:rPr>
        <w:t xml:space="preserve"> Gokhberg, L. Kuznetsova T. S&amp;T and Innovation in Russia: Key Challenges of the Post-Crisis Period / L. Gokhberg, T. Kuznetsova // Journal of East-West Business. – 2011. Vol</w:t>
      </w:r>
      <w:r w:rsidRPr="002A367E">
        <w:rPr>
          <w:lang w:val="ru-RU"/>
        </w:rPr>
        <w:t xml:space="preserve">. 17, № 2-3. – </w:t>
      </w:r>
      <w:r w:rsidRPr="002A367E">
        <w:rPr>
          <w:lang w:val="en-US"/>
        </w:rPr>
        <w:t>pp</w:t>
      </w:r>
      <w:r w:rsidRPr="002A367E">
        <w:rPr>
          <w:lang w:val="ru-RU"/>
        </w:rPr>
        <w:t>. 73-89.</w:t>
      </w:r>
    </w:p>
  </w:footnote>
  <w:footnote w:id="104">
    <w:p w:rsidR="00F62FD6" w:rsidRPr="002A367E" w:rsidRDefault="00F62FD6" w:rsidP="002A367E">
      <w:pPr>
        <w:pStyle w:val="a6"/>
        <w:spacing w:line="276" w:lineRule="auto"/>
        <w:jc w:val="both"/>
        <w:rPr>
          <w:lang w:val="ru-RU"/>
        </w:rPr>
      </w:pPr>
      <w:r w:rsidRPr="002A367E">
        <w:rPr>
          <w:rStyle w:val="a8"/>
        </w:rPr>
        <w:footnoteRef/>
      </w:r>
      <w:r w:rsidRPr="002A367E">
        <w:rPr>
          <w:lang w:val="ru-RU"/>
        </w:rPr>
        <w:t xml:space="preserve"> Гохберг Л.М., Кузнецова Т.Е. От стимулирования инноваций к росту на их основе / Гохберг Л.М., Кузнецова Т.Е. // </w:t>
      </w:r>
      <w:r w:rsidRPr="002A367E">
        <w:t>Стратегия-2020: Новая модель роста –</w:t>
      </w:r>
      <w:r w:rsidRPr="002A367E">
        <w:rPr>
          <w:lang w:val="ru-RU"/>
        </w:rPr>
        <w:t xml:space="preserve"> </w:t>
      </w:r>
      <w:r w:rsidRPr="002A367E">
        <w:t>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r w:rsidRPr="002A367E">
        <w:rPr>
          <w:lang w:val="ru-RU"/>
        </w:rPr>
        <w:t xml:space="preserve"> </w:t>
      </w:r>
      <w:r w:rsidRPr="002A367E">
        <w:t xml:space="preserve"> РАНХиГС</w:t>
      </w:r>
      <w:r w:rsidRPr="002A367E">
        <w:rPr>
          <w:lang w:val="ru-RU"/>
        </w:rPr>
        <w:t xml:space="preserve"> (М.);</w:t>
      </w:r>
      <w:r w:rsidRPr="002A367E">
        <w:t xml:space="preserve"> под научн. ред. В.А. Мау, Я.И. Кузьминова. </w:t>
      </w:r>
      <w:r w:rsidRPr="002A367E">
        <w:rPr>
          <w:lang w:val="ru-RU"/>
        </w:rPr>
        <w:t>–</w:t>
      </w:r>
      <w:r w:rsidRPr="002A367E">
        <w:t xml:space="preserve"> М.: Издательский дом «Дело», 2013. </w:t>
      </w:r>
      <w:r w:rsidRPr="002A367E">
        <w:rPr>
          <w:lang w:val="ru-RU"/>
        </w:rPr>
        <w:t>– С. 72-106.</w:t>
      </w:r>
    </w:p>
  </w:footnote>
  <w:footnote w:id="105">
    <w:p w:rsidR="00F62FD6" w:rsidRPr="002A367E" w:rsidRDefault="00F62FD6" w:rsidP="002A367E">
      <w:pPr>
        <w:pStyle w:val="a6"/>
        <w:spacing w:line="276" w:lineRule="auto"/>
        <w:jc w:val="both"/>
      </w:pPr>
      <w:r w:rsidRPr="002A367E">
        <w:rPr>
          <w:rStyle w:val="a8"/>
        </w:rPr>
        <w:footnoteRef/>
      </w:r>
      <w:r w:rsidRPr="002A367E">
        <w:t xml:space="preserve"> Акаев, А. О стратегии интегрированной модернизации экономики России до 2025 года</w:t>
      </w:r>
      <w:r w:rsidRPr="002A367E">
        <w:rPr>
          <w:lang w:val="ru-RU"/>
        </w:rPr>
        <w:t xml:space="preserve"> / А. Акаев // </w:t>
      </w:r>
      <w:r w:rsidRPr="002A367E">
        <w:t>Вопросы экономики</w:t>
      </w:r>
      <w:r w:rsidRPr="002A367E">
        <w:rPr>
          <w:lang w:val="ru-RU"/>
        </w:rPr>
        <w:t>. – 2012.</w:t>
      </w:r>
      <w:r w:rsidRPr="002A367E">
        <w:t xml:space="preserve"> №4. – С.</w:t>
      </w:r>
      <w:r w:rsidRPr="002A367E">
        <w:rPr>
          <w:lang w:val="en-US"/>
        </w:rPr>
        <w:t xml:space="preserve"> </w:t>
      </w:r>
      <w:r w:rsidRPr="002A367E">
        <w:t>97-98.</w:t>
      </w:r>
    </w:p>
  </w:footnote>
  <w:footnote w:id="106">
    <w:p w:rsidR="00F62FD6" w:rsidRPr="002A367E" w:rsidRDefault="00F62FD6" w:rsidP="002A367E">
      <w:pPr>
        <w:pStyle w:val="a6"/>
        <w:spacing w:line="276" w:lineRule="auto"/>
        <w:jc w:val="both"/>
      </w:pPr>
      <w:r w:rsidRPr="002A367E">
        <w:rPr>
          <w:rStyle w:val="a8"/>
        </w:rPr>
        <w:footnoteRef/>
      </w:r>
      <w:r w:rsidRPr="002A367E">
        <w:rPr>
          <w:lang w:val="en-US"/>
        </w:rPr>
        <w:t xml:space="preserve"> </w:t>
      </w:r>
      <w:r w:rsidRPr="002A367E">
        <w:t>Kutsenko, E</w:t>
      </w:r>
      <w:r w:rsidRPr="002A367E">
        <w:rPr>
          <w:lang w:val="en-US"/>
        </w:rPr>
        <w:t>.</w:t>
      </w:r>
      <w:r w:rsidRPr="002A367E">
        <w:t xml:space="preserve"> Meissner D</w:t>
      </w:r>
      <w:r w:rsidRPr="002A367E">
        <w:rPr>
          <w:lang w:val="en-US"/>
        </w:rPr>
        <w:t>. K</w:t>
      </w:r>
      <w:r w:rsidRPr="002A367E">
        <w:t>ey features of the first phase of the national</w:t>
      </w:r>
      <w:r w:rsidRPr="002A367E">
        <w:rPr>
          <w:lang w:val="en-US"/>
        </w:rPr>
        <w:t xml:space="preserve"> </w:t>
      </w:r>
      <w:r w:rsidRPr="002A367E">
        <w:t>cluster program</w:t>
      </w:r>
      <w:r w:rsidRPr="002A367E">
        <w:rPr>
          <w:lang w:val="en-US"/>
        </w:rPr>
        <w:t xml:space="preserve"> </w:t>
      </w:r>
      <w:r w:rsidRPr="002A367E">
        <w:t xml:space="preserve">in </w:t>
      </w:r>
      <w:r w:rsidRPr="002A367E">
        <w:rPr>
          <w:lang w:val="en-US"/>
        </w:rPr>
        <w:t>R</w:t>
      </w:r>
      <w:r w:rsidRPr="002A367E">
        <w:t>ussia</w:t>
      </w:r>
      <w:r w:rsidRPr="002A367E">
        <w:rPr>
          <w:lang w:val="en-US"/>
        </w:rPr>
        <w:t xml:space="preserve"> / E. Kutsenko, D. Meissner. –</w:t>
      </w:r>
      <w:r w:rsidRPr="002A367E">
        <w:t xml:space="preserve"> </w:t>
      </w:r>
      <w:r w:rsidRPr="002A367E">
        <w:rPr>
          <w:lang w:val="en-US"/>
        </w:rPr>
        <w:t>HSE, 2013. – P. 26.</w:t>
      </w:r>
    </w:p>
  </w:footnote>
  <w:footnote w:id="107">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 xml:space="preserve">Калинин А. Мало и медленно / Калинин, А. </w:t>
      </w:r>
      <w:r w:rsidRPr="002A367E">
        <w:rPr>
          <w:lang w:val="en-US"/>
        </w:rPr>
        <w:t>URL</w:t>
      </w:r>
      <w:r w:rsidRPr="002A367E">
        <w:rPr>
          <w:lang w:val="ru-RU"/>
        </w:rPr>
        <w:t>: http://rg.ru/2015/04/14/dola.html (дата обращения: 24.04.2016).</w:t>
      </w:r>
    </w:p>
  </w:footnote>
  <w:footnote w:id="10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w:t>
      </w:r>
      <w:r w:rsidRPr="002A367E">
        <w:t>Kutsenko, E</w:t>
      </w:r>
      <w:r w:rsidRPr="002A367E">
        <w:rPr>
          <w:lang w:val="en-US"/>
        </w:rPr>
        <w:t>.</w:t>
      </w:r>
      <w:r w:rsidRPr="002A367E">
        <w:t xml:space="preserve"> Meissner D</w:t>
      </w:r>
      <w:r w:rsidRPr="002A367E">
        <w:rPr>
          <w:lang w:val="en-US"/>
        </w:rPr>
        <w:t>. K</w:t>
      </w:r>
      <w:r w:rsidRPr="002A367E">
        <w:t>ey features of the first phase of the national</w:t>
      </w:r>
      <w:r w:rsidRPr="002A367E">
        <w:rPr>
          <w:lang w:val="en-US"/>
        </w:rPr>
        <w:t xml:space="preserve"> </w:t>
      </w:r>
      <w:r w:rsidRPr="002A367E">
        <w:t>cluster program</w:t>
      </w:r>
      <w:r w:rsidRPr="002A367E">
        <w:rPr>
          <w:lang w:val="en-US"/>
        </w:rPr>
        <w:t xml:space="preserve"> </w:t>
      </w:r>
      <w:r w:rsidRPr="002A367E">
        <w:t xml:space="preserve">in </w:t>
      </w:r>
      <w:r w:rsidRPr="002A367E">
        <w:rPr>
          <w:lang w:val="en-US"/>
        </w:rPr>
        <w:t>R</w:t>
      </w:r>
      <w:r w:rsidRPr="002A367E">
        <w:t>ussia</w:t>
      </w:r>
      <w:r w:rsidRPr="002A367E">
        <w:rPr>
          <w:lang w:val="en-US"/>
        </w:rPr>
        <w:t xml:space="preserve"> / E. Kutsenko, D. Meissner. –</w:t>
      </w:r>
      <w:r w:rsidRPr="002A367E">
        <w:t xml:space="preserve"> </w:t>
      </w:r>
      <w:r w:rsidRPr="002A367E">
        <w:rPr>
          <w:lang w:val="en-US"/>
        </w:rPr>
        <w:t>HSE, 2013. – pp. 25-27.</w:t>
      </w:r>
    </w:p>
  </w:footnote>
  <w:footnote w:id="109">
    <w:p w:rsidR="00F62FD6" w:rsidRPr="002A367E" w:rsidRDefault="00F62FD6" w:rsidP="002A367E">
      <w:pPr>
        <w:pStyle w:val="a6"/>
        <w:spacing w:line="276" w:lineRule="auto"/>
        <w:jc w:val="both"/>
      </w:pPr>
      <w:r w:rsidRPr="002A367E">
        <w:rPr>
          <w:rStyle w:val="a8"/>
        </w:rPr>
        <w:footnoteRef/>
      </w:r>
      <w:r w:rsidRPr="002A367E">
        <w:t xml:space="preserve"> Балякин, А. Жулего В. Модернизация России и высокотехнологичные кластеры в сфере нанотехнологий</w:t>
      </w:r>
      <w:r w:rsidRPr="002A367E">
        <w:rPr>
          <w:lang w:val="ru-RU"/>
        </w:rPr>
        <w:t xml:space="preserve"> / </w:t>
      </w:r>
      <w:r w:rsidRPr="002A367E">
        <w:t xml:space="preserve">А. Балякин, В.  Жулего </w:t>
      </w:r>
      <w:r w:rsidRPr="002A367E">
        <w:rPr>
          <w:lang w:val="en-US"/>
        </w:rPr>
        <w:t>//</w:t>
      </w:r>
      <w:r w:rsidRPr="002A367E">
        <w:t xml:space="preserve"> Вопросы экономики.</w:t>
      </w:r>
      <w:r w:rsidRPr="002A367E">
        <w:rPr>
          <w:lang w:val="en-US"/>
        </w:rPr>
        <w:t xml:space="preserve"> –</w:t>
      </w:r>
      <w:r w:rsidRPr="002A367E">
        <w:t xml:space="preserve"> 2012. №7. – С.</w:t>
      </w:r>
      <w:r w:rsidRPr="002A367E">
        <w:rPr>
          <w:lang w:val="en-US"/>
        </w:rPr>
        <w:t xml:space="preserve"> </w:t>
      </w:r>
      <w:r w:rsidRPr="002A367E">
        <w:t>72.</w:t>
      </w:r>
    </w:p>
  </w:footnote>
  <w:footnote w:id="11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Gokhberg, L. Kuznetsova T. S&amp;T and Innovation in Russia: Key Challenges of the Post-Crisis Period / L. Gokhberg, T. Kuznetsova // Journal of East-West Business. – 2011. Vol. 17, № 2-3. – pp. 77-83.</w:t>
      </w:r>
    </w:p>
  </w:footnote>
  <w:footnote w:id="11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w:t>
      </w:r>
      <w:r w:rsidRPr="002A367E">
        <w:t>Kutsenko, E</w:t>
      </w:r>
      <w:r w:rsidRPr="002A367E">
        <w:rPr>
          <w:lang w:val="en-US"/>
        </w:rPr>
        <w:t>.</w:t>
      </w:r>
      <w:r w:rsidRPr="002A367E">
        <w:t xml:space="preserve"> Meissner D</w:t>
      </w:r>
      <w:r w:rsidRPr="002A367E">
        <w:rPr>
          <w:lang w:val="en-US"/>
        </w:rPr>
        <w:t>. K</w:t>
      </w:r>
      <w:r w:rsidRPr="002A367E">
        <w:t>ey features of the first phase of the national</w:t>
      </w:r>
      <w:r w:rsidRPr="002A367E">
        <w:rPr>
          <w:lang w:val="en-US"/>
        </w:rPr>
        <w:t xml:space="preserve"> </w:t>
      </w:r>
      <w:r w:rsidRPr="002A367E">
        <w:t>cluster program</w:t>
      </w:r>
      <w:r w:rsidRPr="002A367E">
        <w:rPr>
          <w:lang w:val="en-US"/>
        </w:rPr>
        <w:t xml:space="preserve"> </w:t>
      </w:r>
      <w:r w:rsidRPr="002A367E">
        <w:t xml:space="preserve">in </w:t>
      </w:r>
      <w:r w:rsidRPr="002A367E">
        <w:rPr>
          <w:lang w:val="en-US"/>
        </w:rPr>
        <w:t>R</w:t>
      </w:r>
      <w:r w:rsidRPr="002A367E">
        <w:t>ussia</w:t>
      </w:r>
      <w:r w:rsidRPr="002A367E">
        <w:rPr>
          <w:lang w:val="en-US"/>
        </w:rPr>
        <w:t xml:space="preserve"> / E. Kutsenko, D. Meissner. –</w:t>
      </w:r>
      <w:r w:rsidRPr="002A367E">
        <w:t xml:space="preserve"> </w:t>
      </w:r>
      <w:r w:rsidRPr="002A367E">
        <w:rPr>
          <w:lang w:val="en-US"/>
        </w:rPr>
        <w:t>HSE, 2013. – pp. 12-14.</w:t>
      </w:r>
    </w:p>
  </w:footnote>
  <w:footnote w:id="11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 13.</w:t>
      </w:r>
    </w:p>
  </w:footnote>
  <w:footnote w:id="11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Lindqvist, G. Ketels, C. Sölvell Ö. The Cluster Initiative Greenbook 2.0. / G. Lindqvist, C. Ketels, Ö. Sölvell. –  Stockholm: Ivory Tower Publishers, 2013. – P. 4.</w:t>
      </w:r>
    </w:p>
  </w:footnote>
  <w:footnote w:id="114">
    <w:p w:rsidR="00F62FD6" w:rsidRPr="002A367E" w:rsidRDefault="00F62FD6" w:rsidP="002A367E">
      <w:pPr>
        <w:pStyle w:val="a6"/>
        <w:spacing w:line="276" w:lineRule="auto"/>
        <w:jc w:val="both"/>
      </w:pPr>
      <w:r w:rsidRPr="002A367E">
        <w:rPr>
          <w:rStyle w:val="a8"/>
        </w:rPr>
        <w:footnoteRef/>
      </w:r>
      <w:r w:rsidRPr="002A367E">
        <w:t xml:space="preserve"> Балякин, А. Жулего В. Модернизация России и высокотехнологичные кластеры в сфере нанотехнологий</w:t>
      </w:r>
      <w:r w:rsidRPr="002A367E">
        <w:rPr>
          <w:lang w:val="ru-RU"/>
        </w:rPr>
        <w:t xml:space="preserve"> / </w:t>
      </w:r>
      <w:r w:rsidRPr="002A367E">
        <w:t xml:space="preserve">А. Балякин, В.  Жулего </w:t>
      </w:r>
      <w:r w:rsidRPr="002A367E">
        <w:rPr>
          <w:lang w:val="en-US"/>
        </w:rPr>
        <w:t>//</w:t>
      </w:r>
      <w:r w:rsidRPr="002A367E">
        <w:t xml:space="preserve"> Вопросы экономики.</w:t>
      </w:r>
      <w:r w:rsidRPr="002A367E">
        <w:rPr>
          <w:lang w:val="en-US"/>
        </w:rPr>
        <w:t xml:space="preserve"> –</w:t>
      </w:r>
      <w:r w:rsidRPr="002A367E">
        <w:t xml:space="preserve"> 2012. №7. – С.</w:t>
      </w:r>
      <w:r w:rsidRPr="002A367E">
        <w:rPr>
          <w:lang w:val="en-US"/>
        </w:rPr>
        <w:t xml:space="preserve"> </w:t>
      </w:r>
      <w:r w:rsidRPr="002A367E">
        <w:t>69.</w:t>
      </w:r>
    </w:p>
  </w:footnote>
  <w:footnote w:id="115">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Там</w:t>
      </w:r>
      <w:r w:rsidRPr="002A367E">
        <w:rPr>
          <w:lang w:val="en-US"/>
        </w:rPr>
        <w:t xml:space="preserve"> </w:t>
      </w:r>
      <w:r w:rsidRPr="002A367E">
        <w:rPr>
          <w:lang w:val="ru-RU"/>
        </w:rPr>
        <w:t>же</w:t>
      </w:r>
      <w:r w:rsidRPr="002A367E">
        <w:t>. С.</w:t>
      </w:r>
      <w:r w:rsidRPr="002A367E">
        <w:rPr>
          <w:lang w:val="en-US"/>
        </w:rPr>
        <w:t xml:space="preserve"> </w:t>
      </w:r>
      <w:r w:rsidRPr="002A367E">
        <w:t>71.</w:t>
      </w:r>
    </w:p>
  </w:footnote>
  <w:footnote w:id="11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Lindqvist, G. Ketels, C. Sölvell Ö. The Cluster Initiative Greenbook 2.0. / G. Lindqvist, C. Ketels, Ö. Sölvell. – Stockholm: Ivory Tower Publishers, 2013. – P. 37.</w:t>
      </w:r>
    </w:p>
  </w:footnote>
  <w:footnote w:id="117">
    <w:p w:rsidR="00F62FD6" w:rsidRPr="002A367E" w:rsidRDefault="00F62FD6" w:rsidP="002A367E">
      <w:pPr>
        <w:pStyle w:val="a6"/>
        <w:spacing w:line="276" w:lineRule="auto"/>
        <w:jc w:val="both"/>
      </w:pPr>
      <w:r w:rsidRPr="002A367E">
        <w:rPr>
          <w:rStyle w:val="a8"/>
        </w:rPr>
        <w:footnoteRef/>
      </w:r>
      <w:r w:rsidRPr="002A367E">
        <w:t xml:space="preserve"> Мау, В. Экономическая политика 2010 года: в поисках инноваций / </w:t>
      </w:r>
      <w:r w:rsidRPr="002A367E">
        <w:rPr>
          <w:lang w:val="ru-RU"/>
        </w:rPr>
        <w:t>В. Мау //</w:t>
      </w:r>
      <w:r w:rsidRPr="002A367E">
        <w:t xml:space="preserve"> Вопросы экономики.</w:t>
      </w:r>
      <w:r w:rsidRPr="002A367E">
        <w:rPr>
          <w:lang w:val="ru-RU"/>
        </w:rPr>
        <w:t xml:space="preserve"> – 2011. –</w:t>
      </w:r>
      <w:r w:rsidRPr="002A367E">
        <w:t xml:space="preserve"> № 2. – С. 12</w:t>
      </w:r>
      <w:r w:rsidRPr="002A367E">
        <w:rPr>
          <w:lang w:val="ru-RU"/>
        </w:rPr>
        <w:t>-17</w:t>
      </w:r>
      <w:r w:rsidRPr="002A367E">
        <w:t>.</w:t>
      </w:r>
    </w:p>
  </w:footnote>
  <w:footnote w:id="118">
    <w:p w:rsidR="00F62FD6" w:rsidRPr="002A367E" w:rsidRDefault="00F62FD6" w:rsidP="002A367E">
      <w:pPr>
        <w:pStyle w:val="a6"/>
        <w:spacing w:line="276" w:lineRule="auto"/>
        <w:jc w:val="both"/>
      </w:pPr>
      <w:r w:rsidRPr="002A367E">
        <w:rPr>
          <w:rStyle w:val="a8"/>
        </w:rPr>
        <w:footnoteRef/>
      </w:r>
      <w:r w:rsidRPr="002A367E">
        <w:t xml:space="preserve"> Шилов, А. Инновационная экономика: наука, государство, бизнес </w:t>
      </w:r>
      <w:r w:rsidRPr="002A367E">
        <w:rPr>
          <w:lang w:val="ru-RU"/>
        </w:rPr>
        <w:t xml:space="preserve">/ А. Шилов // </w:t>
      </w:r>
      <w:r w:rsidRPr="002A367E">
        <w:t>Вопросы экономики.</w:t>
      </w:r>
      <w:r w:rsidRPr="002A367E">
        <w:rPr>
          <w:lang w:val="ru-RU"/>
        </w:rPr>
        <w:t xml:space="preserve"> – 2011.</w:t>
      </w:r>
      <w:r w:rsidRPr="002A367E">
        <w:t xml:space="preserve"> № 1</w:t>
      </w:r>
      <w:r w:rsidRPr="002A367E">
        <w:rPr>
          <w:lang w:val="ru-RU"/>
        </w:rPr>
        <w:t xml:space="preserve">. </w:t>
      </w:r>
      <w:r w:rsidRPr="002A367E">
        <w:t xml:space="preserve"> – С.</w:t>
      </w:r>
      <w:r w:rsidRPr="002A367E">
        <w:rPr>
          <w:lang w:val="ru-RU"/>
        </w:rPr>
        <w:t xml:space="preserve"> </w:t>
      </w:r>
      <w:r w:rsidRPr="002A367E">
        <w:t>128-129.</w:t>
      </w:r>
    </w:p>
  </w:footnote>
  <w:footnote w:id="119">
    <w:p w:rsidR="00F62FD6" w:rsidRPr="002A367E" w:rsidRDefault="00F62FD6" w:rsidP="002A367E">
      <w:pPr>
        <w:pStyle w:val="a6"/>
        <w:spacing w:line="276" w:lineRule="auto"/>
        <w:jc w:val="both"/>
      </w:pPr>
      <w:r w:rsidRPr="002A367E">
        <w:rPr>
          <w:rStyle w:val="a8"/>
        </w:rPr>
        <w:footnoteRef/>
      </w:r>
      <w:r w:rsidRPr="002A367E">
        <w:t xml:space="preserve"> Акаев, А. О стратегии интегрированной модернизации экономики России до 2025 года</w:t>
      </w:r>
      <w:r w:rsidRPr="002A367E">
        <w:rPr>
          <w:lang w:val="ru-RU"/>
        </w:rPr>
        <w:t xml:space="preserve"> / А. Акаев // </w:t>
      </w:r>
      <w:r w:rsidRPr="002A367E">
        <w:t>Вопросы экономики</w:t>
      </w:r>
      <w:r w:rsidRPr="002A367E">
        <w:rPr>
          <w:lang w:val="ru-RU"/>
        </w:rPr>
        <w:t>. – 2012.</w:t>
      </w:r>
      <w:r w:rsidRPr="002A367E">
        <w:t xml:space="preserve"> №4. – С.</w:t>
      </w:r>
      <w:r w:rsidRPr="002A367E">
        <w:rPr>
          <w:lang w:val="ru-RU"/>
        </w:rPr>
        <w:t xml:space="preserve"> </w:t>
      </w:r>
      <w:r w:rsidRPr="002A367E">
        <w:t>100-110.</w:t>
      </w:r>
    </w:p>
  </w:footnote>
  <w:footnote w:id="120">
    <w:p w:rsidR="00F62FD6" w:rsidRPr="002A367E" w:rsidRDefault="00F62FD6" w:rsidP="002A367E">
      <w:pPr>
        <w:pStyle w:val="a6"/>
        <w:spacing w:line="276" w:lineRule="auto"/>
        <w:jc w:val="both"/>
      </w:pPr>
      <w:r w:rsidRPr="002A367E">
        <w:rPr>
          <w:rStyle w:val="a8"/>
        </w:rPr>
        <w:footnoteRef/>
      </w:r>
      <w:r w:rsidRPr="002A367E">
        <w:t xml:space="preserve"> Шилов, А. Инновационная экономика: наука, государство, бизнес </w:t>
      </w:r>
      <w:r w:rsidRPr="002A367E">
        <w:rPr>
          <w:lang w:val="ru-RU"/>
        </w:rPr>
        <w:t xml:space="preserve">/ А. Шилов // </w:t>
      </w:r>
      <w:r w:rsidRPr="002A367E">
        <w:t>Вопросы экономики.</w:t>
      </w:r>
      <w:r w:rsidRPr="002A367E">
        <w:rPr>
          <w:lang w:val="ru-RU"/>
        </w:rPr>
        <w:t xml:space="preserve"> – 2011.</w:t>
      </w:r>
      <w:r w:rsidRPr="002A367E">
        <w:t xml:space="preserve"> № 1</w:t>
      </w:r>
      <w:r w:rsidRPr="002A367E">
        <w:rPr>
          <w:lang w:val="ru-RU"/>
        </w:rPr>
        <w:t xml:space="preserve">. </w:t>
      </w:r>
      <w:r w:rsidRPr="002A367E">
        <w:t xml:space="preserve"> – С.</w:t>
      </w:r>
      <w:r w:rsidRPr="002A367E">
        <w:rPr>
          <w:lang w:val="ru-RU"/>
        </w:rPr>
        <w:t xml:space="preserve"> </w:t>
      </w:r>
      <w:r w:rsidRPr="002A367E">
        <w:t>132.</w:t>
      </w:r>
    </w:p>
  </w:footnote>
  <w:footnote w:id="121">
    <w:p w:rsidR="00F62FD6" w:rsidRPr="002A367E" w:rsidRDefault="00F62FD6" w:rsidP="002A367E">
      <w:pPr>
        <w:pStyle w:val="a6"/>
        <w:spacing w:line="276" w:lineRule="auto"/>
        <w:jc w:val="both"/>
      </w:pPr>
      <w:r w:rsidRPr="002A367E">
        <w:rPr>
          <w:rStyle w:val="a8"/>
        </w:rPr>
        <w:footnoteRef/>
      </w:r>
      <w:r w:rsidRPr="002A367E">
        <w:t xml:space="preserve"> Балякин, А. Жулего В. Модернизация России и высокотехнологичные кластеры в сфере нанотехнологий</w:t>
      </w:r>
      <w:r w:rsidRPr="002A367E">
        <w:rPr>
          <w:lang w:val="ru-RU"/>
        </w:rPr>
        <w:t xml:space="preserve"> / </w:t>
      </w:r>
      <w:r w:rsidRPr="002A367E">
        <w:t xml:space="preserve">А. Балякин, В.  Жулего </w:t>
      </w:r>
      <w:r w:rsidRPr="002A367E">
        <w:rPr>
          <w:lang w:val="ru-RU"/>
        </w:rPr>
        <w:t>//</w:t>
      </w:r>
      <w:r w:rsidRPr="002A367E">
        <w:t xml:space="preserve"> Вопросы экономики.</w:t>
      </w:r>
      <w:r w:rsidRPr="002A367E">
        <w:rPr>
          <w:lang w:val="ru-RU"/>
        </w:rPr>
        <w:t xml:space="preserve"> –</w:t>
      </w:r>
      <w:r w:rsidRPr="002A367E">
        <w:t xml:space="preserve"> 2012. №7. – С.</w:t>
      </w:r>
      <w:r w:rsidRPr="002A367E">
        <w:rPr>
          <w:lang w:val="ru-RU"/>
        </w:rPr>
        <w:t xml:space="preserve"> </w:t>
      </w:r>
      <w:r w:rsidRPr="002A367E">
        <w:t>80.</w:t>
      </w:r>
    </w:p>
  </w:footnote>
  <w:footnote w:id="122">
    <w:p w:rsidR="00F62FD6" w:rsidRPr="002A367E" w:rsidRDefault="00F62FD6" w:rsidP="002A367E">
      <w:pPr>
        <w:pStyle w:val="a6"/>
        <w:spacing w:line="276" w:lineRule="auto"/>
        <w:jc w:val="both"/>
      </w:pPr>
      <w:r w:rsidRPr="002A367E">
        <w:rPr>
          <w:rStyle w:val="a8"/>
        </w:rPr>
        <w:footnoteRef/>
      </w:r>
      <w:r w:rsidRPr="002A367E">
        <w:t xml:space="preserve"> Карова, Е.А. Инновационное развитие России в условиях экономических санкций </w:t>
      </w:r>
      <w:r w:rsidRPr="002A367E">
        <w:rPr>
          <w:lang w:val="ru-RU"/>
        </w:rPr>
        <w:t xml:space="preserve">/ Е.А. Карова </w:t>
      </w:r>
      <w:r w:rsidRPr="002A367E">
        <w:t>//</w:t>
      </w:r>
      <w:r w:rsidRPr="002A367E">
        <w:rPr>
          <w:lang w:val="ru-RU"/>
        </w:rPr>
        <w:t xml:space="preserve"> </w:t>
      </w:r>
      <w:r w:rsidRPr="002A367E">
        <w:t>Экономические науки</w:t>
      </w:r>
      <w:r w:rsidRPr="002A367E">
        <w:rPr>
          <w:lang w:val="ru-RU"/>
        </w:rPr>
        <w:t>. – 2014. №</w:t>
      </w:r>
      <w:r w:rsidRPr="002A367E">
        <w:t xml:space="preserve"> 9</w:t>
      </w:r>
      <w:r w:rsidRPr="002A367E">
        <w:rPr>
          <w:lang w:val="ru-RU"/>
        </w:rPr>
        <w:t xml:space="preserve"> </w:t>
      </w:r>
      <w:r w:rsidRPr="002A367E">
        <w:t>(118).</w:t>
      </w:r>
      <w:r w:rsidRPr="002A367E">
        <w:rPr>
          <w:lang w:val="ru-RU"/>
        </w:rPr>
        <w:t xml:space="preserve"> </w:t>
      </w:r>
      <w:r w:rsidRPr="002A367E">
        <w:t>– С.</w:t>
      </w:r>
      <w:r w:rsidRPr="002A367E">
        <w:rPr>
          <w:lang w:val="ru-RU"/>
        </w:rPr>
        <w:t xml:space="preserve"> </w:t>
      </w:r>
      <w:r w:rsidRPr="002A367E">
        <w:t>21.</w:t>
      </w:r>
    </w:p>
  </w:footnote>
  <w:footnote w:id="123">
    <w:p w:rsidR="00F62FD6" w:rsidRPr="002A367E" w:rsidRDefault="00F62FD6" w:rsidP="002A367E">
      <w:pPr>
        <w:pStyle w:val="a6"/>
        <w:spacing w:line="276" w:lineRule="auto"/>
        <w:jc w:val="both"/>
        <w:rPr>
          <w:lang w:val="ru-RU"/>
        </w:rPr>
      </w:pPr>
      <w:r w:rsidRPr="002A367E">
        <w:rPr>
          <w:rStyle w:val="a8"/>
        </w:rPr>
        <w:footnoteRef/>
      </w:r>
      <w:r w:rsidRPr="002A367E">
        <w:rPr>
          <w:lang w:val="ru-RU"/>
        </w:rPr>
        <w:t xml:space="preserve"> О производстве и использовании валового внутреннего продукта (ВВП) за 2015 год / Росстат </w:t>
      </w:r>
      <w:r w:rsidRPr="002A367E">
        <w:rPr>
          <w:lang w:val="en-US"/>
        </w:rPr>
        <w:t>URL</w:t>
      </w:r>
      <w:r w:rsidRPr="002A367E">
        <w:rPr>
          <w:lang w:val="ru-RU"/>
        </w:rPr>
        <w:t xml:space="preserve">: </w:t>
      </w:r>
      <w:r w:rsidRPr="002A367E">
        <w:rPr>
          <w:lang w:val="en-US"/>
        </w:rPr>
        <w:t>http</w:t>
      </w:r>
      <w:r w:rsidRPr="002A367E">
        <w:rPr>
          <w:lang w:val="ru-RU"/>
        </w:rPr>
        <w:t>://</w:t>
      </w:r>
      <w:r w:rsidRPr="002A367E">
        <w:rPr>
          <w:lang w:val="en-US"/>
        </w:rPr>
        <w:t>www</w:t>
      </w:r>
      <w:r w:rsidRPr="002A367E">
        <w:rPr>
          <w:lang w:val="ru-RU"/>
        </w:rPr>
        <w:t>.</w:t>
      </w:r>
      <w:r w:rsidRPr="002A367E">
        <w:rPr>
          <w:lang w:val="en-US"/>
        </w:rPr>
        <w:t>gks</w:t>
      </w:r>
      <w:r w:rsidRPr="002A367E">
        <w:rPr>
          <w:lang w:val="ru-RU"/>
        </w:rPr>
        <w:t>.</w:t>
      </w:r>
      <w:r w:rsidRPr="002A367E">
        <w:rPr>
          <w:lang w:val="en-US"/>
        </w:rPr>
        <w:t>ru</w:t>
      </w:r>
      <w:r w:rsidRPr="002A367E">
        <w:rPr>
          <w:lang w:val="ru-RU"/>
        </w:rPr>
        <w:t>/</w:t>
      </w:r>
      <w:r w:rsidRPr="002A367E">
        <w:rPr>
          <w:lang w:val="en-US"/>
        </w:rPr>
        <w:t>bgd</w:t>
      </w:r>
      <w:r w:rsidRPr="002A367E">
        <w:rPr>
          <w:lang w:val="ru-RU"/>
        </w:rPr>
        <w:t>/</w:t>
      </w:r>
      <w:r w:rsidRPr="002A367E">
        <w:rPr>
          <w:lang w:val="en-US"/>
        </w:rPr>
        <w:t>free</w:t>
      </w:r>
      <w:r w:rsidRPr="002A367E">
        <w:rPr>
          <w:lang w:val="ru-RU"/>
        </w:rPr>
        <w:t>/</w:t>
      </w:r>
      <w:r w:rsidRPr="002A367E">
        <w:rPr>
          <w:lang w:val="en-US"/>
        </w:rPr>
        <w:t>B</w:t>
      </w:r>
      <w:r w:rsidRPr="002A367E">
        <w:rPr>
          <w:lang w:val="ru-RU"/>
        </w:rPr>
        <w:t>04_03/</w:t>
      </w:r>
      <w:r w:rsidRPr="002A367E">
        <w:rPr>
          <w:lang w:val="en-US"/>
        </w:rPr>
        <w:t>IssWWW</w:t>
      </w:r>
      <w:r w:rsidRPr="002A367E">
        <w:rPr>
          <w:lang w:val="ru-RU"/>
        </w:rPr>
        <w:t>.</w:t>
      </w:r>
      <w:r w:rsidRPr="002A367E">
        <w:rPr>
          <w:lang w:val="en-US"/>
        </w:rPr>
        <w:t>exe</w:t>
      </w:r>
      <w:r w:rsidRPr="002A367E">
        <w:rPr>
          <w:lang w:val="ru-RU"/>
        </w:rPr>
        <w:t>/</w:t>
      </w:r>
      <w:r w:rsidRPr="002A367E">
        <w:rPr>
          <w:lang w:val="en-US"/>
        </w:rPr>
        <w:t>Stg</w:t>
      </w:r>
      <w:r w:rsidRPr="002A367E">
        <w:rPr>
          <w:lang w:val="ru-RU"/>
        </w:rPr>
        <w:t>/</w:t>
      </w:r>
      <w:r w:rsidRPr="002A367E">
        <w:rPr>
          <w:lang w:val="en-US"/>
        </w:rPr>
        <w:t>d</w:t>
      </w:r>
      <w:r w:rsidRPr="002A367E">
        <w:rPr>
          <w:lang w:val="ru-RU"/>
        </w:rPr>
        <w:t>06/20</w:t>
      </w:r>
      <w:r w:rsidRPr="002A367E">
        <w:rPr>
          <w:lang w:val="en-US"/>
        </w:rPr>
        <w:t>vvp</w:t>
      </w:r>
      <w:r w:rsidRPr="002A367E">
        <w:rPr>
          <w:lang w:val="ru-RU"/>
        </w:rPr>
        <w:t>1.</w:t>
      </w:r>
      <w:r w:rsidRPr="002A367E">
        <w:rPr>
          <w:lang w:val="en-US"/>
        </w:rPr>
        <w:t>htm</w:t>
      </w:r>
      <w:r w:rsidRPr="002A367E">
        <w:rPr>
          <w:lang w:val="ru-RU"/>
        </w:rPr>
        <w:t xml:space="preserve"> (дата обращения: 24.04.2016).</w:t>
      </w:r>
    </w:p>
  </w:footnote>
  <w:footnote w:id="124">
    <w:p w:rsidR="00F62FD6" w:rsidRPr="002A367E" w:rsidRDefault="00F62FD6" w:rsidP="002A367E">
      <w:pPr>
        <w:pStyle w:val="a6"/>
        <w:spacing w:line="276" w:lineRule="auto"/>
        <w:jc w:val="both"/>
        <w:rPr>
          <w:lang w:val="ru-RU"/>
        </w:rPr>
      </w:pPr>
      <w:r w:rsidRPr="002A367E">
        <w:rPr>
          <w:rStyle w:val="a8"/>
        </w:rPr>
        <w:footnoteRef/>
      </w:r>
      <w:r w:rsidRPr="002A367E">
        <w:t xml:space="preserve"> Чистый отток капитала из РФ в январе-ноябре составил 53 млрд долл</w:t>
      </w:r>
      <w:r w:rsidRPr="002A367E">
        <w:rPr>
          <w:lang w:val="ru-RU"/>
        </w:rPr>
        <w:t>.</w:t>
      </w:r>
      <w:r w:rsidRPr="002A367E">
        <w:t xml:space="preserve"> </w:t>
      </w:r>
      <w:r w:rsidRPr="002A367E">
        <w:rPr>
          <w:lang w:val="ru-RU"/>
        </w:rPr>
        <w:t>// Независимая газета</w:t>
      </w:r>
      <w:r w:rsidRPr="002A367E">
        <w:t xml:space="preserve"> </w:t>
      </w:r>
      <w:r w:rsidRPr="002A367E">
        <w:rPr>
          <w:lang w:val="en-US"/>
        </w:rPr>
        <w:t>URL</w:t>
      </w:r>
      <w:r w:rsidRPr="002A367E">
        <w:rPr>
          <w:lang w:val="ru-RU"/>
        </w:rPr>
        <w:t xml:space="preserve">: </w:t>
      </w:r>
      <w:r w:rsidRPr="002A367E">
        <w:t xml:space="preserve">http://www.ng.ru/economics/2015-12-10/4_ottok.html </w:t>
      </w:r>
      <w:r w:rsidRPr="002A367E">
        <w:rPr>
          <w:lang w:val="ru-RU"/>
        </w:rPr>
        <w:t>(дата обращения: 16.04.2016).</w:t>
      </w:r>
    </w:p>
  </w:footnote>
  <w:footnote w:id="12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The Global Competitiveness Index 2015-2016 // World Economic Forum URL: </w:t>
      </w:r>
      <w:r w:rsidRPr="002A367E">
        <w:t>http://reports.weforum.org/global-competitiveness-report-2015-2016/competitiveness-rankings</w:t>
      </w:r>
      <w:r w:rsidRPr="002A367E">
        <w:rPr>
          <w:lang w:val="en-US"/>
        </w:rPr>
        <w:t xml:space="preserve">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26">
    <w:p w:rsidR="00F62FD6" w:rsidRPr="002A367E" w:rsidRDefault="00F62FD6" w:rsidP="002A367E">
      <w:pPr>
        <w:pStyle w:val="a6"/>
        <w:spacing w:line="276" w:lineRule="auto"/>
        <w:jc w:val="both"/>
        <w:rPr>
          <w:color w:val="000000"/>
          <w:lang w:val="en-US"/>
        </w:rPr>
      </w:pPr>
      <w:r w:rsidRPr="002A367E">
        <w:rPr>
          <w:rStyle w:val="a8"/>
        </w:rPr>
        <w:footnoteRef/>
      </w:r>
      <w:r w:rsidRPr="002A367E">
        <w:rPr>
          <w:color w:val="000000"/>
          <w:lang w:val="en-US"/>
        </w:rPr>
        <w:t xml:space="preserve"> Christensen, T. A. Let’s make a perfect cluster policy and cluster programme. Smart recommendations for policy makers / T. A. Christensen. </w:t>
      </w:r>
      <w:r w:rsidRPr="002A367E">
        <w:rPr>
          <w:lang w:val="en-US"/>
        </w:rPr>
        <w:t>–</w:t>
      </w:r>
      <w:r w:rsidRPr="002A367E">
        <w:rPr>
          <w:color w:val="000000"/>
          <w:lang w:val="en-US"/>
        </w:rPr>
        <w:t xml:space="preserve"> Berlin/Copenhagen, 2012. </w:t>
      </w:r>
      <w:r w:rsidRPr="002A367E">
        <w:rPr>
          <w:lang w:val="en-US"/>
        </w:rPr>
        <w:t xml:space="preserve">– </w:t>
      </w:r>
      <w:r w:rsidRPr="002A367E">
        <w:rPr>
          <w:color w:val="000000"/>
          <w:lang w:val="en-US"/>
        </w:rPr>
        <w:t>P. 10.</w:t>
      </w:r>
    </w:p>
  </w:footnote>
  <w:footnote w:id="127">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The Cluster Policies Whitebook / T. Andersson [et al.]. – Sweden : IKED, 2004. – P. 43.</w:t>
      </w:r>
    </w:p>
  </w:footnote>
  <w:footnote w:id="12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Cooke, P. Problems and Prospects for Clusters in Theory and Practice / P. Cooke. – Cardiff University: Centre for Advanced Studies, 2006. – P. 11.</w:t>
      </w:r>
    </w:p>
  </w:footnote>
  <w:footnote w:id="129">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Country Report Finland 2015 Including an In-Depth Review on the prevention and correction of macroeconomic imbalances // European Commission, Brussels. – 2015. – P. 28.</w:t>
      </w:r>
    </w:p>
  </w:footnote>
  <w:footnote w:id="13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27-31.</w:t>
      </w:r>
    </w:p>
  </w:footnote>
  <w:footnote w:id="13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Finland selected issues. IMF Country Report No. 15/312 // International Monetary Fund, Washington D.C. – 2015. – pp. 9-11.</w:t>
      </w:r>
    </w:p>
  </w:footnote>
  <w:footnote w:id="13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Dutta, S. Lanvin, B. Wunsch-Vincent S.</w:t>
      </w:r>
      <w:r w:rsidRPr="002A367E">
        <w:rPr>
          <w:i/>
          <w:lang w:val="en-US"/>
        </w:rPr>
        <w:t xml:space="preserve"> </w:t>
      </w:r>
      <w:r w:rsidRPr="002A367E">
        <w:rPr>
          <w:lang w:val="en-US"/>
        </w:rPr>
        <w:t>The Global Innovation Index 2015. Effective Innovation Policies for Development / S. Dutta, B. Lanvin, S.</w:t>
      </w:r>
      <w:r w:rsidRPr="002A367E">
        <w:rPr>
          <w:i/>
          <w:lang w:val="en-US"/>
        </w:rPr>
        <w:t xml:space="preserve"> </w:t>
      </w:r>
      <w:r w:rsidRPr="002A367E">
        <w:rPr>
          <w:lang w:val="en-US"/>
        </w:rPr>
        <w:t xml:space="preserve"> Wunsch-Vincent. </w:t>
      </w:r>
      <w:r w:rsidRPr="002A367E">
        <w:t>–</w:t>
      </w:r>
      <w:r w:rsidRPr="002A367E">
        <w:rPr>
          <w:lang w:val="en-US"/>
        </w:rPr>
        <w:t xml:space="preserve"> Cornell University, INSEAD, WIPO. – 2015. – Ch.1. – P. 32.</w:t>
      </w:r>
    </w:p>
  </w:footnote>
  <w:footnote w:id="133">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en-US"/>
        </w:rPr>
        <w:t>WIPO</w:t>
      </w:r>
      <w:r w:rsidRPr="002A367E">
        <w:t xml:space="preserve"> </w:t>
      </w:r>
      <w:r w:rsidRPr="002A367E">
        <w:rPr>
          <w:lang w:val="en-US"/>
        </w:rPr>
        <w:t>IP</w:t>
      </w:r>
      <w:r w:rsidRPr="002A367E">
        <w:t xml:space="preserve"> </w:t>
      </w:r>
      <w:r w:rsidRPr="002A367E">
        <w:rPr>
          <w:lang w:val="en-US"/>
        </w:rPr>
        <w:t>Facts</w:t>
      </w:r>
      <w:r w:rsidRPr="002A367E">
        <w:t xml:space="preserve"> </w:t>
      </w:r>
      <w:r w:rsidRPr="002A367E">
        <w:rPr>
          <w:lang w:val="en-US"/>
        </w:rPr>
        <w:t>and</w:t>
      </w:r>
      <w:r w:rsidRPr="002A367E">
        <w:t xml:space="preserve"> </w:t>
      </w:r>
      <w:r w:rsidRPr="002A367E">
        <w:rPr>
          <w:lang w:val="en-US"/>
        </w:rPr>
        <w:t>Figures 2014 /</w:t>
      </w:r>
      <w:r w:rsidRPr="002A367E">
        <w:t xml:space="preserve"> Economics &amp; Statistics Series</w:t>
      </w:r>
      <w:r w:rsidRPr="002A367E">
        <w:rPr>
          <w:lang w:val="en-US"/>
        </w:rPr>
        <w:t>. World</w:t>
      </w:r>
      <w:r w:rsidRPr="002A367E">
        <w:rPr>
          <w:lang w:val="ru-RU"/>
        </w:rPr>
        <w:t xml:space="preserve"> </w:t>
      </w:r>
      <w:r w:rsidRPr="002A367E">
        <w:rPr>
          <w:lang w:val="en-US"/>
        </w:rPr>
        <w:t>Intellectual</w:t>
      </w:r>
      <w:r w:rsidRPr="002A367E">
        <w:rPr>
          <w:lang w:val="ru-RU"/>
        </w:rPr>
        <w:t xml:space="preserve"> </w:t>
      </w:r>
      <w:r w:rsidRPr="002A367E">
        <w:rPr>
          <w:lang w:val="en-US"/>
        </w:rPr>
        <w:t>Property</w:t>
      </w:r>
      <w:r w:rsidRPr="002A367E">
        <w:rPr>
          <w:lang w:val="ru-RU"/>
        </w:rPr>
        <w:t xml:space="preserve"> </w:t>
      </w:r>
      <w:r w:rsidRPr="002A367E">
        <w:rPr>
          <w:lang w:val="en-US"/>
        </w:rPr>
        <w:t>Organization</w:t>
      </w:r>
      <w:r w:rsidRPr="002A367E">
        <w:rPr>
          <w:lang w:val="ru-RU"/>
        </w:rPr>
        <w:t>,</w:t>
      </w:r>
      <w:r w:rsidRPr="002A367E">
        <w:t xml:space="preserve"> 201</w:t>
      </w:r>
      <w:r w:rsidRPr="002A367E">
        <w:rPr>
          <w:lang w:val="ru-RU"/>
        </w:rPr>
        <w:t>4</w:t>
      </w:r>
      <w:r w:rsidRPr="002A367E">
        <w:t>.</w:t>
      </w:r>
      <w:r w:rsidRPr="002A367E">
        <w:rPr>
          <w:lang w:val="ru-RU"/>
        </w:rPr>
        <w:t xml:space="preserve"> – </w:t>
      </w:r>
      <w:r w:rsidRPr="002A367E">
        <w:rPr>
          <w:lang w:val="en-US"/>
        </w:rPr>
        <w:t>Geneva</w:t>
      </w:r>
      <w:r w:rsidRPr="002A367E">
        <w:rPr>
          <w:lang w:val="ru-RU"/>
        </w:rPr>
        <w:t>, 2014. –</w:t>
      </w:r>
      <w:r w:rsidRPr="002A367E">
        <w:t xml:space="preserve"> P.</w:t>
      </w:r>
      <w:r w:rsidRPr="002A367E">
        <w:rPr>
          <w:lang w:val="ru-RU"/>
        </w:rPr>
        <w:t xml:space="preserve"> </w:t>
      </w:r>
      <w:r w:rsidRPr="002A367E">
        <w:t>1</w:t>
      </w:r>
      <w:r w:rsidRPr="002A367E">
        <w:rPr>
          <w:lang w:val="ru-RU"/>
        </w:rPr>
        <w:t>4</w:t>
      </w:r>
      <w:r w:rsidRPr="002A367E">
        <w:t>.</w:t>
      </w:r>
    </w:p>
  </w:footnote>
  <w:footnote w:id="134">
    <w:p w:rsidR="00F62FD6" w:rsidRPr="002A367E" w:rsidRDefault="00F62FD6" w:rsidP="002A367E">
      <w:pPr>
        <w:pStyle w:val="a6"/>
        <w:spacing w:line="276" w:lineRule="auto"/>
        <w:jc w:val="both"/>
        <w:rPr>
          <w:lang w:val="ru-RU"/>
        </w:rPr>
      </w:pPr>
      <w:r w:rsidRPr="002A367E">
        <w:rPr>
          <w:rStyle w:val="a8"/>
        </w:rPr>
        <w:footnoteRef/>
      </w:r>
      <w:r w:rsidRPr="002A367E">
        <w:t xml:space="preserve"> Финляндия – партнер России в модернизации национальной экономики: информационно-аналитический справочник / рук. автор. кол. и отв. ред. В. А. Шлямин; ред. А.Г. Кузьмин</w:t>
      </w:r>
      <w:r w:rsidRPr="002A367E">
        <w:rPr>
          <w:lang w:val="ru-RU"/>
        </w:rPr>
        <w:t xml:space="preserve"> </w:t>
      </w:r>
      <w:r w:rsidRPr="002A367E">
        <w:t xml:space="preserve">[и др.]. – СПб: Издательско-полиграфическая ассоциация университетов России, 2013. – </w:t>
      </w:r>
      <w:r w:rsidRPr="002A367E">
        <w:rPr>
          <w:lang w:val="en-US"/>
        </w:rPr>
        <w:t>C</w:t>
      </w:r>
      <w:r w:rsidRPr="002A367E">
        <w:rPr>
          <w:lang w:val="ru-RU"/>
        </w:rPr>
        <w:t>. 26-27.</w:t>
      </w:r>
    </w:p>
  </w:footnote>
  <w:footnote w:id="135">
    <w:p w:rsidR="00F62FD6" w:rsidRPr="002A367E" w:rsidRDefault="00F62FD6" w:rsidP="002A367E">
      <w:pPr>
        <w:pStyle w:val="a6"/>
        <w:spacing w:line="276" w:lineRule="auto"/>
        <w:jc w:val="both"/>
      </w:pPr>
      <w:r w:rsidRPr="002A367E">
        <w:rPr>
          <w:rStyle w:val="a8"/>
        </w:rPr>
        <w:footnoteRef/>
      </w:r>
      <w:r w:rsidRPr="002A367E">
        <w:rPr>
          <w:lang w:val="en-US"/>
        </w:rPr>
        <w:t xml:space="preserve"> Country Report Finland 2015 Including an In-Depth Review on the prevention and correction of macroeconomic imbalances // European Commission, Brussels. – 2015. – P. 5.</w:t>
      </w:r>
    </w:p>
  </w:footnote>
  <w:footnote w:id="13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56-57.</w:t>
      </w:r>
    </w:p>
  </w:footnote>
  <w:footnote w:id="137">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Finland selected issues. IMF Country Report No. 15/312 // International Monetary Fund, Washington D.C. – 2015. – pp. 3-14.</w:t>
      </w:r>
    </w:p>
  </w:footnote>
  <w:footnote w:id="13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DG Enterprise and Industry report on “Innovation clusters in Europe </w:t>
      </w:r>
      <w:r w:rsidRPr="002A367E">
        <w:t>–</w:t>
      </w:r>
      <w:r w:rsidRPr="002A367E">
        <w:rPr>
          <w:lang w:val="en-US"/>
        </w:rPr>
        <w:t xml:space="preserve"> a statistical analysis and overview of current policy support” // Europe Innova / PRO INNO Europe paper № 5, 2006. – P. 39.</w:t>
      </w:r>
    </w:p>
  </w:footnote>
  <w:footnote w:id="139">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en-US"/>
        </w:rPr>
        <w:t>Regional &amp; Cluster Competitiveness in the Baltic Sea Region / The Cluster Observatory c/o The Center for Strategy and Competitiveness Stockholm School of Economics. – Stockholm, 2013. – pp. 30-36.</w:t>
      </w:r>
    </w:p>
  </w:footnote>
  <w:footnote w:id="14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Sanctions entail no major direct impact on Finland: PM // FTimes-STT Report URL: http://www.finlandtimes.fi/national/2014/09/12/10000/Sanctions-entail-no-major-direct-impact-on-Finland:-PM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4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w:t>
      </w:r>
      <w:r w:rsidRPr="002A367E">
        <w:rPr>
          <w:color w:val="000000" w:themeColor="text1"/>
          <w:lang w:val="en-US"/>
        </w:rPr>
        <w:t xml:space="preserve">The </w:t>
      </w:r>
      <w:r w:rsidRPr="002A367E">
        <w:rPr>
          <w:lang w:val="en-US"/>
        </w:rPr>
        <w:t>economic effects of the EU’s Russia sanctions and Russia’s counter sanction // Ministry of Finance. – Helsinki, 2014. – pp. 7-8.</w:t>
      </w:r>
    </w:p>
  </w:footnote>
  <w:footnote w:id="14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Sanctions have no radical impact on Finland: PM // FTimes-Xinhua-STT Report URL: http://www.finlandtimes.fi/national/2014/07/30/8781/Sanctions-have-no-radical-impact-on-Finland:-PM#sthash.DE7iBzGC.dpuf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4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Regional &amp; Cluster Competitiveness in the Baltic Sea Region / The Cluster Observatory c/o The Center for Strategy and Competitiveness Stockholm School of Economics. – Stockholm, 2013. – pp. 22-25.</w:t>
      </w:r>
    </w:p>
  </w:footnote>
  <w:footnote w:id="14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pp. 5-6, 18-19, 30-34.</w:t>
      </w:r>
    </w:p>
  </w:footnote>
  <w:footnote w:id="14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Ketels, C. Lindqvist, G. Sölvell Ö. Cluster Initiatives in Developing and Transition Economies / C.Ketels, G.Lindqvist, Ö. Sölvell. – Stockholm: Center for Strategy and Competitiveness, 2006. – pp. 5-8.</w:t>
      </w:r>
    </w:p>
  </w:footnote>
  <w:footnote w:id="146">
    <w:p w:rsidR="00F62FD6" w:rsidRPr="002A367E" w:rsidRDefault="00F62FD6" w:rsidP="002A367E">
      <w:pPr>
        <w:pStyle w:val="a6"/>
        <w:spacing w:line="276" w:lineRule="auto"/>
        <w:jc w:val="both"/>
        <w:rPr>
          <w:lang w:val="ru-RU"/>
        </w:rPr>
      </w:pPr>
      <w:r w:rsidRPr="002A367E">
        <w:rPr>
          <w:rStyle w:val="a8"/>
        </w:rPr>
        <w:footnoteRef/>
      </w:r>
      <w:r w:rsidRPr="002A367E">
        <w:t xml:space="preserve"> Кластер «Развитие информационных технологий, радиоэлектроники, приборостроения, средств связи и инфотелекоммуникаций г. Санкт-Петербурга»</w:t>
      </w:r>
      <w:r w:rsidRPr="002A367E">
        <w:rPr>
          <w:lang w:val="ru-RU"/>
        </w:rPr>
        <w:t xml:space="preserve"> // Центр кластерного развития Санкт-Петербурга </w:t>
      </w:r>
      <w:r w:rsidRPr="002A367E">
        <w:rPr>
          <w:lang w:val="en-US"/>
        </w:rPr>
        <w:t>URL</w:t>
      </w:r>
      <w:r w:rsidRPr="002A367E">
        <w:rPr>
          <w:lang w:val="ru-RU"/>
        </w:rPr>
        <w:t xml:space="preserve">: </w:t>
      </w:r>
      <w:r w:rsidRPr="002A367E">
        <w:rPr>
          <w:lang w:val="en-US"/>
        </w:rPr>
        <w:t>http</w:t>
      </w:r>
      <w:r w:rsidRPr="002A367E">
        <w:t>://</w:t>
      </w:r>
      <w:r w:rsidRPr="002A367E">
        <w:rPr>
          <w:lang w:val="en-US"/>
        </w:rPr>
        <w:t>spbcluster</w:t>
      </w:r>
      <w:r w:rsidRPr="002A367E">
        <w:t>.</w:t>
      </w:r>
      <w:r w:rsidRPr="002A367E">
        <w:rPr>
          <w:lang w:val="en-US"/>
        </w:rPr>
        <w:t>ru</w:t>
      </w:r>
      <w:r w:rsidRPr="002A367E">
        <w:t>/</w:t>
      </w:r>
      <w:r w:rsidRPr="002A367E">
        <w:rPr>
          <w:lang w:val="en-US"/>
        </w:rPr>
        <w:t>clucters</w:t>
      </w:r>
      <w:r w:rsidRPr="002A367E">
        <w:t>/</w:t>
      </w:r>
      <w:r w:rsidRPr="002A367E">
        <w:rPr>
          <w:lang w:val="en-US"/>
        </w:rPr>
        <w:t>it</w:t>
      </w:r>
      <w:r w:rsidRPr="002A367E">
        <w:t xml:space="preserve">/ </w:t>
      </w:r>
      <w:r w:rsidRPr="002A367E">
        <w:rPr>
          <w:lang w:val="ru-RU"/>
        </w:rPr>
        <w:t>(дата обращения: 16.04.2016).</w:t>
      </w:r>
    </w:p>
  </w:footnote>
  <w:footnote w:id="147">
    <w:p w:rsidR="00F62FD6" w:rsidRPr="002A367E" w:rsidRDefault="00F62FD6" w:rsidP="002A367E">
      <w:pPr>
        <w:pStyle w:val="a6"/>
        <w:spacing w:line="276" w:lineRule="auto"/>
        <w:jc w:val="both"/>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7.</w:t>
      </w:r>
    </w:p>
  </w:footnote>
  <w:footnote w:id="148">
    <w:p w:rsidR="00F62FD6" w:rsidRPr="002A367E" w:rsidRDefault="00F62FD6" w:rsidP="002A367E">
      <w:pPr>
        <w:pStyle w:val="a6"/>
        <w:spacing w:line="276" w:lineRule="auto"/>
        <w:jc w:val="both"/>
        <w:rPr>
          <w:color w:val="000000" w:themeColor="text1"/>
          <w:lang w:val="ru-RU"/>
        </w:rPr>
      </w:pPr>
      <w:r w:rsidRPr="002A367E">
        <w:rPr>
          <w:rStyle w:val="a8"/>
        </w:rPr>
        <w:footnoteRef/>
      </w:r>
      <w:r w:rsidRPr="002A367E">
        <w:t xml:space="preserve"> См.</w:t>
      </w:r>
      <w:r w:rsidRPr="002A367E">
        <w:rPr>
          <w:lang w:val="ru-RU"/>
        </w:rPr>
        <w:t xml:space="preserve"> </w:t>
      </w:r>
      <w:r w:rsidRPr="002A367E">
        <w:t xml:space="preserve">например: </w:t>
      </w:r>
      <w:r w:rsidRPr="002A367E">
        <w:rPr>
          <w:lang w:val="ru-RU"/>
        </w:rPr>
        <w:t xml:space="preserve">Карта кластеров России // Российская кластерная обсерватория  </w:t>
      </w:r>
      <w:r w:rsidRPr="002A367E">
        <w:rPr>
          <w:lang w:val="en-US"/>
        </w:rPr>
        <w:t>URL</w:t>
      </w:r>
      <w:r w:rsidRPr="002A367E">
        <w:rPr>
          <w:lang w:val="ru-RU"/>
        </w:rPr>
        <w:t xml:space="preserve">: </w:t>
      </w:r>
      <w:r w:rsidRPr="002A367E">
        <w:rPr>
          <w:lang w:val="en-US"/>
        </w:rPr>
        <w:t>http</w:t>
      </w:r>
      <w:r w:rsidRPr="002A367E">
        <w:t>://</w:t>
      </w:r>
      <w:r w:rsidRPr="002A367E">
        <w:rPr>
          <w:lang w:val="en-US"/>
        </w:rPr>
        <w:t>map</w:t>
      </w:r>
      <w:r w:rsidRPr="002A367E">
        <w:t>.</w:t>
      </w:r>
      <w:r w:rsidRPr="002A367E">
        <w:rPr>
          <w:lang w:val="en-US"/>
        </w:rPr>
        <w:t>cluster</w:t>
      </w:r>
      <w:r w:rsidRPr="002A367E">
        <w:t>.</w:t>
      </w:r>
      <w:r w:rsidRPr="002A367E">
        <w:rPr>
          <w:lang w:val="en-US"/>
        </w:rPr>
        <w:t>hse</w:t>
      </w:r>
      <w:r w:rsidRPr="002A367E">
        <w:t>.</w:t>
      </w:r>
      <w:r w:rsidRPr="002A367E">
        <w:rPr>
          <w:lang w:val="en-US"/>
        </w:rPr>
        <w:t>ru</w:t>
      </w:r>
      <w:r w:rsidRPr="002A367E">
        <w:t>/</w:t>
      </w:r>
      <w:r w:rsidRPr="002A367E">
        <w:rPr>
          <w:lang w:val="en-US"/>
        </w:rPr>
        <w:t>list</w:t>
      </w:r>
      <w:r w:rsidRPr="002A367E">
        <w:rPr>
          <w:rStyle w:val="a4"/>
          <w:u w:val="none"/>
          <w:lang w:val="ru-RU"/>
        </w:rPr>
        <w:t xml:space="preserve"> </w:t>
      </w:r>
      <w:r w:rsidRPr="002A367E">
        <w:rPr>
          <w:rStyle w:val="a4"/>
          <w:color w:val="000000" w:themeColor="text1"/>
          <w:u w:val="none"/>
          <w:lang w:val="ru-RU"/>
        </w:rPr>
        <w:t xml:space="preserve">(дата обращения: 16.04.2016); </w:t>
      </w:r>
      <w:r w:rsidRPr="002A367E">
        <w:t>Кластер «Развитие информационных технологий, радиоэлектроники, приборостроения, средств связи и инфотелекоммуникаций г. Санкт-Петербурга»</w:t>
      </w:r>
      <w:r w:rsidRPr="002A367E">
        <w:rPr>
          <w:lang w:val="ru-RU"/>
        </w:rPr>
        <w:t xml:space="preserve"> // Центр кластерного развития Санкт-Петербурга </w:t>
      </w:r>
      <w:r w:rsidRPr="002A367E">
        <w:rPr>
          <w:lang w:val="en-US"/>
        </w:rPr>
        <w:t>URL</w:t>
      </w:r>
      <w:r w:rsidRPr="002A367E">
        <w:rPr>
          <w:lang w:val="ru-RU"/>
        </w:rPr>
        <w:t xml:space="preserve">: </w:t>
      </w:r>
      <w:r w:rsidRPr="002A367E">
        <w:rPr>
          <w:lang w:val="en-US"/>
        </w:rPr>
        <w:t>http</w:t>
      </w:r>
      <w:r w:rsidRPr="002A367E">
        <w:t>://</w:t>
      </w:r>
      <w:r w:rsidRPr="002A367E">
        <w:rPr>
          <w:lang w:val="en-US"/>
        </w:rPr>
        <w:t>spbcluster</w:t>
      </w:r>
      <w:r w:rsidRPr="002A367E">
        <w:t>.</w:t>
      </w:r>
      <w:r w:rsidRPr="002A367E">
        <w:rPr>
          <w:lang w:val="en-US"/>
        </w:rPr>
        <w:t>ru</w:t>
      </w:r>
      <w:r w:rsidRPr="002A367E">
        <w:t>/</w:t>
      </w:r>
      <w:r w:rsidRPr="002A367E">
        <w:rPr>
          <w:lang w:val="en-US"/>
        </w:rPr>
        <w:t>clucters</w:t>
      </w:r>
      <w:r w:rsidRPr="002A367E">
        <w:t>/</w:t>
      </w:r>
      <w:r w:rsidRPr="002A367E">
        <w:rPr>
          <w:lang w:val="en-US"/>
        </w:rPr>
        <w:t>it</w:t>
      </w:r>
      <w:r w:rsidRPr="002A367E">
        <w:t xml:space="preserve">/ </w:t>
      </w:r>
      <w:r w:rsidRPr="002A367E">
        <w:rPr>
          <w:lang w:val="ru-RU"/>
        </w:rPr>
        <w:t>(дата обращения: 16.04.2016).</w:t>
      </w:r>
      <w:r w:rsidRPr="002A367E">
        <w:rPr>
          <w:rStyle w:val="a4"/>
        </w:rPr>
        <w:t xml:space="preserve"> </w:t>
      </w:r>
    </w:p>
  </w:footnote>
  <w:footnote w:id="149">
    <w:p w:rsidR="00F62FD6" w:rsidRPr="002A367E" w:rsidRDefault="00F62FD6" w:rsidP="002A367E">
      <w:pPr>
        <w:pStyle w:val="a6"/>
        <w:spacing w:line="276" w:lineRule="auto"/>
        <w:jc w:val="both"/>
        <w:rPr>
          <w:lang w:val="ru-RU"/>
        </w:rPr>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8-9.</w:t>
      </w:r>
    </w:p>
  </w:footnote>
  <w:footnote w:id="150">
    <w:p w:rsidR="00F62FD6" w:rsidRPr="002A367E" w:rsidRDefault="00F62FD6" w:rsidP="002A367E">
      <w:pPr>
        <w:pStyle w:val="a6"/>
        <w:spacing w:line="276" w:lineRule="auto"/>
        <w:jc w:val="both"/>
      </w:pPr>
      <w:r w:rsidRPr="002A367E">
        <w:rPr>
          <w:rStyle w:val="a8"/>
        </w:rPr>
        <w:footnoteRef/>
      </w:r>
      <w:r w:rsidRPr="002A367E">
        <w:t xml:space="preserve"> </w:t>
      </w:r>
      <w:r>
        <w:rPr>
          <w:lang w:val="ru-RU"/>
        </w:rPr>
        <w:t>Там же</w:t>
      </w:r>
      <w:r w:rsidRPr="002A367E">
        <w:rPr>
          <w:lang w:val="ru-RU"/>
        </w:rPr>
        <w:t xml:space="preserve">. – </w:t>
      </w:r>
      <w:r w:rsidRPr="002A367E">
        <w:t>С</w:t>
      </w:r>
      <w:r w:rsidRPr="002A367E">
        <w:rPr>
          <w:lang w:val="ru-RU"/>
        </w:rPr>
        <w:t>. 12-14.</w:t>
      </w:r>
    </w:p>
  </w:footnote>
  <w:footnote w:id="151">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 xml:space="preserve">Карта кластеров России // Российская кластерная обсерватория </w:t>
      </w:r>
      <w:r w:rsidRPr="002A367E">
        <w:rPr>
          <w:lang w:val="en-US"/>
        </w:rPr>
        <w:t>URL</w:t>
      </w:r>
      <w:r w:rsidRPr="002A367E">
        <w:rPr>
          <w:lang w:val="ru-RU"/>
        </w:rPr>
        <w:t xml:space="preserve">: </w:t>
      </w:r>
      <w:r w:rsidRPr="002A367E">
        <w:t xml:space="preserve">http://map.cluster.hse.ru/cluster/180 </w:t>
      </w:r>
      <w:r w:rsidRPr="002A367E">
        <w:rPr>
          <w:lang w:val="ru-RU"/>
        </w:rPr>
        <w:t>(дата обращения: 16.04.2016).</w:t>
      </w:r>
    </w:p>
  </w:footnote>
  <w:footnote w:id="152">
    <w:p w:rsidR="00F62FD6" w:rsidRPr="002A367E" w:rsidRDefault="00F62FD6" w:rsidP="002A367E">
      <w:pPr>
        <w:pStyle w:val="a6"/>
        <w:spacing w:line="276" w:lineRule="auto"/>
        <w:jc w:val="both"/>
      </w:pPr>
      <w:r w:rsidRPr="002A367E">
        <w:rPr>
          <w:rStyle w:val="a8"/>
        </w:rPr>
        <w:footnoteRef/>
      </w:r>
      <w:r w:rsidRPr="002A367E">
        <w:t xml:space="preserve"> </w:t>
      </w:r>
      <w:r w:rsidRPr="00820FEE">
        <w:rPr>
          <w:lang w:val="ru-RU"/>
        </w:rPr>
        <w:t>Карта кластеров России // Российская кластерная обсерватория URL: http://map.cluster.hse.ru/cluster/180 (дата обращения: 16.04.2016).</w:t>
      </w:r>
    </w:p>
  </w:footnote>
  <w:footnote w:id="153">
    <w:p w:rsidR="00F62FD6" w:rsidRPr="002A367E" w:rsidRDefault="00F62FD6" w:rsidP="002A367E">
      <w:pPr>
        <w:pStyle w:val="a6"/>
        <w:spacing w:line="276" w:lineRule="auto"/>
        <w:jc w:val="both"/>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45.</w:t>
      </w:r>
    </w:p>
  </w:footnote>
  <w:footnote w:id="154">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 xml:space="preserve">Там же. </w:t>
      </w:r>
      <w:r w:rsidRPr="002A367E">
        <w:t>С</w:t>
      </w:r>
      <w:r w:rsidRPr="002A367E">
        <w:rPr>
          <w:lang w:val="ru-RU"/>
        </w:rPr>
        <w:t>. 45-46.</w:t>
      </w:r>
    </w:p>
  </w:footnote>
  <w:footnote w:id="155">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 xml:space="preserve">Карта кластеров России // Российская кластерная обсерватория </w:t>
      </w:r>
      <w:r w:rsidRPr="002A367E">
        <w:rPr>
          <w:lang w:val="en-US"/>
        </w:rPr>
        <w:t>URL</w:t>
      </w:r>
      <w:r w:rsidRPr="002A367E">
        <w:rPr>
          <w:lang w:val="ru-RU"/>
        </w:rPr>
        <w:t xml:space="preserve">: </w:t>
      </w:r>
      <w:r w:rsidRPr="002A367E">
        <w:t xml:space="preserve">http://map.cluster.hse.ru/cluster/180 </w:t>
      </w:r>
      <w:r w:rsidRPr="002A367E">
        <w:rPr>
          <w:lang w:val="ru-RU"/>
        </w:rPr>
        <w:t>(дата обращения: 16.04.2016).</w:t>
      </w:r>
      <w:r w:rsidRPr="002A367E">
        <w:t xml:space="preserve"> </w:t>
      </w:r>
    </w:p>
  </w:footnote>
  <w:footnote w:id="156">
    <w:p w:rsidR="00F62FD6" w:rsidRPr="002A367E" w:rsidRDefault="00F62FD6" w:rsidP="002A367E">
      <w:pPr>
        <w:pStyle w:val="a6"/>
        <w:spacing w:line="276" w:lineRule="auto"/>
        <w:jc w:val="both"/>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9-19.</w:t>
      </w:r>
    </w:p>
  </w:footnote>
  <w:footnote w:id="157">
    <w:p w:rsidR="00F62FD6" w:rsidRPr="002A367E" w:rsidRDefault="00F62FD6" w:rsidP="002A367E">
      <w:pPr>
        <w:pStyle w:val="a6"/>
        <w:spacing w:line="276" w:lineRule="auto"/>
        <w:jc w:val="both"/>
        <w:rPr>
          <w:lang w:val="en-US"/>
        </w:rPr>
      </w:pPr>
      <w:r w:rsidRPr="002A367E">
        <w:rPr>
          <w:rStyle w:val="a8"/>
        </w:rPr>
        <w:footnoteRef/>
      </w:r>
      <w:r w:rsidRPr="002A367E">
        <w:t xml:space="preserve"> AmCham Russia // </w:t>
      </w:r>
      <w:r w:rsidRPr="002A367E">
        <w:rPr>
          <w:lang w:val="en-US"/>
        </w:rPr>
        <w:t xml:space="preserve">American chamber of commerce in Russia URL: </w:t>
      </w:r>
      <w:r w:rsidRPr="002A367E">
        <w:t>http://www.amcham.ru/eng</w:t>
      </w:r>
      <w:r w:rsidRPr="002A367E">
        <w:rPr>
          <w:lang w:val="en-US"/>
        </w:rPr>
        <w:t xml:space="preserve"> (</w:t>
      </w:r>
      <w:r w:rsidRPr="002A367E">
        <w:rPr>
          <w:lang w:val="ru-RU"/>
        </w:rPr>
        <w:t>дата</w:t>
      </w:r>
      <w:r w:rsidRPr="002A367E">
        <w:rPr>
          <w:lang w:val="en-US"/>
        </w:rPr>
        <w:t xml:space="preserve"> </w:t>
      </w:r>
      <w:r w:rsidRPr="002A367E">
        <w:rPr>
          <w:lang w:val="ru-RU"/>
        </w:rPr>
        <w:t>обращения</w:t>
      </w:r>
      <w:r w:rsidRPr="002A367E">
        <w:rPr>
          <w:lang w:val="en-US"/>
        </w:rPr>
        <w:t>: 24.04.2016).</w:t>
      </w:r>
    </w:p>
  </w:footnote>
  <w:footnote w:id="158">
    <w:p w:rsidR="00F62FD6" w:rsidRPr="002A367E" w:rsidRDefault="00F62FD6" w:rsidP="002A367E">
      <w:pPr>
        <w:pStyle w:val="a6"/>
        <w:spacing w:line="276" w:lineRule="auto"/>
        <w:jc w:val="both"/>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44.</w:t>
      </w:r>
    </w:p>
  </w:footnote>
  <w:footnote w:id="159">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 xml:space="preserve">Карта кластеров России // Российская кластерная обсерватория </w:t>
      </w:r>
      <w:r w:rsidRPr="002A367E">
        <w:rPr>
          <w:lang w:val="en-US"/>
        </w:rPr>
        <w:t>URL</w:t>
      </w:r>
      <w:r w:rsidRPr="002A367E">
        <w:rPr>
          <w:lang w:val="ru-RU"/>
        </w:rPr>
        <w:t xml:space="preserve">: </w:t>
      </w:r>
      <w:r w:rsidRPr="002A367E">
        <w:t xml:space="preserve">http://map.cluster.hse.ru/cluster/180 </w:t>
      </w:r>
      <w:r w:rsidRPr="002A367E">
        <w:rPr>
          <w:lang w:val="ru-RU"/>
        </w:rPr>
        <w:t>(дата обращения: 16.04.2016).</w:t>
      </w:r>
    </w:p>
  </w:footnote>
  <w:footnote w:id="160">
    <w:p w:rsidR="00F62FD6" w:rsidRPr="002A367E" w:rsidRDefault="00F62FD6" w:rsidP="002A367E">
      <w:pPr>
        <w:pStyle w:val="a6"/>
        <w:spacing w:line="276" w:lineRule="auto"/>
        <w:jc w:val="both"/>
      </w:pPr>
      <w:r w:rsidRPr="002A367E">
        <w:rPr>
          <w:rStyle w:val="a8"/>
        </w:rPr>
        <w:footnoteRef/>
      </w:r>
      <w:r w:rsidRPr="002A367E">
        <w:t xml:space="preserve"> 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w:t>
      </w:r>
      <w:r w:rsidRPr="002A367E">
        <w:rPr>
          <w:lang w:val="ru-RU"/>
        </w:rPr>
        <w:t>-</w:t>
      </w:r>
      <w:r w:rsidRPr="002A367E">
        <w:t>Петербург</w:t>
      </w:r>
      <w:r w:rsidRPr="002A367E">
        <w:rPr>
          <w:lang w:val="ru-RU"/>
        </w:rPr>
        <w:t xml:space="preserve">. – Спб., 2014. – </w:t>
      </w:r>
      <w:r w:rsidRPr="002A367E">
        <w:t>С</w:t>
      </w:r>
      <w:r w:rsidRPr="002A367E">
        <w:rPr>
          <w:lang w:val="ru-RU"/>
        </w:rPr>
        <w:t>. 20-21.</w:t>
      </w:r>
    </w:p>
  </w:footnote>
  <w:footnote w:id="161">
    <w:p w:rsidR="00F62FD6" w:rsidRPr="002A367E" w:rsidRDefault="00F62FD6" w:rsidP="002A367E">
      <w:pPr>
        <w:pStyle w:val="a6"/>
        <w:spacing w:line="276" w:lineRule="auto"/>
        <w:jc w:val="both"/>
      </w:pPr>
      <w:r w:rsidRPr="002A367E">
        <w:rPr>
          <w:rStyle w:val="a8"/>
        </w:rPr>
        <w:footnoteRef/>
      </w:r>
      <w:r w:rsidRPr="002A367E">
        <w:t xml:space="preserve"> </w:t>
      </w:r>
      <w:r w:rsidRPr="00820FEE">
        <w:rPr>
          <w:lang w:val="ru-RU"/>
        </w:rPr>
        <w:t xml:space="preserve">Программа развития инновационного территориального кластера «Развитие информационных технологий, радиоэлектроники, приборостроения, средств связи и инфотелекоммуникаций г. Санкт-Петербурга» / Санкт-Петербург. – Спб., 2014. – </w:t>
      </w:r>
      <w:r w:rsidRPr="002A367E">
        <w:t>С</w:t>
      </w:r>
      <w:r w:rsidRPr="002A367E">
        <w:rPr>
          <w:lang w:val="ru-RU"/>
        </w:rPr>
        <w:t>. 21-22.</w:t>
      </w:r>
    </w:p>
  </w:footnote>
  <w:footnote w:id="162">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Там</w:t>
      </w:r>
      <w:r w:rsidRPr="00C72501">
        <w:rPr>
          <w:lang w:val="en-US"/>
        </w:rPr>
        <w:t xml:space="preserve"> </w:t>
      </w:r>
      <w:r w:rsidRPr="002A367E">
        <w:rPr>
          <w:lang w:val="ru-RU"/>
        </w:rPr>
        <w:t>же</w:t>
      </w:r>
      <w:r w:rsidRPr="00C72501">
        <w:rPr>
          <w:lang w:val="en-US"/>
        </w:rPr>
        <w:t xml:space="preserve">. </w:t>
      </w:r>
      <w:r w:rsidRPr="002A367E">
        <w:t>С</w:t>
      </w:r>
      <w:r w:rsidRPr="002A367E">
        <w:rPr>
          <w:lang w:val="en-US"/>
        </w:rPr>
        <w:t>. 16.</w:t>
      </w:r>
    </w:p>
  </w:footnote>
  <w:footnote w:id="16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Neumann, H. Information and Communication Technologies in the Baltic Sea Region / H. Neumann. – BaSIC Report, 2013. </w:t>
      </w:r>
      <w:r w:rsidRPr="002A367E">
        <w:rPr>
          <w:color w:val="000000"/>
          <w:lang w:val="en-US"/>
        </w:rPr>
        <w:t>–</w:t>
      </w:r>
      <w:r w:rsidRPr="002A367E">
        <w:rPr>
          <w:lang w:val="en-US"/>
        </w:rPr>
        <w:t xml:space="preserve"> P. 17.</w:t>
      </w:r>
    </w:p>
  </w:footnote>
  <w:footnote w:id="16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Leimbach, T. Rung S. EU software cluster benchmark / T. Leimbach, S. Rung. – Karlsruhe, 2013. </w:t>
      </w:r>
      <w:r w:rsidRPr="002A367E">
        <w:rPr>
          <w:color w:val="000000"/>
          <w:lang w:val="en-US"/>
        </w:rPr>
        <w:t>–</w:t>
      </w:r>
      <w:r w:rsidRPr="002A367E">
        <w:rPr>
          <w:lang w:val="en-US"/>
        </w:rPr>
        <w:t xml:space="preserve"> P. 19.</w:t>
      </w:r>
    </w:p>
  </w:footnote>
  <w:footnote w:id="16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Neumann, H. Information and Communication Technologies in the Baltic Sea Region / H. Neumann. – BaSIC Report, 2013. </w:t>
      </w:r>
      <w:r w:rsidRPr="002A367E">
        <w:rPr>
          <w:color w:val="000000"/>
          <w:lang w:val="en-US"/>
        </w:rPr>
        <w:t>–</w:t>
      </w:r>
      <w:r w:rsidRPr="002A367E">
        <w:rPr>
          <w:lang w:val="en-US"/>
        </w:rPr>
        <w:t xml:space="preserve"> P. 17.</w:t>
      </w:r>
    </w:p>
  </w:footnote>
  <w:footnote w:id="16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Forum Virium Helsinki. Organisation // Forum Virium Helsinki URL: http://www.forumvirium.fi/en/introduction/organisation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67">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w:t>
      </w:r>
      <w:r w:rsidRPr="002A367E">
        <w:rPr>
          <w:color w:val="000000"/>
          <w:lang w:val="en-US"/>
        </w:rPr>
        <w:t xml:space="preserve">Hansen, P. A. Serin G. The European ICT clusters – an overview of selected ICT clusters in Europe / P.A. Hansen, G. Serin. </w:t>
      </w:r>
      <w:r w:rsidRPr="002A367E">
        <w:rPr>
          <w:lang w:val="en-US"/>
        </w:rPr>
        <w:t>–</w:t>
      </w:r>
      <w:r w:rsidRPr="002A367E">
        <w:rPr>
          <w:color w:val="000000"/>
          <w:lang w:val="en-US"/>
        </w:rPr>
        <w:t xml:space="preserve"> Roskilde University, 2010. – </w:t>
      </w:r>
      <w:r w:rsidRPr="002A367E">
        <w:rPr>
          <w:lang w:val="en-US"/>
        </w:rPr>
        <w:t>pp. 67-68.</w:t>
      </w:r>
    </w:p>
  </w:footnote>
  <w:footnote w:id="16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Sotarauta, M. Policy learning and the ‘cluster-flavoured innovation policy’ in Finland / M. Sotarauta // Environment and planning C: Government and policy. – 2012. Vol. 30, № 5. – P. 791.</w:t>
      </w:r>
    </w:p>
  </w:footnote>
  <w:footnote w:id="169">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Innovation Strategy of Helsinki metropolitan area / T. Laurila [et al.]. –</w:t>
      </w:r>
      <w:r w:rsidRPr="002A367E">
        <w:t xml:space="preserve"> </w:t>
      </w:r>
      <w:r w:rsidRPr="002A367E">
        <w:rPr>
          <w:lang w:val="en-US"/>
        </w:rPr>
        <w:t>Helsinki Region Centre of Expertise, 2005. – P. 23.</w:t>
      </w:r>
    </w:p>
  </w:footnote>
  <w:footnote w:id="17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Finland selected issues. IMF Country Report No. 15/312 // International Monetary Fund, Washington D.C. – 2015. – P. 12.</w:t>
      </w:r>
    </w:p>
  </w:footnote>
  <w:footnote w:id="17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Kari, J. The Finnish ICT market / J. Kari. – Switzerland Global Enterprise, 2013. – P. 6.</w:t>
      </w:r>
    </w:p>
  </w:footnote>
  <w:footnote w:id="17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Paija, L. Industrial network relationships in the Finnish ICT cluster. Working paper / L. Paija. – The Research Institute of the Finnish Economy, 2000. – pp. 1-18.</w:t>
      </w:r>
    </w:p>
  </w:footnote>
  <w:footnote w:id="17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Kari, J. The Finnish ICT market / J. Kari. – Switzerland Global Enterprise, 2013. – P. 10.</w:t>
      </w:r>
    </w:p>
  </w:footnote>
  <w:footnote w:id="17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Forum Virium Helsinki. Organisation // Forum Virium Helsinki URL: http://www.forumvirium.fi/en/introduction/mission-and-vision-values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7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Neumann, H. Information and Communication Technologies in the Baltic Sea Region / H. Neumann. – BaSIC Report, 2013. </w:t>
      </w:r>
      <w:r w:rsidRPr="002A367E">
        <w:rPr>
          <w:color w:val="000000"/>
          <w:lang w:val="en-US"/>
        </w:rPr>
        <w:t>–</w:t>
      </w:r>
      <w:r w:rsidRPr="002A367E">
        <w:rPr>
          <w:lang w:val="en-US"/>
        </w:rPr>
        <w:t xml:space="preserve"> pp. 18-19.</w:t>
      </w:r>
    </w:p>
  </w:footnote>
  <w:footnote w:id="17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Academy of Finland. About us // Academy of Finland URL: http://www.aka.fi/en/about-us/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77">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Forum Virium Helsinki. Organisation // Forum Virium Helsinki URL: http://www.forumvirium.fi/en/introduction/members-and-co-operation-partners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78">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Kari, J. The Finnish ICT market / J. Kari. – Switzerland Global Enterprise, 2013. – P. 6.</w:t>
      </w:r>
    </w:p>
  </w:footnote>
  <w:footnote w:id="179">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Ibid. P. 10.</w:t>
      </w:r>
    </w:p>
  </w:footnote>
  <w:footnote w:id="180">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Leimbach, T. Rung S. EU software cluster benchmark / T. Leimbach, S. Rung. – Karlsruhe, 2013. </w:t>
      </w:r>
      <w:r w:rsidRPr="002A367E">
        <w:rPr>
          <w:color w:val="000000"/>
          <w:lang w:val="en-US"/>
        </w:rPr>
        <w:t>–</w:t>
      </w:r>
      <w:r w:rsidRPr="002A367E">
        <w:rPr>
          <w:lang w:val="en-US"/>
        </w:rPr>
        <w:t xml:space="preserve"> pp. 19-20.</w:t>
      </w:r>
    </w:p>
  </w:footnote>
  <w:footnote w:id="181">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Lukey, R. Comparing the information industry in Amsterdam and Helsinki / R. Lukey // Fact Sheet, 2003. – № 1. – P. 3.</w:t>
      </w:r>
    </w:p>
  </w:footnote>
  <w:footnote w:id="182">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Forum Virium Helsinki. Organisation // Forum Virium Helsinki URL: http://www.forumvirium.fi/en/introduction/organisation (</w:t>
      </w:r>
      <w:r w:rsidRPr="002A367E">
        <w:rPr>
          <w:lang w:val="ru-RU"/>
        </w:rPr>
        <w:t>дата</w:t>
      </w:r>
      <w:r w:rsidRPr="002A367E">
        <w:rPr>
          <w:lang w:val="en-US"/>
        </w:rPr>
        <w:t xml:space="preserve"> </w:t>
      </w:r>
      <w:r w:rsidRPr="002A367E">
        <w:rPr>
          <w:lang w:val="ru-RU"/>
        </w:rPr>
        <w:t>обращения</w:t>
      </w:r>
      <w:r w:rsidRPr="002A367E">
        <w:rPr>
          <w:lang w:val="en-US"/>
        </w:rPr>
        <w:t>: 16.04.2016).</w:t>
      </w:r>
    </w:p>
  </w:footnote>
  <w:footnote w:id="183">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Kari, J. The Finnish ICT market / J. Kari. – Switzerland Global Enterprise, 2013. – P. 10.</w:t>
      </w:r>
    </w:p>
  </w:footnote>
  <w:footnote w:id="184">
    <w:p w:rsidR="00F62FD6" w:rsidRPr="002A367E" w:rsidRDefault="00F62FD6" w:rsidP="002A367E">
      <w:pPr>
        <w:pStyle w:val="a6"/>
        <w:spacing w:line="276" w:lineRule="auto"/>
        <w:jc w:val="both"/>
        <w:rPr>
          <w:color w:val="000000"/>
          <w:lang w:val="en-US"/>
        </w:rPr>
      </w:pPr>
      <w:r w:rsidRPr="002A367E">
        <w:rPr>
          <w:rStyle w:val="a8"/>
        </w:rPr>
        <w:footnoteRef/>
      </w:r>
      <w:r w:rsidRPr="002A367E">
        <w:rPr>
          <w:lang w:val="en-US"/>
        </w:rPr>
        <w:t xml:space="preserve"> </w:t>
      </w:r>
      <w:r w:rsidRPr="002A367E">
        <w:rPr>
          <w:color w:val="000000"/>
          <w:lang w:val="en-US"/>
        </w:rPr>
        <w:t xml:space="preserve">Hansen, P. A. Serin G. The European ICT clusters – an overview of selected ICT clusters in Europe / P.A. Hansen, G. Serin. </w:t>
      </w:r>
      <w:r w:rsidRPr="002A367E">
        <w:rPr>
          <w:lang w:val="en-US"/>
        </w:rPr>
        <w:t>–</w:t>
      </w:r>
      <w:r w:rsidRPr="002A367E">
        <w:rPr>
          <w:color w:val="000000"/>
          <w:lang w:val="en-US"/>
        </w:rPr>
        <w:t xml:space="preserve"> Roskilde University, 2010. – </w:t>
      </w:r>
      <w:r w:rsidRPr="002A367E">
        <w:rPr>
          <w:lang w:val="en-US"/>
        </w:rPr>
        <w:t>pp. 24-26.</w:t>
      </w:r>
    </w:p>
  </w:footnote>
  <w:footnote w:id="185">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Where the cluster winds are blowing in Europe. Better cluster policies and tools for implementation / Ed. E. Wise, C. Johansson [et al.]. – TACTICS, 2012. – pp. 40-42.</w:t>
      </w:r>
    </w:p>
  </w:footnote>
  <w:footnote w:id="186">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Kari, J. The Finnish ICT market / J. Kari. – Switzerland Global Enterprise, 2013. – P. 10.</w:t>
      </w:r>
    </w:p>
  </w:footnote>
  <w:footnote w:id="187">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Р</w:t>
      </w:r>
      <w:r w:rsidRPr="002A367E">
        <w:t>екорд</w:t>
      </w:r>
      <w:r w:rsidRPr="002A367E">
        <w:rPr>
          <w:lang w:val="ru-RU"/>
        </w:rPr>
        <w:t>, С.И. Методология развития кластерных систем как мезоуровня международной экономической интеграции/ Рекорд, С.И. – СПб. : Изд-во СПбГУЭФ, 2012. – С. 112-113.</w:t>
      </w:r>
    </w:p>
  </w:footnote>
  <w:footnote w:id="188">
    <w:p w:rsidR="00F62FD6" w:rsidRPr="002A367E" w:rsidRDefault="00F62FD6" w:rsidP="002A367E">
      <w:pPr>
        <w:pStyle w:val="a6"/>
        <w:spacing w:line="276" w:lineRule="auto"/>
        <w:jc w:val="both"/>
        <w:rPr>
          <w:lang w:val="ru-RU"/>
        </w:rPr>
      </w:pPr>
      <w:r w:rsidRPr="002A367E">
        <w:rPr>
          <w:rStyle w:val="a8"/>
        </w:rPr>
        <w:footnoteRef/>
      </w:r>
      <w:r w:rsidRPr="002A367E">
        <w:t xml:space="preserve"> </w:t>
      </w:r>
      <w:r w:rsidRPr="002A367E">
        <w:rPr>
          <w:lang w:val="ru-RU"/>
        </w:rPr>
        <w:t>Маркушина, Н.Ю. Внешние связи Северо-Западного федерального округа Российской Федерации и концепция «Нового Севера» / Н.Ю. Маркушина // Балтийский регион. – 2011. № 2. – С. 103-104.</w:t>
      </w:r>
    </w:p>
  </w:footnote>
  <w:footnote w:id="189">
    <w:p w:rsidR="00F62FD6" w:rsidRPr="002A367E" w:rsidRDefault="00F62FD6" w:rsidP="002A367E">
      <w:pPr>
        <w:pStyle w:val="a6"/>
        <w:spacing w:line="276" w:lineRule="auto"/>
        <w:jc w:val="both"/>
      </w:pPr>
      <w:r w:rsidRPr="002A367E">
        <w:rPr>
          <w:rStyle w:val="a8"/>
        </w:rPr>
        <w:footnoteRef/>
      </w:r>
      <w:r w:rsidRPr="002A367E">
        <w:t xml:space="preserve"> Снарская, Л. Медведева И. Финско-российский Digital-кластер. Реальный проект или очередная тема для обсуждений?</w:t>
      </w:r>
      <w:r w:rsidRPr="002A367E">
        <w:rPr>
          <w:lang w:val="ru-RU"/>
        </w:rPr>
        <w:t xml:space="preserve"> / Снарская, Л. Медведева, И.</w:t>
      </w:r>
      <w:r w:rsidRPr="002A367E">
        <w:t xml:space="preserve"> </w:t>
      </w:r>
      <w:r w:rsidRPr="002A367E">
        <w:rPr>
          <w:lang w:val="en-US"/>
        </w:rPr>
        <w:t>URL</w:t>
      </w:r>
      <w:r w:rsidRPr="002A367E">
        <w:t xml:space="preserve">: http://spbit.ru/news/n71304/ </w:t>
      </w:r>
      <w:r w:rsidRPr="002A367E">
        <w:rPr>
          <w:lang w:val="ru-RU"/>
        </w:rPr>
        <w:t>(дата обращения: 14.04.2016).</w:t>
      </w:r>
    </w:p>
  </w:footnote>
  <w:footnote w:id="190">
    <w:p w:rsidR="00F62FD6" w:rsidRPr="002A367E" w:rsidRDefault="00F62FD6" w:rsidP="002A367E">
      <w:pPr>
        <w:pStyle w:val="a6"/>
        <w:spacing w:line="276" w:lineRule="auto"/>
        <w:jc w:val="both"/>
        <w:rPr>
          <w:lang w:val="ru-RU"/>
        </w:rPr>
      </w:pPr>
      <w:r w:rsidRPr="002A367E">
        <w:rPr>
          <w:rStyle w:val="a8"/>
        </w:rPr>
        <w:footnoteRef/>
      </w:r>
      <w:r w:rsidRPr="002A367E">
        <w:t xml:space="preserve"> Явич, О. Финские власти помогают уральским предпринимателям в создании совместных производств</w:t>
      </w:r>
      <w:r w:rsidRPr="002A367E">
        <w:rPr>
          <w:lang w:val="ru-RU"/>
        </w:rPr>
        <w:t xml:space="preserve"> </w:t>
      </w:r>
      <w:r w:rsidRPr="002A367E">
        <w:t>/</w:t>
      </w:r>
      <w:r w:rsidRPr="002A367E">
        <w:rPr>
          <w:lang w:val="ru-RU"/>
        </w:rPr>
        <w:t xml:space="preserve"> Явич, О.</w:t>
      </w:r>
      <w:r w:rsidRPr="002A367E">
        <w:t xml:space="preserve"> </w:t>
      </w:r>
      <w:r w:rsidRPr="002A367E">
        <w:rPr>
          <w:lang w:val="en-US"/>
        </w:rPr>
        <w:t>URL</w:t>
      </w:r>
      <w:r w:rsidRPr="002A367E">
        <w:rPr>
          <w:lang w:val="ru-RU"/>
        </w:rPr>
        <w:t xml:space="preserve">: </w:t>
      </w:r>
      <w:r w:rsidRPr="002A367E">
        <w:t xml:space="preserve">http://rg.ru/2015/05/13/reg-urfo/biznes.html </w:t>
      </w:r>
      <w:r w:rsidRPr="002A367E">
        <w:rPr>
          <w:lang w:val="ru-RU"/>
        </w:rPr>
        <w:t>(дата обращения: 16.04.2016).</w:t>
      </w:r>
      <w:r w:rsidRPr="002A367E">
        <w:t xml:space="preserve"> </w:t>
      </w:r>
    </w:p>
  </w:footnote>
  <w:footnote w:id="191">
    <w:p w:rsidR="00F62FD6" w:rsidRPr="002A367E" w:rsidRDefault="00F62FD6" w:rsidP="002A367E">
      <w:pPr>
        <w:pStyle w:val="a6"/>
        <w:spacing w:line="276" w:lineRule="auto"/>
        <w:jc w:val="both"/>
      </w:pPr>
      <w:r w:rsidRPr="002A367E">
        <w:rPr>
          <w:rStyle w:val="a8"/>
        </w:rPr>
        <w:footnoteRef/>
      </w:r>
      <w:r w:rsidRPr="002A367E">
        <w:t xml:space="preserve"> Санкт-Петербургский кластер чистых технологий для городской среды // Центр кластерного развития Санкт-Петербурга URL: http://spbcluster.ru/clucters/clean_technologies </w:t>
      </w:r>
      <w:r w:rsidRPr="002A367E">
        <w:rPr>
          <w:lang w:val="ru-RU"/>
        </w:rPr>
        <w:t>(дата обращения: 16.04.2016).</w:t>
      </w:r>
    </w:p>
  </w:footnote>
  <w:footnote w:id="192">
    <w:p w:rsidR="00F62FD6" w:rsidRPr="002A367E" w:rsidRDefault="00F62FD6" w:rsidP="002A367E">
      <w:pPr>
        <w:pStyle w:val="a6"/>
        <w:spacing w:line="276" w:lineRule="auto"/>
        <w:jc w:val="both"/>
      </w:pPr>
      <w:r w:rsidRPr="002A367E">
        <w:rPr>
          <w:rStyle w:val="a8"/>
        </w:rPr>
        <w:footnoteRef/>
      </w:r>
      <w:r w:rsidRPr="002A367E">
        <w:t xml:space="preserve"> </w:t>
      </w:r>
      <w:r w:rsidRPr="002A367E">
        <w:rPr>
          <w:lang w:val="ru-RU"/>
        </w:rPr>
        <w:t>Там же.</w:t>
      </w:r>
      <w:r w:rsidRPr="002A367E">
        <w:t xml:space="preserve"> </w:t>
      </w:r>
      <w:r w:rsidRPr="002A367E">
        <w:rPr>
          <w:lang w:val="ru-RU"/>
        </w:rPr>
        <w:t>(дата обращения: 16.04.2016).</w:t>
      </w:r>
    </w:p>
  </w:footnote>
  <w:footnote w:id="193">
    <w:p w:rsidR="00F62FD6" w:rsidRPr="002A367E" w:rsidRDefault="00F62FD6" w:rsidP="002A367E">
      <w:pPr>
        <w:pStyle w:val="a6"/>
        <w:spacing w:line="276" w:lineRule="auto"/>
        <w:jc w:val="both"/>
        <w:rPr>
          <w:lang w:val="ru-RU"/>
        </w:rPr>
      </w:pPr>
      <w:r w:rsidRPr="002A367E">
        <w:rPr>
          <w:rStyle w:val="a8"/>
        </w:rPr>
        <w:footnoteRef/>
      </w:r>
      <w:r w:rsidRPr="002A367E">
        <w:t xml:space="preserve"> Кластерные политики и кластерные инициативы: теория,</w:t>
      </w:r>
      <w:r w:rsidRPr="002A367E">
        <w:rPr>
          <w:lang w:val="ru-RU"/>
        </w:rPr>
        <w:t xml:space="preserve"> </w:t>
      </w:r>
      <w:r w:rsidRPr="002A367E">
        <w:t xml:space="preserve">методология, практика: Кол. монография / </w:t>
      </w:r>
      <w:r w:rsidRPr="002A367E">
        <w:rPr>
          <w:lang w:val="ru-RU"/>
        </w:rPr>
        <w:t xml:space="preserve">Е. С. Куценко [и др.]; </w:t>
      </w:r>
      <w:r w:rsidRPr="002A367E">
        <w:t>под. ред. Ю.С.</w:t>
      </w:r>
      <w:r w:rsidRPr="002A367E">
        <w:rPr>
          <w:lang w:val="ru-RU"/>
        </w:rPr>
        <w:t xml:space="preserve"> </w:t>
      </w:r>
      <w:r w:rsidRPr="002A367E">
        <w:t>Артамоновой, Б.Б. Хрусталева</w:t>
      </w:r>
      <w:r w:rsidRPr="002A367E">
        <w:rPr>
          <w:lang w:val="ru-RU"/>
        </w:rPr>
        <w:t>.</w:t>
      </w:r>
      <w:r w:rsidRPr="002A367E">
        <w:t xml:space="preserve"> – Пенза: ИП Тугушев С.Ю.,</w:t>
      </w:r>
      <w:r w:rsidRPr="002A367E">
        <w:rPr>
          <w:lang w:val="ru-RU"/>
        </w:rPr>
        <w:t xml:space="preserve"> </w:t>
      </w:r>
      <w:r w:rsidRPr="002A367E">
        <w:t>2013</w:t>
      </w:r>
      <w:r w:rsidRPr="002A367E">
        <w:rPr>
          <w:lang w:val="ru-RU"/>
        </w:rPr>
        <w:t>. – С. 11-20.</w:t>
      </w:r>
    </w:p>
  </w:footnote>
  <w:footnote w:id="194">
    <w:p w:rsidR="00F62FD6" w:rsidRPr="002A367E" w:rsidRDefault="00F62FD6" w:rsidP="002A367E">
      <w:pPr>
        <w:pStyle w:val="a6"/>
        <w:spacing w:line="276" w:lineRule="auto"/>
        <w:jc w:val="both"/>
        <w:rPr>
          <w:lang w:val="en-US"/>
        </w:rPr>
      </w:pPr>
      <w:r w:rsidRPr="002A367E">
        <w:rPr>
          <w:rStyle w:val="a8"/>
        </w:rPr>
        <w:footnoteRef/>
      </w:r>
      <w:r w:rsidRPr="002A367E">
        <w:rPr>
          <w:lang w:val="en-US"/>
        </w:rPr>
        <w:t xml:space="preserve"> Ketels, C. Lindqvist, G. Sölvell Ö. Cluster Initiatives in Developing and Transition Economies / C.Ketels, G.Lindqvist, Ö. Sölvell. – Stockholm: Center for Strategy and Competitiveness, 2006. – P. 6.</w:t>
      </w:r>
    </w:p>
  </w:footnote>
  <w:footnote w:id="195">
    <w:p w:rsidR="00F62FD6" w:rsidRPr="002A367E" w:rsidRDefault="00F62FD6" w:rsidP="002A367E">
      <w:pPr>
        <w:pStyle w:val="a6"/>
        <w:spacing w:line="276" w:lineRule="auto"/>
        <w:jc w:val="both"/>
      </w:pPr>
      <w:r w:rsidRPr="002A367E">
        <w:rPr>
          <w:rStyle w:val="a8"/>
        </w:rPr>
        <w:footnoteRef/>
      </w:r>
      <w:r w:rsidRPr="002A367E">
        <w:t xml:space="preserve"> Sölvell</w:t>
      </w:r>
      <w:r w:rsidRPr="002A367E">
        <w:rPr>
          <w:lang w:val="en-US"/>
        </w:rPr>
        <w:t>,</w:t>
      </w:r>
      <w:r w:rsidRPr="002A367E">
        <w:t xml:space="preserve"> Ö</w:t>
      </w:r>
      <w:r w:rsidRPr="002A367E">
        <w:rPr>
          <w:lang w:val="en-US"/>
        </w:rPr>
        <w:t xml:space="preserve">. Clusters </w:t>
      </w:r>
      <w:r w:rsidRPr="002A367E">
        <w:t>–</w:t>
      </w:r>
      <w:r w:rsidRPr="002A367E">
        <w:rPr>
          <w:lang w:val="en-US"/>
        </w:rPr>
        <w:t xml:space="preserve"> Balancing Evolutionary and Constructive Forces / </w:t>
      </w:r>
      <w:r w:rsidRPr="002A367E">
        <w:t>Ö</w:t>
      </w:r>
      <w:r w:rsidRPr="002A367E">
        <w:rPr>
          <w:lang w:val="en-US"/>
        </w:rPr>
        <w:t>.</w:t>
      </w:r>
      <w:r w:rsidRPr="002A367E">
        <w:t xml:space="preserve"> Sölvell</w:t>
      </w:r>
      <w:r w:rsidRPr="002A367E">
        <w:rPr>
          <w:lang w:val="en-US"/>
        </w:rPr>
        <w:t>. – Stockholm:  Ivory Tower Publishers, 2009. – P. 17.</w:t>
      </w:r>
    </w:p>
  </w:footnote>
  <w:footnote w:id="196">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en-US"/>
        </w:rPr>
        <w:t>Ibid. P. 15.</w:t>
      </w:r>
    </w:p>
  </w:footnote>
  <w:footnote w:id="197">
    <w:p w:rsidR="00F62FD6" w:rsidRPr="002A367E" w:rsidRDefault="00F62FD6" w:rsidP="002A367E">
      <w:pPr>
        <w:pStyle w:val="a6"/>
        <w:spacing w:line="276" w:lineRule="auto"/>
        <w:jc w:val="both"/>
        <w:rPr>
          <w:lang w:val="en-US"/>
        </w:rPr>
      </w:pPr>
      <w:r w:rsidRPr="002A367E">
        <w:rPr>
          <w:rStyle w:val="a8"/>
        </w:rPr>
        <w:footnoteRef/>
      </w:r>
      <w:r w:rsidRPr="002A367E">
        <w:t xml:space="preserve"> Kutsenko, E</w:t>
      </w:r>
      <w:r w:rsidRPr="002A367E">
        <w:rPr>
          <w:lang w:val="en-US"/>
        </w:rPr>
        <w:t>.</w:t>
      </w:r>
      <w:r w:rsidRPr="002A367E">
        <w:t xml:space="preserve"> Meissner D</w:t>
      </w:r>
      <w:r w:rsidRPr="002A367E">
        <w:rPr>
          <w:lang w:val="en-US"/>
        </w:rPr>
        <w:t>. K</w:t>
      </w:r>
      <w:r w:rsidRPr="002A367E">
        <w:t>ey features of the first phase of the national</w:t>
      </w:r>
      <w:r w:rsidRPr="002A367E">
        <w:rPr>
          <w:lang w:val="en-US"/>
        </w:rPr>
        <w:t xml:space="preserve"> </w:t>
      </w:r>
      <w:r w:rsidRPr="002A367E">
        <w:t>cluster program</w:t>
      </w:r>
      <w:r w:rsidRPr="002A367E">
        <w:rPr>
          <w:lang w:val="en-US"/>
        </w:rPr>
        <w:t xml:space="preserve"> </w:t>
      </w:r>
      <w:r w:rsidRPr="002A367E">
        <w:t xml:space="preserve">in </w:t>
      </w:r>
      <w:r w:rsidRPr="002A367E">
        <w:rPr>
          <w:lang w:val="en-US"/>
        </w:rPr>
        <w:t>R</w:t>
      </w:r>
      <w:r w:rsidRPr="002A367E">
        <w:t>ussia</w:t>
      </w:r>
      <w:r w:rsidRPr="002A367E">
        <w:rPr>
          <w:lang w:val="en-US"/>
        </w:rPr>
        <w:t xml:space="preserve"> / E. Kutsenko, D. Meissner. –</w:t>
      </w:r>
      <w:r w:rsidRPr="002A367E">
        <w:t xml:space="preserve"> </w:t>
      </w:r>
      <w:r w:rsidRPr="002A367E">
        <w:rPr>
          <w:lang w:val="en-US"/>
        </w:rPr>
        <w:t>HSE, 2013. – pp. 4-5.</w:t>
      </w:r>
    </w:p>
  </w:footnote>
  <w:footnote w:id="198">
    <w:p w:rsidR="00F62FD6" w:rsidRPr="002A367E" w:rsidRDefault="00F62FD6" w:rsidP="002A367E">
      <w:pPr>
        <w:pStyle w:val="a6"/>
        <w:spacing w:line="276" w:lineRule="auto"/>
        <w:jc w:val="both"/>
        <w:rPr>
          <w:lang w:val="ru-RU"/>
        </w:rPr>
      </w:pPr>
      <w:r w:rsidRPr="002A367E">
        <w:rPr>
          <w:rStyle w:val="a8"/>
        </w:rPr>
        <w:footnoteRef/>
      </w:r>
      <w:r w:rsidRPr="002A367E">
        <w:t xml:space="preserve"> Портер</w:t>
      </w:r>
      <w:r w:rsidRPr="002A367E">
        <w:rPr>
          <w:lang w:val="ru-RU"/>
        </w:rPr>
        <w:t>,</w:t>
      </w:r>
      <w:r w:rsidRPr="002A367E">
        <w:rPr>
          <w:rFonts w:eastAsia="Times New Roman"/>
        </w:rPr>
        <w:t xml:space="preserve"> </w:t>
      </w:r>
      <w:r w:rsidRPr="002A367E">
        <w:t xml:space="preserve">М. Конкуренция/ </w:t>
      </w:r>
      <w:r w:rsidRPr="002A367E">
        <w:rPr>
          <w:lang w:val="ru-RU"/>
        </w:rPr>
        <w:t xml:space="preserve">Портер, М. </w:t>
      </w:r>
      <w:r w:rsidRPr="002A367E">
        <w:t>:</w:t>
      </w:r>
      <w:r w:rsidRPr="002A367E">
        <w:rPr>
          <w:rFonts w:eastAsia="Times New Roman"/>
        </w:rPr>
        <w:t xml:space="preserve"> </w:t>
      </w:r>
      <w:r w:rsidRPr="002A367E">
        <w:t>Пер.</w:t>
      </w:r>
      <w:r w:rsidRPr="002A367E">
        <w:rPr>
          <w:rFonts w:eastAsia="Times New Roman"/>
        </w:rPr>
        <w:t xml:space="preserve"> </w:t>
      </w:r>
      <w:r w:rsidRPr="002A367E">
        <w:t>с</w:t>
      </w:r>
      <w:r w:rsidRPr="002A367E">
        <w:rPr>
          <w:rFonts w:eastAsia="Times New Roman"/>
        </w:rPr>
        <w:t xml:space="preserve"> </w:t>
      </w:r>
      <w:r w:rsidRPr="002A367E">
        <w:t>англ.</w:t>
      </w:r>
      <w:r w:rsidRPr="002A367E">
        <w:rPr>
          <w:rFonts w:eastAsia="Times New Roman"/>
        </w:rPr>
        <w:t xml:space="preserve"> – </w:t>
      </w:r>
      <w:r w:rsidRPr="002A367E">
        <w:t>М.:</w:t>
      </w:r>
      <w:r w:rsidRPr="002A367E">
        <w:rPr>
          <w:rFonts w:eastAsia="Times New Roman"/>
        </w:rPr>
        <w:t xml:space="preserve"> </w:t>
      </w:r>
      <w:r w:rsidRPr="002A367E">
        <w:t>Издательский</w:t>
      </w:r>
      <w:r w:rsidRPr="002A367E">
        <w:rPr>
          <w:rFonts w:eastAsia="Times New Roman"/>
        </w:rPr>
        <w:t xml:space="preserve"> </w:t>
      </w:r>
      <w:r w:rsidRPr="002A367E">
        <w:t>дом</w:t>
      </w:r>
      <w:r w:rsidRPr="002A367E">
        <w:rPr>
          <w:rFonts w:eastAsia="Times New Roman"/>
        </w:rPr>
        <w:t xml:space="preserve"> </w:t>
      </w:r>
      <w:r w:rsidRPr="002A367E">
        <w:t>«Вильямс», 2005</w:t>
      </w:r>
      <w:r w:rsidRPr="002A367E">
        <w:rPr>
          <w:lang w:val="ru-RU"/>
        </w:rPr>
        <w:t>. –</w:t>
      </w:r>
      <w:r w:rsidRPr="002A367E">
        <w:rPr>
          <w:rFonts w:eastAsia="Times New Roman"/>
        </w:rPr>
        <w:t xml:space="preserve"> </w:t>
      </w:r>
      <w:r w:rsidRPr="002A367E">
        <w:rPr>
          <w:lang w:val="en-US"/>
        </w:rPr>
        <w:t>C</w:t>
      </w:r>
      <w:r w:rsidRPr="002A367E">
        <w:t xml:space="preserve">. </w:t>
      </w:r>
      <w:r w:rsidRPr="002A367E">
        <w:rPr>
          <w:lang w:val="ru-RU"/>
        </w:rPr>
        <w:t>286.</w:t>
      </w:r>
    </w:p>
  </w:footnote>
  <w:footnote w:id="199">
    <w:p w:rsidR="00F62FD6" w:rsidRPr="002A367E" w:rsidRDefault="00F62FD6" w:rsidP="002A367E">
      <w:pPr>
        <w:pStyle w:val="a6"/>
        <w:spacing w:line="276" w:lineRule="auto"/>
        <w:jc w:val="both"/>
        <w:rPr>
          <w:lang w:val="en-US"/>
        </w:rPr>
      </w:pPr>
      <w:r w:rsidRPr="002A367E">
        <w:rPr>
          <w:rStyle w:val="a8"/>
        </w:rPr>
        <w:footnoteRef/>
      </w:r>
      <w:r w:rsidRPr="002A367E">
        <w:t xml:space="preserve"> </w:t>
      </w:r>
      <w:r w:rsidRPr="002A367E">
        <w:rPr>
          <w:lang w:val="ru-RU"/>
        </w:rPr>
        <w:t>Там</w:t>
      </w:r>
      <w:r w:rsidRPr="002A367E">
        <w:rPr>
          <w:lang w:val="en-US"/>
        </w:rPr>
        <w:t xml:space="preserve"> </w:t>
      </w:r>
      <w:r w:rsidRPr="002A367E">
        <w:rPr>
          <w:lang w:val="ru-RU"/>
        </w:rPr>
        <w:t>же</w:t>
      </w:r>
      <w:r w:rsidRPr="002A367E">
        <w:rPr>
          <w:lang w:val="en-US"/>
        </w:rPr>
        <w:t>. C. 285-287.</w:t>
      </w:r>
    </w:p>
  </w:footnote>
  <w:footnote w:id="200">
    <w:p w:rsidR="00F62FD6" w:rsidRPr="002A367E" w:rsidRDefault="00F62FD6" w:rsidP="002A367E">
      <w:pPr>
        <w:pStyle w:val="a6"/>
        <w:spacing w:line="276" w:lineRule="auto"/>
        <w:jc w:val="both"/>
        <w:rPr>
          <w:lang w:val="en-US"/>
        </w:rPr>
      </w:pPr>
      <w:r w:rsidRPr="002A367E">
        <w:rPr>
          <w:rStyle w:val="a8"/>
        </w:rPr>
        <w:footnoteRef/>
      </w:r>
      <w:r w:rsidRPr="002A367E">
        <w:t xml:space="preserve"> Методология основа на исследовании западных экспертов</w:t>
      </w:r>
      <w:r w:rsidRPr="002A367E">
        <w:rPr>
          <w:lang w:val="en-US"/>
        </w:rPr>
        <w:t>: Ketels, C. Lindqvist, G. Sölvell Ö. Cluster Initiatives in Developing and Transition Economies / C.Ketels, G.Lindqvist, Ö. Sölvell. – Stockholm: Center for Strategy and Competitiveness,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E11"/>
    <w:multiLevelType w:val="hybridMultilevel"/>
    <w:tmpl w:val="4E4C4B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771A2"/>
    <w:multiLevelType w:val="hybridMultilevel"/>
    <w:tmpl w:val="8580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C5C24"/>
    <w:multiLevelType w:val="hybridMultilevel"/>
    <w:tmpl w:val="4CACE110"/>
    <w:lvl w:ilvl="0" w:tplc="C34236D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B4FC8"/>
    <w:multiLevelType w:val="hybridMultilevel"/>
    <w:tmpl w:val="6234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037A1"/>
    <w:multiLevelType w:val="hybridMultilevel"/>
    <w:tmpl w:val="9C3E7DF2"/>
    <w:lvl w:ilvl="0" w:tplc="C34236D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05A1723"/>
    <w:multiLevelType w:val="hybridMultilevel"/>
    <w:tmpl w:val="3FFE7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434E7"/>
    <w:multiLevelType w:val="hybridMultilevel"/>
    <w:tmpl w:val="6298D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1B7D84"/>
    <w:multiLevelType w:val="hybridMultilevel"/>
    <w:tmpl w:val="22906DE6"/>
    <w:lvl w:ilvl="0" w:tplc="C34236D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51B67275"/>
    <w:multiLevelType w:val="hybridMultilevel"/>
    <w:tmpl w:val="6B9E26A2"/>
    <w:lvl w:ilvl="0" w:tplc="C34236D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5A971571"/>
    <w:multiLevelType w:val="hybridMultilevel"/>
    <w:tmpl w:val="9D4E4CA0"/>
    <w:lvl w:ilvl="0" w:tplc="C34236D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5D03050C"/>
    <w:multiLevelType w:val="hybridMultilevel"/>
    <w:tmpl w:val="B00EBF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4A04C1"/>
    <w:multiLevelType w:val="hybridMultilevel"/>
    <w:tmpl w:val="18421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A3693"/>
    <w:multiLevelType w:val="hybridMultilevel"/>
    <w:tmpl w:val="85802394"/>
    <w:lvl w:ilvl="0" w:tplc="0419000F">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nsid w:val="7FD734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num>
  <w:num w:numId="3">
    <w:abstractNumId w:val="0"/>
  </w:num>
  <w:num w:numId="4">
    <w:abstractNumId w:val="10"/>
  </w:num>
  <w:num w:numId="5">
    <w:abstractNumId w:val="5"/>
  </w:num>
  <w:num w:numId="6">
    <w:abstractNumId w:val="12"/>
  </w:num>
  <w:num w:numId="7">
    <w:abstractNumId w:val="11"/>
  </w:num>
  <w:num w:numId="8">
    <w:abstractNumId w:val="3"/>
  </w:num>
  <w:num w:numId="9">
    <w:abstractNumId w:val="6"/>
  </w:num>
  <w:num w:numId="10">
    <w:abstractNumId w:val="2"/>
  </w:num>
  <w:num w:numId="11">
    <w:abstractNumId w:val="7"/>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B7"/>
    <w:rsid w:val="00001365"/>
    <w:rsid w:val="0000543E"/>
    <w:rsid w:val="00006701"/>
    <w:rsid w:val="00013C7D"/>
    <w:rsid w:val="0001483C"/>
    <w:rsid w:val="00022B4E"/>
    <w:rsid w:val="00023C92"/>
    <w:rsid w:val="00026FA0"/>
    <w:rsid w:val="000411F7"/>
    <w:rsid w:val="00050F24"/>
    <w:rsid w:val="0005433D"/>
    <w:rsid w:val="00064F2C"/>
    <w:rsid w:val="00072B45"/>
    <w:rsid w:val="000747C0"/>
    <w:rsid w:val="00081F9B"/>
    <w:rsid w:val="000833A8"/>
    <w:rsid w:val="00086149"/>
    <w:rsid w:val="000A69DA"/>
    <w:rsid w:val="000B5F56"/>
    <w:rsid w:val="000C3BA1"/>
    <w:rsid w:val="000C7BC1"/>
    <w:rsid w:val="000D234A"/>
    <w:rsid w:val="000E0975"/>
    <w:rsid w:val="000F37BA"/>
    <w:rsid w:val="00112F09"/>
    <w:rsid w:val="00116FBA"/>
    <w:rsid w:val="001173DC"/>
    <w:rsid w:val="001177D5"/>
    <w:rsid w:val="00130FA5"/>
    <w:rsid w:val="0013544B"/>
    <w:rsid w:val="001622F4"/>
    <w:rsid w:val="00162B92"/>
    <w:rsid w:val="00184EFE"/>
    <w:rsid w:val="001858DE"/>
    <w:rsid w:val="00185A43"/>
    <w:rsid w:val="001870E9"/>
    <w:rsid w:val="00192413"/>
    <w:rsid w:val="00197CC5"/>
    <w:rsid w:val="001A01A6"/>
    <w:rsid w:val="001A2FB6"/>
    <w:rsid w:val="001B6877"/>
    <w:rsid w:val="001B703E"/>
    <w:rsid w:val="001C2DA9"/>
    <w:rsid w:val="001D03CB"/>
    <w:rsid w:val="001D3B4C"/>
    <w:rsid w:val="001D6D9E"/>
    <w:rsid w:val="001D7724"/>
    <w:rsid w:val="001F2E21"/>
    <w:rsid w:val="001F5E4B"/>
    <w:rsid w:val="002132CD"/>
    <w:rsid w:val="0022429D"/>
    <w:rsid w:val="00233D6C"/>
    <w:rsid w:val="002343DD"/>
    <w:rsid w:val="002407AF"/>
    <w:rsid w:val="00244A8B"/>
    <w:rsid w:val="00245584"/>
    <w:rsid w:val="00270B1F"/>
    <w:rsid w:val="00285D49"/>
    <w:rsid w:val="00286578"/>
    <w:rsid w:val="00290866"/>
    <w:rsid w:val="00292DB5"/>
    <w:rsid w:val="00294AD7"/>
    <w:rsid w:val="00294DC7"/>
    <w:rsid w:val="002A1CC2"/>
    <w:rsid w:val="002A2B40"/>
    <w:rsid w:val="002A367E"/>
    <w:rsid w:val="002C2AB1"/>
    <w:rsid w:val="002E1DD7"/>
    <w:rsid w:val="002E5FEA"/>
    <w:rsid w:val="002F7737"/>
    <w:rsid w:val="00314035"/>
    <w:rsid w:val="003259BB"/>
    <w:rsid w:val="003378C2"/>
    <w:rsid w:val="003417A6"/>
    <w:rsid w:val="00344587"/>
    <w:rsid w:val="00352830"/>
    <w:rsid w:val="003603B8"/>
    <w:rsid w:val="003654C6"/>
    <w:rsid w:val="00374989"/>
    <w:rsid w:val="003757E3"/>
    <w:rsid w:val="00377240"/>
    <w:rsid w:val="00383D6E"/>
    <w:rsid w:val="00391E27"/>
    <w:rsid w:val="003A65E3"/>
    <w:rsid w:val="003B4D5D"/>
    <w:rsid w:val="003B7BF6"/>
    <w:rsid w:val="003E63F3"/>
    <w:rsid w:val="004100F1"/>
    <w:rsid w:val="004137A9"/>
    <w:rsid w:val="00420EA9"/>
    <w:rsid w:val="004224D5"/>
    <w:rsid w:val="0043277C"/>
    <w:rsid w:val="004365E2"/>
    <w:rsid w:val="004415FF"/>
    <w:rsid w:val="00443E81"/>
    <w:rsid w:val="0045400D"/>
    <w:rsid w:val="004639B8"/>
    <w:rsid w:val="00464507"/>
    <w:rsid w:val="00467D59"/>
    <w:rsid w:val="00482877"/>
    <w:rsid w:val="00485712"/>
    <w:rsid w:val="004907B8"/>
    <w:rsid w:val="00494264"/>
    <w:rsid w:val="00494940"/>
    <w:rsid w:val="004A14AA"/>
    <w:rsid w:val="004B6489"/>
    <w:rsid w:val="004C41CB"/>
    <w:rsid w:val="004C48B3"/>
    <w:rsid w:val="004D72A8"/>
    <w:rsid w:val="004E4AE4"/>
    <w:rsid w:val="004E74CD"/>
    <w:rsid w:val="004F083A"/>
    <w:rsid w:val="00503C8F"/>
    <w:rsid w:val="00505B2C"/>
    <w:rsid w:val="00512F48"/>
    <w:rsid w:val="0052586F"/>
    <w:rsid w:val="00526ABF"/>
    <w:rsid w:val="00533A95"/>
    <w:rsid w:val="005369A1"/>
    <w:rsid w:val="00542849"/>
    <w:rsid w:val="00566A3D"/>
    <w:rsid w:val="00573C94"/>
    <w:rsid w:val="0057477F"/>
    <w:rsid w:val="00575A3C"/>
    <w:rsid w:val="00577EDB"/>
    <w:rsid w:val="00583423"/>
    <w:rsid w:val="005836DC"/>
    <w:rsid w:val="00593521"/>
    <w:rsid w:val="00595266"/>
    <w:rsid w:val="005974F0"/>
    <w:rsid w:val="005A08FD"/>
    <w:rsid w:val="005A1F56"/>
    <w:rsid w:val="005B6926"/>
    <w:rsid w:val="005C2EC1"/>
    <w:rsid w:val="005C46D7"/>
    <w:rsid w:val="005F407B"/>
    <w:rsid w:val="005F43C5"/>
    <w:rsid w:val="005F6668"/>
    <w:rsid w:val="00605215"/>
    <w:rsid w:val="006240A8"/>
    <w:rsid w:val="006254F4"/>
    <w:rsid w:val="006268A7"/>
    <w:rsid w:val="0063278A"/>
    <w:rsid w:val="0064063C"/>
    <w:rsid w:val="00644292"/>
    <w:rsid w:val="00645478"/>
    <w:rsid w:val="00656E71"/>
    <w:rsid w:val="00670AE4"/>
    <w:rsid w:val="006A477F"/>
    <w:rsid w:val="006D2989"/>
    <w:rsid w:val="006D3BEB"/>
    <w:rsid w:val="006E0CF1"/>
    <w:rsid w:val="006E3F91"/>
    <w:rsid w:val="006E545E"/>
    <w:rsid w:val="006E79F2"/>
    <w:rsid w:val="006E7A86"/>
    <w:rsid w:val="006F040A"/>
    <w:rsid w:val="006F111E"/>
    <w:rsid w:val="006F3B5C"/>
    <w:rsid w:val="006F5FC9"/>
    <w:rsid w:val="00704B52"/>
    <w:rsid w:val="00721CF9"/>
    <w:rsid w:val="00721F75"/>
    <w:rsid w:val="00727A4A"/>
    <w:rsid w:val="00737AFF"/>
    <w:rsid w:val="007415CF"/>
    <w:rsid w:val="0074384A"/>
    <w:rsid w:val="00754985"/>
    <w:rsid w:val="007776BB"/>
    <w:rsid w:val="007806C3"/>
    <w:rsid w:val="00797FCB"/>
    <w:rsid w:val="007A0D45"/>
    <w:rsid w:val="007A7183"/>
    <w:rsid w:val="007A77E5"/>
    <w:rsid w:val="007C5A4E"/>
    <w:rsid w:val="007D5BCC"/>
    <w:rsid w:val="007E103F"/>
    <w:rsid w:val="007E2617"/>
    <w:rsid w:val="007F0FE9"/>
    <w:rsid w:val="00801E64"/>
    <w:rsid w:val="008039F5"/>
    <w:rsid w:val="00812E9C"/>
    <w:rsid w:val="00814F2D"/>
    <w:rsid w:val="008153C6"/>
    <w:rsid w:val="00815406"/>
    <w:rsid w:val="00816CD2"/>
    <w:rsid w:val="00820FEE"/>
    <w:rsid w:val="0082400B"/>
    <w:rsid w:val="00835D49"/>
    <w:rsid w:val="0086053A"/>
    <w:rsid w:val="008647FA"/>
    <w:rsid w:val="008702EC"/>
    <w:rsid w:val="00873BEA"/>
    <w:rsid w:val="00876158"/>
    <w:rsid w:val="008813BB"/>
    <w:rsid w:val="00882E34"/>
    <w:rsid w:val="0088335C"/>
    <w:rsid w:val="0088344F"/>
    <w:rsid w:val="008A1AC0"/>
    <w:rsid w:val="008A23FE"/>
    <w:rsid w:val="008A2987"/>
    <w:rsid w:val="008D74A7"/>
    <w:rsid w:val="008E067A"/>
    <w:rsid w:val="008E313F"/>
    <w:rsid w:val="008E6674"/>
    <w:rsid w:val="008F43AB"/>
    <w:rsid w:val="008F6179"/>
    <w:rsid w:val="009024B6"/>
    <w:rsid w:val="00903A1B"/>
    <w:rsid w:val="00903CB4"/>
    <w:rsid w:val="00912A90"/>
    <w:rsid w:val="009269AC"/>
    <w:rsid w:val="00932156"/>
    <w:rsid w:val="009321A1"/>
    <w:rsid w:val="00934606"/>
    <w:rsid w:val="00935D40"/>
    <w:rsid w:val="00942132"/>
    <w:rsid w:val="00947B79"/>
    <w:rsid w:val="0095228F"/>
    <w:rsid w:val="00961818"/>
    <w:rsid w:val="0096429A"/>
    <w:rsid w:val="00967E72"/>
    <w:rsid w:val="00977E26"/>
    <w:rsid w:val="00994BA8"/>
    <w:rsid w:val="009A06AC"/>
    <w:rsid w:val="009B4D2C"/>
    <w:rsid w:val="009C17EF"/>
    <w:rsid w:val="009E7D87"/>
    <w:rsid w:val="009F005C"/>
    <w:rsid w:val="009F4B41"/>
    <w:rsid w:val="00A12DD7"/>
    <w:rsid w:val="00A24A88"/>
    <w:rsid w:val="00A30679"/>
    <w:rsid w:val="00A378A4"/>
    <w:rsid w:val="00A43ACF"/>
    <w:rsid w:val="00A454B7"/>
    <w:rsid w:val="00A604D3"/>
    <w:rsid w:val="00A6456C"/>
    <w:rsid w:val="00A6743C"/>
    <w:rsid w:val="00A70777"/>
    <w:rsid w:val="00A70879"/>
    <w:rsid w:val="00A94AF3"/>
    <w:rsid w:val="00A958EF"/>
    <w:rsid w:val="00A95B8C"/>
    <w:rsid w:val="00AB70AA"/>
    <w:rsid w:val="00AC56E5"/>
    <w:rsid w:val="00AC757F"/>
    <w:rsid w:val="00AD17FE"/>
    <w:rsid w:val="00AD2924"/>
    <w:rsid w:val="00AD6E9C"/>
    <w:rsid w:val="00AE76E0"/>
    <w:rsid w:val="00AF48BF"/>
    <w:rsid w:val="00AF6B24"/>
    <w:rsid w:val="00B042BF"/>
    <w:rsid w:val="00B05166"/>
    <w:rsid w:val="00B10FCD"/>
    <w:rsid w:val="00B20D81"/>
    <w:rsid w:val="00B2144D"/>
    <w:rsid w:val="00B242D9"/>
    <w:rsid w:val="00B32065"/>
    <w:rsid w:val="00B413AB"/>
    <w:rsid w:val="00B45E39"/>
    <w:rsid w:val="00B65761"/>
    <w:rsid w:val="00B65FBE"/>
    <w:rsid w:val="00B778CF"/>
    <w:rsid w:val="00B8305A"/>
    <w:rsid w:val="00BA5503"/>
    <w:rsid w:val="00BA6F76"/>
    <w:rsid w:val="00BC071E"/>
    <w:rsid w:val="00BD61CA"/>
    <w:rsid w:val="00BE700C"/>
    <w:rsid w:val="00C120DB"/>
    <w:rsid w:val="00C2502D"/>
    <w:rsid w:val="00C26814"/>
    <w:rsid w:val="00C35F45"/>
    <w:rsid w:val="00C40A23"/>
    <w:rsid w:val="00C56D76"/>
    <w:rsid w:val="00C72501"/>
    <w:rsid w:val="00C73016"/>
    <w:rsid w:val="00C755B5"/>
    <w:rsid w:val="00C761CE"/>
    <w:rsid w:val="00C973E8"/>
    <w:rsid w:val="00CA377E"/>
    <w:rsid w:val="00CB6BCC"/>
    <w:rsid w:val="00CC05BF"/>
    <w:rsid w:val="00CE1B9B"/>
    <w:rsid w:val="00CF7E5B"/>
    <w:rsid w:val="00D07210"/>
    <w:rsid w:val="00D17822"/>
    <w:rsid w:val="00D178A8"/>
    <w:rsid w:val="00D274EC"/>
    <w:rsid w:val="00D528E9"/>
    <w:rsid w:val="00D56336"/>
    <w:rsid w:val="00D56DCE"/>
    <w:rsid w:val="00D6193C"/>
    <w:rsid w:val="00D66AEA"/>
    <w:rsid w:val="00D758D7"/>
    <w:rsid w:val="00DA203C"/>
    <w:rsid w:val="00DA22DE"/>
    <w:rsid w:val="00DA7262"/>
    <w:rsid w:val="00DB3420"/>
    <w:rsid w:val="00DB38AD"/>
    <w:rsid w:val="00DB466C"/>
    <w:rsid w:val="00DC2D9C"/>
    <w:rsid w:val="00DE27C3"/>
    <w:rsid w:val="00DE2D4F"/>
    <w:rsid w:val="00DF3C2C"/>
    <w:rsid w:val="00E043D2"/>
    <w:rsid w:val="00E06875"/>
    <w:rsid w:val="00E10047"/>
    <w:rsid w:val="00E12D05"/>
    <w:rsid w:val="00E16D0D"/>
    <w:rsid w:val="00E3632D"/>
    <w:rsid w:val="00E43091"/>
    <w:rsid w:val="00E432CD"/>
    <w:rsid w:val="00E50C95"/>
    <w:rsid w:val="00E54129"/>
    <w:rsid w:val="00E55DCC"/>
    <w:rsid w:val="00E650A5"/>
    <w:rsid w:val="00E66036"/>
    <w:rsid w:val="00E6618A"/>
    <w:rsid w:val="00E704A3"/>
    <w:rsid w:val="00E7292E"/>
    <w:rsid w:val="00E72EF8"/>
    <w:rsid w:val="00E73284"/>
    <w:rsid w:val="00E82CC3"/>
    <w:rsid w:val="00E91740"/>
    <w:rsid w:val="00E9217A"/>
    <w:rsid w:val="00E97CBB"/>
    <w:rsid w:val="00EA33BB"/>
    <w:rsid w:val="00EB0921"/>
    <w:rsid w:val="00EC46CE"/>
    <w:rsid w:val="00EC5374"/>
    <w:rsid w:val="00ED0CD4"/>
    <w:rsid w:val="00ED2FD7"/>
    <w:rsid w:val="00EE64F1"/>
    <w:rsid w:val="00EE6DA8"/>
    <w:rsid w:val="00EF0001"/>
    <w:rsid w:val="00EF2E89"/>
    <w:rsid w:val="00F110E2"/>
    <w:rsid w:val="00F11FFF"/>
    <w:rsid w:val="00F1696E"/>
    <w:rsid w:val="00F20B1A"/>
    <w:rsid w:val="00F2577A"/>
    <w:rsid w:val="00F366F0"/>
    <w:rsid w:val="00F571EC"/>
    <w:rsid w:val="00F62FD6"/>
    <w:rsid w:val="00F646FD"/>
    <w:rsid w:val="00F6475B"/>
    <w:rsid w:val="00F73289"/>
    <w:rsid w:val="00F75D97"/>
    <w:rsid w:val="00F94B48"/>
    <w:rsid w:val="00F94BC2"/>
    <w:rsid w:val="00FA3B79"/>
    <w:rsid w:val="00FA63DE"/>
    <w:rsid w:val="00FC50E9"/>
    <w:rsid w:val="00FC7F4B"/>
    <w:rsid w:val="00FD0393"/>
    <w:rsid w:val="00FD13D5"/>
    <w:rsid w:val="00FD3B2E"/>
    <w:rsid w:val="00FE0568"/>
    <w:rsid w:val="00FE2126"/>
    <w:rsid w:val="00FE4D74"/>
    <w:rsid w:val="00FE5CC1"/>
    <w:rsid w:val="00FE60F5"/>
    <w:rsid w:val="00FE752E"/>
    <w:rsid w:val="00FF3C66"/>
    <w:rsid w:val="00FF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E72"/>
    <w:rPr>
      <w:rFonts w:ascii="Times New Roman" w:hAnsi="Times New Roman"/>
      <w:sz w:val="28"/>
    </w:rPr>
  </w:style>
  <w:style w:type="paragraph" w:styleId="1">
    <w:name w:val="heading 1"/>
    <w:basedOn w:val="a"/>
    <w:next w:val="a"/>
    <w:link w:val="10"/>
    <w:uiPriority w:val="9"/>
    <w:qFormat/>
    <w:rsid w:val="00E06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E72"/>
    <w:pPr>
      <w:ind w:left="720"/>
      <w:contextualSpacing/>
    </w:pPr>
  </w:style>
  <w:style w:type="paragraph" w:customStyle="1" w:styleId="Default">
    <w:name w:val="Default"/>
    <w:rsid w:val="00967E72"/>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rsid w:val="00967E72"/>
    <w:rPr>
      <w:color w:val="0000FF"/>
      <w:u w:val="single"/>
    </w:rPr>
  </w:style>
  <w:style w:type="character" w:customStyle="1" w:styleId="a5">
    <w:name w:val="Символ сноски"/>
    <w:rsid w:val="00967E72"/>
    <w:rPr>
      <w:vertAlign w:val="superscript"/>
    </w:rPr>
  </w:style>
  <w:style w:type="paragraph" w:styleId="a6">
    <w:name w:val="footnote text"/>
    <w:basedOn w:val="a"/>
    <w:link w:val="a7"/>
    <w:uiPriority w:val="99"/>
    <w:rsid w:val="00967E72"/>
    <w:pPr>
      <w:suppressAutoHyphens/>
      <w:spacing w:after="0" w:line="240" w:lineRule="auto"/>
    </w:pPr>
    <w:rPr>
      <w:rFonts w:eastAsia="Calibri" w:cs="Times New Roman"/>
      <w:sz w:val="20"/>
      <w:szCs w:val="20"/>
      <w:lang w:val="x-none" w:eastAsia="zh-CN"/>
    </w:rPr>
  </w:style>
  <w:style w:type="character" w:customStyle="1" w:styleId="a7">
    <w:name w:val="Текст сноски Знак"/>
    <w:basedOn w:val="a0"/>
    <w:link w:val="a6"/>
    <w:uiPriority w:val="99"/>
    <w:rsid w:val="00967E72"/>
    <w:rPr>
      <w:rFonts w:ascii="Times New Roman" w:eastAsia="Calibri" w:hAnsi="Times New Roman" w:cs="Times New Roman"/>
      <w:sz w:val="20"/>
      <w:szCs w:val="20"/>
      <w:lang w:val="x-none" w:eastAsia="zh-CN"/>
    </w:rPr>
  </w:style>
  <w:style w:type="character" w:styleId="a8">
    <w:name w:val="footnote reference"/>
    <w:basedOn w:val="a0"/>
    <w:uiPriority w:val="99"/>
    <w:semiHidden/>
    <w:unhideWhenUsed/>
    <w:rsid w:val="00967E72"/>
    <w:rPr>
      <w:vertAlign w:val="superscript"/>
    </w:rPr>
  </w:style>
  <w:style w:type="character" w:customStyle="1" w:styleId="b-material-headdate-day">
    <w:name w:val="b-material-head__date-day"/>
    <w:basedOn w:val="a0"/>
    <w:rsid w:val="00967E72"/>
  </w:style>
  <w:style w:type="table" w:styleId="a9">
    <w:name w:val="Table Grid"/>
    <w:basedOn w:val="a1"/>
    <w:uiPriority w:val="39"/>
    <w:rsid w:val="00967E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67E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7E72"/>
    <w:rPr>
      <w:rFonts w:ascii="Times New Roman" w:hAnsi="Times New Roman"/>
      <w:sz w:val="28"/>
    </w:rPr>
  </w:style>
  <w:style w:type="paragraph" w:styleId="ac">
    <w:name w:val="footer"/>
    <w:basedOn w:val="a"/>
    <w:link w:val="ad"/>
    <w:uiPriority w:val="99"/>
    <w:unhideWhenUsed/>
    <w:rsid w:val="00967E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7E72"/>
    <w:rPr>
      <w:rFonts w:ascii="Times New Roman" w:hAnsi="Times New Roman"/>
      <w:sz w:val="28"/>
    </w:rPr>
  </w:style>
  <w:style w:type="character" w:styleId="ae">
    <w:name w:val="FollowedHyperlink"/>
    <w:basedOn w:val="a0"/>
    <w:uiPriority w:val="99"/>
    <w:semiHidden/>
    <w:unhideWhenUsed/>
    <w:rsid w:val="00967E72"/>
    <w:rPr>
      <w:color w:val="954F72" w:themeColor="followedHyperlink"/>
      <w:u w:val="single"/>
    </w:rPr>
  </w:style>
  <w:style w:type="character" w:customStyle="1" w:styleId="10">
    <w:name w:val="Заголовок 1 Знак"/>
    <w:basedOn w:val="a0"/>
    <w:link w:val="1"/>
    <w:uiPriority w:val="9"/>
    <w:rsid w:val="00E06875"/>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E06875"/>
    <w:pPr>
      <w:outlineLvl w:val="9"/>
    </w:pPr>
    <w:rPr>
      <w:lang w:eastAsia="ru-RU"/>
    </w:rPr>
  </w:style>
  <w:style w:type="paragraph" w:styleId="2">
    <w:name w:val="toc 2"/>
    <w:basedOn w:val="a"/>
    <w:next w:val="a"/>
    <w:autoRedefine/>
    <w:uiPriority w:val="39"/>
    <w:unhideWhenUsed/>
    <w:rsid w:val="00E06875"/>
    <w:pPr>
      <w:spacing w:after="100"/>
      <w:ind w:left="220"/>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E06875"/>
    <w:pPr>
      <w:spacing w:after="100"/>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E06875"/>
    <w:pPr>
      <w:spacing w:after="100"/>
      <w:ind w:left="44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DD38-31BA-427C-9EA0-172E3967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23056</Words>
  <Characters>131421</Characters>
  <Application>Microsoft Office Word</Application>
  <DocSecurity>0</DocSecurity>
  <Lines>1095</Lines>
  <Paragraphs>308</Paragraphs>
  <ScaleCrop>false</ScaleCrop>
  <Company/>
  <LinksUpToDate>false</LinksUpToDate>
  <CharactersWithSpaces>154169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2016-05-09T10:17:00Z</dcterms:created>
  <dcterms:modified xsi:type="dcterms:W3CDTF">2016-05-09T10:17:00Z</dcterms:modified>
</cp:coreProperties>
</file>