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1F" w:rsidRPr="007772D3" w:rsidRDefault="00F3641B" w:rsidP="00234F39">
      <w:pPr>
        <w:tabs>
          <w:tab w:val="left" w:pos="-1440"/>
          <w:tab w:val="left" w:pos="-144"/>
          <w:tab w:val="left" w:pos="3686"/>
        </w:tabs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</w:pPr>
      <w:r w:rsidRPr="00810112">
        <w:rPr>
          <w:rFonts w:ascii="Arial" w:hAnsi="Arial"/>
          <w:b/>
          <w:spacing w:val="-3"/>
          <w:szCs w:val="24"/>
          <w:lang w:val="en-GB"/>
        </w:rPr>
        <w:tab/>
      </w:r>
      <w:r>
        <w:rPr>
          <w:rFonts w:ascii="Arial" w:hAnsi="Arial"/>
          <w:b/>
          <w:spacing w:val="-3"/>
          <w:szCs w:val="24"/>
          <w:lang w:val="en-GB"/>
        </w:rPr>
        <w:tab/>
      </w:r>
      <w:r w:rsidR="007772D3"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>Рецензия</w:t>
      </w:r>
    </w:p>
    <w:p w:rsidR="00641D29" w:rsidRDefault="00641D29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b/>
          <w:spacing w:val="-3"/>
          <w:szCs w:val="24"/>
          <w:lang w:val="en-GB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7772D3" w:rsidRPr="00D42E6A" w:rsidTr="007772D3">
        <w:tc>
          <w:tcPr>
            <w:tcW w:w="1702" w:type="dxa"/>
          </w:tcPr>
          <w:p w:rsidR="007772D3" w:rsidRDefault="007772D3" w:rsidP="006F3D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Направление</w:t>
            </w:r>
          </w:p>
          <w:p w:rsidR="007772D3" w:rsidRPr="00B1491F" w:rsidRDefault="007772D3" w:rsidP="006F3D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Профиль</w:t>
            </w:r>
          </w:p>
        </w:tc>
        <w:tc>
          <w:tcPr>
            <w:tcW w:w="8646" w:type="dxa"/>
          </w:tcPr>
          <w:p w:rsidR="00426510" w:rsidRDefault="00426510" w:rsidP="00E55053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E54412">
              <w:rPr>
                <w:rFonts w:ascii="Times New Roman" w:hAnsi="Times New Roman"/>
                <w:szCs w:val="24"/>
                <w:lang w:val="ru-RU"/>
              </w:rPr>
              <w:t>080</w:t>
            </w:r>
            <w:r w:rsidRPr="00DF2E5A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E54412">
              <w:rPr>
                <w:rFonts w:ascii="Times New Roman" w:hAnsi="Times New Roman"/>
                <w:szCs w:val="24"/>
                <w:lang w:val="ru-RU"/>
              </w:rPr>
              <w:t>00</w:t>
            </w:r>
            <w:r w:rsidRPr="00E54412">
              <w:rPr>
                <w:rFonts w:ascii="Times New Roman" w:hAnsi="Times New Roman"/>
                <w:spacing w:val="21"/>
                <w:szCs w:val="24"/>
                <w:lang w:val="ru-RU"/>
              </w:rPr>
              <w:t xml:space="preserve"> </w:t>
            </w:r>
            <w:r w:rsidRPr="00E54412">
              <w:rPr>
                <w:rFonts w:ascii="Times New Roman" w:hAnsi="Times New Roman"/>
                <w:szCs w:val="24"/>
                <w:lang w:val="ru-RU"/>
              </w:rPr>
              <w:t>–</w:t>
            </w:r>
            <w:r w:rsidRPr="00E54412">
              <w:rPr>
                <w:rFonts w:ascii="Times New Roman" w:hAnsi="Times New Roman"/>
                <w:spacing w:val="30"/>
                <w:szCs w:val="24"/>
                <w:lang w:val="ru-RU"/>
              </w:rPr>
              <w:t xml:space="preserve"> </w:t>
            </w:r>
            <w:r w:rsidRPr="00E54412">
              <w:rPr>
                <w:rFonts w:ascii="Times New Roman" w:hAnsi="Times New Roman"/>
                <w:spacing w:val="-2"/>
                <w:szCs w:val="24"/>
                <w:lang w:val="ru-RU"/>
              </w:rPr>
              <w:t>М</w:t>
            </w:r>
            <w:r w:rsidRPr="00E54412">
              <w:rPr>
                <w:rFonts w:ascii="Times New Roman" w:hAnsi="Times New Roman"/>
                <w:spacing w:val="-1"/>
                <w:szCs w:val="24"/>
                <w:lang w:val="ru-RU"/>
              </w:rPr>
              <w:t>е</w:t>
            </w:r>
            <w:r w:rsidRPr="00E54412">
              <w:rPr>
                <w:rFonts w:ascii="Times New Roman" w:hAnsi="Times New Roman"/>
                <w:spacing w:val="1"/>
                <w:szCs w:val="24"/>
                <w:lang w:val="ru-RU"/>
              </w:rPr>
              <w:t>н</w:t>
            </w:r>
            <w:r w:rsidRPr="00E54412">
              <w:rPr>
                <w:rFonts w:ascii="Times New Roman" w:hAnsi="Times New Roman"/>
                <w:spacing w:val="-1"/>
                <w:szCs w:val="24"/>
                <w:lang w:val="ru-RU"/>
              </w:rPr>
              <w:t>е</w:t>
            </w:r>
            <w:r w:rsidRPr="00E54412">
              <w:rPr>
                <w:rFonts w:ascii="Times New Roman" w:hAnsi="Times New Roman"/>
                <w:spacing w:val="-2"/>
                <w:szCs w:val="24"/>
                <w:lang w:val="ru-RU"/>
              </w:rPr>
              <w:t>д</w:t>
            </w:r>
            <w:r w:rsidRPr="00E54412">
              <w:rPr>
                <w:rFonts w:ascii="Times New Roman" w:hAnsi="Times New Roman"/>
                <w:spacing w:val="2"/>
                <w:szCs w:val="24"/>
                <w:lang w:val="ru-RU"/>
              </w:rPr>
              <w:t>жм</w:t>
            </w:r>
            <w:r w:rsidRPr="00E54412">
              <w:rPr>
                <w:rFonts w:ascii="Times New Roman" w:hAnsi="Times New Roman"/>
                <w:spacing w:val="-1"/>
                <w:szCs w:val="24"/>
                <w:lang w:val="ru-RU"/>
              </w:rPr>
              <w:t>е</w:t>
            </w:r>
            <w:r w:rsidRPr="00E54412">
              <w:rPr>
                <w:rFonts w:ascii="Times New Roman" w:hAnsi="Times New Roman"/>
                <w:spacing w:val="1"/>
                <w:szCs w:val="24"/>
                <w:lang w:val="ru-RU"/>
              </w:rPr>
              <w:t>нт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 </w:t>
            </w:r>
          </w:p>
          <w:p w:rsidR="00E55053" w:rsidRPr="00E55053" w:rsidRDefault="00E55053" w:rsidP="00E55053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>Логистика</w:t>
            </w:r>
          </w:p>
        </w:tc>
      </w:tr>
      <w:tr w:rsidR="007772D3" w:rsidRPr="00D42E6A" w:rsidTr="007772D3">
        <w:tc>
          <w:tcPr>
            <w:tcW w:w="1702" w:type="dxa"/>
          </w:tcPr>
          <w:p w:rsidR="007772D3" w:rsidRPr="00E55053" w:rsidRDefault="007772D3" w:rsidP="006F3D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Студент:</w:t>
            </w:r>
          </w:p>
        </w:tc>
        <w:tc>
          <w:tcPr>
            <w:tcW w:w="8646" w:type="dxa"/>
          </w:tcPr>
          <w:p w:rsidR="007772D3" w:rsidRPr="00E55053" w:rsidRDefault="00A66FA7" w:rsidP="00E55053">
            <w:pPr>
              <w:ind w:right="-20"/>
              <w:rPr>
                <w:rFonts w:ascii="Times New Roman" w:hAnsi="Times New Roman"/>
                <w:lang w:val="ru-RU"/>
              </w:rPr>
            </w:pPr>
            <w:r w:rsidRPr="008F364D">
              <w:rPr>
                <w:rFonts w:ascii="Times New Roman" w:hAnsi="Times New Roman"/>
                <w:b/>
              </w:rPr>
              <w:t xml:space="preserve">ТИМОФЕЕВА </w:t>
            </w:r>
            <w:proofErr w:type="spellStart"/>
            <w:r w:rsidRPr="008F364D">
              <w:rPr>
                <w:rFonts w:ascii="Times New Roman" w:hAnsi="Times New Roman"/>
                <w:b/>
              </w:rPr>
              <w:t>Мария</w:t>
            </w:r>
            <w:proofErr w:type="spellEnd"/>
            <w:r w:rsidRPr="008F364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F364D">
              <w:rPr>
                <w:rFonts w:ascii="Times New Roman" w:hAnsi="Times New Roman"/>
                <w:b/>
              </w:rPr>
              <w:t>Олеговна</w:t>
            </w:r>
            <w:proofErr w:type="spellEnd"/>
          </w:p>
        </w:tc>
      </w:tr>
      <w:tr w:rsidR="007772D3" w:rsidRPr="00DC2EBE" w:rsidTr="007772D3">
        <w:tc>
          <w:tcPr>
            <w:tcW w:w="1702" w:type="dxa"/>
          </w:tcPr>
          <w:p w:rsidR="007772D3" w:rsidRPr="00B1491F" w:rsidRDefault="007772D3" w:rsidP="006F3D6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Название работы:</w:t>
            </w:r>
          </w:p>
        </w:tc>
        <w:tc>
          <w:tcPr>
            <w:tcW w:w="8646" w:type="dxa"/>
          </w:tcPr>
          <w:p w:rsidR="007772D3" w:rsidRPr="00A66FA7" w:rsidRDefault="00A66FA7" w:rsidP="00E55053">
            <w:pPr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A66FA7">
              <w:rPr>
                <w:rFonts w:ascii="Times New Roman" w:hAnsi="Times New Roman"/>
                <w:lang w:val="ru-RU"/>
              </w:rPr>
              <w:t>АНАЛИЗ ВЛИЯНИЯ СОВРЕМЕННЫХ ТЕХНОЛОГИЧЕСКИХ ИННОВАЦИЙ НА РАЗВИТИЕ ЛОГИСТИКИ И УПРАВЛЕНИЕ ЦЕПЯМИ ПОСТАВОК В РОССИИ</w:t>
            </w:r>
          </w:p>
        </w:tc>
      </w:tr>
    </w:tbl>
    <w:p w:rsidR="00647BFD" w:rsidRPr="00B27256" w:rsidRDefault="00F3641B" w:rsidP="00641D29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spacing w:val="-3"/>
          <w:szCs w:val="24"/>
          <w:lang w:val="ru-RU"/>
        </w:rPr>
      </w:pPr>
      <w:r w:rsidRPr="00E55053">
        <w:rPr>
          <w:rFonts w:ascii="Times New Roman" w:hAnsi="Times New Roman"/>
          <w:spacing w:val="-3"/>
          <w:szCs w:val="24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1587"/>
        <w:gridCol w:w="1587"/>
        <w:gridCol w:w="1587"/>
        <w:gridCol w:w="1587"/>
      </w:tblGrid>
      <w:tr w:rsidR="00D32028" w:rsidRPr="00B1491F" w:rsidTr="00422E95">
        <w:trPr>
          <w:trHeight w:val="1091"/>
        </w:trPr>
        <w:tc>
          <w:tcPr>
            <w:tcW w:w="4073" w:type="dxa"/>
          </w:tcPr>
          <w:p w:rsidR="00422E95" w:rsidRDefault="00D32028" w:rsidP="00B1491F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2"/>
                <w:sz w:val="20"/>
                <w:lang w:val="ru-RU"/>
              </w:rPr>
            </w:pPr>
            <w:r w:rsidRPr="007772D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Обоснование выбора темы. Точность определения цели и задач </w:t>
            </w:r>
            <w:r w:rsidR="001302B6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ВКР</w:t>
            </w:r>
          </w:p>
          <w:p w:rsidR="00D32028" w:rsidRPr="00B1491F" w:rsidRDefault="00422E95" w:rsidP="00B1491F">
            <w:pPr>
              <w:tabs>
                <w:tab w:val="left" w:pos="2592"/>
              </w:tabs>
              <w:rPr>
                <w:rFonts w:ascii="Times New Roman" w:hAnsi="Times New Roman"/>
                <w:i/>
                <w:spacing w:val="-2"/>
                <w:sz w:val="18"/>
                <w:szCs w:val="18"/>
                <w:lang w:val="ru-RU"/>
              </w:rPr>
            </w:pPr>
            <w:r w:rsidRPr="00422E95">
              <w:rPr>
                <w:rFonts w:ascii="Times New Roman" w:hAnsi="Times New Roman"/>
                <w:i/>
                <w:spacing w:val="-2"/>
                <w:sz w:val="20"/>
                <w:lang w:val="ru-RU"/>
              </w:rPr>
              <w:t>(</w:t>
            </w:r>
            <w:r w:rsidR="00755B16" w:rsidRPr="00755B16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r w:rsidR="00D32028" w:rsidRPr="00755B16">
              <w:rPr>
                <w:rFonts w:ascii="Times New Roman" w:hAnsi="Times New Roman"/>
                <w:spacing w:val="-2"/>
                <w:sz w:val="16"/>
                <w:szCs w:val="16"/>
                <w:lang w:val="ru-RU"/>
              </w:rPr>
              <w:t>боснование</w:t>
            </w:r>
            <w:r w:rsidR="00D32028"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выбора темы; </w:t>
            </w:r>
            <w:r w:rsidR="003A5665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четкость</w:t>
            </w:r>
            <w:r w:rsidR="00D32028"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определения цели и задач </w:t>
            </w:r>
            <w:r w:rsidR="00713E40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ВКР</w:t>
            </w:r>
            <w:r w:rsidR="00D32028"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; соответствие темы </w:t>
            </w:r>
            <w:r w:rsid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работы</w:t>
            </w:r>
            <w:r w:rsidR="00D32028" w:rsidRPr="007772D3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, цели и задач</w:t>
            </w:r>
            <w:r w:rsidR="00230C01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содержанию работы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)</w:t>
            </w:r>
          </w:p>
          <w:p w:rsidR="00D32028" w:rsidRPr="00B1491F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C636A9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D32028" w:rsidRPr="00B1491F" w:rsidTr="00D32028">
        <w:tc>
          <w:tcPr>
            <w:tcW w:w="4073" w:type="dxa"/>
          </w:tcPr>
          <w:p w:rsidR="00422E95" w:rsidRDefault="00D32028" w:rsidP="00B1491F">
            <w:pPr>
              <w:tabs>
                <w:tab w:val="left" w:pos="2592"/>
              </w:tabs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 w:rsidRPr="007772D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Структура и логика </w:t>
            </w:r>
            <w:r w:rsidR="007772D3" w:rsidRPr="007772D3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изложения</w:t>
            </w:r>
            <w:r w:rsidRPr="007772D3">
              <w:rPr>
                <w:rFonts w:ascii="Times New Roman" w:hAnsi="Times New Roman"/>
                <w:spacing w:val="-2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</w:p>
          <w:p w:rsidR="00D32028" w:rsidRPr="007772D3" w:rsidRDefault="00422E95" w:rsidP="00234F39">
            <w:pPr>
              <w:tabs>
                <w:tab w:val="left" w:pos="2592"/>
              </w:tabs>
              <w:jc w:val="both"/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</w:pPr>
            <w:r w:rsidRPr="00234F39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(</w:t>
            </w:r>
            <w:r w:rsidR="00755B16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о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боснование структуры работы, последовательность и </w:t>
            </w:r>
            <w:r w:rsidR="003A5665"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>четкие формулировки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  <w:lang w:val="ru-RU"/>
              </w:rPr>
              <w:t xml:space="preserve"> названий разделов, глав, параграфов, соблюдение взаимосвязи между частями работы)</w:t>
            </w:r>
          </w:p>
          <w:p w:rsidR="00D32028" w:rsidRPr="00B1491F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C636A9" w:rsidP="004C63F7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D32028" w:rsidRPr="00B1491F" w:rsidTr="00D32028">
        <w:tc>
          <w:tcPr>
            <w:tcW w:w="4073" w:type="dxa"/>
          </w:tcPr>
          <w:p w:rsidR="00422E95" w:rsidRDefault="00D32028" w:rsidP="00422E95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 w:val="20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</w:t>
            </w:r>
            <w:r w:rsidR="00422E95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содержания</w:t>
            </w: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. </w:t>
            </w:r>
          </w:p>
          <w:p w:rsidR="00D32028" w:rsidRPr="00844B81" w:rsidRDefault="00422E95" w:rsidP="00234F39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r w:rsid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а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ктуальность содержания; уровень анализа проблемы, глубина проведенного анализа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свободная ориентация в базовых областях менеджмента; качество аналитического обзора подходов к рассматриваемым проблемам; умение показать связь практических решений с передовыми достижениями теоретических исследований; обоснованность выводов и рекомендаций</w:t>
            </w:r>
            <w:r w:rsidR="00E52AAB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; полнота раскрытия темы, степень реализации заявленных целей и задач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)</w:t>
            </w:r>
            <w:r w:rsidR="00D32028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C636A9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3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D32028" w:rsidRPr="00844B81" w:rsidTr="00D32028">
        <w:tc>
          <w:tcPr>
            <w:tcW w:w="4073" w:type="dxa"/>
          </w:tcPr>
          <w:p w:rsidR="00D32028" w:rsidRPr="00844B81" w:rsidRDefault="00D32028" w:rsidP="00234F39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Качество сбора и описания данных</w:t>
            </w:r>
            <w:proofErr w:type="gramStart"/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  <w:r w:rsidR="00E52AAB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  <w:r w:rsidR="00E52AAB"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proofErr w:type="gramStart"/>
            <w:r w:rsidR="00234F39"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к</w:t>
            </w:r>
            <w:proofErr w:type="gramEnd"/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а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чество </w:t>
            </w:r>
            <w:r w:rsidR="00E52AAB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использованных в работе  литературы и иных источников</w:t>
            </w:r>
            <w:r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; </w:t>
            </w:r>
            <w:r w:rsidR="00E52AAB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обоснованность и качество инструментария и методов исследования, их соответствия поставленным задачам, грамотность применения методологии, использования методов; обоснование методики сбора и обработки данных; качество подбора и описания используемых данных, их достоверность, адекватность применяемому инструментарию)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C636A9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D32028" w:rsidRPr="00BD4E90" w:rsidTr="00D32028">
        <w:tc>
          <w:tcPr>
            <w:tcW w:w="4073" w:type="dxa"/>
          </w:tcPr>
          <w:p w:rsidR="00E52AAB" w:rsidRDefault="00E52AAB" w:rsidP="007772D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Самостоятельность, проявленная при выполнении работы.</w:t>
            </w:r>
            <w:r w:rsidR="00D32028" w:rsidRPr="00E52AAB"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 xml:space="preserve"> </w:t>
            </w:r>
          </w:p>
          <w:p w:rsidR="00D32028" w:rsidRPr="00BD4E90" w:rsidRDefault="00E52AAB" w:rsidP="00755B16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</w:pPr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(у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мение разобраться в затронутых проблемах; обоснование собственного подхода к исследованию; обоснование авторского понимания значения теоретических концепций и возможностей их практического использования; самостоятельный характер изложения материала; умение аргументировать свою точку зрения</w:t>
            </w:r>
            <w:r w:rsidR="000C2E61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; ясность изложения каждого вопроса)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C636A9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4</w:t>
            </w: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675773">
            <w:pPr>
              <w:tabs>
                <w:tab w:val="left" w:pos="2592"/>
              </w:tabs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  <w:tr w:rsidR="00D32028" w:rsidRPr="00AF718C" w:rsidTr="00D32028">
        <w:tc>
          <w:tcPr>
            <w:tcW w:w="4073" w:type="dxa"/>
          </w:tcPr>
          <w:p w:rsidR="000C2E61" w:rsidRDefault="00D32028" w:rsidP="000D087C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Качество оформления </w:t>
            </w:r>
            <w:r w:rsidR="001302B6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ВКР</w:t>
            </w:r>
            <w:r w:rsidRPr="006B07D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>.</w:t>
            </w:r>
            <w:r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 </w:t>
            </w:r>
          </w:p>
          <w:p w:rsidR="00D32028" w:rsidRPr="00D46CFA" w:rsidRDefault="000C2E61" w:rsidP="00952DD8">
            <w:pPr>
              <w:tabs>
                <w:tab w:val="left" w:pos="2592"/>
              </w:tabs>
              <w:jc w:val="both"/>
              <w:rPr>
                <w:rFonts w:ascii="Times New Roman" w:hAnsi="Times New Roman"/>
                <w:spacing w:val="-3"/>
                <w:szCs w:val="24"/>
                <w:lang w:val="ru-RU"/>
              </w:rPr>
            </w:pPr>
            <w:r w:rsidRP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оформление работы в соответствии с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требовани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ями, предъявляемыми к оформлению </w:t>
            </w:r>
            <w:r w:rsidR="000D087C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ВКР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: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правильное </w:t>
            </w:r>
            <w:r w:rsidR="00234F39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оформление 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отдельных элементов текста/абзацев, заголовков, подзаголовков, внутренних заголовков, формул,</w:t>
            </w:r>
            <w:r w:rsidR="00D32028" w:rsidRPr="007772D3"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 xml:space="preserve"> таблиц, рисунков, ссылок</w:t>
            </w:r>
            <w:r>
              <w:rPr>
                <w:rFonts w:ascii="Times New Roman" w:hAnsi="Times New Roman"/>
                <w:i/>
                <w:spacing w:val="-3"/>
                <w:sz w:val="16"/>
                <w:szCs w:val="16"/>
                <w:lang w:val="ru-RU"/>
              </w:rPr>
              <w:t>)</w:t>
            </w: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D32028" w:rsidRPr="00D32028" w:rsidRDefault="00C636A9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Cs w:val="24"/>
                <w:lang w:val="ru-RU"/>
              </w:rPr>
              <w:t>3</w:t>
            </w:r>
          </w:p>
        </w:tc>
        <w:tc>
          <w:tcPr>
            <w:tcW w:w="1587" w:type="dxa"/>
          </w:tcPr>
          <w:p w:rsidR="00D32028" w:rsidRPr="00D32028" w:rsidRDefault="00D32028" w:rsidP="004C63F7">
            <w:pPr>
              <w:tabs>
                <w:tab w:val="left" w:pos="2592"/>
              </w:tabs>
              <w:jc w:val="both"/>
              <w:rPr>
                <w:rFonts w:ascii="Times New Roman" w:hAnsi="Times New Roman"/>
                <w:b/>
                <w:spacing w:val="-3"/>
                <w:szCs w:val="24"/>
                <w:lang w:val="ru-RU"/>
              </w:rPr>
            </w:pPr>
          </w:p>
        </w:tc>
      </w:tr>
    </w:tbl>
    <w:p w:rsidR="00647BFD" w:rsidRPr="00755B16" w:rsidRDefault="00870198" w:rsidP="00647BFD">
      <w:pPr>
        <w:tabs>
          <w:tab w:val="left" w:pos="2592"/>
        </w:tabs>
        <w:jc w:val="both"/>
        <w:rPr>
          <w:rFonts w:ascii="Times New Roman" w:hAnsi="Times New Roman"/>
          <w:i/>
          <w:spacing w:val="-3"/>
          <w:sz w:val="22"/>
          <w:szCs w:val="22"/>
          <w:lang w:val="ru-RU"/>
        </w:rPr>
      </w:pP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Каждый пункт оценивается по следующей шкале (в соответствии): «5» - </w:t>
      </w:r>
      <w:r w:rsidR="00DF2E5A"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ВКР </w:t>
      </w: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соответствует всем требованиям; «4» - </w:t>
      </w:r>
      <w:r w:rsidR="001302B6"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ВКР </w:t>
      </w: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в основном соответствует требованиям; «3» - много требований в </w:t>
      </w:r>
      <w:r w:rsidR="001302B6"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ВКР </w:t>
      </w: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не выполнены; «2» - </w:t>
      </w:r>
      <w:r w:rsidR="001302B6"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>ВКР</w:t>
      </w:r>
      <w:r w:rsidRPr="00755B16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 не соответствует требованиям.</w:t>
      </w:r>
    </w:p>
    <w:p w:rsidR="00870198" w:rsidRDefault="00870198" w:rsidP="00647BFD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870198" w:rsidRPr="00870198" w:rsidRDefault="00870198" w:rsidP="00647BFD">
      <w:pPr>
        <w:tabs>
          <w:tab w:val="left" w:pos="2592"/>
        </w:tabs>
        <w:jc w:val="both"/>
        <w:rPr>
          <w:rFonts w:ascii="Times New Roman" w:hAnsi="Times New Roman"/>
          <w:b/>
          <w:spacing w:val="-3"/>
          <w:szCs w:val="24"/>
          <w:lang w:val="ru-RU"/>
        </w:rPr>
      </w:pPr>
      <w:r w:rsidRPr="00870198">
        <w:rPr>
          <w:rFonts w:ascii="Times New Roman" w:hAnsi="Times New Roman"/>
          <w:b/>
          <w:spacing w:val="-3"/>
          <w:szCs w:val="24"/>
          <w:lang w:val="ru-RU"/>
        </w:rPr>
        <w:t>Дополнительные комментарии:</w:t>
      </w:r>
    </w:p>
    <w:p w:rsidR="00870198" w:rsidRPr="00870198" w:rsidRDefault="00234F39" w:rsidP="00647BFD">
      <w:pPr>
        <w:tabs>
          <w:tab w:val="left" w:pos="2592"/>
        </w:tabs>
        <w:jc w:val="both"/>
        <w:rPr>
          <w:rFonts w:ascii="Times New Roman" w:hAnsi="Times New Roman"/>
          <w:i/>
          <w:spacing w:val="-3"/>
          <w:szCs w:val="24"/>
          <w:lang w:val="ru-RU"/>
        </w:rPr>
      </w:pPr>
      <w:r>
        <w:rPr>
          <w:rFonts w:ascii="Times New Roman" w:hAnsi="Times New Roman"/>
          <w:i/>
          <w:spacing w:val="-3"/>
          <w:szCs w:val="24"/>
          <w:lang w:val="ru-RU"/>
        </w:rPr>
        <w:t>(</w:t>
      </w:r>
      <w:r w:rsidR="00870198">
        <w:rPr>
          <w:rFonts w:ascii="Times New Roman" w:hAnsi="Times New Roman"/>
          <w:i/>
          <w:spacing w:val="-3"/>
          <w:szCs w:val="24"/>
          <w:lang w:val="ru-RU"/>
        </w:rPr>
        <w:t>пожалуйста</w:t>
      </w:r>
      <w:r w:rsidR="00870198" w:rsidRPr="00870198">
        <w:rPr>
          <w:rFonts w:ascii="Times New Roman" w:hAnsi="Times New Roman"/>
          <w:i/>
          <w:spacing w:val="-3"/>
          <w:szCs w:val="24"/>
          <w:lang w:val="ru-RU"/>
        </w:rPr>
        <w:t>, дополните критерии, представленные выше (примерно 500 слов)</w:t>
      </w:r>
      <w:r>
        <w:rPr>
          <w:rFonts w:ascii="Times New Roman" w:hAnsi="Times New Roman"/>
          <w:i/>
          <w:spacing w:val="-3"/>
          <w:szCs w:val="24"/>
          <w:lang w:val="ru-RU"/>
        </w:rPr>
        <w:t>)</w:t>
      </w:r>
    </w:p>
    <w:p w:rsidR="00DC4008" w:rsidRDefault="00DC4008" w:rsidP="00DC4008">
      <w:pPr>
        <w:tabs>
          <w:tab w:val="left" w:pos="2592"/>
        </w:tabs>
        <w:jc w:val="both"/>
        <w:rPr>
          <w:rFonts w:ascii="Times New Roman" w:hAnsi="Times New Roman"/>
          <w:lang w:val="ru-RU"/>
        </w:rPr>
      </w:pPr>
      <w:r w:rsidRPr="00DC4008">
        <w:rPr>
          <w:rFonts w:ascii="Times New Roman" w:hAnsi="Times New Roman"/>
          <w:lang w:val="ru-RU"/>
        </w:rPr>
        <w:t xml:space="preserve">Автор приводит комплексный обзор и представляет периодизацию этапов развития технологических инноваций в логистике, обосновывая актуальность выбранной темы, а также демонстрируя понимание роли технологического развития на сферу логистики. </w:t>
      </w:r>
      <w:r>
        <w:rPr>
          <w:rFonts w:ascii="Times New Roman" w:hAnsi="Times New Roman"/>
          <w:lang w:val="ru-RU"/>
        </w:rPr>
        <w:t xml:space="preserve">Детальный анализ ограничений применения тех или иных технологических решений подтверждает способности </w:t>
      </w:r>
      <w:r>
        <w:rPr>
          <w:rFonts w:ascii="Times New Roman" w:hAnsi="Times New Roman"/>
          <w:lang w:val="ru-RU"/>
        </w:rPr>
        <w:lastRenderedPageBreak/>
        <w:t>автора к критическому анализу и выявлению стратегических приоритетов компаний в сфере логистики. Применение экспертных оценок для решения ряда исследовательских задач хоть и является базой для формирования выводов, обладает рядом недостатков. Отдельно стоит отметить д</w:t>
      </w:r>
      <w:r w:rsidRPr="00DC4008">
        <w:rPr>
          <w:rFonts w:ascii="Times New Roman" w:hAnsi="Times New Roman"/>
          <w:lang w:val="ru-RU"/>
        </w:rPr>
        <w:t>остойный вклад представленных кейсов применения тех или иных технологических решений, направленных на определенные логистические функции</w:t>
      </w:r>
      <w:r>
        <w:rPr>
          <w:rFonts w:ascii="Times New Roman" w:hAnsi="Times New Roman"/>
          <w:lang w:val="ru-RU"/>
        </w:rPr>
        <w:t>.</w:t>
      </w:r>
    </w:p>
    <w:p w:rsidR="00C636A9" w:rsidRPr="00DC4008" w:rsidRDefault="00C636A9" w:rsidP="00DC4008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lang w:val="ru-RU"/>
        </w:rPr>
        <w:t>Не смотря на общую положительную оценку работы, хочется отметить ряд замечаний:</w:t>
      </w:r>
    </w:p>
    <w:p w:rsidR="00426510" w:rsidRPr="00367E04" w:rsidRDefault="00B37D1D" w:rsidP="00457B76">
      <w:pPr>
        <w:pStyle w:val="ListParagraph"/>
        <w:numPr>
          <w:ilvl w:val="0"/>
          <w:numId w:val="2"/>
        </w:num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  <w:r w:rsidRPr="00B37D1D">
        <w:rPr>
          <w:rFonts w:ascii="Times New Roman" w:hAnsi="Times New Roman"/>
        </w:rPr>
        <w:t xml:space="preserve">В работе </w:t>
      </w:r>
      <w:r w:rsidR="00457B76">
        <w:rPr>
          <w:rFonts w:ascii="Times New Roman" w:hAnsi="Times New Roman"/>
        </w:rPr>
        <w:t>автор предлагает ряд собственных определений, являющихся базовых для данной работы, но зачастую достаточно спорных с</w:t>
      </w:r>
      <w:r w:rsidR="00DC4008">
        <w:rPr>
          <w:rFonts w:ascii="Times New Roman" w:hAnsi="Times New Roman"/>
        </w:rPr>
        <w:t xml:space="preserve"> </w:t>
      </w:r>
      <w:r w:rsidR="00457B76">
        <w:rPr>
          <w:rFonts w:ascii="Times New Roman" w:hAnsi="Times New Roman"/>
        </w:rPr>
        <w:t>точки зрения существующих теоретических концепций</w:t>
      </w:r>
      <w:r w:rsidR="00DC4008">
        <w:rPr>
          <w:rFonts w:ascii="Times New Roman" w:hAnsi="Times New Roman"/>
        </w:rPr>
        <w:t>.</w:t>
      </w:r>
      <w:r w:rsidR="00457B76">
        <w:rPr>
          <w:rFonts w:ascii="Times New Roman" w:hAnsi="Times New Roman"/>
        </w:rPr>
        <w:t xml:space="preserve"> </w:t>
      </w:r>
      <w:r w:rsidR="00DC4008">
        <w:rPr>
          <w:rFonts w:ascii="Times New Roman" w:hAnsi="Times New Roman"/>
        </w:rPr>
        <w:t>Так,</w:t>
      </w:r>
      <w:r w:rsidR="00457B76">
        <w:rPr>
          <w:rFonts w:ascii="Times New Roman" w:hAnsi="Times New Roman"/>
        </w:rPr>
        <w:t xml:space="preserve"> например, на стр. 9 приведено определение технологических инноваций в логистике </w:t>
      </w:r>
      <w:r w:rsidR="00DC4008">
        <w:rPr>
          <w:rFonts w:ascii="Times New Roman" w:hAnsi="Times New Roman"/>
        </w:rPr>
        <w:t xml:space="preserve">- </w:t>
      </w:r>
      <w:r w:rsidR="00457B76">
        <w:rPr>
          <w:rFonts w:ascii="Times New Roman" w:hAnsi="Times New Roman"/>
        </w:rPr>
        <w:t>«</w:t>
      </w:r>
      <w:r w:rsidR="00457B76">
        <w:rPr>
          <w:rFonts w:ascii="Times New Roman" w:eastAsia="Times New Roman" w:hAnsi="Times New Roman"/>
          <w:spacing w:val="2"/>
        </w:rPr>
        <w:t>инноваци</w:t>
      </w:r>
      <w:r w:rsidR="00DC4008">
        <w:rPr>
          <w:rFonts w:ascii="Times New Roman" w:eastAsia="Times New Roman" w:hAnsi="Times New Roman"/>
          <w:spacing w:val="2"/>
        </w:rPr>
        <w:t>и</w:t>
      </w:r>
      <w:r w:rsidR="00457B76" w:rsidRPr="00ED6BA4">
        <w:rPr>
          <w:rFonts w:ascii="Times New Roman" w:eastAsia="Times New Roman" w:hAnsi="Times New Roman"/>
          <w:spacing w:val="2"/>
        </w:rPr>
        <w:t xml:space="preserve">, </w:t>
      </w:r>
      <w:r w:rsidR="00457B76">
        <w:rPr>
          <w:rFonts w:ascii="Times New Roman" w:eastAsia="Times New Roman" w:hAnsi="Times New Roman"/>
          <w:spacing w:val="2"/>
        </w:rPr>
        <w:t>положительно влияющи</w:t>
      </w:r>
      <w:r w:rsidR="00DC4008">
        <w:rPr>
          <w:rFonts w:ascii="Times New Roman" w:eastAsia="Times New Roman" w:hAnsi="Times New Roman"/>
          <w:spacing w:val="2"/>
        </w:rPr>
        <w:t>е</w:t>
      </w:r>
      <w:r w:rsidR="00457B76">
        <w:rPr>
          <w:rFonts w:ascii="Times New Roman" w:eastAsia="Times New Roman" w:hAnsi="Times New Roman"/>
          <w:spacing w:val="2"/>
        </w:rPr>
        <w:t xml:space="preserve"> на логистические процессы», где не отражена характеристика именно технологической инновации, ее отличия от других типов инноваций, а также слишком широко описано влияние на логистические процессы.</w:t>
      </w:r>
    </w:p>
    <w:p w:rsidR="00367E04" w:rsidRDefault="000346A4" w:rsidP="00457B76">
      <w:pPr>
        <w:pStyle w:val="ListParagraph"/>
        <w:numPr>
          <w:ilvl w:val="0"/>
          <w:numId w:val="2"/>
        </w:num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Автор дает описание наиболее актуальных техноло</w:t>
      </w:r>
      <w:r w:rsidR="00DC4008">
        <w:rPr>
          <w:rFonts w:ascii="Times New Roman" w:hAnsi="Times New Roman"/>
          <w:spacing w:val="-3"/>
          <w:szCs w:val="24"/>
        </w:rPr>
        <w:t>гических решений в перспективе пяти</w:t>
      </w:r>
      <w:r>
        <w:rPr>
          <w:rFonts w:ascii="Times New Roman" w:hAnsi="Times New Roman"/>
          <w:spacing w:val="-3"/>
          <w:szCs w:val="24"/>
        </w:rPr>
        <w:t xml:space="preserve"> лет, но глубина анализ</w:t>
      </w:r>
      <w:r w:rsidR="00DC4008">
        <w:rPr>
          <w:rFonts w:ascii="Times New Roman" w:hAnsi="Times New Roman"/>
          <w:spacing w:val="-3"/>
          <w:szCs w:val="24"/>
        </w:rPr>
        <w:t>а</w:t>
      </w:r>
      <w:r>
        <w:rPr>
          <w:rFonts w:ascii="Times New Roman" w:hAnsi="Times New Roman"/>
          <w:spacing w:val="-3"/>
          <w:szCs w:val="24"/>
        </w:rPr>
        <w:t xml:space="preserve"> различных инноваций сильно отличается, складывается впечатление, что автор не достаточно глубоко изучил все применяемые технологии, но, тем не менее, включил их в исследование.</w:t>
      </w:r>
    </w:p>
    <w:p w:rsidR="000346A4" w:rsidRPr="000346A4" w:rsidRDefault="000346A4" w:rsidP="00457B76">
      <w:pPr>
        <w:pStyle w:val="ListParagraph"/>
        <w:numPr>
          <w:ilvl w:val="0"/>
          <w:numId w:val="2"/>
        </w:num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В таблице 2.1. «</w:t>
      </w:r>
      <w:r w:rsidRPr="00B4573F">
        <w:rPr>
          <w:rFonts w:ascii="Times New Roman" w:eastAsiaTheme="majorEastAsia" w:hAnsi="Times New Roman"/>
          <w:bCs/>
          <w:color w:val="000000" w:themeColor="text1"/>
        </w:rPr>
        <w:t>Барьеры применения технологических инноваций</w:t>
      </w:r>
      <w:r w:rsidRPr="000D42CD">
        <w:rPr>
          <w:rFonts w:ascii="Times New Roman" w:eastAsiaTheme="majorEastAsia" w:hAnsi="Times New Roman"/>
          <w:bCs/>
          <w:color w:val="000000" w:themeColor="text1"/>
        </w:rPr>
        <w:t xml:space="preserve">, </w:t>
      </w:r>
      <w:r w:rsidRPr="00B4573F">
        <w:rPr>
          <w:rFonts w:ascii="Times New Roman" w:eastAsiaTheme="majorEastAsia" w:hAnsi="Times New Roman"/>
          <w:bCs/>
          <w:color w:val="000000" w:themeColor="text1"/>
        </w:rPr>
        <w:t>актуальных для индустрии в срок</w:t>
      </w:r>
      <w:r w:rsidRPr="000D42CD">
        <w:rPr>
          <w:rFonts w:ascii="Times New Roman" w:eastAsiaTheme="majorEastAsia" w:hAnsi="Times New Roman"/>
          <w:bCs/>
          <w:color w:val="000000" w:themeColor="text1"/>
        </w:rPr>
        <w:t xml:space="preserve"> &gt; 5 </w:t>
      </w:r>
      <w:r w:rsidRPr="00B4573F">
        <w:rPr>
          <w:rFonts w:ascii="Times New Roman" w:eastAsiaTheme="majorEastAsia" w:hAnsi="Times New Roman"/>
          <w:bCs/>
          <w:color w:val="000000" w:themeColor="text1"/>
        </w:rPr>
        <w:t>лет</w:t>
      </w:r>
      <w:r>
        <w:rPr>
          <w:rFonts w:ascii="Times New Roman" w:eastAsiaTheme="majorEastAsia" w:hAnsi="Times New Roman"/>
          <w:bCs/>
          <w:color w:val="000000" w:themeColor="text1"/>
        </w:rPr>
        <w:t>» (стр. 24) представлен перечень технологий, отличный от перечня технологий, исследуемых в разделе 2.2.. Чем следует объяснить данные различ</w:t>
      </w:r>
      <w:r w:rsidR="00DC4008">
        <w:rPr>
          <w:rFonts w:ascii="Times New Roman" w:eastAsiaTheme="majorEastAsia" w:hAnsi="Times New Roman"/>
          <w:bCs/>
          <w:color w:val="000000" w:themeColor="text1"/>
        </w:rPr>
        <w:t>ия</w:t>
      </w:r>
      <w:r>
        <w:rPr>
          <w:rFonts w:ascii="Times New Roman" w:eastAsiaTheme="majorEastAsia" w:hAnsi="Times New Roman"/>
          <w:bCs/>
          <w:color w:val="000000" w:themeColor="text1"/>
        </w:rPr>
        <w:t>?</w:t>
      </w:r>
    </w:p>
    <w:p w:rsidR="00DC4008" w:rsidRPr="00DC4008" w:rsidRDefault="00777C76" w:rsidP="00DC4008">
      <w:pPr>
        <w:pStyle w:val="ListParagraph"/>
        <w:numPr>
          <w:ilvl w:val="0"/>
          <w:numId w:val="2"/>
        </w:num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</w:rPr>
        <w:t xml:space="preserve">В работе автором применены </w:t>
      </w:r>
      <w:r w:rsidR="000346A4">
        <w:rPr>
          <w:rFonts w:ascii="Times New Roman" w:hAnsi="Times New Roman"/>
        </w:rPr>
        <w:t>экспертные методы</w:t>
      </w:r>
      <w:r>
        <w:rPr>
          <w:rFonts w:ascii="Times New Roman" w:hAnsi="Times New Roman"/>
        </w:rPr>
        <w:t>,</w:t>
      </w:r>
      <w:r w:rsidR="000346A4">
        <w:rPr>
          <w:rFonts w:ascii="Times New Roman" w:hAnsi="Times New Roman"/>
        </w:rPr>
        <w:t xml:space="preserve"> но</w:t>
      </w:r>
      <w:r>
        <w:rPr>
          <w:rFonts w:ascii="Times New Roman" w:hAnsi="Times New Roman"/>
        </w:rPr>
        <w:t xml:space="preserve"> использование в качестве экспертов исключительно представителей компании явно не позволяет избежать субъективности суждений</w:t>
      </w:r>
      <w:r w:rsidR="000346A4">
        <w:rPr>
          <w:rFonts w:ascii="Times New Roman" w:hAnsi="Times New Roman"/>
        </w:rPr>
        <w:t>, кроме того, небольшое число экспертов ставит под сомнение возможность обобщения полученных результатов</w:t>
      </w:r>
      <w:r>
        <w:rPr>
          <w:rFonts w:ascii="Times New Roman" w:hAnsi="Times New Roman"/>
        </w:rPr>
        <w:t>.</w:t>
      </w:r>
    </w:p>
    <w:p w:rsidR="000346A4" w:rsidRPr="000346A4" w:rsidRDefault="00DC4008" w:rsidP="00777C76">
      <w:pPr>
        <w:pStyle w:val="ListParagraph"/>
        <w:numPr>
          <w:ilvl w:val="0"/>
          <w:numId w:val="2"/>
        </w:num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</w:rPr>
        <w:t>Не все таблицы, составленные автором, пояснены в тексте, так например, стоит пояснить, как понимать таблицу 3.4., 3.5. (стр. 50-51)</w:t>
      </w:r>
    </w:p>
    <w:p w:rsidR="000346A4" w:rsidRPr="000346A4" w:rsidRDefault="000346A4" w:rsidP="000346A4">
      <w:pPr>
        <w:pStyle w:val="ListParagraph"/>
        <w:numPr>
          <w:ilvl w:val="0"/>
          <w:numId w:val="2"/>
        </w:num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Все ссылки на источники информации оформлены в виде сносок в тексте, что не всегда корректно. Сноска предполагает указание конкретной цитаты, если же автором изложены выводы, основанные на использовании источника, то он должен быть оформлен в виде ссылки. Кроме того, в тексте встречаются опечатки.</w:t>
      </w:r>
    </w:p>
    <w:p w:rsidR="00777C76" w:rsidRPr="00777C76" w:rsidRDefault="00777C76" w:rsidP="00777C76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DF2E5A" w:rsidRPr="00E54412" w:rsidRDefault="00DF2E5A" w:rsidP="00234F39">
      <w:pPr>
        <w:spacing w:before="41" w:line="239" w:lineRule="auto"/>
        <w:ind w:right="41"/>
        <w:jc w:val="both"/>
        <w:rPr>
          <w:rFonts w:ascii="Times New Roman" w:hAnsi="Times New Roman"/>
          <w:szCs w:val="24"/>
          <w:lang w:val="ru-RU"/>
        </w:rPr>
      </w:pPr>
      <w:r w:rsidRPr="00E54412">
        <w:rPr>
          <w:rFonts w:ascii="Times New Roman" w:hAnsi="Times New Roman"/>
          <w:szCs w:val="24"/>
          <w:lang w:val="ru-RU"/>
        </w:rPr>
        <w:t>О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2"/>
          <w:szCs w:val="24"/>
          <w:lang w:val="ru-RU"/>
        </w:rPr>
        <w:t>щ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zCs w:val="24"/>
          <w:lang w:val="ru-RU"/>
        </w:rPr>
        <w:t>й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3"/>
          <w:szCs w:val="24"/>
          <w:lang w:val="ru-RU"/>
        </w:rPr>
        <w:t>ыв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-2"/>
          <w:szCs w:val="24"/>
          <w:lang w:val="ru-RU"/>
        </w:rPr>
        <w:t>д</w:t>
      </w:r>
      <w:r w:rsidRPr="00E54412">
        <w:rPr>
          <w:rFonts w:ascii="Times New Roman" w:hAnsi="Times New Roman"/>
          <w:szCs w:val="24"/>
          <w:lang w:val="ru-RU"/>
        </w:rPr>
        <w:t>: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В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pacing w:val="-5"/>
          <w:szCs w:val="24"/>
          <w:lang w:val="ru-RU"/>
        </w:rPr>
        <w:t>у</w:t>
      </w:r>
      <w:r w:rsidRPr="00E54412">
        <w:rPr>
          <w:rFonts w:ascii="Times New Roman" w:hAnsi="Times New Roman"/>
          <w:spacing w:val="-1"/>
          <w:szCs w:val="24"/>
          <w:lang w:val="ru-RU"/>
        </w:rPr>
        <w:t>ск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-6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к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2"/>
          <w:szCs w:val="24"/>
          <w:lang w:val="ru-RU"/>
        </w:rPr>
        <w:t>ф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1"/>
          <w:szCs w:val="24"/>
          <w:lang w:val="ru-RU"/>
        </w:rPr>
        <w:t>ка</w:t>
      </w:r>
      <w:r w:rsidRPr="00E54412">
        <w:rPr>
          <w:rFonts w:ascii="Times New Roman" w:hAnsi="Times New Roman"/>
          <w:spacing w:val="1"/>
          <w:szCs w:val="24"/>
          <w:lang w:val="ru-RU"/>
        </w:rPr>
        <w:t>ци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нн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-12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5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-1"/>
          <w:szCs w:val="24"/>
          <w:lang w:val="ru-RU"/>
        </w:rPr>
        <w:t xml:space="preserve"> </w:t>
      </w:r>
      <w:r w:rsidR="00DC2EBE">
        <w:rPr>
          <w:rFonts w:ascii="Times New Roman" w:hAnsi="Times New Roman"/>
          <w:szCs w:val="24"/>
          <w:lang w:val="ru-RU"/>
        </w:rPr>
        <w:t>Тимофеевой Марии Олеговны</w:t>
      </w:r>
      <w:bookmarkStart w:id="0" w:name="_GoBack"/>
      <w:bookmarkEnd w:id="0"/>
      <w:r w:rsidRPr="00E54412">
        <w:rPr>
          <w:rFonts w:ascii="Times New Roman" w:hAnsi="Times New Roman"/>
          <w:szCs w:val="24"/>
          <w:lang w:val="ru-RU"/>
        </w:rPr>
        <w:t xml:space="preserve"> </w:t>
      </w:r>
      <w:r w:rsidR="00DC4008">
        <w:rPr>
          <w:rFonts w:ascii="Times New Roman" w:hAnsi="Times New Roman"/>
          <w:szCs w:val="24"/>
          <w:lang w:val="ru-RU"/>
        </w:rPr>
        <w:t>в целом</w:t>
      </w:r>
      <w:r w:rsidR="00AA5BA3">
        <w:rPr>
          <w:rFonts w:ascii="Times New Roman" w:hAnsi="Times New Roman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-4"/>
          <w:szCs w:val="24"/>
          <w:lang w:val="ru-RU"/>
        </w:rPr>
        <w:t>т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zCs w:val="24"/>
          <w:lang w:val="ru-RU"/>
        </w:rPr>
        <w:t>ч</w:t>
      </w:r>
      <w:r w:rsidRPr="00E54412">
        <w:rPr>
          <w:rFonts w:ascii="Times New Roman" w:hAnsi="Times New Roman"/>
          <w:spacing w:val="-1"/>
          <w:szCs w:val="24"/>
          <w:lang w:val="ru-RU"/>
        </w:rPr>
        <w:t>ае</w:t>
      </w:r>
      <w:r w:rsidRPr="00E54412">
        <w:rPr>
          <w:rFonts w:ascii="Times New Roman" w:hAnsi="Times New Roman"/>
          <w:szCs w:val="24"/>
          <w:lang w:val="ru-RU"/>
        </w:rPr>
        <w:t>т</w:t>
      </w:r>
      <w:r w:rsidRPr="00E54412">
        <w:rPr>
          <w:rFonts w:ascii="Times New Roman" w:hAnsi="Times New Roman"/>
          <w:spacing w:val="7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-3"/>
          <w:szCs w:val="24"/>
          <w:lang w:val="ru-RU"/>
        </w:rPr>
        <w:t>м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4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2"/>
          <w:szCs w:val="24"/>
          <w:lang w:val="ru-RU"/>
        </w:rPr>
        <w:t>д</w:t>
      </w:r>
      <w:r w:rsidRPr="00E54412">
        <w:rPr>
          <w:rFonts w:ascii="Times New Roman" w:hAnsi="Times New Roman"/>
          <w:spacing w:val="1"/>
          <w:szCs w:val="24"/>
          <w:lang w:val="ru-RU"/>
        </w:rPr>
        <w:t>ъ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zCs w:val="24"/>
          <w:lang w:val="ru-RU"/>
        </w:rPr>
        <w:t>ля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2"/>
          <w:szCs w:val="24"/>
          <w:lang w:val="ru-RU"/>
        </w:rPr>
        <w:t>м</w:t>
      </w:r>
      <w:r w:rsidRPr="00E54412">
        <w:rPr>
          <w:rFonts w:ascii="Times New Roman" w:hAnsi="Times New Roman"/>
          <w:spacing w:val="-3"/>
          <w:szCs w:val="24"/>
          <w:lang w:val="ru-RU"/>
        </w:rPr>
        <w:t>ы</w:t>
      </w:r>
      <w:r w:rsidRPr="00E54412">
        <w:rPr>
          <w:rFonts w:ascii="Times New Roman" w:hAnsi="Times New Roman"/>
          <w:szCs w:val="24"/>
          <w:lang w:val="ru-RU"/>
        </w:rPr>
        <w:t>м к</w:t>
      </w:r>
      <w:r w:rsidRPr="00E54412">
        <w:rPr>
          <w:rFonts w:ascii="Times New Roman" w:hAnsi="Times New Roman"/>
          <w:spacing w:val="13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2"/>
          <w:szCs w:val="24"/>
          <w:lang w:val="ru-RU"/>
        </w:rPr>
        <w:t>вы</w:t>
      </w:r>
      <w:r w:rsidRPr="00E54412">
        <w:rPr>
          <w:rFonts w:ascii="Times New Roman" w:hAnsi="Times New Roman"/>
          <w:spacing w:val="-4"/>
          <w:szCs w:val="24"/>
          <w:lang w:val="ru-RU"/>
        </w:rPr>
        <w:t>п</w:t>
      </w:r>
      <w:r w:rsidRPr="00E54412">
        <w:rPr>
          <w:rFonts w:ascii="Times New Roman" w:hAnsi="Times New Roman"/>
          <w:spacing w:val="-9"/>
          <w:szCs w:val="24"/>
          <w:lang w:val="ru-RU"/>
        </w:rPr>
        <w:t>у</w:t>
      </w:r>
      <w:r w:rsidRPr="00E54412">
        <w:rPr>
          <w:rFonts w:ascii="Times New Roman" w:hAnsi="Times New Roman"/>
          <w:spacing w:val="-1"/>
          <w:szCs w:val="24"/>
          <w:lang w:val="ru-RU"/>
        </w:rPr>
        <w:t>ск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26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к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2"/>
          <w:szCs w:val="24"/>
          <w:lang w:val="ru-RU"/>
        </w:rPr>
        <w:t>ф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1"/>
          <w:szCs w:val="24"/>
          <w:lang w:val="ru-RU"/>
        </w:rPr>
        <w:t>ка</w:t>
      </w:r>
      <w:r w:rsidRPr="00E54412">
        <w:rPr>
          <w:rFonts w:ascii="Times New Roman" w:hAnsi="Times New Roman"/>
          <w:spacing w:val="1"/>
          <w:szCs w:val="24"/>
          <w:lang w:val="ru-RU"/>
        </w:rPr>
        <w:t>ц</w:t>
      </w:r>
      <w:r w:rsidRPr="00E54412">
        <w:rPr>
          <w:rFonts w:ascii="Times New Roman" w:hAnsi="Times New Roman"/>
          <w:spacing w:val="-3"/>
          <w:szCs w:val="24"/>
          <w:lang w:val="ru-RU"/>
        </w:rPr>
        <w:t>и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3"/>
          <w:szCs w:val="24"/>
          <w:lang w:val="ru-RU"/>
        </w:rPr>
        <w:t>н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13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pacing w:val="-6"/>
          <w:szCs w:val="24"/>
          <w:lang w:val="ru-RU"/>
        </w:rPr>
        <w:t>а</w:t>
      </w:r>
      <w:r w:rsidRPr="00E54412">
        <w:rPr>
          <w:rFonts w:ascii="Times New Roman" w:hAnsi="Times New Roman"/>
          <w:szCs w:val="24"/>
          <w:lang w:val="ru-RU"/>
        </w:rPr>
        <w:t>м</w:t>
      </w:r>
      <w:r w:rsidRPr="00E54412">
        <w:rPr>
          <w:rFonts w:ascii="Times New Roman" w:hAnsi="Times New Roman"/>
          <w:spacing w:val="25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3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о</w:t>
      </w:r>
      <w:r w:rsidRPr="00E54412">
        <w:rPr>
          <w:rFonts w:ascii="Times New Roman" w:hAnsi="Times New Roman"/>
          <w:spacing w:val="34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-3"/>
          <w:szCs w:val="24"/>
          <w:lang w:val="ru-RU"/>
        </w:rPr>
        <w:t>в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>ю</w:t>
      </w:r>
      <w:r w:rsidRPr="00E54412">
        <w:rPr>
          <w:rFonts w:ascii="Times New Roman" w:hAnsi="Times New Roman"/>
          <w:spacing w:val="16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080</w:t>
      </w:r>
      <w:r w:rsidRPr="00DF2E5A">
        <w:rPr>
          <w:rFonts w:ascii="Times New Roman" w:hAnsi="Times New Roman"/>
          <w:szCs w:val="24"/>
          <w:lang w:val="ru-RU"/>
        </w:rPr>
        <w:t>2</w:t>
      </w:r>
      <w:r w:rsidRPr="00E54412">
        <w:rPr>
          <w:rFonts w:ascii="Times New Roman" w:hAnsi="Times New Roman"/>
          <w:szCs w:val="24"/>
          <w:lang w:val="ru-RU"/>
        </w:rPr>
        <w:t>00</w:t>
      </w:r>
      <w:r w:rsidRPr="00E54412">
        <w:rPr>
          <w:rFonts w:ascii="Times New Roman" w:hAnsi="Times New Roman"/>
          <w:spacing w:val="21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–</w:t>
      </w:r>
      <w:r w:rsidRPr="00E54412">
        <w:rPr>
          <w:rFonts w:ascii="Times New Roman" w:hAnsi="Times New Roman"/>
          <w:spacing w:val="30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2"/>
          <w:szCs w:val="24"/>
          <w:lang w:val="ru-RU"/>
        </w:rPr>
        <w:t>М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2"/>
          <w:szCs w:val="24"/>
          <w:lang w:val="ru-RU"/>
        </w:rPr>
        <w:t>д</w:t>
      </w:r>
      <w:r w:rsidRPr="00E54412">
        <w:rPr>
          <w:rFonts w:ascii="Times New Roman" w:hAnsi="Times New Roman"/>
          <w:spacing w:val="2"/>
          <w:szCs w:val="24"/>
          <w:lang w:val="ru-RU"/>
        </w:rPr>
        <w:t>жм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нт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20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pacing w:val="-6"/>
          <w:szCs w:val="24"/>
          <w:lang w:val="ru-RU"/>
        </w:rPr>
        <w:t>р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-2"/>
          <w:szCs w:val="24"/>
          <w:lang w:val="ru-RU"/>
        </w:rPr>
        <w:t>ф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zCs w:val="24"/>
          <w:lang w:val="ru-RU"/>
        </w:rPr>
        <w:t>ль</w:t>
      </w:r>
      <w:r w:rsidRPr="00E54412">
        <w:rPr>
          <w:rFonts w:ascii="Times New Roman" w:hAnsi="Times New Roman"/>
          <w:spacing w:val="8"/>
          <w:szCs w:val="24"/>
          <w:lang w:val="ru-RU"/>
        </w:rPr>
        <w:t xml:space="preserve"> </w:t>
      </w:r>
      <w:r w:rsidR="00426510">
        <w:rPr>
          <w:rFonts w:ascii="Times New Roman" w:hAnsi="Times New Roman"/>
          <w:spacing w:val="-2"/>
          <w:szCs w:val="24"/>
          <w:lang w:val="ru-RU"/>
        </w:rPr>
        <w:t>Логистика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2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и</w:t>
      </w:r>
      <w:r w:rsidRPr="00E54412">
        <w:rPr>
          <w:rFonts w:ascii="Times New Roman" w:hAnsi="Times New Roman"/>
          <w:spacing w:val="7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3"/>
          <w:szCs w:val="24"/>
          <w:lang w:val="ru-RU"/>
        </w:rPr>
        <w:t>м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2"/>
          <w:szCs w:val="24"/>
          <w:lang w:val="ru-RU"/>
        </w:rPr>
        <w:t>ж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zCs w:val="24"/>
          <w:lang w:val="ru-RU"/>
        </w:rPr>
        <w:t>т</w:t>
      </w:r>
      <w:r w:rsidRPr="00E54412">
        <w:rPr>
          <w:rFonts w:ascii="Times New Roman" w:hAnsi="Times New Roman"/>
          <w:spacing w:val="6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2"/>
          <w:szCs w:val="24"/>
          <w:lang w:val="ru-RU"/>
        </w:rPr>
        <w:t>ы</w:t>
      </w:r>
      <w:r w:rsidRPr="00E54412">
        <w:rPr>
          <w:rFonts w:ascii="Times New Roman" w:hAnsi="Times New Roman"/>
          <w:spacing w:val="-4"/>
          <w:szCs w:val="24"/>
          <w:lang w:val="ru-RU"/>
        </w:rPr>
        <w:t>т</w:t>
      </w:r>
      <w:r w:rsidRPr="00E54412">
        <w:rPr>
          <w:rFonts w:ascii="Times New Roman" w:hAnsi="Times New Roman"/>
          <w:szCs w:val="24"/>
          <w:lang w:val="ru-RU"/>
        </w:rPr>
        <w:t>ь</w:t>
      </w:r>
      <w:r w:rsidRPr="00E54412">
        <w:rPr>
          <w:rFonts w:ascii="Times New Roman" w:hAnsi="Times New Roman"/>
          <w:spacing w:val="3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pacing w:val="1"/>
          <w:szCs w:val="24"/>
          <w:lang w:val="ru-RU"/>
        </w:rPr>
        <w:t>ц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</w:t>
      </w:r>
      <w:proofErr w:type="gramStart"/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zCs w:val="24"/>
          <w:lang w:val="ru-RU"/>
        </w:rPr>
        <w:t>а</w:t>
      </w:r>
      <w:proofErr w:type="gramEnd"/>
      <w:r w:rsidRPr="00E54412">
        <w:rPr>
          <w:rFonts w:ascii="Times New Roman" w:hAnsi="Times New Roman"/>
          <w:spacing w:val="8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5"/>
          <w:szCs w:val="24"/>
          <w:lang w:val="ru-RU"/>
        </w:rPr>
        <w:t>«</w:t>
      </w:r>
      <w:r w:rsidR="00426510" w:rsidRPr="00426510">
        <w:rPr>
          <w:rFonts w:ascii="Times New Roman" w:hAnsi="Times New Roman"/>
          <w:b/>
          <w:szCs w:val="24"/>
          <w:lang w:val="ru-RU"/>
        </w:rPr>
        <w:t>хорошо</w:t>
      </w:r>
      <w:r w:rsidRPr="00E54412">
        <w:rPr>
          <w:rFonts w:ascii="Times New Roman" w:hAnsi="Times New Roman"/>
          <w:spacing w:val="-5"/>
          <w:szCs w:val="24"/>
          <w:lang w:val="ru-RU"/>
        </w:rPr>
        <w:t>»</w:t>
      </w:r>
      <w:r w:rsidRPr="00DF2E5A">
        <w:rPr>
          <w:rFonts w:ascii="Times New Roman" w:hAnsi="Times New Roman"/>
          <w:spacing w:val="-5"/>
          <w:szCs w:val="24"/>
          <w:lang w:val="ru-RU"/>
        </w:rPr>
        <w:t xml:space="preserve"> (</w:t>
      </w:r>
      <w:r w:rsidR="00DC4008">
        <w:rPr>
          <w:rFonts w:ascii="Times New Roman" w:hAnsi="Times New Roman"/>
          <w:b/>
          <w:spacing w:val="-5"/>
          <w:szCs w:val="24"/>
        </w:rPr>
        <w:t>D</w:t>
      </w:r>
      <w:r w:rsidRPr="00DF2E5A">
        <w:rPr>
          <w:rFonts w:ascii="Times New Roman" w:hAnsi="Times New Roman"/>
          <w:spacing w:val="-5"/>
          <w:szCs w:val="24"/>
          <w:lang w:val="ru-RU"/>
        </w:rPr>
        <w:t>)</w:t>
      </w:r>
      <w:r w:rsidRPr="00E54412">
        <w:rPr>
          <w:rFonts w:ascii="Times New Roman" w:hAnsi="Times New Roman"/>
          <w:szCs w:val="24"/>
          <w:lang w:val="ru-RU"/>
        </w:rPr>
        <w:t>,</w:t>
      </w:r>
      <w:r w:rsidRPr="00E54412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10"/>
          <w:szCs w:val="24"/>
          <w:lang w:val="ru-RU"/>
        </w:rPr>
        <w:t xml:space="preserve"> </w:t>
      </w:r>
      <w:proofErr w:type="gramStart"/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zCs w:val="24"/>
          <w:lang w:val="ru-RU"/>
        </w:rPr>
        <w:t>е</w:t>
      </w:r>
      <w:proofErr w:type="gramEnd"/>
      <w:r w:rsidRPr="00E54412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pacing w:val="5"/>
          <w:szCs w:val="24"/>
          <w:lang w:val="ru-RU"/>
        </w:rPr>
        <w:t>о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з</w:t>
      </w:r>
      <w:r w:rsidRPr="00E54412">
        <w:rPr>
          <w:rFonts w:ascii="Times New Roman" w:hAnsi="Times New Roman"/>
          <w:spacing w:val="-1"/>
          <w:szCs w:val="24"/>
          <w:lang w:val="ru-RU"/>
        </w:rPr>
        <w:t>ас</w:t>
      </w:r>
      <w:r w:rsidRPr="00E54412">
        <w:rPr>
          <w:rFonts w:ascii="Times New Roman" w:hAnsi="Times New Roman"/>
          <w:spacing w:val="5"/>
          <w:szCs w:val="24"/>
          <w:lang w:val="ru-RU"/>
        </w:rPr>
        <w:t>л</w:t>
      </w:r>
      <w:r w:rsidRPr="00E54412">
        <w:rPr>
          <w:rFonts w:ascii="Times New Roman" w:hAnsi="Times New Roman"/>
          <w:spacing w:val="-9"/>
          <w:szCs w:val="24"/>
          <w:lang w:val="ru-RU"/>
        </w:rPr>
        <w:t>у</w:t>
      </w:r>
      <w:r w:rsidRPr="00E54412">
        <w:rPr>
          <w:rFonts w:ascii="Times New Roman" w:hAnsi="Times New Roman"/>
          <w:spacing w:val="2"/>
          <w:szCs w:val="24"/>
          <w:lang w:val="ru-RU"/>
        </w:rPr>
        <w:t>ж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ае</w:t>
      </w:r>
      <w:r w:rsidRPr="00E54412">
        <w:rPr>
          <w:rFonts w:ascii="Times New Roman" w:hAnsi="Times New Roman"/>
          <w:szCs w:val="24"/>
          <w:lang w:val="ru-RU"/>
        </w:rPr>
        <w:t xml:space="preserve">т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1"/>
          <w:szCs w:val="24"/>
          <w:lang w:val="ru-RU"/>
        </w:rPr>
        <w:t>и</w:t>
      </w:r>
      <w:r w:rsidRPr="00E54412">
        <w:rPr>
          <w:rFonts w:ascii="Times New Roman" w:hAnsi="Times New Roman"/>
          <w:spacing w:val="-1"/>
          <w:szCs w:val="24"/>
          <w:lang w:val="ru-RU"/>
        </w:rPr>
        <w:t>с</w:t>
      </w:r>
      <w:r w:rsidRPr="00E54412">
        <w:rPr>
          <w:rFonts w:ascii="Times New Roman" w:hAnsi="Times New Roman"/>
          <w:spacing w:val="-9"/>
          <w:szCs w:val="24"/>
          <w:lang w:val="ru-RU"/>
        </w:rPr>
        <w:t>у</w:t>
      </w:r>
      <w:r w:rsidRPr="00E54412">
        <w:rPr>
          <w:rFonts w:ascii="Times New Roman" w:hAnsi="Times New Roman"/>
          <w:spacing w:val="2"/>
          <w:szCs w:val="24"/>
          <w:lang w:val="ru-RU"/>
        </w:rPr>
        <w:t>жд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>я</w:t>
      </w:r>
      <w:r w:rsidRPr="00E54412">
        <w:rPr>
          <w:rFonts w:ascii="Times New Roman" w:hAnsi="Times New Roman"/>
          <w:spacing w:val="1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1"/>
          <w:szCs w:val="24"/>
          <w:lang w:val="ru-RU"/>
        </w:rPr>
        <w:t>с</w:t>
      </w:r>
      <w:r w:rsidRPr="00E54412">
        <w:rPr>
          <w:rFonts w:ascii="Times New Roman" w:hAnsi="Times New Roman"/>
          <w:spacing w:val="1"/>
          <w:szCs w:val="24"/>
          <w:lang w:val="ru-RU"/>
        </w:rPr>
        <w:t>т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zCs w:val="24"/>
          <w:lang w:val="ru-RU"/>
        </w:rPr>
        <w:t>и</w:t>
      </w:r>
      <w:r w:rsidRPr="00E54412">
        <w:rPr>
          <w:rFonts w:ascii="Times New Roman" w:hAnsi="Times New Roman"/>
          <w:spacing w:val="9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2"/>
          <w:szCs w:val="24"/>
          <w:lang w:val="ru-RU"/>
        </w:rPr>
        <w:t>б</w:t>
      </w:r>
      <w:r w:rsidRPr="00E54412">
        <w:rPr>
          <w:rFonts w:ascii="Times New Roman" w:hAnsi="Times New Roman"/>
          <w:spacing w:val="-1"/>
          <w:szCs w:val="24"/>
          <w:lang w:val="ru-RU"/>
        </w:rPr>
        <w:t>ака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pacing w:val="-1"/>
          <w:szCs w:val="24"/>
          <w:lang w:val="ru-RU"/>
        </w:rPr>
        <w:t>р</w:t>
      </w:r>
      <w:r w:rsidRPr="00E54412">
        <w:rPr>
          <w:rFonts w:ascii="Times New Roman" w:hAnsi="Times New Roman"/>
          <w:szCs w:val="24"/>
          <w:lang w:val="ru-RU"/>
        </w:rPr>
        <w:t>а</w:t>
      </w:r>
      <w:r w:rsidRPr="00E54412">
        <w:rPr>
          <w:rFonts w:ascii="Times New Roman" w:hAnsi="Times New Roman"/>
          <w:spacing w:val="4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о</w:t>
      </w:r>
      <w:r w:rsidRPr="00E54412">
        <w:rPr>
          <w:rFonts w:ascii="Times New Roman" w:hAnsi="Times New Roman"/>
          <w:spacing w:val="17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а</w:t>
      </w:r>
      <w:r w:rsidRPr="00E54412">
        <w:rPr>
          <w:rFonts w:ascii="Times New Roman" w:hAnsi="Times New Roman"/>
          <w:spacing w:val="1"/>
          <w:szCs w:val="24"/>
          <w:lang w:val="ru-RU"/>
        </w:rPr>
        <w:t>п</w:t>
      </w:r>
      <w:r w:rsidRPr="00E54412">
        <w:rPr>
          <w:rFonts w:ascii="Times New Roman" w:hAnsi="Times New Roman"/>
          <w:szCs w:val="24"/>
          <w:lang w:val="ru-RU"/>
        </w:rPr>
        <w:t>р</w:t>
      </w:r>
      <w:r w:rsidRPr="00E54412">
        <w:rPr>
          <w:rFonts w:ascii="Times New Roman" w:hAnsi="Times New Roman"/>
          <w:spacing w:val="-6"/>
          <w:szCs w:val="24"/>
          <w:lang w:val="ru-RU"/>
        </w:rPr>
        <w:t>а</w:t>
      </w:r>
      <w:r w:rsidRPr="00E54412">
        <w:rPr>
          <w:rFonts w:ascii="Times New Roman" w:hAnsi="Times New Roman"/>
          <w:spacing w:val="2"/>
          <w:szCs w:val="24"/>
          <w:lang w:val="ru-RU"/>
        </w:rPr>
        <w:t>в</w:t>
      </w:r>
      <w:r w:rsidRPr="00E54412">
        <w:rPr>
          <w:rFonts w:ascii="Times New Roman" w:hAnsi="Times New Roman"/>
          <w:szCs w:val="24"/>
          <w:lang w:val="ru-RU"/>
        </w:rPr>
        <w:t>л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ни</w:t>
      </w:r>
      <w:r w:rsidRPr="00E54412">
        <w:rPr>
          <w:rFonts w:ascii="Times New Roman" w:hAnsi="Times New Roman"/>
          <w:szCs w:val="24"/>
          <w:lang w:val="ru-RU"/>
        </w:rPr>
        <w:t>ю 080</w:t>
      </w:r>
      <w:r w:rsidRPr="00AA5BA3">
        <w:rPr>
          <w:rFonts w:ascii="Times New Roman" w:hAnsi="Times New Roman"/>
          <w:szCs w:val="24"/>
          <w:lang w:val="ru-RU"/>
        </w:rPr>
        <w:t>2</w:t>
      </w:r>
      <w:r w:rsidRPr="00E54412">
        <w:rPr>
          <w:rFonts w:ascii="Times New Roman" w:hAnsi="Times New Roman"/>
          <w:szCs w:val="24"/>
          <w:lang w:val="ru-RU"/>
        </w:rPr>
        <w:t>00</w:t>
      </w:r>
      <w:r w:rsidRPr="00E54412">
        <w:rPr>
          <w:rFonts w:ascii="Times New Roman" w:hAnsi="Times New Roman"/>
          <w:spacing w:val="7"/>
          <w:szCs w:val="24"/>
          <w:lang w:val="ru-RU"/>
        </w:rPr>
        <w:t xml:space="preserve"> </w:t>
      </w:r>
      <w:r w:rsidRPr="00E54412">
        <w:rPr>
          <w:rFonts w:ascii="Times New Roman" w:hAnsi="Times New Roman"/>
          <w:szCs w:val="24"/>
          <w:lang w:val="ru-RU"/>
        </w:rPr>
        <w:t>–</w:t>
      </w:r>
      <w:r w:rsidRPr="00E54412">
        <w:rPr>
          <w:rFonts w:ascii="Times New Roman" w:hAnsi="Times New Roman"/>
          <w:spacing w:val="14"/>
          <w:szCs w:val="24"/>
          <w:lang w:val="ru-RU"/>
        </w:rPr>
        <w:t xml:space="preserve"> </w:t>
      </w:r>
      <w:r w:rsidRPr="00E54412">
        <w:rPr>
          <w:rFonts w:ascii="Times New Roman" w:hAnsi="Times New Roman"/>
          <w:spacing w:val="-2"/>
          <w:szCs w:val="24"/>
          <w:lang w:val="ru-RU"/>
        </w:rPr>
        <w:t>М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-3"/>
          <w:szCs w:val="24"/>
          <w:lang w:val="ru-RU"/>
        </w:rPr>
        <w:t>д</w:t>
      </w:r>
      <w:r w:rsidRPr="00E54412">
        <w:rPr>
          <w:rFonts w:ascii="Times New Roman" w:hAnsi="Times New Roman"/>
          <w:spacing w:val="2"/>
          <w:szCs w:val="24"/>
          <w:lang w:val="ru-RU"/>
        </w:rPr>
        <w:t>жм</w:t>
      </w:r>
      <w:r w:rsidRPr="00E54412">
        <w:rPr>
          <w:rFonts w:ascii="Times New Roman" w:hAnsi="Times New Roman"/>
          <w:spacing w:val="-1"/>
          <w:szCs w:val="24"/>
          <w:lang w:val="ru-RU"/>
        </w:rPr>
        <w:t>е</w:t>
      </w:r>
      <w:r w:rsidRPr="00E54412">
        <w:rPr>
          <w:rFonts w:ascii="Times New Roman" w:hAnsi="Times New Roman"/>
          <w:spacing w:val="1"/>
          <w:szCs w:val="24"/>
          <w:lang w:val="ru-RU"/>
        </w:rPr>
        <w:t>нт</w:t>
      </w:r>
      <w:r w:rsidRPr="00E54412">
        <w:rPr>
          <w:rFonts w:ascii="Times New Roman" w:hAnsi="Times New Roman"/>
          <w:szCs w:val="24"/>
          <w:lang w:val="ru-RU"/>
        </w:rPr>
        <w:t>.</w:t>
      </w:r>
    </w:p>
    <w:p w:rsidR="00AF718C" w:rsidRPr="00AF718C" w:rsidRDefault="00AF718C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7A31FC" w:rsidRPr="00AF718C" w:rsidRDefault="007A31FC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7772D3" w:rsidRDefault="007772D3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</w:p>
    <w:p w:rsidR="00F3641B" w:rsidRPr="007772D3" w:rsidRDefault="00AF718C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ru-RU"/>
        </w:rPr>
      </w:pPr>
      <w:r>
        <w:rPr>
          <w:rFonts w:ascii="Times New Roman" w:hAnsi="Times New Roman"/>
          <w:spacing w:val="-3"/>
          <w:szCs w:val="24"/>
          <w:lang w:val="ru-RU"/>
        </w:rPr>
        <w:t>Дата</w:t>
      </w:r>
      <w:r w:rsidR="00AA5BA3">
        <w:rPr>
          <w:rFonts w:ascii="Times New Roman" w:hAnsi="Times New Roman"/>
          <w:spacing w:val="-3"/>
          <w:szCs w:val="24"/>
          <w:lang w:val="ru-RU"/>
        </w:rPr>
        <w:t xml:space="preserve"> 30 мая 2016</w:t>
      </w:r>
      <w:r w:rsidR="00F3641B" w:rsidRPr="007772D3">
        <w:rPr>
          <w:rFonts w:ascii="Times New Roman" w:hAnsi="Times New Roman"/>
          <w:spacing w:val="-3"/>
          <w:szCs w:val="24"/>
          <w:lang w:val="ru-RU"/>
        </w:rPr>
        <w:tab/>
      </w:r>
    </w:p>
    <w:p w:rsidR="007A31FC" w:rsidRPr="007772D3" w:rsidRDefault="007A31FC" w:rsidP="00FB4632">
      <w:pPr>
        <w:pStyle w:val="ListParagraph"/>
        <w:ind w:left="0"/>
        <w:rPr>
          <w:rFonts w:ascii="Times New Roman" w:hAnsi="Times New Roman"/>
          <w:spacing w:val="-3"/>
          <w:szCs w:val="24"/>
        </w:rPr>
      </w:pPr>
    </w:p>
    <w:p w:rsidR="00DF2E5A" w:rsidRPr="00AA5BA3" w:rsidRDefault="007772D3" w:rsidP="00FB463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</w:t>
      </w:r>
      <w:r w:rsidR="00AF718C">
        <w:rPr>
          <w:rFonts w:ascii="Times New Roman" w:hAnsi="Times New Roman"/>
          <w:sz w:val="24"/>
          <w:szCs w:val="24"/>
        </w:rPr>
        <w:t xml:space="preserve">: </w:t>
      </w:r>
    </w:p>
    <w:p w:rsidR="00AA5BA3" w:rsidRDefault="00AA5BA3" w:rsidP="00FB463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Ассистент кафедры операционного менеджмента</w:t>
      </w:r>
    </w:p>
    <w:p w:rsidR="00F3641B" w:rsidRPr="00AF718C" w:rsidRDefault="00AA5BA3" w:rsidP="00FB4632">
      <w:pPr>
        <w:pStyle w:val="ListParagraph"/>
        <w:ind w:left="0"/>
        <w:rPr>
          <w:rFonts w:ascii="Arial" w:hAnsi="Arial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Логачева Анна Владимировна</w:t>
      </w:r>
      <w:r w:rsidR="00F3641B" w:rsidRPr="00AF718C">
        <w:rPr>
          <w:rFonts w:ascii="Arial" w:hAnsi="Arial"/>
          <w:spacing w:val="-1"/>
          <w:sz w:val="18"/>
          <w:szCs w:val="18"/>
        </w:rPr>
        <w:tab/>
      </w:r>
      <w:r w:rsidR="00F3641B" w:rsidRPr="00AF718C">
        <w:rPr>
          <w:rFonts w:ascii="Arial" w:hAnsi="Arial"/>
          <w:spacing w:val="-1"/>
          <w:sz w:val="18"/>
          <w:szCs w:val="18"/>
        </w:rPr>
        <w:tab/>
      </w:r>
      <w:r w:rsidR="00F3641B" w:rsidRPr="00AF718C">
        <w:rPr>
          <w:rFonts w:ascii="Arial" w:hAnsi="Arial"/>
          <w:spacing w:val="-1"/>
          <w:sz w:val="20"/>
          <w:szCs w:val="24"/>
        </w:rPr>
        <w:tab/>
      </w:r>
      <w:r w:rsidR="00F3641B" w:rsidRPr="00AF718C">
        <w:rPr>
          <w:rFonts w:ascii="Arial" w:hAnsi="Arial"/>
          <w:spacing w:val="-1"/>
          <w:sz w:val="20"/>
          <w:szCs w:val="24"/>
        </w:rPr>
        <w:tab/>
      </w:r>
      <w:r w:rsidR="00F3641B" w:rsidRPr="00AF718C">
        <w:rPr>
          <w:rFonts w:ascii="Arial" w:hAnsi="Arial"/>
          <w:spacing w:val="-1"/>
          <w:sz w:val="20"/>
          <w:szCs w:val="24"/>
        </w:rPr>
        <w:tab/>
      </w:r>
    </w:p>
    <w:sectPr w:rsidR="00F3641B" w:rsidRPr="00AF718C" w:rsidSect="00780272">
      <w:headerReference w:type="default" r:id="rId8"/>
      <w:endnotePr>
        <w:numFmt w:val="decimal"/>
      </w:endnotePr>
      <w:pgSz w:w="11907" w:h="16840" w:code="9"/>
      <w:pgMar w:top="851" w:right="851" w:bottom="567" w:left="851" w:header="57" w:footer="43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94" w:rsidRDefault="001A6294">
      <w:pPr>
        <w:spacing w:line="20" w:lineRule="exact"/>
        <w:rPr>
          <w:szCs w:val="24"/>
        </w:rPr>
      </w:pPr>
    </w:p>
  </w:endnote>
  <w:endnote w:type="continuationSeparator" w:id="0">
    <w:p w:rsidR="001A6294" w:rsidRDefault="001A6294">
      <w:pPr>
        <w:rPr>
          <w:szCs w:val="24"/>
        </w:rPr>
      </w:pPr>
      <w:r>
        <w:rPr>
          <w:szCs w:val="24"/>
        </w:rPr>
        <w:t xml:space="preserve"> </w:t>
      </w:r>
    </w:p>
  </w:endnote>
  <w:endnote w:type="continuationNotice" w:id="1">
    <w:p w:rsidR="001A6294" w:rsidRDefault="001A6294">
      <w:pPr>
        <w:rPr>
          <w:szCs w:val="24"/>
        </w:rPr>
      </w:pPr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94" w:rsidRDefault="001A6294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1A6294" w:rsidRDefault="001A6294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1B" w:rsidRDefault="00F3641B">
    <w:pPr>
      <w:spacing w:line="360" w:lineRule="auto"/>
      <w:jc w:val="both"/>
      <w:rPr>
        <w:rFonts w:ascii="Arial" w:hAnsi="Arial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4B32"/>
    <w:multiLevelType w:val="singleLevel"/>
    <w:tmpl w:val="11C65C2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0"/>
      </w:rPr>
    </w:lvl>
  </w:abstractNum>
  <w:abstractNum w:abstractNumId="1">
    <w:nsid w:val="5FDD7027"/>
    <w:multiLevelType w:val="hybridMultilevel"/>
    <w:tmpl w:val="71E2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6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81"/>
    <w:rsid w:val="000346A4"/>
    <w:rsid w:val="00083B80"/>
    <w:rsid w:val="000847FC"/>
    <w:rsid w:val="000A2533"/>
    <w:rsid w:val="000C2E61"/>
    <w:rsid w:val="000C49C0"/>
    <w:rsid w:val="000C7D99"/>
    <w:rsid w:val="000D087C"/>
    <w:rsid w:val="00124F92"/>
    <w:rsid w:val="00127584"/>
    <w:rsid w:val="001302B6"/>
    <w:rsid w:val="001373F6"/>
    <w:rsid w:val="0014089F"/>
    <w:rsid w:val="001667F5"/>
    <w:rsid w:val="001A6294"/>
    <w:rsid w:val="001C04E9"/>
    <w:rsid w:val="00213916"/>
    <w:rsid w:val="00230C01"/>
    <w:rsid w:val="002329E9"/>
    <w:rsid w:val="00234F39"/>
    <w:rsid w:val="002469E1"/>
    <w:rsid w:val="00247A65"/>
    <w:rsid w:val="00254765"/>
    <w:rsid w:val="002E2FB1"/>
    <w:rsid w:val="003067E7"/>
    <w:rsid w:val="0030710A"/>
    <w:rsid w:val="00316EA9"/>
    <w:rsid w:val="003503B9"/>
    <w:rsid w:val="00357155"/>
    <w:rsid w:val="00367E04"/>
    <w:rsid w:val="00385045"/>
    <w:rsid w:val="00390049"/>
    <w:rsid w:val="003A5665"/>
    <w:rsid w:val="003D3844"/>
    <w:rsid w:val="004217B7"/>
    <w:rsid w:val="00422E95"/>
    <w:rsid w:val="004245FE"/>
    <w:rsid w:val="00426510"/>
    <w:rsid w:val="00427A49"/>
    <w:rsid w:val="00436BC6"/>
    <w:rsid w:val="004557ED"/>
    <w:rsid w:val="00457B76"/>
    <w:rsid w:val="0046295F"/>
    <w:rsid w:val="004667FB"/>
    <w:rsid w:val="0047225A"/>
    <w:rsid w:val="00474647"/>
    <w:rsid w:val="00484119"/>
    <w:rsid w:val="00496963"/>
    <w:rsid w:val="004C01E1"/>
    <w:rsid w:val="004C63F7"/>
    <w:rsid w:val="004E29D9"/>
    <w:rsid w:val="004F3906"/>
    <w:rsid w:val="0052374D"/>
    <w:rsid w:val="00566A70"/>
    <w:rsid w:val="00574E03"/>
    <w:rsid w:val="00595586"/>
    <w:rsid w:val="005B1DD0"/>
    <w:rsid w:val="005C2B6C"/>
    <w:rsid w:val="005E5225"/>
    <w:rsid w:val="00626505"/>
    <w:rsid w:val="00641D29"/>
    <w:rsid w:val="00647BFD"/>
    <w:rsid w:val="006670F6"/>
    <w:rsid w:val="00675773"/>
    <w:rsid w:val="00687D8C"/>
    <w:rsid w:val="00696C1D"/>
    <w:rsid w:val="006A62E0"/>
    <w:rsid w:val="006B07D2"/>
    <w:rsid w:val="006B7353"/>
    <w:rsid w:val="006F3D6A"/>
    <w:rsid w:val="00713E40"/>
    <w:rsid w:val="00715F00"/>
    <w:rsid w:val="00733C2C"/>
    <w:rsid w:val="00734D10"/>
    <w:rsid w:val="00755B16"/>
    <w:rsid w:val="00760AED"/>
    <w:rsid w:val="007772D3"/>
    <w:rsid w:val="00777C76"/>
    <w:rsid w:val="00780272"/>
    <w:rsid w:val="007A31FC"/>
    <w:rsid w:val="007C139D"/>
    <w:rsid w:val="007D1718"/>
    <w:rsid w:val="007D3CB8"/>
    <w:rsid w:val="00810112"/>
    <w:rsid w:val="0083465C"/>
    <w:rsid w:val="00844B81"/>
    <w:rsid w:val="00856ED7"/>
    <w:rsid w:val="00870198"/>
    <w:rsid w:val="008F47AB"/>
    <w:rsid w:val="00904FFE"/>
    <w:rsid w:val="00911F07"/>
    <w:rsid w:val="0093457D"/>
    <w:rsid w:val="00952DD8"/>
    <w:rsid w:val="009622DE"/>
    <w:rsid w:val="00972241"/>
    <w:rsid w:val="00984BBB"/>
    <w:rsid w:val="009909EF"/>
    <w:rsid w:val="009A784F"/>
    <w:rsid w:val="009E5B30"/>
    <w:rsid w:val="00A01BFD"/>
    <w:rsid w:val="00A02102"/>
    <w:rsid w:val="00A0216E"/>
    <w:rsid w:val="00A51508"/>
    <w:rsid w:val="00A552A3"/>
    <w:rsid w:val="00A66FA7"/>
    <w:rsid w:val="00A86C3B"/>
    <w:rsid w:val="00A95391"/>
    <w:rsid w:val="00AA5BA3"/>
    <w:rsid w:val="00AD32C6"/>
    <w:rsid w:val="00AF718C"/>
    <w:rsid w:val="00AF7984"/>
    <w:rsid w:val="00B1491F"/>
    <w:rsid w:val="00B37D1D"/>
    <w:rsid w:val="00B422AD"/>
    <w:rsid w:val="00B447FF"/>
    <w:rsid w:val="00B44B2E"/>
    <w:rsid w:val="00B62581"/>
    <w:rsid w:val="00B94DDE"/>
    <w:rsid w:val="00B973CC"/>
    <w:rsid w:val="00B97E3B"/>
    <w:rsid w:val="00BD4E90"/>
    <w:rsid w:val="00C1703C"/>
    <w:rsid w:val="00C21CC2"/>
    <w:rsid w:val="00C636A9"/>
    <w:rsid w:val="00C9755F"/>
    <w:rsid w:val="00CA056D"/>
    <w:rsid w:val="00CA13A1"/>
    <w:rsid w:val="00CD35D2"/>
    <w:rsid w:val="00CE47EE"/>
    <w:rsid w:val="00D27D51"/>
    <w:rsid w:val="00D32028"/>
    <w:rsid w:val="00D42E6A"/>
    <w:rsid w:val="00D46CFA"/>
    <w:rsid w:val="00D47979"/>
    <w:rsid w:val="00D50E87"/>
    <w:rsid w:val="00D71DC0"/>
    <w:rsid w:val="00D77099"/>
    <w:rsid w:val="00D77CFC"/>
    <w:rsid w:val="00D86307"/>
    <w:rsid w:val="00DA1302"/>
    <w:rsid w:val="00DB39E3"/>
    <w:rsid w:val="00DC2EBE"/>
    <w:rsid w:val="00DC4008"/>
    <w:rsid w:val="00DF27D9"/>
    <w:rsid w:val="00DF2E5A"/>
    <w:rsid w:val="00E52AAB"/>
    <w:rsid w:val="00E55053"/>
    <w:rsid w:val="00E77EEC"/>
    <w:rsid w:val="00E828A5"/>
    <w:rsid w:val="00EB6C54"/>
    <w:rsid w:val="00EC2BDC"/>
    <w:rsid w:val="00EC342D"/>
    <w:rsid w:val="00EC46B8"/>
    <w:rsid w:val="00F14FF6"/>
    <w:rsid w:val="00F22EB4"/>
    <w:rsid w:val="00F34A49"/>
    <w:rsid w:val="00F3641B"/>
    <w:rsid w:val="00F57867"/>
    <w:rsid w:val="00FA3FF4"/>
    <w:rsid w:val="00FA769B"/>
    <w:rsid w:val="00F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91"/>
    <w:rPr>
      <w:rFonts w:ascii="Courier New" w:hAnsi="Courier New"/>
      <w:sz w:val="24"/>
      <w:lang w:val="en-US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A95391"/>
  </w:style>
  <w:style w:type="character" w:customStyle="1" w:styleId="EndnoteTextChar">
    <w:name w:val="Endnote Text Char"/>
    <w:link w:val="EndnoteText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rsid w:val="00A9539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95391"/>
  </w:style>
  <w:style w:type="character" w:customStyle="1" w:styleId="FootnoteTextChar">
    <w:name w:val="Footnote Text Char"/>
    <w:link w:val="FootnoteText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A95391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rsid w:val="00A9539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A9539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A9539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A9539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A9539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A9539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A9539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A9539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A95391"/>
  </w:style>
  <w:style w:type="character" w:customStyle="1" w:styleId="EquationCaption">
    <w:name w:val="_Equation Caption"/>
    <w:uiPriority w:val="99"/>
    <w:rsid w:val="00A95391"/>
  </w:style>
  <w:style w:type="paragraph" w:styleId="Header">
    <w:name w:val="header"/>
    <w:basedOn w:val="Normal"/>
    <w:link w:val="HeaderChar"/>
    <w:uiPriority w:val="99"/>
    <w:rsid w:val="00A9539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A95391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rFonts w:ascii="Times New Roman" w:hAnsi="Times New Roman"/>
      <w:b/>
      <w:spacing w:val="-3"/>
      <w:lang w:val="fi-FI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953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sid w:val="00A953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9539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95391"/>
    <w:rPr>
      <w:color w:val="0000FF"/>
    </w:rPr>
  </w:style>
  <w:style w:type="character" w:customStyle="1" w:styleId="tw4winPopup">
    <w:name w:val="tw4winPopup"/>
    <w:uiPriority w:val="99"/>
    <w:rsid w:val="00A9539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9539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9539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9539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95391"/>
    <w:rPr>
      <w:rFonts w:ascii="Courier New" w:hAnsi="Courier New"/>
      <w:noProof/>
      <w:color w:val="800000"/>
    </w:rPr>
  </w:style>
  <w:style w:type="paragraph" w:customStyle="1" w:styleId="2">
    <w:name w:val="Версия_2"/>
    <w:basedOn w:val="Normal"/>
    <w:next w:val="Normal"/>
    <w:rsid w:val="001373F6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734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TableGrid">
    <w:name w:val="Table Grid"/>
    <w:basedOn w:val="TableNormal"/>
    <w:locked/>
    <w:rsid w:val="0064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91"/>
    <w:rPr>
      <w:rFonts w:ascii="Courier New" w:hAnsi="Courier New"/>
      <w:sz w:val="24"/>
      <w:lang w:val="en-US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A95391"/>
  </w:style>
  <w:style w:type="character" w:customStyle="1" w:styleId="EndnoteTextChar">
    <w:name w:val="Endnote Text Char"/>
    <w:link w:val="EndnoteText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rsid w:val="00A9539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95391"/>
  </w:style>
  <w:style w:type="character" w:customStyle="1" w:styleId="FootnoteTextChar">
    <w:name w:val="Footnote Text Char"/>
    <w:link w:val="FootnoteText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A95391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rsid w:val="00A9539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A9539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A9539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A9539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A9539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A9539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A9539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A9539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A95391"/>
  </w:style>
  <w:style w:type="character" w:customStyle="1" w:styleId="EquationCaption">
    <w:name w:val="_Equation Caption"/>
    <w:uiPriority w:val="99"/>
    <w:rsid w:val="00A95391"/>
  </w:style>
  <w:style w:type="paragraph" w:styleId="Header">
    <w:name w:val="header"/>
    <w:basedOn w:val="Normal"/>
    <w:link w:val="HeaderChar"/>
    <w:uiPriority w:val="99"/>
    <w:rsid w:val="00A9539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A95391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rFonts w:ascii="Times New Roman" w:hAnsi="Times New Roman"/>
      <w:b/>
      <w:spacing w:val="-3"/>
      <w:lang w:val="fi-FI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953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sid w:val="00A953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9539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95391"/>
    <w:rPr>
      <w:color w:val="0000FF"/>
    </w:rPr>
  </w:style>
  <w:style w:type="character" w:customStyle="1" w:styleId="tw4winPopup">
    <w:name w:val="tw4winPopup"/>
    <w:uiPriority w:val="99"/>
    <w:rsid w:val="00A9539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9539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9539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9539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95391"/>
    <w:rPr>
      <w:rFonts w:ascii="Courier New" w:hAnsi="Courier New"/>
      <w:noProof/>
      <w:color w:val="800000"/>
    </w:rPr>
  </w:style>
  <w:style w:type="paragraph" w:customStyle="1" w:styleId="2">
    <w:name w:val="Версия_2"/>
    <w:basedOn w:val="Normal"/>
    <w:next w:val="Normal"/>
    <w:rsid w:val="001373F6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734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TableGrid">
    <w:name w:val="Table Grid"/>
    <w:basedOn w:val="TableNormal"/>
    <w:locked/>
    <w:rsid w:val="0064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662</Words>
  <Characters>4809</Characters>
  <Application>Microsoft Office Word</Application>
  <DocSecurity>0</DocSecurity>
  <Lines>40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kati / LTKK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Анна Евгеньевна</dc:creator>
  <cp:lastModifiedBy>Логачева Анна Владимировна</cp:lastModifiedBy>
  <cp:revision>5</cp:revision>
  <cp:lastPrinted>2011-06-03T15:29:00Z</cp:lastPrinted>
  <dcterms:created xsi:type="dcterms:W3CDTF">2016-05-31T12:26:00Z</dcterms:created>
  <dcterms:modified xsi:type="dcterms:W3CDTF">2016-06-01T14:43:00Z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