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4E45" w14:textId="2E593DA3" w:rsidR="0017256A" w:rsidRPr="00D77F5E" w:rsidRDefault="006D2C6A" w:rsidP="00006AF7">
      <w:pPr>
        <w:ind w:left="-284" w:firstLine="0"/>
        <w:jc w:val="center"/>
        <w:rPr>
          <w:sz w:val="32"/>
          <w:szCs w:val="32"/>
        </w:rPr>
      </w:pPr>
      <w:r w:rsidRPr="00D77F5E">
        <w:rPr>
          <w:sz w:val="32"/>
          <w:szCs w:val="32"/>
        </w:rPr>
        <w:t>САНКТ-ПЕТЕРБУРГСКИЙ ГОСУДАРСТВЕННЫЙ УНИВЕРСИТЕТ</w:t>
      </w:r>
    </w:p>
    <w:p w14:paraId="22D707F6" w14:textId="478E6E28" w:rsidR="006D2C6A" w:rsidRDefault="006D2C6A" w:rsidP="00006AF7">
      <w:pPr>
        <w:ind w:firstLine="0"/>
        <w:jc w:val="center"/>
      </w:pPr>
      <w:r>
        <w:t>Филологический факультет</w:t>
      </w:r>
    </w:p>
    <w:p w14:paraId="309E64D1" w14:textId="3E24D244" w:rsidR="006D2C6A" w:rsidRDefault="006D2C6A" w:rsidP="00006AF7">
      <w:pPr>
        <w:ind w:firstLine="0"/>
        <w:jc w:val="center"/>
      </w:pPr>
      <w:r>
        <w:t>Кафедра общего языкознания</w:t>
      </w:r>
    </w:p>
    <w:p w14:paraId="25A35D76" w14:textId="77777777" w:rsidR="006D2C6A" w:rsidRDefault="006D2C6A" w:rsidP="00006AF7">
      <w:pPr>
        <w:ind w:firstLine="0"/>
      </w:pPr>
    </w:p>
    <w:p w14:paraId="07453AC8" w14:textId="77777777" w:rsidR="006D2C6A" w:rsidRDefault="006D2C6A" w:rsidP="00006AF7">
      <w:pPr>
        <w:ind w:firstLine="0"/>
      </w:pPr>
    </w:p>
    <w:p w14:paraId="05ECC601" w14:textId="10AA678F" w:rsidR="006D2C6A" w:rsidRPr="009C207F" w:rsidRDefault="006D2C6A" w:rsidP="00006AF7">
      <w:pPr>
        <w:ind w:firstLine="0"/>
        <w:jc w:val="center"/>
        <w:rPr>
          <w:sz w:val="32"/>
        </w:rPr>
      </w:pPr>
      <w:proofErr w:type="spellStart"/>
      <w:r w:rsidRPr="009C207F">
        <w:rPr>
          <w:sz w:val="32"/>
        </w:rPr>
        <w:t>Сметина</w:t>
      </w:r>
      <w:proofErr w:type="spellEnd"/>
      <w:r w:rsidRPr="009C207F">
        <w:rPr>
          <w:sz w:val="32"/>
        </w:rPr>
        <w:t xml:space="preserve"> Анна Сергеевна</w:t>
      </w:r>
    </w:p>
    <w:p w14:paraId="1B4E476E" w14:textId="77777777" w:rsidR="009C207F" w:rsidRDefault="009C207F" w:rsidP="009C207F">
      <w:pPr>
        <w:ind w:firstLine="0"/>
        <w:jc w:val="center"/>
        <w:rPr>
          <w:b/>
          <w:color w:val="000000"/>
          <w:sz w:val="36"/>
          <w:shd w:val="clear" w:color="auto" w:fill="FFFFFF"/>
        </w:rPr>
      </w:pPr>
      <w:r w:rsidRPr="009C207F">
        <w:rPr>
          <w:b/>
          <w:color w:val="000000"/>
          <w:sz w:val="36"/>
          <w:shd w:val="clear" w:color="auto" w:fill="FFFFFF"/>
        </w:rPr>
        <w:t xml:space="preserve">Каузативные конструкции и поддержание референции в связном тексте </w:t>
      </w:r>
    </w:p>
    <w:p w14:paraId="78AB6973" w14:textId="251701C8" w:rsidR="009C207F" w:rsidRPr="009C207F" w:rsidRDefault="009C207F" w:rsidP="009C207F">
      <w:pPr>
        <w:ind w:firstLine="0"/>
        <w:jc w:val="center"/>
        <w:rPr>
          <w:b/>
          <w:color w:val="000000"/>
          <w:sz w:val="40"/>
          <w:shd w:val="clear" w:color="auto" w:fill="FFFFFF"/>
        </w:rPr>
      </w:pPr>
      <w:r w:rsidRPr="009C207F">
        <w:rPr>
          <w:b/>
          <w:color w:val="000000"/>
          <w:sz w:val="32"/>
          <w:shd w:val="clear" w:color="auto" w:fill="FFFFFF"/>
        </w:rPr>
        <w:t>(на материале калмыцкого, башкирского и нанайского языков)</w:t>
      </w:r>
    </w:p>
    <w:p w14:paraId="443663A8" w14:textId="62F960FA" w:rsidR="006D2C6A" w:rsidRDefault="006D2C6A" w:rsidP="00006AF7">
      <w:pPr>
        <w:ind w:firstLine="0"/>
        <w:jc w:val="center"/>
      </w:pPr>
      <w:r>
        <w:t>Выпускная квалификационная работа бакалавра</w:t>
      </w:r>
    </w:p>
    <w:p w14:paraId="317910FE" w14:textId="77777777" w:rsidR="006D2C6A" w:rsidRDefault="006D2C6A" w:rsidP="00006AF7">
      <w:pPr>
        <w:ind w:firstLine="0"/>
      </w:pPr>
    </w:p>
    <w:p w14:paraId="7F9C4501" w14:textId="77777777" w:rsidR="00D77F5E" w:rsidRDefault="00D77F5E" w:rsidP="00006AF7">
      <w:pPr>
        <w:ind w:firstLine="0"/>
      </w:pPr>
    </w:p>
    <w:p w14:paraId="330A4924" w14:textId="77777777" w:rsidR="006D2C6A" w:rsidRDefault="006D2C6A" w:rsidP="00006AF7">
      <w:pPr>
        <w:ind w:firstLine="0"/>
      </w:pPr>
    </w:p>
    <w:p w14:paraId="2CA4B994" w14:textId="5936CA79" w:rsidR="006D2C6A" w:rsidRDefault="006D2C6A" w:rsidP="00006AF7">
      <w:pPr>
        <w:ind w:firstLine="0"/>
        <w:jc w:val="center"/>
      </w:pPr>
      <w:r>
        <w:t>Направление: 035700 Лингвистика</w:t>
      </w:r>
    </w:p>
    <w:p w14:paraId="23C6B3BE" w14:textId="77777777" w:rsidR="009C207F" w:rsidRDefault="006D2C6A" w:rsidP="00006AF7">
      <w:pPr>
        <w:ind w:firstLine="0"/>
        <w:jc w:val="center"/>
      </w:pPr>
      <w:r>
        <w:t>Профиль: Теоретическое и экспериментальное языкознание</w:t>
      </w:r>
      <w:r w:rsidR="009C207F">
        <w:t xml:space="preserve"> </w:t>
      </w:r>
    </w:p>
    <w:p w14:paraId="467031E4" w14:textId="18EA3706" w:rsidR="006D2C6A" w:rsidRDefault="009C207F" w:rsidP="00006AF7">
      <w:pPr>
        <w:ind w:firstLine="0"/>
        <w:jc w:val="center"/>
      </w:pPr>
      <w:r>
        <w:t>(английский язык)</w:t>
      </w:r>
    </w:p>
    <w:p w14:paraId="769A42FC" w14:textId="77777777" w:rsidR="00D77F5E" w:rsidRDefault="00D77F5E" w:rsidP="00006AF7">
      <w:pPr>
        <w:ind w:firstLine="0"/>
      </w:pPr>
    </w:p>
    <w:p w14:paraId="7EAC1FAF" w14:textId="77777777" w:rsidR="009C207F" w:rsidRDefault="009C207F" w:rsidP="00B64B34">
      <w:pPr>
        <w:ind w:left="5103" w:firstLine="0"/>
        <w:jc w:val="left"/>
      </w:pPr>
    </w:p>
    <w:p w14:paraId="445BCC65" w14:textId="41B08796" w:rsidR="00D77F5E" w:rsidRDefault="00D77F5E" w:rsidP="00B64B34">
      <w:pPr>
        <w:ind w:left="5103" w:firstLine="0"/>
        <w:jc w:val="left"/>
      </w:pPr>
      <w:r>
        <w:t>Научный руководитель:</w:t>
      </w:r>
    </w:p>
    <w:p w14:paraId="10BD1A8F" w14:textId="2119EC03" w:rsidR="00D77F5E" w:rsidRDefault="009C207F" w:rsidP="00B64B34">
      <w:pPr>
        <w:ind w:left="5103" w:firstLine="0"/>
        <w:jc w:val="left"/>
      </w:pPr>
      <w:r>
        <w:t>к</w:t>
      </w:r>
      <w:r w:rsidR="00D77F5E">
        <w:t>.ф.н.</w:t>
      </w:r>
      <w:r w:rsidR="00DF556D">
        <w:t>,</w:t>
      </w:r>
      <w:r w:rsidR="00D77F5E">
        <w:t xml:space="preserve"> доц. С.С. Сай</w:t>
      </w:r>
    </w:p>
    <w:p w14:paraId="23A5D5C9" w14:textId="77777777" w:rsidR="00D77F5E" w:rsidRDefault="00D77F5E" w:rsidP="00B64B34">
      <w:pPr>
        <w:ind w:left="5103" w:firstLine="0"/>
        <w:jc w:val="left"/>
      </w:pPr>
    </w:p>
    <w:p w14:paraId="2C486819" w14:textId="77777777" w:rsidR="009C207F" w:rsidRDefault="009C207F" w:rsidP="00B64B34">
      <w:pPr>
        <w:ind w:left="5103" w:firstLine="0"/>
        <w:jc w:val="left"/>
      </w:pPr>
    </w:p>
    <w:p w14:paraId="2C074A93" w14:textId="670B9282" w:rsidR="00D77F5E" w:rsidRDefault="00D77F5E" w:rsidP="00B64B34">
      <w:pPr>
        <w:ind w:left="5103" w:firstLine="0"/>
        <w:jc w:val="left"/>
      </w:pPr>
      <w:r>
        <w:t>Рецензент:</w:t>
      </w:r>
      <w:r w:rsidR="009C207F">
        <w:t xml:space="preserve"> </w:t>
      </w:r>
    </w:p>
    <w:p w14:paraId="3009F389" w14:textId="7E56DA28" w:rsidR="00D77F5E" w:rsidRDefault="00E1105B" w:rsidP="00DF556D">
      <w:pPr>
        <w:ind w:left="5103" w:firstLine="0"/>
      </w:pPr>
      <w:proofErr w:type="spellStart"/>
      <w:r>
        <w:t>м.н.с</w:t>
      </w:r>
      <w:proofErr w:type="spellEnd"/>
      <w:r>
        <w:t>. Д.В. Герасимов</w:t>
      </w:r>
    </w:p>
    <w:p w14:paraId="44CCCB33" w14:textId="77777777" w:rsidR="00D77F5E" w:rsidRDefault="00D77F5E" w:rsidP="00006AF7">
      <w:pPr>
        <w:ind w:firstLine="0"/>
      </w:pPr>
    </w:p>
    <w:p w14:paraId="1B783DA0" w14:textId="77777777" w:rsidR="00006AF7" w:rsidRDefault="00006AF7" w:rsidP="00006AF7">
      <w:pPr>
        <w:ind w:firstLine="0"/>
      </w:pPr>
    </w:p>
    <w:p w14:paraId="360B568E" w14:textId="77777777" w:rsidR="00AF6A2C" w:rsidRDefault="00AF6A2C" w:rsidP="00006AF7">
      <w:pPr>
        <w:ind w:firstLine="0"/>
      </w:pPr>
    </w:p>
    <w:p w14:paraId="443264C3" w14:textId="14C7A425" w:rsidR="00D77F5E" w:rsidRDefault="00D77F5E" w:rsidP="00006AF7">
      <w:pPr>
        <w:ind w:firstLine="0"/>
        <w:jc w:val="center"/>
      </w:pPr>
      <w:r>
        <w:t>Санкт-Петербург</w:t>
      </w:r>
    </w:p>
    <w:p w14:paraId="7900E593" w14:textId="2ABA353A" w:rsidR="0017256A" w:rsidRPr="00D77F5E" w:rsidRDefault="00D77F5E" w:rsidP="00006AF7">
      <w:pPr>
        <w:ind w:firstLine="0"/>
        <w:jc w:val="center"/>
      </w:pPr>
      <w:r>
        <w:t>2016</w:t>
      </w:r>
    </w:p>
    <w:p w14:paraId="0F3D14A9" w14:textId="366F262B" w:rsidR="005846EB" w:rsidRPr="009C207F" w:rsidRDefault="009C207F" w:rsidP="00D41A51">
      <w:pPr>
        <w:pStyle w:val="11"/>
      </w:pPr>
      <w:r>
        <w:lastRenderedPageBreak/>
        <w:t>СОДЕРЖАНИЕ</w:t>
      </w:r>
    </w:p>
    <w:p w14:paraId="682EB265" w14:textId="77777777" w:rsidR="009F1419" w:rsidRDefault="005846EB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val="ru-RU" w:eastAsia="ru-RU"/>
        </w:rPr>
      </w:pPr>
      <w:r w:rsidRPr="00B71BCC">
        <w:rPr>
          <w:b w:val="0"/>
        </w:rPr>
        <w:fldChar w:fldCharType="begin"/>
      </w:r>
      <w:r w:rsidRPr="00B71BCC">
        <w:rPr>
          <w:b w:val="0"/>
        </w:rPr>
        <w:instrText xml:space="preserve"> TOC \o "1-1" \h \z \t "Подзаголовок;2" </w:instrText>
      </w:r>
      <w:r w:rsidRPr="00B71BCC">
        <w:rPr>
          <w:b w:val="0"/>
        </w:rPr>
        <w:fldChar w:fldCharType="separate"/>
      </w:r>
      <w:hyperlink w:anchor="_Toc451958275" w:history="1">
        <w:r w:rsidR="009F1419" w:rsidRPr="007E76AD">
          <w:rPr>
            <w:rStyle w:val="af2"/>
          </w:rPr>
          <w:t>I. Введение</w:t>
        </w:r>
        <w:r w:rsidR="009F1419">
          <w:rPr>
            <w:webHidden/>
          </w:rPr>
          <w:tab/>
        </w:r>
        <w:r w:rsidR="009F1419">
          <w:rPr>
            <w:webHidden/>
          </w:rPr>
          <w:fldChar w:fldCharType="begin"/>
        </w:r>
        <w:r w:rsidR="009F1419">
          <w:rPr>
            <w:webHidden/>
          </w:rPr>
          <w:instrText xml:space="preserve"> PAGEREF _Toc451958275 \h </w:instrText>
        </w:r>
        <w:r w:rsidR="009F1419">
          <w:rPr>
            <w:webHidden/>
          </w:rPr>
        </w:r>
        <w:r w:rsidR="009F1419">
          <w:rPr>
            <w:webHidden/>
          </w:rPr>
          <w:fldChar w:fldCharType="separate"/>
        </w:r>
        <w:r w:rsidR="009F1419">
          <w:rPr>
            <w:webHidden/>
          </w:rPr>
          <w:t>3</w:t>
        </w:r>
        <w:r w:rsidR="009F1419">
          <w:rPr>
            <w:webHidden/>
          </w:rPr>
          <w:fldChar w:fldCharType="end"/>
        </w:r>
      </w:hyperlink>
    </w:p>
    <w:p w14:paraId="627ECDF1" w14:textId="77777777" w:rsidR="009F1419" w:rsidRDefault="007C369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val="ru-RU" w:eastAsia="ru-RU"/>
        </w:rPr>
      </w:pPr>
      <w:hyperlink w:anchor="_Toc451958276" w:history="1">
        <w:r w:rsidR="009F1419" w:rsidRPr="007E76AD">
          <w:rPr>
            <w:rStyle w:val="af2"/>
          </w:rPr>
          <w:t>II. Каузативные конструкции и дискурсивная проблематика</w:t>
        </w:r>
        <w:r w:rsidR="009F1419">
          <w:rPr>
            <w:webHidden/>
          </w:rPr>
          <w:tab/>
        </w:r>
        <w:r w:rsidR="009F1419">
          <w:rPr>
            <w:webHidden/>
          </w:rPr>
          <w:fldChar w:fldCharType="begin"/>
        </w:r>
        <w:r w:rsidR="009F1419">
          <w:rPr>
            <w:webHidden/>
          </w:rPr>
          <w:instrText xml:space="preserve"> PAGEREF _Toc451958276 \h </w:instrText>
        </w:r>
        <w:r w:rsidR="009F1419">
          <w:rPr>
            <w:webHidden/>
          </w:rPr>
        </w:r>
        <w:r w:rsidR="009F1419">
          <w:rPr>
            <w:webHidden/>
          </w:rPr>
          <w:fldChar w:fldCharType="separate"/>
        </w:r>
        <w:r w:rsidR="009F1419">
          <w:rPr>
            <w:webHidden/>
          </w:rPr>
          <w:t>4</w:t>
        </w:r>
        <w:r w:rsidR="009F1419">
          <w:rPr>
            <w:webHidden/>
          </w:rPr>
          <w:fldChar w:fldCharType="end"/>
        </w:r>
      </w:hyperlink>
    </w:p>
    <w:p w14:paraId="35AF7D0E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77" w:history="1">
        <w:r w:rsidR="009F1419" w:rsidRPr="007E76AD">
          <w:rPr>
            <w:rStyle w:val="af2"/>
            <w:noProof/>
            <w:lang w:val="en-US"/>
          </w:rPr>
          <w:t>II</w:t>
        </w:r>
        <w:r w:rsidR="009F1419" w:rsidRPr="007E76AD">
          <w:rPr>
            <w:rStyle w:val="af2"/>
            <w:noProof/>
          </w:rPr>
          <w:t>.1 Определение каузатива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_Toc451958277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4</w:t>
        </w:r>
        <w:r w:rsidR="009F1419">
          <w:rPr>
            <w:noProof/>
            <w:webHidden/>
          </w:rPr>
          <w:fldChar w:fldCharType="end"/>
        </w:r>
      </w:hyperlink>
    </w:p>
    <w:p w14:paraId="285D4825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78" w:history="1">
        <w:r w:rsidR="009F1419" w:rsidRPr="007E76AD">
          <w:rPr>
            <w:rStyle w:val="af2"/>
            <w:noProof/>
            <w:lang w:val="en-US"/>
          </w:rPr>
          <w:t>II</w:t>
        </w:r>
        <w:r w:rsidR="009F1419" w:rsidRPr="007E76AD">
          <w:rPr>
            <w:rStyle w:val="af2"/>
            <w:noProof/>
          </w:rPr>
          <w:t>.2 Каноническая каузативная конструкция и собственно синтаксические употребления каузатива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_Toc451958278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9</w:t>
        </w:r>
        <w:r w:rsidR="009F1419">
          <w:rPr>
            <w:noProof/>
            <w:webHidden/>
          </w:rPr>
          <w:fldChar w:fldCharType="end"/>
        </w:r>
      </w:hyperlink>
    </w:p>
    <w:p w14:paraId="1DA586EA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79" w:history="1">
        <w:r w:rsidR="009F1419" w:rsidRPr="007E76AD">
          <w:rPr>
            <w:rStyle w:val="af2"/>
            <w:noProof/>
            <w:lang w:val="en-US"/>
          </w:rPr>
          <w:t>II</w:t>
        </w:r>
        <w:r w:rsidR="009F1419" w:rsidRPr="007E76AD">
          <w:rPr>
            <w:rStyle w:val="af2"/>
            <w:noProof/>
          </w:rPr>
          <w:t>.3 Требования организации дискурса: поддержание референции в связном тексте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_Toc451958279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13</w:t>
        </w:r>
        <w:r w:rsidR="009F1419">
          <w:rPr>
            <w:noProof/>
            <w:webHidden/>
          </w:rPr>
          <w:fldChar w:fldCharType="end"/>
        </w:r>
      </w:hyperlink>
    </w:p>
    <w:p w14:paraId="72357FD1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80" w:history="1">
        <w:r w:rsidR="009F1419" w:rsidRPr="007E76AD">
          <w:rPr>
            <w:rStyle w:val="af2"/>
            <w:noProof/>
            <w:lang w:val="en-US"/>
          </w:rPr>
          <w:t>II</w:t>
        </w:r>
        <w:r w:rsidR="009F1419" w:rsidRPr="007E76AD">
          <w:rPr>
            <w:rStyle w:val="af2"/>
            <w:noProof/>
          </w:rPr>
          <w:t>.4 От синтаксической обусловленности к дискурсивным причинам. Специфика калмыцкого каузатива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_Toc451958280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14</w:t>
        </w:r>
        <w:r w:rsidR="009F1419">
          <w:rPr>
            <w:noProof/>
            <w:webHidden/>
          </w:rPr>
          <w:fldChar w:fldCharType="end"/>
        </w:r>
      </w:hyperlink>
    </w:p>
    <w:p w14:paraId="097579B4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81" w:history="1">
        <w:r w:rsidR="009F1419" w:rsidRPr="007E76AD">
          <w:rPr>
            <w:rStyle w:val="af2"/>
            <w:noProof/>
            <w:lang w:val="en-US"/>
          </w:rPr>
          <w:t>II</w:t>
        </w:r>
        <w:r w:rsidR="009F1419" w:rsidRPr="007E76AD">
          <w:rPr>
            <w:rStyle w:val="af2"/>
            <w:noProof/>
          </w:rPr>
          <w:t>.5 Обращение к семье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_Toc451958281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17</w:t>
        </w:r>
        <w:r w:rsidR="009F1419">
          <w:rPr>
            <w:noProof/>
            <w:webHidden/>
          </w:rPr>
          <w:fldChar w:fldCharType="end"/>
        </w:r>
      </w:hyperlink>
    </w:p>
    <w:p w14:paraId="7ACA9CC5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82" w:history="1">
        <w:r w:rsidR="009F1419" w:rsidRPr="007E76AD">
          <w:rPr>
            <w:rStyle w:val="af2"/>
            <w:noProof/>
            <w:lang w:val="en-US"/>
          </w:rPr>
          <w:t>II</w:t>
        </w:r>
        <w:r w:rsidR="009F1419" w:rsidRPr="007E76AD">
          <w:rPr>
            <w:rStyle w:val="af2"/>
            <w:noProof/>
          </w:rPr>
          <w:t>.6 Каузатив в башкирском языке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_Toc451958282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17</w:t>
        </w:r>
        <w:r w:rsidR="009F1419">
          <w:rPr>
            <w:noProof/>
            <w:webHidden/>
          </w:rPr>
          <w:fldChar w:fldCharType="end"/>
        </w:r>
      </w:hyperlink>
    </w:p>
    <w:p w14:paraId="49ED1C1D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83" w:history="1">
        <w:r w:rsidR="009F1419" w:rsidRPr="007E76AD">
          <w:rPr>
            <w:rStyle w:val="af2"/>
            <w:noProof/>
            <w:lang w:val="en-US"/>
          </w:rPr>
          <w:t>II</w:t>
        </w:r>
        <w:r w:rsidR="009F1419" w:rsidRPr="007E76AD">
          <w:rPr>
            <w:rStyle w:val="af2"/>
            <w:noProof/>
          </w:rPr>
          <w:t>.7 Каузатив в нанайском языке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_Toc451958283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21</w:t>
        </w:r>
        <w:r w:rsidR="009F1419">
          <w:rPr>
            <w:noProof/>
            <w:webHidden/>
          </w:rPr>
          <w:fldChar w:fldCharType="end"/>
        </w:r>
      </w:hyperlink>
    </w:p>
    <w:p w14:paraId="285C69C4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84" w:history="1">
        <w:r w:rsidR="009F1419" w:rsidRPr="007E76AD">
          <w:rPr>
            <w:rStyle w:val="af2"/>
            <w:noProof/>
            <w:lang w:val="en-US"/>
          </w:rPr>
          <w:t>II</w:t>
        </w:r>
        <w:r w:rsidR="009F1419" w:rsidRPr="007E76AD">
          <w:rPr>
            <w:rStyle w:val="af2"/>
            <w:noProof/>
          </w:rPr>
          <w:t>.8 Каузатив и поддержание референции в языках трех ветвей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_Toc451958284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22</w:t>
        </w:r>
        <w:r w:rsidR="009F1419">
          <w:rPr>
            <w:noProof/>
            <w:webHidden/>
          </w:rPr>
          <w:fldChar w:fldCharType="end"/>
        </w:r>
      </w:hyperlink>
    </w:p>
    <w:p w14:paraId="7C5246E3" w14:textId="77777777" w:rsidR="009F1419" w:rsidRDefault="007C369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val="ru-RU" w:eastAsia="ru-RU"/>
        </w:rPr>
      </w:pPr>
      <w:hyperlink w:anchor="_Toc451958285" w:history="1">
        <w:r w:rsidR="009F1419" w:rsidRPr="009F1419">
          <w:rPr>
            <w:rStyle w:val="af2"/>
          </w:rPr>
          <w:t>III. Исследование каузативных конструкций на материале естественных текстов</w:t>
        </w:r>
        <w:r w:rsidR="009F1419">
          <w:rPr>
            <w:webHidden/>
          </w:rPr>
          <w:tab/>
        </w:r>
        <w:r w:rsidR="009F1419">
          <w:rPr>
            <w:webHidden/>
          </w:rPr>
          <w:fldChar w:fldCharType="begin"/>
        </w:r>
        <w:r w:rsidR="009F1419">
          <w:rPr>
            <w:webHidden/>
          </w:rPr>
          <w:instrText xml:space="preserve"> PAGEREF _Toc451958285 \h </w:instrText>
        </w:r>
        <w:r w:rsidR="009F1419">
          <w:rPr>
            <w:webHidden/>
          </w:rPr>
        </w:r>
        <w:r w:rsidR="009F1419">
          <w:rPr>
            <w:webHidden/>
          </w:rPr>
          <w:fldChar w:fldCharType="separate"/>
        </w:r>
        <w:r w:rsidR="009F1419">
          <w:rPr>
            <w:webHidden/>
          </w:rPr>
          <w:t>24</w:t>
        </w:r>
        <w:r w:rsidR="009F1419">
          <w:rPr>
            <w:webHidden/>
          </w:rPr>
          <w:fldChar w:fldCharType="end"/>
        </w:r>
      </w:hyperlink>
    </w:p>
    <w:p w14:paraId="7B7665A0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86" w:history="1">
        <w:r w:rsidR="009F1419" w:rsidRPr="007E76AD">
          <w:rPr>
            <w:rStyle w:val="af2"/>
            <w:noProof/>
          </w:rPr>
          <w:t>III.1 Методика анализа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_Toc451958286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24</w:t>
        </w:r>
        <w:r w:rsidR="009F1419">
          <w:rPr>
            <w:noProof/>
            <w:webHidden/>
          </w:rPr>
          <w:fldChar w:fldCharType="end"/>
        </w:r>
      </w:hyperlink>
    </w:p>
    <w:p w14:paraId="0825B260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87" w:history="1">
        <w:r w:rsidR="009F1419" w:rsidRPr="007E76AD">
          <w:rPr>
            <w:rStyle w:val="af2"/>
            <w:noProof/>
            <w:lang w:val="en-US"/>
          </w:rPr>
          <w:t>III</w:t>
        </w:r>
        <w:r w:rsidR="009F1419" w:rsidRPr="007E76AD">
          <w:rPr>
            <w:rStyle w:val="af2"/>
            <w:noProof/>
          </w:rPr>
          <w:t>.2 Каузативные конструкции в башкирском естественном тексте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_Toc451958287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29</w:t>
        </w:r>
        <w:r w:rsidR="009F1419">
          <w:rPr>
            <w:noProof/>
            <w:webHidden/>
          </w:rPr>
          <w:fldChar w:fldCharType="end"/>
        </w:r>
      </w:hyperlink>
    </w:p>
    <w:p w14:paraId="2938BB1C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88" w:history="1">
        <w:r w:rsidR="009F1419" w:rsidRPr="007E76AD">
          <w:rPr>
            <w:rStyle w:val="af2"/>
            <w:noProof/>
            <w:lang w:val="en-US"/>
          </w:rPr>
          <w:t>III</w:t>
        </w:r>
        <w:r w:rsidR="009F1419" w:rsidRPr="007E76AD">
          <w:rPr>
            <w:rStyle w:val="af2"/>
            <w:noProof/>
          </w:rPr>
          <w:t>.3 Каузативные конструкции в нанайском естественном тексте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_Toc451958288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38</w:t>
        </w:r>
        <w:r w:rsidR="009F1419">
          <w:rPr>
            <w:noProof/>
            <w:webHidden/>
          </w:rPr>
          <w:fldChar w:fldCharType="end"/>
        </w:r>
      </w:hyperlink>
    </w:p>
    <w:p w14:paraId="006ED76D" w14:textId="77777777" w:rsidR="009F1419" w:rsidRDefault="007C369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1958289" w:history="1">
        <w:r w:rsidR="009F1419" w:rsidRPr="007E76AD">
          <w:rPr>
            <w:rStyle w:val="af2"/>
            <w:noProof/>
            <w:lang w:val="en-US"/>
          </w:rPr>
          <w:t>III</w:t>
        </w:r>
        <w:r w:rsidR="009F1419" w:rsidRPr="007E76AD">
          <w:rPr>
            <w:rStyle w:val="af2"/>
            <w:noProof/>
          </w:rPr>
          <w:t>.4 Сравнение полученных данных с данными калмыцкого языка</w:t>
        </w:r>
        <w:r w:rsidR="009F1419">
          <w:rPr>
            <w:noProof/>
            <w:webHidden/>
          </w:rPr>
          <w:tab/>
        </w:r>
        <w:r w:rsidR="009F1419">
          <w:rPr>
            <w:noProof/>
            <w:webHidden/>
          </w:rPr>
          <w:fldChar w:fldCharType="begin"/>
        </w:r>
        <w:r w:rsidR="009F1419">
          <w:rPr>
            <w:noProof/>
            <w:webHidden/>
          </w:rPr>
          <w:instrText xml:space="preserve"> PAGEREF _Toc451958289 \h </w:instrText>
        </w:r>
        <w:r w:rsidR="009F1419">
          <w:rPr>
            <w:noProof/>
            <w:webHidden/>
          </w:rPr>
        </w:r>
        <w:r w:rsidR="009F1419">
          <w:rPr>
            <w:noProof/>
            <w:webHidden/>
          </w:rPr>
          <w:fldChar w:fldCharType="separate"/>
        </w:r>
        <w:r w:rsidR="009F1419">
          <w:rPr>
            <w:noProof/>
            <w:webHidden/>
          </w:rPr>
          <w:t>44</w:t>
        </w:r>
        <w:r w:rsidR="009F1419">
          <w:rPr>
            <w:noProof/>
            <w:webHidden/>
          </w:rPr>
          <w:fldChar w:fldCharType="end"/>
        </w:r>
      </w:hyperlink>
    </w:p>
    <w:p w14:paraId="374B1131" w14:textId="77777777" w:rsidR="009F1419" w:rsidRDefault="007C369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val="ru-RU" w:eastAsia="ru-RU"/>
        </w:rPr>
      </w:pPr>
      <w:hyperlink w:anchor="_Toc451958290" w:history="1">
        <w:r w:rsidR="009F1419" w:rsidRPr="007E76AD">
          <w:rPr>
            <w:rStyle w:val="af2"/>
          </w:rPr>
          <w:t>IV. Заключение</w:t>
        </w:r>
        <w:r w:rsidR="009F1419">
          <w:rPr>
            <w:webHidden/>
          </w:rPr>
          <w:tab/>
        </w:r>
        <w:r w:rsidR="009F1419">
          <w:rPr>
            <w:webHidden/>
          </w:rPr>
          <w:fldChar w:fldCharType="begin"/>
        </w:r>
        <w:r w:rsidR="009F1419">
          <w:rPr>
            <w:webHidden/>
          </w:rPr>
          <w:instrText xml:space="preserve"> PAGEREF _Toc451958290 \h </w:instrText>
        </w:r>
        <w:r w:rsidR="009F1419">
          <w:rPr>
            <w:webHidden/>
          </w:rPr>
        </w:r>
        <w:r w:rsidR="009F1419">
          <w:rPr>
            <w:webHidden/>
          </w:rPr>
          <w:fldChar w:fldCharType="separate"/>
        </w:r>
        <w:r w:rsidR="009F1419">
          <w:rPr>
            <w:webHidden/>
          </w:rPr>
          <w:t>50</w:t>
        </w:r>
        <w:r w:rsidR="009F1419">
          <w:rPr>
            <w:webHidden/>
          </w:rPr>
          <w:fldChar w:fldCharType="end"/>
        </w:r>
      </w:hyperlink>
    </w:p>
    <w:p w14:paraId="55DF5F2A" w14:textId="77777777" w:rsidR="009F1419" w:rsidRDefault="007C369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val="ru-RU" w:eastAsia="ru-RU"/>
        </w:rPr>
      </w:pPr>
      <w:hyperlink w:anchor="_Toc451958291" w:history="1">
        <w:r w:rsidR="009F1419" w:rsidRPr="007E76AD">
          <w:rPr>
            <w:rStyle w:val="af2"/>
          </w:rPr>
          <w:t>Литература</w:t>
        </w:r>
        <w:r w:rsidR="009F1419">
          <w:rPr>
            <w:webHidden/>
          </w:rPr>
          <w:tab/>
        </w:r>
        <w:r w:rsidR="009F1419">
          <w:rPr>
            <w:webHidden/>
          </w:rPr>
          <w:fldChar w:fldCharType="begin"/>
        </w:r>
        <w:r w:rsidR="009F1419">
          <w:rPr>
            <w:webHidden/>
          </w:rPr>
          <w:instrText xml:space="preserve"> PAGEREF _Toc451958291 \h </w:instrText>
        </w:r>
        <w:r w:rsidR="009F1419">
          <w:rPr>
            <w:webHidden/>
          </w:rPr>
        </w:r>
        <w:r w:rsidR="009F1419">
          <w:rPr>
            <w:webHidden/>
          </w:rPr>
          <w:fldChar w:fldCharType="separate"/>
        </w:r>
        <w:r w:rsidR="009F1419">
          <w:rPr>
            <w:webHidden/>
          </w:rPr>
          <w:t>52</w:t>
        </w:r>
        <w:r w:rsidR="009F1419">
          <w:rPr>
            <w:webHidden/>
          </w:rPr>
          <w:fldChar w:fldCharType="end"/>
        </w:r>
      </w:hyperlink>
    </w:p>
    <w:p w14:paraId="72A7C093" w14:textId="77777777" w:rsidR="006841B3" w:rsidRDefault="005846EB" w:rsidP="006841B3">
      <w:pPr>
        <w:pStyle w:val="1"/>
        <w:spacing w:after="240"/>
        <w:rPr>
          <w:b w:val="0"/>
        </w:rPr>
      </w:pPr>
      <w:r w:rsidRPr="00B71BCC">
        <w:rPr>
          <w:b w:val="0"/>
          <w:lang w:val="en-US"/>
        </w:rPr>
        <w:fldChar w:fldCharType="end"/>
      </w:r>
    </w:p>
    <w:p w14:paraId="3A41BE0C" w14:textId="2893BC71" w:rsidR="00CE2684" w:rsidRPr="006841B3" w:rsidRDefault="006841B3" w:rsidP="006841B3">
      <w:pPr>
        <w:pStyle w:val="1"/>
        <w:spacing w:after="240"/>
        <w:ind w:firstLine="0"/>
        <w:rPr>
          <w:b w:val="0"/>
        </w:rPr>
      </w:pPr>
      <w:r>
        <w:rPr>
          <w:b w:val="0"/>
        </w:rPr>
        <w:br w:type="column"/>
      </w:r>
      <w:bookmarkStart w:id="0" w:name="_Toc451958275"/>
      <w:r w:rsidR="00CE2684">
        <w:rPr>
          <w:lang w:val="en-US"/>
        </w:rPr>
        <w:lastRenderedPageBreak/>
        <w:t>I</w:t>
      </w:r>
      <w:r w:rsidR="00CE2684" w:rsidRPr="005846EB">
        <w:t xml:space="preserve">. </w:t>
      </w:r>
      <w:r w:rsidR="00CE2684">
        <w:t>Введение</w:t>
      </w:r>
      <w:bookmarkEnd w:id="0"/>
    </w:p>
    <w:p w14:paraId="6DC75814" w14:textId="55700CA2" w:rsidR="00C46794" w:rsidRDefault="00C46794" w:rsidP="00C46794">
      <w:r>
        <w:t>Настоящее исследование лежит на пересечении сферы функционирования каузатива и сферы организации текста, а именно – вопроса о поддержании референции в дискурсе.</w:t>
      </w:r>
    </w:p>
    <w:p w14:paraId="138AE63D" w14:textId="1AED17D4" w:rsidR="00C46794" w:rsidRDefault="00C46794" w:rsidP="00C46794">
      <w:r>
        <w:t xml:space="preserve">В попытке объяснения наблюдаемых языковых закономерностей некоторые современные исследователи стремятся взглянуть на изучаемые элементы и структуры с высоты текста. В результате такого дискурсивно ориентированного взгляда на систему языка было выдвинуто предположение, что в калмыцком языке выбор каузативной формы в потоке речи определяется стремлением говорящего удержать </w:t>
      </w:r>
      <w:r w:rsidR="0035412E">
        <w:t>ракурс, направление</w:t>
      </w:r>
      <w:r>
        <w:t xml:space="preserve"> взгляда на описываемую ситуацию с помощью сохранения ролей участников этой ситуации (исследование [Сай: 2009]). В соответствии с этим предположением, </w:t>
      </w:r>
      <w:r w:rsidR="001E62F8">
        <w:t xml:space="preserve">калмыцкий </w:t>
      </w:r>
      <w:r>
        <w:t>каузатив может служить средством передачи установленного в предыдущем контексте отношения между главным участником (он становится каузатором ситуации</w:t>
      </w:r>
      <w:r w:rsidR="00AB697A">
        <w:t>, занимая привилегированную позицию подлежащего</w:t>
      </w:r>
      <w:r>
        <w:t>), и второстепенным (он занимает уступающую позицию</w:t>
      </w:r>
      <w:r w:rsidR="00AB697A">
        <w:t xml:space="preserve"> прямого дополнения в качестве</w:t>
      </w:r>
      <w:r>
        <w:t xml:space="preserve"> каузируемого). </w:t>
      </w:r>
      <w:r w:rsidR="00524BF2">
        <w:t>Связанные с предшествующим контекстом, участники в составе каузативной конструкции осуществляют поддержание референции в тексте, структурируя отношения в нем согласно требованиям организации дискурса.</w:t>
      </w:r>
    </w:p>
    <w:p w14:paraId="52AF6616" w14:textId="73E158FB" w:rsidR="00C46794" w:rsidRDefault="00C46794" w:rsidP="00C46794">
      <w:r>
        <w:t xml:space="preserve">Обладая, в частности, таким примечательным назначением своих каузативных конструкций, калмыцкий язык пополняет состав монгольской ветви алтайской группы языков. Для уточнения типологической специфичности наблюдаемого явления представилось полезным сравнить </w:t>
      </w:r>
      <w:r w:rsidR="00524BF2">
        <w:t xml:space="preserve">результаты изучения калмыцкого каузатива с поведением </w:t>
      </w:r>
      <w:r>
        <w:t>каузатив</w:t>
      </w:r>
      <w:r w:rsidR="00524BF2">
        <w:t>ов</w:t>
      </w:r>
      <w:r>
        <w:t xml:space="preserve"> языков других ветвей в пределах единой алтайской группы. Такими языками стали </w:t>
      </w:r>
      <w:proofErr w:type="gramStart"/>
      <w:r>
        <w:t>башкирский</w:t>
      </w:r>
      <w:proofErr w:type="gramEnd"/>
      <w:r>
        <w:t xml:space="preserve"> – для тюркской ветви, и нанайский – для тунгусо-маньчжурской.</w:t>
      </w:r>
    </w:p>
    <w:p w14:paraId="0724932D" w14:textId="77777777" w:rsidR="00D72B44" w:rsidRDefault="00D72B44" w:rsidP="00AF6A2C">
      <w:pPr>
        <w:pStyle w:val="1"/>
        <w:spacing w:after="240"/>
        <w:ind w:firstLine="0"/>
      </w:pPr>
      <w:bookmarkStart w:id="1" w:name="_Toc451958276"/>
      <w:r>
        <w:rPr>
          <w:lang w:val="en-US"/>
        </w:rPr>
        <w:lastRenderedPageBreak/>
        <w:t>II</w:t>
      </w:r>
      <w:r>
        <w:t xml:space="preserve">. </w:t>
      </w:r>
      <w:r w:rsidR="008C494E">
        <w:t>Каузативные конструкции и дискурсивная проблематика</w:t>
      </w:r>
      <w:bookmarkEnd w:id="1"/>
    </w:p>
    <w:p w14:paraId="212EDD65" w14:textId="77777777" w:rsidR="00D72B44" w:rsidRDefault="00D72B44" w:rsidP="00D41A51">
      <w:r>
        <w:t>Для достижения терминологической и понятийной ясности, определим в самом начале работы те языковые сущности и явления, которым она посвящена.</w:t>
      </w:r>
    </w:p>
    <w:p w14:paraId="1DF04070" w14:textId="77777777" w:rsidR="00D72B44" w:rsidRPr="008D3A3E" w:rsidRDefault="00D72B44" w:rsidP="00AF6A2C">
      <w:pPr>
        <w:pStyle w:val="ac"/>
        <w:spacing w:before="240" w:after="240"/>
        <w:ind w:firstLine="0"/>
      </w:pPr>
      <w:bookmarkStart w:id="2" w:name="_Toc451958277"/>
      <w:r w:rsidRPr="00AD2FB0">
        <w:rPr>
          <w:i w:val="0"/>
          <w:lang w:val="en-US"/>
        </w:rPr>
        <w:t>II</w:t>
      </w:r>
      <w:r w:rsidRPr="00AD2FB0">
        <w:rPr>
          <w:i w:val="0"/>
        </w:rPr>
        <w:t>.1</w:t>
      </w:r>
      <w:r w:rsidRPr="002B45CD">
        <w:t xml:space="preserve"> </w:t>
      </w:r>
      <w:r w:rsidR="009D381C">
        <w:t>Определение каузатива</w:t>
      </w:r>
      <w:bookmarkEnd w:id="2"/>
    </w:p>
    <w:p w14:paraId="24E4CCE0" w14:textId="0EE6D4B5" w:rsidR="00D72B44" w:rsidRDefault="00D72B44" w:rsidP="00D72B44">
      <w:r>
        <w:t>В настоящем исследовании терми</w:t>
      </w:r>
      <w:r w:rsidR="00FF24DA">
        <w:t>н «каузатив» используется в том его</w:t>
      </w:r>
      <w:r>
        <w:t xml:space="preserve"> по</w:t>
      </w:r>
      <w:r w:rsidR="00FF24DA">
        <w:t xml:space="preserve">нимании, которое представлено, </w:t>
      </w:r>
      <w:r>
        <w:t>среди прочего</w:t>
      </w:r>
      <w:r w:rsidR="00FF24DA">
        <w:t>,</w:t>
      </w:r>
      <w:r>
        <w:t xml:space="preserve"> в </w:t>
      </w:r>
      <w:r w:rsidRPr="004840EF">
        <w:t>[</w:t>
      </w:r>
      <w:proofErr w:type="spellStart"/>
      <w:r>
        <w:t>Плунгян</w:t>
      </w:r>
      <w:proofErr w:type="spellEnd"/>
      <w:r>
        <w:t> 2011</w:t>
      </w:r>
      <w:r w:rsidRPr="004840EF">
        <w:t>]</w:t>
      </w:r>
      <w:r>
        <w:t>.</w:t>
      </w:r>
      <w:r w:rsidRPr="00A11C95">
        <w:rPr>
          <w:color w:val="C00000"/>
        </w:rPr>
        <w:t xml:space="preserve"> </w:t>
      </w:r>
      <w:r>
        <w:t>Такое понимание предусматривает разграничение залога и актантной деривации,</w:t>
      </w:r>
      <w:r w:rsidRPr="002B45CD">
        <w:t xml:space="preserve"> </w:t>
      </w:r>
      <w:r>
        <w:t xml:space="preserve">несмотря на близость и связанность этих явлений. В основании их разделения лежит несовпадение характера преобразований, которым подвергаются конкретные структуры. Залог призван менять </w:t>
      </w:r>
      <w:r w:rsidR="00FF24DA">
        <w:t xml:space="preserve">синтаксические </w:t>
      </w:r>
      <w:r>
        <w:t>отношения внутри заданной ситуации, не затрагивая ее семантической интерпретации, в частности, сохраняется состав участников и их семантические роли. Пассив</w:t>
      </w:r>
      <w:r w:rsidR="00FF24DA">
        <w:t xml:space="preserve"> (1)</w:t>
      </w:r>
      <w:r>
        <w:t xml:space="preserve"> является ярким способом осуществления к</w:t>
      </w:r>
      <w:r w:rsidR="00FF24DA">
        <w:t>оммуникативных преобразований</w:t>
      </w:r>
      <w:r>
        <w:t xml:space="preserve">.  </w:t>
      </w:r>
    </w:p>
    <w:p w14:paraId="78946C16" w14:textId="77777777" w:rsidR="00D72B44" w:rsidRDefault="00D72B44" w:rsidP="00CC1626">
      <w:pPr>
        <w:spacing w:before="240" w:after="240"/>
        <w:ind w:firstLine="0"/>
      </w:pPr>
      <w:r w:rsidRPr="000C57F7">
        <w:rPr>
          <w:sz w:val="24"/>
        </w:rPr>
        <w:t>(</w:t>
      </w:r>
      <w:r>
        <w:rPr>
          <w:sz w:val="24"/>
        </w:rPr>
        <w:t>1</w:t>
      </w:r>
      <w:r w:rsidRPr="000C57F7">
        <w:rPr>
          <w:sz w:val="24"/>
        </w:rPr>
        <w:t xml:space="preserve">) </w:t>
      </w:r>
      <w:r>
        <w:tab/>
      </w:r>
      <w:r w:rsidRPr="008E453A">
        <w:rPr>
          <w:sz w:val="24"/>
        </w:rPr>
        <w:t>Садовник</w:t>
      </w:r>
      <w:r w:rsidRPr="000C57F7">
        <w:rPr>
          <w:sz w:val="24"/>
        </w:rPr>
        <w:t xml:space="preserve"> </w:t>
      </w:r>
      <w:r w:rsidRPr="00346DE5">
        <w:rPr>
          <w:b/>
          <w:sz w:val="24"/>
        </w:rPr>
        <w:t>заметил</w:t>
      </w:r>
      <w:r w:rsidRPr="000C57F7">
        <w:rPr>
          <w:sz w:val="24"/>
        </w:rPr>
        <w:t xml:space="preserve"> грабителя</w:t>
      </w:r>
      <w:r>
        <w:rPr>
          <w:sz w:val="24"/>
        </w:rPr>
        <w:t>.</w:t>
      </w:r>
      <w:r w:rsidRPr="008E453A">
        <w:rPr>
          <w:sz w:val="24"/>
        </w:rPr>
        <w:tab/>
        <w:t>/</w:t>
      </w:r>
      <w:r w:rsidRPr="008E453A">
        <w:rPr>
          <w:sz w:val="24"/>
        </w:rPr>
        <w:tab/>
        <w:t>Грабитель</w:t>
      </w:r>
      <w:r w:rsidRPr="000C57F7">
        <w:rPr>
          <w:sz w:val="24"/>
        </w:rPr>
        <w:t xml:space="preserve"> </w:t>
      </w:r>
      <w:r w:rsidRPr="00346DE5">
        <w:rPr>
          <w:b/>
          <w:sz w:val="24"/>
        </w:rPr>
        <w:t>был замечен</w:t>
      </w:r>
      <w:r w:rsidRPr="000C57F7">
        <w:rPr>
          <w:sz w:val="24"/>
        </w:rPr>
        <w:t xml:space="preserve"> садовником.</w:t>
      </w:r>
    </w:p>
    <w:p w14:paraId="71038977" w14:textId="77777777" w:rsidR="00D72B44" w:rsidRDefault="00D72B44" w:rsidP="00D72B44">
      <w:r>
        <w:t xml:space="preserve">Залог вызывает изменение исходной коммуникативной структуры предложения, перераспределение коммуникативных рангов участников ситуации в соответствии с желанием говорящего представить их отношения в определенном ракурсе. При этом особое морфологическое оформление глагола и изменение синтаксической структуры предложения является следствием изменения структуры прагматической. </w:t>
      </w:r>
    </w:p>
    <w:p w14:paraId="2FBD95A4" w14:textId="234E92A2" w:rsidR="00D72B44" w:rsidRDefault="00D72B44" w:rsidP="00D72B44">
      <w:r>
        <w:t xml:space="preserve">Актантная деривация, напротив, вызывает изменение состава или </w:t>
      </w:r>
      <w:proofErr w:type="spellStart"/>
      <w:r>
        <w:t>референциальных</w:t>
      </w:r>
      <w:proofErr w:type="spellEnd"/>
      <w:r>
        <w:t xml:space="preserve"> характеристик участников ситуации, </w:t>
      </w:r>
      <w:r w:rsidRPr="0086543E">
        <w:t xml:space="preserve">не ограничиваясь </w:t>
      </w:r>
      <w:r w:rsidRPr="00E95433">
        <w:t>условиями</w:t>
      </w:r>
      <w:r w:rsidRPr="0086543E">
        <w:t>, заданными исходной ситуацией</w:t>
      </w:r>
      <w:r>
        <w:t>. Изменение коммуникативных рангов в таком случае сопутствует преобразованию семантической структуры, но не является отправной точкой в изменениях</w:t>
      </w:r>
      <w:r w:rsidR="00FF24DA">
        <w:t>.</w:t>
      </w:r>
    </w:p>
    <w:p w14:paraId="17226E5A" w14:textId="6E1D5281" w:rsidR="00D72B44" w:rsidRPr="00EA4E6D" w:rsidRDefault="00FF24DA" w:rsidP="00D72B44">
      <w:pPr>
        <w:rPr>
          <w:color w:val="7030A0"/>
        </w:rPr>
      </w:pPr>
      <w:r>
        <w:lastRenderedPageBreak/>
        <w:t xml:space="preserve">Повышающая актантная деривация </w:t>
      </w:r>
      <w:r w:rsidR="00D72B44">
        <w:t>(</w:t>
      </w:r>
      <w:r w:rsidR="00D72B44" w:rsidRPr="00A11C95">
        <w:t>«</w:t>
      </w:r>
      <w:r w:rsidR="00D72B44" w:rsidRPr="005F5151">
        <w:rPr>
          <w:lang w:val="en-US"/>
        </w:rPr>
        <w:t>valence</w:t>
      </w:r>
      <w:r w:rsidR="00D72B44" w:rsidRPr="00A11C95">
        <w:t>-</w:t>
      </w:r>
      <w:r w:rsidR="00D72B44" w:rsidRPr="005F5151">
        <w:rPr>
          <w:lang w:val="en-US"/>
        </w:rPr>
        <w:t>increasing</w:t>
      </w:r>
      <w:r w:rsidR="00D72B44" w:rsidRPr="00A11C95">
        <w:t xml:space="preserve"> </w:t>
      </w:r>
      <w:r w:rsidR="00D72B44" w:rsidRPr="005F5151">
        <w:rPr>
          <w:lang w:val="en-US"/>
        </w:rPr>
        <w:t>derivation</w:t>
      </w:r>
      <w:r w:rsidR="00D72B44" w:rsidRPr="00A11C95">
        <w:t>»</w:t>
      </w:r>
      <w:r w:rsidR="00D72B44">
        <w:t xml:space="preserve"> в терминологии, берущей начало от </w:t>
      </w:r>
      <w:r w:rsidR="00D72B44" w:rsidRPr="00A11C95">
        <w:t>[</w:t>
      </w:r>
      <w:proofErr w:type="spellStart"/>
      <w:r w:rsidR="00D72B44" w:rsidRPr="005F5151">
        <w:rPr>
          <w:lang w:val="en-US"/>
        </w:rPr>
        <w:t>Comrie</w:t>
      </w:r>
      <w:proofErr w:type="spellEnd"/>
      <w:r w:rsidR="00D72B44" w:rsidRPr="00A11C95">
        <w:t xml:space="preserve"> 1985]</w:t>
      </w:r>
      <w:r w:rsidR="00D72B44">
        <w:t xml:space="preserve">) – тот тип актантной деривации, когда в семантической структуре у преобразованного глагола, по сравнению </w:t>
      </w:r>
      <w:proofErr w:type="gramStart"/>
      <w:r w:rsidR="00D72B44">
        <w:t>с</w:t>
      </w:r>
      <w:proofErr w:type="gramEnd"/>
      <w:r w:rsidR="00D72B44">
        <w:t xml:space="preserve"> </w:t>
      </w:r>
      <w:proofErr w:type="gramStart"/>
      <w:r w:rsidR="00D72B44">
        <w:t>исходным</w:t>
      </w:r>
      <w:proofErr w:type="gramEnd"/>
      <w:r w:rsidR="00D72B44">
        <w:t xml:space="preserve">, появляется новый аргумент. Один из самых распространенных видов повышающей деривации (и актантной деривации вообще) – </w:t>
      </w:r>
      <w:r w:rsidR="00D72B44" w:rsidRPr="00732CA4">
        <w:t xml:space="preserve">добавление </w:t>
      </w:r>
      <w:r w:rsidR="00D72B44">
        <w:t>участни</w:t>
      </w:r>
      <w:r w:rsidR="00D72B44" w:rsidRPr="00732CA4">
        <w:t>к</w:t>
      </w:r>
      <w:r w:rsidR="00D72B44">
        <w:t>а с ролью агенса и/или причины. Этот процесс может отражаться глагольной словоформой, связывающей участников, – в этом случае производная форма называется каузативом, как в башкирском примере (</w:t>
      </w:r>
      <w:r>
        <w:t>2</w:t>
      </w:r>
      <w:r w:rsidR="00D72B44">
        <w:t>)</w:t>
      </w:r>
      <w:proofErr w:type="gramStart"/>
      <w:r w:rsidR="00D72B44">
        <w:t xml:space="preserve"> :</w:t>
      </w:r>
      <w:proofErr w:type="gramEnd"/>
    </w:p>
    <w:p w14:paraId="1EF027E6" w14:textId="3AFF98D7" w:rsidR="00D72B44" w:rsidRDefault="00D72B44" w:rsidP="00FF24DA">
      <w:pPr>
        <w:spacing w:before="240" w:after="240"/>
        <w:ind w:firstLine="0"/>
        <w:contextualSpacing/>
        <w:rPr>
          <w:sz w:val="24"/>
        </w:rPr>
      </w:pPr>
      <w:r w:rsidRPr="00DB1E1B">
        <w:rPr>
          <w:sz w:val="24"/>
        </w:rPr>
        <w:t>(</w:t>
      </w:r>
      <w:r>
        <w:rPr>
          <w:sz w:val="24"/>
        </w:rPr>
        <w:t>2</w:t>
      </w:r>
      <w:r w:rsidRPr="00DB1E1B">
        <w:rPr>
          <w:sz w:val="24"/>
        </w:rPr>
        <w:t>)</w:t>
      </w:r>
      <w:r w:rsidRPr="00DB1E1B">
        <w:rPr>
          <w:sz w:val="24"/>
        </w:rPr>
        <w:tab/>
      </w:r>
      <w:proofErr w:type="spellStart"/>
      <w:r w:rsidRPr="00A90171">
        <w:rPr>
          <w:i/>
          <w:sz w:val="24"/>
          <w:lang w:val="en-US"/>
        </w:rPr>
        <w:t>ul</w:t>
      </w:r>
      <w:proofErr w:type="spellEnd"/>
      <w:r w:rsidRPr="00A90171">
        <w:rPr>
          <w:i/>
          <w:sz w:val="24"/>
        </w:rPr>
        <w:t xml:space="preserve">     </w:t>
      </w:r>
      <w:r w:rsidRPr="00A90171">
        <w:rPr>
          <w:i/>
          <w:sz w:val="24"/>
        </w:rPr>
        <w:tab/>
        <w:t>š</w:t>
      </w:r>
      <w:proofErr w:type="spellStart"/>
      <w:r w:rsidRPr="00A90171">
        <w:rPr>
          <w:i/>
          <w:sz w:val="24"/>
          <w:lang w:val="en-US"/>
        </w:rPr>
        <w:t>alqan</w:t>
      </w:r>
      <w:proofErr w:type="spellEnd"/>
      <w:r w:rsidR="00FF24DA">
        <w:rPr>
          <w:i/>
          <w:sz w:val="24"/>
        </w:rPr>
        <w:tab/>
      </w:r>
      <w:proofErr w:type="spellStart"/>
      <w:r w:rsidRPr="00A90171">
        <w:rPr>
          <w:b/>
          <w:i/>
          <w:sz w:val="24"/>
          <w:lang w:val="en-US"/>
        </w:rPr>
        <w:t>ult</w:t>
      </w:r>
      <w:proofErr w:type="spellEnd"/>
      <w:r w:rsidRPr="00A90171">
        <w:rPr>
          <w:b/>
          <w:i/>
          <w:sz w:val="24"/>
        </w:rPr>
        <w:t>ə</w:t>
      </w:r>
      <w:r w:rsidRPr="00A90171">
        <w:rPr>
          <w:b/>
          <w:i/>
          <w:sz w:val="24"/>
          <w:lang w:val="en-US"/>
        </w:rPr>
        <w:t>r</w:t>
      </w:r>
      <w:r w:rsidRPr="00A90171">
        <w:rPr>
          <w:b/>
          <w:i/>
          <w:sz w:val="24"/>
        </w:rPr>
        <w:t>-</w:t>
      </w:r>
      <w:r w:rsidRPr="00A90171">
        <w:rPr>
          <w:b/>
          <w:i/>
          <w:sz w:val="24"/>
          <w:lang w:val="en-US"/>
        </w:rPr>
        <w:t>t</w:t>
      </w:r>
      <w:r w:rsidRPr="00A90171">
        <w:rPr>
          <w:b/>
          <w:i/>
          <w:sz w:val="24"/>
        </w:rPr>
        <w:t>-</w:t>
      </w:r>
      <w:proofErr w:type="spellStart"/>
      <w:r w:rsidRPr="00A90171">
        <w:rPr>
          <w:b/>
          <w:i/>
          <w:sz w:val="24"/>
          <w:lang w:val="en-US"/>
        </w:rPr>
        <w:t>qan</w:t>
      </w:r>
      <w:proofErr w:type="spellEnd"/>
    </w:p>
    <w:p w14:paraId="7E3754AE" w14:textId="64AEAA45" w:rsidR="00D72B44" w:rsidRDefault="00D72B44" w:rsidP="00D72B44">
      <w:pPr>
        <w:spacing w:before="240" w:after="240"/>
        <w:contextualSpacing/>
        <w:rPr>
          <w:sz w:val="24"/>
        </w:rPr>
      </w:pPr>
      <w:r w:rsidRPr="00DB1E1B">
        <w:rPr>
          <w:sz w:val="24"/>
        </w:rPr>
        <w:t xml:space="preserve">тот </w:t>
      </w:r>
      <w:r>
        <w:rPr>
          <w:sz w:val="24"/>
        </w:rPr>
        <w:tab/>
      </w:r>
      <w:r w:rsidRPr="00DB1E1B">
        <w:rPr>
          <w:sz w:val="24"/>
        </w:rPr>
        <w:t>репа</w:t>
      </w:r>
      <w:r w:rsidR="00FF24DA">
        <w:rPr>
          <w:sz w:val="24"/>
        </w:rPr>
        <w:tab/>
      </w:r>
      <w:r w:rsidRPr="00DB1E1B">
        <w:rPr>
          <w:sz w:val="24"/>
        </w:rPr>
        <w:t>сидеть-</w:t>
      </w:r>
      <w:proofErr w:type="gramStart"/>
      <w:r w:rsidRPr="00DB1E1B">
        <w:rPr>
          <w:b/>
          <w:sz w:val="24"/>
          <w:lang w:val="en-US"/>
        </w:rPr>
        <w:t>CAUS</w:t>
      </w:r>
      <w:proofErr w:type="gramEnd"/>
      <w:r w:rsidRPr="00DB1E1B">
        <w:rPr>
          <w:sz w:val="24"/>
        </w:rPr>
        <w:t>-</w:t>
      </w:r>
      <w:r w:rsidRPr="00DB1E1B">
        <w:rPr>
          <w:sz w:val="24"/>
          <w:lang w:val="en-US"/>
        </w:rPr>
        <w:t>PC</w:t>
      </w:r>
      <w:r w:rsidRPr="00DB1E1B">
        <w:rPr>
          <w:sz w:val="24"/>
        </w:rPr>
        <w:t>.</w:t>
      </w:r>
      <w:r w:rsidRPr="00DB1E1B">
        <w:rPr>
          <w:sz w:val="24"/>
          <w:lang w:val="en-US"/>
        </w:rPr>
        <w:t>PST</w:t>
      </w:r>
    </w:p>
    <w:p w14:paraId="2BB884E8" w14:textId="77777777" w:rsidR="00D72B44" w:rsidRPr="00DB1E1B" w:rsidRDefault="00D72B44" w:rsidP="00D72B44">
      <w:pPr>
        <w:spacing w:before="240" w:after="240"/>
        <w:rPr>
          <w:sz w:val="24"/>
        </w:rPr>
      </w:pPr>
      <w:r w:rsidRPr="00DB1E1B">
        <w:rPr>
          <w:sz w:val="24"/>
        </w:rPr>
        <w:t>‘Он посадил репку</w:t>
      </w:r>
      <w:proofErr w:type="gramStart"/>
      <w:r w:rsidRPr="00DB1E1B">
        <w:rPr>
          <w:sz w:val="24"/>
        </w:rPr>
        <w:t>.’</w:t>
      </w:r>
      <w:r>
        <w:rPr>
          <w:sz w:val="24"/>
        </w:rPr>
        <w:tab/>
        <w:t xml:space="preserve"> </w:t>
      </w:r>
      <w:r w:rsidRPr="00DB1E1B">
        <w:rPr>
          <w:sz w:val="24"/>
        </w:rPr>
        <w:t>[</w:t>
      </w:r>
      <w:proofErr w:type="gramEnd"/>
      <w:r w:rsidRPr="00DB1E1B">
        <w:rPr>
          <w:sz w:val="24"/>
        </w:rPr>
        <w:t>110715_</w:t>
      </w:r>
      <w:proofErr w:type="spellStart"/>
      <w:r w:rsidRPr="00DB1E1B">
        <w:rPr>
          <w:sz w:val="24"/>
          <w:lang w:val="en-US"/>
        </w:rPr>
        <w:t>ldn</w:t>
      </w:r>
      <w:proofErr w:type="spellEnd"/>
      <w:r w:rsidRPr="00DB1E1B">
        <w:rPr>
          <w:sz w:val="24"/>
        </w:rPr>
        <w:t>_</w:t>
      </w:r>
      <w:r w:rsidRPr="00DB1E1B">
        <w:rPr>
          <w:sz w:val="24"/>
          <w:lang w:val="en-US"/>
        </w:rPr>
        <w:t>V</w:t>
      </w:r>
      <w:r w:rsidRPr="00DB1E1B">
        <w:rPr>
          <w:sz w:val="24"/>
        </w:rPr>
        <w:t>_</w:t>
      </w:r>
      <w:r w:rsidRPr="00DB1E1B">
        <w:rPr>
          <w:sz w:val="24"/>
          <w:lang w:val="en-US"/>
        </w:rPr>
        <w:t>M</w:t>
      </w:r>
      <w:r w:rsidRPr="00DB1E1B">
        <w:rPr>
          <w:sz w:val="24"/>
        </w:rPr>
        <w:t>_</w:t>
      </w:r>
      <w:proofErr w:type="spellStart"/>
      <w:r w:rsidRPr="00DB1E1B">
        <w:rPr>
          <w:sz w:val="24"/>
          <w:lang w:val="en-US"/>
        </w:rPr>
        <w:t>SkazkaORepke</w:t>
      </w:r>
      <w:proofErr w:type="spellEnd"/>
      <w:r w:rsidRPr="00DB1E1B">
        <w:rPr>
          <w:sz w:val="24"/>
        </w:rPr>
        <w:t>.003]</w:t>
      </w:r>
      <w:r>
        <w:rPr>
          <w:sz w:val="24"/>
        </w:rPr>
        <w:t xml:space="preserve"> </w:t>
      </w:r>
    </w:p>
    <w:p w14:paraId="60CF8F1F" w14:textId="7A974D03" w:rsidR="00D72B44" w:rsidRPr="005A5A81" w:rsidRDefault="00D72B44" w:rsidP="00D72B44">
      <w:pPr>
        <w:spacing w:before="240"/>
      </w:pPr>
      <w:r>
        <w:t>Новый участник всегда занимает привилегированную синтаксическую позицию подлежащего, вынуждая прежнее подлежащее понизить свой синтаксический статус. Таким образом, коммуникативные роли участников претерпевают изменение, однако, как ни очевидна эта составляющая (характерная в первую очередь для залоговых преобразований), надо повторить, что в случае актантной деривации она лишь следует за преобразованием семантической структуры.</w:t>
      </w:r>
    </w:p>
    <w:p w14:paraId="15B2861C" w14:textId="77777777" w:rsidR="00D72B44" w:rsidRDefault="00D72B44" w:rsidP="00D72B44">
      <w:r>
        <w:t>Пока мы не удалились от темы противопоставления залога и актантной деривации, нужно заметить, что, хотя полный синкретизм этих категорий невозможен, между ними нет</w:t>
      </w:r>
      <w:r w:rsidRPr="0041521B">
        <w:t xml:space="preserve"> </w:t>
      </w:r>
      <w:r>
        <w:t xml:space="preserve">и жесткой границы. Спаянность процессов можно проиллюстрировать на материале северно-самодийских языков, </w:t>
      </w:r>
      <w:proofErr w:type="spellStart"/>
      <w:r>
        <w:t>каузативы</w:t>
      </w:r>
      <w:proofErr w:type="spellEnd"/>
      <w:r>
        <w:t xml:space="preserve"> которых обладают спектром функций, специфика которых получила отражение в [</w:t>
      </w:r>
      <w:proofErr w:type="spellStart"/>
      <w:r>
        <w:t>Стенин</w:t>
      </w:r>
      <w:proofErr w:type="spellEnd"/>
      <w:r>
        <w:t xml:space="preserve"> 2013, 2014]. Специфичные функции проявляются в несобственных употреблениях каузатива: таких употреблениях, которые не укладываются в рамки определения, охватывающего самые главные, базовые свойства категории. В </w:t>
      </w:r>
      <w:r w:rsidRPr="00CE01C4">
        <w:t xml:space="preserve">[Лютикова и др. 2006] </w:t>
      </w:r>
      <w:r>
        <w:t>перечислены следующие свойства, характерные для каузативов:</w:t>
      </w:r>
    </w:p>
    <w:p w14:paraId="7CCF9E95" w14:textId="77777777" w:rsidR="00D72B44" w:rsidRDefault="00D72B44" w:rsidP="00AF6A2C">
      <w:pPr>
        <w:ind w:firstLine="0"/>
      </w:pPr>
      <w:r>
        <w:t>a. добавление агенса (</w:t>
      </w:r>
      <w:proofErr w:type="gramStart"/>
      <w:r>
        <w:t>характеризуемого</w:t>
      </w:r>
      <w:proofErr w:type="gramEnd"/>
      <w:r>
        <w:t xml:space="preserve"> набором агентивных свойств)</w:t>
      </w:r>
    </w:p>
    <w:p w14:paraId="4403C618" w14:textId="77777777" w:rsidR="00D72B44" w:rsidRDefault="00D72B44" w:rsidP="00AF6A2C">
      <w:pPr>
        <w:ind w:firstLine="0"/>
      </w:pPr>
      <w:r>
        <w:lastRenderedPageBreak/>
        <w:t>b. каузируемый теряет часть агентивных свойств (если они были)</w:t>
      </w:r>
    </w:p>
    <w:p w14:paraId="5FD36C3F" w14:textId="77777777" w:rsidR="00D72B44" w:rsidRDefault="00D72B44" w:rsidP="00AF6A2C">
      <w:pPr>
        <w:ind w:firstLine="0"/>
      </w:pPr>
      <w:r>
        <w:t xml:space="preserve">c. образование переходной предикации </w:t>
      </w:r>
      <w:proofErr w:type="gramStart"/>
      <w:r>
        <w:t>из</w:t>
      </w:r>
      <w:proofErr w:type="gramEnd"/>
      <w:r>
        <w:t xml:space="preserve"> непереходной</w:t>
      </w:r>
    </w:p>
    <w:p w14:paraId="4CEC8B72" w14:textId="77777777" w:rsidR="00D72B44" w:rsidRDefault="00D72B44" w:rsidP="00AF6A2C">
      <w:pPr>
        <w:ind w:firstLine="0"/>
      </w:pPr>
      <w:r>
        <w:t>d. агенс кодируется как синтаксически приоритетная ИГ</w:t>
      </w:r>
    </w:p>
    <w:p w14:paraId="29AE7719" w14:textId="77777777" w:rsidR="00D72B44" w:rsidRDefault="00D72B44" w:rsidP="00AF6A2C">
      <w:pPr>
        <w:ind w:firstLine="0"/>
      </w:pPr>
      <w:r>
        <w:t>e. каузируемый кодируется как синтаксически неприоритетная ИГ</w:t>
      </w:r>
    </w:p>
    <w:p w14:paraId="251BB607" w14:textId="77777777" w:rsidR="00D72B44" w:rsidRDefault="00D72B44" w:rsidP="00D72B44">
      <w:r>
        <w:t>Благодаря выделению основных свойств можно опознать в показателе каузативный характер и приписать ему соответствующее назначение, которое становится определяющим для категории, выражаемой этим показателем. Тем не менее, категория включает в число своих проявлений не только основные, но и периферийные случаи, когда условия и следствия появления показателя не отвечают заданному базовому определению. Предполагается, что эти отклонения не обособляются от категории, потому что позволяют проследить связь с ней. В таком случае можно говорить о несобственных употреблениях форм – они содержат показатель категории, но не обладают всеми ее признаками.</w:t>
      </w:r>
    </w:p>
    <w:p w14:paraId="3322EA02" w14:textId="77777777" w:rsidR="00D72B44" w:rsidRDefault="00D72B44" w:rsidP="00D72B44">
      <w:r>
        <w:t xml:space="preserve">В ряду несобственных употреблений каузатива в северно-самодийских языках указывается класс случаев, в которых не происходит изменения количества актантов («не-повышающая деривация») </w:t>
      </w:r>
      <w:r w:rsidRPr="00C420AD">
        <w:t>[</w:t>
      </w:r>
      <w:proofErr w:type="spellStart"/>
      <w:r>
        <w:t>Стенин</w:t>
      </w:r>
      <w:proofErr w:type="spellEnd"/>
      <w:r>
        <w:t> 2014</w:t>
      </w:r>
      <w:r w:rsidRPr="00C420AD">
        <w:t>]</w:t>
      </w:r>
      <w:r>
        <w:t xml:space="preserve">. В таком случае каузатив предстает в роли маркера </w:t>
      </w:r>
      <w:proofErr w:type="spellStart"/>
      <w:r>
        <w:t>конверсивных</w:t>
      </w:r>
      <w:proofErr w:type="spellEnd"/>
      <w:r>
        <w:t xml:space="preserve"> отношений, где происходит смена коммуникативных ролей партиципантов</w:t>
      </w:r>
      <w:r w:rsidRPr="000E7BB1">
        <w:t xml:space="preserve"> (</w:t>
      </w:r>
      <w:r>
        <w:t xml:space="preserve">примеры </w:t>
      </w:r>
      <w:proofErr w:type="gramStart"/>
      <w:r>
        <w:t>из</w:t>
      </w:r>
      <w:proofErr w:type="gramEnd"/>
      <w:r>
        <w:t xml:space="preserve"> тундрового ненецкого, </w:t>
      </w:r>
      <w:r w:rsidRPr="00CE01C4">
        <w:t>[</w:t>
      </w:r>
      <w:r>
        <w:t>там же: 7</w:t>
      </w:r>
      <w:r w:rsidRPr="00CE01C4">
        <w:t>]</w:t>
      </w:r>
      <w:r>
        <w:t>):</w:t>
      </w:r>
    </w:p>
    <w:p w14:paraId="5D7822CB" w14:textId="338CE366" w:rsidR="00D72B44" w:rsidRPr="00FC12F1" w:rsidRDefault="00D72B44" w:rsidP="00AF6A2C">
      <w:pPr>
        <w:spacing w:before="240"/>
        <w:ind w:firstLine="0"/>
        <w:rPr>
          <w:sz w:val="24"/>
          <w:szCs w:val="24"/>
          <w:lang w:val="fr-FR"/>
        </w:rPr>
      </w:pPr>
      <w:r w:rsidRPr="00FC12F1">
        <w:rPr>
          <w:sz w:val="24"/>
          <w:szCs w:val="24"/>
          <w:lang w:val="fr-FR" w:bidi="he-IL"/>
        </w:rPr>
        <w:t>(</w:t>
      </w:r>
      <w:r w:rsidRPr="00FC12F1">
        <w:rPr>
          <w:sz w:val="24"/>
          <w:szCs w:val="24"/>
          <w:lang w:bidi="he-IL"/>
        </w:rPr>
        <w:t>3</w:t>
      </w:r>
      <w:r w:rsidRPr="00FC12F1">
        <w:rPr>
          <w:sz w:val="24"/>
          <w:szCs w:val="24"/>
          <w:lang w:val="fr-FR" w:bidi="he-IL"/>
        </w:rPr>
        <w:t>)</w:t>
      </w:r>
      <w:r w:rsidRPr="00FC12F1">
        <w:rPr>
          <w:sz w:val="24"/>
          <w:szCs w:val="24"/>
          <w:lang w:val="fr-FR" w:bidi="he-IL"/>
        </w:rPr>
        <w:tab/>
      </w:r>
      <w:r w:rsidRPr="00FC12F1">
        <w:rPr>
          <w:i/>
          <w:sz w:val="24"/>
          <w:szCs w:val="24"/>
          <w:lang w:val="fr-FR" w:bidi="he-IL"/>
        </w:rPr>
        <w:t>mən’°</w:t>
      </w:r>
      <w:r w:rsidRPr="00FC12F1">
        <w:rPr>
          <w:i/>
          <w:sz w:val="24"/>
          <w:szCs w:val="24"/>
          <w:lang w:val="fr-FR" w:bidi="he-IL"/>
        </w:rPr>
        <w:tab/>
        <w:t>te-m</w:t>
      </w:r>
      <w:r w:rsidRPr="00FC12F1">
        <w:rPr>
          <w:i/>
          <w:sz w:val="24"/>
          <w:szCs w:val="24"/>
          <w:lang w:val="fr-FR" w:bidi="he-IL"/>
        </w:rPr>
        <w:tab/>
      </w:r>
      <w:r w:rsidRPr="00FC12F1">
        <w:rPr>
          <w:i/>
          <w:sz w:val="24"/>
          <w:szCs w:val="24"/>
          <w:lang w:val="fr-FR" w:bidi="he-IL"/>
        </w:rPr>
        <w:tab/>
        <w:t>mətoq-ŋa-d°m.</w:t>
      </w:r>
    </w:p>
    <w:p w14:paraId="64DBBE4E" w14:textId="5D7A2FE9" w:rsidR="00D72B44" w:rsidRPr="0041521B" w:rsidRDefault="00D72B44" w:rsidP="00AF6A2C">
      <w:pPr>
        <w:pStyle w:val="a3"/>
        <w:spacing w:line="360" w:lineRule="auto"/>
        <w:ind w:left="0"/>
        <w:rPr>
          <w:lang w:val="fr-FR" w:bidi="he-IL"/>
        </w:rPr>
      </w:pPr>
      <w:r w:rsidRPr="0041521B">
        <w:rPr>
          <w:lang w:val="fr-FR" w:bidi="he-IL"/>
        </w:rPr>
        <w:t>1</w:t>
      </w:r>
      <w:r w:rsidRPr="0041521B">
        <w:rPr>
          <w:smallCaps/>
          <w:lang w:val="fr-FR" w:bidi="he-IL"/>
        </w:rPr>
        <w:t>sg</w:t>
      </w:r>
      <w:r w:rsidRPr="0041521B">
        <w:rPr>
          <w:lang w:val="fr-FR" w:bidi="he-IL"/>
        </w:rPr>
        <w:tab/>
      </w:r>
      <w:r w:rsidRPr="0041521B">
        <w:rPr>
          <w:lang w:bidi="he-IL"/>
        </w:rPr>
        <w:t>олень</w:t>
      </w:r>
      <w:r w:rsidRPr="0041521B">
        <w:rPr>
          <w:lang w:val="fr-FR" w:bidi="he-IL"/>
        </w:rPr>
        <w:t>-</w:t>
      </w:r>
      <w:r w:rsidRPr="0041521B">
        <w:rPr>
          <w:smallCaps/>
          <w:lang w:val="fr-FR" w:bidi="he-IL"/>
        </w:rPr>
        <w:t>acc</w:t>
      </w:r>
      <w:r w:rsidRPr="0041521B">
        <w:rPr>
          <w:lang w:val="fr-FR" w:bidi="he-IL"/>
        </w:rPr>
        <w:tab/>
      </w:r>
      <w:r w:rsidRPr="00500DE0">
        <w:rPr>
          <w:lang w:bidi="he-IL"/>
        </w:rPr>
        <w:t>выиграть</w:t>
      </w:r>
      <w:r w:rsidRPr="00500DE0">
        <w:rPr>
          <w:lang w:val="fr-FR" w:bidi="he-IL"/>
        </w:rPr>
        <w:t>-</w:t>
      </w:r>
      <w:r w:rsidRPr="00500DE0">
        <w:rPr>
          <w:smallCaps/>
          <w:lang w:val="fr-FR" w:bidi="he-IL"/>
        </w:rPr>
        <w:t>gfs-1sg.s</w:t>
      </w:r>
    </w:p>
    <w:p w14:paraId="5D209A24" w14:textId="77777777" w:rsidR="00D72B44" w:rsidRPr="00E1105B" w:rsidRDefault="00D72B44" w:rsidP="00AF6A2C">
      <w:pPr>
        <w:spacing w:after="240"/>
        <w:ind w:firstLine="708"/>
        <w:rPr>
          <w:sz w:val="24"/>
          <w:lang w:bidi="he-IL"/>
        </w:rPr>
      </w:pPr>
      <w:r w:rsidRPr="00E1105B">
        <w:rPr>
          <w:sz w:val="24"/>
          <w:lang w:val="fr-FR" w:bidi="he-IL"/>
        </w:rPr>
        <w:t>‘</w:t>
      </w:r>
      <w:r w:rsidRPr="00E1105B">
        <w:rPr>
          <w:sz w:val="24"/>
          <w:lang w:bidi="he-IL"/>
        </w:rPr>
        <w:t>Я</w:t>
      </w:r>
      <w:r w:rsidRPr="00E1105B">
        <w:rPr>
          <w:sz w:val="24"/>
          <w:lang w:val="fr-FR" w:bidi="he-IL"/>
        </w:rPr>
        <w:t xml:space="preserve"> </w:t>
      </w:r>
      <w:r w:rsidRPr="00E1105B">
        <w:rPr>
          <w:sz w:val="24"/>
          <w:lang w:bidi="he-IL"/>
        </w:rPr>
        <w:t>оленя</w:t>
      </w:r>
      <w:r w:rsidRPr="00E1105B">
        <w:rPr>
          <w:sz w:val="24"/>
          <w:lang w:val="fr-FR" w:bidi="he-IL"/>
        </w:rPr>
        <w:t xml:space="preserve"> </w:t>
      </w:r>
      <w:r w:rsidRPr="00E1105B">
        <w:rPr>
          <w:sz w:val="24"/>
          <w:lang w:bidi="he-IL"/>
        </w:rPr>
        <w:t>выиграл</w:t>
      </w:r>
      <w:r w:rsidRPr="00E1105B">
        <w:rPr>
          <w:sz w:val="24"/>
          <w:lang w:val="fr-FR" w:bidi="he-IL"/>
        </w:rPr>
        <w:t xml:space="preserve"> {</w:t>
      </w:r>
      <w:r w:rsidRPr="00E1105B">
        <w:rPr>
          <w:sz w:val="24"/>
          <w:lang w:bidi="he-IL"/>
        </w:rPr>
        <w:t>например</w:t>
      </w:r>
      <w:r w:rsidRPr="00E1105B">
        <w:rPr>
          <w:sz w:val="24"/>
          <w:lang w:val="fr-FR" w:bidi="he-IL"/>
        </w:rPr>
        <w:t xml:space="preserve">, </w:t>
      </w:r>
      <w:r w:rsidRPr="00E1105B">
        <w:rPr>
          <w:sz w:val="24"/>
          <w:lang w:bidi="he-IL"/>
        </w:rPr>
        <w:t>играя</w:t>
      </w:r>
      <w:r w:rsidRPr="00E1105B">
        <w:rPr>
          <w:sz w:val="24"/>
          <w:lang w:val="fr-FR" w:bidi="he-IL"/>
        </w:rPr>
        <w:t xml:space="preserve"> </w:t>
      </w:r>
      <w:r w:rsidRPr="00E1105B">
        <w:rPr>
          <w:sz w:val="24"/>
          <w:lang w:bidi="he-IL"/>
        </w:rPr>
        <w:t>в</w:t>
      </w:r>
      <w:r w:rsidRPr="00E1105B">
        <w:rPr>
          <w:sz w:val="24"/>
          <w:lang w:val="fr-FR" w:bidi="he-IL"/>
        </w:rPr>
        <w:t xml:space="preserve"> </w:t>
      </w:r>
      <w:r w:rsidRPr="00E1105B">
        <w:rPr>
          <w:sz w:val="24"/>
          <w:lang w:bidi="he-IL"/>
        </w:rPr>
        <w:t>карты</w:t>
      </w:r>
      <w:r w:rsidRPr="00E1105B">
        <w:rPr>
          <w:sz w:val="24"/>
          <w:lang w:val="fr-FR" w:bidi="he-IL"/>
        </w:rPr>
        <w:t>}.’</w:t>
      </w:r>
    </w:p>
    <w:p w14:paraId="46C62ED2" w14:textId="79E0F349" w:rsidR="00D72B44" w:rsidRPr="00E92741" w:rsidRDefault="00FF24DA" w:rsidP="003C49CE">
      <w:pPr>
        <w:pStyle w:val="a3"/>
        <w:spacing w:before="240" w:after="240" w:line="360" w:lineRule="auto"/>
        <w:ind w:left="0"/>
        <w:contextualSpacing w:val="0"/>
        <w:rPr>
          <w:sz w:val="28"/>
          <w:lang w:bidi="he-IL"/>
        </w:rPr>
      </w:pPr>
      <w:r>
        <w:rPr>
          <w:sz w:val="28"/>
          <w:lang w:bidi="he-IL"/>
        </w:rPr>
        <w:t>В приведенном примере (без каузативной конструкции) в</w:t>
      </w:r>
      <w:r w:rsidR="00D72B44">
        <w:rPr>
          <w:sz w:val="28"/>
          <w:lang w:bidi="he-IL"/>
        </w:rPr>
        <w:t>ыигравший участник (</w:t>
      </w:r>
      <w:r w:rsidR="00D72B44" w:rsidRPr="002B22F1">
        <w:rPr>
          <w:sz w:val="28"/>
          <w:lang w:bidi="he-IL"/>
        </w:rPr>
        <w:t>‘</w:t>
      </w:r>
      <w:r w:rsidR="00D72B44">
        <w:rPr>
          <w:sz w:val="28"/>
          <w:lang w:bidi="he-IL"/>
        </w:rPr>
        <w:t>я</w:t>
      </w:r>
      <w:r w:rsidR="00D72B44" w:rsidRPr="002B22F1">
        <w:rPr>
          <w:sz w:val="28"/>
          <w:lang w:bidi="he-IL"/>
        </w:rPr>
        <w:t>’</w:t>
      </w:r>
      <w:r w:rsidR="00D72B44">
        <w:rPr>
          <w:sz w:val="28"/>
          <w:lang w:bidi="he-IL"/>
        </w:rPr>
        <w:t>) занимает привилегированную позицию, проигравший представлен имплицитно.</w:t>
      </w:r>
    </w:p>
    <w:p w14:paraId="3BFEFCAA" w14:textId="1382D723" w:rsidR="00D72B44" w:rsidRPr="00FC12F1" w:rsidRDefault="00D72B44" w:rsidP="001076F1">
      <w:pPr>
        <w:spacing w:before="240"/>
        <w:ind w:firstLine="0"/>
        <w:rPr>
          <w:sz w:val="24"/>
          <w:lang w:val="fr-FR" w:bidi="he-IL"/>
        </w:rPr>
      </w:pPr>
      <w:r w:rsidRPr="00FC12F1">
        <w:rPr>
          <w:sz w:val="24"/>
          <w:lang w:val="fr-FR" w:bidi="he-IL"/>
        </w:rPr>
        <w:t>(</w:t>
      </w:r>
      <w:r w:rsidRPr="00FC12F1">
        <w:rPr>
          <w:sz w:val="24"/>
          <w:lang w:bidi="he-IL"/>
        </w:rPr>
        <w:t>4</w:t>
      </w:r>
      <w:r w:rsidRPr="00FC12F1">
        <w:rPr>
          <w:sz w:val="24"/>
          <w:lang w:val="fr-FR" w:bidi="he-IL"/>
        </w:rPr>
        <w:t>)</w:t>
      </w:r>
      <w:r w:rsidRPr="00FC12F1">
        <w:rPr>
          <w:sz w:val="24"/>
          <w:lang w:val="fr-FR" w:bidi="he-IL"/>
        </w:rPr>
        <w:tab/>
        <w:t>(</w:t>
      </w:r>
      <w:r w:rsidRPr="00FC12F1">
        <w:rPr>
          <w:i/>
          <w:sz w:val="24"/>
          <w:lang w:val="fr-FR"/>
        </w:rPr>
        <w:t>lúca-n°h)</w:t>
      </w:r>
      <w:r w:rsidRPr="00FC12F1">
        <w:rPr>
          <w:i/>
          <w:sz w:val="24"/>
          <w:lang w:val="fr-FR"/>
        </w:rPr>
        <w:tab/>
      </w:r>
      <w:r w:rsidRPr="00FC12F1">
        <w:rPr>
          <w:i/>
          <w:sz w:val="24"/>
          <w:lang w:val="fr-FR"/>
        </w:rPr>
        <w:tab/>
        <w:t>yes’°-n’ih</w:t>
      </w:r>
      <w:r w:rsidRPr="00FC12F1">
        <w:rPr>
          <w:i/>
          <w:sz w:val="24"/>
          <w:lang w:val="fr-FR"/>
        </w:rPr>
        <w:tab/>
      </w:r>
      <w:r w:rsidRPr="00FC12F1">
        <w:rPr>
          <w:i/>
          <w:sz w:val="24"/>
          <w:lang w:val="fr-FR"/>
        </w:rPr>
        <w:tab/>
      </w:r>
      <w:r w:rsidRPr="00FC12F1">
        <w:rPr>
          <w:i/>
          <w:sz w:val="24"/>
          <w:lang w:val="fr-FR"/>
        </w:rPr>
        <w:tab/>
      </w:r>
      <w:r w:rsidRPr="00FC12F1">
        <w:rPr>
          <w:b/>
          <w:i/>
          <w:sz w:val="24"/>
          <w:lang w:val="fr-FR"/>
        </w:rPr>
        <w:t>mətoq-l</w:t>
      </w:r>
      <w:r w:rsidRPr="00FC12F1">
        <w:rPr>
          <w:b/>
          <w:i/>
          <w:sz w:val="24"/>
        </w:rPr>
        <w:t>ә</w:t>
      </w:r>
      <w:r w:rsidRPr="00FC12F1">
        <w:rPr>
          <w:b/>
          <w:i/>
          <w:sz w:val="24"/>
          <w:lang w:val="fr-FR"/>
        </w:rPr>
        <w:t>btaə-d°m.</w:t>
      </w:r>
    </w:p>
    <w:p w14:paraId="402FDF73" w14:textId="336A63C9" w:rsidR="00D72B44" w:rsidRPr="00125693" w:rsidRDefault="00D72B44" w:rsidP="001076F1">
      <w:pPr>
        <w:pStyle w:val="a3"/>
        <w:spacing w:line="360" w:lineRule="auto"/>
        <w:ind w:left="0"/>
        <w:rPr>
          <w:lang w:val="fr-FR" w:bidi="he-IL"/>
        </w:rPr>
      </w:pPr>
      <w:r w:rsidRPr="00125693">
        <w:rPr>
          <w:lang w:bidi="he-IL"/>
        </w:rPr>
        <w:t>русский</w:t>
      </w:r>
      <w:r w:rsidRPr="00125693">
        <w:rPr>
          <w:lang w:val="fr-FR" w:bidi="he-IL"/>
        </w:rPr>
        <w:t>-</w:t>
      </w:r>
      <w:proofErr w:type="gramStart"/>
      <w:r w:rsidRPr="00125693">
        <w:rPr>
          <w:smallCaps/>
          <w:lang w:val="fr-FR" w:bidi="he-IL"/>
        </w:rPr>
        <w:t>dat</w:t>
      </w:r>
      <w:proofErr w:type="gramEnd"/>
      <w:r w:rsidRPr="00125693">
        <w:rPr>
          <w:lang w:val="fr-FR" w:bidi="he-IL"/>
        </w:rPr>
        <w:tab/>
      </w:r>
      <w:r w:rsidRPr="00125693">
        <w:rPr>
          <w:lang w:val="fr-FR" w:bidi="he-IL"/>
        </w:rPr>
        <w:tab/>
      </w:r>
      <w:r w:rsidRPr="00125693">
        <w:rPr>
          <w:lang w:bidi="he-IL"/>
        </w:rPr>
        <w:t>деньги</w:t>
      </w:r>
      <w:r w:rsidRPr="00125693">
        <w:rPr>
          <w:lang w:val="fr-FR" w:bidi="he-IL"/>
        </w:rPr>
        <w:t>.</w:t>
      </w:r>
      <w:r w:rsidRPr="00125693">
        <w:rPr>
          <w:smallCaps/>
          <w:lang w:val="fr-FR" w:bidi="he-IL"/>
        </w:rPr>
        <w:t>acc.pl-poss1npl</w:t>
      </w:r>
      <w:r w:rsidRPr="00125693">
        <w:rPr>
          <w:lang w:val="fr-FR" w:bidi="he-IL"/>
        </w:rPr>
        <w:tab/>
      </w:r>
      <w:r w:rsidRPr="00500DE0">
        <w:rPr>
          <w:lang w:bidi="he-IL"/>
        </w:rPr>
        <w:t>выиграть</w:t>
      </w:r>
      <w:r w:rsidRPr="00500DE0">
        <w:rPr>
          <w:b/>
          <w:lang w:val="fr-FR" w:bidi="he-IL"/>
        </w:rPr>
        <w:t>-</w:t>
      </w:r>
      <w:r w:rsidRPr="00125693">
        <w:rPr>
          <w:b/>
          <w:smallCaps/>
          <w:lang w:val="fr-FR" w:bidi="he-IL"/>
        </w:rPr>
        <w:t>caus</w:t>
      </w:r>
      <w:r w:rsidRPr="00500DE0">
        <w:rPr>
          <w:smallCaps/>
          <w:lang w:val="fr-FR" w:bidi="he-IL"/>
        </w:rPr>
        <w:t>.gfs</w:t>
      </w:r>
      <w:r w:rsidRPr="00125693">
        <w:rPr>
          <w:smallCaps/>
          <w:lang w:val="fr-FR" w:bidi="he-IL"/>
        </w:rPr>
        <w:t>-1sg.s</w:t>
      </w:r>
    </w:p>
    <w:p w14:paraId="079C0284" w14:textId="77777777" w:rsidR="00D72B44" w:rsidRDefault="00D72B44" w:rsidP="001076F1">
      <w:pPr>
        <w:pStyle w:val="a3"/>
        <w:spacing w:after="240" w:line="360" w:lineRule="auto"/>
        <w:ind w:left="707" w:firstLine="2"/>
        <w:rPr>
          <w:lang w:bidi="he-IL"/>
        </w:rPr>
      </w:pPr>
      <w:r w:rsidRPr="00CB7BAF">
        <w:rPr>
          <w:lang w:bidi="he-IL"/>
        </w:rPr>
        <w:t>‘</w:t>
      </w:r>
      <w:r>
        <w:rPr>
          <w:lang w:bidi="he-IL"/>
        </w:rPr>
        <w:t>Я (русскому) деньги проиграл</w:t>
      </w:r>
      <w:proofErr w:type="gramStart"/>
      <w:r>
        <w:rPr>
          <w:lang w:bidi="he-IL"/>
        </w:rPr>
        <w:t xml:space="preserve">.’ </w:t>
      </w:r>
      <w:proofErr w:type="gramEnd"/>
    </w:p>
    <w:p w14:paraId="07193D3A" w14:textId="77777777" w:rsidR="00D72B44" w:rsidRPr="002B22F1" w:rsidRDefault="00D72B44" w:rsidP="00D72B44">
      <w:pPr>
        <w:rPr>
          <w:lang w:bidi="he-IL"/>
        </w:rPr>
      </w:pPr>
      <w:r>
        <w:rPr>
          <w:lang w:bidi="he-IL"/>
        </w:rPr>
        <w:lastRenderedPageBreak/>
        <w:t>Проигравший участник (</w:t>
      </w:r>
      <w:r w:rsidRPr="002B22F1">
        <w:rPr>
          <w:lang w:bidi="he-IL"/>
        </w:rPr>
        <w:t>‘</w:t>
      </w:r>
      <w:r>
        <w:rPr>
          <w:lang w:bidi="he-IL"/>
        </w:rPr>
        <w:t>я</w:t>
      </w:r>
      <w:r w:rsidRPr="002B22F1">
        <w:rPr>
          <w:lang w:bidi="he-IL"/>
        </w:rPr>
        <w:t>’</w:t>
      </w:r>
      <w:r>
        <w:rPr>
          <w:lang w:bidi="he-IL"/>
        </w:rPr>
        <w:t>)</w:t>
      </w:r>
      <w:r w:rsidRPr="002B22F1">
        <w:rPr>
          <w:lang w:bidi="he-IL"/>
        </w:rPr>
        <w:t xml:space="preserve"> </w:t>
      </w:r>
      <w:r>
        <w:rPr>
          <w:lang w:bidi="he-IL"/>
        </w:rPr>
        <w:t>занимает привилегированную позицию и получает высокий коммуникативный ранг благодаря тому, что он введен в качестве каузатора, синтаксический статус выигравшего (</w:t>
      </w:r>
      <w:r w:rsidRPr="002B22F1">
        <w:rPr>
          <w:lang w:bidi="he-IL"/>
        </w:rPr>
        <w:t>‘</w:t>
      </w:r>
      <w:r>
        <w:rPr>
          <w:lang w:bidi="he-IL"/>
        </w:rPr>
        <w:t>русского</w:t>
      </w:r>
      <w:r w:rsidRPr="002B22F1">
        <w:rPr>
          <w:lang w:bidi="he-IL"/>
        </w:rPr>
        <w:t>’</w:t>
      </w:r>
      <w:r>
        <w:rPr>
          <w:lang w:bidi="he-IL"/>
        </w:rPr>
        <w:t xml:space="preserve">) </w:t>
      </w:r>
      <w:proofErr w:type="gramStart"/>
      <w:r>
        <w:rPr>
          <w:lang w:bidi="he-IL"/>
        </w:rPr>
        <w:t>оказывается ниже статуса в рамках этой конструкции оказывается</w:t>
      </w:r>
      <w:proofErr w:type="gramEnd"/>
      <w:r>
        <w:rPr>
          <w:lang w:bidi="he-IL"/>
        </w:rPr>
        <w:t xml:space="preserve"> ниже синтаксического статуса </w:t>
      </w:r>
      <w:proofErr w:type="spellStart"/>
      <w:r>
        <w:rPr>
          <w:lang w:bidi="he-IL"/>
        </w:rPr>
        <w:t>прогигравшего</w:t>
      </w:r>
      <w:proofErr w:type="spellEnd"/>
      <w:r>
        <w:rPr>
          <w:lang w:bidi="he-IL"/>
        </w:rPr>
        <w:t>.</w:t>
      </w:r>
    </w:p>
    <w:p w14:paraId="6E4E812E" w14:textId="77777777" w:rsidR="00D72B44" w:rsidRPr="000E7BB1" w:rsidRDefault="00D72B44" w:rsidP="00D72B44">
      <w:proofErr w:type="gramStart"/>
      <w:r>
        <w:t xml:space="preserve">Другой возможностью появления показателя при сохранении актантного состава служит близкий по своему эффекту к </w:t>
      </w:r>
      <w:proofErr w:type="spellStart"/>
      <w:r>
        <w:t>конверсивным</w:t>
      </w:r>
      <w:proofErr w:type="spellEnd"/>
      <w:r>
        <w:t xml:space="preserve"> отношениям случай перераспределения фокуса внимания, точнее, его смещения «с </w:t>
      </w:r>
      <w:proofErr w:type="spellStart"/>
      <w:r>
        <w:t>каузирующего</w:t>
      </w:r>
      <w:proofErr w:type="spellEnd"/>
      <w:r>
        <w:t xml:space="preserve"> </w:t>
      </w:r>
      <w:proofErr w:type="spellStart"/>
      <w:r>
        <w:t>подсобытия</w:t>
      </w:r>
      <w:proofErr w:type="spellEnd"/>
      <w:r>
        <w:t xml:space="preserve"> на результирующее состояние каузируемого </w:t>
      </w:r>
      <w:proofErr w:type="spellStart"/>
      <w:r>
        <w:t>подсобытия</w:t>
      </w:r>
      <w:proofErr w:type="spellEnd"/>
      <w:r>
        <w:t xml:space="preserve">» </w:t>
      </w:r>
      <w:r w:rsidRPr="00500DE0">
        <w:t>[</w:t>
      </w:r>
      <w:proofErr w:type="spellStart"/>
      <w:r>
        <w:t>Стенин</w:t>
      </w:r>
      <w:proofErr w:type="spellEnd"/>
      <w:r>
        <w:t> 2013: 8</w:t>
      </w:r>
      <w:r w:rsidRPr="00500DE0">
        <w:t>]</w:t>
      </w:r>
      <w:r>
        <w:t xml:space="preserve">, сопровождающееся вытеснением из кадра каузируемого участника, в упоминании которого отпадает надобность (примеры из тундрового ненецкого, </w:t>
      </w:r>
      <w:r w:rsidRPr="00CE01C4">
        <w:t>[</w:t>
      </w:r>
      <w:r>
        <w:t>там же</w:t>
      </w:r>
      <w:r w:rsidRPr="00CE01C4">
        <w:t>]</w:t>
      </w:r>
      <w:r>
        <w:t>):</w:t>
      </w:r>
      <w:proofErr w:type="gramEnd"/>
    </w:p>
    <w:p w14:paraId="54BEBADE" w14:textId="77777777" w:rsidR="00D72B44" w:rsidRPr="00500DE0" w:rsidRDefault="00D72B44" w:rsidP="00E1105B">
      <w:pPr>
        <w:spacing w:before="240"/>
        <w:ind w:firstLine="0"/>
        <w:rPr>
          <w:sz w:val="24"/>
          <w:szCs w:val="24"/>
          <w:lang w:bidi="he-IL"/>
        </w:rPr>
      </w:pPr>
      <w:r w:rsidRPr="00500DE0">
        <w:rPr>
          <w:sz w:val="24"/>
          <w:szCs w:val="24"/>
          <w:lang w:bidi="he-IL"/>
        </w:rPr>
        <w:t>(</w:t>
      </w:r>
      <w:r w:rsidRPr="00FC12F1">
        <w:rPr>
          <w:sz w:val="24"/>
          <w:szCs w:val="24"/>
          <w:lang w:bidi="he-IL"/>
        </w:rPr>
        <w:t>5</w:t>
      </w:r>
      <w:r w:rsidRPr="00500DE0">
        <w:rPr>
          <w:sz w:val="24"/>
          <w:szCs w:val="24"/>
          <w:lang w:bidi="he-IL"/>
        </w:rPr>
        <w:t>)</w:t>
      </w:r>
      <w:r w:rsidRPr="00FC12F1">
        <w:rPr>
          <w:sz w:val="24"/>
          <w:szCs w:val="24"/>
          <w:lang w:bidi="he-IL"/>
        </w:rPr>
        <w:tab/>
      </w:r>
      <w:proofErr w:type="spellStart"/>
      <w:r>
        <w:rPr>
          <w:i/>
          <w:sz w:val="24"/>
          <w:szCs w:val="24"/>
        </w:rPr>
        <w:t>pad°r-m’I</w:t>
      </w:r>
      <w:proofErr w:type="spellEnd"/>
      <w:r w:rsidRPr="000E7BB1">
        <w:rPr>
          <w:i/>
          <w:sz w:val="24"/>
          <w:szCs w:val="24"/>
        </w:rPr>
        <w:tab/>
      </w:r>
      <w:r w:rsidRPr="000E7BB1">
        <w:rPr>
          <w:i/>
          <w:sz w:val="24"/>
          <w:szCs w:val="24"/>
        </w:rPr>
        <w:tab/>
      </w:r>
      <w:r w:rsidRPr="000E7BB1"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xasawa</w:t>
      </w:r>
      <w:proofErr w:type="spellEnd"/>
      <w:r w:rsidRPr="000E7BB1">
        <w:rPr>
          <w:i/>
          <w:sz w:val="24"/>
          <w:szCs w:val="24"/>
        </w:rPr>
        <w:tab/>
      </w:r>
      <w:proofErr w:type="spellStart"/>
      <w:r w:rsidRPr="000E7BB1">
        <w:rPr>
          <w:b/>
          <w:i/>
          <w:sz w:val="24"/>
          <w:szCs w:val="24"/>
        </w:rPr>
        <w:t>n’ú</w:t>
      </w:r>
      <w:proofErr w:type="spellEnd"/>
      <w:r w:rsidRPr="000E7BB1">
        <w:rPr>
          <w:b/>
          <w:i/>
          <w:sz w:val="24"/>
          <w:szCs w:val="24"/>
        </w:rPr>
        <w:t>-x°-</w:t>
      </w:r>
      <w:proofErr w:type="spellStart"/>
      <w:r w:rsidRPr="000E7BB1">
        <w:rPr>
          <w:b/>
          <w:i/>
          <w:sz w:val="24"/>
          <w:szCs w:val="24"/>
        </w:rPr>
        <w:t>n’I</w:t>
      </w:r>
      <w:proofErr w:type="spellEnd"/>
      <w:r w:rsidRPr="00500DE0">
        <w:rPr>
          <w:i/>
          <w:sz w:val="24"/>
          <w:szCs w:val="24"/>
        </w:rPr>
        <w:tab/>
      </w:r>
      <w:r w:rsidRPr="00500DE0">
        <w:rPr>
          <w:i/>
          <w:sz w:val="24"/>
          <w:szCs w:val="24"/>
        </w:rPr>
        <w:tab/>
      </w:r>
      <w:r w:rsidRPr="00500DE0">
        <w:rPr>
          <w:i/>
          <w:sz w:val="24"/>
          <w:szCs w:val="24"/>
        </w:rPr>
        <w:tab/>
      </w:r>
      <w:r w:rsidRPr="000E7BB1">
        <w:rPr>
          <w:i/>
          <w:sz w:val="24"/>
          <w:szCs w:val="24"/>
        </w:rPr>
        <w:tab/>
      </w:r>
    </w:p>
    <w:p w14:paraId="3413CBEA" w14:textId="77777777" w:rsidR="00D72B44" w:rsidRPr="008669B6" w:rsidRDefault="00D72B44" w:rsidP="00D72B44">
      <w:pPr>
        <w:ind w:firstLine="708"/>
        <w:rPr>
          <w:sz w:val="24"/>
          <w:szCs w:val="24"/>
          <w:lang w:bidi="he-IL"/>
        </w:rPr>
      </w:pPr>
      <w:r w:rsidRPr="00500DE0">
        <w:rPr>
          <w:sz w:val="24"/>
          <w:szCs w:val="24"/>
          <w:lang w:bidi="he-IL"/>
        </w:rPr>
        <w:t>письмо-</w:t>
      </w:r>
      <w:proofErr w:type="spellStart"/>
      <w:proofErr w:type="gramStart"/>
      <w:r w:rsidRPr="00500DE0">
        <w:rPr>
          <w:smallCaps/>
          <w:sz w:val="24"/>
          <w:szCs w:val="24"/>
          <w:lang w:val="en-US" w:bidi="he-IL"/>
        </w:rPr>
        <w:t>acc</w:t>
      </w:r>
      <w:proofErr w:type="spellEnd"/>
      <w:proofErr w:type="gramEnd"/>
      <w:r w:rsidRPr="00500DE0">
        <w:rPr>
          <w:smallCaps/>
          <w:sz w:val="24"/>
          <w:szCs w:val="24"/>
          <w:lang w:bidi="he-IL"/>
        </w:rPr>
        <w:t>.</w:t>
      </w:r>
      <w:proofErr w:type="spellStart"/>
      <w:r w:rsidRPr="00500DE0">
        <w:rPr>
          <w:smallCaps/>
          <w:sz w:val="24"/>
          <w:szCs w:val="24"/>
          <w:lang w:val="en-US" w:bidi="he-IL"/>
        </w:rPr>
        <w:t>poss</w:t>
      </w:r>
      <w:proofErr w:type="spellEnd"/>
      <w:r w:rsidRPr="00500DE0">
        <w:rPr>
          <w:smallCaps/>
          <w:sz w:val="24"/>
          <w:szCs w:val="24"/>
          <w:lang w:bidi="he-IL"/>
        </w:rPr>
        <w:t>1</w:t>
      </w:r>
      <w:proofErr w:type="spellStart"/>
      <w:r w:rsidRPr="00500DE0">
        <w:rPr>
          <w:smallCaps/>
          <w:sz w:val="24"/>
          <w:szCs w:val="24"/>
          <w:lang w:val="en-US" w:bidi="he-IL"/>
        </w:rPr>
        <w:t>sg</w:t>
      </w:r>
      <w:proofErr w:type="spellEnd"/>
      <w:r w:rsidRPr="000E7BB1">
        <w:rPr>
          <w:sz w:val="24"/>
          <w:szCs w:val="24"/>
          <w:lang w:bidi="he-IL"/>
        </w:rPr>
        <w:tab/>
      </w:r>
      <w:r w:rsidRPr="000E7BB1">
        <w:rPr>
          <w:sz w:val="24"/>
          <w:szCs w:val="24"/>
          <w:lang w:bidi="he-IL"/>
        </w:rPr>
        <w:tab/>
      </w:r>
      <w:r w:rsidRPr="00500DE0">
        <w:rPr>
          <w:sz w:val="24"/>
          <w:szCs w:val="24"/>
          <w:lang w:bidi="he-IL"/>
        </w:rPr>
        <w:t>мужчина</w:t>
      </w:r>
      <w:r w:rsidRPr="000E7BB1">
        <w:rPr>
          <w:sz w:val="24"/>
          <w:szCs w:val="24"/>
          <w:lang w:bidi="he-IL"/>
        </w:rPr>
        <w:tab/>
      </w:r>
      <w:r w:rsidRPr="00500DE0">
        <w:rPr>
          <w:sz w:val="24"/>
          <w:szCs w:val="24"/>
          <w:lang w:bidi="he-IL"/>
        </w:rPr>
        <w:t>ребёнок-</w:t>
      </w:r>
      <w:proofErr w:type="spellStart"/>
      <w:r w:rsidRPr="00500DE0">
        <w:rPr>
          <w:smallCaps/>
          <w:sz w:val="24"/>
          <w:szCs w:val="24"/>
          <w:lang w:val="en-US" w:bidi="he-IL"/>
        </w:rPr>
        <w:t>dat</w:t>
      </w:r>
      <w:proofErr w:type="spellEnd"/>
      <w:r w:rsidRPr="00500DE0">
        <w:rPr>
          <w:smallCaps/>
          <w:sz w:val="24"/>
          <w:szCs w:val="24"/>
          <w:lang w:bidi="he-IL"/>
        </w:rPr>
        <w:t>-</w:t>
      </w:r>
      <w:proofErr w:type="spellStart"/>
      <w:r w:rsidRPr="00500DE0">
        <w:rPr>
          <w:smallCaps/>
          <w:sz w:val="24"/>
          <w:szCs w:val="24"/>
          <w:lang w:val="en-US" w:bidi="he-IL"/>
        </w:rPr>
        <w:t>obl</w:t>
      </w:r>
      <w:proofErr w:type="spellEnd"/>
      <w:r w:rsidRPr="00500DE0">
        <w:rPr>
          <w:smallCaps/>
          <w:sz w:val="24"/>
          <w:szCs w:val="24"/>
          <w:lang w:bidi="he-IL"/>
        </w:rPr>
        <w:t>.</w:t>
      </w:r>
      <w:proofErr w:type="spellStart"/>
      <w:r w:rsidRPr="00500DE0">
        <w:rPr>
          <w:smallCaps/>
          <w:sz w:val="24"/>
          <w:szCs w:val="24"/>
          <w:lang w:val="en-US" w:bidi="he-IL"/>
        </w:rPr>
        <w:t>poss</w:t>
      </w:r>
      <w:proofErr w:type="spellEnd"/>
      <w:r w:rsidRPr="00500DE0">
        <w:rPr>
          <w:smallCaps/>
          <w:sz w:val="24"/>
          <w:szCs w:val="24"/>
          <w:lang w:bidi="he-IL"/>
        </w:rPr>
        <w:t>1</w:t>
      </w:r>
      <w:proofErr w:type="spellStart"/>
      <w:r w:rsidRPr="00500DE0">
        <w:rPr>
          <w:smallCaps/>
          <w:sz w:val="24"/>
          <w:szCs w:val="24"/>
          <w:lang w:val="en-US" w:bidi="he-IL"/>
        </w:rPr>
        <w:t>sg</w:t>
      </w:r>
      <w:proofErr w:type="spellEnd"/>
      <w:r w:rsidRPr="000E7BB1">
        <w:rPr>
          <w:sz w:val="24"/>
          <w:szCs w:val="24"/>
          <w:lang w:bidi="he-IL"/>
        </w:rPr>
        <w:t xml:space="preserve"> </w:t>
      </w:r>
    </w:p>
    <w:p w14:paraId="76828DBF" w14:textId="77777777" w:rsidR="00D72B44" w:rsidRPr="008669B6" w:rsidRDefault="00D72B44" w:rsidP="00D72B44">
      <w:pPr>
        <w:rPr>
          <w:sz w:val="24"/>
          <w:szCs w:val="24"/>
          <w:lang w:bidi="he-IL"/>
        </w:rPr>
      </w:pPr>
      <w:proofErr w:type="gramStart"/>
      <w:r w:rsidRPr="000E7BB1">
        <w:rPr>
          <w:b/>
          <w:i/>
          <w:sz w:val="24"/>
          <w:szCs w:val="24"/>
          <w:lang w:val="en-US"/>
        </w:rPr>
        <w:t>pad</w:t>
      </w:r>
      <w:proofErr w:type="gramEnd"/>
      <w:r w:rsidRPr="008669B6">
        <w:rPr>
          <w:b/>
          <w:i/>
          <w:sz w:val="24"/>
          <w:szCs w:val="24"/>
        </w:rPr>
        <w:t>°-</w:t>
      </w:r>
      <w:r w:rsidRPr="000E7BB1">
        <w:rPr>
          <w:b/>
          <w:i/>
          <w:sz w:val="24"/>
          <w:szCs w:val="24"/>
          <w:lang w:val="en-US"/>
        </w:rPr>
        <w:t>r</w:t>
      </w:r>
      <w:r w:rsidRPr="008669B6">
        <w:rPr>
          <w:b/>
          <w:i/>
          <w:sz w:val="24"/>
          <w:szCs w:val="24"/>
        </w:rPr>
        <w:t>ə</w:t>
      </w:r>
      <w:proofErr w:type="spellStart"/>
      <w:r w:rsidRPr="000E7BB1">
        <w:rPr>
          <w:b/>
          <w:i/>
          <w:sz w:val="24"/>
          <w:szCs w:val="24"/>
          <w:lang w:val="en-US"/>
        </w:rPr>
        <w:t>bta</w:t>
      </w:r>
      <w:proofErr w:type="spellEnd"/>
      <w:r w:rsidRPr="008669B6">
        <w:rPr>
          <w:b/>
          <w:i/>
          <w:sz w:val="24"/>
          <w:szCs w:val="24"/>
        </w:rPr>
        <w:t>°-</w:t>
      </w:r>
      <w:r w:rsidRPr="000E7BB1">
        <w:rPr>
          <w:b/>
          <w:i/>
          <w:sz w:val="24"/>
          <w:szCs w:val="24"/>
          <w:lang w:val="en-US"/>
        </w:rPr>
        <w:t>w</w:t>
      </w:r>
      <w:r w:rsidRPr="008669B6">
        <w:rPr>
          <w:b/>
          <w:i/>
          <w:sz w:val="24"/>
          <w:szCs w:val="24"/>
        </w:rPr>
        <w:t>ə-</w:t>
      </w:r>
      <w:r w:rsidRPr="000E7BB1">
        <w:rPr>
          <w:b/>
          <w:i/>
          <w:sz w:val="24"/>
          <w:szCs w:val="24"/>
          <w:lang w:val="en-US"/>
        </w:rPr>
        <w:t>s</w:t>
      </w:r>
      <w:r w:rsidRPr="008669B6">
        <w:rPr>
          <w:b/>
          <w:i/>
          <w:sz w:val="24"/>
          <w:szCs w:val="24"/>
        </w:rPr>
        <w:t>’°.</w:t>
      </w:r>
    </w:p>
    <w:p w14:paraId="0984CC01" w14:textId="77777777" w:rsidR="00D72B44" w:rsidRPr="008669B6" w:rsidRDefault="00D72B44" w:rsidP="00D72B44">
      <w:pPr>
        <w:ind w:firstLine="708"/>
        <w:rPr>
          <w:sz w:val="24"/>
          <w:szCs w:val="24"/>
          <w:lang w:bidi="he-IL"/>
        </w:rPr>
      </w:pPr>
      <w:r w:rsidRPr="00500DE0">
        <w:rPr>
          <w:sz w:val="24"/>
          <w:szCs w:val="24"/>
          <w:lang w:bidi="he-IL"/>
        </w:rPr>
        <w:t>написать</w:t>
      </w:r>
      <w:r w:rsidRPr="008669B6">
        <w:rPr>
          <w:sz w:val="24"/>
          <w:szCs w:val="24"/>
          <w:lang w:bidi="he-IL"/>
        </w:rPr>
        <w:t>-</w:t>
      </w:r>
      <w:proofErr w:type="spellStart"/>
      <w:proofErr w:type="gramStart"/>
      <w:r w:rsidRPr="000E7BB1">
        <w:rPr>
          <w:b/>
          <w:smallCaps/>
          <w:sz w:val="24"/>
          <w:szCs w:val="24"/>
          <w:lang w:val="en-US" w:bidi="he-IL"/>
        </w:rPr>
        <w:t>caus</w:t>
      </w:r>
      <w:proofErr w:type="spellEnd"/>
      <w:proofErr w:type="gramEnd"/>
      <w:r w:rsidRPr="008669B6">
        <w:rPr>
          <w:smallCaps/>
          <w:sz w:val="24"/>
          <w:szCs w:val="24"/>
          <w:lang w:bidi="he-IL"/>
        </w:rPr>
        <w:t>.</w:t>
      </w:r>
      <w:proofErr w:type="spellStart"/>
      <w:r w:rsidRPr="00500DE0">
        <w:rPr>
          <w:smallCaps/>
          <w:sz w:val="24"/>
          <w:szCs w:val="24"/>
          <w:lang w:val="en-US" w:bidi="he-IL"/>
        </w:rPr>
        <w:t>gfs</w:t>
      </w:r>
      <w:proofErr w:type="spellEnd"/>
      <w:r w:rsidRPr="008669B6">
        <w:rPr>
          <w:smallCaps/>
          <w:sz w:val="24"/>
          <w:szCs w:val="24"/>
          <w:lang w:bidi="he-IL"/>
        </w:rPr>
        <w:t>-1</w:t>
      </w:r>
      <w:proofErr w:type="spellStart"/>
      <w:r w:rsidRPr="00500DE0">
        <w:rPr>
          <w:smallCaps/>
          <w:sz w:val="24"/>
          <w:szCs w:val="24"/>
          <w:lang w:val="en-US" w:bidi="he-IL"/>
        </w:rPr>
        <w:t>sg</w:t>
      </w:r>
      <w:proofErr w:type="spellEnd"/>
      <w:r w:rsidRPr="008669B6">
        <w:rPr>
          <w:smallCaps/>
          <w:sz w:val="24"/>
          <w:szCs w:val="24"/>
          <w:lang w:bidi="he-IL"/>
        </w:rPr>
        <w:t>.</w:t>
      </w:r>
      <w:r w:rsidRPr="00500DE0">
        <w:rPr>
          <w:smallCaps/>
          <w:sz w:val="24"/>
          <w:szCs w:val="24"/>
          <w:lang w:val="en-US" w:bidi="he-IL"/>
        </w:rPr>
        <w:t>o</w:t>
      </w:r>
      <w:r w:rsidRPr="008669B6">
        <w:rPr>
          <w:smallCaps/>
          <w:sz w:val="24"/>
          <w:szCs w:val="24"/>
          <w:lang w:bidi="he-IL"/>
        </w:rPr>
        <w:t>-</w:t>
      </w:r>
      <w:proofErr w:type="spellStart"/>
      <w:r w:rsidRPr="00500DE0">
        <w:rPr>
          <w:smallCaps/>
          <w:sz w:val="24"/>
          <w:szCs w:val="24"/>
          <w:lang w:val="en-US" w:bidi="he-IL"/>
        </w:rPr>
        <w:t>pst</w:t>
      </w:r>
      <w:proofErr w:type="spellEnd"/>
    </w:p>
    <w:p w14:paraId="46930054" w14:textId="77777777" w:rsidR="00D72B44" w:rsidRPr="000E7BB1" w:rsidRDefault="00D72B44" w:rsidP="00D72B44">
      <w:pPr>
        <w:ind w:firstLine="708"/>
        <w:rPr>
          <w:sz w:val="24"/>
          <w:szCs w:val="24"/>
          <w:lang w:bidi="he-IL"/>
        </w:rPr>
      </w:pPr>
      <w:r w:rsidRPr="00500DE0">
        <w:rPr>
          <w:sz w:val="24"/>
          <w:szCs w:val="24"/>
          <w:lang w:bidi="he-IL"/>
        </w:rPr>
        <w:t>‘Письмо я поручила написа</w:t>
      </w:r>
      <w:r>
        <w:rPr>
          <w:sz w:val="24"/>
          <w:szCs w:val="24"/>
          <w:lang w:bidi="he-IL"/>
        </w:rPr>
        <w:t xml:space="preserve">ть </w:t>
      </w:r>
      <w:r w:rsidRPr="000E7BB1">
        <w:rPr>
          <w:b/>
          <w:sz w:val="24"/>
          <w:szCs w:val="24"/>
          <w:lang w:bidi="he-IL"/>
        </w:rPr>
        <w:t>сыну</w:t>
      </w:r>
      <w:proofErr w:type="gramStart"/>
      <w:r>
        <w:rPr>
          <w:sz w:val="24"/>
          <w:szCs w:val="24"/>
          <w:lang w:bidi="he-IL"/>
        </w:rPr>
        <w:t>.’</w:t>
      </w:r>
      <w:proofErr w:type="gramEnd"/>
    </w:p>
    <w:p w14:paraId="108078AD" w14:textId="77777777" w:rsidR="00D72B44" w:rsidRPr="000E7BB1" w:rsidRDefault="00D72B44" w:rsidP="00E1105B">
      <w:pPr>
        <w:spacing w:before="240"/>
        <w:ind w:firstLine="0"/>
        <w:rPr>
          <w:rFonts w:ascii="Charis SIL" w:hAnsi="Charis SIL" w:cs="Charis SIL"/>
          <w:i/>
          <w:sz w:val="24"/>
        </w:rPr>
      </w:pPr>
      <w:r w:rsidRPr="000E7BB1">
        <w:rPr>
          <w:sz w:val="24"/>
        </w:rPr>
        <w:t>(</w:t>
      </w:r>
      <w:r w:rsidRPr="00FC12F1">
        <w:rPr>
          <w:sz w:val="24"/>
        </w:rPr>
        <w:t>6</w:t>
      </w:r>
      <w:r w:rsidRPr="000E7BB1">
        <w:rPr>
          <w:sz w:val="24"/>
        </w:rPr>
        <w:t xml:space="preserve">) </w:t>
      </w:r>
      <w:r w:rsidRPr="000E7BB1">
        <w:tab/>
      </w:r>
      <w:r w:rsidRPr="00A03E17">
        <w:rPr>
          <w:i/>
          <w:sz w:val="24"/>
          <w:lang w:val="en-US"/>
        </w:rPr>
        <w:t>m</w:t>
      </w:r>
      <w:r w:rsidRPr="000E7BB1">
        <w:rPr>
          <w:i/>
          <w:sz w:val="24"/>
        </w:rPr>
        <w:t>ə</w:t>
      </w:r>
      <w:r w:rsidRPr="00A03E17">
        <w:rPr>
          <w:i/>
          <w:sz w:val="24"/>
          <w:lang w:val="en-US"/>
        </w:rPr>
        <w:t>n</w:t>
      </w:r>
      <w:r w:rsidRPr="000E7BB1">
        <w:rPr>
          <w:i/>
          <w:sz w:val="24"/>
        </w:rPr>
        <w:t>’</w:t>
      </w:r>
      <w:proofErr w:type="spellStart"/>
      <w:r w:rsidRPr="00A03E17">
        <w:rPr>
          <w:i/>
          <w:sz w:val="24"/>
          <w:lang w:val="en-US"/>
        </w:rPr>
        <w:t>iq</w:t>
      </w:r>
      <w:proofErr w:type="spellEnd"/>
      <w:r w:rsidRPr="000E7BB1"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 w:rsidRPr="00A03E17">
        <w:rPr>
          <w:i/>
          <w:sz w:val="24"/>
          <w:lang w:val="en-US"/>
        </w:rPr>
        <w:t>poyo</w:t>
      </w:r>
      <w:proofErr w:type="spellEnd"/>
      <w:r w:rsidRPr="000E7BB1">
        <w:rPr>
          <w:i/>
          <w:sz w:val="24"/>
        </w:rPr>
        <w:t>-</w:t>
      </w:r>
      <w:r w:rsidRPr="00A03E17">
        <w:rPr>
          <w:i/>
          <w:sz w:val="24"/>
          <w:lang w:val="en-US"/>
        </w:rPr>
        <w:t>n</w:t>
      </w:r>
      <w:r w:rsidRPr="000E7BB1">
        <w:rPr>
          <w:i/>
          <w:sz w:val="24"/>
        </w:rPr>
        <w:t>’</w:t>
      </w:r>
      <w:proofErr w:type="spellStart"/>
      <w:r w:rsidRPr="00A03E17">
        <w:rPr>
          <w:i/>
          <w:sz w:val="24"/>
          <w:lang w:val="en-US"/>
        </w:rPr>
        <w:t>ih</w:t>
      </w:r>
      <w:proofErr w:type="spellEnd"/>
      <w:r w:rsidRPr="000E7BB1">
        <w:rPr>
          <w:i/>
          <w:sz w:val="24"/>
        </w:rPr>
        <w:tab/>
      </w:r>
      <w:r w:rsidRPr="000E7BB1">
        <w:rPr>
          <w:i/>
          <w:sz w:val="24"/>
        </w:rPr>
        <w:tab/>
      </w:r>
      <w:r w:rsidRPr="000E7BB1">
        <w:rPr>
          <w:i/>
          <w:sz w:val="24"/>
        </w:rPr>
        <w:tab/>
      </w:r>
      <w:r w:rsidRPr="000E7BB1">
        <w:rPr>
          <w:i/>
          <w:sz w:val="24"/>
        </w:rPr>
        <w:tab/>
      </w:r>
      <w:r w:rsidRPr="00A03E17">
        <w:rPr>
          <w:b/>
          <w:i/>
          <w:sz w:val="24"/>
          <w:lang w:val="en-US"/>
        </w:rPr>
        <w:t>pad</w:t>
      </w:r>
      <w:r w:rsidRPr="000E7BB1">
        <w:rPr>
          <w:b/>
          <w:i/>
          <w:sz w:val="24"/>
        </w:rPr>
        <w:t>°-</w:t>
      </w:r>
      <w:r w:rsidRPr="00A03E17">
        <w:rPr>
          <w:b/>
          <w:i/>
          <w:sz w:val="24"/>
          <w:lang w:val="en-US"/>
        </w:rPr>
        <w:t>r</w:t>
      </w:r>
      <w:r w:rsidRPr="000E7BB1">
        <w:rPr>
          <w:b/>
          <w:i/>
          <w:sz w:val="24"/>
        </w:rPr>
        <w:t>ə</w:t>
      </w:r>
      <w:proofErr w:type="spellStart"/>
      <w:r w:rsidRPr="00A03E17">
        <w:rPr>
          <w:b/>
          <w:i/>
          <w:sz w:val="24"/>
          <w:lang w:val="en-US"/>
        </w:rPr>
        <w:t>bte</w:t>
      </w:r>
      <w:proofErr w:type="spellEnd"/>
      <w:r w:rsidRPr="000E7BB1">
        <w:rPr>
          <w:b/>
          <w:i/>
          <w:sz w:val="24"/>
        </w:rPr>
        <w:t>-</w:t>
      </w:r>
      <w:r w:rsidRPr="00A03E17">
        <w:rPr>
          <w:b/>
          <w:i/>
          <w:sz w:val="24"/>
          <w:lang w:val="en-US"/>
        </w:rPr>
        <w:t>y</w:t>
      </w:r>
      <w:r w:rsidRPr="000E7BB1">
        <w:rPr>
          <w:b/>
          <w:i/>
          <w:sz w:val="24"/>
        </w:rPr>
        <w:t>ə-</w:t>
      </w:r>
      <w:r w:rsidRPr="00A03E17">
        <w:rPr>
          <w:b/>
          <w:i/>
          <w:sz w:val="24"/>
          <w:lang w:val="en-US"/>
        </w:rPr>
        <w:t>n</w:t>
      </w:r>
      <w:r w:rsidRPr="000E7BB1">
        <w:rPr>
          <w:b/>
          <w:i/>
          <w:sz w:val="24"/>
        </w:rPr>
        <w:t>’</w:t>
      </w:r>
      <w:proofErr w:type="spellStart"/>
      <w:r w:rsidRPr="00A03E17">
        <w:rPr>
          <w:b/>
          <w:i/>
          <w:sz w:val="24"/>
          <w:lang w:val="en-US"/>
        </w:rPr>
        <w:t>ih</w:t>
      </w:r>
      <w:proofErr w:type="spellEnd"/>
      <w:r w:rsidRPr="000E7BB1">
        <w:rPr>
          <w:b/>
          <w:i/>
          <w:sz w:val="24"/>
        </w:rPr>
        <w:t>.</w:t>
      </w:r>
    </w:p>
    <w:p w14:paraId="2BA23660" w14:textId="77777777" w:rsidR="00D72B44" w:rsidRPr="00A03E17" w:rsidRDefault="00D72B44" w:rsidP="00E1105B">
      <w:pPr>
        <w:rPr>
          <w:sz w:val="24"/>
          <w:szCs w:val="24"/>
          <w:lang w:bidi="he-IL"/>
        </w:rPr>
      </w:pPr>
      <w:r w:rsidRPr="00A03E17">
        <w:rPr>
          <w:sz w:val="24"/>
          <w:szCs w:val="24"/>
          <w:lang w:bidi="he-IL"/>
        </w:rPr>
        <w:t>1</w:t>
      </w:r>
      <w:r w:rsidRPr="00A03E17">
        <w:rPr>
          <w:smallCaps/>
          <w:sz w:val="24"/>
          <w:szCs w:val="24"/>
          <w:lang w:val="en-US" w:bidi="he-IL"/>
        </w:rPr>
        <w:t>du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 w:rsidRPr="00A03E17">
        <w:rPr>
          <w:sz w:val="24"/>
          <w:szCs w:val="24"/>
          <w:lang w:bidi="he-IL"/>
        </w:rPr>
        <w:t>отношение.</w:t>
      </w:r>
      <w:proofErr w:type="spellStart"/>
      <w:r w:rsidRPr="00A03E17">
        <w:rPr>
          <w:smallCaps/>
          <w:sz w:val="24"/>
          <w:szCs w:val="24"/>
          <w:lang w:val="en-US" w:bidi="he-IL"/>
        </w:rPr>
        <w:t>acc</w:t>
      </w:r>
      <w:proofErr w:type="spellEnd"/>
      <w:r w:rsidRPr="00A03E17">
        <w:rPr>
          <w:smallCaps/>
          <w:sz w:val="24"/>
          <w:szCs w:val="24"/>
          <w:lang w:bidi="he-IL"/>
        </w:rPr>
        <w:t>.</w:t>
      </w:r>
      <w:proofErr w:type="spellStart"/>
      <w:r w:rsidRPr="00A03E17">
        <w:rPr>
          <w:smallCaps/>
          <w:sz w:val="24"/>
          <w:szCs w:val="24"/>
          <w:lang w:val="en-US" w:bidi="he-IL"/>
        </w:rPr>
        <w:t>pl</w:t>
      </w:r>
      <w:proofErr w:type="spellEnd"/>
      <w:r w:rsidRPr="00A03E17">
        <w:rPr>
          <w:smallCaps/>
          <w:sz w:val="24"/>
          <w:szCs w:val="24"/>
          <w:lang w:bidi="he-IL"/>
        </w:rPr>
        <w:t>-</w:t>
      </w:r>
      <w:proofErr w:type="spellStart"/>
      <w:r w:rsidRPr="00A03E17">
        <w:rPr>
          <w:smallCaps/>
          <w:sz w:val="24"/>
          <w:szCs w:val="24"/>
          <w:lang w:val="en-US" w:bidi="he-IL"/>
        </w:rPr>
        <w:t>poss</w:t>
      </w:r>
      <w:proofErr w:type="spellEnd"/>
      <w:r w:rsidRPr="00A03E17">
        <w:rPr>
          <w:smallCaps/>
          <w:sz w:val="24"/>
          <w:szCs w:val="24"/>
          <w:lang w:bidi="he-IL"/>
        </w:rPr>
        <w:t>1</w:t>
      </w:r>
      <w:proofErr w:type="spellStart"/>
      <w:r w:rsidRPr="00A03E17">
        <w:rPr>
          <w:smallCaps/>
          <w:sz w:val="24"/>
          <w:szCs w:val="24"/>
          <w:lang w:val="en-US" w:bidi="he-IL"/>
        </w:rPr>
        <w:t>npl</w:t>
      </w:r>
      <w:proofErr w:type="spellEnd"/>
      <w:r>
        <w:rPr>
          <w:sz w:val="24"/>
          <w:szCs w:val="24"/>
          <w:lang w:bidi="he-IL"/>
        </w:rPr>
        <w:tab/>
      </w:r>
      <w:r w:rsidRPr="00500DE0">
        <w:rPr>
          <w:sz w:val="24"/>
          <w:szCs w:val="24"/>
          <w:lang w:bidi="he-IL"/>
        </w:rPr>
        <w:t>написать</w:t>
      </w:r>
      <w:r w:rsidRPr="00A03E17">
        <w:rPr>
          <w:b/>
          <w:sz w:val="24"/>
          <w:szCs w:val="24"/>
          <w:lang w:bidi="he-IL"/>
        </w:rPr>
        <w:t>-</w:t>
      </w:r>
      <w:proofErr w:type="spellStart"/>
      <w:r w:rsidRPr="00A03E17">
        <w:rPr>
          <w:b/>
          <w:smallCaps/>
          <w:sz w:val="24"/>
          <w:szCs w:val="24"/>
          <w:lang w:val="en-US" w:bidi="he-IL"/>
        </w:rPr>
        <w:t>caus</w:t>
      </w:r>
      <w:proofErr w:type="spellEnd"/>
      <w:r w:rsidRPr="00A03E17">
        <w:rPr>
          <w:smallCaps/>
          <w:sz w:val="24"/>
          <w:szCs w:val="24"/>
          <w:lang w:bidi="he-IL"/>
        </w:rPr>
        <w:t>-</w:t>
      </w:r>
      <w:proofErr w:type="spellStart"/>
      <w:r w:rsidRPr="00A03E17">
        <w:rPr>
          <w:smallCaps/>
          <w:sz w:val="24"/>
          <w:szCs w:val="24"/>
          <w:lang w:val="en-US" w:bidi="he-IL"/>
        </w:rPr>
        <w:t>sfs</w:t>
      </w:r>
      <w:proofErr w:type="spellEnd"/>
      <w:r w:rsidRPr="00A03E17">
        <w:rPr>
          <w:smallCaps/>
          <w:sz w:val="24"/>
          <w:szCs w:val="24"/>
          <w:lang w:bidi="he-IL"/>
        </w:rPr>
        <w:t>-1</w:t>
      </w:r>
      <w:r w:rsidRPr="00A03E17">
        <w:rPr>
          <w:smallCaps/>
          <w:sz w:val="24"/>
          <w:szCs w:val="24"/>
          <w:lang w:val="en-US" w:bidi="he-IL"/>
        </w:rPr>
        <w:t>du</w:t>
      </w:r>
      <w:r w:rsidRPr="00A03E17">
        <w:rPr>
          <w:smallCaps/>
          <w:sz w:val="24"/>
          <w:szCs w:val="24"/>
          <w:lang w:bidi="he-IL"/>
        </w:rPr>
        <w:t>.</w:t>
      </w:r>
      <w:r w:rsidRPr="00A03E17">
        <w:rPr>
          <w:smallCaps/>
          <w:sz w:val="24"/>
          <w:szCs w:val="24"/>
          <w:lang w:val="en-US" w:bidi="he-IL"/>
        </w:rPr>
        <w:t>o</w:t>
      </w:r>
    </w:p>
    <w:p w14:paraId="090CDD31" w14:textId="77777777" w:rsidR="00D72B44" w:rsidRPr="000E7BB1" w:rsidRDefault="00D72B44" w:rsidP="00E1105B">
      <w:pPr>
        <w:spacing w:after="240"/>
        <w:rPr>
          <w:sz w:val="24"/>
          <w:szCs w:val="24"/>
          <w:lang w:bidi="he-IL"/>
        </w:rPr>
      </w:pPr>
      <w:r w:rsidRPr="00A03E17">
        <w:rPr>
          <w:sz w:val="24"/>
          <w:szCs w:val="24"/>
          <w:lang w:bidi="he-IL"/>
        </w:rPr>
        <w:t>‘Мы расписались {= зарегистрировали брак}</w:t>
      </w:r>
      <w:proofErr w:type="gramStart"/>
      <w:r w:rsidRPr="00A03E17">
        <w:rPr>
          <w:sz w:val="24"/>
          <w:szCs w:val="24"/>
          <w:lang w:bidi="he-IL"/>
        </w:rPr>
        <w:t>.’</w:t>
      </w:r>
      <w:proofErr w:type="gramEnd"/>
    </w:p>
    <w:p w14:paraId="4D8E4BE2" w14:textId="77777777" w:rsidR="00D72B44" w:rsidRDefault="00D72B44" w:rsidP="00D72B44">
      <w:r>
        <w:t xml:space="preserve">Эти примеры демонстрируют выраженную связанность каузативной конструкции с коммуникативным планом высказывания, что подчеркивает глубинную близость повышающей актантной деривации залоговым процессам. </w:t>
      </w:r>
    </w:p>
    <w:p w14:paraId="670207F2" w14:textId="65B69C63" w:rsidR="00D72B44" w:rsidRPr="009830FA" w:rsidRDefault="00D72B44" w:rsidP="00D72B44">
      <w:r>
        <w:t xml:space="preserve">В </w:t>
      </w:r>
      <w:r w:rsidRPr="009076B6">
        <w:t>[</w:t>
      </w:r>
      <w:r>
        <w:t>Тестелец 2001</w:t>
      </w:r>
      <w:r w:rsidRPr="009076B6">
        <w:t>]</w:t>
      </w:r>
      <w:r>
        <w:t xml:space="preserve"> излагается синтаксически ориентированный взгляд на разграничение залога и актантной деривации. П</w:t>
      </w:r>
      <w:r w:rsidRPr="00757A4B">
        <w:t xml:space="preserve">онятие залога </w:t>
      </w:r>
      <w:r>
        <w:t>напрямую связывается с</w:t>
      </w:r>
      <w:r w:rsidRPr="00757A4B">
        <w:t xml:space="preserve"> понятие</w:t>
      </w:r>
      <w:r>
        <w:t>м</w:t>
      </w:r>
      <w:r w:rsidRPr="00757A4B">
        <w:t xml:space="preserve"> диатезы</w:t>
      </w:r>
      <w:r>
        <w:t xml:space="preserve"> («</w:t>
      </w:r>
      <w:r w:rsidRPr="00757A4B">
        <w:t>соответстви</w:t>
      </w:r>
      <w:r>
        <w:t>я</w:t>
      </w:r>
      <w:r w:rsidRPr="00757A4B">
        <w:t xml:space="preserve"> партиципантов лексемы членам предложения, которыми они выражаются</w:t>
      </w:r>
      <w:r>
        <w:t xml:space="preserve">» </w:t>
      </w:r>
      <w:r w:rsidRPr="003147E0">
        <w:t>[</w:t>
      </w:r>
      <w:r>
        <w:t>там же: 411</w:t>
      </w:r>
      <w:r w:rsidRPr="003147E0">
        <w:t>]</w:t>
      </w:r>
      <w:r>
        <w:t>), при этом</w:t>
      </w:r>
      <w:r w:rsidRPr="00757A4B">
        <w:t xml:space="preserve"> </w:t>
      </w:r>
      <w:r>
        <w:t>з</w:t>
      </w:r>
      <w:r w:rsidRPr="00757A4B">
        <w:t xml:space="preserve">алогом называется </w:t>
      </w:r>
      <w:r>
        <w:t>«</w:t>
      </w:r>
      <w:r w:rsidRPr="00757A4B">
        <w:t xml:space="preserve">диатеза, грамматически </w:t>
      </w:r>
      <w:proofErr w:type="gramStart"/>
      <w:r w:rsidRPr="00757A4B">
        <w:t>выраженная</w:t>
      </w:r>
      <w:proofErr w:type="gramEnd"/>
      <w:r w:rsidRPr="00757A4B">
        <w:t xml:space="preserve"> в глаголе</w:t>
      </w:r>
      <w:r>
        <w:t xml:space="preserve">» </w:t>
      </w:r>
      <w:r w:rsidRPr="00716B2C">
        <w:t>[</w:t>
      </w:r>
      <w:r w:rsidR="00E81004">
        <w:t>там же: 411</w:t>
      </w:r>
      <w:r w:rsidRPr="00716B2C">
        <w:t>]</w:t>
      </w:r>
      <w:r>
        <w:t>.</w:t>
      </w:r>
      <w:r w:rsidRPr="00757A4B">
        <w:t xml:space="preserve"> </w:t>
      </w:r>
      <w:r>
        <w:t>А</w:t>
      </w:r>
      <w:r w:rsidRPr="00757A4B">
        <w:t>ктивному залогу</w:t>
      </w:r>
      <w:r>
        <w:t xml:space="preserve"> соответствует </w:t>
      </w:r>
      <w:proofErr w:type="gramStart"/>
      <w:r>
        <w:t>исходная</w:t>
      </w:r>
      <w:proofErr w:type="gramEnd"/>
      <w:r>
        <w:t xml:space="preserve"> диатеза, прочие залоги </w:t>
      </w:r>
      <w:r>
        <w:lastRenderedPageBreak/>
        <w:t>меняют изначальное соотношение партиципантов и членов предложения. А</w:t>
      </w:r>
      <w:r w:rsidRPr="00757A4B">
        <w:t xml:space="preserve">ктантная деривация </w:t>
      </w:r>
      <w:r>
        <w:t xml:space="preserve">является иным грамматическим преобразованием – воздействующим на само значение предиката, </w:t>
      </w:r>
      <w:r w:rsidRPr="00757A4B">
        <w:t>увеличива</w:t>
      </w:r>
      <w:r>
        <w:t>я</w:t>
      </w:r>
      <w:r w:rsidRPr="00757A4B">
        <w:t xml:space="preserve"> или уменьша</w:t>
      </w:r>
      <w:r>
        <w:t>я</w:t>
      </w:r>
      <w:r w:rsidRPr="00757A4B">
        <w:t xml:space="preserve"> число партиципантов</w:t>
      </w:r>
      <w:r>
        <w:t>, не сосредоточиваясь на соотношении семантических ролей и синтаксических позиций. «</w:t>
      </w:r>
      <w:r w:rsidRPr="00757A4B">
        <w:t>Актантная деривация, которая создает для глагола вторичное подлежащее со значением агенса, называется каузативом</w:t>
      </w:r>
      <w:r>
        <w:t xml:space="preserve">» </w:t>
      </w:r>
      <w:r w:rsidRPr="00DA4F16">
        <w:t>[</w:t>
      </w:r>
      <w:r>
        <w:t>там же: 432</w:t>
      </w:r>
      <w:r w:rsidRPr="00DA4F16">
        <w:t>]</w:t>
      </w:r>
      <w:r>
        <w:t xml:space="preserve">. Новый агенс (каузирующий, </w:t>
      </w:r>
      <w:r>
        <w:rPr>
          <w:lang w:val="en-US"/>
        </w:rPr>
        <w:t>causer</w:t>
      </w:r>
      <w:r>
        <w:t xml:space="preserve">) получает общий контроль над ситуацией, оставляя первоначальному агенсу (каузируемый, </w:t>
      </w:r>
      <w:r>
        <w:rPr>
          <w:lang w:val="en-US"/>
        </w:rPr>
        <w:t>causee</w:t>
      </w:r>
      <w:r w:rsidRPr="000F46A8">
        <w:t xml:space="preserve">) </w:t>
      </w:r>
      <w:r>
        <w:t xml:space="preserve">контроль лишь над частью ситуации (если он вообще обладает агентивными свойствами, ср. в башкирском: </w:t>
      </w:r>
      <w:proofErr w:type="spellStart"/>
      <w:r w:rsidRPr="00DF639B">
        <w:rPr>
          <w:i/>
        </w:rPr>
        <w:t>kil</w:t>
      </w:r>
      <w:proofErr w:type="spellEnd"/>
      <w:r>
        <w:rPr>
          <w:i/>
        </w:rPr>
        <w:t xml:space="preserve">- </w:t>
      </w:r>
      <w:r w:rsidRPr="00DF639B">
        <w:t>‘</w:t>
      </w:r>
      <w:r>
        <w:t>приходить</w:t>
      </w:r>
      <w:r w:rsidRPr="00DF639B">
        <w:t>’&gt;</w:t>
      </w:r>
      <w:r w:rsidRPr="00DF639B">
        <w:rPr>
          <w:i/>
        </w:rPr>
        <w:t xml:space="preserve"> </w:t>
      </w:r>
      <w:proofErr w:type="spellStart"/>
      <w:r>
        <w:rPr>
          <w:i/>
          <w:lang w:val="en-US"/>
        </w:rPr>
        <w:t>kil</w:t>
      </w:r>
      <w:proofErr w:type="spellEnd"/>
      <w:r w:rsidRPr="00DF639B">
        <w:rPr>
          <w:i/>
        </w:rPr>
        <w:t>-</w:t>
      </w:r>
      <w:proofErr w:type="spellStart"/>
      <w:r w:rsidRPr="00DF639B">
        <w:rPr>
          <w:i/>
        </w:rPr>
        <w:t>ter</w:t>
      </w:r>
      <w:proofErr w:type="spellEnd"/>
      <w:r>
        <w:rPr>
          <w:i/>
        </w:rPr>
        <w:t>-</w:t>
      </w:r>
      <w:r w:rsidRPr="00DF639B">
        <w:rPr>
          <w:i/>
        </w:rPr>
        <w:t xml:space="preserve"> </w:t>
      </w:r>
      <w:r w:rsidRPr="00DF639B">
        <w:t>‘</w:t>
      </w:r>
      <w:r>
        <w:t>при</w:t>
      </w:r>
      <w:r w:rsidRPr="00DF639B">
        <w:t>водить’</w:t>
      </w:r>
      <w:r>
        <w:t xml:space="preserve">, где каузируемый сохраняет остатки </w:t>
      </w:r>
      <w:proofErr w:type="spellStart"/>
      <w:r>
        <w:t>агентивности</w:t>
      </w:r>
      <w:proofErr w:type="spellEnd"/>
      <w:r>
        <w:t xml:space="preserve">, и </w:t>
      </w:r>
      <w:r w:rsidRPr="00DF639B">
        <w:t>‘</w:t>
      </w:r>
      <w:r>
        <w:t>приносить</w:t>
      </w:r>
      <w:r w:rsidRPr="00DF639B">
        <w:t>’</w:t>
      </w:r>
      <w:r>
        <w:t xml:space="preserve">, где «подконтрольный» вовсе ею не обладает). Занимая привилегированную позицию, каузирующий получает оформление, соответствующее статусу обычного подлежащего (в соответствии с законами конкретного языка), оформление каузируемого при этом </w:t>
      </w:r>
      <w:r w:rsidRPr="009830FA">
        <w:t>может измениться</w:t>
      </w:r>
      <w:r>
        <w:t>, согласно неизбежному смещению его роли в ситуации и предложении.</w:t>
      </w:r>
      <w:r w:rsidRPr="005A5A81">
        <w:t xml:space="preserve"> </w:t>
      </w:r>
    </w:p>
    <w:p w14:paraId="53F7CFDD" w14:textId="77777777" w:rsidR="00D72B44" w:rsidRDefault="00D72B44" w:rsidP="00D72B44">
      <w:r>
        <w:t>В процессе каузативации глагольная форма подвергается внутреннему преобразованию; в языках засвидетельствованы разные способы отражения этого процесса:</w:t>
      </w:r>
    </w:p>
    <w:p w14:paraId="64EE4246" w14:textId="23656B27" w:rsidR="00D72B44" w:rsidRDefault="00D72B44" w:rsidP="000361F9">
      <w:r>
        <w:t xml:space="preserve">1) лексический: лексема, контекстно заменяющая исходный глагол и не являющаяся производной от него </w:t>
      </w:r>
      <w:r w:rsidRPr="007B70AD">
        <w:rPr>
          <w:sz w:val="24"/>
        </w:rPr>
        <w:t>(</w:t>
      </w:r>
      <w:r w:rsidR="003C49CE">
        <w:rPr>
          <w:sz w:val="24"/>
        </w:rPr>
        <w:t xml:space="preserve">русский: </w:t>
      </w:r>
      <w:r>
        <w:rPr>
          <w:i/>
          <w:sz w:val="24"/>
        </w:rPr>
        <w:t>видеть</w:t>
      </w:r>
      <w:r w:rsidRPr="00693E2E">
        <w:rPr>
          <w:i/>
          <w:sz w:val="24"/>
        </w:rPr>
        <w:t xml:space="preserve"> – </w:t>
      </w:r>
      <w:r>
        <w:rPr>
          <w:b/>
          <w:i/>
          <w:sz w:val="24"/>
        </w:rPr>
        <w:t>показывать</w:t>
      </w:r>
      <w:r w:rsidRPr="007B70AD">
        <w:rPr>
          <w:sz w:val="24"/>
        </w:rPr>
        <w:t>)</w:t>
      </w:r>
      <w:r>
        <w:rPr>
          <w:sz w:val="24"/>
        </w:rPr>
        <w:t>;</w:t>
      </w:r>
    </w:p>
    <w:p w14:paraId="23717456" w14:textId="77777777" w:rsidR="00D72B44" w:rsidRDefault="00D72B44" w:rsidP="000361F9">
      <w:r w:rsidRPr="00693E2E">
        <w:t>2</w:t>
      </w:r>
      <w:r>
        <w:t xml:space="preserve">) аналитический: </w:t>
      </w:r>
    </w:p>
    <w:p w14:paraId="5288D937" w14:textId="04CC700B" w:rsidR="00D72B44" w:rsidRDefault="00D72B44" w:rsidP="000361F9">
      <w:r w:rsidRPr="00693E2E">
        <w:t>2</w:t>
      </w:r>
      <w:r>
        <w:t>.1)</w:t>
      </w:r>
      <w:r w:rsidRPr="00105D68">
        <w:t xml:space="preserve"> </w:t>
      </w:r>
      <w:r>
        <w:t xml:space="preserve">глаголы и конструкции, присоединяемые к </w:t>
      </w:r>
      <w:proofErr w:type="gramStart"/>
      <w:r>
        <w:t>исходному</w:t>
      </w:r>
      <w:proofErr w:type="gramEnd"/>
      <w:r>
        <w:t xml:space="preserve"> и выражающие определенный тип каузации</w:t>
      </w:r>
      <w:r w:rsidRPr="007B70AD">
        <w:t xml:space="preserve"> </w:t>
      </w:r>
      <w:r w:rsidRPr="007B70AD">
        <w:rPr>
          <w:sz w:val="24"/>
        </w:rPr>
        <w:t>(</w:t>
      </w:r>
      <w:r w:rsidR="003C49CE">
        <w:rPr>
          <w:sz w:val="24"/>
        </w:rPr>
        <w:t xml:space="preserve">русский: </w:t>
      </w:r>
      <w:proofErr w:type="gramStart"/>
      <w:r w:rsidRPr="00693E2E">
        <w:rPr>
          <w:i/>
          <w:sz w:val="24"/>
        </w:rPr>
        <w:t xml:space="preserve">Я </w:t>
      </w:r>
      <w:r w:rsidRPr="00693E2E">
        <w:rPr>
          <w:b/>
          <w:i/>
          <w:sz w:val="24"/>
        </w:rPr>
        <w:t>заставил</w:t>
      </w:r>
      <w:r w:rsidRPr="00693E2E">
        <w:rPr>
          <w:i/>
          <w:sz w:val="24"/>
        </w:rPr>
        <w:t xml:space="preserve"> его отвечать</w:t>
      </w:r>
      <w:r w:rsidRPr="007B70AD">
        <w:rPr>
          <w:sz w:val="24"/>
        </w:rPr>
        <w:t>)</w:t>
      </w:r>
      <w:r>
        <w:rPr>
          <w:sz w:val="24"/>
        </w:rPr>
        <w:t>;</w:t>
      </w:r>
      <w:proofErr w:type="gramEnd"/>
    </w:p>
    <w:p w14:paraId="6701E1E1" w14:textId="31F3044E" w:rsidR="00D72B44" w:rsidRDefault="00D72B44" w:rsidP="000361F9">
      <w:r w:rsidRPr="00693E2E">
        <w:t>2</w:t>
      </w:r>
      <w:r>
        <w:t>.2) обобщенный глагол, передающий отношение каузации как таковое</w:t>
      </w:r>
      <w:r w:rsidRPr="007B70AD">
        <w:t xml:space="preserve"> </w:t>
      </w:r>
      <w:r w:rsidRPr="007B70AD">
        <w:rPr>
          <w:sz w:val="24"/>
        </w:rPr>
        <w:t>(</w:t>
      </w:r>
      <w:r w:rsidR="003C49CE">
        <w:rPr>
          <w:sz w:val="24"/>
        </w:rPr>
        <w:t xml:space="preserve">английский: </w:t>
      </w:r>
      <w:r w:rsidRPr="00693E2E">
        <w:rPr>
          <w:i/>
          <w:sz w:val="24"/>
          <w:lang w:val="en-US"/>
        </w:rPr>
        <w:t>I</w:t>
      </w:r>
      <w:r w:rsidRPr="00693E2E">
        <w:rPr>
          <w:i/>
          <w:sz w:val="24"/>
        </w:rPr>
        <w:t xml:space="preserve"> </w:t>
      </w:r>
      <w:r w:rsidRPr="00693E2E">
        <w:rPr>
          <w:b/>
          <w:i/>
          <w:sz w:val="24"/>
          <w:lang w:val="en-US"/>
        </w:rPr>
        <w:t>made</w:t>
      </w:r>
      <w:r w:rsidRPr="00693E2E">
        <w:rPr>
          <w:i/>
          <w:sz w:val="24"/>
        </w:rPr>
        <w:t xml:space="preserve"> </w:t>
      </w:r>
      <w:r w:rsidRPr="00693E2E">
        <w:rPr>
          <w:i/>
          <w:sz w:val="24"/>
          <w:lang w:val="en-US"/>
        </w:rPr>
        <w:t>her</w:t>
      </w:r>
      <w:r w:rsidRPr="00693E2E">
        <w:rPr>
          <w:i/>
          <w:sz w:val="24"/>
        </w:rPr>
        <w:t xml:space="preserve"> </w:t>
      </w:r>
      <w:r w:rsidRPr="00693E2E">
        <w:rPr>
          <w:i/>
          <w:sz w:val="24"/>
          <w:lang w:val="en-US"/>
        </w:rPr>
        <w:t>laugh</w:t>
      </w:r>
      <w:r w:rsidRPr="007B70AD">
        <w:rPr>
          <w:sz w:val="24"/>
        </w:rPr>
        <w:t>)</w:t>
      </w:r>
    </w:p>
    <w:p w14:paraId="4E4358D8" w14:textId="224A9C93" w:rsidR="00D72B44" w:rsidRPr="007B70AD" w:rsidRDefault="00D72B44" w:rsidP="000361F9">
      <w:pPr>
        <w:rPr>
          <w:vertAlign w:val="subscript"/>
        </w:rPr>
      </w:pPr>
      <w:r w:rsidRPr="00693E2E">
        <w:t>3</w:t>
      </w:r>
      <w:r>
        <w:t xml:space="preserve">) морфологический: специальные аффиксы в составе преобразуемой словоформы </w:t>
      </w:r>
      <w:r w:rsidRPr="007B70AD">
        <w:rPr>
          <w:sz w:val="24"/>
        </w:rPr>
        <w:t>(</w:t>
      </w:r>
      <w:r w:rsidR="003C49CE">
        <w:rPr>
          <w:sz w:val="24"/>
        </w:rPr>
        <w:t xml:space="preserve">башкирский: </w:t>
      </w:r>
      <w:proofErr w:type="spellStart"/>
      <w:r>
        <w:rPr>
          <w:i/>
          <w:sz w:val="24"/>
        </w:rPr>
        <w:t>бе</w:t>
      </w:r>
      <w:proofErr w:type="gramStart"/>
      <w:r>
        <w:rPr>
          <w:i/>
          <w:sz w:val="24"/>
        </w:rPr>
        <w:t>ш</w:t>
      </w:r>
      <w:proofErr w:type="spellEnd"/>
      <w:r>
        <w:rPr>
          <w:i/>
          <w:sz w:val="24"/>
        </w:rPr>
        <w:t>-</w:t>
      </w:r>
      <w:proofErr w:type="gramEnd"/>
      <w:r w:rsidRPr="007B70AD">
        <w:rPr>
          <w:sz w:val="24"/>
        </w:rPr>
        <w:t xml:space="preserve"> </w:t>
      </w:r>
      <w:r>
        <w:rPr>
          <w:sz w:val="24"/>
        </w:rPr>
        <w:t xml:space="preserve">, </w:t>
      </w:r>
      <w:r w:rsidRPr="00693E2E">
        <w:rPr>
          <w:sz w:val="24"/>
        </w:rPr>
        <w:t>‘</w:t>
      </w:r>
      <w:r>
        <w:rPr>
          <w:sz w:val="24"/>
        </w:rPr>
        <w:t>вариться</w:t>
      </w:r>
      <w:r w:rsidRPr="00693E2E">
        <w:rPr>
          <w:sz w:val="24"/>
        </w:rPr>
        <w:t>’</w:t>
      </w:r>
      <w:r>
        <w:rPr>
          <w:sz w:val="24"/>
        </w:rPr>
        <w:t xml:space="preserve"> </w:t>
      </w:r>
      <w:r w:rsidRPr="007B70AD">
        <w:rPr>
          <w:sz w:val="24"/>
        </w:rPr>
        <w:t xml:space="preserve">&gt; </w:t>
      </w:r>
      <w:proofErr w:type="spellStart"/>
      <w:r>
        <w:rPr>
          <w:i/>
          <w:sz w:val="24"/>
        </w:rPr>
        <w:t>беш</w:t>
      </w:r>
      <w:proofErr w:type="spellEnd"/>
      <w:r w:rsidRPr="007B70AD">
        <w:rPr>
          <w:i/>
          <w:sz w:val="24"/>
        </w:rPr>
        <w:t>-</w:t>
      </w:r>
      <w:r w:rsidRPr="007B70AD">
        <w:rPr>
          <w:b/>
          <w:i/>
          <w:sz w:val="24"/>
        </w:rPr>
        <w:t>ер</w:t>
      </w:r>
      <w:r w:rsidRPr="007B70AD">
        <w:rPr>
          <w:i/>
          <w:sz w:val="24"/>
        </w:rPr>
        <w:t>-</w:t>
      </w:r>
      <w:r>
        <w:rPr>
          <w:i/>
          <w:sz w:val="24"/>
        </w:rPr>
        <w:t xml:space="preserve"> </w:t>
      </w:r>
      <w:r>
        <w:rPr>
          <w:sz w:val="24"/>
        </w:rPr>
        <w:t xml:space="preserve">, </w:t>
      </w:r>
      <w:r w:rsidRPr="003C49CE">
        <w:rPr>
          <w:b/>
          <w:sz w:val="24"/>
        </w:rPr>
        <w:t>‘варить’</w:t>
      </w:r>
      <w:r w:rsidRPr="007B70AD">
        <w:rPr>
          <w:sz w:val="24"/>
        </w:rPr>
        <w:t>)</w:t>
      </w:r>
    </w:p>
    <w:p w14:paraId="08B423B9" w14:textId="52F8E18D" w:rsidR="00D72B44" w:rsidRDefault="00D72B44" w:rsidP="000361F9">
      <w:pPr>
        <w:rPr>
          <w:sz w:val="24"/>
        </w:rPr>
      </w:pPr>
      <w:r w:rsidRPr="00693E2E">
        <w:lastRenderedPageBreak/>
        <w:t>4</w:t>
      </w:r>
      <w:r>
        <w:t>) не затрагивающий внешней формы исходного глагола: его лабильность позволяет обходиться внутренними силами – меняется лишь управление</w:t>
      </w:r>
      <w:r w:rsidRPr="007B70AD">
        <w:t xml:space="preserve"> </w:t>
      </w:r>
      <w:r w:rsidRPr="001A7865">
        <w:rPr>
          <w:sz w:val="24"/>
        </w:rPr>
        <w:t>(</w:t>
      </w:r>
      <w:r w:rsidR="003C49CE">
        <w:rPr>
          <w:sz w:val="24"/>
        </w:rPr>
        <w:t xml:space="preserve">английский: </w:t>
      </w:r>
      <w:proofErr w:type="spellStart"/>
      <w:proofErr w:type="gramStart"/>
      <w:r w:rsidRPr="00693E2E">
        <w:rPr>
          <w:i/>
          <w:sz w:val="24"/>
        </w:rPr>
        <w:t>The</w:t>
      </w:r>
      <w:proofErr w:type="spellEnd"/>
      <w:r w:rsidRPr="00693E2E">
        <w:rPr>
          <w:i/>
          <w:sz w:val="24"/>
        </w:rPr>
        <w:t xml:space="preserve"> </w:t>
      </w:r>
      <w:proofErr w:type="spellStart"/>
      <w:r w:rsidRPr="00693E2E">
        <w:rPr>
          <w:i/>
          <w:sz w:val="24"/>
        </w:rPr>
        <w:t>water</w:t>
      </w:r>
      <w:proofErr w:type="spellEnd"/>
      <w:r w:rsidRPr="00693E2E">
        <w:rPr>
          <w:i/>
          <w:sz w:val="24"/>
        </w:rPr>
        <w:t xml:space="preserve"> </w:t>
      </w:r>
      <w:proofErr w:type="spellStart"/>
      <w:r w:rsidRPr="00693E2E">
        <w:rPr>
          <w:i/>
          <w:sz w:val="24"/>
        </w:rPr>
        <w:t>boils</w:t>
      </w:r>
      <w:proofErr w:type="spellEnd"/>
      <w:r w:rsidRPr="00693E2E">
        <w:rPr>
          <w:i/>
          <w:sz w:val="24"/>
        </w:rPr>
        <w:t xml:space="preserve"> – </w:t>
      </w:r>
      <w:proofErr w:type="spellStart"/>
      <w:r w:rsidRPr="00693E2E">
        <w:rPr>
          <w:i/>
          <w:sz w:val="24"/>
        </w:rPr>
        <w:t>John</w:t>
      </w:r>
      <w:proofErr w:type="spellEnd"/>
      <w:r w:rsidRPr="00693E2E">
        <w:rPr>
          <w:i/>
          <w:sz w:val="24"/>
        </w:rPr>
        <w:t xml:space="preserve"> </w:t>
      </w:r>
      <w:proofErr w:type="spellStart"/>
      <w:r w:rsidRPr="00693E2E">
        <w:rPr>
          <w:b/>
          <w:i/>
          <w:sz w:val="24"/>
        </w:rPr>
        <w:t>boils</w:t>
      </w:r>
      <w:proofErr w:type="spellEnd"/>
      <w:r w:rsidRPr="00693E2E">
        <w:rPr>
          <w:i/>
          <w:sz w:val="24"/>
        </w:rPr>
        <w:t xml:space="preserve"> </w:t>
      </w:r>
      <w:proofErr w:type="spellStart"/>
      <w:r w:rsidRPr="00693E2E">
        <w:rPr>
          <w:i/>
          <w:sz w:val="24"/>
        </w:rPr>
        <w:t>the</w:t>
      </w:r>
      <w:proofErr w:type="spellEnd"/>
      <w:r w:rsidRPr="00693E2E">
        <w:rPr>
          <w:i/>
          <w:sz w:val="24"/>
        </w:rPr>
        <w:t xml:space="preserve"> </w:t>
      </w:r>
      <w:proofErr w:type="spellStart"/>
      <w:r w:rsidRPr="00693E2E">
        <w:rPr>
          <w:i/>
          <w:sz w:val="24"/>
        </w:rPr>
        <w:t>water</w:t>
      </w:r>
      <w:proofErr w:type="spellEnd"/>
      <w:r w:rsidRPr="001A7865">
        <w:rPr>
          <w:sz w:val="24"/>
        </w:rPr>
        <w:t>)</w:t>
      </w:r>
      <w:proofErr w:type="gramEnd"/>
    </w:p>
    <w:p w14:paraId="01CB2E1A" w14:textId="77777777" w:rsidR="00D72B44" w:rsidRDefault="00D72B44" w:rsidP="00D72B44">
      <w:r>
        <w:t xml:space="preserve">Приведенная классификация используется и развивается, начиная с работ в сборнике </w:t>
      </w:r>
      <w:r w:rsidRPr="00105D68">
        <w:t>[</w:t>
      </w:r>
      <w:proofErr w:type="spellStart"/>
      <w:r>
        <w:t>Холодович</w:t>
      </w:r>
      <w:proofErr w:type="spellEnd"/>
      <w:r>
        <w:t> 1969</w:t>
      </w:r>
      <w:r w:rsidRPr="00105D68">
        <w:t>]</w:t>
      </w:r>
      <w:r>
        <w:t xml:space="preserve">. </w:t>
      </w:r>
    </w:p>
    <w:p w14:paraId="6AB45044" w14:textId="77777777" w:rsidR="00D72B44" w:rsidRPr="00CE5463" w:rsidRDefault="00D72B44" w:rsidP="00D72B44">
      <w:r>
        <w:t xml:space="preserve">Разнообразие форм и функций каузатива в языках мира находит отражение в многочисленных исследованиях, как предпринимающих попытку обобщающего взгляда на типологию каузативных конструкций, так и уточняющих обобщения с помощью анализа конкретного языкового материала. </w:t>
      </w:r>
      <w:proofErr w:type="gramStart"/>
      <w:r>
        <w:t>В качестве наиболее известных работ</w:t>
      </w:r>
      <w:r w:rsidRPr="00BD16F7">
        <w:t xml:space="preserve"> </w:t>
      </w:r>
      <w:r>
        <w:t xml:space="preserve">на эту тему стоит указать упомянутый сборник </w:t>
      </w:r>
      <w:r w:rsidRPr="00A8506F">
        <w:t>[</w:t>
      </w:r>
      <w:proofErr w:type="spellStart"/>
      <w:r w:rsidRPr="00A8506F">
        <w:t>Хол</w:t>
      </w:r>
      <w:r>
        <w:t>одович</w:t>
      </w:r>
      <w:proofErr w:type="spellEnd"/>
      <w:r>
        <w:t> </w:t>
      </w:r>
      <w:r w:rsidRPr="00A8506F">
        <w:t>1969]</w:t>
      </w:r>
      <w:r>
        <w:t xml:space="preserve"> (особенно отмечая в нем первые подступы к типологии каузатива </w:t>
      </w:r>
      <w:r w:rsidRPr="00C52061">
        <w:t>[</w:t>
      </w:r>
      <w:proofErr w:type="spellStart"/>
      <w:r>
        <w:t>Недялков</w:t>
      </w:r>
      <w:proofErr w:type="spellEnd"/>
      <w:r>
        <w:t>, </w:t>
      </w:r>
      <w:proofErr w:type="spellStart"/>
      <w:r>
        <w:t>Сильницкий</w:t>
      </w:r>
      <w:proofErr w:type="spellEnd"/>
      <w:r>
        <w:t xml:space="preserve"> 1969</w:t>
      </w:r>
      <w:r>
        <w:rPr>
          <w:lang w:val="en-US"/>
        </w:rPr>
        <w:t>a</w:t>
      </w:r>
      <w:r w:rsidRPr="00C52061">
        <w:t xml:space="preserve"> </w:t>
      </w:r>
      <w:r>
        <w:t xml:space="preserve">и </w:t>
      </w:r>
      <w:r w:rsidRPr="00C52061">
        <w:t>1969</w:t>
      </w:r>
      <w:r>
        <w:rPr>
          <w:lang w:val="en-US"/>
        </w:rPr>
        <w:t>b</w:t>
      </w:r>
      <w:r w:rsidRPr="00C52061">
        <w:t>]</w:t>
      </w:r>
      <w:r>
        <w:t xml:space="preserve">), труды Б. </w:t>
      </w:r>
      <w:proofErr w:type="spellStart"/>
      <w:r>
        <w:t>Комри</w:t>
      </w:r>
      <w:proofErr w:type="spellEnd"/>
      <w:r>
        <w:t xml:space="preserve">, в частности, впервые противопоставившего залогу актантную деривацию, например, </w:t>
      </w:r>
      <w:r w:rsidRPr="00BD16F7">
        <w:t>[</w:t>
      </w:r>
      <w:proofErr w:type="spellStart"/>
      <w:r>
        <w:rPr>
          <w:lang w:val="en-US"/>
        </w:rPr>
        <w:t>Comrie</w:t>
      </w:r>
      <w:proofErr w:type="spellEnd"/>
      <w:r>
        <w:rPr>
          <w:lang w:val="en-US"/>
        </w:rPr>
        <w:t> </w:t>
      </w:r>
      <w:r w:rsidRPr="00BD16F7">
        <w:t>1976]</w:t>
      </w:r>
      <w:r>
        <w:t xml:space="preserve">, и М. </w:t>
      </w:r>
      <w:proofErr w:type="spellStart"/>
      <w:r>
        <w:t>Сибатани</w:t>
      </w:r>
      <w:proofErr w:type="spellEnd"/>
      <w:r>
        <w:t>, предлагающего функциональную интерпретацию каузатива как категории, отражающей соотношение участников ситуации согласно выбору говорящего (</w:t>
      </w:r>
      <w:r w:rsidRPr="00BD16F7">
        <w:t>[</w:t>
      </w:r>
      <w:proofErr w:type="spellStart"/>
      <w:r>
        <w:rPr>
          <w:lang w:val="en-US"/>
        </w:rPr>
        <w:t>Shibatani</w:t>
      </w:r>
      <w:proofErr w:type="spellEnd"/>
      <w:r>
        <w:rPr>
          <w:lang w:val="en-US"/>
        </w:rPr>
        <w:t> </w:t>
      </w:r>
      <w:r w:rsidRPr="00BD16F7">
        <w:t xml:space="preserve">1976], </w:t>
      </w:r>
      <w:r w:rsidRPr="00853F63">
        <w:t>[</w:t>
      </w:r>
      <w:proofErr w:type="spellStart"/>
      <w:r w:rsidRPr="00853F63">
        <w:rPr>
          <w:lang w:val="en-US"/>
        </w:rPr>
        <w:t>Shibatani</w:t>
      </w:r>
      <w:proofErr w:type="spellEnd"/>
      <w:proofErr w:type="gramEnd"/>
      <w:r w:rsidRPr="00853F63">
        <w:t xml:space="preserve">, </w:t>
      </w:r>
      <w:proofErr w:type="spellStart"/>
      <w:proofErr w:type="gramStart"/>
      <w:r w:rsidRPr="00853F63">
        <w:rPr>
          <w:lang w:val="en-US"/>
        </w:rPr>
        <w:t>Pardeshi</w:t>
      </w:r>
      <w:proofErr w:type="spellEnd"/>
      <w:r w:rsidRPr="00853F63">
        <w:rPr>
          <w:lang w:val="en-US"/>
        </w:rPr>
        <w:t> </w:t>
      </w:r>
      <w:r w:rsidRPr="00853F63">
        <w:t xml:space="preserve">2002]), </w:t>
      </w:r>
      <w:r>
        <w:t xml:space="preserve">а также взгляды на каузатив, изложенные в </w:t>
      </w:r>
      <w:r w:rsidRPr="005D5353">
        <w:t>[</w:t>
      </w:r>
      <w:r>
        <w:rPr>
          <w:lang w:val="en-US"/>
        </w:rPr>
        <w:t>Dixon </w:t>
      </w:r>
      <w:r w:rsidRPr="005D5353">
        <w:t>2012</w:t>
      </w:r>
      <w:r>
        <w:t>: 239-290</w:t>
      </w:r>
      <w:r w:rsidRPr="005D5353">
        <w:t>]</w:t>
      </w:r>
      <w:r>
        <w:t>, хотя приведенные примеры, без сомнения, не исчерпывают общего списка значимых исследований.</w:t>
      </w:r>
      <w:proofErr w:type="gramEnd"/>
    </w:p>
    <w:p w14:paraId="22784315" w14:textId="77777777" w:rsidR="00D72B44" w:rsidRDefault="00D72B44" w:rsidP="00AF6A2C">
      <w:pPr>
        <w:pStyle w:val="ac"/>
        <w:spacing w:before="240" w:after="240"/>
        <w:ind w:firstLine="0"/>
      </w:pPr>
      <w:bookmarkStart w:id="3" w:name="_Toc451958278"/>
      <w:r w:rsidRPr="00AD2FB0">
        <w:rPr>
          <w:i w:val="0"/>
          <w:lang w:val="en-US"/>
        </w:rPr>
        <w:t>II</w:t>
      </w:r>
      <w:r w:rsidRPr="00AD2FB0">
        <w:rPr>
          <w:i w:val="0"/>
        </w:rPr>
        <w:t>.2</w:t>
      </w:r>
      <w:r w:rsidRPr="00843E51">
        <w:t xml:space="preserve"> </w:t>
      </w:r>
      <w:r>
        <w:t>Каноническая каузативная конструкция</w:t>
      </w:r>
      <w:r w:rsidRPr="000379BD">
        <w:t xml:space="preserve"> </w:t>
      </w:r>
      <w:r w:rsidR="005A7E6A">
        <w:t>и</w:t>
      </w:r>
      <w:r w:rsidRPr="000C4E95">
        <w:t xml:space="preserve"> </w:t>
      </w:r>
      <w:r w:rsidR="005A7E6A">
        <w:t>собственно с</w:t>
      </w:r>
      <w:r w:rsidRPr="000379BD">
        <w:t>интаксическ</w:t>
      </w:r>
      <w:r w:rsidR="005A7E6A">
        <w:t>и</w:t>
      </w:r>
      <w:r w:rsidRPr="000379BD">
        <w:t>е</w:t>
      </w:r>
      <w:r>
        <w:t xml:space="preserve"> употреблени</w:t>
      </w:r>
      <w:r w:rsidR="005A7E6A">
        <w:t>я каузатива</w:t>
      </w:r>
      <w:bookmarkEnd w:id="3"/>
    </w:p>
    <w:p w14:paraId="7AB24934" w14:textId="77777777" w:rsidR="00D72B44" w:rsidRDefault="00D72B44" w:rsidP="00D72B44">
      <w:r>
        <w:t>Обращаясь теперь к семантике и функциям каузатива, рассмотрим пример</w:t>
      </w:r>
      <w:r w:rsidRPr="003B031D">
        <w:t xml:space="preserve"> </w:t>
      </w:r>
      <w:r>
        <w:t xml:space="preserve">из башкирского языка, демонстрирующий употребление канонической каузативной конструкции. </w:t>
      </w:r>
    </w:p>
    <w:p w14:paraId="24AF4229" w14:textId="77777777" w:rsidR="00D72B44" w:rsidRPr="00125693" w:rsidRDefault="00D72B44" w:rsidP="003C49CE">
      <w:pPr>
        <w:spacing w:before="240"/>
        <w:ind w:firstLine="0"/>
        <w:rPr>
          <w:i/>
          <w:sz w:val="24"/>
        </w:rPr>
      </w:pPr>
      <w:r w:rsidRPr="001A7865">
        <w:rPr>
          <w:sz w:val="24"/>
        </w:rPr>
        <w:t>(</w:t>
      </w:r>
      <w:r w:rsidRPr="00FC12F1">
        <w:rPr>
          <w:sz w:val="24"/>
        </w:rPr>
        <w:t>7</w:t>
      </w:r>
      <w:r w:rsidRPr="001A7865">
        <w:rPr>
          <w:sz w:val="24"/>
        </w:rPr>
        <w:t>)</w:t>
      </w:r>
      <w:r w:rsidRPr="001A7865">
        <w:rPr>
          <w:sz w:val="24"/>
        </w:rPr>
        <w:tab/>
      </w:r>
      <w:proofErr w:type="spellStart"/>
      <w:r w:rsidRPr="00125693">
        <w:rPr>
          <w:i/>
          <w:sz w:val="24"/>
        </w:rPr>
        <w:t>Šul</w:t>
      </w:r>
      <w:proofErr w:type="spellEnd"/>
      <w:r>
        <w:rPr>
          <w:i/>
          <w:sz w:val="24"/>
        </w:rPr>
        <w:tab/>
      </w:r>
      <w:proofErr w:type="spellStart"/>
      <w:r w:rsidRPr="00125693">
        <w:rPr>
          <w:i/>
          <w:sz w:val="24"/>
        </w:rPr>
        <w:t>baj</w:t>
      </w:r>
      <w:proofErr w:type="spellEnd"/>
      <w:r>
        <w:rPr>
          <w:i/>
          <w:sz w:val="24"/>
        </w:rPr>
        <w:tab/>
      </w:r>
      <w:proofErr w:type="spellStart"/>
      <w:r w:rsidRPr="00125693">
        <w:rPr>
          <w:i/>
          <w:sz w:val="24"/>
        </w:rPr>
        <w:t>keše-lär-ðe</w:t>
      </w:r>
      <w:proofErr w:type="spellEnd"/>
      <w:r w:rsidRPr="00125693">
        <w:rPr>
          <w:i/>
          <w:sz w:val="24"/>
        </w:rPr>
        <w:t xml:space="preserve"> </w:t>
      </w:r>
      <w:r w:rsidRPr="00125693">
        <w:rPr>
          <w:i/>
          <w:sz w:val="24"/>
        </w:rPr>
        <w:tab/>
      </w:r>
      <w:r w:rsidRPr="00125693">
        <w:rPr>
          <w:i/>
          <w:sz w:val="24"/>
        </w:rPr>
        <w:tab/>
      </w:r>
      <w:proofErr w:type="spellStart"/>
      <w:r w:rsidRPr="00125693">
        <w:rPr>
          <w:b/>
          <w:i/>
          <w:sz w:val="24"/>
        </w:rPr>
        <w:t>ešlä</w:t>
      </w:r>
      <w:proofErr w:type="spellEnd"/>
      <w:r w:rsidRPr="00125693">
        <w:rPr>
          <w:b/>
          <w:i/>
          <w:sz w:val="24"/>
        </w:rPr>
        <w:t>-t-</w:t>
      </w:r>
      <w:proofErr w:type="spellStart"/>
      <w:r w:rsidRPr="00125693">
        <w:rPr>
          <w:b/>
          <w:i/>
          <w:sz w:val="24"/>
        </w:rPr>
        <w:t>kän</w:t>
      </w:r>
      <w:proofErr w:type="spellEnd"/>
      <w:r w:rsidRPr="00125693">
        <w:rPr>
          <w:i/>
          <w:sz w:val="24"/>
        </w:rPr>
        <w:t xml:space="preserve">, </w:t>
      </w:r>
      <w:r w:rsidRPr="00125693">
        <w:rPr>
          <w:i/>
          <w:sz w:val="24"/>
        </w:rPr>
        <w:tab/>
      </w:r>
      <w:r w:rsidRPr="00125693">
        <w:rPr>
          <w:i/>
          <w:sz w:val="24"/>
        </w:rPr>
        <w:tab/>
      </w:r>
      <w:r w:rsidRPr="00125693">
        <w:rPr>
          <w:i/>
          <w:sz w:val="24"/>
        </w:rPr>
        <w:tab/>
      </w:r>
      <w:proofErr w:type="spellStart"/>
      <w:r w:rsidRPr="00125693">
        <w:rPr>
          <w:i/>
          <w:sz w:val="24"/>
        </w:rPr>
        <w:t>häm</w:t>
      </w:r>
      <w:proofErr w:type="spellEnd"/>
      <w:r>
        <w:rPr>
          <w:i/>
          <w:sz w:val="24"/>
        </w:rPr>
        <w:tab/>
      </w:r>
      <w:proofErr w:type="spellStart"/>
      <w:r w:rsidRPr="00125693">
        <w:rPr>
          <w:i/>
          <w:sz w:val="24"/>
        </w:rPr>
        <w:t>ber</w:t>
      </w:r>
      <w:proofErr w:type="spellEnd"/>
      <w:r w:rsidRPr="00125693">
        <w:rPr>
          <w:i/>
          <w:sz w:val="24"/>
        </w:rPr>
        <w:t xml:space="preserve"> </w:t>
      </w:r>
    </w:p>
    <w:p w14:paraId="7289D284" w14:textId="77777777" w:rsidR="00D72B44" w:rsidRDefault="00D72B44" w:rsidP="00D72B44">
      <w:pPr>
        <w:rPr>
          <w:sz w:val="24"/>
        </w:rPr>
      </w:pPr>
      <w:r w:rsidRPr="001A7865">
        <w:rPr>
          <w:sz w:val="24"/>
        </w:rPr>
        <w:t xml:space="preserve"> тот</w:t>
      </w:r>
      <w:r>
        <w:rPr>
          <w:sz w:val="24"/>
        </w:rPr>
        <w:tab/>
        <w:t>богач</w:t>
      </w:r>
      <w:r>
        <w:rPr>
          <w:sz w:val="24"/>
        </w:rPr>
        <w:tab/>
      </w:r>
      <w:r w:rsidRPr="001A7865">
        <w:rPr>
          <w:sz w:val="24"/>
        </w:rPr>
        <w:t>человек-</w:t>
      </w:r>
      <w:proofErr w:type="gramStart"/>
      <w:r w:rsidRPr="001A7865">
        <w:rPr>
          <w:sz w:val="24"/>
        </w:rPr>
        <w:t>PL</w:t>
      </w:r>
      <w:proofErr w:type="gramEnd"/>
      <w:r w:rsidRPr="001A7865">
        <w:rPr>
          <w:sz w:val="24"/>
        </w:rPr>
        <w:t>-ACC</w:t>
      </w:r>
      <w:r>
        <w:rPr>
          <w:sz w:val="24"/>
        </w:rPr>
        <w:tab/>
      </w:r>
      <w:r w:rsidRPr="00125693">
        <w:rPr>
          <w:b/>
          <w:sz w:val="24"/>
        </w:rPr>
        <w:t>работать-CAUS</w:t>
      </w:r>
      <w:r w:rsidRPr="001A7865">
        <w:rPr>
          <w:sz w:val="24"/>
        </w:rPr>
        <w:t xml:space="preserve">-PC.PST </w:t>
      </w:r>
      <w:r>
        <w:rPr>
          <w:sz w:val="24"/>
        </w:rPr>
        <w:tab/>
      </w:r>
      <w:r w:rsidRPr="001A7865">
        <w:rPr>
          <w:sz w:val="24"/>
        </w:rPr>
        <w:t>и</w:t>
      </w:r>
      <w:r>
        <w:rPr>
          <w:sz w:val="24"/>
        </w:rPr>
        <w:tab/>
      </w:r>
      <w:r w:rsidRPr="001A7865">
        <w:rPr>
          <w:sz w:val="24"/>
        </w:rPr>
        <w:t xml:space="preserve">один </w:t>
      </w:r>
    </w:p>
    <w:p w14:paraId="2C5E17ED" w14:textId="77777777" w:rsidR="00D72B44" w:rsidRPr="00125693" w:rsidRDefault="00D72B44" w:rsidP="00D72B44">
      <w:pPr>
        <w:rPr>
          <w:i/>
          <w:sz w:val="24"/>
        </w:rPr>
      </w:pPr>
      <w:proofErr w:type="spellStart"/>
      <w:proofErr w:type="gramStart"/>
      <w:r w:rsidRPr="00125693">
        <w:rPr>
          <w:i/>
          <w:sz w:val="24"/>
          <w:lang w:val="en-US"/>
        </w:rPr>
        <w:t>telem</w:t>
      </w:r>
      <w:proofErr w:type="spellEnd"/>
      <w:r w:rsidRPr="00125693">
        <w:rPr>
          <w:i/>
          <w:sz w:val="24"/>
        </w:rPr>
        <w:t>=</w:t>
      </w:r>
      <w:proofErr w:type="gramEnd"/>
      <w:r w:rsidRPr="00125693">
        <w:rPr>
          <w:i/>
          <w:sz w:val="24"/>
          <w:lang w:val="en-US"/>
        </w:rPr>
        <w:t>gen</w:t>
      </w:r>
      <w:r w:rsidRPr="00125693">
        <w:rPr>
          <w:i/>
          <w:sz w:val="24"/>
        </w:rPr>
        <w:t xml:space="preserve">ä </w:t>
      </w:r>
      <w:r w:rsidRPr="00125693">
        <w:rPr>
          <w:i/>
          <w:sz w:val="24"/>
        </w:rPr>
        <w:tab/>
      </w:r>
      <w:r w:rsidRPr="00125693">
        <w:rPr>
          <w:i/>
          <w:sz w:val="24"/>
        </w:rPr>
        <w:tab/>
      </w:r>
      <w:proofErr w:type="spellStart"/>
      <w:r w:rsidRPr="00125693">
        <w:rPr>
          <w:i/>
          <w:sz w:val="24"/>
          <w:lang w:val="en-US"/>
        </w:rPr>
        <w:t>ikm</w:t>
      </w:r>
      <w:proofErr w:type="spellEnd"/>
      <w:r w:rsidRPr="00125693">
        <w:rPr>
          <w:i/>
          <w:sz w:val="24"/>
        </w:rPr>
        <w:t>ä</w:t>
      </w:r>
      <w:r w:rsidRPr="00125693">
        <w:rPr>
          <w:i/>
          <w:sz w:val="24"/>
          <w:lang w:val="en-US"/>
        </w:rPr>
        <w:t>k</w:t>
      </w:r>
      <w:r w:rsidRPr="00125693">
        <w:rPr>
          <w:i/>
          <w:sz w:val="24"/>
        </w:rPr>
        <w:t>-</w:t>
      </w:r>
      <w:r w:rsidRPr="00125693">
        <w:rPr>
          <w:i/>
          <w:sz w:val="24"/>
          <w:lang w:val="en-US"/>
        </w:rPr>
        <w:t>k</w:t>
      </w:r>
      <w:r w:rsidRPr="00125693">
        <w:rPr>
          <w:i/>
          <w:sz w:val="24"/>
        </w:rPr>
        <w:t xml:space="preserve">ä </w:t>
      </w:r>
      <w:r w:rsidRPr="00125693">
        <w:rPr>
          <w:i/>
          <w:sz w:val="24"/>
        </w:rPr>
        <w:tab/>
      </w:r>
      <w:r w:rsidRPr="00125693">
        <w:rPr>
          <w:i/>
          <w:sz w:val="24"/>
          <w:lang w:val="en-US"/>
        </w:rPr>
        <w:t>e</w:t>
      </w:r>
      <w:r w:rsidRPr="00125693">
        <w:rPr>
          <w:i/>
          <w:sz w:val="24"/>
        </w:rPr>
        <w:t>š</w:t>
      </w:r>
      <w:r w:rsidRPr="00125693">
        <w:rPr>
          <w:i/>
          <w:sz w:val="24"/>
          <w:lang w:val="en-US"/>
        </w:rPr>
        <w:t>l</w:t>
      </w:r>
      <w:r w:rsidRPr="00125693">
        <w:rPr>
          <w:i/>
          <w:sz w:val="24"/>
        </w:rPr>
        <w:t>ä-</w:t>
      </w:r>
      <w:r w:rsidRPr="00125693">
        <w:rPr>
          <w:i/>
          <w:sz w:val="24"/>
          <w:lang w:val="en-US"/>
        </w:rPr>
        <w:t>g</w:t>
      </w:r>
      <w:r w:rsidRPr="00125693">
        <w:rPr>
          <w:i/>
          <w:sz w:val="24"/>
        </w:rPr>
        <w:t>ä</w:t>
      </w:r>
      <w:r w:rsidRPr="00125693">
        <w:rPr>
          <w:i/>
          <w:sz w:val="24"/>
          <w:lang w:val="en-US"/>
        </w:rPr>
        <w:t>n</w:t>
      </w:r>
      <w:r w:rsidRPr="00125693">
        <w:rPr>
          <w:i/>
          <w:sz w:val="24"/>
        </w:rPr>
        <w:t>-</w:t>
      </w:r>
      <w:r w:rsidRPr="00125693">
        <w:rPr>
          <w:i/>
          <w:sz w:val="24"/>
          <w:lang w:val="en-US"/>
        </w:rPr>
        <w:t>d</w:t>
      </w:r>
      <w:r w:rsidRPr="00125693">
        <w:rPr>
          <w:i/>
          <w:sz w:val="24"/>
        </w:rPr>
        <w:t>ä</w:t>
      </w:r>
      <w:r w:rsidRPr="00125693">
        <w:rPr>
          <w:i/>
          <w:sz w:val="24"/>
          <w:lang w:val="en-US"/>
        </w:rPr>
        <w:t>r</w:t>
      </w:r>
    </w:p>
    <w:p w14:paraId="30C8B03F" w14:textId="77777777" w:rsidR="00D72B44" w:rsidRPr="001A7865" w:rsidRDefault="00D72B44" w:rsidP="00D72B44">
      <w:pPr>
        <w:rPr>
          <w:sz w:val="24"/>
        </w:rPr>
      </w:pPr>
      <w:r w:rsidRPr="001A7865">
        <w:rPr>
          <w:sz w:val="24"/>
        </w:rPr>
        <w:t>ломтик</w:t>
      </w:r>
      <w:r>
        <w:rPr>
          <w:sz w:val="24"/>
        </w:rPr>
        <w:t>=</w:t>
      </w:r>
      <w:r w:rsidRPr="001A7865">
        <w:rPr>
          <w:sz w:val="24"/>
        </w:rPr>
        <w:t>только</w:t>
      </w:r>
      <w:r>
        <w:rPr>
          <w:sz w:val="24"/>
        </w:rPr>
        <w:tab/>
      </w:r>
      <w:r w:rsidRPr="001A7865">
        <w:rPr>
          <w:sz w:val="24"/>
        </w:rPr>
        <w:t>хлеб-</w:t>
      </w:r>
      <w:proofErr w:type="gramStart"/>
      <w:r w:rsidRPr="001A7865">
        <w:rPr>
          <w:sz w:val="24"/>
        </w:rPr>
        <w:t>DAT</w:t>
      </w:r>
      <w:proofErr w:type="gramEnd"/>
      <w:r w:rsidRPr="001A7865">
        <w:rPr>
          <w:sz w:val="24"/>
        </w:rPr>
        <w:t xml:space="preserve"> </w:t>
      </w:r>
      <w:r>
        <w:rPr>
          <w:sz w:val="24"/>
        </w:rPr>
        <w:tab/>
      </w:r>
      <w:r w:rsidRPr="001A7865">
        <w:rPr>
          <w:sz w:val="24"/>
        </w:rPr>
        <w:t xml:space="preserve">работать-PC.PST-PL </w:t>
      </w:r>
    </w:p>
    <w:p w14:paraId="1E1E2FDD" w14:textId="77777777" w:rsidR="00D72B44" w:rsidRPr="003B031D" w:rsidRDefault="00D72B44" w:rsidP="00D72B44">
      <w:pPr>
        <w:spacing w:after="240"/>
        <w:rPr>
          <w:sz w:val="24"/>
        </w:rPr>
      </w:pPr>
      <w:r w:rsidRPr="003B031D">
        <w:rPr>
          <w:sz w:val="24"/>
        </w:rPr>
        <w:t>‘</w:t>
      </w:r>
      <w:r w:rsidRPr="001A7865">
        <w:rPr>
          <w:sz w:val="24"/>
        </w:rPr>
        <w:t>Этот богач заставлял людей работать, и они работали за один только кусок хлеба</w:t>
      </w:r>
      <w:proofErr w:type="gramStart"/>
      <w:r w:rsidRPr="001A7865">
        <w:rPr>
          <w:sz w:val="24"/>
        </w:rPr>
        <w:t>.</w:t>
      </w:r>
      <w:r w:rsidRPr="003B031D">
        <w:rPr>
          <w:sz w:val="24"/>
        </w:rPr>
        <w:t xml:space="preserve">’ </w:t>
      </w:r>
      <w:proofErr w:type="gramEnd"/>
    </w:p>
    <w:p w14:paraId="071EF600" w14:textId="77777777" w:rsidR="00D72B44" w:rsidRDefault="00D72B44" w:rsidP="00D72B44">
      <w:r>
        <w:lastRenderedPageBreak/>
        <w:t xml:space="preserve">Такое употребление отражает качества, которые чаще всего оказываются присущи категории каузатива в языках мира (в соответствии со свойствами, выделенными в </w:t>
      </w:r>
      <w:r w:rsidRPr="008D4752">
        <w:t>[</w:t>
      </w:r>
      <w:r>
        <w:t>Лютикова и др. 2006</w:t>
      </w:r>
      <w:r w:rsidRPr="008D4752">
        <w:t>]</w:t>
      </w:r>
      <w:r>
        <w:t xml:space="preserve"> и приведенными в </w:t>
      </w:r>
      <w:r>
        <w:rPr>
          <w:lang w:val="en-US"/>
        </w:rPr>
        <w:t>II</w:t>
      </w:r>
      <w:r w:rsidRPr="008D4752">
        <w:t>.1)</w:t>
      </w:r>
      <w:r>
        <w:t xml:space="preserve">: </w:t>
      </w:r>
    </w:p>
    <w:p w14:paraId="49D000C4" w14:textId="77777777" w:rsidR="00D72B44" w:rsidRDefault="00D72B44" w:rsidP="00D72B44">
      <w:r>
        <w:t>-</w:t>
      </w:r>
      <w:r w:rsidRPr="008D4752">
        <w:t xml:space="preserve"> </w:t>
      </w:r>
      <w:r>
        <w:t>появляется агенс (</w:t>
      </w:r>
      <w:proofErr w:type="spellStart"/>
      <w:r w:rsidRPr="008D4752">
        <w:rPr>
          <w:i/>
        </w:rPr>
        <w:t>baj</w:t>
      </w:r>
      <w:proofErr w:type="spellEnd"/>
      <w:r>
        <w:t xml:space="preserve"> , </w:t>
      </w:r>
      <w:r w:rsidRPr="008D4752">
        <w:t>‘богач’</w:t>
      </w:r>
      <w:r>
        <w:t>), который занимает привилегированную позицию подлежащего и кодируется номинативом (то есть, как приоритетная именная группа)</w:t>
      </w:r>
    </w:p>
    <w:p w14:paraId="4BBA43D5" w14:textId="77777777" w:rsidR="00D72B44" w:rsidRDefault="00D72B44" w:rsidP="00D72B44">
      <w:r>
        <w:t>- каузируемый (</w:t>
      </w:r>
      <w:proofErr w:type="spellStart"/>
      <w:r w:rsidRPr="008D4752">
        <w:rPr>
          <w:i/>
        </w:rPr>
        <w:t>kešelär</w:t>
      </w:r>
      <w:proofErr w:type="spellEnd"/>
      <w:r>
        <w:rPr>
          <w:i/>
        </w:rPr>
        <w:t xml:space="preserve"> </w:t>
      </w:r>
      <w:r>
        <w:t>,</w:t>
      </w:r>
      <w:r>
        <w:rPr>
          <w:i/>
        </w:rPr>
        <w:t xml:space="preserve"> </w:t>
      </w:r>
      <w:r w:rsidRPr="008D4752">
        <w:t>‘</w:t>
      </w:r>
      <w:r>
        <w:t>люди</w:t>
      </w:r>
      <w:r w:rsidRPr="008D4752">
        <w:t>’</w:t>
      </w:r>
      <w:r>
        <w:t xml:space="preserve">) теряет часть агентивных свойств, подчиняясь воле </w:t>
      </w:r>
      <w:proofErr w:type="spellStart"/>
      <w:r>
        <w:t>каузирующего</w:t>
      </w:r>
      <w:proofErr w:type="spellEnd"/>
      <w:r>
        <w:t>, занимает непривилегированную позицию прямого дополнения и оформляется аккузативом (то есть, как неприоритетная именная группа)</w:t>
      </w:r>
    </w:p>
    <w:p w14:paraId="43C91A0C" w14:textId="77777777" w:rsidR="00D72B44" w:rsidRPr="008D4752" w:rsidRDefault="00D72B44" w:rsidP="00D72B44">
      <w:r>
        <w:t>- на основе исходного глагола (</w:t>
      </w:r>
      <w:proofErr w:type="spellStart"/>
      <w:r w:rsidRPr="008D4752">
        <w:rPr>
          <w:i/>
        </w:rPr>
        <w:t>ešlä</w:t>
      </w:r>
      <w:proofErr w:type="spellEnd"/>
      <w:r>
        <w:rPr>
          <w:i/>
        </w:rPr>
        <w:t xml:space="preserve">- </w:t>
      </w:r>
      <w:r>
        <w:t xml:space="preserve">, </w:t>
      </w:r>
      <w:r w:rsidRPr="008D4752">
        <w:t>‘</w:t>
      </w:r>
      <w:r>
        <w:t>работать</w:t>
      </w:r>
      <w:r w:rsidRPr="008D4752">
        <w:t>’</w:t>
      </w:r>
      <w:r>
        <w:t xml:space="preserve">) образуется </w:t>
      </w:r>
      <w:proofErr w:type="gramStart"/>
      <w:r>
        <w:t>производный</w:t>
      </w:r>
      <w:proofErr w:type="gramEnd"/>
      <w:r>
        <w:t xml:space="preserve"> переходный (</w:t>
      </w:r>
      <w:proofErr w:type="spellStart"/>
      <w:r>
        <w:rPr>
          <w:i/>
        </w:rPr>
        <w:t>kešelär-</w:t>
      </w:r>
      <w:r w:rsidRPr="008D4752">
        <w:rPr>
          <w:i/>
        </w:rPr>
        <w:t>ðe</w:t>
      </w:r>
      <w:proofErr w:type="spellEnd"/>
      <w:r w:rsidRPr="008D4752">
        <w:rPr>
          <w:i/>
        </w:rPr>
        <w:t xml:space="preserve"> </w:t>
      </w:r>
      <w:proofErr w:type="spellStart"/>
      <w:r>
        <w:rPr>
          <w:i/>
        </w:rPr>
        <w:t>ešlä</w:t>
      </w:r>
      <w:r w:rsidRPr="008D4752">
        <w:rPr>
          <w:i/>
        </w:rPr>
        <w:t>t</w:t>
      </w:r>
      <w:proofErr w:type="spellEnd"/>
      <w:r w:rsidRPr="008D4752">
        <w:rPr>
          <w:i/>
        </w:rPr>
        <w:t>-</w:t>
      </w:r>
      <w:r>
        <w:rPr>
          <w:i/>
        </w:rPr>
        <w:t xml:space="preserve"> </w:t>
      </w:r>
      <w:r>
        <w:t xml:space="preserve">, </w:t>
      </w:r>
      <w:r w:rsidRPr="008D4752">
        <w:t>‘</w:t>
      </w:r>
      <w:r>
        <w:t>людей заставлять работать</w:t>
      </w:r>
      <w:r w:rsidRPr="008D4752">
        <w:t>’</w:t>
      </w:r>
      <w:r>
        <w:t>)</w:t>
      </w:r>
    </w:p>
    <w:p w14:paraId="14F905C5" w14:textId="4ED2B255" w:rsidR="00D72B44" w:rsidRDefault="00D72B44" w:rsidP="00D72B44">
      <w:proofErr w:type="gramStart"/>
      <w:r>
        <w:t>Появление в высказывании канонического каузатива вызывает определенный семантический сдвиг по отношению с аналогичной некаузативной конструкцией: он привносит характер вынужденности в действие, совершаемое каузируемым, накладывает на вводимого каузатора главную ответственность за это действие, подразумевая контроль с его стороны.</w:t>
      </w:r>
      <w:proofErr w:type="gramEnd"/>
      <w:r>
        <w:t xml:space="preserve"> В </w:t>
      </w:r>
      <w:r w:rsidRPr="005467F1">
        <w:t>[</w:t>
      </w:r>
      <w:proofErr w:type="spellStart"/>
      <w:r>
        <w:t>Недялков</w:t>
      </w:r>
      <w:proofErr w:type="spellEnd"/>
      <w:r>
        <w:t xml:space="preserve">, </w:t>
      </w:r>
      <w:proofErr w:type="spellStart"/>
      <w:r>
        <w:t>Сильницкий</w:t>
      </w:r>
      <w:proofErr w:type="spellEnd"/>
      <w:r>
        <w:t xml:space="preserve"> 1969</w:t>
      </w:r>
      <w:r>
        <w:rPr>
          <w:lang w:val="en-US"/>
        </w:rPr>
        <w:t>a</w:t>
      </w:r>
      <w:r>
        <w:t>: 6</w:t>
      </w:r>
      <w:r w:rsidRPr="005467F1">
        <w:t>]</w:t>
      </w:r>
      <w:r>
        <w:t xml:space="preserve"> отношение каузации, связывающее две ситуации (действие каузируемого и воздействие каузатора), считается синонимом причинно-следственного отношения, и такой взгляд согласуется с обычной обусловленностью действия воздействием, характерной для каузативных конструкций. Однако разнообразие языковых данных отражает и такие употребления каузативов, которые отклоняются от ожидаемой схемы их поведения (один из примеров таких отклонений – несобственные употребления в северно-самодийских языках – был описан в п.</w:t>
      </w:r>
      <w:r w:rsidRPr="00843E51">
        <w:t xml:space="preserve"> </w:t>
      </w:r>
      <w:r>
        <w:rPr>
          <w:lang w:val="en-US"/>
        </w:rPr>
        <w:t>II</w:t>
      </w:r>
      <w:r w:rsidRPr="00843E51">
        <w:t>.1)</w:t>
      </w:r>
      <w:r>
        <w:t>. Сосредоточимся на нетипичных употреблениях каузатива, связанных с их появлением в условиях полипредикации</w:t>
      </w:r>
      <w:r w:rsidR="004C7944">
        <w:t xml:space="preserve"> (</w:t>
      </w:r>
      <w:r w:rsidR="009F0C24">
        <w:t xml:space="preserve">основано на материале </w:t>
      </w:r>
      <w:r w:rsidR="009F0C24" w:rsidRPr="009F0C24">
        <w:t>[</w:t>
      </w:r>
      <w:r w:rsidR="009F0C24">
        <w:t>Сай 2014</w:t>
      </w:r>
      <w:r w:rsidR="009F0C24" w:rsidRPr="009F0C24">
        <w:t>]</w:t>
      </w:r>
      <w:r w:rsidR="009F0C24">
        <w:t>)</w:t>
      </w:r>
      <w:r>
        <w:t>.</w:t>
      </w:r>
    </w:p>
    <w:p w14:paraId="612B232D" w14:textId="467C54F9" w:rsidR="00933790" w:rsidRPr="00933790" w:rsidRDefault="00933790" w:rsidP="00D41A51">
      <w:r w:rsidRPr="00933790">
        <w:t xml:space="preserve">В целом для категорий, связанных с синтаксическими преобразованиями, не затрагивающими пропозициональную семантику </w:t>
      </w:r>
      <w:r w:rsidRPr="00933790">
        <w:lastRenderedPageBreak/>
        <w:t xml:space="preserve">высказывания (в первую очередь, для пассива и </w:t>
      </w:r>
      <w:proofErr w:type="spellStart"/>
      <w:r w:rsidRPr="00933790">
        <w:t>антипассива</w:t>
      </w:r>
      <w:proofErr w:type="spellEnd"/>
      <w:r w:rsidRPr="00933790">
        <w:t>), отмечалась их возможная способность нести исключительно синтаксическую функцию в условиях полипредикации (например, в [</w:t>
      </w:r>
      <w:proofErr w:type="spellStart"/>
      <w:r w:rsidRPr="00933790">
        <w:t>Palmer</w:t>
      </w:r>
      <w:proofErr w:type="spellEnd"/>
      <w:r w:rsidRPr="00933790">
        <w:t xml:space="preserve"> 1994], [</w:t>
      </w:r>
      <w:proofErr w:type="spellStart"/>
      <w:r w:rsidRPr="00933790">
        <w:t>Van</w:t>
      </w:r>
      <w:proofErr w:type="spellEnd"/>
      <w:r w:rsidRPr="00933790">
        <w:t xml:space="preserve"> </w:t>
      </w:r>
      <w:proofErr w:type="spellStart"/>
      <w:r w:rsidRPr="00933790">
        <w:t>Valin</w:t>
      </w:r>
      <w:proofErr w:type="spellEnd"/>
      <w:r w:rsidRPr="00933790">
        <w:t xml:space="preserve"> 1980]). Замечалось, что под давлением какой-либо </w:t>
      </w:r>
      <w:proofErr w:type="spellStart"/>
      <w:r w:rsidRPr="00933790">
        <w:t>полипредикативной</w:t>
      </w:r>
      <w:proofErr w:type="spellEnd"/>
      <w:r w:rsidRPr="00933790">
        <w:t xml:space="preserve"> конструкции, накладывающей ограничения на синтаксическую структуру высказывания, эти залоговые конструкции обеспечивали </w:t>
      </w:r>
      <w:proofErr w:type="spellStart"/>
      <w:r w:rsidRPr="00933790">
        <w:t>кореферентность</w:t>
      </w:r>
      <w:proofErr w:type="spellEnd"/>
      <w:r w:rsidRPr="00933790">
        <w:t xml:space="preserve"> определенных аргументов без модификации семантической структуры. Это явление можно проиллюстрировать  примерами (</w:t>
      </w:r>
      <w:r w:rsidR="003C49CE">
        <w:t>8</w:t>
      </w:r>
      <w:r w:rsidRPr="00933790">
        <w:t>), (</w:t>
      </w:r>
      <w:r w:rsidR="003C49CE">
        <w:t>9</w:t>
      </w:r>
      <w:r w:rsidRPr="00933790">
        <w:t xml:space="preserve">) из языка </w:t>
      </w:r>
      <w:proofErr w:type="spellStart"/>
      <w:r w:rsidRPr="00933790">
        <w:t>дирбал</w:t>
      </w:r>
      <w:proofErr w:type="spellEnd"/>
      <w:r w:rsidRPr="00933790">
        <w:t>, приводимыми в [</w:t>
      </w:r>
      <w:proofErr w:type="spellStart"/>
      <w:r w:rsidRPr="00933790">
        <w:t>Palmer</w:t>
      </w:r>
      <w:proofErr w:type="spellEnd"/>
      <w:r w:rsidRPr="00933790">
        <w:t> 1994: 179].</w:t>
      </w:r>
    </w:p>
    <w:p w14:paraId="4EF15E79" w14:textId="77777777" w:rsidR="00933790" w:rsidRPr="00933790" w:rsidRDefault="00933790" w:rsidP="00AF6A2C">
      <w:pPr>
        <w:spacing w:before="240"/>
        <w:ind w:firstLine="0"/>
        <w:jc w:val="left"/>
        <w:rPr>
          <w:sz w:val="24"/>
          <w:lang w:val="en-US"/>
        </w:rPr>
      </w:pPr>
      <w:r w:rsidRPr="00933790">
        <w:rPr>
          <w:sz w:val="24"/>
          <w:lang w:val="en-US"/>
        </w:rPr>
        <w:t>(8)</w:t>
      </w:r>
      <w:r w:rsidRPr="00933790">
        <w:rPr>
          <w:sz w:val="24"/>
          <w:lang w:val="en-US"/>
        </w:rPr>
        <w:tab/>
      </w:r>
      <w:proofErr w:type="spellStart"/>
      <w:proofErr w:type="gramStart"/>
      <w:r w:rsidRPr="00933790">
        <w:rPr>
          <w:i/>
          <w:sz w:val="24"/>
          <w:lang w:val="en-US"/>
        </w:rPr>
        <w:t>rjuma</w:t>
      </w:r>
      <w:proofErr w:type="spellEnd"/>
      <w:proofErr w:type="gramEnd"/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yaba-rjgu</w:t>
      </w:r>
      <w:proofErr w:type="spellEnd"/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bu£a-n</w:t>
      </w:r>
      <w:proofErr w:type="spellEnd"/>
      <w:r w:rsidRPr="00933790">
        <w:rPr>
          <w:b/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banaga-jiu</w:t>
      </w:r>
      <w:proofErr w:type="spellEnd"/>
      <w:r w:rsidRPr="00933790">
        <w:rPr>
          <w:sz w:val="24"/>
          <w:lang w:val="en-US"/>
        </w:rPr>
        <w:t xml:space="preserve"> </w:t>
      </w:r>
    </w:p>
    <w:p w14:paraId="1CC21BBB" w14:textId="77777777" w:rsidR="00933790" w:rsidRPr="00933790" w:rsidRDefault="00933790" w:rsidP="00AF6A2C">
      <w:pPr>
        <w:ind w:firstLine="708"/>
        <w:jc w:val="left"/>
        <w:rPr>
          <w:sz w:val="24"/>
          <w:lang w:val="en-US"/>
        </w:rPr>
      </w:pPr>
      <w:proofErr w:type="gramStart"/>
      <w:r w:rsidRPr="00933790">
        <w:rPr>
          <w:sz w:val="24"/>
          <w:lang w:val="en-US"/>
        </w:rPr>
        <w:t>father</w:t>
      </w:r>
      <w:proofErr w:type="gramEnd"/>
      <w:r w:rsidRPr="00933790">
        <w:rPr>
          <w:sz w:val="24"/>
          <w:lang w:val="en-US"/>
        </w:rPr>
        <w:t xml:space="preserve"> + </w:t>
      </w:r>
      <w:r w:rsidRPr="00933790">
        <w:rPr>
          <w:b/>
          <w:sz w:val="24"/>
          <w:lang w:val="en-US"/>
        </w:rPr>
        <w:t>ABS</w:t>
      </w:r>
      <w:r w:rsidRPr="00933790">
        <w:rPr>
          <w:sz w:val="24"/>
          <w:lang w:val="en-US"/>
        </w:rPr>
        <w:tab/>
        <w:t>mother-</w:t>
      </w:r>
      <w:r w:rsidRPr="00933790">
        <w:rPr>
          <w:b/>
          <w:sz w:val="24"/>
          <w:lang w:val="en-US"/>
        </w:rPr>
        <w:t>ERG</w:t>
      </w:r>
      <w:r w:rsidRPr="00933790">
        <w:rPr>
          <w:sz w:val="24"/>
          <w:lang w:val="en-US"/>
        </w:rPr>
        <w:tab/>
        <w:t>see-PAST</w:t>
      </w:r>
      <w:r w:rsidRPr="00933790">
        <w:rPr>
          <w:sz w:val="24"/>
          <w:lang w:val="en-US"/>
        </w:rPr>
        <w:tab/>
        <w:t xml:space="preserve">returned-PAST </w:t>
      </w:r>
    </w:p>
    <w:p w14:paraId="5DAE8B41" w14:textId="77777777" w:rsidR="00933790" w:rsidRPr="00933790" w:rsidRDefault="00933790" w:rsidP="00AF6A2C">
      <w:pPr>
        <w:spacing w:after="240"/>
        <w:ind w:firstLine="708"/>
        <w:jc w:val="left"/>
        <w:rPr>
          <w:sz w:val="24"/>
          <w:lang w:val="en-US"/>
        </w:rPr>
      </w:pPr>
      <w:r w:rsidRPr="00933790">
        <w:rPr>
          <w:sz w:val="24"/>
          <w:lang w:val="en-US"/>
        </w:rPr>
        <w:t>‘Mother saw father and (he) returned.’</w:t>
      </w:r>
    </w:p>
    <w:p w14:paraId="0C2130E8" w14:textId="77777777" w:rsidR="00933790" w:rsidRPr="00933790" w:rsidRDefault="00933790" w:rsidP="00D41A51">
      <w:pPr>
        <w:rPr>
          <w:i/>
          <w:sz w:val="24"/>
        </w:rPr>
      </w:pPr>
      <w:proofErr w:type="gramStart"/>
      <w:r w:rsidRPr="00933790">
        <w:t xml:space="preserve">В такой конструкции единственная возможная интерпретация предполагает, что неназванный абсолютивный участник второй клаузы интерпретируется как </w:t>
      </w:r>
      <w:proofErr w:type="spellStart"/>
      <w:r w:rsidRPr="00933790">
        <w:t>кореферентный</w:t>
      </w:r>
      <w:proofErr w:type="spellEnd"/>
      <w:r w:rsidRPr="00933790">
        <w:t xml:space="preserve"> абсолютивному же участнику первой клаузы; интерпретация ‘</w:t>
      </w:r>
      <w:r w:rsidRPr="00933790">
        <w:rPr>
          <w:lang w:val="en-US"/>
        </w:rPr>
        <w:t>Mother</w:t>
      </w:r>
      <w:r w:rsidRPr="00933790">
        <w:t xml:space="preserve"> </w:t>
      </w:r>
      <w:r w:rsidRPr="00933790">
        <w:rPr>
          <w:lang w:val="en-US"/>
        </w:rPr>
        <w:t>saw</w:t>
      </w:r>
      <w:r w:rsidRPr="00933790">
        <w:t xml:space="preserve"> </w:t>
      </w:r>
      <w:r w:rsidRPr="00933790">
        <w:rPr>
          <w:lang w:val="en-US"/>
        </w:rPr>
        <w:t>father</w:t>
      </w:r>
      <w:r w:rsidRPr="00933790">
        <w:t xml:space="preserve"> </w:t>
      </w:r>
      <w:r w:rsidRPr="00933790">
        <w:rPr>
          <w:lang w:val="en-US"/>
        </w:rPr>
        <w:t>and</w:t>
      </w:r>
      <w:r w:rsidRPr="00933790">
        <w:t xml:space="preserve"> </w:t>
      </w:r>
      <w:r w:rsidRPr="00933790">
        <w:rPr>
          <w:lang w:val="en-US"/>
        </w:rPr>
        <w:t>returned</w:t>
      </w:r>
      <w:r w:rsidRPr="00933790">
        <w:t xml:space="preserve">’, т.е. такая </w:t>
      </w:r>
      <w:proofErr w:type="spellStart"/>
      <w:r w:rsidRPr="00933790">
        <w:t>интерепретация</w:t>
      </w:r>
      <w:proofErr w:type="spellEnd"/>
      <w:r w:rsidRPr="00933790">
        <w:t xml:space="preserve">, при которой эргативная именная группа из первой клаузы оказывается </w:t>
      </w:r>
      <w:proofErr w:type="spellStart"/>
      <w:r w:rsidRPr="00933790">
        <w:t>кореферентная</w:t>
      </w:r>
      <w:proofErr w:type="spellEnd"/>
      <w:r w:rsidRPr="00933790">
        <w:t xml:space="preserve"> нулевой абсолютивной группе из второй невозможна;. Чтобы придать высказыванию такой смысл используется </w:t>
      </w:r>
      <w:proofErr w:type="spellStart"/>
      <w:r w:rsidRPr="00933790">
        <w:t>антипассивная</w:t>
      </w:r>
      <w:proofErr w:type="spellEnd"/>
      <w:r w:rsidRPr="00933790">
        <w:t xml:space="preserve"> конструкция:</w:t>
      </w:r>
      <w:proofErr w:type="gramEnd"/>
    </w:p>
    <w:p w14:paraId="705DE428" w14:textId="77777777" w:rsidR="00933790" w:rsidRPr="001076F1" w:rsidRDefault="00933790" w:rsidP="00AF6A2C">
      <w:pPr>
        <w:spacing w:before="240"/>
        <w:ind w:firstLine="0"/>
        <w:jc w:val="left"/>
        <w:rPr>
          <w:sz w:val="24"/>
          <w:lang w:val="en-US"/>
        </w:rPr>
      </w:pPr>
      <w:r w:rsidRPr="001076F1">
        <w:rPr>
          <w:sz w:val="24"/>
          <w:lang w:val="en-US"/>
        </w:rPr>
        <w:t>(9)</w:t>
      </w:r>
      <w:r w:rsidRPr="001076F1">
        <w:rPr>
          <w:sz w:val="24"/>
          <w:lang w:val="en-US"/>
        </w:rPr>
        <w:tab/>
      </w:r>
      <w:proofErr w:type="spellStart"/>
      <w:proofErr w:type="gramStart"/>
      <w:r w:rsidRPr="00933790">
        <w:rPr>
          <w:i/>
          <w:sz w:val="24"/>
          <w:lang w:val="en-US"/>
        </w:rPr>
        <w:t>yabu</w:t>
      </w:r>
      <w:proofErr w:type="spellEnd"/>
      <w:proofErr w:type="gramEnd"/>
      <w:r w:rsidRPr="001076F1">
        <w:rPr>
          <w:i/>
          <w:sz w:val="24"/>
          <w:lang w:val="en-US"/>
        </w:rPr>
        <w:tab/>
      </w:r>
      <w:r w:rsidRPr="001076F1">
        <w:rPr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butal</w:t>
      </w:r>
      <w:r w:rsidRPr="001076F1">
        <w:rPr>
          <w:b/>
          <w:i/>
          <w:sz w:val="24"/>
          <w:lang w:val="en-US"/>
        </w:rPr>
        <w:t>-</w:t>
      </w:r>
      <w:r w:rsidRPr="00933790">
        <w:rPr>
          <w:b/>
          <w:i/>
          <w:sz w:val="24"/>
          <w:lang w:val="en-US"/>
        </w:rPr>
        <w:t>rja</w:t>
      </w:r>
      <w:r w:rsidRPr="001076F1">
        <w:rPr>
          <w:b/>
          <w:i/>
          <w:sz w:val="24"/>
          <w:lang w:val="en-US"/>
        </w:rPr>
        <w:t>-</w:t>
      </w:r>
      <w:r w:rsidRPr="00933790">
        <w:rPr>
          <w:b/>
          <w:i/>
          <w:sz w:val="24"/>
          <w:lang w:val="en-US"/>
        </w:rPr>
        <w:t>jiu</w:t>
      </w:r>
      <w:proofErr w:type="spellEnd"/>
      <w:r w:rsidRPr="001076F1">
        <w:rPr>
          <w:i/>
          <w:sz w:val="24"/>
          <w:lang w:val="en-US"/>
        </w:rPr>
        <w:tab/>
      </w:r>
      <w:r w:rsidRPr="001076F1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rjuma</w:t>
      </w:r>
      <w:r w:rsidRPr="001076F1">
        <w:rPr>
          <w:i/>
          <w:sz w:val="24"/>
          <w:lang w:val="en-US"/>
        </w:rPr>
        <w:t>-</w:t>
      </w:r>
      <w:r w:rsidRPr="00933790">
        <w:rPr>
          <w:i/>
          <w:sz w:val="24"/>
          <w:lang w:val="en-US"/>
        </w:rPr>
        <w:t>gu</w:t>
      </w:r>
      <w:proofErr w:type="spellEnd"/>
      <w:r w:rsidRPr="001076F1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banaga</w:t>
      </w:r>
      <w:r w:rsidRPr="001076F1">
        <w:rPr>
          <w:i/>
          <w:sz w:val="24"/>
          <w:lang w:val="en-US"/>
        </w:rPr>
        <w:t>-</w:t>
      </w:r>
      <w:r w:rsidRPr="00933790">
        <w:rPr>
          <w:i/>
          <w:sz w:val="24"/>
          <w:lang w:val="en-US"/>
        </w:rPr>
        <w:t>jiu</w:t>
      </w:r>
      <w:proofErr w:type="spellEnd"/>
      <w:r w:rsidRPr="001076F1">
        <w:rPr>
          <w:sz w:val="24"/>
          <w:lang w:val="en-US"/>
        </w:rPr>
        <w:t xml:space="preserve"> </w:t>
      </w:r>
    </w:p>
    <w:p w14:paraId="5D06D55B" w14:textId="77777777" w:rsidR="00933790" w:rsidRPr="00933790" w:rsidRDefault="00933790" w:rsidP="00AF6A2C">
      <w:pPr>
        <w:ind w:firstLine="708"/>
        <w:jc w:val="left"/>
        <w:rPr>
          <w:sz w:val="24"/>
          <w:lang w:val="en-US"/>
        </w:rPr>
      </w:pPr>
      <w:proofErr w:type="gramStart"/>
      <w:r w:rsidRPr="00933790">
        <w:rPr>
          <w:sz w:val="24"/>
          <w:lang w:val="en-US"/>
        </w:rPr>
        <w:t>mother</w:t>
      </w:r>
      <w:proofErr w:type="gramEnd"/>
      <w:r w:rsidRPr="00933790">
        <w:rPr>
          <w:sz w:val="24"/>
          <w:lang w:val="en-US"/>
        </w:rPr>
        <w:t xml:space="preserve"> +</w:t>
      </w:r>
      <w:r w:rsidRPr="00933790">
        <w:rPr>
          <w:b/>
          <w:sz w:val="24"/>
          <w:lang w:val="en-US"/>
        </w:rPr>
        <w:t>ABS</w:t>
      </w:r>
      <w:r w:rsidRPr="00933790">
        <w:rPr>
          <w:sz w:val="24"/>
          <w:lang w:val="en-US"/>
        </w:rPr>
        <w:tab/>
        <w:t>see-</w:t>
      </w:r>
      <w:r w:rsidRPr="00933790">
        <w:rPr>
          <w:b/>
          <w:sz w:val="24"/>
          <w:lang w:val="en-US"/>
        </w:rPr>
        <w:t>ANTIP</w:t>
      </w:r>
      <w:r w:rsidRPr="00933790">
        <w:rPr>
          <w:sz w:val="24"/>
          <w:lang w:val="en-US"/>
        </w:rPr>
        <w:t>-PAST</w:t>
      </w:r>
      <w:r w:rsidRPr="00933790">
        <w:rPr>
          <w:sz w:val="24"/>
          <w:lang w:val="en-US"/>
        </w:rPr>
        <w:tab/>
        <w:t>father-</w:t>
      </w:r>
      <w:r w:rsidRPr="00933790">
        <w:rPr>
          <w:b/>
          <w:sz w:val="24"/>
          <w:lang w:val="en-US"/>
        </w:rPr>
        <w:t>DAT</w:t>
      </w:r>
      <w:r w:rsidRPr="00933790">
        <w:rPr>
          <w:sz w:val="24"/>
          <w:lang w:val="en-US"/>
        </w:rPr>
        <w:tab/>
        <w:t>returned-PAST</w:t>
      </w:r>
    </w:p>
    <w:p w14:paraId="6A33E397" w14:textId="77777777" w:rsidR="00933790" w:rsidRPr="00933790" w:rsidRDefault="00933790" w:rsidP="00AF6A2C">
      <w:pPr>
        <w:spacing w:after="240"/>
        <w:ind w:firstLine="708"/>
        <w:jc w:val="left"/>
        <w:rPr>
          <w:i/>
          <w:sz w:val="24"/>
          <w:lang w:val="en-US"/>
        </w:rPr>
      </w:pPr>
      <w:r w:rsidRPr="00933790">
        <w:rPr>
          <w:sz w:val="24"/>
          <w:lang w:val="en-US"/>
        </w:rPr>
        <w:t>‘Mother saw father and returned.’</w:t>
      </w:r>
    </w:p>
    <w:p w14:paraId="63AF0865" w14:textId="77777777" w:rsidR="00933790" w:rsidRPr="00933790" w:rsidRDefault="00933790" w:rsidP="009F0C24">
      <w:r w:rsidRPr="00933790">
        <w:t xml:space="preserve">Благодаря использованию каузатива </w:t>
      </w:r>
      <w:proofErr w:type="spellStart"/>
      <w:r w:rsidRPr="00933790">
        <w:t>кореферентные</w:t>
      </w:r>
      <w:proofErr w:type="spellEnd"/>
      <w:r w:rsidRPr="00933790">
        <w:t xml:space="preserve"> участники в обеих </w:t>
      </w:r>
      <w:proofErr w:type="spellStart"/>
      <w:r w:rsidRPr="00933790">
        <w:t>клаузых</w:t>
      </w:r>
      <w:proofErr w:type="spellEnd"/>
      <w:r w:rsidRPr="00933790">
        <w:t xml:space="preserve"> соответствуют позиции абсолютива. В подобных случаях говорят о синтаксической функции залогов, т.е. о функции, которая сводится к помещению тех или иных актантов в нужные синтаксические позиции (при сохранении </w:t>
      </w:r>
      <w:proofErr w:type="spellStart"/>
      <w:r w:rsidRPr="00933790">
        <w:t>пропозоциональной</w:t>
      </w:r>
      <w:proofErr w:type="spellEnd"/>
      <w:r w:rsidRPr="00933790">
        <w:t xml:space="preserve"> семантики клаузы).</w:t>
      </w:r>
    </w:p>
    <w:p w14:paraId="4CE20426" w14:textId="77777777" w:rsidR="00933790" w:rsidRPr="00933790" w:rsidRDefault="00933790" w:rsidP="009F0C24">
      <w:r w:rsidRPr="00933790">
        <w:lastRenderedPageBreak/>
        <w:t>Каузатив, будучи актантной деривацией, воздействует в первую очередь именно на пропозициональное содержание высказывания, поэтому в [</w:t>
      </w:r>
      <w:proofErr w:type="spellStart"/>
      <w:r w:rsidRPr="00933790">
        <w:t>Dixon</w:t>
      </w:r>
      <w:proofErr w:type="spellEnd"/>
      <w:r w:rsidRPr="00933790">
        <w:t> 2012: 239-240] утверждается, что каузатив не используется для выполнения исключительно синтаксической роли.</w:t>
      </w:r>
    </w:p>
    <w:p w14:paraId="15C61081" w14:textId="77777777" w:rsidR="00933790" w:rsidRPr="00933790" w:rsidRDefault="00933790" w:rsidP="009F0C24">
      <w:r w:rsidRPr="00933790">
        <w:t>На самом деле, вопреки подобным ожиданиям, языки мира обнаруживают такую способность каузативной категории: типологический обзор случаев употребления каузативов в синтаксической функции представлен в [Сай 2014]</w:t>
      </w:r>
      <w:r w:rsidRPr="00933790">
        <w:rPr>
          <w:sz w:val="24"/>
          <w:szCs w:val="16"/>
        </w:rPr>
        <w:t>.</w:t>
      </w:r>
      <w:r w:rsidRPr="00933790">
        <w:t xml:space="preserve"> Оказывается, что каузатив «регулярно выступает как средство, благодаря использованию которого </w:t>
      </w:r>
      <w:proofErr w:type="gramStart"/>
      <w:r w:rsidRPr="00933790">
        <w:t>становятся грамматически возможны</w:t>
      </w:r>
      <w:proofErr w:type="gramEnd"/>
      <w:r w:rsidRPr="00933790">
        <w:t xml:space="preserve"> определенные </w:t>
      </w:r>
      <w:proofErr w:type="spellStart"/>
      <w:r w:rsidRPr="00933790">
        <w:t>полипредикативные</w:t>
      </w:r>
      <w:proofErr w:type="spellEnd"/>
      <w:r w:rsidRPr="00933790">
        <w:t xml:space="preserve"> структуры» [Сай 2014: 8]. В калмыцком языке встречаются примеры именно таких употреблений каузативных конструкций.</w:t>
      </w:r>
    </w:p>
    <w:p w14:paraId="2352B182" w14:textId="77777777" w:rsidR="00933790" w:rsidRPr="00933790" w:rsidRDefault="00933790" w:rsidP="009F0C24">
      <w:r w:rsidRPr="00933790">
        <w:t>Схожие наблюдения излагаются в работе [Ханина</w:t>
      </w:r>
      <w:r w:rsidRPr="00933790">
        <w:rPr>
          <w:lang w:val="en-US"/>
        </w:rPr>
        <w:t> </w:t>
      </w:r>
      <w:r w:rsidRPr="00933790">
        <w:t>2001], где рассматриваются дезидеративные конструкции  чувашского языка. Помимо прочих, здесь упоминаются случаи «</w:t>
      </w:r>
      <w:proofErr w:type="spellStart"/>
      <w:r w:rsidRPr="00933790">
        <w:t>разносубъектного</w:t>
      </w:r>
      <w:proofErr w:type="spellEnd"/>
      <w:r w:rsidRPr="00933790">
        <w:t xml:space="preserve"> желания», когда главный (желающий) участник не совпадает с участником желательной ситуации. В таком синтаксическом контексте на зависимом предикате возникает каузативный показатель, что позволяет </w:t>
      </w:r>
      <w:proofErr w:type="gramStart"/>
      <w:r w:rsidRPr="00933790">
        <w:t>верно</w:t>
      </w:r>
      <w:proofErr w:type="gramEnd"/>
      <w:r w:rsidRPr="00933790">
        <w:t xml:space="preserve"> интерпретировать роли участников ситуации желания за счет введения их прямого соотношения через каузацию. Например, при выражении на чувашском смысла ‘Мать хочет, чтобы сын смеялся’ появится каузативная конструкция с вершиной ‘смеяться-</w:t>
      </w:r>
      <w:proofErr w:type="gramStart"/>
      <w:r w:rsidRPr="00933790">
        <w:rPr>
          <w:lang w:val="en-US"/>
        </w:rPr>
        <w:t>CAUS</w:t>
      </w:r>
      <w:proofErr w:type="gramEnd"/>
      <w:r w:rsidRPr="00933790">
        <w:t xml:space="preserve">’ и соответственно оформленными участниками, подчиненная главному глаголу ‘хотеть’. Такие употребления, по мнению О. В. Ханиной, отражают процесс </w:t>
      </w:r>
      <w:proofErr w:type="spellStart"/>
      <w:r w:rsidRPr="00933790">
        <w:t>грамматикализации</w:t>
      </w:r>
      <w:proofErr w:type="spellEnd"/>
      <w:r w:rsidRPr="00933790">
        <w:t xml:space="preserve"> каузатива в чувашском языке. </w:t>
      </w:r>
    </w:p>
    <w:p w14:paraId="36707A94" w14:textId="77777777" w:rsidR="00933790" w:rsidRPr="00933790" w:rsidRDefault="00933790" w:rsidP="009F0C24">
      <w:r w:rsidRPr="00933790">
        <w:t xml:space="preserve">В калмыцком языке аналогичный синтаксический контекст </w:t>
      </w:r>
      <w:proofErr w:type="spellStart"/>
      <w:r w:rsidRPr="00933790">
        <w:t>разносубъектного</w:t>
      </w:r>
      <w:proofErr w:type="spellEnd"/>
      <w:r w:rsidRPr="00933790">
        <w:t xml:space="preserve"> желания, где желаемая ситуация передается целевой конструкцией, тоже требует маркера каузации для достижения </w:t>
      </w:r>
      <w:proofErr w:type="spellStart"/>
      <w:r w:rsidRPr="00933790">
        <w:t>кореферентности</w:t>
      </w:r>
      <w:proofErr w:type="spellEnd"/>
      <w:r w:rsidRPr="00933790">
        <w:t>:</w:t>
      </w:r>
    </w:p>
    <w:p w14:paraId="141B5C01" w14:textId="22AC6F1C" w:rsidR="00933790" w:rsidRPr="00933790" w:rsidRDefault="00933790" w:rsidP="00AF6A2C">
      <w:pPr>
        <w:keepNext/>
        <w:spacing w:before="240"/>
        <w:ind w:firstLine="0"/>
        <w:jc w:val="left"/>
        <w:rPr>
          <w:sz w:val="24"/>
          <w:szCs w:val="24"/>
        </w:rPr>
      </w:pPr>
      <w:r w:rsidRPr="00933790">
        <w:rPr>
          <w:sz w:val="24"/>
          <w:szCs w:val="24"/>
        </w:rPr>
        <w:lastRenderedPageBreak/>
        <w:t xml:space="preserve">(11) </w:t>
      </w:r>
      <w:r w:rsidRPr="00933790">
        <w:rPr>
          <w:sz w:val="24"/>
          <w:szCs w:val="24"/>
        </w:rPr>
        <w:tab/>
        <w:t>[</w:t>
      </w:r>
      <w:proofErr w:type="spellStart"/>
      <w:r w:rsidRPr="00933790">
        <w:rPr>
          <w:i/>
          <w:sz w:val="24"/>
          <w:szCs w:val="24"/>
        </w:rPr>
        <w:t>nar-igə</w:t>
      </w:r>
      <w:proofErr w:type="spellEnd"/>
      <w:r w:rsidRPr="00933790">
        <w:rPr>
          <w:i/>
          <w:sz w:val="24"/>
          <w:szCs w:val="24"/>
        </w:rPr>
        <w:tab/>
      </w:r>
      <w:proofErr w:type="spellStart"/>
      <w:r w:rsidRPr="00933790">
        <w:rPr>
          <w:i/>
          <w:sz w:val="24"/>
          <w:szCs w:val="24"/>
        </w:rPr>
        <w:t>ertə</w:t>
      </w:r>
      <w:proofErr w:type="spellEnd"/>
      <w:r w:rsidRPr="00933790">
        <w:rPr>
          <w:i/>
          <w:sz w:val="24"/>
          <w:szCs w:val="24"/>
        </w:rPr>
        <w:tab/>
      </w:r>
      <w:proofErr w:type="spellStart"/>
      <w:r w:rsidRPr="00933790">
        <w:rPr>
          <w:b/>
          <w:i/>
          <w:sz w:val="24"/>
          <w:szCs w:val="24"/>
        </w:rPr>
        <w:t>bos-ul-xar</w:t>
      </w:r>
      <w:proofErr w:type="spellEnd"/>
      <w:proofErr w:type="gramStart"/>
      <w:r w:rsidRPr="00933790">
        <w:rPr>
          <w:b/>
          <w:i/>
          <w:sz w:val="24"/>
          <w:szCs w:val="24"/>
        </w:rPr>
        <w:t xml:space="preserve"> </w:t>
      </w:r>
      <w:r w:rsidRPr="00933790">
        <w:rPr>
          <w:sz w:val="24"/>
          <w:szCs w:val="24"/>
        </w:rPr>
        <w:t>]</w:t>
      </w:r>
      <w:proofErr w:type="gramEnd"/>
      <w:r w:rsidR="009F0C24">
        <w:rPr>
          <w:i/>
          <w:sz w:val="24"/>
          <w:szCs w:val="24"/>
        </w:rPr>
        <w:tab/>
      </w:r>
      <w:r w:rsidR="009F0C24">
        <w:rPr>
          <w:i/>
          <w:sz w:val="24"/>
          <w:szCs w:val="24"/>
        </w:rPr>
        <w:tab/>
        <w:t xml:space="preserve">          </w:t>
      </w:r>
      <w:r w:rsidR="009F0C24">
        <w:rPr>
          <w:i/>
          <w:sz w:val="24"/>
          <w:szCs w:val="24"/>
        </w:rPr>
        <w:tab/>
        <w:t xml:space="preserve"> </w:t>
      </w:r>
      <w:proofErr w:type="spellStart"/>
      <w:r w:rsidR="009F0C24">
        <w:rPr>
          <w:i/>
          <w:sz w:val="24"/>
          <w:szCs w:val="24"/>
        </w:rPr>
        <w:t>bi</w:t>
      </w:r>
      <w:proofErr w:type="spellEnd"/>
      <w:r w:rsidR="009F0C24">
        <w:rPr>
          <w:i/>
          <w:sz w:val="24"/>
          <w:szCs w:val="24"/>
        </w:rPr>
        <w:tab/>
        <w:t xml:space="preserve">    </w:t>
      </w:r>
      <w:proofErr w:type="spellStart"/>
      <w:r w:rsidRPr="00933790">
        <w:rPr>
          <w:i/>
          <w:sz w:val="24"/>
          <w:szCs w:val="24"/>
        </w:rPr>
        <w:t>sed</w:t>
      </w:r>
      <w:proofErr w:type="spellEnd"/>
      <w:r w:rsidRPr="00933790">
        <w:rPr>
          <w:i/>
          <w:sz w:val="24"/>
          <w:szCs w:val="24"/>
        </w:rPr>
        <w:t>-</w:t>
      </w:r>
      <w:proofErr w:type="spellStart"/>
      <w:r w:rsidRPr="00933790">
        <w:rPr>
          <w:i/>
          <w:sz w:val="24"/>
          <w:szCs w:val="24"/>
        </w:rPr>
        <w:t>ǯ</w:t>
      </w:r>
      <w:r w:rsidRPr="00933790">
        <w:rPr>
          <w:i/>
          <w:iCs/>
          <w:sz w:val="24"/>
          <w:szCs w:val="24"/>
        </w:rPr>
        <w:t>ä</w:t>
      </w:r>
      <w:proofErr w:type="spellEnd"/>
      <w:r w:rsidRPr="00933790">
        <w:rPr>
          <w:i/>
          <w:sz w:val="24"/>
          <w:szCs w:val="24"/>
        </w:rPr>
        <w:t>-</w:t>
      </w:r>
      <w:proofErr w:type="spellStart"/>
      <w:r w:rsidRPr="00933790">
        <w:rPr>
          <w:i/>
          <w:sz w:val="24"/>
          <w:szCs w:val="24"/>
        </w:rPr>
        <w:t>n</w:t>
      </w:r>
      <w:r w:rsidRPr="00933790">
        <w:rPr>
          <w:i/>
          <w:iCs/>
          <w:sz w:val="24"/>
          <w:szCs w:val="24"/>
        </w:rPr>
        <w:t>ä</w:t>
      </w:r>
      <w:proofErr w:type="spellEnd"/>
      <w:r w:rsidRPr="00933790">
        <w:rPr>
          <w:i/>
          <w:sz w:val="24"/>
          <w:szCs w:val="24"/>
        </w:rPr>
        <w:t>-v</w:t>
      </w:r>
    </w:p>
    <w:p w14:paraId="78A55CD7" w14:textId="73947DD6" w:rsidR="00933790" w:rsidRPr="00933790" w:rsidRDefault="00933790" w:rsidP="00AF6A2C">
      <w:pPr>
        <w:keepNext/>
        <w:ind w:firstLine="708"/>
        <w:jc w:val="left"/>
        <w:rPr>
          <w:sz w:val="24"/>
          <w:szCs w:val="24"/>
        </w:rPr>
      </w:pPr>
      <w:r w:rsidRPr="00933790">
        <w:rPr>
          <w:sz w:val="24"/>
          <w:szCs w:val="24"/>
        </w:rPr>
        <w:t>солнце-</w:t>
      </w:r>
      <w:proofErr w:type="gramStart"/>
      <w:r w:rsidRPr="00933790">
        <w:rPr>
          <w:sz w:val="24"/>
          <w:szCs w:val="24"/>
        </w:rPr>
        <w:t>ACC</w:t>
      </w:r>
      <w:proofErr w:type="gramEnd"/>
      <w:r w:rsidRPr="00933790">
        <w:rPr>
          <w:sz w:val="24"/>
          <w:szCs w:val="24"/>
        </w:rPr>
        <w:tab/>
        <w:t>рано</w:t>
      </w:r>
      <w:r w:rsidRPr="00933790">
        <w:rPr>
          <w:sz w:val="24"/>
          <w:szCs w:val="24"/>
        </w:rPr>
        <w:tab/>
      </w:r>
      <w:r w:rsidRPr="00933790">
        <w:rPr>
          <w:b/>
          <w:sz w:val="24"/>
          <w:szCs w:val="24"/>
        </w:rPr>
        <w:t>вставать-CAUS</w:t>
      </w:r>
      <w:r w:rsidR="009F0C24">
        <w:rPr>
          <w:sz w:val="24"/>
          <w:szCs w:val="24"/>
        </w:rPr>
        <w:t xml:space="preserve">-CV.PURP  </w:t>
      </w:r>
      <w:proofErr w:type="spellStart"/>
      <w:r w:rsidR="009F0C24">
        <w:rPr>
          <w:sz w:val="24"/>
          <w:szCs w:val="24"/>
        </w:rPr>
        <w:t>я.NOM</w:t>
      </w:r>
      <w:proofErr w:type="spellEnd"/>
      <w:r w:rsidR="009F0C24">
        <w:rPr>
          <w:sz w:val="24"/>
          <w:szCs w:val="24"/>
        </w:rPr>
        <w:t xml:space="preserve">  </w:t>
      </w:r>
      <w:r w:rsidRPr="00933790">
        <w:rPr>
          <w:sz w:val="24"/>
          <w:szCs w:val="24"/>
        </w:rPr>
        <w:t>хотеть-PROG-PRS-1SG</w:t>
      </w:r>
    </w:p>
    <w:p w14:paraId="7AE79312" w14:textId="77777777" w:rsidR="00933790" w:rsidRPr="00933790" w:rsidRDefault="00933790" w:rsidP="00AF6A2C">
      <w:pPr>
        <w:spacing w:after="240"/>
        <w:ind w:firstLine="0"/>
        <w:jc w:val="left"/>
        <w:rPr>
          <w:sz w:val="24"/>
          <w:szCs w:val="24"/>
        </w:rPr>
      </w:pPr>
      <w:r w:rsidRPr="00933790">
        <w:rPr>
          <w:sz w:val="24"/>
          <w:szCs w:val="24"/>
        </w:rPr>
        <w:t>‘Я хочу, чтобы солнце рано встало</w:t>
      </w:r>
      <w:proofErr w:type="gramStart"/>
      <w:r w:rsidRPr="00933790">
        <w:rPr>
          <w:sz w:val="24"/>
          <w:szCs w:val="24"/>
        </w:rPr>
        <w:t>.’ (</w:t>
      </w:r>
      <w:proofErr w:type="gramEnd"/>
      <w:r w:rsidRPr="00933790">
        <w:rPr>
          <w:sz w:val="24"/>
          <w:szCs w:val="24"/>
        </w:rPr>
        <w:t>букв.: ‘Я хочу рано поднять солнце.’) [Сай 2014: 1]</w:t>
      </w:r>
    </w:p>
    <w:p w14:paraId="21021A31" w14:textId="77777777" w:rsidR="00933790" w:rsidRPr="00933790" w:rsidRDefault="00933790" w:rsidP="009F0C24">
      <w:r w:rsidRPr="00933790">
        <w:t xml:space="preserve">Таким образом, в ряде синтаксических контекстов снабжение подчиненной глагольной формы маркером каузатива служит единственным способом сохранить грамматическую правильность в рамках определенной грамматической структуры [Сай 2014: 9]. Однако если конструкция действительно может предписывать структуру высказыванию, то сложнее выявить то, что заставляет говорящего употребить такую ограничивающую конструкцию. </w:t>
      </w:r>
    </w:p>
    <w:p w14:paraId="68B39EFE" w14:textId="77777777" w:rsidR="00933790" w:rsidRPr="00933790" w:rsidRDefault="00933790" w:rsidP="00AF6A2C">
      <w:pPr>
        <w:pStyle w:val="ac"/>
        <w:spacing w:before="240" w:after="240"/>
        <w:ind w:firstLine="0"/>
      </w:pPr>
      <w:bookmarkStart w:id="4" w:name="_Toc451958279"/>
      <w:r w:rsidRPr="00933790">
        <w:rPr>
          <w:lang w:val="en-US"/>
        </w:rPr>
        <w:t>II</w:t>
      </w:r>
      <w:r w:rsidRPr="00933790">
        <w:t>.3 Требования организации дискурса: поддержание референции в связном тексте</w:t>
      </w:r>
      <w:bookmarkEnd w:id="4"/>
    </w:p>
    <w:p w14:paraId="4DE76445" w14:textId="77777777" w:rsidR="00933790" w:rsidRPr="00933790" w:rsidRDefault="00933790" w:rsidP="00D41A51">
      <w:r w:rsidRPr="00933790">
        <w:t xml:space="preserve">Процесс построения текста подвергается действию определенных принципов, соблюдение которых должно помочь достижению цели, ради которой он строится. </w:t>
      </w:r>
      <w:proofErr w:type="gramStart"/>
      <w:r w:rsidRPr="00933790">
        <w:t>Основная цель коммуникации – передача информации со стороны говорящего, осуществляемая с наименьшими смысловыми потерями при ее интерпретации адресатом, со всей предусмотренной полнотой и верностью (в соответствии с задачей автора сообщения).</w:t>
      </w:r>
      <w:proofErr w:type="gramEnd"/>
      <w:r w:rsidRPr="00933790">
        <w:t xml:space="preserve"> В частности, такой информацией является определенный взгляд на ситуацию, ракурс, с которого говорящий предпочитает представить положение дел адресату. В организации дискурса используются не только приемы, обеспечивающие связность и большую доступность текста для воспринимающего, но и системы, контролирующие внимание адресата, чтобы, с одной стороны, упростить интерпретацию, с другой – направить ее в русло, необходимое </w:t>
      </w:r>
      <w:proofErr w:type="gramStart"/>
      <w:r w:rsidRPr="00933790">
        <w:t>говорящему</w:t>
      </w:r>
      <w:proofErr w:type="gramEnd"/>
      <w:r w:rsidRPr="00933790">
        <w:t xml:space="preserve">. </w:t>
      </w:r>
    </w:p>
    <w:p w14:paraId="40FE776B" w14:textId="5BF0BF85" w:rsidR="00933790" w:rsidRPr="00933790" w:rsidRDefault="00933790" w:rsidP="00D41A51">
      <w:r w:rsidRPr="00933790">
        <w:t>Изучая инструментарий поддержания темы дискурса, топика, в текстах, Т. </w:t>
      </w:r>
      <w:proofErr w:type="spellStart"/>
      <w:r w:rsidRPr="00933790">
        <w:t>Гивон</w:t>
      </w:r>
      <w:proofErr w:type="spellEnd"/>
      <w:r w:rsidRPr="00933790">
        <w:t xml:space="preserve"> предлагает методики анализа, позволяющие проследить определенные дискурсивные закономерности [</w:t>
      </w:r>
      <w:proofErr w:type="spellStart"/>
      <w:r w:rsidRPr="00933790">
        <w:rPr>
          <w:lang w:val="en-US"/>
        </w:rPr>
        <w:t>Giv</w:t>
      </w:r>
      <w:proofErr w:type="spellEnd"/>
      <w:r w:rsidRPr="00933790">
        <w:t>ó</w:t>
      </w:r>
      <w:r w:rsidRPr="00933790">
        <w:rPr>
          <w:lang w:val="en-US"/>
        </w:rPr>
        <w:t>n</w:t>
      </w:r>
      <w:r w:rsidRPr="00933790">
        <w:t xml:space="preserve"> 1983]. Одна из них, методика измерения референциального расстояния, предполагает оценку </w:t>
      </w:r>
      <w:r w:rsidRPr="00933790">
        <w:lastRenderedPageBreak/>
        <w:t xml:space="preserve">степени </w:t>
      </w:r>
      <w:proofErr w:type="spellStart"/>
      <w:r w:rsidRPr="00933790">
        <w:t>топикальности</w:t>
      </w:r>
      <w:proofErr w:type="spellEnd"/>
      <w:r w:rsidRPr="00933790">
        <w:t xml:space="preserve"> референта через измерение удаленности (исчисляемую в клаузах) конкретного появления референта в клаузе до его предыдущего упоминания в тексте. </w:t>
      </w:r>
      <w:proofErr w:type="gramStart"/>
      <w:r w:rsidRPr="00933790">
        <w:t xml:space="preserve">Меньшее расстояние свидетельствует о более тесной тематической связности клауз, в частности, о большей </w:t>
      </w:r>
      <w:proofErr w:type="spellStart"/>
      <w:r w:rsidRPr="00933790">
        <w:t>топикальности</w:t>
      </w:r>
      <w:proofErr w:type="spellEnd"/>
      <w:r w:rsidRPr="00933790">
        <w:t xml:space="preserve"> референта.</w:t>
      </w:r>
      <w:proofErr w:type="gramEnd"/>
      <w:r w:rsidRPr="00933790">
        <w:t xml:space="preserve"> Если топик фигурировал (эксплицитно или имплицитно) в непосредственно предшествующей клаузе, можно говорить о поддержании референции последующей клаузой. </w:t>
      </w:r>
      <w:proofErr w:type="gramStart"/>
      <w:r w:rsidRPr="00933790">
        <w:t xml:space="preserve">Примером средств поддержания референции может служить использование </w:t>
      </w:r>
      <w:proofErr w:type="spellStart"/>
      <w:r w:rsidRPr="00933790">
        <w:t>нефинитных</w:t>
      </w:r>
      <w:proofErr w:type="spellEnd"/>
      <w:r w:rsidRPr="00933790">
        <w:t xml:space="preserve"> подчиненных клауз, </w:t>
      </w:r>
      <w:proofErr w:type="spellStart"/>
      <w:r w:rsidRPr="00933790">
        <w:t>кореферентных</w:t>
      </w:r>
      <w:proofErr w:type="spellEnd"/>
      <w:r w:rsidRPr="00933790">
        <w:t xml:space="preserve"> главной (</w:t>
      </w:r>
      <w:r w:rsidR="009F0C24">
        <w:t>английский:</w:t>
      </w:r>
      <w:proofErr w:type="gramEnd"/>
      <w:r w:rsidR="009F0C24">
        <w:t xml:space="preserve"> </w:t>
      </w:r>
      <w:r w:rsidRPr="00933790">
        <w:rPr>
          <w:b/>
          <w:i/>
          <w:lang w:val="en-US"/>
        </w:rPr>
        <w:t>I</w:t>
      </w:r>
      <w:r w:rsidRPr="00933790">
        <w:rPr>
          <w:i/>
        </w:rPr>
        <w:t xml:space="preserve"> </w:t>
      </w:r>
      <w:r w:rsidRPr="00933790">
        <w:rPr>
          <w:b/>
          <w:i/>
          <w:lang w:val="en-US"/>
        </w:rPr>
        <w:t>did</w:t>
      </w:r>
      <w:r w:rsidRPr="00933790">
        <w:rPr>
          <w:i/>
        </w:rPr>
        <w:t xml:space="preserve"> </w:t>
      </w:r>
      <w:r w:rsidRPr="00933790">
        <w:rPr>
          <w:i/>
          <w:lang w:val="en-US"/>
        </w:rPr>
        <w:t>it</w:t>
      </w:r>
      <w:r w:rsidRPr="00933790">
        <w:rPr>
          <w:i/>
        </w:rPr>
        <w:t xml:space="preserve"> </w:t>
      </w:r>
      <w:r w:rsidRPr="00933790">
        <w:rPr>
          <w:b/>
          <w:i/>
          <w:lang w:val="en-US"/>
        </w:rPr>
        <w:t>to</w:t>
      </w:r>
      <w:r w:rsidRPr="00933790">
        <w:rPr>
          <w:b/>
          <w:i/>
        </w:rPr>
        <w:t xml:space="preserve"> </w:t>
      </w:r>
      <w:r w:rsidRPr="00933790">
        <w:rPr>
          <w:b/>
          <w:i/>
          <w:lang w:val="en-US"/>
        </w:rPr>
        <w:t>attract</w:t>
      </w:r>
      <w:r w:rsidRPr="00933790">
        <w:rPr>
          <w:i/>
        </w:rPr>
        <w:t xml:space="preserve"> </w:t>
      </w:r>
      <w:r w:rsidRPr="00933790">
        <w:rPr>
          <w:i/>
          <w:lang w:val="en-US"/>
        </w:rPr>
        <w:t>attention</w:t>
      </w:r>
      <w:r w:rsidRPr="00933790">
        <w:t xml:space="preserve">). Для них можно предсказать отсутствие субъекта ввиду его однозначной идентификации в такой конструкции, что отражает дискурсивный характер конструкции и означает высокую степень тематической связности клауз. </w:t>
      </w:r>
    </w:p>
    <w:p w14:paraId="7D38213A" w14:textId="77777777" w:rsidR="00933790" w:rsidRPr="00933790" w:rsidRDefault="00933790" w:rsidP="00AF6A2C">
      <w:pPr>
        <w:pStyle w:val="ac"/>
        <w:spacing w:before="240" w:after="240"/>
        <w:ind w:firstLine="0"/>
      </w:pPr>
      <w:bookmarkStart w:id="5" w:name="_Toc451958280"/>
      <w:proofErr w:type="gramStart"/>
      <w:r w:rsidRPr="00933790">
        <w:rPr>
          <w:lang w:val="en-US"/>
        </w:rPr>
        <w:t>II</w:t>
      </w:r>
      <w:r w:rsidRPr="00933790">
        <w:t>.4 От синтаксической обусловленности к дискурсивным причинам.</w:t>
      </w:r>
      <w:proofErr w:type="gramEnd"/>
      <w:r w:rsidRPr="00933790">
        <w:t xml:space="preserve"> Специфика </w:t>
      </w:r>
      <w:proofErr w:type="gramStart"/>
      <w:r w:rsidRPr="00933790">
        <w:t>калмыцкого</w:t>
      </w:r>
      <w:proofErr w:type="gramEnd"/>
      <w:r w:rsidRPr="00933790">
        <w:t xml:space="preserve"> каузатива</w:t>
      </w:r>
      <w:bookmarkEnd w:id="5"/>
    </w:p>
    <w:p w14:paraId="0074CC97" w14:textId="1BD95AD4" w:rsidR="00AF6A2C" w:rsidRPr="00933790" w:rsidRDefault="00933790" w:rsidP="001076F1">
      <w:proofErr w:type="gramStart"/>
      <w:r w:rsidRPr="00933790">
        <w:t>Особенностям употребления каузативных конструкций в калмыцких нарративах отчасти посвящено исследование, представленное в [Сай 2009].</w:t>
      </w:r>
      <w:proofErr w:type="gramEnd"/>
      <w:r w:rsidRPr="00933790">
        <w:t xml:space="preserve"> При анализе естественных текстов не было встречено исключительно синтаксических контекстов использования каузативов, связанных с кореферентностью в условиях полипредикации (они обсуждались в п. </w:t>
      </w:r>
      <w:r w:rsidRPr="00933790">
        <w:rPr>
          <w:lang w:val="en-US"/>
        </w:rPr>
        <w:t>II</w:t>
      </w:r>
      <w:r w:rsidRPr="00933790">
        <w:t xml:space="preserve">.2). Вместо этого было обнаружено, что каузатив имеет явную тенденцию появляться в нарративных цепочках, передающих последовательно развивающиеся события – характерного способа организации повествования в </w:t>
      </w:r>
      <w:proofErr w:type="gramStart"/>
      <w:r w:rsidRPr="00933790">
        <w:t>калмыцком</w:t>
      </w:r>
      <w:proofErr w:type="gramEnd"/>
      <w:r w:rsidRPr="00933790">
        <w:t xml:space="preserve"> (см. пример (</w:t>
      </w:r>
      <w:r w:rsidR="009F0C24">
        <w:t>12</w:t>
      </w:r>
      <w:r w:rsidRPr="00933790">
        <w:t>) из [Сай 2009: 452]).</w:t>
      </w:r>
    </w:p>
    <w:p w14:paraId="0C8AAFB6" w14:textId="11AA0D7E" w:rsidR="00933790" w:rsidRPr="00933790" w:rsidRDefault="00933790" w:rsidP="001076F1">
      <w:pPr>
        <w:spacing w:before="240"/>
        <w:ind w:firstLine="0"/>
        <w:jc w:val="left"/>
        <w:rPr>
          <w:sz w:val="24"/>
          <w:lang w:val="en-US"/>
        </w:rPr>
      </w:pPr>
      <w:r w:rsidRPr="00933790">
        <w:rPr>
          <w:sz w:val="24"/>
          <w:lang w:val="en-US"/>
        </w:rPr>
        <w:t xml:space="preserve">(12) </w:t>
      </w:r>
      <w:r w:rsidRPr="00933790">
        <w:rPr>
          <w:rFonts w:ascii="Cambria Math" w:hAnsi="Cambria Math" w:cs="Cambria Math"/>
          <w:sz w:val="24"/>
          <w:lang w:val="en-US"/>
        </w:rPr>
        <w:t>&lt;…&gt;</w:t>
      </w:r>
      <w:r w:rsidRPr="00933790">
        <w:rPr>
          <w:sz w:val="24"/>
          <w:lang w:val="en-US"/>
        </w:rPr>
        <w:t xml:space="preserve"> </w:t>
      </w:r>
      <w:proofErr w:type="spellStart"/>
      <w:r w:rsidRPr="00933790">
        <w:rPr>
          <w:i/>
          <w:sz w:val="24"/>
          <w:lang w:val="en-US"/>
        </w:rPr>
        <w:t>Sivir-tǝ</w:t>
      </w:r>
      <w:proofErr w:type="spellEnd"/>
      <w:r w:rsidRPr="00933790">
        <w:rPr>
          <w:i/>
          <w:sz w:val="24"/>
          <w:lang w:val="en-US"/>
        </w:rPr>
        <w:t xml:space="preserve"> </w:t>
      </w:r>
      <w:r w:rsidR="009F0C24">
        <w:rPr>
          <w:i/>
          <w:sz w:val="24"/>
          <w:lang w:val="en-US"/>
        </w:rPr>
        <w:t xml:space="preserve">  </w:t>
      </w:r>
      <w:r w:rsidR="009F0C24">
        <w:rPr>
          <w:i/>
          <w:sz w:val="24"/>
          <w:lang w:val="en-US"/>
        </w:rPr>
        <w:tab/>
        <w:t xml:space="preserve">od-ad,    </w:t>
      </w:r>
      <w:r w:rsidR="009F0C24">
        <w:rPr>
          <w:i/>
          <w:sz w:val="24"/>
          <w:lang w:val="en-US"/>
        </w:rPr>
        <w:tab/>
      </w:r>
      <w:r w:rsidR="009F0C24">
        <w:rPr>
          <w:i/>
          <w:sz w:val="24"/>
          <w:lang w:val="en-US"/>
        </w:rPr>
        <w:tab/>
      </w:r>
      <w:proofErr w:type="spellStart"/>
      <w:r w:rsidR="009F0C24">
        <w:rPr>
          <w:i/>
          <w:sz w:val="24"/>
          <w:lang w:val="en-US"/>
        </w:rPr>
        <w:t>madn-igǝ</w:t>
      </w:r>
      <w:proofErr w:type="spellEnd"/>
      <w:r w:rsidR="009F0C24">
        <w:rPr>
          <w:i/>
          <w:sz w:val="24"/>
          <w:lang w:val="en-US"/>
        </w:rPr>
        <w:tab/>
      </w:r>
      <w:proofErr w:type="spellStart"/>
      <w:r w:rsidR="009F0C24">
        <w:rPr>
          <w:i/>
          <w:sz w:val="24"/>
          <w:lang w:val="en-US"/>
        </w:rPr>
        <w:t>av</w:t>
      </w:r>
      <w:proofErr w:type="spellEnd"/>
      <w:r w:rsidR="009F0C24">
        <w:rPr>
          <w:i/>
          <w:sz w:val="24"/>
          <w:lang w:val="en-US"/>
        </w:rPr>
        <w:t>-ad</w:t>
      </w:r>
      <w:r w:rsidR="009F0C24">
        <w:rPr>
          <w:i/>
          <w:sz w:val="24"/>
          <w:lang w:val="en-US"/>
        </w:rPr>
        <w:tab/>
      </w:r>
      <w:r w:rsidR="009F0C24">
        <w:rPr>
          <w:i/>
          <w:sz w:val="24"/>
          <w:lang w:val="en-US"/>
        </w:rPr>
        <w:tab/>
        <w:t xml:space="preserve">   </w:t>
      </w:r>
      <w:r w:rsidRPr="00933790">
        <w:rPr>
          <w:i/>
          <w:sz w:val="24"/>
          <w:lang w:val="en-US"/>
        </w:rPr>
        <w:t>od-ad,</w:t>
      </w:r>
      <w:r w:rsidRPr="00933790">
        <w:rPr>
          <w:sz w:val="24"/>
          <w:lang w:val="en-US"/>
        </w:rPr>
        <w:t xml:space="preserve">  </w:t>
      </w:r>
    </w:p>
    <w:p w14:paraId="3F8399A1" w14:textId="48455282" w:rsidR="00933790" w:rsidRPr="00933790" w:rsidRDefault="00933790" w:rsidP="001076F1">
      <w:pPr>
        <w:jc w:val="left"/>
        <w:rPr>
          <w:sz w:val="24"/>
          <w:lang w:val="en-US"/>
        </w:rPr>
      </w:pPr>
      <w:r w:rsidRPr="00933790">
        <w:rPr>
          <w:sz w:val="24"/>
        </w:rPr>
        <w:t>Сибирь</w:t>
      </w:r>
      <w:r w:rsidRPr="00933790">
        <w:rPr>
          <w:sz w:val="24"/>
          <w:lang w:val="en-US"/>
        </w:rPr>
        <w:t>-</w:t>
      </w:r>
      <w:proofErr w:type="gramStart"/>
      <w:r w:rsidRPr="00933790">
        <w:rPr>
          <w:sz w:val="24"/>
          <w:lang w:val="en-US"/>
        </w:rPr>
        <w:t>DAT</w:t>
      </w:r>
      <w:proofErr w:type="gramEnd"/>
      <w:r w:rsidRPr="00933790">
        <w:rPr>
          <w:sz w:val="24"/>
          <w:lang w:val="en-US"/>
        </w:rPr>
        <w:tab/>
      </w:r>
      <w:r w:rsidRPr="00933790">
        <w:rPr>
          <w:sz w:val="24"/>
        </w:rPr>
        <w:t>уходить</w:t>
      </w:r>
      <w:r w:rsidRPr="00933790">
        <w:rPr>
          <w:sz w:val="24"/>
          <w:lang w:val="en-US"/>
        </w:rPr>
        <w:t xml:space="preserve">-CV.ANT </w:t>
      </w:r>
      <w:r w:rsidRPr="00933790">
        <w:rPr>
          <w:sz w:val="24"/>
          <w:lang w:val="en-US"/>
        </w:rPr>
        <w:tab/>
      </w:r>
      <w:r w:rsidRPr="00933790">
        <w:rPr>
          <w:sz w:val="24"/>
        </w:rPr>
        <w:t>мы</w:t>
      </w:r>
      <w:r w:rsidRPr="00933790">
        <w:rPr>
          <w:sz w:val="24"/>
          <w:lang w:val="en-US"/>
        </w:rPr>
        <w:t xml:space="preserve">-ACC </w:t>
      </w:r>
      <w:r w:rsidRPr="00933790">
        <w:rPr>
          <w:sz w:val="24"/>
          <w:lang w:val="en-US"/>
        </w:rPr>
        <w:tab/>
      </w:r>
      <w:r w:rsidRPr="00933790">
        <w:rPr>
          <w:sz w:val="24"/>
        </w:rPr>
        <w:t>брать</w:t>
      </w:r>
      <w:r w:rsidR="009F0C24">
        <w:rPr>
          <w:sz w:val="24"/>
          <w:lang w:val="en-US"/>
        </w:rPr>
        <w:t>-CV.ANT</w:t>
      </w:r>
      <w:r w:rsidR="009F0C24" w:rsidRPr="009F0C24">
        <w:rPr>
          <w:sz w:val="24"/>
          <w:lang w:val="en-US"/>
        </w:rPr>
        <w:t xml:space="preserve"> </w:t>
      </w:r>
      <w:r w:rsidRPr="00933790">
        <w:rPr>
          <w:sz w:val="24"/>
        </w:rPr>
        <w:t>уходить</w:t>
      </w:r>
      <w:r w:rsidRPr="00933790">
        <w:rPr>
          <w:sz w:val="24"/>
          <w:lang w:val="en-US"/>
        </w:rPr>
        <w:t>-CV.ANT</w:t>
      </w:r>
    </w:p>
    <w:p w14:paraId="36A99E64" w14:textId="77777777" w:rsidR="00933790" w:rsidRPr="00933790" w:rsidRDefault="00933790" w:rsidP="001076F1">
      <w:pPr>
        <w:jc w:val="left"/>
        <w:rPr>
          <w:i/>
          <w:sz w:val="24"/>
          <w:lang w:val="en-US"/>
        </w:rPr>
      </w:pPr>
      <w:proofErr w:type="spellStart"/>
      <w:proofErr w:type="gramStart"/>
      <w:r w:rsidRPr="00933790">
        <w:rPr>
          <w:i/>
          <w:sz w:val="24"/>
          <w:lang w:val="en-US"/>
        </w:rPr>
        <w:t>mana</w:t>
      </w:r>
      <w:proofErr w:type="spellEnd"/>
      <w:proofErr w:type="gramEnd"/>
      <w:r w:rsidRPr="00933790">
        <w:rPr>
          <w:i/>
          <w:sz w:val="24"/>
          <w:lang w:val="en-US"/>
        </w:rPr>
        <w:t xml:space="preserve">  </w:t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ekǝ</w:t>
      </w:r>
      <w:proofErr w:type="spellEnd"/>
      <w:r w:rsidRPr="00933790">
        <w:rPr>
          <w:b/>
          <w:i/>
          <w:sz w:val="24"/>
          <w:lang w:val="en-US"/>
        </w:rPr>
        <w:t xml:space="preserve"> </w:t>
      </w:r>
      <w:r w:rsidRPr="00933790">
        <w:rPr>
          <w:b/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eckǝ</w:t>
      </w:r>
      <w:proofErr w:type="spellEnd"/>
      <w:r w:rsidRPr="00933790">
        <w:rPr>
          <w:b/>
          <w:i/>
          <w:sz w:val="24"/>
          <w:lang w:val="en-US"/>
        </w:rPr>
        <w:t xml:space="preserve"> </w:t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xojr</w:t>
      </w:r>
      <w:proofErr w:type="spellEnd"/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xojr</w:t>
      </w:r>
      <w:proofErr w:type="spellEnd"/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küük-än</w:t>
      </w:r>
      <w:proofErr w:type="spellEnd"/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ʁazǝr-tǝ</w:t>
      </w:r>
      <w:proofErr w:type="spellEnd"/>
      <w:r w:rsidRPr="00933790">
        <w:rPr>
          <w:i/>
          <w:sz w:val="24"/>
          <w:lang w:val="en-US"/>
        </w:rPr>
        <w:tab/>
      </w:r>
    </w:p>
    <w:p w14:paraId="242E2132" w14:textId="77777777" w:rsidR="00933790" w:rsidRPr="00933790" w:rsidRDefault="00933790" w:rsidP="001076F1">
      <w:pPr>
        <w:jc w:val="left"/>
        <w:rPr>
          <w:sz w:val="24"/>
        </w:rPr>
      </w:pPr>
      <w:r w:rsidRPr="00933790">
        <w:rPr>
          <w:sz w:val="24"/>
        </w:rPr>
        <w:t>мы.</w:t>
      </w:r>
      <w:r w:rsidRPr="00933790">
        <w:rPr>
          <w:sz w:val="24"/>
          <w:lang w:val="en-US"/>
        </w:rPr>
        <w:t>GEN</w:t>
      </w:r>
      <w:r w:rsidRPr="00933790">
        <w:rPr>
          <w:sz w:val="24"/>
        </w:rPr>
        <w:t xml:space="preserve"> </w:t>
      </w:r>
      <w:r w:rsidRPr="00933790">
        <w:rPr>
          <w:sz w:val="24"/>
        </w:rPr>
        <w:tab/>
        <w:t xml:space="preserve">мать </w:t>
      </w:r>
      <w:r w:rsidRPr="00933790">
        <w:rPr>
          <w:sz w:val="24"/>
        </w:rPr>
        <w:tab/>
        <w:t xml:space="preserve">отец </w:t>
      </w:r>
      <w:r w:rsidRPr="00933790">
        <w:rPr>
          <w:sz w:val="24"/>
        </w:rPr>
        <w:tab/>
        <w:t>два</w:t>
      </w:r>
      <w:r w:rsidRPr="00933790">
        <w:rPr>
          <w:sz w:val="24"/>
        </w:rPr>
        <w:tab/>
      </w:r>
      <w:proofErr w:type="spellStart"/>
      <w:proofErr w:type="gramStart"/>
      <w:r w:rsidRPr="00933790">
        <w:rPr>
          <w:sz w:val="24"/>
        </w:rPr>
        <w:t>два</w:t>
      </w:r>
      <w:proofErr w:type="spellEnd"/>
      <w:proofErr w:type="gramEnd"/>
      <w:r w:rsidRPr="00933790">
        <w:rPr>
          <w:sz w:val="24"/>
        </w:rPr>
        <w:tab/>
        <w:t>девочка-</w:t>
      </w:r>
      <w:r w:rsidRPr="00933790">
        <w:rPr>
          <w:sz w:val="24"/>
          <w:lang w:val="en-US"/>
        </w:rPr>
        <w:t>P</w:t>
      </w:r>
      <w:r w:rsidRPr="00933790">
        <w:rPr>
          <w:sz w:val="24"/>
        </w:rPr>
        <w:t>.</w:t>
      </w:r>
      <w:r w:rsidRPr="00933790">
        <w:rPr>
          <w:sz w:val="24"/>
          <w:lang w:val="en-US"/>
        </w:rPr>
        <w:t>REFL</w:t>
      </w:r>
      <w:r w:rsidRPr="00933790">
        <w:rPr>
          <w:sz w:val="24"/>
        </w:rPr>
        <w:tab/>
        <w:t>земля-</w:t>
      </w:r>
      <w:r w:rsidRPr="00933790">
        <w:rPr>
          <w:sz w:val="24"/>
          <w:lang w:val="en-US"/>
        </w:rPr>
        <w:t>DAT</w:t>
      </w:r>
    </w:p>
    <w:p w14:paraId="18BC3DDA" w14:textId="77777777" w:rsidR="00933790" w:rsidRPr="00933790" w:rsidRDefault="00933790" w:rsidP="001076F1">
      <w:pPr>
        <w:jc w:val="left"/>
        <w:rPr>
          <w:i/>
          <w:sz w:val="24"/>
        </w:rPr>
      </w:pPr>
      <w:r w:rsidRPr="00933790">
        <w:rPr>
          <w:b/>
          <w:i/>
          <w:sz w:val="24"/>
        </w:rPr>
        <w:t>ü</w:t>
      </w:r>
      <w:proofErr w:type="spellStart"/>
      <w:r w:rsidRPr="00933790">
        <w:rPr>
          <w:b/>
          <w:i/>
          <w:sz w:val="24"/>
          <w:lang w:val="en-US"/>
        </w:rPr>
        <w:t>ld</w:t>
      </w:r>
      <w:proofErr w:type="spellEnd"/>
      <w:r w:rsidRPr="00933790">
        <w:rPr>
          <w:b/>
          <w:i/>
          <w:sz w:val="24"/>
        </w:rPr>
        <w:t>-ä-</w:t>
      </w:r>
      <w:proofErr w:type="spellStart"/>
      <w:r w:rsidRPr="00933790">
        <w:rPr>
          <w:b/>
          <w:i/>
          <w:sz w:val="24"/>
        </w:rPr>
        <w:t>ʁä</w:t>
      </w:r>
      <w:proofErr w:type="spellEnd"/>
      <w:r w:rsidRPr="00933790">
        <w:rPr>
          <w:b/>
          <w:i/>
          <w:sz w:val="24"/>
          <w:lang w:val="en-US"/>
        </w:rPr>
        <w:t>d</w:t>
      </w:r>
      <w:r w:rsidRPr="00933790">
        <w:rPr>
          <w:i/>
          <w:sz w:val="24"/>
        </w:rPr>
        <w:t>,</w:t>
      </w:r>
      <w:r w:rsidRPr="00933790">
        <w:rPr>
          <w:i/>
        </w:rPr>
        <w:tab/>
      </w:r>
      <w:r w:rsidRPr="00933790">
        <w:rPr>
          <w:i/>
        </w:rPr>
        <w:tab/>
      </w:r>
      <w:r w:rsidRPr="00933790">
        <w:rPr>
          <w:i/>
        </w:rPr>
        <w:tab/>
      </w:r>
      <w:r w:rsidRPr="00933790">
        <w:rPr>
          <w:i/>
        </w:rPr>
        <w:tab/>
      </w:r>
      <w:r w:rsidRPr="00933790">
        <w:rPr>
          <w:i/>
          <w:sz w:val="24"/>
          <w:lang w:val="en-US"/>
        </w:rPr>
        <w:t>mini</w:t>
      </w:r>
      <w:r w:rsidRPr="00933790">
        <w:rPr>
          <w:i/>
          <w:sz w:val="24"/>
        </w:rPr>
        <w:t xml:space="preserve">  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b/>
          <w:i/>
          <w:sz w:val="24"/>
          <w:lang w:val="en-US"/>
        </w:rPr>
        <w:t>eck</w:t>
      </w:r>
      <w:proofErr w:type="spellEnd"/>
      <w:r w:rsidRPr="00933790">
        <w:rPr>
          <w:b/>
          <w:i/>
          <w:sz w:val="24"/>
        </w:rPr>
        <w:t>ǝ</w:t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  <w:lang w:val="en-US"/>
        </w:rPr>
        <w:t>Sivir</w:t>
      </w:r>
      <w:proofErr w:type="spellEnd"/>
      <w:r w:rsidRPr="00933790">
        <w:rPr>
          <w:i/>
          <w:sz w:val="24"/>
        </w:rPr>
        <w:t>-</w:t>
      </w:r>
      <w:r w:rsidRPr="00933790">
        <w:rPr>
          <w:i/>
          <w:sz w:val="24"/>
          <w:lang w:val="en-US"/>
        </w:rPr>
        <w:t>t</w:t>
      </w:r>
      <w:r w:rsidRPr="00933790">
        <w:rPr>
          <w:i/>
          <w:sz w:val="24"/>
        </w:rPr>
        <w:t>ǝ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b/>
          <w:i/>
          <w:sz w:val="24"/>
          <w:lang w:val="en-US"/>
        </w:rPr>
        <w:t>bas</w:t>
      </w:r>
      <w:r w:rsidRPr="00933790">
        <w:rPr>
          <w:b/>
          <w:i/>
          <w:sz w:val="24"/>
        </w:rPr>
        <w:t>ǝ</w:t>
      </w:r>
      <w:r w:rsidRPr="00933790">
        <w:rPr>
          <w:i/>
          <w:sz w:val="24"/>
        </w:rPr>
        <w:tab/>
        <w:t xml:space="preserve"> </w:t>
      </w:r>
    </w:p>
    <w:p w14:paraId="089DA100" w14:textId="77777777" w:rsidR="00933790" w:rsidRPr="00933790" w:rsidRDefault="00933790" w:rsidP="001076F1">
      <w:pPr>
        <w:tabs>
          <w:tab w:val="left" w:pos="3686"/>
        </w:tabs>
        <w:jc w:val="left"/>
        <w:rPr>
          <w:sz w:val="24"/>
        </w:rPr>
      </w:pPr>
      <w:r w:rsidRPr="00933790">
        <w:rPr>
          <w:sz w:val="24"/>
        </w:rPr>
        <w:t>оставаться-</w:t>
      </w:r>
      <w:r w:rsidRPr="00933790">
        <w:rPr>
          <w:b/>
          <w:sz w:val="24"/>
          <w:lang w:val="en-US"/>
        </w:rPr>
        <w:t>CAUS</w:t>
      </w:r>
      <w:r w:rsidRPr="00933790">
        <w:rPr>
          <w:sz w:val="24"/>
        </w:rPr>
        <w:t>-</w:t>
      </w:r>
      <w:r w:rsidRPr="00933790">
        <w:rPr>
          <w:sz w:val="24"/>
          <w:lang w:val="en-US"/>
        </w:rPr>
        <w:t>CV</w:t>
      </w:r>
      <w:r w:rsidRPr="00933790">
        <w:rPr>
          <w:sz w:val="24"/>
        </w:rPr>
        <w:t>.</w:t>
      </w:r>
      <w:r w:rsidRPr="00933790">
        <w:rPr>
          <w:sz w:val="24"/>
          <w:lang w:val="en-US"/>
        </w:rPr>
        <w:t>ANT</w:t>
      </w:r>
      <w:r w:rsidRPr="00933790">
        <w:tab/>
      </w:r>
      <w:r w:rsidRPr="00933790">
        <w:tab/>
      </w:r>
      <w:r w:rsidRPr="00933790">
        <w:rPr>
          <w:sz w:val="24"/>
        </w:rPr>
        <w:t>я.</w:t>
      </w:r>
      <w:r w:rsidRPr="00933790">
        <w:rPr>
          <w:sz w:val="24"/>
          <w:lang w:val="en-US"/>
        </w:rPr>
        <w:t>GEN</w:t>
      </w:r>
      <w:r w:rsidRPr="00933790">
        <w:rPr>
          <w:sz w:val="24"/>
        </w:rPr>
        <w:tab/>
      </w:r>
      <w:r w:rsidRPr="00933790">
        <w:rPr>
          <w:sz w:val="24"/>
        </w:rPr>
        <w:tab/>
        <w:t>отец</w:t>
      </w:r>
      <w:r w:rsidRPr="00933790">
        <w:rPr>
          <w:sz w:val="24"/>
        </w:rPr>
        <w:tab/>
        <w:t>Сибирь-</w:t>
      </w:r>
      <w:proofErr w:type="gramStart"/>
      <w:r w:rsidRPr="00933790">
        <w:rPr>
          <w:sz w:val="24"/>
          <w:lang w:val="en-US"/>
        </w:rPr>
        <w:t>DAT</w:t>
      </w:r>
      <w:proofErr w:type="gramEnd"/>
      <w:r w:rsidRPr="00933790">
        <w:rPr>
          <w:sz w:val="24"/>
        </w:rPr>
        <w:tab/>
        <w:t>тоже</w:t>
      </w:r>
    </w:p>
    <w:p w14:paraId="22363772" w14:textId="77777777" w:rsidR="00933790" w:rsidRPr="00933790" w:rsidRDefault="00933790" w:rsidP="001076F1">
      <w:pPr>
        <w:tabs>
          <w:tab w:val="left" w:pos="3686"/>
        </w:tabs>
        <w:jc w:val="left"/>
        <w:rPr>
          <w:b/>
          <w:i/>
          <w:sz w:val="24"/>
        </w:rPr>
      </w:pPr>
      <w:r w:rsidRPr="00933790">
        <w:rPr>
          <w:b/>
          <w:i/>
          <w:sz w:val="24"/>
        </w:rPr>
        <w:lastRenderedPageBreak/>
        <w:t>ü</w:t>
      </w:r>
      <w:proofErr w:type="spellStart"/>
      <w:r w:rsidRPr="00933790">
        <w:rPr>
          <w:b/>
          <w:i/>
          <w:sz w:val="24"/>
          <w:lang w:val="en-US"/>
        </w:rPr>
        <w:t>ld</w:t>
      </w:r>
      <w:proofErr w:type="spellEnd"/>
      <w:r w:rsidRPr="00933790">
        <w:rPr>
          <w:b/>
          <w:i/>
          <w:sz w:val="24"/>
        </w:rPr>
        <w:t>ǝ-</w:t>
      </w:r>
      <w:r w:rsidRPr="00933790">
        <w:rPr>
          <w:b/>
          <w:i/>
          <w:sz w:val="24"/>
          <w:lang w:val="en-US"/>
        </w:rPr>
        <w:t>v</w:t>
      </w:r>
    </w:p>
    <w:p w14:paraId="14F9DDF8" w14:textId="77777777" w:rsidR="00933790" w:rsidRPr="00933790" w:rsidRDefault="00933790" w:rsidP="001076F1">
      <w:pPr>
        <w:tabs>
          <w:tab w:val="left" w:pos="3686"/>
        </w:tabs>
        <w:jc w:val="left"/>
        <w:rPr>
          <w:sz w:val="24"/>
        </w:rPr>
      </w:pPr>
      <w:r w:rsidRPr="00933790">
        <w:rPr>
          <w:sz w:val="24"/>
        </w:rPr>
        <w:t>оставаться-</w:t>
      </w:r>
      <w:proofErr w:type="gramStart"/>
      <w:r w:rsidRPr="00933790">
        <w:rPr>
          <w:sz w:val="24"/>
          <w:lang w:val="en-US"/>
        </w:rPr>
        <w:t>PST</w:t>
      </w:r>
      <w:proofErr w:type="gramEnd"/>
    </w:p>
    <w:p w14:paraId="50C5267E" w14:textId="77777777" w:rsidR="00933790" w:rsidRPr="00933790" w:rsidRDefault="00933790" w:rsidP="001076F1">
      <w:pPr>
        <w:spacing w:after="240"/>
        <w:ind w:firstLine="0"/>
        <w:jc w:val="left"/>
        <w:rPr>
          <w:sz w:val="24"/>
        </w:rPr>
      </w:pPr>
      <w:r w:rsidRPr="00933790">
        <w:rPr>
          <w:sz w:val="24"/>
        </w:rPr>
        <w:t>{После того как поженились</w:t>
      </w:r>
      <w:proofErr w:type="gramStart"/>
      <w:r w:rsidRPr="00933790">
        <w:rPr>
          <w:sz w:val="24"/>
        </w:rPr>
        <w:t>,} ‘</w:t>
      </w:r>
      <w:r w:rsidRPr="00933790">
        <w:rPr>
          <w:rFonts w:ascii="Cambria Math" w:hAnsi="Cambria Math" w:cs="Cambria Math"/>
          <w:sz w:val="24"/>
        </w:rPr>
        <w:t>…</w:t>
      </w:r>
      <w:proofErr w:type="gramEnd"/>
      <w:r w:rsidRPr="00933790">
        <w:rPr>
          <w:sz w:val="24"/>
        </w:rPr>
        <w:t xml:space="preserve">уехали в Сибирь, нас взяли и уехали, мама с папой двух детей похоронили (букв.: ‘в земле оставили’), мой отец тоже умер (букв.: ‘в земле остался’) в Сибири’. </w:t>
      </w:r>
    </w:p>
    <w:p w14:paraId="3662A0D7" w14:textId="42382585" w:rsidR="00933790" w:rsidRPr="00933790" w:rsidRDefault="00933790" w:rsidP="00D41A51">
      <w:r w:rsidRPr="00933790">
        <w:t>Использование каузатива среди прочих глагольных форм цепочки обеспечивает единство синтаксического субъекта (‘мать и отец’), возглавляющего в качестве подлежащего все события: ‘поженились’</w:t>
      </w:r>
      <w:proofErr w:type="gramStart"/>
      <w:r w:rsidRPr="00933790">
        <w:t xml:space="preserve"> ,</w:t>
      </w:r>
      <w:proofErr w:type="gramEnd"/>
      <w:r w:rsidRPr="00933790">
        <w:t xml:space="preserve"> ‘взяли’ , ‘уехали’ , ‘похоронили’ . Кроме того, он сохраняет ровность изложения, связывая субъекта ‘отец’ из предшествующего контекста с последней клаузой благодаря включению его число участников предпоследней клаузы в позиции каузатора. Таким  образом, удается избежать двойной смены перспективы: ср. гипотетическое ‘…отец и мать уехали, дети умерли (‘отец’ уходит из поля зрения), мой отец умер (‘отец’ возвращается в поле зрения)’. В целом, каузатив сохраняет направление взгляда на события – со стороны отца и матери</w:t>
      </w:r>
      <w:r w:rsidR="009F0C24">
        <w:t>.</w:t>
      </w:r>
    </w:p>
    <w:p w14:paraId="00C1359F" w14:textId="77777777" w:rsidR="00933790" w:rsidRPr="00933790" w:rsidRDefault="00933790" w:rsidP="00D41A51">
      <w:r w:rsidRPr="00933790">
        <w:t xml:space="preserve">Анализ корпуса текстов показал, что </w:t>
      </w:r>
      <w:proofErr w:type="spellStart"/>
      <w:r w:rsidRPr="00933790">
        <w:t>партиципанты</w:t>
      </w:r>
      <w:proofErr w:type="spellEnd"/>
      <w:r w:rsidRPr="00933790">
        <w:t xml:space="preserve"> при каузативах, как правило, не выражены. Применение несколько модифицированной методики Т. Гивона (описанной в п. </w:t>
      </w:r>
      <w:r w:rsidRPr="00933790">
        <w:rPr>
          <w:lang w:val="en-US"/>
        </w:rPr>
        <w:t>II</w:t>
      </w:r>
      <w:r w:rsidRPr="00933790">
        <w:t xml:space="preserve">.3) позволило установить высокую степень </w:t>
      </w:r>
      <w:proofErr w:type="spellStart"/>
      <w:r w:rsidRPr="00933790">
        <w:t>топикальности</w:t>
      </w:r>
      <w:proofErr w:type="spellEnd"/>
      <w:r w:rsidRPr="00933790">
        <w:t xml:space="preserve"> участников: большей – для </w:t>
      </w:r>
      <w:proofErr w:type="spellStart"/>
      <w:r w:rsidRPr="00933790">
        <w:t>каузирующего</w:t>
      </w:r>
      <w:proofErr w:type="spellEnd"/>
      <w:r w:rsidRPr="00933790">
        <w:t xml:space="preserve"> и меньшей – для каузируемого. Сверх того, выяснилось, что в калмыцком языке существует явная корреляция между выраженностью каузируемого участника в каузативной конструкции и той ролью, которую исполняет его референт при последнем упоминании. Нулевое выражение предпочитается при сохранении позиции прямого дополнения, а смена позиции провоцирует </w:t>
      </w:r>
      <w:proofErr w:type="spellStart"/>
      <w:r w:rsidRPr="00933790">
        <w:t>эксплицитность</w:t>
      </w:r>
      <w:proofErr w:type="spellEnd"/>
      <w:r w:rsidRPr="00933790">
        <w:t xml:space="preserve"> участника. При этом смена позиции подразумевает не только введение в повествование абсолютно нового референта в лице каузируемого, но и резкий сдвиг его роли: перевод из привилегированного </w:t>
      </w:r>
      <w:proofErr w:type="gramStart"/>
      <w:r w:rsidRPr="00933790">
        <w:t>положения</w:t>
      </w:r>
      <w:proofErr w:type="gramEnd"/>
      <w:r w:rsidRPr="00933790">
        <w:t xml:space="preserve"> подлежащего в позицию прямого дополнения.</w:t>
      </w:r>
    </w:p>
    <w:p w14:paraId="0F32BC41" w14:textId="0A0C0D06" w:rsidR="00933790" w:rsidRPr="00933790" w:rsidRDefault="00933790" w:rsidP="009F0C24">
      <w:r w:rsidRPr="00933790">
        <w:lastRenderedPageBreak/>
        <w:t>Поскольку сохранение и смена позиции участников отражает сохранение и смену перспективы говорящего (см. направление взгляда на ситуацию, замеченное для примера (</w:t>
      </w:r>
      <w:r w:rsidR="009F0C24">
        <w:t>12</w:t>
      </w:r>
      <w:r w:rsidRPr="00933790">
        <w:t xml:space="preserve">)), в результате наблюдений было выдвинуто предположение о дискурсивной обусловленности использования каузатива в текстах калмыцкого языка. Ролевое соотношение участников из предшествующего контекста влияет на последующее построение текста, провоцирует говорящего на сохранение этого соотношения для сохранения взгляда на ситуацию с установленной позиции: для поддержания единства перспективы акценты должны быть расставлены так же, как и раньше. Каузатор удерживает на себе внимание, занимая позицию подлежащего, каузируемый остается в тени, несмотря на то, что в новой ситуации является уже фактическим деятелем. Каузатив является грамматическим способом сохранить топик и направленность внимания адресата, перенося роли прежде упомянутых агенса и пациенса в новую ситуацию. </w:t>
      </w:r>
      <w:proofErr w:type="gramStart"/>
      <w:r w:rsidRPr="00933790">
        <w:t>Таким образом, имитация конкретного распределения ролей с помощью каузатива обеспечивает сохранение ракурса, с которого подается вся ситуация, через поддержание референции – соотнесенности новых ролей референтов с установленными прежним планом действия.</w:t>
      </w:r>
      <w:proofErr w:type="gramEnd"/>
    </w:p>
    <w:p w14:paraId="286CB287" w14:textId="77777777" w:rsidR="00933790" w:rsidRPr="00933790" w:rsidRDefault="00933790" w:rsidP="00D41A51">
      <w:r w:rsidRPr="00933790">
        <w:t xml:space="preserve">Это предположение оказывается возможным и не противоестественным еще и потому, что С. С. Сай отказывается от презумпции, что "семантическая структура выстраивается на </w:t>
      </w:r>
      <w:proofErr w:type="spellStart"/>
      <w:r w:rsidRPr="00933790">
        <w:t>доязыковом</w:t>
      </w:r>
      <w:proofErr w:type="spellEnd"/>
      <w:r w:rsidRPr="00933790">
        <w:t xml:space="preserve"> уровне и что, тем самым, в нарративных текстах на разных языках эта семантическая структура должна в целом строиться одинаково" [там же: 458]. </w:t>
      </w:r>
      <w:proofErr w:type="gramStart"/>
      <w:r w:rsidRPr="00933790">
        <w:t>Действительно, в описанных выше случаях с калмыцкими каузативами мы имеем дело с особенностями организации связного текста, которые воздействуют на семантические и синтаксические структуры, подчиняя их дискурсивным правилам, а значит, по-видимому, если не предшествуют их оформлению, то преобладают над ними.</w:t>
      </w:r>
      <w:proofErr w:type="gramEnd"/>
    </w:p>
    <w:p w14:paraId="6D09AAC3" w14:textId="77777777" w:rsidR="00933790" w:rsidRPr="00933790" w:rsidRDefault="00933790" w:rsidP="00D41A51">
      <w:proofErr w:type="gramStart"/>
      <w:r w:rsidRPr="00933790">
        <w:t>Дискурсивная</w:t>
      </w:r>
      <w:proofErr w:type="gramEnd"/>
      <w:r w:rsidRPr="00933790">
        <w:t xml:space="preserve"> мотивированность употребления каузативной конструкции сейчас представляется, с типологической точки зрения, </w:t>
      </w:r>
      <w:r w:rsidRPr="00933790">
        <w:lastRenderedPageBreak/>
        <w:t xml:space="preserve">специфической чертой калмыцкого языка. Это предположение требует привлечения материала других языков и рассмотрения их данных с того же </w:t>
      </w:r>
      <w:r w:rsidRPr="009F0C24">
        <w:t>ракурса</w:t>
      </w:r>
      <w:r w:rsidRPr="00933790">
        <w:t>: это позволит уточнить масштаб распространения явления и обнаружить сходства и различия в этой области между разными языковыми системами.</w:t>
      </w:r>
    </w:p>
    <w:p w14:paraId="26E8E880" w14:textId="77777777" w:rsidR="00933790" w:rsidRPr="00933790" w:rsidRDefault="00933790" w:rsidP="00AF6A2C">
      <w:pPr>
        <w:pStyle w:val="ac"/>
        <w:spacing w:before="240" w:after="240"/>
        <w:ind w:firstLine="0"/>
      </w:pPr>
      <w:bookmarkStart w:id="6" w:name="_Toc451958281"/>
      <w:r w:rsidRPr="001076F1">
        <w:rPr>
          <w:i w:val="0"/>
          <w:lang w:val="en-US"/>
        </w:rPr>
        <w:t>II</w:t>
      </w:r>
      <w:r w:rsidRPr="001076F1">
        <w:rPr>
          <w:i w:val="0"/>
        </w:rPr>
        <w:t>.5</w:t>
      </w:r>
      <w:r w:rsidRPr="00933790">
        <w:t xml:space="preserve"> Обращение к семье</w:t>
      </w:r>
      <w:bookmarkEnd w:id="6"/>
    </w:p>
    <w:p w14:paraId="502C36B6" w14:textId="487AB4C0" w:rsidR="00933790" w:rsidRPr="00933790" w:rsidRDefault="00933790" w:rsidP="00D41A51">
      <w:r w:rsidRPr="00933790">
        <w:t xml:space="preserve">Цель нашего исследования как раз состоит в уточнении специфики использования каузативных конструкций в данной дискурсивной функции, а именно в выяснении того, является ли эта способность каузатива уникальной для калмыцкого языка или она представлена, как минимум, в некоторых языках, генетически и типологически близких </w:t>
      </w:r>
      <w:proofErr w:type="gramStart"/>
      <w:r w:rsidRPr="00933790">
        <w:t>калмыцкому</w:t>
      </w:r>
      <w:proofErr w:type="gramEnd"/>
      <w:r w:rsidRPr="00933790">
        <w:t>, т</w:t>
      </w:r>
      <w:r w:rsidR="00AF6A2C">
        <w:t>о</w:t>
      </w:r>
      <w:r w:rsidRPr="00933790">
        <w:t> </w:t>
      </w:r>
      <w:r w:rsidR="00AF6A2C">
        <w:t>есть  в других алтайских языках.</w:t>
      </w:r>
      <w:r w:rsidRPr="00933790">
        <w:t xml:space="preserve"> </w:t>
      </w:r>
    </w:p>
    <w:p w14:paraId="4B3BD782" w14:textId="77777777" w:rsidR="00933790" w:rsidRPr="00933790" w:rsidRDefault="00933790" w:rsidP="00D41A51">
      <w:r w:rsidRPr="00933790">
        <w:t xml:space="preserve">Алтайская языковая семья представляет собой </w:t>
      </w:r>
      <w:proofErr w:type="gramStart"/>
      <w:r w:rsidRPr="00933790">
        <w:t>объединение</w:t>
      </w:r>
      <w:proofErr w:type="gramEnd"/>
      <w:r w:rsidRPr="00933790">
        <w:t xml:space="preserve"> по крайней мере трех ветвей: монгольской, тюркской и тунгусо-маньчжурской (вопрос о структуре и генетической связи между алтайскими языками, в число которых иногда включают также японо-рюкюские и корейский языки, остается дискуссионным). В соответствии с задачами исследования следовало выбрать языки-представители ветвей, соседних с </w:t>
      </w:r>
      <w:proofErr w:type="gramStart"/>
      <w:r w:rsidRPr="00933790">
        <w:t>монгольской</w:t>
      </w:r>
      <w:proofErr w:type="gramEnd"/>
      <w:r w:rsidRPr="00933790">
        <w:t xml:space="preserve">, которая содержит калмыцкий язык. </w:t>
      </w:r>
      <w:proofErr w:type="gramStart"/>
      <w:r w:rsidRPr="00933790">
        <w:t>Выбор башкирского языка из тюркской группы и нанайского – из тунгусо-маньчжурской был мотивирован тем, что для этих языков в моем распоряжении имелись базы естественных текстов, созданные в экспедициях и включающие материалы последних лет.</w:t>
      </w:r>
      <w:proofErr w:type="gramEnd"/>
      <w:r w:rsidRPr="00933790">
        <w:t xml:space="preserve"> Другим фактором послужило мое знакомство с этими языками и упомянутыми корпусами, благодаря работе с башкирскими и нанайскими текстами в рамках раздельных исследований. </w:t>
      </w:r>
    </w:p>
    <w:p w14:paraId="51C76593" w14:textId="77777777" w:rsidR="00933790" w:rsidRPr="00933790" w:rsidRDefault="00933790" w:rsidP="00AF6A2C">
      <w:pPr>
        <w:pStyle w:val="ac"/>
        <w:spacing w:before="240" w:after="240"/>
        <w:ind w:firstLine="0"/>
      </w:pPr>
      <w:bookmarkStart w:id="7" w:name="_Toc451958282"/>
      <w:r w:rsidRPr="00AF6A2C">
        <w:rPr>
          <w:i w:val="0"/>
          <w:lang w:val="en-US"/>
        </w:rPr>
        <w:t>II</w:t>
      </w:r>
      <w:r w:rsidRPr="00AF6A2C">
        <w:rPr>
          <w:i w:val="0"/>
        </w:rPr>
        <w:t>.6</w:t>
      </w:r>
      <w:r w:rsidRPr="00933790">
        <w:t xml:space="preserve"> Каузатив в башкирском языке</w:t>
      </w:r>
      <w:bookmarkEnd w:id="7"/>
    </w:p>
    <w:p w14:paraId="69909FF3" w14:textId="77777777" w:rsidR="00933790" w:rsidRPr="00933790" w:rsidRDefault="00933790" w:rsidP="00D41A51">
      <w:r w:rsidRPr="00933790">
        <w:t xml:space="preserve">В грамматиках рассматриваемых языков применительно к категории, выражающей отношения каузации, предпочитается термин «понудительный </w:t>
      </w:r>
      <w:r w:rsidRPr="00933790">
        <w:lastRenderedPageBreak/>
        <w:t xml:space="preserve">залог». В данном случае его следует воспринимать как обобщение явлений залога и актантной деривации, которые были разведены в п. </w:t>
      </w:r>
      <w:r w:rsidRPr="00933790">
        <w:rPr>
          <w:lang w:val="en-US"/>
        </w:rPr>
        <w:t>II</w:t>
      </w:r>
      <w:r w:rsidRPr="00933790">
        <w:t>.1. В целом, алтайские языки обладают структурной близостью в сфере «залога»; наибольшее схождение при этом обнаруживается именно среди каузативных формантов [</w:t>
      </w:r>
      <w:proofErr w:type="spellStart"/>
      <w:r w:rsidRPr="00933790">
        <w:t>Кормушин</w:t>
      </w:r>
      <w:proofErr w:type="spellEnd"/>
      <w:r w:rsidRPr="00933790">
        <w:t xml:space="preserve"> 1990]. </w:t>
      </w:r>
    </w:p>
    <w:p w14:paraId="6C552E87" w14:textId="77777777" w:rsidR="00933790" w:rsidRPr="00933790" w:rsidRDefault="00933790" w:rsidP="00D41A51">
      <w:r w:rsidRPr="00933790">
        <w:t>Описывая характеристику «понудительного залога» в башкирском языке, Н. К. Дмитриев тоже отмечает его типичность для тюркских и монгольских языков [Дмитриев 2008:</w:t>
      </w:r>
      <w:r w:rsidRPr="00933790">
        <w:rPr>
          <w:lang w:val="en-US"/>
        </w:rPr>
        <w:t> </w:t>
      </w:r>
      <w:r w:rsidRPr="00933790">
        <w:t xml:space="preserve">171-173]. Он перечисляет следующие каузативные аффиксы (здесь опускаются варианты этих показателей, обусловливаемые фонетическим контекстом): </w:t>
      </w:r>
      <w:proofErr w:type="gramStart"/>
      <w:r w:rsidRPr="00933790">
        <w:t>-</w:t>
      </w:r>
      <w:r w:rsidRPr="00933790">
        <w:rPr>
          <w:i/>
        </w:rPr>
        <w:t>д</w:t>
      </w:r>
      <w:proofErr w:type="gramEnd"/>
      <w:r w:rsidRPr="00933790">
        <w:rPr>
          <w:i/>
        </w:rPr>
        <w:t>ыр</w:t>
      </w:r>
      <w:r w:rsidRPr="00933790">
        <w:t>- , -</w:t>
      </w:r>
      <w:r w:rsidRPr="00933790">
        <w:rPr>
          <w:i/>
        </w:rPr>
        <w:t>т</w:t>
      </w:r>
      <w:r w:rsidRPr="00933790">
        <w:t>- , -</w:t>
      </w:r>
      <w:proofErr w:type="spellStart"/>
      <w:r w:rsidRPr="00933790">
        <w:rPr>
          <w:i/>
        </w:rPr>
        <w:t>ҡыр</w:t>
      </w:r>
      <w:proofErr w:type="spellEnd"/>
      <w:r w:rsidRPr="00933790">
        <w:t>- / -</w:t>
      </w:r>
      <w:proofErr w:type="spellStart"/>
      <w:r w:rsidRPr="00933790">
        <w:rPr>
          <w:i/>
        </w:rPr>
        <w:t>ҡар</w:t>
      </w:r>
      <w:proofErr w:type="spellEnd"/>
      <w:r w:rsidRPr="00933790">
        <w:t xml:space="preserve">- (архаичные фонетические варианты) / </w:t>
      </w:r>
      <w:r w:rsidRPr="00933790">
        <w:noBreakHyphen/>
      </w:r>
      <w:proofErr w:type="spellStart"/>
      <w:r w:rsidRPr="00933790">
        <w:rPr>
          <w:i/>
        </w:rPr>
        <w:t>ыр</w:t>
      </w:r>
      <w:proofErr w:type="spellEnd"/>
      <w:r w:rsidRPr="00933790">
        <w:t>- / -</w:t>
      </w:r>
      <w:r w:rsidRPr="00933790">
        <w:rPr>
          <w:i/>
        </w:rPr>
        <w:t>ар</w:t>
      </w:r>
      <w:r w:rsidRPr="00933790">
        <w:t>- (соответствующие им позднейшие фонетические варианты) , -</w:t>
      </w:r>
      <w:proofErr w:type="spellStart"/>
      <w:r w:rsidRPr="00933790">
        <w:rPr>
          <w:i/>
        </w:rPr>
        <w:t>həт</w:t>
      </w:r>
      <w:proofErr w:type="spellEnd"/>
      <w:r w:rsidRPr="00933790">
        <w:t xml:space="preserve">- (представленный только при основе </w:t>
      </w:r>
      <w:proofErr w:type="spellStart"/>
      <w:r w:rsidRPr="00933790">
        <w:rPr>
          <w:i/>
        </w:rPr>
        <w:t>күр</w:t>
      </w:r>
      <w:proofErr w:type="spellEnd"/>
      <w:r w:rsidRPr="00933790">
        <w:t xml:space="preserve">- , ‘видеть’ &gt; </w:t>
      </w:r>
      <w:proofErr w:type="spellStart"/>
      <w:r w:rsidRPr="00933790">
        <w:rPr>
          <w:i/>
        </w:rPr>
        <w:t>күр</w:t>
      </w:r>
      <w:r w:rsidRPr="00933790">
        <w:t>-</w:t>
      </w:r>
      <w:r w:rsidRPr="00933790">
        <w:rPr>
          <w:i/>
        </w:rPr>
        <w:t>həт</w:t>
      </w:r>
      <w:proofErr w:type="spellEnd"/>
      <w:r w:rsidRPr="00933790">
        <w:t xml:space="preserve">- , ‘показать’). </w:t>
      </w:r>
    </w:p>
    <w:p w14:paraId="1AE6D78C" w14:textId="77777777" w:rsidR="00933790" w:rsidRPr="00933790" w:rsidRDefault="00933790" w:rsidP="00D41A51">
      <w:r w:rsidRPr="00933790">
        <w:t xml:space="preserve">В грамматике [Юлдашев 1981: 254-262] башкирские каузативные формы характеризуются как разнородные не только по структуре, но и по продуктивности и значению. Так, высокопродуктивными типами форм оказываются два первых (образованные с помощью аффиксов </w:t>
      </w:r>
      <w:proofErr w:type="gramStart"/>
      <w:r w:rsidRPr="00933790">
        <w:t>-</w:t>
      </w:r>
      <w:r w:rsidRPr="00933790">
        <w:rPr>
          <w:i/>
        </w:rPr>
        <w:t>д</w:t>
      </w:r>
      <w:proofErr w:type="gramEnd"/>
      <w:r w:rsidRPr="00933790">
        <w:rPr>
          <w:i/>
        </w:rPr>
        <w:t>ыр</w:t>
      </w:r>
      <w:r w:rsidRPr="00933790">
        <w:t>- и -</w:t>
      </w:r>
      <w:r w:rsidRPr="00933790">
        <w:rPr>
          <w:i/>
        </w:rPr>
        <w:t>т</w:t>
      </w:r>
      <w:r w:rsidRPr="00933790">
        <w:t>-), прочие же непродуктивны – сохраняются при основах из ограниченного списка. При этом лишь около 20% употреблений (по данным грамматики) соответствуют определению «понудительного залога», выражая одно из двух возможных значений:</w:t>
      </w:r>
    </w:p>
    <w:p w14:paraId="24E7DBEB" w14:textId="77777777" w:rsidR="00933790" w:rsidRPr="00933790" w:rsidRDefault="00933790" w:rsidP="00D41A51">
      <w:r w:rsidRPr="00933790">
        <w:t xml:space="preserve">- реальное действие, выполняемое каузатором, непременно направленное на каузируемого; содействие каузатора каузируемому (как в </w:t>
      </w:r>
      <w:proofErr w:type="spellStart"/>
      <w:r w:rsidRPr="00933790">
        <w:rPr>
          <w:i/>
        </w:rPr>
        <w:t>аша</w:t>
      </w:r>
      <w:proofErr w:type="spellEnd"/>
      <w:r w:rsidRPr="00933790">
        <w:t>-</w:t>
      </w:r>
      <w:proofErr w:type="gramStart"/>
      <w:r w:rsidRPr="00933790">
        <w:rPr>
          <w:i/>
        </w:rPr>
        <w:t>т</w:t>
      </w:r>
      <w:r w:rsidRPr="00933790">
        <w:t>-</w:t>
      </w:r>
      <w:proofErr w:type="gramEnd"/>
      <w:r w:rsidRPr="00933790">
        <w:t xml:space="preserve"> , ‘кормить’) </w:t>
      </w:r>
    </w:p>
    <w:p w14:paraId="6DEC99D7" w14:textId="77777777" w:rsidR="00933790" w:rsidRPr="00933790" w:rsidRDefault="00933790" w:rsidP="00D41A51">
      <w:pPr>
        <w:rPr>
          <w:color w:val="C00000"/>
        </w:rPr>
      </w:pPr>
      <w:r w:rsidRPr="00933790">
        <w:t>- осуществление всего действия самим каузируемым, но по воле, инициативе каузатора (</w:t>
      </w:r>
      <w:proofErr w:type="spellStart"/>
      <w:r w:rsidRPr="00933790">
        <w:rPr>
          <w:i/>
        </w:rPr>
        <w:t>яҙ</w:t>
      </w:r>
      <w:r w:rsidRPr="00933790">
        <w:t>-</w:t>
      </w:r>
      <w:r w:rsidRPr="00933790">
        <w:rPr>
          <w:i/>
        </w:rPr>
        <w:t>ҙы</w:t>
      </w:r>
      <w:proofErr w:type="gramStart"/>
      <w:r w:rsidRPr="00933790">
        <w:rPr>
          <w:i/>
        </w:rPr>
        <w:t>р</w:t>
      </w:r>
      <w:proofErr w:type="spellEnd"/>
      <w:r w:rsidRPr="00933790">
        <w:t>-</w:t>
      </w:r>
      <w:proofErr w:type="gramEnd"/>
      <w:r w:rsidRPr="00933790">
        <w:t xml:space="preserve"> , ‘заставить писать’).</w:t>
      </w:r>
    </w:p>
    <w:p w14:paraId="28D6B449" w14:textId="77777777" w:rsidR="00933790" w:rsidRPr="00933790" w:rsidRDefault="00933790" w:rsidP="00D41A51">
      <w:r w:rsidRPr="00933790">
        <w:t>Следует особо отметить, что А. А. Юлдашев склонен своеобразно оценивать формы на предмет наличия в них «</w:t>
      </w:r>
      <w:proofErr w:type="spellStart"/>
      <w:r w:rsidRPr="00933790">
        <w:t>понудительности</w:t>
      </w:r>
      <w:proofErr w:type="spellEnd"/>
      <w:r w:rsidRPr="00933790">
        <w:t xml:space="preserve">», в частности, он считает одушевленность участников обязательным параметром для осуществления понуждения в настоящем смысле слова. В результате, в числе </w:t>
      </w:r>
      <w:r w:rsidRPr="00933790">
        <w:lastRenderedPageBreak/>
        <w:t xml:space="preserve">«нетипичных употреблений» оказываются такие формы как </w:t>
      </w:r>
      <w:proofErr w:type="spellStart"/>
      <w:r w:rsidRPr="00933790">
        <w:rPr>
          <w:i/>
        </w:rPr>
        <w:t>аӊла-</w:t>
      </w:r>
      <w:proofErr w:type="gramStart"/>
      <w:r w:rsidRPr="00933790">
        <w:rPr>
          <w:i/>
        </w:rPr>
        <w:t>т</w:t>
      </w:r>
      <w:proofErr w:type="spellEnd"/>
      <w:r w:rsidRPr="00933790">
        <w:rPr>
          <w:i/>
        </w:rPr>
        <w:t>-</w:t>
      </w:r>
      <w:proofErr w:type="gramEnd"/>
      <w:r w:rsidRPr="00933790">
        <w:t xml:space="preserve"> , ‘объяснять’ от </w:t>
      </w:r>
      <w:proofErr w:type="spellStart"/>
      <w:r w:rsidRPr="00933790">
        <w:rPr>
          <w:i/>
        </w:rPr>
        <w:t>аӊла</w:t>
      </w:r>
      <w:proofErr w:type="spellEnd"/>
      <w:r w:rsidRPr="00933790">
        <w:rPr>
          <w:i/>
        </w:rPr>
        <w:t>-</w:t>
      </w:r>
      <w:r w:rsidRPr="00933790">
        <w:t xml:space="preserve"> , ‘понять’ ; </w:t>
      </w:r>
      <w:proofErr w:type="spellStart"/>
      <w:r w:rsidRPr="00933790">
        <w:rPr>
          <w:i/>
        </w:rPr>
        <w:t>ағар</w:t>
      </w:r>
      <w:proofErr w:type="spellEnd"/>
      <w:r w:rsidRPr="00933790">
        <w:t>-</w:t>
      </w:r>
      <w:r w:rsidRPr="00933790">
        <w:rPr>
          <w:i/>
        </w:rPr>
        <w:t>т</w:t>
      </w:r>
      <w:r w:rsidRPr="00933790">
        <w:t xml:space="preserve">- , ‘белить, чистить’ от </w:t>
      </w:r>
      <w:proofErr w:type="spellStart"/>
      <w:r w:rsidRPr="00933790">
        <w:rPr>
          <w:i/>
        </w:rPr>
        <w:t>ағар</w:t>
      </w:r>
      <w:proofErr w:type="spellEnd"/>
      <w:r w:rsidRPr="00933790">
        <w:t xml:space="preserve">- , ‘белеть, сделаться чистым’ и пр. Иными словами, в центр категории выводятся случаи опосредованной каузации с сохранением у каузируемого части агентивных свойств. Остальные случаи «объединяет лишь то, что они в преобладающем большинстве своего употребления служат грамматически организованным средством превращения непереходных глаголов &lt;…&gt; в переходный, не имеющий отношения к понудительному залогу в общепринятом его понимании» [там же: 254]. </w:t>
      </w:r>
    </w:p>
    <w:p w14:paraId="4FCF0CA4" w14:textId="77777777" w:rsidR="00933790" w:rsidRPr="00933790" w:rsidRDefault="00933790" w:rsidP="00D41A51">
      <w:pPr>
        <w:rPr>
          <w:color w:val="C00000"/>
        </w:rPr>
      </w:pPr>
      <w:r w:rsidRPr="00933790">
        <w:t>Думается, что нет никаких препятствий для объединения конструкций на основании единого процесса повышения актантной деривации, очевидно, действующего во всех упомянутых случаях. Понятие залога, имеющего дело с коммуникативными преобразованиями, в самом деле, терминологически не уместно для объединения всех этих форм.</w:t>
      </w:r>
    </w:p>
    <w:p w14:paraId="5524CB4A" w14:textId="77777777" w:rsidR="00933790" w:rsidRPr="00933790" w:rsidRDefault="00933790" w:rsidP="00D41A51">
      <w:r w:rsidRPr="00933790">
        <w:t xml:space="preserve">На периферию </w:t>
      </w:r>
      <w:proofErr w:type="gramStart"/>
      <w:r w:rsidRPr="00933790">
        <w:t>по</w:t>
      </w:r>
      <w:proofErr w:type="gramEnd"/>
      <w:r w:rsidRPr="00933790">
        <w:t xml:space="preserve"> [</w:t>
      </w:r>
      <w:proofErr w:type="gramStart"/>
      <w:r w:rsidRPr="00933790">
        <w:t>Юлдашев</w:t>
      </w:r>
      <w:proofErr w:type="gramEnd"/>
      <w:r w:rsidRPr="00933790">
        <w:t xml:space="preserve"> 1981] попадают также случаи «необратимости» словообразования (во всяком случае, на синхронном уровне) у некоторых форм, в которых наблюдаются каузативные показатели. Производящие основы этих каузативов не могут функционировать в качестве самостоятельной лексической единицы. В пример приводятся пары глаголов, противопоставленных по переходности и содержащих соответствующие аффиксы (каузатива – для отражения переходности, и пассива – для непереходности): </w:t>
      </w:r>
      <w:proofErr w:type="spellStart"/>
      <w:r w:rsidRPr="00933790">
        <w:rPr>
          <w:i/>
        </w:rPr>
        <w:t>тара</w:t>
      </w:r>
      <w:proofErr w:type="gramStart"/>
      <w:r w:rsidRPr="00933790">
        <w:rPr>
          <w:b/>
          <w:i/>
        </w:rPr>
        <w:t>т</w:t>
      </w:r>
      <w:proofErr w:type="spellEnd"/>
      <w:r w:rsidRPr="00933790">
        <w:t>-</w:t>
      </w:r>
      <w:proofErr w:type="gramEnd"/>
      <w:r w:rsidRPr="00933790">
        <w:t xml:space="preserve"> , ‘распространять, распускать’ / </w:t>
      </w:r>
      <w:proofErr w:type="spellStart"/>
      <w:r w:rsidRPr="00933790">
        <w:rPr>
          <w:i/>
        </w:rPr>
        <w:t>тара</w:t>
      </w:r>
      <w:r w:rsidRPr="00933790">
        <w:rPr>
          <w:b/>
          <w:i/>
        </w:rPr>
        <w:t>л</w:t>
      </w:r>
      <w:proofErr w:type="spellEnd"/>
      <w:r w:rsidRPr="00933790">
        <w:t xml:space="preserve">- , ‘распространяться, расходиться’ ; </w:t>
      </w:r>
      <w:proofErr w:type="spellStart"/>
      <w:r w:rsidRPr="00933790">
        <w:rPr>
          <w:i/>
        </w:rPr>
        <w:t>өйрə</w:t>
      </w:r>
      <w:r w:rsidRPr="00933790">
        <w:rPr>
          <w:b/>
          <w:i/>
        </w:rPr>
        <w:t>т</w:t>
      </w:r>
      <w:proofErr w:type="spellEnd"/>
      <w:r w:rsidRPr="00933790">
        <w:t xml:space="preserve">- , ‘обучать, учить’ / </w:t>
      </w:r>
      <w:proofErr w:type="spellStart"/>
      <w:r w:rsidRPr="00933790">
        <w:rPr>
          <w:i/>
        </w:rPr>
        <w:t>өйрə</w:t>
      </w:r>
      <w:r w:rsidRPr="00933790">
        <w:rPr>
          <w:b/>
          <w:i/>
        </w:rPr>
        <w:t>н</w:t>
      </w:r>
      <w:proofErr w:type="spellEnd"/>
      <w:r w:rsidRPr="00933790">
        <w:t xml:space="preserve">- , ‘обучаться, изучать’ и пр. Очевидно, речь идет об </w:t>
      </w:r>
      <w:proofErr w:type="spellStart"/>
      <w:r w:rsidRPr="00933790">
        <w:t>эквиполентной</w:t>
      </w:r>
      <w:proofErr w:type="spellEnd"/>
      <w:r w:rsidRPr="00933790">
        <w:t xml:space="preserve"> оппозиции глаголов: ни одна подобная форма не является производной для своей пары, таким образом, оба глагола противопоставлены как равноценные члены оппозиции.</w:t>
      </w:r>
    </w:p>
    <w:p w14:paraId="7F97BC4E" w14:textId="77777777" w:rsidR="00933790" w:rsidRPr="00933790" w:rsidRDefault="00933790" w:rsidP="00D41A51">
      <w:r w:rsidRPr="00933790">
        <w:t xml:space="preserve">Башкирская словоформа может присоединять к себе одновременно несколько маркеров каузатива, повышая свою «степень </w:t>
      </w:r>
      <w:proofErr w:type="spellStart"/>
      <w:r w:rsidRPr="00933790">
        <w:t>понудительности</w:t>
      </w:r>
      <w:proofErr w:type="spellEnd"/>
      <w:r w:rsidRPr="00933790">
        <w:t xml:space="preserve">» в отношении количества задействованных участников, выражая большую </w:t>
      </w:r>
      <w:proofErr w:type="spellStart"/>
      <w:r w:rsidRPr="00933790">
        <w:lastRenderedPageBreak/>
        <w:t>дистантность</w:t>
      </w:r>
      <w:proofErr w:type="spellEnd"/>
      <w:r w:rsidRPr="00933790">
        <w:t xml:space="preserve"> – опосредованность – каузации: ср. </w:t>
      </w:r>
      <w:proofErr w:type="spellStart"/>
      <w:r w:rsidRPr="00933790">
        <w:rPr>
          <w:i/>
        </w:rPr>
        <w:t>яҙ</w:t>
      </w:r>
      <w:proofErr w:type="spellEnd"/>
      <w:r w:rsidRPr="00933790">
        <w:t xml:space="preserve">- , ‘писать’ ; </w:t>
      </w:r>
      <w:proofErr w:type="spellStart"/>
      <w:r w:rsidRPr="00933790">
        <w:rPr>
          <w:i/>
        </w:rPr>
        <w:t>яҙ</w:t>
      </w:r>
      <w:r w:rsidRPr="00933790">
        <w:t>-</w:t>
      </w:r>
      <w:r w:rsidRPr="00933790">
        <w:rPr>
          <w:i/>
        </w:rPr>
        <w:t>ҙыр</w:t>
      </w:r>
      <w:proofErr w:type="spellEnd"/>
      <w:r w:rsidRPr="00933790">
        <w:t xml:space="preserve">- , ‘заставить писать’ ; </w:t>
      </w:r>
      <w:proofErr w:type="spellStart"/>
      <w:r w:rsidRPr="00933790">
        <w:rPr>
          <w:i/>
        </w:rPr>
        <w:t>яҙ</w:t>
      </w:r>
      <w:proofErr w:type="spellEnd"/>
      <w:r w:rsidRPr="00933790">
        <w:t>-</w:t>
      </w:r>
      <w:proofErr w:type="spellStart"/>
      <w:r w:rsidRPr="00933790">
        <w:rPr>
          <w:i/>
        </w:rPr>
        <w:t>ҙыр</w:t>
      </w:r>
      <w:proofErr w:type="spellEnd"/>
      <w:r w:rsidRPr="00933790">
        <w:rPr>
          <w:i/>
        </w:rPr>
        <w:t>-т-</w:t>
      </w:r>
      <w:r w:rsidRPr="00933790">
        <w:t xml:space="preserve"> , ‘заставить </w:t>
      </w:r>
      <w:proofErr w:type="spellStart"/>
      <w:proofErr w:type="gramStart"/>
      <w:r w:rsidRPr="00933790">
        <w:t>заставить</w:t>
      </w:r>
      <w:proofErr w:type="spellEnd"/>
      <w:proofErr w:type="gramEnd"/>
      <w:r w:rsidRPr="00933790">
        <w:t xml:space="preserve"> писать’ ; и даже </w:t>
      </w:r>
      <w:proofErr w:type="spellStart"/>
      <w:r w:rsidRPr="00933790">
        <w:rPr>
          <w:i/>
        </w:rPr>
        <w:t>яҙ</w:t>
      </w:r>
      <w:proofErr w:type="spellEnd"/>
      <w:r w:rsidRPr="00933790">
        <w:rPr>
          <w:i/>
        </w:rPr>
        <w:t>-</w:t>
      </w:r>
      <w:proofErr w:type="spellStart"/>
      <w:r w:rsidRPr="00933790">
        <w:rPr>
          <w:i/>
        </w:rPr>
        <w:t>ҙыр</w:t>
      </w:r>
      <w:proofErr w:type="spellEnd"/>
      <w:r w:rsidRPr="00933790">
        <w:rPr>
          <w:i/>
        </w:rPr>
        <w:t>-т-</w:t>
      </w:r>
      <w:proofErr w:type="spellStart"/>
      <w:r w:rsidRPr="00933790">
        <w:rPr>
          <w:i/>
        </w:rPr>
        <w:t>тыр</w:t>
      </w:r>
      <w:proofErr w:type="spellEnd"/>
      <w:r w:rsidRPr="00933790">
        <w:rPr>
          <w:i/>
        </w:rPr>
        <w:t>-</w:t>
      </w:r>
      <w:r w:rsidRPr="00933790">
        <w:t xml:space="preserve"> , ‘заставить </w:t>
      </w:r>
      <w:proofErr w:type="spellStart"/>
      <w:r w:rsidRPr="00933790">
        <w:t>заставить</w:t>
      </w:r>
      <w:proofErr w:type="spellEnd"/>
      <w:r w:rsidRPr="00933790">
        <w:t xml:space="preserve"> </w:t>
      </w:r>
      <w:proofErr w:type="spellStart"/>
      <w:r w:rsidRPr="00933790">
        <w:t>заставить</w:t>
      </w:r>
      <w:proofErr w:type="spellEnd"/>
      <w:r w:rsidRPr="00933790">
        <w:t xml:space="preserve"> писать’ [Дмитриев 2008: 173]. Теоретически количество присоединяемых аффиксов не ограничивается, но фактически лишь двойной каузатив встречается сколько</w:t>
      </w:r>
      <w:r w:rsidRPr="00933790">
        <w:noBreakHyphen/>
        <w:t>нибудь регулярно: дополнительные маркеры требуют особых смысловых условий для появления.</w:t>
      </w:r>
    </w:p>
    <w:p w14:paraId="7B200826" w14:textId="77777777" w:rsidR="00933790" w:rsidRPr="00933790" w:rsidRDefault="00933790" w:rsidP="001076F1">
      <w:pPr>
        <w:spacing w:before="240"/>
        <w:ind w:firstLine="0"/>
        <w:jc w:val="left"/>
        <w:rPr>
          <w:i/>
          <w:sz w:val="24"/>
        </w:rPr>
      </w:pPr>
      <w:r w:rsidRPr="00933790">
        <w:rPr>
          <w:sz w:val="24"/>
        </w:rPr>
        <w:t xml:space="preserve">(13) &lt;…&gt; </w:t>
      </w:r>
      <w:r w:rsidRPr="00933790">
        <w:rPr>
          <w:i/>
          <w:sz w:val="24"/>
          <w:lang w:val="en-US"/>
        </w:rPr>
        <w:t>un</w:t>
      </w:r>
      <w:r w:rsidRPr="00933790">
        <w:rPr>
          <w:i/>
          <w:sz w:val="24"/>
        </w:rPr>
        <w:t>-</w:t>
      </w:r>
      <w:r w:rsidRPr="00933790">
        <w:rPr>
          <w:i/>
          <w:sz w:val="24"/>
          <w:lang w:val="en-US"/>
        </w:rPr>
        <w:t>d</w:t>
      </w:r>
      <w:r w:rsidRPr="00933790">
        <w:rPr>
          <w:i/>
          <w:sz w:val="24"/>
        </w:rPr>
        <w:t>ə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b/>
          <w:i/>
          <w:sz w:val="24"/>
          <w:lang w:val="en-US"/>
        </w:rPr>
        <w:t>b</w:t>
      </w:r>
      <w:r w:rsidRPr="00933790">
        <w:rPr>
          <w:b/>
          <w:i/>
          <w:sz w:val="24"/>
        </w:rPr>
        <w:t>ö</w:t>
      </w:r>
      <w:r w:rsidRPr="00933790">
        <w:rPr>
          <w:b/>
          <w:i/>
          <w:sz w:val="24"/>
          <w:lang w:val="en-US"/>
        </w:rPr>
        <w:t>t</w:t>
      </w:r>
      <w:r w:rsidRPr="00933790">
        <w:rPr>
          <w:b/>
          <w:i/>
          <w:sz w:val="24"/>
        </w:rPr>
        <w:t>-ö</w:t>
      </w:r>
      <w:r w:rsidRPr="00933790">
        <w:rPr>
          <w:b/>
          <w:i/>
          <w:sz w:val="24"/>
          <w:lang w:val="en-US"/>
        </w:rPr>
        <w:t>r</w:t>
      </w:r>
      <w:r w:rsidRPr="00933790">
        <w:rPr>
          <w:b/>
          <w:i/>
          <w:sz w:val="24"/>
        </w:rPr>
        <w:t>-</w:t>
      </w:r>
      <w:r w:rsidRPr="00933790">
        <w:rPr>
          <w:b/>
          <w:i/>
          <w:sz w:val="24"/>
          <w:lang w:val="en-US"/>
        </w:rPr>
        <w:t>t</w:t>
      </w:r>
      <w:r w:rsidRPr="00933790">
        <w:rPr>
          <w:b/>
          <w:i/>
          <w:sz w:val="24"/>
        </w:rPr>
        <w:t>-ä-</w:t>
      </w:r>
      <w:r w:rsidRPr="00933790">
        <w:rPr>
          <w:b/>
          <w:i/>
          <w:sz w:val="24"/>
          <w:lang w:val="en-US"/>
        </w:rPr>
        <w:t>m</w:t>
      </w:r>
      <w:r w:rsidRPr="00933790">
        <w:rPr>
          <w:i/>
          <w:sz w:val="24"/>
        </w:rPr>
        <w:t>=</w:t>
      </w:r>
      <w:r w:rsidRPr="00933790">
        <w:rPr>
          <w:i/>
          <w:sz w:val="24"/>
          <w:lang w:val="en-US"/>
        </w:rPr>
        <w:t>d</w:t>
      </w:r>
      <w:r w:rsidRPr="00933790">
        <w:rPr>
          <w:i/>
          <w:sz w:val="24"/>
        </w:rPr>
        <w:t>ä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  <w:t xml:space="preserve"> </w:t>
      </w:r>
    </w:p>
    <w:p w14:paraId="16E597E9" w14:textId="2C7CEC33" w:rsidR="00933790" w:rsidRPr="00933790" w:rsidRDefault="00933790" w:rsidP="001076F1">
      <w:pPr>
        <w:ind w:firstLine="708"/>
        <w:jc w:val="left"/>
        <w:rPr>
          <w:sz w:val="24"/>
        </w:rPr>
      </w:pPr>
      <w:r w:rsidRPr="00933790">
        <w:rPr>
          <w:sz w:val="24"/>
        </w:rPr>
        <w:t>десять-</w:t>
      </w:r>
      <w:proofErr w:type="gramStart"/>
      <w:r w:rsidRPr="00933790">
        <w:rPr>
          <w:sz w:val="24"/>
        </w:rPr>
        <w:t>ACC</w:t>
      </w:r>
      <w:proofErr w:type="gramEnd"/>
      <w:r w:rsidRPr="00933790">
        <w:rPr>
          <w:sz w:val="24"/>
        </w:rPr>
        <w:tab/>
      </w:r>
      <w:r w:rsidR="009F0C24">
        <w:rPr>
          <w:sz w:val="24"/>
        </w:rPr>
        <w:tab/>
      </w:r>
      <w:r w:rsidRPr="00933790">
        <w:rPr>
          <w:b/>
          <w:sz w:val="24"/>
        </w:rPr>
        <w:t>закончиться-CAUS-CAUS-PRS-1SG</w:t>
      </w:r>
      <w:r w:rsidRPr="00933790">
        <w:rPr>
          <w:sz w:val="24"/>
        </w:rPr>
        <w:t>=же</w:t>
      </w:r>
      <w:r w:rsidRPr="00933790">
        <w:rPr>
          <w:sz w:val="24"/>
        </w:rPr>
        <w:tab/>
      </w:r>
    </w:p>
    <w:p w14:paraId="01019419" w14:textId="77777777" w:rsidR="00933790" w:rsidRPr="00933790" w:rsidRDefault="00933790" w:rsidP="001076F1">
      <w:pPr>
        <w:ind w:firstLine="708"/>
        <w:jc w:val="left"/>
        <w:rPr>
          <w:i/>
          <w:sz w:val="24"/>
        </w:rPr>
      </w:pPr>
      <w:proofErr w:type="spellStart"/>
      <w:proofErr w:type="gramStart"/>
      <w:r w:rsidRPr="00933790">
        <w:rPr>
          <w:i/>
          <w:sz w:val="24"/>
          <w:lang w:val="en-US"/>
        </w:rPr>
        <w:t>qal</w:t>
      </w:r>
      <w:proofErr w:type="spellEnd"/>
      <w:r w:rsidRPr="00933790">
        <w:rPr>
          <w:i/>
          <w:sz w:val="24"/>
        </w:rPr>
        <w:t>-ɣ</w:t>
      </w:r>
      <w:r w:rsidRPr="00933790">
        <w:rPr>
          <w:i/>
          <w:sz w:val="24"/>
          <w:lang w:val="en-US"/>
        </w:rPr>
        <w:t>an</w:t>
      </w:r>
      <w:r w:rsidRPr="00933790">
        <w:rPr>
          <w:i/>
          <w:sz w:val="24"/>
        </w:rPr>
        <w:t>-ə-</w:t>
      </w:r>
      <w:r w:rsidRPr="00933790">
        <w:rPr>
          <w:i/>
          <w:sz w:val="24"/>
          <w:lang w:val="en-US"/>
        </w:rPr>
        <w:t>n</w:t>
      </w:r>
      <w:proofErr w:type="gramEnd"/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üð</w:t>
      </w:r>
      <w:proofErr w:type="spellEnd"/>
      <w:r w:rsidRPr="00933790">
        <w:rPr>
          <w:i/>
          <w:sz w:val="24"/>
        </w:rPr>
        <w:t>-</w:t>
      </w:r>
      <w:proofErr w:type="spellStart"/>
      <w:r w:rsidRPr="00933790">
        <w:rPr>
          <w:i/>
          <w:sz w:val="24"/>
          <w:lang w:val="en-US"/>
        </w:rPr>
        <w:t>ege</w:t>
      </w:r>
      <w:proofErr w:type="spellEnd"/>
      <w:r w:rsidRPr="00933790">
        <w:rPr>
          <w:i/>
          <w:sz w:val="24"/>
        </w:rPr>
        <w:t>ð</w:t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  <w:lang w:val="en-US"/>
        </w:rPr>
        <w:t>qara</w:t>
      </w:r>
      <w:proofErr w:type="spellEnd"/>
      <w:r w:rsidRPr="00933790">
        <w:rPr>
          <w:i/>
          <w:sz w:val="24"/>
        </w:rPr>
        <w:t>-</w:t>
      </w:r>
      <w:r w:rsidRPr="00933790">
        <w:rPr>
          <w:i/>
          <w:sz w:val="24"/>
          <w:lang w:val="en-US"/>
        </w:rPr>
        <w:t>j</w:t>
      </w:r>
      <w:r w:rsidRPr="00933790">
        <w:rPr>
          <w:i/>
          <w:sz w:val="24"/>
        </w:rPr>
        <w:t>-</w:t>
      </w:r>
      <w:r w:rsidRPr="00933790">
        <w:rPr>
          <w:i/>
          <w:sz w:val="24"/>
          <w:lang w:val="en-US"/>
        </w:rPr>
        <w:t>h</w:t>
      </w:r>
      <w:proofErr w:type="spellStart"/>
      <w:r w:rsidRPr="00933790">
        <w:rPr>
          <w:i/>
          <w:sz w:val="24"/>
        </w:rPr>
        <w:t>əɣəð</w:t>
      </w:r>
      <w:proofErr w:type="spellEnd"/>
      <w:r w:rsidRPr="00933790">
        <w:rPr>
          <w:i/>
          <w:sz w:val="24"/>
        </w:rPr>
        <w:t xml:space="preserve"> </w:t>
      </w:r>
    </w:p>
    <w:p w14:paraId="349B3D61" w14:textId="77777777" w:rsidR="00933790" w:rsidRPr="00933790" w:rsidRDefault="00933790" w:rsidP="001076F1">
      <w:pPr>
        <w:ind w:firstLine="708"/>
        <w:jc w:val="left"/>
        <w:rPr>
          <w:sz w:val="24"/>
        </w:rPr>
      </w:pPr>
      <w:r w:rsidRPr="00933790">
        <w:rPr>
          <w:sz w:val="24"/>
        </w:rPr>
        <w:t>оставаться-</w:t>
      </w:r>
      <w:proofErr w:type="gramStart"/>
      <w:r w:rsidRPr="00933790">
        <w:rPr>
          <w:sz w:val="24"/>
        </w:rPr>
        <w:t>PC</w:t>
      </w:r>
      <w:proofErr w:type="gramEnd"/>
      <w:r w:rsidRPr="00933790">
        <w:rPr>
          <w:sz w:val="24"/>
        </w:rPr>
        <w:t>.PST-P.3-ACC</w:t>
      </w:r>
      <w:r w:rsidRPr="00933790">
        <w:rPr>
          <w:sz w:val="24"/>
        </w:rPr>
        <w:tab/>
        <w:t>сам-P.2PL</w:t>
      </w:r>
      <w:r w:rsidRPr="00933790">
        <w:rPr>
          <w:sz w:val="24"/>
        </w:rPr>
        <w:tab/>
        <w:t>смотреть-PRS-2PL</w:t>
      </w:r>
    </w:p>
    <w:p w14:paraId="1BA2621A" w14:textId="77777777" w:rsidR="001076F1" w:rsidRDefault="00933790" w:rsidP="001076F1">
      <w:pPr>
        <w:ind w:firstLine="0"/>
        <w:jc w:val="left"/>
        <w:rPr>
          <w:sz w:val="24"/>
        </w:rPr>
      </w:pPr>
      <w:r w:rsidRPr="00933790">
        <w:rPr>
          <w:sz w:val="24"/>
        </w:rPr>
        <w:t xml:space="preserve">‘…я </w:t>
      </w:r>
      <w:r w:rsidRPr="00933790">
        <w:rPr>
          <w:b/>
          <w:sz w:val="24"/>
        </w:rPr>
        <w:t>дам возможность закончить</w:t>
      </w:r>
      <w:r w:rsidRPr="00933790">
        <w:rPr>
          <w:sz w:val="24"/>
        </w:rPr>
        <w:t xml:space="preserve"> десять [классов], а </w:t>
      </w:r>
      <w:r w:rsidR="001076F1">
        <w:rPr>
          <w:sz w:val="24"/>
        </w:rPr>
        <w:t>про остальное сами посмотрите</w:t>
      </w:r>
      <w:proofErr w:type="gramStart"/>
      <w:r w:rsidR="001076F1">
        <w:rPr>
          <w:sz w:val="24"/>
        </w:rPr>
        <w:t>.’</w:t>
      </w:r>
      <w:proofErr w:type="gramEnd"/>
    </w:p>
    <w:p w14:paraId="428E71DB" w14:textId="3F9A3EFC" w:rsidR="00933790" w:rsidRPr="00933790" w:rsidRDefault="00933790" w:rsidP="001076F1">
      <w:pPr>
        <w:spacing w:after="240"/>
        <w:ind w:firstLine="0"/>
        <w:jc w:val="right"/>
        <w:rPr>
          <w:sz w:val="24"/>
        </w:rPr>
      </w:pPr>
      <w:r w:rsidRPr="00933790">
        <w:rPr>
          <w:sz w:val="24"/>
        </w:rPr>
        <w:t>[140719_rsmB_MO_SS_ZhiznOtca.087]</w:t>
      </w:r>
    </w:p>
    <w:p w14:paraId="6DB2A5B3" w14:textId="49E58C93" w:rsidR="00933790" w:rsidRPr="00933790" w:rsidRDefault="00933790" w:rsidP="00D41A51">
      <w:r w:rsidRPr="00933790">
        <w:t xml:space="preserve">В завершение обзора свойств башкирских каузативных конструкций рассмотрим </w:t>
      </w:r>
      <w:proofErr w:type="spellStart"/>
      <w:r w:rsidRPr="00933790">
        <w:t>аргументную</w:t>
      </w:r>
      <w:proofErr w:type="spellEnd"/>
      <w:r w:rsidRPr="00933790">
        <w:t xml:space="preserve"> структуру каузативов (основываясь на материалах [Перехвальская 2013]). </w:t>
      </w:r>
      <w:proofErr w:type="gramStart"/>
      <w:r w:rsidRPr="00933790">
        <w:t>Актантный состав каузатива, образованного от непереходного глагола, представлен каузатором в номинативе (в позиции подлежащего) и каузируемым в аккузативе (в позиции прямого дополнения).</w:t>
      </w:r>
      <w:proofErr w:type="gramEnd"/>
      <w:r w:rsidRPr="00933790">
        <w:t xml:space="preserve"> Во избежание </w:t>
      </w:r>
      <w:proofErr w:type="spellStart"/>
      <w:r w:rsidRPr="00933790">
        <w:t>референционного</w:t>
      </w:r>
      <w:proofErr w:type="spellEnd"/>
      <w:r w:rsidRPr="00933790">
        <w:t xml:space="preserve"> конфликта при образовании каузатива от переходного глагола, уже имеющего при себе прямое дополнение в аккузативе, каузируемый может быть </w:t>
      </w:r>
      <w:proofErr w:type="gramStart"/>
      <w:r w:rsidRPr="00933790">
        <w:t>выражен</w:t>
      </w:r>
      <w:proofErr w:type="gramEnd"/>
      <w:r w:rsidRPr="00933790">
        <w:t xml:space="preserve"> дативом (</w:t>
      </w:r>
      <w:r w:rsidR="009F0C24">
        <w:t>14</w:t>
      </w:r>
      <w:r w:rsidRPr="00933790">
        <w:t>)</w:t>
      </w:r>
      <w:r w:rsidR="009F0C24">
        <w:t xml:space="preserve"> </w:t>
      </w:r>
      <w:r w:rsidRPr="00933790">
        <w:t>или аблативом (</w:t>
      </w:r>
      <w:r w:rsidR="009F0C24">
        <w:t>15</w:t>
      </w:r>
      <w:r w:rsidRPr="00933790">
        <w:t xml:space="preserve">). </w:t>
      </w:r>
    </w:p>
    <w:p w14:paraId="798BC2F4" w14:textId="77777777" w:rsidR="00933790" w:rsidRPr="00933790" w:rsidRDefault="00933790" w:rsidP="001076F1">
      <w:pPr>
        <w:spacing w:before="240"/>
        <w:ind w:firstLine="0"/>
        <w:jc w:val="left"/>
        <w:rPr>
          <w:i/>
          <w:sz w:val="24"/>
          <w:lang w:val="en-US"/>
        </w:rPr>
      </w:pPr>
      <w:r w:rsidRPr="00933790">
        <w:rPr>
          <w:sz w:val="24"/>
          <w:lang w:val="en-US"/>
        </w:rPr>
        <w:t>(14)</w:t>
      </w:r>
      <w:r w:rsidRPr="00933790">
        <w:rPr>
          <w:sz w:val="24"/>
          <w:lang w:val="en-US"/>
        </w:rPr>
        <w:tab/>
      </w:r>
      <w:proofErr w:type="spellStart"/>
      <w:proofErr w:type="gramStart"/>
      <w:r w:rsidRPr="00933790">
        <w:rPr>
          <w:i/>
          <w:sz w:val="24"/>
          <w:lang w:val="en-US"/>
        </w:rPr>
        <w:t>bala</w:t>
      </w:r>
      <w:proofErr w:type="spellEnd"/>
      <w:proofErr w:type="gramEnd"/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besäj-gä</w:t>
      </w:r>
      <w:proofErr w:type="spellEnd"/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höt-tö</w:t>
      </w:r>
      <w:proofErr w:type="spellEnd"/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es</w:t>
      </w:r>
      <w:proofErr w:type="spellEnd"/>
      <w:r w:rsidRPr="00933790">
        <w:rPr>
          <w:b/>
          <w:i/>
          <w:sz w:val="24"/>
          <w:lang w:val="en-US"/>
        </w:rPr>
        <w:t>-</w:t>
      </w:r>
      <w:proofErr w:type="spellStart"/>
      <w:r w:rsidRPr="00933790">
        <w:rPr>
          <w:b/>
          <w:i/>
          <w:sz w:val="24"/>
          <w:lang w:val="en-US"/>
        </w:rPr>
        <w:t>er</w:t>
      </w:r>
      <w:proofErr w:type="spellEnd"/>
      <w:r w:rsidRPr="00933790">
        <w:rPr>
          <w:b/>
          <w:i/>
          <w:sz w:val="24"/>
          <w:lang w:val="en-US"/>
        </w:rPr>
        <w:t>-ä</w:t>
      </w:r>
    </w:p>
    <w:p w14:paraId="01C2FF75" w14:textId="77777777" w:rsidR="00933790" w:rsidRPr="00933790" w:rsidRDefault="00933790" w:rsidP="001076F1">
      <w:pPr>
        <w:jc w:val="left"/>
        <w:rPr>
          <w:sz w:val="24"/>
        </w:rPr>
      </w:pPr>
      <w:r w:rsidRPr="00933790">
        <w:rPr>
          <w:sz w:val="24"/>
        </w:rPr>
        <w:t>ребенок</w:t>
      </w:r>
      <w:r w:rsidRPr="00933790">
        <w:rPr>
          <w:sz w:val="24"/>
        </w:rPr>
        <w:tab/>
        <w:t>кошка-</w:t>
      </w:r>
      <w:proofErr w:type="gramStart"/>
      <w:r w:rsidRPr="00933790">
        <w:rPr>
          <w:b/>
          <w:sz w:val="24"/>
        </w:rPr>
        <w:t>DAT</w:t>
      </w:r>
      <w:proofErr w:type="gramEnd"/>
      <w:r w:rsidRPr="00933790">
        <w:rPr>
          <w:sz w:val="24"/>
        </w:rPr>
        <w:tab/>
        <w:t>молоко-ACC</w:t>
      </w:r>
      <w:r w:rsidRPr="00933790">
        <w:rPr>
          <w:sz w:val="24"/>
        </w:rPr>
        <w:tab/>
        <w:t>пить-</w:t>
      </w:r>
      <w:r w:rsidRPr="00933790">
        <w:rPr>
          <w:b/>
          <w:sz w:val="24"/>
        </w:rPr>
        <w:t>CAUS</w:t>
      </w:r>
      <w:r w:rsidRPr="00933790">
        <w:rPr>
          <w:sz w:val="24"/>
        </w:rPr>
        <w:t>-PRS</w:t>
      </w:r>
    </w:p>
    <w:p w14:paraId="30CEE5E0" w14:textId="77777777" w:rsidR="00933790" w:rsidRPr="00933790" w:rsidRDefault="00933790" w:rsidP="001076F1">
      <w:pPr>
        <w:spacing w:after="240"/>
        <w:ind w:firstLine="708"/>
        <w:jc w:val="left"/>
        <w:rPr>
          <w:sz w:val="24"/>
        </w:rPr>
      </w:pPr>
      <w:r w:rsidRPr="00933790">
        <w:rPr>
          <w:sz w:val="24"/>
        </w:rPr>
        <w:t>‘Ребенок поит кошку молоком</w:t>
      </w:r>
      <w:proofErr w:type="gramStart"/>
      <w:r w:rsidRPr="00933790">
        <w:rPr>
          <w:sz w:val="24"/>
        </w:rPr>
        <w:t>.’ [</w:t>
      </w:r>
      <w:proofErr w:type="gramEnd"/>
      <w:r w:rsidRPr="00933790">
        <w:rPr>
          <w:sz w:val="24"/>
        </w:rPr>
        <w:t>Перехвальская 2013: 3]</w:t>
      </w:r>
    </w:p>
    <w:p w14:paraId="0C5588F7" w14:textId="77777777" w:rsidR="00933790" w:rsidRPr="00933790" w:rsidRDefault="00933790" w:rsidP="001076F1">
      <w:pPr>
        <w:ind w:firstLine="0"/>
        <w:jc w:val="left"/>
        <w:rPr>
          <w:i/>
          <w:sz w:val="24"/>
        </w:rPr>
      </w:pPr>
      <w:r w:rsidRPr="00933790">
        <w:rPr>
          <w:sz w:val="24"/>
        </w:rPr>
        <w:t xml:space="preserve">(15) &lt;…&gt; </w:t>
      </w:r>
      <w:proofErr w:type="spellStart"/>
      <w:r w:rsidRPr="00933790">
        <w:rPr>
          <w:i/>
          <w:sz w:val="24"/>
          <w:lang w:val="en-US"/>
        </w:rPr>
        <w:t>aj</w:t>
      </w:r>
      <w:proofErr w:type="spellEnd"/>
      <w:r w:rsidRPr="00933790">
        <w:rPr>
          <w:i/>
          <w:sz w:val="24"/>
        </w:rPr>
        <w:t xml:space="preserve"> 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  <w:lang w:val="en-US"/>
        </w:rPr>
        <w:t>b</w:t>
      </w:r>
      <w:r w:rsidRPr="00933790">
        <w:rPr>
          <w:i/>
          <w:sz w:val="24"/>
        </w:rPr>
        <w:t>ə</w:t>
      </w:r>
      <w:r w:rsidRPr="00933790">
        <w:rPr>
          <w:i/>
          <w:sz w:val="24"/>
          <w:lang w:val="en-US"/>
        </w:rPr>
        <w:t>n</w:t>
      </w:r>
      <w:r w:rsidRPr="00933790">
        <w:rPr>
          <w:i/>
          <w:sz w:val="24"/>
        </w:rPr>
        <w:t>ə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  <w:lang w:val="en-US"/>
        </w:rPr>
        <w:t>toto</w:t>
      </w:r>
      <w:proofErr w:type="spellEnd"/>
      <w:r w:rsidRPr="00933790">
        <w:rPr>
          <w:i/>
          <w:sz w:val="24"/>
        </w:rPr>
        <w:t>-</w:t>
      </w:r>
      <w:r w:rsidRPr="00933790">
        <w:rPr>
          <w:i/>
          <w:sz w:val="24"/>
          <w:lang w:val="en-US"/>
        </w:rPr>
        <w:t>p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  <w:lang w:val="en-US"/>
        </w:rPr>
        <w:t>al</w:t>
      </w:r>
      <w:r w:rsidRPr="00933790">
        <w:rPr>
          <w:i/>
          <w:sz w:val="24"/>
        </w:rPr>
        <w:t>-ɣ</w:t>
      </w:r>
      <w:r w:rsidRPr="00933790">
        <w:rPr>
          <w:i/>
          <w:sz w:val="24"/>
          <w:lang w:val="en-US"/>
        </w:rPr>
        <w:t>an</w:t>
      </w:r>
      <w:r w:rsidRPr="00933790">
        <w:rPr>
          <w:i/>
          <w:sz w:val="24"/>
        </w:rPr>
        <w:t>-</w:t>
      </w:r>
      <w:r w:rsidRPr="00933790">
        <w:rPr>
          <w:i/>
          <w:sz w:val="24"/>
          <w:lang w:val="en-US"/>
        </w:rPr>
        <w:t>da</w:t>
      </w:r>
      <w:r w:rsidRPr="00933790">
        <w:rPr>
          <w:i/>
          <w:sz w:val="24"/>
        </w:rPr>
        <w:t>,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  <w:lang w:val="en-US"/>
        </w:rPr>
        <w:t>o</w:t>
      </w:r>
      <w:r w:rsidRPr="00933790">
        <w:rPr>
          <w:i/>
          <w:sz w:val="24"/>
        </w:rPr>
        <w:t>š</w:t>
      </w:r>
      <w:r w:rsidRPr="00933790">
        <w:rPr>
          <w:i/>
          <w:sz w:val="24"/>
          <w:lang w:val="en-US"/>
        </w:rPr>
        <w:t>o</w:t>
      </w:r>
      <w:r w:rsidRPr="00933790">
        <w:rPr>
          <w:i/>
          <w:sz w:val="24"/>
        </w:rPr>
        <w:tab/>
      </w:r>
      <w:r w:rsidRPr="00933790">
        <w:rPr>
          <w:i/>
          <w:sz w:val="24"/>
          <w:lang w:val="en-US"/>
        </w:rPr>
        <w:t>aw</w:t>
      </w:r>
      <w:r w:rsidRPr="00933790">
        <w:rPr>
          <w:i/>
          <w:sz w:val="24"/>
        </w:rPr>
        <w:t>ə</w:t>
      </w:r>
      <w:r w:rsidRPr="00933790">
        <w:rPr>
          <w:i/>
          <w:sz w:val="24"/>
          <w:lang w:val="en-US"/>
        </w:rPr>
        <w:t>l</w:t>
      </w:r>
      <w:r w:rsidRPr="00933790">
        <w:rPr>
          <w:i/>
          <w:sz w:val="24"/>
        </w:rPr>
        <w:t>-</w:t>
      </w:r>
      <w:r w:rsidRPr="00933790">
        <w:rPr>
          <w:i/>
          <w:sz w:val="24"/>
          <w:lang w:val="en-US"/>
        </w:rPr>
        <w:t>d</w:t>
      </w:r>
      <w:proofErr w:type="spellStart"/>
      <w:r w:rsidRPr="00933790">
        <w:rPr>
          <w:i/>
          <w:sz w:val="24"/>
        </w:rPr>
        <w:t>əŋ</w:t>
      </w:r>
      <w:proofErr w:type="spellEnd"/>
      <w:r w:rsidRPr="00933790">
        <w:rPr>
          <w:i/>
          <w:sz w:val="24"/>
        </w:rPr>
        <w:t xml:space="preserve"> </w:t>
      </w:r>
    </w:p>
    <w:p w14:paraId="487413E4" w14:textId="77777777" w:rsidR="00933790" w:rsidRPr="00933790" w:rsidRDefault="00933790" w:rsidP="001076F1">
      <w:pPr>
        <w:ind w:firstLine="708"/>
        <w:jc w:val="left"/>
        <w:rPr>
          <w:sz w:val="24"/>
        </w:rPr>
      </w:pPr>
      <w:r w:rsidRPr="00933790">
        <w:rPr>
          <w:sz w:val="24"/>
        </w:rPr>
        <w:t>богатый</w:t>
      </w:r>
      <w:r w:rsidRPr="00933790">
        <w:rPr>
          <w:sz w:val="24"/>
        </w:rPr>
        <w:tab/>
        <w:t>этот.</w:t>
      </w:r>
      <w:r w:rsidRPr="00933790">
        <w:rPr>
          <w:sz w:val="24"/>
          <w:lang w:val="en-US"/>
        </w:rPr>
        <w:t>ACC</w:t>
      </w:r>
      <w:r w:rsidRPr="00933790">
        <w:rPr>
          <w:sz w:val="24"/>
        </w:rPr>
        <w:tab/>
        <w:t>держать-</w:t>
      </w:r>
      <w:r w:rsidRPr="00933790">
        <w:rPr>
          <w:sz w:val="24"/>
          <w:lang w:val="en-US"/>
        </w:rPr>
        <w:t>CV</w:t>
      </w:r>
      <w:r w:rsidRPr="00933790">
        <w:rPr>
          <w:sz w:val="24"/>
        </w:rPr>
        <w:tab/>
        <w:t>брать-</w:t>
      </w:r>
      <w:proofErr w:type="gramStart"/>
      <w:r w:rsidRPr="00933790">
        <w:rPr>
          <w:sz w:val="24"/>
          <w:lang w:val="en-US"/>
        </w:rPr>
        <w:t>PC</w:t>
      </w:r>
      <w:proofErr w:type="gramEnd"/>
      <w:r w:rsidRPr="00933790">
        <w:rPr>
          <w:sz w:val="24"/>
        </w:rPr>
        <w:t>.</w:t>
      </w:r>
      <w:r w:rsidRPr="00933790">
        <w:rPr>
          <w:sz w:val="24"/>
          <w:lang w:val="en-US"/>
        </w:rPr>
        <w:t>PST</w:t>
      </w:r>
      <w:r w:rsidRPr="00933790">
        <w:rPr>
          <w:sz w:val="24"/>
        </w:rPr>
        <w:t>-</w:t>
      </w:r>
      <w:r w:rsidRPr="00933790">
        <w:rPr>
          <w:sz w:val="24"/>
          <w:lang w:val="en-US"/>
        </w:rPr>
        <w:t>LOC</w:t>
      </w:r>
      <w:r w:rsidRPr="00933790">
        <w:tab/>
      </w:r>
      <w:r w:rsidRPr="00933790">
        <w:rPr>
          <w:sz w:val="24"/>
        </w:rPr>
        <w:t>этот</w:t>
      </w:r>
      <w:r w:rsidRPr="00933790">
        <w:rPr>
          <w:sz w:val="24"/>
        </w:rPr>
        <w:tab/>
        <w:t>деревня-</w:t>
      </w:r>
      <w:r w:rsidRPr="00933790">
        <w:rPr>
          <w:sz w:val="24"/>
          <w:lang w:val="en-US"/>
        </w:rPr>
        <w:t>GEN</w:t>
      </w:r>
      <w:r w:rsidRPr="00933790">
        <w:rPr>
          <w:sz w:val="24"/>
        </w:rPr>
        <w:t xml:space="preserve"> </w:t>
      </w:r>
    </w:p>
    <w:p w14:paraId="282BF975" w14:textId="77777777" w:rsidR="00933790" w:rsidRPr="00933790" w:rsidRDefault="00933790" w:rsidP="001076F1">
      <w:pPr>
        <w:ind w:firstLine="708"/>
        <w:jc w:val="left"/>
        <w:rPr>
          <w:sz w:val="24"/>
        </w:rPr>
      </w:pPr>
      <w:proofErr w:type="spellStart"/>
      <w:proofErr w:type="gramStart"/>
      <w:r w:rsidRPr="00933790">
        <w:rPr>
          <w:b/>
          <w:i/>
          <w:sz w:val="24"/>
          <w:lang w:val="en-US"/>
        </w:rPr>
        <w:t>ke</w:t>
      </w:r>
      <w:proofErr w:type="spellEnd"/>
      <w:r w:rsidRPr="00933790">
        <w:rPr>
          <w:b/>
          <w:i/>
          <w:sz w:val="24"/>
        </w:rPr>
        <w:t>š</w:t>
      </w:r>
      <w:r w:rsidRPr="00933790">
        <w:rPr>
          <w:b/>
          <w:i/>
          <w:sz w:val="24"/>
          <w:lang w:val="en-US"/>
        </w:rPr>
        <w:t>e</w:t>
      </w:r>
      <w:r w:rsidRPr="00933790">
        <w:rPr>
          <w:b/>
          <w:i/>
          <w:sz w:val="24"/>
        </w:rPr>
        <w:t>-</w:t>
      </w:r>
      <w:r w:rsidRPr="00933790">
        <w:rPr>
          <w:b/>
          <w:i/>
          <w:sz w:val="24"/>
          <w:lang w:val="en-US"/>
        </w:rPr>
        <w:t>l</w:t>
      </w:r>
      <w:r w:rsidRPr="00933790">
        <w:rPr>
          <w:b/>
          <w:i/>
          <w:sz w:val="24"/>
        </w:rPr>
        <w:t>ä</w:t>
      </w:r>
      <w:r w:rsidRPr="00933790">
        <w:rPr>
          <w:b/>
          <w:i/>
          <w:sz w:val="24"/>
          <w:lang w:val="en-US"/>
        </w:rPr>
        <w:t>r</w:t>
      </w:r>
      <w:r w:rsidRPr="00933790">
        <w:rPr>
          <w:b/>
          <w:i/>
          <w:sz w:val="24"/>
        </w:rPr>
        <w:t>-</w:t>
      </w:r>
      <w:r w:rsidRPr="00933790">
        <w:rPr>
          <w:b/>
          <w:i/>
          <w:sz w:val="24"/>
          <w:lang w:val="en-US"/>
        </w:rPr>
        <w:t>n</w:t>
      </w:r>
      <w:r w:rsidRPr="00933790">
        <w:rPr>
          <w:b/>
          <w:i/>
          <w:sz w:val="24"/>
        </w:rPr>
        <w:t>ä</w:t>
      </w:r>
      <w:r w:rsidRPr="00933790">
        <w:rPr>
          <w:b/>
          <w:i/>
          <w:sz w:val="24"/>
          <w:lang w:val="en-US"/>
        </w:rPr>
        <w:t>n</w:t>
      </w:r>
      <w:proofErr w:type="gramEnd"/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  <w:lang w:val="en-US"/>
        </w:rPr>
        <w:t>soqor</w:t>
      </w:r>
      <w:proofErr w:type="spellEnd"/>
      <w:r w:rsidRPr="00933790">
        <w:rPr>
          <w:i/>
          <w:sz w:val="24"/>
        </w:rPr>
        <w:tab/>
      </w:r>
      <w:proofErr w:type="spellStart"/>
      <w:r w:rsidRPr="00933790">
        <w:rPr>
          <w:b/>
          <w:i/>
          <w:sz w:val="24"/>
          <w:lang w:val="en-US"/>
        </w:rPr>
        <w:t>qa</w:t>
      </w:r>
      <w:proofErr w:type="spellEnd"/>
      <w:r w:rsidRPr="00933790">
        <w:rPr>
          <w:b/>
          <w:i/>
          <w:sz w:val="24"/>
        </w:rPr>
        <w:t>ð-</w:t>
      </w:r>
      <w:proofErr w:type="spellStart"/>
      <w:r w:rsidRPr="00933790">
        <w:rPr>
          <w:b/>
          <w:i/>
          <w:sz w:val="24"/>
        </w:rPr>
        <w:t>ðə</w:t>
      </w:r>
      <w:proofErr w:type="spellEnd"/>
      <w:r w:rsidRPr="00933790">
        <w:rPr>
          <w:b/>
          <w:i/>
          <w:sz w:val="24"/>
          <w:lang w:val="en-US"/>
        </w:rPr>
        <w:t>r</w:t>
      </w:r>
      <w:r w:rsidRPr="00933790">
        <w:rPr>
          <w:b/>
          <w:i/>
          <w:sz w:val="24"/>
        </w:rPr>
        <w:t>-ə</w:t>
      </w:r>
      <w:r w:rsidRPr="00933790">
        <w:rPr>
          <w:b/>
          <w:i/>
          <w:sz w:val="24"/>
          <w:lang w:val="en-US"/>
        </w:rPr>
        <w:t>p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  <w:lang w:val="en-US"/>
        </w:rPr>
        <w:t>taw</w:t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  <w:lang w:val="en-US"/>
        </w:rPr>
        <w:t>ba</w:t>
      </w:r>
      <w:proofErr w:type="spellEnd"/>
      <w:r w:rsidRPr="00933790">
        <w:rPr>
          <w:i/>
          <w:sz w:val="24"/>
        </w:rPr>
        <w:t>š-ə-</w:t>
      </w:r>
      <w:proofErr w:type="spellStart"/>
      <w:r w:rsidRPr="00933790">
        <w:rPr>
          <w:i/>
          <w:sz w:val="24"/>
          <w:lang w:val="en-US"/>
        </w:rPr>
        <w:t>na</w:t>
      </w:r>
      <w:proofErr w:type="spellEnd"/>
      <w:r w:rsidRPr="00933790">
        <w:rPr>
          <w:sz w:val="24"/>
        </w:rPr>
        <w:t xml:space="preserve"> &lt;...&gt; </w:t>
      </w:r>
    </w:p>
    <w:p w14:paraId="3A0DB8FF" w14:textId="77777777" w:rsidR="00933790" w:rsidRPr="00933790" w:rsidRDefault="00933790" w:rsidP="001076F1">
      <w:pPr>
        <w:ind w:firstLine="708"/>
        <w:jc w:val="left"/>
        <w:rPr>
          <w:sz w:val="24"/>
        </w:rPr>
      </w:pPr>
      <w:r w:rsidRPr="00933790">
        <w:rPr>
          <w:sz w:val="24"/>
        </w:rPr>
        <w:t>человек-</w:t>
      </w:r>
      <w:r w:rsidRPr="00933790">
        <w:rPr>
          <w:sz w:val="24"/>
          <w:lang w:val="en-US"/>
        </w:rPr>
        <w:t>PL</w:t>
      </w:r>
      <w:r w:rsidRPr="00933790">
        <w:rPr>
          <w:sz w:val="24"/>
        </w:rPr>
        <w:t>-</w:t>
      </w:r>
      <w:r w:rsidRPr="00933790">
        <w:rPr>
          <w:b/>
          <w:sz w:val="24"/>
          <w:lang w:val="en-US"/>
        </w:rPr>
        <w:t>ABL</w:t>
      </w:r>
      <w:r w:rsidRPr="00933790">
        <w:rPr>
          <w:sz w:val="24"/>
        </w:rPr>
        <w:tab/>
        <w:t>яма</w:t>
      </w:r>
      <w:r w:rsidRPr="00933790">
        <w:rPr>
          <w:sz w:val="24"/>
        </w:rPr>
        <w:tab/>
        <w:t>копать-</w:t>
      </w:r>
      <w:r w:rsidRPr="00933790">
        <w:rPr>
          <w:b/>
          <w:sz w:val="24"/>
          <w:lang w:val="en-US"/>
        </w:rPr>
        <w:t>CAUS</w:t>
      </w:r>
      <w:r w:rsidRPr="00933790">
        <w:rPr>
          <w:sz w:val="24"/>
        </w:rPr>
        <w:t>-</w:t>
      </w:r>
      <w:r w:rsidRPr="00933790">
        <w:rPr>
          <w:sz w:val="24"/>
          <w:lang w:val="en-US"/>
        </w:rPr>
        <w:t>CV</w:t>
      </w:r>
      <w:r w:rsidRPr="00933790">
        <w:rPr>
          <w:sz w:val="24"/>
        </w:rPr>
        <w:tab/>
        <w:t>гора</w:t>
      </w:r>
      <w:r w:rsidRPr="00933790">
        <w:rPr>
          <w:sz w:val="24"/>
        </w:rPr>
        <w:tab/>
        <w:t>голова-</w:t>
      </w:r>
      <w:proofErr w:type="gramStart"/>
      <w:r w:rsidRPr="00933790">
        <w:rPr>
          <w:sz w:val="24"/>
          <w:lang w:val="en-US"/>
        </w:rPr>
        <w:t>P</w:t>
      </w:r>
      <w:proofErr w:type="gramEnd"/>
      <w:r w:rsidRPr="00933790">
        <w:rPr>
          <w:sz w:val="24"/>
        </w:rPr>
        <w:t>.3-</w:t>
      </w:r>
      <w:r w:rsidRPr="00933790">
        <w:rPr>
          <w:sz w:val="24"/>
          <w:lang w:val="en-US"/>
        </w:rPr>
        <w:t>DAT</w:t>
      </w:r>
      <w:r w:rsidRPr="00933790">
        <w:rPr>
          <w:sz w:val="24"/>
        </w:rPr>
        <w:t xml:space="preserve"> </w:t>
      </w:r>
    </w:p>
    <w:p w14:paraId="3B7EF105" w14:textId="77777777" w:rsidR="00933790" w:rsidRPr="00933790" w:rsidRDefault="00933790" w:rsidP="001076F1">
      <w:pPr>
        <w:spacing w:after="240"/>
        <w:ind w:firstLine="0"/>
        <w:jc w:val="left"/>
        <w:rPr>
          <w:sz w:val="24"/>
        </w:rPr>
      </w:pPr>
      <w:r w:rsidRPr="00933790">
        <w:rPr>
          <w:sz w:val="24"/>
        </w:rPr>
        <w:lastRenderedPageBreak/>
        <w:t>‘…богач его поймал, заставил жителей деревни выкопать яму на вершине горы...’ [130700_</w:t>
      </w:r>
      <w:r w:rsidRPr="00933790">
        <w:rPr>
          <w:sz w:val="24"/>
          <w:lang w:val="en-US"/>
        </w:rPr>
        <w:t>unknown</w:t>
      </w:r>
      <w:r w:rsidRPr="00933790">
        <w:rPr>
          <w:sz w:val="24"/>
        </w:rPr>
        <w:t>_</w:t>
      </w:r>
      <w:proofErr w:type="spellStart"/>
      <w:r w:rsidRPr="00933790">
        <w:rPr>
          <w:sz w:val="24"/>
          <w:lang w:val="en-US"/>
        </w:rPr>
        <w:t>es</w:t>
      </w:r>
      <w:proofErr w:type="spellEnd"/>
      <w:r w:rsidRPr="00933790">
        <w:rPr>
          <w:sz w:val="24"/>
        </w:rPr>
        <w:t>_</w:t>
      </w:r>
      <w:proofErr w:type="spellStart"/>
      <w:r w:rsidRPr="00933790">
        <w:rPr>
          <w:sz w:val="24"/>
          <w:lang w:val="en-US"/>
        </w:rPr>
        <w:t>RekaAgzam</w:t>
      </w:r>
      <w:proofErr w:type="spellEnd"/>
      <w:r w:rsidRPr="00933790">
        <w:rPr>
          <w:sz w:val="24"/>
        </w:rPr>
        <w:t>.004]</w:t>
      </w:r>
    </w:p>
    <w:p w14:paraId="0FF11341" w14:textId="064EB095" w:rsidR="00933790" w:rsidRPr="00933790" w:rsidRDefault="00933790" w:rsidP="00D41A51">
      <w:proofErr w:type="gramStart"/>
      <w:r w:rsidRPr="00933790">
        <w:t>При</w:t>
      </w:r>
      <w:proofErr w:type="gramEnd"/>
      <w:r w:rsidRPr="00933790">
        <w:t xml:space="preserve"> двойной каузативации основной каузируемый оформляется как косвенное дополнение, а подчиненный </w:t>
      </w:r>
      <w:proofErr w:type="spellStart"/>
      <w:r w:rsidRPr="00933790">
        <w:t>дистантному</w:t>
      </w:r>
      <w:proofErr w:type="spellEnd"/>
      <w:r w:rsidRPr="00933790">
        <w:t xml:space="preserve"> каузатор – как инструмент (</w:t>
      </w:r>
      <w:r w:rsidR="009F0C24">
        <w:t>16</w:t>
      </w:r>
      <w:r w:rsidRPr="00933790">
        <w:t xml:space="preserve">). </w:t>
      </w:r>
    </w:p>
    <w:p w14:paraId="2E7C4E33" w14:textId="2B5292F5" w:rsidR="00933790" w:rsidRPr="00933790" w:rsidRDefault="00933790" w:rsidP="001076F1">
      <w:pPr>
        <w:spacing w:before="240"/>
        <w:ind w:firstLine="0"/>
        <w:jc w:val="left"/>
        <w:rPr>
          <w:sz w:val="24"/>
          <w:lang w:val="en-US"/>
        </w:rPr>
      </w:pPr>
      <w:r w:rsidRPr="00933790">
        <w:rPr>
          <w:sz w:val="24"/>
          <w:lang w:val="en-US"/>
        </w:rPr>
        <w:t>(16)</w:t>
      </w:r>
      <w:r w:rsidRPr="00933790">
        <w:rPr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äsä</w:t>
      </w:r>
      <w:proofErr w:type="spellEnd"/>
      <w:r w:rsidRPr="00933790">
        <w:rPr>
          <w:i/>
          <w:sz w:val="24"/>
          <w:lang w:val="en-US"/>
        </w:rPr>
        <w:t>-he</w:t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bala</w:t>
      </w:r>
      <w:proofErr w:type="spellEnd"/>
      <w:r w:rsidRPr="00933790">
        <w:rPr>
          <w:b/>
          <w:i/>
          <w:sz w:val="24"/>
          <w:lang w:val="en-US"/>
        </w:rPr>
        <w:t>-</w:t>
      </w:r>
      <w:proofErr w:type="spellStart"/>
      <w:r w:rsidRPr="00933790">
        <w:rPr>
          <w:b/>
          <w:i/>
          <w:sz w:val="24"/>
          <w:lang w:val="en-US"/>
        </w:rPr>
        <w:t>hə</w:t>
      </w:r>
      <w:proofErr w:type="spellEnd"/>
      <w:r w:rsidRPr="00933790">
        <w:rPr>
          <w:b/>
          <w:i/>
          <w:sz w:val="24"/>
          <w:lang w:val="en-US"/>
        </w:rPr>
        <w:t>-nan</w:t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besäj-gä</w:t>
      </w:r>
      <w:proofErr w:type="spellEnd"/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höt</w:t>
      </w:r>
      <w:proofErr w:type="spellEnd"/>
      <w:r w:rsidRPr="00933790">
        <w:rPr>
          <w:i/>
          <w:sz w:val="24"/>
          <w:lang w:val="en-US"/>
        </w:rPr>
        <w:tab/>
      </w:r>
      <w:r w:rsidR="009F0C24" w:rsidRPr="009F0C24">
        <w:rPr>
          <w:i/>
          <w:sz w:val="24"/>
          <w:lang w:val="en-US"/>
        </w:rPr>
        <w:t xml:space="preserve">  </w:t>
      </w:r>
      <w:proofErr w:type="spellStart"/>
      <w:r w:rsidRPr="00933790">
        <w:rPr>
          <w:b/>
          <w:i/>
          <w:sz w:val="24"/>
          <w:lang w:val="en-US"/>
        </w:rPr>
        <w:t>es</w:t>
      </w:r>
      <w:proofErr w:type="spellEnd"/>
      <w:r w:rsidRPr="00933790">
        <w:rPr>
          <w:b/>
          <w:i/>
          <w:sz w:val="24"/>
          <w:lang w:val="en-US"/>
        </w:rPr>
        <w:t>-</w:t>
      </w:r>
      <w:proofErr w:type="spellStart"/>
      <w:r w:rsidRPr="00933790">
        <w:rPr>
          <w:b/>
          <w:i/>
          <w:sz w:val="24"/>
          <w:lang w:val="en-US"/>
        </w:rPr>
        <w:t>er</w:t>
      </w:r>
      <w:proofErr w:type="spellEnd"/>
      <w:r w:rsidRPr="00933790">
        <w:rPr>
          <w:b/>
          <w:i/>
          <w:sz w:val="24"/>
          <w:lang w:val="en-US"/>
        </w:rPr>
        <w:t>-t-</w:t>
      </w:r>
      <w:proofErr w:type="spellStart"/>
      <w:r w:rsidRPr="00933790">
        <w:rPr>
          <w:b/>
          <w:i/>
          <w:sz w:val="24"/>
          <w:lang w:val="en-US"/>
        </w:rPr>
        <w:t>te</w:t>
      </w:r>
      <w:proofErr w:type="spellEnd"/>
      <w:r w:rsidRPr="00933790">
        <w:rPr>
          <w:sz w:val="24"/>
          <w:lang w:val="en-US"/>
        </w:rPr>
        <w:t xml:space="preserve">  </w:t>
      </w:r>
    </w:p>
    <w:p w14:paraId="71D0CD18" w14:textId="06240109" w:rsidR="00933790" w:rsidRPr="00933790" w:rsidRDefault="00933790" w:rsidP="001076F1">
      <w:pPr>
        <w:ind w:firstLine="708"/>
        <w:jc w:val="left"/>
        <w:rPr>
          <w:sz w:val="24"/>
          <w:lang w:val="en-US"/>
        </w:rPr>
      </w:pPr>
      <w:r w:rsidRPr="00933790">
        <w:rPr>
          <w:sz w:val="24"/>
        </w:rPr>
        <w:t>мать</w:t>
      </w:r>
      <w:r w:rsidRPr="00933790">
        <w:rPr>
          <w:sz w:val="24"/>
          <w:lang w:val="en-US"/>
        </w:rPr>
        <w:t>-</w:t>
      </w:r>
      <w:proofErr w:type="gramStart"/>
      <w:r w:rsidRPr="00933790">
        <w:rPr>
          <w:sz w:val="24"/>
          <w:lang w:val="en-US"/>
        </w:rPr>
        <w:t>P</w:t>
      </w:r>
      <w:proofErr w:type="gramEnd"/>
      <w:r w:rsidRPr="00933790">
        <w:rPr>
          <w:sz w:val="24"/>
          <w:lang w:val="en-US"/>
        </w:rPr>
        <w:t>.3</w:t>
      </w:r>
      <w:r w:rsidRPr="00933790">
        <w:rPr>
          <w:sz w:val="24"/>
          <w:lang w:val="en-US"/>
        </w:rPr>
        <w:tab/>
      </w:r>
      <w:r w:rsidRPr="00933790">
        <w:rPr>
          <w:sz w:val="24"/>
        </w:rPr>
        <w:t>ребенок</w:t>
      </w:r>
      <w:r w:rsidRPr="00933790">
        <w:rPr>
          <w:sz w:val="24"/>
          <w:lang w:val="en-US"/>
        </w:rPr>
        <w:t>-P.3-</w:t>
      </w:r>
      <w:r w:rsidRPr="00933790">
        <w:rPr>
          <w:b/>
          <w:sz w:val="24"/>
          <w:lang w:val="en-US"/>
        </w:rPr>
        <w:t>ABL</w:t>
      </w:r>
      <w:r w:rsidRPr="00933790">
        <w:rPr>
          <w:sz w:val="24"/>
          <w:lang w:val="en-US"/>
        </w:rPr>
        <w:tab/>
      </w:r>
      <w:r w:rsidRPr="00933790">
        <w:rPr>
          <w:sz w:val="24"/>
        </w:rPr>
        <w:t>кошка</w:t>
      </w:r>
      <w:r w:rsidRPr="00933790">
        <w:rPr>
          <w:sz w:val="24"/>
          <w:lang w:val="en-US"/>
        </w:rPr>
        <w:t>-</w:t>
      </w:r>
      <w:r w:rsidRPr="00933790">
        <w:rPr>
          <w:b/>
          <w:sz w:val="24"/>
          <w:lang w:val="en-US"/>
        </w:rPr>
        <w:t>DAT</w:t>
      </w:r>
      <w:r w:rsidRPr="00933790">
        <w:rPr>
          <w:sz w:val="24"/>
          <w:lang w:val="en-US"/>
        </w:rPr>
        <w:tab/>
      </w:r>
      <w:r w:rsidRPr="00933790">
        <w:rPr>
          <w:sz w:val="24"/>
        </w:rPr>
        <w:t>молоко</w:t>
      </w:r>
      <w:r w:rsidR="009F0C24" w:rsidRPr="009F0C24">
        <w:rPr>
          <w:sz w:val="24"/>
          <w:lang w:val="en-US"/>
        </w:rPr>
        <w:t xml:space="preserve"> </w:t>
      </w:r>
      <w:r w:rsidRPr="00933790">
        <w:rPr>
          <w:sz w:val="24"/>
        </w:rPr>
        <w:t>пить</w:t>
      </w:r>
      <w:r w:rsidRPr="00933790">
        <w:rPr>
          <w:sz w:val="24"/>
          <w:lang w:val="en-US"/>
        </w:rPr>
        <w:t>-</w:t>
      </w:r>
      <w:r w:rsidRPr="00933790">
        <w:rPr>
          <w:b/>
          <w:sz w:val="24"/>
          <w:lang w:val="en-US"/>
        </w:rPr>
        <w:t>CAUS</w:t>
      </w:r>
      <w:r w:rsidRPr="00933790">
        <w:rPr>
          <w:sz w:val="24"/>
          <w:lang w:val="en-US"/>
        </w:rPr>
        <w:t>-</w:t>
      </w:r>
      <w:r w:rsidRPr="00933790">
        <w:rPr>
          <w:b/>
          <w:sz w:val="24"/>
          <w:lang w:val="en-US"/>
        </w:rPr>
        <w:t>CAUS</w:t>
      </w:r>
      <w:r w:rsidRPr="00933790">
        <w:rPr>
          <w:sz w:val="24"/>
          <w:lang w:val="en-US"/>
        </w:rPr>
        <w:t xml:space="preserve">-PST </w:t>
      </w:r>
    </w:p>
    <w:p w14:paraId="7259185D" w14:textId="77777777" w:rsidR="00933790" w:rsidRPr="00933790" w:rsidRDefault="00933790" w:rsidP="001076F1">
      <w:pPr>
        <w:spacing w:after="240"/>
        <w:ind w:firstLine="708"/>
        <w:jc w:val="left"/>
        <w:rPr>
          <w:sz w:val="24"/>
        </w:rPr>
      </w:pPr>
      <w:r w:rsidRPr="00933790">
        <w:rPr>
          <w:sz w:val="24"/>
        </w:rPr>
        <w:t>‘Мать велела ребенку напоить кошку молоком</w:t>
      </w:r>
      <w:proofErr w:type="gramStart"/>
      <w:r w:rsidRPr="00933790">
        <w:rPr>
          <w:sz w:val="24"/>
        </w:rPr>
        <w:t>.’ [</w:t>
      </w:r>
      <w:proofErr w:type="gramEnd"/>
      <w:r w:rsidRPr="00933790">
        <w:rPr>
          <w:sz w:val="24"/>
        </w:rPr>
        <w:t>Перехвальская 2013]</w:t>
      </w:r>
    </w:p>
    <w:p w14:paraId="5F08915C" w14:textId="77777777" w:rsidR="00933790" w:rsidRPr="00933790" w:rsidRDefault="00933790" w:rsidP="00933790">
      <w:pPr>
        <w:spacing w:line="276" w:lineRule="auto"/>
        <w:ind w:firstLine="708"/>
        <w:rPr>
          <w:sz w:val="24"/>
          <w:lang w:val="en-US"/>
        </w:rPr>
      </w:pPr>
      <w:r w:rsidRPr="00933790">
        <w:t xml:space="preserve">При </w:t>
      </w:r>
      <w:proofErr w:type="spellStart"/>
      <w:r w:rsidRPr="00933790">
        <w:t>невыражении</w:t>
      </w:r>
      <w:proofErr w:type="spellEnd"/>
      <w:r w:rsidRPr="00933790">
        <w:t xml:space="preserve"> одного из основных участников ситуации </w:t>
      </w:r>
      <w:proofErr w:type="spellStart"/>
      <w:r w:rsidRPr="00933790">
        <w:t>аргументная</w:t>
      </w:r>
      <w:proofErr w:type="spellEnd"/>
      <w:r w:rsidRPr="00933790">
        <w:t xml:space="preserve"> структура может меняться (ср</w:t>
      </w:r>
      <w:proofErr w:type="gramStart"/>
      <w:r w:rsidRPr="00933790">
        <w:t xml:space="preserve">. </w:t>
      </w:r>
      <w:r w:rsidRPr="00933790">
        <w:rPr>
          <w:lang w:val="en-US"/>
        </w:rPr>
        <w:t xml:space="preserve">() </w:t>
      </w:r>
      <w:proofErr w:type="gramEnd"/>
      <w:r w:rsidRPr="00933790">
        <w:t>и</w:t>
      </w:r>
      <w:r w:rsidRPr="00933790">
        <w:rPr>
          <w:lang w:val="en-US"/>
        </w:rPr>
        <w:t xml:space="preserve"> ()).</w:t>
      </w:r>
    </w:p>
    <w:p w14:paraId="66BD4DB6" w14:textId="77777777" w:rsidR="00933790" w:rsidRPr="00933790" w:rsidRDefault="00933790" w:rsidP="001076F1">
      <w:pPr>
        <w:spacing w:before="240"/>
        <w:ind w:firstLine="0"/>
        <w:jc w:val="left"/>
        <w:rPr>
          <w:sz w:val="24"/>
          <w:lang w:val="en-US"/>
        </w:rPr>
      </w:pPr>
      <w:r w:rsidRPr="00933790">
        <w:rPr>
          <w:sz w:val="24"/>
          <w:lang w:val="en-US"/>
        </w:rPr>
        <w:t>(17)</w:t>
      </w:r>
      <w:r w:rsidRPr="00933790">
        <w:rPr>
          <w:sz w:val="24"/>
          <w:lang w:val="en-US"/>
        </w:rPr>
        <w:tab/>
      </w:r>
      <w:proofErr w:type="spellStart"/>
      <w:proofErr w:type="gramStart"/>
      <w:r w:rsidRPr="00933790">
        <w:rPr>
          <w:i/>
          <w:sz w:val="24"/>
          <w:lang w:val="en-US"/>
        </w:rPr>
        <w:t>äsä</w:t>
      </w:r>
      <w:proofErr w:type="spellEnd"/>
      <w:proofErr w:type="gramEnd"/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bala</w:t>
      </w:r>
      <w:proofErr w:type="spellEnd"/>
      <w:r w:rsidRPr="00933790">
        <w:rPr>
          <w:i/>
          <w:sz w:val="24"/>
          <w:lang w:val="en-US"/>
        </w:rPr>
        <w:t>-</w:t>
      </w:r>
      <w:proofErr w:type="spellStart"/>
      <w:r w:rsidRPr="00933790">
        <w:rPr>
          <w:i/>
          <w:sz w:val="24"/>
          <w:lang w:val="en-US"/>
        </w:rPr>
        <w:t>hə</w:t>
      </w:r>
      <w:proofErr w:type="spellEnd"/>
      <w:r w:rsidRPr="00933790">
        <w:rPr>
          <w:i/>
          <w:sz w:val="24"/>
          <w:lang w:val="en-US"/>
        </w:rPr>
        <w:t>-n</w:t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aša</w:t>
      </w:r>
      <w:proofErr w:type="spellEnd"/>
      <w:r w:rsidRPr="00933790">
        <w:rPr>
          <w:i/>
          <w:sz w:val="24"/>
          <w:lang w:val="en-US"/>
        </w:rPr>
        <w:t>-t-a</w:t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häm</w:t>
      </w:r>
      <w:proofErr w:type="spellEnd"/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es</w:t>
      </w:r>
      <w:proofErr w:type="spellEnd"/>
      <w:r w:rsidRPr="00933790">
        <w:rPr>
          <w:i/>
          <w:sz w:val="24"/>
          <w:lang w:val="en-US"/>
        </w:rPr>
        <w:t>-</w:t>
      </w:r>
      <w:proofErr w:type="spellStart"/>
      <w:r w:rsidRPr="00933790">
        <w:rPr>
          <w:i/>
          <w:sz w:val="24"/>
          <w:lang w:val="en-US"/>
        </w:rPr>
        <w:t>er</w:t>
      </w:r>
      <w:proofErr w:type="spellEnd"/>
      <w:r w:rsidRPr="00933790">
        <w:rPr>
          <w:i/>
          <w:sz w:val="24"/>
          <w:lang w:val="en-US"/>
        </w:rPr>
        <w:t>-ä</w:t>
      </w:r>
      <w:r w:rsidRPr="00933790">
        <w:rPr>
          <w:sz w:val="24"/>
          <w:lang w:val="en-US"/>
        </w:rPr>
        <w:t xml:space="preserve">  </w:t>
      </w:r>
    </w:p>
    <w:p w14:paraId="075B306A" w14:textId="77777777" w:rsidR="00933790" w:rsidRPr="00933790" w:rsidRDefault="00933790" w:rsidP="001076F1">
      <w:pPr>
        <w:ind w:firstLine="708"/>
        <w:jc w:val="left"/>
        <w:rPr>
          <w:sz w:val="24"/>
        </w:rPr>
      </w:pPr>
      <w:r w:rsidRPr="00933790">
        <w:rPr>
          <w:sz w:val="24"/>
        </w:rPr>
        <w:t>мать</w:t>
      </w:r>
      <w:r w:rsidRPr="00933790">
        <w:rPr>
          <w:sz w:val="24"/>
        </w:rPr>
        <w:tab/>
        <w:t>ребенок-</w:t>
      </w:r>
      <w:proofErr w:type="gramStart"/>
      <w:r w:rsidRPr="00933790">
        <w:rPr>
          <w:sz w:val="24"/>
        </w:rPr>
        <w:t>P</w:t>
      </w:r>
      <w:proofErr w:type="gramEnd"/>
      <w:r w:rsidRPr="00933790">
        <w:rPr>
          <w:sz w:val="24"/>
        </w:rPr>
        <w:t>.3-</w:t>
      </w:r>
      <w:r w:rsidRPr="00933790">
        <w:rPr>
          <w:b/>
          <w:sz w:val="24"/>
        </w:rPr>
        <w:t>ACC</w:t>
      </w:r>
      <w:r w:rsidRPr="00933790">
        <w:rPr>
          <w:sz w:val="24"/>
        </w:rPr>
        <w:tab/>
        <w:t>есть-</w:t>
      </w:r>
      <w:r w:rsidRPr="00933790">
        <w:rPr>
          <w:b/>
          <w:sz w:val="24"/>
        </w:rPr>
        <w:t>CAUS</w:t>
      </w:r>
      <w:r w:rsidRPr="00933790">
        <w:rPr>
          <w:sz w:val="24"/>
        </w:rPr>
        <w:t>-PRS</w:t>
      </w:r>
      <w:r w:rsidRPr="00933790">
        <w:rPr>
          <w:sz w:val="24"/>
        </w:rPr>
        <w:tab/>
        <w:t>и</w:t>
      </w:r>
      <w:r w:rsidRPr="00933790">
        <w:rPr>
          <w:sz w:val="24"/>
        </w:rPr>
        <w:tab/>
        <w:t>пить-</w:t>
      </w:r>
      <w:r w:rsidRPr="00933790">
        <w:rPr>
          <w:b/>
          <w:sz w:val="24"/>
        </w:rPr>
        <w:t>CAUS</w:t>
      </w:r>
      <w:r w:rsidRPr="00933790">
        <w:rPr>
          <w:sz w:val="24"/>
        </w:rPr>
        <w:t>-PRS</w:t>
      </w:r>
    </w:p>
    <w:p w14:paraId="505CF832" w14:textId="77777777" w:rsidR="00933790" w:rsidRPr="00933790" w:rsidRDefault="00933790" w:rsidP="001076F1">
      <w:pPr>
        <w:ind w:firstLine="708"/>
        <w:jc w:val="left"/>
        <w:rPr>
          <w:sz w:val="24"/>
        </w:rPr>
      </w:pPr>
      <w:r w:rsidRPr="00933790">
        <w:rPr>
          <w:sz w:val="24"/>
        </w:rPr>
        <w:t>‘Мать кормит и поит ребенка</w:t>
      </w:r>
      <w:proofErr w:type="gramStart"/>
      <w:r w:rsidRPr="00933790">
        <w:rPr>
          <w:sz w:val="24"/>
        </w:rPr>
        <w:t>.’ [</w:t>
      </w:r>
      <w:proofErr w:type="gramEnd"/>
      <w:r w:rsidRPr="00933790">
        <w:rPr>
          <w:sz w:val="24"/>
        </w:rPr>
        <w:t>Перехвальская</w:t>
      </w:r>
      <w:r w:rsidRPr="00933790">
        <w:rPr>
          <w:sz w:val="24"/>
          <w:lang w:val="en-US"/>
        </w:rPr>
        <w:t> </w:t>
      </w:r>
      <w:r w:rsidRPr="00933790">
        <w:rPr>
          <w:sz w:val="24"/>
        </w:rPr>
        <w:t>2013]</w:t>
      </w:r>
    </w:p>
    <w:p w14:paraId="19AA7E04" w14:textId="4752C4B4" w:rsidR="00933790" w:rsidRPr="00933790" w:rsidRDefault="00933790" w:rsidP="001076F1">
      <w:pPr>
        <w:pStyle w:val="ac"/>
        <w:spacing w:before="240" w:after="240"/>
        <w:ind w:firstLine="0"/>
      </w:pPr>
      <w:bookmarkStart w:id="8" w:name="_Toc451958283"/>
      <w:r w:rsidRPr="00AF6A2C">
        <w:rPr>
          <w:i w:val="0"/>
          <w:lang w:val="en-US"/>
        </w:rPr>
        <w:t>II</w:t>
      </w:r>
      <w:r w:rsidRPr="00AF6A2C">
        <w:rPr>
          <w:i w:val="0"/>
        </w:rPr>
        <w:t>.7</w:t>
      </w:r>
      <w:r w:rsidRPr="00933790">
        <w:t xml:space="preserve"> Каузатив в нанайском</w:t>
      </w:r>
      <w:r w:rsidR="00AF6A2C">
        <w:t xml:space="preserve"> языке</w:t>
      </w:r>
      <w:bookmarkEnd w:id="8"/>
    </w:p>
    <w:p w14:paraId="3CB12FDA" w14:textId="77777777" w:rsidR="00933790" w:rsidRPr="00933790" w:rsidRDefault="00933790" w:rsidP="00D41A51">
      <w:r w:rsidRPr="00933790">
        <w:t xml:space="preserve">В грамматике указывается, что «побудительный залог» обозначает ситуацию, при которой действительный «субъект вместе со своим действием входит составным подчиненным элементом в действие другого субъекта» [Аврорин 1961: 32-40] – в данном случае идет речь о введении </w:t>
      </w:r>
      <w:proofErr w:type="spellStart"/>
      <w:r w:rsidRPr="00933790">
        <w:t>каузирующего</w:t>
      </w:r>
      <w:proofErr w:type="spellEnd"/>
      <w:r w:rsidRPr="00933790">
        <w:t xml:space="preserve"> </w:t>
      </w:r>
      <w:proofErr w:type="spellStart"/>
      <w:r w:rsidRPr="00933790">
        <w:t>партиципанта</w:t>
      </w:r>
      <w:proofErr w:type="spellEnd"/>
      <w:r w:rsidRPr="00933790">
        <w:t>, то есть о повышающей актантной деривации. При этом нововведенный субъект занимает позицию подлежащего, вытесняя</w:t>
      </w:r>
      <w:r w:rsidRPr="00933790">
        <w:rPr>
          <w:sz w:val="16"/>
          <w:szCs w:val="16"/>
        </w:rPr>
        <w:t xml:space="preserve"> </w:t>
      </w:r>
      <w:r w:rsidRPr="00933790">
        <w:t xml:space="preserve">первоначального субъекта в положение прямого дополнения с сопутствующим оформлением его винительным падежом. </w:t>
      </w:r>
    </w:p>
    <w:p w14:paraId="74859436" w14:textId="77777777" w:rsidR="00933790" w:rsidRPr="00933790" w:rsidRDefault="00933790" w:rsidP="001076F1">
      <w:pPr>
        <w:spacing w:before="240"/>
        <w:ind w:left="705" w:hanging="705"/>
        <w:jc w:val="left"/>
        <w:rPr>
          <w:sz w:val="24"/>
        </w:rPr>
      </w:pPr>
      <w:r w:rsidRPr="00933790">
        <w:rPr>
          <w:sz w:val="24"/>
        </w:rPr>
        <w:t>(18)</w:t>
      </w:r>
      <w:r w:rsidRPr="00933790">
        <w:rPr>
          <w:sz w:val="24"/>
        </w:rPr>
        <w:tab/>
      </w:r>
      <w:proofErr w:type="spellStart"/>
      <w:r w:rsidRPr="00933790">
        <w:rPr>
          <w:b/>
          <w:i/>
          <w:sz w:val="24"/>
          <w:lang w:val="en-US"/>
        </w:rPr>
        <w:t>mapa</w:t>
      </w:r>
      <w:proofErr w:type="spellEnd"/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  <w:lang w:val="en-US"/>
        </w:rPr>
        <w:t>xaale</w:t>
      </w:r>
      <w:proofErr w:type="spellEnd"/>
      <w:r w:rsidRPr="00933790">
        <w:rPr>
          <w:i/>
          <w:sz w:val="24"/>
        </w:rPr>
        <w:t>=</w:t>
      </w:r>
      <w:proofErr w:type="spellStart"/>
      <w:r w:rsidRPr="00933790">
        <w:rPr>
          <w:i/>
          <w:sz w:val="24"/>
          <w:lang w:val="en-US"/>
        </w:rPr>
        <w:t>daa</w:t>
      </w:r>
      <w:proofErr w:type="spellEnd"/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b/>
          <w:i/>
          <w:sz w:val="24"/>
          <w:lang w:val="en-US"/>
        </w:rPr>
        <w:t>naj</w:t>
      </w:r>
      <w:proofErr w:type="spellEnd"/>
      <w:r w:rsidRPr="00933790">
        <w:rPr>
          <w:b/>
          <w:i/>
          <w:sz w:val="24"/>
        </w:rPr>
        <w:t>-</w:t>
      </w:r>
      <w:proofErr w:type="spellStart"/>
      <w:r w:rsidRPr="00933790">
        <w:rPr>
          <w:b/>
          <w:i/>
          <w:sz w:val="24"/>
          <w:lang w:val="en-US"/>
        </w:rPr>
        <w:t>wa</w:t>
      </w:r>
      <w:proofErr w:type="spellEnd"/>
      <w:r w:rsidRPr="00933790">
        <w:rPr>
          <w:b/>
          <w:i/>
          <w:sz w:val="24"/>
        </w:rPr>
        <w:tab/>
      </w:r>
      <w:r w:rsidRPr="00933790">
        <w:rPr>
          <w:i/>
          <w:sz w:val="24"/>
        </w:rPr>
        <w:tab/>
        <w:t xml:space="preserve"> </w:t>
      </w:r>
      <w:proofErr w:type="spellStart"/>
      <w:r w:rsidRPr="00933790">
        <w:rPr>
          <w:i/>
          <w:sz w:val="24"/>
          <w:lang w:val="en-US"/>
        </w:rPr>
        <w:t>pikt</w:t>
      </w:r>
      <w:proofErr w:type="spellEnd"/>
      <w:r w:rsidRPr="00933790">
        <w:rPr>
          <w:i/>
          <w:sz w:val="24"/>
        </w:rPr>
        <w:t>ə-</w:t>
      </w:r>
      <w:proofErr w:type="spellStart"/>
      <w:r w:rsidRPr="00933790">
        <w:rPr>
          <w:i/>
          <w:sz w:val="24"/>
          <w:lang w:val="en-US"/>
        </w:rPr>
        <w:t>ku</w:t>
      </w:r>
      <w:proofErr w:type="spellEnd"/>
      <w:r w:rsidRPr="00933790">
        <w:rPr>
          <w:i/>
          <w:sz w:val="24"/>
        </w:rPr>
        <w:t>-ǯ</w:t>
      </w:r>
      <w:proofErr w:type="spellStart"/>
      <w:r w:rsidRPr="00933790">
        <w:rPr>
          <w:i/>
          <w:sz w:val="24"/>
          <w:lang w:val="en-US"/>
        </w:rPr>
        <w:t>i</w:t>
      </w:r>
      <w:proofErr w:type="spellEnd"/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  <w:lang w:val="en-US"/>
        </w:rPr>
        <w:t>m</w:t>
      </w:r>
      <w:proofErr w:type="spellStart"/>
      <w:r w:rsidRPr="00933790">
        <w:rPr>
          <w:i/>
          <w:sz w:val="24"/>
        </w:rPr>
        <w:t>əə</w:t>
      </w:r>
      <w:proofErr w:type="spellEnd"/>
      <w:r w:rsidRPr="00933790">
        <w:rPr>
          <w:i/>
          <w:sz w:val="24"/>
          <w:lang w:val="en-US"/>
        </w:rPr>
        <w:t>pi</w:t>
      </w:r>
      <w:r w:rsidRPr="00933790">
        <w:rPr>
          <w:sz w:val="24"/>
        </w:rPr>
        <w:t xml:space="preserve">  </w:t>
      </w:r>
    </w:p>
    <w:p w14:paraId="4393C989" w14:textId="77777777" w:rsidR="00933790" w:rsidRPr="00933790" w:rsidRDefault="00933790" w:rsidP="001076F1">
      <w:pPr>
        <w:ind w:left="705" w:firstLine="3"/>
        <w:jc w:val="left"/>
        <w:rPr>
          <w:sz w:val="24"/>
        </w:rPr>
      </w:pPr>
      <w:r w:rsidRPr="00933790">
        <w:rPr>
          <w:sz w:val="24"/>
        </w:rPr>
        <w:t>медведь</w:t>
      </w:r>
      <w:r w:rsidRPr="00933790">
        <w:rPr>
          <w:sz w:val="24"/>
        </w:rPr>
        <w:tab/>
        <w:t>когда=</w:t>
      </w:r>
      <w:r w:rsidRPr="00933790">
        <w:rPr>
          <w:sz w:val="24"/>
          <w:lang w:val="en-US"/>
        </w:rPr>
        <w:t>PART</w:t>
      </w:r>
      <w:r w:rsidRPr="00933790">
        <w:rPr>
          <w:sz w:val="24"/>
        </w:rPr>
        <w:t>.</w:t>
      </w:r>
      <w:r w:rsidRPr="00933790">
        <w:rPr>
          <w:sz w:val="24"/>
          <w:lang w:val="en-US"/>
        </w:rPr>
        <w:t>EMPH</w:t>
      </w:r>
      <w:r w:rsidRPr="00933790">
        <w:rPr>
          <w:sz w:val="24"/>
        </w:rPr>
        <w:tab/>
        <w:t>человек-</w:t>
      </w:r>
      <w:proofErr w:type="gramStart"/>
      <w:r w:rsidRPr="00933790">
        <w:rPr>
          <w:b/>
          <w:sz w:val="24"/>
          <w:lang w:val="en-US"/>
        </w:rPr>
        <w:t>ACC</w:t>
      </w:r>
      <w:proofErr w:type="gramEnd"/>
      <w:r w:rsidRPr="00933790">
        <w:rPr>
          <w:sz w:val="24"/>
        </w:rPr>
        <w:t xml:space="preserve"> ребёнок-</w:t>
      </w:r>
      <w:r w:rsidRPr="00933790">
        <w:rPr>
          <w:sz w:val="24"/>
          <w:lang w:val="en-US"/>
        </w:rPr>
        <w:t>POSS</w:t>
      </w:r>
      <w:r w:rsidRPr="00933790">
        <w:rPr>
          <w:sz w:val="24"/>
        </w:rPr>
        <w:t>-</w:t>
      </w:r>
      <w:r w:rsidRPr="00933790">
        <w:rPr>
          <w:sz w:val="24"/>
          <w:lang w:val="en-US"/>
        </w:rPr>
        <w:t>INS</w:t>
      </w:r>
      <w:r w:rsidRPr="00933790">
        <w:rPr>
          <w:sz w:val="24"/>
        </w:rPr>
        <w:tab/>
        <w:t>себя.</w:t>
      </w:r>
      <w:r w:rsidRPr="00933790">
        <w:rPr>
          <w:sz w:val="24"/>
          <w:lang w:val="en-US"/>
        </w:rPr>
        <w:t>ACC</w:t>
      </w:r>
      <w:r w:rsidRPr="00933790">
        <w:rPr>
          <w:sz w:val="24"/>
        </w:rPr>
        <w:t>.</w:t>
      </w:r>
      <w:r w:rsidRPr="00933790">
        <w:rPr>
          <w:sz w:val="24"/>
          <w:lang w:val="en-US"/>
        </w:rPr>
        <w:t>SG</w:t>
      </w:r>
      <w:r w:rsidRPr="00933790">
        <w:rPr>
          <w:sz w:val="24"/>
        </w:rPr>
        <w:t xml:space="preserve"> </w:t>
      </w:r>
    </w:p>
    <w:p w14:paraId="17A77898" w14:textId="77777777" w:rsidR="00933790" w:rsidRPr="00933790" w:rsidRDefault="00933790" w:rsidP="001076F1">
      <w:pPr>
        <w:ind w:left="705" w:firstLine="0"/>
        <w:jc w:val="left"/>
        <w:rPr>
          <w:b/>
          <w:i/>
          <w:sz w:val="24"/>
          <w:lang w:val="en-US"/>
        </w:rPr>
      </w:pPr>
      <w:proofErr w:type="spellStart"/>
      <w:proofErr w:type="gramStart"/>
      <w:r w:rsidRPr="00933790">
        <w:rPr>
          <w:b/>
          <w:i/>
          <w:sz w:val="24"/>
          <w:lang w:val="en-US"/>
        </w:rPr>
        <w:t>waa</w:t>
      </w:r>
      <w:proofErr w:type="spellEnd"/>
      <w:r w:rsidRPr="00933790">
        <w:rPr>
          <w:b/>
          <w:i/>
          <w:sz w:val="24"/>
          <w:lang w:val="en-US"/>
        </w:rPr>
        <w:t>-</w:t>
      </w:r>
      <w:proofErr w:type="spellStart"/>
      <w:r w:rsidRPr="00933790">
        <w:rPr>
          <w:b/>
          <w:i/>
          <w:sz w:val="24"/>
          <w:lang w:val="en-US"/>
        </w:rPr>
        <w:t>waan</w:t>
      </w:r>
      <w:proofErr w:type="spellEnd"/>
      <w:r w:rsidRPr="00933790">
        <w:rPr>
          <w:b/>
          <w:i/>
          <w:sz w:val="24"/>
          <w:lang w:val="en-US"/>
        </w:rPr>
        <w:t>-da-</w:t>
      </w:r>
      <w:proofErr w:type="spellStart"/>
      <w:r w:rsidRPr="00933790">
        <w:rPr>
          <w:b/>
          <w:i/>
          <w:sz w:val="24"/>
          <w:lang w:val="en-US"/>
        </w:rPr>
        <w:t>si</w:t>
      </w:r>
      <w:proofErr w:type="spellEnd"/>
      <w:proofErr w:type="gramEnd"/>
    </w:p>
    <w:p w14:paraId="0ECA214F" w14:textId="77777777" w:rsidR="00933790" w:rsidRPr="00933790" w:rsidRDefault="00933790" w:rsidP="001076F1">
      <w:pPr>
        <w:ind w:left="705" w:firstLine="3"/>
        <w:jc w:val="left"/>
        <w:rPr>
          <w:sz w:val="24"/>
          <w:lang w:val="en-US"/>
        </w:rPr>
      </w:pPr>
      <w:proofErr w:type="gramStart"/>
      <w:r w:rsidRPr="00933790">
        <w:rPr>
          <w:sz w:val="24"/>
        </w:rPr>
        <w:t>убить</w:t>
      </w:r>
      <w:proofErr w:type="gramEnd"/>
      <w:r w:rsidRPr="00933790">
        <w:rPr>
          <w:sz w:val="24"/>
          <w:lang w:val="en-US"/>
        </w:rPr>
        <w:t>-</w:t>
      </w:r>
      <w:r w:rsidRPr="00933790">
        <w:rPr>
          <w:b/>
          <w:sz w:val="24"/>
          <w:lang w:val="en-US"/>
        </w:rPr>
        <w:t>CAUS</w:t>
      </w:r>
      <w:r w:rsidRPr="00933790">
        <w:rPr>
          <w:sz w:val="24"/>
          <w:lang w:val="en-US"/>
        </w:rPr>
        <w:t>-NEG-NPST</w:t>
      </w:r>
    </w:p>
    <w:p w14:paraId="7B6C8F1D" w14:textId="77777777" w:rsidR="00933790" w:rsidRPr="00933790" w:rsidRDefault="00933790" w:rsidP="001076F1">
      <w:pPr>
        <w:spacing w:after="240"/>
        <w:ind w:firstLine="0"/>
        <w:jc w:val="left"/>
        <w:rPr>
          <w:sz w:val="24"/>
        </w:rPr>
      </w:pPr>
      <w:r w:rsidRPr="00933790">
        <w:rPr>
          <w:sz w:val="24"/>
        </w:rPr>
        <w:t>‘Медведица с медвежонком никогда не даст человеку себя убить</w:t>
      </w:r>
      <w:proofErr w:type="gramStart"/>
      <w:r w:rsidRPr="00933790">
        <w:rPr>
          <w:sz w:val="24"/>
        </w:rPr>
        <w:t>.’ [</w:t>
      </w:r>
      <w:proofErr w:type="gramEnd"/>
      <w:r w:rsidRPr="00933790">
        <w:rPr>
          <w:sz w:val="24"/>
        </w:rPr>
        <w:t>Avrorin_1986_42.005]</w:t>
      </w:r>
    </w:p>
    <w:p w14:paraId="0EBB4D50" w14:textId="1B39767D" w:rsidR="00933790" w:rsidRPr="00933790" w:rsidRDefault="00933790" w:rsidP="00D41A51">
      <w:r w:rsidRPr="00933790">
        <w:lastRenderedPageBreak/>
        <w:t xml:space="preserve">В результате каузативации каузируемый непременно приобретает аккузативное оформление, а объект действия исходного глагола «может быть не только в винительном, но и в </w:t>
      </w:r>
      <w:proofErr w:type="spellStart"/>
      <w:r w:rsidRPr="00933790">
        <w:t>назначительном</w:t>
      </w:r>
      <w:proofErr w:type="spellEnd"/>
      <w:r w:rsidRPr="00933790">
        <w:t xml:space="preserve"> падеже</w:t>
      </w:r>
      <w:r w:rsidRPr="00933790">
        <w:rPr>
          <w:vertAlign w:val="superscript"/>
        </w:rPr>
        <w:footnoteReference w:id="1"/>
      </w:r>
      <w:r w:rsidRPr="00933790">
        <w:t>» [там же: 34]:</w:t>
      </w:r>
    </w:p>
    <w:p w14:paraId="4291C09E" w14:textId="638E55B3" w:rsidR="00933790" w:rsidRPr="00933790" w:rsidRDefault="00933790" w:rsidP="001076F1">
      <w:pPr>
        <w:spacing w:before="240"/>
        <w:ind w:firstLine="0"/>
        <w:jc w:val="left"/>
        <w:rPr>
          <w:sz w:val="24"/>
        </w:rPr>
      </w:pPr>
      <w:r w:rsidRPr="00933790">
        <w:rPr>
          <w:sz w:val="24"/>
        </w:rPr>
        <w:t>(19)</w:t>
      </w:r>
      <w:r w:rsidRPr="00933790">
        <w:rPr>
          <w:sz w:val="24"/>
        </w:rPr>
        <w:tab/>
      </w:r>
      <w:proofErr w:type="spellStart"/>
      <w:r w:rsidRPr="00933790">
        <w:rPr>
          <w:i/>
          <w:sz w:val="24"/>
        </w:rPr>
        <w:t>Алосимди</w:t>
      </w:r>
      <w:proofErr w:type="spellEnd"/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наонёкам</w:t>
      </w:r>
      <w:proofErr w:type="spellEnd"/>
      <w:r w:rsidRPr="00933790">
        <w:rPr>
          <w:i/>
          <w:sz w:val="24"/>
        </w:rPr>
        <w:t>-ба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дангаса</w:t>
      </w:r>
      <w:proofErr w:type="spellEnd"/>
      <w:r w:rsidRPr="00933790">
        <w:rPr>
          <w:i/>
          <w:sz w:val="24"/>
        </w:rPr>
        <w:t>-го-и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</w:p>
    <w:p w14:paraId="2675416C" w14:textId="77777777" w:rsidR="005B239B" w:rsidRDefault="00933790" w:rsidP="001076F1">
      <w:pPr>
        <w:ind w:firstLine="708"/>
        <w:jc w:val="left"/>
        <w:rPr>
          <w:sz w:val="24"/>
        </w:rPr>
      </w:pPr>
      <w:r w:rsidRPr="00933790">
        <w:rPr>
          <w:sz w:val="24"/>
        </w:rPr>
        <w:t>учитель</w:t>
      </w:r>
      <w:r w:rsidRPr="00933790">
        <w:rPr>
          <w:sz w:val="24"/>
        </w:rPr>
        <w:tab/>
        <w:t>мальчик-</w:t>
      </w:r>
      <w:proofErr w:type="gramStart"/>
      <w:r w:rsidRPr="00933790">
        <w:rPr>
          <w:b/>
          <w:sz w:val="24"/>
          <w:lang w:val="en-US"/>
        </w:rPr>
        <w:t>ACC</w:t>
      </w:r>
      <w:proofErr w:type="gramEnd"/>
      <w:r w:rsidR="005B239B">
        <w:rPr>
          <w:sz w:val="24"/>
        </w:rPr>
        <w:tab/>
      </w:r>
      <w:r w:rsidRPr="00933790">
        <w:rPr>
          <w:sz w:val="24"/>
        </w:rPr>
        <w:t>книга-</w:t>
      </w:r>
      <w:r w:rsidRPr="00933790">
        <w:rPr>
          <w:b/>
          <w:sz w:val="24"/>
          <w:lang w:val="en-US"/>
        </w:rPr>
        <w:t>DEST</w:t>
      </w:r>
      <w:r w:rsidRPr="00933790">
        <w:rPr>
          <w:sz w:val="24"/>
        </w:rPr>
        <w:t>-</w:t>
      </w:r>
      <w:r w:rsidRPr="00933790">
        <w:rPr>
          <w:sz w:val="24"/>
          <w:lang w:val="en-US"/>
        </w:rPr>
        <w:t>P</w:t>
      </w:r>
      <w:r w:rsidRPr="00933790">
        <w:rPr>
          <w:sz w:val="24"/>
        </w:rPr>
        <w:t>.</w:t>
      </w:r>
      <w:r w:rsidRPr="00933790">
        <w:rPr>
          <w:sz w:val="24"/>
          <w:lang w:val="en-US"/>
        </w:rPr>
        <w:t>REFL</w:t>
      </w:r>
      <w:r w:rsidRPr="00933790">
        <w:rPr>
          <w:sz w:val="24"/>
        </w:rPr>
        <w:t>.</w:t>
      </w:r>
      <w:r w:rsidRPr="00933790">
        <w:rPr>
          <w:sz w:val="24"/>
          <w:lang w:val="en-US"/>
        </w:rPr>
        <w:t>SG</w:t>
      </w:r>
      <w:r w:rsidR="005B239B">
        <w:rPr>
          <w:sz w:val="24"/>
        </w:rPr>
        <w:tab/>
      </w:r>
    </w:p>
    <w:p w14:paraId="00E8D32A" w14:textId="667A925C" w:rsidR="005B239B" w:rsidRDefault="005B239B" w:rsidP="001076F1">
      <w:pPr>
        <w:ind w:firstLine="708"/>
        <w:jc w:val="left"/>
        <w:rPr>
          <w:sz w:val="24"/>
        </w:rPr>
      </w:pPr>
      <w:r w:rsidRPr="00933790">
        <w:rPr>
          <w:i/>
          <w:sz w:val="24"/>
        </w:rPr>
        <w:t>га-</w:t>
      </w:r>
      <w:proofErr w:type="spellStart"/>
      <w:r w:rsidRPr="00933790">
        <w:rPr>
          <w:i/>
          <w:sz w:val="24"/>
        </w:rPr>
        <w:t>ван</w:t>
      </w:r>
      <w:proofErr w:type="spellEnd"/>
      <w:r w:rsidRPr="00933790">
        <w:rPr>
          <w:i/>
          <w:sz w:val="24"/>
        </w:rPr>
        <w:t>-</w:t>
      </w:r>
      <w:proofErr w:type="spellStart"/>
      <w:r w:rsidRPr="00933790">
        <w:rPr>
          <w:i/>
          <w:sz w:val="24"/>
        </w:rPr>
        <w:t>ки</w:t>
      </w:r>
      <w:proofErr w:type="spellEnd"/>
      <w:r w:rsidRPr="00933790">
        <w:rPr>
          <w:i/>
          <w:sz w:val="24"/>
        </w:rPr>
        <w:t>-ни</w:t>
      </w:r>
    </w:p>
    <w:p w14:paraId="6C973CF8" w14:textId="7B5B8421" w:rsidR="00933790" w:rsidRPr="00933790" w:rsidRDefault="00933790" w:rsidP="001076F1">
      <w:pPr>
        <w:ind w:firstLine="708"/>
        <w:jc w:val="left"/>
        <w:rPr>
          <w:sz w:val="24"/>
        </w:rPr>
      </w:pPr>
      <w:r w:rsidRPr="00933790">
        <w:rPr>
          <w:sz w:val="24"/>
        </w:rPr>
        <w:t>купить-</w:t>
      </w:r>
      <w:proofErr w:type="gramStart"/>
      <w:r w:rsidRPr="00933790">
        <w:rPr>
          <w:b/>
          <w:sz w:val="24"/>
          <w:lang w:val="en-US"/>
        </w:rPr>
        <w:t>CAUS</w:t>
      </w:r>
      <w:proofErr w:type="gramEnd"/>
      <w:r w:rsidRPr="00933790">
        <w:rPr>
          <w:sz w:val="24"/>
        </w:rPr>
        <w:t>-</w:t>
      </w:r>
      <w:r w:rsidRPr="00933790">
        <w:t xml:space="preserve"> </w:t>
      </w:r>
      <w:r w:rsidRPr="00933790">
        <w:rPr>
          <w:sz w:val="24"/>
        </w:rPr>
        <w:t>PST-3SG</w:t>
      </w:r>
    </w:p>
    <w:p w14:paraId="010AF28E" w14:textId="77777777" w:rsidR="00933790" w:rsidRPr="00933790" w:rsidRDefault="00933790" w:rsidP="001076F1">
      <w:pPr>
        <w:spacing w:after="240"/>
        <w:jc w:val="left"/>
        <w:rPr>
          <w:sz w:val="24"/>
        </w:rPr>
      </w:pPr>
      <w:r w:rsidRPr="00933790">
        <w:rPr>
          <w:sz w:val="24"/>
        </w:rPr>
        <w:t xml:space="preserve">‘Учитель мальчика </w:t>
      </w:r>
      <w:proofErr w:type="gramStart"/>
      <w:r w:rsidRPr="00933790">
        <w:rPr>
          <w:sz w:val="24"/>
        </w:rPr>
        <w:t>книгу-себе</w:t>
      </w:r>
      <w:proofErr w:type="gramEnd"/>
      <w:r w:rsidRPr="00933790">
        <w:rPr>
          <w:sz w:val="24"/>
        </w:rPr>
        <w:t xml:space="preserve"> купить заставил.’</w:t>
      </w:r>
    </w:p>
    <w:p w14:paraId="1C07D9D3" w14:textId="77777777" w:rsidR="00933790" w:rsidRPr="00933790" w:rsidRDefault="00933790" w:rsidP="00D41A51">
      <w:r w:rsidRPr="00933790">
        <w:t xml:space="preserve">Категория «побудительного залога» отмечается как наиболее продуктивная из всех залогов, представленных в языке (кроме него выделяются «страдательный» и «взаимный» залоги). Для </w:t>
      </w:r>
      <w:proofErr w:type="gramStart"/>
      <w:r w:rsidRPr="00933790">
        <w:t>нанайского</w:t>
      </w:r>
      <w:proofErr w:type="gramEnd"/>
      <w:r w:rsidRPr="00933790">
        <w:t xml:space="preserve"> возможно употребление двух показателей каузатива в словоформе, но одновременное использование трех и более маркеров не отмечается. Основной формант категории – аффикс </w:t>
      </w:r>
      <w:proofErr w:type="gramStart"/>
      <w:r w:rsidRPr="00933790">
        <w:t>-</w:t>
      </w:r>
      <w:proofErr w:type="spellStart"/>
      <w:r w:rsidRPr="00933790">
        <w:rPr>
          <w:i/>
        </w:rPr>
        <w:t>в</w:t>
      </w:r>
      <w:proofErr w:type="gramEnd"/>
      <w:r w:rsidRPr="00933790">
        <w:rPr>
          <w:i/>
        </w:rPr>
        <w:t>ан</w:t>
      </w:r>
      <w:proofErr w:type="spellEnd"/>
      <w:r w:rsidRPr="00933790">
        <w:t xml:space="preserve">- со своими морфонологическими вариантами (ср. </w:t>
      </w:r>
      <w:proofErr w:type="spellStart"/>
      <w:r w:rsidRPr="00933790">
        <w:rPr>
          <w:i/>
        </w:rPr>
        <w:t>сиа</w:t>
      </w:r>
      <w:proofErr w:type="spellEnd"/>
      <w:r w:rsidRPr="00933790">
        <w:t xml:space="preserve">- ‘есть’; </w:t>
      </w:r>
      <w:proofErr w:type="spellStart"/>
      <w:r w:rsidRPr="00933790">
        <w:rPr>
          <w:i/>
        </w:rPr>
        <w:t>сиа</w:t>
      </w:r>
      <w:r w:rsidRPr="00933790">
        <w:t>-</w:t>
      </w:r>
      <w:r w:rsidRPr="00933790">
        <w:rPr>
          <w:i/>
        </w:rPr>
        <w:t>ван</w:t>
      </w:r>
      <w:proofErr w:type="spellEnd"/>
      <w:r w:rsidRPr="00933790">
        <w:t>- ‘кормить’).</w:t>
      </w:r>
    </w:p>
    <w:p w14:paraId="743C3BE2" w14:textId="08458770" w:rsidR="00933790" w:rsidRPr="00933790" w:rsidRDefault="00933790" w:rsidP="00AF6A2C">
      <w:pPr>
        <w:pStyle w:val="ac"/>
        <w:spacing w:before="240" w:after="240"/>
        <w:ind w:firstLine="0"/>
        <w:rPr>
          <w:color w:val="C00000"/>
        </w:rPr>
      </w:pPr>
      <w:bookmarkStart w:id="9" w:name="_Toc451958284"/>
      <w:r w:rsidRPr="00AF6A2C">
        <w:rPr>
          <w:i w:val="0"/>
          <w:lang w:val="en-US"/>
        </w:rPr>
        <w:t>II</w:t>
      </w:r>
      <w:r w:rsidRPr="00AF6A2C">
        <w:rPr>
          <w:i w:val="0"/>
        </w:rPr>
        <w:t>.8</w:t>
      </w:r>
      <w:r w:rsidRPr="00933790">
        <w:t xml:space="preserve"> </w:t>
      </w:r>
      <w:r w:rsidR="00A277B7">
        <w:t>Каузатив и п</w:t>
      </w:r>
      <w:r w:rsidRPr="00933790">
        <w:t>оддержание референции в языках трех ветвей</w:t>
      </w:r>
      <w:bookmarkEnd w:id="9"/>
    </w:p>
    <w:p w14:paraId="45D23657" w14:textId="77777777" w:rsidR="00933790" w:rsidRPr="00933790" w:rsidRDefault="00933790" w:rsidP="00D41A51">
      <w:r w:rsidRPr="00933790">
        <w:t xml:space="preserve">Нельзя сказать, что организация дискурса в рассматриваемых языках исследуется активно. Редко встречаются дискурсивно ориентированные работы, поэтому немногочисленные замечания находятся среди строк, посвященных другим вопросам. Особенно мало информации о дискурсе алтайских языков можно </w:t>
      </w:r>
      <w:proofErr w:type="gramStart"/>
      <w:r w:rsidRPr="00933790">
        <w:t>почерпнуть</w:t>
      </w:r>
      <w:proofErr w:type="gramEnd"/>
      <w:r w:rsidRPr="00933790">
        <w:t xml:space="preserve"> из работ, связанных с каузативными конструкциями. Возвращаясь к занимающей нас проблематике (и </w:t>
      </w:r>
      <w:r w:rsidRPr="00933790">
        <w:lastRenderedPageBreak/>
        <w:t xml:space="preserve">приближаясь к ее разработке), отметим некоторые черты рассматриваемых языков, в той или иной степени касающиеся поддержания референции. </w:t>
      </w:r>
    </w:p>
    <w:p w14:paraId="2C7B72C3" w14:textId="06836CBC" w:rsidR="00933790" w:rsidRPr="00933790" w:rsidRDefault="00933790" w:rsidP="00D41A51">
      <w:r w:rsidRPr="00933790">
        <w:t xml:space="preserve">Судя по всему, для башкирского языка работы на тему обеспечения связности текста посредством возможностей его глагольных словоформ отсутствуют. Работы, посвященные близкородственным ему тюркским языкам, сосредоточиваются на дискурсивном значении </w:t>
      </w:r>
      <w:proofErr w:type="spellStart"/>
      <w:r w:rsidRPr="00933790">
        <w:t>нефинитных</w:t>
      </w:r>
      <w:proofErr w:type="spellEnd"/>
      <w:r w:rsidRPr="00933790">
        <w:t xml:space="preserve"> (деепричастных) глагольных форм ([</w:t>
      </w:r>
      <w:proofErr w:type="spellStart"/>
      <w:r w:rsidRPr="00933790">
        <w:t>Шлуинский</w:t>
      </w:r>
      <w:proofErr w:type="spellEnd"/>
      <w:r w:rsidRPr="00933790">
        <w:t> 2002], [</w:t>
      </w:r>
      <w:proofErr w:type="spellStart"/>
      <w:r w:rsidRPr="00933790">
        <w:t>Кибрик</w:t>
      </w:r>
      <w:proofErr w:type="spellEnd"/>
      <w:r w:rsidRPr="00933790">
        <w:t xml:space="preserve"> 2003]). Каузативные конструкции в связи со структурированием дискурса не упоминаются. Имплицитное выражение при </w:t>
      </w:r>
      <w:r w:rsidR="0047336D">
        <w:t xml:space="preserve">башкирском </w:t>
      </w:r>
      <w:r w:rsidRPr="00933790">
        <w:t>каузативном глаголе, характерное для каузируемого участника, отмечается в [Абдуллина 2008], где это обстоятельство объясняется утратой информативной потребности в нем: «его роль приписывается номинальному субъекту действия, представленному как подлежащее» [там же: 11], то есть, каузатору.</w:t>
      </w:r>
    </w:p>
    <w:p w14:paraId="16EE5D70" w14:textId="41F24DA3" w:rsidR="00933790" w:rsidRPr="00933790" w:rsidRDefault="00933790" w:rsidP="00D41A51">
      <w:r w:rsidRPr="00933790">
        <w:t xml:space="preserve">Еще более скромное число работ касается вопросов дискурса в тунгусо-маньчжурских языках. Для нанайского языка, вероятно, единственной на настоящий момент </w:t>
      </w:r>
      <w:proofErr w:type="gramStart"/>
      <w:r w:rsidRPr="00933790">
        <w:t>специальным</w:t>
      </w:r>
      <w:proofErr w:type="gramEnd"/>
      <w:r w:rsidRPr="00933790">
        <w:t xml:space="preserve"> исследование этой области опубликовано в [Файнвейц 2007]. Однако оно посвящено исключительно механизмам переключения референции, что не охватывается </w:t>
      </w:r>
      <w:r w:rsidR="0047336D">
        <w:t>настоящим</w:t>
      </w:r>
      <w:r w:rsidRPr="00933790">
        <w:t xml:space="preserve"> исследованием. </w:t>
      </w:r>
    </w:p>
    <w:p w14:paraId="518346D0" w14:textId="77777777" w:rsidR="00933790" w:rsidRPr="00933790" w:rsidRDefault="00933790" w:rsidP="00D41A51">
      <w:r w:rsidRPr="00933790">
        <w:t xml:space="preserve">В. А. Аврорин особо оговаривает случаи эллипсиса каузируемого, считая их возможными без смысловых потерь только в том случае, если </w:t>
      </w:r>
      <w:proofErr w:type="spellStart"/>
      <w:r w:rsidRPr="00933790">
        <w:t>партиципант</w:t>
      </w:r>
      <w:proofErr w:type="spellEnd"/>
      <w:r w:rsidRPr="00933790">
        <w:t xml:space="preserve"> уже известен из предыдущего контекста или обстановки речи [Аврорин 1961]. Бесспорно, немотивированный пропуск участника нарушает целостность и законченность предложения, но этой информации недостаточно, чтобы сделать какой-то вывод о специфике аргументов каузативной конструкции. </w:t>
      </w:r>
    </w:p>
    <w:p w14:paraId="34406B16" w14:textId="77777777" w:rsidR="00933790" w:rsidRPr="00933790" w:rsidRDefault="00933790" w:rsidP="00D41A51">
      <w:r w:rsidRPr="00933790">
        <w:t>Возвращаясь к калмыцкому языку, остается только добавить, что тенденции отсутствия партиципантов при глаголе отмечались в статье [</w:t>
      </w:r>
      <w:proofErr w:type="gramStart"/>
      <w:r w:rsidRPr="00933790">
        <w:t>Орловская</w:t>
      </w:r>
      <w:proofErr w:type="gramEnd"/>
      <w:r w:rsidRPr="00933790">
        <w:t xml:space="preserve"> 1999], где для анализа каузативных употреблений привлекались </w:t>
      </w:r>
      <w:r w:rsidRPr="00933790">
        <w:lastRenderedPageBreak/>
        <w:t>тексты на близкородственном калмыцкому старописьменном монгольском языке. М. Н. Орловская отмечает, что иногда инициатор и реальный исполнитель действия могут оказаться не эксплицированными при каузативной глагольной форме, «хотя и легко выявляются из предыдущего предложения или ближайшего контекста» [там же: 206]. Увы, вновь не учитываются роли участников в ближайшем контексте. Тем не менее, хотя и не подкрепленные конкретными измерениями, интуитивные представления автора в целом согласуются с результатами изучения калмыцких естественных текстов, отраженными в исследовании [Сай 2009], результаты которого послужили отправным стимулом для настоящей работы.</w:t>
      </w:r>
    </w:p>
    <w:p w14:paraId="2658F672" w14:textId="45FB1B3E" w:rsidR="00933790" w:rsidRPr="005B239B" w:rsidRDefault="00933790" w:rsidP="00AF6A2C">
      <w:pPr>
        <w:pStyle w:val="1"/>
        <w:spacing w:after="240"/>
        <w:ind w:firstLine="0"/>
      </w:pPr>
      <w:bookmarkStart w:id="10" w:name="_Toc451958285"/>
      <w:r w:rsidRPr="00AF6A2C">
        <w:rPr>
          <w:lang w:val="en-US"/>
        </w:rPr>
        <w:t>III</w:t>
      </w:r>
      <w:r w:rsidRPr="00AF6A2C">
        <w:t xml:space="preserve">. </w:t>
      </w:r>
      <w:r w:rsidR="009F1419">
        <w:t>Исследование каузативных конструкций на материале естественных текстов</w:t>
      </w:r>
      <w:bookmarkEnd w:id="10"/>
      <w:r w:rsidR="009F1419">
        <w:t xml:space="preserve"> </w:t>
      </w:r>
    </w:p>
    <w:p w14:paraId="3DF349E2" w14:textId="77777777" w:rsidR="00933790" w:rsidRPr="00933790" w:rsidRDefault="00933790" w:rsidP="00D41A51">
      <w:pPr>
        <w:rPr>
          <w:color w:val="7030A0"/>
        </w:rPr>
      </w:pPr>
      <w:r w:rsidRPr="00933790">
        <w:t>Представляемое исследование основывается на данных, полученных в результате изучения естественных текстов через анализ сплошной выборки каузативных конструкций в их взаимосвязи с контекстом. Выборка была создана на материале корпусов текстов на башкирском (</w:t>
      </w:r>
      <w:proofErr w:type="gramStart"/>
      <w:r w:rsidRPr="00933790">
        <w:t>собраны</w:t>
      </w:r>
      <w:proofErr w:type="gramEnd"/>
      <w:r w:rsidRPr="00933790">
        <w:t xml:space="preserve"> в экспедициях 2011 – 2015 гг.</w:t>
      </w:r>
      <w:r w:rsidRPr="00933790">
        <w:rPr>
          <w:vertAlign w:val="superscript"/>
        </w:rPr>
        <w:footnoteReference w:id="2"/>
      </w:r>
      <w:r w:rsidRPr="00933790">
        <w:t>) и нанайском (собраны в экспедициях 1930-х – 1940-х гг.</w:t>
      </w:r>
      <w:r w:rsidRPr="00933790">
        <w:rPr>
          <w:vertAlign w:val="superscript"/>
        </w:rPr>
        <w:footnoteReference w:id="3"/>
      </w:r>
      <w:r w:rsidRPr="00933790">
        <w:t xml:space="preserve"> и 2007 – 2013 гг.</w:t>
      </w:r>
      <w:r w:rsidRPr="00933790">
        <w:rPr>
          <w:vertAlign w:val="superscript"/>
        </w:rPr>
        <w:footnoteReference w:id="4"/>
      </w:r>
      <w:r w:rsidRPr="00933790">
        <w:t>) языках. Для сравнения результатов с данными калмыцкого языка привлекаются материалы исследования [Сай 2009].</w:t>
      </w:r>
    </w:p>
    <w:p w14:paraId="39662E1B" w14:textId="77777777" w:rsidR="00933790" w:rsidRPr="00933790" w:rsidRDefault="00933790" w:rsidP="00DF1831">
      <w:pPr>
        <w:pStyle w:val="ac"/>
        <w:spacing w:before="240" w:after="240"/>
        <w:ind w:firstLine="0"/>
      </w:pPr>
      <w:bookmarkStart w:id="11" w:name="_Toc451958286"/>
      <w:r w:rsidRPr="00DF1831">
        <w:rPr>
          <w:i w:val="0"/>
        </w:rPr>
        <w:t>III.1</w:t>
      </w:r>
      <w:r w:rsidRPr="00933790">
        <w:t xml:space="preserve"> Методика анализа</w:t>
      </w:r>
      <w:bookmarkEnd w:id="11"/>
    </w:p>
    <w:p w14:paraId="200394D5" w14:textId="77777777" w:rsidR="00933790" w:rsidRPr="00933790" w:rsidRDefault="00933790" w:rsidP="00D41A51">
      <w:r w:rsidRPr="00933790">
        <w:t xml:space="preserve">При составлении выборки каузативов для каждого языка из корпусов </w:t>
      </w:r>
      <w:proofErr w:type="spellStart"/>
      <w:r w:rsidRPr="00933790">
        <w:t>отглоссированных</w:t>
      </w:r>
      <w:proofErr w:type="spellEnd"/>
      <w:r w:rsidRPr="00933790">
        <w:t xml:space="preserve"> текстов извлекались все глагольные формы, содержащие каузативные аффиксы. Формы и содержащие их контексты заносились в таблицу, где размечались по ряду параметров, выявляющих свойства не только вершины каузативной конструкции, но и ее аргументов – </w:t>
      </w:r>
      <w:proofErr w:type="spellStart"/>
      <w:r w:rsidRPr="00933790">
        <w:lastRenderedPageBreak/>
        <w:t>каузирующего</w:t>
      </w:r>
      <w:proofErr w:type="spellEnd"/>
      <w:r w:rsidRPr="00933790">
        <w:t xml:space="preserve"> и каузируемого участников ситуации. Параметры разметки можно представить следующим списком:</w:t>
      </w:r>
    </w:p>
    <w:p w14:paraId="44716CBF" w14:textId="77777777" w:rsidR="00933790" w:rsidRPr="00933790" w:rsidRDefault="00933790" w:rsidP="00D41A51">
      <w:r w:rsidRPr="00933790">
        <w:t xml:space="preserve">1) </w:t>
      </w:r>
      <w:r w:rsidRPr="00933790">
        <w:tab/>
        <w:t>конкретная форма глагола, содержащая каузативный показатель</w:t>
      </w:r>
    </w:p>
    <w:p w14:paraId="4E65AC29" w14:textId="77777777" w:rsidR="00933790" w:rsidRPr="00933790" w:rsidRDefault="00933790" w:rsidP="00D41A51">
      <w:r w:rsidRPr="00933790">
        <w:t xml:space="preserve">2) </w:t>
      </w:r>
      <w:r w:rsidRPr="00933790">
        <w:tab/>
        <w:t>переходность / непереходность исходного глагола, от которого образован данный каузативный глагол</w:t>
      </w:r>
    </w:p>
    <w:p w14:paraId="2D8A7364" w14:textId="77777777" w:rsidR="00933790" w:rsidRPr="00933790" w:rsidRDefault="00933790" w:rsidP="00D41A51">
      <w:r w:rsidRPr="00933790">
        <w:t xml:space="preserve">3) </w:t>
      </w:r>
      <w:r w:rsidRPr="00933790">
        <w:tab/>
        <w:t xml:space="preserve">форма выражения каузатора / каузируемого в данной каузативной конструкции </w:t>
      </w:r>
    </w:p>
    <w:p w14:paraId="33799CA5" w14:textId="77777777" w:rsidR="00933790" w:rsidRPr="00933790" w:rsidRDefault="00933790" w:rsidP="00D41A51">
      <w:r w:rsidRPr="00933790">
        <w:t xml:space="preserve">4-5) </w:t>
      </w:r>
      <w:r w:rsidRPr="00933790">
        <w:tab/>
        <w:t xml:space="preserve">упомянутость референтов каузатора и каузируемого в предыдущем контексте </w:t>
      </w:r>
    </w:p>
    <w:p w14:paraId="5B7B2D32" w14:textId="77777777" w:rsidR="00933790" w:rsidRPr="00933790" w:rsidRDefault="00933790" w:rsidP="00D41A51">
      <w:r w:rsidRPr="00933790">
        <w:t>6-7)</w:t>
      </w:r>
      <w:r w:rsidRPr="00933790">
        <w:tab/>
        <w:t>синтаксические позиции референтов каузатора и каузируемого при предшествующем упоминании</w:t>
      </w:r>
    </w:p>
    <w:p w14:paraId="1F81CD67" w14:textId="77777777" w:rsidR="00933790" w:rsidRPr="00933790" w:rsidRDefault="00933790" w:rsidP="00D41A51">
      <w:r w:rsidRPr="00933790">
        <w:t>Поясним значения и назначения этих параметров и продемонстрируем процесс разметки в соответствии с каждым из них.</w:t>
      </w:r>
    </w:p>
    <w:p w14:paraId="51B1B405" w14:textId="77777777" w:rsidR="00933790" w:rsidRPr="0047336D" w:rsidRDefault="00933790" w:rsidP="00933790">
      <w:pPr>
        <w:spacing w:line="276" w:lineRule="auto"/>
        <w:ind w:firstLine="0"/>
        <w:rPr>
          <w:u w:val="single"/>
        </w:rPr>
      </w:pPr>
      <w:r w:rsidRPr="0047336D">
        <w:rPr>
          <w:u w:val="single"/>
        </w:rPr>
        <w:t>1. Морфологическая форма каузатива.</w:t>
      </w:r>
    </w:p>
    <w:p w14:paraId="29540839" w14:textId="77777777" w:rsidR="00933790" w:rsidRPr="00933790" w:rsidRDefault="00933790" w:rsidP="00DF1831">
      <w:r w:rsidRPr="00933790">
        <w:t>Характеристика каузативного глагола по этому параметру состояла в указании того, какую морфологическую форму принимает данный глагол. Так, для примера (20) это финитная форма индикатива настоящего времени.</w:t>
      </w:r>
    </w:p>
    <w:p w14:paraId="17CC3579" w14:textId="1C60B497" w:rsidR="00933790" w:rsidRPr="00061FE8" w:rsidRDefault="00933790" w:rsidP="00DF1831">
      <w:pPr>
        <w:spacing w:before="240"/>
        <w:ind w:firstLine="0"/>
        <w:jc w:val="left"/>
        <w:rPr>
          <w:sz w:val="24"/>
        </w:rPr>
      </w:pPr>
      <w:r w:rsidRPr="00061FE8">
        <w:rPr>
          <w:sz w:val="24"/>
        </w:rPr>
        <w:t xml:space="preserve">(20) </w:t>
      </w:r>
      <w:r w:rsidRPr="00061FE8">
        <w:rPr>
          <w:sz w:val="24"/>
        </w:rPr>
        <w:tab/>
      </w:r>
      <w:proofErr w:type="spellStart"/>
      <w:r w:rsidRPr="0047336D">
        <w:rPr>
          <w:i/>
          <w:sz w:val="24"/>
          <w:lang w:val="en-US"/>
        </w:rPr>
        <w:t>olo</w:t>
      </w:r>
      <w:proofErr w:type="spellEnd"/>
      <w:r w:rsidRPr="00061FE8">
        <w:rPr>
          <w:i/>
          <w:sz w:val="24"/>
        </w:rPr>
        <w:tab/>
      </w:r>
      <w:r w:rsidRPr="00061FE8">
        <w:rPr>
          <w:i/>
          <w:sz w:val="24"/>
        </w:rPr>
        <w:tab/>
      </w:r>
      <w:r w:rsidRPr="0047336D">
        <w:rPr>
          <w:i/>
          <w:sz w:val="24"/>
          <w:lang w:val="en-US"/>
        </w:rPr>
        <w:t>q</w:t>
      </w:r>
      <w:proofErr w:type="spellStart"/>
      <w:r w:rsidRPr="00061FE8">
        <w:rPr>
          <w:i/>
          <w:sz w:val="24"/>
        </w:rPr>
        <w:t>əð</w:t>
      </w:r>
      <w:proofErr w:type="spellEnd"/>
      <w:r w:rsidRPr="00061FE8">
        <w:rPr>
          <w:i/>
          <w:sz w:val="24"/>
        </w:rPr>
        <w:t>-ə</w:t>
      </w:r>
      <w:r w:rsidRPr="0047336D">
        <w:rPr>
          <w:i/>
          <w:sz w:val="24"/>
          <w:lang w:val="en-US"/>
        </w:rPr>
        <w:t>m</w:t>
      </w:r>
      <w:r w:rsidRPr="00061FE8">
        <w:rPr>
          <w:i/>
          <w:sz w:val="24"/>
        </w:rPr>
        <w:tab/>
      </w:r>
      <w:r w:rsidRPr="00061FE8">
        <w:rPr>
          <w:i/>
          <w:sz w:val="24"/>
        </w:rPr>
        <w:tab/>
      </w:r>
      <w:r w:rsidR="0047336D" w:rsidRPr="00061FE8">
        <w:rPr>
          <w:i/>
          <w:sz w:val="24"/>
        </w:rPr>
        <w:tab/>
      </w:r>
      <w:proofErr w:type="spellStart"/>
      <w:r w:rsidRPr="0047336D">
        <w:rPr>
          <w:i/>
          <w:sz w:val="24"/>
          <w:lang w:val="en-US"/>
        </w:rPr>
        <w:t>Beloret</w:t>
      </w:r>
      <w:proofErr w:type="spellEnd"/>
      <w:r w:rsidRPr="00061FE8">
        <w:rPr>
          <w:i/>
          <w:sz w:val="24"/>
        </w:rPr>
        <w:t>-</w:t>
      </w:r>
      <w:r w:rsidRPr="0047336D">
        <w:rPr>
          <w:i/>
          <w:sz w:val="24"/>
          <w:lang w:val="en-US"/>
        </w:rPr>
        <w:t>t</w:t>
      </w:r>
      <w:r w:rsidRPr="00061FE8">
        <w:rPr>
          <w:i/>
          <w:sz w:val="24"/>
        </w:rPr>
        <w:t>ä</w:t>
      </w:r>
      <w:r w:rsidRPr="00061FE8">
        <w:rPr>
          <w:i/>
          <w:sz w:val="24"/>
        </w:rPr>
        <w:tab/>
      </w:r>
      <w:r w:rsidRPr="00061FE8">
        <w:rPr>
          <w:i/>
          <w:sz w:val="24"/>
        </w:rPr>
        <w:tab/>
      </w:r>
      <w:proofErr w:type="spellStart"/>
      <w:r w:rsidRPr="0047336D">
        <w:rPr>
          <w:i/>
          <w:sz w:val="24"/>
          <w:lang w:val="en-US"/>
        </w:rPr>
        <w:t>gimnazija</w:t>
      </w:r>
      <w:proofErr w:type="spellEnd"/>
      <w:r w:rsidRPr="00061FE8">
        <w:rPr>
          <w:i/>
          <w:sz w:val="24"/>
        </w:rPr>
        <w:t>-</w:t>
      </w:r>
      <w:r w:rsidRPr="0047336D">
        <w:rPr>
          <w:i/>
          <w:sz w:val="24"/>
          <w:lang w:val="en-US"/>
        </w:rPr>
        <w:t>la</w:t>
      </w:r>
      <w:r w:rsidRPr="00061FE8">
        <w:rPr>
          <w:i/>
          <w:sz w:val="24"/>
        </w:rPr>
        <w:tab/>
      </w:r>
      <w:r w:rsidRPr="00061FE8">
        <w:rPr>
          <w:i/>
          <w:sz w:val="24"/>
        </w:rPr>
        <w:tab/>
      </w:r>
      <w:proofErr w:type="spellStart"/>
      <w:r w:rsidRPr="0047336D">
        <w:rPr>
          <w:i/>
          <w:sz w:val="24"/>
          <w:lang w:val="en-US"/>
        </w:rPr>
        <w:t>ba</w:t>
      </w:r>
      <w:proofErr w:type="spellEnd"/>
      <w:r w:rsidRPr="00061FE8">
        <w:rPr>
          <w:i/>
          <w:sz w:val="24"/>
        </w:rPr>
        <w:t>š</w:t>
      </w:r>
      <w:proofErr w:type="spellStart"/>
      <w:r w:rsidRPr="0047336D">
        <w:rPr>
          <w:i/>
          <w:sz w:val="24"/>
          <w:lang w:val="en-US"/>
        </w:rPr>
        <w:t>qort</w:t>
      </w:r>
      <w:proofErr w:type="spellEnd"/>
      <w:r w:rsidRPr="00061FE8">
        <w:rPr>
          <w:sz w:val="24"/>
        </w:rPr>
        <w:t xml:space="preserve"> </w:t>
      </w:r>
    </w:p>
    <w:p w14:paraId="102C105E" w14:textId="77777777" w:rsidR="00933790" w:rsidRPr="00933790" w:rsidRDefault="00933790" w:rsidP="00DF1831">
      <w:pPr>
        <w:ind w:firstLine="708"/>
        <w:jc w:val="left"/>
        <w:rPr>
          <w:sz w:val="24"/>
        </w:rPr>
      </w:pPr>
      <w:r w:rsidRPr="00933790">
        <w:rPr>
          <w:sz w:val="24"/>
        </w:rPr>
        <w:t>старший</w:t>
      </w:r>
      <w:r w:rsidRPr="00933790">
        <w:rPr>
          <w:sz w:val="24"/>
        </w:rPr>
        <w:tab/>
        <w:t>девочка-</w:t>
      </w:r>
      <w:proofErr w:type="gramStart"/>
      <w:r w:rsidRPr="00933790">
        <w:rPr>
          <w:sz w:val="24"/>
          <w:lang w:val="en-US"/>
        </w:rPr>
        <w:t>P</w:t>
      </w:r>
      <w:proofErr w:type="gramEnd"/>
      <w:r w:rsidRPr="00933790">
        <w:rPr>
          <w:sz w:val="24"/>
        </w:rPr>
        <w:t>.1</w:t>
      </w:r>
      <w:r w:rsidRPr="00933790">
        <w:rPr>
          <w:sz w:val="24"/>
          <w:lang w:val="en-US"/>
        </w:rPr>
        <w:t>SG</w:t>
      </w:r>
      <w:r w:rsidRPr="00933790">
        <w:rPr>
          <w:sz w:val="24"/>
        </w:rPr>
        <w:tab/>
        <w:t>Белорецк-</w:t>
      </w:r>
      <w:r w:rsidRPr="00933790">
        <w:rPr>
          <w:sz w:val="24"/>
          <w:lang w:val="en-US"/>
        </w:rPr>
        <w:t>LOC</w:t>
      </w:r>
      <w:r w:rsidRPr="00933790">
        <w:rPr>
          <w:sz w:val="24"/>
        </w:rPr>
        <w:tab/>
        <w:t>гимназия-</w:t>
      </w:r>
      <w:r w:rsidRPr="00933790">
        <w:rPr>
          <w:sz w:val="24"/>
          <w:lang w:val="en-US"/>
        </w:rPr>
        <w:t>LOC</w:t>
      </w:r>
      <w:r w:rsidRPr="00933790">
        <w:rPr>
          <w:sz w:val="24"/>
        </w:rPr>
        <w:tab/>
        <w:t xml:space="preserve">башкир </w:t>
      </w:r>
    </w:p>
    <w:p w14:paraId="057C9C7A" w14:textId="2F189C77" w:rsidR="00933790" w:rsidRPr="0047336D" w:rsidRDefault="0047336D" w:rsidP="00DF1831">
      <w:pPr>
        <w:ind w:left="708" w:firstLine="0"/>
        <w:jc w:val="left"/>
        <w:rPr>
          <w:i/>
          <w:sz w:val="24"/>
          <w:lang w:val="en-US"/>
        </w:rPr>
      </w:pPr>
      <w:proofErr w:type="spellStart"/>
      <w:proofErr w:type="gramStart"/>
      <w:r>
        <w:rPr>
          <w:i/>
          <w:sz w:val="24"/>
          <w:lang w:val="en-US"/>
        </w:rPr>
        <w:t>tele</w:t>
      </w:r>
      <w:proofErr w:type="spellEnd"/>
      <w:r>
        <w:rPr>
          <w:i/>
          <w:sz w:val="24"/>
          <w:lang w:val="en-US"/>
        </w:rPr>
        <w:t>-n-en</w:t>
      </w:r>
      <w:proofErr w:type="gramEnd"/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proofErr w:type="spellStart"/>
      <w:r w:rsidR="00933790" w:rsidRPr="0047336D">
        <w:rPr>
          <w:b/>
          <w:i/>
          <w:sz w:val="24"/>
          <w:lang w:val="en-US"/>
        </w:rPr>
        <w:t>uqə</w:t>
      </w:r>
      <w:proofErr w:type="spellEnd"/>
      <w:r w:rsidR="00933790" w:rsidRPr="0047336D">
        <w:rPr>
          <w:b/>
          <w:i/>
          <w:sz w:val="24"/>
          <w:lang w:val="en-US"/>
        </w:rPr>
        <w:t>-t-a</w:t>
      </w:r>
    </w:p>
    <w:p w14:paraId="188B9BE3" w14:textId="77777777" w:rsidR="00933790" w:rsidRPr="00933790" w:rsidRDefault="00933790" w:rsidP="00DF1831">
      <w:pPr>
        <w:ind w:firstLine="708"/>
        <w:jc w:val="left"/>
        <w:rPr>
          <w:sz w:val="24"/>
        </w:rPr>
      </w:pPr>
      <w:r w:rsidRPr="00933790">
        <w:rPr>
          <w:sz w:val="24"/>
        </w:rPr>
        <w:t>язык-</w:t>
      </w:r>
      <w:proofErr w:type="gramStart"/>
      <w:r w:rsidRPr="00933790">
        <w:rPr>
          <w:sz w:val="24"/>
          <w:lang w:val="en-US"/>
        </w:rPr>
        <w:t>P</w:t>
      </w:r>
      <w:proofErr w:type="gramEnd"/>
      <w:r w:rsidRPr="00933790">
        <w:rPr>
          <w:sz w:val="24"/>
        </w:rPr>
        <w:t>.3-</w:t>
      </w:r>
      <w:r w:rsidRPr="00933790">
        <w:rPr>
          <w:sz w:val="24"/>
          <w:lang w:val="en-US"/>
        </w:rPr>
        <w:t>ABL</w:t>
      </w:r>
      <w:r w:rsidRPr="00933790">
        <w:rPr>
          <w:sz w:val="24"/>
        </w:rPr>
        <w:tab/>
        <w:t>читать-</w:t>
      </w:r>
      <w:r w:rsidRPr="00933790">
        <w:rPr>
          <w:b/>
          <w:sz w:val="24"/>
          <w:lang w:val="en-US"/>
        </w:rPr>
        <w:t>CAUS</w:t>
      </w:r>
      <w:r w:rsidRPr="00933790">
        <w:rPr>
          <w:sz w:val="24"/>
        </w:rPr>
        <w:t>-</w:t>
      </w:r>
      <w:r w:rsidRPr="00933790">
        <w:rPr>
          <w:b/>
          <w:sz w:val="24"/>
          <w:lang w:val="en-US"/>
        </w:rPr>
        <w:t>PRS</w:t>
      </w:r>
    </w:p>
    <w:p w14:paraId="4A5E722C" w14:textId="77777777" w:rsidR="0047336D" w:rsidRPr="00D41A51" w:rsidRDefault="0047336D" w:rsidP="00DF1831">
      <w:pPr>
        <w:ind w:firstLine="0"/>
        <w:jc w:val="left"/>
        <w:rPr>
          <w:sz w:val="24"/>
        </w:rPr>
      </w:pPr>
      <w:r w:rsidRPr="0047336D">
        <w:rPr>
          <w:sz w:val="24"/>
        </w:rPr>
        <w:t>‘</w:t>
      </w:r>
      <w:r w:rsidR="00933790" w:rsidRPr="00933790">
        <w:rPr>
          <w:sz w:val="24"/>
        </w:rPr>
        <w:t>Старшая дочь преподает башкирский язык в Белорецке в гимназии</w:t>
      </w:r>
      <w:r w:rsidRPr="0047336D">
        <w:rPr>
          <w:sz w:val="24"/>
        </w:rPr>
        <w:t>’</w:t>
      </w:r>
      <w:r>
        <w:rPr>
          <w:sz w:val="24"/>
        </w:rPr>
        <w:t>.</w:t>
      </w:r>
    </w:p>
    <w:p w14:paraId="3EE80358" w14:textId="244ED070" w:rsidR="00933790" w:rsidRPr="0047336D" w:rsidRDefault="0047336D" w:rsidP="00DF1831">
      <w:pPr>
        <w:spacing w:after="240"/>
        <w:ind w:firstLine="0"/>
        <w:jc w:val="right"/>
        <w:rPr>
          <w:sz w:val="24"/>
        </w:rPr>
      </w:pPr>
      <w:r w:rsidRPr="0047336D">
        <w:rPr>
          <w:sz w:val="24"/>
        </w:rPr>
        <w:t>[</w:t>
      </w:r>
      <w:r w:rsidR="00933790" w:rsidRPr="00933790">
        <w:rPr>
          <w:sz w:val="24"/>
        </w:rPr>
        <w:t>110704_rmm_M_Semja.007</w:t>
      </w:r>
      <w:r w:rsidRPr="0047336D">
        <w:rPr>
          <w:sz w:val="24"/>
        </w:rPr>
        <w:t>]</w:t>
      </w:r>
    </w:p>
    <w:p w14:paraId="65D5236E" w14:textId="52F29DE0" w:rsidR="00933790" w:rsidRPr="00933790" w:rsidRDefault="00933790" w:rsidP="00D41A51">
      <w:r w:rsidRPr="00933790">
        <w:t>Теоретически разнообразие возможностей оформления каузативного глагола соответствует полному спектру г</w:t>
      </w:r>
      <w:r w:rsidR="0047336D">
        <w:t>лагольных форм в системе языка.</w:t>
      </w:r>
    </w:p>
    <w:p w14:paraId="3CBD1258" w14:textId="77777777" w:rsidR="00933790" w:rsidRPr="002B689C" w:rsidRDefault="00933790" w:rsidP="00933790">
      <w:pPr>
        <w:spacing w:line="276" w:lineRule="auto"/>
        <w:ind w:firstLine="0"/>
        <w:rPr>
          <w:u w:val="single"/>
        </w:rPr>
      </w:pPr>
      <w:r w:rsidRPr="002B689C">
        <w:rPr>
          <w:u w:val="single"/>
        </w:rPr>
        <w:t>2. Переходность и непереходность исходного глагола.</w:t>
      </w:r>
    </w:p>
    <w:p w14:paraId="3C759C93" w14:textId="25D43762" w:rsidR="00933790" w:rsidRPr="00933790" w:rsidRDefault="00933790" w:rsidP="00D41A51">
      <w:r w:rsidRPr="00933790">
        <w:t>Этот параметр касается свойств того гл</w:t>
      </w:r>
      <w:r w:rsidR="0047336D">
        <w:t xml:space="preserve">агола, который послужил основой </w:t>
      </w:r>
      <w:r w:rsidRPr="00933790">
        <w:t>для образования наблюдаемого каузатива.</w:t>
      </w:r>
    </w:p>
    <w:p w14:paraId="07048EBE" w14:textId="17B5DDC3" w:rsidR="00933790" w:rsidRPr="00D41A51" w:rsidRDefault="00933790" w:rsidP="00DF1831">
      <w:pPr>
        <w:spacing w:before="240"/>
        <w:ind w:firstLine="0"/>
        <w:jc w:val="left"/>
        <w:rPr>
          <w:i/>
          <w:sz w:val="24"/>
          <w:lang w:val="en-US"/>
        </w:rPr>
      </w:pPr>
      <w:r w:rsidRPr="00933790">
        <w:rPr>
          <w:sz w:val="24"/>
        </w:rPr>
        <w:t xml:space="preserve"> </w:t>
      </w:r>
      <w:r w:rsidRPr="00D41A51">
        <w:rPr>
          <w:sz w:val="24"/>
          <w:lang w:val="en-US"/>
        </w:rPr>
        <w:t>(21)</w:t>
      </w:r>
      <w:r w:rsidRPr="00D41A51">
        <w:rPr>
          <w:sz w:val="24"/>
          <w:lang w:val="en-US"/>
        </w:rPr>
        <w:tab/>
      </w:r>
      <w:proofErr w:type="spellStart"/>
      <w:proofErr w:type="gramStart"/>
      <w:r w:rsidRPr="00D41A51">
        <w:rPr>
          <w:i/>
          <w:sz w:val="24"/>
          <w:lang w:val="en-US"/>
        </w:rPr>
        <w:t>ə</w:t>
      </w:r>
      <w:r w:rsidRPr="0047336D">
        <w:rPr>
          <w:i/>
          <w:sz w:val="24"/>
          <w:lang w:val="en-US"/>
        </w:rPr>
        <w:t>j</w:t>
      </w:r>
      <w:proofErr w:type="spellEnd"/>
      <w:proofErr w:type="gramEnd"/>
      <w:r w:rsidRPr="00D41A51">
        <w:rPr>
          <w:i/>
          <w:sz w:val="24"/>
          <w:lang w:val="en-US"/>
        </w:rPr>
        <w:tab/>
      </w:r>
      <w:proofErr w:type="spellStart"/>
      <w:r w:rsidRPr="0047336D">
        <w:rPr>
          <w:i/>
          <w:sz w:val="24"/>
          <w:lang w:val="en-US"/>
        </w:rPr>
        <w:t>tuj</w:t>
      </w:r>
      <w:proofErr w:type="spellEnd"/>
      <w:r w:rsidRPr="00D41A51">
        <w:rPr>
          <w:i/>
          <w:sz w:val="24"/>
          <w:lang w:val="en-US"/>
        </w:rPr>
        <w:tab/>
      </w:r>
      <w:r w:rsidRPr="0047336D">
        <w:rPr>
          <w:i/>
          <w:sz w:val="24"/>
          <w:lang w:val="en-US"/>
        </w:rPr>
        <w:t>ta</w:t>
      </w:r>
      <w:r w:rsidRPr="00D41A51">
        <w:rPr>
          <w:i/>
          <w:sz w:val="24"/>
          <w:lang w:val="en-US"/>
        </w:rPr>
        <w:t>-</w:t>
      </w:r>
      <w:proofErr w:type="spellStart"/>
      <w:r w:rsidRPr="0047336D">
        <w:rPr>
          <w:i/>
          <w:sz w:val="24"/>
          <w:lang w:val="en-US"/>
        </w:rPr>
        <w:t>ra</w:t>
      </w:r>
      <w:proofErr w:type="spellEnd"/>
      <w:r w:rsidRPr="00D41A51">
        <w:rPr>
          <w:i/>
          <w:sz w:val="24"/>
          <w:lang w:val="en-US"/>
        </w:rPr>
        <w:t>=</w:t>
      </w:r>
      <w:proofErr w:type="spellStart"/>
      <w:r w:rsidRPr="0047336D">
        <w:rPr>
          <w:i/>
          <w:sz w:val="24"/>
          <w:lang w:val="en-US"/>
        </w:rPr>
        <w:t>tani</w:t>
      </w:r>
      <w:proofErr w:type="spellEnd"/>
      <w:r w:rsidRPr="00D41A51">
        <w:rPr>
          <w:i/>
          <w:sz w:val="24"/>
          <w:lang w:val="en-US"/>
        </w:rPr>
        <w:tab/>
      </w:r>
      <w:r w:rsidRPr="00D41A51">
        <w:rPr>
          <w:i/>
          <w:sz w:val="24"/>
          <w:lang w:val="en-US"/>
        </w:rPr>
        <w:tab/>
      </w:r>
      <w:r w:rsidRPr="00D41A51">
        <w:rPr>
          <w:i/>
          <w:sz w:val="24"/>
          <w:lang w:val="en-US"/>
        </w:rPr>
        <w:tab/>
      </w:r>
      <w:proofErr w:type="spellStart"/>
      <w:r w:rsidRPr="0047336D">
        <w:rPr>
          <w:i/>
          <w:sz w:val="24"/>
          <w:lang w:val="en-US"/>
        </w:rPr>
        <w:t>puril</w:t>
      </w:r>
      <w:proofErr w:type="spellEnd"/>
      <w:r w:rsidRPr="00D41A51">
        <w:rPr>
          <w:i/>
          <w:sz w:val="24"/>
          <w:lang w:val="en-US"/>
        </w:rPr>
        <w:t>-</w:t>
      </w:r>
      <w:r w:rsidRPr="0047336D">
        <w:rPr>
          <w:i/>
          <w:sz w:val="24"/>
          <w:lang w:val="en-US"/>
        </w:rPr>
        <w:t>bi</w:t>
      </w:r>
      <w:r w:rsidRPr="00D41A51">
        <w:rPr>
          <w:i/>
          <w:sz w:val="24"/>
          <w:lang w:val="en-US"/>
        </w:rPr>
        <w:tab/>
      </w:r>
      <w:r w:rsidRPr="00D41A51">
        <w:rPr>
          <w:i/>
          <w:sz w:val="24"/>
          <w:lang w:val="en-US"/>
        </w:rPr>
        <w:tab/>
      </w:r>
      <w:r w:rsidRPr="00D41A51">
        <w:rPr>
          <w:i/>
          <w:sz w:val="24"/>
          <w:lang w:val="en-US"/>
        </w:rPr>
        <w:tab/>
      </w:r>
      <w:r w:rsidRPr="00D41A51">
        <w:rPr>
          <w:sz w:val="24"/>
          <w:lang w:val="en-US"/>
        </w:rPr>
        <w:tab/>
      </w:r>
    </w:p>
    <w:p w14:paraId="37094A99" w14:textId="77777777" w:rsidR="0047336D" w:rsidRPr="00D41A51" w:rsidRDefault="00933790" w:rsidP="00DF1831">
      <w:pPr>
        <w:ind w:firstLine="708"/>
        <w:jc w:val="left"/>
        <w:rPr>
          <w:sz w:val="24"/>
        </w:rPr>
      </w:pPr>
      <w:r w:rsidRPr="00933790">
        <w:rPr>
          <w:sz w:val="24"/>
        </w:rPr>
        <w:t>этот</w:t>
      </w:r>
      <w:r w:rsidRPr="0047336D">
        <w:rPr>
          <w:sz w:val="24"/>
        </w:rPr>
        <w:tab/>
      </w:r>
      <w:r w:rsidRPr="00933790">
        <w:rPr>
          <w:sz w:val="24"/>
        </w:rPr>
        <w:t>так</w:t>
      </w:r>
      <w:r w:rsidRPr="0047336D">
        <w:rPr>
          <w:sz w:val="24"/>
        </w:rPr>
        <w:tab/>
      </w:r>
      <w:r w:rsidRPr="00933790">
        <w:rPr>
          <w:sz w:val="24"/>
        </w:rPr>
        <w:t>делать</w:t>
      </w:r>
      <w:r w:rsidRPr="0047336D">
        <w:rPr>
          <w:sz w:val="24"/>
        </w:rPr>
        <w:t>-</w:t>
      </w:r>
      <w:r w:rsidRPr="00933790">
        <w:rPr>
          <w:sz w:val="24"/>
          <w:lang w:val="en-US"/>
        </w:rPr>
        <w:t>CVB</w:t>
      </w:r>
      <w:r w:rsidRPr="0047336D">
        <w:rPr>
          <w:sz w:val="24"/>
        </w:rPr>
        <w:t>.</w:t>
      </w:r>
      <w:r w:rsidRPr="00933790">
        <w:rPr>
          <w:sz w:val="24"/>
          <w:lang w:val="en-US"/>
        </w:rPr>
        <w:t>NSIM</w:t>
      </w:r>
      <w:r w:rsidRPr="0047336D">
        <w:rPr>
          <w:sz w:val="24"/>
        </w:rPr>
        <w:t>=</w:t>
      </w:r>
      <w:r w:rsidRPr="00933790">
        <w:rPr>
          <w:sz w:val="24"/>
        </w:rPr>
        <w:t>а</w:t>
      </w:r>
      <w:r w:rsidRPr="0047336D">
        <w:rPr>
          <w:sz w:val="24"/>
        </w:rPr>
        <w:tab/>
      </w:r>
      <w:r w:rsidRPr="00933790">
        <w:rPr>
          <w:sz w:val="24"/>
        </w:rPr>
        <w:t>дети</w:t>
      </w:r>
      <w:r w:rsidRPr="0047336D">
        <w:rPr>
          <w:sz w:val="24"/>
        </w:rPr>
        <w:t>-</w:t>
      </w:r>
      <w:proofErr w:type="gramStart"/>
      <w:r w:rsidRPr="00933790">
        <w:rPr>
          <w:sz w:val="24"/>
          <w:lang w:val="en-US"/>
        </w:rPr>
        <w:t>P</w:t>
      </w:r>
      <w:proofErr w:type="gramEnd"/>
      <w:r w:rsidRPr="0047336D">
        <w:rPr>
          <w:sz w:val="24"/>
        </w:rPr>
        <w:t>.</w:t>
      </w:r>
      <w:r w:rsidRPr="00933790">
        <w:rPr>
          <w:sz w:val="24"/>
          <w:lang w:val="en-US"/>
        </w:rPr>
        <w:t>REFL</w:t>
      </w:r>
      <w:r w:rsidRPr="0047336D">
        <w:rPr>
          <w:sz w:val="24"/>
        </w:rPr>
        <w:t>.</w:t>
      </w:r>
      <w:r w:rsidRPr="00933790">
        <w:rPr>
          <w:sz w:val="24"/>
          <w:lang w:val="en-US"/>
        </w:rPr>
        <w:t>SG</w:t>
      </w:r>
      <w:r w:rsidR="0047336D" w:rsidRPr="0047336D">
        <w:rPr>
          <w:sz w:val="24"/>
        </w:rPr>
        <w:tab/>
      </w:r>
    </w:p>
    <w:p w14:paraId="16A8541D" w14:textId="087F95E7" w:rsidR="0047336D" w:rsidRPr="0047336D" w:rsidRDefault="0047336D" w:rsidP="00DF1831">
      <w:pPr>
        <w:ind w:firstLine="708"/>
        <w:jc w:val="left"/>
        <w:rPr>
          <w:b/>
          <w:i/>
          <w:sz w:val="24"/>
          <w:lang w:val="en-US"/>
        </w:rPr>
      </w:pPr>
      <w:proofErr w:type="spellStart"/>
      <w:proofErr w:type="gramStart"/>
      <w:r w:rsidRPr="0047336D">
        <w:rPr>
          <w:i/>
          <w:sz w:val="24"/>
          <w:lang w:val="en-US"/>
        </w:rPr>
        <w:lastRenderedPageBreak/>
        <w:t>darama</w:t>
      </w:r>
      <w:proofErr w:type="spellEnd"/>
      <w:r w:rsidRPr="0047336D">
        <w:rPr>
          <w:i/>
          <w:sz w:val="24"/>
          <w:lang w:val="en-US"/>
        </w:rPr>
        <w:t>-du-j</w:t>
      </w:r>
      <w:proofErr w:type="gramEnd"/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proofErr w:type="spellStart"/>
      <w:r w:rsidRPr="0047336D">
        <w:rPr>
          <w:b/>
          <w:i/>
          <w:sz w:val="24"/>
          <w:lang w:val="en-US"/>
        </w:rPr>
        <w:t>təə-wən-də</w:t>
      </w:r>
      <w:proofErr w:type="spellEnd"/>
    </w:p>
    <w:p w14:paraId="52AF9375" w14:textId="5EB608E1" w:rsidR="0047336D" w:rsidRPr="0047336D" w:rsidRDefault="0047336D" w:rsidP="00DF1831">
      <w:pPr>
        <w:ind w:firstLine="708"/>
        <w:jc w:val="left"/>
        <w:rPr>
          <w:sz w:val="24"/>
          <w:lang w:val="en-US"/>
        </w:rPr>
      </w:pPr>
      <w:r w:rsidRPr="00933790">
        <w:rPr>
          <w:sz w:val="24"/>
        </w:rPr>
        <w:t>спина</w:t>
      </w:r>
      <w:r w:rsidRPr="0047336D">
        <w:rPr>
          <w:sz w:val="24"/>
          <w:lang w:val="en-US"/>
        </w:rPr>
        <w:t>-</w:t>
      </w:r>
      <w:proofErr w:type="gramStart"/>
      <w:r w:rsidRPr="00933790">
        <w:rPr>
          <w:sz w:val="24"/>
          <w:lang w:val="en-US"/>
        </w:rPr>
        <w:t>DAT</w:t>
      </w:r>
      <w:proofErr w:type="gramEnd"/>
      <w:r w:rsidRPr="0047336D">
        <w:rPr>
          <w:sz w:val="24"/>
          <w:lang w:val="en-US"/>
        </w:rPr>
        <w:t>-</w:t>
      </w:r>
      <w:r w:rsidRPr="00933790">
        <w:rPr>
          <w:sz w:val="24"/>
          <w:lang w:val="en-US"/>
        </w:rPr>
        <w:t>P</w:t>
      </w:r>
      <w:r w:rsidRPr="0047336D">
        <w:rPr>
          <w:sz w:val="24"/>
          <w:lang w:val="en-US"/>
        </w:rPr>
        <w:t>.</w:t>
      </w:r>
      <w:r w:rsidRPr="00933790">
        <w:rPr>
          <w:sz w:val="24"/>
          <w:lang w:val="en-US"/>
        </w:rPr>
        <w:t>REFL</w:t>
      </w:r>
      <w:r w:rsidRPr="0047336D">
        <w:rPr>
          <w:sz w:val="24"/>
          <w:lang w:val="en-US"/>
        </w:rPr>
        <w:t>.</w:t>
      </w:r>
      <w:r w:rsidRPr="00933790">
        <w:rPr>
          <w:sz w:val="24"/>
          <w:lang w:val="en-US"/>
        </w:rPr>
        <w:t>SG</w:t>
      </w:r>
      <w:r>
        <w:rPr>
          <w:sz w:val="24"/>
          <w:lang w:val="en-US"/>
        </w:rPr>
        <w:tab/>
      </w:r>
      <w:r w:rsidRPr="00933790">
        <w:rPr>
          <w:b/>
          <w:sz w:val="24"/>
        </w:rPr>
        <w:t>садиться</w:t>
      </w:r>
      <w:r w:rsidRPr="0047336D">
        <w:rPr>
          <w:sz w:val="24"/>
          <w:lang w:val="en-US"/>
        </w:rPr>
        <w:t>-</w:t>
      </w:r>
      <w:r w:rsidRPr="00933790">
        <w:rPr>
          <w:b/>
          <w:sz w:val="24"/>
          <w:lang w:val="en-US"/>
        </w:rPr>
        <w:t>CAUS</w:t>
      </w:r>
      <w:r w:rsidRPr="0047336D">
        <w:rPr>
          <w:sz w:val="24"/>
          <w:lang w:val="en-US"/>
        </w:rPr>
        <w:t>-</w:t>
      </w:r>
      <w:r w:rsidRPr="00933790">
        <w:rPr>
          <w:sz w:val="24"/>
          <w:lang w:val="en-US"/>
        </w:rPr>
        <w:t>CVB</w:t>
      </w:r>
      <w:r w:rsidRPr="0047336D">
        <w:rPr>
          <w:sz w:val="24"/>
          <w:lang w:val="en-US"/>
        </w:rPr>
        <w:t>.</w:t>
      </w:r>
      <w:r w:rsidRPr="00933790">
        <w:rPr>
          <w:sz w:val="24"/>
          <w:lang w:val="en-US"/>
        </w:rPr>
        <w:t>NSIM</w:t>
      </w:r>
    </w:p>
    <w:p w14:paraId="0AF8AF6C" w14:textId="246375BB" w:rsidR="0047336D" w:rsidRDefault="0047336D" w:rsidP="00DF1831">
      <w:pPr>
        <w:ind w:firstLine="708"/>
        <w:jc w:val="left"/>
        <w:rPr>
          <w:sz w:val="24"/>
          <w:lang w:val="en-US"/>
        </w:rPr>
      </w:pPr>
    </w:p>
    <w:p w14:paraId="6EB8EB71" w14:textId="77777777" w:rsidR="00B75A2A" w:rsidRPr="00D41A51" w:rsidRDefault="00B75A2A" w:rsidP="00DF1831">
      <w:pPr>
        <w:ind w:firstLine="708"/>
        <w:jc w:val="left"/>
        <w:rPr>
          <w:sz w:val="24"/>
        </w:rPr>
      </w:pPr>
      <w:r w:rsidRPr="00B75A2A">
        <w:rPr>
          <w:sz w:val="24"/>
        </w:rPr>
        <w:t>‘</w:t>
      </w:r>
      <w:r w:rsidR="00933790" w:rsidRPr="00933790">
        <w:rPr>
          <w:sz w:val="24"/>
        </w:rPr>
        <w:t>И</w:t>
      </w:r>
      <w:r w:rsidR="00933790" w:rsidRPr="00B75A2A">
        <w:rPr>
          <w:sz w:val="24"/>
        </w:rPr>
        <w:t xml:space="preserve"> </w:t>
      </w:r>
      <w:r w:rsidR="00933790" w:rsidRPr="00933790">
        <w:rPr>
          <w:sz w:val="24"/>
        </w:rPr>
        <w:t>тогда</w:t>
      </w:r>
      <w:r w:rsidR="00933790" w:rsidRPr="00B75A2A">
        <w:rPr>
          <w:sz w:val="24"/>
        </w:rPr>
        <w:t xml:space="preserve"> </w:t>
      </w:r>
      <w:r w:rsidR="00933790" w:rsidRPr="00933790">
        <w:rPr>
          <w:sz w:val="24"/>
        </w:rPr>
        <w:t>своих</w:t>
      </w:r>
      <w:r w:rsidR="00933790" w:rsidRPr="00B75A2A">
        <w:rPr>
          <w:sz w:val="24"/>
        </w:rPr>
        <w:t xml:space="preserve"> </w:t>
      </w:r>
      <w:r w:rsidR="00933790" w:rsidRPr="00933790">
        <w:rPr>
          <w:sz w:val="24"/>
        </w:rPr>
        <w:t>детей</w:t>
      </w:r>
      <w:r w:rsidR="00933790" w:rsidRPr="00B75A2A">
        <w:rPr>
          <w:sz w:val="24"/>
        </w:rPr>
        <w:t xml:space="preserve"> </w:t>
      </w:r>
      <w:r w:rsidR="00933790" w:rsidRPr="00933790">
        <w:rPr>
          <w:sz w:val="24"/>
        </w:rPr>
        <w:t>посадил</w:t>
      </w:r>
      <w:r w:rsidR="00933790" w:rsidRPr="00B75A2A">
        <w:rPr>
          <w:sz w:val="24"/>
        </w:rPr>
        <w:t xml:space="preserve"> </w:t>
      </w:r>
      <w:r w:rsidR="00933790" w:rsidRPr="00933790">
        <w:rPr>
          <w:sz w:val="24"/>
        </w:rPr>
        <w:t>себе</w:t>
      </w:r>
      <w:r w:rsidR="00933790" w:rsidRPr="00B75A2A">
        <w:rPr>
          <w:sz w:val="24"/>
        </w:rPr>
        <w:t xml:space="preserve"> </w:t>
      </w:r>
      <w:r w:rsidR="00933790" w:rsidRPr="00933790">
        <w:rPr>
          <w:sz w:val="24"/>
        </w:rPr>
        <w:t>на</w:t>
      </w:r>
      <w:r w:rsidR="00933790" w:rsidRPr="00B75A2A">
        <w:rPr>
          <w:sz w:val="24"/>
        </w:rPr>
        <w:t xml:space="preserve"> </w:t>
      </w:r>
      <w:r w:rsidR="00933790" w:rsidRPr="00933790">
        <w:rPr>
          <w:sz w:val="24"/>
        </w:rPr>
        <w:t>спину</w:t>
      </w:r>
      <w:r w:rsidRPr="00B75A2A">
        <w:rPr>
          <w:sz w:val="24"/>
        </w:rPr>
        <w:t>’</w:t>
      </w:r>
      <w:r>
        <w:rPr>
          <w:sz w:val="24"/>
        </w:rPr>
        <w:t>.</w:t>
      </w:r>
    </w:p>
    <w:p w14:paraId="4B3063B2" w14:textId="472D30F5" w:rsidR="00933790" w:rsidRPr="00B75A2A" w:rsidRDefault="00B75A2A" w:rsidP="00DF1831">
      <w:pPr>
        <w:spacing w:after="240"/>
        <w:ind w:firstLine="708"/>
        <w:jc w:val="right"/>
        <w:rPr>
          <w:sz w:val="24"/>
        </w:rPr>
      </w:pPr>
      <w:r w:rsidRPr="00B75A2A">
        <w:rPr>
          <w:sz w:val="24"/>
        </w:rPr>
        <w:t>[</w:t>
      </w:r>
      <w:proofErr w:type="spellStart"/>
      <w:r w:rsidR="00933790" w:rsidRPr="0047336D">
        <w:rPr>
          <w:sz w:val="24"/>
          <w:lang w:val="en-US"/>
        </w:rPr>
        <w:t>znb</w:t>
      </w:r>
      <w:proofErr w:type="spellEnd"/>
      <w:r w:rsidR="00933790" w:rsidRPr="00B75A2A">
        <w:rPr>
          <w:sz w:val="24"/>
        </w:rPr>
        <w:t>_110821_</w:t>
      </w:r>
      <w:r w:rsidR="00933790" w:rsidRPr="0047336D">
        <w:rPr>
          <w:sz w:val="24"/>
          <w:lang w:val="en-US"/>
        </w:rPr>
        <w:t>so</w:t>
      </w:r>
      <w:r w:rsidR="00933790" w:rsidRPr="00B75A2A">
        <w:rPr>
          <w:sz w:val="24"/>
        </w:rPr>
        <w:t>_</w:t>
      </w:r>
      <w:proofErr w:type="spellStart"/>
      <w:r w:rsidR="00933790" w:rsidRPr="0047336D">
        <w:rPr>
          <w:sz w:val="24"/>
          <w:lang w:val="en-US"/>
        </w:rPr>
        <w:t>LegendaTigrPraroditeljXalat</w:t>
      </w:r>
      <w:proofErr w:type="spellEnd"/>
      <w:r w:rsidR="00933790" w:rsidRPr="00B75A2A">
        <w:rPr>
          <w:sz w:val="24"/>
        </w:rPr>
        <w:t>.008</w:t>
      </w:r>
      <w:r w:rsidRPr="00B75A2A">
        <w:rPr>
          <w:sz w:val="24"/>
        </w:rPr>
        <w:t>]</w:t>
      </w:r>
    </w:p>
    <w:p w14:paraId="1A6D7989" w14:textId="77777777" w:rsidR="00933790" w:rsidRPr="00933790" w:rsidRDefault="00933790" w:rsidP="00D41A51">
      <w:r w:rsidRPr="00933790">
        <w:t xml:space="preserve">В приведенном примере </w:t>
      </w:r>
      <w:proofErr w:type="gramStart"/>
      <w:r w:rsidRPr="00933790">
        <w:t>нанайский</w:t>
      </w:r>
      <w:proofErr w:type="gramEnd"/>
      <w:r w:rsidRPr="00933790">
        <w:t xml:space="preserve"> каузатив </w:t>
      </w:r>
      <w:r w:rsidRPr="00933790">
        <w:rPr>
          <w:i/>
          <w:lang w:val="en-US"/>
        </w:rPr>
        <w:t>t</w:t>
      </w:r>
      <w:proofErr w:type="spellStart"/>
      <w:r w:rsidRPr="00933790">
        <w:rPr>
          <w:i/>
        </w:rPr>
        <w:t>əə</w:t>
      </w:r>
      <w:proofErr w:type="spellEnd"/>
      <w:r w:rsidRPr="00933790">
        <w:rPr>
          <w:i/>
        </w:rPr>
        <w:t>-</w:t>
      </w:r>
      <w:r w:rsidRPr="00933790">
        <w:rPr>
          <w:i/>
          <w:lang w:val="en-US"/>
        </w:rPr>
        <w:t>w</w:t>
      </w:r>
      <w:r w:rsidRPr="00933790">
        <w:rPr>
          <w:i/>
        </w:rPr>
        <w:t>ə</w:t>
      </w:r>
      <w:r w:rsidRPr="00933790">
        <w:rPr>
          <w:i/>
          <w:lang w:val="en-US"/>
        </w:rPr>
        <w:t>n</w:t>
      </w:r>
      <w:r w:rsidRPr="00933790">
        <w:rPr>
          <w:i/>
        </w:rPr>
        <w:t xml:space="preserve">- </w:t>
      </w:r>
      <w:r w:rsidRPr="00933790">
        <w:t xml:space="preserve">образован от непереходного глагола </w:t>
      </w:r>
      <w:r w:rsidRPr="00933790">
        <w:rPr>
          <w:i/>
          <w:lang w:val="en-US"/>
        </w:rPr>
        <w:t>t</w:t>
      </w:r>
      <w:proofErr w:type="spellStart"/>
      <w:r w:rsidRPr="00933790">
        <w:rPr>
          <w:i/>
        </w:rPr>
        <w:t>əə</w:t>
      </w:r>
      <w:proofErr w:type="spellEnd"/>
      <w:r w:rsidRPr="00933790">
        <w:rPr>
          <w:i/>
        </w:rPr>
        <w:t>-</w:t>
      </w:r>
      <w:r w:rsidRPr="00933790">
        <w:t>.</w:t>
      </w:r>
    </w:p>
    <w:p w14:paraId="74DC3663" w14:textId="77777777" w:rsidR="00933790" w:rsidRPr="002B689C" w:rsidRDefault="00933790" w:rsidP="00933790">
      <w:pPr>
        <w:spacing w:line="276" w:lineRule="auto"/>
        <w:ind w:firstLine="0"/>
        <w:rPr>
          <w:u w:val="single"/>
        </w:rPr>
      </w:pPr>
      <w:r w:rsidRPr="002B689C">
        <w:rPr>
          <w:u w:val="single"/>
        </w:rPr>
        <w:t xml:space="preserve">3. Выражение </w:t>
      </w:r>
      <w:proofErr w:type="spellStart"/>
      <w:r w:rsidRPr="002B689C">
        <w:rPr>
          <w:u w:val="single"/>
        </w:rPr>
        <w:t>каузирующего</w:t>
      </w:r>
      <w:proofErr w:type="spellEnd"/>
      <w:r w:rsidRPr="002B689C">
        <w:rPr>
          <w:u w:val="single"/>
        </w:rPr>
        <w:t xml:space="preserve"> / каузируемого участника в конструкции.</w:t>
      </w:r>
    </w:p>
    <w:p w14:paraId="3F1F67F4" w14:textId="69F6EFF3" w:rsidR="00933790" w:rsidRPr="00933790" w:rsidRDefault="00933790" w:rsidP="00D41A51">
      <w:r w:rsidRPr="00933790">
        <w:t>При описании особенностей выражения каузативного аргумента прослеживаются две взаимоисключающие возможности: «участник выражен в конструкции» и «участник не выражен в конструкции». Вторая возможность реализована в примере (</w:t>
      </w:r>
      <w:r w:rsidR="00BF46B5">
        <w:t>22</w:t>
      </w:r>
      <w:r w:rsidRPr="00933790">
        <w:t xml:space="preserve">) из </w:t>
      </w:r>
      <w:proofErr w:type="gramStart"/>
      <w:r w:rsidRPr="00933790">
        <w:t>башкирского</w:t>
      </w:r>
      <w:proofErr w:type="gramEnd"/>
      <w:r w:rsidRPr="00933790">
        <w:t>, где в конструкции не выражены ни каузатор, ни каузируемый.</w:t>
      </w:r>
    </w:p>
    <w:p w14:paraId="32E3DC60" w14:textId="0D46A4BE" w:rsidR="00933790" w:rsidRPr="00BF46B5" w:rsidRDefault="00933790" w:rsidP="00DF1831">
      <w:pPr>
        <w:spacing w:before="240"/>
        <w:ind w:firstLine="0"/>
        <w:jc w:val="left"/>
        <w:rPr>
          <w:i/>
          <w:sz w:val="24"/>
          <w:lang w:val="en-US"/>
        </w:rPr>
      </w:pPr>
      <w:r w:rsidRPr="00BF46B5">
        <w:rPr>
          <w:sz w:val="24"/>
          <w:lang w:val="en-US"/>
        </w:rPr>
        <w:t>(22)</w:t>
      </w:r>
      <w:r w:rsidR="00BF46B5" w:rsidRPr="00BF46B5">
        <w:rPr>
          <w:sz w:val="24"/>
          <w:lang w:val="en-US"/>
        </w:rPr>
        <w:tab/>
      </w:r>
      <w:r w:rsidRPr="00BF46B5">
        <w:rPr>
          <w:i/>
          <w:sz w:val="24"/>
          <w:lang w:val="en-US"/>
        </w:rPr>
        <w:t>tart</w:t>
      </w:r>
      <w:r w:rsidR="00BF46B5" w:rsidRPr="00BF46B5">
        <w:rPr>
          <w:i/>
          <w:sz w:val="24"/>
          <w:lang w:val="en-US"/>
        </w:rPr>
        <w:t>-</w:t>
      </w:r>
      <w:r w:rsidRPr="00BF46B5">
        <w:rPr>
          <w:i/>
          <w:sz w:val="24"/>
          <w:lang w:val="en-US"/>
        </w:rPr>
        <w:t>a</w:t>
      </w:r>
      <w:r w:rsidR="00BF46B5" w:rsidRPr="00BF46B5">
        <w:rPr>
          <w:i/>
          <w:sz w:val="24"/>
          <w:lang w:val="en-US"/>
        </w:rPr>
        <w:t>-</w:t>
      </w:r>
      <w:proofErr w:type="spellStart"/>
      <w:r w:rsidRPr="00BF46B5">
        <w:rPr>
          <w:i/>
          <w:sz w:val="24"/>
          <w:lang w:val="en-US"/>
        </w:rPr>
        <w:t>lar</w:t>
      </w:r>
      <w:proofErr w:type="spellEnd"/>
      <w:r w:rsidR="00BF46B5" w:rsidRPr="00BF46B5">
        <w:rPr>
          <w:i/>
          <w:sz w:val="24"/>
          <w:lang w:val="en-US"/>
        </w:rPr>
        <w:tab/>
      </w:r>
      <w:r w:rsidR="00BF46B5" w:rsidRPr="00BF46B5">
        <w:rPr>
          <w:i/>
          <w:sz w:val="24"/>
          <w:lang w:val="en-US"/>
        </w:rPr>
        <w:tab/>
      </w:r>
      <w:r w:rsidRPr="00BF46B5">
        <w:rPr>
          <w:i/>
          <w:sz w:val="24"/>
          <w:lang w:val="en-US"/>
        </w:rPr>
        <w:t>tart</w:t>
      </w:r>
      <w:r w:rsidR="00BF46B5" w:rsidRPr="00BF46B5">
        <w:rPr>
          <w:i/>
          <w:sz w:val="24"/>
          <w:lang w:val="en-US"/>
        </w:rPr>
        <w:t>-</w:t>
      </w:r>
      <w:r w:rsidRPr="00BF46B5">
        <w:rPr>
          <w:i/>
          <w:sz w:val="24"/>
          <w:lang w:val="en-US"/>
        </w:rPr>
        <w:t>a</w:t>
      </w:r>
      <w:r w:rsidR="00BF46B5" w:rsidRPr="00BF46B5">
        <w:rPr>
          <w:i/>
          <w:sz w:val="24"/>
          <w:lang w:val="en-US"/>
        </w:rPr>
        <w:t>-</w:t>
      </w:r>
      <w:proofErr w:type="spellStart"/>
      <w:r w:rsidRPr="00BF46B5">
        <w:rPr>
          <w:i/>
          <w:sz w:val="24"/>
          <w:lang w:val="en-US"/>
        </w:rPr>
        <w:t>lar</w:t>
      </w:r>
      <w:proofErr w:type="spellEnd"/>
      <w:r w:rsidR="00BF46B5" w:rsidRPr="00BF46B5">
        <w:rPr>
          <w:i/>
          <w:sz w:val="24"/>
          <w:lang w:val="en-US"/>
        </w:rPr>
        <w:tab/>
      </w:r>
      <w:r w:rsidR="00BF46B5" w:rsidRPr="00BF46B5">
        <w:rPr>
          <w:i/>
          <w:sz w:val="24"/>
          <w:lang w:val="en-US"/>
        </w:rPr>
        <w:tab/>
      </w:r>
      <w:r w:rsidRPr="00BF46B5">
        <w:rPr>
          <w:i/>
          <w:sz w:val="24"/>
          <w:lang w:val="en-US"/>
        </w:rPr>
        <w:t>tart</w:t>
      </w:r>
      <w:r w:rsidR="00BF46B5" w:rsidRPr="00BF46B5">
        <w:rPr>
          <w:i/>
          <w:sz w:val="24"/>
          <w:lang w:val="en-US"/>
        </w:rPr>
        <w:t>-</w:t>
      </w:r>
      <w:proofErr w:type="spellStart"/>
      <w:r w:rsidRPr="00BF46B5">
        <w:rPr>
          <w:i/>
          <w:sz w:val="24"/>
          <w:lang w:val="en-US"/>
        </w:rPr>
        <w:t>əp</w:t>
      </w:r>
      <w:proofErr w:type="spellEnd"/>
      <w:r w:rsidRPr="00BF46B5">
        <w:rPr>
          <w:i/>
          <w:sz w:val="24"/>
          <w:lang w:val="en-US"/>
        </w:rPr>
        <w:t xml:space="preserve">          </w:t>
      </w:r>
      <w:proofErr w:type="spellStart"/>
      <w:r w:rsidRPr="00BF46B5">
        <w:rPr>
          <w:b/>
          <w:i/>
          <w:sz w:val="24"/>
          <w:lang w:val="en-US"/>
        </w:rPr>
        <w:t>səɣ</w:t>
      </w:r>
      <w:proofErr w:type="spellEnd"/>
      <w:r w:rsidR="00BF46B5" w:rsidRPr="00BF46B5">
        <w:rPr>
          <w:b/>
          <w:i/>
          <w:sz w:val="24"/>
          <w:lang w:val="en-US"/>
        </w:rPr>
        <w:t>-</w:t>
      </w:r>
      <w:proofErr w:type="spellStart"/>
      <w:r w:rsidRPr="00BF46B5">
        <w:rPr>
          <w:b/>
          <w:i/>
          <w:sz w:val="24"/>
          <w:lang w:val="en-US"/>
        </w:rPr>
        <w:t>ar</w:t>
      </w:r>
      <w:proofErr w:type="spellEnd"/>
      <w:r w:rsidR="00BF46B5" w:rsidRPr="00BF46B5">
        <w:rPr>
          <w:b/>
          <w:i/>
          <w:sz w:val="24"/>
          <w:lang w:val="en-US"/>
        </w:rPr>
        <w:t>-</w:t>
      </w:r>
      <w:r w:rsidRPr="00BF46B5">
        <w:rPr>
          <w:b/>
          <w:i/>
          <w:sz w:val="24"/>
          <w:lang w:val="en-US"/>
        </w:rPr>
        <w:t>a</w:t>
      </w:r>
      <w:r w:rsidRPr="00BF46B5">
        <w:rPr>
          <w:i/>
          <w:sz w:val="24"/>
          <w:lang w:val="en-US"/>
        </w:rPr>
        <w:t xml:space="preserve">                        </w:t>
      </w:r>
    </w:p>
    <w:p w14:paraId="41601A1D" w14:textId="77777777" w:rsidR="00BF46B5" w:rsidRDefault="00BF46B5" w:rsidP="00DF1831">
      <w:pPr>
        <w:ind w:firstLine="708"/>
        <w:jc w:val="left"/>
        <w:rPr>
          <w:sz w:val="24"/>
        </w:rPr>
      </w:pPr>
      <w:r>
        <w:rPr>
          <w:sz w:val="24"/>
        </w:rPr>
        <w:t>тянуть</w:t>
      </w:r>
      <w:r w:rsidRPr="00BF46B5">
        <w:rPr>
          <w:sz w:val="24"/>
        </w:rPr>
        <w:t>-</w:t>
      </w:r>
      <w:proofErr w:type="gramStart"/>
      <w:r>
        <w:rPr>
          <w:sz w:val="24"/>
          <w:lang w:val="en-US"/>
        </w:rPr>
        <w:t>PRS</w:t>
      </w:r>
      <w:proofErr w:type="gramEnd"/>
      <w:r w:rsidR="00933790" w:rsidRPr="00BF46B5">
        <w:rPr>
          <w:sz w:val="24"/>
        </w:rPr>
        <w:t>-</w:t>
      </w:r>
      <w:r w:rsidR="00933790" w:rsidRPr="00BF46B5">
        <w:rPr>
          <w:sz w:val="24"/>
          <w:lang w:val="en-US"/>
        </w:rPr>
        <w:t>PL</w:t>
      </w:r>
      <w:r w:rsidRPr="00BF46B5">
        <w:rPr>
          <w:sz w:val="24"/>
        </w:rPr>
        <w:tab/>
      </w:r>
      <w:r w:rsidR="00933790" w:rsidRPr="00933790">
        <w:rPr>
          <w:sz w:val="24"/>
        </w:rPr>
        <w:t>тянуть</w:t>
      </w:r>
      <w:r w:rsidR="00933790" w:rsidRPr="00BF46B5">
        <w:rPr>
          <w:sz w:val="24"/>
        </w:rPr>
        <w:t>-</w:t>
      </w:r>
      <w:r w:rsidR="00933790" w:rsidRPr="00BF46B5">
        <w:rPr>
          <w:sz w:val="24"/>
          <w:lang w:val="en-US"/>
        </w:rPr>
        <w:t>PRS</w:t>
      </w:r>
      <w:r w:rsidR="00933790" w:rsidRPr="00BF46B5">
        <w:rPr>
          <w:sz w:val="24"/>
        </w:rPr>
        <w:t>-</w:t>
      </w:r>
      <w:r w:rsidR="00933790" w:rsidRPr="00BF46B5">
        <w:rPr>
          <w:sz w:val="24"/>
          <w:lang w:val="en-US"/>
        </w:rPr>
        <w:t>PL</w:t>
      </w:r>
      <w:r w:rsidRPr="00BF46B5">
        <w:rPr>
          <w:sz w:val="24"/>
        </w:rPr>
        <w:tab/>
      </w:r>
      <w:r w:rsidR="00933790" w:rsidRPr="00933790">
        <w:rPr>
          <w:sz w:val="24"/>
        </w:rPr>
        <w:t>тянуть</w:t>
      </w:r>
      <w:r w:rsidR="00933790" w:rsidRPr="00BF46B5">
        <w:rPr>
          <w:sz w:val="24"/>
        </w:rPr>
        <w:t>-</w:t>
      </w:r>
      <w:r w:rsidR="00933790" w:rsidRPr="00BF46B5">
        <w:rPr>
          <w:sz w:val="24"/>
          <w:lang w:val="en-US"/>
        </w:rPr>
        <w:t>CV</w:t>
      </w:r>
      <w:r w:rsidR="00933790" w:rsidRPr="00BF46B5">
        <w:rPr>
          <w:sz w:val="24"/>
        </w:rPr>
        <w:t xml:space="preserve">   </w:t>
      </w:r>
      <w:r w:rsidR="00933790" w:rsidRPr="00BF46B5">
        <w:rPr>
          <w:b/>
          <w:sz w:val="24"/>
        </w:rPr>
        <w:t>выходить-</w:t>
      </w:r>
      <w:r w:rsidR="00933790" w:rsidRPr="00BF46B5">
        <w:rPr>
          <w:b/>
          <w:sz w:val="24"/>
          <w:lang w:val="en-US"/>
        </w:rPr>
        <w:t>CAUS</w:t>
      </w:r>
      <w:r w:rsidR="00933790" w:rsidRPr="00BF46B5">
        <w:rPr>
          <w:sz w:val="24"/>
        </w:rPr>
        <w:t>-</w:t>
      </w:r>
      <w:r w:rsidR="00933790" w:rsidRPr="00BF46B5">
        <w:rPr>
          <w:sz w:val="24"/>
          <w:lang w:val="en-US"/>
        </w:rPr>
        <w:t>CV</w:t>
      </w:r>
      <w:r w:rsidR="00933790" w:rsidRPr="00BF46B5">
        <w:rPr>
          <w:sz w:val="24"/>
        </w:rPr>
        <w:t>.</w:t>
      </w:r>
      <w:r w:rsidR="00933790" w:rsidRPr="00BF46B5">
        <w:rPr>
          <w:sz w:val="24"/>
          <w:lang w:val="en-US"/>
        </w:rPr>
        <w:t>IPFV</w:t>
      </w:r>
      <w:r w:rsidR="00933790" w:rsidRPr="00BF46B5">
        <w:rPr>
          <w:sz w:val="24"/>
        </w:rPr>
        <w:t xml:space="preserve"> </w:t>
      </w:r>
    </w:p>
    <w:p w14:paraId="2BBA650E" w14:textId="53FF53F6" w:rsidR="00BF46B5" w:rsidRPr="00BF46B5" w:rsidRDefault="00BF46B5" w:rsidP="00DF1831">
      <w:pPr>
        <w:ind w:firstLine="708"/>
        <w:jc w:val="left"/>
        <w:rPr>
          <w:sz w:val="24"/>
          <w:lang w:val="en-US"/>
        </w:rPr>
      </w:pPr>
      <w:proofErr w:type="gramStart"/>
      <w:r w:rsidRPr="00BF46B5">
        <w:rPr>
          <w:i/>
          <w:sz w:val="24"/>
          <w:lang w:val="en-US"/>
        </w:rPr>
        <w:t>al-ma-j-</w:t>
      </w:r>
      <w:proofErr w:type="spellStart"/>
      <w:r w:rsidRPr="00BF46B5">
        <w:rPr>
          <w:i/>
          <w:sz w:val="24"/>
          <w:lang w:val="en-US"/>
        </w:rPr>
        <w:t>ðar</w:t>
      </w:r>
      <w:proofErr w:type="spellEnd"/>
      <w:proofErr w:type="gramEnd"/>
    </w:p>
    <w:p w14:paraId="6A8A1575" w14:textId="3EDA4D06" w:rsidR="00933790" w:rsidRPr="00D41A51" w:rsidRDefault="00933790" w:rsidP="00DF1831">
      <w:pPr>
        <w:ind w:firstLine="708"/>
        <w:jc w:val="left"/>
        <w:rPr>
          <w:sz w:val="24"/>
          <w:lang w:val="en-US"/>
        </w:rPr>
      </w:pPr>
      <w:proofErr w:type="gramStart"/>
      <w:r w:rsidRPr="00933790">
        <w:rPr>
          <w:sz w:val="24"/>
        </w:rPr>
        <w:t>брать</w:t>
      </w:r>
      <w:proofErr w:type="gramEnd"/>
      <w:r w:rsidRPr="00D41A51">
        <w:rPr>
          <w:sz w:val="24"/>
          <w:lang w:val="en-US"/>
        </w:rPr>
        <w:t>-</w:t>
      </w:r>
      <w:r w:rsidRPr="00BF46B5">
        <w:rPr>
          <w:sz w:val="24"/>
          <w:lang w:val="en-US"/>
        </w:rPr>
        <w:t>NEG</w:t>
      </w:r>
      <w:r w:rsidRPr="00D41A51">
        <w:rPr>
          <w:sz w:val="24"/>
          <w:lang w:val="en-US"/>
        </w:rPr>
        <w:t>-</w:t>
      </w:r>
      <w:r w:rsidRPr="00BF46B5">
        <w:rPr>
          <w:sz w:val="24"/>
          <w:lang w:val="en-US"/>
        </w:rPr>
        <w:t>PRS</w:t>
      </w:r>
      <w:r w:rsidRPr="00D41A51">
        <w:rPr>
          <w:sz w:val="24"/>
          <w:lang w:val="en-US"/>
        </w:rPr>
        <w:t>-</w:t>
      </w:r>
      <w:r w:rsidRPr="00BF46B5">
        <w:rPr>
          <w:sz w:val="24"/>
          <w:lang w:val="en-US"/>
        </w:rPr>
        <w:t>PL</w:t>
      </w:r>
    </w:p>
    <w:p w14:paraId="4E660763" w14:textId="5EA290B5" w:rsidR="00933790" w:rsidRPr="00933790" w:rsidRDefault="00BF46B5" w:rsidP="00DF1831">
      <w:pPr>
        <w:spacing w:after="240"/>
        <w:ind w:firstLine="708"/>
        <w:jc w:val="left"/>
        <w:rPr>
          <w:sz w:val="24"/>
        </w:rPr>
      </w:pPr>
      <w:r w:rsidRPr="00BF46B5">
        <w:rPr>
          <w:sz w:val="24"/>
        </w:rPr>
        <w:t>‘</w:t>
      </w:r>
      <w:r w:rsidR="00933790" w:rsidRPr="00933790">
        <w:rPr>
          <w:sz w:val="24"/>
        </w:rPr>
        <w:t>Тянут, тянут, вытащить не могут</w:t>
      </w:r>
      <w:r w:rsidRPr="00BF46B5">
        <w:rPr>
          <w:sz w:val="24"/>
        </w:rPr>
        <w:t>’</w:t>
      </w:r>
      <w:r w:rsidR="00933790" w:rsidRPr="00933790">
        <w:rPr>
          <w:sz w:val="24"/>
        </w:rPr>
        <w:t>. [110715_ldn_V_M_SkazkaORepke.010]</w:t>
      </w:r>
    </w:p>
    <w:p w14:paraId="3B3651A8" w14:textId="77777777" w:rsidR="00933790" w:rsidRPr="00933790" w:rsidRDefault="00933790" w:rsidP="00D41A51">
      <w:r w:rsidRPr="00933790">
        <w:t xml:space="preserve">Если участник выражен, то указывается конкретная форма его выражения. Повторим, что для </w:t>
      </w:r>
      <w:proofErr w:type="gramStart"/>
      <w:r w:rsidRPr="00933790">
        <w:t>каузатора</w:t>
      </w:r>
      <w:proofErr w:type="gramEnd"/>
      <w:r w:rsidRPr="00933790">
        <w:t xml:space="preserve"> как в башкирском, так и в нанайском возможность выражения в конструкции ограничивается формой номинатива, соответствующей позиции подлежащего, которую он автоматически занимает.</w:t>
      </w:r>
    </w:p>
    <w:p w14:paraId="2DE77B11" w14:textId="524AFF9D" w:rsidR="00933790" w:rsidRPr="00BF46B5" w:rsidRDefault="00933790" w:rsidP="00DF1831">
      <w:pPr>
        <w:spacing w:before="240"/>
        <w:ind w:firstLine="0"/>
        <w:jc w:val="left"/>
        <w:rPr>
          <w:b/>
          <w:sz w:val="24"/>
          <w:lang w:val="en-US"/>
        </w:rPr>
      </w:pPr>
      <w:r w:rsidRPr="00BF46B5">
        <w:rPr>
          <w:sz w:val="24"/>
          <w:lang w:val="en-US"/>
        </w:rPr>
        <w:t>(23)</w:t>
      </w:r>
      <w:r w:rsidRPr="00BF46B5">
        <w:rPr>
          <w:sz w:val="24"/>
          <w:lang w:val="en-US"/>
        </w:rPr>
        <w:tab/>
      </w:r>
      <w:proofErr w:type="spellStart"/>
      <w:r w:rsidRPr="00BF46B5">
        <w:rPr>
          <w:b/>
          <w:i/>
          <w:sz w:val="24"/>
          <w:lang w:val="en-US"/>
        </w:rPr>
        <w:t>Ul</w:t>
      </w:r>
      <w:proofErr w:type="spellEnd"/>
      <w:r w:rsidR="00BF46B5" w:rsidRPr="00BF46B5">
        <w:rPr>
          <w:i/>
          <w:sz w:val="24"/>
          <w:lang w:val="en-US"/>
        </w:rPr>
        <w:tab/>
      </w:r>
      <w:proofErr w:type="spellStart"/>
      <w:r w:rsidRPr="00BF46B5">
        <w:rPr>
          <w:i/>
          <w:sz w:val="24"/>
          <w:lang w:val="en-US"/>
        </w:rPr>
        <w:t>Mindäk</w:t>
      </w:r>
      <w:r w:rsidR="00BF46B5" w:rsidRPr="00BF46B5">
        <w:rPr>
          <w:i/>
          <w:sz w:val="24"/>
          <w:lang w:val="en-US"/>
        </w:rPr>
        <w:t>-</w:t>
      </w:r>
      <w:r w:rsidRPr="00BF46B5">
        <w:rPr>
          <w:i/>
          <w:sz w:val="24"/>
          <w:lang w:val="en-US"/>
        </w:rPr>
        <w:t>tä</w:t>
      </w:r>
      <w:proofErr w:type="spellEnd"/>
      <w:r w:rsidR="00BF46B5" w:rsidRPr="00BF46B5">
        <w:rPr>
          <w:i/>
          <w:sz w:val="24"/>
          <w:lang w:val="en-US"/>
        </w:rPr>
        <w:tab/>
      </w:r>
      <w:r w:rsidR="00BF46B5" w:rsidRPr="00BF46B5">
        <w:rPr>
          <w:i/>
          <w:sz w:val="24"/>
          <w:lang w:val="en-US"/>
        </w:rPr>
        <w:tab/>
      </w:r>
      <w:proofErr w:type="spellStart"/>
      <w:r w:rsidRPr="00BF46B5">
        <w:rPr>
          <w:i/>
          <w:sz w:val="24"/>
          <w:lang w:val="en-US"/>
        </w:rPr>
        <w:t>altən</w:t>
      </w:r>
      <w:proofErr w:type="spellEnd"/>
      <w:r w:rsidR="00BF46B5" w:rsidRPr="00BF46B5">
        <w:rPr>
          <w:i/>
          <w:sz w:val="24"/>
          <w:lang w:val="en-US"/>
        </w:rPr>
        <w:tab/>
      </w:r>
      <w:r w:rsidR="00BF46B5" w:rsidRPr="00BF46B5">
        <w:rPr>
          <w:i/>
          <w:sz w:val="24"/>
          <w:lang w:val="en-US"/>
        </w:rPr>
        <w:tab/>
      </w:r>
      <w:proofErr w:type="spellStart"/>
      <w:r w:rsidRPr="00BF46B5">
        <w:rPr>
          <w:i/>
          <w:sz w:val="24"/>
          <w:lang w:val="en-US"/>
        </w:rPr>
        <w:t>priiskə</w:t>
      </w:r>
      <w:r w:rsidR="00BF46B5" w:rsidRPr="00BF46B5">
        <w:rPr>
          <w:i/>
          <w:sz w:val="24"/>
          <w:lang w:val="en-US"/>
        </w:rPr>
        <w:t>-</w:t>
      </w:r>
      <w:r w:rsidRPr="00BF46B5">
        <w:rPr>
          <w:i/>
          <w:sz w:val="24"/>
          <w:lang w:val="en-US"/>
        </w:rPr>
        <w:t>hə</w:t>
      </w:r>
      <w:proofErr w:type="spellEnd"/>
      <w:r w:rsidR="00BF46B5" w:rsidRPr="00BF46B5">
        <w:rPr>
          <w:i/>
          <w:sz w:val="24"/>
          <w:lang w:val="en-US"/>
        </w:rPr>
        <w:tab/>
      </w:r>
      <w:r w:rsidRPr="00BF46B5">
        <w:rPr>
          <w:b/>
          <w:i/>
          <w:sz w:val="24"/>
          <w:lang w:val="en-US"/>
        </w:rPr>
        <w:t>as</w:t>
      </w:r>
      <w:r w:rsidR="00BF46B5" w:rsidRPr="00BF46B5">
        <w:rPr>
          <w:b/>
          <w:i/>
          <w:sz w:val="24"/>
          <w:lang w:val="en-US"/>
        </w:rPr>
        <w:t>-</w:t>
      </w:r>
      <w:proofErr w:type="spellStart"/>
      <w:r w:rsidRPr="00BF46B5">
        <w:rPr>
          <w:b/>
          <w:i/>
          <w:sz w:val="24"/>
          <w:lang w:val="en-US"/>
        </w:rPr>
        <w:t>tər</w:t>
      </w:r>
      <w:proofErr w:type="spellEnd"/>
      <w:r w:rsidR="00BF46B5" w:rsidRPr="00BF46B5">
        <w:rPr>
          <w:b/>
          <w:i/>
          <w:sz w:val="24"/>
          <w:lang w:val="en-US"/>
        </w:rPr>
        <w:t>-</w:t>
      </w:r>
      <w:proofErr w:type="spellStart"/>
      <w:r w:rsidRPr="00BF46B5">
        <w:rPr>
          <w:b/>
          <w:i/>
          <w:sz w:val="24"/>
          <w:lang w:val="en-US"/>
        </w:rPr>
        <w:t>ɣan</w:t>
      </w:r>
      <w:proofErr w:type="spellEnd"/>
    </w:p>
    <w:p w14:paraId="2468F745" w14:textId="5517FFBB" w:rsidR="00933790" w:rsidRPr="00933790" w:rsidRDefault="00933790" w:rsidP="00DF1831">
      <w:pPr>
        <w:ind w:firstLine="708"/>
        <w:jc w:val="left"/>
        <w:rPr>
          <w:sz w:val="24"/>
        </w:rPr>
      </w:pPr>
      <w:r w:rsidRPr="00BF46B5">
        <w:rPr>
          <w:b/>
          <w:sz w:val="24"/>
        </w:rPr>
        <w:t>тот</w:t>
      </w:r>
      <w:r w:rsidR="00BF46B5" w:rsidRPr="00BF46B5">
        <w:rPr>
          <w:sz w:val="16"/>
          <w:szCs w:val="16"/>
        </w:rPr>
        <w:tab/>
      </w:r>
      <w:r w:rsidR="00BF46B5">
        <w:rPr>
          <w:sz w:val="24"/>
        </w:rPr>
        <w:t>Миндяк</w:t>
      </w:r>
      <w:r w:rsidRPr="00933790">
        <w:rPr>
          <w:sz w:val="24"/>
        </w:rPr>
        <w:t>-LOC</w:t>
      </w:r>
      <w:r w:rsidR="00BF46B5" w:rsidRPr="00BF46B5">
        <w:rPr>
          <w:sz w:val="24"/>
        </w:rPr>
        <w:tab/>
      </w:r>
      <w:r w:rsidR="00BF46B5" w:rsidRPr="00BF46B5">
        <w:rPr>
          <w:sz w:val="24"/>
        </w:rPr>
        <w:tab/>
      </w:r>
      <w:r w:rsidRPr="00933790">
        <w:rPr>
          <w:sz w:val="24"/>
        </w:rPr>
        <w:t>золото</w:t>
      </w:r>
      <w:r w:rsidR="00BF46B5" w:rsidRPr="00BF46B5">
        <w:rPr>
          <w:sz w:val="24"/>
        </w:rPr>
        <w:tab/>
      </w:r>
      <w:r w:rsidR="00BF46B5" w:rsidRPr="00BF46B5">
        <w:rPr>
          <w:sz w:val="24"/>
        </w:rPr>
        <w:tab/>
      </w:r>
      <w:r w:rsidR="00BF46B5">
        <w:rPr>
          <w:sz w:val="24"/>
        </w:rPr>
        <w:t>прииск</w:t>
      </w:r>
      <w:r w:rsidRPr="00933790">
        <w:rPr>
          <w:sz w:val="24"/>
        </w:rPr>
        <w:t>-</w:t>
      </w:r>
      <w:proofErr w:type="gramStart"/>
      <w:r w:rsidRPr="00933790">
        <w:rPr>
          <w:sz w:val="24"/>
        </w:rPr>
        <w:t>P</w:t>
      </w:r>
      <w:proofErr w:type="gramEnd"/>
      <w:r w:rsidRPr="00933790">
        <w:rPr>
          <w:sz w:val="24"/>
        </w:rPr>
        <w:t>.3</w:t>
      </w:r>
      <w:r w:rsidR="00BF46B5" w:rsidRPr="00BF46B5">
        <w:rPr>
          <w:sz w:val="24"/>
        </w:rPr>
        <w:tab/>
      </w:r>
      <w:r w:rsidRPr="00BF46B5">
        <w:rPr>
          <w:b/>
          <w:sz w:val="24"/>
        </w:rPr>
        <w:t>открывать-CAUS</w:t>
      </w:r>
      <w:r w:rsidRPr="00933790">
        <w:rPr>
          <w:sz w:val="24"/>
        </w:rPr>
        <w:t>-PC.PST</w:t>
      </w:r>
    </w:p>
    <w:p w14:paraId="69E2DF77" w14:textId="17B0BA32" w:rsidR="00933790" w:rsidRPr="00933790" w:rsidRDefault="00BF46B5" w:rsidP="00DF1831">
      <w:pPr>
        <w:spacing w:after="240"/>
        <w:ind w:left="709" w:firstLine="0"/>
        <w:jc w:val="left"/>
        <w:rPr>
          <w:sz w:val="24"/>
        </w:rPr>
      </w:pPr>
      <w:r w:rsidRPr="00BF46B5">
        <w:rPr>
          <w:sz w:val="24"/>
        </w:rPr>
        <w:t>‘</w:t>
      </w:r>
      <w:r w:rsidR="00933790" w:rsidRPr="00933790">
        <w:rPr>
          <w:sz w:val="24"/>
        </w:rPr>
        <w:t xml:space="preserve">С его помощью были открыты золотые прииски в </w:t>
      </w:r>
      <w:proofErr w:type="spellStart"/>
      <w:r w:rsidR="00933790" w:rsidRPr="00933790">
        <w:rPr>
          <w:sz w:val="24"/>
        </w:rPr>
        <w:t>Миндяково</w:t>
      </w:r>
      <w:proofErr w:type="spellEnd"/>
      <w:r w:rsidR="00933790" w:rsidRPr="00933790">
        <w:rPr>
          <w:sz w:val="24"/>
        </w:rPr>
        <w:t xml:space="preserve"> (букв</w:t>
      </w:r>
      <w:proofErr w:type="gramStart"/>
      <w:r w:rsidR="00933790" w:rsidRPr="00933790">
        <w:rPr>
          <w:sz w:val="24"/>
        </w:rPr>
        <w:t xml:space="preserve">.: </w:t>
      </w:r>
      <w:proofErr w:type="gramEnd"/>
      <w:r w:rsidR="00933790" w:rsidRPr="00933790">
        <w:rPr>
          <w:sz w:val="24"/>
        </w:rPr>
        <w:t>Он способствовал…)</w:t>
      </w:r>
      <w:r w:rsidRPr="00BF46B5">
        <w:rPr>
          <w:sz w:val="24"/>
        </w:rPr>
        <w:t>’</w:t>
      </w:r>
      <w:r w:rsidR="00933790" w:rsidRPr="00933790">
        <w:rPr>
          <w:sz w:val="24"/>
        </w:rPr>
        <w:t>. [110721_</w:t>
      </w:r>
      <w:proofErr w:type="spellStart"/>
      <w:r w:rsidR="00933790" w:rsidRPr="00933790">
        <w:rPr>
          <w:sz w:val="24"/>
          <w:lang w:val="en-US"/>
        </w:rPr>
        <w:t>gaj</w:t>
      </w:r>
      <w:proofErr w:type="spellEnd"/>
      <w:r w:rsidR="00933790" w:rsidRPr="00933790">
        <w:rPr>
          <w:sz w:val="24"/>
        </w:rPr>
        <w:t>_</w:t>
      </w:r>
      <w:proofErr w:type="spellStart"/>
      <w:r w:rsidR="00933790" w:rsidRPr="00933790">
        <w:rPr>
          <w:sz w:val="24"/>
          <w:lang w:val="en-US"/>
        </w:rPr>
        <w:t>kh</w:t>
      </w:r>
      <w:proofErr w:type="spellEnd"/>
      <w:r w:rsidR="00933790" w:rsidRPr="00933790">
        <w:rPr>
          <w:sz w:val="24"/>
        </w:rPr>
        <w:t>_</w:t>
      </w:r>
      <w:proofErr w:type="spellStart"/>
      <w:r w:rsidR="00933790" w:rsidRPr="00933790">
        <w:rPr>
          <w:sz w:val="24"/>
          <w:lang w:val="en-US"/>
        </w:rPr>
        <w:t>IstoriyaRaxmetovo</w:t>
      </w:r>
      <w:proofErr w:type="spellEnd"/>
      <w:r w:rsidR="00933790" w:rsidRPr="00933790">
        <w:rPr>
          <w:sz w:val="24"/>
        </w:rPr>
        <w:t>.064]</w:t>
      </w:r>
    </w:p>
    <w:p w14:paraId="3FA3CA6C" w14:textId="77777777" w:rsidR="00933790" w:rsidRPr="00933790" w:rsidRDefault="00933790" w:rsidP="00933790">
      <w:pPr>
        <w:spacing w:line="276" w:lineRule="auto"/>
        <w:ind w:firstLine="0"/>
      </w:pPr>
      <w:r w:rsidRPr="00933790">
        <w:t xml:space="preserve">Каузируемый участник в </w:t>
      </w:r>
      <w:proofErr w:type="gramStart"/>
      <w:r w:rsidRPr="00933790">
        <w:t>нанайском</w:t>
      </w:r>
      <w:proofErr w:type="gramEnd"/>
      <w:r w:rsidRPr="00933790">
        <w:t xml:space="preserve"> маркируется аккузативом.</w:t>
      </w:r>
    </w:p>
    <w:p w14:paraId="0999642F" w14:textId="439A3038" w:rsidR="00933790" w:rsidRPr="00933790" w:rsidRDefault="00933790" w:rsidP="00DF1831">
      <w:pPr>
        <w:spacing w:before="240"/>
        <w:ind w:firstLine="0"/>
        <w:jc w:val="left"/>
        <w:rPr>
          <w:sz w:val="24"/>
        </w:rPr>
      </w:pPr>
      <w:r w:rsidRPr="00BF46B5">
        <w:rPr>
          <w:sz w:val="24"/>
        </w:rPr>
        <w:t>(24)</w:t>
      </w:r>
      <w:r w:rsidR="00BF46B5" w:rsidRPr="00BF46B5">
        <w:rPr>
          <w:sz w:val="24"/>
        </w:rPr>
        <w:tab/>
      </w:r>
      <w:r w:rsidRPr="00BF46B5">
        <w:rPr>
          <w:i/>
          <w:sz w:val="24"/>
          <w:lang w:val="en-US"/>
        </w:rPr>
        <w:t>s</w:t>
      </w:r>
      <w:r w:rsidRPr="00BF46B5">
        <w:rPr>
          <w:i/>
          <w:sz w:val="24"/>
        </w:rPr>
        <w:t>ə</w:t>
      </w:r>
      <w:r w:rsidRPr="00BF46B5">
        <w:rPr>
          <w:i/>
          <w:sz w:val="24"/>
          <w:lang w:val="en-US"/>
        </w:rPr>
        <w:t>n</w:t>
      </w:r>
      <w:r w:rsidRPr="00BF46B5">
        <w:rPr>
          <w:i/>
          <w:sz w:val="24"/>
        </w:rPr>
        <w:t>ə-</w:t>
      </w:r>
      <w:r w:rsidRPr="00BF46B5">
        <w:rPr>
          <w:i/>
          <w:sz w:val="24"/>
          <w:lang w:val="en-US"/>
        </w:rPr>
        <w:t>r</w:t>
      </w:r>
      <w:r w:rsidRPr="00BF46B5">
        <w:rPr>
          <w:i/>
          <w:sz w:val="24"/>
        </w:rPr>
        <w:t>ə</w:t>
      </w:r>
      <w:r w:rsidR="00BF46B5" w:rsidRPr="00BF46B5">
        <w:rPr>
          <w:i/>
          <w:sz w:val="24"/>
        </w:rPr>
        <w:tab/>
      </w:r>
      <w:r w:rsidR="00BF46B5" w:rsidRPr="00BF46B5">
        <w:rPr>
          <w:i/>
          <w:sz w:val="24"/>
        </w:rPr>
        <w:tab/>
      </w:r>
      <w:r w:rsidR="00BF46B5" w:rsidRPr="00BF46B5">
        <w:rPr>
          <w:i/>
          <w:sz w:val="24"/>
        </w:rPr>
        <w:tab/>
      </w:r>
      <w:r w:rsidR="00BF46B5" w:rsidRPr="00BF46B5">
        <w:rPr>
          <w:i/>
          <w:sz w:val="24"/>
        </w:rPr>
        <w:tab/>
      </w:r>
      <w:r w:rsidRPr="00BF46B5">
        <w:rPr>
          <w:i/>
          <w:sz w:val="24"/>
          <w:lang w:val="en-US"/>
        </w:rPr>
        <w:t>g</w:t>
      </w:r>
      <w:r w:rsidRPr="00BF46B5">
        <w:rPr>
          <w:i/>
          <w:sz w:val="24"/>
        </w:rPr>
        <w:t>ə</w:t>
      </w:r>
      <w:r w:rsidR="00BF46B5" w:rsidRPr="00BF46B5">
        <w:rPr>
          <w:i/>
          <w:sz w:val="24"/>
        </w:rPr>
        <w:tab/>
      </w:r>
      <w:r w:rsidRPr="00BF46B5">
        <w:rPr>
          <w:i/>
          <w:sz w:val="24"/>
          <w:lang w:val="en-US"/>
        </w:rPr>
        <w:t>t</w:t>
      </w:r>
      <w:r w:rsidRPr="00BF46B5">
        <w:rPr>
          <w:i/>
          <w:sz w:val="24"/>
        </w:rPr>
        <w:t>ə</w:t>
      </w:r>
      <w:r w:rsidRPr="00BF46B5">
        <w:rPr>
          <w:i/>
          <w:sz w:val="24"/>
          <w:lang w:val="en-US"/>
        </w:rPr>
        <w:t>j</w:t>
      </w:r>
      <w:r w:rsidR="00BF46B5" w:rsidRPr="00BF46B5">
        <w:rPr>
          <w:i/>
          <w:sz w:val="24"/>
        </w:rPr>
        <w:tab/>
      </w:r>
      <w:r w:rsidRPr="00BF46B5">
        <w:rPr>
          <w:b/>
          <w:i/>
          <w:sz w:val="24"/>
          <w:lang w:val="en-US"/>
        </w:rPr>
        <w:t>b</w:t>
      </w:r>
      <w:r w:rsidRPr="00BF46B5">
        <w:rPr>
          <w:b/>
          <w:i/>
          <w:sz w:val="24"/>
        </w:rPr>
        <w:t>ə</w:t>
      </w:r>
      <w:r w:rsidRPr="00BF46B5">
        <w:rPr>
          <w:b/>
          <w:i/>
          <w:sz w:val="24"/>
          <w:lang w:val="en-US"/>
        </w:rPr>
        <w:t>j</w:t>
      </w:r>
      <w:r w:rsidRPr="00BF46B5">
        <w:rPr>
          <w:b/>
          <w:i/>
          <w:sz w:val="24"/>
        </w:rPr>
        <w:t>ə</w:t>
      </w:r>
      <w:r w:rsidR="00BF46B5" w:rsidRPr="00BF46B5">
        <w:rPr>
          <w:sz w:val="24"/>
        </w:rPr>
        <w:tab/>
      </w:r>
      <w:r w:rsidR="00BF46B5" w:rsidRPr="00BF46B5">
        <w:rPr>
          <w:sz w:val="24"/>
        </w:rPr>
        <w:tab/>
      </w:r>
    </w:p>
    <w:p w14:paraId="3A6711B5" w14:textId="77777777" w:rsidR="00BF46B5" w:rsidRPr="00D41A51" w:rsidRDefault="00933790" w:rsidP="00DF1831">
      <w:pPr>
        <w:ind w:firstLine="708"/>
        <w:jc w:val="left"/>
        <w:rPr>
          <w:sz w:val="24"/>
        </w:rPr>
      </w:pPr>
      <w:r w:rsidRPr="00933790">
        <w:rPr>
          <w:sz w:val="24"/>
        </w:rPr>
        <w:t>просыпаться</w:t>
      </w:r>
      <w:r w:rsidRPr="00BF46B5">
        <w:rPr>
          <w:sz w:val="24"/>
        </w:rPr>
        <w:t>-</w:t>
      </w:r>
      <w:proofErr w:type="gramStart"/>
      <w:r w:rsidRPr="00933790">
        <w:rPr>
          <w:sz w:val="24"/>
          <w:lang w:val="en-US"/>
        </w:rPr>
        <w:t>CVB</w:t>
      </w:r>
      <w:proofErr w:type="gramEnd"/>
      <w:r w:rsidRPr="00BF46B5">
        <w:rPr>
          <w:sz w:val="24"/>
        </w:rPr>
        <w:t>.</w:t>
      </w:r>
      <w:r w:rsidRPr="00933790">
        <w:rPr>
          <w:sz w:val="24"/>
          <w:lang w:val="en-US"/>
        </w:rPr>
        <w:t>NSIM</w:t>
      </w:r>
      <w:r w:rsidR="00BF46B5" w:rsidRPr="00BF46B5">
        <w:rPr>
          <w:sz w:val="24"/>
        </w:rPr>
        <w:tab/>
      </w:r>
      <w:r w:rsidRPr="00933790">
        <w:rPr>
          <w:sz w:val="24"/>
        </w:rPr>
        <w:t>ну</w:t>
      </w:r>
      <w:r w:rsidR="00BF46B5" w:rsidRPr="00BF46B5">
        <w:rPr>
          <w:sz w:val="24"/>
        </w:rPr>
        <w:tab/>
      </w:r>
      <w:r w:rsidRPr="00933790">
        <w:rPr>
          <w:sz w:val="24"/>
        </w:rPr>
        <w:t>тот</w:t>
      </w:r>
      <w:r w:rsidR="00BF46B5" w:rsidRPr="00BF46B5">
        <w:rPr>
          <w:sz w:val="24"/>
        </w:rPr>
        <w:tab/>
      </w:r>
      <w:r w:rsidRPr="00BF46B5">
        <w:rPr>
          <w:b/>
          <w:sz w:val="24"/>
        </w:rPr>
        <w:t>тело</w:t>
      </w:r>
      <w:r w:rsidR="00BF46B5" w:rsidRPr="00BF46B5">
        <w:rPr>
          <w:sz w:val="24"/>
        </w:rPr>
        <w:tab/>
      </w:r>
    </w:p>
    <w:p w14:paraId="09C1FF44" w14:textId="5634A0DF" w:rsidR="00BF46B5" w:rsidRPr="00BF46B5" w:rsidRDefault="00BF46B5" w:rsidP="00DF1831">
      <w:pPr>
        <w:ind w:firstLine="0"/>
        <w:jc w:val="left"/>
        <w:rPr>
          <w:i/>
          <w:sz w:val="24"/>
          <w:lang w:val="en-US"/>
        </w:rPr>
      </w:pPr>
      <w:r w:rsidRPr="00BF46B5">
        <w:rPr>
          <w:i/>
          <w:sz w:val="24"/>
        </w:rPr>
        <w:lastRenderedPageBreak/>
        <w:tab/>
      </w:r>
      <w:proofErr w:type="spellStart"/>
      <w:proofErr w:type="gramStart"/>
      <w:r w:rsidRPr="00BF46B5">
        <w:rPr>
          <w:b/>
          <w:i/>
          <w:sz w:val="24"/>
          <w:lang w:val="en-US"/>
        </w:rPr>
        <w:t>ele</w:t>
      </w:r>
      <w:proofErr w:type="spellEnd"/>
      <w:r w:rsidRPr="00BF46B5">
        <w:rPr>
          <w:b/>
          <w:i/>
          <w:sz w:val="24"/>
          <w:lang w:val="en-US"/>
        </w:rPr>
        <w:t>-go-</w:t>
      </w:r>
      <w:proofErr w:type="spellStart"/>
      <w:r w:rsidRPr="00BF46B5">
        <w:rPr>
          <w:b/>
          <w:i/>
          <w:sz w:val="24"/>
          <w:lang w:val="en-US"/>
        </w:rPr>
        <w:t>aŋ</w:t>
      </w:r>
      <w:proofErr w:type="spellEnd"/>
      <w:r w:rsidRPr="00BF46B5">
        <w:rPr>
          <w:b/>
          <w:i/>
          <w:sz w:val="24"/>
          <w:lang w:val="en-US"/>
        </w:rPr>
        <w:t>-</w:t>
      </w:r>
      <w:proofErr w:type="spellStart"/>
      <w:r w:rsidRPr="00BF46B5">
        <w:rPr>
          <w:b/>
          <w:i/>
          <w:sz w:val="24"/>
          <w:lang w:val="en-US"/>
        </w:rPr>
        <w:t>kəči</w:t>
      </w:r>
      <w:proofErr w:type="spellEnd"/>
      <w:r w:rsidRPr="00BF46B5">
        <w:rPr>
          <w:b/>
          <w:i/>
          <w:sz w:val="24"/>
          <w:lang w:val="en-US"/>
        </w:rPr>
        <w:t>-m</w:t>
      </w:r>
      <w:proofErr w:type="gramEnd"/>
      <w:r w:rsidRPr="00BF46B5">
        <w:rPr>
          <w:b/>
          <w:i/>
          <w:sz w:val="24"/>
          <w:lang w:val="en-US"/>
        </w:rPr>
        <w:t>'</w:t>
      </w:r>
      <w:r w:rsidRPr="00BF46B5">
        <w:rPr>
          <w:i/>
          <w:sz w:val="24"/>
          <w:lang w:val="en-US"/>
        </w:rPr>
        <w:tab/>
      </w:r>
      <w:r w:rsidRPr="00BF46B5">
        <w:rPr>
          <w:i/>
          <w:sz w:val="24"/>
          <w:lang w:val="en-US"/>
        </w:rPr>
        <w:tab/>
      </w:r>
      <w:r w:rsidRPr="00BF46B5">
        <w:rPr>
          <w:i/>
          <w:sz w:val="24"/>
          <w:lang w:val="en-US"/>
        </w:rPr>
        <w:tab/>
      </w:r>
      <w:r w:rsidRPr="00BF46B5">
        <w:rPr>
          <w:i/>
          <w:sz w:val="24"/>
          <w:lang w:val="en-US"/>
        </w:rPr>
        <w:tab/>
      </w:r>
      <w:proofErr w:type="spellStart"/>
      <w:r w:rsidRPr="00BF46B5">
        <w:rPr>
          <w:i/>
          <w:sz w:val="24"/>
          <w:lang w:val="en-US"/>
        </w:rPr>
        <w:t>mutə</w:t>
      </w:r>
      <w:proofErr w:type="spellEnd"/>
      <w:r w:rsidRPr="00BF46B5">
        <w:rPr>
          <w:i/>
          <w:sz w:val="24"/>
          <w:lang w:val="en-US"/>
        </w:rPr>
        <w:t>-ə-s'</w:t>
      </w:r>
    </w:p>
    <w:p w14:paraId="5CA51579" w14:textId="435A874C" w:rsidR="00933790" w:rsidRPr="00BF46B5" w:rsidRDefault="00933790" w:rsidP="00DF1831">
      <w:pPr>
        <w:ind w:firstLine="708"/>
        <w:jc w:val="left"/>
        <w:rPr>
          <w:sz w:val="24"/>
          <w:lang w:val="en-US"/>
        </w:rPr>
      </w:pPr>
      <w:proofErr w:type="gramStart"/>
      <w:r w:rsidRPr="00933790">
        <w:rPr>
          <w:sz w:val="24"/>
        </w:rPr>
        <w:t>стоять</w:t>
      </w:r>
      <w:proofErr w:type="gramEnd"/>
      <w:r w:rsidRPr="00BF46B5">
        <w:rPr>
          <w:sz w:val="24"/>
          <w:lang w:val="en-US"/>
        </w:rPr>
        <w:t>-</w:t>
      </w:r>
      <w:r w:rsidRPr="00933790">
        <w:rPr>
          <w:sz w:val="24"/>
          <w:lang w:val="en-US"/>
        </w:rPr>
        <w:t>REP</w:t>
      </w:r>
      <w:r w:rsidRPr="00BF46B5">
        <w:rPr>
          <w:sz w:val="24"/>
          <w:lang w:val="en-US"/>
        </w:rPr>
        <w:t>-</w:t>
      </w:r>
      <w:r w:rsidRPr="00BF46B5">
        <w:rPr>
          <w:b/>
          <w:sz w:val="24"/>
          <w:lang w:val="en-US"/>
        </w:rPr>
        <w:t>CAUS</w:t>
      </w:r>
      <w:r w:rsidRPr="00BF46B5">
        <w:rPr>
          <w:sz w:val="24"/>
          <w:lang w:val="en-US"/>
        </w:rPr>
        <w:t>-</w:t>
      </w:r>
      <w:r w:rsidRPr="00933790">
        <w:rPr>
          <w:sz w:val="24"/>
          <w:lang w:val="en-US"/>
        </w:rPr>
        <w:t>IMIT</w:t>
      </w:r>
      <w:r w:rsidRPr="00BF46B5">
        <w:rPr>
          <w:sz w:val="24"/>
          <w:lang w:val="en-US"/>
        </w:rPr>
        <w:t>-</w:t>
      </w:r>
      <w:r w:rsidRPr="00933790">
        <w:rPr>
          <w:sz w:val="24"/>
          <w:lang w:val="en-US"/>
        </w:rPr>
        <w:t>CVB</w:t>
      </w:r>
      <w:r w:rsidRPr="00BF46B5">
        <w:rPr>
          <w:sz w:val="24"/>
          <w:lang w:val="en-US"/>
        </w:rPr>
        <w:t>.</w:t>
      </w:r>
      <w:r w:rsidRPr="00933790">
        <w:rPr>
          <w:sz w:val="24"/>
          <w:lang w:val="en-US"/>
        </w:rPr>
        <w:t>SIM</w:t>
      </w:r>
      <w:r w:rsidRPr="00BF46B5">
        <w:rPr>
          <w:sz w:val="24"/>
          <w:lang w:val="en-US"/>
        </w:rPr>
        <w:t>.</w:t>
      </w:r>
      <w:r w:rsidRPr="00933790">
        <w:rPr>
          <w:sz w:val="24"/>
          <w:lang w:val="en-US"/>
        </w:rPr>
        <w:t>SG</w:t>
      </w:r>
      <w:r w:rsidR="00BF46B5">
        <w:rPr>
          <w:sz w:val="24"/>
          <w:lang w:val="en-US"/>
        </w:rPr>
        <w:tab/>
      </w:r>
      <w:r w:rsidRPr="00933790">
        <w:rPr>
          <w:sz w:val="24"/>
        </w:rPr>
        <w:t>мочь</w:t>
      </w:r>
      <w:r w:rsidRPr="00BF46B5">
        <w:rPr>
          <w:sz w:val="24"/>
          <w:lang w:val="en-US"/>
        </w:rPr>
        <w:t>-</w:t>
      </w:r>
      <w:r w:rsidRPr="00933790">
        <w:rPr>
          <w:sz w:val="24"/>
          <w:lang w:val="en-US"/>
        </w:rPr>
        <w:t>NEG</w:t>
      </w:r>
      <w:r w:rsidRPr="00BF46B5">
        <w:rPr>
          <w:sz w:val="24"/>
          <w:lang w:val="en-US"/>
        </w:rPr>
        <w:t>-</w:t>
      </w:r>
      <w:r w:rsidRPr="00933790">
        <w:rPr>
          <w:sz w:val="24"/>
          <w:lang w:val="en-US"/>
        </w:rPr>
        <w:t>NPST</w:t>
      </w:r>
    </w:p>
    <w:p w14:paraId="443597DA" w14:textId="77777777" w:rsidR="00933790" w:rsidRPr="00933790" w:rsidRDefault="00933790" w:rsidP="00DF1831">
      <w:pPr>
        <w:spacing w:after="240"/>
        <w:ind w:firstLine="708"/>
        <w:jc w:val="left"/>
        <w:rPr>
          <w:sz w:val="24"/>
        </w:rPr>
      </w:pPr>
      <w:r w:rsidRPr="00933790">
        <w:rPr>
          <w:sz w:val="24"/>
        </w:rPr>
        <w:t>Проснулся, а тело приподнять не может. [</w:t>
      </w:r>
      <w:proofErr w:type="spellStart"/>
      <w:r w:rsidRPr="00933790">
        <w:rPr>
          <w:sz w:val="24"/>
          <w:lang w:val="en-US"/>
        </w:rPr>
        <w:t>ssb</w:t>
      </w:r>
      <w:proofErr w:type="spellEnd"/>
      <w:r w:rsidRPr="00933790">
        <w:rPr>
          <w:sz w:val="24"/>
        </w:rPr>
        <w:t>_120809_</w:t>
      </w:r>
      <w:r w:rsidRPr="00933790">
        <w:rPr>
          <w:sz w:val="24"/>
          <w:lang w:val="en-US"/>
        </w:rPr>
        <w:t>ns</w:t>
      </w:r>
      <w:r w:rsidRPr="00933790">
        <w:rPr>
          <w:sz w:val="24"/>
        </w:rPr>
        <w:t>_</w:t>
      </w:r>
      <w:proofErr w:type="spellStart"/>
      <w:r w:rsidRPr="00933790">
        <w:rPr>
          <w:sz w:val="24"/>
          <w:lang w:val="en-US"/>
        </w:rPr>
        <w:t>SonnyjMaljchik</w:t>
      </w:r>
      <w:proofErr w:type="spellEnd"/>
      <w:r w:rsidRPr="00933790">
        <w:rPr>
          <w:sz w:val="24"/>
        </w:rPr>
        <w:t xml:space="preserve">.055-054] </w:t>
      </w:r>
    </w:p>
    <w:p w14:paraId="2929DE4A" w14:textId="46417D65" w:rsidR="00DF1831" w:rsidRPr="00933790" w:rsidRDefault="00933790" w:rsidP="00DF1831">
      <w:pPr>
        <w:spacing w:after="240"/>
      </w:pPr>
      <w:r w:rsidRPr="00933790">
        <w:t xml:space="preserve">В </w:t>
      </w:r>
      <w:proofErr w:type="gramStart"/>
      <w:r w:rsidRPr="00933790">
        <w:t>башкирском</w:t>
      </w:r>
      <w:proofErr w:type="gramEnd"/>
      <w:r w:rsidRPr="00933790">
        <w:t>, в зависимости от степени заполнения валентностей каузатива, он может оформляться аккузативом или дативом / аблативом (например, если позиция аккузатива занята).</w:t>
      </w:r>
    </w:p>
    <w:p w14:paraId="02BBF844" w14:textId="7429C3B1" w:rsidR="00933790" w:rsidRPr="00BF46B5" w:rsidRDefault="00933790" w:rsidP="00DF1831">
      <w:pPr>
        <w:spacing w:before="240"/>
        <w:ind w:firstLine="0"/>
        <w:jc w:val="left"/>
        <w:rPr>
          <w:i/>
          <w:sz w:val="24"/>
        </w:rPr>
      </w:pPr>
      <w:r w:rsidRPr="00933790">
        <w:rPr>
          <w:sz w:val="24"/>
        </w:rPr>
        <w:t>(25)</w:t>
      </w:r>
      <w:r w:rsidR="00BF46B5" w:rsidRPr="00BF46B5">
        <w:rPr>
          <w:sz w:val="24"/>
        </w:rPr>
        <w:tab/>
      </w:r>
      <w:proofErr w:type="spellStart"/>
      <w:r w:rsidRPr="00BF46B5">
        <w:rPr>
          <w:i/>
          <w:sz w:val="24"/>
        </w:rPr>
        <w:t>häm</w:t>
      </w:r>
      <w:proofErr w:type="spellEnd"/>
      <w:r w:rsidR="00BF46B5" w:rsidRPr="00BF46B5">
        <w:rPr>
          <w:i/>
          <w:sz w:val="24"/>
        </w:rPr>
        <w:tab/>
      </w:r>
      <w:proofErr w:type="spellStart"/>
      <w:r w:rsidRPr="00BF46B5">
        <w:rPr>
          <w:i/>
          <w:sz w:val="24"/>
        </w:rPr>
        <w:t>beð</w:t>
      </w:r>
      <w:proofErr w:type="spellEnd"/>
      <w:r w:rsidR="00BF46B5" w:rsidRPr="00BF46B5">
        <w:rPr>
          <w:i/>
          <w:sz w:val="24"/>
        </w:rPr>
        <w:tab/>
      </w:r>
      <w:proofErr w:type="spellStart"/>
      <w:r w:rsidRPr="00BF46B5">
        <w:rPr>
          <w:i/>
          <w:sz w:val="24"/>
        </w:rPr>
        <w:t>ul</w:t>
      </w:r>
      <w:proofErr w:type="spellEnd"/>
      <w:r w:rsidR="00BF46B5" w:rsidRPr="00BF46B5">
        <w:rPr>
          <w:i/>
          <w:sz w:val="24"/>
        </w:rPr>
        <w:tab/>
      </w:r>
      <w:proofErr w:type="spellStart"/>
      <w:r w:rsidRPr="00BF46B5">
        <w:rPr>
          <w:i/>
          <w:sz w:val="24"/>
        </w:rPr>
        <w:t>qorban</w:t>
      </w:r>
      <w:r w:rsidR="002B689C" w:rsidRPr="002B689C">
        <w:rPr>
          <w:i/>
          <w:sz w:val="24"/>
        </w:rPr>
        <w:t>-</w:t>
      </w:r>
      <w:r w:rsidRPr="00BF46B5">
        <w:rPr>
          <w:i/>
          <w:sz w:val="24"/>
        </w:rPr>
        <w:t>də</w:t>
      </w:r>
      <w:proofErr w:type="spellEnd"/>
      <w:r w:rsidR="00BF46B5" w:rsidRPr="00BF46B5">
        <w:rPr>
          <w:i/>
          <w:sz w:val="24"/>
        </w:rPr>
        <w:tab/>
      </w:r>
      <w:proofErr w:type="spellStart"/>
      <w:r w:rsidRPr="00BF46B5">
        <w:rPr>
          <w:i/>
          <w:sz w:val="24"/>
        </w:rPr>
        <w:t>mäset</w:t>
      </w:r>
      <w:r w:rsidR="002B689C" w:rsidRPr="002B689C">
        <w:rPr>
          <w:i/>
          <w:sz w:val="24"/>
        </w:rPr>
        <w:t>-</w:t>
      </w:r>
      <w:r w:rsidRPr="00BF46B5">
        <w:rPr>
          <w:i/>
          <w:sz w:val="24"/>
        </w:rPr>
        <w:t>tä</w:t>
      </w:r>
      <w:proofErr w:type="spellEnd"/>
      <w:r w:rsidR="00BF46B5" w:rsidRPr="00BF46B5">
        <w:rPr>
          <w:i/>
          <w:sz w:val="24"/>
        </w:rPr>
        <w:tab/>
      </w:r>
      <w:proofErr w:type="spellStart"/>
      <w:r w:rsidRPr="00BF46B5">
        <w:rPr>
          <w:i/>
          <w:sz w:val="24"/>
        </w:rPr>
        <w:t>ešlä</w:t>
      </w:r>
      <w:r w:rsidR="002B689C" w:rsidRPr="002B689C">
        <w:rPr>
          <w:i/>
          <w:sz w:val="24"/>
        </w:rPr>
        <w:t>-</w:t>
      </w:r>
      <w:r w:rsidRPr="00BF46B5">
        <w:rPr>
          <w:i/>
          <w:sz w:val="24"/>
        </w:rPr>
        <w:t>gän</w:t>
      </w:r>
      <w:r w:rsidR="002B689C" w:rsidRPr="002B689C">
        <w:rPr>
          <w:i/>
          <w:sz w:val="24"/>
        </w:rPr>
        <w:t>-</w:t>
      </w:r>
      <w:r w:rsidRPr="00BF46B5">
        <w:rPr>
          <w:i/>
          <w:sz w:val="24"/>
        </w:rPr>
        <w:t>där</w:t>
      </w:r>
      <w:r w:rsidR="002B689C" w:rsidRPr="002B689C">
        <w:rPr>
          <w:i/>
          <w:sz w:val="24"/>
        </w:rPr>
        <w:t>-</w:t>
      </w:r>
      <w:r w:rsidRPr="002B689C">
        <w:rPr>
          <w:b/>
          <w:i/>
          <w:sz w:val="24"/>
        </w:rPr>
        <w:t>gä</w:t>
      </w:r>
      <w:proofErr w:type="spellEnd"/>
      <w:r w:rsidR="00BF46B5" w:rsidRPr="00BF46B5">
        <w:rPr>
          <w:i/>
          <w:sz w:val="24"/>
        </w:rPr>
        <w:tab/>
      </w:r>
    </w:p>
    <w:p w14:paraId="623F458E" w14:textId="77777777" w:rsidR="00BF46B5" w:rsidRPr="00D41A51" w:rsidRDefault="00933790" w:rsidP="00DF1831">
      <w:pPr>
        <w:spacing w:after="240"/>
        <w:ind w:left="708" w:firstLine="0"/>
        <w:jc w:val="left"/>
        <w:rPr>
          <w:sz w:val="24"/>
        </w:rPr>
      </w:pPr>
      <w:r w:rsidRPr="00933790">
        <w:rPr>
          <w:sz w:val="24"/>
        </w:rPr>
        <w:t>и</w:t>
      </w:r>
      <w:r w:rsidR="00BF46B5" w:rsidRPr="00BF46B5">
        <w:rPr>
          <w:sz w:val="24"/>
        </w:rPr>
        <w:tab/>
      </w:r>
      <w:r w:rsidRPr="00933790">
        <w:rPr>
          <w:sz w:val="24"/>
        </w:rPr>
        <w:t>мы</w:t>
      </w:r>
      <w:r w:rsidR="00BF46B5" w:rsidRPr="00BF46B5">
        <w:rPr>
          <w:sz w:val="24"/>
        </w:rPr>
        <w:tab/>
      </w:r>
      <w:r w:rsidRPr="00933790">
        <w:rPr>
          <w:sz w:val="24"/>
        </w:rPr>
        <w:t>тот</w:t>
      </w:r>
      <w:r w:rsidR="00BF46B5" w:rsidRPr="00BF46B5">
        <w:rPr>
          <w:sz w:val="24"/>
        </w:rPr>
        <w:tab/>
      </w:r>
      <w:r w:rsidRPr="00933790">
        <w:rPr>
          <w:sz w:val="24"/>
        </w:rPr>
        <w:t>жертва</w:t>
      </w:r>
      <w:r w:rsidRPr="00BF46B5">
        <w:rPr>
          <w:sz w:val="24"/>
        </w:rPr>
        <w:t>-</w:t>
      </w:r>
      <w:proofErr w:type="gramStart"/>
      <w:r w:rsidRPr="00BF46B5">
        <w:rPr>
          <w:sz w:val="24"/>
          <w:lang w:val="en-US"/>
        </w:rPr>
        <w:t>ACC</w:t>
      </w:r>
      <w:proofErr w:type="gramEnd"/>
      <w:r w:rsidR="00BF46B5" w:rsidRPr="00BF46B5">
        <w:rPr>
          <w:sz w:val="24"/>
        </w:rPr>
        <w:tab/>
      </w:r>
      <w:r w:rsidRPr="00933790">
        <w:rPr>
          <w:sz w:val="24"/>
        </w:rPr>
        <w:t>мечеть</w:t>
      </w:r>
      <w:r w:rsidRPr="00BF46B5">
        <w:rPr>
          <w:sz w:val="24"/>
        </w:rPr>
        <w:t>-</w:t>
      </w:r>
      <w:r w:rsidRPr="00BF46B5">
        <w:rPr>
          <w:sz w:val="24"/>
          <w:lang w:val="en-US"/>
        </w:rPr>
        <w:t>LOC</w:t>
      </w:r>
      <w:r w:rsidR="00BF46B5" w:rsidRPr="00BF46B5">
        <w:rPr>
          <w:sz w:val="24"/>
        </w:rPr>
        <w:tab/>
      </w:r>
      <w:r w:rsidRPr="00933790">
        <w:rPr>
          <w:sz w:val="24"/>
        </w:rPr>
        <w:t>работать</w:t>
      </w:r>
      <w:r w:rsidRPr="00BF46B5">
        <w:rPr>
          <w:sz w:val="24"/>
        </w:rPr>
        <w:t>-</w:t>
      </w:r>
      <w:r w:rsidRPr="00BF46B5">
        <w:rPr>
          <w:sz w:val="24"/>
          <w:lang w:val="en-US"/>
        </w:rPr>
        <w:t>PC</w:t>
      </w:r>
      <w:r w:rsidRPr="00BF46B5">
        <w:rPr>
          <w:sz w:val="24"/>
        </w:rPr>
        <w:t>.</w:t>
      </w:r>
      <w:r w:rsidRPr="00BF46B5">
        <w:rPr>
          <w:sz w:val="24"/>
          <w:lang w:val="en-US"/>
        </w:rPr>
        <w:t>PST</w:t>
      </w:r>
      <w:r w:rsidRPr="00BF46B5">
        <w:rPr>
          <w:sz w:val="24"/>
        </w:rPr>
        <w:t>-</w:t>
      </w:r>
      <w:r w:rsidRPr="00BF46B5">
        <w:rPr>
          <w:sz w:val="24"/>
          <w:lang w:val="en-US"/>
        </w:rPr>
        <w:t>PL</w:t>
      </w:r>
      <w:r w:rsidRPr="00BF46B5">
        <w:rPr>
          <w:sz w:val="24"/>
        </w:rPr>
        <w:t>-</w:t>
      </w:r>
      <w:r w:rsidRPr="002B689C">
        <w:rPr>
          <w:b/>
          <w:sz w:val="24"/>
          <w:lang w:val="en-US"/>
        </w:rPr>
        <w:t>DAT</w:t>
      </w:r>
      <w:r w:rsidRPr="00BF46B5">
        <w:rPr>
          <w:sz w:val="24"/>
        </w:rPr>
        <w:t xml:space="preserve"> </w:t>
      </w:r>
    </w:p>
    <w:p w14:paraId="617692AD" w14:textId="0624A0F8" w:rsidR="00BF46B5" w:rsidRPr="002B689C" w:rsidRDefault="00BF46B5" w:rsidP="00DF1831">
      <w:pPr>
        <w:ind w:left="708" w:firstLine="0"/>
        <w:jc w:val="left"/>
        <w:rPr>
          <w:b/>
          <w:i/>
          <w:sz w:val="24"/>
          <w:lang w:val="en-US"/>
        </w:rPr>
      </w:pPr>
      <w:proofErr w:type="spellStart"/>
      <w:proofErr w:type="gramStart"/>
      <w:r w:rsidRPr="002B689C">
        <w:rPr>
          <w:b/>
          <w:i/>
          <w:sz w:val="24"/>
          <w:lang w:val="en-US"/>
        </w:rPr>
        <w:t>aša</w:t>
      </w:r>
      <w:proofErr w:type="spellEnd"/>
      <w:r w:rsidR="002B689C" w:rsidRPr="002B689C">
        <w:rPr>
          <w:b/>
          <w:i/>
          <w:sz w:val="24"/>
          <w:lang w:val="en-US"/>
        </w:rPr>
        <w:t>-</w:t>
      </w:r>
      <w:r w:rsidRPr="002B689C">
        <w:rPr>
          <w:b/>
          <w:i/>
          <w:sz w:val="24"/>
          <w:lang w:val="en-US"/>
        </w:rPr>
        <w:t>t</w:t>
      </w:r>
      <w:r w:rsidR="002B689C" w:rsidRPr="002B689C">
        <w:rPr>
          <w:b/>
          <w:i/>
          <w:sz w:val="24"/>
          <w:lang w:val="en-US"/>
        </w:rPr>
        <w:t>-</w:t>
      </w:r>
      <w:proofErr w:type="spellStart"/>
      <w:r w:rsidRPr="002B689C">
        <w:rPr>
          <w:b/>
          <w:i/>
          <w:sz w:val="24"/>
          <w:lang w:val="en-US"/>
        </w:rPr>
        <w:t>tə</w:t>
      </w:r>
      <w:proofErr w:type="spellEnd"/>
      <w:r w:rsidR="002B689C" w:rsidRPr="002B689C">
        <w:rPr>
          <w:b/>
          <w:i/>
          <w:sz w:val="24"/>
          <w:lang w:val="en-US"/>
        </w:rPr>
        <w:t>-</w:t>
      </w:r>
      <w:r w:rsidRPr="002B689C">
        <w:rPr>
          <w:b/>
          <w:i/>
          <w:sz w:val="24"/>
          <w:lang w:val="en-US"/>
        </w:rPr>
        <w:t>q</w:t>
      </w:r>
      <w:proofErr w:type="gramEnd"/>
    </w:p>
    <w:p w14:paraId="002FFE35" w14:textId="305C56B1" w:rsidR="00933790" w:rsidRPr="002B689C" w:rsidRDefault="00933790" w:rsidP="00DF1831">
      <w:pPr>
        <w:ind w:left="708" w:firstLine="0"/>
        <w:jc w:val="left"/>
        <w:rPr>
          <w:sz w:val="24"/>
          <w:lang w:val="en-US"/>
        </w:rPr>
      </w:pPr>
      <w:r w:rsidRPr="002B689C">
        <w:rPr>
          <w:b/>
          <w:sz w:val="24"/>
        </w:rPr>
        <w:t>есть</w:t>
      </w:r>
      <w:r w:rsidRPr="002B689C">
        <w:rPr>
          <w:b/>
          <w:sz w:val="24"/>
          <w:lang w:val="en-US"/>
        </w:rPr>
        <w:t>-CAUS</w:t>
      </w:r>
      <w:r w:rsidRPr="002B689C">
        <w:rPr>
          <w:sz w:val="24"/>
          <w:lang w:val="en-US"/>
        </w:rPr>
        <w:t>-</w:t>
      </w:r>
      <w:r w:rsidRPr="00BF46B5">
        <w:rPr>
          <w:sz w:val="24"/>
          <w:lang w:val="en-US"/>
        </w:rPr>
        <w:t>PST</w:t>
      </w:r>
      <w:r w:rsidRPr="002B689C">
        <w:rPr>
          <w:sz w:val="24"/>
          <w:lang w:val="en-US"/>
        </w:rPr>
        <w:t>-1</w:t>
      </w:r>
      <w:r w:rsidRPr="00BF46B5">
        <w:rPr>
          <w:sz w:val="24"/>
          <w:lang w:val="en-US"/>
        </w:rPr>
        <w:t>PL</w:t>
      </w:r>
    </w:p>
    <w:p w14:paraId="5DBDFCAD" w14:textId="77777777" w:rsidR="002B689C" w:rsidRPr="00D41A51" w:rsidRDefault="002B689C" w:rsidP="002B689C">
      <w:pPr>
        <w:spacing w:line="276" w:lineRule="auto"/>
        <w:ind w:firstLine="0"/>
        <w:jc w:val="left"/>
        <w:rPr>
          <w:sz w:val="24"/>
        </w:rPr>
      </w:pPr>
      <w:r w:rsidRPr="002B689C">
        <w:rPr>
          <w:sz w:val="24"/>
        </w:rPr>
        <w:t>‘</w:t>
      </w:r>
      <w:r w:rsidR="00933790" w:rsidRPr="00933790">
        <w:rPr>
          <w:sz w:val="24"/>
        </w:rPr>
        <w:t xml:space="preserve">И этой жертвой мы также накормили </w:t>
      </w:r>
      <w:proofErr w:type="gramStart"/>
      <w:r w:rsidR="00933790" w:rsidRPr="00933790">
        <w:rPr>
          <w:sz w:val="24"/>
        </w:rPr>
        <w:t>работающих</w:t>
      </w:r>
      <w:proofErr w:type="gramEnd"/>
      <w:r w:rsidR="00933790" w:rsidRPr="00933790">
        <w:rPr>
          <w:sz w:val="24"/>
        </w:rPr>
        <w:t xml:space="preserve"> на [строительстве] мечети</w:t>
      </w:r>
      <w:r w:rsidRPr="002B689C">
        <w:rPr>
          <w:sz w:val="24"/>
        </w:rPr>
        <w:t>’</w:t>
      </w:r>
      <w:r w:rsidR="00933790" w:rsidRPr="00933790">
        <w:rPr>
          <w:sz w:val="24"/>
        </w:rPr>
        <w:t>.</w:t>
      </w:r>
    </w:p>
    <w:p w14:paraId="4541AA31" w14:textId="638A0719" w:rsidR="00527BD2" w:rsidRPr="00DF1831" w:rsidRDefault="00DF1831" w:rsidP="00DF1831">
      <w:pPr>
        <w:spacing w:after="240" w:line="276" w:lineRule="auto"/>
        <w:ind w:firstLine="0"/>
        <w:jc w:val="right"/>
        <w:rPr>
          <w:sz w:val="24"/>
        </w:rPr>
      </w:pPr>
      <w:r>
        <w:rPr>
          <w:sz w:val="24"/>
        </w:rPr>
        <w:t>[130706_rmm_EV_Ramadan.059]</w:t>
      </w:r>
    </w:p>
    <w:p w14:paraId="166EC50A" w14:textId="77777777" w:rsidR="00933790" w:rsidRPr="00DF1831" w:rsidRDefault="00933790" w:rsidP="00DF1831">
      <w:pPr>
        <w:ind w:firstLine="0"/>
        <w:rPr>
          <w:u w:val="single"/>
        </w:rPr>
      </w:pPr>
      <w:r w:rsidRPr="00DF1831">
        <w:rPr>
          <w:u w:val="single"/>
        </w:rPr>
        <w:t>4-5. Упомянутость каузатора / каузируемого участника в предыдущем контексте.</w:t>
      </w:r>
    </w:p>
    <w:p w14:paraId="3289CFA6" w14:textId="77777777" w:rsidR="00933790" w:rsidRPr="00933790" w:rsidRDefault="00933790" w:rsidP="00D41A51">
      <w:r w:rsidRPr="00933790">
        <w:t xml:space="preserve">На этапе обращения к контексту предполагается измерение референциального расстояния по методу Т. Гивона. Исчисляется дистанция в клаузах между партиципантом каузативного глагола и предыдущим упоминанием в тексте соответствующего ему референта. Рассмотрим, как рассчитывается референциальное расстояние, в пример е из нанайского языка: </w:t>
      </w:r>
    </w:p>
    <w:p w14:paraId="6BEFE3ED" w14:textId="603E52AF" w:rsidR="00933790" w:rsidRPr="00933790" w:rsidRDefault="00933790" w:rsidP="00DF1831">
      <w:pPr>
        <w:spacing w:before="240"/>
        <w:ind w:firstLine="0"/>
        <w:jc w:val="left"/>
        <w:rPr>
          <w:sz w:val="24"/>
        </w:rPr>
      </w:pPr>
      <w:r w:rsidRPr="00933790">
        <w:rPr>
          <w:sz w:val="24"/>
        </w:rPr>
        <w:t>(26)</w:t>
      </w:r>
      <w:r w:rsidRPr="00933790">
        <w:rPr>
          <w:sz w:val="24"/>
        </w:rPr>
        <w:tab/>
      </w:r>
      <w:proofErr w:type="spellStart"/>
      <w:r w:rsidRPr="00933790">
        <w:rPr>
          <w:i/>
          <w:sz w:val="24"/>
        </w:rPr>
        <w:t>tyj</w:t>
      </w:r>
      <w:proofErr w:type="spellEnd"/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ambaan</w:t>
      </w:r>
      <w:proofErr w:type="spellEnd"/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piktə-wə-ni</w:t>
      </w:r>
      <w:proofErr w:type="spellEnd"/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ǯapa-go-raa</w:t>
      </w:r>
      <w:proofErr w:type="spellEnd"/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="002B689C" w:rsidRPr="002B689C">
        <w:rPr>
          <w:i/>
          <w:sz w:val="24"/>
        </w:rPr>
        <w:t xml:space="preserve">     </w:t>
      </w:r>
      <w:proofErr w:type="spellStart"/>
      <w:r w:rsidRPr="00933790">
        <w:rPr>
          <w:b/>
          <w:i/>
          <w:sz w:val="24"/>
        </w:rPr>
        <w:t>əəwu-xə-ni</w:t>
      </w:r>
      <w:proofErr w:type="spellEnd"/>
    </w:p>
    <w:p w14:paraId="6D07E605" w14:textId="474FBFFC" w:rsidR="00933790" w:rsidRPr="00933790" w:rsidRDefault="00933790" w:rsidP="00DF1831">
      <w:pPr>
        <w:ind w:firstLine="708"/>
        <w:jc w:val="left"/>
        <w:rPr>
          <w:sz w:val="24"/>
        </w:rPr>
      </w:pPr>
      <w:r w:rsidRPr="00933790">
        <w:rPr>
          <w:sz w:val="24"/>
        </w:rPr>
        <w:t>тот</w:t>
      </w:r>
      <w:r w:rsidRPr="00933790">
        <w:rPr>
          <w:sz w:val="24"/>
        </w:rPr>
        <w:tab/>
        <w:t>тигр</w:t>
      </w:r>
      <w:r w:rsidRPr="00933790">
        <w:rPr>
          <w:sz w:val="24"/>
        </w:rPr>
        <w:tab/>
      </w:r>
      <w:r w:rsidRPr="00933790">
        <w:rPr>
          <w:sz w:val="24"/>
        </w:rPr>
        <w:tab/>
        <w:t>ребёнок-</w:t>
      </w:r>
      <w:r w:rsidRPr="00933790">
        <w:rPr>
          <w:sz w:val="24"/>
          <w:lang w:val="en-US"/>
        </w:rPr>
        <w:t>ACC</w:t>
      </w:r>
      <w:r w:rsidRPr="00933790">
        <w:rPr>
          <w:sz w:val="24"/>
        </w:rPr>
        <w:t>-3</w:t>
      </w:r>
      <w:r w:rsidRPr="00933790">
        <w:rPr>
          <w:sz w:val="24"/>
          <w:lang w:val="en-US"/>
        </w:rPr>
        <w:t>SG</w:t>
      </w:r>
      <w:r w:rsidRPr="00933790">
        <w:rPr>
          <w:sz w:val="24"/>
        </w:rPr>
        <w:tab/>
      </w:r>
      <w:proofErr w:type="gramStart"/>
      <w:r w:rsidRPr="00933790">
        <w:rPr>
          <w:sz w:val="24"/>
        </w:rPr>
        <w:t>брать</w:t>
      </w:r>
      <w:proofErr w:type="gramEnd"/>
      <w:r w:rsidRPr="00933790">
        <w:rPr>
          <w:sz w:val="24"/>
        </w:rPr>
        <w:t>-</w:t>
      </w:r>
      <w:r w:rsidRPr="00933790">
        <w:rPr>
          <w:sz w:val="24"/>
          <w:lang w:val="en-US"/>
        </w:rPr>
        <w:t>REP</w:t>
      </w:r>
      <w:r w:rsidRPr="00933790">
        <w:rPr>
          <w:sz w:val="24"/>
        </w:rPr>
        <w:t>-</w:t>
      </w:r>
      <w:r w:rsidRPr="00933790">
        <w:rPr>
          <w:sz w:val="24"/>
          <w:lang w:val="en-US"/>
        </w:rPr>
        <w:t>CVB</w:t>
      </w:r>
      <w:r w:rsidRPr="00933790">
        <w:rPr>
          <w:sz w:val="24"/>
        </w:rPr>
        <w:t>.</w:t>
      </w:r>
      <w:r w:rsidRPr="00933790">
        <w:rPr>
          <w:sz w:val="24"/>
          <w:lang w:val="en-US"/>
        </w:rPr>
        <w:t>NSIM</w:t>
      </w:r>
      <w:r w:rsidR="002B689C" w:rsidRPr="002B689C">
        <w:rPr>
          <w:sz w:val="24"/>
        </w:rPr>
        <w:t xml:space="preserve"> </w:t>
      </w:r>
      <w:r w:rsidRPr="00933790">
        <w:rPr>
          <w:sz w:val="24"/>
        </w:rPr>
        <w:t>нести-</w:t>
      </w:r>
      <w:r w:rsidRPr="00933790">
        <w:rPr>
          <w:sz w:val="24"/>
          <w:lang w:val="en-US"/>
        </w:rPr>
        <w:t>PST</w:t>
      </w:r>
      <w:r w:rsidRPr="00933790">
        <w:rPr>
          <w:sz w:val="24"/>
        </w:rPr>
        <w:t>-3</w:t>
      </w:r>
      <w:r w:rsidRPr="00933790">
        <w:rPr>
          <w:sz w:val="24"/>
          <w:lang w:val="en-US"/>
        </w:rPr>
        <w:t>SG</w:t>
      </w:r>
    </w:p>
    <w:p w14:paraId="63102F72" w14:textId="20C65B81" w:rsidR="00933790" w:rsidRPr="00933790" w:rsidRDefault="00933790" w:rsidP="00DF1831">
      <w:pPr>
        <w:ind w:left="708" w:firstLine="0"/>
        <w:jc w:val="left"/>
        <w:rPr>
          <w:i/>
          <w:sz w:val="24"/>
          <w:lang w:val="en-US"/>
        </w:rPr>
      </w:pPr>
      <w:proofErr w:type="spellStart"/>
      <w:proofErr w:type="gramStart"/>
      <w:r w:rsidRPr="00933790">
        <w:rPr>
          <w:i/>
          <w:sz w:val="24"/>
          <w:lang w:val="en-US"/>
        </w:rPr>
        <w:t>aoŋga</w:t>
      </w:r>
      <w:proofErr w:type="spellEnd"/>
      <w:r w:rsidRPr="00933790">
        <w:rPr>
          <w:i/>
          <w:sz w:val="24"/>
          <w:lang w:val="en-US"/>
        </w:rPr>
        <w:t>-la-I</w:t>
      </w:r>
      <w:proofErr w:type="gramEnd"/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ese</w:t>
      </w:r>
      <w:proofErr w:type="spellEnd"/>
      <w:r w:rsidRPr="00933790">
        <w:rPr>
          <w:b/>
          <w:i/>
          <w:sz w:val="24"/>
          <w:lang w:val="en-US"/>
        </w:rPr>
        <w:t>-go-</w:t>
      </w:r>
      <w:proofErr w:type="spellStart"/>
      <w:r w:rsidRPr="00933790">
        <w:rPr>
          <w:b/>
          <w:i/>
          <w:sz w:val="24"/>
          <w:lang w:val="en-US"/>
        </w:rPr>
        <w:t>raa</w:t>
      </w:r>
      <w:proofErr w:type="spellEnd"/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r w:rsidR="002B689C">
        <w:rPr>
          <w:i/>
          <w:sz w:val="24"/>
          <w:lang w:val="en-US"/>
        </w:rPr>
        <w:t xml:space="preserve">   </w:t>
      </w:r>
      <w:proofErr w:type="spellStart"/>
      <w:r w:rsidRPr="00933790">
        <w:rPr>
          <w:i/>
          <w:sz w:val="24"/>
          <w:lang w:val="en-US"/>
        </w:rPr>
        <w:t>tyj</w:t>
      </w:r>
      <w:proofErr w:type="spellEnd"/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ǯuər</w:t>
      </w:r>
      <w:proofErr w:type="spellEnd"/>
      <w:r w:rsidRPr="00933790">
        <w:rPr>
          <w:i/>
          <w:sz w:val="24"/>
          <w:lang w:val="en-US"/>
        </w:rPr>
        <w:t>-I</w:t>
      </w:r>
      <w:r w:rsidRPr="00933790">
        <w:rPr>
          <w:i/>
          <w:sz w:val="24"/>
          <w:lang w:val="en-US"/>
        </w:rPr>
        <w:tab/>
      </w:r>
    </w:p>
    <w:p w14:paraId="7EF91C53" w14:textId="74B11AEF" w:rsidR="00933790" w:rsidRPr="00933790" w:rsidRDefault="00933790" w:rsidP="00DF1831">
      <w:pPr>
        <w:ind w:firstLine="708"/>
        <w:jc w:val="left"/>
        <w:rPr>
          <w:sz w:val="24"/>
          <w:lang w:val="en-US"/>
        </w:rPr>
      </w:pPr>
      <w:r w:rsidRPr="00933790">
        <w:rPr>
          <w:sz w:val="24"/>
        </w:rPr>
        <w:t>шалаш</w:t>
      </w:r>
      <w:r w:rsidRPr="00933790">
        <w:rPr>
          <w:sz w:val="24"/>
          <w:lang w:val="en-US"/>
        </w:rPr>
        <w:t>-LOC-P.REFL.SG</w:t>
      </w:r>
      <w:r w:rsidRPr="00933790">
        <w:rPr>
          <w:sz w:val="24"/>
          <w:lang w:val="en-US"/>
        </w:rPr>
        <w:tab/>
      </w:r>
      <w:r w:rsidRPr="00933790">
        <w:rPr>
          <w:sz w:val="24"/>
        </w:rPr>
        <w:t>добираться</w:t>
      </w:r>
      <w:r w:rsidRPr="00933790">
        <w:rPr>
          <w:sz w:val="24"/>
          <w:lang w:val="en-US"/>
        </w:rPr>
        <w:t>-REP-CVB.NSIM</w:t>
      </w:r>
      <w:r w:rsidR="002B689C">
        <w:rPr>
          <w:sz w:val="24"/>
          <w:lang w:val="en-US"/>
        </w:rPr>
        <w:t xml:space="preserve">  </w:t>
      </w:r>
      <w:r w:rsidRPr="00933790">
        <w:rPr>
          <w:sz w:val="24"/>
        </w:rPr>
        <w:t>тот</w:t>
      </w:r>
      <w:r w:rsidRPr="00933790">
        <w:rPr>
          <w:sz w:val="24"/>
          <w:lang w:val="en-US"/>
        </w:rPr>
        <w:tab/>
      </w:r>
      <w:r w:rsidRPr="00933790">
        <w:rPr>
          <w:sz w:val="24"/>
        </w:rPr>
        <w:t>два</w:t>
      </w:r>
      <w:r w:rsidRPr="00933790">
        <w:rPr>
          <w:sz w:val="24"/>
          <w:lang w:val="en-US"/>
        </w:rPr>
        <w:t>-</w:t>
      </w:r>
      <w:proofErr w:type="gramStart"/>
      <w:r w:rsidRPr="00933790">
        <w:rPr>
          <w:sz w:val="24"/>
          <w:lang w:val="en-US"/>
        </w:rPr>
        <w:t>P</w:t>
      </w:r>
      <w:proofErr w:type="gramEnd"/>
      <w:r w:rsidRPr="00933790">
        <w:rPr>
          <w:sz w:val="24"/>
          <w:lang w:val="en-US"/>
        </w:rPr>
        <w:t xml:space="preserve">.REFL.SG </w:t>
      </w:r>
    </w:p>
    <w:p w14:paraId="35C09C48" w14:textId="77777777" w:rsidR="00933790" w:rsidRPr="00933790" w:rsidRDefault="00933790" w:rsidP="00DF1831">
      <w:pPr>
        <w:ind w:left="708" w:firstLine="0"/>
        <w:jc w:val="left"/>
        <w:rPr>
          <w:i/>
          <w:sz w:val="24"/>
          <w:lang w:val="en-US"/>
        </w:rPr>
      </w:pPr>
      <w:proofErr w:type="spellStart"/>
      <w:proofErr w:type="gramStart"/>
      <w:r w:rsidRPr="00933790">
        <w:rPr>
          <w:i/>
          <w:sz w:val="24"/>
          <w:lang w:val="en-US"/>
        </w:rPr>
        <w:t>ambaan</w:t>
      </w:r>
      <w:proofErr w:type="spellEnd"/>
      <w:proofErr w:type="gramEnd"/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piktə-wə-ni</w:t>
      </w:r>
      <w:proofErr w:type="spellEnd"/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mən</w:t>
      </w:r>
      <w:proofErr w:type="spellEnd"/>
      <w:r w:rsidRPr="00933790">
        <w:rPr>
          <w:i/>
          <w:sz w:val="24"/>
          <w:lang w:val="en-US"/>
        </w:rPr>
        <w:t>-</w:t>
      </w:r>
      <w:proofErr w:type="spellStart"/>
      <w:r w:rsidRPr="00933790">
        <w:rPr>
          <w:i/>
          <w:sz w:val="24"/>
          <w:lang w:val="en-US"/>
        </w:rPr>
        <w:t>ǯi</w:t>
      </w:r>
      <w:proofErr w:type="spellEnd"/>
      <w:r w:rsidRPr="00933790">
        <w:rPr>
          <w:i/>
          <w:sz w:val="24"/>
          <w:lang w:val="en-US"/>
        </w:rPr>
        <w:t>-I</w:t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gəsə</w:t>
      </w:r>
      <w:proofErr w:type="spellEnd"/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</w:p>
    <w:p w14:paraId="39384103" w14:textId="77777777" w:rsidR="00933790" w:rsidRPr="00933790" w:rsidRDefault="00933790" w:rsidP="00DF1831">
      <w:pPr>
        <w:ind w:firstLine="708"/>
        <w:jc w:val="left"/>
        <w:rPr>
          <w:sz w:val="24"/>
          <w:lang w:val="en-US"/>
        </w:rPr>
      </w:pPr>
      <w:r w:rsidRPr="00933790">
        <w:rPr>
          <w:sz w:val="24"/>
        </w:rPr>
        <w:t>тигр</w:t>
      </w:r>
      <w:r w:rsidRPr="00933790">
        <w:rPr>
          <w:sz w:val="24"/>
          <w:lang w:val="en-US"/>
        </w:rPr>
        <w:tab/>
      </w:r>
      <w:r w:rsidRPr="00933790">
        <w:rPr>
          <w:sz w:val="24"/>
          <w:lang w:val="en-US"/>
        </w:rPr>
        <w:tab/>
      </w:r>
      <w:r w:rsidRPr="00933790">
        <w:rPr>
          <w:sz w:val="24"/>
        </w:rPr>
        <w:t>ребёнок</w:t>
      </w:r>
      <w:r w:rsidRPr="00933790">
        <w:rPr>
          <w:sz w:val="24"/>
          <w:lang w:val="en-US"/>
        </w:rPr>
        <w:t>-ACC-3SG</w:t>
      </w:r>
      <w:r w:rsidRPr="00933790">
        <w:rPr>
          <w:sz w:val="24"/>
          <w:lang w:val="en-US"/>
        </w:rPr>
        <w:tab/>
      </w:r>
      <w:proofErr w:type="gramStart"/>
      <w:r w:rsidRPr="00933790">
        <w:rPr>
          <w:sz w:val="24"/>
        </w:rPr>
        <w:t>сам</w:t>
      </w:r>
      <w:proofErr w:type="gramEnd"/>
      <w:r w:rsidRPr="00933790">
        <w:rPr>
          <w:sz w:val="24"/>
          <w:lang w:val="en-US"/>
        </w:rPr>
        <w:t>-INS-P.REFL.SG</w:t>
      </w:r>
      <w:r w:rsidRPr="00933790">
        <w:rPr>
          <w:sz w:val="24"/>
          <w:lang w:val="en-US"/>
        </w:rPr>
        <w:tab/>
      </w:r>
      <w:r w:rsidRPr="00933790">
        <w:rPr>
          <w:sz w:val="24"/>
          <w:lang w:val="en-US"/>
        </w:rPr>
        <w:tab/>
      </w:r>
      <w:r w:rsidRPr="00933790">
        <w:rPr>
          <w:sz w:val="24"/>
        </w:rPr>
        <w:t>вместе</w:t>
      </w:r>
      <w:r w:rsidRPr="00933790">
        <w:rPr>
          <w:sz w:val="24"/>
          <w:lang w:val="en-US"/>
        </w:rPr>
        <w:tab/>
      </w:r>
      <w:r w:rsidRPr="00933790">
        <w:rPr>
          <w:sz w:val="24"/>
          <w:lang w:val="en-US"/>
        </w:rPr>
        <w:tab/>
      </w:r>
    </w:p>
    <w:p w14:paraId="3E22D52D" w14:textId="77777777" w:rsidR="00933790" w:rsidRPr="00933790" w:rsidRDefault="00933790" w:rsidP="00DF1831">
      <w:pPr>
        <w:ind w:left="708" w:firstLine="0"/>
        <w:jc w:val="left"/>
        <w:rPr>
          <w:i/>
          <w:sz w:val="24"/>
          <w:lang w:val="en-US"/>
        </w:rPr>
      </w:pPr>
      <w:proofErr w:type="spellStart"/>
      <w:proofErr w:type="gramStart"/>
      <w:r w:rsidRPr="00933790">
        <w:rPr>
          <w:b/>
          <w:i/>
          <w:sz w:val="24"/>
          <w:lang w:val="en-US"/>
        </w:rPr>
        <w:t>aa</w:t>
      </w:r>
      <w:proofErr w:type="spellEnd"/>
      <w:r w:rsidRPr="00933790">
        <w:rPr>
          <w:b/>
          <w:i/>
          <w:sz w:val="24"/>
          <w:lang w:val="en-US"/>
        </w:rPr>
        <w:t>-</w:t>
      </w:r>
      <w:proofErr w:type="spellStart"/>
      <w:r w:rsidRPr="00933790">
        <w:rPr>
          <w:b/>
          <w:i/>
          <w:sz w:val="24"/>
          <w:lang w:val="en-US"/>
        </w:rPr>
        <w:t>wa</w:t>
      </w:r>
      <w:proofErr w:type="spellEnd"/>
      <w:r w:rsidRPr="00933790">
        <w:rPr>
          <w:b/>
          <w:i/>
          <w:sz w:val="24"/>
          <w:lang w:val="en-US"/>
        </w:rPr>
        <w:t>-mi</w:t>
      </w:r>
      <w:proofErr w:type="gramEnd"/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uǯi</w:t>
      </w:r>
      <w:proofErr w:type="spellEnd"/>
      <w:r w:rsidRPr="00933790">
        <w:rPr>
          <w:i/>
          <w:sz w:val="24"/>
          <w:lang w:val="en-US"/>
        </w:rPr>
        <w:t>-mi</w:t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i/>
          <w:sz w:val="24"/>
          <w:lang w:val="en-US"/>
        </w:rPr>
        <w:t>dəruu-xə-ni</w:t>
      </w:r>
      <w:proofErr w:type="spellEnd"/>
    </w:p>
    <w:p w14:paraId="5958E4F4" w14:textId="77777777" w:rsidR="00933790" w:rsidRPr="00933790" w:rsidRDefault="00933790" w:rsidP="00DF1831">
      <w:pPr>
        <w:ind w:firstLine="708"/>
        <w:jc w:val="left"/>
        <w:rPr>
          <w:sz w:val="24"/>
          <w:lang w:val="en-US"/>
        </w:rPr>
      </w:pPr>
      <w:proofErr w:type="gramStart"/>
      <w:r w:rsidRPr="00933790">
        <w:rPr>
          <w:sz w:val="24"/>
        </w:rPr>
        <w:t>спать</w:t>
      </w:r>
      <w:proofErr w:type="gramEnd"/>
      <w:r w:rsidRPr="00933790">
        <w:rPr>
          <w:sz w:val="24"/>
          <w:lang w:val="en-US"/>
        </w:rPr>
        <w:t>-</w:t>
      </w:r>
      <w:r w:rsidRPr="00933790">
        <w:rPr>
          <w:b/>
          <w:sz w:val="24"/>
          <w:lang w:val="en-US"/>
        </w:rPr>
        <w:t>CAUS</w:t>
      </w:r>
      <w:r w:rsidRPr="00933790">
        <w:rPr>
          <w:sz w:val="24"/>
          <w:lang w:val="en-US"/>
        </w:rPr>
        <w:t xml:space="preserve">-CVB.SIM.SG </w:t>
      </w:r>
      <w:r w:rsidRPr="00933790">
        <w:rPr>
          <w:sz w:val="24"/>
        </w:rPr>
        <w:t>воспитывать</w:t>
      </w:r>
      <w:r w:rsidRPr="00933790">
        <w:rPr>
          <w:sz w:val="24"/>
          <w:lang w:val="en-US"/>
        </w:rPr>
        <w:t>-CVB.SIM.SG</w:t>
      </w:r>
      <w:r w:rsidRPr="00933790">
        <w:rPr>
          <w:sz w:val="24"/>
          <w:lang w:val="en-US"/>
        </w:rPr>
        <w:tab/>
      </w:r>
      <w:r w:rsidRPr="00933790">
        <w:rPr>
          <w:sz w:val="24"/>
        </w:rPr>
        <w:t>начинать</w:t>
      </w:r>
      <w:r w:rsidRPr="00933790">
        <w:rPr>
          <w:sz w:val="24"/>
          <w:lang w:val="en-US"/>
        </w:rPr>
        <w:t>-PST-3SG</w:t>
      </w:r>
    </w:p>
    <w:p w14:paraId="42545B07" w14:textId="77777777" w:rsidR="00933790" w:rsidRPr="00933790" w:rsidRDefault="00933790" w:rsidP="00DF1831">
      <w:pPr>
        <w:spacing w:after="240"/>
        <w:ind w:firstLine="0"/>
        <w:jc w:val="left"/>
        <w:rPr>
          <w:sz w:val="24"/>
        </w:rPr>
      </w:pPr>
      <w:r w:rsidRPr="00933790">
        <w:rPr>
          <w:sz w:val="24"/>
        </w:rPr>
        <w:t>‘Он [старик] взял этих тигрят и унес. Добрался до шалаша, этих двух тигрят уложил спать рядом с собой, стал растить их’. [Avrorin_1986_38.021-022]</w:t>
      </w:r>
    </w:p>
    <w:p w14:paraId="3934F515" w14:textId="77777777" w:rsidR="00933790" w:rsidRPr="00933790" w:rsidRDefault="00933790" w:rsidP="00D41A51">
      <w:r w:rsidRPr="00933790">
        <w:lastRenderedPageBreak/>
        <w:t>Важно иметь в виду, что появление в качестве актанта не предполагает непременного эксплицитного выражения участника, что наблюдается, в частности, в случае эллипсиса аргументов каузативного глагола (как в пример</w:t>
      </w:r>
      <w:proofErr w:type="gramStart"/>
      <w:r w:rsidRPr="00933790">
        <w:rPr>
          <w:lang w:val="en-US"/>
        </w:rPr>
        <w:t>e</w:t>
      </w:r>
      <w:proofErr w:type="gramEnd"/>
      <w:r w:rsidRPr="00933790">
        <w:t xml:space="preserve"> (22)), поэтому следует ориентироваться на синтаксические позиции в клаузах. Сначала рассчитаем референциальное расстояние для каузатора в клаузе с вершиной </w:t>
      </w:r>
      <w:proofErr w:type="spellStart"/>
      <w:r w:rsidRPr="00933790">
        <w:rPr>
          <w:i/>
          <w:lang w:val="en-US"/>
        </w:rPr>
        <w:t>aa</w:t>
      </w:r>
      <w:proofErr w:type="spellEnd"/>
      <w:r w:rsidRPr="00933790">
        <w:rPr>
          <w:i/>
        </w:rPr>
        <w:t>-</w:t>
      </w:r>
      <w:proofErr w:type="spellStart"/>
      <w:r w:rsidRPr="00933790">
        <w:rPr>
          <w:i/>
          <w:lang w:val="en-US"/>
        </w:rPr>
        <w:t>wa</w:t>
      </w:r>
      <w:proofErr w:type="spellEnd"/>
      <w:r w:rsidRPr="00933790">
        <w:rPr>
          <w:i/>
        </w:rPr>
        <w:t>-</w:t>
      </w:r>
      <w:r w:rsidRPr="00933790">
        <w:rPr>
          <w:i/>
          <w:lang w:val="en-US"/>
        </w:rPr>
        <w:t>mi</w:t>
      </w:r>
      <w:r w:rsidRPr="00933790">
        <w:rPr>
          <w:i/>
        </w:rPr>
        <w:t xml:space="preserve"> </w:t>
      </w:r>
      <w:r w:rsidRPr="00933790">
        <w:t xml:space="preserve">(‘уложил спать’), которым является ‘старик’. Перемещаясь влево по тексту, находим, что тот же самый ‘старик’, референт каузатора, занимает позицию подлежащего в непосредственно предшествующей клаузе с вершиной </w:t>
      </w:r>
      <w:proofErr w:type="spellStart"/>
      <w:r w:rsidRPr="00933790">
        <w:rPr>
          <w:i/>
          <w:lang w:val="en-US"/>
        </w:rPr>
        <w:t>ese</w:t>
      </w:r>
      <w:proofErr w:type="spellEnd"/>
      <w:r w:rsidRPr="00933790">
        <w:rPr>
          <w:i/>
        </w:rPr>
        <w:t>-</w:t>
      </w:r>
      <w:r w:rsidRPr="00933790">
        <w:rPr>
          <w:i/>
          <w:lang w:val="en-US"/>
        </w:rPr>
        <w:t>go</w:t>
      </w:r>
      <w:r w:rsidRPr="00933790">
        <w:rPr>
          <w:i/>
        </w:rPr>
        <w:t>-</w:t>
      </w:r>
      <w:proofErr w:type="spellStart"/>
      <w:r w:rsidRPr="00933790">
        <w:rPr>
          <w:i/>
          <w:lang w:val="en-US"/>
        </w:rPr>
        <w:t>raa</w:t>
      </w:r>
      <w:proofErr w:type="spellEnd"/>
      <w:r w:rsidRPr="00933790">
        <w:rPr>
          <w:i/>
        </w:rPr>
        <w:t xml:space="preserve"> </w:t>
      </w:r>
      <w:r w:rsidRPr="00933790">
        <w:t xml:space="preserve">(‘добрался’). Расстояние до этой клаузы равно единице. Аналогичным образом можно рассчитать референциальное расстояние для референта ‘двое тигрят’, занимающего позицию каузируемого в каузативной клаузе. В предыдущей клаузе они не упоминаются, зато имплицитно присутствуют сразу за ней – в качестве прямого дополнения при глаголе </w:t>
      </w:r>
      <w:proofErr w:type="spellStart"/>
      <w:r w:rsidRPr="00933790">
        <w:rPr>
          <w:i/>
        </w:rPr>
        <w:t>əəwu-xə-ni</w:t>
      </w:r>
      <w:proofErr w:type="spellEnd"/>
      <w:r w:rsidRPr="00933790">
        <w:t xml:space="preserve"> (‘нести’). Мы миновали 2 клаузы, прежде чем встретили это упоминание, поэтому референциальное расстояние для каузируемого будет 2.</w:t>
      </w:r>
    </w:p>
    <w:p w14:paraId="3FAB02CB" w14:textId="77777777" w:rsidR="00933790" w:rsidRPr="00933790" w:rsidRDefault="00933790" w:rsidP="00D41A51">
      <w:r w:rsidRPr="00933790">
        <w:t xml:space="preserve">В нашем анализе учет расстояния ограничивается 5 клаузами из левого контекста, в отличие от предлагаемых Т. </w:t>
      </w:r>
      <w:proofErr w:type="spellStart"/>
      <w:r w:rsidRPr="00933790">
        <w:t>Гивоном</w:t>
      </w:r>
      <w:proofErr w:type="spellEnd"/>
      <w:r w:rsidRPr="00933790">
        <w:t xml:space="preserve"> 20: если дистанция между употреблениями превышает 5 клауз, считается, что участник не упоминался в предыдущем контексте. Это сокращение потенциального расстояния обусловлено задачами исследования: поддержание референции подразумевает фигурирование участника в ближайшем контексте, поэтому больший разрыв, обычно заполненный отсылками к другим референтам, и полное отсутствие референта в равной степени свидетельствуют о смене перспективы говорящего. </w:t>
      </w:r>
    </w:p>
    <w:p w14:paraId="1E7F55B5" w14:textId="7CF2B2DC" w:rsidR="00933790" w:rsidRPr="002B689C" w:rsidRDefault="00BF46B5" w:rsidP="00DF1831">
      <w:pPr>
        <w:ind w:firstLine="0"/>
        <w:rPr>
          <w:u w:val="single"/>
        </w:rPr>
      </w:pPr>
      <w:r w:rsidRPr="002B689C">
        <w:rPr>
          <w:u w:val="single"/>
        </w:rPr>
        <w:t>6-7</w:t>
      </w:r>
      <w:r w:rsidR="00933790" w:rsidRPr="002B689C">
        <w:rPr>
          <w:u w:val="single"/>
        </w:rPr>
        <w:t>. Синтаксическая позиция участника при последнем упоминании в тексте.</w:t>
      </w:r>
    </w:p>
    <w:p w14:paraId="1607B43C" w14:textId="77777777" w:rsidR="00933790" w:rsidRPr="00933790" w:rsidRDefault="00933790" w:rsidP="00D41A51">
      <w:r w:rsidRPr="00933790">
        <w:t xml:space="preserve">Последний параметр списка непосредственно связан с предыдущим, дополняет его информацией о том, какая именно синтаксическая позиция соответствует последнему упоминанию референта в предшествующем контексте. </w:t>
      </w:r>
      <w:proofErr w:type="gramStart"/>
      <w:r w:rsidRPr="00933790">
        <w:t xml:space="preserve">Помимо приведенных в примере (26) подлежащего и прямого </w:t>
      </w:r>
      <w:r w:rsidRPr="00933790">
        <w:lastRenderedPageBreak/>
        <w:t>дополнения, участник может занимать косвенную позицию, обобщающую все роли, отличные от указанных главных (см., например, роль косвенного дополнения в (27)).</w:t>
      </w:r>
      <w:proofErr w:type="gramEnd"/>
    </w:p>
    <w:p w14:paraId="409A0D1B" w14:textId="578642D0" w:rsidR="00933790" w:rsidRPr="002B689C" w:rsidRDefault="00933790" w:rsidP="00DF1831">
      <w:pPr>
        <w:spacing w:before="240"/>
        <w:ind w:firstLine="0"/>
        <w:jc w:val="left"/>
        <w:rPr>
          <w:sz w:val="24"/>
        </w:rPr>
      </w:pPr>
      <w:r w:rsidRPr="00933790">
        <w:rPr>
          <w:sz w:val="24"/>
        </w:rPr>
        <w:t>(27)</w:t>
      </w:r>
      <w:r w:rsidRPr="00933790">
        <w:rPr>
          <w:sz w:val="24"/>
        </w:rPr>
        <w:tab/>
      </w:r>
      <w:proofErr w:type="spellStart"/>
      <w:r w:rsidRPr="00933790">
        <w:rPr>
          <w:i/>
          <w:sz w:val="24"/>
        </w:rPr>
        <w:t>Moxämät</w:t>
      </w:r>
      <w:proofErr w:type="spellEnd"/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päjɣämbär-gä</w:t>
      </w:r>
      <w:proofErr w:type="spellEnd"/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xäbär</w:t>
      </w:r>
      <w:proofErr w:type="spellEnd"/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kil</w:t>
      </w:r>
      <w:proofErr w:type="spellEnd"/>
      <w:r w:rsidRPr="00933790">
        <w:rPr>
          <w:i/>
          <w:sz w:val="24"/>
        </w:rPr>
        <w:t>-ä,</w:t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ul</w:t>
      </w:r>
      <w:proofErr w:type="spellEnd"/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Qörʔän</w:t>
      </w:r>
      <w:proofErr w:type="spellEnd"/>
    </w:p>
    <w:p w14:paraId="70F59E32" w14:textId="77777777" w:rsidR="00933790" w:rsidRPr="00933790" w:rsidRDefault="00933790" w:rsidP="00DF1831">
      <w:pPr>
        <w:ind w:firstLine="708"/>
        <w:jc w:val="left"/>
        <w:rPr>
          <w:sz w:val="24"/>
        </w:rPr>
      </w:pPr>
      <w:r w:rsidRPr="00933790">
        <w:rPr>
          <w:sz w:val="24"/>
        </w:rPr>
        <w:t>Мухаммед</w:t>
      </w:r>
      <w:r w:rsidRPr="00933790">
        <w:rPr>
          <w:sz w:val="24"/>
        </w:rPr>
        <w:tab/>
        <w:t>пророк-</w:t>
      </w:r>
      <w:proofErr w:type="gramStart"/>
      <w:r w:rsidRPr="00933790">
        <w:rPr>
          <w:b/>
          <w:sz w:val="24"/>
        </w:rPr>
        <w:t>DAT</w:t>
      </w:r>
      <w:proofErr w:type="gramEnd"/>
      <w:r w:rsidRPr="00933790">
        <w:rPr>
          <w:sz w:val="24"/>
        </w:rPr>
        <w:tab/>
      </w:r>
      <w:r w:rsidRPr="00933790">
        <w:rPr>
          <w:sz w:val="24"/>
        </w:rPr>
        <w:tab/>
        <w:t>новость</w:t>
      </w:r>
      <w:r w:rsidRPr="00933790">
        <w:rPr>
          <w:sz w:val="24"/>
        </w:rPr>
        <w:tab/>
        <w:t>приходить-PRS</w:t>
      </w:r>
      <w:r w:rsidRPr="00933790">
        <w:rPr>
          <w:sz w:val="24"/>
        </w:rPr>
        <w:tab/>
        <w:t>тот</w:t>
      </w:r>
      <w:r w:rsidRPr="00933790">
        <w:rPr>
          <w:sz w:val="24"/>
        </w:rPr>
        <w:tab/>
        <w:t>Коран</w:t>
      </w:r>
      <w:r w:rsidRPr="00933790">
        <w:rPr>
          <w:sz w:val="24"/>
        </w:rPr>
        <w:tab/>
      </w:r>
    </w:p>
    <w:p w14:paraId="19C2D8C1" w14:textId="77777777" w:rsidR="00933790" w:rsidRPr="00933790" w:rsidRDefault="00933790" w:rsidP="00DF1831">
      <w:pPr>
        <w:ind w:firstLine="708"/>
        <w:jc w:val="left"/>
        <w:rPr>
          <w:i/>
          <w:sz w:val="24"/>
          <w:lang w:val="en-US"/>
        </w:rPr>
      </w:pPr>
      <w:proofErr w:type="spellStart"/>
      <w:proofErr w:type="gramStart"/>
      <w:r w:rsidRPr="00933790">
        <w:rPr>
          <w:i/>
          <w:sz w:val="24"/>
          <w:lang w:val="en-US"/>
        </w:rPr>
        <w:t>kitab</w:t>
      </w:r>
      <w:proofErr w:type="spellEnd"/>
      <w:r w:rsidRPr="00933790">
        <w:rPr>
          <w:i/>
          <w:sz w:val="24"/>
          <w:lang w:val="en-US"/>
        </w:rPr>
        <w:t>-ə-n</w:t>
      </w:r>
      <w:proofErr w:type="gramEnd"/>
      <w:r w:rsidRPr="00933790">
        <w:rPr>
          <w:i/>
          <w:sz w:val="24"/>
          <w:lang w:val="en-US"/>
        </w:rPr>
        <w:tab/>
      </w:r>
      <w:r w:rsidRPr="00933790">
        <w:rPr>
          <w:i/>
          <w:sz w:val="24"/>
          <w:lang w:val="en-US"/>
        </w:rPr>
        <w:tab/>
      </w:r>
      <w:proofErr w:type="spellStart"/>
      <w:r w:rsidRPr="00933790">
        <w:rPr>
          <w:b/>
          <w:i/>
          <w:sz w:val="24"/>
          <w:lang w:val="en-US"/>
        </w:rPr>
        <w:t>jað</w:t>
      </w:r>
      <w:proofErr w:type="spellEnd"/>
      <w:r w:rsidRPr="00933790">
        <w:rPr>
          <w:b/>
          <w:i/>
          <w:sz w:val="24"/>
          <w:lang w:val="en-US"/>
        </w:rPr>
        <w:t>-</w:t>
      </w:r>
      <w:proofErr w:type="spellStart"/>
      <w:r w:rsidRPr="00933790">
        <w:rPr>
          <w:b/>
          <w:i/>
          <w:sz w:val="24"/>
          <w:lang w:val="en-US"/>
        </w:rPr>
        <w:t>ðər</w:t>
      </w:r>
      <w:proofErr w:type="spellEnd"/>
      <w:r w:rsidRPr="00933790">
        <w:rPr>
          <w:b/>
          <w:i/>
          <w:sz w:val="24"/>
          <w:lang w:val="en-US"/>
        </w:rPr>
        <w:t>-a</w:t>
      </w:r>
    </w:p>
    <w:p w14:paraId="63022FDD" w14:textId="77777777" w:rsidR="00933790" w:rsidRPr="00933790" w:rsidRDefault="00933790" w:rsidP="00DF1831">
      <w:pPr>
        <w:ind w:firstLine="708"/>
        <w:jc w:val="left"/>
        <w:rPr>
          <w:sz w:val="24"/>
        </w:rPr>
      </w:pPr>
      <w:r w:rsidRPr="00933790">
        <w:rPr>
          <w:sz w:val="24"/>
        </w:rPr>
        <w:t>книга-</w:t>
      </w:r>
      <w:proofErr w:type="gramStart"/>
      <w:r w:rsidRPr="00933790">
        <w:rPr>
          <w:sz w:val="24"/>
          <w:lang w:val="en-US"/>
        </w:rPr>
        <w:t>P</w:t>
      </w:r>
      <w:proofErr w:type="gramEnd"/>
      <w:r w:rsidRPr="00933790">
        <w:rPr>
          <w:sz w:val="24"/>
        </w:rPr>
        <w:t>.3-</w:t>
      </w:r>
      <w:r w:rsidRPr="00933790">
        <w:rPr>
          <w:sz w:val="24"/>
          <w:lang w:val="en-US"/>
        </w:rPr>
        <w:t>ACC</w:t>
      </w:r>
      <w:r w:rsidRPr="00933790">
        <w:rPr>
          <w:sz w:val="24"/>
        </w:rPr>
        <w:tab/>
        <w:t>писать-</w:t>
      </w:r>
      <w:r w:rsidRPr="00933790">
        <w:rPr>
          <w:b/>
          <w:sz w:val="24"/>
          <w:lang w:val="en-US"/>
        </w:rPr>
        <w:t>CAUS</w:t>
      </w:r>
      <w:r w:rsidRPr="00933790">
        <w:rPr>
          <w:sz w:val="24"/>
        </w:rPr>
        <w:t>-</w:t>
      </w:r>
      <w:r w:rsidRPr="00933790">
        <w:rPr>
          <w:sz w:val="24"/>
          <w:lang w:val="en-US"/>
        </w:rPr>
        <w:t>PRS</w:t>
      </w:r>
    </w:p>
    <w:p w14:paraId="21AA8878" w14:textId="77777777" w:rsidR="002B689C" w:rsidRPr="00D41A51" w:rsidRDefault="00933790" w:rsidP="00DF1831">
      <w:pPr>
        <w:ind w:firstLine="708"/>
        <w:jc w:val="left"/>
        <w:rPr>
          <w:sz w:val="24"/>
        </w:rPr>
      </w:pPr>
      <w:r w:rsidRPr="00933790">
        <w:rPr>
          <w:sz w:val="24"/>
        </w:rPr>
        <w:t xml:space="preserve">‘Пророку Мухаммеду приходит весть, Он </w:t>
      </w:r>
      <w:r w:rsidR="002B689C">
        <w:rPr>
          <w:sz w:val="24"/>
        </w:rPr>
        <w:t>велит ему писать книгу Корана’.</w:t>
      </w:r>
    </w:p>
    <w:p w14:paraId="65F323A0" w14:textId="264216B2" w:rsidR="00933790" w:rsidRPr="00933790" w:rsidRDefault="00933790" w:rsidP="00DF1831">
      <w:pPr>
        <w:spacing w:after="240"/>
        <w:ind w:firstLine="708"/>
        <w:jc w:val="right"/>
        <w:rPr>
          <w:sz w:val="24"/>
        </w:rPr>
      </w:pPr>
      <w:r w:rsidRPr="00933790">
        <w:rPr>
          <w:sz w:val="24"/>
        </w:rPr>
        <w:t>[130706_</w:t>
      </w:r>
      <w:proofErr w:type="spellStart"/>
      <w:r w:rsidRPr="00933790">
        <w:rPr>
          <w:sz w:val="24"/>
          <w:lang w:val="en-US"/>
        </w:rPr>
        <w:t>rmm</w:t>
      </w:r>
      <w:proofErr w:type="spellEnd"/>
      <w:r w:rsidRPr="00933790">
        <w:rPr>
          <w:sz w:val="24"/>
        </w:rPr>
        <w:t>_</w:t>
      </w:r>
      <w:r w:rsidRPr="00933790">
        <w:rPr>
          <w:sz w:val="24"/>
          <w:lang w:val="en-US"/>
        </w:rPr>
        <w:t>EV</w:t>
      </w:r>
      <w:r w:rsidRPr="00933790">
        <w:rPr>
          <w:sz w:val="24"/>
        </w:rPr>
        <w:t>_</w:t>
      </w:r>
      <w:r w:rsidRPr="00933790">
        <w:rPr>
          <w:sz w:val="24"/>
          <w:lang w:val="en-US"/>
        </w:rPr>
        <w:t>Ramadan</w:t>
      </w:r>
      <w:r w:rsidRPr="00933790">
        <w:rPr>
          <w:sz w:val="24"/>
        </w:rPr>
        <w:t>.025]</w:t>
      </w:r>
    </w:p>
    <w:p w14:paraId="3BAA9202" w14:textId="77777777" w:rsidR="00933790" w:rsidRPr="00933790" w:rsidRDefault="00933790" w:rsidP="00D41A51">
      <w:pPr>
        <w:rPr>
          <w:sz w:val="24"/>
        </w:rPr>
      </w:pPr>
      <w:proofErr w:type="gramStart"/>
      <w:r w:rsidRPr="00933790">
        <w:t xml:space="preserve">Обозначение последней синтаксической роли позволяет, в частности, сравнить прежнюю роль с воплощенной в каузативной клаузе, проследить, претерпела ли эта роль изменения, и уточнить направление изменений (например, от подлежащего к прямому дополнению). </w:t>
      </w:r>
      <w:proofErr w:type="gramEnd"/>
    </w:p>
    <w:p w14:paraId="19B02B40" w14:textId="77777777" w:rsidR="00933790" w:rsidRPr="00933790" w:rsidRDefault="00933790" w:rsidP="00D41A51">
      <w:r w:rsidRPr="00933790">
        <w:t xml:space="preserve">Поскольку в работе проверялась, помимо прочего, связь между </w:t>
      </w:r>
      <w:proofErr w:type="spellStart"/>
      <w:r w:rsidRPr="00933790">
        <w:t>эксплицитностью</w:t>
      </w:r>
      <w:proofErr w:type="spellEnd"/>
      <w:r w:rsidRPr="00933790">
        <w:t xml:space="preserve"> выражения участника в каузативной клаузе (устанавливается параметром 3) и особенностями последнего упоминания соответствующего ему референта (устанавливаются параметрами 4 и 5), дополнительно отмечались случаи, когда каузатор / каузируемый:</w:t>
      </w:r>
    </w:p>
    <w:p w14:paraId="75D2A71C" w14:textId="033FD528" w:rsidR="002B689C" w:rsidRPr="00DF1831" w:rsidRDefault="00933790" w:rsidP="00DF1831">
      <w:pPr>
        <w:numPr>
          <w:ilvl w:val="0"/>
          <w:numId w:val="12"/>
        </w:numPr>
        <w:ind w:left="0" w:firstLine="709"/>
        <w:contextualSpacing/>
        <w:jc w:val="left"/>
        <w:rPr>
          <w:rFonts w:eastAsia="Calibri"/>
          <w:szCs w:val="22"/>
        </w:rPr>
      </w:pPr>
      <w:r w:rsidRPr="002B689C">
        <w:rPr>
          <w:rFonts w:eastAsia="Calibri"/>
          <w:szCs w:val="22"/>
        </w:rPr>
        <w:t>является участником речевого акта (значит, его референт определен ситуацией вне зависимости от эксплицитного выражения)</w:t>
      </w:r>
      <w:r w:rsidR="002B689C">
        <w:rPr>
          <w:rFonts w:eastAsia="Calibri"/>
          <w:szCs w:val="22"/>
        </w:rPr>
        <w:t xml:space="preserve"> (в примере (28) каузатор – участник речевого акта)</w:t>
      </w:r>
    </w:p>
    <w:p w14:paraId="10AD5D7D" w14:textId="77777777" w:rsidR="00933790" w:rsidRPr="00933790" w:rsidRDefault="00933790" w:rsidP="00DF1831">
      <w:pPr>
        <w:spacing w:before="240"/>
        <w:ind w:left="709" w:firstLine="0"/>
        <w:contextualSpacing/>
        <w:jc w:val="right"/>
        <w:rPr>
          <w:rFonts w:eastAsia="Calibri"/>
          <w:sz w:val="24"/>
          <w:szCs w:val="22"/>
        </w:rPr>
      </w:pPr>
      <w:r w:rsidRPr="00933790">
        <w:rPr>
          <w:rFonts w:eastAsia="Calibri"/>
          <w:sz w:val="24"/>
          <w:szCs w:val="22"/>
        </w:rPr>
        <w:t>(нанайский)</w:t>
      </w:r>
    </w:p>
    <w:p w14:paraId="65E83809" w14:textId="77777777" w:rsidR="00933790" w:rsidRPr="00933790" w:rsidRDefault="00933790" w:rsidP="00DF1831">
      <w:pPr>
        <w:ind w:firstLine="0"/>
        <w:jc w:val="left"/>
        <w:rPr>
          <w:sz w:val="24"/>
        </w:rPr>
      </w:pPr>
      <w:r w:rsidRPr="00933790">
        <w:rPr>
          <w:sz w:val="24"/>
        </w:rPr>
        <w:t>(28)</w:t>
      </w:r>
      <w:r w:rsidRPr="00933790">
        <w:rPr>
          <w:sz w:val="24"/>
        </w:rPr>
        <w:tab/>
      </w:r>
      <w:proofErr w:type="spellStart"/>
      <w:r w:rsidRPr="00933790">
        <w:rPr>
          <w:i/>
          <w:sz w:val="24"/>
        </w:rPr>
        <w:t>gə</w:t>
      </w:r>
      <w:proofErr w:type="spellEnd"/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mama-ni</w:t>
      </w:r>
      <w:proofErr w:type="spellEnd"/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un-ǯi-ni</w:t>
      </w:r>
      <w:proofErr w:type="spellEnd"/>
      <w:r w:rsidRPr="00933790">
        <w:rPr>
          <w:i/>
          <w:sz w:val="24"/>
        </w:rPr>
        <w:tab/>
      </w:r>
      <w:r w:rsidRPr="00933790">
        <w:rPr>
          <w:i/>
          <w:sz w:val="24"/>
        </w:rPr>
        <w:tab/>
      </w:r>
      <w:proofErr w:type="spellStart"/>
      <w:r w:rsidRPr="00933790">
        <w:rPr>
          <w:i/>
          <w:sz w:val="24"/>
        </w:rPr>
        <w:t>gə</w:t>
      </w:r>
      <w:proofErr w:type="spellEnd"/>
      <w:r w:rsidRPr="00933790">
        <w:rPr>
          <w:i/>
          <w:sz w:val="24"/>
        </w:rPr>
        <w:tab/>
      </w:r>
      <w:proofErr w:type="spellStart"/>
      <w:r w:rsidRPr="00933790">
        <w:rPr>
          <w:b/>
          <w:i/>
          <w:sz w:val="24"/>
        </w:rPr>
        <w:t>ii</w:t>
      </w:r>
      <w:proofErr w:type="spellEnd"/>
      <w:r w:rsidRPr="00933790">
        <w:rPr>
          <w:b/>
          <w:i/>
          <w:sz w:val="24"/>
        </w:rPr>
        <w:t>-</w:t>
      </w:r>
      <w:proofErr w:type="spellStart"/>
      <w:r w:rsidRPr="00933790">
        <w:rPr>
          <w:b/>
          <w:i/>
          <w:sz w:val="24"/>
        </w:rPr>
        <w:t>wu</w:t>
      </w:r>
      <w:proofErr w:type="spellEnd"/>
      <w:r w:rsidRPr="00933790">
        <w:rPr>
          <w:b/>
          <w:i/>
          <w:sz w:val="24"/>
        </w:rPr>
        <w:t>-</w:t>
      </w:r>
      <w:proofErr w:type="spellStart"/>
      <w:r w:rsidRPr="00933790">
        <w:rPr>
          <w:b/>
          <w:i/>
          <w:sz w:val="24"/>
        </w:rPr>
        <w:t>gu</w:t>
      </w:r>
      <w:proofErr w:type="spellEnd"/>
      <w:r w:rsidRPr="00933790">
        <w:rPr>
          <w:b/>
          <w:i/>
          <w:sz w:val="24"/>
        </w:rPr>
        <w:t>-u-</w:t>
      </w:r>
      <w:proofErr w:type="spellStart"/>
      <w:r w:rsidRPr="00933790">
        <w:rPr>
          <w:b/>
          <w:i/>
          <w:sz w:val="24"/>
        </w:rPr>
        <w:t>su</w:t>
      </w:r>
      <w:proofErr w:type="spellEnd"/>
    </w:p>
    <w:p w14:paraId="18BA90E1" w14:textId="77777777" w:rsidR="00933790" w:rsidRPr="00933790" w:rsidRDefault="00933790" w:rsidP="00DF1831">
      <w:pPr>
        <w:ind w:firstLine="708"/>
        <w:jc w:val="left"/>
        <w:rPr>
          <w:sz w:val="24"/>
        </w:rPr>
      </w:pPr>
      <w:proofErr w:type="gramStart"/>
      <w:r w:rsidRPr="00933790">
        <w:rPr>
          <w:sz w:val="24"/>
        </w:rPr>
        <w:t>ну</w:t>
      </w:r>
      <w:proofErr w:type="gramEnd"/>
      <w:r w:rsidRPr="00933790">
        <w:rPr>
          <w:sz w:val="24"/>
        </w:rPr>
        <w:tab/>
        <w:t>старуха-3</w:t>
      </w:r>
      <w:r w:rsidRPr="00933790">
        <w:rPr>
          <w:sz w:val="24"/>
          <w:lang w:val="en-US"/>
        </w:rPr>
        <w:t>SG</w:t>
      </w:r>
      <w:r w:rsidRPr="00933790">
        <w:rPr>
          <w:sz w:val="24"/>
        </w:rPr>
        <w:tab/>
        <w:t>сказать-</w:t>
      </w:r>
      <w:r w:rsidRPr="00933790">
        <w:rPr>
          <w:sz w:val="24"/>
          <w:lang w:val="en-US"/>
        </w:rPr>
        <w:t>NPST</w:t>
      </w:r>
      <w:r w:rsidRPr="00933790">
        <w:rPr>
          <w:sz w:val="24"/>
        </w:rPr>
        <w:t>-3</w:t>
      </w:r>
      <w:r w:rsidRPr="00933790">
        <w:rPr>
          <w:sz w:val="24"/>
          <w:lang w:val="en-US"/>
        </w:rPr>
        <w:t>SG</w:t>
      </w:r>
      <w:r w:rsidRPr="00933790">
        <w:rPr>
          <w:sz w:val="24"/>
        </w:rPr>
        <w:tab/>
        <w:t>ну</w:t>
      </w:r>
      <w:r w:rsidRPr="00933790">
        <w:rPr>
          <w:sz w:val="24"/>
        </w:rPr>
        <w:tab/>
        <w:t>входить-</w:t>
      </w:r>
      <w:r w:rsidRPr="00933790">
        <w:rPr>
          <w:b/>
          <w:sz w:val="24"/>
          <w:lang w:val="en-US"/>
        </w:rPr>
        <w:t>CAUS</w:t>
      </w:r>
      <w:r w:rsidRPr="00933790">
        <w:rPr>
          <w:sz w:val="24"/>
        </w:rPr>
        <w:t>-</w:t>
      </w:r>
      <w:r w:rsidRPr="00933790">
        <w:rPr>
          <w:sz w:val="24"/>
          <w:lang w:val="en-US"/>
        </w:rPr>
        <w:t>REP</w:t>
      </w:r>
      <w:r w:rsidRPr="00933790">
        <w:rPr>
          <w:sz w:val="24"/>
        </w:rPr>
        <w:t>-</w:t>
      </w:r>
      <w:r w:rsidRPr="00933790">
        <w:rPr>
          <w:sz w:val="24"/>
          <w:lang w:val="en-US"/>
        </w:rPr>
        <w:t>IMP</w:t>
      </w:r>
      <w:r w:rsidRPr="00933790">
        <w:rPr>
          <w:sz w:val="24"/>
        </w:rPr>
        <w:t>-</w:t>
      </w:r>
      <w:r w:rsidRPr="002B689C">
        <w:rPr>
          <w:b/>
          <w:sz w:val="24"/>
        </w:rPr>
        <w:t>2</w:t>
      </w:r>
      <w:r w:rsidRPr="002B689C">
        <w:rPr>
          <w:b/>
          <w:sz w:val="24"/>
          <w:lang w:val="en-US"/>
        </w:rPr>
        <w:t>PL</w:t>
      </w:r>
    </w:p>
    <w:p w14:paraId="4854D8E3" w14:textId="77777777" w:rsidR="00933790" w:rsidRPr="00933790" w:rsidRDefault="00933790" w:rsidP="00DF1831">
      <w:pPr>
        <w:spacing w:after="240"/>
        <w:ind w:firstLine="0"/>
        <w:jc w:val="left"/>
        <w:rPr>
          <w:sz w:val="24"/>
        </w:rPr>
      </w:pPr>
      <w:r w:rsidRPr="00933790">
        <w:rPr>
          <w:sz w:val="24"/>
        </w:rPr>
        <w:t>‘Жена говорит: "Ну, заносите его домой!"’. [</w:t>
      </w:r>
      <w:proofErr w:type="spellStart"/>
      <w:r w:rsidRPr="00933790">
        <w:rPr>
          <w:sz w:val="24"/>
          <w:lang w:val="en-US"/>
        </w:rPr>
        <w:t>nchb</w:t>
      </w:r>
      <w:proofErr w:type="spellEnd"/>
      <w:r w:rsidRPr="00933790">
        <w:rPr>
          <w:sz w:val="24"/>
        </w:rPr>
        <w:t>_120809_</w:t>
      </w:r>
      <w:r w:rsidRPr="00933790">
        <w:rPr>
          <w:sz w:val="24"/>
          <w:lang w:val="en-US"/>
        </w:rPr>
        <w:t>ns</w:t>
      </w:r>
      <w:r w:rsidRPr="00933790">
        <w:rPr>
          <w:sz w:val="24"/>
        </w:rPr>
        <w:t>_</w:t>
      </w:r>
      <w:proofErr w:type="spellStart"/>
      <w:r w:rsidRPr="00933790">
        <w:rPr>
          <w:sz w:val="24"/>
          <w:lang w:val="en-US"/>
        </w:rPr>
        <w:t>SkazkaDvaStarika</w:t>
      </w:r>
      <w:proofErr w:type="spellEnd"/>
      <w:r w:rsidRPr="00933790">
        <w:rPr>
          <w:sz w:val="24"/>
        </w:rPr>
        <w:t>.059]</w:t>
      </w:r>
    </w:p>
    <w:p w14:paraId="7A114B70" w14:textId="1128CE2E" w:rsidR="00933790" w:rsidRPr="002B689C" w:rsidRDefault="00933790" w:rsidP="002B689C">
      <w:pPr>
        <w:numPr>
          <w:ilvl w:val="0"/>
          <w:numId w:val="12"/>
        </w:numPr>
        <w:ind w:left="0" w:firstLine="709"/>
        <w:contextualSpacing/>
        <w:jc w:val="left"/>
        <w:rPr>
          <w:rFonts w:eastAsia="Calibri"/>
          <w:szCs w:val="22"/>
        </w:rPr>
      </w:pPr>
      <w:r w:rsidRPr="002B689C">
        <w:rPr>
          <w:rFonts w:eastAsia="Calibri"/>
          <w:szCs w:val="22"/>
        </w:rPr>
        <w:t xml:space="preserve">является обобщенно-личным референтом (значит, его референт в принципе не восстанавливается определенно) </w:t>
      </w:r>
      <w:r w:rsidR="002B689C">
        <w:rPr>
          <w:rFonts w:eastAsia="Calibri"/>
          <w:szCs w:val="22"/>
        </w:rPr>
        <w:t xml:space="preserve">(см. пример (29) с </w:t>
      </w:r>
      <w:proofErr w:type="spellStart"/>
      <w:r w:rsidR="002B689C">
        <w:rPr>
          <w:rFonts w:eastAsia="Calibri"/>
          <w:szCs w:val="22"/>
        </w:rPr>
        <w:t>обобщенн</w:t>
      </w:r>
      <w:proofErr w:type="spellEnd"/>
      <w:r w:rsidR="002B689C">
        <w:rPr>
          <w:rFonts w:eastAsia="Calibri"/>
          <w:szCs w:val="22"/>
        </w:rPr>
        <w:t>-личным каузируемым участником)</w:t>
      </w:r>
    </w:p>
    <w:p w14:paraId="0487F2C4" w14:textId="2577CF7B" w:rsidR="00933790" w:rsidRPr="00D41A51" w:rsidRDefault="00933790" w:rsidP="00DF1831">
      <w:pPr>
        <w:ind w:firstLine="0"/>
        <w:jc w:val="left"/>
        <w:rPr>
          <w:i/>
          <w:sz w:val="24"/>
          <w:lang w:val="en-US"/>
        </w:rPr>
      </w:pPr>
      <w:r w:rsidRPr="00D41A51">
        <w:rPr>
          <w:sz w:val="24"/>
          <w:lang w:val="en-US"/>
        </w:rPr>
        <w:t>(29)</w:t>
      </w:r>
      <w:r w:rsidRPr="00D41A51">
        <w:rPr>
          <w:sz w:val="24"/>
          <w:lang w:val="en-US"/>
        </w:rPr>
        <w:tab/>
      </w:r>
      <w:proofErr w:type="spellStart"/>
      <w:r w:rsidRPr="002B689C">
        <w:rPr>
          <w:i/>
          <w:sz w:val="24"/>
          <w:lang w:val="en-US"/>
        </w:rPr>
        <w:t>Ul</w:t>
      </w:r>
      <w:proofErr w:type="spellEnd"/>
      <w:r w:rsidRPr="00D41A51">
        <w:rPr>
          <w:i/>
          <w:sz w:val="24"/>
          <w:lang w:val="en-US"/>
        </w:rPr>
        <w:tab/>
      </w:r>
      <w:proofErr w:type="spellStart"/>
      <w:r w:rsidRPr="002B689C">
        <w:rPr>
          <w:i/>
          <w:sz w:val="24"/>
          <w:lang w:val="en-US"/>
        </w:rPr>
        <w:t>Mind</w:t>
      </w:r>
      <w:r w:rsidRPr="00D41A51">
        <w:rPr>
          <w:i/>
          <w:sz w:val="24"/>
          <w:lang w:val="en-US"/>
        </w:rPr>
        <w:t>ä</w:t>
      </w:r>
      <w:r w:rsidRPr="002B689C">
        <w:rPr>
          <w:i/>
          <w:sz w:val="24"/>
          <w:lang w:val="en-US"/>
        </w:rPr>
        <w:t>k</w:t>
      </w:r>
      <w:r w:rsidR="002B689C" w:rsidRPr="00D41A51">
        <w:rPr>
          <w:i/>
          <w:sz w:val="24"/>
          <w:lang w:val="en-US"/>
        </w:rPr>
        <w:t>-</w:t>
      </w:r>
      <w:r w:rsidRPr="002B689C">
        <w:rPr>
          <w:i/>
          <w:sz w:val="24"/>
          <w:lang w:val="en-US"/>
        </w:rPr>
        <w:t>t</w:t>
      </w:r>
      <w:r w:rsidRPr="00D41A51">
        <w:rPr>
          <w:i/>
          <w:sz w:val="24"/>
          <w:lang w:val="en-US"/>
        </w:rPr>
        <w:t>ä</w:t>
      </w:r>
      <w:proofErr w:type="spellEnd"/>
      <w:r w:rsidRPr="00D41A51">
        <w:rPr>
          <w:i/>
          <w:sz w:val="24"/>
          <w:lang w:val="en-US"/>
        </w:rPr>
        <w:tab/>
      </w:r>
      <w:r w:rsidRPr="00D41A51">
        <w:rPr>
          <w:i/>
          <w:sz w:val="24"/>
          <w:lang w:val="en-US"/>
        </w:rPr>
        <w:tab/>
      </w:r>
      <w:proofErr w:type="spellStart"/>
      <w:r w:rsidRPr="002B689C">
        <w:rPr>
          <w:i/>
          <w:sz w:val="24"/>
          <w:lang w:val="en-US"/>
        </w:rPr>
        <w:t>alt</w:t>
      </w:r>
      <w:r w:rsidRPr="00D41A51">
        <w:rPr>
          <w:i/>
          <w:sz w:val="24"/>
          <w:lang w:val="en-US"/>
        </w:rPr>
        <w:t>ə</w:t>
      </w:r>
      <w:r w:rsidRPr="002B689C">
        <w:rPr>
          <w:i/>
          <w:sz w:val="24"/>
          <w:lang w:val="en-US"/>
        </w:rPr>
        <w:t>n</w:t>
      </w:r>
      <w:proofErr w:type="spellEnd"/>
      <w:r w:rsidRPr="00D41A51">
        <w:rPr>
          <w:i/>
          <w:sz w:val="24"/>
          <w:lang w:val="en-US"/>
        </w:rPr>
        <w:tab/>
      </w:r>
      <w:r w:rsidRPr="00D41A51">
        <w:rPr>
          <w:i/>
          <w:sz w:val="24"/>
          <w:lang w:val="en-US"/>
        </w:rPr>
        <w:tab/>
      </w:r>
      <w:proofErr w:type="spellStart"/>
      <w:r w:rsidRPr="002B689C">
        <w:rPr>
          <w:i/>
          <w:sz w:val="24"/>
          <w:lang w:val="en-US"/>
        </w:rPr>
        <w:t>priisk</w:t>
      </w:r>
      <w:r w:rsidRPr="00D41A51">
        <w:rPr>
          <w:i/>
          <w:sz w:val="24"/>
          <w:lang w:val="en-US"/>
        </w:rPr>
        <w:t>ə</w:t>
      </w:r>
      <w:r w:rsidR="002B689C" w:rsidRPr="00D41A51">
        <w:rPr>
          <w:i/>
          <w:sz w:val="24"/>
          <w:lang w:val="en-US"/>
        </w:rPr>
        <w:t>-</w:t>
      </w:r>
      <w:r w:rsidRPr="002B689C">
        <w:rPr>
          <w:i/>
          <w:sz w:val="24"/>
          <w:lang w:val="en-US"/>
        </w:rPr>
        <w:t>h</w:t>
      </w:r>
      <w:r w:rsidRPr="00D41A51">
        <w:rPr>
          <w:i/>
          <w:sz w:val="24"/>
          <w:lang w:val="en-US"/>
        </w:rPr>
        <w:t>ə</w:t>
      </w:r>
      <w:proofErr w:type="spellEnd"/>
      <w:r w:rsidRPr="00D41A51">
        <w:rPr>
          <w:i/>
          <w:sz w:val="24"/>
          <w:lang w:val="en-US"/>
        </w:rPr>
        <w:tab/>
      </w:r>
      <w:r w:rsidRPr="002B689C">
        <w:rPr>
          <w:b/>
          <w:i/>
          <w:sz w:val="24"/>
          <w:lang w:val="en-US"/>
        </w:rPr>
        <w:t>as</w:t>
      </w:r>
      <w:r w:rsidR="002B689C" w:rsidRPr="00D41A51">
        <w:rPr>
          <w:b/>
          <w:i/>
          <w:sz w:val="24"/>
          <w:lang w:val="en-US"/>
        </w:rPr>
        <w:t>-</w:t>
      </w:r>
      <w:proofErr w:type="spellStart"/>
      <w:r w:rsidRPr="002B689C">
        <w:rPr>
          <w:b/>
          <w:i/>
          <w:sz w:val="24"/>
          <w:lang w:val="en-US"/>
        </w:rPr>
        <w:t>t</w:t>
      </w:r>
      <w:r w:rsidRPr="00D41A51">
        <w:rPr>
          <w:b/>
          <w:i/>
          <w:sz w:val="24"/>
          <w:lang w:val="en-US"/>
        </w:rPr>
        <w:t>ə</w:t>
      </w:r>
      <w:r w:rsidRPr="002B689C">
        <w:rPr>
          <w:b/>
          <w:i/>
          <w:sz w:val="24"/>
          <w:lang w:val="en-US"/>
        </w:rPr>
        <w:t>r</w:t>
      </w:r>
      <w:proofErr w:type="spellEnd"/>
      <w:r w:rsidR="002B689C" w:rsidRPr="00D41A51">
        <w:rPr>
          <w:b/>
          <w:i/>
          <w:sz w:val="24"/>
          <w:lang w:val="en-US"/>
        </w:rPr>
        <w:t>-</w:t>
      </w:r>
      <w:proofErr w:type="spellStart"/>
      <w:r w:rsidRPr="00D41A51">
        <w:rPr>
          <w:b/>
          <w:i/>
          <w:sz w:val="24"/>
          <w:lang w:val="en-US"/>
        </w:rPr>
        <w:t>ɣ</w:t>
      </w:r>
      <w:r w:rsidRPr="002B689C">
        <w:rPr>
          <w:b/>
          <w:i/>
          <w:sz w:val="24"/>
          <w:lang w:val="en-US"/>
        </w:rPr>
        <w:t>an</w:t>
      </w:r>
      <w:proofErr w:type="spellEnd"/>
    </w:p>
    <w:p w14:paraId="6E78EC0B" w14:textId="77777777" w:rsidR="00933790" w:rsidRPr="00933790" w:rsidRDefault="00933790" w:rsidP="00DF1831">
      <w:pPr>
        <w:ind w:firstLine="708"/>
        <w:jc w:val="left"/>
        <w:rPr>
          <w:sz w:val="24"/>
        </w:rPr>
      </w:pPr>
      <w:r w:rsidRPr="00933790">
        <w:rPr>
          <w:sz w:val="24"/>
        </w:rPr>
        <w:t>тот</w:t>
      </w:r>
      <w:r w:rsidRPr="00933790">
        <w:rPr>
          <w:sz w:val="24"/>
        </w:rPr>
        <w:tab/>
        <w:t>Миндяк-LOC</w:t>
      </w:r>
      <w:r w:rsidRPr="00933790">
        <w:rPr>
          <w:sz w:val="24"/>
        </w:rPr>
        <w:tab/>
      </w:r>
      <w:r w:rsidRPr="00933790">
        <w:rPr>
          <w:sz w:val="24"/>
        </w:rPr>
        <w:tab/>
        <w:t>золото</w:t>
      </w:r>
      <w:r w:rsidRPr="00933790">
        <w:rPr>
          <w:sz w:val="24"/>
        </w:rPr>
        <w:tab/>
      </w:r>
      <w:r w:rsidRPr="00933790">
        <w:rPr>
          <w:sz w:val="24"/>
        </w:rPr>
        <w:tab/>
        <w:t>прииск-</w:t>
      </w:r>
      <w:proofErr w:type="gramStart"/>
      <w:r w:rsidRPr="00933790">
        <w:rPr>
          <w:sz w:val="24"/>
        </w:rPr>
        <w:t>P</w:t>
      </w:r>
      <w:proofErr w:type="gramEnd"/>
      <w:r w:rsidRPr="00933790">
        <w:rPr>
          <w:sz w:val="24"/>
        </w:rPr>
        <w:t>.3</w:t>
      </w:r>
      <w:r w:rsidRPr="00933790">
        <w:rPr>
          <w:sz w:val="24"/>
        </w:rPr>
        <w:tab/>
      </w:r>
      <w:r w:rsidRPr="002B689C">
        <w:rPr>
          <w:b/>
          <w:sz w:val="24"/>
        </w:rPr>
        <w:t>открывать-CAUS</w:t>
      </w:r>
      <w:r w:rsidRPr="00933790">
        <w:rPr>
          <w:sz w:val="24"/>
        </w:rPr>
        <w:t>-PC.PST</w:t>
      </w:r>
    </w:p>
    <w:p w14:paraId="30044D98" w14:textId="74567F1C" w:rsidR="00933790" w:rsidRPr="002B689C" w:rsidRDefault="002B689C" w:rsidP="00DF1831">
      <w:pPr>
        <w:ind w:firstLine="0"/>
        <w:jc w:val="left"/>
        <w:rPr>
          <w:sz w:val="24"/>
        </w:rPr>
      </w:pPr>
      <w:r w:rsidRPr="002B689C">
        <w:rPr>
          <w:sz w:val="24"/>
        </w:rPr>
        <w:lastRenderedPageBreak/>
        <w:t>‘</w:t>
      </w:r>
      <w:r w:rsidR="00933790" w:rsidRPr="00933790">
        <w:rPr>
          <w:sz w:val="24"/>
        </w:rPr>
        <w:t xml:space="preserve">С его помощью были открыты золотые прииски в </w:t>
      </w:r>
      <w:proofErr w:type="spellStart"/>
      <w:r w:rsidR="00933790" w:rsidRPr="00933790">
        <w:rPr>
          <w:sz w:val="24"/>
        </w:rPr>
        <w:t>Миндяково</w:t>
      </w:r>
      <w:proofErr w:type="spellEnd"/>
      <w:r w:rsidR="00933790" w:rsidRPr="00933790">
        <w:rPr>
          <w:sz w:val="24"/>
        </w:rPr>
        <w:t xml:space="preserve"> (букв</w:t>
      </w:r>
      <w:proofErr w:type="gramStart"/>
      <w:r w:rsidR="00933790" w:rsidRPr="00933790">
        <w:rPr>
          <w:sz w:val="24"/>
        </w:rPr>
        <w:t xml:space="preserve">.: </w:t>
      </w:r>
      <w:proofErr w:type="gramEnd"/>
      <w:r w:rsidR="00933790" w:rsidRPr="00933790">
        <w:rPr>
          <w:sz w:val="24"/>
        </w:rPr>
        <w:t>Он способствовал…)</w:t>
      </w:r>
      <w:r w:rsidRPr="002B689C">
        <w:rPr>
          <w:sz w:val="24"/>
        </w:rPr>
        <w:t>’</w:t>
      </w:r>
      <w:r>
        <w:rPr>
          <w:sz w:val="24"/>
        </w:rPr>
        <w:t>.</w:t>
      </w:r>
      <w:r w:rsidRPr="002B689C">
        <w:rPr>
          <w:sz w:val="24"/>
        </w:rPr>
        <w:t xml:space="preserve"> </w:t>
      </w:r>
      <w:r w:rsidR="00933790" w:rsidRPr="00933790">
        <w:rPr>
          <w:sz w:val="24"/>
        </w:rPr>
        <w:t>[110721_</w:t>
      </w:r>
      <w:proofErr w:type="spellStart"/>
      <w:r w:rsidR="00933790" w:rsidRPr="00933790">
        <w:rPr>
          <w:sz w:val="24"/>
          <w:lang w:val="en-US"/>
        </w:rPr>
        <w:t>gaj</w:t>
      </w:r>
      <w:proofErr w:type="spellEnd"/>
      <w:r w:rsidR="00933790" w:rsidRPr="00933790">
        <w:rPr>
          <w:sz w:val="24"/>
        </w:rPr>
        <w:t>_</w:t>
      </w:r>
      <w:proofErr w:type="spellStart"/>
      <w:r w:rsidR="00933790" w:rsidRPr="00933790">
        <w:rPr>
          <w:sz w:val="24"/>
          <w:lang w:val="en-US"/>
        </w:rPr>
        <w:t>kh</w:t>
      </w:r>
      <w:proofErr w:type="spellEnd"/>
      <w:r w:rsidR="00933790" w:rsidRPr="00933790">
        <w:rPr>
          <w:sz w:val="24"/>
        </w:rPr>
        <w:t>_</w:t>
      </w:r>
      <w:proofErr w:type="spellStart"/>
      <w:r w:rsidR="00933790" w:rsidRPr="00933790">
        <w:rPr>
          <w:sz w:val="24"/>
          <w:lang w:val="en-US"/>
        </w:rPr>
        <w:t>IstoriyaRaxmetovo</w:t>
      </w:r>
      <w:proofErr w:type="spellEnd"/>
      <w:r w:rsidR="00933790" w:rsidRPr="00933790">
        <w:rPr>
          <w:sz w:val="24"/>
        </w:rPr>
        <w:t>.064]</w:t>
      </w:r>
    </w:p>
    <w:p w14:paraId="0A70D642" w14:textId="77777777" w:rsidR="00D54DBD" w:rsidRDefault="00D54DBD" w:rsidP="00DF1831">
      <w:pPr>
        <w:pStyle w:val="ac"/>
        <w:spacing w:before="240" w:after="240"/>
        <w:ind w:firstLine="0"/>
      </w:pPr>
      <w:bookmarkStart w:id="12" w:name="_Toc451958287"/>
      <w:r w:rsidRPr="00E83A02">
        <w:rPr>
          <w:i w:val="0"/>
          <w:lang w:val="en-US"/>
        </w:rPr>
        <w:t>III</w:t>
      </w:r>
      <w:r w:rsidRPr="00E83A02">
        <w:rPr>
          <w:i w:val="0"/>
        </w:rPr>
        <w:t>.2</w:t>
      </w:r>
      <w:r w:rsidRPr="00E83A02">
        <w:t xml:space="preserve"> Каузативные конструкции в башкирском естественном тексте</w:t>
      </w:r>
      <w:bookmarkEnd w:id="12"/>
    </w:p>
    <w:p w14:paraId="1FE3427F" w14:textId="5AC566A9" w:rsidR="00527BD2" w:rsidRDefault="00933790" w:rsidP="00DF1831">
      <w:r w:rsidRPr="00892689">
        <w:t xml:space="preserve">При </w:t>
      </w:r>
      <w:r>
        <w:t xml:space="preserve">формировании </w:t>
      </w:r>
      <w:r w:rsidRPr="00892689">
        <w:t xml:space="preserve">выборки </w:t>
      </w:r>
      <w:r>
        <w:t>башкирских каузативов было установлено, что в общее число каузативов (</w:t>
      </w:r>
      <w:r w:rsidRPr="00C0301E">
        <w:t>282</w:t>
      </w:r>
      <w:r>
        <w:t xml:space="preserve">) входят такие словоформы, которые не являются </w:t>
      </w:r>
      <w:r w:rsidRPr="005513DD">
        <w:t>вершинами клауз, содержащих кау</w:t>
      </w:r>
      <w:r>
        <w:t xml:space="preserve">зативные конструкции. Поскольку предпринятое </w:t>
      </w:r>
      <w:r w:rsidRPr="005513DD">
        <w:t>исследовани</w:t>
      </w:r>
      <w:r>
        <w:t>е</w:t>
      </w:r>
      <w:r w:rsidRPr="005513DD">
        <w:t xml:space="preserve"> </w:t>
      </w:r>
      <w:r>
        <w:t>направлено на изучение</w:t>
      </w:r>
      <w:r w:rsidRPr="005513DD">
        <w:t xml:space="preserve"> </w:t>
      </w:r>
      <w:r>
        <w:t xml:space="preserve">свойств и </w:t>
      </w:r>
      <w:r w:rsidRPr="005513DD">
        <w:t>аргументной структур</w:t>
      </w:r>
      <w:r>
        <w:t xml:space="preserve">ы </w:t>
      </w:r>
      <w:r w:rsidRPr="005513DD">
        <w:t xml:space="preserve">именно каузативных конструкций, было решено </w:t>
      </w:r>
      <w:r>
        <w:t>исключить из выборки формы, не позволяющие осуществить этот анализ. В частности</w:t>
      </w:r>
      <w:r w:rsidR="00DF1831">
        <w:t>, были удалены следующие формы.</w:t>
      </w:r>
    </w:p>
    <w:p w14:paraId="57875430" w14:textId="77777777" w:rsidR="00001E88" w:rsidRPr="00933790" w:rsidRDefault="00001E88" w:rsidP="00DF1831"/>
    <w:p w14:paraId="5CE4492A" w14:textId="77777777" w:rsidR="00933790" w:rsidRDefault="00933790" w:rsidP="00933790">
      <w:r>
        <w:t xml:space="preserve">1) Пассивы, образованные от каузативов (8). </w:t>
      </w:r>
    </w:p>
    <w:p w14:paraId="3CD7A633" w14:textId="492953E4" w:rsidR="00933790" w:rsidRPr="00AD0D03" w:rsidRDefault="00933790" w:rsidP="00391CF4">
      <w:pPr>
        <w:spacing w:before="240"/>
        <w:ind w:firstLine="0"/>
        <w:rPr>
          <w:sz w:val="24"/>
        </w:rPr>
      </w:pPr>
      <w:r w:rsidRPr="00AD0D03">
        <w:rPr>
          <w:sz w:val="24"/>
        </w:rPr>
        <w:t>(</w:t>
      </w:r>
      <w:r w:rsidR="00391CF4">
        <w:rPr>
          <w:sz w:val="24"/>
        </w:rPr>
        <w:t>30</w:t>
      </w:r>
      <w:r w:rsidRPr="00AD0D03">
        <w:rPr>
          <w:sz w:val="24"/>
        </w:rPr>
        <w:t>)</w:t>
      </w:r>
      <w:r w:rsidRPr="00AD0D03">
        <w:rPr>
          <w:sz w:val="24"/>
        </w:rPr>
        <w:tab/>
      </w:r>
      <w:proofErr w:type="spellStart"/>
      <w:r w:rsidRPr="00AD0D03">
        <w:rPr>
          <w:i/>
          <w:sz w:val="24"/>
        </w:rPr>
        <w:t>bar</w:t>
      </w:r>
      <w:r>
        <w:rPr>
          <w:i/>
          <w:sz w:val="24"/>
        </w:rPr>
        <w:t>-</w:t>
      </w:r>
      <w:r w:rsidRPr="00AD0D03">
        <w:rPr>
          <w:i/>
          <w:sz w:val="24"/>
        </w:rPr>
        <w:t>əp</w:t>
      </w:r>
      <w:proofErr w:type="spellEnd"/>
      <w:r w:rsidRPr="00AD0D03">
        <w:rPr>
          <w:i/>
          <w:sz w:val="24"/>
        </w:rPr>
        <w:tab/>
      </w:r>
      <w:r w:rsidRPr="00AD0D03">
        <w:rPr>
          <w:i/>
          <w:sz w:val="24"/>
        </w:rPr>
        <w:tab/>
      </w:r>
      <w:proofErr w:type="spellStart"/>
      <w:r w:rsidRPr="00AD0D03">
        <w:rPr>
          <w:i/>
          <w:sz w:val="24"/>
        </w:rPr>
        <w:t>qara</w:t>
      </w:r>
      <w:proofErr w:type="spellEnd"/>
      <w:r>
        <w:rPr>
          <w:i/>
          <w:sz w:val="24"/>
        </w:rPr>
        <w:t>-</w:t>
      </w:r>
      <w:proofErr w:type="spellStart"/>
      <w:r w:rsidRPr="00AD0D03">
        <w:rPr>
          <w:i/>
          <w:sz w:val="24"/>
        </w:rPr>
        <w:t>ha</w:t>
      </w:r>
      <w:proofErr w:type="spellEnd"/>
      <w:r>
        <w:rPr>
          <w:i/>
          <w:sz w:val="24"/>
        </w:rPr>
        <w:t>-</w:t>
      </w:r>
      <w:r w:rsidR="00391CF4">
        <w:rPr>
          <w:i/>
          <w:sz w:val="24"/>
        </w:rPr>
        <w:t>m</w:t>
      </w:r>
      <w:r w:rsidR="00391CF4">
        <w:rPr>
          <w:i/>
          <w:sz w:val="24"/>
        </w:rPr>
        <w:tab/>
      </w:r>
      <w:r w:rsidR="00391CF4">
        <w:rPr>
          <w:i/>
          <w:sz w:val="24"/>
        </w:rPr>
        <w:tab/>
        <w:t xml:space="preserve">    </w:t>
      </w:r>
      <w:proofErr w:type="spellStart"/>
      <w:r w:rsidR="00391CF4">
        <w:rPr>
          <w:i/>
          <w:sz w:val="24"/>
        </w:rPr>
        <w:t>täðrä</w:t>
      </w:r>
      <w:proofErr w:type="spellEnd"/>
      <w:r w:rsidR="00391CF4">
        <w:rPr>
          <w:i/>
          <w:sz w:val="24"/>
        </w:rPr>
        <w:tab/>
      </w:r>
      <w:proofErr w:type="spellStart"/>
      <w:r w:rsidRPr="005513DD">
        <w:rPr>
          <w:b/>
          <w:i/>
          <w:sz w:val="24"/>
        </w:rPr>
        <w:t>əsqən-dər-əl-ɣan</w:t>
      </w:r>
      <w:proofErr w:type="spellEnd"/>
    </w:p>
    <w:p w14:paraId="380FD97B" w14:textId="51843688" w:rsidR="00933790" w:rsidRPr="00AD0D03" w:rsidRDefault="00933790" w:rsidP="00933790">
      <w:pPr>
        <w:ind w:firstLine="708"/>
        <w:rPr>
          <w:sz w:val="24"/>
        </w:rPr>
      </w:pPr>
      <w:r w:rsidRPr="00AD0D03">
        <w:rPr>
          <w:sz w:val="24"/>
        </w:rPr>
        <w:t>идти-</w:t>
      </w:r>
      <w:proofErr w:type="gramStart"/>
      <w:r w:rsidRPr="00AD0D03">
        <w:rPr>
          <w:sz w:val="24"/>
        </w:rPr>
        <w:t>CV</w:t>
      </w:r>
      <w:proofErr w:type="gramEnd"/>
      <w:r>
        <w:rPr>
          <w:sz w:val="24"/>
        </w:rPr>
        <w:tab/>
      </w:r>
      <w:r w:rsidRPr="00AD0D03">
        <w:rPr>
          <w:sz w:val="24"/>
        </w:rPr>
        <w:t>смотреть-COND-1SG</w:t>
      </w:r>
      <w:r w:rsidR="00391CF4">
        <w:rPr>
          <w:sz w:val="24"/>
        </w:rPr>
        <w:t xml:space="preserve">   </w:t>
      </w:r>
      <w:r w:rsidRPr="00AD0D03">
        <w:rPr>
          <w:sz w:val="24"/>
        </w:rPr>
        <w:t>окно</w:t>
      </w:r>
      <w:r>
        <w:rPr>
          <w:sz w:val="24"/>
        </w:rPr>
        <w:t xml:space="preserve">   </w:t>
      </w:r>
      <w:r w:rsidR="00391CF4">
        <w:rPr>
          <w:sz w:val="24"/>
        </w:rPr>
        <w:tab/>
      </w:r>
      <w:r w:rsidRPr="00AD0D03">
        <w:rPr>
          <w:sz w:val="24"/>
        </w:rPr>
        <w:t>срываться-</w:t>
      </w:r>
      <w:r w:rsidRPr="005513DD">
        <w:rPr>
          <w:b/>
          <w:sz w:val="24"/>
        </w:rPr>
        <w:t>CAUS</w:t>
      </w:r>
      <w:r w:rsidRPr="00AD0D03">
        <w:rPr>
          <w:sz w:val="24"/>
        </w:rPr>
        <w:t>-</w:t>
      </w:r>
      <w:r w:rsidRPr="005513DD">
        <w:rPr>
          <w:b/>
          <w:sz w:val="24"/>
        </w:rPr>
        <w:t>PASS</w:t>
      </w:r>
      <w:r w:rsidRPr="00AD0D03">
        <w:rPr>
          <w:sz w:val="24"/>
        </w:rPr>
        <w:t>-PC.PST</w:t>
      </w:r>
    </w:p>
    <w:p w14:paraId="53170D30" w14:textId="77777777" w:rsidR="00933790" w:rsidRPr="005513DD" w:rsidRDefault="00933790" w:rsidP="00933790">
      <w:pPr>
        <w:ind w:firstLine="708"/>
        <w:rPr>
          <w:sz w:val="24"/>
        </w:rPr>
      </w:pPr>
      <w:r w:rsidRPr="005513DD">
        <w:rPr>
          <w:sz w:val="24"/>
        </w:rPr>
        <w:t>‘</w:t>
      </w:r>
      <w:r w:rsidRPr="00AD0D03">
        <w:rPr>
          <w:sz w:val="24"/>
        </w:rPr>
        <w:t>Когда</w:t>
      </w:r>
      <w:r>
        <w:rPr>
          <w:sz w:val="24"/>
        </w:rPr>
        <w:t xml:space="preserve"> </w:t>
      </w:r>
      <w:r w:rsidRPr="00AD0D03">
        <w:rPr>
          <w:sz w:val="24"/>
        </w:rPr>
        <w:t>я пошел посмотреть чер</w:t>
      </w:r>
      <w:r>
        <w:rPr>
          <w:sz w:val="24"/>
        </w:rPr>
        <w:t xml:space="preserve">ез окно, окно оказалось </w:t>
      </w:r>
      <w:r w:rsidRPr="005513DD">
        <w:rPr>
          <w:sz w:val="24"/>
        </w:rPr>
        <w:t>сорвано’.</w:t>
      </w:r>
    </w:p>
    <w:p w14:paraId="3661CB8C" w14:textId="77777777" w:rsidR="00933790" w:rsidRPr="005513DD" w:rsidRDefault="00933790" w:rsidP="00933790">
      <w:pPr>
        <w:spacing w:after="240"/>
        <w:jc w:val="right"/>
        <w:rPr>
          <w:sz w:val="24"/>
        </w:rPr>
      </w:pPr>
      <w:r w:rsidRPr="005513DD">
        <w:rPr>
          <w:sz w:val="24"/>
        </w:rPr>
        <w:t>[130715_</w:t>
      </w:r>
      <w:proofErr w:type="spellStart"/>
      <w:r w:rsidRPr="005513DD">
        <w:rPr>
          <w:sz w:val="24"/>
          <w:lang w:val="en-US"/>
        </w:rPr>
        <w:t>bbm</w:t>
      </w:r>
      <w:proofErr w:type="spellEnd"/>
      <w:r w:rsidRPr="005513DD">
        <w:rPr>
          <w:sz w:val="24"/>
        </w:rPr>
        <w:t>_</w:t>
      </w:r>
      <w:r w:rsidRPr="005513DD">
        <w:rPr>
          <w:sz w:val="24"/>
          <w:lang w:val="en-US"/>
        </w:rPr>
        <w:t>EV</w:t>
      </w:r>
      <w:r w:rsidRPr="005513DD">
        <w:rPr>
          <w:sz w:val="24"/>
        </w:rPr>
        <w:t>_</w:t>
      </w:r>
      <w:proofErr w:type="spellStart"/>
      <w:r w:rsidRPr="005513DD">
        <w:rPr>
          <w:sz w:val="24"/>
          <w:lang w:val="en-US"/>
        </w:rPr>
        <w:t>txtBA</w:t>
      </w:r>
      <w:proofErr w:type="spellEnd"/>
      <w:r w:rsidRPr="005513DD">
        <w:rPr>
          <w:sz w:val="24"/>
        </w:rPr>
        <w:t>_</w:t>
      </w:r>
      <w:proofErr w:type="spellStart"/>
      <w:r w:rsidRPr="005513DD">
        <w:rPr>
          <w:sz w:val="24"/>
          <w:lang w:val="en-US"/>
        </w:rPr>
        <w:t>KrazhaVMagazine</w:t>
      </w:r>
      <w:proofErr w:type="spellEnd"/>
      <w:r w:rsidRPr="005513DD">
        <w:rPr>
          <w:sz w:val="24"/>
        </w:rPr>
        <w:t>.010]</w:t>
      </w:r>
    </w:p>
    <w:p w14:paraId="60CA7CEB" w14:textId="77777777" w:rsidR="00933790" w:rsidRDefault="00933790" w:rsidP="00D41A51">
      <w:r>
        <w:t>Присоединение к каузативной форме пассивного показателя меняет отношения участников, устанавливаемые каузативной формой: каузируемый возвращается в позицию подлежащего, каузатор устраняется. В результате каузативная структура скрывается под новой преобразующей структурой.</w:t>
      </w:r>
    </w:p>
    <w:p w14:paraId="53273303" w14:textId="77777777" w:rsidR="00933790" w:rsidRDefault="00933790" w:rsidP="00933790">
      <w:r>
        <w:t>2) Отглагольные номинализации (</w:t>
      </w:r>
      <w:r w:rsidRPr="00C0301E">
        <w:t>29</w:t>
      </w:r>
      <w:r>
        <w:t>).</w:t>
      </w:r>
    </w:p>
    <w:p w14:paraId="21DCECA8" w14:textId="7FEFDBBE" w:rsidR="00933790" w:rsidRPr="00C0301E" w:rsidRDefault="00933790" w:rsidP="00391CF4">
      <w:pPr>
        <w:spacing w:before="240"/>
        <w:ind w:firstLine="0"/>
        <w:rPr>
          <w:i/>
          <w:sz w:val="24"/>
        </w:rPr>
      </w:pPr>
      <w:r w:rsidRPr="00C0301E">
        <w:rPr>
          <w:sz w:val="24"/>
        </w:rPr>
        <w:t>(</w:t>
      </w:r>
      <w:r w:rsidR="00391CF4">
        <w:rPr>
          <w:sz w:val="24"/>
        </w:rPr>
        <w:t>31</w:t>
      </w:r>
      <w:r w:rsidRPr="00C0301E">
        <w:rPr>
          <w:sz w:val="24"/>
        </w:rPr>
        <w:t>)</w:t>
      </w:r>
      <w:r w:rsidRPr="00C0301E">
        <w:rPr>
          <w:sz w:val="24"/>
        </w:rPr>
        <w:tab/>
      </w:r>
      <w:proofErr w:type="spellStart"/>
      <w:r w:rsidRPr="00C0301E">
        <w:rPr>
          <w:i/>
          <w:sz w:val="24"/>
        </w:rPr>
        <w:t>ös</w:t>
      </w:r>
      <w:proofErr w:type="spellEnd"/>
      <w:r w:rsidRPr="00C0301E">
        <w:rPr>
          <w:i/>
          <w:sz w:val="24"/>
        </w:rPr>
        <w:tab/>
      </w:r>
      <w:proofErr w:type="spellStart"/>
      <w:r w:rsidRPr="00C0301E">
        <w:rPr>
          <w:i/>
          <w:sz w:val="24"/>
        </w:rPr>
        <w:t>jəl</w:t>
      </w:r>
      <w:proofErr w:type="spellEnd"/>
      <w:r w:rsidRPr="00C0301E">
        <w:rPr>
          <w:i/>
          <w:sz w:val="24"/>
        </w:rPr>
        <w:tab/>
      </w:r>
      <w:proofErr w:type="spellStart"/>
      <w:r w:rsidRPr="00C0301E">
        <w:rPr>
          <w:i/>
          <w:sz w:val="24"/>
        </w:rPr>
        <w:t>Aɣiðel</w:t>
      </w:r>
      <w:proofErr w:type="spellEnd"/>
      <w:r w:rsidRPr="00C0301E">
        <w:rPr>
          <w:i/>
          <w:sz w:val="24"/>
        </w:rPr>
        <w:tab/>
      </w:r>
      <w:r w:rsidRPr="00C0301E">
        <w:rPr>
          <w:i/>
          <w:sz w:val="24"/>
        </w:rPr>
        <w:tab/>
      </w:r>
      <w:proofErr w:type="spellStart"/>
      <w:r w:rsidRPr="00391CF4">
        <w:rPr>
          <w:b/>
          <w:i/>
          <w:sz w:val="24"/>
        </w:rPr>
        <w:t>hawəq</w:t>
      </w:r>
      <w:r w:rsidR="00391CF4" w:rsidRPr="00391CF4">
        <w:rPr>
          <w:b/>
          <w:i/>
          <w:sz w:val="24"/>
        </w:rPr>
        <w:t>-</w:t>
      </w:r>
      <w:r w:rsidRPr="00391CF4">
        <w:rPr>
          <w:b/>
          <w:i/>
          <w:sz w:val="24"/>
        </w:rPr>
        <w:t>tər</w:t>
      </w:r>
      <w:r w:rsidR="00391CF4" w:rsidRPr="00391CF4">
        <w:rPr>
          <w:b/>
          <w:i/>
          <w:sz w:val="24"/>
        </w:rPr>
        <w:t>-</w:t>
      </w:r>
      <w:r w:rsidRPr="00391CF4">
        <w:rPr>
          <w:b/>
          <w:i/>
          <w:sz w:val="24"/>
        </w:rPr>
        <w:t>əw</w:t>
      </w:r>
      <w:proofErr w:type="spellEnd"/>
      <w:r w:rsidRPr="00C0301E">
        <w:rPr>
          <w:i/>
          <w:sz w:val="24"/>
        </w:rPr>
        <w:tab/>
      </w:r>
      <w:r w:rsidRPr="00C0301E">
        <w:rPr>
          <w:i/>
          <w:sz w:val="24"/>
        </w:rPr>
        <w:tab/>
      </w:r>
      <w:r w:rsidRPr="00C0301E">
        <w:rPr>
          <w:i/>
          <w:sz w:val="24"/>
        </w:rPr>
        <w:tab/>
      </w:r>
      <w:r w:rsidRPr="00C0301E">
        <w:rPr>
          <w:i/>
          <w:sz w:val="24"/>
        </w:rPr>
        <w:tab/>
      </w:r>
      <w:proofErr w:type="spellStart"/>
      <w:r w:rsidRPr="00C0301E">
        <w:rPr>
          <w:i/>
          <w:sz w:val="24"/>
        </w:rPr>
        <w:t>lager</w:t>
      </w:r>
      <w:proofErr w:type="spellEnd"/>
      <w:r w:rsidR="00391CF4">
        <w:rPr>
          <w:i/>
          <w:sz w:val="24"/>
        </w:rPr>
        <w:t>-</w:t>
      </w:r>
      <w:r w:rsidRPr="00C0301E">
        <w:rPr>
          <w:i/>
          <w:sz w:val="24"/>
        </w:rPr>
        <w:t>ə</w:t>
      </w:r>
      <w:r w:rsidR="00391CF4">
        <w:rPr>
          <w:i/>
          <w:sz w:val="24"/>
        </w:rPr>
        <w:t>-</w:t>
      </w:r>
      <w:proofErr w:type="spellStart"/>
      <w:r w:rsidRPr="00C0301E">
        <w:rPr>
          <w:i/>
          <w:sz w:val="24"/>
        </w:rPr>
        <w:t>nda</w:t>
      </w:r>
      <w:proofErr w:type="spellEnd"/>
    </w:p>
    <w:p w14:paraId="336FB875" w14:textId="77777777" w:rsidR="00933790" w:rsidRPr="00B96AB8" w:rsidRDefault="00933790" w:rsidP="00391CF4">
      <w:pPr>
        <w:ind w:left="708" w:firstLine="0"/>
        <w:rPr>
          <w:sz w:val="24"/>
        </w:rPr>
      </w:pPr>
      <w:r w:rsidRPr="00C0301E">
        <w:rPr>
          <w:sz w:val="24"/>
        </w:rPr>
        <w:t>три</w:t>
      </w:r>
      <w:r w:rsidRPr="00C0301E">
        <w:rPr>
          <w:sz w:val="24"/>
        </w:rPr>
        <w:tab/>
        <w:t>год</w:t>
      </w:r>
      <w:r w:rsidRPr="00C0301E">
        <w:rPr>
          <w:sz w:val="24"/>
        </w:rPr>
        <w:tab/>
      </w:r>
      <w:proofErr w:type="spellStart"/>
      <w:r w:rsidRPr="00C0301E">
        <w:rPr>
          <w:sz w:val="24"/>
        </w:rPr>
        <w:t>Агидель</w:t>
      </w:r>
      <w:proofErr w:type="spellEnd"/>
      <w:r w:rsidRPr="00C0301E">
        <w:rPr>
          <w:sz w:val="24"/>
        </w:rPr>
        <w:tab/>
        <w:t>выздоравливать-</w:t>
      </w:r>
      <w:r w:rsidRPr="00391CF4">
        <w:rPr>
          <w:b/>
          <w:sz w:val="24"/>
        </w:rPr>
        <w:t>CAUS-NMLZ</w:t>
      </w:r>
      <w:r w:rsidRPr="00C0301E">
        <w:rPr>
          <w:sz w:val="24"/>
        </w:rPr>
        <w:tab/>
        <w:t>лагерь-</w:t>
      </w:r>
      <w:proofErr w:type="gramStart"/>
      <w:r w:rsidRPr="00C0301E">
        <w:rPr>
          <w:sz w:val="24"/>
        </w:rPr>
        <w:t>P</w:t>
      </w:r>
      <w:proofErr w:type="gramEnd"/>
      <w:r w:rsidRPr="00C0301E">
        <w:rPr>
          <w:sz w:val="24"/>
        </w:rPr>
        <w:t xml:space="preserve">.3-LOC </w:t>
      </w:r>
    </w:p>
    <w:p w14:paraId="600428A9" w14:textId="7422A253" w:rsidR="00933790" w:rsidRPr="00C0301E" w:rsidRDefault="00933790" w:rsidP="00933790">
      <w:pPr>
        <w:rPr>
          <w:i/>
          <w:sz w:val="24"/>
        </w:rPr>
      </w:pPr>
      <w:proofErr w:type="spellStart"/>
      <w:r w:rsidRPr="00C0301E">
        <w:rPr>
          <w:i/>
          <w:sz w:val="24"/>
        </w:rPr>
        <w:t>pionervožatəj</w:t>
      </w:r>
      <w:proofErr w:type="spellEnd"/>
      <w:r w:rsidRPr="00C0301E">
        <w:rPr>
          <w:i/>
          <w:sz w:val="24"/>
        </w:rPr>
        <w:tab/>
      </w:r>
      <w:r w:rsidRPr="00C0301E">
        <w:rPr>
          <w:i/>
          <w:sz w:val="24"/>
        </w:rPr>
        <w:tab/>
      </w:r>
      <w:proofErr w:type="spellStart"/>
      <w:r w:rsidRPr="00C0301E">
        <w:rPr>
          <w:i/>
          <w:sz w:val="24"/>
        </w:rPr>
        <w:t>bul</w:t>
      </w:r>
      <w:r w:rsidR="00391CF4">
        <w:rPr>
          <w:i/>
          <w:sz w:val="24"/>
        </w:rPr>
        <w:t>-</w:t>
      </w:r>
      <w:r w:rsidRPr="00C0301E">
        <w:rPr>
          <w:i/>
          <w:sz w:val="24"/>
        </w:rPr>
        <w:t>ə</w:t>
      </w:r>
      <w:r w:rsidR="00391CF4">
        <w:rPr>
          <w:i/>
          <w:sz w:val="24"/>
        </w:rPr>
        <w:t>p</w:t>
      </w:r>
      <w:proofErr w:type="spellEnd"/>
      <w:r w:rsidR="00391CF4">
        <w:rPr>
          <w:i/>
          <w:sz w:val="24"/>
        </w:rPr>
        <w:tab/>
      </w:r>
      <w:r w:rsidR="00391CF4">
        <w:rPr>
          <w:i/>
          <w:sz w:val="24"/>
        </w:rPr>
        <w:tab/>
      </w:r>
      <w:proofErr w:type="spellStart"/>
      <w:r w:rsidR="00391CF4">
        <w:rPr>
          <w:i/>
          <w:sz w:val="24"/>
        </w:rPr>
        <w:t>ešlä</w:t>
      </w:r>
      <w:proofErr w:type="spellEnd"/>
      <w:r w:rsidR="00391CF4">
        <w:rPr>
          <w:i/>
          <w:sz w:val="24"/>
        </w:rPr>
        <w:t>-</w:t>
      </w:r>
      <w:proofErr w:type="spellStart"/>
      <w:r w:rsidR="00391CF4">
        <w:rPr>
          <w:i/>
          <w:sz w:val="24"/>
        </w:rPr>
        <w:t>ne</w:t>
      </w:r>
      <w:proofErr w:type="spellEnd"/>
      <w:r w:rsidR="00391CF4">
        <w:rPr>
          <w:i/>
          <w:sz w:val="24"/>
        </w:rPr>
        <w:t>-m,</w:t>
      </w:r>
      <w:r w:rsidR="00391CF4">
        <w:rPr>
          <w:i/>
          <w:sz w:val="24"/>
        </w:rPr>
        <w:tab/>
      </w:r>
      <w:r w:rsidR="00391CF4">
        <w:rPr>
          <w:i/>
          <w:sz w:val="24"/>
        </w:rPr>
        <w:tab/>
      </w:r>
      <w:proofErr w:type="spellStart"/>
      <w:r w:rsidR="00391CF4">
        <w:rPr>
          <w:i/>
          <w:sz w:val="24"/>
        </w:rPr>
        <w:t>ölkän</w:t>
      </w:r>
      <w:proofErr w:type="spellEnd"/>
      <w:r w:rsidR="00391CF4">
        <w:rPr>
          <w:i/>
          <w:sz w:val="24"/>
        </w:rPr>
        <w:tab/>
        <w:t xml:space="preserve">      </w:t>
      </w:r>
      <w:proofErr w:type="spellStart"/>
      <w:r w:rsidRPr="00C0301E">
        <w:rPr>
          <w:i/>
          <w:sz w:val="24"/>
        </w:rPr>
        <w:t>pionervožatəj</w:t>
      </w:r>
      <w:proofErr w:type="spellEnd"/>
    </w:p>
    <w:p w14:paraId="1A98B22A" w14:textId="3B848D58" w:rsidR="00933790" w:rsidRPr="00C0301E" w:rsidRDefault="00933790" w:rsidP="00391CF4">
      <w:pPr>
        <w:ind w:left="708" w:firstLine="0"/>
        <w:rPr>
          <w:sz w:val="24"/>
        </w:rPr>
      </w:pPr>
      <w:r w:rsidRPr="00C0301E">
        <w:rPr>
          <w:sz w:val="24"/>
        </w:rPr>
        <w:t>пионервожатый</w:t>
      </w:r>
      <w:r w:rsidRPr="00C0301E">
        <w:rPr>
          <w:sz w:val="24"/>
        </w:rPr>
        <w:tab/>
        <w:t>быть-</w:t>
      </w:r>
      <w:proofErr w:type="gramStart"/>
      <w:r w:rsidRPr="00C0301E">
        <w:rPr>
          <w:sz w:val="24"/>
        </w:rPr>
        <w:t>CV</w:t>
      </w:r>
      <w:proofErr w:type="gramEnd"/>
      <w:r w:rsidRPr="00C0301E">
        <w:rPr>
          <w:sz w:val="24"/>
        </w:rPr>
        <w:tab/>
        <w:t>работать-</w:t>
      </w:r>
      <w:r>
        <w:rPr>
          <w:sz w:val="24"/>
        </w:rPr>
        <w:t>PST-1SG</w:t>
      </w:r>
      <w:r w:rsidRPr="00C0301E">
        <w:rPr>
          <w:sz w:val="24"/>
        </w:rPr>
        <w:tab/>
      </w:r>
      <w:r>
        <w:rPr>
          <w:sz w:val="24"/>
        </w:rPr>
        <w:t>большой</w:t>
      </w:r>
      <w:r w:rsidR="00391CF4">
        <w:rPr>
          <w:sz w:val="24"/>
        </w:rPr>
        <w:t xml:space="preserve">  </w:t>
      </w:r>
      <w:r>
        <w:rPr>
          <w:sz w:val="24"/>
        </w:rPr>
        <w:t>пионервожатый</w:t>
      </w:r>
    </w:p>
    <w:p w14:paraId="6EF7B5C5" w14:textId="77777777" w:rsidR="00933790" w:rsidRPr="00C0301E" w:rsidRDefault="00933790" w:rsidP="00572E0E">
      <w:pPr>
        <w:spacing w:after="240"/>
        <w:ind w:left="709" w:firstLine="0"/>
        <w:rPr>
          <w:sz w:val="24"/>
        </w:rPr>
      </w:pPr>
      <w:r w:rsidRPr="00C0301E">
        <w:rPr>
          <w:sz w:val="24"/>
        </w:rPr>
        <w:t>‘Три года я работала пионервожатой, старшей пионервожатой, в оздоровительном лагере "</w:t>
      </w:r>
      <w:proofErr w:type="spellStart"/>
      <w:r w:rsidRPr="00C0301E">
        <w:rPr>
          <w:sz w:val="24"/>
        </w:rPr>
        <w:t>Агидель</w:t>
      </w:r>
      <w:proofErr w:type="spellEnd"/>
      <w:r w:rsidRPr="00C0301E">
        <w:rPr>
          <w:sz w:val="24"/>
        </w:rPr>
        <w:t>".’ [140707_</w:t>
      </w:r>
      <w:proofErr w:type="spellStart"/>
      <w:r w:rsidRPr="00C0301E">
        <w:rPr>
          <w:sz w:val="24"/>
          <w:lang w:val="en-US"/>
        </w:rPr>
        <w:t>lba</w:t>
      </w:r>
      <w:proofErr w:type="spellEnd"/>
      <w:r w:rsidRPr="00C0301E">
        <w:rPr>
          <w:sz w:val="24"/>
        </w:rPr>
        <w:t>_</w:t>
      </w:r>
      <w:r w:rsidRPr="00C0301E">
        <w:rPr>
          <w:sz w:val="24"/>
          <w:lang w:val="en-US"/>
        </w:rPr>
        <w:t>VG</w:t>
      </w:r>
      <w:r w:rsidRPr="00C0301E">
        <w:rPr>
          <w:sz w:val="24"/>
        </w:rPr>
        <w:t>_</w:t>
      </w:r>
      <w:proofErr w:type="spellStart"/>
      <w:r w:rsidRPr="00C0301E">
        <w:rPr>
          <w:sz w:val="24"/>
          <w:lang w:val="en-US"/>
        </w:rPr>
        <w:t>ORaboteSDetmi</w:t>
      </w:r>
      <w:proofErr w:type="spellEnd"/>
      <w:r w:rsidRPr="00C0301E">
        <w:rPr>
          <w:sz w:val="24"/>
        </w:rPr>
        <w:t>.001]</w:t>
      </w:r>
    </w:p>
    <w:p w14:paraId="30052F78" w14:textId="77777777" w:rsidR="00933790" w:rsidRDefault="00933790" w:rsidP="00933790">
      <w:proofErr w:type="gramStart"/>
      <w:r>
        <w:t xml:space="preserve">Самое распространенное отглагольное имя, содержащее каузативный суффикс,– сильно лексикализованная форма </w:t>
      </w:r>
      <w:proofErr w:type="spellStart"/>
      <w:r w:rsidRPr="008D3420">
        <w:rPr>
          <w:i/>
          <w:lang w:val="en-US"/>
        </w:rPr>
        <w:t>uq</w:t>
      </w:r>
      <w:proofErr w:type="spellEnd"/>
      <w:r w:rsidRPr="008D3420">
        <w:rPr>
          <w:i/>
        </w:rPr>
        <w:t>ə-</w:t>
      </w:r>
      <w:r w:rsidRPr="008D3420">
        <w:rPr>
          <w:i/>
          <w:lang w:val="en-US"/>
        </w:rPr>
        <w:t>t</w:t>
      </w:r>
      <w:r w:rsidRPr="008D3420">
        <w:rPr>
          <w:i/>
        </w:rPr>
        <w:t>-ə</w:t>
      </w:r>
      <w:r w:rsidRPr="008D3420">
        <w:rPr>
          <w:i/>
          <w:lang w:val="en-US"/>
        </w:rPr>
        <w:t>w</w:t>
      </w:r>
      <w:r w:rsidRPr="008D3420">
        <w:rPr>
          <w:i/>
        </w:rPr>
        <w:t>-</w:t>
      </w:r>
      <w:r w:rsidRPr="008D3420">
        <w:rPr>
          <w:i/>
          <w:lang w:val="en-US"/>
        </w:rPr>
        <w:t>s</w:t>
      </w:r>
      <w:r w:rsidRPr="008D3420">
        <w:rPr>
          <w:i/>
        </w:rPr>
        <w:t>ə</w:t>
      </w:r>
      <w:r w:rsidRPr="008D3420">
        <w:t xml:space="preserve"> / читать-CAUS-</w:t>
      </w:r>
      <w:r w:rsidRPr="008D3420">
        <w:lastRenderedPageBreak/>
        <w:t>NMLZ-AG-P.3</w:t>
      </w:r>
      <w:r w:rsidRPr="008549C2">
        <w:t xml:space="preserve"> / ‘</w:t>
      </w:r>
      <w:r>
        <w:t>учитель</w:t>
      </w:r>
      <w:r w:rsidRPr="008549C2">
        <w:t>’</w:t>
      </w:r>
      <w:r>
        <w:t>(</w:t>
      </w:r>
      <w:r w:rsidRPr="00C0301E">
        <w:t>22</w:t>
      </w:r>
      <w:r>
        <w:t>)).</w:t>
      </w:r>
      <w:proofErr w:type="gramEnd"/>
      <w:r>
        <w:t xml:space="preserve"> При субстантивации каузатор маскируется и вся конструкция (глагольная вершина с аргументами) оказывается видоизмененной.</w:t>
      </w:r>
    </w:p>
    <w:p w14:paraId="51FACD75" w14:textId="77777777" w:rsidR="00933790" w:rsidRDefault="00933790" w:rsidP="00933790">
      <w:r>
        <w:t>3) 1 случай образования формы относительного прилагательного, обозначающего результат действия, названного основой.</w:t>
      </w:r>
    </w:p>
    <w:p w14:paraId="5CE1DD7B" w14:textId="77777777" w:rsidR="00933790" w:rsidRPr="002D10B2" w:rsidRDefault="00933790" w:rsidP="00933790">
      <w:r>
        <w:t xml:space="preserve">4) Некоторые странные появления каузатива, в которых каузативная структура не усматривалась вопреки наличию морфологического показателя. </w:t>
      </w:r>
    </w:p>
    <w:p w14:paraId="5FFA9172" w14:textId="31C8F09D" w:rsidR="00933790" w:rsidRPr="006E2F12" w:rsidRDefault="00933790" w:rsidP="00572E0E">
      <w:pPr>
        <w:spacing w:before="240"/>
        <w:ind w:firstLine="0"/>
        <w:rPr>
          <w:sz w:val="24"/>
          <w:lang w:val="en-US"/>
        </w:rPr>
      </w:pPr>
      <w:r w:rsidRPr="006E2F12">
        <w:rPr>
          <w:sz w:val="24"/>
          <w:lang w:val="en-US"/>
        </w:rPr>
        <w:t>(</w:t>
      </w:r>
      <w:r w:rsidR="00572E0E" w:rsidRPr="00C665CB">
        <w:rPr>
          <w:sz w:val="24"/>
          <w:lang w:val="en-US"/>
        </w:rPr>
        <w:t>32</w:t>
      </w:r>
      <w:r w:rsidRPr="006E2F12">
        <w:rPr>
          <w:sz w:val="24"/>
          <w:lang w:val="en-US"/>
        </w:rPr>
        <w:t>)</w:t>
      </w:r>
      <w:r w:rsidRPr="006E2F12">
        <w:rPr>
          <w:sz w:val="24"/>
          <w:lang w:val="en-US"/>
        </w:rPr>
        <w:tab/>
      </w:r>
      <w:proofErr w:type="spellStart"/>
      <w:proofErr w:type="gramStart"/>
      <w:r w:rsidRPr="006E2F12">
        <w:rPr>
          <w:i/>
          <w:sz w:val="24"/>
          <w:lang w:val="en-US"/>
        </w:rPr>
        <w:t>sabata</w:t>
      </w:r>
      <w:proofErr w:type="spellEnd"/>
      <w:proofErr w:type="gramEnd"/>
      <w:r w:rsidRPr="006E2F12">
        <w:rPr>
          <w:i/>
          <w:sz w:val="24"/>
          <w:lang w:val="en-US"/>
        </w:rPr>
        <w:tab/>
      </w:r>
      <w:r w:rsidRPr="006E2F12">
        <w:rPr>
          <w:i/>
          <w:sz w:val="24"/>
          <w:lang w:val="en-US"/>
        </w:rPr>
        <w:tab/>
      </w:r>
      <w:proofErr w:type="spellStart"/>
      <w:r>
        <w:rPr>
          <w:i/>
          <w:sz w:val="24"/>
          <w:lang w:val="en-US"/>
        </w:rPr>
        <w:t>ošolaj</w:t>
      </w:r>
      <w:proofErr w:type="spellEnd"/>
      <w:r w:rsidRPr="006E2F12">
        <w:rPr>
          <w:i/>
          <w:sz w:val="24"/>
          <w:lang w:val="en-US"/>
        </w:rPr>
        <w:t>=</w:t>
      </w:r>
      <w:proofErr w:type="spellStart"/>
      <w:r w:rsidRPr="006E2F12">
        <w:rPr>
          <w:i/>
          <w:sz w:val="24"/>
          <w:lang w:val="en-US"/>
        </w:rPr>
        <w:t>ɣəna</w:t>
      </w:r>
      <w:proofErr w:type="spellEnd"/>
      <w:r w:rsidRPr="006E2F12">
        <w:rPr>
          <w:i/>
          <w:sz w:val="24"/>
          <w:lang w:val="en-US"/>
        </w:rPr>
        <w:t>.</w:t>
      </w:r>
      <w:r w:rsidRPr="006E2F12">
        <w:rPr>
          <w:sz w:val="24"/>
          <w:lang w:val="en-US"/>
        </w:rPr>
        <w:tab/>
      </w:r>
      <w:proofErr w:type="spellStart"/>
      <w:proofErr w:type="gramStart"/>
      <w:r w:rsidRPr="006E2F12">
        <w:rPr>
          <w:i/>
          <w:sz w:val="24"/>
          <w:lang w:val="en-US"/>
        </w:rPr>
        <w:t>sabata</w:t>
      </w:r>
      <w:proofErr w:type="spellEnd"/>
      <w:proofErr w:type="gramEnd"/>
      <w:r w:rsidRPr="006E2F12">
        <w:rPr>
          <w:i/>
          <w:sz w:val="24"/>
          <w:lang w:val="en-US"/>
        </w:rPr>
        <w:tab/>
      </w:r>
      <w:r w:rsidRPr="006E2F12">
        <w:rPr>
          <w:i/>
          <w:sz w:val="24"/>
          <w:lang w:val="en-US"/>
        </w:rPr>
        <w:tab/>
      </w:r>
      <w:proofErr w:type="spellStart"/>
      <w:r w:rsidRPr="006E2F12">
        <w:rPr>
          <w:b/>
          <w:i/>
          <w:sz w:val="24"/>
          <w:lang w:val="en-US"/>
        </w:rPr>
        <w:t>səbarla</w:t>
      </w:r>
      <w:proofErr w:type="spellEnd"/>
      <w:r w:rsidRPr="006E2F12">
        <w:rPr>
          <w:b/>
          <w:i/>
          <w:sz w:val="24"/>
          <w:lang w:val="en-US"/>
        </w:rPr>
        <w:t>-t-a</w:t>
      </w:r>
    </w:p>
    <w:p w14:paraId="2AAAB37C" w14:textId="77777777" w:rsidR="00933790" w:rsidRPr="006C67D2" w:rsidRDefault="00933790" w:rsidP="00572E0E">
      <w:pPr>
        <w:rPr>
          <w:sz w:val="24"/>
        </w:rPr>
      </w:pPr>
      <w:r w:rsidRPr="006E2F12">
        <w:rPr>
          <w:sz w:val="24"/>
        </w:rPr>
        <w:t>лапоть</w:t>
      </w:r>
      <w:r>
        <w:rPr>
          <w:sz w:val="24"/>
        </w:rPr>
        <w:tab/>
      </w:r>
      <w:r>
        <w:rPr>
          <w:sz w:val="24"/>
        </w:rPr>
        <w:tab/>
      </w:r>
      <w:r w:rsidRPr="006E2F12">
        <w:rPr>
          <w:sz w:val="24"/>
        </w:rPr>
        <w:t>так</w:t>
      </w:r>
      <w:r>
        <w:rPr>
          <w:sz w:val="24"/>
        </w:rPr>
        <w:t>=</w:t>
      </w:r>
      <w:r w:rsidRPr="006E2F12">
        <w:rPr>
          <w:sz w:val="24"/>
        </w:rPr>
        <w:t>только</w:t>
      </w:r>
      <w:r>
        <w:rPr>
          <w:sz w:val="24"/>
        </w:rPr>
        <w:tab/>
      </w:r>
      <w:r w:rsidRPr="006C67D2">
        <w:rPr>
          <w:sz w:val="24"/>
        </w:rPr>
        <w:t>лапоть</w:t>
      </w:r>
      <w:r w:rsidRPr="006C67D2">
        <w:rPr>
          <w:sz w:val="24"/>
        </w:rPr>
        <w:tab/>
      </w:r>
      <w:r>
        <w:rPr>
          <w:sz w:val="24"/>
        </w:rPr>
        <w:tab/>
      </w:r>
      <w:proofErr w:type="spellStart"/>
      <w:r w:rsidRPr="006C67D2">
        <w:rPr>
          <w:sz w:val="24"/>
        </w:rPr>
        <w:t>быть</w:t>
      </w:r>
      <w:proofErr w:type="gramStart"/>
      <w:r w:rsidRPr="006C67D2">
        <w:rPr>
          <w:sz w:val="24"/>
        </w:rPr>
        <w:t>.п</w:t>
      </w:r>
      <w:proofErr w:type="gramEnd"/>
      <w:r w:rsidRPr="006C67D2">
        <w:rPr>
          <w:sz w:val="24"/>
        </w:rPr>
        <w:t>естрым</w:t>
      </w:r>
      <w:proofErr w:type="spellEnd"/>
      <w:r w:rsidRPr="006C67D2">
        <w:rPr>
          <w:sz w:val="24"/>
        </w:rPr>
        <w:t>-</w:t>
      </w:r>
      <w:r w:rsidRPr="00FA3C71">
        <w:rPr>
          <w:b/>
          <w:sz w:val="24"/>
        </w:rPr>
        <w:t>CAUS</w:t>
      </w:r>
      <w:r w:rsidRPr="006C67D2">
        <w:rPr>
          <w:sz w:val="24"/>
        </w:rPr>
        <w:t>-PRS</w:t>
      </w:r>
    </w:p>
    <w:p w14:paraId="71B45331" w14:textId="77777777" w:rsidR="00933790" w:rsidRDefault="00933790" w:rsidP="00933790">
      <w:pPr>
        <w:spacing w:after="240"/>
        <w:rPr>
          <w:sz w:val="24"/>
        </w:rPr>
      </w:pPr>
      <w:r w:rsidRPr="003C6C32">
        <w:rPr>
          <w:sz w:val="24"/>
        </w:rPr>
        <w:t>‘</w:t>
      </w:r>
      <w:r w:rsidRPr="006E2F12">
        <w:rPr>
          <w:sz w:val="24"/>
        </w:rPr>
        <w:t xml:space="preserve">Лапти </w:t>
      </w:r>
      <w:proofErr w:type="spellStart"/>
      <w:r w:rsidRPr="006E2F12">
        <w:rPr>
          <w:sz w:val="24"/>
        </w:rPr>
        <w:t>вооот</w:t>
      </w:r>
      <w:proofErr w:type="spellEnd"/>
      <w:r w:rsidRPr="006E2F12">
        <w:rPr>
          <w:sz w:val="24"/>
        </w:rPr>
        <w:t xml:space="preserve"> такие (маленькие). </w:t>
      </w:r>
      <w:r w:rsidRPr="006C67D2">
        <w:rPr>
          <w:sz w:val="24"/>
        </w:rPr>
        <w:t>Лапти пестрят</w:t>
      </w:r>
      <w:r w:rsidRPr="003C6C32">
        <w:rPr>
          <w:sz w:val="24"/>
        </w:rPr>
        <w:t>’</w:t>
      </w:r>
      <w:r w:rsidRPr="00D83D8B">
        <w:rPr>
          <w:sz w:val="24"/>
        </w:rPr>
        <w:t>.</w:t>
      </w:r>
      <w:r>
        <w:rPr>
          <w:sz w:val="24"/>
        </w:rPr>
        <w:t xml:space="preserve"> </w:t>
      </w:r>
      <w:r w:rsidRPr="00C0301E">
        <w:rPr>
          <w:sz w:val="24"/>
        </w:rPr>
        <w:t>[140710_</w:t>
      </w:r>
      <w:proofErr w:type="spellStart"/>
      <w:r w:rsidRPr="00C0301E">
        <w:rPr>
          <w:sz w:val="24"/>
          <w:lang w:val="en-US"/>
        </w:rPr>
        <w:t>ggs</w:t>
      </w:r>
      <w:proofErr w:type="spellEnd"/>
      <w:r w:rsidRPr="00C0301E">
        <w:rPr>
          <w:sz w:val="24"/>
        </w:rPr>
        <w:t>_</w:t>
      </w:r>
      <w:r w:rsidRPr="00C0301E">
        <w:rPr>
          <w:sz w:val="24"/>
          <w:lang w:val="en-US"/>
        </w:rPr>
        <w:t>MO</w:t>
      </w:r>
      <w:r w:rsidRPr="00C0301E">
        <w:rPr>
          <w:sz w:val="24"/>
        </w:rPr>
        <w:t>_</w:t>
      </w:r>
      <w:r w:rsidRPr="00C0301E">
        <w:rPr>
          <w:sz w:val="24"/>
          <w:lang w:val="en-US"/>
        </w:rPr>
        <w:t>SS</w:t>
      </w:r>
      <w:r w:rsidRPr="00C0301E">
        <w:rPr>
          <w:sz w:val="24"/>
        </w:rPr>
        <w:t>_</w:t>
      </w:r>
      <w:proofErr w:type="spellStart"/>
      <w:r w:rsidRPr="00C0301E">
        <w:rPr>
          <w:sz w:val="24"/>
          <w:lang w:val="en-US"/>
        </w:rPr>
        <w:t>KakVyxodilaZamuzhIZhizn</w:t>
      </w:r>
      <w:proofErr w:type="spellEnd"/>
      <w:r w:rsidRPr="00C0301E">
        <w:rPr>
          <w:sz w:val="24"/>
        </w:rPr>
        <w:t>.02</w:t>
      </w:r>
      <w:r>
        <w:rPr>
          <w:sz w:val="24"/>
        </w:rPr>
        <w:t>0-02</w:t>
      </w:r>
      <w:r w:rsidRPr="00C0301E">
        <w:rPr>
          <w:sz w:val="24"/>
        </w:rPr>
        <w:t>1]</w:t>
      </w:r>
    </w:p>
    <w:p w14:paraId="2DE87304" w14:textId="77777777" w:rsidR="00933790" w:rsidRPr="00271F36" w:rsidRDefault="00933790" w:rsidP="00933790">
      <w:r>
        <w:t xml:space="preserve">Информант, помогавший разбирать этот башкирский текст, был уверен в правильности записи, но не мог интерпретировать фразу. Больше всего это похоже на какую-то присказку, может, звуковую игру, но совсем не на употребление каузативной конструкции. </w:t>
      </w:r>
    </w:p>
    <w:p w14:paraId="49912FCD" w14:textId="77777777" w:rsidR="00933790" w:rsidRPr="00594148" w:rsidRDefault="00933790" w:rsidP="00933790">
      <w:pPr>
        <w:rPr>
          <w:color w:val="7030A0"/>
        </w:rPr>
      </w:pPr>
      <w:r>
        <w:t xml:space="preserve">240 оставшихся форм составили рабочую выборку башкирских каузативных конструкций, которые были размечены в соответствии с перечнем параметров, приведенным в п. </w:t>
      </w:r>
      <w:r>
        <w:rPr>
          <w:lang w:val="en-US"/>
        </w:rPr>
        <w:t>III</w:t>
      </w:r>
      <w:r>
        <w:t>.1. Результаты анализа строения и функционирования каузативных конструкций в башкирском языке представляются в таблицах. Первая из них демонстрирует распределение каузативов по системе глагольных форм.</w:t>
      </w:r>
    </w:p>
    <w:p w14:paraId="61E3B306" w14:textId="77777777" w:rsidR="00933790" w:rsidRPr="00D179A1" w:rsidRDefault="00933790" w:rsidP="009C6838">
      <w:pPr>
        <w:ind w:firstLine="0"/>
        <w:rPr>
          <w:sz w:val="24"/>
        </w:rPr>
      </w:pPr>
      <w:r>
        <w:rPr>
          <w:sz w:val="24"/>
        </w:rPr>
        <w:t xml:space="preserve">Таблица </w:t>
      </w:r>
      <w:r>
        <w:rPr>
          <w:sz w:val="24"/>
          <w:lang w:val="en-US"/>
        </w:rPr>
        <w:t>1</w:t>
      </w:r>
      <w:r>
        <w:rPr>
          <w:sz w:val="24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1701"/>
        <w:gridCol w:w="1985"/>
        <w:gridCol w:w="2551"/>
      </w:tblGrid>
      <w:tr w:rsidR="00933790" w:rsidRPr="00C66454" w14:paraId="17FF73E5" w14:textId="77777777" w:rsidTr="00FF24DA">
        <w:trPr>
          <w:trHeight w:val="6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C811" w14:textId="77777777" w:rsidR="00933790" w:rsidRPr="00C66454" w:rsidRDefault="00933790" w:rsidP="00F27BE6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31AAD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каузативные глаголы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4B44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 глагольные формы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699D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каузативных глаголов </w:t>
            </w:r>
          </w:p>
        </w:tc>
      </w:tr>
      <w:tr w:rsidR="00933790" w:rsidRPr="00C66454" w14:paraId="399CABD6" w14:textId="77777777" w:rsidTr="00FF24D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DD316" w14:textId="77777777" w:rsidR="00933790" w:rsidRPr="00C66454" w:rsidRDefault="00933790" w:rsidP="00F27BE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дезидератив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7C3FE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A850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D203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100,0%</w:t>
            </w:r>
          </w:p>
        </w:tc>
      </w:tr>
      <w:tr w:rsidR="00933790" w:rsidRPr="00C66454" w14:paraId="2AA310FA" w14:textId="77777777" w:rsidTr="00FF24D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F633" w14:textId="77777777" w:rsidR="00933790" w:rsidRPr="00C66454" w:rsidRDefault="00933790" w:rsidP="00F27BE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«зоны </w:t>
            </w: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императив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EAFB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5A9A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A15C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8,2%</w:t>
            </w:r>
          </w:p>
        </w:tc>
      </w:tr>
      <w:tr w:rsidR="00933790" w:rsidRPr="00C66454" w14:paraId="611EB61E" w14:textId="77777777" w:rsidTr="00FF24D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1665" w14:textId="77777777" w:rsidR="00933790" w:rsidRPr="00C66454" w:rsidRDefault="00933790" w:rsidP="00F27BE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финитные формы индикатива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F6C9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4B8C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1753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FB1F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6,4%</w:t>
            </w:r>
          </w:p>
        </w:tc>
      </w:tr>
      <w:tr w:rsidR="00933790" w:rsidRPr="00C66454" w14:paraId="01083211" w14:textId="77777777" w:rsidTr="00FF24D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7F47" w14:textId="77777777" w:rsidR="00933790" w:rsidRPr="00C66454" w:rsidRDefault="00933790" w:rsidP="00F27BE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причастия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B397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77CE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836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EC68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5,6%</w:t>
            </w:r>
          </w:p>
        </w:tc>
      </w:tr>
      <w:tr w:rsidR="00933790" w:rsidRPr="00C66454" w14:paraId="4898A370" w14:textId="77777777" w:rsidTr="00FF24D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57950" w14:textId="77777777" w:rsidR="00933790" w:rsidRPr="00C66454" w:rsidRDefault="00933790" w:rsidP="00F27BE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C24F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4AA5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1194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7A5A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5,1%</w:t>
            </w:r>
          </w:p>
        </w:tc>
      </w:tr>
      <w:tr w:rsidR="00933790" w:rsidRPr="00C66454" w14:paraId="4968D246" w14:textId="77777777" w:rsidTr="00FF24D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EA3D" w14:textId="77777777" w:rsidR="00933790" w:rsidRPr="00C66454" w:rsidRDefault="00933790" w:rsidP="00F27BE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инфинитивы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E4E0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407C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D074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4,8%</w:t>
            </w:r>
          </w:p>
        </w:tc>
      </w:tr>
      <w:tr w:rsidR="00933790" w:rsidRPr="00C66454" w14:paraId="6A551484" w14:textId="77777777" w:rsidTr="00FF24D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A2FE" w14:textId="77777777" w:rsidR="00933790" w:rsidRPr="00C66454" w:rsidRDefault="00933790" w:rsidP="00F27BE6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кондиционалиса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C2C4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A08A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7E9C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3,1%</w:t>
            </w:r>
          </w:p>
        </w:tc>
      </w:tr>
      <w:tr w:rsidR="00933790" w:rsidRPr="00C66454" w14:paraId="591F6A4D" w14:textId="77777777" w:rsidTr="00FF24D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00F0BB" w14:textId="77777777" w:rsidR="00933790" w:rsidRPr="00C66454" w:rsidRDefault="00933790" w:rsidP="00F27BE6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01B8A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CD3C4C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4142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8F0E2C" w14:textId="77777777" w:rsidR="00933790" w:rsidRPr="00C66454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454">
              <w:rPr>
                <w:rFonts w:eastAsia="Times New Roman"/>
                <w:color w:val="000000"/>
                <w:lang w:eastAsia="ru-RU"/>
              </w:rPr>
              <w:t>5,8%</w:t>
            </w:r>
          </w:p>
        </w:tc>
      </w:tr>
    </w:tbl>
    <w:p w14:paraId="253DEE48" w14:textId="77777777" w:rsidR="00933790" w:rsidRPr="000B3A92" w:rsidRDefault="00933790" w:rsidP="000361F9">
      <w:pPr>
        <w:spacing w:before="120"/>
      </w:pPr>
      <w:r>
        <w:t xml:space="preserve">Доля (5,8%), которую каузативные глаголы составляют от общего числа глагольных форм, встреченных в текстах, отражает высокую продуктивность категории в башкирском языке. В целом, форма каузатива довольно равномерно распределена по системе, </w:t>
      </w:r>
      <w:r w:rsidRPr="00C665CB">
        <w:t>не обнаруживая выраженных предпочтений проявляться в сочетании с опр</w:t>
      </w:r>
      <w:r>
        <w:t xml:space="preserve">еделенными глагольными формами. Небольшое превосходство наблюдается в отношении императивных глаголов. </w:t>
      </w:r>
      <w:proofErr w:type="gramStart"/>
      <w:r>
        <w:t xml:space="preserve">Единственное появление каузативной формы в </w:t>
      </w:r>
      <w:proofErr w:type="spellStart"/>
      <w:r>
        <w:t>дезидеративе</w:t>
      </w:r>
      <w:proofErr w:type="spellEnd"/>
      <w:r>
        <w:t xml:space="preserve"> приходится на контекст </w:t>
      </w:r>
      <w:proofErr w:type="spellStart"/>
      <w:r>
        <w:t>разносубъектного</w:t>
      </w:r>
      <w:proofErr w:type="spellEnd"/>
      <w:r>
        <w:t xml:space="preserve"> желания, который упоминался в п. </w:t>
      </w:r>
      <w:r>
        <w:rPr>
          <w:lang w:val="en-US"/>
        </w:rPr>
        <w:t>II</w:t>
      </w:r>
      <w:r w:rsidRPr="00A576E1">
        <w:t>.2</w:t>
      </w:r>
      <w:r>
        <w:t xml:space="preserve"> в качестве обязательного контекста появления каузатива для чувашского и калмыцкого языков.</w:t>
      </w:r>
      <w:r w:rsidRPr="00A576E1">
        <w:t xml:space="preserve"> </w:t>
      </w:r>
      <w:proofErr w:type="gramEnd"/>
    </w:p>
    <w:p w14:paraId="53EAFF9F" w14:textId="63211928" w:rsidR="00933790" w:rsidRPr="007A3E36" w:rsidRDefault="00933790" w:rsidP="0004210C">
      <w:pPr>
        <w:spacing w:before="240"/>
        <w:ind w:firstLine="0"/>
        <w:rPr>
          <w:sz w:val="24"/>
        </w:rPr>
      </w:pPr>
      <w:r w:rsidRPr="007A3E36">
        <w:rPr>
          <w:sz w:val="24"/>
        </w:rPr>
        <w:t>(</w:t>
      </w:r>
      <w:r w:rsidR="009C6838">
        <w:rPr>
          <w:sz w:val="24"/>
        </w:rPr>
        <w:t>33</w:t>
      </w:r>
      <w:r w:rsidRPr="007A3E36">
        <w:rPr>
          <w:sz w:val="24"/>
        </w:rPr>
        <w:t>)</w:t>
      </w:r>
      <w:r w:rsidRPr="008C5E87">
        <w:rPr>
          <w:sz w:val="24"/>
        </w:rPr>
        <w:tab/>
      </w:r>
      <w:proofErr w:type="spellStart"/>
      <w:r w:rsidRPr="00CD345E">
        <w:rPr>
          <w:i/>
          <w:sz w:val="24"/>
        </w:rPr>
        <w:t>häm</w:t>
      </w:r>
      <w:proofErr w:type="spellEnd"/>
      <w:r w:rsidRPr="008C5E87">
        <w:rPr>
          <w:i/>
          <w:sz w:val="24"/>
        </w:rPr>
        <w:tab/>
      </w:r>
      <w:proofErr w:type="spellStart"/>
      <w:r w:rsidRPr="00CD345E">
        <w:rPr>
          <w:i/>
          <w:sz w:val="24"/>
        </w:rPr>
        <w:t>beð</w:t>
      </w:r>
      <w:r w:rsidR="0004210C">
        <w:rPr>
          <w:i/>
          <w:sz w:val="24"/>
        </w:rPr>
        <w:t>-</w:t>
      </w:r>
      <w:r w:rsidRPr="00CD345E">
        <w:rPr>
          <w:i/>
          <w:sz w:val="24"/>
        </w:rPr>
        <w:t>ðe</w:t>
      </w:r>
      <w:proofErr w:type="spellEnd"/>
      <w:r w:rsidRPr="008C5E87">
        <w:rPr>
          <w:i/>
          <w:sz w:val="24"/>
        </w:rPr>
        <w:tab/>
      </w:r>
      <w:r w:rsidRPr="008C5E87">
        <w:rPr>
          <w:i/>
          <w:sz w:val="24"/>
        </w:rPr>
        <w:tab/>
      </w:r>
      <w:proofErr w:type="spellStart"/>
      <w:r w:rsidRPr="00CD345E">
        <w:rPr>
          <w:i/>
          <w:sz w:val="24"/>
        </w:rPr>
        <w:t>səq</w:t>
      </w:r>
      <w:r w:rsidR="0004210C">
        <w:rPr>
          <w:i/>
          <w:sz w:val="24"/>
        </w:rPr>
        <w:t>-</w:t>
      </w:r>
      <w:r w:rsidRPr="00CD345E">
        <w:rPr>
          <w:i/>
          <w:sz w:val="24"/>
        </w:rPr>
        <w:t>qas</w:t>
      </w:r>
      <w:proofErr w:type="spellEnd"/>
      <w:r w:rsidRPr="00CD345E">
        <w:rPr>
          <w:i/>
          <w:sz w:val="24"/>
        </w:rPr>
        <w:t>,</w:t>
      </w:r>
      <w:r w:rsidR="0004210C">
        <w:rPr>
          <w:i/>
          <w:sz w:val="24"/>
        </w:rPr>
        <w:tab/>
      </w:r>
      <w:r w:rsidR="0004210C">
        <w:rPr>
          <w:i/>
          <w:sz w:val="24"/>
        </w:rPr>
        <w:tab/>
      </w:r>
      <w:proofErr w:type="spellStart"/>
      <w:r w:rsidRPr="00CD345E">
        <w:rPr>
          <w:i/>
          <w:sz w:val="24"/>
        </w:rPr>
        <w:t>ular</w:t>
      </w:r>
      <w:proofErr w:type="spellEnd"/>
      <w:r w:rsidRPr="008C5E87">
        <w:rPr>
          <w:i/>
          <w:sz w:val="24"/>
        </w:rPr>
        <w:tab/>
      </w:r>
      <w:proofErr w:type="spellStart"/>
      <w:r w:rsidRPr="00CD345E">
        <w:rPr>
          <w:i/>
          <w:sz w:val="24"/>
        </w:rPr>
        <w:t>kem</w:t>
      </w:r>
      <w:proofErr w:type="spellEnd"/>
      <w:r w:rsidRPr="008C5E87">
        <w:rPr>
          <w:i/>
          <w:sz w:val="24"/>
        </w:rPr>
        <w:tab/>
      </w:r>
      <w:proofErr w:type="spellStart"/>
      <w:r w:rsidRPr="00CD345E">
        <w:rPr>
          <w:i/>
          <w:sz w:val="24"/>
        </w:rPr>
        <w:t>bəl</w:t>
      </w:r>
      <w:r w:rsidR="0004210C">
        <w:rPr>
          <w:i/>
          <w:sz w:val="24"/>
        </w:rPr>
        <w:t>-</w:t>
      </w:r>
      <w:r w:rsidRPr="00CD345E">
        <w:rPr>
          <w:i/>
          <w:sz w:val="24"/>
        </w:rPr>
        <w:t>əw</w:t>
      </w:r>
      <w:r w:rsidR="0004210C">
        <w:rPr>
          <w:i/>
          <w:sz w:val="24"/>
        </w:rPr>
        <w:t>-</w:t>
      </w:r>
      <w:r w:rsidRPr="00CD345E">
        <w:rPr>
          <w:i/>
          <w:sz w:val="24"/>
        </w:rPr>
        <w:t>əɣəð</w:t>
      </w:r>
      <w:r w:rsidR="0004210C">
        <w:rPr>
          <w:i/>
          <w:sz w:val="24"/>
        </w:rPr>
        <w:t>-</w:t>
      </w:r>
      <w:r w:rsidRPr="00CD345E">
        <w:rPr>
          <w:i/>
          <w:sz w:val="24"/>
        </w:rPr>
        <w:t>ðə</w:t>
      </w:r>
      <w:proofErr w:type="spellEnd"/>
      <w:r w:rsidRPr="00CD345E">
        <w:rPr>
          <w:i/>
          <w:sz w:val="24"/>
        </w:rPr>
        <w:t>,</w:t>
      </w:r>
      <w:r w:rsidRPr="008C5E87">
        <w:rPr>
          <w:i/>
          <w:sz w:val="24"/>
        </w:rPr>
        <w:tab/>
      </w:r>
      <w:r w:rsidRPr="008C5E87">
        <w:rPr>
          <w:i/>
          <w:sz w:val="24"/>
        </w:rPr>
        <w:tab/>
      </w:r>
      <w:r w:rsidRPr="00CD345E">
        <w:rPr>
          <w:i/>
          <w:sz w:val="24"/>
        </w:rPr>
        <w:t xml:space="preserve"> </w:t>
      </w:r>
    </w:p>
    <w:p w14:paraId="5D18183B" w14:textId="77777777" w:rsidR="0004210C" w:rsidRDefault="00933790" w:rsidP="0004210C">
      <w:pPr>
        <w:ind w:firstLine="708"/>
        <w:rPr>
          <w:sz w:val="24"/>
        </w:rPr>
      </w:pPr>
      <w:r w:rsidRPr="007A3E36">
        <w:rPr>
          <w:sz w:val="24"/>
        </w:rPr>
        <w:t>и</w:t>
      </w:r>
      <w:r w:rsidRPr="008C5E87">
        <w:rPr>
          <w:sz w:val="24"/>
        </w:rPr>
        <w:tab/>
      </w:r>
      <w:proofErr w:type="gramStart"/>
      <w:r w:rsidRPr="007A3E36">
        <w:rPr>
          <w:sz w:val="24"/>
        </w:rPr>
        <w:t>мы</w:t>
      </w:r>
      <w:proofErr w:type="gramEnd"/>
      <w:r w:rsidRPr="008C5E87">
        <w:rPr>
          <w:sz w:val="24"/>
        </w:rPr>
        <w:t>-</w:t>
      </w:r>
      <w:r w:rsidRPr="008C5E87">
        <w:rPr>
          <w:sz w:val="24"/>
          <w:lang w:val="en-US"/>
        </w:rPr>
        <w:t>ACC</w:t>
      </w:r>
      <w:r w:rsidRPr="008C5E87">
        <w:rPr>
          <w:sz w:val="24"/>
        </w:rPr>
        <w:tab/>
      </w:r>
      <w:r w:rsidRPr="007A3E36">
        <w:rPr>
          <w:sz w:val="24"/>
        </w:rPr>
        <w:t>выходить</w:t>
      </w:r>
      <w:r w:rsidRPr="008C5E87">
        <w:rPr>
          <w:sz w:val="24"/>
        </w:rPr>
        <w:t>-</w:t>
      </w:r>
      <w:r w:rsidRPr="008C5E87">
        <w:rPr>
          <w:sz w:val="24"/>
          <w:lang w:val="en-US"/>
        </w:rPr>
        <w:t>CV</w:t>
      </w:r>
      <w:r w:rsidRPr="008C5E87">
        <w:rPr>
          <w:sz w:val="24"/>
        </w:rPr>
        <w:t>.</w:t>
      </w:r>
      <w:r w:rsidRPr="008C5E87">
        <w:rPr>
          <w:sz w:val="24"/>
          <w:lang w:val="en-US"/>
        </w:rPr>
        <w:t>ANT</w:t>
      </w:r>
      <w:r w:rsidRPr="008C5E87">
        <w:rPr>
          <w:sz w:val="24"/>
        </w:rPr>
        <w:tab/>
      </w:r>
      <w:r w:rsidRPr="007A3E36">
        <w:rPr>
          <w:sz w:val="24"/>
        </w:rPr>
        <w:t>тот</w:t>
      </w:r>
      <w:r w:rsidRPr="008C5E87">
        <w:rPr>
          <w:sz w:val="24"/>
        </w:rPr>
        <w:t>.</w:t>
      </w:r>
      <w:r w:rsidRPr="008C5E87">
        <w:rPr>
          <w:sz w:val="24"/>
          <w:lang w:val="en-US"/>
        </w:rPr>
        <w:t>PL</w:t>
      </w:r>
      <w:r w:rsidRPr="008C5E87">
        <w:rPr>
          <w:sz w:val="24"/>
        </w:rPr>
        <w:tab/>
      </w:r>
      <w:r w:rsidRPr="007A3E36">
        <w:rPr>
          <w:sz w:val="24"/>
        </w:rPr>
        <w:t>кто</w:t>
      </w:r>
      <w:r w:rsidRPr="008C5E87">
        <w:rPr>
          <w:sz w:val="24"/>
        </w:rPr>
        <w:tab/>
      </w:r>
      <w:r w:rsidRPr="007A3E36">
        <w:rPr>
          <w:sz w:val="24"/>
        </w:rPr>
        <w:t>этот</w:t>
      </w:r>
      <w:r w:rsidRPr="008C5E87">
        <w:rPr>
          <w:sz w:val="24"/>
        </w:rPr>
        <w:t>-</w:t>
      </w:r>
      <w:r w:rsidRPr="008C5E87">
        <w:rPr>
          <w:sz w:val="24"/>
          <w:lang w:val="en-US"/>
        </w:rPr>
        <w:t>NMLZ</w:t>
      </w:r>
      <w:r w:rsidRPr="008C5E87">
        <w:rPr>
          <w:sz w:val="24"/>
        </w:rPr>
        <w:t>-</w:t>
      </w:r>
      <w:r w:rsidRPr="008C5E87">
        <w:rPr>
          <w:sz w:val="24"/>
          <w:lang w:val="en-US"/>
        </w:rPr>
        <w:t>P</w:t>
      </w:r>
      <w:r w:rsidRPr="008C5E87">
        <w:rPr>
          <w:sz w:val="24"/>
        </w:rPr>
        <w:t>.2</w:t>
      </w:r>
      <w:r w:rsidRPr="008C5E87">
        <w:rPr>
          <w:sz w:val="24"/>
          <w:lang w:val="en-US"/>
        </w:rPr>
        <w:t>PL</w:t>
      </w:r>
      <w:r w:rsidRPr="008C5E87">
        <w:rPr>
          <w:sz w:val="24"/>
        </w:rPr>
        <w:t>-</w:t>
      </w:r>
      <w:r w:rsidRPr="008C5E87">
        <w:rPr>
          <w:sz w:val="24"/>
          <w:lang w:val="en-US"/>
        </w:rPr>
        <w:t>ACC</w:t>
      </w:r>
    </w:p>
    <w:p w14:paraId="76AA5407" w14:textId="468F90A6" w:rsidR="0004210C" w:rsidRPr="007A3E36" w:rsidRDefault="0004210C" w:rsidP="0004210C">
      <w:pPr>
        <w:ind w:firstLine="0"/>
        <w:rPr>
          <w:sz w:val="24"/>
        </w:rPr>
      </w:pPr>
      <w:r w:rsidRPr="008C5E87">
        <w:rPr>
          <w:i/>
          <w:sz w:val="24"/>
        </w:rPr>
        <w:tab/>
      </w:r>
      <w:proofErr w:type="spellStart"/>
      <w:r w:rsidRPr="00CD345E">
        <w:rPr>
          <w:i/>
          <w:sz w:val="24"/>
        </w:rPr>
        <w:t>heð</w:t>
      </w:r>
      <w:proofErr w:type="spellEnd"/>
      <w:r>
        <w:rPr>
          <w:i/>
          <w:sz w:val="24"/>
        </w:rPr>
        <w:tab/>
      </w:r>
      <w:proofErr w:type="spellStart"/>
      <w:r w:rsidRPr="008C5E87">
        <w:rPr>
          <w:i/>
          <w:sz w:val="24"/>
          <w:lang w:val="en-US"/>
        </w:rPr>
        <w:t>Azerbaj</w:t>
      </w:r>
      <w:proofErr w:type="spellEnd"/>
      <w:r w:rsidRPr="003C6C32">
        <w:rPr>
          <w:i/>
          <w:sz w:val="24"/>
        </w:rPr>
        <w:t>ž</w:t>
      </w:r>
      <w:r w:rsidRPr="008C5E87">
        <w:rPr>
          <w:i/>
          <w:sz w:val="24"/>
          <w:lang w:val="en-US"/>
        </w:rPr>
        <w:t>an</w:t>
      </w:r>
      <w:r w:rsidRPr="003C6C32">
        <w:rPr>
          <w:i/>
          <w:sz w:val="24"/>
        </w:rPr>
        <w:tab/>
      </w:r>
      <w:r w:rsidRPr="003C6C32">
        <w:rPr>
          <w:i/>
          <w:sz w:val="24"/>
        </w:rPr>
        <w:tab/>
      </w:r>
      <w:proofErr w:type="spellStart"/>
      <w:r w:rsidRPr="008C5E87">
        <w:rPr>
          <w:i/>
          <w:sz w:val="24"/>
          <w:lang w:val="en-US"/>
        </w:rPr>
        <w:t>ke</w:t>
      </w:r>
      <w:proofErr w:type="spellEnd"/>
      <w:r w:rsidRPr="003C6C32">
        <w:rPr>
          <w:i/>
          <w:sz w:val="24"/>
        </w:rPr>
        <w:t>š</w:t>
      </w:r>
      <w:r w:rsidRPr="008C5E87">
        <w:rPr>
          <w:i/>
          <w:sz w:val="24"/>
          <w:lang w:val="en-US"/>
        </w:rPr>
        <w:t>e</w:t>
      </w:r>
      <w:r>
        <w:rPr>
          <w:i/>
          <w:sz w:val="24"/>
        </w:rPr>
        <w:t>-</w:t>
      </w:r>
      <w:r w:rsidRPr="008C5E87">
        <w:rPr>
          <w:i/>
          <w:sz w:val="24"/>
          <w:lang w:val="en-US"/>
        </w:rPr>
        <w:t>l</w:t>
      </w:r>
      <w:r w:rsidRPr="003C6C32">
        <w:rPr>
          <w:i/>
          <w:sz w:val="24"/>
        </w:rPr>
        <w:t>ä</w:t>
      </w:r>
      <w:r w:rsidRPr="008C5E87">
        <w:rPr>
          <w:i/>
          <w:sz w:val="24"/>
          <w:lang w:val="en-US"/>
        </w:rPr>
        <w:t>r</w:t>
      </w:r>
      <w:r>
        <w:rPr>
          <w:i/>
          <w:sz w:val="24"/>
        </w:rPr>
        <w:t>-</w:t>
      </w:r>
      <w:r w:rsidRPr="008C5E87">
        <w:rPr>
          <w:i/>
          <w:sz w:val="24"/>
          <w:lang w:val="en-US"/>
        </w:rPr>
        <w:t>e</w:t>
      </w:r>
      <w:r w:rsidRPr="003C6C32">
        <w:rPr>
          <w:i/>
          <w:sz w:val="24"/>
        </w:rPr>
        <w:tab/>
      </w:r>
      <w:r w:rsidRPr="003C6C32">
        <w:rPr>
          <w:i/>
          <w:sz w:val="24"/>
        </w:rPr>
        <w:tab/>
      </w:r>
      <w:r w:rsidRPr="008C5E87">
        <w:rPr>
          <w:i/>
          <w:sz w:val="24"/>
          <w:lang w:val="en-US"/>
        </w:rPr>
        <w:t>tip</w:t>
      </w:r>
      <w:r w:rsidRPr="003C6C32">
        <w:rPr>
          <w:i/>
          <w:sz w:val="24"/>
        </w:rPr>
        <w:tab/>
      </w:r>
      <w:r w:rsidRPr="003C6C32">
        <w:rPr>
          <w:i/>
          <w:sz w:val="24"/>
        </w:rPr>
        <w:tab/>
      </w:r>
      <w:r w:rsidRPr="008C5E87">
        <w:rPr>
          <w:i/>
          <w:sz w:val="24"/>
          <w:lang w:val="en-US"/>
        </w:rPr>
        <w:t>be</w:t>
      </w:r>
      <w:r w:rsidRPr="003C6C32">
        <w:rPr>
          <w:i/>
          <w:sz w:val="24"/>
        </w:rPr>
        <w:t>ð</w:t>
      </w:r>
      <w:r>
        <w:rPr>
          <w:i/>
          <w:sz w:val="24"/>
        </w:rPr>
        <w:t>-</w:t>
      </w:r>
      <w:r w:rsidRPr="008C5E87">
        <w:rPr>
          <w:i/>
          <w:sz w:val="24"/>
          <w:lang w:val="en-US"/>
        </w:rPr>
        <w:t>g</w:t>
      </w:r>
      <w:r w:rsidRPr="003C6C32">
        <w:rPr>
          <w:i/>
          <w:sz w:val="24"/>
        </w:rPr>
        <w:t>ä</w:t>
      </w:r>
      <w:r w:rsidRPr="003C6C32">
        <w:rPr>
          <w:i/>
          <w:sz w:val="24"/>
        </w:rPr>
        <w:tab/>
      </w:r>
    </w:p>
    <w:p w14:paraId="795D4AD4" w14:textId="29C96D68" w:rsidR="00933790" w:rsidRPr="00D179A1" w:rsidRDefault="00933790" w:rsidP="0004210C">
      <w:pPr>
        <w:ind w:firstLine="708"/>
        <w:rPr>
          <w:sz w:val="24"/>
        </w:rPr>
      </w:pPr>
      <w:r w:rsidRPr="007A3E36">
        <w:rPr>
          <w:sz w:val="24"/>
        </w:rPr>
        <w:t>вы</w:t>
      </w:r>
      <w:r w:rsidR="0004210C">
        <w:rPr>
          <w:sz w:val="24"/>
        </w:rPr>
        <w:tab/>
      </w:r>
      <w:proofErr w:type="spellStart"/>
      <w:r w:rsidR="0004210C" w:rsidRPr="007A3E36">
        <w:rPr>
          <w:sz w:val="24"/>
        </w:rPr>
        <w:t>Азердайджан</w:t>
      </w:r>
      <w:proofErr w:type="spellEnd"/>
      <w:r w:rsidR="0004210C" w:rsidRPr="00D43A28">
        <w:rPr>
          <w:sz w:val="24"/>
        </w:rPr>
        <w:tab/>
      </w:r>
      <w:r w:rsidR="0004210C" w:rsidRPr="00D43A28">
        <w:rPr>
          <w:sz w:val="24"/>
        </w:rPr>
        <w:tab/>
      </w:r>
      <w:r w:rsidR="0004210C" w:rsidRPr="007A3E36">
        <w:rPr>
          <w:sz w:val="24"/>
        </w:rPr>
        <w:t>человек</w:t>
      </w:r>
      <w:r w:rsidR="0004210C" w:rsidRPr="00D43A28">
        <w:rPr>
          <w:sz w:val="24"/>
        </w:rPr>
        <w:t>-</w:t>
      </w:r>
      <w:proofErr w:type="gramStart"/>
      <w:r w:rsidR="0004210C" w:rsidRPr="008C5E87">
        <w:rPr>
          <w:sz w:val="24"/>
          <w:lang w:val="en-US"/>
        </w:rPr>
        <w:t>PL</w:t>
      </w:r>
      <w:proofErr w:type="gramEnd"/>
      <w:r w:rsidR="0004210C" w:rsidRPr="00D43A28">
        <w:rPr>
          <w:sz w:val="24"/>
        </w:rPr>
        <w:t>-</w:t>
      </w:r>
      <w:r w:rsidR="0004210C" w:rsidRPr="008C5E87">
        <w:rPr>
          <w:sz w:val="24"/>
          <w:lang w:val="en-US"/>
        </w:rPr>
        <w:t>P</w:t>
      </w:r>
      <w:r w:rsidR="0004210C" w:rsidRPr="00D43A28">
        <w:rPr>
          <w:sz w:val="24"/>
        </w:rPr>
        <w:t>.3</w:t>
      </w:r>
      <w:r w:rsidR="0004210C" w:rsidRPr="00D43A28">
        <w:rPr>
          <w:sz w:val="24"/>
        </w:rPr>
        <w:tab/>
      </w:r>
      <w:r w:rsidR="0004210C" w:rsidRPr="007A3E36">
        <w:rPr>
          <w:sz w:val="24"/>
        </w:rPr>
        <w:t>сказать</w:t>
      </w:r>
      <w:r w:rsidR="0004210C" w:rsidRPr="00D43A28">
        <w:rPr>
          <w:sz w:val="24"/>
        </w:rPr>
        <w:t>.</w:t>
      </w:r>
      <w:r w:rsidR="0004210C" w:rsidRPr="008C5E87">
        <w:rPr>
          <w:sz w:val="24"/>
          <w:lang w:val="en-US"/>
        </w:rPr>
        <w:t>CV</w:t>
      </w:r>
      <w:r w:rsidR="0004210C" w:rsidRPr="00D43A28">
        <w:rPr>
          <w:sz w:val="24"/>
        </w:rPr>
        <w:tab/>
      </w:r>
      <w:r w:rsidR="0004210C" w:rsidRPr="007A3E36">
        <w:rPr>
          <w:sz w:val="24"/>
        </w:rPr>
        <w:t>мы</w:t>
      </w:r>
      <w:r w:rsidR="0004210C" w:rsidRPr="00D43A28">
        <w:rPr>
          <w:sz w:val="24"/>
        </w:rPr>
        <w:t>-</w:t>
      </w:r>
      <w:r w:rsidR="0004210C" w:rsidRPr="008C5E87">
        <w:rPr>
          <w:sz w:val="24"/>
          <w:lang w:val="en-US"/>
        </w:rPr>
        <w:t>DAT</w:t>
      </w:r>
    </w:p>
    <w:p w14:paraId="0B0C9F94" w14:textId="23BEA087" w:rsidR="00933790" w:rsidRPr="003C6C32" w:rsidRDefault="00933790" w:rsidP="0004210C">
      <w:pPr>
        <w:rPr>
          <w:sz w:val="24"/>
        </w:rPr>
      </w:pPr>
      <w:proofErr w:type="gramStart"/>
      <w:r w:rsidRPr="008C5E87">
        <w:rPr>
          <w:i/>
          <w:sz w:val="24"/>
          <w:lang w:val="en-US"/>
        </w:rPr>
        <w:t>b</w:t>
      </w:r>
      <w:r w:rsidRPr="003C6C32">
        <w:rPr>
          <w:i/>
          <w:sz w:val="24"/>
        </w:rPr>
        <w:t>ä</w:t>
      </w:r>
      <w:proofErr w:type="spellStart"/>
      <w:r w:rsidRPr="008C5E87">
        <w:rPr>
          <w:i/>
          <w:sz w:val="24"/>
          <w:lang w:val="en-US"/>
        </w:rPr>
        <w:t>jl</w:t>
      </w:r>
      <w:proofErr w:type="spellEnd"/>
      <w:r w:rsidRPr="003C6C32">
        <w:rPr>
          <w:i/>
          <w:sz w:val="24"/>
        </w:rPr>
        <w:t>ä</w:t>
      </w:r>
      <w:r w:rsidRPr="008C5E87">
        <w:rPr>
          <w:i/>
          <w:sz w:val="24"/>
          <w:lang w:val="en-US"/>
        </w:rPr>
        <w:t>n</w:t>
      </w:r>
      <w:r w:rsidR="0004210C">
        <w:rPr>
          <w:i/>
          <w:sz w:val="24"/>
        </w:rPr>
        <w:t>-</w:t>
      </w:r>
      <w:proofErr w:type="spellStart"/>
      <w:r w:rsidRPr="008C5E87">
        <w:rPr>
          <w:i/>
          <w:sz w:val="24"/>
          <w:lang w:val="en-US"/>
        </w:rPr>
        <w:t>ep</w:t>
      </w:r>
      <w:proofErr w:type="spellEnd"/>
      <w:proofErr w:type="gramEnd"/>
      <w:r w:rsidRPr="003C6C32">
        <w:rPr>
          <w:i/>
          <w:sz w:val="24"/>
        </w:rPr>
        <w:t>,</w:t>
      </w:r>
      <w:r w:rsidR="009C6838">
        <w:rPr>
          <w:i/>
          <w:sz w:val="24"/>
        </w:rPr>
        <w:tab/>
      </w:r>
      <w:r w:rsidR="009C6838">
        <w:rPr>
          <w:i/>
          <w:sz w:val="24"/>
        </w:rPr>
        <w:tab/>
      </w:r>
      <w:r w:rsidR="0004210C" w:rsidRPr="008C5E87">
        <w:rPr>
          <w:i/>
          <w:sz w:val="24"/>
          <w:lang w:val="en-US"/>
        </w:rPr>
        <w:t>be</w:t>
      </w:r>
      <w:r w:rsidR="0004210C" w:rsidRPr="00D43A28">
        <w:rPr>
          <w:i/>
          <w:sz w:val="24"/>
        </w:rPr>
        <w:t>ð</w:t>
      </w:r>
      <w:r w:rsidR="009C6838">
        <w:rPr>
          <w:i/>
          <w:sz w:val="24"/>
        </w:rPr>
        <w:t>-</w:t>
      </w:r>
      <w:r w:rsidR="0004210C" w:rsidRPr="008C5E87">
        <w:rPr>
          <w:i/>
          <w:sz w:val="24"/>
          <w:lang w:val="en-US"/>
        </w:rPr>
        <w:t>g</w:t>
      </w:r>
      <w:r w:rsidR="0004210C" w:rsidRPr="00D43A28">
        <w:rPr>
          <w:i/>
          <w:sz w:val="24"/>
        </w:rPr>
        <w:t>ä</w:t>
      </w:r>
      <w:r w:rsidR="0004210C" w:rsidRPr="00D43A28">
        <w:rPr>
          <w:i/>
          <w:sz w:val="24"/>
        </w:rPr>
        <w:tab/>
      </w:r>
      <w:r w:rsidR="0004210C" w:rsidRPr="00D43A28">
        <w:rPr>
          <w:i/>
          <w:sz w:val="24"/>
        </w:rPr>
        <w:tab/>
      </w:r>
      <w:proofErr w:type="spellStart"/>
      <w:r w:rsidR="0004210C" w:rsidRPr="008C5E87">
        <w:rPr>
          <w:b/>
          <w:i/>
          <w:sz w:val="24"/>
          <w:lang w:val="en-US"/>
        </w:rPr>
        <w:t>qurq</w:t>
      </w:r>
      <w:proofErr w:type="spellEnd"/>
      <w:r w:rsidR="009C6838">
        <w:rPr>
          <w:b/>
          <w:i/>
          <w:sz w:val="24"/>
        </w:rPr>
        <w:t>-</w:t>
      </w:r>
      <w:r w:rsidR="0004210C" w:rsidRPr="00D43A28">
        <w:rPr>
          <w:b/>
          <w:i/>
          <w:sz w:val="24"/>
        </w:rPr>
        <w:t>ə</w:t>
      </w:r>
      <w:r w:rsidR="0004210C" w:rsidRPr="008C5E87">
        <w:rPr>
          <w:b/>
          <w:i/>
          <w:sz w:val="24"/>
          <w:lang w:val="en-US"/>
        </w:rPr>
        <w:t>t</w:t>
      </w:r>
      <w:r w:rsidR="009C6838">
        <w:rPr>
          <w:b/>
          <w:i/>
          <w:sz w:val="24"/>
        </w:rPr>
        <w:t>-</w:t>
      </w:r>
      <w:proofErr w:type="spellStart"/>
      <w:r w:rsidR="0004210C" w:rsidRPr="008C5E87">
        <w:rPr>
          <w:b/>
          <w:i/>
          <w:sz w:val="24"/>
          <w:lang w:val="en-US"/>
        </w:rPr>
        <w:t>maqs</w:t>
      </w:r>
      <w:proofErr w:type="spellEnd"/>
      <w:r w:rsidR="0004210C" w:rsidRPr="00D43A28">
        <w:rPr>
          <w:b/>
          <w:i/>
          <w:sz w:val="24"/>
        </w:rPr>
        <w:t>ə</w:t>
      </w:r>
      <w:r w:rsidR="009C6838">
        <w:rPr>
          <w:i/>
          <w:sz w:val="24"/>
        </w:rPr>
        <w:tab/>
      </w:r>
      <w:r w:rsidR="009C6838">
        <w:rPr>
          <w:i/>
          <w:sz w:val="24"/>
        </w:rPr>
        <w:tab/>
      </w:r>
      <w:proofErr w:type="spellStart"/>
      <w:r w:rsidR="0004210C" w:rsidRPr="008C5E87">
        <w:rPr>
          <w:i/>
          <w:sz w:val="24"/>
          <w:lang w:val="en-US"/>
        </w:rPr>
        <w:t>bul</w:t>
      </w:r>
      <w:proofErr w:type="spellEnd"/>
      <w:r w:rsidR="009C6838">
        <w:rPr>
          <w:i/>
          <w:sz w:val="24"/>
        </w:rPr>
        <w:t>-</w:t>
      </w:r>
      <w:r w:rsidR="0004210C" w:rsidRPr="00D43A28">
        <w:rPr>
          <w:i/>
          <w:sz w:val="24"/>
        </w:rPr>
        <w:t>ə</w:t>
      </w:r>
      <w:r w:rsidR="0004210C" w:rsidRPr="008C5E87">
        <w:rPr>
          <w:i/>
          <w:sz w:val="24"/>
          <w:lang w:val="en-US"/>
        </w:rPr>
        <w:t>p</w:t>
      </w:r>
      <w:r w:rsidR="0004210C" w:rsidRPr="00D43A28">
        <w:rPr>
          <w:sz w:val="24"/>
        </w:rPr>
        <w:tab/>
      </w:r>
      <w:r w:rsidR="0004210C" w:rsidRPr="00D43A28">
        <w:rPr>
          <w:sz w:val="24"/>
        </w:rPr>
        <w:tab/>
        <w:t>&lt;...&gt;</w:t>
      </w:r>
    </w:p>
    <w:p w14:paraId="44F4DEDE" w14:textId="4ECA3B8E" w:rsidR="00933790" w:rsidRPr="008C5E87" w:rsidRDefault="00933790" w:rsidP="0004210C">
      <w:pPr>
        <w:ind w:left="708" w:firstLine="0"/>
        <w:rPr>
          <w:sz w:val="24"/>
        </w:rPr>
      </w:pPr>
      <w:r w:rsidRPr="007A3E36">
        <w:rPr>
          <w:sz w:val="24"/>
        </w:rPr>
        <w:t>придираться</w:t>
      </w:r>
      <w:r w:rsidRPr="00D43A28">
        <w:rPr>
          <w:sz w:val="24"/>
        </w:rPr>
        <w:t>-</w:t>
      </w:r>
      <w:proofErr w:type="gramStart"/>
      <w:r w:rsidRPr="008C5E87">
        <w:rPr>
          <w:sz w:val="24"/>
          <w:lang w:val="en-US"/>
        </w:rPr>
        <w:t>CV</w:t>
      </w:r>
      <w:proofErr w:type="gramEnd"/>
      <w:r w:rsidR="009C6838">
        <w:rPr>
          <w:sz w:val="24"/>
        </w:rPr>
        <w:tab/>
      </w:r>
      <w:r w:rsidRPr="007A3E36">
        <w:rPr>
          <w:sz w:val="24"/>
        </w:rPr>
        <w:t>мы</w:t>
      </w:r>
      <w:r w:rsidRPr="008C5E87">
        <w:rPr>
          <w:sz w:val="24"/>
        </w:rPr>
        <w:t>-</w:t>
      </w:r>
      <w:r w:rsidRPr="008C5E87">
        <w:rPr>
          <w:sz w:val="24"/>
          <w:lang w:val="en-US"/>
        </w:rPr>
        <w:t>DAT</w:t>
      </w:r>
      <w:r w:rsidRPr="008C5E87">
        <w:rPr>
          <w:sz w:val="24"/>
        </w:rPr>
        <w:tab/>
      </w:r>
      <w:r w:rsidRPr="007A3E36">
        <w:rPr>
          <w:sz w:val="24"/>
        </w:rPr>
        <w:t>бояться</w:t>
      </w:r>
      <w:r w:rsidRPr="008C5E87">
        <w:rPr>
          <w:sz w:val="24"/>
        </w:rPr>
        <w:t>-</w:t>
      </w:r>
      <w:r w:rsidRPr="008C5E87">
        <w:rPr>
          <w:b/>
          <w:sz w:val="24"/>
          <w:lang w:val="en-US"/>
        </w:rPr>
        <w:t>CAUS</w:t>
      </w:r>
      <w:r w:rsidRPr="008C5E87">
        <w:rPr>
          <w:sz w:val="24"/>
        </w:rPr>
        <w:t>-</w:t>
      </w:r>
      <w:r w:rsidRPr="009E7FE3">
        <w:rPr>
          <w:b/>
          <w:sz w:val="24"/>
          <w:lang w:val="en-US"/>
        </w:rPr>
        <w:t>DESID</w:t>
      </w:r>
      <w:r w:rsidRPr="008C5E87">
        <w:rPr>
          <w:sz w:val="24"/>
        </w:rPr>
        <w:t xml:space="preserve"> </w:t>
      </w:r>
      <w:r w:rsidRPr="008C5E87">
        <w:rPr>
          <w:sz w:val="24"/>
        </w:rPr>
        <w:tab/>
      </w:r>
      <w:r w:rsidRPr="007A3E36">
        <w:rPr>
          <w:sz w:val="24"/>
        </w:rPr>
        <w:t>быть</w:t>
      </w:r>
      <w:r w:rsidRPr="008C5E87">
        <w:rPr>
          <w:sz w:val="24"/>
        </w:rPr>
        <w:t>-</w:t>
      </w:r>
      <w:r w:rsidRPr="008C5E87">
        <w:rPr>
          <w:sz w:val="24"/>
          <w:lang w:val="en-US"/>
        </w:rPr>
        <w:t>CV</w:t>
      </w:r>
    </w:p>
    <w:p w14:paraId="0116B4E8" w14:textId="77777777" w:rsidR="00933790" w:rsidRPr="00DD56FF" w:rsidRDefault="00933790" w:rsidP="0004210C">
      <w:pPr>
        <w:spacing w:after="240"/>
        <w:rPr>
          <w:sz w:val="24"/>
        </w:rPr>
      </w:pPr>
      <w:r w:rsidRPr="00CD345E">
        <w:rPr>
          <w:sz w:val="24"/>
        </w:rPr>
        <w:t>‘</w:t>
      </w:r>
      <w:r w:rsidRPr="007A3E36">
        <w:rPr>
          <w:sz w:val="24"/>
        </w:rPr>
        <w:t xml:space="preserve">И когда мы вышли, они пристали к нам, типа </w:t>
      </w:r>
      <w:r w:rsidRPr="00C0301E">
        <w:rPr>
          <w:sz w:val="24"/>
        </w:rPr>
        <w:t>"</w:t>
      </w:r>
      <w:r w:rsidRPr="007A3E36">
        <w:rPr>
          <w:sz w:val="24"/>
        </w:rPr>
        <w:t>вы кто такие, вы азербайджанцы</w:t>
      </w:r>
      <w:r w:rsidRPr="00C0301E">
        <w:rPr>
          <w:sz w:val="24"/>
        </w:rPr>
        <w:t>"</w:t>
      </w:r>
      <w:r w:rsidRPr="007A3E36">
        <w:rPr>
          <w:sz w:val="24"/>
        </w:rPr>
        <w:t>, хотели нас напугать...</w:t>
      </w:r>
      <w:r w:rsidRPr="00CD345E">
        <w:rPr>
          <w:sz w:val="24"/>
        </w:rPr>
        <w:t>’</w:t>
      </w:r>
      <w:r>
        <w:rPr>
          <w:sz w:val="24"/>
        </w:rPr>
        <w:t xml:space="preserve"> </w:t>
      </w:r>
      <w:r w:rsidRPr="00DD56FF">
        <w:rPr>
          <w:sz w:val="24"/>
        </w:rPr>
        <w:t>[</w:t>
      </w:r>
      <w:r w:rsidRPr="002E5174">
        <w:rPr>
          <w:sz w:val="24"/>
        </w:rPr>
        <w:t>140716_iliB_SS_MezhnacionalnyeOtnoshenija.019</w:t>
      </w:r>
      <w:r w:rsidRPr="00DD56FF">
        <w:rPr>
          <w:sz w:val="24"/>
        </w:rPr>
        <w:t>]</w:t>
      </w:r>
    </w:p>
    <w:p w14:paraId="5F26DBFB" w14:textId="77777777" w:rsidR="00933790" w:rsidRPr="002C5150" w:rsidRDefault="00933790" w:rsidP="00933790">
      <w:r>
        <w:t>Другое свойство каузативного глагола, которое можно установить по выборке, касается переходности глагола, послужившего исходным при его образовании.</w:t>
      </w:r>
    </w:p>
    <w:p w14:paraId="70D212C2" w14:textId="77777777" w:rsidR="00933790" w:rsidRPr="002E3B00" w:rsidRDefault="00933790" w:rsidP="009C6838">
      <w:pPr>
        <w:ind w:firstLine="0"/>
        <w:rPr>
          <w:sz w:val="24"/>
          <w:lang w:val="en-US"/>
        </w:rPr>
      </w:pPr>
      <w:r w:rsidRPr="005D1C61">
        <w:rPr>
          <w:sz w:val="24"/>
        </w:rPr>
        <w:t xml:space="preserve">Таблица </w:t>
      </w:r>
      <w:r>
        <w:rPr>
          <w:sz w:val="24"/>
          <w:lang w:val="en-US"/>
        </w:rPr>
        <w:t>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2976"/>
        <w:gridCol w:w="2977"/>
      </w:tblGrid>
      <w:tr w:rsidR="00933790" w:rsidRPr="00CE3566" w14:paraId="5DA9013D" w14:textId="77777777" w:rsidTr="00FF24DA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B55" w14:textId="77777777" w:rsidR="00933790" w:rsidRPr="007E7218" w:rsidRDefault="00933790" w:rsidP="00F27BE6">
            <w:pPr>
              <w:ind w:firstLine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7218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349" w14:textId="77777777" w:rsidR="00933790" w:rsidRPr="007E7218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количество каузативов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7554" w14:textId="77777777" w:rsidR="00933790" w:rsidRPr="007E7218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количество </w:t>
            </w:r>
            <w:proofErr w:type="gramStart"/>
            <w:r w:rsidRPr="007E7218">
              <w:rPr>
                <w:rFonts w:eastAsia="Times New Roman"/>
                <w:b/>
                <w:color w:val="000000"/>
                <w:sz w:val="24"/>
                <w:lang w:eastAsia="ru-RU"/>
              </w:rPr>
              <w:t>двойны</w:t>
            </w: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х</w:t>
            </w:r>
            <w:proofErr w:type="gramEnd"/>
            <w:r w:rsidRPr="007E7218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 каузатив</w:t>
            </w: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ов</w:t>
            </w:r>
          </w:p>
        </w:tc>
      </w:tr>
      <w:tr w:rsidR="00933790" w:rsidRPr="00CE3566" w14:paraId="71BBA16B" w14:textId="77777777" w:rsidTr="00FF24D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664" w14:textId="77777777" w:rsidR="00933790" w:rsidRPr="007E7218" w:rsidRDefault="00933790" w:rsidP="00F27BE6">
            <w:pPr>
              <w:ind w:firstLine="0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E7218">
              <w:rPr>
                <w:rFonts w:eastAsia="Times New Roman"/>
                <w:b/>
                <w:color w:val="000000"/>
                <w:sz w:val="24"/>
                <w:lang w:eastAsia="ru-RU"/>
              </w:rPr>
              <w:t>исходные переходные глаголы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D04" w14:textId="77777777" w:rsidR="00933790" w:rsidRPr="00CE3566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566">
              <w:rPr>
                <w:rFonts w:eastAsia="Times New Roman"/>
                <w:color w:val="000000"/>
                <w:lang w:eastAsia="ru-RU"/>
              </w:rPr>
              <w:t>8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DF42" w14:textId="77777777" w:rsidR="00933790" w:rsidRPr="00CE3566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–</w:t>
            </w:r>
          </w:p>
        </w:tc>
      </w:tr>
      <w:tr w:rsidR="00933790" w:rsidRPr="00CE3566" w14:paraId="05014D28" w14:textId="77777777" w:rsidTr="00FF24D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9CA" w14:textId="77777777" w:rsidR="00933790" w:rsidRPr="007E7218" w:rsidRDefault="00933790" w:rsidP="00F27BE6">
            <w:pPr>
              <w:ind w:firstLine="0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E7218">
              <w:rPr>
                <w:rFonts w:eastAsia="Times New Roman"/>
                <w:b/>
                <w:color w:val="000000"/>
                <w:sz w:val="24"/>
                <w:lang w:eastAsia="ru-RU"/>
              </w:rPr>
              <w:t>исходные непереходные глаголы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4CA" w14:textId="77777777" w:rsidR="00933790" w:rsidRPr="00CE3566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566">
              <w:rPr>
                <w:rFonts w:eastAsia="Times New Roman"/>
                <w:color w:val="000000"/>
                <w:lang w:eastAsia="ru-RU"/>
              </w:rPr>
              <w:t>15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7B06" w14:textId="77777777" w:rsidR="00933790" w:rsidRPr="00CE3566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566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</w:tbl>
    <w:p w14:paraId="1DF99EF2" w14:textId="77777777" w:rsidR="00933790" w:rsidRDefault="00933790" w:rsidP="00933790">
      <w:pPr>
        <w:spacing w:after="240"/>
      </w:pPr>
      <w:proofErr w:type="gramStart"/>
      <w:r>
        <w:lastRenderedPageBreak/>
        <w:t>Формы, образованные от непереходных глаголов, численно почти вдвое превышают формы, образованные от переходных.</w:t>
      </w:r>
      <w:proofErr w:type="gramEnd"/>
      <w:r>
        <w:t xml:space="preserve"> Это свойство вписывается в общую типологическую картину: в системе конкретного языка каузатив может вовсе не присоединяться к переходным глаголам, и наоборот, присоединение к непереходным глаголам для него в высшей степени характерно </w:t>
      </w:r>
      <w:r w:rsidRPr="004E1507">
        <w:t>[</w:t>
      </w:r>
      <w:proofErr w:type="spellStart"/>
      <w:r>
        <w:t>Недялков</w:t>
      </w:r>
      <w:proofErr w:type="spellEnd"/>
      <w:r>
        <w:t xml:space="preserve">, </w:t>
      </w:r>
      <w:proofErr w:type="spellStart"/>
      <w:r>
        <w:t>Сильницкий</w:t>
      </w:r>
      <w:proofErr w:type="spellEnd"/>
      <w:r>
        <w:t> 1969</w:t>
      </w:r>
      <w:r>
        <w:rPr>
          <w:lang w:val="en-US"/>
        </w:rPr>
        <w:t>b</w:t>
      </w:r>
      <w:r w:rsidRPr="004E1507">
        <w:t>].</w:t>
      </w:r>
      <w:r>
        <w:t xml:space="preserve"> В текстах зафиксированы и случаи употребления двойного каузатива от непереходного глагола:</w:t>
      </w:r>
    </w:p>
    <w:p w14:paraId="0C537239" w14:textId="0F9DFF19" w:rsidR="00933790" w:rsidRPr="00C31C8A" w:rsidRDefault="00933790" w:rsidP="009C6838">
      <w:pPr>
        <w:ind w:firstLine="0"/>
        <w:jc w:val="left"/>
        <w:rPr>
          <w:sz w:val="24"/>
        </w:rPr>
      </w:pPr>
      <w:r w:rsidRPr="00C31C8A">
        <w:rPr>
          <w:sz w:val="24"/>
        </w:rPr>
        <w:t>(</w:t>
      </w:r>
      <w:r w:rsidR="009C6838">
        <w:rPr>
          <w:sz w:val="24"/>
        </w:rPr>
        <w:t>34</w:t>
      </w:r>
      <w:r w:rsidRPr="00C31C8A">
        <w:rPr>
          <w:sz w:val="24"/>
        </w:rPr>
        <w:t>)</w:t>
      </w:r>
      <w:r w:rsidRPr="00C31C8A">
        <w:rPr>
          <w:sz w:val="24"/>
        </w:rPr>
        <w:tab/>
      </w:r>
      <w:proofErr w:type="spellStart"/>
      <w:r w:rsidRPr="009C6838">
        <w:rPr>
          <w:i/>
          <w:sz w:val="24"/>
        </w:rPr>
        <w:t>šuɣa</w:t>
      </w:r>
      <w:proofErr w:type="spellEnd"/>
      <w:r w:rsidR="009C6838" w:rsidRPr="009C6838">
        <w:rPr>
          <w:i/>
          <w:sz w:val="24"/>
        </w:rPr>
        <w:tab/>
      </w:r>
      <w:proofErr w:type="spellStart"/>
      <w:r w:rsidRPr="009C6838">
        <w:rPr>
          <w:i/>
          <w:sz w:val="24"/>
        </w:rPr>
        <w:t>arna</w:t>
      </w:r>
      <w:proofErr w:type="spellEnd"/>
      <w:r w:rsidR="009C6838">
        <w:rPr>
          <w:i/>
          <w:sz w:val="24"/>
        </w:rPr>
        <w:t>-</w:t>
      </w:r>
      <w:r w:rsidRPr="009C6838">
        <w:rPr>
          <w:i/>
          <w:sz w:val="24"/>
        </w:rPr>
        <w:t>p</w:t>
      </w:r>
      <w:r w:rsidR="009C6838" w:rsidRPr="009C6838">
        <w:rPr>
          <w:i/>
          <w:sz w:val="24"/>
        </w:rPr>
        <w:tab/>
      </w:r>
      <w:r w:rsidR="009C6838" w:rsidRPr="009C6838">
        <w:rPr>
          <w:i/>
          <w:sz w:val="24"/>
        </w:rPr>
        <w:tab/>
      </w:r>
      <w:r w:rsidR="009C6838" w:rsidRPr="009C6838">
        <w:rPr>
          <w:i/>
          <w:sz w:val="24"/>
        </w:rPr>
        <w:tab/>
      </w:r>
      <w:proofErr w:type="spellStart"/>
      <w:r w:rsidRPr="009C6838">
        <w:rPr>
          <w:i/>
          <w:sz w:val="24"/>
        </w:rPr>
        <w:t>Jaŋə</w:t>
      </w:r>
      <w:proofErr w:type="spellEnd"/>
      <w:r w:rsidR="009C6838" w:rsidRPr="009C6838">
        <w:rPr>
          <w:i/>
          <w:sz w:val="24"/>
        </w:rPr>
        <w:tab/>
      </w:r>
      <w:proofErr w:type="spellStart"/>
      <w:r w:rsidRPr="009C6838">
        <w:rPr>
          <w:i/>
          <w:sz w:val="24"/>
        </w:rPr>
        <w:t>Balapan</w:t>
      </w:r>
      <w:r w:rsidR="009C6838" w:rsidRPr="009C6838">
        <w:rPr>
          <w:i/>
          <w:sz w:val="24"/>
        </w:rPr>
        <w:t>-</w:t>
      </w:r>
      <w:r w:rsidRPr="009C6838">
        <w:rPr>
          <w:i/>
          <w:sz w:val="24"/>
        </w:rPr>
        <w:t>dan</w:t>
      </w:r>
      <w:proofErr w:type="spellEnd"/>
      <w:r w:rsidR="009C6838" w:rsidRPr="009C6838">
        <w:rPr>
          <w:i/>
          <w:sz w:val="24"/>
        </w:rPr>
        <w:tab/>
      </w:r>
      <w:r w:rsidR="009C6838" w:rsidRPr="009C6838">
        <w:rPr>
          <w:i/>
          <w:sz w:val="24"/>
        </w:rPr>
        <w:tab/>
      </w:r>
      <w:proofErr w:type="spellStart"/>
      <w:r w:rsidRPr="009C6838">
        <w:rPr>
          <w:i/>
          <w:sz w:val="24"/>
        </w:rPr>
        <w:t>Išmöhämät</w:t>
      </w:r>
      <w:proofErr w:type="spellEnd"/>
      <w:r w:rsidR="009C6838" w:rsidRPr="009C6838">
        <w:rPr>
          <w:i/>
          <w:sz w:val="24"/>
        </w:rPr>
        <w:tab/>
      </w:r>
      <w:proofErr w:type="spellStart"/>
      <w:r w:rsidRPr="009C6838">
        <w:rPr>
          <w:i/>
          <w:sz w:val="24"/>
        </w:rPr>
        <w:t>Mərðaqajev</w:t>
      </w:r>
      <w:proofErr w:type="spellEnd"/>
      <w:r w:rsidRPr="00C31C8A">
        <w:rPr>
          <w:sz w:val="24"/>
        </w:rPr>
        <w:t xml:space="preserve"> </w:t>
      </w:r>
    </w:p>
    <w:p w14:paraId="41E7A397" w14:textId="77777777" w:rsidR="009C6838" w:rsidRDefault="00933790" w:rsidP="00933790">
      <w:pPr>
        <w:rPr>
          <w:sz w:val="24"/>
        </w:rPr>
      </w:pPr>
      <w:r w:rsidRPr="00C31C8A">
        <w:rPr>
          <w:sz w:val="24"/>
        </w:rPr>
        <w:t>оттого</w:t>
      </w:r>
      <w:r w:rsidR="009C6838">
        <w:rPr>
          <w:sz w:val="24"/>
        </w:rPr>
        <w:tab/>
      </w:r>
      <w:r w:rsidRPr="00C31C8A">
        <w:rPr>
          <w:sz w:val="24"/>
        </w:rPr>
        <w:t xml:space="preserve">посвящать </w:t>
      </w:r>
      <w:r w:rsidR="009C6838">
        <w:rPr>
          <w:sz w:val="24"/>
        </w:rPr>
        <w:t>–</w:t>
      </w:r>
      <w:r w:rsidRPr="00C31C8A">
        <w:rPr>
          <w:sz w:val="24"/>
        </w:rPr>
        <w:t>CV</w:t>
      </w:r>
      <w:r w:rsidR="009C6838">
        <w:rPr>
          <w:sz w:val="24"/>
        </w:rPr>
        <w:tab/>
      </w:r>
      <w:r w:rsidRPr="00C31C8A">
        <w:rPr>
          <w:sz w:val="24"/>
        </w:rPr>
        <w:t>новый</w:t>
      </w:r>
      <w:r w:rsidR="009C6838">
        <w:rPr>
          <w:sz w:val="24"/>
        </w:rPr>
        <w:tab/>
      </w:r>
      <w:proofErr w:type="spellStart"/>
      <w:r w:rsidRPr="00C31C8A">
        <w:rPr>
          <w:sz w:val="24"/>
        </w:rPr>
        <w:t>Б</w:t>
      </w:r>
      <w:r w:rsidR="009C6838">
        <w:rPr>
          <w:sz w:val="24"/>
        </w:rPr>
        <w:t>алапаново</w:t>
      </w:r>
      <w:proofErr w:type="spellEnd"/>
      <w:r w:rsidRPr="00C31C8A">
        <w:rPr>
          <w:sz w:val="24"/>
        </w:rPr>
        <w:t>-</w:t>
      </w:r>
      <w:proofErr w:type="gramStart"/>
      <w:r w:rsidRPr="00C31C8A">
        <w:rPr>
          <w:sz w:val="24"/>
        </w:rPr>
        <w:t>ABL</w:t>
      </w:r>
      <w:proofErr w:type="gramEnd"/>
      <w:r w:rsidR="009C6838">
        <w:rPr>
          <w:sz w:val="24"/>
        </w:rPr>
        <w:tab/>
      </w:r>
      <w:proofErr w:type="spellStart"/>
      <w:r w:rsidRPr="00C31C8A">
        <w:rPr>
          <w:sz w:val="24"/>
        </w:rPr>
        <w:t>Ишмохамет</w:t>
      </w:r>
      <w:proofErr w:type="spellEnd"/>
      <w:r w:rsidR="009C6838">
        <w:rPr>
          <w:sz w:val="24"/>
        </w:rPr>
        <w:tab/>
      </w:r>
      <w:proofErr w:type="spellStart"/>
      <w:r w:rsidRPr="00C31C8A">
        <w:rPr>
          <w:sz w:val="24"/>
        </w:rPr>
        <w:t>Мырдакаев</w:t>
      </w:r>
      <w:proofErr w:type="spellEnd"/>
    </w:p>
    <w:p w14:paraId="197115F1" w14:textId="05C2319F" w:rsidR="009C6838" w:rsidRPr="009C6838" w:rsidRDefault="009C6838" w:rsidP="009C6838">
      <w:pPr>
        <w:ind w:left="708" w:firstLine="0"/>
        <w:jc w:val="left"/>
        <w:rPr>
          <w:i/>
          <w:sz w:val="24"/>
        </w:rPr>
      </w:pPr>
      <w:proofErr w:type="spellStart"/>
      <w:r w:rsidRPr="009C6838">
        <w:rPr>
          <w:i/>
          <w:sz w:val="24"/>
        </w:rPr>
        <w:t>ti</w:t>
      </w:r>
      <w:r>
        <w:rPr>
          <w:i/>
          <w:sz w:val="24"/>
        </w:rPr>
        <w:t>-</w:t>
      </w:r>
      <w:r w:rsidRPr="009C6838">
        <w:rPr>
          <w:i/>
          <w:sz w:val="24"/>
        </w:rPr>
        <w:t>gän</w:t>
      </w:r>
      <w:proofErr w:type="spellEnd"/>
      <w:r w:rsidRPr="009C6838">
        <w:rPr>
          <w:i/>
          <w:sz w:val="24"/>
        </w:rPr>
        <w:tab/>
      </w:r>
      <w:r w:rsidRPr="009C6838">
        <w:rPr>
          <w:i/>
          <w:sz w:val="24"/>
        </w:rPr>
        <w:tab/>
      </w:r>
      <w:r w:rsidRPr="009C6838">
        <w:rPr>
          <w:i/>
          <w:sz w:val="24"/>
        </w:rPr>
        <w:tab/>
      </w:r>
      <w:proofErr w:type="spellStart"/>
      <w:r w:rsidRPr="009C6838">
        <w:rPr>
          <w:i/>
          <w:sz w:val="24"/>
        </w:rPr>
        <w:t>säsän</w:t>
      </w:r>
      <w:r>
        <w:rPr>
          <w:i/>
          <w:sz w:val="24"/>
        </w:rPr>
        <w:t>-</w:t>
      </w:r>
      <w:r w:rsidRPr="009C6838">
        <w:rPr>
          <w:i/>
          <w:sz w:val="24"/>
        </w:rPr>
        <w:t>dän</w:t>
      </w:r>
      <w:proofErr w:type="spellEnd"/>
      <w:r w:rsidRPr="009C6838">
        <w:rPr>
          <w:i/>
          <w:sz w:val="24"/>
        </w:rPr>
        <w:tab/>
      </w:r>
      <w:r w:rsidRPr="009C6838">
        <w:rPr>
          <w:i/>
          <w:sz w:val="24"/>
        </w:rPr>
        <w:tab/>
      </w:r>
      <w:proofErr w:type="spellStart"/>
      <w:r w:rsidRPr="009C6838">
        <w:rPr>
          <w:i/>
          <w:sz w:val="24"/>
        </w:rPr>
        <w:t>üð</w:t>
      </w:r>
      <w:proofErr w:type="spellEnd"/>
      <w:r>
        <w:rPr>
          <w:i/>
          <w:sz w:val="24"/>
        </w:rPr>
        <w:t>-</w:t>
      </w:r>
      <w:r w:rsidRPr="009C6838">
        <w:rPr>
          <w:i/>
          <w:sz w:val="24"/>
        </w:rPr>
        <w:t>e</w:t>
      </w:r>
      <w:r>
        <w:rPr>
          <w:i/>
          <w:sz w:val="24"/>
        </w:rPr>
        <w:t>-</w:t>
      </w:r>
      <w:proofErr w:type="spellStart"/>
      <w:r w:rsidRPr="009C6838">
        <w:rPr>
          <w:i/>
          <w:sz w:val="24"/>
        </w:rPr>
        <w:t>nä</w:t>
      </w:r>
      <w:proofErr w:type="spellEnd"/>
      <w:r w:rsidRPr="009C6838">
        <w:rPr>
          <w:i/>
          <w:sz w:val="24"/>
        </w:rPr>
        <w:tab/>
      </w:r>
      <w:proofErr w:type="spellStart"/>
      <w:r w:rsidRPr="009C6838">
        <w:rPr>
          <w:i/>
          <w:sz w:val="24"/>
        </w:rPr>
        <w:t>šul</w:t>
      </w:r>
      <w:proofErr w:type="spellEnd"/>
      <w:r w:rsidRPr="009C6838">
        <w:rPr>
          <w:i/>
          <w:sz w:val="24"/>
        </w:rPr>
        <w:tab/>
      </w:r>
      <w:proofErr w:type="spellStart"/>
      <w:r w:rsidRPr="009C6838">
        <w:rPr>
          <w:i/>
          <w:sz w:val="24"/>
        </w:rPr>
        <w:t>jər</w:t>
      </w:r>
      <w:proofErr w:type="spellEnd"/>
      <w:r w:rsidRPr="009C6838">
        <w:rPr>
          <w:i/>
          <w:sz w:val="24"/>
        </w:rPr>
        <w:tab/>
        <w:t xml:space="preserve"> </w:t>
      </w:r>
    </w:p>
    <w:p w14:paraId="3F7B9611" w14:textId="77777777" w:rsidR="009C6838" w:rsidRDefault="00933790" w:rsidP="00933790">
      <w:pPr>
        <w:rPr>
          <w:sz w:val="24"/>
        </w:rPr>
      </w:pPr>
      <w:r w:rsidRPr="00C31C8A">
        <w:rPr>
          <w:sz w:val="24"/>
        </w:rPr>
        <w:t xml:space="preserve"> говорить-</w:t>
      </w:r>
      <w:proofErr w:type="gramStart"/>
      <w:r w:rsidRPr="00C31C8A">
        <w:rPr>
          <w:sz w:val="24"/>
        </w:rPr>
        <w:t>PC</w:t>
      </w:r>
      <w:proofErr w:type="gramEnd"/>
      <w:r w:rsidRPr="00C31C8A">
        <w:rPr>
          <w:sz w:val="24"/>
        </w:rPr>
        <w:t>.PST</w:t>
      </w:r>
      <w:r w:rsidR="009C6838">
        <w:rPr>
          <w:sz w:val="24"/>
        </w:rPr>
        <w:tab/>
      </w:r>
      <w:r w:rsidRPr="00C31C8A">
        <w:rPr>
          <w:sz w:val="24"/>
        </w:rPr>
        <w:t>сочинитель-ABL</w:t>
      </w:r>
      <w:r w:rsidR="009C6838">
        <w:rPr>
          <w:sz w:val="24"/>
        </w:rPr>
        <w:tab/>
      </w:r>
      <w:r w:rsidRPr="00C31C8A">
        <w:rPr>
          <w:sz w:val="24"/>
        </w:rPr>
        <w:t>сам-P.3-DAT</w:t>
      </w:r>
      <w:r w:rsidR="009C6838">
        <w:rPr>
          <w:sz w:val="24"/>
        </w:rPr>
        <w:tab/>
      </w:r>
      <w:r w:rsidRPr="00C31C8A">
        <w:rPr>
          <w:sz w:val="24"/>
        </w:rPr>
        <w:t>тот</w:t>
      </w:r>
      <w:r w:rsidR="009C6838">
        <w:rPr>
          <w:sz w:val="24"/>
        </w:rPr>
        <w:tab/>
      </w:r>
      <w:r w:rsidRPr="00C31C8A">
        <w:rPr>
          <w:sz w:val="24"/>
        </w:rPr>
        <w:t>песня</w:t>
      </w:r>
      <w:r w:rsidR="009C6838">
        <w:rPr>
          <w:sz w:val="24"/>
        </w:rPr>
        <w:tab/>
      </w:r>
    </w:p>
    <w:p w14:paraId="3A78E924" w14:textId="103AD444" w:rsidR="009C6838" w:rsidRPr="009C6838" w:rsidRDefault="009C6838" w:rsidP="00001E88">
      <w:pPr>
        <w:ind w:left="709" w:firstLine="0"/>
        <w:jc w:val="left"/>
        <w:rPr>
          <w:i/>
          <w:sz w:val="24"/>
        </w:rPr>
      </w:pPr>
      <w:proofErr w:type="spellStart"/>
      <w:r w:rsidRPr="009C6838">
        <w:rPr>
          <w:b/>
          <w:i/>
          <w:sz w:val="24"/>
        </w:rPr>
        <w:t>səɣ-ər-tər-ɣan</w:t>
      </w:r>
      <w:proofErr w:type="spellEnd"/>
      <w:r w:rsidRPr="009C6838"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 w:rsidRPr="009C6838">
        <w:rPr>
          <w:i/>
          <w:sz w:val="24"/>
        </w:rPr>
        <w:t>inde</w:t>
      </w:r>
      <w:proofErr w:type="spellEnd"/>
    </w:p>
    <w:p w14:paraId="7851B30B" w14:textId="31E83343" w:rsidR="00933790" w:rsidRPr="00C31C8A" w:rsidRDefault="00933790" w:rsidP="00933790">
      <w:pPr>
        <w:rPr>
          <w:sz w:val="24"/>
        </w:rPr>
      </w:pPr>
      <w:proofErr w:type="gramStart"/>
      <w:r w:rsidRPr="009C6838">
        <w:rPr>
          <w:b/>
          <w:sz w:val="24"/>
        </w:rPr>
        <w:t>выходить</w:t>
      </w:r>
      <w:proofErr w:type="gramEnd"/>
      <w:r w:rsidRPr="009C6838">
        <w:rPr>
          <w:b/>
          <w:sz w:val="24"/>
        </w:rPr>
        <w:t>-CAUS-CAUS</w:t>
      </w:r>
      <w:r w:rsidRPr="00C31C8A">
        <w:rPr>
          <w:sz w:val="24"/>
        </w:rPr>
        <w:t>-PC.PST</w:t>
      </w:r>
      <w:r w:rsidR="009C6838">
        <w:rPr>
          <w:sz w:val="24"/>
        </w:rPr>
        <w:tab/>
      </w:r>
      <w:r w:rsidRPr="00C31C8A">
        <w:rPr>
          <w:sz w:val="24"/>
        </w:rPr>
        <w:t>же</w:t>
      </w:r>
    </w:p>
    <w:p w14:paraId="714EB1FE" w14:textId="77777777" w:rsidR="00933790" w:rsidRPr="00C31C8A" w:rsidRDefault="00933790" w:rsidP="00933790">
      <w:pPr>
        <w:spacing w:after="240"/>
        <w:rPr>
          <w:sz w:val="24"/>
        </w:rPr>
      </w:pPr>
      <w:r w:rsidRPr="00C31C8A">
        <w:rPr>
          <w:sz w:val="24"/>
        </w:rPr>
        <w:t>‘</w:t>
      </w:r>
      <w:r>
        <w:rPr>
          <w:sz w:val="24"/>
        </w:rPr>
        <w:t>Поэтому</w:t>
      </w:r>
      <w:r w:rsidRPr="00C31C8A">
        <w:rPr>
          <w:sz w:val="24"/>
        </w:rPr>
        <w:t xml:space="preserve"> он </w:t>
      </w:r>
      <w:r w:rsidRPr="00415483">
        <w:rPr>
          <w:b/>
          <w:sz w:val="24"/>
        </w:rPr>
        <w:t>заказал (написать)</w:t>
      </w:r>
      <w:r w:rsidRPr="00C31C8A">
        <w:rPr>
          <w:sz w:val="24"/>
        </w:rPr>
        <w:t xml:space="preserve"> сочинителю по имени </w:t>
      </w:r>
      <w:proofErr w:type="spellStart"/>
      <w:r w:rsidRPr="00C31C8A">
        <w:rPr>
          <w:sz w:val="24"/>
        </w:rPr>
        <w:t>Ишмохамет</w:t>
      </w:r>
      <w:proofErr w:type="spellEnd"/>
      <w:r w:rsidRPr="00C31C8A">
        <w:rPr>
          <w:sz w:val="24"/>
        </w:rPr>
        <w:t xml:space="preserve"> </w:t>
      </w:r>
      <w:proofErr w:type="spellStart"/>
      <w:r w:rsidRPr="00C31C8A">
        <w:rPr>
          <w:sz w:val="24"/>
        </w:rPr>
        <w:t>Мыр</w:t>
      </w:r>
      <w:r>
        <w:rPr>
          <w:sz w:val="24"/>
        </w:rPr>
        <w:t>дакаев</w:t>
      </w:r>
      <w:proofErr w:type="spellEnd"/>
      <w:r>
        <w:rPr>
          <w:sz w:val="24"/>
        </w:rPr>
        <w:t xml:space="preserve"> из деревни </w:t>
      </w:r>
      <w:proofErr w:type="spellStart"/>
      <w:r>
        <w:rPr>
          <w:sz w:val="24"/>
        </w:rPr>
        <w:t>Новобалапаево</w:t>
      </w:r>
      <w:proofErr w:type="spellEnd"/>
      <w:r w:rsidRPr="00C31C8A">
        <w:rPr>
          <w:sz w:val="24"/>
        </w:rPr>
        <w:t xml:space="preserve"> песню для себя’. [110715_bbm_text_sibaj-kanton.013]</w:t>
      </w:r>
    </w:p>
    <w:p w14:paraId="730F46FF" w14:textId="77777777" w:rsidR="00933790" w:rsidRDefault="00933790" w:rsidP="00933790">
      <w:r>
        <w:t xml:space="preserve">Анализ партиципантов каузатива потребовал дополнительной корректировки выборки, потому что не во всех случаях удавалось установить, какой референт соответствует данному участнику конструкции. </w:t>
      </w:r>
    </w:p>
    <w:p w14:paraId="2C2389DE" w14:textId="77777777" w:rsidR="00933790" w:rsidRDefault="00933790" w:rsidP="00933790">
      <w:r>
        <w:t>В 3 случаях неясность коснулась в равной степени каузатора и каузируемого участника, один из них представлен примером</w:t>
      </w:r>
      <w:proofErr w:type="gramStart"/>
      <w:r>
        <w:t xml:space="preserve"> ().</w:t>
      </w:r>
      <w:proofErr w:type="gramEnd"/>
    </w:p>
    <w:p w14:paraId="6A6CCC68" w14:textId="50AF8C34" w:rsidR="00933790" w:rsidRPr="003E3AE4" w:rsidRDefault="00933790" w:rsidP="00DF1831">
      <w:pPr>
        <w:spacing w:before="240"/>
        <w:ind w:firstLine="0"/>
        <w:rPr>
          <w:sz w:val="24"/>
        </w:rPr>
      </w:pPr>
      <w:r w:rsidRPr="003E3AE4">
        <w:rPr>
          <w:sz w:val="24"/>
        </w:rPr>
        <w:t>(</w:t>
      </w:r>
      <w:r w:rsidR="00415483">
        <w:rPr>
          <w:sz w:val="24"/>
        </w:rPr>
        <w:t>35</w:t>
      </w:r>
      <w:r w:rsidRPr="003E3AE4">
        <w:rPr>
          <w:sz w:val="24"/>
        </w:rPr>
        <w:t>)</w:t>
      </w:r>
      <w:r w:rsidR="00415483">
        <w:rPr>
          <w:sz w:val="24"/>
        </w:rPr>
        <w:tab/>
      </w:r>
      <w:proofErr w:type="spellStart"/>
      <w:r w:rsidRPr="00415483">
        <w:rPr>
          <w:i/>
          <w:sz w:val="24"/>
        </w:rPr>
        <w:t>šunan</w:t>
      </w:r>
      <w:proofErr w:type="spellEnd"/>
      <w:r w:rsidR="00415483" w:rsidRPr="00415483">
        <w:rPr>
          <w:i/>
          <w:sz w:val="24"/>
        </w:rPr>
        <w:tab/>
      </w:r>
      <w:r w:rsidR="00415483" w:rsidRPr="00415483">
        <w:rPr>
          <w:i/>
          <w:sz w:val="24"/>
        </w:rPr>
        <w:tab/>
      </w:r>
      <w:proofErr w:type="spellStart"/>
      <w:r w:rsidRPr="00415483">
        <w:rPr>
          <w:i/>
          <w:sz w:val="24"/>
        </w:rPr>
        <w:t>saq</w:t>
      </w:r>
      <w:proofErr w:type="spellEnd"/>
      <w:r w:rsidR="00415483" w:rsidRPr="00415483">
        <w:rPr>
          <w:i/>
          <w:sz w:val="24"/>
        </w:rPr>
        <w:tab/>
      </w:r>
      <w:proofErr w:type="spellStart"/>
      <w:r w:rsidRPr="00415483">
        <w:rPr>
          <w:i/>
          <w:sz w:val="24"/>
        </w:rPr>
        <w:t>ujanəp</w:t>
      </w:r>
      <w:proofErr w:type="spellEnd"/>
      <w:r w:rsidR="00415483" w:rsidRPr="00415483">
        <w:rPr>
          <w:i/>
          <w:sz w:val="24"/>
        </w:rPr>
        <w:tab/>
      </w:r>
      <w:r w:rsidR="00415483" w:rsidRPr="00415483">
        <w:rPr>
          <w:i/>
          <w:sz w:val="24"/>
        </w:rPr>
        <w:tab/>
      </w:r>
      <w:r w:rsidR="00415483" w:rsidRPr="00415483">
        <w:rPr>
          <w:i/>
          <w:sz w:val="24"/>
        </w:rPr>
        <w:tab/>
      </w:r>
      <w:proofErr w:type="spellStart"/>
      <w:r w:rsidRPr="00415483">
        <w:rPr>
          <w:i/>
          <w:sz w:val="24"/>
        </w:rPr>
        <w:t>kit</w:t>
      </w:r>
      <w:proofErr w:type="spellEnd"/>
      <w:r w:rsidR="00415483" w:rsidRPr="00415483">
        <w:rPr>
          <w:i/>
          <w:sz w:val="24"/>
        </w:rPr>
        <w:t>-</w:t>
      </w:r>
      <w:proofErr w:type="spellStart"/>
      <w:r w:rsidRPr="00415483">
        <w:rPr>
          <w:i/>
          <w:sz w:val="24"/>
        </w:rPr>
        <w:t>te</w:t>
      </w:r>
      <w:proofErr w:type="spellEnd"/>
      <w:r w:rsidR="00415483" w:rsidRPr="00415483">
        <w:rPr>
          <w:i/>
          <w:sz w:val="24"/>
        </w:rPr>
        <w:t>-</w:t>
      </w:r>
      <w:r w:rsidRPr="00415483">
        <w:rPr>
          <w:i/>
          <w:sz w:val="24"/>
        </w:rPr>
        <w:t>m</w:t>
      </w:r>
      <w:r w:rsidR="00415483" w:rsidRPr="00415483">
        <w:rPr>
          <w:i/>
          <w:sz w:val="24"/>
        </w:rPr>
        <w:tab/>
      </w:r>
      <w:r w:rsidR="00415483" w:rsidRPr="00415483">
        <w:rPr>
          <w:i/>
          <w:sz w:val="24"/>
        </w:rPr>
        <w:tab/>
      </w:r>
      <w:r w:rsidRPr="00415483">
        <w:rPr>
          <w:i/>
          <w:sz w:val="24"/>
        </w:rPr>
        <w:t>*вот,</w:t>
      </w:r>
      <w:r w:rsidR="00415483" w:rsidRPr="00415483">
        <w:rPr>
          <w:i/>
          <w:sz w:val="24"/>
        </w:rPr>
        <w:tab/>
      </w:r>
      <w:r w:rsidRPr="00415483">
        <w:rPr>
          <w:i/>
          <w:sz w:val="24"/>
        </w:rPr>
        <w:t>ä</w:t>
      </w:r>
      <w:r w:rsidR="00415483">
        <w:rPr>
          <w:sz w:val="24"/>
        </w:rPr>
        <w:tab/>
      </w:r>
      <w:r w:rsidRPr="003E3AE4">
        <w:rPr>
          <w:sz w:val="24"/>
        </w:rPr>
        <w:t xml:space="preserve"> </w:t>
      </w:r>
    </w:p>
    <w:p w14:paraId="632CF114" w14:textId="77777777" w:rsidR="00415483" w:rsidRDefault="00933790" w:rsidP="00933790">
      <w:pPr>
        <w:rPr>
          <w:sz w:val="24"/>
        </w:rPr>
      </w:pPr>
      <w:proofErr w:type="spellStart"/>
      <w:r w:rsidRPr="003E3AE4">
        <w:rPr>
          <w:sz w:val="24"/>
        </w:rPr>
        <w:t>тот.ABL</w:t>
      </w:r>
      <w:proofErr w:type="spellEnd"/>
      <w:r w:rsidR="00415483">
        <w:rPr>
          <w:sz w:val="24"/>
        </w:rPr>
        <w:tab/>
      </w:r>
      <w:r w:rsidRPr="003E3AE4">
        <w:rPr>
          <w:sz w:val="24"/>
        </w:rPr>
        <w:t>время</w:t>
      </w:r>
      <w:r w:rsidR="00415483">
        <w:rPr>
          <w:sz w:val="24"/>
        </w:rPr>
        <w:tab/>
      </w:r>
      <w:r w:rsidRPr="003E3AE4">
        <w:rPr>
          <w:sz w:val="24"/>
        </w:rPr>
        <w:t xml:space="preserve">просыпаться </w:t>
      </w:r>
      <w:r w:rsidR="00415483">
        <w:rPr>
          <w:sz w:val="24"/>
        </w:rPr>
        <w:t>–</w:t>
      </w:r>
      <w:r w:rsidRPr="003E3AE4">
        <w:rPr>
          <w:sz w:val="24"/>
        </w:rPr>
        <w:t>CV</w:t>
      </w:r>
      <w:r w:rsidR="00415483">
        <w:rPr>
          <w:sz w:val="24"/>
        </w:rPr>
        <w:tab/>
        <w:t>уходить-PST</w:t>
      </w:r>
      <w:r w:rsidRPr="003E3AE4">
        <w:rPr>
          <w:sz w:val="24"/>
        </w:rPr>
        <w:t>-1SG</w:t>
      </w:r>
      <w:r w:rsidR="00415483">
        <w:rPr>
          <w:sz w:val="24"/>
        </w:rPr>
        <w:tab/>
      </w:r>
      <w:r w:rsidRPr="003E3AE4">
        <w:rPr>
          <w:sz w:val="24"/>
        </w:rPr>
        <w:t>*вот</w:t>
      </w:r>
      <w:r w:rsidR="00415483">
        <w:rPr>
          <w:sz w:val="24"/>
        </w:rPr>
        <w:tab/>
      </w:r>
      <w:r w:rsidRPr="003E3AE4">
        <w:rPr>
          <w:sz w:val="24"/>
        </w:rPr>
        <w:t>а</w:t>
      </w:r>
    </w:p>
    <w:p w14:paraId="29D69696" w14:textId="0246166C" w:rsidR="00415483" w:rsidRPr="00415483" w:rsidRDefault="00415483" w:rsidP="00415483">
      <w:pPr>
        <w:ind w:firstLine="708"/>
        <w:rPr>
          <w:i/>
          <w:sz w:val="24"/>
          <w:lang w:val="en-US"/>
        </w:rPr>
      </w:pPr>
      <w:proofErr w:type="spellStart"/>
      <w:proofErr w:type="gramStart"/>
      <w:r w:rsidRPr="00415483">
        <w:rPr>
          <w:i/>
          <w:sz w:val="24"/>
          <w:lang w:val="en-US"/>
        </w:rPr>
        <w:t>nej</w:t>
      </w:r>
      <w:proofErr w:type="spellEnd"/>
      <w:proofErr w:type="gramEnd"/>
      <w:r w:rsidRPr="00415483">
        <w:rPr>
          <w:i/>
          <w:sz w:val="24"/>
          <w:lang w:val="en-US"/>
        </w:rPr>
        <w:tab/>
        <w:t>top</w:t>
      </w:r>
      <w:r w:rsidRPr="00415483">
        <w:rPr>
          <w:i/>
          <w:sz w:val="24"/>
          <w:lang w:val="en-US"/>
        </w:rPr>
        <w:tab/>
      </w:r>
      <w:r w:rsidRPr="00415483">
        <w:rPr>
          <w:b/>
          <w:i/>
          <w:sz w:val="24"/>
          <w:lang w:val="en-US"/>
        </w:rPr>
        <w:t>it-</w:t>
      </w:r>
      <w:proofErr w:type="spellStart"/>
      <w:r w:rsidRPr="00415483">
        <w:rPr>
          <w:b/>
          <w:i/>
          <w:sz w:val="24"/>
          <w:lang w:val="en-US"/>
        </w:rPr>
        <w:t>ter</w:t>
      </w:r>
      <w:proofErr w:type="spellEnd"/>
      <w:r w:rsidRPr="00415483">
        <w:rPr>
          <w:b/>
          <w:i/>
          <w:sz w:val="24"/>
          <w:lang w:val="en-US"/>
        </w:rPr>
        <w:t>-</w:t>
      </w:r>
      <w:proofErr w:type="spellStart"/>
      <w:r w:rsidRPr="00415483">
        <w:rPr>
          <w:b/>
          <w:i/>
          <w:sz w:val="24"/>
          <w:lang w:val="en-US"/>
        </w:rPr>
        <w:t>ep</w:t>
      </w:r>
      <w:proofErr w:type="spellEnd"/>
      <w:r w:rsidRPr="00415483">
        <w:rPr>
          <w:i/>
          <w:sz w:val="24"/>
          <w:lang w:val="en-US"/>
        </w:rPr>
        <w:tab/>
      </w:r>
      <w:r w:rsidRPr="00415483">
        <w:rPr>
          <w:i/>
          <w:sz w:val="24"/>
          <w:lang w:val="en-US"/>
        </w:rPr>
        <w:tab/>
      </w:r>
      <w:proofErr w:type="spellStart"/>
      <w:r w:rsidRPr="00415483">
        <w:rPr>
          <w:i/>
          <w:sz w:val="24"/>
          <w:lang w:val="en-US"/>
        </w:rPr>
        <w:t>iðän-gä</w:t>
      </w:r>
      <w:proofErr w:type="spellEnd"/>
      <w:r w:rsidRPr="00415483">
        <w:rPr>
          <w:i/>
          <w:sz w:val="24"/>
          <w:lang w:val="en-US"/>
        </w:rPr>
        <w:tab/>
      </w:r>
      <w:proofErr w:type="spellStart"/>
      <w:r w:rsidRPr="00415483">
        <w:rPr>
          <w:i/>
          <w:sz w:val="24"/>
          <w:lang w:val="en-US"/>
        </w:rPr>
        <w:t>töš</w:t>
      </w:r>
      <w:proofErr w:type="spellEnd"/>
      <w:r w:rsidRPr="00415483">
        <w:rPr>
          <w:i/>
          <w:sz w:val="24"/>
          <w:lang w:val="en-US"/>
        </w:rPr>
        <w:t>-</w:t>
      </w:r>
      <w:proofErr w:type="spellStart"/>
      <w:r w:rsidRPr="00415483">
        <w:rPr>
          <w:i/>
          <w:sz w:val="24"/>
          <w:lang w:val="en-US"/>
        </w:rPr>
        <w:t>kän</w:t>
      </w:r>
      <w:proofErr w:type="spellEnd"/>
      <w:r w:rsidRPr="00415483">
        <w:rPr>
          <w:i/>
          <w:sz w:val="24"/>
          <w:lang w:val="en-US"/>
        </w:rPr>
        <w:t>-e</w:t>
      </w:r>
      <w:r w:rsidRPr="00415483">
        <w:rPr>
          <w:i/>
          <w:sz w:val="24"/>
          <w:lang w:val="en-US"/>
        </w:rPr>
        <w:tab/>
      </w:r>
      <w:r w:rsidRPr="00415483">
        <w:rPr>
          <w:i/>
          <w:sz w:val="24"/>
          <w:lang w:val="en-US"/>
        </w:rPr>
        <w:tab/>
      </w:r>
      <w:r w:rsidRPr="00415483">
        <w:rPr>
          <w:i/>
          <w:sz w:val="24"/>
          <w:lang w:val="en-US"/>
        </w:rPr>
        <w:tab/>
      </w:r>
    </w:p>
    <w:p w14:paraId="38E4F6DB" w14:textId="77777777" w:rsidR="00415483" w:rsidRDefault="00933790" w:rsidP="00933790">
      <w:pPr>
        <w:rPr>
          <w:sz w:val="24"/>
        </w:rPr>
      </w:pPr>
      <w:r w:rsidRPr="003E3AE4">
        <w:rPr>
          <w:sz w:val="24"/>
        </w:rPr>
        <w:t>это</w:t>
      </w:r>
      <w:r w:rsidR="00415483">
        <w:rPr>
          <w:sz w:val="24"/>
        </w:rPr>
        <w:tab/>
      </w:r>
      <w:r w:rsidRPr="003E3AE4">
        <w:rPr>
          <w:sz w:val="24"/>
        </w:rPr>
        <w:t>звон</w:t>
      </w:r>
      <w:r w:rsidR="00415483">
        <w:rPr>
          <w:sz w:val="24"/>
        </w:rPr>
        <w:tab/>
      </w:r>
      <w:r w:rsidRPr="00415483">
        <w:rPr>
          <w:b/>
          <w:sz w:val="24"/>
        </w:rPr>
        <w:t>делать-CAUS-CV</w:t>
      </w:r>
      <w:r w:rsidR="00415483">
        <w:rPr>
          <w:sz w:val="24"/>
        </w:rPr>
        <w:tab/>
      </w:r>
      <w:proofErr w:type="spellStart"/>
      <w:r w:rsidRPr="003E3AE4">
        <w:rPr>
          <w:sz w:val="24"/>
        </w:rPr>
        <w:t>пол-</w:t>
      </w:r>
      <w:proofErr w:type="gramStart"/>
      <w:r w:rsidRPr="003E3AE4">
        <w:rPr>
          <w:sz w:val="24"/>
        </w:rPr>
        <w:t>DAT</w:t>
      </w:r>
      <w:proofErr w:type="spellEnd"/>
      <w:proofErr w:type="gramEnd"/>
      <w:r w:rsidR="00415483">
        <w:rPr>
          <w:sz w:val="24"/>
        </w:rPr>
        <w:tab/>
      </w:r>
      <w:r w:rsidRPr="003E3AE4">
        <w:rPr>
          <w:sz w:val="24"/>
        </w:rPr>
        <w:t xml:space="preserve">спускаться-PC.PST-P.3  </w:t>
      </w:r>
    </w:p>
    <w:p w14:paraId="7EF75C90" w14:textId="300CF111" w:rsidR="00415483" w:rsidRPr="00415483" w:rsidRDefault="00415483" w:rsidP="00933790">
      <w:pPr>
        <w:rPr>
          <w:i/>
          <w:sz w:val="24"/>
        </w:rPr>
      </w:pPr>
      <w:proofErr w:type="gramStart"/>
      <w:r w:rsidRPr="00415483">
        <w:rPr>
          <w:i/>
          <w:sz w:val="24"/>
          <w:lang w:val="en-US"/>
        </w:rPr>
        <w:t>hi</w:t>
      </w:r>
      <w:r w:rsidRPr="00415483">
        <w:rPr>
          <w:i/>
          <w:sz w:val="24"/>
        </w:rPr>
        <w:t>ð</w:t>
      </w:r>
      <w:r w:rsidRPr="00415483">
        <w:rPr>
          <w:i/>
          <w:sz w:val="24"/>
          <w:lang w:val="en-US"/>
        </w:rPr>
        <w:t>el</w:t>
      </w:r>
      <w:r w:rsidRPr="00415483">
        <w:rPr>
          <w:i/>
          <w:sz w:val="24"/>
        </w:rPr>
        <w:t>-</w:t>
      </w:r>
      <w:r w:rsidRPr="00415483">
        <w:rPr>
          <w:i/>
          <w:sz w:val="24"/>
          <w:lang w:val="en-US"/>
        </w:rPr>
        <w:t>de</w:t>
      </w:r>
      <w:proofErr w:type="gramEnd"/>
    </w:p>
    <w:p w14:paraId="6AEAABE9" w14:textId="3D504AC1" w:rsidR="00933790" w:rsidRPr="003E3AE4" w:rsidRDefault="00415483" w:rsidP="00933790">
      <w:pPr>
        <w:rPr>
          <w:sz w:val="24"/>
        </w:rPr>
      </w:pPr>
      <w:r>
        <w:rPr>
          <w:sz w:val="24"/>
        </w:rPr>
        <w:t>чувствовать</w:t>
      </w:r>
      <w:r w:rsidR="00933790" w:rsidRPr="003E3AE4">
        <w:rPr>
          <w:sz w:val="24"/>
        </w:rPr>
        <w:t>-</w:t>
      </w:r>
      <w:proofErr w:type="gramStart"/>
      <w:r w:rsidR="00933790" w:rsidRPr="003E3AE4">
        <w:rPr>
          <w:sz w:val="24"/>
        </w:rPr>
        <w:t>PASS</w:t>
      </w:r>
      <w:proofErr w:type="gramEnd"/>
      <w:r>
        <w:rPr>
          <w:sz w:val="24"/>
        </w:rPr>
        <w:t>-</w:t>
      </w:r>
      <w:r w:rsidR="00933790" w:rsidRPr="003E3AE4">
        <w:rPr>
          <w:sz w:val="24"/>
        </w:rPr>
        <w:t>PST</w:t>
      </w:r>
    </w:p>
    <w:p w14:paraId="7B7F6704" w14:textId="77777777" w:rsidR="00415483" w:rsidRPr="00D41A51" w:rsidRDefault="00415483" w:rsidP="00933790">
      <w:pPr>
        <w:rPr>
          <w:sz w:val="24"/>
        </w:rPr>
      </w:pPr>
      <w:r w:rsidRPr="00415483">
        <w:rPr>
          <w:sz w:val="24"/>
        </w:rPr>
        <w:t>‘</w:t>
      </w:r>
      <w:r w:rsidR="00933790" w:rsidRPr="003E3AE4">
        <w:rPr>
          <w:sz w:val="24"/>
        </w:rPr>
        <w:t xml:space="preserve">Потом кое-как проснулась, и </w:t>
      </w:r>
      <w:proofErr w:type="gramStart"/>
      <w:r w:rsidR="00933790" w:rsidRPr="003E3AE4">
        <w:rPr>
          <w:sz w:val="24"/>
        </w:rPr>
        <w:t>послышался звук как будто что-то упало</w:t>
      </w:r>
      <w:proofErr w:type="gramEnd"/>
      <w:r w:rsidR="00933790" w:rsidRPr="003E3AE4">
        <w:rPr>
          <w:sz w:val="24"/>
        </w:rPr>
        <w:t xml:space="preserve"> на пол</w:t>
      </w:r>
      <w:r w:rsidRPr="00415483">
        <w:rPr>
          <w:sz w:val="24"/>
        </w:rPr>
        <w:t>’</w:t>
      </w:r>
      <w:r w:rsidR="00933790" w:rsidRPr="003E3AE4">
        <w:rPr>
          <w:sz w:val="24"/>
        </w:rPr>
        <w:t>.</w:t>
      </w:r>
    </w:p>
    <w:p w14:paraId="47D20CB2" w14:textId="619FF272" w:rsidR="00933790" w:rsidRDefault="00933790" w:rsidP="00DF1831">
      <w:pPr>
        <w:spacing w:after="240"/>
        <w:jc w:val="right"/>
        <w:rPr>
          <w:sz w:val="24"/>
        </w:rPr>
      </w:pPr>
      <w:r w:rsidRPr="00D54DBD">
        <w:rPr>
          <w:sz w:val="24"/>
        </w:rPr>
        <w:t>[</w:t>
      </w:r>
      <w:r w:rsidRPr="003E3AE4">
        <w:rPr>
          <w:sz w:val="24"/>
        </w:rPr>
        <w:t>140719_mfsB_MO_SS_DomovojVShkoleIDoma.067</w:t>
      </w:r>
      <w:r w:rsidRPr="00D54DBD">
        <w:rPr>
          <w:sz w:val="24"/>
        </w:rPr>
        <w:t>]</w:t>
      </w:r>
    </w:p>
    <w:p w14:paraId="603DD6AA" w14:textId="77777777" w:rsidR="00933790" w:rsidRDefault="00933790" w:rsidP="00933790">
      <w:pPr>
        <w:spacing w:before="240"/>
      </w:pPr>
      <w:r>
        <w:lastRenderedPageBreak/>
        <w:t xml:space="preserve">В данной конструкции невозможно восстановить референтов участников каузативной конструкции, хотя наличие самой </w:t>
      </w:r>
      <w:proofErr w:type="gramStart"/>
      <w:r>
        <w:t>конструкции</w:t>
      </w:r>
      <w:proofErr w:type="gramEnd"/>
      <w:r>
        <w:t xml:space="preserve"> несомненно. </w:t>
      </w:r>
    </w:p>
    <w:p w14:paraId="3F6114F8" w14:textId="77777777" w:rsidR="00933790" w:rsidRDefault="00933790" w:rsidP="00933790">
      <w:pPr>
        <w:spacing w:before="240"/>
      </w:pPr>
      <w:r>
        <w:t xml:space="preserve">Дело в том, что появление формы </w:t>
      </w:r>
      <w:proofErr w:type="spellStart"/>
      <w:r w:rsidRPr="003E3AE4">
        <w:rPr>
          <w:i/>
          <w:lang w:val="en-US"/>
        </w:rPr>
        <w:t>itterep</w:t>
      </w:r>
      <w:proofErr w:type="spellEnd"/>
      <w:r w:rsidRPr="003E3AE4">
        <w:t xml:space="preserve"> </w:t>
      </w:r>
      <w:r>
        <w:t>в башкирском языке тесно связано с отношением каузации. Смотри, например, случаи</w:t>
      </w:r>
      <w:proofErr w:type="gramStart"/>
      <w:r>
        <w:t xml:space="preserve"> () </w:t>
      </w:r>
      <w:proofErr w:type="gramEnd"/>
      <w:r>
        <w:t xml:space="preserve">и (), где эта форма берет на себя функцию вспомогательного глагола для выражения абстрактного каузативного значения. </w:t>
      </w:r>
    </w:p>
    <w:p w14:paraId="0A6E4670" w14:textId="366C3502" w:rsidR="00933790" w:rsidRPr="00660271" w:rsidRDefault="00933790" w:rsidP="00DF1831">
      <w:pPr>
        <w:spacing w:before="240"/>
        <w:ind w:firstLine="0"/>
        <w:rPr>
          <w:sz w:val="24"/>
        </w:rPr>
      </w:pPr>
      <w:r w:rsidRPr="00660271">
        <w:rPr>
          <w:sz w:val="24"/>
        </w:rPr>
        <w:t>(</w:t>
      </w:r>
      <w:r w:rsidR="006D5D14" w:rsidRPr="006D5D14">
        <w:rPr>
          <w:sz w:val="24"/>
        </w:rPr>
        <w:t>36</w:t>
      </w:r>
      <w:r w:rsidRPr="00660271">
        <w:rPr>
          <w:sz w:val="24"/>
        </w:rPr>
        <w:t>)</w:t>
      </w:r>
      <w:r w:rsidR="006D5D14" w:rsidRPr="006D5D14">
        <w:rPr>
          <w:sz w:val="24"/>
        </w:rPr>
        <w:tab/>
      </w:r>
      <w:proofErr w:type="spellStart"/>
      <w:r w:rsidRPr="006D5D14">
        <w:rPr>
          <w:i/>
          <w:sz w:val="24"/>
        </w:rPr>
        <w:t>šan</w:t>
      </w:r>
      <w:proofErr w:type="spellEnd"/>
      <w:r w:rsidR="006D5D14" w:rsidRPr="006D5D14">
        <w:rPr>
          <w:i/>
          <w:sz w:val="24"/>
        </w:rPr>
        <w:tab/>
      </w:r>
      <w:proofErr w:type="spellStart"/>
      <w:r w:rsidRPr="006D5D14">
        <w:rPr>
          <w:i/>
          <w:sz w:val="24"/>
        </w:rPr>
        <w:t>fotolarə</w:t>
      </w:r>
      <w:proofErr w:type="spellEnd"/>
      <w:r w:rsidRPr="006D5D14">
        <w:rPr>
          <w:i/>
          <w:sz w:val="24"/>
        </w:rPr>
        <w:t>,</w:t>
      </w:r>
      <w:r w:rsidR="006D5D14" w:rsidRPr="006D5D14">
        <w:rPr>
          <w:i/>
          <w:sz w:val="24"/>
        </w:rPr>
        <w:tab/>
      </w:r>
      <w:r w:rsidR="006D5D14" w:rsidRPr="006D5D14">
        <w:rPr>
          <w:i/>
          <w:sz w:val="24"/>
        </w:rPr>
        <w:tab/>
      </w:r>
      <w:proofErr w:type="spellStart"/>
      <w:r w:rsidRPr="006D5D14">
        <w:rPr>
          <w:i/>
          <w:sz w:val="24"/>
        </w:rPr>
        <w:t>atestatənəŋ</w:t>
      </w:r>
      <w:proofErr w:type="spellEnd"/>
      <w:r w:rsidR="006D5D14" w:rsidRPr="006D5D14">
        <w:rPr>
          <w:i/>
          <w:sz w:val="24"/>
        </w:rPr>
        <w:tab/>
      </w:r>
      <w:r w:rsidR="006D5D14" w:rsidRPr="006D5D14">
        <w:rPr>
          <w:i/>
          <w:sz w:val="24"/>
        </w:rPr>
        <w:tab/>
      </w:r>
      <w:proofErr w:type="spellStart"/>
      <w:r w:rsidRPr="006D5D14">
        <w:rPr>
          <w:i/>
          <w:sz w:val="24"/>
        </w:rPr>
        <w:t>kserokopijahən</w:t>
      </w:r>
      <w:proofErr w:type="spellEnd"/>
      <w:r w:rsidR="006D5D14" w:rsidRPr="006D5D14">
        <w:rPr>
          <w:sz w:val="24"/>
        </w:rPr>
        <w:tab/>
      </w:r>
    </w:p>
    <w:p w14:paraId="703A60E5" w14:textId="77777777" w:rsidR="006D5D14" w:rsidRPr="00D41A51" w:rsidRDefault="00933790" w:rsidP="00933790">
      <w:pPr>
        <w:ind w:firstLine="708"/>
        <w:rPr>
          <w:sz w:val="24"/>
        </w:rPr>
      </w:pPr>
      <w:r w:rsidRPr="00660271">
        <w:rPr>
          <w:sz w:val="24"/>
        </w:rPr>
        <w:t>потом</w:t>
      </w:r>
      <w:r w:rsidR="006D5D14" w:rsidRPr="006D5D14">
        <w:rPr>
          <w:sz w:val="24"/>
        </w:rPr>
        <w:tab/>
      </w:r>
      <w:r w:rsidRPr="00660271">
        <w:rPr>
          <w:sz w:val="24"/>
        </w:rPr>
        <w:t>фотография-PL-P.3</w:t>
      </w:r>
      <w:r w:rsidR="006D5D14" w:rsidRPr="006D5D14">
        <w:rPr>
          <w:sz w:val="24"/>
        </w:rPr>
        <w:tab/>
      </w:r>
      <w:r w:rsidRPr="00660271">
        <w:rPr>
          <w:sz w:val="24"/>
        </w:rPr>
        <w:t>аттестат-</w:t>
      </w:r>
      <w:proofErr w:type="gramStart"/>
      <w:r w:rsidRPr="00660271">
        <w:rPr>
          <w:sz w:val="24"/>
        </w:rPr>
        <w:t>P</w:t>
      </w:r>
      <w:proofErr w:type="gramEnd"/>
      <w:r w:rsidRPr="00660271">
        <w:rPr>
          <w:sz w:val="24"/>
        </w:rPr>
        <w:t>.3-GEN</w:t>
      </w:r>
      <w:r w:rsidR="006D5D14" w:rsidRPr="006D5D14">
        <w:rPr>
          <w:sz w:val="24"/>
        </w:rPr>
        <w:tab/>
      </w:r>
      <w:r w:rsidRPr="00660271">
        <w:rPr>
          <w:sz w:val="24"/>
        </w:rPr>
        <w:t>ксерокопия-P.3-ACC</w:t>
      </w:r>
    </w:p>
    <w:p w14:paraId="55DA1A87" w14:textId="534F5F67" w:rsidR="006D5D14" w:rsidRPr="006D5D14" w:rsidRDefault="006D5D14" w:rsidP="006D5D14">
      <w:pPr>
        <w:ind w:firstLine="708"/>
        <w:rPr>
          <w:i/>
          <w:sz w:val="24"/>
          <w:lang w:val="en-US"/>
        </w:rPr>
      </w:pPr>
      <w:r w:rsidRPr="006D5D14">
        <w:rPr>
          <w:b/>
          <w:i/>
          <w:sz w:val="24"/>
          <w:lang w:val="en-US"/>
        </w:rPr>
        <w:t>*</w:t>
      </w:r>
      <w:r w:rsidRPr="006D5D14">
        <w:rPr>
          <w:b/>
          <w:i/>
          <w:sz w:val="24"/>
        </w:rPr>
        <w:t>заверять</w:t>
      </w:r>
      <w:r w:rsidRPr="006D5D14">
        <w:rPr>
          <w:i/>
          <w:sz w:val="24"/>
          <w:lang w:val="en-US"/>
        </w:rPr>
        <w:tab/>
      </w:r>
      <w:r w:rsidRPr="006D5D14">
        <w:rPr>
          <w:b/>
          <w:i/>
          <w:sz w:val="24"/>
          <w:lang w:val="en-US"/>
        </w:rPr>
        <w:t>it-</w:t>
      </w:r>
      <w:proofErr w:type="spellStart"/>
      <w:r w:rsidRPr="006D5D14">
        <w:rPr>
          <w:b/>
          <w:i/>
          <w:sz w:val="24"/>
          <w:lang w:val="en-US"/>
        </w:rPr>
        <w:t>ter</w:t>
      </w:r>
      <w:proofErr w:type="spellEnd"/>
      <w:r w:rsidRPr="006D5D14">
        <w:rPr>
          <w:b/>
          <w:i/>
          <w:sz w:val="24"/>
          <w:lang w:val="en-US"/>
        </w:rPr>
        <w:t>-</w:t>
      </w:r>
      <w:proofErr w:type="spellStart"/>
      <w:r w:rsidRPr="006D5D14">
        <w:rPr>
          <w:b/>
          <w:i/>
          <w:sz w:val="24"/>
          <w:lang w:val="en-US"/>
        </w:rPr>
        <w:t>ep</w:t>
      </w:r>
      <w:proofErr w:type="spellEnd"/>
      <w:r w:rsidRPr="006D5D14">
        <w:rPr>
          <w:i/>
          <w:sz w:val="24"/>
          <w:lang w:val="en-US"/>
        </w:rPr>
        <w:tab/>
      </w:r>
      <w:r w:rsidRPr="006D5D14">
        <w:rPr>
          <w:i/>
          <w:sz w:val="24"/>
          <w:lang w:val="en-US"/>
        </w:rPr>
        <w:tab/>
        <w:t>al-</w:t>
      </w:r>
      <w:proofErr w:type="spellStart"/>
      <w:r w:rsidRPr="006D5D14">
        <w:rPr>
          <w:i/>
          <w:sz w:val="24"/>
          <w:lang w:val="en-US"/>
        </w:rPr>
        <w:t>əɣəð</w:t>
      </w:r>
      <w:proofErr w:type="spellEnd"/>
    </w:p>
    <w:p w14:paraId="4390F015" w14:textId="270BE090" w:rsidR="00933790" w:rsidRPr="00660271" w:rsidRDefault="00933790" w:rsidP="00933790">
      <w:pPr>
        <w:ind w:firstLine="708"/>
        <w:rPr>
          <w:sz w:val="24"/>
        </w:rPr>
      </w:pPr>
      <w:r w:rsidRPr="006D5D14">
        <w:rPr>
          <w:b/>
          <w:sz w:val="24"/>
        </w:rPr>
        <w:t>заверять</w:t>
      </w:r>
      <w:r w:rsidRPr="00660271">
        <w:rPr>
          <w:sz w:val="24"/>
        </w:rPr>
        <w:t xml:space="preserve"> </w:t>
      </w:r>
      <w:r w:rsidR="006D5D14" w:rsidRPr="006D5D14">
        <w:rPr>
          <w:sz w:val="24"/>
        </w:rPr>
        <w:tab/>
      </w:r>
      <w:r w:rsidRPr="006D5D14">
        <w:rPr>
          <w:b/>
          <w:sz w:val="24"/>
        </w:rPr>
        <w:t>делать-</w:t>
      </w:r>
      <w:proofErr w:type="gramStart"/>
      <w:r w:rsidRPr="006D5D14">
        <w:rPr>
          <w:b/>
          <w:sz w:val="24"/>
        </w:rPr>
        <w:t>CAUS</w:t>
      </w:r>
      <w:proofErr w:type="gramEnd"/>
      <w:r w:rsidRPr="006D5D14">
        <w:rPr>
          <w:b/>
          <w:sz w:val="24"/>
        </w:rPr>
        <w:t>-CV</w:t>
      </w:r>
      <w:r w:rsidRPr="00660271">
        <w:rPr>
          <w:sz w:val="24"/>
        </w:rPr>
        <w:t xml:space="preserve"> </w:t>
      </w:r>
      <w:r w:rsidR="006D5D14" w:rsidRPr="006D5D14">
        <w:rPr>
          <w:sz w:val="24"/>
        </w:rPr>
        <w:tab/>
      </w:r>
      <w:r w:rsidRPr="00660271">
        <w:rPr>
          <w:sz w:val="24"/>
        </w:rPr>
        <w:t>брать-2PL</w:t>
      </w:r>
    </w:p>
    <w:p w14:paraId="2A5734B7" w14:textId="77777777" w:rsidR="00933790" w:rsidRPr="00D54DBD" w:rsidRDefault="00933790" w:rsidP="00933790">
      <w:pPr>
        <w:rPr>
          <w:sz w:val="24"/>
        </w:rPr>
      </w:pPr>
      <w:r w:rsidRPr="00660271">
        <w:rPr>
          <w:sz w:val="24"/>
        </w:rPr>
        <w:t xml:space="preserve">‘Потом фотографии, копию аттестата </w:t>
      </w:r>
      <w:r w:rsidRPr="006D5D14">
        <w:rPr>
          <w:b/>
          <w:sz w:val="24"/>
        </w:rPr>
        <w:t>заверяйте’</w:t>
      </w:r>
      <w:r w:rsidRPr="00660271">
        <w:rPr>
          <w:sz w:val="24"/>
        </w:rPr>
        <w:t>.</w:t>
      </w:r>
    </w:p>
    <w:p w14:paraId="6E8E1736" w14:textId="77777777" w:rsidR="00933790" w:rsidRPr="00660271" w:rsidRDefault="00933790" w:rsidP="00DF1831">
      <w:pPr>
        <w:spacing w:after="240"/>
        <w:jc w:val="right"/>
        <w:rPr>
          <w:sz w:val="24"/>
          <w:lang w:val="en-US"/>
        </w:rPr>
      </w:pPr>
      <w:r w:rsidRPr="00660271">
        <w:rPr>
          <w:sz w:val="24"/>
          <w:lang w:val="en-US"/>
        </w:rPr>
        <w:t>[110700_rtk_rrg_dm_mf_dialogue_about_certificates.017]</w:t>
      </w:r>
    </w:p>
    <w:p w14:paraId="5C1D5E70" w14:textId="1DA89B95" w:rsidR="00933790" w:rsidRPr="00D54DBD" w:rsidRDefault="00933790" w:rsidP="00DF1831">
      <w:pPr>
        <w:spacing w:before="240"/>
        <w:ind w:firstLine="0"/>
        <w:rPr>
          <w:sz w:val="24"/>
          <w:lang w:val="en-US"/>
        </w:rPr>
      </w:pPr>
      <w:r w:rsidRPr="00D54DBD">
        <w:rPr>
          <w:sz w:val="24"/>
          <w:lang w:val="en-US"/>
        </w:rPr>
        <w:t>(</w:t>
      </w:r>
      <w:r w:rsidR="006D5D14">
        <w:rPr>
          <w:sz w:val="24"/>
          <w:lang w:val="en-US"/>
        </w:rPr>
        <w:t>37</w:t>
      </w:r>
      <w:r w:rsidRPr="00D54DBD">
        <w:rPr>
          <w:sz w:val="24"/>
          <w:lang w:val="en-US"/>
        </w:rPr>
        <w:t>)</w:t>
      </w:r>
      <w:r w:rsidRPr="006D5D14">
        <w:rPr>
          <w:i/>
          <w:lang w:val="en-US"/>
        </w:rPr>
        <w:tab/>
      </w:r>
      <w:r w:rsidRPr="006D5D14">
        <w:rPr>
          <w:i/>
          <w:sz w:val="24"/>
          <w:lang w:val="en-US"/>
        </w:rPr>
        <w:t>*</w:t>
      </w:r>
      <w:r w:rsidRPr="006D5D14">
        <w:rPr>
          <w:i/>
          <w:sz w:val="24"/>
        </w:rPr>
        <w:t>я</w:t>
      </w:r>
      <w:r w:rsidRPr="006D5D14">
        <w:rPr>
          <w:i/>
          <w:sz w:val="24"/>
          <w:lang w:val="en-US"/>
        </w:rPr>
        <w:tab/>
        <w:t>*</w:t>
      </w:r>
      <w:r w:rsidRPr="006D5D14">
        <w:rPr>
          <w:i/>
          <w:sz w:val="24"/>
        </w:rPr>
        <w:t>обычно</w:t>
      </w:r>
      <w:r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nej</w:t>
      </w:r>
      <w:r w:rsidR="006D5D14" w:rsidRPr="006D5D14">
        <w:rPr>
          <w:i/>
          <w:sz w:val="24"/>
          <w:lang w:val="en-US"/>
        </w:rPr>
        <w:t>-</w:t>
      </w:r>
      <w:r w:rsidRPr="006D5D14">
        <w:rPr>
          <w:i/>
          <w:sz w:val="24"/>
          <w:lang w:val="en-US"/>
        </w:rPr>
        <w:t>ðä</w:t>
      </w:r>
      <w:proofErr w:type="spellEnd"/>
      <w:r w:rsidRPr="006D5D14">
        <w:rPr>
          <w:i/>
          <w:sz w:val="24"/>
          <w:lang w:val="en-US"/>
        </w:rPr>
        <w:tab/>
      </w:r>
      <w:r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arqa</w:t>
      </w:r>
      <w:proofErr w:type="spellEnd"/>
      <w:r w:rsidR="006D5D14" w:rsidRPr="006D5D14">
        <w:rPr>
          <w:i/>
          <w:sz w:val="24"/>
          <w:lang w:val="en-US"/>
        </w:rPr>
        <w:t>-la</w:t>
      </w:r>
      <w:r w:rsidR="006D5D14"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joqla</w:t>
      </w:r>
      <w:proofErr w:type="spellEnd"/>
      <w:r w:rsidRPr="006D5D14">
        <w:rPr>
          <w:i/>
          <w:sz w:val="24"/>
          <w:lang w:val="en-US"/>
        </w:rPr>
        <w:t>-j-</w:t>
      </w:r>
      <w:proofErr w:type="spellStart"/>
      <w:r w:rsidRPr="006D5D14">
        <w:rPr>
          <w:i/>
          <w:sz w:val="24"/>
          <w:lang w:val="en-US"/>
        </w:rPr>
        <w:t>əm</w:t>
      </w:r>
      <w:proofErr w:type="spellEnd"/>
      <w:r w:rsidRPr="006D5D14">
        <w:rPr>
          <w:i/>
          <w:sz w:val="24"/>
          <w:lang w:val="en-US"/>
        </w:rPr>
        <w:t>,</w:t>
      </w:r>
      <w:r w:rsidRPr="006D5D14">
        <w:rPr>
          <w:i/>
          <w:sz w:val="24"/>
          <w:lang w:val="en-US"/>
        </w:rPr>
        <w:tab/>
      </w:r>
      <w:r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joqla</w:t>
      </w:r>
      <w:proofErr w:type="spellEnd"/>
      <w:r w:rsidRPr="006D5D14">
        <w:rPr>
          <w:i/>
          <w:sz w:val="24"/>
          <w:lang w:val="en-US"/>
        </w:rPr>
        <w:t>-p</w:t>
      </w:r>
      <w:r w:rsidRPr="006D5D14">
        <w:rPr>
          <w:i/>
          <w:sz w:val="24"/>
          <w:lang w:val="en-US"/>
        </w:rPr>
        <w:tab/>
      </w:r>
      <w:r w:rsidRPr="00D54DBD">
        <w:rPr>
          <w:sz w:val="24"/>
          <w:lang w:val="en-US"/>
        </w:rPr>
        <w:tab/>
      </w:r>
    </w:p>
    <w:p w14:paraId="6DBCD736" w14:textId="77777777" w:rsidR="00933790" w:rsidRDefault="00933790" w:rsidP="00933790">
      <w:pPr>
        <w:ind w:firstLine="708"/>
        <w:rPr>
          <w:sz w:val="24"/>
        </w:rPr>
      </w:pPr>
      <w:r w:rsidRPr="000765DD">
        <w:rPr>
          <w:sz w:val="24"/>
        </w:rPr>
        <w:t>*</w:t>
      </w:r>
      <w:r>
        <w:rPr>
          <w:sz w:val="24"/>
        </w:rPr>
        <w:t>я</w:t>
      </w:r>
      <w:r>
        <w:rPr>
          <w:sz w:val="24"/>
        </w:rPr>
        <w:tab/>
      </w:r>
      <w:r w:rsidRPr="000765DD">
        <w:rPr>
          <w:sz w:val="24"/>
        </w:rPr>
        <w:t>*</w:t>
      </w:r>
      <w:r>
        <w:rPr>
          <w:sz w:val="24"/>
        </w:rPr>
        <w:t>обычно</w:t>
      </w:r>
      <w:r>
        <w:rPr>
          <w:sz w:val="24"/>
        </w:rPr>
        <w:tab/>
        <w:t>это</w:t>
      </w:r>
      <w:r w:rsidRPr="000765DD">
        <w:rPr>
          <w:sz w:val="24"/>
        </w:rPr>
        <w:t>-</w:t>
      </w:r>
      <w:proofErr w:type="gramStart"/>
      <w:r w:rsidRPr="000765DD">
        <w:rPr>
          <w:sz w:val="24"/>
        </w:rPr>
        <w:t>LOC</w:t>
      </w:r>
      <w:proofErr w:type="gramEnd"/>
      <w:r>
        <w:rPr>
          <w:sz w:val="24"/>
        </w:rPr>
        <w:tab/>
        <w:t>спина</w:t>
      </w:r>
      <w:r w:rsidRPr="000765DD">
        <w:rPr>
          <w:sz w:val="24"/>
        </w:rPr>
        <w:t>-LOC</w:t>
      </w:r>
      <w:r>
        <w:rPr>
          <w:sz w:val="24"/>
        </w:rPr>
        <w:tab/>
        <w:t>спать-PRS</w:t>
      </w:r>
      <w:r w:rsidRPr="000765DD">
        <w:rPr>
          <w:sz w:val="24"/>
        </w:rPr>
        <w:t>-1SG</w:t>
      </w:r>
      <w:r>
        <w:rPr>
          <w:sz w:val="24"/>
        </w:rPr>
        <w:tab/>
      </w:r>
      <w:r w:rsidRPr="000765DD">
        <w:rPr>
          <w:sz w:val="24"/>
        </w:rPr>
        <w:t xml:space="preserve">спать –CV </w:t>
      </w:r>
    </w:p>
    <w:p w14:paraId="00991B5F" w14:textId="1331048D" w:rsidR="00933790" w:rsidRPr="006D5D14" w:rsidRDefault="00933790" w:rsidP="00933790">
      <w:pPr>
        <w:ind w:firstLine="708"/>
        <w:rPr>
          <w:i/>
          <w:sz w:val="24"/>
          <w:lang w:val="en-US"/>
        </w:rPr>
      </w:pPr>
      <w:proofErr w:type="spellStart"/>
      <w:proofErr w:type="gramStart"/>
      <w:r w:rsidRPr="006D5D14">
        <w:rPr>
          <w:i/>
          <w:sz w:val="24"/>
          <w:lang w:val="en-US"/>
        </w:rPr>
        <w:t>jat</w:t>
      </w:r>
      <w:proofErr w:type="spellEnd"/>
      <w:r w:rsidR="006D5D14" w:rsidRPr="006D5D14">
        <w:rPr>
          <w:i/>
          <w:sz w:val="24"/>
          <w:lang w:val="en-US"/>
        </w:rPr>
        <w:t>-</w:t>
      </w:r>
      <w:proofErr w:type="gramEnd"/>
      <w:r w:rsidRPr="006D5D14">
        <w:rPr>
          <w:i/>
          <w:sz w:val="24"/>
          <w:lang w:val="en-US"/>
        </w:rPr>
        <w:t>a</w:t>
      </w:r>
      <w:r w:rsidRPr="006D5D14">
        <w:rPr>
          <w:i/>
          <w:sz w:val="24"/>
          <w:lang w:val="en-US"/>
        </w:rPr>
        <w:tab/>
      </w:r>
      <w:r w:rsidRPr="006D5D14">
        <w:rPr>
          <w:i/>
          <w:sz w:val="24"/>
          <w:lang w:val="en-US"/>
        </w:rPr>
        <w:tab/>
      </w:r>
      <w:r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ine</w:t>
      </w:r>
      <w:proofErr w:type="spellEnd"/>
      <w:r w:rsidR="006D5D14" w:rsidRPr="006D5D14">
        <w:rPr>
          <w:i/>
          <w:sz w:val="24"/>
          <w:lang w:val="en-US"/>
        </w:rPr>
        <w:t>-</w:t>
      </w:r>
      <w:r w:rsidRPr="006D5D14">
        <w:rPr>
          <w:i/>
          <w:sz w:val="24"/>
          <w:lang w:val="en-US"/>
        </w:rPr>
        <w:t>m</w:t>
      </w:r>
      <w:r w:rsidRPr="006D5D14">
        <w:rPr>
          <w:i/>
          <w:sz w:val="24"/>
          <w:lang w:val="en-US"/>
        </w:rPr>
        <w:tab/>
      </w:r>
      <w:r w:rsidRPr="006D5D14">
        <w:rPr>
          <w:i/>
          <w:sz w:val="24"/>
          <w:lang w:val="en-US"/>
        </w:rPr>
        <w:tab/>
      </w:r>
      <w:r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məna</w:t>
      </w:r>
      <w:proofErr w:type="spellEnd"/>
      <w:r w:rsidRPr="006D5D14">
        <w:rPr>
          <w:i/>
          <w:sz w:val="24"/>
          <w:lang w:val="en-US"/>
        </w:rPr>
        <w:t>,</w:t>
      </w:r>
      <w:r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ður</w:t>
      </w:r>
      <w:proofErr w:type="spellEnd"/>
      <w:r w:rsidRPr="006D5D14">
        <w:rPr>
          <w:i/>
          <w:sz w:val="24"/>
          <w:lang w:val="en-US"/>
        </w:rPr>
        <w:tab/>
      </w:r>
      <w:r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besäj</w:t>
      </w:r>
      <w:proofErr w:type="spellEnd"/>
      <w:r w:rsidRPr="006D5D14">
        <w:rPr>
          <w:i/>
          <w:sz w:val="24"/>
          <w:lang w:val="en-US"/>
        </w:rPr>
        <w:tab/>
        <w:t>*</w:t>
      </w:r>
      <w:r w:rsidRPr="006D5D14">
        <w:rPr>
          <w:i/>
          <w:sz w:val="24"/>
        </w:rPr>
        <w:t>прыгнула</w:t>
      </w:r>
    </w:p>
    <w:p w14:paraId="0CBBBC98" w14:textId="77777777" w:rsidR="00933790" w:rsidRDefault="00933790" w:rsidP="00933790">
      <w:pPr>
        <w:ind w:firstLine="708"/>
        <w:rPr>
          <w:sz w:val="24"/>
        </w:rPr>
      </w:pPr>
      <w:r>
        <w:rPr>
          <w:sz w:val="24"/>
        </w:rPr>
        <w:t>лежать</w:t>
      </w:r>
      <w:r w:rsidRPr="000765DD">
        <w:rPr>
          <w:sz w:val="24"/>
        </w:rPr>
        <w:t>-</w:t>
      </w:r>
      <w:proofErr w:type="gramStart"/>
      <w:r w:rsidRPr="000765DD">
        <w:rPr>
          <w:sz w:val="24"/>
        </w:rPr>
        <w:t>CV</w:t>
      </w:r>
      <w:proofErr w:type="gramEnd"/>
      <w:r w:rsidRPr="000765DD">
        <w:rPr>
          <w:sz w:val="24"/>
        </w:rPr>
        <w:t>.IPFV</w:t>
      </w:r>
      <w:r>
        <w:rPr>
          <w:sz w:val="24"/>
        </w:rPr>
        <w:tab/>
        <w:t>быть.PST</w:t>
      </w:r>
      <w:r w:rsidRPr="000765DD">
        <w:rPr>
          <w:sz w:val="24"/>
        </w:rPr>
        <w:t>-1SG</w:t>
      </w:r>
      <w:r>
        <w:rPr>
          <w:sz w:val="24"/>
        </w:rPr>
        <w:tab/>
      </w:r>
      <w:r w:rsidRPr="000765DD">
        <w:rPr>
          <w:sz w:val="24"/>
        </w:rPr>
        <w:t>вот</w:t>
      </w:r>
      <w:r>
        <w:rPr>
          <w:sz w:val="24"/>
        </w:rPr>
        <w:tab/>
      </w:r>
      <w:r w:rsidRPr="000765DD">
        <w:rPr>
          <w:sz w:val="24"/>
        </w:rPr>
        <w:t>большой</w:t>
      </w:r>
      <w:r>
        <w:rPr>
          <w:sz w:val="24"/>
        </w:rPr>
        <w:tab/>
      </w:r>
      <w:r w:rsidRPr="000765DD">
        <w:rPr>
          <w:sz w:val="24"/>
        </w:rPr>
        <w:t>кошка *</w:t>
      </w:r>
      <w:r>
        <w:rPr>
          <w:sz w:val="24"/>
        </w:rPr>
        <w:t>прыгнула</w:t>
      </w:r>
      <w:r w:rsidRPr="000765DD">
        <w:rPr>
          <w:sz w:val="24"/>
        </w:rPr>
        <w:t xml:space="preserve"> </w:t>
      </w:r>
    </w:p>
    <w:p w14:paraId="193EC5B9" w14:textId="602BB5BD" w:rsidR="00933790" w:rsidRPr="006D5D14" w:rsidRDefault="00933790" w:rsidP="00933790">
      <w:pPr>
        <w:ind w:firstLine="708"/>
        <w:rPr>
          <w:i/>
        </w:rPr>
      </w:pPr>
      <w:r w:rsidRPr="006D5D14">
        <w:rPr>
          <w:i/>
          <w:sz w:val="24"/>
        </w:rPr>
        <w:t>*вот</w:t>
      </w:r>
      <w:r w:rsidRPr="006D5D14">
        <w:rPr>
          <w:i/>
          <w:sz w:val="24"/>
        </w:rPr>
        <w:tab/>
        <w:t>*здесь</w:t>
      </w:r>
      <w:r w:rsidRPr="006D5D14">
        <w:rPr>
          <w:i/>
          <w:sz w:val="24"/>
        </w:rPr>
        <w:tab/>
      </w:r>
      <w:proofErr w:type="spellStart"/>
      <w:r w:rsidRPr="006D5D14">
        <w:rPr>
          <w:i/>
          <w:sz w:val="24"/>
        </w:rPr>
        <w:t>inde</w:t>
      </w:r>
      <w:proofErr w:type="spellEnd"/>
      <w:r w:rsidRPr="006D5D14">
        <w:rPr>
          <w:i/>
          <w:sz w:val="24"/>
        </w:rPr>
        <w:tab/>
        <w:t>*и</w:t>
      </w:r>
      <w:r w:rsidRPr="006D5D14">
        <w:rPr>
          <w:i/>
          <w:sz w:val="24"/>
        </w:rPr>
        <w:tab/>
        <w:t>*</w:t>
      </w:r>
      <w:r w:rsidRPr="006D5D14">
        <w:rPr>
          <w:b/>
          <w:i/>
          <w:sz w:val="24"/>
        </w:rPr>
        <w:t>душит</w:t>
      </w:r>
      <w:r w:rsidRPr="006D5D14">
        <w:rPr>
          <w:i/>
          <w:sz w:val="24"/>
        </w:rPr>
        <w:tab/>
        <w:t>*прямо</w:t>
      </w:r>
      <w:r w:rsidRPr="006D5D14">
        <w:rPr>
          <w:i/>
          <w:sz w:val="24"/>
        </w:rPr>
        <w:tab/>
      </w:r>
      <w:proofErr w:type="spellStart"/>
      <w:r w:rsidRPr="006D5D14">
        <w:rPr>
          <w:i/>
          <w:sz w:val="24"/>
        </w:rPr>
        <w:t>nej</w:t>
      </w:r>
      <w:r w:rsidR="006D5D14" w:rsidRPr="006D5D14">
        <w:rPr>
          <w:i/>
          <w:sz w:val="24"/>
        </w:rPr>
        <w:t>-</w:t>
      </w:r>
      <w:r w:rsidRPr="006D5D14">
        <w:rPr>
          <w:i/>
          <w:sz w:val="24"/>
        </w:rPr>
        <w:t>ðän</w:t>
      </w:r>
      <w:proofErr w:type="spellEnd"/>
      <w:r w:rsidRPr="006D5D14">
        <w:rPr>
          <w:i/>
          <w:sz w:val="24"/>
        </w:rPr>
        <w:t>.</w:t>
      </w:r>
      <w:r w:rsidR="006D5D14" w:rsidRPr="006D5D14">
        <w:rPr>
          <w:i/>
          <w:sz w:val="24"/>
        </w:rPr>
        <w:tab/>
      </w:r>
      <w:proofErr w:type="spellStart"/>
      <w:r w:rsidRPr="006D5D14">
        <w:rPr>
          <w:i/>
          <w:sz w:val="24"/>
        </w:rPr>
        <w:t>nəq</w:t>
      </w:r>
      <w:proofErr w:type="spellEnd"/>
      <w:r w:rsidRPr="006D5D14">
        <w:rPr>
          <w:i/>
          <w:sz w:val="24"/>
        </w:rPr>
        <w:t xml:space="preserve">      </w:t>
      </w:r>
    </w:p>
    <w:p w14:paraId="18341985" w14:textId="77777777" w:rsidR="00933790" w:rsidRDefault="00933790" w:rsidP="006D5D14">
      <w:pPr>
        <w:rPr>
          <w:sz w:val="24"/>
        </w:rPr>
      </w:pPr>
      <w:r w:rsidRPr="000765DD">
        <w:rPr>
          <w:sz w:val="24"/>
        </w:rPr>
        <w:t>*</w:t>
      </w:r>
      <w:r>
        <w:rPr>
          <w:sz w:val="24"/>
        </w:rPr>
        <w:t>вот</w:t>
      </w:r>
      <w:r>
        <w:rPr>
          <w:sz w:val="24"/>
        </w:rPr>
        <w:tab/>
      </w:r>
      <w:r w:rsidRPr="000765DD">
        <w:rPr>
          <w:sz w:val="24"/>
        </w:rPr>
        <w:t>*</w:t>
      </w:r>
      <w:r>
        <w:rPr>
          <w:sz w:val="24"/>
        </w:rPr>
        <w:t>здесь</w:t>
      </w:r>
      <w:r>
        <w:rPr>
          <w:sz w:val="24"/>
        </w:rPr>
        <w:tab/>
      </w:r>
      <w:r w:rsidRPr="000765DD">
        <w:rPr>
          <w:sz w:val="24"/>
        </w:rPr>
        <w:t xml:space="preserve">уже </w:t>
      </w:r>
      <w:r>
        <w:rPr>
          <w:sz w:val="24"/>
        </w:rPr>
        <w:tab/>
      </w:r>
      <w:r w:rsidRPr="000765DD">
        <w:rPr>
          <w:sz w:val="24"/>
        </w:rPr>
        <w:t>*</w:t>
      </w:r>
      <w:r>
        <w:rPr>
          <w:sz w:val="24"/>
        </w:rPr>
        <w:t>и</w:t>
      </w:r>
      <w:r>
        <w:rPr>
          <w:sz w:val="24"/>
        </w:rPr>
        <w:tab/>
      </w:r>
      <w:r w:rsidRPr="000765DD">
        <w:rPr>
          <w:sz w:val="24"/>
        </w:rPr>
        <w:t>*</w:t>
      </w:r>
      <w:r>
        <w:rPr>
          <w:sz w:val="24"/>
        </w:rPr>
        <w:t>душит</w:t>
      </w:r>
      <w:r>
        <w:rPr>
          <w:sz w:val="24"/>
        </w:rPr>
        <w:tab/>
      </w:r>
      <w:r w:rsidRPr="000765DD">
        <w:rPr>
          <w:sz w:val="24"/>
        </w:rPr>
        <w:t>*</w:t>
      </w:r>
      <w:r>
        <w:rPr>
          <w:sz w:val="24"/>
        </w:rPr>
        <w:t>прямо</w:t>
      </w:r>
      <w:r>
        <w:rPr>
          <w:sz w:val="24"/>
        </w:rPr>
        <w:tab/>
        <w:t>это-</w:t>
      </w:r>
      <w:proofErr w:type="gramStart"/>
      <w:r w:rsidRPr="000765DD">
        <w:rPr>
          <w:sz w:val="24"/>
        </w:rPr>
        <w:t>ABL</w:t>
      </w:r>
      <w:proofErr w:type="gramEnd"/>
      <w:r>
        <w:rPr>
          <w:sz w:val="24"/>
        </w:rPr>
        <w:tab/>
      </w:r>
      <w:r w:rsidRPr="000765DD">
        <w:rPr>
          <w:sz w:val="24"/>
        </w:rPr>
        <w:t xml:space="preserve">очень </w:t>
      </w:r>
    </w:p>
    <w:p w14:paraId="21C3D434" w14:textId="06DD8BAC" w:rsidR="00933790" w:rsidRPr="006D5D14" w:rsidRDefault="00933790" w:rsidP="006D5D14">
      <w:pPr>
        <w:rPr>
          <w:i/>
          <w:sz w:val="24"/>
          <w:lang w:val="en-US"/>
        </w:rPr>
      </w:pPr>
      <w:proofErr w:type="gramStart"/>
      <w:r w:rsidRPr="006D5D14">
        <w:rPr>
          <w:b/>
          <w:i/>
          <w:sz w:val="24"/>
          <w:lang w:val="en-US"/>
        </w:rPr>
        <w:t>it-</w:t>
      </w:r>
      <w:proofErr w:type="spellStart"/>
      <w:r w:rsidRPr="006D5D14">
        <w:rPr>
          <w:b/>
          <w:i/>
          <w:sz w:val="24"/>
          <w:lang w:val="en-US"/>
        </w:rPr>
        <w:t>ter</w:t>
      </w:r>
      <w:proofErr w:type="spellEnd"/>
      <w:r w:rsidRPr="006D5D14">
        <w:rPr>
          <w:b/>
          <w:i/>
          <w:sz w:val="24"/>
          <w:lang w:val="en-US"/>
        </w:rPr>
        <w:t>-</w:t>
      </w:r>
      <w:proofErr w:type="spellStart"/>
      <w:r w:rsidRPr="006D5D14">
        <w:rPr>
          <w:b/>
          <w:i/>
          <w:sz w:val="24"/>
          <w:lang w:val="en-US"/>
        </w:rPr>
        <w:t>ep</w:t>
      </w:r>
      <w:proofErr w:type="spellEnd"/>
      <w:proofErr w:type="gramEnd"/>
      <w:r w:rsidRPr="006D5D14">
        <w:rPr>
          <w:i/>
          <w:sz w:val="24"/>
          <w:lang w:val="en-US"/>
        </w:rPr>
        <w:tab/>
      </w:r>
      <w:r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inde</w:t>
      </w:r>
      <w:proofErr w:type="spellEnd"/>
      <w:r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tən</w:t>
      </w:r>
      <w:proofErr w:type="spellEnd"/>
      <w:r w:rsidRPr="006D5D14">
        <w:rPr>
          <w:i/>
          <w:sz w:val="24"/>
          <w:lang w:val="en-US"/>
        </w:rPr>
        <w:tab/>
      </w:r>
      <w:r w:rsidRPr="006D5D14">
        <w:rPr>
          <w:i/>
          <w:sz w:val="24"/>
          <w:lang w:val="en-US"/>
        </w:rPr>
        <w:tab/>
        <w:t>al</w:t>
      </w:r>
      <w:r w:rsidR="006D5D14" w:rsidRPr="006D5D14">
        <w:rPr>
          <w:i/>
          <w:sz w:val="24"/>
          <w:lang w:val="en-US"/>
        </w:rPr>
        <w:t>-</w:t>
      </w:r>
      <w:proofErr w:type="spellStart"/>
      <w:r w:rsidRPr="006D5D14">
        <w:rPr>
          <w:i/>
          <w:sz w:val="24"/>
          <w:lang w:val="en-US"/>
        </w:rPr>
        <w:t>ər</w:t>
      </w:r>
      <w:proofErr w:type="spellEnd"/>
      <w:r w:rsidR="006D5D14" w:rsidRPr="006D5D14">
        <w:rPr>
          <w:i/>
          <w:sz w:val="24"/>
          <w:lang w:val="en-US"/>
        </w:rPr>
        <w:t>-</w:t>
      </w:r>
      <w:proofErr w:type="spellStart"/>
      <w:r w:rsidRPr="006D5D14">
        <w:rPr>
          <w:i/>
          <w:sz w:val="24"/>
          <w:lang w:val="en-US"/>
        </w:rPr>
        <w:t>ɣ</w:t>
      </w:r>
      <w:r w:rsidR="006D5D14" w:rsidRPr="006D5D14">
        <w:rPr>
          <w:i/>
          <w:sz w:val="24"/>
          <w:lang w:val="en-US"/>
        </w:rPr>
        <w:t>a</w:t>
      </w:r>
      <w:proofErr w:type="spellEnd"/>
      <w:r w:rsidR="006D5D14" w:rsidRPr="006D5D14">
        <w:rPr>
          <w:i/>
          <w:sz w:val="24"/>
          <w:lang w:val="en-US"/>
        </w:rPr>
        <w:tab/>
      </w:r>
      <w:r w:rsidR="006D5D14" w:rsidRPr="006D5D14">
        <w:rPr>
          <w:i/>
          <w:sz w:val="24"/>
          <w:lang w:val="en-US"/>
        </w:rPr>
        <w:tab/>
      </w:r>
      <w:proofErr w:type="spellStart"/>
      <w:r w:rsidRPr="006D5D14">
        <w:rPr>
          <w:i/>
          <w:sz w:val="24"/>
          <w:lang w:val="en-US"/>
        </w:rPr>
        <w:t>bir</w:t>
      </w:r>
      <w:proofErr w:type="spellEnd"/>
      <w:r w:rsidR="006D5D14" w:rsidRPr="006D5D14">
        <w:rPr>
          <w:i/>
          <w:sz w:val="24"/>
          <w:lang w:val="en-US"/>
        </w:rPr>
        <w:t>-</w:t>
      </w:r>
      <w:proofErr w:type="spellStart"/>
      <w:r w:rsidRPr="006D5D14">
        <w:rPr>
          <w:i/>
          <w:sz w:val="24"/>
          <w:lang w:val="en-US"/>
        </w:rPr>
        <w:t>mä</w:t>
      </w:r>
      <w:proofErr w:type="spellEnd"/>
      <w:r w:rsidR="006D5D14" w:rsidRPr="006D5D14">
        <w:rPr>
          <w:i/>
          <w:sz w:val="24"/>
          <w:lang w:val="en-US"/>
        </w:rPr>
        <w:t>-</w:t>
      </w:r>
      <w:r w:rsidRPr="006D5D14">
        <w:rPr>
          <w:i/>
          <w:sz w:val="24"/>
          <w:lang w:val="en-US"/>
        </w:rPr>
        <w:t xml:space="preserve">j                  </w:t>
      </w:r>
    </w:p>
    <w:p w14:paraId="70B098A8" w14:textId="77777777" w:rsidR="00933790" w:rsidRDefault="00933790" w:rsidP="006D5D14">
      <w:pPr>
        <w:ind w:left="708" w:firstLine="0"/>
        <w:rPr>
          <w:sz w:val="24"/>
        </w:rPr>
      </w:pPr>
      <w:r>
        <w:rPr>
          <w:sz w:val="24"/>
        </w:rPr>
        <w:t>делать-</w:t>
      </w:r>
      <w:proofErr w:type="gramStart"/>
      <w:r w:rsidRPr="0009464A">
        <w:rPr>
          <w:b/>
          <w:sz w:val="24"/>
        </w:rPr>
        <w:t>CAUS</w:t>
      </w:r>
      <w:proofErr w:type="gramEnd"/>
      <w:r w:rsidRPr="000765DD">
        <w:rPr>
          <w:sz w:val="24"/>
        </w:rPr>
        <w:t>-CV</w:t>
      </w:r>
      <w:r>
        <w:rPr>
          <w:sz w:val="24"/>
        </w:rPr>
        <w:tab/>
      </w:r>
      <w:r w:rsidRPr="000765DD">
        <w:rPr>
          <w:sz w:val="24"/>
        </w:rPr>
        <w:t>уже</w:t>
      </w:r>
      <w:r>
        <w:rPr>
          <w:sz w:val="24"/>
        </w:rPr>
        <w:tab/>
      </w:r>
      <w:r w:rsidRPr="000765DD">
        <w:rPr>
          <w:sz w:val="24"/>
        </w:rPr>
        <w:t>дыхание</w:t>
      </w:r>
      <w:r>
        <w:rPr>
          <w:sz w:val="24"/>
        </w:rPr>
        <w:tab/>
        <w:t>брать</w:t>
      </w:r>
      <w:r w:rsidRPr="000765DD">
        <w:rPr>
          <w:sz w:val="24"/>
        </w:rPr>
        <w:t>-POT-DAT</w:t>
      </w:r>
      <w:r>
        <w:rPr>
          <w:sz w:val="24"/>
        </w:rPr>
        <w:tab/>
        <w:t>давать</w:t>
      </w:r>
      <w:r w:rsidRPr="000765DD">
        <w:rPr>
          <w:sz w:val="24"/>
        </w:rPr>
        <w:t>-NEG</w:t>
      </w:r>
      <w:r>
        <w:rPr>
          <w:sz w:val="24"/>
        </w:rPr>
        <w:t xml:space="preserve">-PRS </w:t>
      </w:r>
    </w:p>
    <w:p w14:paraId="41DD4B59" w14:textId="77777777" w:rsidR="00933790" w:rsidRPr="006D5D14" w:rsidRDefault="00933790" w:rsidP="006D5D14">
      <w:pPr>
        <w:rPr>
          <w:i/>
          <w:sz w:val="24"/>
        </w:rPr>
      </w:pPr>
      <w:proofErr w:type="spellStart"/>
      <w:proofErr w:type="gramStart"/>
      <w:r w:rsidRPr="006D5D14">
        <w:rPr>
          <w:i/>
          <w:sz w:val="24"/>
          <w:lang w:val="en-US"/>
        </w:rPr>
        <w:t>qap</w:t>
      </w:r>
      <w:proofErr w:type="spellEnd"/>
      <w:r w:rsidRPr="006D5D14">
        <w:rPr>
          <w:i/>
          <w:sz w:val="24"/>
        </w:rPr>
        <w:t>~</w:t>
      </w:r>
      <w:proofErr w:type="spellStart"/>
      <w:proofErr w:type="gramEnd"/>
      <w:r w:rsidRPr="006D5D14">
        <w:rPr>
          <w:i/>
          <w:sz w:val="24"/>
          <w:lang w:val="en-US"/>
        </w:rPr>
        <w:t>qara</w:t>
      </w:r>
      <w:proofErr w:type="spellEnd"/>
      <w:r w:rsidRPr="006D5D14">
        <w:rPr>
          <w:i/>
          <w:sz w:val="24"/>
        </w:rPr>
        <w:tab/>
      </w:r>
      <w:r w:rsidRPr="006D5D14">
        <w:rPr>
          <w:i/>
          <w:sz w:val="24"/>
        </w:rPr>
        <w:tab/>
      </w:r>
      <w:proofErr w:type="spellStart"/>
      <w:r w:rsidRPr="006D5D14">
        <w:rPr>
          <w:i/>
          <w:sz w:val="24"/>
          <w:lang w:val="en-US"/>
        </w:rPr>
        <w:t>bes</w:t>
      </w:r>
      <w:proofErr w:type="spellEnd"/>
      <w:r w:rsidRPr="006D5D14">
        <w:rPr>
          <w:i/>
          <w:sz w:val="24"/>
        </w:rPr>
        <w:t>ä</w:t>
      </w:r>
      <w:r w:rsidRPr="006D5D14">
        <w:rPr>
          <w:i/>
          <w:sz w:val="24"/>
          <w:lang w:val="en-US"/>
        </w:rPr>
        <w:t>j</w:t>
      </w:r>
    </w:p>
    <w:p w14:paraId="61A05D30" w14:textId="77777777" w:rsidR="00933790" w:rsidRPr="000765DD" w:rsidRDefault="00933790" w:rsidP="006D5D14">
      <w:pPr>
        <w:rPr>
          <w:sz w:val="24"/>
        </w:rPr>
      </w:pPr>
      <w:proofErr w:type="spellStart"/>
      <w:r w:rsidRPr="000765DD">
        <w:rPr>
          <w:sz w:val="24"/>
        </w:rPr>
        <w:t>INTENS~</w:t>
      </w:r>
      <w:proofErr w:type="gramStart"/>
      <w:r w:rsidRPr="000765DD">
        <w:rPr>
          <w:sz w:val="24"/>
        </w:rPr>
        <w:t>черный</w:t>
      </w:r>
      <w:proofErr w:type="spellEnd"/>
      <w:proofErr w:type="gramEnd"/>
      <w:r>
        <w:rPr>
          <w:sz w:val="24"/>
        </w:rPr>
        <w:tab/>
      </w:r>
      <w:r w:rsidRPr="000765DD">
        <w:rPr>
          <w:sz w:val="24"/>
        </w:rPr>
        <w:t>кошка</w:t>
      </w:r>
    </w:p>
    <w:p w14:paraId="6023DBB1" w14:textId="77777777" w:rsidR="00933790" w:rsidRPr="00D3735C" w:rsidRDefault="00933790" w:rsidP="00DF1831">
      <w:pPr>
        <w:spacing w:after="240"/>
        <w:ind w:firstLine="0"/>
        <w:rPr>
          <w:sz w:val="24"/>
        </w:rPr>
      </w:pPr>
      <w:r w:rsidRPr="000765DD">
        <w:rPr>
          <w:sz w:val="24"/>
        </w:rPr>
        <w:t xml:space="preserve">‘Я обычно на этой, на спине лежу, вот так я лежала, большая кошка прыгнула вот здесь вот и </w:t>
      </w:r>
      <w:r w:rsidRPr="007C7FE4">
        <w:rPr>
          <w:b/>
          <w:sz w:val="24"/>
        </w:rPr>
        <w:t>душит</w:t>
      </w:r>
      <w:r w:rsidRPr="000765DD">
        <w:rPr>
          <w:sz w:val="24"/>
        </w:rPr>
        <w:t xml:space="preserve"> прямо. Очень сильно так </w:t>
      </w:r>
      <w:r w:rsidRPr="007C7FE4">
        <w:rPr>
          <w:b/>
          <w:sz w:val="24"/>
        </w:rPr>
        <w:t>делает</w:t>
      </w:r>
      <w:r w:rsidRPr="000765DD">
        <w:rPr>
          <w:sz w:val="24"/>
        </w:rPr>
        <w:t xml:space="preserve"> (душит), вот не дает дышать, черная-пречерная кошка’. [140719_mfsB_MO_SS_DomovojVShkoleIDoma.04</w:t>
      </w:r>
      <w:r w:rsidRPr="00D3735C">
        <w:rPr>
          <w:sz w:val="24"/>
        </w:rPr>
        <w:t>8-049]</w:t>
      </w:r>
    </w:p>
    <w:p w14:paraId="5AB00CA9" w14:textId="20927515" w:rsidR="00933790" w:rsidRPr="008B1397" w:rsidRDefault="00933790" w:rsidP="00933790">
      <w:r>
        <w:t>В примере (</w:t>
      </w:r>
      <w:r w:rsidR="007C7FE4" w:rsidRPr="007C7FE4">
        <w:t>37</w:t>
      </w:r>
      <w:r>
        <w:t xml:space="preserve">) информант забывает, как выразить определенное значение на башкирском языке, и сначала использует русский эквивалент, а затем подкрепляет его выражением некоего абстрактного, собственно каузативного значения, с помощью преобразования основы </w:t>
      </w:r>
      <w:r w:rsidRPr="00D3735C">
        <w:rPr>
          <w:i/>
          <w:lang w:val="en-US"/>
        </w:rPr>
        <w:t>it</w:t>
      </w:r>
      <w:r w:rsidRPr="00D3735C">
        <w:rPr>
          <w:i/>
        </w:rPr>
        <w:t>-</w:t>
      </w:r>
      <w:r w:rsidRPr="00D3735C">
        <w:t xml:space="preserve"> , ‘</w:t>
      </w:r>
      <w:r>
        <w:t>делать</w:t>
      </w:r>
      <w:r w:rsidRPr="00D3735C">
        <w:t>’</w:t>
      </w:r>
      <w:r>
        <w:t xml:space="preserve">. Интересно, что, забывая конкретную лексему для выражения смысла </w:t>
      </w:r>
      <w:r>
        <w:lastRenderedPageBreak/>
        <w:t xml:space="preserve">«душить», ощущение отношений каузации в описываемой ситуации принуждает информанта выразить каузативное </w:t>
      </w:r>
      <w:proofErr w:type="gramStart"/>
      <w:r>
        <w:t>значение</w:t>
      </w:r>
      <w:proofErr w:type="gramEnd"/>
      <w:r>
        <w:t xml:space="preserve"> несмотря на </w:t>
      </w:r>
      <w:proofErr w:type="spellStart"/>
      <w:r>
        <w:t>невыраженность</w:t>
      </w:r>
      <w:proofErr w:type="spellEnd"/>
      <w:r>
        <w:t xml:space="preserve"> основного лексического значения. </w:t>
      </w:r>
    </w:p>
    <w:p w14:paraId="2EE296CC" w14:textId="2DA26F16" w:rsidR="00933790" w:rsidRPr="000B1F50" w:rsidRDefault="00933790" w:rsidP="00933790">
      <w:r>
        <w:t xml:space="preserve">В силу своего прямого значения форма </w:t>
      </w:r>
      <w:proofErr w:type="spellStart"/>
      <w:r w:rsidRPr="00390F58">
        <w:rPr>
          <w:i/>
          <w:lang w:val="en-US"/>
        </w:rPr>
        <w:t>itep</w:t>
      </w:r>
      <w:proofErr w:type="spellEnd"/>
      <w:r>
        <w:t xml:space="preserve">, от которой в данном случае </w:t>
      </w:r>
      <w:proofErr w:type="gramStart"/>
      <w:r>
        <w:t>образован</w:t>
      </w:r>
      <w:proofErr w:type="gramEnd"/>
      <w:r>
        <w:t xml:space="preserve"> каузатив, может использоваться </w:t>
      </w:r>
      <w:r w:rsidRPr="000B1F50">
        <w:t xml:space="preserve">для </w:t>
      </w:r>
      <w:r>
        <w:t>выражения смысла «действия вообще» (как в примере (</w:t>
      </w:r>
      <w:r w:rsidR="007C7FE4" w:rsidRPr="007C7FE4">
        <w:t>38</w:t>
      </w:r>
      <w:r>
        <w:t>)).</w:t>
      </w:r>
    </w:p>
    <w:p w14:paraId="45BFDD10" w14:textId="4CEC4B0F" w:rsidR="00933790" w:rsidRPr="007C7FE4" w:rsidRDefault="00933790" w:rsidP="00DF1831">
      <w:pPr>
        <w:spacing w:before="240"/>
        <w:ind w:firstLine="0"/>
        <w:rPr>
          <w:sz w:val="24"/>
          <w:lang w:val="en-US"/>
        </w:rPr>
      </w:pPr>
      <w:r w:rsidRPr="007C7FE4">
        <w:rPr>
          <w:sz w:val="24"/>
          <w:lang w:val="en-US"/>
        </w:rPr>
        <w:t>(</w:t>
      </w:r>
      <w:r w:rsidR="007C7FE4">
        <w:rPr>
          <w:sz w:val="24"/>
          <w:lang w:val="en-US"/>
        </w:rPr>
        <w:t>38</w:t>
      </w:r>
      <w:r w:rsidRPr="007C7FE4">
        <w:rPr>
          <w:sz w:val="24"/>
          <w:lang w:val="en-US"/>
        </w:rPr>
        <w:t>)</w:t>
      </w:r>
      <w:r w:rsidRPr="007C7FE4">
        <w:rPr>
          <w:sz w:val="24"/>
          <w:lang w:val="en-US"/>
        </w:rPr>
        <w:tab/>
      </w:r>
      <w:proofErr w:type="spellStart"/>
      <w:r w:rsidRPr="007C7FE4">
        <w:rPr>
          <w:i/>
          <w:sz w:val="24"/>
          <w:lang w:val="en-US"/>
        </w:rPr>
        <w:t>Här</w:t>
      </w:r>
      <w:proofErr w:type="spellEnd"/>
      <w:r w:rsidRPr="007C7FE4">
        <w:rPr>
          <w:i/>
          <w:sz w:val="24"/>
          <w:lang w:val="en-US"/>
        </w:rPr>
        <w:tab/>
      </w:r>
      <w:r w:rsidRPr="007C7FE4">
        <w:rPr>
          <w:i/>
          <w:sz w:val="24"/>
          <w:lang w:val="en-US"/>
        </w:rPr>
        <w:tab/>
      </w:r>
      <w:proofErr w:type="spellStart"/>
      <w:r w:rsidRPr="007C7FE4">
        <w:rPr>
          <w:i/>
          <w:sz w:val="24"/>
          <w:lang w:val="en-US"/>
        </w:rPr>
        <w:t>waqət</w:t>
      </w:r>
      <w:proofErr w:type="spellEnd"/>
      <w:r w:rsidRPr="007C7FE4">
        <w:rPr>
          <w:i/>
          <w:sz w:val="24"/>
          <w:lang w:val="en-US"/>
        </w:rPr>
        <w:tab/>
      </w:r>
      <w:proofErr w:type="spellStart"/>
      <w:r w:rsidRPr="007C7FE4">
        <w:rPr>
          <w:b/>
          <w:i/>
          <w:sz w:val="24"/>
          <w:lang w:val="en-US"/>
        </w:rPr>
        <w:t>höžüm</w:t>
      </w:r>
      <w:proofErr w:type="spellEnd"/>
      <w:r w:rsidRPr="007C7FE4">
        <w:rPr>
          <w:b/>
          <w:i/>
          <w:sz w:val="24"/>
          <w:lang w:val="en-US"/>
        </w:rPr>
        <w:tab/>
      </w:r>
      <w:r w:rsidRPr="007C7FE4">
        <w:rPr>
          <w:b/>
          <w:i/>
          <w:sz w:val="24"/>
          <w:lang w:val="en-US"/>
        </w:rPr>
        <w:tab/>
        <w:t>it</w:t>
      </w:r>
      <w:r w:rsidR="007C7FE4">
        <w:rPr>
          <w:b/>
          <w:i/>
          <w:sz w:val="24"/>
          <w:lang w:val="en-US"/>
        </w:rPr>
        <w:t>-</w:t>
      </w:r>
      <w:proofErr w:type="spellStart"/>
      <w:r w:rsidRPr="007C7FE4">
        <w:rPr>
          <w:b/>
          <w:i/>
          <w:sz w:val="24"/>
          <w:lang w:val="en-US"/>
        </w:rPr>
        <w:t>ep</w:t>
      </w:r>
      <w:proofErr w:type="spellEnd"/>
      <w:r w:rsidRPr="007C7FE4">
        <w:rPr>
          <w:i/>
          <w:sz w:val="24"/>
          <w:lang w:val="en-US"/>
        </w:rPr>
        <w:tab/>
      </w:r>
      <w:r w:rsidRPr="007C7FE4">
        <w:rPr>
          <w:i/>
          <w:sz w:val="24"/>
          <w:lang w:val="en-US"/>
        </w:rPr>
        <w:tab/>
        <w:t>tor</w:t>
      </w:r>
      <w:r w:rsidR="007C7FE4">
        <w:rPr>
          <w:i/>
          <w:sz w:val="24"/>
          <w:lang w:val="en-US"/>
        </w:rPr>
        <w:t>-</w:t>
      </w:r>
      <w:proofErr w:type="spellStart"/>
      <w:r w:rsidRPr="007C7FE4">
        <w:rPr>
          <w:i/>
          <w:sz w:val="24"/>
          <w:lang w:val="en-US"/>
        </w:rPr>
        <w:t>ɣan</w:t>
      </w:r>
      <w:proofErr w:type="spellEnd"/>
      <w:r w:rsidR="007C7FE4">
        <w:rPr>
          <w:i/>
          <w:sz w:val="24"/>
          <w:lang w:val="en-US"/>
        </w:rPr>
        <w:t>-</w:t>
      </w:r>
      <w:proofErr w:type="spellStart"/>
      <w:r w:rsidRPr="007C7FE4">
        <w:rPr>
          <w:i/>
          <w:sz w:val="24"/>
          <w:lang w:val="en-US"/>
        </w:rPr>
        <w:t>dar</w:t>
      </w:r>
      <w:proofErr w:type="spellEnd"/>
    </w:p>
    <w:p w14:paraId="6C907731" w14:textId="0AB500FA" w:rsidR="00933790" w:rsidRPr="000B1F50" w:rsidRDefault="00933790" w:rsidP="00933790">
      <w:pPr>
        <w:ind w:firstLine="708"/>
        <w:rPr>
          <w:sz w:val="24"/>
        </w:rPr>
      </w:pPr>
      <w:r w:rsidRPr="000B1F50">
        <w:rPr>
          <w:sz w:val="24"/>
        </w:rPr>
        <w:t>каждый</w:t>
      </w:r>
      <w:r>
        <w:rPr>
          <w:sz w:val="24"/>
        </w:rPr>
        <w:tab/>
      </w:r>
      <w:r w:rsidRPr="000B1F50">
        <w:rPr>
          <w:sz w:val="24"/>
        </w:rPr>
        <w:t>время</w:t>
      </w:r>
      <w:r>
        <w:rPr>
          <w:sz w:val="24"/>
        </w:rPr>
        <w:tab/>
      </w:r>
      <w:r w:rsidRPr="000B1F50">
        <w:rPr>
          <w:sz w:val="24"/>
        </w:rPr>
        <w:t>нападение</w:t>
      </w:r>
      <w:r>
        <w:rPr>
          <w:sz w:val="24"/>
        </w:rPr>
        <w:tab/>
      </w:r>
      <w:r w:rsidRPr="000B1F50">
        <w:rPr>
          <w:sz w:val="24"/>
        </w:rPr>
        <w:t>делать</w:t>
      </w:r>
      <w:r w:rsidR="007C7FE4" w:rsidRPr="007C7FE4">
        <w:rPr>
          <w:sz w:val="24"/>
        </w:rPr>
        <w:t>-</w:t>
      </w:r>
      <w:r w:rsidRPr="000B1F50">
        <w:rPr>
          <w:sz w:val="24"/>
          <w:lang w:val="en-US"/>
        </w:rPr>
        <w:t>CV</w:t>
      </w:r>
      <w:r>
        <w:rPr>
          <w:sz w:val="24"/>
        </w:rPr>
        <w:tab/>
      </w:r>
      <w:r w:rsidRPr="000B1F50">
        <w:rPr>
          <w:sz w:val="24"/>
        </w:rPr>
        <w:t>стоять-</w:t>
      </w:r>
      <w:proofErr w:type="gramStart"/>
      <w:r w:rsidRPr="000B1F50">
        <w:rPr>
          <w:sz w:val="24"/>
          <w:lang w:val="en-US"/>
        </w:rPr>
        <w:t>PC</w:t>
      </w:r>
      <w:proofErr w:type="gramEnd"/>
      <w:r w:rsidRPr="000B1F50">
        <w:rPr>
          <w:sz w:val="24"/>
        </w:rPr>
        <w:t>.</w:t>
      </w:r>
      <w:r w:rsidRPr="000B1F50">
        <w:rPr>
          <w:sz w:val="24"/>
          <w:lang w:val="en-US"/>
        </w:rPr>
        <w:t>PST</w:t>
      </w:r>
      <w:r w:rsidR="007C7FE4" w:rsidRPr="007C7FE4">
        <w:rPr>
          <w:sz w:val="24"/>
        </w:rPr>
        <w:t>-</w:t>
      </w:r>
      <w:r w:rsidRPr="000B1F50">
        <w:rPr>
          <w:sz w:val="24"/>
          <w:lang w:val="en-US"/>
        </w:rPr>
        <w:t>PL</w:t>
      </w:r>
    </w:p>
    <w:p w14:paraId="7D397E78" w14:textId="77777777" w:rsidR="00933790" w:rsidRPr="000B1F50" w:rsidRDefault="00933790" w:rsidP="00DF1831">
      <w:pPr>
        <w:spacing w:after="240"/>
        <w:ind w:firstLine="708"/>
        <w:rPr>
          <w:sz w:val="24"/>
        </w:rPr>
      </w:pPr>
      <w:r w:rsidRPr="00D54DBD">
        <w:rPr>
          <w:sz w:val="24"/>
        </w:rPr>
        <w:t>‘</w:t>
      </w:r>
      <w:r w:rsidRPr="000B1F50">
        <w:rPr>
          <w:sz w:val="24"/>
        </w:rPr>
        <w:t xml:space="preserve">Все время </w:t>
      </w:r>
      <w:r w:rsidRPr="007C7FE4">
        <w:rPr>
          <w:b/>
          <w:sz w:val="24"/>
        </w:rPr>
        <w:t>совершали набеги’</w:t>
      </w:r>
      <w:r w:rsidRPr="000B1F50">
        <w:rPr>
          <w:sz w:val="24"/>
        </w:rPr>
        <w:t>. [110721_</w:t>
      </w:r>
      <w:proofErr w:type="spellStart"/>
      <w:r w:rsidRPr="000B1F50">
        <w:rPr>
          <w:sz w:val="24"/>
          <w:lang w:val="en-US"/>
        </w:rPr>
        <w:t>gaj</w:t>
      </w:r>
      <w:proofErr w:type="spellEnd"/>
      <w:r w:rsidRPr="000B1F50">
        <w:rPr>
          <w:sz w:val="24"/>
        </w:rPr>
        <w:t>_</w:t>
      </w:r>
      <w:proofErr w:type="spellStart"/>
      <w:r w:rsidRPr="000B1F50">
        <w:rPr>
          <w:sz w:val="24"/>
          <w:lang w:val="en-US"/>
        </w:rPr>
        <w:t>kh</w:t>
      </w:r>
      <w:proofErr w:type="spellEnd"/>
      <w:r w:rsidRPr="000B1F50">
        <w:rPr>
          <w:sz w:val="24"/>
        </w:rPr>
        <w:t>_</w:t>
      </w:r>
      <w:proofErr w:type="spellStart"/>
      <w:r w:rsidRPr="000B1F50">
        <w:rPr>
          <w:sz w:val="24"/>
          <w:lang w:val="en-US"/>
        </w:rPr>
        <w:t>IstoriyaRaxmetovo</w:t>
      </w:r>
      <w:proofErr w:type="spellEnd"/>
      <w:r w:rsidRPr="000B1F50">
        <w:rPr>
          <w:sz w:val="24"/>
        </w:rPr>
        <w:t xml:space="preserve">.016] </w:t>
      </w:r>
    </w:p>
    <w:p w14:paraId="21B5C28C" w14:textId="7A1D1B16" w:rsidR="00933790" w:rsidRDefault="00933790" w:rsidP="00933790">
      <w:pPr>
        <w:spacing w:after="240"/>
      </w:pPr>
      <w:r>
        <w:t xml:space="preserve">Употребление формы </w:t>
      </w:r>
      <w:proofErr w:type="spellStart"/>
      <w:r w:rsidRPr="008B1397">
        <w:rPr>
          <w:i/>
          <w:lang w:val="en-US"/>
        </w:rPr>
        <w:t>itep</w:t>
      </w:r>
      <w:proofErr w:type="spellEnd"/>
      <w:r>
        <w:t>, осложненной каузативным показателем, уточняет характер «действия вообще» до «каузации вообще», что и происходит в примерах (</w:t>
      </w:r>
      <w:r w:rsidR="007C7FE4" w:rsidRPr="007C7FE4">
        <w:t>36</w:t>
      </w:r>
      <w:r>
        <w:t>) и (</w:t>
      </w:r>
      <w:r w:rsidR="007C7FE4" w:rsidRPr="007C7FE4">
        <w:t>37</w:t>
      </w:r>
      <w:r>
        <w:t>).</w:t>
      </w:r>
    </w:p>
    <w:p w14:paraId="54F53F90" w14:textId="77777777" w:rsidR="00933790" w:rsidRDefault="00933790" w:rsidP="00933790">
      <w:r>
        <w:t xml:space="preserve">Особая сложность каузативных конструкций башкирского языка проявилась в отношении каузируемого участника. В ряде случаев было невозможно, ограничиваясь данными текстов, установить, на кого </w:t>
      </w:r>
      <w:proofErr w:type="gramStart"/>
      <w:r>
        <w:t>направлена</w:t>
      </w:r>
      <w:proofErr w:type="gramEnd"/>
      <w:r>
        <w:t xml:space="preserve"> </w:t>
      </w:r>
      <w:proofErr w:type="spellStart"/>
      <w:r>
        <w:t>каузация</w:t>
      </w:r>
      <w:proofErr w:type="spellEnd"/>
      <w:r>
        <w:t xml:space="preserve"> (23). Примеры аналогичны друг </w:t>
      </w:r>
      <w:proofErr w:type="gramStart"/>
      <w:r>
        <w:t>другу</w:t>
      </w:r>
      <w:proofErr w:type="gramEnd"/>
      <w:r>
        <w:t xml:space="preserve"> по сути, поэтому для показательности будет достаточно нескольких.</w:t>
      </w:r>
    </w:p>
    <w:p w14:paraId="5F9454D2" w14:textId="5DA78EFD" w:rsidR="00933790" w:rsidRPr="00D41A51" w:rsidRDefault="00933790" w:rsidP="00DF1831">
      <w:pPr>
        <w:spacing w:before="240"/>
        <w:ind w:firstLine="0"/>
        <w:rPr>
          <w:sz w:val="24"/>
          <w:lang w:val="en-US"/>
        </w:rPr>
      </w:pPr>
      <w:r w:rsidRPr="00D41A51">
        <w:rPr>
          <w:sz w:val="24"/>
          <w:lang w:val="en-US"/>
        </w:rPr>
        <w:t>(</w:t>
      </w:r>
      <w:r w:rsidR="007C7FE4" w:rsidRPr="00D41A51">
        <w:rPr>
          <w:sz w:val="24"/>
          <w:lang w:val="en-US"/>
        </w:rPr>
        <w:t>39</w:t>
      </w:r>
      <w:r w:rsidRPr="00D41A51">
        <w:rPr>
          <w:sz w:val="24"/>
          <w:lang w:val="en-US"/>
        </w:rPr>
        <w:t>)</w:t>
      </w:r>
      <w:r w:rsidR="007C7FE4" w:rsidRPr="00D41A51">
        <w:rPr>
          <w:sz w:val="24"/>
          <w:lang w:val="en-US"/>
        </w:rPr>
        <w:tab/>
      </w:r>
      <w:proofErr w:type="spellStart"/>
      <w:r w:rsidRPr="00D41A51">
        <w:rPr>
          <w:i/>
          <w:sz w:val="24"/>
          <w:lang w:val="en-US"/>
        </w:rPr>
        <w:t>kil</w:t>
      </w:r>
      <w:proofErr w:type="spellEnd"/>
      <w:r w:rsidR="007C7FE4" w:rsidRPr="00D41A51">
        <w:rPr>
          <w:i/>
          <w:sz w:val="24"/>
          <w:lang w:val="en-US"/>
        </w:rPr>
        <w:t>-</w:t>
      </w:r>
      <w:r w:rsidRPr="00D41A51">
        <w:rPr>
          <w:i/>
          <w:sz w:val="24"/>
          <w:lang w:val="en-US"/>
        </w:rPr>
        <w:t>ä,</w:t>
      </w:r>
      <w:r w:rsidR="007C7FE4" w:rsidRPr="00D41A51">
        <w:rPr>
          <w:i/>
          <w:sz w:val="24"/>
          <w:lang w:val="en-US"/>
        </w:rPr>
        <w:tab/>
      </w:r>
      <w:r w:rsidR="007C7FE4" w:rsidRPr="00D41A51">
        <w:rPr>
          <w:i/>
          <w:sz w:val="24"/>
          <w:lang w:val="en-US"/>
        </w:rPr>
        <w:tab/>
      </w:r>
      <w:r w:rsidR="007C7FE4" w:rsidRPr="00D41A51">
        <w:rPr>
          <w:i/>
          <w:sz w:val="24"/>
          <w:lang w:val="en-US"/>
        </w:rPr>
        <w:tab/>
      </w:r>
      <w:proofErr w:type="spellStart"/>
      <w:r w:rsidRPr="00D41A51">
        <w:rPr>
          <w:i/>
          <w:sz w:val="24"/>
          <w:lang w:val="en-US"/>
        </w:rPr>
        <w:t>išek</w:t>
      </w:r>
      <w:r w:rsidR="007C7FE4" w:rsidRPr="00D41A51">
        <w:rPr>
          <w:i/>
          <w:sz w:val="24"/>
          <w:lang w:val="en-US"/>
        </w:rPr>
        <w:t>-</w:t>
      </w:r>
      <w:r w:rsidRPr="00D41A51">
        <w:rPr>
          <w:i/>
          <w:sz w:val="24"/>
          <w:lang w:val="en-US"/>
        </w:rPr>
        <w:t>te</w:t>
      </w:r>
      <w:proofErr w:type="spellEnd"/>
      <w:r w:rsidR="007C7FE4" w:rsidRPr="00D41A51">
        <w:rPr>
          <w:i/>
          <w:sz w:val="24"/>
          <w:lang w:val="en-US"/>
        </w:rPr>
        <w:tab/>
      </w:r>
      <w:r w:rsidR="007C7FE4" w:rsidRPr="00D41A51">
        <w:rPr>
          <w:i/>
          <w:sz w:val="24"/>
          <w:lang w:val="en-US"/>
        </w:rPr>
        <w:tab/>
      </w:r>
      <w:proofErr w:type="spellStart"/>
      <w:r w:rsidRPr="00D41A51">
        <w:rPr>
          <w:b/>
          <w:i/>
          <w:sz w:val="24"/>
          <w:lang w:val="en-US"/>
        </w:rPr>
        <w:t>tuqəlda</w:t>
      </w:r>
      <w:proofErr w:type="spellEnd"/>
      <w:r w:rsidR="007C7FE4" w:rsidRPr="00D41A51">
        <w:rPr>
          <w:b/>
          <w:i/>
          <w:sz w:val="24"/>
          <w:lang w:val="en-US"/>
        </w:rPr>
        <w:t>-</w:t>
      </w:r>
      <w:r w:rsidRPr="00D41A51">
        <w:rPr>
          <w:b/>
          <w:i/>
          <w:sz w:val="24"/>
          <w:lang w:val="en-US"/>
        </w:rPr>
        <w:t>t</w:t>
      </w:r>
      <w:r w:rsidR="007C7FE4" w:rsidRPr="00D41A51">
        <w:rPr>
          <w:b/>
          <w:i/>
          <w:sz w:val="24"/>
          <w:lang w:val="en-US"/>
        </w:rPr>
        <w:t>-</w:t>
      </w:r>
      <w:r w:rsidRPr="00D41A51">
        <w:rPr>
          <w:b/>
          <w:i/>
          <w:sz w:val="24"/>
          <w:lang w:val="en-US"/>
        </w:rPr>
        <w:t>a</w:t>
      </w:r>
      <w:r w:rsidR="007C7FE4" w:rsidRPr="00D41A51">
        <w:rPr>
          <w:i/>
          <w:sz w:val="24"/>
          <w:lang w:val="en-US"/>
        </w:rPr>
        <w:tab/>
      </w:r>
      <w:r w:rsidR="007C7FE4" w:rsidRPr="00D41A51">
        <w:rPr>
          <w:i/>
          <w:sz w:val="24"/>
          <w:lang w:val="en-US"/>
        </w:rPr>
        <w:tab/>
      </w:r>
      <w:proofErr w:type="spellStart"/>
      <w:r w:rsidRPr="00D41A51">
        <w:rPr>
          <w:i/>
          <w:sz w:val="24"/>
          <w:lang w:val="en-US"/>
        </w:rPr>
        <w:t>inde</w:t>
      </w:r>
      <w:proofErr w:type="spellEnd"/>
      <w:r w:rsidRPr="00D41A51">
        <w:rPr>
          <w:i/>
          <w:sz w:val="24"/>
          <w:lang w:val="en-US"/>
        </w:rPr>
        <w:t>:</w:t>
      </w:r>
      <w:r w:rsidR="007C7FE4" w:rsidRPr="00D41A51">
        <w:rPr>
          <w:i/>
          <w:sz w:val="24"/>
          <w:lang w:val="en-US"/>
        </w:rPr>
        <w:tab/>
      </w:r>
      <w:r w:rsidRPr="00D41A51">
        <w:rPr>
          <w:i/>
          <w:sz w:val="24"/>
          <w:lang w:val="en-US"/>
        </w:rPr>
        <w:t>"</w:t>
      </w:r>
      <w:proofErr w:type="spellStart"/>
      <w:r w:rsidRPr="00D41A51">
        <w:rPr>
          <w:i/>
          <w:sz w:val="24"/>
          <w:lang w:val="en-US"/>
        </w:rPr>
        <w:t>qəð</w:t>
      </w:r>
      <w:r w:rsidR="007C7FE4" w:rsidRPr="00D41A51">
        <w:rPr>
          <w:i/>
          <w:sz w:val="24"/>
          <w:lang w:val="en-US"/>
        </w:rPr>
        <w:t>-</w:t>
      </w:r>
      <w:r w:rsidRPr="00D41A51">
        <w:rPr>
          <w:i/>
          <w:sz w:val="24"/>
          <w:lang w:val="en-US"/>
        </w:rPr>
        <w:t>ðar</w:t>
      </w:r>
      <w:proofErr w:type="spellEnd"/>
      <w:r w:rsidR="007C7FE4" w:rsidRPr="00D41A51">
        <w:rPr>
          <w:i/>
          <w:sz w:val="24"/>
          <w:lang w:val="en-US"/>
        </w:rPr>
        <w:tab/>
      </w:r>
      <w:proofErr w:type="spellStart"/>
      <w:r w:rsidRPr="00D41A51">
        <w:rPr>
          <w:i/>
          <w:sz w:val="24"/>
          <w:lang w:val="en-US"/>
        </w:rPr>
        <w:t>nišläp</w:t>
      </w:r>
      <w:proofErr w:type="spellEnd"/>
      <w:r w:rsidRPr="00D41A51">
        <w:rPr>
          <w:sz w:val="24"/>
          <w:lang w:val="en-US"/>
        </w:rPr>
        <w:t xml:space="preserve"> </w:t>
      </w:r>
    </w:p>
    <w:p w14:paraId="00256824" w14:textId="77777777" w:rsidR="007C7FE4" w:rsidRPr="00D41A51" w:rsidRDefault="00933790" w:rsidP="00933790">
      <w:pPr>
        <w:rPr>
          <w:sz w:val="24"/>
        </w:rPr>
      </w:pPr>
      <w:r w:rsidRPr="00D559CF">
        <w:rPr>
          <w:sz w:val="24"/>
        </w:rPr>
        <w:t>приходить-PRS</w:t>
      </w:r>
      <w:r w:rsidR="007C7FE4" w:rsidRPr="007C7FE4">
        <w:rPr>
          <w:sz w:val="24"/>
        </w:rPr>
        <w:tab/>
      </w:r>
      <w:r w:rsidRPr="00D559CF">
        <w:rPr>
          <w:sz w:val="24"/>
        </w:rPr>
        <w:t>дверь-</w:t>
      </w:r>
      <w:proofErr w:type="gramStart"/>
      <w:r w:rsidRPr="00D559CF">
        <w:rPr>
          <w:sz w:val="24"/>
        </w:rPr>
        <w:t>ACC</w:t>
      </w:r>
      <w:proofErr w:type="gramEnd"/>
      <w:r w:rsidR="007C7FE4" w:rsidRPr="007C7FE4">
        <w:rPr>
          <w:sz w:val="24"/>
        </w:rPr>
        <w:tab/>
      </w:r>
      <w:r w:rsidRPr="00D865FF">
        <w:rPr>
          <w:b/>
          <w:sz w:val="24"/>
        </w:rPr>
        <w:t>стучать-</w:t>
      </w:r>
      <w:r w:rsidRPr="00565A66">
        <w:rPr>
          <w:b/>
          <w:sz w:val="24"/>
        </w:rPr>
        <w:t>CAUS</w:t>
      </w:r>
      <w:r w:rsidRPr="00D559CF">
        <w:rPr>
          <w:sz w:val="24"/>
        </w:rPr>
        <w:t>-PRS</w:t>
      </w:r>
      <w:r w:rsidR="007C7FE4" w:rsidRPr="007C7FE4">
        <w:rPr>
          <w:sz w:val="24"/>
        </w:rPr>
        <w:tab/>
      </w:r>
      <w:r w:rsidRPr="00D559CF">
        <w:rPr>
          <w:sz w:val="24"/>
        </w:rPr>
        <w:t>уже</w:t>
      </w:r>
      <w:r w:rsidR="007C7FE4" w:rsidRPr="007C7FE4">
        <w:rPr>
          <w:sz w:val="24"/>
        </w:rPr>
        <w:tab/>
      </w:r>
      <w:r w:rsidRPr="00D559CF">
        <w:rPr>
          <w:sz w:val="24"/>
        </w:rPr>
        <w:t>девочка-PL</w:t>
      </w:r>
      <w:r w:rsidR="007C7FE4" w:rsidRPr="007C7FE4">
        <w:rPr>
          <w:sz w:val="24"/>
        </w:rPr>
        <w:tab/>
      </w:r>
      <w:r w:rsidRPr="00D559CF">
        <w:rPr>
          <w:sz w:val="24"/>
        </w:rPr>
        <w:t xml:space="preserve">что </w:t>
      </w:r>
    </w:p>
    <w:p w14:paraId="717A2FA1" w14:textId="531779CC" w:rsidR="007C7FE4" w:rsidRPr="007C7FE4" w:rsidRDefault="007C7FE4" w:rsidP="007C7FE4">
      <w:pPr>
        <w:ind w:firstLine="708"/>
        <w:rPr>
          <w:i/>
          <w:sz w:val="24"/>
        </w:rPr>
      </w:pPr>
      <w:proofErr w:type="spellStart"/>
      <w:proofErr w:type="gramStart"/>
      <w:r w:rsidRPr="007C7FE4">
        <w:rPr>
          <w:i/>
          <w:sz w:val="24"/>
          <w:lang w:val="en-US"/>
        </w:rPr>
        <w:t>joqla</w:t>
      </w:r>
      <w:proofErr w:type="spellEnd"/>
      <w:r w:rsidRPr="00D41A51">
        <w:rPr>
          <w:i/>
          <w:sz w:val="24"/>
        </w:rPr>
        <w:t>-</w:t>
      </w:r>
      <w:r w:rsidRPr="007C7FE4">
        <w:rPr>
          <w:i/>
          <w:sz w:val="24"/>
          <w:lang w:val="en-US"/>
        </w:rPr>
        <w:t>ma</w:t>
      </w:r>
      <w:r w:rsidRPr="00D41A51">
        <w:rPr>
          <w:i/>
          <w:sz w:val="24"/>
        </w:rPr>
        <w:t>-</w:t>
      </w:r>
      <w:r w:rsidRPr="007C7FE4">
        <w:rPr>
          <w:i/>
          <w:sz w:val="24"/>
          <w:lang w:val="en-US"/>
        </w:rPr>
        <w:t>j</w:t>
      </w:r>
      <w:r w:rsidRPr="00D41A51">
        <w:rPr>
          <w:i/>
          <w:sz w:val="24"/>
        </w:rPr>
        <w:t>-</w:t>
      </w:r>
      <w:r w:rsidRPr="007C7FE4">
        <w:rPr>
          <w:i/>
          <w:sz w:val="24"/>
          <w:lang w:val="en-US"/>
        </w:rPr>
        <w:t>h</w:t>
      </w:r>
      <w:proofErr w:type="spellStart"/>
      <w:r w:rsidRPr="00D41A51">
        <w:rPr>
          <w:i/>
          <w:sz w:val="24"/>
        </w:rPr>
        <w:t>əɣəð</w:t>
      </w:r>
      <w:proofErr w:type="spellEnd"/>
      <w:proofErr w:type="gramEnd"/>
      <w:r w:rsidRPr="00D41A51">
        <w:rPr>
          <w:i/>
          <w:sz w:val="24"/>
        </w:rPr>
        <w:t>?"</w:t>
      </w:r>
      <w:r w:rsidRPr="00D41A51">
        <w:rPr>
          <w:i/>
          <w:sz w:val="24"/>
        </w:rPr>
        <w:tab/>
      </w:r>
      <w:r w:rsidRPr="00D41A51">
        <w:rPr>
          <w:i/>
          <w:sz w:val="24"/>
        </w:rPr>
        <w:tab/>
      </w:r>
      <w:proofErr w:type="spellStart"/>
      <w:proofErr w:type="gramStart"/>
      <w:r w:rsidRPr="007C7FE4">
        <w:rPr>
          <w:i/>
          <w:sz w:val="24"/>
          <w:lang w:val="en-US"/>
        </w:rPr>
        <w:t>tej</w:t>
      </w:r>
      <w:proofErr w:type="spellEnd"/>
      <w:proofErr w:type="gramEnd"/>
    </w:p>
    <w:p w14:paraId="5886F080" w14:textId="6E8C46F8" w:rsidR="00933790" w:rsidRPr="007C7FE4" w:rsidRDefault="00933790" w:rsidP="00933790">
      <w:pPr>
        <w:rPr>
          <w:sz w:val="24"/>
        </w:rPr>
      </w:pPr>
      <w:r w:rsidRPr="00D559CF">
        <w:rPr>
          <w:sz w:val="24"/>
        </w:rPr>
        <w:t>спать</w:t>
      </w:r>
      <w:r w:rsidRPr="007C7FE4">
        <w:rPr>
          <w:sz w:val="24"/>
        </w:rPr>
        <w:t>-</w:t>
      </w:r>
      <w:r w:rsidRPr="007C7FE4">
        <w:rPr>
          <w:sz w:val="24"/>
          <w:lang w:val="en-US"/>
        </w:rPr>
        <w:t>NEG</w:t>
      </w:r>
      <w:r w:rsidRPr="007C7FE4">
        <w:rPr>
          <w:sz w:val="24"/>
        </w:rPr>
        <w:t>-</w:t>
      </w:r>
      <w:r w:rsidRPr="007C7FE4">
        <w:rPr>
          <w:sz w:val="24"/>
          <w:lang w:val="en-US"/>
        </w:rPr>
        <w:t>PRS</w:t>
      </w:r>
      <w:r w:rsidRPr="007C7FE4">
        <w:rPr>
          <w:sz w:val="24"/>
        </w:rPr>
        <w:t>-2</w:t>
      </w:r>
      <w:r w:rsidRPr="007C7FE4">
        <w:rPr>
          <w:sz w:val="24"/>
          <w:lang w:val="en-US"/>
        </w:rPr>
        <w:t>PL</w:t>
      </w:r>
      <w:r w:rsidR="007C7FE4" w:rsidRPr="007C7FE4">
        <w:rPr>
          <w:sz w:val="24"/>
        </w:rPr>
        <w:tab/>
      </w:r>
      <w:r w:rsidR="007C7FE4" w:rsidRPr="007C7FE4">
        <w:rPr>
          <w:sz w:val="24"/>
        </w:rPr>
        <w:tab/>
      </w:r>
      <w:r w:rsidRPr="00D559CF">
        <w:rPr>
          <w:sz w:val="24"/>
        </w:rPr>
        <w:t>сказать</w:t>
      </w:r>
      <w:r w:rsidRPr="007C7FE4">
        <w:rPr>
          <w:sz w:val="24"/>
        </w:rPr>
        <w:t>.</w:t>
      </w:r>
      <w:r w:rsidRPr="007C7FE4">
        <w:rPr>
          <w:sz w:val="24"/>
          <w:lang w:val="en-US"/>
        </w:rPr>
        <w:t>PRS</w:t>
      </w:r>
    </w:p>
    <w:p w14:paraId="4BC55423" w14:textId="75226EFA" w:rsidR="00933790" w:rsidRPr="00D54DBD" w:rsidRDefault="007C7FE4" w:rsidP="00933790">
      <w:pPr>
        <w:rPr>
          <w:sz w:val="24"/>
        </w:rPr>
      </w:pPr>
      <w:r w:rsidRPr="007C7FE4">
        <w:rPr>
          <w:sz w:val="24"/>
        </w:rPr>
        <w:t>‘</w:t>
      </w:r>
      <w:r w:rsidR="00933790" w:rsidRPr="00D559CF">
        <w:rPr>
          <w:sz w:val="24"/>
        </w:rPr>
        <w:t xml:space="preserve">Она пришла, </w:t>
      </w:r>
      <w:r w:rsidR="00933790" w:rsidRPr="00D865FF">
        <w:rPr>
          <w:b/>
          <w:sz w:val="24"/>
        </w:rPr>
        <w:t>постучала</w:t>
      </w:r>
      <w:r w:rsidR="00933790" w:rsidRPr="00D559CF">
        <w:rPr>
          <w:sz w:val="24"/>
        </w:rPr>
        <w:t xml:space="preserve"> в дверь и спросила: "Девочки, почему не спите?"</w:t>
      </w:r>
      <w:r w:rsidRPr="00D865FF">
        <w:rPr>
          <w:sz w:val="24"/>
        </w:rPr>
        <w:t>’</w:t>
      </w:r>
      <w:r w:rsidR="00933790" w:rsidRPr="00D559CF">
        <w:rPr>
          <w:sz w:val="24"/>
        </w:rPr>
        <w:t>.</w:t>
      </w:r>
    </w:p>
    <w:p w14:paraId="6C39A34C" w14:textId="77777777" w:rsidR="00933790" w:rsidRPr="00D559CF" w:rsidRDefault="00933790" w:rsidP="00DF1831">
      <w:pPr>
        <w:spacing w:after="240"/>
        <w:jc w:val="right"/>
        <w:rPr>
          <w:sz w:val="24"/>
        </w:rPr>
      </w:pPr>
      <w:r w:rsidRPr="00D559CF">
        <w:rPr>
          <w:sz w:val="24"/>
        </w:rPr>
        <w:t>[140707_lba_VG_Obshchezhitie.015]</w:t>
      </w:r>
    </w:p>
    <w:p w14:paraId="7A3A799D" w14:textId="215A1608" w:rsidR="00933790" w:rsidRPr="00EF27DB" w:rsidRDefault="00933790" w:rsidP="00933790">
      <w:r>
        <w:t xml:space="preserve">При интерпретации референции каузируемого возникает неоднозначность: происходит воздействие непосредственно на дверь, в результате чего возникает звук стука, или </w:t>
      </w:r>
      <w:proofErr w:type="spellStart"/>
      <w:r>
        <w:t>каузируется</w:t>
      </w:r>
      <w:proofErr w:type="spellEnd"/>
      <w:r>
        <w:t xml:space="preserve"> объект, в свою очередь, воздействующий на дверь? В</w:t>
      </w:r>
      <w:r w:rsidRPr="009626B8">
        <w:t xml:space="preserve"> словаре</w:t>
      </w:r>
      <w:r>
        <w:t xml:space="preserve"> </w:t>
      </w:r>
      <w:r w:rsidRPr="00226614">
        <w:t>[</w:t>
      </w:r>
      <w:proofErr w:type="spellStart"/>
      <w:r>
        <w:t>Ахмеров</w:t>
      </w:r>
      <w:proofErr w:type="spellEnd"/>
      <w:r>
        <w:t xml:space="preserve"> 1958: 550</w:t>
      </w:r>
      <w:r w:rsidRPr="00226614">
        <w:t>]</w:t>
      </w:r>
      <w:r w:rsidRPr="009626B8">
        <w:t xml:space="preserve"> </w:t>
      </w:r>
      <w:r>
        <w:t xml:space="preserve">для </w:t>
      </w:r>
      <w:proofErr w:type="spellStart"/>
      <w:r w:rsidRPr="00226614">
        <w:rPr>
          <w:i/>
        </w:rPr>
        <w:t>tuqəlda</w:t>
      </w:r>
      <w:proofErr w:type="spellEnd"/>
      <w:r>
        <w:t>-</w:t>
      </w:r>
      <w:r w:rsidRPr="009626B8">
        <w:t xml:space="preserve"> </w:t>
      </w:r>
      <w:r>
        <w:t xml:space="preserve">приводится значение </w:t>
      </w:r>
      <w:r w:rsidRPr="00EF27DB">
        <w:t>‘</w:t>
      </w:r>
      <w:r>
        <w:t>стучать чем</w:t>
      </w:r>
      <w:r w:rsidRPr="00EF27DB">
        <w:t>’</w:t>
      </w:r>
      <w:r>
        <w:t>, а для</w:t>
      </w:r>
      <w:r w:rsidRPr="009626B8">
        <w:t xml:space="preserve"> </w:t>
      </w:r>
      <w:proofErr w:type="spellStart"/>
      <w:r w:rsidRPr="00226614">
        <w:rPr>
          <w:i/>
        </w:rPr>
        <w:t>tuqəldat</w:t>
      </w:r>
      <w:proofErr w:type="spellEnd"/>
      <w:r>
        <w:t xml:space="preserve">- – </w:t>
      </w:r>
      <w:r w:rsidRPr="00EF27DB">
        <w:t>‘</w:t>
      </w:r>
      <w:r w:rsidRPr="009626B8">
        <w:t>стучать обо что</w:t>
      </w:r>
      <w:r w:rsidRPr="00EF27DB">
        <w:t>’</w:t>
      </w:r>
      <w:r>
        <w:t xml:space="preserve">, но это управление не проясняет ролевую структуру ситуации. </w:t>
      </w:r>
      <w:r>
        <w:lastRenderedPageBreak/>
        <w:t>Аналогичная проблема возникает при интерпретации примера</w:t>
      </w:r>
      <w:proofErr w:type="gramStart"/>
      <w:r>
        <w:t xml:space="preserve"> (): </w:t>
      </w:r>
      <w:proofErr w:type="gramEnd"/>
      <w:r>
        <w:t>остается неясным направление каузации (</w:t>
      </w:r>
      <w:r w:rsidRPr="00366782">
        <w:t>‘</w:t>
      </w:r>
      <w:r>
        <w:t>стог сена</w:t>
      </w:r>
      <w:r w:rsidRPr="00366782">
        <w:t>’</w:t>
      </w:r>
      <w:r>
        <w:t xml:space="preserve">, средства </w:t>
      </w:r>
      <w:r w:rsidRPr="00366782">
        <w:t>‘</w:t>
      </w:r>
      <w:r>
        <w:t>обвязывания</w:t>
      </w:r>
      <w:r w:rsidRPr="00366782">
        <w:t>’</w:t>
      </w:r>
      <w:r>
        <w:t xml:space="preserve"> и </w:t>
      </w:r>
      <w:r w:rsidRPr="00366782">
        <w:t>‘</w:t>
      </w:r>
      <w:proofErr w:type="spellStart"/>
      <w:r>
        <w:t>подпирания</w:t>
      </w:r>
      <w:proofErr w:type="spellEnd"/>
      <w:r w:rsidRPr="00366782">
        <w:t>’</w:t>
      </w:r>
      <w:r w:rsidRPr="001056EC">
        <w:t xml:space="preserve"> </w:t>
      </w:r>
      <w:r>
        <w:t xml:space="preserve">или обобщенно-личный референт: </w:t>
      </w:r>
      <w:r w:rsidRPr="00366782">
        <w:t>‘</w:t>
      </w:r>
      <w:r>
        <w:t>воздействовали так, чтобы стог был обвязан</w:t>
      </w:r>
      <w:r w:rsidRPr="00366782">
        <w:t>’</w:t>
      </w:r>
      <w:r>
        <w:t>).</w:t>
      </w:r>
    </w:p>
    <w:p w14:paraId="30588887" w14:textId="286C0A6E" w:rsidR="00933790" w:rsidRPr="00366782" w:rsidRDefault="00933790" w:rsidP="00D865FF">
      <w:pPr>
        <w:spacing w:before="240"/>
        <w:ind w:firstLine="0"/>
        <w:rPr>
          <w:sz w:val="24"/>
        </w:rPr>
      </w:pPr>
      <w:r w:rsidRPr="00366782">
        <w:rPr>
          <w:sz w:val="24"/>
        </w:rPr>
        <w:t>(</w:t>
      </w:r>
      <w:r w:rsidR="00D865FF" w:rsidRPr="00D865FF">
        <w:rPr>
          <w:sz w:val="24"/>
        </w:rPr>
        <w:t>40</w:t>
      </w:r>
      <w:r w:rsidRPr="00366782">
        <w:rPr>
          <w:sz w:val="24"/>
        </w:rPr>
        <w:t>)</w:t>
      </w:r>
      <w:r w:rsidR="00D865FF" w:rsidRPr="00D865FF">
        <w:rPr>
          <w:sz w:val="24"/>
        </w:rPr>
        <w:tab/>
      </w:r>
      <w:r w:rsidRPr="00D865FF">
        <w:rPr>
          <w:i/>
          <w:sz w:val="24"/>
          <w:lang w:val="en-US"/>
        </w:rPr>
        <w:t>b</w:t>
      </w:r>
      <w:r w:rsidRPr="00D865FF">
        <w:rPr>
          <w:i/>
          <w:sz w:val="24"/>
        </w:rPr>
        <w:t>ə</w:t>
      </w:r>
      <w:proofErr w:type="spellStart"/>
      <w:r w:rsidRPr="00D865FF">
        <w:rPr>
          <w:i/>
          <w:sz w:val="24"/>
          <w:lang w:val="en-US"/>
        </w:rPr>
        <w:t>lar</w:t>
      </w:r>
      <w:proofErr w:type="spellEnd"/>
      <w:r w:rsidRPr="00D865FF">
        <w:rPr>
          <w:i/>
          <w:sz w:val="24"/>
        </w:rPr>
        <w:tab/>
      </w:r>
      <w:r w:rsidRPr="00D865FF">
        <w:rPr>
          <w:i/>
          <w:sz w:val="24"/>
        </w:rPr>
        <w:tab/>
      </w:r>
      <w:r w:rsidRPr="00D865FF">
        <w:rPr>
          <w:i/>
          <w:sz w:val="24"/>
          <w:lang w:val="en-US"/>
        </w:rPr>
        <w:t>k</w:t>
      </w:r>
      <w:r w:rsidRPr="00D865FF">
        <w:rPr>
          <w:i/>
          <w:sz w:val="24"/>
        </w:rPr>
        <w:t>ü</w:t>
      </w:r>
      <w:r w:rsidRPr="00D865FF">
        <w:rPr>
          <w:i/>
          <w:sz w:val="24"/>
          <w:lang w:val="en-US"/>
        </w:rPr>
        <w:t>p</w:t>
      </w:r>
      <w:r w:rsidRPr="00D865FF">
        <w:rPr>
          <w:i/>
          <w:sz w:val="24"/>
        </w:rPr>
        <w:tab/>
      </w:r>
      <w:proofErr w:type="spellStart"/>
      <w:r w:rsidRPr="00D865FF">
        <w:rPr>
          <w:i/>
          <w:sz w:val="24"/>
          <w:lang w:val="en-US"/>
        </w:rPr>
        <w:t>ujla</w:t>
      </w:r>
      <w:proofErr w:type="spellEnd"/>
      <w:r w:rsidRPr="00D865FF">
        <w:rPr>
          <w:i/>
          <w:sz w:val="24"/>
        </w:rPr>
        <w:t>-</w:t>
      </w:r>
      <w:r w:rsidRPr="00D865FF">
        <w:rPr>
          <w:i/>
          <w:sz w:val="24"/>
          <w:lang w:val="en-US"/>
        </w:rPr>
        <w:t>p</w:t>
      </w:r>
      <w:r w:rsidRPr="00D865FF">
        <w:rPr>
          <w:i/>
          <w:sz w:val="24"/>
        </w:rPr>
        <w:tab/>
      </w:r>
      <w:r w:rsidRPr="00D865FF">
        <w:rPr>
          <w:i/>
          <w:sz w:val="24"/>
        </w:rPr>
        <w:tab/>
      </w:r>
      <w:r w:rsidRPr="00D865FF">
        <w:rPr>
          <w:i/>
          <w:sz w:val="24"/>
          <w:lang w:val="en-US"/>
        </w:rPr>
        <w:t>tor</w:t>
      </w:r>
      <w:r w:rsidRPr="00D865FF">
        <w:rPr>
          <w:i/>
          <w:sz w:val="24"/>
        </w:rPr>
        <w:t>-</w:t>
      </w:r>
      <w:r w:rsidRPr="00D865FF">
        <w:rPr>
          <w:i/>
          <w:sz w:val="24"/>
          <w:lang w:val="en-US"/>
        </w:rPr>
        <w:t>ma</w:t>
      </w:r>
      <w:r w:rsidRPr="00D865FF">
        <w:rPr>
          <w:i/>
          <w:sz w:val="24"/>
        </w:rPr>
        <w:t>-ɣ</w:t>
      </w:r>
      <w:r w:rsidRPr="00D865FF">
        <w:rPr>
          <w:i/>
          <w:sz w:val="24"/>
          <w:lang w:val="en-US"/>
        </w:rPr>
        <w:t>an</w:t>
      </w:r>
      <w:r w:rsidRPr="00D865FF">
        <w:rPr>
          <w:i/>
          <w:sz w:val="24"/>
        </w:rPr>
        <w:t>-</w:t>
      </w:r>
      <w:proofErr w:type="spellStart"/>
      <w:r w:rsidRPr="00D865FF">
        <w:rPr>
          <w:i/>
          <w:sz w:val="24"/>
          <w:lang w:val="en-US"/>
        </w:rPr>
        <w:t>dar</w:t>
      </w:r>
      <w:proofErr w:type="spellEnd"/>
      <w:r w:rsidRPr="00D865FF">
        <w:rPr>
          <w:i/>
          <w:sz w:val="24"/>
        </w:rPr>
        <w:tab/>
      </w:r>
      <w:r w:rsidRPr="00D865FF">
        <w:rPr>
          <w:i/>
          <w:sz w:val="24"/>
        </w:rPr>
        <w:tab/>
      </w:r>
      <w:r w:rsidRPr="00D865FF">
        <w:rPr>
          <w:i/>
          <w:sz w:val="24"/>
          <w:lang w:val="en-US"/>
        </w:rPr>
        <w:t>k</w:t>
      </w:r>
      <w:r w:rsidRPr="00D865FF">
        <w:rPr>
          <w:i/>
          <w:sz w:val="24"/>
        </w:rPr>
        <w:t>ä</w:t>
      </w:r>
      <w:r w:rsidRPr="00D865FF">
        <w:rPr>
          <w:i/>
          <w:sz w:val="24"/>
          <w:lang w:val="en-US"/>
        </w:rPr>
        <w:t>b</w:t>
      </w:r>
      <w:r w:rsidRPr="00D865FF">
        <w:rPr>
          <w:i/>
          <w:sz w:val="24"/>
        </w:rPr>
        <w:t>ä</w:t>
      </w:r>
      <w:r w:rsidRPr="00D865FF">
        <w:rPr>
          <w:i/>
          <w:sz w:val="24"/>
          <w:lang w:val="en-US"/>
        </w:rPr>
        <w:t>n</w:t>
      </w:r>
      <w:r w:rsidRPr="00D865FF">
        <w:rPr>
          <w:i/>
          <w:sz w:val="24"/>
        </w:rPr>
        <w:tab/>
      </w:r>
      <w:r w:rsidRPr="00D865FF">
        <w:rPr>
          <w:i/>
          <w:sz w:val="24"/>
          <w:lang w:val="en-US"/>
        </w:rPr>
        <w:t>ta</w:t>
      </w:r>
      <w:r w:rsidRPr="00D865FF">
        <w:rPr>
          <w:i/>
          <w:sz w:val="24"/>
        </w:rPr>
        <w:t>š-</w:t>
      </w:r>
      <w:r w:rsidRPr="00D865FF">
        <w:rPr>
          <w:i/>
          <w:sz w:val="24"/>
          <w:lang w:val="en-US"/>
        </w:rPr>
        <w:t>t</w:t>
      </w:r>
      <w:r w:rsidRPr="00D865FF">
        <w:rPr>
          <w:i/>
          <w:sz w:val="24"/>
        </w:rPr>
        <w:t>ə</w:t>
      </w:r>
      <w:r w:rsidRPr="00D865FF">
        <w:rPr>
          <w:i/>
          <w:sz w:val="24"/>
        </w:rPr>
        <w:tab/>
      </w:r>
    </w:p>
    <w:p w14:paraId="4F7A6CB2" w14:textId="77777777" w:rsidR="00933790" w:rsidRPr="00EF27DB" w:rsidRDefault="00933790" w:rsidP="00933790">
      <w:pPr>
        <w:ind w:firstLine="708"/>
        <w:rPr>
          <w:sz w:val="24"/>
        </w:rPr>
      </w:pPr>
      <w:r w:rsidRPr="00D559CF">
        <w:rPr>
          <w:sz w:val="24"/>
        </w:rPr>
        <w:t>этот</w:t>
      </w:r>
      <w:r w:rsidRPr="00EF27DB">
        <w:rPr>
          <w:sz w:val="24"/>
        </w:rPr>
        <w:t>.</w:t>
      </w:r>
      <w:r w:rsidRPr="00D559CF">
        <w:rPr>
          <w:sz w:val="24"/>
          <w:lang w:val="en-US"/>
        </w:rPr>
        <w:t>PL</w:t>
      </w:r>
      <w:r w:rsidRPr="00EF27DB">
        <w:rPr>
          <w:sz w:val="24"/>
        </w:rPr>
        <w:tab/>
      </w:r>
      <w:r w:rsidRPr="00D559CF">
        <w:rPr>
          <w:sz w:val="24"/>
        </w:rPr>
        <w:t>много</w:t>
      </w:r>
      <w:r w:rsidRPr="00EF27DB">
        <w:rPr>
          <w:sz w:val="24"/>
        </w:rPr>
        <w:tab/>
      </w:r>
      <w:r w:rsidRPr="00D559CF">
        <w:rPr>
          <w:sz w:val="24"/>
        </w:rPr>
        <w:t>думать</w:t>
      </w:r>
      <w:r>
        <w:rPr>
          <w:sz w:val="24"/>
        </w:rPr>
        <w:t>-</w:t>
      </w:r>
      <w:r w:rsidRPr="00D559CF">
        <w:rPr>
          <w:sz w:val="24"/>
          <w:lang w:val="en-US"/>
        </w:rPr>
        <w:t>CV</w:t>
      </w:r>
      <w:r w:rsidRPr="00EF27DB">
        <w:rPr>
          <w:sz w:val="24"/>
        </w:rPr>
        <w:tab/>
      </w:r>
      <w:r w:rsidRPr="00D559CF">
        <w:rPr>
          <w:sz w:val="24"/>
        </w:rPr>
        <w:t>стоять</w:t>
      </w:r>
      <w:r>
        <w:rPr>
          <w:sz w:val="24"/>
        </w:rPr>
        <w:t>-</w:t>
      </w:r>
      <w:r w:rsidRPr="00D559CF">
        <w:rPr>
          <w:sz w:val="24"/>
          <w:lang w:val="en-US"/>
        </w:rPr>
        <w:t>NEG</w:t>
      </w:r>
      <w:r>
        <w:rPr>
          <w:sz w:val="24"/>
        </w:rPr>
        <w:t>-</w:t>
      </w:r>
      <w:r w:rsidRPr="00D559CF">
        <w:rPr>
          <w:sz w:val="24"/>
          <w:lang w:val="en-US"/>
        </w:rPr>
        <w:t>PC</w:t>
      </w:r>
      <w:r w:rsidRPr="00EF27DB">
        <w:rPr>
          <w:sz w:val="24"/>
        </w:rPr>
        <w:t>.</w:t>
      </w:r>
      <w:r w:rsidRPr="00D559CF">
        <w:rPr>
          <w:sz w:val="24"/>
          <w:lang w:val="en-US"/>
        </w:rPr>
        <w:t>PST</w:t>
      </w:r>
      <w:r>
        <w:rPr>
          <w:sz w:val="24"/>
        </w:rPr>
        <w:t>-</w:t>
      </w:r>
      <w:r w:rsidRPr="00D559CF">
        <w:rPr>
          <w:sz w:val="24"/>
          <w:lang w:val="en-US"/>
        </w:rPr>
        <w:t>PL</w:t>
      </w:r>
      <w:r w:rsidRPr="00EF27DB">
        <w:rPr>
          <w:sz w:val="24"/>
        </w:rPr>
        <w:tab/>
      </w:r>
      <w:r w:rsidRPr="00D559CF">
        <w:rPr>
          <w:sz w:val="24"/>
        </w:rPr>
        <w:t>стог</w:t>
      </w:r>
      <w:r w:rsidRPr="00EF27DB">
        <w:rPr>
          <w:sz w:val="24"/>
        </w:rPr>
        <w:tab/>
      </w:r>
      <w:r w:rsidRPr="00D559CF">
        <w:rPr>
          <w:sz w:val="24"/>
        </w:rPr>
        <w:t>камень</w:t>
      </w:r>
      <w:r>
        <w:rPr>
          <w:sz w:val="24"/>
        </w:rPr>
        <w:t>-</w:t>
      </w:r>
      <w:proofErr w:type="gramStart"/>
      <w:r w:rsidRPr="00D559CF">
        <w:rPr>
          <w:sz w:val="24"/>
          <w:lang w:val="en-US"/>
        </w:rPr>
        <w:t>ACC</w:t>
      </w:r>
      <w:proofErr w:type="gramEnd"/>
      <w:r w:rsidRPr="00EF27DB">
        <w:rPr>
          <w:sz w:val="24"/>
        </w:rPr>
        <w:t xml:space="preserve"> </w:t>
      </w:r>
    </w:p>
    <w:p w14:paraId="26A8D7B6" w14:textId="77777777" w:rsidR="00933790" w:rsidRPr="00D865FF" w:rsidRDefault="00933790" w:rsidP="00933790">
      <w:pPr>
        <w:ind w:firstLine="708"/>
        <w:rPr>
          <w:i/>
          <w:sz w:val="24"/>
        </w:rPr>
      </w:pPr>
      <w:proofErr w:type="spellStart"/>
      <w:proofErr w:type="gramStart"/>
      <w:r w:rsidRPr="00D865FF">
        <w:rPr>
          <w:b/>
          <w:i/>
          <w:sz w:val="24"/>
          <w:lang w:val="en-US"/>
        </w:rPr>
        <w:t>ura</w:t>
      </w:r>
      <w:proofErr w:type="spellEnd"/>
      <w:r w:rsidRPr="00D865FF">
        <w:rPr>
          <w:b/>
          <w:i/>
          <w:sz w:val="24"/>
        </w:rPr>
        <w:t>-</w:t>
      </w:r>
      <w:r w:rsidRPr="00D865FF">
        <w:rPr>
          <w:b/>
          <w:i/>
          <w:sz w:val="24"/>
          <w:lang w:val="en-US"/>
        </w:rPr>
        <w:t>t</w:t>
      </w:r>
      <w:r w:rsidRPr="00D865FF">
        <w:rPr>
          <w:b/>
          <w:i/>
          <w:sz w:val="24"/>
        </w:rPr>
        <w:t>-ə</w:t>
      </w:r>
      <w:r w:rsidRPr="00D865FF">
        <w:rPr>
          <w:b/>
          <w:i/>
          <w:sz w:val="24"/>
          <w:lang w:val="en-US"/>
        </w:rPr>
        <w:t>p</w:t>
      </w:r>
      <w:proofErr w:type="gramEnd"/>
      <w:r w:rsidRPr="00D865FF">
        <w:rPr>
          <w:i/>
          <w:sz w:val="24"/>
        </w:rPr>
        <w:tab/>
      </w:r>
      <w:r w:rsidRPr="00D865FF">
        <w:rPr>
          <w:i/>
          <w:sz w:val="24"/>
        </w:rPr>
        <w:tab/>
      </w:r>
      <w:r w:rsidRPr="00D865FF">
        <w:rPr>
          <w:i/>
          <w:sz w:val="24"/>
        </w:rPr>
        <w:tab/>
      </w:r>
      <w:r w:rsidRPr="00D865FF">
        <w:rPr>
          <w:i/>
          <w:sz w:val="24"/>
          <w:lang w:val="en-US"/>
        </w:rPr>
        <w:t>b</w:t>
      </w:r>
      <w:r w:rsidRPr="00D865FF">
        <w:rPr>
          <w:i/>
          <w:sz w:val="24"/>
        </w:rPr>
        <w:t>ä</w:t>
      </w:r>
      <w:proofErr w:type="spellStart"/>
      <w:r w:rsidRPr="00D865FF">
        <w:rPr>
          <w:i/>
          <w:sz w:val="24"/>
          <w:lang w:val="en-US"/>
        </w:rPr>
        <w:t>jl</w:t>
      </w:r>
      <w:proofErr w:type="spellEnd"/>
      <w:r w:rsidRPr="00D865FF">
        <w:rPr>
          <w:i/>
          <w:sz w:val="24"/>
        </w:rPr>
        <w:t>ä-</w:t>
      </w:r>
      <w:r w:rsidRPr="00D865FF">
        <w:rPr>
          <w:i/>
          <w:sz w:val="24"/>
          <w:lang w:val="en-US"/>
        </w:rPr>
        <w:t>p</w:t>
      </w:r>
      <w:r w:rsidRPr="00D865FF">
        <w:rPr>
          <w:i/>
          <w:sz w:val="24"/>
        </w:rPr>
        <w:tab/>
      </w:r>
      <w:r w:rsidRPr="00D865FF">
        <w:rPr>
          <w:i/>
          <w:sz w:val="24"/>
        </w:rPr>
        <w:tab/>
      </w:r>
      <w:r w:rsidRPr="00D865FF">
        <w:rPr>
          <w:i/>
          <w:sz w:val="24"/>
        </w:rPr>
        <w:tab/>
      </w:r>
      <w:proofErr w:type="spellStart"/>
      <w:r w:rsidRPr="00D865FF">
        <w:rPr>
          <w:b/>
          <w:i/>
          <w:sz w:val="24"/>
          <w:lang w:val="en-US"/>
        </w:rPr>
        <w:t>ter</w:t>
      </w:r>
      <w:proofErr w:type="spellEnd"/>
      <w:r w:rsidRPr="00D865FF">
        <w:rPr>
          <w:b/>
          <w:i/>
          <w:sz w:val="24"/>
        </w:rPr>
        <w:t>ä-</w:t>
      </w:r>
      <w:r w:rsidRPr="00D865FF">
        <w:rPr>
          <w:b/>
          <w:i/>
          <w:sz w:val="24"/>
          <w:lang w:val="en-US"/>
        </w:rPr>
        <w:t>t</w:t>
      </w:r>
      <w:r w:rsidRPr="00D865FF">
        <w:rPr>
          <w:b/>
          <w:i/>
          <w:sz w:val="24"/>
        </w:rPr>
        <w:t>-</w:t>
      </w:r>
      <w:proofErr w:type="spellStart"/>
      <w:r w:rsidRPr="00D865FF">
        <w:rPr>
          <w:b/>
          <w:i/>
          <w:sz w:val="24"/>
          <w:lang w:val="en-US"/>
        </w:rPr>
        <w:t>ep</w:t>
      </w:r>
      <w:proofErr w:type="spellEnd"/>
      <w:r w:rsidRPr="00D865FF">
        <w:rPr>
          <w:i/>
          <w:sz w:val="24"/>
        </w:rPr>
        <w:tab/>
      </w:r>
      <w:r w:rsidRPr="00D865FF">
        <w:rPr>
          <w:i/>
          <w:sz w:val="24"/>
        </w:rPr>
        <w:tab/>
      </w:r>
      <w:r w:rsidRPr="00D865FF">
        <w:rPr>
          <w:i/>
          <w:sz w:val="24"/>
        </w:rPr>
        <w:tab/>
      </w:r>
      <w:r w:rsidRPr="00D865FF">
        <w:rPr>
          <w:i/>
          <w:sz w:val="24"/>
        </w:rPr>
        <w:tab/>
      </w:r>
    </w:p>
    <w:p w14:paraId="36681BF0" w14:textId="77777777" w:rsidR="00933790" w:rsidRPr="00D559CF" w:rsidRDefault="00933790" w:rsidP="00933790">
      <w:pPr>
        <w:ind w:firstLine="708"/>
        <w:rPr>
          <w:sz w:val="24"/>
        </w:rPr>
      </w:pPr>
      <w:r w:rsidRPr="00D865FF">
        <w:rPr>
          <w:b/>
          <w:sz w:val="24"/>
        </w:rPr>
        <w:t>обвязывать</w:t>
      </w:r>
      <w:r w:rsidRPr="00D559CF">
        <w:rPr>
          <w:sz w:val="24"/>
        </w:rPr>
        <w:t>-</w:t>
      </w:r>
      <w:proofErr w:type="gramStart"/>
      <w:r w:rsidRPr="00EF27DB">
        <w:rPr>
          <w:b/>
          <w:sz w:val="24"/>
          <w:lang w:val="en-US"/>
        </w:rPr>
        <w:t>CAUS</w:t>
      </w:r>
      <w:proofErr w:type="gramEnd"/>
      <w:r w:rsidRPr="00D559CF">
        <w:rPr>
          <w:sz w:val="24"/>
        </w:rPr>
        <w:t>-</w:t>
      </w:r>
      <w:r w:rsidRPr="00D559CF">
        <w:rPr>
          <w:sz w:val="24"/>
          <w:lang w:val="en-US"/>
        </w:rPr>
        <w:t>CV</w:t>
      </w:r>
      <w:r w:rsidRPr="00D559CF">
        <w:rPr>
          <w:sz w:val="24"/>
        </w:rPr>
        <w:tab/>
        <w:t>связывать</w:t>
      </w:r>
      <w:r>
        <w:rPr>
          <w:sz w:val="24"/>
        </w:rPr>
        <w:t>-</w:t>
      </w:r>
      <w:r w:rsidRPr="00D559CF">
        <w:rPr>
          <w:sz w:val="24"/>
          <w:lang w:val="en-US"/>
        </w:rPr>
        <w:t>CV</w:t>
      </w:r>
      <w:r w:rsidRPr="00D559CF">
        <w:rPr>
          <w:sz w:val="24"/>
        </w:rPr>
        <w:tab/>
      </w:r>
      <w:r w:rsidRPr="00D865FF">
        <w:rPr>
          <w:b/>
          <w:sz w:val="24"/>
        </w:rPr>
        <w:t>подпирать</w:t>
      </w:r>
      <w:r>
        <w:rPr>
          <w:sz w:val="24"/>
        </w:rPr>
        <w:t>-</w:t>
      </w:r>
      <w:r w:rsidRPr="00EF27DB">
        <w:rPr>
          <w:b/>
          <w:sz w:val="24"/>
          <w:lang w:val="en-US"/>
        </w:rPr>
        <w:t>CAUS</w:t>
      </w:r>
      <w:r>
        <w:rPr>
          <w:sz w:val="24"/>
        </w:rPr>
        <w:t>-</w:t>
      </w:r>
      <w:r w:rsidRPr="00D559CF">
        <w:rPr>
          <w:sz w:val="24"/>
          <w:lang w:val="en-US"/>
        </w:rPr>
        <w:t>CV</w:t>
      </w:r>
      <w:r w:rsidRPr="00D559CF">
        <w:rPr>
          <w:sz w:val="24"/>
        </w:rPr>
        <w:tab/>
      </w:r>
    </w:p>
    <w:p w14:paraId="53049037" w14:textId="77777777" w:rsidR="00933790" w:rsidRPr="00D865FF" w:rsidRDefault="00933790" w:rsidP="00933790">
      <w:pPr>
        <w:ind w:firstLine="708"/>
        <w:rPr>
          <w:i/>
          <w:sz w:val="24"/>
        </w:rPr>
      </w:pPr>
      <w:proofErr w:type="spellStart"/>
      <w:proofErr w:type="gramStart"/>
      <w:r w:rsidRPr="00D865FF">
        <w:rPr>
          <w:i/>
          <w:sz w:val="24"/>
          <w:lang w:val="en-US"/>
        </w:rPr>
        <w:t>quj</w:t>
      </w:r>
      <w:proofErr w:type="spellEnd"/>
      <w:r w:rsidRPr="00D865FF">
        <w:rPr>
          <w:i/>
          <w:sz w:val="24"/>
        </w:rPr>
        <w:t>-ɣ</w:t>
      </w:r>
      <w:r w:rsidRPr="00D865FF">
        <w:rPr>
          <w:i/>
          <w:sz w:val="24"/>
          <w:lang w:val="en-US"/>
        </w:rPr>
        <w:t>an</w:t>
      </w:r>
      <w:r w:rsidRPr="00D865FF">
        <w:rPr>
          <w:i/>
          <w:sz w:val="24"/>
        </w:rPr>
        <w:t>-</w:t>
      </w:r>
      <w:proofErr w:type="spellStart"/>
      <w:r w:rsidRPr="00D865FF">
        <w:rPr>
          <w:i/>
          <w:sz w:val="24"/>
          <w:lang w:val="en-US"/>
        </w:rPr>
        <w:t>dar</w:t>
      </w:r>
      <w:proofErr w:type="spellEnd"/>
      <w:proofErr w:type="gramEnd"/>
    </w:p>
    <w:p w14:paraId="711D7980" w14:textId="77777777" w:rsidR="00933790" w:rsidRPr="00D559CF" w:rsidRDefault="00933790" w:rsidP="00933790">
      <w:pPr>
        <w:ind w:firstLine="708"/>
        <w:rPr>
          <w:sz w:val="24"/>
        </w:rPr>
      </w:pPr>
      <w:r w:rsidRPr="00D559CF">
        <w:rPr>
          <w:sz w:val="24"/>
        </w:rPr>
        <w:t>ставить</w:t>
      </w:r>
      <w:r>
        <w:rPr>
          <w:sz w:val="24"/>
        </w:rPr>
        <w:t>-</w:t>
      </w:r>
      <w:proofErr w:type="gramStart"/>
      <w:r w:rsidRPr="00D559CF">
        <w:rPr>
          <w:sz w:val="24"/>
          <w:lang w:val="en-US"/>
        </w:rPr>
        <w:t>PC</w:t>
      </w:r>
      <w:proofErr w:type="gramEnd"/>
      <w:r w:rsidRPr="00D559CF">
        <w:rPr>
          <w:sz w:val="24"/>
        </w:rPr>
        <w:t>.</w:t>
      </w:r>
      <w:r w:rsidRPr="00D559CF">
        <w:rPr>
          <w:sz w:val="24"/>
          <w:lang w:val="en-US"/>
        </w:rPr>
        <w:t>PST</w:t>
      </w:r>
      <w:r>
        <w:rPr>
          <w:sz w:val="24"/>
        </w:rPr>
        <w:t>-</w:t>
      </w:r>
      <w:r w:rsidRPr="00D559CF">
        <w:rPr>
          <w:sz w:val="24"/>
          <w:lang w:val="en-US"/>
        </w:rPr>
        <w:t>PL</w:t>
      </w:r>
    </w:p>
    <w:p w14:paraId="12CB1671" w14:textId="77777777" w:rsidR="00933790" w:rsidRPr="00226614" w:rsidRDefault="00933790" w:rsidP="00933790">
      <w:pPr>
        <w:spacing w:after="240"/>
        <w:ind w:firstLine="708"/>
        <w:rPr>
          <w:sz w:val="24"/>
        </w:rPr>
      </w:pPr>
      <w:r w:rsidRPr="00226614">
        <w:rPr>
          <w:sz w:val="24"/>
        </w:rPr>
        <w:t>‘</w:t>
      </w:r>
      <w:r w:rsidRPr="00D559CF">
        <w:rPr>
          <w:sz w:val="24"/>
        </w:rPr>
        <w:t>Они</w:t>
      </w:r>
      <w:r w:rsidRPr="00226614">
        <w:rPr>
          <w:sz w:val="24"/>
        </w:rPr>
        <w:t xml:space="preserve">, </w:t>
      </w:r>
      <w:r w:rsidRPr="00D559CF">
        <w:rPr>
          <w:sz w:val="24"/>
        </w:rPr>
        <w:t>долго</w:t>
      </w:r>
      <w:r w:rsidRPr="00226614">
        <w:rPr>
          <w:sz w:val="24"/>
        </w:rPr>
        <w:t xml:space="preserve"> </w:t>
      </w:r>
      <w:r w:rsidRPr="00D559CF">
        <w:rPr>
          <w:sz w:val="24"/>
        </w:rPr>
        <w:t>не</w:t>
      </w:r>
      <w:r w:rsidRPr="00226614">
        <w:rPr>
          <w:sz w:val="24"/>
        </w:rPr>
        <w:t xml:space="preserve"> </w:t>
      </w:r>
      <w:r w:rsidRPr="00D559CF">
        <w:rPr>
          <w:sz w:val="24"/>
        </w:rPr>
        <w:t>думая</w:t>
      </w:r>
      <w:r w:rsidRPr="00226614">
        <w:rPr>
          <w:sz w:val="24"/>
        </w:rPr>
        <w:t xml:space="preserve">, </w:t>
      </w:r>
      <w:r w:rsidRPr="00D559CF">
        <w:rPr>
          <w:sz w:val="24"/>
        </w:rPr>
        <w:t>подвязали</w:t>
      </w:r>
      <w:r w:rsidRPr="00226614">
        <w:rPr>
          <w:sz w:val="24"/>
        </w:rPr>
        <w:t xml:space="preserve"> </w:t>
      </w:r>
      <w:r w:rsidRPr="00D559CF">
        <w:rPr>
          <w:sz w:val="24"/>
        </w:rPr>
        <w:t>стог</w:t>
      </w:r>
      <w:r w:rsidRPr="00226614">
        <w:rPr>
          <w:sz w:val="24"/>
        </w:rPr>
        <w:t xml:space="preserve"> </w:t>
      </w:r>
      <w:r w:rsidRPr="00D559CF">
        <w:rPr>
          <w:sz w:val="24"/>
        </w:rPr>
        <w:t>сена</w:t>
      </w:r>
      <w:r w:rsidRPr="00226614">
        <w:rPr>
          <w:sz w:val="24"/>
        </w:rPr>
        <w:t>’. [110716_</w:t>
      </w:r>
      <w:proofErr w:type="spellStart"/>
      <w:r w:rsidRPr="00D559CF">
        <w:rPr>
          <w:sz w:val="24"/>
          <w:lang w:val="en-US"/>
        </w:rPr>
        <w:t>bbm</w:t>
      </w:r>
      <w:proofErr w:type="spellEnd"/>
      <w:r w:rsidRPr="00226614">
        <w:rPr>
          <w:sz w:val="24"/>
        </w:rPr>
        <w:t>_</w:t>
      </w:r>
      <w:r w:rsidRPr="00D559CF">
        <w:rPr>
          <w:sz w:val="24"/>
          <w:lang w:val="en-US"/>
        </w:rPr>
        <w:t>text</w:t>
      </w:r>
      <w:r w:rsidRPr="00226614">
        <w:rPr>
          <w:sz w:val="24"/>
        </w:rPr>
        <w:t>_</w:t>
      </w:r>
      <w:proofErr w:type="spellStart"/>
      <w:r w:rsidRPr="00D559CF">
        <w:rPr>
          <w:sz w:val="24"/>
          <w:lang w:val="en-US"/>
        </w:rPr>
        <w:t>aslay</w:t>
      </w:r>
      <w:proofErr w:type="spellEnd"/>
      <w:r w:rsidRPr="00226614">
        <w:rPr>
          <w:sz w:val="24"/>
        </w:rPr>
        <w:t>.008]</w:t>
      </w:r>
    </w:p>
    <w:p w14:paraId="1428B91B" w14:textId="77777777" w:rsidR="00933790" w:rsidRDefault="00933790" w:rsidP="00933790">
      <w:r>
        <w:t>Во всех подобных случаях требуется дополнительное изучение  функционирования исходных и производных (каузативных) форм, установление закономерностей выбора каждой из них в определенном контексте. В данной работе эти употребления вынужденно исключаются, чтобы избежать потенциального искажения статистики.</w:t>
      </w:r>
    </w:p>
    <w:p w14:paraId="7952024B" w14:textId="77777777" w:rsidR="00933790" w:rsidRDefault="00933790" w:rsidP="00933790">
      <w:r>
        <w:t>Итак</w:t>
      </w:r>
      <w:r w:rsidRPr="00565A66">
        <w:t xml:space="preserve">, </w:t>
      </w:r>
      <w:r>
        <w:t>в</w:t>
      </w:r>
      <w:r w:rsidRPr="00565A66">
        <w:t xml:space="preserve"> </w:t>
      </w:r>
      <w:r>
        <w:t>результате</w:t>
      </w:r>
      <w:r w:rsidRPr="00565A66">
        <w:t xml:space="preserve"> </w:t>
      </w:r>
      <w:r>
        <w:t>невозможности</w:t>
      </w:r>
      <w:r w:rsidRPr="00565A66">
        <w:t xml:space="preserve"> </w:t>
      </w:r>
      <w:r>
        <w:t>установления</w:t>
      </w:r>
      <w:r w:rsidRPr="00565A66">
        <w:t xml:space="preserve"> </w:t>
      </w:r>
      <w:r>
        <w:t>референции</w:t>
      </w:r>
      <w:r w:rsidRPr="00565A66">
        <w:t xml:space="preserve"> </w:t>
      </w:r>
      <w:r>
        <w:t>партиципантов некоторых каузативных конструкций выборка была сокращена до 237 употреблений – для каузатора, и до 214 – для каузируемого. Обратимся сначала к характеристике участников по параметру их выраженности в конструкции.</w:t>
      </w:r>
    </w:p>
    <w:p w14:paraId="5A2EEE02" w14:textId="1E6EF4B4" w:rsidR="00933790" w:rsidRPr="00EA0374" w:rsidRDefault="00933790" w:rsidP="00DF1831">
      <w:pPr>
        <w:ind w:firstLine="0"/>
        <w:rPr>
          <w:sz w:val="24"/>
          <w:lang w:val="en-US"/>
        </w:rPr>
      </w:pPr>
      <w:r w:rsidRPr="005D1C61">
        <w:rPr>
          <w:sz w:val="24"/>
        </w:rPr>
        <w:t xml:space="preserve">Таблица </w:t>
      </w:r>
      <w:r w:rsidR="00EA0374">
        <w:rPr>
          <w:sz w:val="24"/>
          <w:lang w:val="en-US"/>
        </w:rPr>
        <w:t>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119"/>
        <w:gridCol w:w="3118"/>
      </w:tblGrid>
      <w:tr w:rsidR="00933790" w:rsidRPr="008F6F01" w14:paraId="563DE84B" w14:textId="77777777" w:rsidTr="00F27BE6">
        <w:tc>
          <w:tcPr>
            <w:tcW w:w="3544" w:type="dxa"/>
            <w:vAlign w:val="center"/>
          </w:tcPr>
          <w:p w14:paraId="556D98D1" w14:textId="77777777" w:rsidR="00933790" w:rsidRPr="008F6F01" w:rsidRDefault="00933790" w:rsidP="00F27BE6">
            <w:pPr>
              <w:keepNext/>
              <w:ind w:firstLine="0"/>
              <w:jc w:val="center"/>
            </w:pPr>
          </w:p>
        </w:tc>
        <w:tc>
          <w:tcPr>
            <w:tcW w:w="3119" w:type="dxa"/>
            <w:vAlign w:val="center"/>
          </w:tcPr>
          <w:p w14:paraId="688C7ED0" w14:textId="77777777" w:rsidR="00933790" w:rsidRPr="00404418" w:rsidRDefault="00933790" w:rsidP="00F27BE6">
            <w:pPr>
              <w:keepNext/>
              <w:ind w:firstLine="0"/>
              <w:jc w:val="center"/>
              <w:rPr>
                <w:b/>
                <w:sz w:val="24"/>
              </w:rPr>
            </w:pPr>
            <w:r w:rsidRPr="00404418">
              <w:rPr>
                <w:b/>
                <w:sz w:val="24"/>
              </w:rPr>
              <w:t>каузатор</w:t>
            </w:r>
          </w:p>
        </w:tc>
        <w:tc>
          <w:tcPr>
            <w:tcW w:w="3118" w:type="dxa"/>
            <w:vAlign w:val="center"/>
          </w:tcPr>
          <w:p w14:paraId="70E9D930" w14:textId="77777777" w:rsidR="00933790" w:rsidRPr="00404418" w:rsidRDefault="00933790" w:rsidP="00F27BE6">
            <w:pPr>
              <w:keepNext/>
              <w:ind w:firstLine="0"/>
              <w:jc w:val="center"/>
              <w:rPr>
                <w:b/>
                <w:sz w:val="24"/>
              </w:rPr>
            </w:pPr>
            <w:r w:rsidRPr="00404418">
              <w:rPr>
                <w:b/>
                <w:sz w:val="24"/>
              </w:rPr>
              <w:t>каузируемый</w:t>
            </w:r>
          </w:p>
        </w:tc>
      </w:tr>
      <w:tr w:rsidR="00933790" w:rsidRPr="008F6F01" w14:paraId="0E479E8E" w14:textId="77777777" w:rsidTr="00F27BE6">
        <w:tc>
          <w:tcPr>
            <w:tcW w:w="3544" w:type="dxa"/>
            <w:vAlign w:val="center"/>
          </w:tcPr>
          <w:p w14:paraId="200567C7" w14:textId="77777777" w:rsidR="00933790" w:rsidRPr="00404418" w:rsidRDefault="00933790" w:rsidP="00DF1831">
            <w:pPr>
              <w:pStyle w:val="ae"/>
              <w:keepNext/>
              <w:spacing w:line="36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404418">
              <w:rPr>
                <w:b/>
                <w:sz w:val="24"/>
                <w:szCs w:val="28"/>
              </w:rPr>
              <w:t>не выражен эксплицитно</w:t>
            </w:r>
          </w:p>
        </w:tc>
        <w:tc>
          <w:tcPr>
            <w:tcW w:w="3119" w:type="dxa"/>
            <w:vAlign w:val="center"/>
          </w:tcPr>
          <w:p w14:paraId="0A6B11AA" w14:textId="77777777" w:rsidR="00933790" w:rsidRPr="00083007" w:rsidRDefault="00933790" w:rsidP="00F27BE6">
            <w:pPr>
              <w:keepNext/>
              <w:ind w:firstLine="0"/>
              <w:jc w:val="center"/>
            </w:pPr>
            <w:r w:rsidRPr="00083007">
              <w:t>163</w:t>
            </w:r>
          </w:p>
        </w:tc>
        <w:tc>
          <w:tcPr>
            <w:tcW w:w="3118" w:type="dxa"/>
            <w:vAlign w:val="center"/>
          </w:tcPr>
          <w:p w14:paraId="48916E77" w14:textId="77777777" w:rsidR="00933790" w:rsidRPr="008F6F01" w:rsidRDefault="00933790" w:rsidP="00F27BE6">
            <w:pPr>
              <w:keepNext/>
              <w:ind w:firstLine="0"/>
              <w:jc w:val="center"/>
            </w:pPr>
            <w:r>
              <w:t>106</w:t>
            </w:r>
          </w:p>
        </w:tc>
      </w:tr>
      <w:tr w:rsidR="00933790" w:rsidRPr="008F6F01" w14:paraId="36D8DF1C" w14:textId="77777777" w:rsidTr="00F27BE6">
        <w:tc>
          <w:tcPr>
            <w:tcW w:w="3544" w:type="dxa"/>
            <w:vAlign w:val="center"/>
          </w:tcPr>
          <w:p w14:paraId="6C9A6076" w14:textId="77777777" w:rsidR="00933790" w:rsidRPr="00404418" w:rsidRDefault="00933790" w:rsidP="00DF1831">
            <w:pPr>
              <w:keepNext/>
              <w:ind w:firstLine="0"/>
              <w:jc w:val="left"/>
              <w:rPr>
                <w:b/>
                <w:sz w:val="24"/>
              </w:rPr>
            </w:pPr>
            <w:r w:rsidRPr="00404418">
              <w:rPr>
                <w:b/>
                <w:sz w:val="24"/>
              </w:rPr>
              <w:t>номинатив</w:t>
            </w:r>
          </w:p>
        </w:tc>
        <w:tc>
          <w:tcPr>
            <w:tcW w:w="3119" w:type="dxa"/>
            <w:vAlign w:val="center"/>
          </w:tcPr>
          <w:p w14:paraId="79737584" w14:textId="77777777" w:rsidR="00933790" w:rsidRPr="008F6F01" w:rsidRDefault="00933790" w:rsidP="00F27BE6">
            <w:pPr>
              <w:keepNext/>
              <w:ind w:firstLine="0"/>
              <w:jc w:val="center"/>
            </w:pPr>
            <w:r>
              <w:t>74</w:t>
            </w:r>
          </w:p>
        </w:tc>
        <w:tc>
          <w:tcPr>
            <w:tcW w:w="3118" w:type="dxa"/>
            <w:shd w:val="clear" w:color="auto" w:fill="B3B3B3"/>
            <w:vAlign w:val="center"/>
          </w:tcPr>
          <w:p w14:paraId="5D704376" w14:textId="77777777" w:rsidR="00933790" w:rsidRPr="008F6F01" w:rsidRDefault="00933790" w:rsidP="00F27BE6">
            <w:pPr>
              <w:keepNext/>
              <w:ind w:firstLine="0"/>
              <w:jc w:val="center"/>
            </w:pPr>
          </w:p>
        </w:tc>
      </w:tr>
      <w:tr w:rsidR="00933790" w:rsidRPr="008F6F01" w14:paraId="3D7E0985" w14:textId="77777777" w:rsidTr="00F27BE6">
        <w:tc>
          <w:tcPr>
            <w:tcW w:w="3544" w:type="dxa"/>
            <w:vAlign w:val="center"/>
          </w:tcPr>
          <w:p w14:paraId="38F3F576" w14:textId="77777777" w:rsidR="00933790" w:rsidRPr="00404418" w:rsidRDefault="00933790" w:rsidP="00DF1831">
            <w:pPr>
              <w:keepNext/>
              <w:ind w:firstLine="0"/>
              <w:jc w:val="left"/>
              <w:rPr>
                <w:b/>
                <w:sz w:val="24"/>
              </w:rPr>
            </w:pPr>
            <w:r w:rsidRPr="00404418">
              <w:rPr>
                <w:b/>
                <w:sz w:val="24"/>
              </w:rPr>
              <w:t>аккузатив</w:t>
            </w:r>
          </w:p>
        </w:tc>
        <w:tc>
          <w:tcPr>
            <w:tcW w:w="3119" w:type="dxa"/>
            <w:shd w:val="clear" w:color="auto" w:fill="B3B3B3"/>
            <w:vAlign w:val="center"/>
          </w:tcPr>
          <w:p w14:paraId="021C83DE" w14:textId="77777777" w:rsidR="00933790" w:rsidRPr="008F6F01" w:rsidRDefault="00933790" w:rsidP="00F27BE6">
            <w:pPr>
              <w:keepNext/>
              <w:ind w:firstLine="0"/>
              <w:jc w:val="center"/>
            </w:pPr>
          </w:p>
        </w:tc>
        <w:tc>
          <w:tcPr>
            <w:tcW w:w="3118" w:type="dxa"/>
            <w:vAlign w:val="center"/>
          </w:tcPr>
          <w:p w14:paraId="1AFB8084" w14:textId="77777777" w:rsidR="00933790" w:rsidRPr="008F6F01" w:rsidRDefault="00933790" w:rsidP="00F27BE6">
            <w:pPr>
              <w:keepNext/>
              <w:ind w:firstLine="0"/>
              <w:jc w:val="center"/>
            </w:pPr>
            <w:r>
              <w:t>97</w:t>
            </w:r>
          </w:p>
        </w:tc>
      </w:tr>
      <w:tr w:rsidR="00933790" w:rsidRPr="008F6F01" w14:paraId="4BBA2D1F" w14:textId="77777777" w:rsidTr="00F27BE6">
        <w:tc>
          <w:tcPr>
            <w:tcW w:w="3544" w:type="dxa"/>
            <w:vAlign w:val="center"/>
          </w:tcPr>
          <w:p w14:paraId="273FFB53" w14:textId="77777777" w:rsidR="00933790" w:rsidRPr="00404418" w:rsidRDefault="00933790" w:rsidP="00DF1831">
            <w:pPr>
              <w:keepNext/>
              <w:ind w:firstLine="0"/>
              <w:jc w:val="left"/>
              <w:rPr>
                <w:b/>
                <w:sz w:val="24"/>
              </w:rPr>
            </w:pPr>
            <w:r w:rsidRPr="00404418">
              <w:rPr>
                <w:b/>
                <w:sz w:val="24"/>
              </w:rPr>
              <w:t>датив</w:t>
            </w:r>
          </w:p>
        </w:tc>
        <w:tc>
          <w:tcPr>
            <w:tcW w:w="3119" w:type="dxa"/>
            <w:shd w:val="clear" w:color="auto" w:fill="B3B3B3"/>
            <w:vAlign w:val="center"/>
          </w:tcPr>
          <w:p w14:paraId="5C9967FB" w14:textId="77777777" w:rsidR="00933790" w:rsidRPr="008F6F01" w:rsidRDefault="00933790" w:rsidP="00F27BE6">
            <w:pPr>
              <w:keepNext/>
              <w:ind w:firstLine="0"/>
              <w:jc w:val="center"/>
            </w:pPr>
          </w:p>
        </w:tc>
        <w:tc>
          <w:tcPr>
            <w:tcW w:w="3118" w:type="dxa"/>
            <w:vAlign w:val="center"/>
          </w:tcPr>
          <w:p w14:paraId="0436F74E" w14:textId="77777777" w:rsidR="00933790" w:rsidRPr="008F6F01" w:rsidRDefault="00933790" w:rsidP="00F27BE6">
            <w:pPr>
              <w:keepNext/>
              <w:ind w:firstLine="0"/>
              <w:jc w:val="center"/>
            </w:pPr>
            <w:r>
              <w:t>8</w:t>
            </w:r>
          </w:p>
        </w:tc>
      </w:tr>
      <w:tr w:rsidR="00933790" w:rsidRPr="008F6F01" w14:paraId="09ADD5FE" w14:textId="77777777" w:rsidTr="00F27BE6">
        <w:tc>
          <w:tcPr>
            <w:tcW w:w="3544" w:type="dxa"/>
            <w:vAlign w:val="center"/>
          </w:tcPr>
          <w:p w14:paraId="4061EA89" w14:textId="77777777" w:rsidR="00933790" w:rsidRPr="00404418" w:rsidRDefault="00933790" w:rsidP="00DF1831">
            <w:pPr>
              <w:keepNext/>
              <w:ind w:firstLine="0"/>
              <w:jc w:val="left"/>
              <w:rPr>
                <w:b/>
                <w:sz w:val="24"/>
              </w:rPr>
            </w:pPr>
            <w:proofErr w:type="spellStart"/>
            <w:r w:rsidRPr="00404418">
              <w:rPr>
                <w:b/>
                <w:sz w:val="24"/>
              </w:rPr>
              <w:t>инструменталис</w:t>
            </w:r>
            <w:proofErr w:type="spellEnd"/>
          </w:p>
        </w:tc>
        <w:tc>
          <w:tcPr>
            <w:tcW w:w="3119" w:type="dxa"/>
            <w:shd w:val="clear" w:color="auto" w:fill="B3B3B3"/>
            <w:vAlign w:val="center"/>
          </w:tcPr>
          <w:p w14:paraId="076F4F4F" w14:textId="77777777" w:rsidR="00933790" w:rsidRPr="008F6F01" w:rsidRDefault="00933790" w:rsidP="00F27BE6">
            <w:pPr>
              <w:keepNext/>
              <w:ind w:firstLine="0"/>
              <w:jc w:val="center"/>
            </w:pPr>
          </w:p>
        </w:tc>
        <w:tc>
          <w:tcPr>
            <w:tcW w:w="3118" w:type="dxa"/>
            <w:vAlign w:val="center"/>
          </w:tcPr>
          <w:p w14:paraId="54422C64" w14:textId="77777777" w:rsidR="00933790" w:rsidRPr="00780915" w:rsidRDefault="00933790" w:rsidP="00F27BE6">
            <w:pPr>
              <w:keepNext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33790" w:rsidRPr="008F6F01" w14:paraId="2BB718A0" w14:textId="77777777" w:rsidTr="00F27BE6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CF726B2" w14:textId="77777777" w:rsidR="00933790" w:rsidRPr="00404418" w:rsidRDefault="00933790" w:rsidP="00DF1831">
            <w:pPr>
              <w:ind w:firstLine="0"/>
              <w:jc w:val="right"/>
              <w:rPr>
                <w:b/>
                <w:sz w:val="24"/>
              </w:rPr>
            </w:pPr>
            <w:r w:rsidRPr="00404418">
              <w:rPr>
                <w:b/>
                <w:sz w:val="24"/>
              </w:rPr>
              <w:t>всего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094680F" w14:textId="77777777" w:rsidR="00933790" w:rsidRPr="008F6F01" w:rsidRDefault="00933790" w:rsidP="00F27BE6">
            <w:pPr>
              <w:ind w:firstLine="0"/>
              <w:jc w:val="center"/>
            </w:pPr>
            <w:r>
              <w:t>237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868E8C8" w14:textId="77777777" w:rsidR="00933790" w:rsidRPr="008F6F01" w:rsidRDefault="00933790" w:rsidP="00F27BE6">
            <w:pPr>
              <w:ind w:firstLine="0"/>
              <w:jc w:val="center"/>
            </w:pPr>
            <w:r>
              <w:t>214</w:t>
            </w:r>
          </w:p>
        </w:tc>
      </w:tr>
    </w:tbl>
    <w:p w14:paraId="2A386F0B" w14:textId="77777777" w:rsidR="00933790" w:rsidRDefault="00933790" w:rsidP="00D41A51">
      <w:r>
        <w:lastRenderedPageBreak/>
        <w:t xml:space="preserve">Каузатор оказывается в большинстве случаев (69%) не выражен эксплицитно, каузируемый участник появляется и не появляется в конструкции в почти равном числе случаев. В текстах встречаются все ранее отмеченные возможности его оформления (аккузативом, дативом и </w:t>
      </w:r>
      <w:proofErr w:type="spellStart"/>
      <w:r>
        <w:t>инструменталисом</w:t>
      </w:r>
      <w:proofErr w:type="spellEnd"/>
      <w:r>
        <w:t xml:space="preserve">), но преимущество остается за </w:t>
      </w:r>
      <w:proofErr w:type="spellStart"/>
      <w:r>
        <w:t>аккузативным</w:t>
      </w:r>
      <w:proofErr w:type="spellEnd"/>
      <w:r>
        <w:t xml:space="preserve">. Отчасти это последнее обстоятельство можно объяснить количественным преобладанием каузативных форм, актантная структура которых содержит только двух участников (имеются в виду </w:t>
      </w:r>
      <w:proofErr w:type="spellStart"/>
      <w:r>
        <w:t>недвойные</w:t>
      </w:r>
      <w:proofErr w:type="spellEnd"/>
      <w:r>
        <w:t xml:space="preserve"> </w:t>
      </w:r>
      <w:proofErr w:type="spellStart"/>
      <w:r>
        <w:t>каузативы</w:t>
      </w:r>
      <w:proofErr w:type="spellEnd"/>
      <w:r>
        <w:t xml:space="preserve"> от непереходных глаголов) – в этом случае маркирование каузируемого будет почти всегда </w:t>
      </w:r>
      <w:proofErr w:type="spellStart"/>
      <w:r>
        <w:t>аккузативным</w:t>
      </w:r>
      <w:proofErr w:type="spellEnd"/>
      <w:r>
        <w:t xml:space="preserve">. </w:t>
      </w:r>
    </w:p>
    <w:p w14:paraId="564A1667" w14:textId="4661A026" w:rsidR="00D41A51" w:rsidRDefault="00933790" w:rsidP="00DF1831">
      <w:r>
        <w:t xml:space="preserve">Изучение контекста, предшествующего появлению каузативной конструкции, позволило наблюдать взаимосвязи между позицией участника конструкции и позицией соответствующего референта, которую он занимал при своем последнем упоминании. Результаты измерения референциального расстояния с указанием последней позиции референта представлены в таблицах </w:t>
      </w:r>
      <w:r w:rsidR="00EA0374" w:rsidRPr="00EA0374">
        <w:t>4</w:t>
      </w:r>
      <w:r>
        <w:t xml:space="preserve"> (для </w:t>
      </w:r>
      <w:proofErr w:type="spellStart"/>
      <w:r>
        <w:t>каузирующего</w:t>
      </w:r>
      <w:proofErr w:type="spellEnd"/>
      <w:r>
        <w:t xml:space="preserve"> участника) и </w:t>
      </w:r>
      <w:r w:rsidR="00EA0374" w:rsidRPr="00EA0374">
        <w:t>5</w:t>
      </w:r>
      <w:r w:rsidR="00DF1831">
        <w:t xml:space="preserve"> (для каузируемого).</w:t>
      </w:r>
    </w:p>
    <w:p w14:paraId="35AD2303" w14:textId="3752C6F8" w:rsidR="00933790" w:rsidRPr="000D7BD7" w:rsidRDefault="00933790" w:rsidP="00EA0374">
      <w:pPr>
        <w:spacing w:before="240"/>
        <w:ind w:firstLine="0"/>
        <w:rPr>
          <w:sz w:val="22"/>
        </w:rPr>
      </w:pPr>
      <w:r w:rsidRPr="000D7BD7">
        <w:rPr>
          <w:sz w:val="24"/>
        </w:rPr>
        <w:t xml:space="preserve">Таблица </w:t>
      </w:r>
      <w:r w:rsidR="00EA0374">
        <w:rPr>
          <w:sz w:val="24"/>
          <w:lang w:val="en-US"/>
        </w:rPr>
        <w:t>4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каузатор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4"/>
        <w:gridCol w:w="1142"/>
        <w:gridCol w:w="3141"/>
        <w:gridCol w:w="3969"/>
      </w:tblGrid>
      <w:tr w:rsidR="00933790" w:rsidRPr="00C045F2" w14:paraId="331AA7BF" w14:textId="77777777" w:rsidTr="00F27BE6">
        <w:trPr>
          <w:trHeight w:val="429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0128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37EA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случаев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ACA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синтаксическая позиция при последнем упоминании</w:t>
            </w:r>
          </w:p>
        </w:tc>
      </w:tr>
      <w:tr w:rsidR="00933790" w:rsidRPr="00C045F2" w14:paraId="78F3D695" w14:textId="77777777" w:rsidTr="00F27BE6">
        <w:trPr>
          <w:trHeight w:val="338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2255A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FB4CE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04C6" w14:textId="77777777" w:rsidR="00933790" w:rsidRPr="00104C7A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u w:val="single"/>
                <w:lang w:eastAsia="ru-RU"/>
              </w:rPr>
            </w:pPr>
            <w:r w:rsidRPr="00104C7A">
              <w:rPr>
                <w:rFonts w:eastAsia="Times New Roman"/>
                <w:b/>
                <w:color w:val="000000"/>
                <w:sz w:val="24"/>
                <w:u w:val="single"/>
                <w:lang w:eastAsia="ru-RU"/>
              </w:rPr>
              <w:t>подлежащее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F3C6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иная</w:t>
            </w:r>
          </w:p>
        </w:tc>
      </w:tr>
      <w:tr w:rsidR="00933790" w:rsidRPr="00C045F2" w14:paraId="31396F12" w14:textId="77777777" w:rsidTr="00F27BE6">
        <w:trPr>
          <w:trHeight w:val="28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0272" w14:textId="77777777" w:rsidR="00933790" w:rsidRPr="007B05C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40B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45F2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1AA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45F2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E2A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45F2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933790" w:rsidRPr="00C045F2" w14:paraId="3B545131" w14:textId="77777777" w:rsidTr="00F27BE6">
        <w:trPr>
          <w:trHeight w:val="37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C8E7" w14:textId="77777777" w:rsidR="00933790" w:rsidRPr="007B05C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4B6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45F2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75D6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45F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63AB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45F2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933790" w:rsidRPr="00C045F2" w14:paraId="2152606B" w14:textId="77777777" w:rsidTr="00F27BE6">
        <w:trPr>
          <w:trHeight w:val="37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95E0" w14:textId="77777777" w:rsidR="00933790" w:rsidRPr="007B05C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7A62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45F2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370CA6F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912CD15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33790" w:rsidRPr="00C045F2" w14:paraId="5883B721" w14:textId="77777777" w:rsidTr="00F27BE6">
        <w:trPr>
          <w:trHeight w:val="37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49AEC7" w14:textId="77777777" w:rsidR="00933790" w:rsidRPr="007B05C0" w:rsidRDefault="00933790" w:rsidP="00DF1831">
            <w:pPr>
              <w:ind w:firstLine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C2F430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1EC4DB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72E338" w14:textId="77777777" w:rsidR="00933790" w:rsidRPr="00C045F2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</w:t>
            </w:r>
          </w:p>
        </w:tc>
      </w:tr>
    </w:tbl>
    <w:p w14:paraId="50155A62" w14:textId="2C3EAEEC" w:rsidR="00933790" w:rsidRPr="005D1C61" w:rsidRDefault="00933790" w:rsidP="00EA0374">
      <w:pPr>
        <w:spacing w:before="240"/>
        <w:ind w:firstLine="0"/>
        <w:rPr>
          <w:sz w:val="24"/>
        </w:rPr>
      </w:pPr>
      <w:r w:rsidRPr="005D1C61">
        <w:rPr>
          <w:sz w:val="24"/>
        </w:rPr>
        <w:t xml:space="preserve">Таблица </w:t>
      </w:r>
      <w:r w:rsidR="00EA0374">
        <w:rPr>
          <w:sz w:val="24"/>
          <w:lang w:val="en-US"/>
        </w:rPr>
        <w:t>5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каузируемый участник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4"/>
        <w:gridCol w:w="1142"/>
        <w:gridCol w:w="2302"/>
        <w:gridCol w:w="2965"/>
        <w:gridCol w:w="1843"/>
      </w:tblGrid>
      <w:tr w:rsidR="00933790" w:rsidRPr="007B05C0" w14:paraId="77AE0115" w14:textId="77777777" w:rsidTr="00F27BE6">
        <w:trPr>
          <w:trHeight w:val="50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42EF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расстояние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A2CA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случаев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2AA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синтаксическая позиция при последнем упоминании</w:t>
            </w:r>
          </w:p>
        </w:tc>
      </w:tr>
      <w:tr w:rsidR="00933790" w:rsidRPr="007B05C0" w14:paraId="5BFFFD8B" w14:textId="77777777" w:rsidTr="00F27BE6">
        <w:trPr>
          <w:trHeight w:val="37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C6DD9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1B55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9598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подлежащее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E307" w14:textId="77777777" w:rsidR="00933790" w:rsidRPr="00104C7A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u w:val="single"/>
                <w:lang w:eastAsia="ru-RU"/>
              </w:rPr>
            </w:pPr>
            <w:r w:rsidRPr="00104C7A">
              <w:rPr>
                <w:rFonts w:eastAsia="Times New Roman"/>
                <w:b/>
                <w:color w:val="000000"/>
                <w:sz w:val="24"/>
                <w:u w:val="single"/>
                <w:lang w:eastAsia="ru-RU"/>
              </w:rPr>
              <w:t>прямое дополнение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5237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иная</w:t>
            </w:r>
          </w:p>
        </w:tc>
      </w:tr>
      <w:tr w:rsidR="00933790" w:rsidRPr="007B05C0" w14:paraId="79EF42AE" w14:textId="77777777" w:rsidTr="00F27BE6">
        <w:trPr>
          <w:trHeight w:val="42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971D" w14:textId="77777777" w:rsidR="00933790" w:rsidRPr="007B05C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04D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8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FBA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6FD3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AF8B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14</w:t>
            </w:r>
          </w:p>
        </w:tc>
      </w:tr>
      <w:tr w:rsidR="00933790" w:rsidRPr="007B05C0" w14:paraId="1DB61CA1" w14:textId="77777777" w:rsidTr="00F27BE6">
        <w:trPr>
          <w:trHeight w:val="37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0F95" w14:textId="77777777" w:rsidR="00933790" w:rsidRPr="007B05C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2-5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C96D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5601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446C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B7D4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933790" w:rsidRPr="007B05C0" w14:paraId="4AFCE4C1" w14:textId="77777777" w:rsidTr="00F27BE6">
        <w:trPr>
          <w:trHeight w:val="37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1371" w14:textId="77777777" w:rsidR="00933790" w:rsidRPr="007B05C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D6C8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9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776C88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C8B67E2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1D3813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33790" w:rsidRPr="007B05C0" w14:paraId="51E0E67D" w14:textId="77777777" w:rsidTr="00F27BE6">
        <w:trPr>
          <w:trHeight w:val="37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E08E43" w14:textId="77777777" w:rsidR="00933790" w:rsidRPr="007B05C0" w:rsidRDefault="00933790" w:rsidP="00DF1831">
            <w:pPr>
              <w:ind w:firstLine="0"/>
              <w:jc w:val="righ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lastRenderedPageBreak/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BE8B7C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214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FA0A82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71FDBD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FED56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05C0">
              <w:rPr>
                <w:rFonts w:eastAsia="Times New Roman"/>
                <w:color w:val="000000"/>
                <w:lang w:eastAsia="ru-RU"/>
              </w:rPr>
              <w:t>22</w:t>
            </w:r>
          </w:p>
        </w:tc>
      </w:tr>
    </w:tbl>
    <w:p w14:paraId="3BF738FB" w14:textId="77777777" w:rsidR="00933790" w:rsidRDefault="00933790" w:rsidP="00D41A51">
      <w:pPr>
        <w:spacing w:before="120"/>
      </w:pPr>
      <w:r>
        <w:t xml:space="preserve">Можно видеть, что в большинстве случаев (170, 72%) референт каузатора уже фигурировал в тексте в рамках ближайших 5 клауз, причем в 60% случаев занимал позицию подлежащего. Если ограничивать обзор непосредственно предшествующим контекстом (расстояние в одну клаузу), можно заметить, что при наличии референта каузатора в предыдущей клаузе, в 89% случаев он оказывается в роли подлежащего. Все это свидетельствует не только о </w:t>
      </w:r>
      <w:proofErr w:type="spellStart"/>
      <w:r>
        <w:t>топикальности</w:t>
      </w:r>
      <w:proofErr w:type="spellEnd"/>
      <w:r>
        <w:t xml:space="preserve"> каузатора, но и о тенденции сохранять позицию, заданную предшествующим повествованием.</w:t>
      </w:r>
    </w:p>
    <w:p w14:paraId="1651BA6C" w14:textId="77777777" w:rsidR="00933790" w:rsidRDefault="00933790" w:rsidP="00933790">
      <w:r>
        <w:t xml:space="preserve">Положение каузируемого не столь прозрачно. В 95 случаях (44% всех употреблений) он представляет референта, который не упоминался в ближайшем контексте, что свидетельствует </w:t>
      </w:r>
      <w:proofErr w:type="gramStart"/>
      <w:r>
        <w:t>о</w:t>
      </w:r>
      <w:proofErr w:type="gramEnd"/>
      <w:r>
        <w:t xml:space="preserve"> меньшей </w:t>
      </w:r>
      <w:proofErr w:type="spellStart"/>
      <w:r>
        <w:t>топикальности</w:t>
      </w:r>
      <w:proofErr w:type="spellEnd"/>
      <w:r>
        <w:t xml:space="preserve"> по сравнению с каузатором. Кроме того, другие 26% употреблений составляют случаи, когда прежняя позиция референта не совпадает с позицией прямого дополнения, занимаемой каузируемым участником в конструкции. Таким образом, лишь 30% остаются на долю совпадения предыдущей синтаксической функции референта каузируемого с его функцией в каузативной конструкции.</w:t>
      </w:r>
    </w:p>
    <w:p w14:paraId="58696E6A" w14:textId="77777777" w:rsidR="00933790" w:rsidRDefault="00933790" w:rsidP="00933790">
      <w:r>
        <w:t>При наличии упомянутого референта в предшествующем контексте, с 55% вероятностью им оказывается прямое дополнение, поэтому небольшая связь между функциями все же прослеживается.</w:t>
      </w:r>
    </w:p>
    <w:p w14:paraId="5FBDC6A7" w14:textId="77777777" w:rsidR="00933790" w:rsidRPr="000D7BD7" w:rsidRDefault="00933790" w:rsidP="00933790">
      <w:pPr>
        <w:contextualSpacing/>
      </w:pPr>
      <w:r>
        <w:t>Проверим наличие связи между тем, какую роль референт каузируемого участника занимал ранее, и тем, как он выражен в данной каузативной клаузе.</w:t>
      </w:r>
    </w:p>
    <w:p w14:paraId="0E7ACEF6" w14:textId="7A076BDD" w:rsidR="00933790" w:rsidRPr="00EA0374" w:rsidRDefault="00933790" w:rsidP="00384E2C">
      <w:pPr>
        <w:spacing w:before="240"/>
        <w:ind w:firstLine="0"/>
        <w:contextualSpacing/>
        <w:rPr>
          <w:sz w:val="24"/>
          <w:lang w:val="en-US"/>
        </w:rPr>
      </w:pPr>
      <w:r w:rsidRPr="00593CF3">
        <w:rPr>
          <w:sz w:val="24"/>
        </w:rPr>
        <w:t xml:space="preserve">Таблица </w:t>
      </w:r>
      <w:r w:rsidR="00EA0374">
        <w:rPr>
          <w:sz w:val="24"/>
          <w:lang w:val="en-US"/>
        </w:rPr>
        <w:t>6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4"/>
        <w:gridCol w:w="3119"/>
        <w:gridCol w:w="3260"/>
      </w:tblGrid>
      <w:tr w:rsidR="00933790" w:rsidRPr="00CE36BF" w14:paraId="44B2410B" w14:textId="77777777" w:rsidTr="00F27BE6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6220" w14:textId="1ED11659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264B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эксплицитное выражение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55A" w14:textId="77777777" w:rsidR="00933790" w:rsidRPr="007B05C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имплицитное выражение</w:t>
            </w:r>
          </w:p>
        </w:tc>
      </w:tr>
      <w:tr w:rsidR="00933790" w:rsidRPr="00CE36BF" w14:paraId="4630072C" w14:textId="77777777" w:rsidTr="00F27BE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CE0" w14:textId="77777777" w:rsidR="00933790" w:rsidRPr="007B05C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прямое дополнение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3BE" w14:textId="77777777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3C170C">
              <w:rPr>
                <w:rFonts w:eastAsia="Times New Roman"/>
                <w:color w:val="000000"/>
                <w:u w:val="single"/>
                <w:lang w:eastAsia="ru-RU"/>
              </w:rPr>
              <w:t>3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1</w:t>
            </w:r>
            <w:r w:rsidRPr="003C170C">
              <w:rPr>
                <w:rFonts w:eastAsia="Times New Roman"/>
                <w:color w:val="000000"/>
                <w:u w:val="single"/>
                <w:lang w:eastAsia="ru-RU"/>
              </w:rPr>
              <w:t>%</w:t>
            </w:r>
            <w:r w:rsidRPr="00CE36BF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B380" w14:textId="77777777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3C170C">
              <w:rPr>
                <w:rFonts w:eastAsia="Times New Roman"/>
                <w:color w:val="000000"/>
                <w:u w:val="single"/>
                <w:lang w:eastAsia="ru-RU"/>
              </w:rPr>
              <w:t>6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9</w:t>
            </w:r>
            <w:r w:rsidRPr="003C170C">
              <w:rPr>
                <w:rFonts w:eastAsia="Times New Roman"/>
                <w:color w:val="000000"/>
                <w:u w:val="single"/>
                <w:lang w:eastAsia="ru-RU"/>
              </w:rPr>
              <w:t>%</w:t>
            </w:r>
            <w:r w:rsidRPr="00CE36BF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933790" w:rsidRPr="00CE36BF" w14:paraId="2FA12282" w14:textId="77777777" w:rsidTr="00F27BE6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FC60" w14:textId="77777777" w:rsidR="00933790" w:rsidRPr="007B05C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косвенные позиции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BD1A" w14:textId="77777777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(4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E36BF">
              <w:rPr>
                <w:rFonts w:eastAsia="Times New Roman"/>
                <w:color w:val="000000"/>
                <w:lang w:eastAsia="ru-RU"/>
              </w:rPr>
              <w:t>%)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5A33" w14:textId="77777777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(5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E36BF">
              <w:rPr>
                <w:rFonts w:eastAsia="Times New Roman"/>
                <w:color w:val="000000"/>
                <w:lang w:eastAsia="ru-RU"/>
              </w:rPr>
              <w:t>%)</w:t>
            </w:r>
          </w:p>
        </w:tc>
      </w:tr>
      <w:tr w:rsidR="00933790" w:rsidRPr="00CE36BF" w14:paraId="1DE6FA41" w14:textId="77777777" w:rsidTr="00F27BE6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8FBF" w14:textId="77777777" w:rsidR="00933790" w:rsidRPr="007B05C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подлежащее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66E7" w14:textId="77777777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(5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CE36BF">
              <w:rPr>
                <w:rFonts w:eastAsia="Times New Roman"/>
                <w:color w:val="000000"/>
                <w:lang w:eastAsia="ru-RU"/>
              </w:rPr>
              <w:t>%)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A7ED" w14:textId="77777777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50</w:t>
            </w:r>
            <w:r w:rsidRPr="00CE36BF">
              <w:rPr>
                <w:rFonts w:eastAsia="Times New Roman"/>
                <w:color w:val="000000"/>
                <w:lang w:eastAsia="ru-RU"/>
              </w:rPr>
              <w:t>%)</w:t>
            </w:r>
          </w:p>
        </w:tc>
      </w:tr>
      <w:tr w:rsidR="00933790" w:rsidRPr="00CE36BF" w14:paraId="01664651" w14:textId="77777777" w:rsidTr="00F27BE6">
        <w:trPr>
          <w:cantSplit/>
          <w:trHeight w:val="3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4A35" w14:textId="77777777" w:rsidR="00933790" w:rsidRPr="007B05C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lastRenderedPageBreak/>
              <w:t>не упоминается в левом контексте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EBE" w14:textId="77777777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3C170C">
              <w:rPr>
                <w:rFonts w:eastAsia="Times New Roman"/>
                <w:color w:val="000000"/>
                <w:u w:val="single"/>
                <w:lang w:eastAsia="ru-RU"/>
              </w:rPr>
              <w:t>6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5</w:t>
            </w:r>
            <w:r w:rsidRPr="003C170C">
              <w:rPr>
                <w:rFonts w:eastAsia="Times New Roman"/>
                <w:color w:val="000000"/>
                <w:u w:val="single"/>
                <w:lang w:eastAsia="ru-RU"/>
              </w:rPr>
              <w:t>%</w:t>
            </w:r>
            <w:r w:rsidRPr="00CE36BF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808D" w14:textId="77777777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3C170C">
              <w:rPr>
                <w:rFonts w:eastAsia="Times New Roman"/>
                <w:color w:val="000000"/>
                <w:u w:val="single"/>
                <w:lang w:eastAsia="ru-RU"/>
              </w:rPr>
              <w:t>3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5</w:t>
            </w:r>
            <w:r w:rsidRPr="003C170C">
              <w:rPr>
                <w:rFonts w:eastAsia="Times New Roman"/>
                <w:color w:val="000000"/>
                <w:u w:val="single"/>
                <w:lang w:eastAsia="ru-RU"/>
              </w:rPr>
              <w:t>%</w:t>
            </w:r>
            <w:r w:rsidRPr="00CE36BF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933790" w:rsidRPr="00CE36BF" w14:paraId="6606329D" w14:textId="77777777" w:rsidTr="00F27BE6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44188" w14:textId="77777777" w:rsidR="00933790" w:rsidRPr="007B05C0" w:rsidRDefault="00933790" w:rsidP="00DF1831">
            <w:pPr>
              <w:ind w:firstLine="0"/>
              <w:jc w:val="righ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7B05C0">
              <w:rPr>
                <w:rFonts w:eastAsia="Times New Roman"/>
                <w:b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72E067" w14:textId="77777777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7D2FF" w14:textId="77777777" w:rsidR="00933790" w:rsidRPr="00CE36BF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106</w:t>
            </w:r>
          </w:p>
        </w:tc>
      </w:tr>
    </w:tbl>
    <w:p w14:paraId="16D090CC" w14:textId="77777777" w:rsidR="00933790" w:rsidRDefault="00933790" w:rsidP="00D41A51">
      <w:pPr>
        <w:spacing w:before="120"/>
        <w:rPr>
          <w:i/>
          <w:iCs/>
        </w:rPr>
      </w:pPr>
      <w:r>
        <w:t xml:space="preserve">Благодаря сопоставлению данных об </w:t>
      </w:r>
      <w:proofErr w:type="spellStart"/>
      <w:r>
        <w:t>эксплицитности</w:t>
      </w:r>
      <w:proofErr w:type="spellEnd"/>
      <w:r>
        <w:t xml:space="preserve"> участника с данными о прежней синтаксической позиции его референта можно проследить некоторые связи между этими параметрами. </w:t>
      </w:r>
    </w:p>
    <w:p w14:paraId="5A4F9AD4" w14:textId="7208E582" w:rsidR="00933790" w:rsidRPr="00763B3D" w:rsidRDefault="00933790" w:rsidP="00D41A51">
      <w:pPr>
        <w:rPr>
          <w:i/>
          <w:iCs/>
        </w:rPr>
      </w:pPr>
      <w:r>
        <w:t xml:space="preserve">1) Предпочитается </w:t>
      </w:r>
      <w:proofErr w:type="spellStart"/>
      <w:r>
        <w:t>имлицитное</w:t>
      </w:r>
      <w:proofErr w:type="spellEnd"/>
      <w:r>
        <w:t xml:space="preserve"> выражение участника, если в </w:t>
      </w:r>
      <w:r w:rsidR="000546CD">
        <w:t>дискурсе</w:t>
      </w:r>
      <w:r>
        <w:t xml:space="preserve"> он в последний раз упоминается в позиции прямого дополнения.</w:t>
      </w:r>
    </w:p>
    <w:p w14:paraId="2D0FD996" w14:textId="3A432AA5" w:rsidR="001C453F" w:rsidRDefault="00933790" w:rsidP="000546CD">
      <w:r>
        <w:t>2) Предпочитается эксплицитное выражение участника, если в предшествующем дискурсе соответствующий референт не упоминается</w:t>
      </w:r>
      <w:r w:rsidR="000546CD">
        <w:t>.</w:t>
      </w:r>
    </w:p>
    <w:p w14:paraId="3D4251EE" w14:textId="13DAFE7A" w:rsidR="00527BD2" w:rsidRDefault="000546CD" w:rsidP="001076F1">
      <w:r>
        <w:t xml:space="preserve">При этом тенденция 2 является очень распространенной, тенденция 1 – более специфичной, поэтому особенно подчеркивает </w:t>
      </w:r>
      <w:proofErr w:type="spellStart"/>
      <w:r>
        <w:t>топикальность</w:t>
      </w:r>
      <w:proofErr w:type="spellEnd"/>
      <w:r>
        <w:t xml:space="preserve"> каузируемого.</w:t>
      </w:r>
    </w:p>
    <w:p w14:paraId="24DA15DC" w14:textId="77777777" w:rsidR="00D54DBD" w:rsidRPr="00D87393" w:rsidRDefault="00D54DBD" w:rsidP="00DF1831">
      <w:pPr>
        <w:pStyle w:val="ac"/>
        <w:spacing w:before="240" w:after="240"/>
        <w:ind w:firstLine="0"/>
      </w:pPr>
      <w:bookmarkStart w:id="13" w:name="_Toc451958288"/>
      <w:r w:rsidRPr="00436132">
        <w:rPr>
          <w:i w:val="0"/>
          <w:lang w:val="en-US"/>
        </w:rPr>
        <w:t>III</w:t>
      </w:r>
      <w:r w:rsidRPr="00436132">
        <w:rPr>
          <w:i w:val="0"/>
        </w:rPr>
        <w:t>.3</w:t>
      </w:r>
      <w:r w:rsidRPr="00436132">
        <w:t xml:space="preserve"> Каузативные конструкции в нанайском естественном тексте</w:t>
      </w:r>
      <w:bookmarkEnd w:id="13"/>
    </w:p>
    <w:p w14:paraId="40BAB7A5" w14:textId="44BCBA45" w:rsidR="008C6E78" w:rsidRDefault="00D54DBD" w:rsidP="008C6E78">
      <w:r>
        <w:t>Выборка</w:t>
      </w:r>
      <w:r w:rsidR="00A950B8">
        <w:t xml:space="preserve">, полученная в результате обработки </w:t>
      </w:r>
      <w:r>
        <w:t>нанайских</w:t>
      </w:r>
      <w:r w:rsidR="00A950B8">
        <w:t xml:space="preserve"> текстов, содержит</w:t>
      </w:r>
      <w:r>
        <w:t xml:space="preserve"> </w:t>
      </w:r>
      <w:r w:rsidR="00A950B8">
        <w:t xml:space="preserve">73 </w:t>
      </w:r>
      <w:r>
        <w:t>каузативны</w:t>
      </w:r>
      <w:r w:rsidR="00A950B8">
        <w:t>е</w:t>
      </w:r>
      <w:r>
        <w:t xml:space="preserve"> конструкци</w:t>
      </w:r>
      <w:r w:rsidR="00A950B8">
        <w:t xml:space="preserve">и. Распределение </w:t>
      </w:r>
      <w:r w:rsidR="004806E2">
        <w:t>каузативных глаголов по</w:t>
      </w:r>
      <w:r w:rsidR="00A950B8">
        <w:t xml:space="preserve"> различным </w:t>
      </w:r>
      <w:r w:rsidR="004806E2">
        <w:t>грамматическим</w:t>
      </w:r>
      <w:r w:rsidR="00A950B8">
        <w:t xml:space="preserve"> </w:t>
      </w:r>
      <w:r w:rsidR="004806E2">
        <w:t>формам</w:t>
      </w:r>
      <w:r w:rsidR="00A950B8">
        <w:t xml:space="preserve"> представлено в таблице </w:t>
      </w:r>
      <w:r w:rsidR="00384E2C" w:rsidRPr="00384E2C">
        <w:t>7</w:t>
      </w:r>
      <w:r w:rsidR="00A950B8">
        <w:t>.</w:t>
      </w:r>
    </w:p>
    <w:p w14:paraId="627C80ED" w14:textId="78FF5BA5" w:rsidR="00D54DBD" w:rsidRPr="00384E2C" w:rsidRDefault="00D54DBD" w:rsidP="00384E2C">
      <w:pPr>
        <w:spacing w:before="120"/>
        <w:ind w:firstLine="0"/>
        <w:rPr>
          <w:sz w:val="24"/>
          <w:lang w:val="en-US"/>
        </w:rPr>
      </w:pPr>
      <w:r w:rsidRPr="0061590B">
        <w:rPr>
          <w:sz w:val="24"/>
        </w:rPr>
        <w:t xml:space="preserve">Таблица </w:t>
      </w:r>
      <w:r w:rsidR="00384E2C">
        <w:rPr>
          <w:sz w:val="24"/>
          <w:lang w:val="en-US"/>
        </w:rPr>
        <w:t>7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127"/>
        <w:gridCol w:w="2268"/>
      </w:tblGrid>
      <w:tr w:rsidR="00D54DBD" w:rsidRPr="003250E6" w14:paraId="16A09E77" w14:textId="77777777" w:rsidTr="000546CD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E979" w14:textId="1FF099C6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BDF1" w14:textId="196E786B" w:rsidR="00D54DBD" w:rsidRPr="003250E6" w:rsidRDefault="0028298B" w:rsidP="00FB1CD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Каузативные </w:t>
            </w:r>
            <w:r w:rsidR="00D54DBD" w:rsidRPr="003250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B17A" w14:textId="4889F7B3" w:rsidR="00D54DBD" w:rsidRPr="003250E6" w:rsidRDefault="0028298B" w:rsidP="00FB1CD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D54DBD" w:rsidRPr="003250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глагольные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5083" w14:textId="7582992B" w:rsidR="00D54DBD" w:rsidRPr="003250E6" w:rsidRDefault="0028298B" w:rsidP="00FB1CD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D54DBD" w:rsidRPr="003250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каузативных глаголов</w:t>
            </w:r>
          </w:p>
        </w:tc>
      </w:tr>
      <w:tr w:rsidR="00D54DBD" w:rsidRPr="003250E6" w14:paraId="3E9C3414" w14:textId="77777777" w:rsidTr="000546C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EBC9" w14:textId="2AC94FA8" w:rsidR="00D54DBD" w:rsidRPr="003250E6" w:rsidRDefault="0028298B" w:rsidP="000546CD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Императивные </w:t>
            </w:r>
            <w:r w:rsidR="00D54D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4C78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7841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153A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2,7%</w:t>
            </w:r>
          </w:p>
        </w:tc>
      </w:tr>
      <w:tr w:rsidR="00D54DBD" w:rsidRPr="003250E6" w14:paraId="59183483" w14:textId="77777777" w:rsidTr="000546C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AD39" w14:textId="44D456BA" w:rsidR="00D54DBD" w:rsidRPr="003250E6" w:rsidRDefault="0028298B" w:rsidP="000546CD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3250E6">
              <w:rPr>
                <w:rFonts w:eastAsia="Times New Roman"/>
                <w:b/>
                <w:color w:val="000000"/>
                <w:sz w:val="24"/>
                <w:lang w:eastAsia="ru-RU"/>
              </w:rPr>
              <w:t>Причастия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1E7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4541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2869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9A24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3250E6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D54DBD" w:rsidRPr="003250E6" w14:paraId="1A945E26" w14:textId="77777777" w:rsidTr="000546C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72D7" w14:textId="7D98DD0B" w:rsidR="00D54DBD" w:rsidRPr="003250E6" w:rsidRDefault="0028298B" w:rsidP="000546CD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3250E6">
              <w:rPr>
                <w:rFonts w:eastAsia="Times New Roman"/>
                <w:b/>
                <w:color w:val="000000"/>
                <w:sz w:val="24"/>
                <w:lang w:eastAsia="ru-RU"/>
              </w:rPr>
              <w:t>Деепричастия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4F23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1EC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2D43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1,2%</w:t>
            </w:r>
          </w:p>
        </w:tc>
      </w:tr>
      <w:tr w:rsidR="00D54DBD" w:rsidRPr="003250E6" w14:paraId="0F2E36CC" w14:textId="77777777" w:rsidTr="000546C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68E" w14:textId="78729B19" w:rsidR="00D54DBD" w:rsidRPr="003250E6" w:rsidRDefault="0028298B" w:rsidP="000546CD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3250E6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Финитные </w:t>
            </w:r>
            <w:r w:rsidR="00D54DBD" w:rsidRPr="003250E6">
              <w:rPr>
                <w:rFonts w:eastAsia="Times New Roman"/>
                <w:b/>
                <w:color w:val="000000"/>
                <w:sz w:val="24"/>
                <w:lang w:eastAsia="ru-RU"/>
              </w:rPr>
              <w:t>формы индикатива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6BC1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A09B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3DD0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0%</w:t>
            </w:r>
          </w:p>
        </w:tc>
      </w:tr>
      <w:tr w:rsidR="00D54DBD" w:rsidRPr="003250E6" w14:paraId="161D7F09" w14:textId="77777777" w:rsidTr="000546C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E8AD" w14:textId="418FC5A5" w:rsidR="00D54DBD" w:rsidRPr="003250E6" w:rsidRDefault="0028298B" w:rsidP="000546CD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3250E6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Формы </w:t>
            </w:r>
            <w:proofErr w:type="spellStart"/>
            <w:r w:rsidR="00D54DBD" w:rsidRPr="003250E6">
              <w:rPr>
                <w:rFonts w:eastAsia="Times New Roman"/>
                <w:b/>
                <w:color w:val="000000"/>
                <w:sz w:val="24"/>
                <w:lang w:eastAsia="ru-RU"/>
              </w:rPr>
              <w:t>субъюнктива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3A5F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1C5D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EB10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0%</w:t>
            </w:r>
          </w:p>
        </w:tc>
      </w:tr>
      <w:tr w:rsidR="00D54DBD" w:rsidRPr="003250E6" w14:paraId="7B3A2F17" w14:textId="77777777" w:rsidTr="000546C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9F34EB" w14:textId="233E121E" w:rsidR="00D54DBD" w:rsidRPr="003250E6" w:rsidRDefault="0028298B" w:rsidP="000546CD">
            <w:pPr>
              <w:ind w:firstLine="0"/>
              <w:jc w:val="righ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3250E6">
              <w:rPr>
                <w:rFonts w:eastAsia="Times New Roman"/>
                <w:b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BDDB22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73</w:t>
            </w:r>
            <w:r w:rsidR="0081011C">
              <w:rPr>
                <w:rStyle w:val="af0"/>
                <w:rFonts w:eastAsia="Times New Roman"/>
                <w:color w:val="000000"/>
                <w:lang w:eastAsia="ru-RU"/>
              </w:rPr>
              <w:footnoteReference w:id="5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8C974C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3991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50051" w14:textId="77777777" w:rsidR="00D54DBD" w:rsidRPr="003250E6" w:rsidRDefault="00D54DBD" w:rsidP="00FB1CD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50E6">
              <w:rPr>
                <w:rFonts w:eastAsia="Times New Roman"/>
                <w:color w:val="000000"/>
                <w:lang w:eastAsia="ru-RU"/>
              </w:rPr>
              <w:t>1,8%</w:t>
            </w:r>
          </w:p>
        </w:tc>
      </w:tr>
    </w:tbl>
    <w:p w14:paraId="4ACD587A" w14:textId="77777777" w:rsidR="00933790" w:rsidRDefault="00933790" w:rsidP="00D41A51">
      <w:pPr>
        <w:spacing w:before="120"/>
      </w:pPr>
      <w:r>
        <w:lastRenderedPageBreak/>
        <w:t>Общая доля каузативных глаголов в нанайских текстах составляет всего 1,8%. Все употребления распределяются между тремя группами глагольных форм, среди которых следует обратить особое внимание на класс так называемых причастий и финитных форм индикатива и учесть специфику организации этих классов в нанайском языке.</w:t>
      </w:r>
    </w:p>
    <w:p w14:paraId="42C82A32" w14:textId="3C9608CD" w:rsidR="00933790" w:rsidRPr="00CB2A66" w:rsidRDefault="00933790" w:rsidP="00933790">
      <w:r>
        <w:t xml:space="preserve">Нанайское «причастие» может употребляться субстантивно, атрибутивно и предикативно, благодаря чему является самой </w:t>
      </w:r>
      <w:r w:rsidRPr="00E12147">
        <w:t>частотной глагольной формой</w:t>
      </w:r>
      <w:r>
        <w:t xml:space="preserve">. Это обеспечивает особенность нанайского причастия: оно может возглавлять как </w:t>
      </w:r>
      <w:proofErr w:type="spellStart"/>
      <w:r>
        <w:t>нефинитную</w:t>
      </w:r>
      <w:proofErr w:type="spellEnd"/>
      <w:r>
        <w:t>, так и финитную клаузу. Наиболее активно используется причастие в качестве вершины независимого предложения, выполняя функцию обычных финитных форм: 56 из 58 случаев употребления каузативного глагола в форме причастия являются именно предикативными, финитными употреблениями причастия, как в примере (</w:t>
      </w:r>
      <w:r w:rsidR="00384E2C" w:rsidRPr="00384E2C">
        <w:t>41</w:t>
      </w:r>
      <w:r>
        <w:t>) (ср. с нефинитным употреблением (</w:t>
      </w:r>
      <w:r w:rsidR="00384E2C" w:rsidRPr="00384E2C">
        <w:t>42</w:t>
      </w:r>
      <w:r w:rsidR="000546CD">
        <w:t>)).</w:t>
      </w:r>
    </w:p>
    <w:p w14:paraId="14078CE5" w14:textId="3AF4440C" w:rsidR="00933790" w:rsidRPr="00D41A51" w:rsidRDefault="00933790" w:rsidP="00384E2C">
      <w:pPr>
        <w:spacing w:before="240"/>
        <w:ind w:firstLine="0"/>
        <w:rPr>
          <w:sz w:val="24"/>
        </w:rPr>
      </w:pPr>
      <w:r w:rsidRPr="00D41A51">
        <w:rPr>
          <w:sz w:val="24"/>
        </w:rPr>
        <w:t>(</w:t>
      </w:r>
      <w:r w:rsidR="00384E2C" w:rsidRPr="00D41A51">
        <w:rPr>
          <w:sz w:val="24"/>
        </w:rPr>
        <w:t>41</w:t>
      </w:r>
      <w:r w:rsidRPr="00D41A51">
        <w:rPr>
          <w:sz w:val="24"/>
        </w:rPr>
        <w:t>)</w:t>
      </w:r>
      <w:r w:rsidRPr="00D41A51">
        <w:rPr>
          <w:sz w:val="24"/>
        </w:rPr>
        <w:tab/>
      </w:r>
      <w:proofErr w:type="spellStart"/>
      <w:r w:rsidRPr="00384E2C">
        <w:rPr>
          <w:i/>
          <w:sz w:val="24"/>
          <w:lang w:val="en-US"/>
        </w:rPr>
        <w:t>enda</w:t>
      </w:r>
      <w:proofErr w:type="spellEnd"/>
      <w:r w:rsidR="00384E2C" w:rsidRPr="00D41A51">
        <w:rPr>
          <w:i/>
          <w:sz w:val="24"/>
        </w:rPr>
        <w:tab/>
      </w:r>
      <w:r w:rsidR="00384E2C" w:rsidRPr="00D41A51">
        <w:rPr>
          <w:i/>
          <w:sz w:val="24"/>
        </w:rPr>
        <w:tab/>
      </w:r>
      <w:r w:rsidRPr="00384E2C">
        <w:rPr>
          <w:i/>
          <w:sz w:val="24"/>
          <w:lang w:val="en-US"/>
        </w:rPr>
        <w:t>x</w:t>
      </w:r>
      <w:r w:rsidRPr="00D41A51">
        <w:rPr>
          <w:i/>
          <w:sz w:val="24"/>
        </w:rPr>
        <w:t>ə</w:t>
      </w:r>
      <w:r w:rsidRPr="00384E2C">
        <w:rPr>
          <w:i/>
          <w:sz w:val="24"/>
          <w:lang w:val="en-US"/>
        </w:rPr>
        <w:t>m</w:t>
      </w:r>
      <w:r w:rsidR="00384E2C" w:rsidRPr="00D41A51">
        <w:rPr>
          <w:i/>
          <w:sz w:val="24"/>
        </w:rPr>
        <w:tab/>
      </w:r>
      <w:r w:rsidRPr="00D41A51">
        <w:rPr>
          <w:i/>
          <w:sz w:val="24"/>
        </w:rPr>
        <w:t>č</w:t>
      </w:r>
      <w:r w:rsidRPr="00384E2C">
        <w:rPr>
          <w:i/>
          <w:sz w:val="24"/>
          <w:lang w:val="en-US"/>
        </w:rPr>
        <w:t>a</w:t>
      </w:r>
      <w:r w:rsidRPr="00D41A51">
        <w:rPr>
          <w:i/>
          <w:sz w:val="24"/>
        </w:rPr>
        <w:t>-ǯ</w:t>
      </w:r>
      <w:proofErr w:type="spellStart"/>
      <w:r w:rsidRPr="00384E2C">
        <w:rPr>
          <w:i/>
          <w:sz w:val="24"/>
          <w:lang w:val="en-US"/>
        </w:rPr>
        <w:t>i</w:t>
      </w:r>
      <w:proofErr w:type="spellEnd"/>
      <w:r w:rsidR="00384E2C" w:rsidRPr="00D41A51">
        <w:rPr>
          <w:i/>
          <w:sz w:val="24"/>
        </w:rPr>
        <w:tab/>
      </w:r>
      <w:r w:rsidR="00384E2C" w:rsidRPr="00D41A51">
        <w:rPr>
          <w:i/>
          <w:sz w:val="24"/>
        </w:rPr>
        <w:tab/>
      </w:r>
      <w:proofErr w:type="spellStart"/>
      <w:r w:rsidRPr="00384E2C">
        <w:rPr>
          <w:b/>
          <w:i/>
          <w:sz w:val="24"/>
          <w:lang w:val="en-US"/>
        </w:rPr>
        <w:t>ur</w:t>
      </w:r>
      <w:proofErr w:type="spellEnd"/>
      <w:r w:rsidRPr="00D41A51">
        <w:rPr>
          <w:b/>
          <w:i/>
          <w:sz w:val="24"/>
        </w:rPr>
        <w:t>ə-</w:t>
      </w:r>
      <w:r w:rsidRPr="00384E2C">
        <w:rPr>
          <w:b/>
          <w:i/>
          <w:sz w:val="24"/>
          <w:lang w:val="en-US"/>
        </w:rPr>
        <w:t>w</w:t>
      </w:r>
      <w:r w:rsidRPr="00D41A51">
        <w:rPr>
          <w:b/>
          <w:i/>
          <w:sz w:val="24"/>
        </w:rPr>
        <w:t>ə</w:t>
      </w:r>
      <w:r w:rsidRPr="00384E2C">
        <w:rPr>
          <w:b/>
          <w:i/>
          <w:sz w:val="24"/>
          <w:lang w:val="en-US"/>
        </w:rPr>
        <w:t>n</w:t>
      </w:r>
      <w:r w:rsidRPr="00D41A51">
        <w:rPr>
          <w:b/>
          <w:i/>
          <w:sz w:val="24"/>
        </w:rPr>
        <w:t>-ǯ</w:t>
      </w:r>
      <w:proofErr w:type="spellStart"/>
      <w:r w:rsidRPr="00384E2C">
        <w:rPr>
          <w:b/>
          <w:i/>
          <w:sz w:val="24"/>
          <w:lang w:val="en-US"/>
        </w:rPr>
        <w:t>i</w:t>
      </w:r>
      <w:proofErr w:type="spellEnd"/>
      <w:r w:rsidR="00384E2C" w:rsidRPr="00D41A51">
        <w:rPr>
          <w:i/>
          <w:sz w:val="24"/>
        </w:rPr>
        <w:tab/>
      </w:r>
      <w:r w:rsidR="00384E2C" w:rsidRPr="00D41A51">
        <w:rPr>
          <w:i/>
          <w:sz w:val="24"/>
        </w:rPr>
        <w:tab/>
      </w:r>
      <w:r w:rsidRPr="00384E2C">
        <w:rPr>
          <w:b/>
          <w:i/>
          <w:sz w:val="24"/>
          <w:lang w:val="en-US"/>
        </w:rPr>
        <w:t>sea</w:t>
      </w:r>
      <w:r w:rsidRPr="00D41A51">
        <w:rPr>
          <w:b/>
          <w:i/>
          <w:sz w:val="24"/>
        </w:rPr>
        <w:t>-</w:t>
      </w:r>
      <w:r w:rsidRPr="00384E2C">
        <w:rPr>
          <w:b/>
          <w:i/>
          <w:sz w:val="24"/>
          <w:lang w:val="en-US"/>
        </w:rPr>
        <w:t>wan</w:t>
      </w:r>
      <w:r w:rsidRPr="00D41A51">
        <w:rPr>
          <w:b/>
          <w:i/>
          <w:sz w:val="24"/>
        </w:rPr>
        <w:t>-ǯ</w:t>
      </w:r>
      <w:proofErr w:type="spellStart"/>
      <w:r w:rsidRPr="00384E2C">
        <w:rPr>
          <w:b/>
          <w:i/>
          <w:sz w:val="24"/>
          <w:lang w:val="en-US"/>
        </w:rPr>
        <w:t>i</w:t>
      </w:r>
      <w:proofErr w:type="spellEnd"/>
      <w:r w:rsidR="00384E2C" w:rsidRPr="00D41A51">
        <w:rPr>
          <w:sz w:val="24"/>
        </w:rPr>
        <w:tab/>
      </w:r>
      <w:r w:rsidR="00384E2C" w:rsidRPr="00D41A51">
        <w:rPr>
          <w:sz w:val="24"/>
        </w:rPr>
        <w:tab/>
      </w:r>
    </w:p>
    <w:p w14:paraId="13A31FCB" w14:textId="77777777" w:rsidR="00384E2C" w:rsidRPr="00384E2C" w:rsidRDefault="00933790" w:rsidP="00933790">
      <w:pPr>
        <w:rPr>
          <w:sz w:val="24"/>
        </w:rPr>
      </w:pPr>
      <w:r w:rsidRPr="00CB2A66">
        <w:rPr>
          <w:sz w:val="24"/>
        </w:rPr>
        <w:t>собака</w:t>
      </w:r>
      <w:r w:rsidR="00384E2C" w:rsidRPr="00384E2C">
        <w:rPr>
          <w:sz w:val="24"/>
        </w:rPr>
        <w:tab/>
      </w:r>
      <w:r w:rsidR="00384E2C" w:rsidRPr="00384E2C">
        <w:rPr>
          <w:sz w:val="24"/>
        </w:rPr>
        <w:tab/>
      </w:r>
      <w:r w:rsidRPr="00CB2A66">
        <w:rPr>
          <w:sz w:val="24"/>
        </w:rPr>
        <w:t>все</w:t>
      </w:r>
      <w:r w:rsidR="00384E2C" w:rsidRPr="00384E2C">
        <w:rPr>
          <w:sz w:val="24"/>
        </w:rPr>
        <w:tab/>
      </w:r>
      <w:r w:rsidRPr="00CB2A66">
        <w:rPr>
          <w:sz w:val="24"/>
        </w:rPr>
        <w:t>этот</w:t>
      </w:r>
      <w:r w:rsidRPr="00384E2C">
        <w:rPr>
          <w:sz w:val="24"/>
        </w:rPr>
        <w:t>-</w:t>
      </w:r>
      <w:proofErr w:type="gramStart"/>
      <w:r w:rsidRPr="00AD64D9">
        <w:rPr>
          <w:sz w:val="24"/>
          <w:lang w:val="en-US"/>
        </w:rPr>
        <w:t>INS</w:t>
      </w:r>
      <w:proofErr w:type="gramEnd"/>
      <w:r w:rsidR="00384E2C" w:rsidRPr="00384E2C">
        <w:rPr>
          <w:sz w:val="24"/>
        </w:rPr>
        <w:tab/>
      </w:r>
      <w:r w:rsidRPr="00384E2C">
        <w:rPr>
          <w:b/>
          <w:sz w:val="24"/>
        </w:rPr>
        <w:t>расти-</w:t>
      </w:r>
      <w:r w:rsidRPr="00384E2C">
        <w:rPr>
          <w:b/>
          <w:sz w:val="24"/>
          <w:lang w:val="en-US"/>
        </w:rPr>
        <w:t>CAUS</w:t>
      </w:r>
      <w:r w:rsidRPr="00384E2C">
        <w:rPr>
          <w:b/>
          <w:sz w:val="24"/>
        </w:rPr>
        <w:t>-</w:t>
      </w:r>
      <w:r w:rsidRPr="00384E2C">
        <w:rPr>
          <w:b/>
          <w:sz w:val="24"/>
          <w:lang w:val="en-US"/>
        </w:rPr>
        <w:t>NPST</w:t>
      </w:r>
      <w:r w:rsidR="00384E2C" w:rsidRPr="00384E2C">
        <w:rPr>
          <w:sz w:val="24"/>
        </w:rPr>
        <w:tab/>
      </w:r>
      <w:r w:rsidRPr="00384E2C">
        <w:rPr>
          <w:b/>
          <w:sz w:val="24"/>
        </w:rPr>
        <w:t>есть-</w:t>
      </w:r>
      <w:r w:rsidRPr="00384E2C">
        <w:rPr>
          <w:b/>
          <w:sz w:val="24"/>
          <w:lang w:val="en-US"/>
        </w:rPr>
        <w:t>CAUS</w:t>
      </w:r>
      <w:r w:rsidRPr="00384E2C">
        <w:rPr>
          <w:b/>
          <w:sz w:val="24"/>
        </w:rPr>
        <w:t>-</w:t>
      </w:r>
      <w:r w:rsidRPr="00384E2C">
        <w:rPr>
          <w:b/>
          <w:sz w:val="24"/>
          <w:lang w:val="en-US"/>
        </w:rPr>
        <w:t>NPST</w:t>
      </w:r>
      <w:r w:rsidR="00384E2C" w:rsidRPr="00384E2C">
        <w:rPr>
          <w:sz w:val="24"/>
        </w:rPr>
        <w:tab/>
      </w:r>
    </w:p>
    <w:p w14:paraId="5D9D105B" w14:textId="2A005F59" w:rsidR="00384E2C" w:rsidRPr="00384E2C" w:rsidRDefault="00384E2C" w:rsidP="00933790">
      <w:pPr>
        <w:rPr>
          <w:i/>
          <w:sz w:val="24"/>
          <w:lang w:val="en-US"/>
        </w:rPr>
      </w:pPr>
      <w:proofErr w:type="spellStart"/>
      <w:proofErr w:type="gramStart"/>
      <w:r w:rsidRPr="00384E2C">
        <w:rPr>
          <w:i/>
          <w:sz w:val="24"/>
          <w:lang w:val="en-US"/>
        </w:rPr>
        <w:t>enda-sal</w:t>
      </w:r>
      <w:proofErr w:type="spellEnd"/>
      <w:proofErr w:type="gramEnd"/>
      <w:r w:rsidRPr="00384E2C">
        <w:rPr>
          <w:i/>
          <w:sz w:val="24"/>
          <w:lang w:val="en-US"/>
        </w:rPr>
        <w:tab/>
      </w:r>
      <w:proofErr w:type="spellStart"/>
      <w:r w:rsidRPr="00384E2C">
        <w:rPr>
          <w:i/>
          <w:sz w:val="24"/>
          <w:lang w:val="en-US"/>
        </w:rPr>
        <w:t>masi</w:t>
      </w:r>
      <w:proofErr w:type="spellEnd"/>
      <w:r w:rsidRPr="00384E2C">
        <w:rPr>
          <w:i/>
          <w:sz w:val="24"/>
          <w:lang w:val="en-US"/>
        </w:rPr>
        <w:tab/>
      </w:r>
      <w:r w:rsidRPr="00384E2C">
        <w:rPr>
          <w:i/>
          <w:sz w:val="24"/>
          <w:lang w:val="en-US"/>
        </w:rPr>
        <w:tab/>
        <w:t>bi-</w:t>
      </w:r>
      <w:proofErr w:type="spellStart"/>
      <w:r w:rsidRPr="00384E2C">
        <w:rPr>
          <w:i/>
          <w:sz w:val="24"/>
          <w:lang w:val="en-US"/>
        </w:rPr>
        <w:t>či</w:t>
      </w:r>
      <w:proofErr w:type="spellEnd"/>
      <w:r w:rsidRPr="00384E2C">
        <w:rPr>
          <w:i/>
          <w:sz w:val="24"/>
          <w:lang w:val="en-US"/>
        </w:rPr>
        <w:t>-</w:t>
      </w:r>
      <w:proofErr w:type="spellStart"/>
      <w:r w:rsidRPr="00384E2C">
        <w:rPr>
          <w:i/>
          <w:sz w:val="24"/>
          <w:lang w:val="en-US"/>
        </w:rPr>
        <w:t>či</w:t>
      </w:r>
      <w:proofErr w:type="spellEnd"/>
      <w:r w:rsidRPr="00384E2C">
        <w:rPr>
          <w:i/>
          <w:sz w:val="24"/>
          <w:lang w:val="en-US"/>
        </w:rPr>
        <w:t>=go</w:t>
      </w:r>
    </w:p>
    <w:p w14:paraId="00B4E0AC" w14:textId="76B1A156" w:rsidR="00933790" w:rsidRPr="00384E2C" w:rsidRDefault="00933790" w:rsidP="00933790">
      <w:pPr>
        <w:rPr>
          <w:sz w:val="24"/>
        </w:rPr>
      </w:pPr>
      <w:r w:rsidRPr="00CB2A66">
        <w:rPr>
          <w:sz w:val="24"/>
        </w:rPr>
        <w:t>собака</w:t>
      </w:r>
      <w:r w:rsidRPr="00384E2C">
        <w:rPr>
          <w:sz w:val="24"/>
        </w:rPr>
        <w:t>-</w:t>
      </w:r>
      <w:proofErr w:type="gramStart"/>
      <w:r w:rsidRPr="00AD64D9">
        <w:rPr>
          <w:sz w:val="24"/>
          <w:lang w:val="en-US"/>
        </w:rPr>
        <w:t>PL</w:t>
      </w:r>
      <w:proofErr w:type="gramEnd"/>
      <w:r w:rsidR="00384E2C" w:rsidRPr="00384E2C">
        <w:rPr>
          <w:sz w:val="24"/>
        </w:rPr>
        <w:tab/>
      </w:r>
      <w:r w:rsidRPr="00CB2A66">
        <w:rPr>
          <w:sz w:val="24"/>
        </w:rPr>
        <w:t>сильный</w:t>
      </w:r>
      <w:r w:rsidR="00384E2C" w:rsidRPr="00384E2C">
        <w:rPr>
          <w:sz w:val="24"/>
        </w:rPr>
        <w:tab/>
      </w:r>
      <w:r w:rsidRPr="00CB2A66">
        <w:rPr>
          <w:sz w:val="24"/>
        </w:rPr>
        <w:t>быть</w:t>
      </w:r>
      <w:r w:rsidRPr="00384E2C">
        <w:rPr>
          <w:sz w:val="24"/>
        </w:rPr>
        <w:t>-</w:t>
      </w:r>
      <w:r w:rsidRPr="00AD64D9">
        <w:rPr>
          <w:sz w:val="24"/>
          <w:lang w:val="en-US"/>
        </w:rPr>
        <w:t>PST</w:t>
      </w:r>
      <w:r w:rsidRPr="00384E2C">
        <w:rPr>
          <w:sz w:val="24"/>
        </w:rPr>
        <w:t>-3</w:t>
      </w:r>
      <w:r w:rsidRPr="00AD64D9">
        <w:rPr>
          <w:sz w:val="24"/>
          <w:lang w:val="en-US"/>
        </w:rPr>
        <w:t>PL</w:t>
      </w:r>
      <w:r w:rsidRPr="00384E2C">
        <w:rPr>
          <w:sz w:val="24"/>
        </w:rPr>
        <w:t>=</w:t>
      </w:r>
      <w:r w:rsidRPr="00AD64D9">
        <w:rPr>
          <w:sz w:val="24"/>
          <w:lang w:val="en-US"/>
        </w:rPr>
        <w:t>PART</w:t>
      </w:r>
    </w:p>
    <w:p w14:paraId="565D80FA" w14:textId="720B40B8" w:rsidR="00384E2C" w:rsidRPr="00C46794" w:rsidRDefault="00384E2C" w:rsidP="000546CD">
      <w:pPr>
        <w:spacing w:after="240"/>
        <w:rPr>
          <w:sz w:val="24"/>
          <w:lang w:val="en-US"/>
        </w:rPr>
      </w:pPr>
      <w:r w:rsidRPr="00384E2C">
        <w:rPr>
          <w:sz w:val="24"/>
        </w:rPr>
        <w:t>‘</w:t>
      </w:r>
      <w:r w:rsidR="00933790" w:rsidRPr="00CB2A66">
        <w:rPr>
          <w:sz w:val="24"/>
        </w:rPr>
        <w:t xml:space="preserve">Всех собак этим </w:t>
      </w:r>
      <w:r w:rsidR="00933790" w:rsidRPr="00384E2C">
        <w:rPr>
          <w:b/>
          <w:sz w:val="24"/>
        </w:rPr>
        <w:t>растили</w:t>
      </w:r>
      <w:r w:rsidR="00933790" w:rsidRPr="00CB2A66">
        <w:rPr>
          <w:sz w:val="24"/>
        </w:rPr>
        <w:t xml:space="preserve">, </w:t>
      </w:r>
      <w:r w:rsidR="00933790" w:rsidRPr="00384E2C">
        <w:rPr>
          <w:b/>
          <w:sz w:val="24"/>
        </w:rPr>
        <w:t>кормили</w:t>
      </w:r>
      <w:r w:rsidR="00933790" w:rsidRPr="00CB2A66">
        <w:rPr>
          <w:sz w:val="24"/>
        </w:rPr>
        <w:t>, собаки сильные были</w:t>
      </w:r>
      <w:r w:rsidRPr="00384E2C">
        <w:rPr>
          <w:sz w:val="24"/>
        </w:rPr>
        <w:t>’</w:t>
      </w:r>
      <w:r w:rsidR="00933790" w:rsidRPr="00CB2A66">
        <w:rPr>
          <w:sz w:val="24"/>
        </w:rPr>
        <w:t>.</w:t>
      </w:r>
      <w:r w:rsidR="00933790">
        <w:rPr>
          <w:sz w:val="24"/>
        </w:rPr>
        <w:t xml:space="preserve"> </w:t>
      </w:r>
      <w:r w:rsidR="00933790" w:rsidRPr="00AD64D9">
        <w:rPr>
          <w:sz w:val="24"/>
          <w:lang w:val="en-US"/>
        </w:rPr>
        <w:t>[</w:t>
      </w:r>
      <w:r w:rsidR="00933790" w:rsidRPr="00CB2A66">
        <w:rPr>
          <w:sz w:val="24"/>
          <w:lang w:val="en-US"/>
        </w:rPr>
        <w:t>lkb</w:t>
      </w:r>
      <w:r w:rsidR="00933790" w:rsidRPr="00AD64D9">
        <w:rPr>
          <w:sz w:val="24"/>
          <w:lang w:val="en-US"/>
        </w:rPr>
        <w:t>_110822_</w:t>
      </w:r>
      <w:r w:rsidR="00933790" w:rsidRPr="00CB2A66">
        <w:rPr>
          <w:sz w:val="24"/>
          <w:lang w:val="en-US"/>
        </w:rPr>
        <w:t>ns</w:t>
      </w:r>
      <w:r w:rsidR="00933790" w:rsidRPr="00AD64D9">
        <w:rPr>
          <w:sz w:val="24"/>
          <w:lang w:val="en-US"/>
        </w:rPr>
        <w:t>_</w:t>
      </w:r>
      <w:r w:rsidR="00933790" w:rsidRPr="00CB2A66">
        <w:rPr>
          <w:sz w:val="24"/>
          <w:lang w:val="en-US"/>
        </w:rPr>
        <w:t>Muxu</w:t>
      </w:r>
      <w:r w:rsidR="00933790" w:rsidRPr="00AD64D9">
        <w:rPr>
          <w:sz w:val="24"/>
          <w:lang w:val="en-US"/>
        </w:rPr>
        <w:t>.070]</w:t>
      </w:r>
    </w:p>
    <w:p w14:paraId="61B1708C" w14:textId="6F8AB784" w:rsidR="00384E2C" w:rsidRDefault="00933790" w:rsidP="00384E2C">
      <w:pPr>
        <w:ind w:firstLine="0"/>
        <w:rPr>
          <w:sz w:val="24"/>
          <w:lang w:val="en-US"/>
        </w:rPr>
      </w:pPr>
      <w:r>
        <w:rPr>
          <w:sz w:val="24"/>
          <w:lang w:val="en-US"/>
        </w:rPr>
        <w:t>(</w:t>
      </w:r>
      <w:r w:rsidR="00384E2C">
        <w:rPr>
          <w:sz w:val="24"/>
          <w:lang w:val="en-US"/>
        </w:rPr>
        <w:t>42</w:t>
      </w:r>
      <w:r>
        <w:rPr>
          <w:sz w:val="24"/>
          <w:lang w:val="en-US"/>
        </w:rPr>
        <w:t xml:space="preserve">) </w:t>
      </w:r>
      <w:r w:rsidRPr="00384E2C">
        <w:rPr>
          <w:i/>
          <w:sz w:val="24"/>
          <w:lang w:val="en-US"/>
        </w:rPr>
        <w:tab/>
      </w:r>
      <w:proofErr w:type="spellStart"/>
      <w:proofErr w:type="gramStart"/>
      <w:r w:rsidR="00384E2C" w:rsidRPr="00384E2C">
        <w:rPr>
          <w:i/>
          <w:sz w:val="24"/>
          <w:lang w:val="en-US"/>
        </w:rPr>
        <w:t>i</w:t>
      </w:r>
      <w:proofErr w:type="spellEnd"/>
      <w:proofErr w:type="gramEnd"/>
      <w:r w:rsidR="00384E2C" w:rsidRPr="00384E2C">
        <w:rPr>
          <w:i/>
          <w:sz w:val="24"/>
          <w:lang w:val="en-US"/>
        </w:rPr>
        <w:tab/>
      </w:r>
      <w:proofErr w:type="spellStart"/>
      <w:r w:rsidRPr="00384E2C">
        <w:rPr>
          <w:i/>
          <w:sz w:val="24"/>
          <w:lang w:val="en-US"/>
        </w:rPr>
        <w:t>daan'a</w:t>
      </w:r>
      <w:proofErr w:type="spellEnd"/>
      <w:r w:rsidRPr="00384E2C">
        <w:rPr>
          <w:i/>
          <w:sz w:val="24"/>
          <w:lang w:val="en-US"/>
        </w:rPr>
        <w:t>=</w:t>
      </w:r>
      <w:proofErr w:type="spellStart"/>
      <w:r w:rsidRPr="00384E2C">
        <w:rPr>
          <w:i/>
          <w:sz w:val="24"/>
          <w:lang w:val="en-US"/>
        </w:rPr>
        <w:t>tani</w:t>
      </w:r>
      <w:proofErr w:type="spellEnd"/>
      <w:r w:rsidR="00384E2C" w:rsidRPr="00384E2C">
        <w:rPr>
          <w:i/>
          <w:sz w:val="24"/>
          <w:lang w:val="en-US"/>
        </w:rPr>
        <w:tab/>
      </w:r>
      <w:proofErr w:type="spellStart"/>
      <w:r w:rsidRPr="00384E2C">
        <w:rPr>
          <w:i/>
          <w:sz w:val="24"/>
          <w:lang w:val="en-US"/>
        </w:rPr>
        <w:t>təj</w:t>
      </w:r>
      <w:proofErr w:type="spellEnd"/>
      <w:r w:rsidR="00384E2C" w:rsidRPr="00384E2C">
        <w:rPr>
          <w:i/>
          <w:sz w:val="24"/>
          <w:lang w:val="en-US"/>
        </w:rPr>
        <w:tab/>
      </w:r>
      <w:proofErr w:type="spellStart"/>
      <w:r w:rsidRPr="00384E2C">
        <w:rPr>
          <w:i/>
          <w:sz w:val="24"/>
          <w:lang w:val="en-US"/>
        </w:rPr>
        <w:t>enda-wa</w:t>
      </w:r>
      <w:proofErr w:type="spellEnd"/>
      <w:r w:rsidR="00384E2C" w:rsidRPr="00384E2C">
        <w:rPr>
          <w:i/>
          <w:sz w:val="24"/>
          <w:lang w:val="en-US"/>
        </w:rPr>
        <w:tab/>
      </w:r>
      <w:proofErr w:type="spellStart"/>
      <w:r w:rsidRPr="00384E2C">
        <w:rPr>
          <w:i/>
          <w:sz w:val="24"/>
          <w:lang w:val="en-US"/>
        </w:rPr>
        <w:t>paače</w:t>
      </w:r>
      <w:proofErr w:type="spellEnd"/>
      <w:r w:rsidRPr="00384E2C">
        <w:rPr>
          <w:i/>
          <w:sz w:val="24"/>
          <w:lang w:val="en-US"/>
        </w:rPr>
        <w:t>-li-</w:t>
      </w:r>
      <w:proofErr w:type="spellStart"/>
      <w:r w:rsidRPr="00384E2C">
        <w:rPr>
          <w:i/>
          <w:sz w:val="24"/>
          <w:lang w:val="en-US"/>
        </w:rPr>
        <w:t>ni</w:t>
      </w:r>
      <w:proofErr w:type="spellEnd"/>
      <w:r w:rsidRPr="00384E2C">
        <w:rPr>
          <w:i/>
          <w:sz w:val="24"/>
          <w:lang w:val="en-US"/>
        </w:rPr>
        <w:t>=go</w:t>
      </w:r>
      <w:r w:rsidR="00384E2C" w:rsidRPr="00384E2C">
        <w:rPr>
          <w:i/>
          <w:sz w:val="24"/>
          <w:lang w:val="en-US"/>
        </w:rPr>
        <w:tab/>
      </w:r>
      <w:r w:rsidR="00384E2C" w:rsidRPr="00384E2C">
        <w:rPr>
          <w:i/>
          <w:sz w:val="24"/>
          <w:lang w:val="en-US"/>
        </w:rPr>
        <w:tab/>
      </w:r>
      <w:r w:rsidR="00384E2C" w:rsidRPr="00384E2C">
        <w:rPr>
          <w:i/>
          <w:sz w:val="24"/>
          <w:lang w:val="en-US"/>
        </w:rPr>
        <w:tab/>
      </w:r>
      <w:proofErr w:type="spellStart"/>
      <w:r w:rsidRPr="00384E2C">
        <w:rPr>
          <w:i/>
          <w:sz w:val="24"/>
          <w:lang w:val="en-US"/>
        </w:rPr>
        <w:t>enda</w:t>
      </w:r>
      <w:proofErr w:type="spellEnd"/>
      <w:r w:rsidR="00384E2C">
        <w:rPr>
          <w:sz w:val="24"/>
          <w:lang w:val="en-US"/>
        </w:rPr>
        <w:tab/>
      </w:r>
    </w:p>
    <w:p w14:paraId="6FBEDE7C" w14:textId="5C7CA6AF" w:rsidR="00384E2C" w:rsidRPr="00384E2C" w:rsidRDefault="00384E2C" w:rsidP="00384E2C">
      <w:pPr>
        <w:ind w:firstLine="708"/>
        <w:rPr>
          <w:sz w:val="24"/>
        </w:rPr>
      </w:pPr>
      <w:r w:rsidRPr="00CB2A66">
        <w:rPr>
          <w:sz w:val="24"/>
        </w:rPr>
        <w:t>и</w:t>
      </w:r>
      <w:r w:rsidRPr="00384E2C">
        <w:rPr>
          <w:sz w:val="24"/>
        </w:rPr>
        <w:tab/>
      </w:r>
      <w:proofErr w:type="gramStart"/>
      <w:r w:rsidRPr="00CB2A66">
        <w:rPr>
          <w:sz w:val="24"/>
        </w:rPr>
        <w:t>бабушка</w:t>
      </w:r>
      <w:proofErr w:type="gramEnd"/>
      <w:r w:rsidRPr="00384E2C">
        <w:rPr>
          <w:sz w:val="24"/>
        </w:rPr>
        <w:t>=</w:t>
      </w:r>
      <w:r w:rsidRPr="00CB2A66">
        <w:rPr>
          <w:sz w:val="24"/>
        </w:rPr>
        <w:t>а</w:t>
      </w:r>
      <w:r w:rsidRPr="00384E2C">
        <w:rPr>
          <w:sz w:val="24"/>
        </w:rPr>
        <w:tab/>
      </w:r>
      <w:r w:rsidRPr="00CB2A66">
        <w:rPr>
          <w:sz w:val="24"/>
        </w:rPr>
        <w:t>тот</w:t>
      </w:r>
      <w:r w:rsidRPr="00384E2C">
        <w:rPr>
          <w:sz w:val="24"/>
        </w:rPr>
        <w:tab/>
      </w:r>
      <w:r w:rsidRPr="00CB2A66">
        <w:rPr>
          <w:sz w:val="24"/>
        </w:rPr>
        <w:t>собака</w:t>
      </w:r>
      <w:r w:rsidRPr="00384E2C">
        <w:rPr>
          <w:sz w:val="24"/>
        </w:rPr>
        <w:t>-</w:t>
      </w:r>
      <w:r w:rsidRPr="00CB2A66">
        <w:rPr>
          <w:sz w:val="24"/>
          <w:lang w:val="en-US"/>
        </w:rPr>
        <w:t>OBL</w:t>
      </w:r>
      <w:r w:rsidRPr="00384E2C">
        <w:rPr>
          <w:sz w:val="24"/>
        </w:rPr>
        <w:tab/>
      </w:r>
      <w:r w:rsidRPr="00CB2A66">
        <w:rPr>
          <w:sz w:val="24"/>
        </w:rPr>
        <w:t>ударять</w:t>
      </w:r>
      <w:r w:rsidRPr="00384E2C">
        <w:rPr>
          <w:sz w:val="24"/>
        </w:rPr>
        <w:t>-</w:t>
      </w:r>
      <w:r w:rsidRPr="00CB2A66">
        <w:rPr>
          <w:sz w:val="24"/>
          <w:lang w:val="en-US"/>
        </w:rPr>
        <w:t>PFV</w:t>
      </w:r>
      <w:r w:rsidRPr="00384E2C">
        <w:rPr>
          <w:sz w:val="24"/>
        </w:rPr>
        <w:t>.</w:t>
      </w:r>
      <w:r w:rsidRPr="00CB2A66">
        <w:rPr>
          <w:sz w:val="24"/>
          <w:lang w:val="en-US"/>
        </w:rPr>
        <w:t>NPST</w:t>
      </w:r>
      <w:r w:rsidRPr="00384E2C">
        <w:rPr>
          <w:sz w:val="24"/>
        </w:rPr>
        <w:t>-3</w:t>
      </w:r>
      <w:r w:rsidRPr="00CB2A66">
        <w:rPr>
          <w:sz w:val="24"/>
          <w:lang w:val="en-US"/>
        </w:rPr>
        <w:t>SG</w:t>
      </w:r>
      <w:r w:rsidRPr="00384E2C">
        <w:rPr>
          <w:sz w:val="24"/>
        </w:rPr>
        <w:t>=</w:t>
      </w:r>
      <w:r w:rsidRPr="00CB2A66">
        <w:rPr>
          <w:sz w:val="24"/>
          <w:lang w:val="en-US"/>
        </w:rPr>
        <w:t>PART</w:t>
      </w:r>
      <w:r w:rsidRPr="00384E2C">
        <w:rPr>
          <w:sz w:val="24"/>
        </w:rPr>
        <w:tab/>
      </w:r>
      <w:r w:rsidRPr="00CB2A66">
        <w:rPr>
          <w:sz w:val="24"/>
        </w:rPr>
        <w:t>собака</w:t>
      </w:r>
    </w:p>
    <w:p w14:paraId="644C3223" w14:textId="3CE07385" w:rsidR="00933790" w:rsidRPr="00384E2C" w:rsidRDefault="00384E2C" w:rsidP="00384E2C">
      <w:pPr>
        <w:ind w:firstLine="0"/>
        <w:rPr>
          <w:i/>
          <w:sz w:val="24"/>
          <w:lang w:val="en-US"/>
        </w:rPr>
      </w:pPr>
      <w:r w:rsidRPr="00384E2C">
        <w:rPr>
          <w:sz w:val="24"/>
        </w:rPr>
        <w:tab/>
      </w:r>
      <w:proofErr w:type="gramStart"/>
      <w:r w:rsidRPr="00384E2C">
        <w:rPr>
          <w:i/>
          <w:sz w:val="24"/>
          <w:lang w:val="en-US"/>
        </w:rPr>
        <w:t>tutu-j</w:t>
      </w:r>
      <w:proofErr w:type="gramEnd"/>
      <w:r w:rsidRPr="00384E2C">
        <w:rPr>
          <w:i/>
          <w:sz w:val="24"/>
          <w:lang w:val="en-US"/>
        </w:rPr>
        <w:tab/>
      </w:r>
      <w:r w:rsidRPr="00384E2C">
        <w:rPr>
          <w:i/>
          <w:sz w:val="24"/>
          <w:lang w:val="en-US"/>
        </w:rPr>
        <w:tab/>
      </w:r>
      <w:r w:rsidRPr="00384E2C">
        <w:rPr>
          <w:i/>
          <w:sz w:val="24"/>
          <w:lang w:val="en-US"/>
        </w:rPr>
        <w:tab/>
      </w:r>
      <w:proofErr w:type="spellStart"/>
      <w:r w:rsidR="00933790" w:rsidRPr="00437023">
        <w:rPr>
          <w:b/>
          <w:i/>
          <w:sz w:val="24"/>
          <w:lang w:val="en-US"/>
        </w:rPr>
        <w:t>ele</w:t>
      </w:r>
      <w:proofErr w:type="spellEnd"/>
      <w:r w:rsidR="00933790" w:rsidRPr="00437023">
        <w:rPr>
          <w:b/>
          <w:i/>
          <w:sz w:val="24"/>
          <w:lang w:val="en-US"/>
        </w:rPr>
        <w:t>-wan-</w:t>
      </w:r>
      <w:proofErr w:type="spellStart"/>
      <w:r w:rsidR="00933790" w:rsidRPr="00437023">
        <w:rPr>
          <w:b/>
          <w:i/>
          <w:sz w:val="24"/>
          <w:lang w:val="en-US"/>
        </w:rPr>
        <w:t>ǯi</w:t>
      </w:r>
      <w:proofErr w:type="spellEnd"/>
      <w:r w:rsidR="00933790" w:rsidRPr="00437023">
        <w:rPr>
          <w:b/>
          <w:i/>
          <w:sz w:val="24"/>
          <w:lang w:val="en-US"/>
        </w:rPr>
        <w:t>-du-j</w:t>
      </w:r>
      <w:r w:rsidR="00933790" w:rsidRPr="00384E2C">
        <w:rPr>
          <w:i/>
          <w:sz w:val="24"/>
          <w:lang w:val="en-US"/>
        </w:rPr>
        <w:t>=da</w:t>
      </w:r>
      <w:r w:rsidRPr="00384E2C">
        <w:rPr>
          <w:i/>
          <w:sz w:val="24"/>
          <w:lang w:val="en-US"/>
        </w:rPr>
        <w:tab/>
      </w:r>
      <w:r w:rsidRPr="00384E2C">
        <w:rPr>
          <w:i/>
          <w:sz w:val="24"/>
          <w:lang w:val="en-US"/>
        </w:rPr>
        <w:tab/>
      </w:r>
      <w:r w:rsidRPr="00384E2C">
        <w:rPr>
          <w:i/>
          <w:sz w:val="24"/>
          <w:lang w:val="en-US"/>
        </w:rPr>
        <w:tab/>
      </w:r>
      <w:r w:rsidRPr="00384E2C">
        <w:rPr>
          <w:i/>
          <w:sz w:val="24"/>
          <w:lang w:val="en-US"/>
        </w:rPr>
        <w:tab/>
      </w:r>
    </w:p>
    <w:p w14:paraId="09BC84AB" w14:textId="77777777" w:rsidR="00384E2C" w:rsidRDefault="00933790" w:rsidP="00933790">
      <w:pPr>
        <w:rPr>
          <w:sz w:val="24"/>
          <w:lang w:val="en-US"/>
        </w:rPr>
      </w:pPr>
      <w:r w:rsidRPr="00CB2A66">
        <w:rPr>
          <w:sz w:val="24"/>
        </w:rPr>
        <w:lastRenderedPageBreak/>
        <w:t>бежать</w:t>
      </w:r>
      <w:r w:rsidRPr="00CB2A66">
        <w:rPr>
          <w:sz w:val="24"/>
          <w:lang w:val="en-US"/>
        </w:rPr>
        <w:t>-</w:t>
      </w:r>
      <w:proofErr w:type="gramStart"/>
      <w:r w:rsidRPr="00CB2A66">
        <w:rPr>
          <w:sz w:val="24"/>
          <w:lang w:val="en-US"/>
        </w:rPr>
        <w:t>NPST</w:t>
      </w:r>
      <w:proofErr w:type="gramEnd"/>
      <w:r w:rsidR="00384E2C">
        <w:rPr>
          <w:sz w:val="24"/>
          <w:lang w:val="en-US"/>
        </w:rPr>
        <w:tab/>
      </w:r>
      <w:r w:rsidR="00384E2C">
        <w:rPr>
          <w:sz w:val="24"/>
          <w:lang w:val="en-US"/>
        </w:rPr>
        <w:tab/>
      </w:r>
      <w:r w:rsidRPr="00437023">
        <w:rPr>
          <w:b/>
          <w:sz w:val="24"/>
        </w:rPr>
        <w:t>стоять</w:t>
      </w:r>
      <w:r w:rsidRPr="00437023">
        <w:rPr>
          <w:b/>
          <w:sz w:val="24"/>
          <w:lang w:val="en-US"/>
        </w:rPr>
        <w:t>-CAUS-NPST-DAT-P.REFL.SG</w:t>
      </w:r>
      <w:r w:rsidRPr="00CB2A66">
        <w:rPr>
          <w:sz w:val="24"/>
          <w:lang w:val="en-US"/>
        </w:rPr>
        <w:t>=PART.EMPH</w:t>
      </w:r>
    </w:p>
    <w:p w14:paraId="78E79296" w14:textId="09E87EB3" w:rsidR="00384E2C" w:rsidRPr="00384E2C" w:rsidRDefault="00384E2C" w:rsidP="00384E2C">
      <w:pPr>
        <w:ind w:firstLine="708"/>
        <w:rPr>
          <w:i/>
          <w:sz w:val="24"/>
          <w:lang w:val="en-US"/>
        </w:rPr>
      </w:pPr>
      <w:proofErr w:type="spellStart"/>
      <w:proofErr w:type="gramStart"/>
      <w:r w:rsidRPr="00384E2C">
        <w:rPr>
          <w:i/>
          <w:sz w:val="24"/>
          <w:lang w:val="en-US"/>
        </w:rPr>
        <w:t>kaori-ni</w:t>
      </w:r>
      <w:proofErr w:type="spellEnd"/>
      <w:r w:rsidRPr="00384E2C">
        <w:rPr>
          <w:i/>
          <w:sz w:val="24"/>
          <w:lang w:val="en-US"/>
        </w:rPr>
        <w:t>=</w:t>
      </w:r>
      <w:proofErr w:type="gramEnd"/>
      <w:r w:rsidRPr="00384E2C">
        <w:rPr>
          <w:i/>
          <w:sz w:val="24"/>
          <w:lang w:val="en-US"/>
        </w:rPr>
        <w:t>go</w:t>
      </w:r>
    </w:p>
    <w:p w14:paraId="5A2C4267" w14:textId="37514623" w:rsidR="00933790" w:rsidRPr="00CB2A66" w:rsidRDefault="00933790" w:rsidP="00933790">
      <w:pPr>
        <w:rPr>
          <w:sz w:val="24"/>
          <w:lang w:val="en-US"/>
        </w:rPr>
      </w:pPr>
      <w:r w:rsidRPr="00CB2A66">
        <w:rPr>
          <w:sz w:val="24"/>
        </w:rPr>
        <w:t>задерживать</w:t>
      </w:r>
      <w:r>
        <w:rPr>
          <w:sz w:val="24"/>
          <w:lang w:val="en-US"/>
        </w:rPr>
        <w:t>.NPST-3SG=PART</w:t>
      </w:r>
    </w:p>
    <w:p w14:paraId="6EFC5384" w14:textId="7BF8931B" w:rsidR="00933790" w:rsidRPr="00933790" w:rsidRDefault="00F83E42" w:rsidP="00DF1831">
      <w:pPr>
        <w:spacing w:after="240"/>
        <w:ind w:left="709" w:firstLine="0"/>
        <w:rPr>
          <w:sz w:val="24"/>
        </w:rPr>
      </w:pPr>
      <w:r w:rsidRPr="00F83E42">
        <w:rPr>
          <w:sz w:val="24"/>
        </w:rPr>
        <w:t>‘</w:t>
      </w:r>
      <w:r w:rsidR="00933790" w:rsidRPr="00CB2A66">
        <w:rPr>
          <w:sz w:val="24"/>
        </w:rPr>
        <w:t xml:space="preserve">И бабушка моя этих... собак... погоняет (ударяет), собаки бегут. </w:t>
      </w:r>
      <w:r w:rsidR="00933790" w:rsidRPr="00437023">
        <w:rPr>
          <w:b/>
          <w:sz w:val="24"/>
        </w:rPr>
        <w:t>Останавливая</w:t>
      </w:r>
      <w:r w:rsidR="00933790" w:rsidRPr="00CB2A66">
        <w:rPr>
          <w:sz w:val="24"/>
        </w:rPr>
        <w:t>, тормозит...</w:t>
      </w:r>
      <w:r w:rsidRPr="00F83E42">
        <w:rPr>
          <w:sz w:val="24"/>
        </w:rPr>
        <w:t>’</w:t>
      </w:r>
      <w:r w:rsidR="00933790" w:rsidRPr="00CB2A66">
        <w:rPr>
          <w:sz w:val="24"/>
        </w:rPr>
        <w:t xml:space="preserve"> [lkb_110822_ns_Muxu.063-064]</w:t>
      </w:r>
    </w:p>
    <w:p w14:paraId="611CD095" w14:textId="73899D56" w:rsidR="00933790" w:rsidRPr="00CD1CEF" w:rsidRDefault="00933790" w:rsidP="00933790">
      <w:r>
        <w:t>Глагольные формы, по значению и функции наиболее близкие к индикативу</w:t>
      </w:r>
      <w:r>
        <w:rPr>
          <w:rStyle w:val="af0"/>
        </w:rPr>
        <w:footnoteReference w:id="6"/>
      </w:r>
      <w:r>
        <w:t xml:space="preserve"> в традиционном его понимании (пример </w:t>
      </w:r>
      <w:r w:rsidRPr="00436132">
        <w:t>(</w:t>
      </w:r>
      <w:r w:rsidR="00F83E42" w:rsidRPr="00F83E42">
        <w:t>43</w:t>
      </w:r>
      <w:r w:rsidRPr="00436132">
        <w:t>)</w:t>
      </w:r>
      <w:r>
        <w:t>), ограничены по употребительности в нанайском языке. Именно они ни разу не встречены в форме каузатива.</w:t>
      </w:r>
    </w:p>
    <w:p w14:paraId="297AD80B" w14:textId="14FB2B7A" w:rsidR="00933790" w:rsidRPr="00B002B8" w:rsidRDefault="00933790" w:rsidP="00DF1831">
      <w:pPr>
        <w:spacing w:before="240"/>
        <w:ind w:firstLine="0"/>
        <w:rPr>
          <w:sz w:val="24"/>
        </w:rPr>
      </w:pPr>
      <w:r>
        <w:rPr>
          <w:sz w:val="24"/>
        </w:rPr>
        <w:t>(</w:t>
      </w:r>
      <w:r w:rsidR="00F83E42" w:rsidRPr="00F83E42">
        <w:rPr>
          <w:sz w:val="24"/>
        </w:rPr>
        <w:t>43</w:t>
      </w:r>
      <w:r>
        <w:rPr>
          <w:sz w:val="24"/>
        </w:rPr>
        <w:t>)</w:t>
      </w:r>
      <w:r>
        <w:rPr>
          <w:sz w:val="24"/>
        </w:rPr>
        <w:tab/>
      </w:r>
      <w:proofErr w:type="spellStart"/>
      <w:r w:rsidRPr="00F83E42">
        <w:rPr>
          <w:i/>
          <w:sz w:val="24"/>
        </w:rPr>
        <w:t>sələ-mə</w:t>
      </w:r>
      <w:proofErr w:type="spellEnd"/>
      <w:r w:rsidRPr="00F83E42">
        <w:rPr>
          <w:i/>
          <w:sz w:val="24"/>
        </w:rPr>
        <w:tab/>
      </w:r>
      <w:proofErr w:type="spellStart"/>
      <w:r w:rsidRPr="00F83E42">
        <w:rPr>
          <w:i/>
          <w:sz w:val="24"/>
        </w:rPr>
        <w:t>tətuə</w:t>
      </w:r>
      <w:r w:rsidR="00F83E42" w:rsidRPr="00F83E42">
        <w:rPr>
          <w:i/>
          <w:sz w:val="24"/>
        </w:rPr>
        <w:t>-či</w:t>
      </w:r>
      <w:proofErr w:type="spellEnd"/>
      <w:r w:rsidR="00F83E42" w:rsidRPr="00F83E42">
        <w:rPr>
          <w:i/>
          <w:sz w:val="24"/>
        </w:rPr>
        <w:tab/>
      </w:r>
      <w:proofErr w:type="spellStart"/>
      <w:r w:rsidRPr="00F83E42">
        <w:rPr>
          <w:i/>
          <w:sz w:val="24"/>
        </w:rPr>
        <w:t>muə-či</w:t>
      </w:r>
      <w:proofErr w:type="spellEnd"/>
      <w:r w:rsidRPr="00F83E42">
        <w:rPr>
          <w:i/>
          <w:sz w:val="24"/>
        </w:rPr>
        <w:tab/>
      </w:r>
      <w:r w:rsidRPr="00F83E42">
        <w:rPr>
          <w:i/>
          <w:sz w:val="24"/>
        </w:rPr>
        <w:tab/>
      </w:r>
      <w:proofErr w:type="spellStart"/>
      <w:r w:rsidRPr="00F83E42">
        <w:rPr>
          <w:i/>
          <w:sz w:val="24"/>
        </w:rPr>
        <w:t>səmm</w:t>
      </w:r>
      <w:proofErr w:type="spellEnd"/>
      <w:r w:rsidRPr="00B002B8">
        <w:rPr>
          <w:sz w:val="24"/>
        </w:rPr>
        <w:tab/>
      </w:r>
      <w:r w:rsidRPr="00B002B8">
        <w:rPr>
          <w:sz w:val="24"/>
        </w:rPr>
        <w:tab/>
      </w:r>
    </w:p>
    <w:p w14:paraId="2F6517E2" w14:textId="77777777" w:rsidR="00F83E42" w:rsidRPr="00F83E42" w:rsidRDefault="00933790" w:rsidP="00933790">
      <w:pPr>
        <w:ind w:firstLine="708"/>
        <w:rPr>
          <w:sz w:val="24"/>
        </w:rPr>
      </w:pPr>
      <w:r w:rsidRPr="00B002B8">
        <w:rPr>
          <w:sz w:val="24"/>
        </w:rPr>
        <w:t>железо-ADJ</w:t>
      </w:r>
      <w:r w:rsidRPr="00B002B8">
        <w:rPr>
          <w:sz w:val="24"/>
        </w:rPr>
        <w:tab/>
        <w:t>одежда-3PL</w:t>
      </w:r>
      <w:r w:rsidRPr="00B002B8">
        <w:rPr>
          <w:sz w:val="24"/>
        </w:rPr>
        <w:tab/>
        <w:t>вода-DIR</w:t>
      </w:r>
      <w:r w:rsidRPr="00B002B8">
        <w:rPr>
          <w:sz w:val="24"/>
        </w:rPr>
        <w:tab/>
      </w:r>
      <w:proofErr w:type="spellStart"/>
      <w:r w:rsidRPr="00B002B8">
        <w:rPr>
          <w:sz w:val="24"/>
        </w:rPr>
        <w:t>с</w:t>
      </w:r>
      <w:proofErr w:type="gramStart"/>
      <w:r w:rsidRPr="00B002B8">
        <w:rPr>
          <w:sz w:val="24"/>
        </w:rPr>
        <w:t>.д</w:t>
      </w:r>
      <w:proofErr w:type="gramEnd"/>
      <w:r w:rsidRPr="00B002B8">
        <w:rPr>
          <w:sz w:val="24"/>
        </w:rPr>
        <w:t>ырами</w:t>
      </w:r>
      <w:proofErr w:type="spellEnd"/>
      <w:r w:rsidRPr="00B002B8">
        <w:rPr>
          <w:sz w:val="24"/>
        </w:rPr>
        <w:tab/>
      </w:r>
    </w:p>
    <w:p w14:paraId="6A2C4A8D" w14:textId="02BFA2BE" w:rsidR="00F83E42" w:rsidRPr="00F83E42" w:rsidRDefault="00F83E42" w:rsidP="00933790">
      <w:pPr>
        <w:ind w:firstLine="708"/>
        <w:rPr>
          <w:b/>
          <w:i/>
          <w:sz w:val="24"/>
          <w:lang w:val="en-US"/>
        </w:rPr>
      </w:pPr>
      <w:proofErr w:type="gramStart"/>
      <w:r w:rsidRPr="00F83E42">
        <w:rPr>
          <w:b/>
          <w:i/>
          <w:sz w:val="24"/>
          <w:lang w:val="en-US"/>
        </w:rPr>
        <w:t>ii-</w:t>
      </w:r>
      <w:proofErr w:type="spellStart"/>
      <w:r w:rsidRPr="00F83E42">
        <w:rPr>
          <w:b/>
          <w:i/>
          <w:sz w:val="24"/>
          <w:lang w:val="en-US"/>
        </w:rPr>
        <w:t>ǯə</w:t>
      </w:r>
      <w:proofErr w:type="spellEnd"/>
      <w:r w:rsidRPr="00F83E42">
        <w:rPr>
          <w:b/>
          <w:i/>
          <w:sz w:val="24"/>
          <w:lang w:val="en-US"/>
        </w:rPr>
        <w:t>-</w:t>
      </w:r>
      <w:proofErr w:type="spellStart"/>
      <w:r w:rsidRPr="00F83E42">
        <w:rPr>
          <w:b/>
          <w:i/>
          <w:sz w:val="24"/>
          <w:lang w:val="en-US"/>
        </w:rPr>
        <w:t>rəə</w:t>
      </w:r>
      <w:proofErr w:type="spellEnd"/>
      <w:r w:rsidRPr="00F83E42">
        <w:rPr>
          <w:b/>
          <w:i/>
          <w:sz w:val="24"/>
          <w:lang w:val="en-US"/>
        </w:rPr>
        <w:t>-l</w:t>
      </w:r>
      <w:proofErr w:type="gramEnd"/>
    </w:p>
    <w:p w14:paraId="68BEF7C2" w14:textId="545208E6" w:rsidR="00933790" w:rsidRPr="00F83E42" w:rsidRDefault="00933790" w:rsidP="00933790">
      <w:pPr>
        <w:ind w:firstLine="708"/>
        <w:rPr>
          <w:b/>
          <w:sz w:val="24"/>
          <w:lang w:val="en-US"/>
        </w:rPr>
      </w:pPr>
      <w:proofErr w:type="gramStart"/>
      <w:r w:rsidRPr="00F83E42">
        <w:rPr>
          <w:b/>
          <w:sz w:val="24"/>
        </w:rPr>
        <w:t>входить</w:t>
      </w:r>
      <w:proofErr w:type="gramEnd"/>
      <w:r w:rsidRPr="00F83E42">
        <w:rPr>
          <w:b/>
          <w:sz w:val="24"/>
          <w:lang w:val="en-US"/>
        </w:rPr>
        <w:t>-FUT-ASSERT.NPST-V.3PL</w:t>
      </w:r>
    </w:p>
    <w:p w14:paraId="0133BE8C" w14:textId="790C8962" w:rsidR="00933790" w:rsidRPr="007B5A9E" w:rsidRDefault="00F83E42" w:rsidP="00DF1831">
      <w:pPr>
        <w:spacing w:after="240"/>
        <w:rPr>
          <w:sz w:val="24"/>
        </w:rPr>
      </w:pPr>
      <w:r w:rsidRPr="00B50BFF">
        <w:rPr>
          <w:sz w:val="24"/>
        </w:rPr>
        <w:t>‘</w:t>
      </w:r>
      <w:r w:rsidR="00933790" w:rsidRPr="00B002B8">
        <w:rPr>
          <w:sz w:val="24"/>
        </w:rPr>
        <w:t xml:space="preserve">Их железная одежда с дырами в воду </w:t>
      </w:r>
      <w:r w:rsidR="00933790" w:rsidRPr="00F83E42">
        <w:rPr>
          <w:b/>
          <w:sz w:val="24"/>
        </w:rPr>
        <w:t>пойдет</w:t>
      </w:r>
      <w:r w:rsidRPr="00B50BFF">
        <w:rPr>
          <w:b/>
          <w:sz w:val="24"/>
        </w:rPr>
        <w:t>’</w:t>
      </w:r>
      <w:r w:rsidR="00933790" w:rsidRPr="00B002B8">
        <w:rPr>
          <w:sz w:val="24"/>
        </w:rPr>
        <w:t xml:space="preserve">. </w:t>
      </w:r>
      <w:r w:rsidR="00933790" w:rsidRPr="007B174A">
        <w:rPr>
          <w:sz w:val="24"/>
        </w:rPr>
        <w:t>[</w:t>
      </w:r>
      <w:r w:rsidR="00933790" w:rsidRPr="00B002B8">
        <w:rPr>
          <w:sz w:val="24"/>
        </w:rPr>
        <w:t>Avrorin_1986_40.103</w:t>
      </w:r>
      <w:r w:rsidR="00933790" w:rsidRPr="007B174A">
        <w:rPr>
          <w:sz w:val="24"/>
        </w:rPr>
        <w:t>]</w:t>
      </w:r>
    </w:p>
    <w:p w14:paraId="3921B802" w14:textId="77777777" w:rsidR="00933790" w:rsidRDefault="00933790" w:rsidP="00933790">
      <w:r>
        <w:t xml:space="preserve">Таким образом, нельзя сделать вывод, что </w:t>
      </w:r>
      <w:proofErr w:type="spellStart"/>
      <w:r>
        <w:t>каузативы</w:t>
      </w:r>
      <w:proofErr w:type="spellEnd"/>
      <w:r>
        <w:t xml:space="preserve"> избегают финитных клауз: напротив, каузативные формы активно употребляются в качестве вершин независимых клауз, но в составе форм так называемого причастия, которое охватывает более широкий спектр функций, чем это обычно от него ожидается.</w:t>
      </w:r>
    </w:p>
    <w:p w14:paraId="5D9CF294" w14:textId="09D7ADB4" w:rsidR="00933790" w:rsidRDefault="00933790" w:rsidP="00933790">
      <w:r>
        <w:t xml:space="preserve">Более привычное распределение наблюдается в отношении параметра переходности: по данным таблицы </w:t>
      </w:r>
      <w:r w:rsidR="00B50BFF" w:rsidRPr="00B50BFF">
        <w:t>8</w:t>
      </w:r>
      <w:r>
        <w:t xml:space="preserve"> можно сделать вывод о преобладании </w:t>
      </w:r>
      <w:proofErr w:type="gramStart"/>
      <w:r>
        <w:t>в</w:t>
      </w:r>
      <w:proofErr w:type="gramEnd"/>
      <w:r>
        <w:t xml:space="preserve"> нанайском каузативов, образованных от непереходных глаголов.</w:t>
      </w:r>
    </w:p>
    <w:p w14:paraId="6912F280" w14:textId="66A7CADE" w:rsidR="00933790" w:rsidRPr="00B50BFF" w:rsidRDefault="00933790" w:rsidP="00DF1831">
      <w:pPr>
        <w:spacing w:before="240"/>
        <w:ind w:firstLine="0"/>
        <w:rPr>
          <w:sz w:val="24"/>
          <w:lang w:val="en-US"/>
        </w:rPr>
      </w:pPr>
      <w:r w:rsidRPr="0061590B">
        <w:rPr>
          <w:sz w:val="24"/>
        </w:rPr>
        <w:t xml:space="preserve">Таблица </w:t>
      </w:r>
      <w:r w:rsidR="00B50BFF">
        <w:rPr>
          <w:sz w:val="24"/>
          <w:lang w:val="en-US"/>
        </w:rPr>
        <w:t>8</w:t>
      </w:r>
    </w:p>
    <w:tbl>
      <w:tblPr>
        <w:tblW w:w="8886" w:type="dxa"/>
        <w:tblInd w:w="93" w:type="dxa"/>
        <w:tblLook w:val="04A0" w:firstRow="1" w:lastRow="0" w:firstColumn="1" w:lastColumn="0" w:noHBand="0" w:noVBand="1"/>
      </w:tblPr>
      <w:tblGrid>
        <w:gridCol w:w="4551"/>
        <w:gridCol w:w="4335"/>
      </w:tblGrid>
      <w:tr w:rsidR="00933790" w:rsidRPr="00D335AE" w14:paraId="3EA1CE10" w14:textId="77777777" w:rsidTr="00F27BE6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176E" w14:textId="56532687" w:rsidR="00933790" w:rsidRPr="004A0600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A543" w14:textId="77777777" w:rsidR="00933790" w:rsidRPr="004A0600" w:rsidRDefault="00933790" w:rsidP="00F27BE6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количество каузативных глаголов</w:t>
            </w:r>
          </w:p>
        </w:tc>
      </w:tr>
      <w:tr w:rsidR="00933790" w:rsidRPr="00D335AE" w14:paraId="217A923D" w14:textId="77777777" w:rsidTr="00F27BE6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03AB" w14:textId="77777777" w:rsidR="00933790" w:rsidRPr="004A060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исходные </w:t>
            </w:r>
            <w:r w:rsidRPr="004A0600">
              <w:rPr>
                <w:rFonts w:eastAsia="Times New Roman"/>
                <w:b/>
                <w:color w:val="000000"/>
                <w:sz w:val="24"/>
                <w:lang w:eastAsia="ru-RU"/>
              </w:rPr>
              <w:t>переходные глаголы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9862" w14:textId="77777777" w:rsidR="00933790" w:rsidRPr="00D335AE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35A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933790" w:rsidRPr="00D335AE" w14:paraId="0308EB25" w14:textId="77777777" w:rsidTr="00F27BE6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EF32" w14:textId="77777777" w:rsidR="00933790" w:rsidRPr="004A0600" w:rsidRDefault="00933790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исходные </w:t>
            </w:r>
            <w:r w:rsidRPr="004A0600">
              <w:rPr>
                <w:rFonts w:eastAsia="Times New Roman"/>
                <w:b/>
                <w:color w:val="000000"/>
                <w:sz w:val="24"/>
                <w:lang w:eastAsia="ru-RU"/>
              </w:rPr>
              <w:t>непереходные глаголы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447A" w14:textId="77777777" w:rsidR="00933790" w:rsidRPr="00D335AE" w:rsidRDefault="00933790" w:rsidP="00F27BE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35AE">
              <w:rPr>
                <w:rFonts w:eastAsia="Times New Roman"/>
                <w:color w:val="000000"/>
                <w:lang w:eastAsia="ru-RU"/>
              </w:rPr>
              <w:t>48</w:t>
            </w:r>
          </w:p>
        </w:tc>
      </w:tr>
    </w:tbl>
    <w:p w14:paraId="0831905C" w14:textId="77777777" w:rsidR="00933790" w:rsidRDefault="00933790" w:rsidP="00D41A51">
      <w:pPr>
        <w:spacing w:before="120"/>
      </w:pPr>
      <w:r>
        <w:lastRenderedPageBreak/>
        <w:t xml:space="preserve">Стоит отметить, что не было встречено ни одного двойного каузатива, хотя его образование в </w:t>
      </w:r>
      <w:proofErr w:type="gramStart"/>
      <w:r>
        <w:t>нанайском</w:t>
      </w:r>
      <w:proofErr w:type="gramEnd"/>
      <w:r>
        <w:t xml:space="preserve"> грамматически возможно.</w:t>
      </w:r>
    </w:p>
    <w:p w14:paraId="74936A64" w14:textId="77777777" w:rsidR="00BB1E14" w:rsidRDefault="00793F3E" w:rsidP="00E052CA">
      <w:r w:rsidRPr="00B50BFF">
        <w:t xml:space="preserve">Несмотря на невысокую продуктивность каузативного показателя и, </w:t>
      </w:r>
      <w:r>
        <w:t xml:space="preserve">следовательно, небольшой размер выборки каузативов, свойства партиципантов нанайской каузативной конструкции прослеживаются довольно отчетливо. </w:t>
      </w:r>
    </w:p>
    <w:p w14:paraId="566567D3" w14:textId="053F358C" w:rsidR="00E43255" w:rsidRDefault="001373CF" w:rsidP="00E052CA">
      <w:r>
        <w:t xml:space="preserve">В таблице </w:t>
      </w:r>
      <w:r w:rsidR="00B50BFF" w:rsidRPr="00B50BFF">
        <w:t>9</w:t>
      </w:r>
      <w:r>
        <w:t xml:space="preserve"> </w:t>
      </w:r>
      <w:r w:rsidR="00540A93">
        <w:t xml:space="preserve">указаны </w:t>
      </w:r>
      <w:r w:rsidR="00221E06">
        <w:t>случаи эксплицитного и имплицитного выражения участников</w:t>
      </w:r>
      <w:r w:rsidR="00682A78">
        <w:t xml:space="preserve"> в конструкции.</w:t>
      </w:r>
    </w:p>
    <w:p w14:paraId="0B4D0044" w14:textId="4C6F6AF2" w:rsidR="00D54DBD" w:rsidRPr="00B50BFF" w:rsidRDefault="00D54DBD" w:rsidP="00B50BFF">
      <w:pPr>
        <w:ind w:firstLine="0"/>
        <w:rPr>
          <w:sz w:val="24"/>
          <w:lang w:val="en-US"/>
        </w:rPr>
      </w:pPr>
      <w:r w:rsidRPr="00137EC5">
        <w:rPr>
          <w:sz w:val="24"/>
        </w:rPr>
        <w:t xml:space="preserve">Таблица </w:t>
      </w:r>
      <w:r w:rsidR="00B50BFF">
        <w:rPr>
          <w:sz w:val="24"/>
          <w:lang w:val="en-US"/>
        </w:rPr>
        <w:t>9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294"/>
        <w:gridCol w:w="3119"/>
      </w:tblGrid>
      <w:tr w:rsidR="00D54DBD" w:rsidRPr="008F6F01" w14:paraId="39A4C843" w14:textId="77777777" w:rsidTr="008A355A">
        <w:tc>
          <w:tcPr>
            <w:tcW w:w="3369" w:type="dxa"/>
            <w:vAlign w:val="center"/>
          </w:tcPr>
          <w:p w14:paraId="240FF8C9" w14:textId="77777777" w:rsidR="00D54DBD" w:rsidRPr="008F6F01" w:rsidRDefault="00D54DBD" w:rsidP="008A355A">
            <w:pPr>
              <w:keepNext/>
              <w:ind w:firstLine="0"/>
              <w:jc w:val="center"/>
            </w:pPr>
          </w:p>
        </w:tc>
        <w:tc>
          <w:tcPr>
            <w:tcW w:w="3294" w:type="dxa"/>
            <w:vAlign w:val="center"/>
          </w:tcPr>
          <w:p w14:paraId="13C806D2" w14:textId="0A36C068" w:rsidR="00D54DBD" w:rsidRPr="003D4776" w:rsidRDefault="0028298B" w:rsidP="008A355A">
            <w:pPr>
              <w:keepNext/>
              <w:ind w:firstLine="0"/>
              <w:jc w:val="center"/>
              <w:rPr>
                <w:b/>
                <w:sz w:val="24"/>
              </w:rPr>
            </w:pPr>
            <w:r w:rsidRPr="003D4776">
              <w:rPr>
                <w:b/>
                <w:sz w:val="24"/>
              </w:rPr>
              <w:t>Каузатор</w:t>
            </w:r>
          </w:p>
        </w:tc>
        <w:tc>
          <w:tcPr>
            <w:tcW w:w="3119" w:type="dxa"/>
            <w:vAlign w:val="center"/>
          </w:tcPr>
          <w:p w14:paraId="7BBA6AEC" w14:textId="5A0F4234" w:rsidR="00D54DBD" w:rsidRPr="003D4776" w:rsidRDefault="0028298B" w:rsidP="008A355A">
            <w:pPr>
              <w:keepNext/>
              <w:ind w:firstLine="0"/>
              <w:jc w:val="center"/>
              <w:rPr>
                <w:b/>
                <w:sz w:val="24"/>
              </w:rPr>
            </w:pPr>
            <w:r w:rsidRPr="003D4776">
              <w:rPr>
                <w:b/>
                <w:sz w:val="24"/>
              </w:rPr>
              <w:t>Каузируемый</w:t>
            </w:r>
          </w:p>
        </w:tc>
      </w:tr>
      <w:tr w:rsidR="00D54DBD" w:rsidRPr="008F6F01" w14:paraId="50CB34D9" w14:textId="77777777" w:rsidTr="008A355A">
        <w:tc>
          <w:tcPr>
            <w:tcW w:w="3369" w:type="dxa"/>
            <w:vAlign w:val="center"/>
          </w:tcPr>
          <w:p w14:paraId="01A374CE" w14:textId="3DA91015" w:rsidR="00D54DBD" w:rsidRPr="003D4776" w:rsidRDefault="0028298B" w:rsidP="00DF1831">
            <w:pPr>
              <w:pStyle w:val="ae"/>
              <w:keepNext/>
              <w:spacing w:line="36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3D4776">
              <w:rPr>
                <w:b/>
                <w:sz w:val="24"/>
                <w:szCs w:val="28"/>
              </w:rPr>
              <w:t xml:space="preserve">Не </w:t>
            </w:r>
            <w:r w:rsidR="00D54DBD" w:rsidRPr="003D4776">
              <w:rPr>
                <w:b/>
                <w:sz w:val="24"/>
                <w:szCs w:val="28"/>
              </w:rPr>
              <w:t>выражен эксплицитно</w:t>
            </w:r>
          </w:p>
        </w:tc>
        <w:tc>
          <w:tcPr>
            <w:tcW w:w="3294" w:type="dxa"/>
            <w:vAlign w:val="center"/>
          </w:tcPr>
          <w:p w14:paraId="76C4BABB" w14:textId="77777777" w:rsidR="00D54DBD" w:rsidRPr="00083007" w:rsidRDefault="00D54DBD" w:rsidP="008A355A">
            <w:pPr>
              <w:keepNext/>
              <w:ind w:firstLine="0"/>
              <w:jc w:val="center"/>
            </w:pPr>
            <w:r w:rsidRPr="00083007">
              <w:t>63</w:t>
            </w:r>
          </w:p>
        </w:tc>
        <w:tc>
          <w:tcPr>
            <w:tcW w:w="3119" w:type="dxa"/>
            <w:vAlign w:val="center"/>
          </w:tcPr>
          <w:p w14:paraId="743C851A" w14:textId="77777777" w:rsidR="00D54DBD" w:rsidRPr="008F6F01" w:rsidRDefault="00D54DBD" w:rsidP="008A355A">
            <w:pPr>
              <w:keepNext/>
              <w:ind w:firstLine="0"/>
              <w:jc w:val="center"/>
            </w:pPr>
            <w:r>
              <w:t>37</w:t>
            </w:r>
          </w:p>
        </w:tc>
      </w:tr>
      <w:tr w:rsidR="00D54DBD" w:rsidRPr="008F6F01" w14:paraId="7530D5A4" w14:textId="77777777" w:rsidTr="008A355A">
        <w:tc>
          <w:tcPr>
            <w:tcW w:w="3369" w:type="dxa"/>
            <w:vAlign w:val="center"/>
          </w:tcPr>
          <w:p w14:paraId="1EB75328" w14:textId="7B58B49F" w:rsidR="00D54DBD" w:rsidRPr="003D4776" w:rsidRDefault="0028298B" w:rsidP="00DF1831">
            <w:pPr>
              <w:keepNext/>
              <w:ind w:firstLine="0"/>
              <w:jc w:val="left"/>
              <w:rPr>
                <w:b/>
                <w:sz w:val="24"/>
              </w:rPr>
            </w:pPr>
            <w:r w:rsidRPr="003D4776">
              <w:rPr>
                <w:b/>
                <w:sz w:val="24"/>
              </w:rPr>
              <w:t>Номинатив</w:t>
            </w:r>
          </w:p>
        </w:tc>
        <w:tc>
          <w:tcPr>
            <w:tcW w:w="3294" w:type="dxa"/>
            <w:vAlign w:val="center"/>
          </w:tcPr>
          <w:p w14:paraId="79FDF5B4" w14:textId="77777777" w:rsidR="00D54DBD" w:rsidRPr="008F6F01" w:rsidRDefault="00D54DBD" w:rsidP="008A355A">
            <w:pPr>
              <w:keepNext/>
              <w:ind w:firstLine="0"/>
              <w:jc w:val="center"/>
            </w:pPr>
            <w:r>
              <w:t>10</w:t>
            </w:r>
          </w:p>
        </w:tc>
        <w:tc>
          <w:tcPr>
            <w:tcW w:w="3119" w:type="dxa"/>
            <w:shd w:val="clear" w:color="auto" w:fill="B3B3B3"/>
            <w:vAlign w:val="center"/>
          </w:tcPr>
          <w:p w14:paraId="1EC7E1DE" w14:textId="77777777" w:rsidR="00D54DBD" w:rsidRPr="008F6F01" w:rsidRDefault="00D54DBD" w:rsidP="008A355A">
            <w:pPr>
              <w:keepNext/>
              <w:ind w:firstLine="0"/>
              <w:jc w:val="center"/>
            </w:pPr>
          </w:p>
        </w:tc>
      </w:tr>
      <w:tr w:rsidR="00D54DBD" w:rsidRPr="008F6F01" w14:paraId="56A80BD6" w14:textId="77777777" w:rsidTr="008A355A">
        <w:tc>
          <w:tcPr>
            <w:tcW w:w="3369" w:type="dxa"/>
            <w:vAlign w:val="center"/>
          </w:tcPr>
          <w:p w14:paraId="6D80E62B" w14:textId="12453B45" w:rsidR="00D54DBD" w:rsidRPr="003D4776" w:rsidRDefault="0028298B" w:rsidP="00DF1831">
            <w:pPr>
              <w:keepNext/>
              <w:ind w:firstLine="0"/>
              <w:jc w:val="left"/>
              <w:rPr>
                <w:b/>
                <w:sz w:val="24"/>
              </w:rPr>
            </w:pPr>
            <w:r w:rsidRPr="003D4776">
              <w:rPr>
                <w:b/>
                <w:sz w:val="24"/>
              </w:rPr>
              <w:t>Аккузатив</w:t>
            </w:r>
          </w:p>
        </w:tc>
        <w:tc>
          <w:tcPr>
            <w:tcW w:w="3294" w:type="dxa"/>
            <w:shd w:val="clear" w:color="auto" w:fill="B3B3B3"/>
            <w:vAlign w:val="center"/>
          </w:tcPr>
          <w:p w14:paraId="050AE78D" w14:textId="77777777" w:rsidR="00D54DBD" w:rsidRPr="008F6F01" w:rsidRDefault="00D54DBD" w:rsidP="008A355A">
            <w:pPr>
              <w:keepNext/>
              <w:ind w:firstLine="0"/>
              <w:jc w:val="center"/>
            </w:pPr>
          </w:p>
        </w:tc>
        <w:tc>
          <w:tcPr>
            <w:tcW w:w="3119" w:type="dxa"/>
            <w:vAlign w:val="center"/>
          </w:tcPr>
          <w:p w14:paraId="0E61BD4E" w14:textId="77777777" w:rsidR="00D54DBD" w:rsidRPr="008F6F01" w:rsidRDefault="00D54DBD" w:rsidP="008A355A">
            <w:pPr>
              <w:keepNext/>
              <w:ind w:firstLine="0"/>
              <w:jc w:val="center"/>
            </w:pPr>
            <w:r>
              <w:t>36</w:t>
            </w:r>
          </w:p>
        </w:tc>
      </w:tr>
      <w:tr w:rsidR="00D54DBD" w:rsidRPr="008F6F01" w14:paraId="288384CA" w14:textId="77777777" w:rsidTr="008A355A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7DAFAEB" w14:textId="5B141691" w:rsidR="00D54DBD" w:rsidRPr="003D4776" w:rsidRDefault="0028298B" w:rsidP="00DF1831">
            <w:pPr>
              <w:ind w:firstLine="0"/>
              <w:jc w:val="right"/>
              <w:rPr>
                <w:b/>
                <w:sz w:val="24"/>
              </w:rPr>
            </w:pPr>
            <w:r w:rsidRPr="003D4776">
              <w:rPr>
                <w:b/>
                <w:sz w:val="24"/>
              </w:rPr>
              <w:t>Всего</w:t>
            </w: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76D8CB9B" w14:textId="77777777" w:rsidR="00D54DBD" w:rsidRPr="008F6F01" w:rsidRDefault="00D54DBD" w:rsidP="008A355A">
            <w:pPr>
              <w:ind w:firstLine="0"/>
              <w:jc w:val="center"/>
            </w:pPr>
            <w:r>
              <w:t>73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607E906" w14:textId="77777777" w:rsidR="00D54DBD" w:rsidRPr="008F6F01" w:rsidRDefault="00D54DBD" w:rsidP="008A355A">
            <w:pPr>
              <w:ind w:firstLine="0"/>
              <w:jc w:val="center"/>
            </w:pPr>
            <w:r>
              <w:t>73</w:t>
            </w:r>
          </w:p>
        </w:tc>
      </w:tr>
    </w:tbl>
    <w:p w14:paraId="588A0BBA" w14:textId="77777777" w:rsidR="00682A78" w:rsidRDefault="00980B35" w:rsidP="00CC1626">
      <w:pPr>
        <w:spacing w:before="120"/>
      </w:pPr>
      <w:r>
        <w:t>М</w:t>
      </w:r>
      <w:r w:rsidR="00221E06">
        <w:t xml:space="preserve">ожно </w:t>
      </w:r>
      <w:r>
        <w:t>ясно увидеть</w:t>
      </w:r>
      <w:r w:rsidR="00221E06">
        <w:t xml:space="preserve"> тенденцию контекстного опущения каузатора – он не выражен в 86% случаев. В поведении каузируемого участника не</w:t>
      </w:r>
      <w:r w:rsidR="00091F4E">
        <w:t xml:space="preserve"> наблюдается</w:t>
      </w:r>
      <w:r w:rsidR="00221E06">
        <w:t xml:space="preserve"> никаких тенденций, поскольку вероятност</w:t>
      </w:r>
      <w:r w:rsidR="005052BF">
        <w:t>и</w:t>
      </w:r>
      <w:r w:rsidR="00682A78">
        <w:t xml:space="preserve"> выраженности</w:t>
      </w:r>
      <w:r w:rsidR="00221E06" w:rsidRPr="00BB1E14">
        <w:t xml:space="preserve"> </w:t>
      </w:r>
      <w:r w:rsidR="00682A78">
        <w:t xml:space="preserve">и эллипсиса </w:t>
      </w:r>
      <w:r w:rsidR="00221E06" w:rsidRPr="00BB1E14">
        <w:t>для него практически одинаков</w:t>
      </w:r>
      <w:r w:rsidR="005052BF" w:rsidRPr="00BB1E14">
        <w:t>ы</w:t>
      </w:r>
      <w:r w:rsidR="00221E06" w:rsidRPr="00BB1E14">
        <w:t>.</w:t>
      </w:r>
      <w:r w:rsidR="00EB2A54" w:rsidRPr="00BB1E14">
        <w:t xml:space="preserve"> </w:t>
      </w:r>
    </w:p>
    <w:p w14:paraId="42F0D050" w14:textId="77777777" w:rsidR="00091F4E" w:rsidRDefault="00641E3E" w:rsidP="00D54DBD">
      <w:r>
        <w:t>Для более полной характеристики участников рассмотрим, в какой степени их позиции в конструкции связаны с условиями, заданными предшествующим контекстом.</w:t>
      </w:r>
    </w:p>
    <w:p w14:paraId="2B745C90" w14:textId="209E45B4" w:rsidR="00D54DBD" w:rsidRDefault="00D54DBD" w:rsidP="00B50BFF">
      <w:pPr>
        <w:ind w:firstLine="0"/>
        <w:rPr>
          <w:sz w:val="24"/>
        </w:rPr>
      </w:pPr>
      <w:r w:rsidRPr="000D60E5">
        <w:rPr>
          <w:sz w:val="24"/>
        </w:rPr>
        <w:t xml:space="preserve">Таблица </w:t>
      </w:r>
      <w:r w:rsidR="00B50BFF">
        <w:rPr>
          <w:sz w:val="24"/>
          <w:lang w:val="en-US"/>
        </w:rPr>
        <w:t>10</w:t>
      </w:r>
      <w:proofErr w:type="gramStart"/>
      <w:r w:rsidR="00DA6534">
        <w:rPr>
          <w:sz w:val="24"/>
        </w:rPr>
        <w:t xml:space="preserve"> :</w:t>
      </w:r>
      <w:proofErr w:type="gramEnd"/>
      <w:r w:rsidR="00DA6534">
        <w:rPr>
          <w:sz w:val="24"/>
        </w:rPr>
        <w:t xml:space="preserve"> каузатор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80"/>
        <w:gridCol w:w="1142"/>
        <w:gridCol w:w="3105"/>
        <w:gridCol w:w="3969"/>
      </w:tblGrid>
      <w:tr w:rsidR="00D54DBD" w:rsidRPr="00CF4CB4" w14:paraId="556F295E" w14:textId="77777777" w:rsidTr="008A355A">
        <w:trPr>
          <w:trHeight w:val="4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CF70" w14:textId="6BD2D951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Расстояние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CE56" w14:textId="64E450B8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Сл</w:t>
            </w:r>
            <w:r w:rsidR="00D54DBD"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учаев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7A20" w14:textId="70A9A64D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Синтаксическая позиция при последнем упоминании</w:t>
            </w:r>
          </w:p>
        </w:tc>
      </w:tr>
      <w:tr w:rsidR="00D54DBD" w:rsidRPr="00CF4CB4" w14:paraId="3D5F593B" w14:textId="77777777" w:rsidTr="008A355A">
        <w:trPr>
          <w:trHeight w:val="37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CBD9" w14:textId="77777777" w:rsidR="00D54DBD" w:rsidRPr="002D5713" w:rsidRDefault="00D54DBD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0F5C" w14:textId="77777777" w:rsidR="00D54DBD" w:rsidRPr="002D5713" w:rsidRDefault="00D54DBD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9DC" w14:textId="25BF6D95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Подлежащее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D3CF" w14:textId="772B23C2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Иная</w:t>
            </w:r>
          </w:p>
        </w:tc>
      </w:tr>
      <w:tr w:rsidR="00D54DBD" w:rsidRPr="00CF4CB4" w14:paraId="5B261A36" w14:textId="77777777" w:rsidTr="008A355A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0CA5" w14:textId="77777777" w:rsidR="00D54DBD" w:rsidRPr="002D5713" w:rsidRDefault="00D54DBD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D21C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CB4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508A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CB4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AC33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CB4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54DBD" w:rsidRPr="00CF4CB4" w14:paraId="5F0AD944" w14:textId="77777777" w:rsidTr="008A355A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62DB" w14:textId="77777777" w:rsidR="00D54DBD" w:rsidRPr="002D5713" w:rsidRDefault="00D54DBD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2-5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5236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CB4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B59E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CB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1344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CB4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54DBD" w:rsidRPr="00CF4CB4" w14:paraId="39ECF901" w14:textId="77777777" w:rsidTr="008A355A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DD12" w14:textId="77777777" w:rsidR="00D54DBD" w:rsidRPr="002D5713" w:rsidRDefault="00D54DBD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CD6F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CB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B14099F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AC1DAA0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4DBD" w:rsidRPr="00CF4CB4" w14:paraId="65F2A7DB" w14:textId="77777777" w:rsidTr="008A355A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195CC6" w14:textId="3C66E5B0" w:rsidR="00D54DBD" w:rsidRPr="002D5713" w:rsidRDefault="0028298B" w:rsidP="00DF1831">
            <w:pPr>
              <w:ind w:firstLine="0"/>
              <w:jc w:val="righ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0907BA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CB4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7A1E58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CB4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EB0384" w14:textId="77777777" w:rsidR="00D54DBD" w:rsidRPr="00CF4CB4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CB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</w:tbl>
    <w:p w14:paraId="291E72A6" w14:textId="77777777" w:rsidR="00E052CA" w:rsidRDefault="00641E3E" w:rsidP="00CC1626">
      <w:pPr>
        <w:spacing w:before="120"/>
      </w:pPr>
      <w:r>
        <w:t>В отношении каузатора следует заметить, что его референт очень часто (в 88% случаев)</w:t>
      </w:r>
      <w:r w:rsidR="00D54DBD" w:rsidRPr="001C2B88">
        <w:t xml:space="preserve"> </w:t>
      </w:r>
      <w:r>
        <w:t>уже введен в структуру повествования</w:t>
      </w:r>
      <w:r w:rsidR="00DA6534">
        <w:t xml:space="preserve"> предшествующ</w:t>
      </w:r>
      <w:r>
        <w:t>им</w:t>
      </w:r>
      <w:r w:rsidR="00DA6534">
        <w:t xml:space="preserve"> </w:t>
      </w:r>
      <w:r w:rsidR="00DA6534">
        <w:lastRenderedPageBreak/>
        <w:t>контекст</w:t>
      </w:r>
      <w:r>
        <w:t>ом</w:t>
      </w:r>
      <w:r w:rsidR="00DA6534">
        <w:t xml:space="preserve">, </w:t>
      </w:r>
      <w:r w:rsidR="00591539">
        <w:t>при этом почти всегда</w:t>
      </w:r>
      <w:r>
        <w:t xml:space="preserve"> функционирует в качестве</w:t>
      </w:r>
      <w:r w:rsidR="00591539">
        <w:t xml:space="preserve"> подлежащего (97% употреблений).</w:t>
      </w:r>
      <w:r w:rsidR="00D54DBD" w:rsidRPr="001C2B88">
        <w:t xml:space="preserve"> </w:t>
      </w:r>
      <w:r w:rsidR="00591539">
        <w:t>С</w:t>
      </w:r>
      <w:r w:rsidR="00DA6534">
        <w:t>лучаи</w:t>
      </w:r>
      <w:r w:rsidR="00D54DBD" w:rsidRPr="001C2B88">
        <w:t xml:space="preserve"> введения нового референта </w:t>
      </w:r>
      <w:r w:rsidR="00591539">
        <w:t xml:space="preserve">гораздо более редки (составляют всего 12%). </w:t>
      </w:r>
    </w:p>
    <w:p w14:paraId="102107F9" w14:textId="77777777" w:rsidR="001B7BA9" w:rsidRDefault="00580FF6" w:rsidP="001B7BA9">
      <w:r>
        <w:t xml:space="preserve">Синтаксическое положение </w:t>
      </w:r>
      <w:r w:rsidR="001B7BA9">
        <w:t>каузируемого тоже</w:t>
      </w:r>
      <w:r>
        <w:t xml:space="preserve"> взаимосвязано с проявлением его референта в предыдущем контексте, хотя эта связь и </w:t>
      </w:r>
      <w:r w:rsidR="00082592">
        <w:t>более слабая</w:t>
      </w:r>
      <w:r>
        <w:t>.</w:t>
      </w:r>
    </w:p>
    <w:p w14:paraId="5E3BA1BD" w14:textId="7FE4BA10" w:rsidR="00D54DBD" w:rsidRPr="002005F5" w:rsidRDefault="00D54DBD" w:rsidP="00B50BFF">
      <w:pPr>
        <w:ind w:firstLine="0"/>
        <w:rPr>
          <w:sz w:val="24"/>
        </w:rPr>
      </w:pPr>
      <w:r w:rsidRPr="002005F5">
        <w:rPr>
          <w:sz w:val="24"/>
        </w:rPr>
        <w:t xml:space="preserve">Таблица </w:t>
      </w:r>
      <w:r w:rsidR="00B50BFF">
        <w:rPr>
          <w:sz w:val="24"/>
          <w:lang w:val="en-US"/>
        </w:rPr>
        <w:t>11</w:t>
      </w:r>
      <w:proofErr w:type="gramStart"/>
      <w:r w:rsidR="00DA6534">
        <w:rPr>
          <w:sz w:val="24"/>
        </w:rPr>
        <w:t xml:space="preserve"> :</w:t>
      </w:r>
      <w:proofErr w:type="gramEnd"/>
      <w:r w:rsidR="00DA6534">
        <w:rPr>
          <w:sz w:val="24"/>
        </w:rPr>
        <w:t xml:space="preserve"> каузируемый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80"/>
        <w:gridCol w:w="1180"/>
        <w:gridCol w:w="2500"/>
        <w:gridCol w:w="2861"/>
        <w:gridCol w:w="1675"/>
      </w:tblGrid>
      <w:tr w:rsidR="00D54DBD" w:rsidRPr="00811EE7" w14:paraId="42895270" w14:textId="77777777" w:rsidTr="008A355A">
        <w:trPr>
          <w:trHeight w:val="41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B809" w14:textId="664A1C54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Расстояние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0C15" w14:textId="2812DB5B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Случаев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6129" w14:textId="295FEBFB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Синтаксическая позиция при последнем упоминании</w:t>
            </w:r>
          </w:p>
        </w:tc>
      </w:tr>
      <w:tr w:rsidR="00D54DBD" w:rsidRPr="00811EE7" w14:paraId="42CA924B" w14:textId="77777777" w:rsidTr="008A355A">
        <w:trPr>
          <w:trHeight w:val="37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65EF" w14:textId="77777777" w:rsidR="00D54DBD" w:rsidRPr="002D5713" w:rsidRDefault="00D54DBD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419" w14:textId="77777777" w:rsidR="00D54DBD" w:rsidRPr="002D5713" w:rsidRDefault="00D54DBD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077E" w14:textId="16B6F116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Подлежащее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064" w14:textId="056C9CDB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Прямое дополнение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3171" w14:textId="0FEAE468" w:rsidR="00D54DBD" w:rsidRPr="002D5713" w:rsidRDefault="0028298B" w:rsidP="008A355A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Иная</w:t>
            </w:r>
          </w:p>
        </w:tc>
      </w:tr>
      <w:tr w:rsidR="00D54DBD" w:rsidRPr="00811EE7" w14:paraId="38879E31" w14:textId="77777777" w:rsidTr="008A355A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23B4" w14:textId="77777777" w:rsidR="00D54DBD" w:rsidRPr="002D5713" w:rsidRDefault="00D54DBD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B623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3F66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E812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756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54DBD" w:rsidRPr="00811EE7" w14:paraId="01D96E10" w14:textId="77777777" w:rsidTr="008A355A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905F" w14:textId="77777777" w:rsidR="00D54DBD" w:rsidRPr="002D5713" w:rsidRDefault="00D54DBD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2-5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CCB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913F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EE22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7CCD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D54DBD" w:rsidRPr="00811EE7" w14:paraId="7E9548E9" w14:textId="77777777" w:rsidTr="008A355A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0806" w14:textId="77777777" w:rsidR="00D54DBD" w:rsidRPr="002D5713" w:rsidRDefault="00D54DBD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81A" w14:textId="77777777" w:rsidR="00D54DBD" w:rsidRPr="00811EE7" w:rsidRDefault="002F2CB3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122795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A856CAC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BA6F1C0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4DBD" w:rsidRPr="00811EE7" w14:paraId="46BFC786" w14:textId="77777777" w:rsidTr="008A355A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AFDB8" w14:textId="2E06C24D" w:rsidR="00D54DBD" w:rsidRPr="002D5713" w:rsidRDefault="0028298B" w:rsidP="00DF1831">
            <w:pPr>
              <w:ind w:firstLine="0"/>
              <w:jc w:val="righ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D5713">
              <w:rPr>
                <w:rFonts w:eastAsia="Times New Roman"/>
                <w:b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84450C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7</w:t>
            </w:r>
            <w:r w:rsidR="002F2CB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9C8F4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7F328D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C31315" w14:textId="77777777" w:rsidR="00D54DBD" w:rsidRPr="00811EE7" w:rsidRDefault="00D54DBD" w:rsidP="008A355A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1EE7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</w:tbl>
    <w:p w14:paraId="2B3BAC1B" w14:textId="77777777" w:rsidR="004D0543" w:rsidRDefault="004D0543" w:rsidP="00CC1626">
      <w:pPr>
        <w:ind w:firstLine="0"/>
      </w:pPr>
    </w:p>
    <w:p w14:paraId="465630AD" w14:textId="77777777" w:rsidR="00DA6534" w:rsidRPr="002F2CB3" w:rsidRDefault="002F2CB3" w:rsidP="00E052CA">
      <w:r w:rsidRPr="002F2CB3">
        <w:t>Каузируемый</w:t>
      </w:r>
      <w:r>
        <w:t xml:space="preserve"> участник вновь уступает каузатору в </w:t>
      </w:r>
      <w:proofErr w:type="spellStart"/>
      <w:r>
        <w:t>топикальности</w:t>
      </w:r>
      <w:proofErr w:type="spellEnd"/>
      <w:r>
        <w:t xml:space="preserve">: случаи, когда он </w:t>
      </w:r>
      <w:r w:rsidR="00082592">
        <w:t>вводит в повествование</w:t>
      </w:r>
      <w:r>
        <w:t xml:space="preserve"> </w:t>
      </w:r>
      <w:r w:rsidR="00082592">
        <w:t xml:space="preserve">нового участника, составляют 27% всех употреблений. Если же референт каузируемого упоминался ранее, в 59% случаев он исполняет роль прямого дополнения – соответствующую его роли в каузативной конструкции. </w:t>
      </w:r>
      <w:r w:rsidR="00425E81">
        <w:t xml:space="preserve">Проследим, какой способ выражения избирается каузируемым участником, в зависимости от наличия и позиции </w:t>
      </w:r>
      <w:r w:rsidR="00921706">
        <w:t xml:space="preserve">его референта </w:t>
      </w:r>
      <w:r w:rsidR="00425E81">
        <w:t>в предыдущих клаузах.</w:t>
      </w:r>
    </w:p>
    <w:p w14:paraId="7396443F" w14:textId="47697AEC" w:rsidR="00D54DBD" w:rsidRPr="00DA6534" w:rsidRDefault="00DA6534" w:rsidP="00B50BFF">
      <w:pPr>
        <w:spacing w:before="240"/>
        <w:ind w:firstLine="0"/>
        <w:rPr>
          <w:sz w:val="24"/>
        </w:rPr>
      </w:pPr>
      <w:r w:rsidRPr="00082592">
        <w:rPr>
          <w:sz w:val="24"/>
        </w:rPr>
        <w:t xml:space="preserve">Таблица </w:t>
      </w:r>
      <w:r w:rsidR="00B50BFF">
        <w:rPr>
          <w:sz w:val="24"/>
          <w:lang w:val="en-US"/>
        </w:rPr>
        <w:t>12</w:t>
      </w:r>
      <w:proofErr w:type="gramStart"/>
      <w:r w:rsidRPr="00082592">
        <w:rPr>
          <w:sz w:val="24"/>
        </w:rPr>
        <w:t xml:space="preserve"> :</w:t>
      </w:r>
      <w:proofErr w:type="gramEnd"/>
      <w:r w:rsidRPr="00082592">
        <w:rPr>
          <w:sz w:val="24"/>
        </w:rPr>
        <w:t xml:space="preserve"> каузируемый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3544"/>
        <w:gridCol w:w="3402"/>
      </w:tblGrid>
      <w:tr w:rsidR="00D54DBD" w:rsidRPr="006E1179" w14:paraId="39F67411" w14:textId="77777777" w:rsidTr="005B4CEC">
        <w:trPr>
          <w:trHeight w:val="4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833" w14:textId="357FF37F" w:rsidR="00D54DBD" w:rsidRPr="00B018FF" w:rsidRDefault="00D54DBD" w:rsidP="005B4CEC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4B59" w14:textId="197BE3A1" w:rsidR="00D54DBD" w:rsidRPr="00B018FF" w:rsidRDefault="0028298B" w:rsidP="005B4CEC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Эксплицитное </w:t>
            </w:r>
            <w:r w:rsidR="00D54DBD"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>выражение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619D" w14:textId="466A2443" w:rsidR="00D54DBD" w:rsidRPr="00B018FF" w:rsidRDefault="0028298B" w:rsidP="005B4CEC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>Имплици</w:t>
            </w:r>
            <w:r w:rsidR="00D54DBD"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>тное выражение</w:t>
            </w:r>
          </w:p>
        </w:tc>
      </w:tr>
      <w:tr w:rsidR="00D54DBD" w:rsidRPr="006E1179" w14:paraId="659AE2AC" w14:textId="77777777" w:rsidTr="005B4C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436" w14:textId="5AAB086F" w:rsidR="00D54DBD" w:rsidRPr="00B018FF" w:rsidRDefault="0028298B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Прямое </w:t>
            </w:r>
            <w:r w:rsidR="00D54DBD"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>дополнение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12C2" w14:textId="77777777" w:rsidR="00D54DBD" w:rsidRPr="006E1179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8 (26%)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7FD6" w14:textId="77777777" w:rsidR="00D54DBD" w:rsidRPr="006E1179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23 (</w:t>
            </w:r>
            <w:r w:rsidRPr="00867ABA">
              <w:rPr>
                <w:rFonts w:eastAsia="Times New Roman"/>
                <w:color w:val="000000"/>
                <w:u w:val="single"/>
                <w:lang w:eastAsia="ru-RU"/>
              </w:rPr>
              <w:t>74%</w:t>
            </w:r>
            <w:r w:rsidRPr="006E1179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D54DBD" w:rsidRPr="006E1179" w14:paraId="5FBC4230" w14:textId="77777777" w:rsidTr="005B4C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C797" w14:textId="42A76DD3" w:rsidR="00D54DBD" w:rsidRPr="00B018FF" w:rsidRDefault="0028298B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Косвенные </w:t>
            </w:r>
            <w:r w:rsidR="00D54DBD"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>позиции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9CEE" w14:textId="77777777" w:rsidR="00D54DBD" w:rsidRPr="006E1179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2 (40%)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55B0" w14:textId="77777777" w:rsidR="00D54DBD" w:rsidRPr="006E1179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3 (</w:t>
            </w:r>
            <w:r w:rsidRPr="00425E81">
              <w:rPr>
                <w:rFonts w:eastAsia="Times New Roman"/>
                <w:color w:val="000000"/>
                <w:lang w:eastAsia="ru-RU"/>
              </w:rPr>
              <w:t>60%)</w:t>
            </w:r>
          </w:p>
        </w:tc>
      </w:tr>
      <w:tr w:rsidR="00D54DBD" w:rsidRPr="006E1179" w14:paraId="7A86C040" w14:textId="77777777" w:rsidTr="005B4C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1F0" w14:textId="5A664507" w:rsidR="00D54DBD" w:rsidRPr="00B018FF" w:rsidRDefault="0028298B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>Подлежащее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109C" w14:textId="77777777" w:rsidR="00D54DBD" w:rsidRPr="006E1179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12 (</w:t>
            </w:r>
            <w:r w:rsidRPr="00867ABA">
              <w:rPr>
                <w:rFonts w:eastAsia="Times New Roman"/>
                <w:color w:val="000000"/>
                <w:u w:val="single"/>
                <w:lang w:eastAsia="ru-RU"/>
              </w:rPr>
              <w:t>71%</w:t>
            </w:r>
            <w:r w:rsidRPr="006E1179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0424" w14:textId="77777777" w:rsidR="00D54DBD" w:rsidRPr="006E1179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5 (29%)</w:t>
            </w:r>
          </w:p>
        </w:tc>
      </w:tr>
      <w:tr w:rsidR="00D54DBD" w:rsidRPr="006E1179" w14:paraId="50FEAD3C" w14:textId="77777777" w:rsidTr="005B4CEC">
        <w:trPr>
          <w:trHeight w:val="4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C06" w14:textId="76C56E0B" w:rsidR="00D54DBD" w:rsidRPr="00B018FF" w:rsidRDefault="0028298B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Не </w:t>
            </w:r>
            <w:r w:rsidR="00D54DBD"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>упоминается в левом контексте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26ED" w14:textId="77777777" w:rsidR="00D54DBD" w:rsidRPr="006E1179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15 (</w:t>
            </w:r>
            <w:r w:rsidRPr="00867ABA">
              <w:rPr>
                <w:rFonts w:eastAsia="Times New Roman"/>
                <w:color w:val="000000"/>
                <w:u w:val="single"/>
                <w:lang w:eastAsia="ru-RU"/>
              </w:rPr>
              <w:t>7</w:t>
            </w:r>
            <w:r w:rsidR="00867ABA" w:rsidRPr="00867ABA">
              <w:rPr>
                <w:rFonts w:eastAsia="Times New Roman"/>
                <w:color w:val="000000"/>
                <w:u w:val="single"/>
                <w:lang w:eastAsia="ru-RU"/>
              </w:rPr>
              <w:t>5</w:t>
            </w:r>
            <w:r w:rsidRPr="00867ABA">
              <w:rPr>
                <w:rFonts w:eastAsia="Times New Roman"/>
                <w:color w:val="000000"/>
                <w:u w:val="single"/>
                <w:lang w:eastAsia="ru-RU"/>
              </w:rPr>
              <w:t>%</w:t>
            </w:r>
            <w:r w:rsidRPr="006E1179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1648" w14:textId="77777777" w:rsidR="00D54DBD" w:rsidRPr="006E1179" w:rsidRDefault="00867ABA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(25</w:t>
            </w:r>
            <w:r w:rsidR="00D54DBD" w:rsidRPr="006E1179">
              <w:rPr>
                <w:rFonts w:eastAsia="Times New Roman"/>
                <w:color w:val="000000"/>
                <w:lang w:eastAsia="ru-RU"/>
              </w:rPr>
              <w:t>%)</w:t>
            </w:r>
          </w:p>
        </w:tc>
      </w:tr>
      <w:tr w:rsidR="00D54DBD" w:rsidRPr="006E1179" w14:paraId="3D025A3B" w14:textId="77777777" w:rsidTr="005B4CE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8B1E9" w14:textId="324116E5" w:rsidR="00D54DBD" w:rsidRPr="00B018FF" w:rsidRDefault="0028298B" w:rsidP="00DF1831">
            <w:pPr>
              <w:ind w:firstLine="0"/>
              <w:jc w:val="righ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018FF">
              <w:rPr>
                <w:rFonts w:eastAsia="Times New Roman"/>
                <w:b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E0CB0" w14:textId="77777777" w:rsidR="00D54DBD" w:rsidRPr="006E1179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999BFF" w14:textId="77777777" w:rsidR="00D54DBD" w:rsidRPr="006E1179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3</w:t>
            </w:r>
            <w:r w:rsidR="00867ABA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</w:tbl>
    <w:p w14:paraId="1E4C660C" w14:textId="77777777" w:rsidR="00425E81" w:rsidRDefault="00921706" w:rsidP="00425E81">
      <w:pPr>
        <w:spacing w:before="240"/>
      </w:pPr>
      <w:r>
        <w:lastRenderedPageBreak/>
        <w:t xml:space="preserve">В общей схеме поведения каузируемого участника присутствуют очевидные тенденции. Так, упомянутость его референта в роли прямого дополнения коррелирует с имплицитным выражением каузируемого в каузативной конструкции. Отсутствие референта в предшествующем контексте, напротив, провоцирует эксплицитное называние участника. Такой же эффект </w:t>
      </w:r>
      <w:proofErr w:type="spellStart"/>
      <w:r>
        <w:t>эксплицитности</w:t>
      </w:r>
      <w:proofErr w:type="spellEnd"/>
      <w:r>
        <w:t xml:space="preserve"> вызывается резкой сменой положения участника – перемещением из привилегированной позиции подлежащего в позицию прямого дополнения, которая диктуется участнику каузативной конструкцией.</w:t>
      </w:r>
    </w:p>
    <w:p w14:paraId="5BE8E730" w14:textId="349D94E3" w:rsidR="007F354F" w:rsidRPr="00B50BFF" w:rsidRDefault="00D54DBD" w:rsidP="00B50BFF">
      <w:pPr>
        <w:spacing w:before="240"/>
      </w:pPr>
      <w:r>
        <w:t>Можно заключить, что в нанайск</w:t>
      </w:r>
      <w:r w:rsidR="00AE1B54">
        <w:t xml:space="preserve">ом дискурсе </w:t>
      </w:r>
      <w:r>
        <w:t xml:space="preserve">проявляются </w:t>
      </w:r>
      <w:r w:rsidR="00206A06">
        <w:t>взаимосвязи</w:t>
      </w:r>
      <w:r>
        <w:t xml:space="preserve"> </w:t>
      </w:r>
      <w:r w:rsidR="00206A06">
        <w:t xml:space="preserve">между положением </w:t>
      </w:r>
      <w:r>
        <w:t xml:space="preserve">участников </w:t>
      </w:r>
      <w:r w:rsidR="003948E1">
        <w:t xml:space="preserve">каузативной конструкции </w:t>
      </w:r>
      <w:r w:rsidR="00206A06">
        <w:t>и функционированием их референтов в</w:t>
      </w:r>
      <w:r>
        <w:t xml:space="preserve"> предыдуще</w:t>
      </w:r>
      <w:r w:rsidR="00206A06">
        <w:t>м</w:t>
      </w:r>
      <w:r>
        <w:t xml:space="preserve"> контекст</w:t>
      </w:r>
      <w:r w:rsidR="00206A06">
        <w:t>е</w:t>
      </w:r>
      <w:r>
        <w:t xml:space="preserve">. </w:t>
      </w:r>
      <w:r w:rsidR="00B80BC7">
        <w:t xml:space="preserve">Каузатор </w:t>
      </w:r>
      <w:r>
        <w:t xml:space="preserve">предпочитает дублировать роль референта соседних клауз, при этом </w:t>
      </w:r>
      <w:r w:rsidR="00B80BC7">
        <w:t xml:space="preserve">часто опускается в конструкции. </w:t>
      </w:r>
      <w:r>
        <w:t xml:space="preserve">Каузируемый участник демонстрирует </w:t>
      </w:r>
      <w:r w:rsidR="00B80BC7">
        <w:t xml:space="preserve">несколько стратегий поведения в зависимости от условий предшествующего контекста. Если помещение референта в каузативную клаузу сопровождается понижением синтаксического ранга по сравнению с предыдущим положением, а также если референт появляется в каузативной клаузе впервые, то его выражение будет эксплицитным. Если при помещении в каузативную клаузу прежняя роль референта сохраняется, </w:t>
      </w:r>
      <w:r w:rsidR="00235695">
        <w:t>то предпочтительным является имплицитное выражение.</w:t>
      </w:r>
    </w:p>
    <w:p w14:paraId="64807ACA" w14:textId="77777777" w:rsidR="00D54DBD" w:rsidRPr="0094334D" w:rsidRDefault="00D54DBD" w:rsidP="00DF1831">
      <w:pPr>
        <w:pStyle w:val="ac"/>
        <w:spacing w:before="240" w:after="240"/>
        <w:ind w:firstLine="0"/>
      </w:pPr>
      <w:bookmarkStart w:id="14" w:name="_Toc451958289"/>
      <w:r w:rsidRPr="009D381C">
        <w:rPr>
          <w:i w:val="0"/>
          <w:lang w:val="en-US"/>
        </w:rPr>
        <w:t>III</w:t>
      </w:r>
      <w:r w:rsidRPr="009D381C">
        <w:rPr>
          <w:i w:val="0"/>
        </w:rPr>
        <w:t>.</w:t>
      </w:r>
      <w:r w:rsidR="009D381C">
        <w:rPr>
          <w:i w:val="0"/>
        </w:rPr>
        <w:t>4</w:t>
      </w:r>
      <w:r w:rsidRPr="009D381C">
        <w:t xml:space="preserve"> Сравнение</w:t>
      </w:r>
      <w:r w:rsidR="008C494E">
        <w:t xml:space="preserve"> полученных</w:t>
      </w:r>
      <w:r w:rsidRPr="009D381C">
        <w:t xml:space="preserve"> </w:t>
      </w:r>
      <w:r w:rsidR="009D381C">
        <w:t xml:space="preserve">данных </w:t>
      </w:r>
      <w:r w:rsidRPr="009D381C">
        <w:t>с данными калмыцкого языка</w:t>
      </w:r>
      <w:bookmarkEnd w:id="14"/>
    </w:p>
    <w:p w14:paraId="2FF3739F" w14:textId="54D2AB85" w:rsidR="00D54DBD" w:rsidRDefault="00D54DBD" w:rsidP="00D54DBD">
      <w:r>
        <w:t>Для формирования о</w:t>
      </w:r>
      <w:r w:rsidR="0083623D">
        <w:t>кончательных выводов сопоставим</w:t>
      </w:r>
      <w:r>
        <w:t xml:space="preserve"> </w:t>
      </w:r>
      <w:r w:rsidR="006A53B5">
        <w:t xml:space="preserve">свойства </w:t>
      </w:r>
      <w:r w:rsidR="0058136F">
        <w:t>каузативных конструкций</w:t>
      </w:r>
      <w:r w:rsidR="006A53B5">
        <w:t xml:space="preserve">, </w:t>
      </w:r>
      <w:r w:rsidR="0058136F">
        <w:t>выявленные</w:t>
      </w:r>
      <w:r w:rsidR="0083623D">
        <w:t xml:space="preserve"> для башкирского и нанайского языков,</w:t>
      </w:r>
      <w:r w:rsidR="00E12F3C">
        <w:t xml:space="preserve"> со свойствами </w:t>
      </w:r>
      <w:r w:rsidR="00B22614">
        <w:t>каузативны</w:t>
      </w:r>
      <w:r w:rsidR="00B50BFF">
        <w:t>х конструкций калмыцкого языка</w:t>
      </w:r>
      <w:r w:rsidR="00B50BFF" w:rsidRPr="00B50BFF">
        <w:t xml:space="preserve"> (</w:t>
      </w:r>
      <w:r w:rsidR="00B50BFF">
        <w:t xml:space="preserve">основываясь на материалах </w:t>
      </w:r>
      <w:r w:rsidR="00B50BFF" w:rsidRPr="00B50BFF">
        <w:t>[</w:t>
      </w:r>
      <w:r w:rsidR="00B50BFF">
        <w:t>Сай 2009</w:t>
      </w:r>
      <w:r w:rsidR="00B50BFF" w:rsidRPr="00B50BFF">
        <w:t xml:space="preserve">]). </w:t>
      </w:r>
      <w:r w:rsidR="00B22614">
        <w:t xml:space="preserve">Будем следовать </w:t>
      </w:r>
      <w:r w:rsidR="00C240BC">
        <w:t>уже устоявшейся в этой работе</w:t>
      </w:r>
      <w:r w:rsidR="00C240BC" w:rsidRPr="00C240BC">
        <w:t xml:space="preserve"> </w:t>
      </w:r>
      <w:r w:rsidR="00C240BC">
        <w:t>очередности параметров и для начала сосредоточимся на глагольной вершине каузативной конструкции.</w:t>
      </w:r>
    </w:p>
    <w:p w14:paraId="14D1465C" w14:textId="77777777" w:rsidR="00CE5B75" w:rsidRDefault="00CE5B75" w:rsidP="00D54DBD"/>
    <w:p w14:paraId="29A7653E" w14:textId="77777777" w:rsidR="00B22614" w:rsidRDefault="00D54DBD" w:rsidP="00B50BFF">
      <w:pPr>
        <w:ind w:firstLine="0"/>
        <w:rPr>
          <w:u w:val="single"/>
        </w:rPr>
      </w:pPr>
      <w:r w:rsidRPr="007A7329">
        <w:rPr>
          <w:u w:val="single"/>
        </w:rPr>
        <w:lastRenderedPageBreak/>
        <w:t xml:space="preserve">1. Каузативные глаголы </w:t>
      </w:r>
      <w:r w:rsidR="00B22614" w:rsidRPr="007A7329">
        <w:rPr>
          <w:u w:val="single"/>
        </w:rPr>
        <w:t>в системе грамматических форм.</w:t>
      </w:r>
    </w:p>
    <w:p w14:paraId="3B84E700" w14:textId="77777777" w:rsidR="00CE5B75" w:rsidRPr="007A7329" w:rsidRDefault="00CE5B75" w:rsidP="00B50BFF">
      <w:pPr>
        <w:ind w:firstLine="0"/>
        <w:rPr>
          <w:u w:val="single"/>
        </w:rPr>
      </w:pPr>
    </w:p>
    <w:p w14:paraId="15E3C422" w14:textId="77777777" w:rsidR="00C240BC" w:rsidRDefault="00F21EA4" w:rsidP="00DF1831">
      <w:pPr>
        <w:ind w:firstLine="0"/>
      </w:pPr>
      <w:r>
        <w:t>Сравним распределения каузативов по глагольным системам трех языков.</w:t>
      </w:r>
    </w:p>
    <w:p w14:paraId="5DE80033" w14:textId="0DA594ED" w:rsidR="00D54DBD" w:rsidRPr="00474D3B" w:rsidRDefault="00D54DBD" w:rsidP="00B50BFF">
      <w:pPr>
        <w:ind w:firstLine="0"/>
        <w:rPr>
          <w:sz w:val="24"/>
        </w:rPr>
      </w:pPr>
      <w:r>
        <w:rPr>
          <w:sz w:val="24"/>
        </w:rPr>
        <w:t xml:space="preserve">Таблица </w:t>
      </w:r>
      <w:r w:rsidR="00B50BFF">
        <w:rPr>
          <w:sz w:val="24"/>
        </w:rPr>
        <w:t>13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2126"/>
        <w:gridCol w:w="2268"/>
        <w:gridCol w:w="1843"/>
      </w:tblGrid>
      <w:tr w:rsidR="00D54DBD" w:rsidRPr="003135B0" w14:paraId="4D1ACACD" w14:textId="77777777" w:rsidTr="005B4CEC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990B" w14:textId="08AD2768" w:rsidR="00D54DBD" w:rsidRPr="003135B0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FFC9" w14:textId="6508029E" w:rsidR="00D54DBD" w:rsidRPr="003135B0" w:rsidRDefault="0028298B" w:rsidP="005B4C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5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Калмыцки</w:t>
            </w:r>
            <w:r w:rsidR="00D54D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6BC1" w14:textId="1F4AE5C6" w:rsidR="00D54DBD" w:rsidRPr="003135B0" w:rsidRDefault="0028298B" w:rsidP="005B4C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5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ABA0" w14:textId="7C48AE23" w:rsidR="00D54DBD" w:rsidRPr="003135B0" w:rsidRDefault="0028298B" w:rsidP="005B4C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5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</w:tr>
      <w:tr w:rsidR="00D54DBD" w:rsidRPr="003135B0" w14:paraId="4E8231D2" w14:textId="77777777" w:rsidTr="005B4CEC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04B9" w14:textId="3700DC4E" w:rsidR="00D54DBD" w:rsidRPr="003135B0" w:rsidRDefault="0028298B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3135B0">
              <w:rPr>
                <w:rFonts w:eastAsia="Times New Roman"/>
                <w:b/>
                <w:color w:val="000000"/>
                <w:sz w:val="24"/>
                <w:lang w:eastAsia="ru-RU"/>
              </w:rPr>
              <w:t>Деепричаст</w:t>
            </w:r>
            <w:r w:rsidR="00D54DBD" w:rsidRPr="003135B0">
              <w:rPr>
                <w:rFonts w:eastAsia="Times New Roman"/>
                <w:b/>
                <w:color w:val="000000"/>
                <w:sz w:val="24"/>
                <w:lang w:eastAsia="ru-RU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F669" w14:textId="77777777" w:rsidR="00D54DBD" w:rsidRPr="003135B0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135B0">
              <w:rPr>
                <w:rFonts w:eastAsia="Times New Roman"/>
                <w:bCs/>
                <w:color w:val="000000"/>
                <w:szCs w:val="24"/>
                <w:lang w:eastAsia="ru-RU"/>
              </w:rPr>
              <w:t>5,5%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05BE" w14:textId="77777777" w:rsidR="00D54DBD" w:rsidRPr="003135B0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135B0">
              <w:rPr>
                <w:rFonts w:eastAsia="Times New Roman"/>
                <w:bCs/>
                <w:color w:val="000000"/>
                <w:szCs w:val="24"/>
                <w:lang w:eastAsia="ru-RU"/>
              </w:rPr>
              <w:t>5,1%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1D92" w14:textId="77777777" w:rsidR="00D54DBD" w:rsidRPr="003135B0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135B0">
              <w:rPr>
                <w:rFonts w:eastAsia="Times New Roman"/>
                <w:bCs/>
                <w:color w:val="000000"/>
                <w:szCs w:val="24"/>
                <w:lang w:eastAsia="ru-RU"/>
              </w:rPr>
              <w:t>1,2%</w:t>
            </w:r>
          </w:p>
        </w:tc>
      </w:tr>
      <w:tr w:rsidR="00D54DBD" w:rsidRPr="003135B0" w14:paraId="51770BDA" w14:textId="77777777" w:rsidTr="005B4CEC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1F93" w14:textId="0EC04072" w:rsidR="00D54DBD" w:rsidRPr="003135B0" w:rsidRDefault="0028298B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3135B0">
              <w:rPr>
                <w:rFonts w:eastAsia="Times New Roman"/>
                <w:b/>
                <w:color w:val="000000"/>
                <w:sz w:val="24"/>
                <w:lang w:eastAsia="ru-RU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45E2" w14:textId="77777777" w:rsidR="00D54DBD" w:rsidRPr="003135B0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135B0">
              <w:rPr>
                <w:rFonts w:eastAsia="Times New Roman"/>
                <w:bCs/>
                <w:color w:val="000000"/>
                <w:szCs w:val="24"/>
                <w:lang w:eastAsia="ru-RU"/>
              </w:rPr>
              <w:t>5,2%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D622" w14:textId="77777777" w:rsidR="00D54DBD" w:rsidRPr="003135B0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135B0">
              <w:rPr>
                <w:rFonts w:eastAsia="Times New Roman"/>
                <w:bCs/>
                <w:color w:val="000000"/>
                <w:szCs w:val="24"/>
                <w:lang w:eastAsia="ru-RU"/>
              </w:rPr>
              <w:t>5,6%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076" w14:textId="77777777" w:rsidR="00D54DBD" w:rsidRPr="003135B0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135B0">
              <w:rPr>
                <w:rFonts w:eastAsia="Times New Roman"/>
                <w:bCs/>
                <w:color w:val="000000"/>
                <w:szCs w:val="24"/>
                <w:lang w:eastAsia="ru-RU"/>
              </w:rPr>
              <w:t>2,0%</w:t>
            </w:r>
          </w:p>
        </w:tc>
      </w:tr>
      <w:tr w:rsidR="00D54DBD" w:rsidRPr="003135B0" w14:paraId="73C0EAA4" w14:textId="77777777" w:rsidTr="005B4CEC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93FE" w14:textId="233697C6" w:rsidR="00D54DBD" w:rsidRPr="003135B0" w:rsidRDefault="0028298B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Формы </w:t>
            </w:r>
            <w:r w:rsidR="00D54DBD">
              <w:rPr>
                <w:rFonts w:eastAsia="Times New Roman"/>
                <w:b/>
                <w:color w:val="000000"/>
                <w:sz w:val="24"/>
                <w:lang w:eastAsia="ru-RU"/>
              </w:rPr>
              <w:t>«зоны императива»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6365" w14:textId="77777777" w:rsidR="00D54DBD" w:rsidRPr="00613A7D" w:rsidRDefault="00D54DBD" w:rsidP="005B4CEC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613A7D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14,1%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7A7" w14:textId="77777777" w:rsidR="00D54DBD" w:rsidRPr="00613A7D" w:rsidRDefault="00D54DBD" w:rsidP="005B4C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13A7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8,2%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2F8" w14:textId="77777777" w:rsidR="00D54DBD" w:rsidRPr="00613A7D" w:rsidRDefault="00D54DBD" w:rsidP="005B4C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13A7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2,7%</w:t>
            </w:r>
          </w:p>
        </w:tc>
      </w:tr>
      <w:tr w:rsidR="00D54DBD" w:rsidRPr="003135B0" w14:paraId="43F05647" w14:textId="77777777" w:rsidTr="005B4CEC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7869" w14:textId="5FE9E557" w:rsidR="00D54DBD" w:rsidRPr="003135B0" w:rsidRDefault="0028298B" w:rsidP="00DF1831">
            <w:pPr>
              <w:ind w:firstLine="0"/>
              <w:jc w:val="lef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3135B0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Финитные </w:t>
            </w:r>
            <w:r w:rsidR="00D54DBD" w:rsidRPr="003135B0">
              <w:rPr>
                <w:rFonts w:eastAsia="Times New Roman"/>
                <w:b/>
                <w:color w:val="000000"/>
                <w:sz w:val="24"/>
                <w:lang w:eastAsia="ru-RU"/>
              </w:rPr>
              <w:t>формы индикатива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1E19" w14:textId="77777777" w:rsidR="00D54DBD" w:rsidRPr="00613A7D" w:rsidRDefault="00D54DBD" w:rsidP="005B4CEC">
            <w:pPr>
              <w:ind w:firstLine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613A7D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1,5%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9A4" w14:textId="77777777" w:rsidR="00D54DBD" w:rsidRPr="00613A7D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13A7D">
              <w:rPr>
                <w:rFonts w:eastAsia="Times New Roman"/>
                <w:bCs/>
                <w:color w:val="000000"/>
                <w:szCs w:val="24"/>
                <w:lang w:eastAsia="ru-RU"/>
              </w:rPr>
              <w:t>6,4%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0310" w14:textId="77777777" w:rsidR="00D54DBD" w:rsidRPr="00613A7D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13A7D">
              <w:rPr>
                <w:rFonts w:eastAsia="Times New Roman"/>
                <w:bCs/>
                <w:color w:val="000000"/>
                <w:szCs w:val="24"/>
                <w:lang w:eastAsia="ru-RU"/>
              </w:rPr>
              <w:t>0%</w:t>
            </w:r>
          </w:p>
        </w:tc>
      </w:tr>
      <w:tr w:rsidR="00D54DBD" w:rsidRPr="003135B0" w14:paraId="25018314" w14:textId="77777777" w:rsidTr="005B4CEC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2AB6FC" w14:textId="1DB350DA" w:rsidR="00D54DBD" w:rsidRPr="003135B0" w:rsidRDefault="0028298B" w:rsidP="00DF1831">
            <w:pPr>
              <w:ind w:firstLine="0"/>
              <w:jc w:val="righ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Общая </w:t>
            </w:r>
            <w:r w:rsidR="00933790">
              <w:rPr>
                <w:rFonts w:eastAsia="Times New Roman"/>
                <w:b/>
                <w:color w:val="000000"/>
                <w:sz w:val="24"/>
                <w:lang w:eastAsia="ru-RU"/>
              </w:rPr>
              <w:t>частотность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BACF8A" w14:textId="77777777" w:rsidR="00D54DBD" w:rsidRPr="003135B0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135B0">
              <w:rPr>
                <w:rFonts w:eastAsia="Times New Roman"/>
                <w:bCs/>
                <w:color w:val="000000"/>
                <w:szCs w:val="24"/>
                <w:lang w:eastAsia="ru-RU"/>
              </w:rPr>
              <w:t>4,5%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8D3DA" w14:textId="77777777" w:rsidR="00D54DBD" w:rsidRPr="003135B0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135B0">
              <w:rPr>
                <w:rFonts w:eastAsia="Times New Roman"/>
                <w:bCs/>
                <w:color w:val="000000"/>
                <w:szCs w:val="24"/>
                <w:lang w:eastAsia="ru-RU"/>
              </w:rPr>
              <w:t>5,8%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0931" w14:textId="77777777" w:rsidR="00D54DBD" w:rsidRPr="003135B0" w:rsidRDefault="00D54DBD" w:rsidP="005B4CEC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135B0">
              <w:rPr>
                <w:rFonts w:eastAsia="Times New Roman"/>
                <w:bCs/>
                <w:color w:val="000000"/>
                <w:szCs w:val="24"/>
                <w:lang w:eastAsia="ru-RU"/>
              </w:rPr>
              <w:t>1,8%</w:t>
            </w:r>
          </w:p>
        </w:tc>
      </w:tr>
    </w:tbl>
    <w:p w14:paraId="460E6DDB" w14:textId="2BD5C4AE" w:rsidR="00F21EA4" w:rsidRDefault="00D54DBD" w:rsidP="00C240BC">
      <w:pPr>
        <w:widowControl w:val="0"/>
      </w:pPr>
      <w:r>
        <w:t xml:space="preserve">Общая </w:t>
      </w:r>
      <w:r w:rsidR="00933790">
        <w:t>употребительность</w:t>
      </w:r>
      <w:r>
        <w:t xml:space="preserve"> каузатива</w:t>
      </w:r>
      <w:r w:rsidR="00F21EA4">
        <w:t xml:space="preserve"> варьирует по языкам: значительно уступает остальным доля каузативов в нанайских текстах, затем по распространенности следуют калмыцкие </w:t>
      </w:r>
      <w:proofErr w:type="spellStart"/>
      <w:r w:rsidR="00F21EA4">
        <w:t>каузативы</w:t>
      </w:r>
      <w:proofErr w:type="spellEnd"/>
      <w:r w:rsidR="00F21EA4">
        <w:t xml:space="preserve">, а самая высокая – </w:t>
      </w:r>
      <w:r w:rsidR="00933790">
        <w:t>частотность</w:t>
      </w:r>
      <w:r w:rsidR="00F21EA4">
        <w:t xml:space="preserve"> </w:t>
      </w:r>
      <w:proofErr w:type="gramStart"/>
      <w:r w:rsidR="00F21EA4">
        <w:t>башкирского</w:t>
      </w:r>
      <w:proofErr w:type="gramEnd"/>
      <w:r w:rsidR="00F21EA4">
        <w:t xml:space="preserve"> каузатива.</w:t>
      </w:r>
    </w:p>
    <w:p w14:paraId="3299515D" w14:textId="77777777" w:rsidR="00D42967" w:rsidRPr="00D42967" w:rsidRDefault="00D54DBD" w:rsidP="00F21EA4">
      <w:pPr>
        <w:widowControl w:val="0"/>
      </w:pPr>
      <w:proofErr w:type="gramStart"/>
      <w:r>
        <w:t>Калмыцкий</w:t>
      </w:r>
      <w:proofErr w:type="gramEnd"/>
      <w:r>
        <w:t xml:space="preserve"> к</w:t>
      </w:r>
      <w:r w:rsidRPr="008E7EE8">
        <w:t xml:space="preserve">аузатив </w:t>
      </w:r>
      <w:r w:rsidR="00D42967">
        <w:t xml:space="preserve">очень редко </w:t>
      </w:r>
      <w:r w:rsidR="00F21EA4">
        <w:t>встречается в составе</w:t>
      </w:r>
      <w:r>
        <w:t xml:space="preserve"> финитных форм</w:t>
      </w:r>
      <w:r w:rsidR="00D42967">
        <w:t>. В остальных языках</w:t>
      </w:r>
      <w:r>
        <w:t xml:space="preserve"> распределение, в целом, равномерно</w:t>
      </w:r>
      <w:r w:rsidR="00D42967">
        <w:t xml:space="preserve">е (при учете специфики нанайских причастий, которые выполняют функцию, традиционно возлагаемую на финитные формы индикатива – см. п. </w:t>
      </w:r>
      <w:r w:rsidR="00D42967">
        <w:rPr>
          <w:lang w:val="en-US"/>
        </w:rPr>
        <w:t>III</w:t>
      </w:r>
      <w:r w:rsidR="00D42967" w:rsidRPr="00D42967">
        <w:t>.3).</w:t>
      </w:r>
      <w:r w:rsidR="00D42967">
        <w:t xml:space="preserve"> </w:t>
      </w:r>
    </w:p>
    <w:p w14:paraId="37B9C70E" w14:textId="244F02EB" w:rsidR="004D0543" w:rsidRDefault="00D42967" w:rsidP="00B50BFF">
      <w:pPr>
        <w:widowControl w:val="0"/>
      </w:pPr>
      <w:r>
        <w:t xml:space="preserve">Во всех языках наблюдается </w:t>
      </w:r>
      <w:r w:rsidR="00D54DBD">
        <w:t xml:space="preserve">подъем </w:t>
      </w:r>
      <w:r>
        <w:t xml:space="preserve">употребления в каузативе </w:t>
      </w:r>
      <w:r w:rsidR="00D54DBD">
        <w:t xml:space="preserve">императивных </w:t>
      </w:r>
      <w:r>
        <w:t>глаголов, но наиболее ярко это проявляется в калмыцком языке.</w:t>
      </w:r>
    </w:p>
    <w:p w14:paraId="77DA829A" w14:textId="77777777" w:rsidR="00CE5B75" w:rsidRDefault="00CE5B75" w:rsidP="00B50BFF">
      <w:pPr>
        <w:widowControl w:val="0"/>
      </w:pPr>
    </w:p>
    <w:p w14:paraId="435A1E0B" w14:textId="77777777" w:rsidR="00043B56" w:rsidRDefault="00D54DBD" w:rsidP="00B50BFF">
      <w:pPr>
        <w:widowControl w:val="0"/>
        <w:ind w:firstLine="0"/>
        <w:rPr>
          <w:u w:val="single"/>
        </w:rPr>
      </w:pPr>
      <w:r w:rsidRPr="007A7329">
        <w:rPr>
          <w:u w:val="single"/>
        </w:rPr>
        <w:t>2. Переходность</w:t>
      </w:r>
      <w:r w:rsidR="00987624" w:rsidRPr="007A7329">
        <w:rPr>
          <w:u w:val="single"/>
        </w:rPr>
        <w:t xml:space="preserve"> исходного глагола</w:t>
      </w:r>
      <w:r w:rsidR="00043B56" w:rsidRPr="007A7329">
        <w:rPr>
          <w:u w:val="single"/>
        </w:rPr>
        <w:t>.</w:t>
      </w:r>
    </w:p>
    <w:p w14:paraId="2287E43D" w14:textId="77777777" w:rsidR="00CE5B75" w:rsidRPr="007A7329" w:rsidRDefault="00CE5B75" w:rsidP="00B50BFF">
      <w:pPr>
        <w:widowControl w:val="0"/>
        <w:ind w:firstLine="0"/>
        <w:rPr>
          <w:u w:val="single"/>
        </w:rPr>
      </w:pPr>
    </w:p>
    <w:p w14:paraId="733F74AB" w14:textId="70352393" w:rsidR="00D54DBD" w:rsidRDefault="00D54DBD" w:rsidP="00B50BFF">
      <w:pPr>
        <w:widowControl w:val="0"/>
        <w:ind w:firstLine="0"/>
        <w:rPr>
          <w:sz w:val="24"/>
        </w:rPr>
      </w:pPr>
      <w:r w:rsidRPr="0061070E">
        <w:rPr>
          <w:sz w:val="24"/>
        </w:rPr>
        <w:t xml:space="preserve">Таблица </w:t>
      </w:r>
      <w:r w:rsidR="00B50BFF">
        <w:rPr>
          <w:sz w:val="24"/>
        </w:rPr>
        <w:t>14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4"/>
        <w:gridCol w:w="1689"/>
        <w:gridCol w:w="1713"/>
        <w:gridCol w:w="1985"/>
      </w:tblGrid>
      <w:tr w:rsidR="00D54DBD" w:rsidRPr="0032102A" w14:paraId="2A622399" w14:textId="77777777" w:rsidTr="004F3023">
        <w:trPr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ACE" w14:textId="77777777" w:rsidR="00D54DBD" w:rsidRPr="0032102A" w:rsidRDefault="00D54DBD" w:rsidP="005B4CE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32102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6640" w14:textId="3E45F7C5" w:rsidR="00D54DBD" w:rsidRPr="0032102A" w:rsidRDefault="0028298B" w:rsidP="005B4C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Калмыцкий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70EE" w14:textId="18AB5C0B" w:rsidR="00D54DBD" w:rsidRPr="0032102A" w:rsidRDefault="0028298B" w:rsidP="005B4C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1F79" w14:textId="16CBBB94" w:rsidR="00D54DBD" w:rsidRPr="0032102A" w:rsidRDefault="0028298B" w:rsidP="005B4C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</w:tr>
      <w:tr w:rsidR="00D54DBD" w:rsidRPr="0032102A" w14:paraId="121508D4" w14:textId="77777777" w:rsidTr="004F3023">
        <w:trPr>
          <w:trHeight w:val="3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8BB" w14:textId="7ADE98A8" w:rsidR="00D54DBD" w:rsidRPr="0032102A" w:rsidRDefault="0028298B" w:rsidP="005B4CEC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Каузативы</w:t>
            </w:r>
            <w:proofErr w:type="spellEnd"/>
            <w:r w:rsidRPr="00321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DBD" w:rsidRPr="00321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 переходных глаголов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50BD" w14:textId="77777777" w:rsidR="00D54DBD" w:rsidRPr="0032102A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102A">
              <w:rPr>
                <w:rFonts w:eastAsia="Times New Roman"/>
                <w:color w:val="000000"/>
                <w:lang w:eastAsia="ru-RU"/>
              </w:rPr>
              <w:t>25 (20%)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1BFC" w14:textId="77777777" w:rsidR="00D54DBD" w:rsidRPr="0032102A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102A">
              <w:rPr>
                <w:rFonts w:eastAsia="Times New Roman"/>
                <w:color w:val="000000"/>
                <w:lang w:eastAsia="ru-RU"/>
              </w:rPr>
              <w:t>82 (34%)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444D" w14:textId="77777777" w:rsidR="00D54DBD" w:rsidRPr="0032102A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102A">
              <w:rPr>
                <w:rFonts w:eastAsia="Times New Roman"/>
                <w:color w:val="000000"/>
                <w:lang w:eastAsia="ru-RU"/>
              </w:rPr>
              <w:t>25 (34%)</w:t>
            </w:r>
          </w:p>
        </w:tc>
      </w:tr>
      <w:tr w:rsidR="00D54DBD" w:rsidRPr="0032102A" w14:paraId="07DB7B5C" w14:textId="77777777" w:rsidTr="004F3023">
        <w:trPr>
          <w:trHeight w:val="3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7219" w14:textId="57426BCE" w:rsidR="00D54DBD" w:rsidRPr="0032102A" w:rsidRDefault="0028298B" w:rsidP="005B4CEC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Каузативы</w:t>
            </w:r>
            <w:proofErr w:type="spellEnd"/>
            <w:r w:rsidRPr="00321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DBD" w:rsidRPr="003210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 непереходных глаголов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150E" w14:textId="77777777" w:rsidR="00D54DBD" w:rsidRPr="0032102A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102A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8A1B" w14:textId="77777777" w:rsidR="00D54DBD" w:rsidRPr="0032102A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102A">
              <w:rPr>
                <w:rFonts w:eastAsia="Times New Roman"/>
                <w:color w:val="000000"/>
                <w:lang w:eastAsia="ru-RU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2DB7" w14:textId="77777777" w:rsidR="00D54DBD" w:rsidRPr="0032102A" w:rsidRDefault="00D54DBD" w:rsidP="005B4CEC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2102A">
              <w:rPr>
                <w:rFonts w:eastAsia="Times New Roman"/>
                <w:color w:val="000000"/>
                <w:lang w:eastAsia="ru-RU"/>
              </w:rPr>
              <w:t>48</w:t>
            </w:r>
          </w:p>
        </w:tc>
      </w:tr>
    </w:tbl>
    <w:p w14:paraId="0A181C8A" w14:textId="77777777" w:rsidR="00D54DBD" w:rsidRDefault="00043B56" w:rsidP="00D41A51">
      <w:pPr>
        <w:spacing w:before="120"/>
      </w:pPr>
      <w:r>
        <w:lastRenderedPageBreak/>
        <w:t>Общая тенденция образования каузативных форм преимущественно от непереходных глаголов разделяется, безусловно, всеми языками. Можно отметить лишь то, что в</w:t>
      </w:r>
      <w:r w:rsidR="00D54DBD">
        <w:t xml:space="preserve"> </w:t>
      </w:r>
      <w:r>
        <w:t xml:space="preserve">калмыцком </w:t>
      </w:r>
      <w:r w:rsidR="00461F42">
        <w:t>языке преобладание исходных непереходных глаголов выступает особенно явно.</w:t>
      </w:r>
    </w:p>
    <w:p w14:paraId="412CB7F1" w14:textId="77777777" w:rsidR="00CE5B75" w:rsidRDefault="00CE5B75" w:rsidP="00D41A51">
      <w:pPr>
        <w:spacing w:before="120"/>
      </w:pPr>
    </w:p>
    <w:p w14:paraId="5A0BA2BD" w14:textId="77777777" w:rsidR="00D54DBD" w:rsidRDefault="00D54DBD" w:rsidP="00B50BFF">
      <w:pPr>
        <w:ind w:firstLine="0"/>
        <w:rPr>
          <w:u w:val="single"/>
        </w:rPr>
      </w:pPr>
      <w:r w:rsidRPr="007A7329">
        <w:rPr>
          <w:u w:val="single"/>
        </w:rPr>
        <w:t xml:space="preserve">3. </w:t>
      </w:r>
      <w:proofErr w:type="spellStart"/>
      <w:r w:rsidRPr="007A7329">
        <w:rPr>
          <w:u w:val="single"/>
        </w:rPr>
        <w:t>Эксплицитность</w:t>
      </w:r>
      <w:proofErr w:type="spellEnd"/>
      <w:r w:rsidRPr="007A7329">
        <w:rPr>
          <w:u w:val="single"/>
        </w:rPr>
        <w:t xml:space="preserve"> партиципантов каузативной конструкции</w:t>
      </w:r>
      <w:r w:rsidR="00461F42" w:rsidRPr="007A7329">
        <w:rPr>
          <w:u w:val="single"/>
        </w:rPr>
        <w:t>.</w:t>
      </w:r>
    </w:p>
    <w:p w14:paraId="6B996C3E" w14:textId="77777777" w:rsidR="00CE5B75" w:rsidRPr="007A7329" w:rsidRDefault="00CE5B75" w:rsidP="00B50BFF">
      <w:pPr>
        <w:ind w:firstLine="0"/>
        <w:rPr>
          <w:u w:val="single"/>
        </w:rPr>
      </w:pPr>
    </w:p>
    <w:p w14:paraId="3F4036DC" w14:textId="57826A16" w:rsidR="00CE5B75" w:rsidRDefault="00497092" w:rsidP="00CE5B75">
      <w:r>
        <w:t xml:space="preserve">Обращаясь к характеристике </w:t>
      </w:r>
      <w:proofErr w:type="spellStart"/>
      <w:r>
        <w:t>каузирующего</w:t>
      </w:r>
      <w:proofErr w:type="spellEnd"/>
      <w:r>
        <w:t xml:space="preserve"> и каузируемого участников, проследим регулярность их выражения в конструкции (таблица _ представляет количество случаев, а таблица _ – их процентное соотношение).</w:t>
      </w:r>
    </w:p>
    <w:p w14:paraId="3D678D87" w14:textId="197A4906" w:rsidR="00D54DBD" w:rsidRPr="00610A9A" w:rsidRDefault="00D54DBD" w:rsidP="00B50BFF">
      <w:pPr>
        <w:ind w:firstLine="0"/>
      </w:pPr>
      <w:r w:rsidRPr="00325DB7">
        <w:rPr>
          <w:sz w:val="24"/>
        </w:rPr>
        <w:t xml:space="preserve">Таблица </w:t>
      </w:r>
      <w:r w:rsidR="00B50BFF">
        <w:rPr>
          <w:sz w:val="24"/>
        </w:rPr>
        <w:t>15</w:t>
      </w:r>
    </w:p>
    <w:tbl>
      <w:tblPr>
        <w:tblpPr w:leftFromText="180" w:rightFromText="180" w:vertAnchor="text" w:horzAnchor="margin" w:tblpX="108" w:tblpY="38"/>
        <w:tblW w:w="10061" w:type="dxa"/>
        <w:tblLayout w:type="fixed"/>
        <w:tblLook w:val="04A0" w:firstRow="1" w:lastRow="0" w:firstColumn="1" w:lastColumn="0" w:noHBand="0" w:noVBand="1"/>
      </w:tblPr>
      <w:tblGrid>
        <w:gridCol w:w="1526"/>
        <w:gridCol w:w="1245"/>
        <w:gridCol w:w="1700"/>
        <w:gridCol w:w="1166"/>
        <w:gridCol w:w="1639"/>
        <w:gridCol w:w="1187"/>
        <w:gridCol w:w="1598"/>
      </w:tblGrid>
      <w:tr w:rsidR="00D54DBD" w:rsidRPr="000C34D9" w14:paraId="46DA6B85" w14:textId="77777777" w:rsidTr="00F27BE6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38D4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ED1D" w14:textId="70F8D90B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Калмыцкий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520B" w14:textId="6CCABA7B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Башкирский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4809" w14:textId="7B328461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Нанайский</w:t>
            </w:r>
          </w:p>
        </w:tc>
      </w:tr>
      <w:tr w:rsidR="00D54DBD" w:rsidRPr="000C34D9" w14:paraId="227246D6" w14:textId="77777777" w:rsidTr="00F27BE6">
        <w:trPr>
          <w:trHeight w:val="66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9685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7EB" w14:textId="0CEB45DE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Каузат</w:t>
            </w:r>
            <w:r w:rsidR="00D54DBD" w:rsidRPr="00E80633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7F8E" w14:textId="1F5E80E0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Каузируемый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25F" w14:textId="4369DB75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Каузатор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A70" w14:textId="6F50C799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Каузируемый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FCE" w14:textId="4D223B2F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Каузатор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38DD" w14:textId="41B39288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Каузируемый</w:t>
            </w:r>
          </w:p>
        </w:tc>
      </w:tr>
      <w:tr w:rsidR="00D54DBD" w:rsidRPr="000C34D9" w14:paraId="79AAD99E" w14:textId="77777777" w:rsidTr="00F27BE6">
        <w:trPr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3D56" w14:textId="7A50C376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Не </w:t>
            </w:r>
            <w:r w:rsidR="00D54DBD" w:rsidRPr="00E8063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выражен эксплицитно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CB8F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F315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4712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color w:val="000000"/>
                <w:sz w:val="24"/>
                <w:lang w:eastAsia="ru-RU"/>
              </w:rPr>
              <w:t>163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3A3B" w14:textId="77777777" w:rsidR="00D54DBD" w:rsidRPr="00E80633" w:rsidRDefault="004C54B6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C837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D91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D54DBD" w:rsidRPr="000C34D9" w14:paraId="2CD7F600" w14:textId="77777777" w:rsidTr="00F27BE6">
        <w:trPr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695A" w14:textId="2AB7450B" w:rsidR="00D54DBD" w:rsidRPr="00E80633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8063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Выражен </w:t>
            </w:r>
            <w:r w:rsidR="00D54DBD" w:rsidRPr="00E8063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эксплицитно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6B59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2460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836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C138" w14:textId="77777777" w:rsidR="00D54DBD" w:rsidRPr="00E80633" w:rsidRDefault="004C54B6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64A0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1B73" w14:textId="77777777" w:rsidR="00D54DBD" w:rsidRPr="00E8063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80633">
              <w:rPr>
                <w:rFonts w:eastAsia="Times New Roman"/>
                <w:color w:val="000000"/>
                <w:sz w:val="24"/>
                <w:lang w:eastAsia="ru-RU"/>
              </w:rPr>
              <w:t>36</w:t>
            </w:r>
          </w:p>
        </w:tc>
      </w:tr>
    </w:tbl>
    <w:p w14:paraId="74053510" w14:textId="35CE6C85" w:rsidR="00D54DBD" w:rsidRPr="008E60BE" w:rsidRDefault="00D54DBD" w:rsidP="00B50BFF">
      <w:pPr>
        <w:ind w:firstLine="0"/>
        <w:rPr>
          <w:sz w:val="24"/>
        </w:rPr>
      </w:pPr>
      <w:r w:rsidRPr="008E60BE">
        <w:rPr>
          <w:sz w:val="24"/>
        </w:rPr>
        <w:t xml:space="preserve">Таблица </w:t>
      </w:r>
      <w:r w:rsidR="00B50BFF">
        <w:rPr>
          <w:sz w:val="24"/>
        </w:rPr>
        <w:t>16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575"/>
        <w:gridCol w:w="1180"/>
        <w:gridCol w:w="1590"/>
        <w:gridCol w:w="1180"/>
        <w:gridCol w:w="1611"/>
        <w:gridCol w:w="1160"/>
        <w:gridCol w:w="1590"/>
      </w:tblGrid>
      <w:tr w:rsidR="00D54DBD" w:rsidRPr="00610A9A" w14:paraId="32D92FB7" w14:textId="77777777" w:rsidTr="00EC57E2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A991" w14:textId="77777777" w:rsidR="00D54DBD" w:rsidRPr="00610A9A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1CE" w14:textId="030D097D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Калмыцкий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932B" w14:textId="59F1B29B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Башкирский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AF76" w14:textId="31BE8DAC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Нанайский</w:t>
            </w:r>
          </w:p>
        </w:tc>
      </w:tr>
      <w:tr w:rsidR="00D54DBD" w:rsidRPr="00610A9A" w14:paraId="23E5EF20" w14:textId="77777777" w:rsidTr="00EC57E2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3E0B" w14:textId="77777777" w:rsidR="00D54DBD" w:rsidRPr="00610A9A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F89" w14:textId="22F8FDF0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6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Каузатор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A80F" w14:textId="4581F6F1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6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Каузируемый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065" w14:textId="4DC50B31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6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Каузатор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E54" w14:textId="30EBBA5A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6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Каузируемый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BBFA" w14:textId="11D278FB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6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Каузатор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2909" w14:textId="603EC95F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6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Каузируемый</w:t>
            </w:r>
          </w:p>
        </w:tc>
      </w:tr>
      <w:tr w:rsidR="00D54DBD" w:rsidRPr="00610A9A" w14:paraId="5D548AB2" w14:textId="77777777" w:rsidTr="00EC57E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6296" w14:textId="5DDA46DD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Не </w:t>
            </w:r>
            <w:r w:rsidR="00D54DBD" w:rsidRPr="00610A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выражен эксплицитно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4AA" w14:textId="77777777" w:rsidR="00D54DBD" w:rsidRPr="00D049E6" w:rsidRDefault="00D54DBD" w:rsidP="00EC57E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D049E6">
              <w:rPr>
                <w:rFonts w:eastAsia="Times New Roman"/>
                <w:b/>
                <w:color w:val="000000"/>
                <w:sz w:val="24"/>
                <w:lang w:eastAsia="ru-RU"/>
              </w:rPr>
              <w:t>80%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53B" w14:textId="77777777" w:rsidR="00D54DBD" w:rsidRPr="0052275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22753">
              <w:rPr>
                <w:rFonts w:eastAsia="Times New Roman"/>
                <w:color w:val="000000"/>
                <w:sz w:val="24"/>
                <w:lang w:eastAsia="ru-RU"/>
              </w:rPr>
              <w:t>49%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2B8" w14:textId="77777777" w:rsidR="00D54DBD" w:rsidRPr="00D049E6" w:rsidRDefault="00D54DBD" w:rsidP="00EC57E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D049E6">
              <w:rPr>
                <w:rFonts w:eastAsia="Times New Roman"/>
                <w:b/>
                <w:color w:val="000000"/>
                <w:sz w:val="24"/>
                <w:lang w:eastAsia="ru-RU"/>
              </w:rPr>
              <w:t>69%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E11A" w14:textId="77777777" w:rsidR="00D54DBD" w:rsidRPr="0052275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22753">
              <w:rPr>
                <w:rFonts w:eastAsia="Times New Roman"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E7D" w14:textId="77777777" w:rsidR="00D54DBD" w:rsidRPr="00D049E6" w:rsidRDefault="00D54DBD" w:rsidP="00EC57E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D049E6">
              <w:rPr>
                <w:rFonts w:eastAsia="Times New Roman"/>
                <w:b/>
                <w:color w:val="000000"/>
                <w:sz w:val="24"/>
                <w:lang w:eastAsia="ru-RU"/>
              </w:rPr>
              <w:t>86%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4EC3" w14:textId="77777777" w:rsidR="00D54DBD" w:rsidRPr="0052275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22753">
              <w:rPr>
                <w:rFonts w:eastAsia="Times New Roman"/>
                <w:color w:val="000000"/>
                <w:sz w:val="24"/>
                <w:lang w:eastAsia="ru-RU"/>
              </w:rPr>
              <w:t>51%</w:t>
            </w:r>
          </w:p>
        </w:tc>
      </w:tr>
      <w:tr w:rsidR="00D54DBD" w:rsidRPr="00610A9A" w14:paraId="556181D3" w14:textId="77777777" w:rsidTr="00EC57E2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23F" w14:textId="5F5897A3" w:rsidR="00D54DBD" w:rsidRPr="00610A9A" w:rsidRDefault="0028298B" w:rsidP="00EC57E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10A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Выражен </w:t>
            </w:r>
            <w:r w:rsidR="00D54DBD" w:rsidRPr="00610A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эксплицитно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DDB8" w14:textId="77777777" w:rsidR="00D54DBD" w:rsidRPr="0052275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22753">
              <w:rPr>
                <w:rFonts w:eastAsia="Times New Roman"/>
                <w:color w:val="000000"/>
                <w:sz w:val="24"/>
                <w:lang w:eastAsia="ru-RU"/>
              </w:rPr>
              <w:t>20%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DCF2" w14:textId="77777777" w:rsidR="00D54DBD" w:rsidRPr="0052275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22753">
              <w:rPr>
                <w:rFonts w:eastAsia="Times New Roman"/>
                <w:color w:val="000000"/>
                <w:sz w:val="24"/>
                <w:lang w:eastAsia="ru-RU"/>
              </w:rPr>
              <w:t>51%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088E" w14:textId="77777777" w:rsidR="00D54DBD" w:rsidRPr="0052275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22753">
              <w:rPr>
                <w:rFonts w:eastAsia="Times New Roman"/>
                <w:color w:val="000000"/>
                <w:sz w:val="24"/>
                <w:lang w:eastAsia="ru-RU"/>
              </w:rPr>
              <w:t>31%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04DC" w14:textId="77777777" w:rsidR="00D54DBD" w:rsidRPr="0052275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22753">
              <w:rPr>
                <w:rFonts w:eastAsia="Times New Roman"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1428" w14:textId="77777777" w:rsidR="00D54DBD" w:rsidRPr="0052275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22753">
              <w:rPr>
                <w:rFonts w:eastAsia="Times New Roman"/>
                <w:color w:val="000000"/>
                <w:sz w:val="24"/>
                <w:lang w:eastAsia="ru-RU"/>
              </w:rPr>
              <w:t>14%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3120" w14:textId="77777777" w:rsidR="00D54DBD" w:rsidRPr="00522753" w:rsidRDefault="00D54DBD" w:rsidP="00EC57E2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22753">
              <w:rPr>
                <w:rFonts w:eastAsia="Times New Roman"/>
                <w:color w:val="000000"/>
                <w:sz w:val="24"/>
                <w:lang w:eastAsia="ru-RU"/>
              </w:rPr>
              <w:t>49%</w:t>
            </w:r>
          </w:p>
        </w:tc>
      </w:tr>
    </w:tbl>
    <w:p w14:paraId="18BE5665" w14:textId="77777777" w:rsidR="00497092" w:rsidRDefault="00497092" w:rsidP="00CC1626">
      <w:pPr>
        <w:spacing w:before="120"/>
      </w:pPr>
      <w:proofErr w:type="gramStart"/>
      <w:r>
        <w:t xml:space="preserve">В трех языках обнаруживается </w:t>
      </w:r>
      <w:r w:rsidR="00D049E6">
        <w:t xml:space="preserve">склонность каузатора к </w:t>
      </w:r>
      <w:proofErr w:type="spellStart"/>
      <w:r w:rsidR="00D049E6">
        <w:t>имплицитности</w:t>
      </w:r>
      <w:proofErr w:type="spellEnd"/>
      <w:r w:rsidR="00D049E6">
        <w:t xml:space="preserve">: сильнее всего она выражена в нанайском, немногим меньше – в калмыцком и слабее </w:t>
      </w:r>
      <w:r w:rsidR="00687EAF">
        <w:t xml:space="preserve">всего – </w:t>
      </w:r>
      <w:r w:rsidR="00D049E6">
        <w:t xml:space="preserve">в башкирском, но </w:t>
      </w:r>
      <w:r w:rsidR="00687EAF">
        <w:t>и в нем остается очевидной.</w:t>
      </w:r>
      <w:proofErr w:type="gramEnd"/>
      <w:r w:rsidR="00687EAF">
        <w:t xml:space="preserve"> </w:t>
      </w:r>
      <w:proofErr w:type="spellStart"/>
      <w:r w:rsidR="00687EAF">
        <w:t>Каузируемые</w:t>
      </w:r>
      <w:proofErr w:type="spellEnd"/>
      <w:r w:rsidR="00687EAF">
        <w:t xml:space="preserve"> участники в равной степени допускают оба варианта выражения.</w:t>
      </w:r>
    </w:p>
    <w:p w14:paraId="5D60E097" w14:textId="77777777" w:rsidR="00CE5B75" w:rsidRDefault="00CE5B75" w:rsidP="00CC1626">
      <w:pPr>
        <w:spacing w:before="120"/>
      </w:pPr>
    </w:p>
    <w:p w14:paraId="5361417F" w14:textId="77777777" w:rsidR="001076F1" w:rsidRDefault="001076F1" w:rsidP="00CC1626">
      <w:pPr>
        <w:spacing w:before="120"/>
      </w:pPr>
    </w:p>
    <w:p w14:paraId="590512E4" w14:textId="77777777" w:rsidR="00D54DBD" w:rsidRDefault="00D54DBD" w:rsidP="00B50BFF">
      <w:pPr>
        <w:ind w:firstLine="0"/>
        <w:rPr>
          <w:u w:val="single"/>
        </w:rPr>
      </w:pPr>
      <w:r w:rsidRPr="007A7329">
        <w:rPr>
          <w:u w:val="single"/>
        </w:rPr>
        <w:lastRenderedPageBreak/>
        <w:t xml:space="preserve">4. </w:t>
      </w:r>
      <w:r w:rsidR="00C5625A" w:rsidRPr="007A7329">
        <w:rPr>
          <w:u w:val="single"/>
        </w:rPr>
        <w:t xml:space="preserve">Упомянутость </w:t>
      </w:r>
      <w:r w:rsidR="007A7329">
        <w:rPr>
          <w:u w:val="single"/>
        </w:rPr>
        <w:t xml:space="preserve">референта </w:t>
      </w:r>
      <w:r w:rsidR="00C5625A" w:rsidRPr="007A7329">
        <w:rPr>
          <w:u w:val="single"/>
        </w:rPr>
        <w:t>каузатора в пред</w:t>
      </w:r>
      <w:r w:rsidR="007A7329">
        <w:rPr>
          <w:u w:val="single"/>
        </w:rPr>
        <w:t>шествующем</w:t>
      </w:r>
      <w:r w:rsidR="00C5625A" w:rsidRPr="007A7329">
        <w:rPr>
          <w:u w:val="single"/>
        </w:rPr>
        <w:t xml:space="preserve"> контексте и </w:t>
      </w:r>
      <w:r w:rsidR="007A7329">
        <w:rPr>
          <w:u w:val="single"/>
        </w:rPr>
        <w:t xml:space="preserve">его </w:t>
      </w:r>
      <w:r w:rsidR="00C5625A" w:rsidRPr="007A7329">
        <w:rPr>
          <w:u w:val="single"/>
        </w:rPr>
        <w:t>синтаксическ</w:t>
      </w:r>
      <w:r w:rsidR="007A7329">
        <w:rPr>
          <w:u w:val="single"/>
        </w:rPr>
        <w:t>ие</w:t>
      </w:r>
      <w:r w:rsidR="00C5625A" w:rsidRPr="007A7329">
        <w:rPr>
          <w:u w:val="single"/>
        </w:rPr>
        <w:t xml:space="preserve"> позици</w:t>
      </w:r>
      <w:r w:rsidR="007A7329">
        <w:rPr>
          <w:u w:val="single"/>
        </w:rPr>
        <w:t>и.</w:t>
      </w:r>
    </w:p>
    <w:p w14:paraId="6894E69C" w14:textId="77777777" w:rsidR="00CE5B75" w:rsidRPr="007A7329" w:rsidRDefault="00CE5B75" w:rsidP="00B50BFF">
      <w:pPr>
        <w:ind w:firstLine="0"/>
        <w:rPr>
          <w:u w:val="single"/>
        </w:rPr>
      </w:pPr>
    </w:p>
    <w:p w14:paraId="32B2A97E" w14:textId="77777777" w:rsidR="00C5625A" w:rsidRDefault="0063036E" w:rsidP="00D54DBD">
      <w:r>
        <w:t>Переходя к рассмотрению каузативной конструкции в контексте</w:t>
      </w:r>
      <w:r w:rsidR="00866074">
        <w:t xml:space="preserve"> ее употребления</w:t>
      </w:r>
      <w:r w:rsidR="001235E9">
        <w:t>, ограничимся наиболее выд</w:t>
      </w:r>
      <w:r w:rsidR="00C02DD9">
        <w:t>аю</w:t>
      </w:r>
      <w:r w:rsidR="001235E9">
        <w:t>щимися</w:t>
      </w:r>
      <w:r w:rsidR="00C979C5">
        <w:t xml:space="preserve"> из наблюдаемых </w:t>
      </w:r>
      <w:r w:rsidR="00C979C5" w:rsidRPr="00866074">
        <w:t>закономерностей</w:t>
      </w:r>
      <w:r w:rsidR="001235E9">
        <w:t>.</w:t>
      </w:r>
    </w:p>
    <w:p w14:paraId="0B1D197F" w14:textId="0BE7C1CE" w:rsidR="00866074" w:rsidRDefault="00866074" w:rsidP="00D54DBD">
      <w:r>
        <w:t xml:space="preserve">В таблице </w:t>
      </w:r>
      <w:r w:rsidR="00B50BFF">
        <w:t>17</w:t>
      </w:r>
      <w:r>
        <w:t xml:space="preserve"> представлено распределение всех употреблений каузатора в зависимости от его референциального расстояния. </w:t>
      </w:r>
    </w:p>
    <w:p w14:paraId="7667E4FD" w14:textId="645F9279" w:rsidR="001235E9" w:rsidRPr="001235E9" w:rsidRDefault="001235E9" w:rsidP="00B50BFF">
      <w:pPr>
        <w:ind w:firstLine="0"/>
        <w:rPr>
          <w:sz w:val="24"/>
        </w:rPr>
      </w:pPr>
      <w:r w:rsidRPr="001235E9">
        <w:rPr>
          <w:sz w:val="24"/>
        </w:rPr>
        <w:t>Таблица</w:t>
      </w:r>
      <w:r w:rsidR="00B50BFF">
        <w:rPr>
          <w:sz w:val="24"/>
        </w:rPr>
        <w:t>17</w:t>
      </w:r>
      <w:r>
        <w:rPr>
          <w:sz w:val="24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72"/>
        <w:gridCol w:w="1560"/>
        <w:gridCol w:w="1629"/>
        <w:gridCol w:w="1535"/>
      </w:tblGrid>
      <w:tr w:rsidR="00D54DBD" w:rsidRPr="00D05926" w14:paraId="53A1194F" w14:textId="77777777" w:rsidTr="00E22602">
        <w:trPr>
          <w:trHeight w:val="37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C589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C38E" w14:textId="792789EC" w:rsidR="00D54DBD" w:rsidRPr="00D05926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Калмыцкий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ED90" w14:textId="3086A586" w:rsidR="00D54DBD" w:rsidRPr="00D05926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7206" w14:textId="720B6FFE" w:rsidR="00D54DBD" w:rsidRPr="00D05926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</w:tr>
      <w:tr w:rsidR="00D54DBD" w:rsidRPr="00D05926" w14:paraId="67BD3F7F" w14:textId="77777777" w:rsidTr="00E226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D053" w14:textId="5A5B7AB5" w:rsidR="00D54DBD" w:rsidRPr="003F6ABB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Референт 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упомянут </w:t>
            </w:r>
            <w:r w:rsidR="003F6ABB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 расстоянии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r w:rsidR="003F6ABB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клаузы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E2E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val="en-US" w:eastAsia="ru-RU"/>
              </w:rPr>
              <w:t>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87B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047F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42</w:t>
            </w:r>
          </w:p>
        </w:tc>
      </w:tr>
      <w:tr w:rsidR="00D54DBD" w:rsidRPr="00D05926" w14:paraId="04DDBD99" w14:textId="77777777" w:rsidTr="00E226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D04A" w14:textId="6CE20595" w:rsidR="00D54DBD" w:rsidRPr="003F6ABB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Референт 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упомянут </w:t>
            </w:r>
            <w:r w:rsidR="003F6ABB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 расстоянии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DBD" w:rsidRP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2-5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6ABB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клауз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88F6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3CA6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B319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22</w:t>
            </w:r>
          </w:p>
        </w:tc>
      </w:tr>
      <w:tr w:rsidR="00D54DBD" w:rsidRPr="00D05926" w14:paraId="3C91D171" w14:textId="77777777" w:rsidTr="00E226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F31" w14:textId="46F66B86" w:rsidR="00D54DBD" w:rsidRPr="003F6ABB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Референт 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упомянут </w:t>
            </w:r>
            <w:r w:rsidR="003F6ABB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 расстоянии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более 5 </w:t>
            </w:r>
            <w:r w:rsidR="003F6ABB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клауз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не упомянут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25E0" w14:textId="77777777" w:rsidR="00D54DBD" w:rsidRPr="00927375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val="en-US" w:eastAsia="ru-RU"/>
              </w:rPr>
              <w:t>23</w:t>
            </w:r>
            <w:r w:rsidR="00927375">
              <w:rPr>
                <w:rFonts w:eastAsia="Times New Roman"/>
                <w:color w:val="000000"/>
                <w:lang w:eastAsia="ru-RU"/>
              </w:rPr>
              <w:t xml:space="preserve"> (18%)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CB82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67</w:t>
            </w:r>
            <w:r w:rsidR="00927375">
              <w:rPr>
                <w:rFonts w:eastAsia="Times New Roman"/>
                <w:color w:val="000000"/>
                <w:lang w:eastAsia="ru-RU"/>
              </w:rPr>
              <w:t xml:space="preserve"> (28%)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F87F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9</w:t>
            </w:r>
            <w:r w:rsidR="00927375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927375" w:rsidRPr="00613A7D">
              <w:rPr>
                <w:rFonts w:eastAsia="Times New Roman"/>
                <w:b/>
                <w:color w:val="000000"/>
                <w:u w:val="single"/>
                <w:lang w:eastAsia="ru-RU"/>
              </w:rPr>
              <w:t>12%</w:t>
            </w:r>
            <w:r w:rsidR="00927375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D54DBD" w:rsidRPr="00D05926" w14:paraId="05E4AC13" w14:textId="77777777" w:rsidTr="00E226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CA375" w14:textId="5223A1A7" w:rsidR="00D54DBD" w:rsidRPr="00D05926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6303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6D1" w:rsidRP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79D51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val="en-US" w:eastAsia="ru-RU"/>
              </w:rPr>
              <w:t>127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AEFC9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237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6DD72C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73</w:t>
            </w:r>
          </w:p>
        </w:tc>
      </w:tr>
    </w:tbl>
    <w:p w14:paraId="0BE94726" w14:textId="551A814C" w:rsidR="00CE5B75" w:rsidRPr="001076F1" w:rsidRDefault="00866074" w:rsidP="001076F1">
      <w:pPr>
        <w:spacing w:before="120"/>
        <w:ind w:firstLine="0"/>
      </w:pPr>
      <w:r>
        <w:t xml:space="preserve">Таблица </w:t>
      </w:r>
      <w:r w:rsidR="00B50BFF">
        <w:t>18</w:t>
      </w:r>
      <w:r>
        <w:t xml:space="preserve"> включает лишь те случаи, когда референт каузатора </w:t>
      </w:r>
      <w:r w:rsidR="003F6ABB">
        <w:t>фигурирует</w:t>
      </w:r>
      <w:r>
        <w:t xml:space="preserve"> в предшествующем контексте</w:t>
      </w:r>
      <w:r w:rsidR="003F6ABB">
        <w:t xml:space="preserve"> в роли подлежащего</w:t>
      </w:r>
      <w:r>
        <w:t>.</w:t>
      </w:r>
    </w:p>
    <w:p w14:paraId="035E61F4" w14:textId="6119D907" w:rsidR="00D54DBD" w:rsidRDefault="001235E9" w:rsidP="00B50BFF">
      <w:pPr>
        <w:ind w:firstLine="0"/>
      </w:pPr>
      <w:r w:rsidRPr="001235E9">
        <w:rPr>
          <w:sz w:val="24"/>
        </w:rPr>
        <w:t xml:space="preserve">Таблица </w:t>
      </w:r>
      <w:r w:rsidR="00B50BFF">
        <w:rPr>
          <w:sz w:val="24"/>
        </w:rPr>
        <w:t>18</w:t>
      </w:r>
      <w:proofErr w:type="gramStart"/>
      <w:r w:rsidRPr="001235E9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 w:rsidR="00D54DBD" w:rsidRPr="001235E9">
        <w:rPr>
          <w:sz w:val="24"/>
        </w:rPr>
        <w:t>подлежащее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4977"/>
        <w:gridCol w:w="1579"/>
        <w:gridCol w:w="1702"/>
        <w:gridCol w:w="1504"/>
      </w:tblGrid>
      <w:tr w:rsidR="00D54DBD" w:rsidRPr="00D05926" w14:paraId="56306485" w14:textId="77777777" w:rsidTr="00E22602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846" w14:textId="77777777" w:rsidR="00D54DBD" w:rsidRPr="00D05926" w:rsidRDefault="00D54DBD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FCD4" w14:textId="473B4017" w:rsidR="00D54DBD" w:rsidRPr="00D05926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Калмыцкий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4454" w14:textId="4469AA3A" w:rsidR="00D54DBD" w:rsidRPr="00D05926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3956" w14:textId="354D68ED" w:rsidR="00D54DBD" w:rsidRPr="00D05926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</w:tr>
      <w:tr w:rsidR="003F6ABB" w:rsidRPr="00D05926" w14:paraId="6AF5B061" w14:textId="77777777" w:rsidTr="00E2260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18B6" w14:textId="424D0C48" w:rsidR="003F6ABB" w:rsidRPr="003F6ABB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Референт </w:t>
            </w:r>
            <w:r w:rsidR="00B936D1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выступает в роли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подлежащего </w:t>
            </w:r>
            <w:r w:rsidR="003F6ABB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на расстоянии 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клаузы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C227" w14:textId="77777777" w:rsidR="003F6ABB" w:rsidRPr="00927375" w:rsidRDefault="003F6ABB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val="en-US" w:eastAsia="ru-RU"/>
              </w:rPr>
              <w:t>69</w:t>
            </w:r>
            <w:r>
              <w:rPr>
                <w:rFonts w:eastAsia="Times New Roman"/>
                <w:color w:val="000000"/>
                <w:lang w:eastAsia="ru-RU"/>
              </w:rPr>
              <w:t xml:space="preserve"> (66%)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950" w14:textId="77777777" w:rsidR="003F6ABB" w:rsidRPr="00D05926" w:rsidRDefault="003F6ABB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119</w:t>
            </w:r>
            <w:r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613A7D">
              <w:rPr>
                <w:rFonts w:eastAsia="Times New Roman"/>
                <w:b/>
                <w:color w:val="000000"/>
                <w:u w:val="single"/>
                <w:lang w:eastAsia="ru-RU"/>
              </w:rPr>
              <w:t>70%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9F0F" w14:textId="77777777" w:rsidR="003F6ABB" w:rsidRPr="00D05926" w:rsidRDefault="003F6ABB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41</w:t>
            </w:r>
            <w:r>
              <w:rPr>
                <w:rFonts w:eastAsia="Times New Roman"/>
                <w:color w:val="000000"/>
                <w:lang w:eastAsia="ru-RU"/>
              </w:rPr>
              <w:t xml:space="preserve"> (64%)</w:t>
            </w:r>
          </w:p>
        </w:tc>
      </w:tr>
      <w:tr w:rsidR="003F6ABB" w:rsidRPr="00D05926" w14:paraId="293C8061" w14:textId="77777777" w:rsidTr="00E2260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6056" w14:textId="57AC3E73" w:rsidR="003F6ABB" w:rsidRPr="003F6ABB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Референт </w:t>
            </w:r>
            <w:r w:rsidR="00B936D1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выступает в роли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подлежащего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6ABB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на расстоянии </w:t>
            </w:r>
            <w:r w:rsidR="003F6ABB" w:rsidRP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2-5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клауз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10C" w14:textId="77777777" w:rsidR="003F6ABB" w:rsidRPr="00D05926" w:rsidRDefault="003F6ABB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C24C" w14:textId="77777777" w:rsidR="003F6ABB" w:rsidRPr="00D05926" w:rsidRDefault="003F6ABB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CEC0" w14:textId="77777777" w:rsidR="003F6ABB" w:rsidRPr="00D05926" w:rsidRDefault="003F6ABB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5926">
              <w:rPr>
                <w:rFonts w:eastAsia="Times New Roman"/>
                <w:color w:val="000000"/>
                <w:lang w:eastAsia="ru-RU"/>
              </w:rPr>
              <w:t>21</w:t>
            </w:r>
          </w:p>
        </w:tc>
      </w:tr>
      <w:tr w:rsidR="00D54DBD" w:rsidRPr="00D05926" w14:paraId="6DD75853" w14:textId="77777777" w:rsidTr="00E2260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15E0E8" w14:textId="2D8C1593" w:rsidR="00D54DBD" w:rsidRPr="00D05926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Референт </w:t>
            </w:r>
            <w:r w:rsid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упомянут </w:t>
            </w:r>
            <w:r w:rsidR="003F6ABB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предшествующем контексте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1EBB1" w14:textId="77777777" w:rsidR="00D54DBD" w:rsidRPr="00927375" w:rsidRDefault="00927375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B9CC0" w14:textId="77777777" w:rsidR="00D54DBD" w:rsidRPr="00D05926" w:rsidRDefault="00927375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D9351B" w14:textId="77777777" w:rsidR="00D54DBD" w:rsidRPr="00D05926" w:rsidRDefault="00927375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</w:t>
            </w:r>
          </w:p>
        </w:tc>
      </w:tr>
    </w:tbl>
    <w:p w14:paraId="79644A61" w14:textId="77777777" w:rsidR="003F6ABB" w:rsidRDefault="003F6ABB" w:rsidP="00CC1626">
      <w:pPr>
        <w:spacing w:before="120"/>
      </w:pPr>
      <w:r>
        <w:t xml:space="preserve">Можно видеть, что </w:t>
      </w:r>
      <w:r w:rsidR="00AB31DC">
        <w:t>во всех языках каузатору одинаково не</w:t>
      </w:r>
      <w:r>
        <w:t xml:space="preserve"> свойственно реферировать к участнику, который ранее не </w:t>
      </w:r>
      <w:proofErr w:type="gramStart"/>
      <w:r>
        <w:t>был</w:t>
      </w:r>
      <w:proofErr w:type="gramEnd"/>
      <w:r>
        <w:t xml:space="preserve"> упомянут в тексте</w:t>
      </w:r>
      <w:r w:rsidR="00AB31DC">
        <w:t>, особенно этих случаев избегает нанайский язык.</w:t>
      </w:r>
    </w:p>
    <w:p w14:paraId="1786708A" w14:textId="77777777" w:rsidR="00FD1679" w:rsidRDefault="00AB31DC" w:rsidP="00AB31DC">
      <w:r>
        <w:t xml:space="preserve">Когда референт каузатора упоминается в предыдущем контексте, в подавляющем большинстве случаев он занимает позицию подлежащего, идентичную его позиции </w:t>
      </w:r>
      <w:r w:rsidR="00FD1679">
        <w:t xml:space="preserve">в каузативной клаузе. Наиболее характерна его </w:t>
      </w:r>
      <w:r w:rsidR="00FD1679">
        <w:lastRenderedPageBreak/>
        <w:t xml:space="preserve">приверженность этой позиции </w:t>
      </w:r>
      <w:r w:rsidR="00085EAF">
        <w:t xml:space="preserve">– </w:t>
      </w:r>
      <w:r w:rsidR="00FD1679">
        <w:t>в нанайском языке</w:t>
      </w:r>
      <w:r w:rsidR="00085EAF">
        <w:t xml:space="preserve">, </w:t>
      </w:r>
      <w:r w:rsidR="00FD1679">
        <w:t>97%. Более того, чаще всего каузатор представляет референта, фигурирующего в роли подлежащего в непоср</w:t>
      </w:r>
      <w:r w:rsidR="00730A8C">
        <w:t xml:space="preserve">едственно предшествующей клаузе. </w:t>
      </w:r>
    </w:p>
    <w:p w14:paraId="1B981702" w14:textId="77777777" w:rsidR="00D54DBD" w:rsidRDefault="00FD1679" w:rsidP="00AB31DC">
      <w:r>
        <w:t xml:space="preserve">Совокупность этих черт позволяет сделать вывод о ярко выраженной </w:t>
      </w:r>
      <w:proofErr w:type="spellStart"/>
      <w:r w:rsidR="00D54DBD">
        <w:t>топикальности</w:t>
      </w:r>
      <w:proofErr w:type="spellEnd"/>
      <w:r w:rsidR="00D54DBD">
        <w:t xml:space="preserve"> </w:t>
      </w:r>
      <w:r>
        <w:t>каузатора</w:t>
      </w:r>
      <w:r w:rsidR="00730A8C">
        <w:t xml:space="preserve"> во всех трех языках</w:t>
      </w:r>
      <w:r>
        <w:t>, несомненного осуществления им поддержания референции в тексте.</w:t>
      </w:r>
    </w:p>
    <w:p w14:paraId="0F5B37A0" w14:textId="77777777" w:rsidR="00CE5B75" w:rsidRPr="003D25F8" w:rsidRDefault="00CE5B75" w:rsidP="00AB31DC"/>
    <w:p w14:paraId="34B75609" w14:textId="77777777" w:rsidR="007A7329" w:rsidRDefault="007A7329" w:rsidP="00A751CB">
      <w:pPr>
        <w:ind w:firstLine="0"/>
        <w:rPr>
          <w:u w:val="single"/>
        </w:rPr>
      </w:pPr>
      <w:r>
        <w:rPr>
          <w:u w:val="single"/>
        </w:rPr>
        <w:t>5</w:t>
      </w:r>
      <w:r w:rsidRPr="007A7329">
        <w:rPr>
          <w:u w:val="single"/>
        </w:rPr>
        <w:t xml:space="preserve">. Упомянутость </w:t>
      </w:r>
      <w:r>
        <w:rPr>
          <w:u w:val="single"/>
        </w:rPr>
        <w:t>референта каузируемого участника</w:t>
      </w:r>
      <w:r w:rsidRPr="007A7329">
        <w:rPr>
          <w:u w:val="single"/>
        </w:rPr>
        <w:t xml:space="preserve"> в пред</w:t>
      </w:r>
      <w:r>
        <w:rPr>
          <w:u w:val="single"/>
        </w:rPr>
        <w:t>шествующем</w:t>
      </w:r>
      <w:r w:rsidRPr="007A7329">
        <w:rPr>
          <w:u w:val="single"/>
        </w:rPr>
        <w:t xml:space="preserve"> контексте и </w:t>
      </w:r>
      <w:r>
        <w:rPr>
          <w:u w:val="single"/>
        </w:rPr>
        <w:t xml:space="preserve">его </w:t>
      </w:r>
      <w:r w:rsidRPr="007A7329">
        <w:rPr>
          <w:u w:val="single"/>
        </w:rPr>
        <w:t>синтаксическ</w:t>
      </w:r>
      <w:r>
        <w:rPr>
          <w:u w:val="single"/>
        </w:rPr>
        <w:t>ие</w:t>
      </w:r>
      <w:r w:rsidRPr="007A7329">
        <w:rPr>
          <w:u w:val="single"/>
        </w:rPr>
        <w:t xml:space="preserve"> позици</w:t>
      </w:r>
      <w:r>
        <w:rPr>
          <w:u w:val="single"/>
        </w:rPr>
        <w:t>и.</w:t>
      </w:r>
    </w:p>
    <w:p w14:paraId="3971BF28" w14:textId="77777777" w:rsidR="00CE5B75" w:rsidRPr="007A7329" w:rsidRDefault="00CE5B75" w:rsidP="00A751CB">
      <w:pPr>
        <w:ind w:firstLine="0"/>
        <w:rPr>
          <w:u w:val="single"/>
        </w:rPr>
      </w:pPr>
    </w:p>
    <w:p w14:paraId="384F98D5" w14:textId="74DF2A7B" w:rsidR="00835437" w:rsidRPr="00835437" w:rsidRDefault="002D7ECF" w:rsidP="001076F1">
      <w:r>
        <w:t>Сходным об</w:t>
      </w:r>
      <w:r w:rsidR="007A7329">
        <w:t xml:space="preserve">разом можно описать </w:t>
      </w:r>
      <w:proofErr w:type="spellStart"/>
      <w:r w:rsidR="007A7329">
        <w:t>референциальные</w:t>
      </w:r>
      <w:proofErr w:type="spellEnd"/>
      <w:r w:rsidR="007A7329">
        <w:t xml:space="preserve"> расстояния всех употреблений каузируемого участника (таблица </w:t>
      </w:r>
      <w:r w:rsidR="00A751CB">
        <w:t>19</w:t>
      </w:r>
      <w:r w:rsidR="007A7329">
        <w:t xml:space="preserve">) и синтаксические позиции его референта при последнем упоминании (таблица </w:t>
      </w:r>
      <w:r w:rsidR="00A751CB">
        <w:t>20</w:t>
      </w:r>
      <w:r w:rsidR="00835437">
        <w:t>).</w:t>
      </w:r>
    </w:p>
    <w:p w14:paraId="6EF2023E" w14:textId="1DBAC758" w:rsidR="007A7329" w:rsidRPr="007A7329" w:rsidRDefault="007A7329" w:rsidP="00A751CB">
      <w:pPr>
        <w:spacing w:before="120"/>
        <w:ind w:firstLine="0"/>
        <w:rPr>
          <w:sz w:val="24"/>
        </w:rPr>
      </w:pPr>
      <w:r w:rsidRPr="007A7329">
        <w:rPr>
          <w:sz w:val="24"/>
        </w:rPr>
        <w:t xml:space="preserve">Таблица </w:t>
      </w:r>
      <w:r w:rsidR="00A751CB">
        <w:rPr>
          <w:sz w:val="24"/>
        </w:rPr>
        <w:t>19</w:t>
      </w:r>
    </w:p>
    <w:tbl>
      <w:tblPr>
        <w:tblW w:w="9757" w:type="dxa"/>
        <w:tblInd w:w="93" w:type="dxa"/>
        <w:tblLook w:val="04A0" w:firstRow="1" w:lastRow="0" w:firstColumn="1" w:lastColumn="0" w:noHBand="0" w:noVBand="1"/>
      </w:tblPr>
      <w:tblGrid>
        <w:gridCol w:w="4948"/>
        <w:gridCol w:w="1660"/>
        <w:gridCol w:w="1629"/>
        <w:gridCol w:w="1520"/>
      </w:tblGrid>
      <w:tr w:rsidR="00D54DBD" w:rsidRPr="0000399F" w14:paraId="78326940" w14:textId="77777777" w:rsidTr="00B936D1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5A0" w14:textId="77777777" w:rsidR="00D54DBD" w:rsidRPr="0000399F" w:rsidRDefault="00D54DBD" w:rsidP="00E22602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3C5" w14:textId="7AC06906" w:rsidR="00D54DBD" w:rsidRPr="0000399F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9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Калмыцкий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6B78" w14:textId="42E3D75E" w:rsidR="00D54DBD" w:rsidRPr="0000399F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9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CF8E" w14:textId="18C0AA51" w:rsidR="00D54DBD" w:rsidRPr="0000399F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9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</w:tr>
      <w:tr w:rsidR="00B936D1" w:rsidRPr="0000399F" w14:paraId="4816D1E8" w14:textId="77777777" w:rsidTr="00B936D1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C751" w14:textId="25A6C8C1" w:rsidR="00B936D1" w:rsidRPr="003F6ABB" w:rsidRDefault="0028298B" w:rsidP="00E22602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Референт упомянут </w:t>
            </w:r>
            <w:r w:rsidR="00B936D1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 расстоянии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r w:rsidR="00B936D1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клаузы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D10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2219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F745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eastAsia="ru-RU"/>
              </w:rPr>
              <w:t>30</w:t>
            </w:r>
          </w:p>
        </w:tc>
      </w:tr>
      <w:tr w:rsidR="00B936D1" w:rsidRPr="0000399F" w14:paraId="0CE8EA33" w14:textId="77777777" w:rsidTr="00B936D1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1D5" w14:textId="15F4DE4A" w:rsidR="00B936D1" w:rsidRPr="003F6ABB" w:rsidRDefault="0028298B" w:rsidP="00E22602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Референт упомянут </w:t>
            </w:r>
            <w:r w:rsidR="00B936D1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 расстоянии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6D1" w:rsidRPr="003F6A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2-5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6D1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клауз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85F8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60C5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5223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eastAsia="ru-RU"/>
              </w:rPr>
              <w:t>23</w:t>
            </w:r>
          </w:p>
        </w:tc>
      </w:tr>
      <w:tr w:rsidR="00B936D1" w:rsidRPr="0000399F" w14:paraId="3A98A2EC" w14:textId="77777777" w:rsidTr="00B936D1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6611" w14:textId="2486CCB4" w:rsidR="00B936D1" w:rsidRPr="003F6ABB" w:rsidRDefault="0028298B" w:rsidP="00E22602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 упомянут </w:t>
            </w:r>
            <w:r w:rsidR="00B936D1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 расстоянии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более 5 </w:t>
            </w:r>
            <w:r w:rsidR="00B936D1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клауз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6D1" w:rsidRP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упомянут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537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eastAsia="ru-RU"/>
              </w:rPr>
              <w:t>53</w:t>
            </w:r>
            <w:r>
              <w:rPr>
                <w:rFonts w:eastAsia="Times New Roman"/>
                <w:color w:val="000000"/>
                <w:lang w:eastAsia="ru-RU"/>
              </w:rPr>
              <w:t xml:space="preserve"> (43%)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8D0E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eastAsia="ru-RU"/>
              </w:rPr>
              <w:t>95</w:t>
            </w:r>
            <w:r>
              <w:rPr>
                <w:rFonts w:eastAsia="Times New Roman"/>
                <w:color w:val="000000"/>
                <w:lang w:eastAsia="ru-RU"/>
              </w:rPr>
              <w:t xml:space="preserve"> (44%)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3643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 (</w:t>
            </w:r>
            <w:r w:rsidRPr="00613A7D">
              <w:rPr>
                <w:rFonts w:eastAsia="Times New Roman"/>
                <w:b/>
                <w:color w:val="000000"/>
                <w:u w:val="single"/>
                <w:lang w:eastAsia="ru-RU"/>
              </w:rPr>
              <w:t>27</w:t>
            </w:r>
            <w:r w:rsidRPr="00613A7D">
              <w:rPr>
                <w:rFonts w:eastAsia="Times New Roman"/>
                <w:color w:val="000000"/>
                <w:u w:val="single"/>
                <w:lang w:eastAsia="ru-RU"/>
              </w:rPr>
              <w:t>%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B936D1" w:rsidRPr="0000399F" w14:paraId="5BFA77B4" w14:textId="77777777" w:rsidTr="00B936D1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F17DF" w14:textId="46DBCCEB" w:rsidR="00B936D1" w:rsidRPr="00D05926" w:rsidRDefault="0028298B" w:rsidP="00E22602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6D1" w:rsidRP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37B36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val="en-US" w:eastAsia="ru-RU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A9F1C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eastAsia="ru-RU"/>
              </w:rPr>
              <w:t>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6BC81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399F">
              <w:rPr>
                <w:rFonts w:eastAsia="Times New Roman"/>
                <w:color w:val="000000"/>
                <w:lang w:eastAsia="ru-RU"/>
              </w:rPr>
              <w:t>7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</w:tbl>
    <w:p w14:paraId="32CF223D" w14:textId="44889BB7" w:rsidR="00434118" w:rsidRPr="007A7329" w:rsidRDefault="007A7329" w:rsidP="00A751CB">
      <w:pPr>
        <w:spacing w:before="240"/>
        <w:ind w:firstLine="0"/>
        <w:rPr>
          <w:sz w:val="24"/>
        </w:rPr>
      </w:pPr>
      <w:r w:rsidRPr="007A7329">
        <w:rPr>
          <w:sz w:val="24"/>
        </w:rPr>
        <w:t xml:space="preserve">Таблица </w:t>
      </w:r>
      <w:r w:rsidR="00A751CB">
        <w:rPr>
          <w:sz w:val="24"/>
        </w:rPr>
        <w:t>20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4749"/>
        <w:gridCol w:w="1837"/>
        <w:gridCol w:w="1629"/>
        <w:gridCol w:w="1520"/>
      </w:tblGrid>
      <w:tr w:rsidR="00D54DBD" w:rsidRPr="0000399F" w14:paraId="1F413DA6" w14:textId="77777777" w:rsidTr="00E22602">
        <w:trPr>
          <w:trHeight w:val="37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C93" w14:textId="77777777" w:rsidR="00D54DBD" w:rsidRPr="0000399F" w:rsidRDefault="00D54DBD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B901" w14:textId="4689D6E0" w:rsidR="00D54DBD" w:rsidRPr="0000399F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9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Калмыцкий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40E5" w14:textId="2E24D37D" w:rsidR="00D54DBD" w:rsidRPr="0000399F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9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4963" w14:textId="7D7DD37F" w:rsidR="00D54DBD" w:rsidRPr="0000399F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99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</w:tr>
      <w:tr w:rsidR="00B936D1" w:rsidRPr="0000399F" w14:paraId="40A7F6AD" w14:textId="77777777" w:rsidTr="00E22602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C540" w14:textId="0F61DB15" w:rsidR="00B936D1" w:rsidRPr="00B936D1" w:rsidRDefault="0028298B" w:rsidP="00E22602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Референт </w:t>
            </w:r>
            <w:r w:rsidR="00B936D1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выступает в роли </w:t>
            </w:r>
            <w:r w:rsidR="00B936D1" w:rsidRP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прямого дополнения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E7B7" w14:textId="77777777" w:rsidR="00B936D1" w:rsidRPr="0000399F" w:rsidRDefault="0021158E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B936D1" w:rsidRPr="0000399F">
              <w:rPr>
                <w:rFonts w:eastAsia="Times New Roman"/>
                <w:color w:val="000000"/>
                <w:lang w:eastAsia="ru-RU"/>
              </w:rPr>
              <w:t>3</w:t>
            </w:r>
            <w:r w:rsidR="00B936D1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434118" w:rsidRPr="00613A7D">
              <w:rPr>
                <w:rFonts w:eastAsia="Times New Roman"/>
                <w:b/>
                <w:color w:val="000000"/>
                <w:u w:val="single"/>
                <w:lang w:eastAsia="ru-RU"/>
              </w:rPr>
              <w:t>61</w:t>
            </w:r>
            <w:r w:rsidR="00B936D1" w:rsidRPr="00613A7D">
              <w:rPr>
                <w:rFonts w:eastAsia="Times New Roman"/>
                <w:color w:val="000000"/>
                <w:u w:val="single"/>
                <w:lang w:eastAsia="ru-RU"/>
              </w:rPr>
              <w:t>%</w:t>
            </w:r>
            <w:r w:rsidR="00B936D1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2B8E" w14:textId="77777777" w:rsidR="00B936D1" w:rsidRPr="0000399F" w:rsidRDefault="00434118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884BCE">
              <w:rPr>
                <w:rFonts w:eastAsia="Times New Roman"/>
                <w:color w:val="000000"/>
                <w:lang w:eastAsia="ru-RU"/>
              </w:rPr>
              <w:t>5</w:t>
            </w:r>
            <w:r w:rsidR="00B936D1">
              <w:rPr>
                <w:rFonts w:eastAsia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884BCE">
              <w:rPr>
                <w:rFonts w:eastAsia="Times New Roman"/>
                <w:color w:val="000000"/>
                <w:lang w:eastAsia="ru-RU"/>
              </w:rPr>
              <w:t>5</w:t>
            </w:r>
            <w:r w:rsidR="00B936D1">
              <w:rPr>
                <w:rFonts w:eastAsia="Times New Roman"/>
                <w:color w:val="000000"/>
                <w:lang w:eastAsia="ru-RU"/>
              </w:rPr>
              <w:t>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926B" w14:textId="77777777" w:rsidR="00B936D1" w:rsidRPr="0000399F" w:rsidRDefault="00434118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</w:t>
            </w:r>
            <w:r w:rsidR="00B936D1">
              <w:rPr>
                <w:rFonts w:eastAsia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59</w:t>
            </w:r>
            <w:r w:rsidR="00B936D1">
              <w:rPr>
                <w:rFonts w:eastAsia="Times New Roman"/>
                <w:color w:val="000000"/>
                <w:lang w:eastAsia="ru-RU"/>
              </w:rPr>
              <w:t>%)</w:t>
            </w:r>
          </w:p>
        </w:tc>
      </w:tr>
      <w:tr w:rsidR="0021158E" w:rsidRPr="0000399F" w14:paraId="417C840E" w14:textId="77777777" w:rsidTr="00E22602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2298" w14:textId="05219C3B" w:rsidR="0021158E" w:rsidRPr="003F6ABB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Референт </w:t>
            </w:r>
            <w:r w:rsidR="0021158E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выступает в роли</w:t>
            </w:r>
            <w:r w:rsidR="002115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подлежащего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93C" w14:textId="77777777" w:rsidR="0021158E" w:rsidRPr="0000399F" w:rsidRDefault="0021158E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  <w:r w:rsidR="00434118">
              <w:rPr>
                <w:rFonts w:eastAsia="Times New Roman"/>
                <w:color w:val="000000"/>
                <w:lang w:eastAsia="ru-RU"/>
              </w:rPr>
              <w:t xml:space="preserve"> (23%)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B620" w14:textId="77777777" w:rsidR="0021158E" w:rsidRPr="0000399F" w:rsidRDefault="0021158E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884BCE">
              <w:rPr>
                <w:rFonts w:eastAsia="Times New Roman"/>
                <w:color w:val="000000"/>
                <w:lang w:eastAsia="ru-RU"/>
              </w:rPr>
              <w:t>2</w:t>
            </w:r>
            <w:r w:rsidR="00434118">
              <w:rPr>
                <w:rFonts w:eastAsia="Times New Roman"/>
                <w:color w:val="000000"/>
                <w:lang w:eastAsia="ru-RU"/>
              </w:rPr>
              <w:t xml:space="preserve"> (2</w:t>
            </w:r>
            <w:r w:rsidR="00884BCE">
              <w:rPr>
                <w:rFonts w:eastAsia="Times New Roman"/>
                <w:color w:val="000000"/>
                <w:lang w:eastAsia="ru-RU"/>
              </w:rPr>
              <w:t>7</w:t>
            </w:r>
            <w:r w:rsidR="00434118">
              <w:rPr>
                <w:rFonts w:eastAsia="Times New Roman"/>
                <w:color w:val="000000"/>
                <w:lang w:eastAsia="ru-RU"/>
              </w:rPr>
              <w:t>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AD5C" w14:textId="77777777" w:rsidR="0021158E" w:rsidRPr="0000399F" w:rsidRDefault="0021158E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  <w:r w:rsidR="00434118">
              <w:rPr>
                <w:rFonts w:eastAsia="Times New Roman"/>
                <w:color w:val="000000"/>
                <w:lang w:eastAsia="ru-RU"/>
              </w:rPr>
              <w:t xml:space="preserve"> (32%)</w:t>
            </w:r>
          </w:p>
        </w:tc>
      </w:tr>
      <w:tr w:rsidR="00B936D1" w:rsidRPr="0000399F" w14:paraId="5195188A" w14:textId="77777777" w:rsidTr="00E22602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2DAA3" w14:textId="5E734CCF" w:rsidR="00B936D1" w:rsidRPr="00D05926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Референт </w:t>
            </w:r>
            <w:r w:rsidR="00B93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упомянут </w:t>
            </w:r>
            <w:r w:rsidR="00B936D1" w:rsidRPr="00B936D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предшествующем контексте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A78FA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FFFE3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78850D" w14:textId="77777777" w:rsidR="00B936D1" w:rsidRPr="0000399F" w:rsidRDefault="00B936D1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</w:t>
            </w:r>
          </w:p>
        </w:tc>
      </w:tr>
    </w:tbl>
    <w:p w14:paraId="7CBE5C42" w14:textId="77777777" w:rsidR="009501E0" w:rsidRDefault="00D54DBD" w:rsidP="008802F6">
      <w:pPr>
        <w:spacing w:before="120"/>
      </w:pPr>
      <w:proofErr w:type="spellStart"/>
      <w:r>
        <w:t>К</w:t>
      </w:r>
      <w:r w:rsidRPr="003D25F8">
        <w:t>аузируемые</w:t>
      </w:r>
      <w:proofErr w:type="spellEnd"/>
      <w:r w:rsidRPr="003D25F8">
        <w:t xml:space="preserve"> участники</w:t>
      </w:r>
      <w:r w:rsidR="00375727">
        <w:t xml:space="preserve"> </w:t>
      </w:r>
      <w:r>
        <w:t xml:space="preserve">гораздо менее </w:t>
      </w:r>
      <w:proofErr w:type="spellStart"/>
      <w:r>
        <w:t>топикальны</w:t>
      </w:r>
      <w:proofErr w:type="spellEnd"/>
      <w:r>
        <w:t xml:space="preserve">, чем </w:t>
      </w:r>
      <w:proofErr w:type="spellStart"/>
      <w:r>
        <w:t>каузирующие</w:t>
      </w:r>
      <w:proofErr w:type="spellEnd"/>
      <w:r w:rsidR="00085EAF">
        <w:t xml:space="preserve">; это проявляется в более частом допущении их употребления при введении в текст нового участника. Наиболее консервативен в этом отношении </w:t>
      </w:r>
      <w:r w:rsidR="00085EAF">
        <w:lastRenderedPageBreak/>
        <w:t xml:space="preserve">нанайский язык: </w:t>
      </w:r>
      <w:r w:rsidR="009C6BCC">
        <w:t>он значительно ограничивает возможность каузируемого (до 27%) представлять референта, не появлявшегося в предшествующем контексте.</w:t>
      </w:r>
    </w:p>
    <w:p w14:paraId="5C339011" w14:textId="7ED4BB77" w:rsidR="00835437" w:rsidRDefault="009501E0" w:rsidP="001076F1">
      <w:r>
        <w:t xml:space="preserve">Будучи упомянутым, референт каузируемого возникает в позиции прямого дополнения, идентичной его позиции в каузативной клаузе, несколько чаще, чем во всех остальных позициях. Эта тенденция с разной степенью отчетливости также прослеживается во всех </w:t>
      </w:r>
      <w:r w:rsidR="00AC4D2F">
        <w:t>сопоставляемых</w:t>
      </w:r>
      <w:r w:rsidR="00835437">
        <w:t xml:space="preserve"> языках.</w:t>
      </w:r>
    </w:p>
    <w:p w14:paraId="412ABAF6" w14:textId="60A6ECBB" w:rsidR="00835437" w:rsidRPr="00835437" w:rsidRDefault="00D54DBD" w:rsidP="001076F1">
      <w:pPr>
        <w:ind w:firstLine="0"/>
        <w:rPr>
          <w:u w:val="single"/>
        </w:rPr>
      </w:pPr>
      <w:r w:rsidRPr="00835437">
        <w:rPr>
          <w:u w:val="single"/>
        </w:rPr>
        <w:t xml:space="preserve">6. Последняя синтаксическая позиция каузируемого участника и </w:t>
      </w:r>
      <w:bookmarkStart w:id="15" w:name="_GoBack"/>
      <w:proofErr w:type="spellStart"/>
      <w:r w:rsidRPr="00835437">
        <w:rPr>
          <w:u w:val="single"/>
        </w:rPr>
        <w:t>эксплицитность</w:t>
      </w:r>
      <w:proofErr w:type="spellEnd"/>
      <w:r w:rsidRPr="00835437">
        <w:rPr>
          <w:u w:val="single"/>
        </w:rPr>
        <w:t xml:space="preserve"> его выражения</w:t>
      </w:r>
      <w:r w:rsidR="00861318" w:rsidRPr="00835437">
        <w:rPr>
          <w:u w:val="single"/>
        </w:rPr>
        <w:t>.</w:t>
      </w:r>
    </w:p>
    <w:bookmarkEnd w:id="15"/>
    <w:p w14:paraId="1B3D7075" w14:textId="5303F620" w:rsidR="00861318" w:rsidRPr="00861318" w:rsidRDefault="00861318" w:rsidP="00D54DBD">
      <w:r>
        <w:t xml:space="preserve">В завершение </w:t>
      </w:r>
      <w:r w:rsidR="00AC4D2F">
        <w:t>сравним</w:t>
      </w:r>
      <w:r>
        <w:t xml:space="preserve"> </w:t>
      </w:r>
      <w:r w:rsidR="00230407">
        <w:t xml:space="preserve">языки на предмет того, как </w:t>
      </w:r>
      <w:r w:rsidR="00173BC1">
        <w:t>влияет последняя синтаксическая позиция референта каузируемого на его выраженность</w:t>
      </w:r>
      <w:r w:rsidR="00230407">
        <w:t xml:space="preserve"> в </w:t>
      </w:r>
      <w:r w:rsidR="00173BC1">
        <w:t>каузативной конструкции.</w:t>
      </w:r>
      <w:r w:rsidR="00230407">
        <w:t xml:space="preserve"> </w:t>
      </w:r>
      <w:r w:rsidR="00206353">
        <w:t xml:space="preserve">Таблица </w:t>
      </w:r>
      <w:r w:rsidR="00A751CB">
        <w:t>21</w:t>
      </w:r>
      <w:r w:rsidR="00206353">
        <w:t xml:space="preserve"> содержит случаи эксплицитного выражения участника, таблица </w:t>
      </w:r>
      <w:r w:rsidR="00A751CB">
        <w:t>22</w:t>
      </w:r>
      <w:r w:rsidR="00206353">
        <w:t xml:space="preserve"> – имплицитного.</w:t>
      </w:r>
    </w:p>
    <w:p w14:paraId="1F100ADA" w14:textId="3F625865" w:rsidR="00D54DBD" w:rsidRPr="00FE2EB8" w:rsidRDefault="00D54DBD" w:rsidP="00A751CB">
      <w:pPr>
        <w:spacing w:before="120"/>
        <w:ind w:firstLine="0"/>
        <w:rPr>
          <w:sz w:val="24"/>
        </w:rPr>
      </w:pPr>
      <w:r w:rsidRPr="00FE2EB8">
        <w:rPr>
          <w:sz w:val="24"/>
        </w:rPr>
        <w:t xml:space="preserve">Таблица </w:t>
      </w:r>
      <w:r w:rsidR="00A751CB">
        <w:rPr>
          <w:sz w:val="24"/>
        </w:rPr>
        <w:t>21</w:t>
      </w:r>
      <w:proofErr w:type="gramStart"/>
      <w:r w:rsidR="00AC4D2F">
        <w:rPr>
          <w:sz w:val="24"/>
        </w:rPr>
        <w:t xml:space="preserve"> :</w:t>
      </w:r>
      <w:proofErr w:type="gramEnd"/>
      <w:r w:rsidR="00AC4D2F">
        <w:rPr>
          <w:sz w:val="24"/>
        </w:rPr>
        <w:t xml:space="preserve"> </w:t>
      </w:r>
      <w:proofErr w:type="spellStart"/>
      <w:r w:rsidR="00AC4D2F">
        <w:rPr>
          <w:sz w:val="24"/>
        </w:rPr>
        <w:t>эксплицитность</w:t>
      </w:r>
      <w:proofErr w:type="spellEnd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843"/>
        <w:gridCol w:w="1843"/>
        <w:gridCol w:w="1984"/>
      </w:tblGrid>
      <w:tr w:rsidR="00D54DBD" w:rsidRPr="001E0C8D" w14:paraId="74936DE7" w14:textId="77777777" w:rsidTr="00E22602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14:paraId="457D1893" w14:textId="34D86C03" w:rsidR="00D54DBD" w:rsidRPr="001E0C8D" w:rsidRDefault="00D54DBD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248EE6" w14:textId="5C6F326D" w:rsidR="00D54DBD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Калмыцкий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8B030A" w14:textId="46E94152" w:rsidR="00D54DBD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008FA5" w14:textId="0E2402FA" w:rsidR="00D54DBD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</w:tr>
      <w:tr w:rsidR="00AE62C9" w:rsidRPr="001E0C8D" w14:paraId="26D477A1" w14:textId="77777777" w:rsidTr="00E22602">
        <w:trPr>
          <w:trHeight w:val="390"/>
        </w:trPr>
        <w:tc>
          <w:tcPr>
            <w:tcW w:w="3984" w:type="dxa"/>
            <w:shd w:val="clear" w:color="auto" w:fill="auto"/>
            <w:vAlign w:val="center"/>
            <w:hideMark/>
          </w:tcPr>
          <w:p w14:paraId="56EC2343" w14:textId="1C080C63" w:rsidR="00AE62C9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Прямое </w:t>
            </w:r>
            <w:r w:rsidR="00AE62C9"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11B45B" w14:textId="77777777" w:rsidR="00AE62C9" w:rsidRPr="001E0C8D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eastAsia="ru-RU"/>
              </w:rPr>
              <w:t>10 (23%)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40D9EF" w14:textId="77777777" w:rsidR="00AE62C9" w:rsidRPr="00CE36BF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5625A">
              <w:rPr>
                <w:rFonts w:eastAsia="Times New Roman"/>
                <w:color w:val="000000"/>
                <w:lang w:eastAsia="ru-RU"/>
              </w:rPr>
              <w:t>(31</w:t>
            </w:r>
            <w:r w:rsidRPr="00C5625A">
              <w:rPr>
                <w:rFonts w:eastAsia="Times New Roman"/>
                <w:b/>
                <w:color w:val="000000"/>
                <w:lang w:eastAsia="ru-RU"/>
              </w:rPr>
              <w:t>%</w:t>
            </w:r>
            <w:r w:rsidRPr="00C5625A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F55540" w14:textId="77777777" w:rsidR="00AE62C9" w:rsidRPr="001E0C8D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eastAsia="ru-RU"/>
              </w:rPr>
              <w:t>8 (26%)</w:t>
            </w:r>
          </w:p>
        </w:tc>
      </w:tr>
      <w:tr w:rsidR="00AE62C9" w:rsidRPr="001E0C8D" w14:paraId="0EF7C86D" w14:textId="77777777" w:rsidTr="00E22602">
        <w:trPr>
          <w:trHeight w:val="390"/>
        </w:trPr>
        <w:tc>
          <w:tcPr>
            <w:tcW w:w="3984" w:type="dxa"/>
            <w:shd w:val="clear" w:color="auto" w:fill="auto"/>
            <w:vAlign w:val="center"/>
            <w:hideMark/>
          </w:tcPr>
          <w:p w14:paraId="3FFE2D3C" w14:textId="74E38C37" w:rsidR="00AE62C9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Косвенные </w:t>
            </w:r>
            <w:r w:rsidR="00AE62C9"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1A3728" w14:textId="77777777" w:rsidR="00AE62C9" w:rsidRPr="001E0C8D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eastAsia="ru-RU"/>
              </w:rPr>
              <w:t>3 (25%)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C2C3A3" w14:textId="77777777" w:rsidR="00AE62C9" w:rsidRPr="00CE36BF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(4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E36BF">
              <w:rPr>
                <w:rFonts w:eastAsia="Times New Roman"/>
                <w:color w:val="000000"/>
                <w:lang w:eastAsia="ru-RU"/>
              </w:rPr>
              <w:t>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D81058" w14:textId="77777777" w:rsidR="00AE62C9" w:rsidRPr="001E0C8D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eastAsia="ru-RU"/>
              </w:rPr>
              <w:t>2 (40%)</w:t>
            </w:r>
          </w:p>
        </w:tc>
      </w:tr>
      <w:tr w:rsidR="00AE62C9" w:rsidRPr="001E0C8D" w14:paraId="39C9FB6C" w14:textId="77777777" w:rsidTr="00E22602">
        <w:trPr>
          <w:trHeight w:val="390"/>
        </w:trPr>
        <w:tc>
          <w:tcPr>
            <w:tcW w:w="3984" w:type="dxa"/>
            <w:shd w:val="clear" w:color="auto" w:fill="auto"/>
            <w:vAlign w:val="center"/>
            <w:hideMark/>
          </w:tcPr>
          <w:p w14:paraId="52D0C9E0" w14:textId="5112D9AF" w:rsidR="00AE62C9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DD6CC5" w14:textId="77777777" w:rsidR="00AE62C9" w:rsidRPr="001E0C8D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eastAsia="ru-RU"/>
              </w:rPr>
              <w:t xml:space="preserve">10 </w:t>
            </w:r>
            <w:r w:rsidRPr="00C5625A">
              <w:rPr>
                <w:rFonts w:eastAsia="Times New Roman"/>
                <w:color w:val="000000"/>
                <w:lang w:eastAsia="ru-RU"/>
              </w:rPr>
              <w:t>(</w:t>
            </w:r>
            <w:r w:rsidRPr="006E351C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62%</w:t>
            </w:r>
            <w:r w:rsidRPr="00C5625A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A28599" w14:textId="77777777" w:rsidR="00AE62C9" w:rsidRPr="00CE36BF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(5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CE36BF">
              <w:rPr>
                <w:rFonts w:eastAsia="Times New Roman"/>
                <w:color w:val="000000"/>
                <w:lang w:eastAsia="ru-RU"/>
              </w:rPr>
              <w:t>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EC3C17" w14:textId="77777777" w:rsidR="00AE62C9" w:rsidRPr="001E0C8D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eastAsia="ru-RU"/>
              </w:rPr>
              <w:t>12 (</w:t>
            </w:r>
            <w:r w:rsidRPr="006E351C">
              <w:rPr>
                <w:rFonts w:eastAsia="Times New Roman"/>
                <w:b/>
                <w:color w:val="000000"/>
                <w:u w:val="single"/>
                <w:lang w:eastAsia="ru-RU"/>
              </w:rPr>
              <w:t>71%</w:t>
            </w:r>
            <w:r w:rsidRPr="001E0C8D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AE62C9" w:rsidRPr="001E0C8D" w14:paraId="51D0B738" w14:textId="77777777" w:rsidTr="00E22602">
        <w:trPr>
          <w:trHeight w:val="353"/>
        </w:trPr>
        <w:tc>
          <w:tcPr>
            <w:tcW w:w="3984" w:type="dxa"/>
            <w:shd w:val="clear" w:color="auto" w:fill="auto"/>
            <w:vAlign w:val="center"/>
            <w:hideMark/>
          </w:tcPr>
          <w:p w14:paraId="14BF3980" w14:textId="3F3E8F60" w:rsidR="00AE62C9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AE62C9"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упоминается в левом контексте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0DA01F" w14:textId="77777777" w:rsidR="00AE62C9" w:rsidRPr="001E0C8D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val="en-GB" w:eastAsia="ru-RU"/>
              </w:rPr>
              <w:t xml:space="preserve">39 </w:t>
            </w:r>
            <w:r w:rsidRPr="00C5625A">
              <w:rPr>
                <w:rFonts w:eastAsia="Times New Roman"/>
                <w:color w:val="000000"/>
                <w:lang w:val="en-GB" w:eastAsia="ru-RU"/>
              </w:rPr>
              <w:t>(</w:t>
            </w:r>
            <w:r w:rsidRPr="006E351C">
              <w:rPr>
                <w:rFonts w:eastAsia="Times New Roman"/>
                <w:b/>
                <w:bCs/>
                <w:color w:val="000000"/>
                <w:u w:val="single"/>
                <w:lang w:val="en-GB" w:eastAsia="ru-RU"/>
              </w:rPr>
              <w:t>74%</w:t>
            </w:r>
            <w:r w:rsidRPr="00C5625A">
              <w:rPr>
                <w:rFonts w:eastAsia="Times New Roman"/>
                <w:color w:val="000000"/>
                <w:lang w:val="en-GB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C476B7" w14:textId="77777777" w:rsidR="00AE62C9" w:rsidRPr="00CE36BF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6E351C">
              <w:rPr>
                <w:rFonts w:eastAsia="Times New Roman"/>
                <w:b/>
                <w:color w:val="000000"/>
                <w:u w:val="single"/>
                <w:lang w:eastAsia="ru-RU"/>
              </w:rPr>
              <w:t>65%</w:t>
            </w:r>
            <w:r w:rsidRPr="00CE36BF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0B1FD2" w14:textId="77777777" w:rsidR="00AE62C9" w:rsidRPr="001E0C8D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eastAsia="ru-RU"/>
              </w:rPr>
              <w:t>15 (</w:t>
            </w:r>
            <w:r w:rsidRPr="006E351C">
              <w:rPr>
                <w:rFonts w:eastAsia="Times New Roman"/>
                <w:b/>
                <w:color w:val="000000"/>
                <w:u w:val="single"/>
                <w:lang w:eastAsia="ru-RU"/>
              </w:rPr>
              <w:t>79%</w:t>
            </w:r>
            <w:r w:rsidRPr="001E0C8D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AE62C9" w:rsidRPr="001E0C8D" w14:paraId="416DB998" w14:textId="77777777" w:rsidTr="00E22602">
        <w:trPr>
          <w:trHeight w:val="405"/>
        </w:trPr>
        <w:tc>
          <w:tcPr>
            <w:tcW w:w="3984" w:type="dxa"/>
            <w:shd w:val="clear" w:color="auto" w:fill="D9D9D9" w:themeFill="background1" w:themeFillShade="D9"/>
            <w:vAlign w:val="center"/>
            <w:hideMark/>
          </w:tcPr>
          <w:p w14:paraId="4F11C9F7" w14:textId="09AE99BF" w:rsidR="00AE62C9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787DF4C6" w14:textId="77777777" w:rsidR="00AE62C9" w:rsidRPr="001E0C8D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val="en-GB" w:eastAsia="ru-RU"/>
              </w:rPr>
              <w:t>62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14:paraId="13244D4A" w14:textId="77777777" w:rsidR="00AE62C9" w:rsidRPr="00CE36BF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72B5BF03" w14:textId="77777777" w:rsidR="00AE62C9" w:rsidRPr="001E0C8D" w:rsidRDefault="00AE62C9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eastAsia="ru-RU"/>
              </w:rPr>
              <w:t>37</w:t>
            </w:r>
          </w:p>
        </w:tc>
      </w:tr>
    </w:tbl>
    <w:p w14:paraId="2975DE74" w14:textId="3768D3BE" w:rsidR="00D54DBD" w:rsidRPr="00AC4D2F" w:rsidRDefault="00AC4D2F" w:rsidP="00A751CB">
      <w:pPr>
        <w:widowControl w:val="0"/>
        <w:spacing w:before="240"/>
        <w:ind w:firstLine="0"/>
        <w:rPr>
          <w:sz w:val="24"/>
        </w:rPr>
      </w:pPr>
      <w:r w:rsidRPr="00AC4D2F">
        <w:rPr>
          <w:sz w:val="24"/>
        </w:rPr>
        <w:t xml:space="preserve">Таблица </w:t>
      </w:r>
      <w:r w:rsidR="00A751CB">
        <w:rPr>
          <w:sz w:val="24"/>
        </w:rPr>
        <w:t>22</w:t>
      </w:r>
      <w:proofErr w:type="gramStart"/>
      <w:r w:rsidRPr="00AC4D2F">
        <w:rPr>
          <w:sz w:val="24"/>
        </w:rPr>
        <w:t xml:space="preserve"> :</w:t>
      </w:r>
      <w:proofErr w:type="gramEnd"/>
      <w:r w:rsidRPr="00AC4D2F">
        <w:rPr>
          <w:sz w:val="24"/>
        </w:rPr>
        <w:t xml:space="preserve"> </w:t>
      </w:r>
      <w:proofErr w:type="spellStart"/>
      <w:r w:rsidRPr="00AC4D2F">
        <w:rPr>
          <w:sz w:val="24"/>
        </w:rPr>
        <w:t>имплицитность</w:t>
      </w:r>
      <w:proofErr w:type="spellEnd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843"/>
        <w:gridCol w:w="1843"/>
        <w:gridCol w:w="1984"/>
      </w:tblGrid>
      <w:tr w:rsidR="00D54DBD" w:rsidRPr="001E0C8D" w14:paraId="42956A6A" w14:textId="77777777" w:rsidTr="00E22602">
        <w:trPr>
          <w:trHeight w:val="375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9E3C0A3" w14:textId="77777777" w:rsidR="00D54DBD" w:rsidRPr="001E0C8D" w:rsidRDefault="00D54DBD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620568" w14:textId="57C2C1ED" w:rsidR="00D54DBD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Калмыцкий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76389A" w14:textId="58CBFCCC" w:rsidR="00D54DBD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665345" w14:textId="44806F3F" w:rsidR="00D54DBD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</w:tr>
      <w:tr w:rsidR="00C5625A" w:rsidRPr="001E0C8D" w14:paraId="1A55C733" w14:textId="77777777" w:rsidTr="00E22602">
        <w:trPr>
          <w:trHeight w:val="390"/>
        </w:trPr>
        <w:tc>
          <w:tcPr>
            <w:tcW w:w="3984" w:type="dxa"/>
            <w:shd w:val="clear" w:color="auto" w:fill="auto"/>
            <w:vAlign w:val="center"/>
            <w:hideMark/>
          </w:tcPr>
          <w:p w14:paraId="79203128" w14:textId="2D161999" w:rsidR="00C5625A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Прямое </w:t>
            </w:r>
            <w:r w:rsidR="00C5625A"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0AC4C3" w14:textId="77777777" w:rsidR="00C5625A" w:rsidRPr="001E0C8D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eastAsia="ru-RU"/>
              </w:rPr>
              <w:t xml:space="preserve">33 </w:t>
            </w:r>
            <w:r w:rsidRPr="00C5625A">
              <w:rPr>
                <w:rFonts w:eastAsia="Times New Roman"/>
                <w:color w:val="000000"/>
                <w:lang w:eastAsia="ru-RU"/>
              </w:rPr>
              <w:t>(</w:t>
            </w:r>
            <w:r w:rsidRPr="00613A7D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77%</w:t>
            </w:r>
            <w:r w:rsidRPr="00C5625A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2B6926" w14:textId="77777777" w:rsidR="00C5625A" w:rsidRPr="00CE36BF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613A7D">
              <w:rPr>
                <w:rFonts w:eastAsia="Times New Roman"/>
                <w:b/>
                <w:color w:val="000000"/>
                <w:u w:val="single"/>
                <w:lang w:eastAsia="ru-RU"/>
              </w:rPr>
              <w:t>69%</w:t>
            </w:r>
            <w:r w:rsidRPr="00CE36BF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6D9765" w14:textId="77777777" w:rsidR="00C5625A" w:rsidRPr="006E1179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 xml:space="preserve">23 </w:t>
            </w:r>
            <w:r w:rsidRPr="00C5625A">
              <w:rPr>
                <w:rFonts w:eastAsia="Times New Roman"/>
                <w:color w:val="000000"/>
                <w:lang w:eastAsia="ru-RU"/>
              </w:rPr>
              <w:t>(</w:t>
            </w:r>
            <w:r w:rsidRPr="00613A7D">
              <w:rPr>
                <w:rFonts w:eastAsia="Times New Roman"/>
                <w:b/>
                <w:color w:val="000000"/>
                <w:u w:val="single"/>
                <w:lang w:eastAsia="ru-RU"/>
              </w:rPr>
              <w:t>74%</w:t>
            </w:r>
            <w:r w:rsidRPr="006E1179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C5625A" w:rsidRPr="001E0C8D" w14:paraId="287D240D" w14:textId="77777777" w:rsidTr="00E22602">
        <w:trPr>
          <w:cantSplit/>
          <w:trHeight w:val="390"/>
        </w:trPr>
        <w:tc>
          <w:tcPr>
            <w:tcW w:w="3984" w:type="dxa"/>
            <w:shd w:val="clear" w:color="auto" w:fill="auto"/>
            <w:vAlign w:val="center"/>
            <w:hideMark/>
          </w:tcPr>
          <w:p w14:paraId="67C7AA45" w14:textId="214D3140" w:rsidR="00C5625A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Косвенные </w:t>
            </w:r>
            <w:r w:rsidR="00C5625A"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DC027D" w14:textId="77777777" w:rsidR="00C5625A" w:rsidRPr="00C5625A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625A">
              <w:rPr>
                <w:rFonts w:eastAsia="Times New Roman"/>
                <w:color w:val="000000"/>
                <w:lang w:eastAsia="ru-RU"/>
              </w:rPr>
              <w:t>9 (</w:t>
            </w:r>
            <w:r w:rsidRPr="00613A7D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75%</w:t>
            </w:r>
            <w:r w:rsidRPr="00C5625A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58650E" w14:textId="77777777" w:rsidR="00C5625A" w:rsidRPr="00CE36BF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(5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E36BF">
              <w:rPr>
                <w:rFonts w:eastAsia="Times New Roman"/>
                <w:color w:val="000000"/>
                <w:lang w:eastAsia="ru-RU"/>
              </w:rPr>
              <w:t>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29966F" w14:textId="77777777" w:rsidR="00C5625A" w:rsidRPr="006E1179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3 (</w:t>
            </w:r>
            <w:r w:rsidRPr="00425E81">
              <w:rPr>
                <w:rFonts w:eastAsia="Times New Roman"/>
                <w:color w:val="000000"/>
                <w:lang w:eastAsia="ru-RU"/>
              </w:rPr>
              <w:t>60%)</w:t>
            </w:r>
          </w:p>
        </w:tc>
      </w:tr>
      <w:tr w:rsidR="00C5625A" w:rsidRPr="001E0C8D" w14:paraId="77E02D53" w14:textId="77777777" w:rsidTr="00E22602">
        <w:trPr>
          <w:cantSplit/>
          <w:trHeight w:val="390"/>
        </w:trPr>
        <w:tc>
          <w:tcPr>
            <w:tcW w:w="3984" w:type="dxa"/>
            <w:shd w:val="clear" w:color="auto" w:fill="auto"/>
            <w:vAlign w:val="center"/>
            <w:hideMark/>
          </w:tcPr>
          <w:p w14:paraId="63DCC6C9" w14:textId="7405E0BB" w:rsidR="00C5625A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C2F279" w14:textId="77777777" w:rsidR="00C5625A" w:rsidRPr="001E0C8D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eastAsia="ru-RU"/>
              </w:rPr>
              <w:t>6 (38%)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DCE38B" w14:textId="77777777" w:rsidR="00C5625A" w:rsidRPr="00CE36BF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50</w:t>
            </w:r>
            <w:r w:rsidRPr="00CE36BF">
              <w:rPr>
                <w:rFonts w:eastAsia="Times New Roman"/>
                <w:color w:val="000000"/>
                <w:lang w:eastAsia="ru-RU"/>
              </w:rPr>
              <w:t>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1258A9" w14:textId="77777777" w:rsidR="00C5625A" w:rsidRPr="006E1179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5 (29%)</w:t>
            </w:r>
          </w:p>
        </w:tc>
      </w:tr>
      <w:tr w:rsidR="00C5625A" w:rsidRPr="001E0C8D" w14:paraId="7E01C1BD" w14:textId="77777777" w:rsidTr="00E22602">
        <w:trPr>
          <w:cantSplit/>
          <w:trHeight w:val="428"/>
        </w:trPr>
        <w:tc>
          <w:tcPr>
            <w:tcW w:w="3984" w:type="dxa"/>
            <w:shd w:val="clear" w:color="auto" w:fill="auto"/>
            <w:vAlign w:val="center"/>
            <w:hideMark/>
          </w:tcPr>
          <w:p w14:paraId="6E37B280" w14:textId="1B8FE46E" w:rsidR="00C5625A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C5625A"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упоминается в левом контексте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C7C153" w14:textId="77777777" w:rsidR="00C5625A" w:rsidRPr="001E0C8D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val="en-GB" w:eastAsia="ru-RU"/>
              </w:rPr>
              <w:t>14 (26%)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506B7D" w14:textId="77777777" w:rsidR="00C5625A" w:rsidRPr="00CE36BF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36BF">
              <w:rPr>
                <w:rFonts w:eastAsia="Times New Roman"/>
                <w:color w:val="000000"/>
                <w:lang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Pr="00CE36BF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613A7D">
              <w:rPr>
                <w:rFonts w:eastAsia="Times New Roman"/>
                <w:color w:val="000000"/>
                <w:lang w:eastAsia="ru-RU"/>
              </w:rPr>
              <w:t>35%</w:t>
            </w:r>
            <w:r w:rsidRPr="00CE36BF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386830" w14:textId="77777777" w:rsidR="00C5625A" w:rsidRPr="006E1179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(25</w:t>
            </w:r>
            <w:r w:rsidRPr="006E1179">
              <w:rPr>
                <w:rFonts w:eastAsia="Times New Roman"/>
                <w:color w:val="000000"/>
                <w:lang w:eastAsia="ru-RU"/>
              </w:rPr>
              <w:t>%)</w:t>
            </w:r>
          </w:p>
        </w:tc>
      </w:tr>
      <w:tr w:rsidR="00C5625A" w:rsidRPr="001E0C8D" w14:paraId="4FFD89A1" w14:textId="77777777" w:rsidTr="00E22602">
        <w:trPr>
          <w:cantSplit/>
          <w:trHeight w:val="405"/>
        </w:trPr>
        <w:tc>
          <w:tcPr>
            <w:tcW w:w="3984" w:type="dxa"/>
            <w:shd w:val="clear" w:color="auto" w:fill="D9D9D9" w:themeFill="background1" w:themeFillShade="D9"/>
            <w:vAlign w:val="center"/>
            <w:hideMark/>
          </w:tcPr>
          <w:p w14:paraId="24727ABB" w14:textId="49BF9AA7" w:rsidR="00C5625A" w:rsidRPr="001E0C8D" w:rsidRDefault="0028298B" w:rsidP="00E2260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C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56DB1034" w14:textId="77777777" w:rsidR="00C5625A" w:rsidRPr="001E0C8D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0C8D">
              <w:rPr>
                <w:rFonts w:eastAsia="Times New Roman"/>
                <w:color w:val="000000"/>
                <w:lang w:val="en-GB" w:eastAsia="ru-RU"/>
              </w:rPr>
              <w:t>62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14:paraId="2D09848A" w14:textId="77777777" w:rsidR="00C5625A" w:rsidRPr="00CE36BF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612E8051" w14:textId="77777777" w:rsidR="00C5625A" w:rsidRPr="006E1179" w:rsidRDefault="00C5625A" w:rsidP="00E2260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179">
              <w:rPr>
                <w:rFonts w:eastAsia="Times New Roman"/>
                <w:color w:val="000000"/>
                <w:lang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</w:tbl>
    <w:p w14:paraId="4C95B609" w14:textId="77777777" w:rsidR="00D54DBD" w:rsidRDefault="00C13C35" w:rsidP="00C13C35">
      <w:pPr>
        <w:widowControl w:val="0"/>
        <w:spacing w:before="240"/>
      </w:pPr>
      <w:r>
        <w:lastRenderedPageBreak/>
        <w:t xml:space="preserve">В калмыцком языке </w:t>
      </w:r>
      <w:r w:rsidR="004E66A6">
        <w:t xml:space="preserve">существует явная связь между способом выражения участника в каузативной клаузе и </w:t>
      </w:r>
      <w:r>
        <w:t xml:space="preserve"> </w:t>
      </w:r>
      <w:r w:rsidR="00EE6F91">
        <w:t xml:space="preserve">той </w:t>
      </w:r>
      <w:r w:rsidR="004E66A6">
        <w:t>роль</w:t>
      </w:r>
      <w:r w:rsidR="00EE6F91">
        <w:t>ю</w:t>
      </w:r>
      <w:r w:rsidR="004E66A6">
        <w:t>, которую исполнял его референт при последнем упоминании</w:t>
      </w:r>
      <w:r w:rsidR="00EE6F91">
        <w:t xml:space="preserve"> в тексте</w:t>
      </w:r>
      <w:r w:rsidR="004E66A6">
        <w:t>. Можно сформулировать наблюдаем</w:t>
      </w:r>
      <w:r w:rsidR="00590088">
        <w:t>ые</w:t>
      </w:r>
      <w:r w:rsidR="004E66A6">
        <w:t xml:space="preserve"> тенденци</w:t>
      </w:r>
      <w:r w:rsidR="00590088">
        <w:t>и</w:t>
      </w:r>
      <w:r w:rsidR="004E66A6">
        <w:t xml:space="preserve"> следующим образом: если последняя позиция, занимаемая референтом каузируемого, сохраняется (соответствует прямому дополнению), то </w:t>
      </w:r>
      <w:r w:rsidR="00D54DBD">
        <w:t>предп</w:t>
      </w:r>
      <w:r w:rsidR="004E66A6">
        <w:t>очитается имплицитное выражение;</w:t>
      </w:r>
      <w:r w:rsidR="00D54DBD">
        <w:t xml:space="preserve"> при смене позиции (в том числе </w:t>
      </w:r>
      <w:r w:rsidR="004E66A6">
        <w:t xml:space="preserve">– при </w:t>
      </w:r>
      <w:r w:rsidR="00D54DBD">
        <w:t xml:space="preserve">первом </w:t>
      </w:r>
      <w:r w:rsidR="00EE6F91">
        <w:t>появлении</w:t>
      </w:r>
      <w:r w:rsidR="00D54DBD">
        <w:t xml:space="preserve"> в каузативной клаузе) – </w:t>
      </w:r>
      <w:r w:rsidR="00EE6F91">
        <w:t xml:space="preserve">предпочитается </w:t>
      </w:r>
      <w:r w:rsidR="00D54DBD">
        <w:t>эксплицитное</w:t>
      </w:r>
      <w:r w:rsidR="00EE6F91">
        <w:t xml:space="preserve"> выражение</w:t>
      </w:r>
      <w:r w:rsidR="00D54DBD">
        <w:t xml:space="preserve">. </w:t>
      </w:r>
      <w:r w:rsidR="004E66A6">
        <w:t>Следовательно</w:t>
      </w:r>
      <w:r w:rsidR="00D54DBD">
        <w:t xml:space="preserve">, для выбора между </w:t>
      </w:r>
      <w:r w:rsidR="004E66A6">
        <w:t xml:space="preserve">выраженностью или контекстным опущением </w:t>
      </w:r>
      <w:r w:rsidR="00D54DBD">
        <w:t xml:space="preserve">каузируемого </w:t>
      </w:r>
      <w:r w:rsidR="00EE6F91">
        <w:t>особенной важностью обладает</w:t>
      </w:r>
      <w:r w:rsidR="00D54DBD">
        <w:t xml:space="preserve"> синтаксическая роль </w:t>
      </w:r>
      <w:r w:rsidR="00EE6F91">
        <w:t>его</w:t>
      </w:r>
      <w:r w:rsidR="00D54DBD">
        <w:t xml:space="preserve"> референта</w:t>
      </w:r>
      <w:r w:rsidR="00EE6F91">
        <w:t xml:space="preserve"> при последнем упоминании</w:t>
      </w:r>
      <w:r w:rsidR="00D54DBD">
        <w:t>.</w:t>
      </w:r>
    </w:p>
    <w:p w14:paraId="26755B3A" w14:textId="42E724A6" w:rsidR="00884BCE" w:rsidRDefault="00D54DBD" w:rsidP="000327C2">
      <w:pPr>
        <w:widowControl w:val="0"/>
      </w:pPr>
      <w:r>
        <w:t xml:space="preserve">В </w:t>
      </w:r>
      <w:r w:rsidR="00EE6F91">
        <w:t>других двух языках</w:t>
      </w:r>
      <w:r>
        <w:t xml:space="preserve"> означенные для </w:t>
      </w:r>
      <w:proofErr w:type="gramStart"/>
      <w:r>
        <w:t>калмыцкого</w:t>
      </w:r>
      <w:proofErr w:type="gramEnd"/>
      <w:r>
        <w:t xml:space="preserve"> тенденции оказываются действительны</w:t>
      </w:r>
      <w:r w:rsidR="000327C2">
        <w:t>, но в разной степени отчетливы</w:t>
      </w:r>
      <w:r w:rsidR="00EE6F91">
        <w:t xml:space="preserve">. </w:t>
      </w:r>
      <w:r>
        <w:t xml:space="preserve"> </w:t>
      </w:r>
      <w:r w:rsidR="000327C2">
        <w:t xml:space="preserve">Башкирский язык </w:t>
      </w:r>
      <w:r w:rsidR="00E317A5">
        <w:t xml:space="preserve">разделяет </w:t>
      </w:r>
      <w:r w:rsidR="000327C2">
        <w:t xml:space="preserve">общие </w:t>
      </w:r>
      <w:r w:rsidR="00E317A5">
        <w:t>стратегии выбора</w:t>
      </w:r>
      <w:r w:rsidR="000327C2">
        <w:t xml:space="preserve"> при определении способа выражения, но следует им не так последовательно. </w:t>
      </w:r>
      <w:r w:rsidR="00642EAE">
        <w:t>Напротив,</w:t>
      </w:r>
      <w:r w:rsidR="00C13C35">
        <w:t xml:space="preserve"> </w:t>
      </w:r>
      <w:r>
        <w:t>нанайск</w:t>
      </w:r>
      <w:r w:rsidR="00642EAE">
        <w:t>ий</w:t>
      </w:r>
      <w:r>
        <w:t xml:space="preserve"> </w:t>
      </w:r>
      <w:r w:rsidR="00642EAE">
        <w:t>язык</w:t>
      </w:r>
      <w:r w:rsidR="00C13C35">
        <w:t xml:space="preserve"> полностью поддержива</w:t>
      </w:r>
      <w:r w:rsidR="00642EAE">
        <w:t>е</w:t>
      </w:r>
      <w:r w:rsidR="00C13C35">
        <w:t xml:space="preserve">т </w:t>
      </w:r>
      <w:r w:rsidR="000327C2">
        <w:t>тенденцию</w:t>
      </w:r>
      <w:r w:rsidR="0059294E">
        <w:t xml:space="preserve"> и даже усиливает ее</w:t>
      </w:r>
      <w:r w:rsidR="00B2644E">
        <w:t>, когда происходит смена роли участника</w:t>
      </w:r>
      <w:r>
        <w:t xml:space="preserve">. </w:t>
      </w:r>
    </w:p>
    <w:p w14:paraId="7F397F62" w14:textId="77777777" w:rsidR="00CD6483" w:rsidRDefault="00CD6483" w:rsidP="00835437">
      <w:pPr>
        <w:pStyle w:val="1"/>
        <w:spacing w:after="240"/>
        <w:ind w:firstLine="0"/>
      </w:pPr>
      <w:bookmarkStart w:id="16" w:name="_Toc451958290"/>
      <w:r>
        <w:rPr>
          <w:lang w:val="en-US"/>
        </w:rPr>
        <w:t>IV</w:t>
      </w:r>
      <w:r w:rsidRPr="00D41A51">
        <w:t xml:space="preserve">. </w:t>
      </w:r>
      <w:r>
        <w:t>Заключение</w:t>
      </w:r>
      <w:bookmarkEnd w:id="16"/>
    </w:p>
    <w:p w14:paraId="100D8134" w14:textId="77777777" w:rsidR="00061FE8" w:rsidRDefault="00061FE8" w:rsidP="00061FE8">
      <w:r>
        <w:t xml:space="preserve">Исследование употреблений каузативных конструкций в естественных текстах на башкирском и нанайском языках позволило изучить их структуру, проследить особенности функционирования в связном тексте и установить ряд свойств, присущих участникам конструкций. Собранные данные были сопоставлены с результатами анализа каузативных конструкций в калмыцком языке, изложенными в статье [Сай 2009]. </w:t>
      </w:r>
    </w:p>
    <w:p w14:paraId="71225C43" w14:textId="5A0FC74D" w:rsidR="00061FE8" w:rsidRDefault="00061FE8" w:rsidP="00061FE8">
      <w:r>
        <w:t xml:space="preserve">В процессе сопоставления были выявлены тенденции, реализующиеся в едином направлении в системах данных языков. </w:t>
      </w:r>
    </w:p>
    <w:p w14:paraId="4E3A7545" w14:textId="77777777" w:rsidR="00061FE8" w:rsidRDefault="00061FE8" w:rsidP="00061FE8">
      <w:pPr>
        <w:ind w:firstLine="0"/>
      </w:pPr>
      <w:r>
        <w:t xml:space="preserve">1) </w:t>
      </w:r>
      <w:proofErr w:type="spellStart"/>
      <w:r>
        <w:t>Топикальность</w:t>
      </w:r>
      <w:proofErr w:type="spellEnd"/>
      <w:r>
        <w:t xml:space="preserve"> каузатора.</w:t>
      </w:r>
    </w:p>
    <w:p w14:paraId="33B1A684" w14:textId="77777777" w:rsidR="00061FE8" w:rsidRDefault="00061FE8" w:rsidP="00061FE8">
      <w:pPr>
        <w:ind w:firstLine="0"/>
      </w:pPr>
      <w:r>
        <w:lastRenderedPageBreak/>
        <w:t>2) Наличие прямой связи между синтаксической позицией, занимаемой партиципантом в каузативной клаузе, и позицией, которую занимал соответствующий ему референт при последнем упоминании в предшествующем контексте (в пределах 5 клауз).</w:t>
      </w:r>
    </w:p>
    <w:p w14:paraId="414DF69C" w14:textId="77777777" w:rsidR="00061FE8" w:rsidRDefault="00061FE8" w:rsidP="00061FE8">
      <w:pPr>
        <w:ind w:firstLine="0"/>
      </w:pPr>
      <w:r>
        <w:t xml:space="preserve">3) Наличие зависимости между выраженностью каузируемого участника в каузативной клаузе и той синтаксической позицией, которую занимал его референт при последнем упоминании. </w:t>
      </w:r>
    </w:p>
    <w:p w14:paraId="66FAA4A6" w14:textId="77777777" w:rsidR="00061FE8" w:rsidRDefault="00061FE8" w:rsidP="00061FE8">
      <w:r>
        <w:t>Зависимость проявляется в стратегиях выбора способа выражения:</w:t>
      </w:r>
    </w:p>
    <w:p w14:paraId="388B5650" w14:textId="77777777" w:rsidR="00061FE8" w:rsidRDefault="00061FE8" w:rsidP="00061FE8">
      <w:pPr>
        <w:ind w:firstLine="0"/>
      </w:pPr>
      <w:r>
        <w:t xml:space="preserve">- </w:t>
      </w:r>
      <w:proofErr w:type="spellStart"/>
      <w:r>
        <w:t>Имлицитное</w:t>
      </w:r>
      <w:proofErr w:type="spellEnd"/>
      <w:r>
        <w:t xml:space="preserve"> выражение предпочитается, если в предыдущем контексте участник упоминается в роли прямого дополнения (иными словами, при сохранении предыдущей роли участника)</w:t>
      </w:r>
    </w:p>
    <w:p w14:paraId="547B0504" w14:textId="77777777" w:rsidR="00061FE8" w:rsidRDefault="00061FE8" w:rsidP="00061FE8">
      <w:pPr>
        <w:ind w:firstLine="0"/>
      </w:pPr>
      <w:r>
        <w:t>- Эксплицитное выражение предпочитается, если в предшествующем контексте участник употребляется в позиции подлежащего, а также, если не упоминается в пределах 5 предшествующих клауз (иными словами, если в каузативной клаузе происходит кардинальная смена позиции)</w:t>
      </w:r>
    </w:p>
    <w:p w14:paraId="5DFA8AC5" w14:textId="22E5C941" w:rsidR="00061FE8" w:rsidRPr="00D91F6F" w:rsidRDefault="00D91F6F" w:rsidP="00061FE8">
      <w:r>
        <w:t xml:space="preserve">Несмотря на различия в степени отчетливости, представленные тенденции справедливы для системы каждого из языков. В целом, можно охарактеризовать </w:t>
      </w:r>
      <w:r w:rsidR="00A91CBC">
        <w:t>нанайский язык как представляющий, в большинстве случаев, наибольшую выраженность перечисленных тенденций, башкирский язык – как отражающий тенденции менее явственно, и калмыцкий язык – как занимающий прочное среднее положение между двумя другими языками.</w:t>
      </w:r>
    </w:p>
    <w:p w14:paraId="5966F60F" w14:textId="77777777" w:rsidR="00061FE8" w:rsidRDefault="00061FE8" w:rsidP="00061FE8">
      <w:r>
        <w:t xml:space="preserve">Проведенный анализ не выявил единообразия в употреблении глагольных вершин каузативных клауз: в калмыцком языке </w:t>
      </w:r>
      <w:proofErr w:type="spellStart"/>
      <w:r>
        <w:t>каузативы</w:t>
      </w:r>
      <w:proofErr w:type="spellEnd"/>
      <w:r>
        <w:t xml:space="preserve">, как правило, представлены </w:t>
      </w:r>
      <w:proofErr w:type="spellStart"/>
      <w:r>
        <w:t>нефинитными</w:t>
      </w:r>
      <w:proofErr w:type="spellEnd"/>
      <w:r>
        <w:t xml:space="preserve"> формами глагола. Данные, полученные для башкирского и нанайского языков, не обнаруживают закономерного сочетания каузативного глагола с нефинитным грамматическим оформлением. </w:t>
      </w:r>
    </w:p>
    <w:p w14:paraId="7FA2C04A" w14:textId="77777777" w:rsidR="00061FE8" w:rsidRPr="00061FE8" w:rsidRDefault="00061FE8" w:rsidP="00061FE8">
      <w:pPr>
        <w:pStyle w:val="1"/>
        <w:ind w:left="567" w:hanging="567"/>
        <w:jc w:val="center"/>
      </w:pPr>
      <w:r>
        <w:br w:type="column"/>
      </w:r>
      <w:bookmarkStart w:id="17" w:name="_Toc451958291"/>
      <w:r w:rsidRPr="00061FE8">
        <w:lastRenderedPageBreak/>
        <w:t>Литература</w:t>
      </w:r>
      <w:bookmarkEnd w:id="17"/>
    </w:p>
    <w:p w14:paraId="21B7CCBF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 xml:space="preserve">Абдуллина Г. Р. О залоговых формах глаголов башкирского языка. Вестник ЧГУ, </w:t>
      </w:r>
      <w:proofErr w:type="spellStart"/>
      <w:r w:rsidRPr="00061FE8">
        <w:rPr>
          <w:rFonts w:eastAsia="Calibri"/>
          <w:sz w:val="24"/>
          <w:szCs w:val="22"/>
        </w:rPr>
        <w:t>Вып</w:t>
      </w:r>
      <w:proofErr w:type="spellEnd"/>
      <w:r w:rsidRPr="00061FE8">
        <w:rPr>
          <w:rFonts w:eastAsia="Calibri"/>
          <w:sz w:val="24"/>
          <w:szCs w:val="22"/>
        </w:rPr>
        <w:t>. 26, Филология, № 30 (131). С.: 5-12.</w:t>
      </w:r>
    </w:p>
    <w:p w14:paraId="23368A97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</w:rPr>
        <w:t>Авронин</w:t>
      </w:r>
      <w:proofErr w:type="spellEnd"/>
      <w:r w:rsidRPr="00061FE8">
        <w:rPr>
          <w:rFonts w:eastAsia="Calibri"/>
          <w:sz w:val="24"/>
          <w:szCs w:val="22"/>
        </w:rPr>
        <w:t xml:space="preserve"> В. А. Грамматика нанайского языка. Том первый. Фонетическое введение и морфология именных частей речи. Л.: ИЯ АН СССР. </w:t>
      </w:r>
    </w:p>
    <w:p w14:paraId="7E6F761A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 xml:space="preserve">Аврорин В. А. Грамматика нанайского языка. Том второй. Морфология глагольных и наречных частей речи, междометий, служебных слов и частиц. Л.: ИЯ АН СССР. </w:t>
      </w:r>
    </w:p>
    <w:p w14:paraId="1512CCF1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>Дмитриев Н. К. 2008. Грамматика башкирского языка  М.: Наука.</w:t>
      </w:r>
    </w:p>
    <w:p w14:paraId="0D4CF905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</w:rPr>
        <w:t>Кибрик</w:t>
      </w:r>
      <w:proofErr w:type="spellEnd"/>
      <w:r w:rsidRPr="00061FE8">
        <w:rPr>
          <w:rFonts w:eastAsia="Calibri"/>
          <w:sz w:val="24"/>
          <w:szCs w:val="22"/>
        </w:rPr>
        <w:t xml:space="preserve"> А. А. 2003. Анализ дискурса в когнитивной перспективе. Диссертация. М.: ИЯ РАН РГГУ.</w:t>
      </w:r>
    </w:p>
    <w:p w14:paraId="5CF9E285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</w:rPr>
        <w:t>Кормушин</w:t>
      </w:r>
      <w:proofErr w:type="spellEnd"/>
      <w:r w:rsidRPr="00061FE8">
        <w:rPr>
          <w:rFonts w:eastAsia="Calibri"/>
          <w:sz w:val="24"/>
          <w:szCs w:val="22"/>
        </w:rPr>
        <w:t>. И. В. 1990. Алтайские языки // В. Н. Ярцева (</w:t>
      </w:r>
      <w:proofErr w:type="spellStart"/>
      <w:proofErr w:type="gramStart"/>
      <w:r w:rsidRPr="00061FE8">
        <w:rPr>
          <w:rFonts w:eastAsia="Calibri"/>
          <w:sz w:val="24"/>
          <w:szCs w:val="22"/>
        </w:rPr>
        <w:t>ред</w:t>
      </w:r>
      <w:proofErr w:type="spellEnd"/>
      <w:proofErr w:type="gramEnd"/>
      <w:r w:rsidRPr="00061FE8">
        <w:rPr>
          <w:rFonts w:eastAsia="Calibri"/>
          <w:sz w:val="24"/>
          <w:szCs w:val="22"/>
        </w:rPr>
        <w:t>). Лингвистический энциклопедический словарь</w:t>
      </w:r>
      <w:r w:rsidRPr="00061FE8">
        <w:rPr>
          <w:rFonts w:eastAsia="Calibri"/>
          <w:i/>
          <w:sz w:val="24"/>
          <w:szCs w:val="22"/>
        </w:rPr>
        <w:t>.</w:t>
      </w:r>
      <w:r w:rsidRPr="00061FE8">
        <w:rPr>
          <w:rFonts w:eastAsia="Calibri"/>
          <w:sz w:val="24"/>
          <w:szCs w:val="22"/>
        </w:rPr>
        <w:t xml:space="preserve"> М.: ИЯ АН СССР.</w:t>
      </w:r>
    </w:p>
    <w:p w14:paraId="797400DF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 xml:space="preserve">Лютикова Е. А., Татевосов С. Г., Иванов М. Ю., </w:t>
      </w:r>
      <w:proofErr w:type="spellStart"/>
      <w:r w:rsidRPr="00061FE8">
        <w:rPr>
          <w:rFonts w:eastAsia="Calibri"/>
          <w:sz w:val="24"/>
          <w:szCs w:val="22"/>
        </w:rPr>
        <w:t>Пазельская</w:t>
      </w:r>
      <w:proofErr w:type="spellEnd"/>
      <w:r w:rsidRPr="00061FE8">
        <w:rPr>
          <w:rFonts w:eastAsia="Calibri"/>
          <w:sz w:val="24"/>
          <w:szCs w:val="22"/>
        </w:rPr>
        <w:t xml:space="preserve"> А. Г., </w:t>
      </w:r>
      <w:proofErr w:type="spellStart"/>
      <w:r w:rsidRPr="00061FE8">
        <w:rPr>
          <w:rFonts w:eastAsia="Calibri"/>
          <w:sz w:val="24"/>
          <w:szCs w:val="22"/>
        </w:rPr>
        <w:t>Шлуинский</w:t>
      </w:r>
      <w:proofErr w:type="spellEnd"/>
      <w:r w:rsidRPr="00061FE8">
        <w:rPr>
          <w:rFonts w:eastAsia="Calibri"/>
          <w:sz w:val="24"/>
          <w:szCs w:val="22"/>
        </w:rPr>
        <w:t xml:space="preserve"> А. Б.. 2006. Структура события и семантика глагола в карачаево-балкарском языке. М.: ИМЛИ РАН.</w:t>
      </w:r>
    </w:p>
    <w:p w14:paraId="7252752D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</w:rPr>
        <w:t>Недялков</w:t>
      </w:r>
      <w:proofErr w:type="spellEnd"/>
      <w:r w:rsidRPr="00061FE8">
        <w:rPr>
          <w:rFonts w:eastAsia="Calibri"/>
          <w:sz w:val="24"/>
          <w:szCs w:val="22"/>
        </w:rPr>
        <w:t xml:space="preserve"> В. П., </w:t>
      </w:r>
      <w:proofErr w:type="spellStart"/>
      <w:r w:rsidRPr="00061FE8">
        <w:rPr>
          <w:rFonts w:eastAsia="Calibri"/>
          <w:sz w:val="24"/>
          <w:szCs w:val="22"/>
        </w:rPr>
        <w:t>Сильницкий</w:t>
      </w:r>
      <w:proofErr w:type="spellEnd"/>
      <w:r w:rsidRPr="00061FE8">
        <w:rPr>
          <w:rFonts w:eastAsia="Calibri"/>
          <w:sz w:val="24"/>
          <w:szCs w:val="22"/>
        </w:rPr>
        <w:t xml:space="preserve"> Г. Г. 1969a. Типология каузативных конструкций // </w:t>
      </w:r>
      <w:proofErr w:type="spellStart"/>
      <w:r w:rsidRPr="00061FE8">
        <w:rPr>
          <w:rFonts w:eastAsia="Calibri"/>
          <w:sz w:val="24"/>
          <w:szCs w:val="22"/>
        </w:rPr>
        <w:t>Холодович</w:t>
      </w:r>
      <w:proofErr w:type="spellEnd"/>
      <w:r w:rsidRPr="00061FE8">
        <w:rPr>
          <w:rFonts w:eastAsia="Calibri"/>
          <w:sz w:val="24"/>
          <w:szCs w:val="22"/>
        </w:rPr>
        <w:t xml:space="preserve"> А. А. (ред.). Типология каузативных конструкций. Морфологический каузатив. Л.: Наука. С. 5–19. </w:t>
      </w:r>
    </w:p>
    <w:p w14:paraId="60663D73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</w:rPr>
        <w:t>Недялков</w:t>
      </w:r>
      <w:proofErr w:type="spellEnd"/>
      <w:r w:rsidRPr="00061FE8">
        <w:rPr>
          <w:rFonts w:eastAsia="Calibri"/>
          <w:sz w:val="24"/>
          <w:szCs w:val="22"/>
        </w:rPr>
        <w:t xml:space="preserve"> В. П., </w:t>
      </w:r>
      <w:proofErr w:type="spellStart"/>
      <w:r w:rsidRPr="00061FE8">
        <w:rPr>
          <w:rFonts w:eastAsia="Calibri"/>
          <w:sz w:val="24"/>
          <w:szCs w:val="22"/>
        </w:rPr>
        <w:t>Сильницкий</w:t>
      </w:r>
      <w:proofErr w:type="spellEnd"/>
      <w:r w:rsidRPr="00061FE8">
        <w:rPr>
          <w:rFonts w:eastAsia="Calibri"/>
          <w:sz w:val="24"/>
          <w:szCs w:val="22"/>
        </w:rPr>
        <w:t xml:space="preserve"> Г. Г. 1969b. Типология </w:t>
      </w:r>
      <w:proofErr w:type="gramStart"/>
      <w:r w:rsidRPr="00061FE8">
        <w:rPr>
          <w:rFonts w:eastAsia="Calibri"/>
          <w:sz w:val="24"/>
          <w:szCs w:val="22"/>
        </w:rPr>
        <w:t>морфологического</w:t>
      </w:r>
      <w:proofErr w:type="gramEnd"/>
      <w:r w:rsidRPr="00061FE8">
        <w:rPr>
          <w:rFonts w:eastAsia="Calibri"/>
          <w:sz w:val="24"/>
          <w:szCs w:val="22"/>
        </w:rPr>
        <w:t xml:space="preserve"> и лексического каузативов // </w:t>
      </w:r>
      <w:proofErr w:type="spellStart"/>
      <w:r w:rsidRPr="00061FE8">
        <w:rPr>
          <w:rFonts w:eastAsia="Calibri"/>
          <w:sz w:val="24"/>
          <w:szCs w:val="22"/>
        </w:rPr>
        <w:t>Холодович</w:t>
      </w:r>
      <w:proofErr w:type="spellEnd"/>
      <w:r w:rsidRPr="00061FE8">
        <w:rPr>
          <w:rFonts w:eastAsia="Calibri"/>
          <w:sz w:val="24"/>
          <w:szCs w:val="22"/>
        </w:rPr>
        <w:t xml:space="preserve"> А. А. (ред.). Типология каузативных конструкций. Морфологический каузатив. Л.: Наука. С. 20–50.</w:t>
      </w:r>
    </w:p>
    <w:p w14:paraId="4D505997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 xml:space="preserve">Орловская М. Н. 1999. Формы каузатива и проблема побудительного залога в монгольских языках // Общее и восточное языкознание. Сб. научных трудов, посвященных 70-летию </w:t>
      </w:r>
      <w:proofErr w:type="spellStart"/>
      <w:r w:rsidRPr="00061FE8">
        <w:rPr>
          <w:rFonts w:eastAsia="Calibri"/>
          <w:sz w:val="24"/>
          <w:szCs w:val="22"/>
        </w:rPr>
        <w:t>чл</w:t>
      </w:r>
      <w:proofErr w:type="gramStart"/>
      <w:r w:rsidRPr="00061FE8">
        <w:rPr>
          <w:rFonts w:eastAsia="Calibri"/>
          <w:sz w:val="24"/>
          <w:szCs w:val="22"/>
        </w:rPr>
        <w:t>.к</w:t>
      </w:r>
      <w:proofErr w:type="gramEnd"/>
      <w:r w:rsidRPr="00061FE8">
        <w:rPr>
          <w:rFonts w:eastAsia="Calibri"/>
          <w:sz w:val="24"/>
          <w:szCs w:val="22"/>
        </w:rPr>
        <w:t>орр</w:t>
      </w:r>
      <w:proofErr w:type="spellEnd"/>
      <w:r w:rsidRPr="00061FE8">
        <w:rPr>
          <w:rFonts w:eastAsia="Calibri"/>
          <w:sz w:val="24"/>
          <w:szCs w:val="22"/>
        </w:rPr>
        <w:t>. РАН, проф. В.М. Солнцева. М.</w:t>
      </w:r>
    </w:p>
    <w:p w14:paraId="1E89D684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 xml:space="preserve">Перехвальская Е. В. 2013. Каузатив в башкирском языке. Материалы </w:t>
      </w:r>
      <w:proofErr w:type="gramStart"/>
      <w:r w:rsidRPr="00061FE8">
        <w:rPr>
          <w:rFonts w:eastAsia="Calibri"/>
          <w:sz w:val="24"/>
          <w:szCs w:val="22"/>
        </w:rPr>
        <w:t>чтений памяти Александра Михайловича Щербака</w:t>
      </w:r>
      <w:proofErr w:type="gramEnd"/>
      <w:r w:rsidRPr="00061FE8">
        <w:rPr>
          <w:rFonts w:eastAsia="Calibri"/>
          <w:sz w:val="24"/>
          <w:szCs w:val="22"/>
        </w:rPr>
        <w:t xml:space="preserve"> в ИЛИ РАН. СПб.</w:t>
      </w:r>
    </w:p>
    <w:p w14:paraId="28F74592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</w:rPr>
        <w:t>Плунгян</w:t>
      </w:r>
      <w:proofErr w:type="spellEnd"/>
      <w:r w:rsidRPr="00061FE8">
        <w:rPr>
          <w:rFonts w:eastAsia="Calibri"/>
          <w:sz w:val="24"/>
          <w:szCs w:val="22"/>
        </w:rPr>
        <w:t xml:space="preserve"> В. А. 2011. Введение в грамматическую семантику: грамматические значения и грамматические системы языков мира. М.: РГГУ. С. 40</w:t>
      </w:r>
    </w:p>
    <w:p w14:paraId="3134ADAF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 xml:space="preserve">Сай С. С. 2009. </w:t>
      </w:r>
      <w:proofErr w:type="spellStart"/>
      <w:r w:rsidRPr="00061FE8">
        <w:rPr>
          <w:rFonts w:eastAsia="Calibri"/>
          <w:sz w:val="24"/>
          <w:szCs w:val="22"/>
        </w:rPr>
        <w:t>Аргументная</w:t>
      </w:r>
      <w:proofErr w:type="spellEnd"/>
      <w:r w:rsidRPr="00061FE8">
        <w:rPr>
          <w:rFonts w:eastAsia="Calibri"/>
          <w:sz w:val="24"/>
          <w:szCs w:val="22"/>
        </w:rPr>
        <w:t xml:space="preserve"> структура калмыцких каузативных конструкций // С. С. Сай, В. В. Баранова, Н. В. </w:t>
      </w:r>
      <w:proofErr w:type="spellStart"/>
      <w:r w:rsidRPr="00061FE8">
        <w:rPr>
          <w:rFonts w:eastAsia="Calibri"/>
          <w:sz w:val="24"/>
          <w:szCs w:val="22"/>
        </w:rPr>
        <w:t>Сердобольская</w:t>
      </w:r>
      <w:proofErr w:type="spellEnd"/>
      <w:r w:rsidRPr="00061FE8">
        <w:rPr>
          <w:rFonts w:eastAsia="Calibri"/>
          <w:sz w:val="24"/>
          <w:szCs w:val="22"/>
        </w:rPr>
        <w:t xml:space="preserve"> (ред.). Исследования по грамматике калмыцкого языка [= ACTA LINGUISTICA PETROPOLITANA, том V, часть 2]. СПб</w:t>
      </w:r>
      <w:proofErr w:type="gramStart"/>
      <w:r w:rsidRPr="00061FE8">
        <w:rPr>
          <w:rFonts w:eastAsia="Calibri"/>
          <w:sz w:val="24"/>
          <w:szCs w:val="22"/>
        </w:rPr>
        <w:t xml:space="preserve">.: </w:t>
      </w:r>
      <w:proofErr w:type="gramEnd"/>
      <w:r w:rsidRPr="00061FE8">
        <w:rPr>
          <w:rFonts w:eastAsia="Calibri"/>
          <w:sz w:val="24"/>
          <w:szCs w:val="22"/>
        </w:rPr>
        <w:t>Наука. 2009. С. 387–464.</w:t>
      </w:r>
    </w:p>
    <w:p w14:paraId="4CF7DC87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 xml:space="preserve">Сай С.С. 2014. </w:t>
      </w:r>
      <w:r w:rsidRPr="00061FE8">
        <w:rPr>
          <w:rFonts w:eastAsia="Calibri"/>
          <w:sz w:val="24"/>
          <w:szCs w:val="22"/>
          <w:lang w:val="en-US"/>
        </w:rPr>
        <w:t>Expanding</w:t>
      </w:r>
      <w:r w:rsidRPr="00061FE8">
        <w:rPr>
          <w:rFonts w:eastAsia="Calibri"/>
          <w:sz w:val="24"/>
          <w:szCs w:val="22"/>
        </w:rPr>
        <w:t xml:space="preserve"> </w:t>
      </w:r>
      <w:r w:rsidRPr="00061FE8">
        <w:rPr>
          <w:rFonts w:eastAsia="Calibri"/>
          <w:sz w:val="24"/>
          <w:szCs w:val="22"/>
          <w:lang w:val="en-US"/>
        </w:rPr>
        <w:t>the</w:t>
      </w:r>
      <w:r w:rsidRPr="00061FE8">
        <w:rPr>
          <w:rFonts w:eastAsia="Calibri"/>
          <w:sz w:val="24"/>
          <w:szCs w:val="22"/>
        </w:rPr>
        <w:t xml:space="preserve"> </w:t>
      </w:r>
      <w:r w:rsidRPr="00061FE8">
        <w:rPr>
          <w:rFonts w:eastAsia="Calibri"/>
          <w:sz w:val="24"/>
          <w:szCs w:val="22"/>
          <w:lang w:val="en-US"/>
        </w:rPr>
        <w:t>typology</w:t>
      </w:r>
      <w:r w:rsidRPr="00061FE8">
        <w:rPr>
          <w:rFonts w:eastAsia="Calibri"/>
          <w:sz w:val="24"/>
          <w:szCs w:val="22"/>
        </w:rPr>
        <w:t xml:space="preserve"> </w:t>
      </w:r>
      <w:r w:rsidRPr="00061FE8">
        <w:rPr>
          <w:rFonts w:eastAsia="Calibri"/>
          <w:sz w:val="24"/>
          <w:szCs w:val="22"/>
          <w:lang w:val="en-US"/>
        </w:rPr>
        <w:t>of</w:t>
      </w:r>
      <w:r w:rsidRPr="00061FE8">
        <w:rPr>
          <w:rFonts w:eastAsia="Calibri"/>
          <w:sz w:val="24"/>
          <w:szCs w:val="22"/>
        </w:rPr>
        <w:t xml:space="preserve"> </w:t>
      </w:r>
      <w:r w:rsidRPr="00061FE8">
        <w:rPr>
          <w:rFonts w:eastAsia="Calibri"/>
          <w:sz w:val="24"/>
          <w:szCs w:val="22"/>
          <w:lang w:val="en-US"/>
        </w:rPr>
        <w:t>pivot</w:t>
      </w:r>
      <w:r w:rsidRPr="00061FE8">
        <w:rPr>
          <w:rFonts w:eastAsia="Calibri"/>
          <w:sz w:val="24"/>
          <w:szCs w:val="22"/>
        </w:rPr>
        <w:t>-</w:t>
      </w:r>
      <w:r w:rsidRPr="00061FE8">
        <w:rPr>
          <w:rFonts w:eastAsia="Calibri"/>
          <w:sz w:val="24"/>
          <w:szCs w:val="22"/>
          <w:lang w:val="en-US"/>
        </w:rPr>
        <w:t>feeding</w:t>
      </w:r>
      <w:r w:rsidRPr="00061FE8">
        <w:rPr>
          <w:rFonts w:eastAsia="Calibri"/>
          <w:sz w:val="24"/>
          <w:szCs w:val="22"/>
        </w:rPr>
        <w:t xml:space="preserve"> </w:t>
      </w:r>
      <w:r w:rsidRPr="00061FE8">
        <w:rPr>
          <w:rFonts w:eastAsia="Calibri"/>
          <w:sz w:val="24"/>
          <w:szCs w:val="22"/>
          <w:lang w:val="en-US"/>
        </w:rPr>
        <w:t>operations</w:t>
      </w:r>
      <w:r w:rsidRPr="00061FE8">
        <w:rPr>
          <w:rFonts w:eastAsia="Calibri"/>
          <w:sz w:val="24"/>
          <w:szCs w:val="22"/>
        </w:rPr>
        <w:t xml:space="preserve">:  </w:t>
      </w:r>
      <w:r w:rsidRPr="00061FE8">
        <w:rPr>
          <w:rFonts w:eastAsia="Calibri"/>
          <w:sz w:val="24"/>
          <w:szCs w:val="22"/>
          <w:lang w:val="en-US"/>
        </w:rPr>
        <w:t>the</w:t>
      </w:r>
      <w:r w:rsidRPr="00061FE8">
        <w:rPr>
          <w:rFonts w:eastAsia="Calibri"/>
          <w:sz w:val="24"/>
          <w:szCs w:val="22"/>
        </w:rPr>
        <w:t xml:space="preserve"> </w:t>
      </w:r>
      <w:r w:rsidRPr="00061FE8">
        <w:rPr>
          <w:rFonts w:eastAsia="Calibri"/>
          <w:sz w:val="24"/>
          <w:szCs w:val="22"/>
          <w:lang w:val="en-US"/>
        </w:rPr>
        <w:t>case</w:t>
      </w:r>
      <w:r w:rsidRPr="00061FE8">
        <w:rPr>
          <w:rFonts w:eastAsia="Calibri"/>
          <w:sz w:val="24"/>
          <w:szCs w:val="22"/>
        </w:rPr>
        <w:t xml:space="preserve"> </w:t>
      </w:r>
      <w:r w:rsidRPr="00061FE8">
        <w:rPr>
          <w:rFonts w:eastAsia="Calibri"/>
          <w:sz w:val="24"/>
          <w:szCs w:val="22"/>
          <w:lang w:val="en-US"/>
        </w:rPr>
        <w:t>of</w:t>
      </w:r>
      <w:r w:rsidRPr="00061FE8">
        <w:rPr>
          <w:rFonts w:eastAsia="Calibri"/>
          <w:sz w:val="24"/>
          <w:szCs w:val="22"/>
        </w:rPr>
        <w:t xml:space="preserve"> </w:t>
      </w:r>
      <w:r w:rsidRPr="00061FE8">
        <w:rPr>
          <w:rFonts w:eastAsia="Calibri"/>
          <w:sz w:val="24"/>
          <w:szCs w:val="22"/>
          <w:lang w:val="en-US"/>
        </w:rPr>
        <w:t>the</w:t>
      </w:r>
      <w:r w:rsidRPr="00061FE8">
        <w:rPr>
          <w:rFonts w:eastAsia="Calibri"/>
          <w:sz w:val="24"/>
          <w:szCs w:val="22"/>
        </w:rPr>
        <w:t xml:space="preserve"> </w:t>
      </w:r>
      <w:r w:rsidRPr="00061FE8">
        <w:rPr>
          <w:rFonts w:eastAsia="Calibri"/>
          <w:sz w:val="24"/>
          <w:szCs w:val="22"/>
          <w:lang w:val="en-US"/>
        </w:rPr>
        <w:t>causative</w:t>
      </w:r>
      <w:r w:rsidRPr="00061FE8">
        <w:rPr>
          <w:rFonts w:eastAsia="Calibri"/>
          <w:sz w:val="24"/>
          <w:szCs w:val="22"/>
        </w:rPr>
        <w:t xml:space="preserve"> (К типологии актантных преобразований, обслуживающих </w:t>
      </w:r>
      <w:proofErr w:type="spellStart"/>
      <w:r w:rsidRPr="00061FE8">
        <w:rPr>
          <w:rFonts w:eastAsia="Calibri"/>
          <w:sz w:val="24"/>
          <w:szCs w:val="22"/>
        </w:rPr>
        <w:t>полипредикативные</w:t>
      </w:r>
      <w:proofErr w:type="spellEnd"/>
      <w:r w:rsidRPr="00061FE8">
        <w:rPr>
          <w:rFonts w:eastAsia="Calibri"/>
          <w:sz w:val="24"/>
          <w:szCs w:val="22"/>
        </w:rPr>
        <w:t xml:space="preserve"> конструкции: каузатив). 2-я конференция по общему, скандинавскому и славянскому  языкознанию 15–17 октября (</w:t>
      </w:r>
      <w:proofErr w:type="spellStart"/>
      <w:r w:rsidRPr="00061FE8">
        <w:rPr>
          <w:rFonts w:eastAsia="Calibri"/>
          <w:sz w:val="24"/>
          <w:szCs w:val="22"/>
        </w:rPr>
        <w:t>GeNSLing</w:t>
      </w:r>
      <w:proofErr w:type="spellEnd"/>
      <w:r w:rsidRPr="00061FE8">
        <w:rPr>
          <w:rFonts w:eastAsia="Calibri"/>
          <w:sz w:val="24"/>
          <w:szCs w:val="22"/>
        </w:rPr>
        <w:t xml:space="preserve"> 2014). М.</w:t>
      </w:r>
    </w:p>
    <w:p w14:paraId="5BD40B98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</w:rPr>
        <w:t>Стенин</w:t>
      </w:r>
      <w:proofErr w:type="spellEnd"/>
      <w:r w:rsidRPr="00061FE8">
        <w:rPr>
          <w:rFonts w:eastAsia="Calibri"/>
          <w:sz w:val="24"/>
          <w:szCs w:val="22"/>
        </w:rPr>
        <w:t xml:space="preserve"> И. А. 2013. </w:t>
      </w:r>
      <w:proofErr w:type="spellStart"/>
      <w:r w:rsidRPr="00061FE8">
        <w:rPr>
          <w:rFonts w:eastAsia="Calibri"/>
          <w:sz w:val="24"/>
          <w:szCs w:val="22"/>
        </w:rPr>
        <w:t>Некаузативные</w:t>
      </w:r>
      <w:proofErr w:type="spellEnd"/>
      <w:r w:rsidRPr="00061FE8">
        <w:rPr>
          <w:rFonts w:eastAsia="Calibri"/>
          <w:sz w:val="24"/>
          <w:szCs w:val="22"/>
        </w:rPr>
        <w:t xml:space="preserve"> эффекты каузативной морфологии в северно-самодийских языках. Материалы доклада «Десятая конференция по типологии и грамматике для молодых исследователей». СПб</w:t>
      </w:r>
      <w:proofErr w:type="gramStart"/>
      <w:r w:rsidRPr="00061FE8">
        <w:rPr>
          <w:rFonts w:eastAsia="Calibri"/>
          <w:sz w:val="24"/>
          <w:szCs w:val="22"/>
        </w:rPr>
        <w:t xml:space="preserve">.: </w:t>
      </w:r>
      <w:proofErr w:type="gramEnd"/>
      <w:r w:rsidRPr="00061FE8">
        <w:rPr>
          <w:rFonts w:eastAsia="Calibri"/>
          <w:sz w:val="24"/>
          <w:szCs w:val="22"/>
        </w:rPr>
        <w:t xml:space="preserve">ИЛИ РАН. </w:t>
      </w:r>
    </w:p>
    <w:p w14:paraId="70CDBD47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</w:rPr>
        <w:t>Стенин</w:t>
      </w:r>
      <w:proofErr w:type="spellEnd"/>
      <w:r w:rsidRPr="00061FE8">
        <w:rPr>
          <w:rFonts w:eastAsia="Calibri"/>
          <w:sz w:val="24"/>
          <w:szCs w:val="22"/>
        </w:rPr>
        <w:t xml:space="preserve"> И. А. 2014. </w:t>
      </w:r>
      <w:proofErr w:type="spellStart"/>
      <w:r w:rsidRPr="00061FE8">
        <w:rPr>
          <w:rFonts w:eastAsia="Calibri"/>
          <w:sz w:val="24"/>
          <w:szCs w:val="22"/>
        </w:rPr>
        <w:t>Некаузативные</w:t>
      </w:r>
      <w:proofErr w:type="spellEnd"/>
      <w:r w:rsidRPr="00061FE8">
        <w:rPr>
          <w:rFonts w:eastAsia="Calibri"/>
          <w:sz w:val="24"/>
          <w:szCs w:val="22"/>
        </w:rPr>
        <w:t xml:space="preserve"> эффекты каузативной морфологии в северно-самодийских языках // </w:t>
      </w:r>
      <w:proofErr w:type="spellStart"/>
      <w:r w:rsidRPr="00061FE8">
        <w:rPr>
          <w:rFonts w:eastAsia="Calibri"/>
          <w:sz w:val="24"/>
          <w:szCs w:val="22"/>
        </w:rPr>
        <w:t>Acta</w:t>
      </w:r>
      <w:proofErr w:type="spellEnd"/>
      <w:r w:rsidRPr="00061FE8">
        <w:rPr>
          <w:rFonts w:eastAsia="Calibri"/>
          <w:sz w:val="24"/>
          <w:szCs w:val="22"/>
        </w:rPr>
        <w:t xml:space="preserve"> </w:t>
      </w:r>
      <w:proofErr w:type="spellStart"/>
      <w:r w:rsidRPr="00061FE8">
        <w:rPr>
          <w:rFonts w:eastAsia="Calibri"/>
          <w:sz w:val="24"/>
          <w:szCs w:val="22"/>
        </w:rPr>
        <w:t>Linguistica</w:t>
      </w:r>
      <w:proofErr w:type="spellEnd"/>
      <w:r w:rsidRPr="00061FE8">
        <w:rPr>
          <w:rFonts w:eastAsia="Calibri"/>
          <w:sz w:val="24"/>
          <w:szCs w:val="22"/>
        </w:rPr>
        <w:t xml:space="preserve"> </w:t>
      </w:r>
      <w:proofErr w:type="spellStart"/>
      <w:r w:rsidRPr="00061FE8">
        <w:rPr>
          <w:rFonts w:eastAsia="Calibri"/>
          <w:sz w:val="24"/>
          <w:szCs w:val="22"/>
        </w:rPr>
        <w:t>Petropolitana</w:t>
      </w:r>
      <w:proofErr w:type="spellEnd"/>
      <w:r w:rsidRPr="00061FE8">
        <w:rPr>
          <w:rFonts w:eastAsia="Calibri"/>
          <w:sz w:val="24"/>
          <w:szCs w:val="22"/>
        </w:rPr>
        <w:t>. Том 11. Часть 2. С. 583-597.</w:t>
      </w:r>
    </w:p>
    <w:p w14:paraId="1FE33EB0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 xml:space="preserve">Тестелец, Я. Г. 2001. Введение в общий синтаксис. М.: РГГУ. </w:t>
      </w:r>
    </w:p>
    <w:p w14:paraId="6BE89D02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lastRenderedPageBreak/>
        <w:t>Файнвейц А. В. 2007. Механизм переключения референции в нанайском языке // Четвертая Конференция по типологии и грамматике  для молодых исследователей. Материалы конференции. Санкт-Петербург. СПб</w:t>
      </w:r>
      <w:proofErr w:type="gramStart"/>
      <w:r w:rsidRPr="00061FE8">
        <w:rPr>
          <w:rFonts w:eastAsia="Calibri"/>
          <w:sz w:val="24"/>
          <w:szCs w:val="22"/>
        </w:rPr>
        <w:t>.: «</w:t>
      </w:r>
      <w:proofErr w:type="gramEnd"/>
      <w:r w:rsidRPr="00061FE8">
        <w:rPr>
          <w:rFonts w:eastAsia="Calibri"/>
          <w:sz w:val="24"/>
          <w:szCs w:val="22"/>
        </w:rPr>
        <w:t>Нестор — История». С.155-158</w:t>
      </w:r>
    </w:p>
    <w:p w14:paraId="55DC42F9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>Ханина О.В. 2003. Опыт описания семантической зоны желания и средств ее выражения (на материале чувашского языка) // Вестник МГУ, Филология. № 5. С. 101-116.</w:t>
      </w:r>
    </w:p>
    <w:p w14:paraId="7E021E00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</w:rPr>
        <w:t>Холодович</w:t>
      </w:r>
      <w:proofErr w:type="spellEnd"/>
      <w:r w:rsidRPr="00061FE8">
        <w:rPr>
          <w:rFonts w:eastAsia="Calibri"/>
          <w:sz w:val="24"/>
          <w:szCs w:val="22"/>
        </w:rPr>
        <w:t xml:space="preserve"> А. А. (</w:t>
      </w:r>
      <w:proofErr w:type="spellStart"/>
      <w:r w:rsidRPr="00061FE8">
        <w:rPr>
          <w:rFonts w:eastAsia="Calibri"/>
          <w:sz w:val="24"/>
          <w:szCs w:val="22"/>
        </w:rPr>
        <w:t>отв</w:t>
      </w:r>
      <w:proofErr w:type="gramStart"/>
      <w:r w:rsidRPr="00061FE8">
        <w:rPr>
          <w:rFonts w:eastAsia="Calibri"/>
          <w:sz w:val="24"/>
          <w:szCs w:val="22"/>
        </w:rPr>
        <w:t>.р</w:t>
      </w:r>
      <w:proofErr w:type="gramEnd"/>
      <w:r w:rsidRPr="00061FE8">
        <w:rPr>
          <w:rFonts w:eastAsia="Calibri"/>
          <w:sz w:val="24"/>
          <w:szCs w:val="22"/>
        </w:rPr>
        <w:t>ед</w:t>
      </w:r>
      <w:proofErr w:type="spellEnd"/>
      <w:r w:rsidRPr="00061FE8">
        <w:rPr>
          <w:rFonts w:eastAsia="Calibri"/>
          <w:sz w:val="24"/>
          <w:szCs w:val="22"/>
        </w:rPr>
        <w:t>.). 1969. Типология каузативных конструкций. Морфологический каузатив. Л.: Наука.</w:t>
      </w:r>
    </w:p>
    <w:p w14:paraId="3245D425" w14:textId="413A4362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</w:rPr>
        <w:t>Шлуинский</w:t>
      </w:r>
      <w:proofErr w:type="spellEnd"/>
      <w:r w:rsidRPr="00061FE8">
        <w:rPr>
          <w:rFonts w:eastAsia="Calibri"/>
          <w:sz w:val="24"/>
          <w:szCs w:val="22"/>
        </w:rPr>
        <w:t xml:space="preserve"> А. Б. 2002. «Наследование» грамматических значений в семантически сочинительной конструкции: к типологии глагольных форм. Дипломная работа. МГУ филологический факультет отделение теоретической и прикладной лингвистики. М.</w:t>
      </w:r>
    </w:p>
    <w:p w14:paraId="3BE869E1" w14:textId="7F92E3CE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r w:rsidRPr="00061FE8">
        <w:rPr>
          <w:rFonts w:eastAsia="Calibri"/>
          <w:sz w:val="24"/>
          <w:szCs w:val="22"/>
        </w:rPr>
        <w:t>Юлдашев А.А. (отв. ред.). 1981. Грамматика современного башкирского языка</w:t>
      </w:r>
      <w:proofErr w:type="gramStart"/>
      <w:r w:rsidRPr="00061FE8">
        <w:rPr>
          <w:rFonts w:eastAsia="Calibri"/>
          <w:sz w:val="24"/>
          <w:szCs w:val="22"/>
        </w:rPr>
        <w:t xml:space="preserve"> .</w:t>
      </w:r>
      <w:proofErr w:type="gramEnd"/>
      <w:r w:rsidRPr="00061FE8">
        <w:rPr>
          <w:rFonts w:eastAsia="Calibri"/>
          <w:sz w:val="24"/>
          <w:szCs w:val="22"/>
        </w:rPr>
        <w:t xml:space="preserve"> М.: «Наука».</w:t>
      </w:r>
    </w:p>
    <w:p w14:paraId="5E32BFCB" w14:textId="5BD3798C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  <w:lang w:val="en-US"/>
        </w:rPr>
      </w:pPr>
      <w:proofErr w:type="spellStart"/>
      <w:r w:rsidRPr="00061FE8">
        <w:rPr>
          <w:rFonts w:eastAsia="Calibri"/>
          <w:sz w:val="24"/>
          <w:szCs w:val="22"/>
          <w:lang w:val="en-US"/>
        </w:rPr>
        <w:t>Comrie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B. 1976 </w:t>
      </w:r>
      <w:proofErr w:type="gramStart"/>
      <w:r>
        <w:rPr>
          <w:rFonts w:eastAsia="Calibri"/>
          <w:sz w:val="24"/>
          <w:szCs w:val="22"/>
          <w:lang w:val="en-US"/>
        </w:rPr>
        <w:t>The</w:t>
      </w:r>
      <w:proofErr w:type="gramEnd"/>
      <w:r>
        <w:rPr>
          <w:rFonts w:eastAsia="Calibri"/>
          <w:sz w:val="24"/>
          <w:szCs w:val="22"/>
          <w:lang w:val="en-US"/>
        </w:rPr>
        <w:t xml:space="preserve"> syntax of causative constructions: cross-language similarities and divergences. </w:t>
      </w:r>
      <w:r w:rsidRPr="00061FE8">
        <w:rPr>
          <w:rFonts w:eastAsia="Calibri"/>
          <w:sz w:val="24"/>
          <w:szCs w:val="22"/>
          <w:lang w:val="en-US"/>
        </w:rPr>
        <w:t xml:space="preserve">// </w:t>
      </w:r>
      <w:proofErr w:type="spellStart"/>
      <w:r w:rsidRPr="00061FE8">
        <w:rPr>
          <w:rFonts w:eastAsia="Calibri"/>
          <w:sz w:val="24"/>
          <w:szCs w:val="22"/>
          <w:lang w:val="en-US"/>
        </w:rPr>
        <w:t>Shibatani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M. Syntax and Semantics. </w:t>
      </w:r>
      <w:proofErr w:type="spellStart"/>
      <w:r w:rsidRPr="00061FE8">
        <w:rPr>
          <w:rFonts w:eastAsia="Calibri"/>
          <w:sz w:val="24"/>
          <w:szCs w:val="22"/>
          <w:lang w:val="en-US"/>
        </w:rPr>
        <w:t>Vol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6. Oxford. P. 261-31. </w:t>
      </w:r>
    </w:p>
    <w:p w14:paraId="5BF4AD87" w14:textId="5AEADFA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  <w:lang w:val="en-US"/>
        </w:rPr>
        <w:t>Comrie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B. 1985. Causative verb formation and other verb-deriving morphology // </w:t>
      </w:r>
      <w:proofErr w:type="spellStart"/>
      <w:r w:rsidRPr="00061FE8">
        <w:rPr>
          <w:rFonts w:eastAsia="Calibri"/>
          <w:sz w:val="24"/>
          <w:szCs w:val="22"/>
          <w:lang w:val="en-US"/>
        </w:rPr>
        <w:t>Shopen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T. (</w:t>
      </w:r>
      <w:proofErr w:type="gramStart"/>
      <w:r w:rsidRPr="00061FE8">
        <w:rPr>
          <w:rFonts w:eastAsia="Calibri"/>
          <w:sz w:val="24"/>
          <w:szCs w:val="22"/>
          <w:lang w:val="en-US"/>
        </w:rPr>
        <w:t>ed</w:t>
      </w:r>
      <w:proofErr w:type="gramEnd"/>
      <w:r w:rsidRPr="00061FE8">
        <w:rPr>
          <w:rFonts w:eastAsia="Calibri"/>
          <w:sz w:val="24"/>
          <w:szCs w:val="22"/>
          <w:lang w:val="en-US"/>
        </w:rPr>
        <w:t xml:space="preserve">.). Language typology and syntactic description, III. Grammatical categories and the lexicon. </w:t>
      </w:r>
      <w:proofErr w:type="spellStart"/>
      <w:r w:rsidRPr="00061FE8">
        <w:rPr>
          <w:rFonts w:eastAsia="Calibri"/>
          <w:sz w:val="24"/>
          <w:szCs w:val="22"/>
        </w:rPr>
        <w:t>Cambridge</w:t>
      </w:r>
      <w:proofErr w:type="spellEnd"/>
      <w:r w:rsidRPr="00061FE8">
        <w:rPr>
          <w:rFonts w:eastAsia="Calibri"/>
          <w:sz w:val="24"/>
          <w:szCs w:val="22"/>
        </w:rPr>
        <w:t xml:space="preserve">: </w:t>
      </w:r>
      <w:proofErr w:type="spellStart"/>
      <w:r w:rsidRPr="00061FE8">
        <w:rPr>
          <w:rFonts w:eastAsia="Calibri"/>
          <w:sz w:val="24"/>
          <w:szCs w:val="22"/>
        </w:rPr>
        <w:t>Cambridge</w:t>
      </w:r>
      <w:proofErr w:type="spellEnd"/>
      <w:r w:rsidRPr="00061FE8">
        <w:rPr>
          <w:rFonts w:eastAsia="Calibri"/>
          <w:sz w:val="24"/>
          <w:szCs w:val="22"/>
        </w:rPr>
        <w:t xml:space="preserve"> </w:t>
      </w:r>
      <w:proofErr w:type="spellStart"/>
      <w:r w:rsidRPr="00061FE8">
        <w:rPr>
          <w:rFonts w:eastAsia="Calibri"/>
          <w:sz w:val="24"/>
          <w:szCs w:val="22"/>
        </w:rPr>
        <w:t>University</w:t>
      </w:r>
      <w:proofErr w:type="spellEnd"/>
      <w:r w:rsidRPr="00061FE8">
        <w:rPr>
          <w:rFonts w:eastAsia="Calibri"/>
          <w:sz w:val="24"/>
          <w:szCs w:val="22"/>
        </w:rPr>
        <w:t xml:space="preserve"> </w:t>
      </w:r>
      <w:proofErr w:type="spellStart"/>
      <w:r w:rsidRPr="00061FE8">
        <w:rPr>
          <w:rFonts w:eastAsia="Calibri"/>
          <w:sz w:val="24"/>
          <w:szCs w:val="22"/>
        </w:rPr>
        <w:t>Press</w:t>
      </w:r>
      <w:proofErr w:type="spellEnd"/>
      <w:r w:rsidRPr="00061FE8">
        <w:rPr>
          <w:rFonts w:eastAsia="Calibri"/>
          <w:sz w:val="24"/>
          <w:szCs w:val="22"/>
        </w:rPr>
        <w:t xml:space="preserve">. P. 309–348. </w:t>
      </w:r>
    </w:p>
    <w:p w14:paraId="54B20BA1" w14:textId="3AE7707F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  <w:lang w:val="en-US"/>
        </w:rPr>
      </w:pPr>
      <w:proofErr w:type="spellStart"/>
      <w:r w:rsidRPr="00061FE8">
        <w:rPr>
          <w:rFonts w:eastAsia="Calibri"/>
          <w:sz w:val="24"/>
          <w:szCs w:val="22"/>
          <w:lang w:val="en-US"/>
        </w:rPr>
        <w:t>Shibatani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M. 1976. The grammar of causative </w:t>
      </w:r>
      <w:proofErr w:type="spellStart"/>
      <w:r w:rsidRPr="00061FE8">
        <w:rPr>
          <w:rFonts w:eastAsia="Calibri"/>
          <w:sz w:val="24"/>
          <w:szCs w:val="22"/>
          <w:lang w:val="en-US"/>
        </w:rPr>
        <w:t>constructons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: A conspectus // </w:t>
      </w:r>
      <w:proofErr w:type="spellStart"/>
      <w:r w:rsidRPr="00061FE8">
        <w:rPr>
          <w:rFonts w:eastAsia="Calibri"/>
          <w:sz w:val="24"/>
          <w:szCs w:val="22"/>
          <w:lang w:val="en-US"/>
        </w:rPr>
        <w:t>Shibatani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M. (</w:t>
      </w:r>
      <w:proofErr w:type="gramStart"/>
      <w:r w:rsidRPr="00061FE8">
        <w:rPr>
          <w:rFonts w:eastAsia="Calibri"/>
          <w:sz w:val="24"/>
          <w:szCs w:val="22"/>
          <w:lang w:val="en-US"/>
        </w:rPr>
        <w:t>ed</w:t>
      </w:r>
      <w:proofErr w:type="gramEnd"/>
      <w:r w:rsidRPr="00061FE8">
        <w:rPr>
          <w:rFonts w:eastAsia="Calibri"/>
          <w:sz w:val="24"/>
          <w:szCs w:val="22"/>
          <w:lang w:val="en-US"/>
        </w:rPr>
        <w:t xml:space="preserve">.). The Grammar of Causative Constructions. New York: Academic Press. P. 1–40. </w:t>
      </w:r>
    </w:p>
    <w:p w14:paraId="4D74F56E" w14:textId="435BFC36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  <w:lang w:val="en-US"/>
        </w:rPr>
      </w:pPr>
      <w:r w:rsidRPr="00061FE8">
        <w:rPr>
          <w:rFonts w:eastAsia="Calibri"/>
          <w:sz w:val="24"/>
          <w:szCs w:val="22"/>
          <w:lang w:val="en-US"/>
        </w:rPr>
        <w:t>Dixon R.M.W. 2012. Basic linguistic theory. Vol. 3. Further grammatical topics. Oxford: Oxford University Press.</w:t>
      </w:r>
    </w:p>
    <w:p w14:paraId="1AF863EA" w14:textId="1C6AAC2D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  <w:lang w:val="en-US"/>
        </w:rPr>
      </w:pPr>
      <w:proofErr w:type="spellStart"/>
      <w:r w:rsidRPr="00061FE8">
        <w:rPr>
          <w:rFonts w:eastAsia="Calibri"/>
          <w:sz w:val="24"/>
          <w:szCs w:val="22"/>
          <w:lang w:val="en-US"/>
        </w:rPr>
        <w:t>Givón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T. 1983. Topic continuity in discourse: an introduction // </w:t>
      </w:r>
      <w:proofErr w:type="spellStart"/>
      <w:r w:rsidRPr="00061FE8">
        <w:rPr>
          <w:rFonts w:eastAsia="Calibri"/>
          <w:sz w:val="24"/>
          <w:szCs w:val="22"/>
          <w:lang w:val="en-US"/>
        </w:rPr>
        <w:t>Givón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T. (</w:t>
      </w:r>
      <w:proofErr w:type="gramStart"/>
      <w:r w:rsidRPr="00061FE8">
        <w:rPr>
          <w:rFonts w:eastAsia="Calibri"/>
          <w:sz w:val="24"/>
          <w:szCs w:val="22"/>
          <w:lang w:val="en-US"/>
        </w:rPr>
        <w:t>ed</w:t>
      </w:r>
      <w:proofErr w:type="gramEnd"/>
      <w:r w:rsidRPr="00061FE8">
        <w:rPr>
          <w:rFonts w:eastAsia="Calibri"/>
          <w:sz w:val="24"/>
          <w:szCs w:val="22"/>
          <w:lang w:val="en-US"/>
        </w:rPr>
        <w:t xml:space="preserve">.). Topic continuity in discourse: a quantitative cross-language study. (Typological studies in language, 3). Amsterdam; Philadelphia: John </w:t>
      </w:r>
      <w:proofErr w:type="spellStart"/>
      <w:r w:rsidRPr="00061FE8">
        <w:rPr>
          <w:rFonts w:eastAsia="Calibri"/>
          <w:sz w:val="24"/>
          <w:szCs w:val="22"/>
          <w:lang w:val="en-US"/>
        </w:rPr>
        <w:t>Benjamins</w:t>
      </w:r>
      <w:proofErr w:type="spellEnd"/>
      <w:r w:rsidRPr="00061FE8">
        <w:rPr>
          <w:rFonts w:eastAsia="Calibri"/>
          <w:sz w:val="24"/>
          <w:szCs w:val="22"/>
          <w:lang w:val="en-US"/>
        </w:rPr>
        <w:t>. P. 1–41.</w:t>
      </w:r>
    </w:p>
    <w:p w14:paraId="461DD183" w14:textId="6E390466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</w:rPr>
      </w:pPr>
      <w:proofErr w:type="spellStart"/>
      <w:r w:rsidRPr="00061FE8">
        <w:rPr>
          <w:rFonts w:eastAsia="Calibri"/>
          <w:sz w:val="24"/>
          <w:szCs w:val="22"/>
          <w:lang w:val="en-US"/>
        </w:rPr>
        <w:t>Shibatani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M., </w:t>
      </w:r>
      <w:proofErr w:type="spellStart"/>
      <w:r w:rsidRPr="00061FE8">
        <w:rPr>
          <w:rFonts w:eastAsia="Calibri"/>
          <w:sz w:val="24"/>
          <w:szCs w:val="22"/>
          <w:lang w:val="en-US"/>
        </w:rPr>
        <w:t>Pardeshi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P. 2002. The causative continuum // </w:t>
      </w:r>
      <w:proofErr w:type="spellStart"/>
      <w:r w:rsidRPr="00061FE8">
        <w:rPr>
          <w:rFonts w:eastAsia="Calibri"/>
          <w:sz w:val="24"/>
          <w:szCs w:val="22"/>
          <w:lang w:val="en-US"/>
        </w:rPr>
        <w:t>Shibatani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M. (</w:t>
      </w:r>
      <w:proofErr w:type="gramStart"/>
      <w:r w:rsidRPr="00061FE8">
        <w:rPr>
          <w:rFonts w:eastAsia="Calibri"/>
          <w:sz w:val="24"/>
          <w:szCs w:val="22"/>
          <w:lang w:val="en-US"/>
        </w:rPr>
        <w:t>ed</w:t>
      </w:r>
      <w:proofErr w:type="gramEnd"/>
      <w:r w:rsidRPr="00061FE8">
        <w:rPr>
          <w:rFonts w:eastAsia="Calibri"/>
          <w:sz w:val="24"/>
          <w:szCs w:val="22"/>
          <w:lang w:val="en-US"/>
        </w:rPr>
        <w:t xml:space="preserve">.). The Grammar of Causation and Interpersonal Manipulation. Amsterdam: John </w:t>
      </w:r>
      <w:proofErr w:type="spellStart"/>
      <w:r w:rsidRPr="00061FE8">
        <w:rPr>
          <w:rFonts w:eastAsia="Calibri"/>
          <w:sz w:val="24"/>
          <w:szCs w:val="22"/>
          <w:lang w:val="en-US"/>
        </w:rPr>
        <w:t>Benjamins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. </w:t>
      </w:r>
      <w:r w:rsidRPr="00061FE8">
        <w:rPr>
          <w:rFonts w:eastAsia="Calibri"/>
          <w:sz w:val="24"/>
          <w:szCs w:val="22"/>
        </w:rPr>
        <w:t>P. 85–126</w:t>
      </w:r>
    </w:p>
    <w:p w14:paraId="00FB6FB3" w14:textId="7A140CB9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  <w:lang w:val="en-US"/>
        </w:rPr>
      </w:pPr>
      <w:r w:rsidRPr="00061FE8">
        <w:rPr>
          <w:rFonts w:eastAsia="Calibri"/>
          <w:sz w:val="24"/>
          <w:szCs w:val="22"/>
          <w:lang w:val="en-US"/>
        </w:rPr>
        <w:t xml:space="preserve">Palmer, F.R. 1994. Grammatical roles and relations. Cambridge: Cambridge University Press. </w:t>
      </w:r>
    </w:p>
    <w:p w14:paraId="48F8E917" w14:textId="77777777" w:rsidR="00061FE8" w:rsidRPr="00061FE8" w:rsidRDefault="00061FE8" w:rsidP="00061FE8">
      <w:pPr>
        <w:numPr>
          <w:ilvl w:val="0"/>
          <w:numId w:val="13"/>
        </w:numPr>
        <w:spacing w:line="276" w:lineRule="auto"/>
        <w:ind w:left="567" w:hanging="567"/>
        <w:contextualSpacing/>
        <w:jc w:val="left"/>
        <w:rPr>
          <w:rFonts w:eastAsia="Calibri"/>
          <w:sz w:val="24"/>
          <w:szCs w:val="22"/>
          <w:lang w:val="en-US"/>
        </w:rPr>
      </w:pPr>
      <w:r w:rsidRPr="00061FE8">
        <w:rPr>
          <w:rFonts w:eastAsia="Calibri"/>
          <w:sz w:val="24"/>
          <w:szCs w:val="22"/>
          <w:lang w:val="en-US"/>
        </w:rPr>
        <w:t xml:space="preserve"> Van </w:t>
      </w:r>
      <w:proofErr w:type="spellStart"/>
      <w:r w:rsidRPr="00061FE8">
        <w:rPr>
          <w:rFonts w:eastAsia="Calibri"/>
          <w:sz w:val="24"/>
          <w:szCs w:val="22"/>
          <w:lang w:val="en-US"/>
        </w:rPr>
        <w:t>Valin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, Robert D. 1980. On the distribution of passive and </w:t>
      </w:r>
      <w:proofErr w:type="spellStart"/>
      <w:r w:rsidRPr="00061FE8">
        <w:rPr>
          <w:rFonts w:eastAsia="Calibri"/>
          <w:sz w:val="24"/>
          <w:szCs w:val="22"/>
          <w:lang w:val="en-US"/>
        </w:rPr>
        <w:t>antipassive</w:t>
      </w:r>
      <w:proofErr w:type="spellEnd"/>
      <w:r w:rsidRPr="00061FE8">
        <w:rPr>
          <w:rFonts w:eastAsia="Calibri"/>
          <w:sz w:val="24"/>
          <w:szCs w:val="22"/>
          <w:lang w:val="en-US"/>
        </w:rPr>
        <w:t xml:space="preserve"> constructions in universal grammar // Lingua, 50. P. 303-327.</w:t>
      </w:r>
    </w:p>
    <w:p w14:paraId="1372841C" w14:textId="6FAA81ED" w:rsidR="002A5306" w:rsidRPr="002A5306" w:rsidRDefault="002A5306" w:rsidP="002A5306">
      <w:pPr>
        <w:ind w:firstLine="0"/>
      </w:pPr>
    </w:p>
    <w:sectPr w:rsidR="002A5306" w:rsidRPr="002A5306" w:rsidSect="004D0543">
      <w:footerReference w:type="default" r:id="rId9"/>
      <w:pgSz w:w="11906" w:h="16838"/>
      <w:pgMar w:top="1134" w:right="851" w:bottom="1134" w:left="1701" w:header="709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980D9" w14:textId="77777777" w:rsidR="007C369D" w:rsidRDefault="007C369D" w:rsidP="00A92090">
      <w:pPr>
        <w:spacing w:line="240" w:lineRule="auto"/>
      </w:pPr>
      <w:r>
        <w:separator/>
      </w:r>
    </w:p>
  </w:endnote>
  <w:endnote w:type="continuationSeparator" w:id="0">
    <w:p w14:paraId="2CDACE15" w14:textId="77777777" w:rsidR="007C369D" w:rsidRDefault="007C369D" w:rsidP="00A92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773324"/>
      <w:docPartObj>
        <w:docPartGallery w:val="Page Numbers (Bottom of Page)"/>
        <w:docPartUnique/>
      </w:docPartObj>
    </w:sdtPr>
    <w:sdtEndPr/>
    <w:sdtContent>
      <w:p w14:paraId="69EA9E57" w14:textId="77777777" w:rsidR="006E032A" w:rsidRDefault="006E032A" w:rsidP="004D0543">
        <w:pPr>
          <w:pStyle w:val="af5"/>
          <w:ind w:right="28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F1">
          <w:rPr>
            <w:noProof/>
          </w:rPr>
          <w:t>52</w:t>
        </w:r>
        <w:r>
          <w:fldChar w:fldCharType="end"/>
        </w:r>
      </w:p>
    </w:sdtContent>
  </w:sdt>
  <w:p w14:paraId="68C9720E" w14:textId="77777777" w:rsidR="006E032A" w:rsidRDefault="006E032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D2B6" w14:textId="77777777" w:rsidR="007C369D" w:rsidRDefault="007C369D" w:rsidP="00A92090">
      <w:pPr>
        <w:spacing w:line="240" w:lineRule="auto"/>
      </w:pPr>
      <w:r>
        <w:separator/>
      </w:r>
    </w:p>
  </w:footnote>
  <w:footnote w:type="continuationSeparator" w:id="0">
    <w:p w14:paraId="1C6E03DA" w14:textId="77777777" w:rsidR="007C369D" w:rsidRDefault="007C369D" w:rsidP="00A92090">
      <w:pPr>
        <w:spacing w:line="240" w:lineRule="auto"/>
      </w:pPr>
      <w:r>
        <w:continuationSeparator/>
      </w:r>
    </w:p>
  </w:footnote>
  <w:footnote w:id="1">
    <w:p w14:paraId="6EAD3C44" w14:textId="77777777" w:rsidR="006E032A" w:rsidRPr="001E2B37" w:rsidRDefault="006E032A" w:rsidP="00933790">
      <w:pPr>
        <w:pStyle w:val="ae"/>
        <w:rPr>
          <w:sz w:val="22"/>
        </w:rPr>
      </w:pPr>
      <w:r w:rsidRPr="001E2B37">
        <w:rPr>
          <w:rStyle w:val="af0"/>
          <w:sz w:val="22"/>
        </w:rPr>
        <w:footnoteRef/>
      </w:r>
      <w:r w:rsidRPr="001E2B37">
        <w:rPr>
          <w:sz w:val="22"/>
        </w:rPr>
        <w:t xml:space="preserve"> </w:t>
      </w:r>
      <w:proofErr w:type="spellStart"/>
      <w:r w:rsidRPr="001E2B37">
        <w:rPr>
          <w:sz w:val="22"/>
        </w:rPr>
        <w:t>Назначительный</w:t>
      </w:r>
      <w:proofErr w:type="spellEnd"/>
      <w:r w:rsidRPr="001E2B37">
        <w:rPr>
          <w:sz w:val="22"/>
        </w:rPr>
        <w:t xml:space="preserve"> падеж – выделяется В. А. Аврориным </w:t>
      </w:r>
      <w:proofErr w:type="gramStart"/>
      <w:r w:rsidRPr="001E2B37">
        <w:rPr>
          <w:sz w:val="22"/>
        </w:rPr>
        <w:t>в</w:t>
      </w:r>
      <w:proofErr w:type="gramEnd"/>
      <w:r w:rsidRPr="001E2B37">
        <w:rPr>
          <w:sz w:val="22"/>
        </w:rPr>
        <w:t xml:space="preserve"> [Аврорин 1959: 179].</w:t>
      </w:r>
      <w:r w:rsidRPr="004A2BF7">
        <w:rPr>
          <w:sz w:val="22"/>
        </w:rPr>
        <w:t xml:space="preserve"> </w:t>
      </w:r>
      <w:r>
        <w:rPr>
          <w:sz w:val="22"/>
        </w:rPr>
        <w:t>Согласно В. А. Аврорину, он в</w:t>
      </w:r>
      <w:r w:rsidRPr="001E2B37">
        <w:rPr>
          <w:sz w:val="22"/>
        </w:rPr>
        <w:t>ыражает:</w:t>
      </w:r>
    </w:p>
    <w:p w14:paraId="06EDE695" w14:textId="77777777" w:rsidR="006E032A" w:rsidRPr="001E2B37" w:rsidRDefault="006E032A" w:rsidP="00933790">
      <w:pPr>
        <w:pStyle w:val="ae"/>
        <w:rPr>
          <w:sz w:val="22"/>
        </w:rPr>
      </w:pPr>
      <w:r w:rsidRPr="001E2B37">
        <w:rPr>
          <w:sz w:val="22"/>
        </w:rPr>
        <w:t xml:space="preserve">1) прямое дополнение с указанием предназначенности прямого объекта (если в предложении нет дополнения в винительном </w:t>
      </w:r>
      <w:proofErr w:type="gramStart"/>
      <w:r w:rsidRPr="001E2B37">
        <w:rPr>
          <w:sz w:val="22"/>
        </w:rPr>
        <w:t>падеже</w:t>
      </w:r>
      <w:proofErr w:type="gramEnd"/>
      <w:r w:rsidRPr="001E2B37">
        <w:rPr>
          <w:sz w:val="22"/>
        </w:rPr>
        <w:t xml:space="preserve"> и оно не подразумевается): </w:t>
      </w:r>
      <w:r w:rsidRPr="001E2B37">
        <w:rPr>
          <w:i/>
          <w:sz w:val="22"/>
        </w:rPr>
        <w:t xml:space="preserve">Ми </w:t>
      </w:r>
      <w:proofErr w:type="spellStart"/>
      <w:r w:rsidRPr="001E2B37">
        <w:rPr>
          <w:i/>
          <w:sz w:val="22"/>
        </w:rPr>
        <w:t>аг-би</w:t>
      </w:r>
      <w:proofErr w:type="spellEnd"/>
      <w:r w:rsidRPr="001E2B37">
        <w:rPr>
          <w:i/>
          <w:sz w:val="22"/>
        </w:rPr>
        <w:t xml:space="preserve"> </w:t>
      </w:r>
      <w:proofErr w:type="spellStart"/>
      <w:r w:rsidRPr="001E2B37">
        <w:rPr>
          <w:b/>
          <w:i/>
          <w:sz w:val="22"/>
        </w:rPr>
        <w:t>дангса</w:t>
      </w:r>
      <w:proofErr w:type="spellEnd"/>
      <w:r w:rsidRPr="001E2B37">
        <w:rPr>
          <w:b/>
          <w:i/>
          <w:sz w:val="22"/>
        </w:rPr>
        <w:t>-го-и-</w:t>
      </w:r>
      <w:proofErr w:type="spellStart"/>
      <w:r w:rsidRPr="001E2B37">
        <w:rPr>
          <w:b/>
          <w:i/>
          <w:sz w:val="22"/>
        </w:rPr>
        <w:t>ва</w:t>
      </w:r>
      <w:proofErr w:type="spellEnd"/>
      <w:r w:rsidRPr="001E2B37">
        <w:rPr>
          <w:i/>
          <w:sz w:val="22"/>
        </w:rPr>
        <w:t xml:space="preserve"> га-</w:t>
      </w:r>
      <w:proofErr w:type="spellStart"/>
      <w:r w:rsidRPr="001E2B37">
        <w:rPr>
          <w:i/>
          <w:sz w:val="22"/>
        </w:rPr>
        <w:t>чи</w:t>
      </w:r>
      <w:proofErr w:type="spellEnd"/>
      <w:r w:rsidRPr="001E2B37">
        <w:rPr>
          <w:i/>
          <w:sz w:val="22"/>
        </w:rPr>
        <w:t>-ни</w:t>
      </w:r>
      <w:r w:rsidRPr="001E2B37">
        <w:rPr>
          <w:sz w:val="22"/>
        </w:rPr>
        <w:t xml:space="preserve"> / 1</w:t>
      </w:r>
      <w:r w:rsidRPr="001E2B37">
        <w:rPr>
          <w:sz w:val="22"/>
          <w:lang w:val="en-US"/>
        </w:rPr>
        <w:t>SG</w:t>
      </w:r>
      <w:r w:rsidRPr="001E2B37">
        <w:rPr>
          <w:sz w:val="22"/>
        </w:rPr>
        <w:t xml:space="preserve"> старший брат-</w:t>
      </w:r>
      <w:proofErr w:type="gramStart"/>
      <w:r w:rsidRPr="001E2B37">
        <w:rPr>
          <w:sz w:val="22"/>
        </w:rPr>
        <w:t>P</w:t>
      </w:r>
      <w:proofErr w:type="gramEnd"/>
      <w:r w:rsidRPr="001E2B37">
        <w:rPr>
          <w:sz w:val="22"/>
        </w:rPr>
        <w:t xml:space="preserve">.1SG </w:t>
      </w:r>
      <w:r w:rsidRPr="001E2B37">
        <w:rPr>
          <w:b/>
          <w:sz w:val="22"/>
        </w:rPr>
        <w:t>книга-DEST-P.1.SG-</w:t>
      </w:r>
      <w:r w:rsidRPr="001E2B37">
        <w:rPr>
          <w:b/>
          <w:sz w:val="22"/>
          <w:lang w:val="en-US"/>
        </w:rPr>
        <w:t>ACC</w:t>
      </w:r>
      <w:r w:rsidRPr="001E2B37">
        <w:rPr>
          <w:sz w:val="22"/>
        </w:rPr>
        <w:t xml:space="preserve"> купить-PST-3SG / ‘Мой старший брат-мой </w:t>
      </w:r>
      <w:r w:rsidRPr="001E2B37">
        <w:rPr>
          <w:b/>
          <w:sz w:val="22"/>
        </w:rPr>
        <w:t>книгу-для-меня</w:t>
      </w:r>
      <w:r w:rsidRPr="001E2B37">
        <w:rPr>
          <w:sz w:val="22"/>
        </w:rPr>
        <w:t xml:space="preserve"> купил’</w:t>
      </w:r>
    </w:p>
    <w:p w14:paraId="6FB38891" w14:textId="77777777" w:rsidR="006E032A" w:rsidRPr="008F43E6" w:rsidRDefault="006E032A" w:rsidP="00933790">
      <w:pPr>
        <w:pStyle w:val="ae"/>
      </w:pPr>
      <w:r w:rsidRPr="001E2B37">
        <w:rPr>
          <w:sz w:val="22"/>
        </w:rPr>
        <w:t xml:space="preserve">2) косвенное дополнение назначения (если в предложении имеется прямое дополнение, оформленное винительным падежом): </w:t>
      </w:r>
      <w:proofErr w:type="spellStart"/>
      <w:r w:rsidRPr="001E2B37">
        <w:rPr>
          <w:i/>
          <w:sz w:val="22"/>
        </w:rPr>
        <w:t>Мимби</w:t>
      </w:r>
      <w:proofErr w:type="spellEnd"/>
      <w:r w:rsidRPr="001E2B37">
        <w:rPr>
          <w:i/>
          <w:sz w:val="22"/>
        </w:rPr>
        <w:t xml:space="preserve">-вэ </w:t>
      </w:r>
      <w:proofErr w:type="spellStart"/>
      <w:r w:rsidRPr="001E2B37">
        <w:rPr>
          <w:b/>
          <w:i/>
          <w:sz w:val="22"/>
        </w:rPr>
        <w:t>диа</w:t>
      </w:r>
      <w:proofErr w:type="spellEnd"/>
      <w:r w:rsidRPr="001E2B37">
        <w:rPr>
          <w:b/>
          <w:i/>
          <w:sz w:val="22"/>
        </w:rPr>
        <w:t>-го-и</w:t>
      </w:r>
      <w:r w:rsidRPr="001E2B37">
        <w:rPr>
          <w:i/>
          <w:sz w:val="22"/>
        </w:rPr>
        <w:t xml:space="preserve"> </w:t>
      </w:r>
      <w:proofErr w:type="spellStart"/>
      <w:r w:rsidRPr="001E2B37">
        <w:rPr>
          <w:i/>
          <w:sz w:val="22"/>
        </w:rPr>
        <w:t>дяпа-ру</w:t>
      </w:r>
      <w:proofErr w:type="spellEnd"/>
      <w:r w:rsidRPr="001E2B37">
        <w:rPr>
          <w:sz w:val="22"/>
        </w:rPr>
        <w:t xml:space="preserve"> / 1</w:t>
      </w:r>
      <w:r w:rsidRPr="001E2B37">
        <w:rPr>
          <w:sz w:val="22"/>
          <w:lang w:val="en-US"/>
        </w:rPr>
        <w:t>SG</w:t>
      </w:r>
      <w:r w:rsidRPr="001E2B37">
        <w:rPr>
          <w:sz w:val="22"/>
        </w:rPr>
        <w:t>.</w:t>
      </w:r>
      <w:r w:rsidRPr="001E2B37">
        <w:rPr>
          <w:sz w:val="22"/>
          <w:lang w:val="en-US"/>
        </w:rPr>
        <w:t>ACC</w:t>
      </w:r>
      <w:r w:rsidRPr="001E2B37">
        <w:rPr>
          <w:sz w:val="22"/>
        </w:rPr>
        <w:t>-</w:t>
      </w:r>
      <w:r w:rsidRPr="001E2B37">
        <w:rPr>
          <w:sz w:val="22"/>
          <w:lang w:val="en-US"/>
        </w:rPr>
        <w:t>ACC</w:t>
      </w:r>
      <w:r w:rsidRPr="001E2B37">
        <w:rPr>
          <w:sz w:val="22"/>
        </w:rPr>
        <w:t xml:space="preserve"> </w:t>
      </w:r>
      <w:r w:rsidRPr="001E2B37">
        <w:rPr>
          <w:b/>
          <w:sz w:val="22"/>
        </w:rPr>
        <w:t>друг-</w:t>
      </w:r>
      <w:r w:rsidRPr="001E2B37">
        <w:rPr>
          <w:b/>
          <w:sz w:val="22"/>
          <w:lang w:val="en-US"/>
        </w:rPr>
        <w:t>DEST</w:t>
      </w:r>
      <w:r w:rsidRPr="001E2B37">
        <w:rPr>
          <w:b/>
          <w:sz w:val="22"/>
        </w:rPr>
        <w:t>-</w:t>
      </w:r>
      <w:r w:rsidRPr="001E2B37">
        <w:rPr>
          <w:b/>
          <w:sz w:val="22"/>
          <w:lang w:val="en-US"/>
        </w:rPr>
        <w:t>P</w:t>
      </w:r>
      <w:r w:rsidRPr="001E2B37">
        <w:rPr>
          <w:b/>
          <w:sz w:val="22"/>
        </w:rPr>
        <w:t>.</w:t>
      </w:r>
      <w:r w:rsidRPr="001E2B37">
        <w:rPr>
          <w:b/>
          <w:sz w:val="22"/>
          <w:lang w:val="en-US"/>
        </w:rPr>
        <w:t>REFL</w:t>
      </w:r>
      <w:r w:rsidRPr="001E2B37">
        <w:rPr>
          <w:b/>
          <w:sz w:val="22"/>
        </w:rPr>
        <w:t>.</w:t>
      </w:r>
      <w:r w:rsidRPr="001E2B37">
        <w:rPr>
          <w:b/>
          <w:sz w:val="22"/>
          <w:lang w:val="en-US"/>
        </w:rPr>
        <w:t>SG</w:t>
      </w:r>
      <w:r w:rsidRPr="001E2B37">
        <w:rPr>
          <w:sz w:val="22"/>
        </w:rPr>
        <w:t xml:space="preserve"> брать-</w:t>
      </w:r>
      <w:r w:rsidRPr="001E2B37">
        <w:rPr>
          <w:sz w:val="22"/>
          <w:lang w:val="en-US"/>
        </w:rPr>
        <w:t>IMP</w:t>
      </w:r>
      <w:r w:rsidRPr="001E2B37">
        <w:rPr>
          <w:sz w:val="22"/>
        </w:rPr>
        <w:t xml:space="preserve"> / ‘Меня </w:t>
      </w:r>
      <w:r w:rsidRPr="001E2B37">
        <w:rPr>
          <w:b/>
          <w:sz w:val="22"/>
        </w:rPr>
        <w:t xml:space="preserve">в </w:t>
      </w:r>
      <w:proofErr w:type="gramStart"/>
      <w:r w:rsidRPr="001E2B37">
        <w:rPr>
          <w:b/>
          <w:sz w:val="22"/>
        </w:rPr>
        <w:t>товарищи-себе</w:t>
      </w:r>
      <w:proofErr w:type="gramEnd"/>
      <w:r w:rsidRPr="001E2B37">
        <w:rPr>
          <w:sz w:val="22"/>
        </w:rPr>
        <w:t xml:space="preserve"> возьми’</w:t>
      </w:r>
    </w:p>
  </w:footnote>
  <w:footnote w:id="2">
    <w:p w14:paraId="558B037B" w14:textId="77777777" w:rsidR="006E032A" w:rsidRPr="001E2B37" w:rsidRDefault="006E032A" w:rsidP="00933790">
      <w:pPr>
        <w:pStyle w:val="ae"/>
        <w:rPr>
          <w:sz w:val="22"/>
        </w:rPr>
      </w:pPr>
      <w:r w:rsidRPr="001E2B37">
        <w:rPr>
          <w:rStyle w:val="af0"/>
          <w:sz w:val="22"/>
        </w:rPr>
        <w:footnoteRef/>
      </w:r>
      <w:r w:rsidRPr="001E2B37">
        <w:rPr>
          <w:sz w:val="22"/>
        </w:rPr>
        <w:t xml:space="preserve"> место: </w:t>
      </w:r>
      <w:proofErr w:type="spellStart"/>
      <w:r w:rsidRPr="001E2B37">
        <w:rPr>
          <w:sz w:val="22"/>
        </w:rPr>
        <w:t>Абзелиловский</w:t>
      </w:r>
      <w:proofErr w:type="spellEnd"/>
      <w:r w:rsidRPr="001E2B37">
        <w:rPr>
          <w:sz w:val="22"/>
        </w:rPr>
        <w:t xml:space="preserve"> р-н, д. </w:t>
      </w:r>
      <w:proofErr w:type="spellStart"/>
      <w:r w:rsidRPr="001E2B37">
        <w:rPr>
          <w:sz w:val="22"/>
        </w:rPr>
        <w:t>Рахметово</w:t>
      </w:r>
      <w:proofErr w:type="spellEnd"/>
      <w:r w:rsidRPr="001E2B37">
        <w:rPr>
          <w:sz w:val="22"/>
        </w:rPr>
        <w:t xml:space="preserve">; участники: сотрудники ИЛИ РАН, группа студентов СПбГУ под руководством Е. В. </w:t>
      </w:r>
      <w:proofErr w:type="spellStart"/>
      <w:r w:rsidRPr="001E2B37">
        <w:rPr>
          <w:sz w:val="22"/>
        </w:rPr>
        <w:t>Перехвальской</w:t>
      </w:r>
      <w:proofErr w:type="spellEnd"/>
      <w:r w:rsidRPr="001E2B37">
        <w:rPr>
          <w:sz w:val="22"/>
        </w:rPr>
        <w:t xml:space="preserve"> и С. С. </w:t>
      </w:r>
      <w:proofErr w:type="spellStart"/>
      <w:r w:rsidRPr="001E2B37">
        <w:rPr>
          <w:sz w:val="22"/>
        </w:rPr>
        <w:t>Сая</w:t>
      </w:r>
      <w:proofErr w:type="spellEnd"/>
    </w:p>
  </w:footnote>
  <w:footnote w:id="3">
    <w:p w14:paraId="51117999" w14:textId="77777777" w:rsidR="006E032A" w:rsidRPr="001E2B37" w:rsidRDefault="006E032A" w:rsidP="00933790">
      <w:pPr>
        <w:pStyle w:val="ae"/>
        <w:rPr>
          <w:sz w:val="22"/>
        </w:rPr>
      </w:pPr>
      <w:r w:rsidRPr="001E2B37">
        <w:rPr>
          <w:rStyle w:val="af0"/>
          <w:sz w:val="22"/>
        </w:rPr>
        <w:footnoteRef/>
      </w:r>
      <w:r w:rsidRPr="001E2B37">
        <w:rPr>
          <w:sz w:val="22"/>
        </w:rPr>
        <w:t xml:space="preserve"> материалы В. А. Аврорина</w:t>
      </w:r>
    </w:p>
  </w:footnote>
  <w:footnote w:id="4">
    <w:p w14:paraId="2672BC59" w14:textId="07993A5D" w:rsidR="006E032A" w:rsidRDefault="006E032A" w:rsidP="00933790">
      <w:pPr>
        <w:pStyle w:val="ae"/>
      </w:pPr>
      <w:r w:rsidRPr="001E2B37">
        <w:rPr>
          <w:rStyle w:val="af0"/>
          <w:sz w:val="22"/>
        </w:rPr>
        <w:footnoteRef/>
      </w:r>
      <w:r w:rsidRPr="001E2B37">
        <w:rPr>
          <w:sz w:val="22"/>
        </w:rPr>
        <w:t xml:space="preserve"> участники: С. А. Оскольская, Н. М. </w:t>
      </w:r>
      <w:proofErr w:type="spellStart"/>
      <w:r w:rsidRPr="001E2B37">
        <w:rPr>
          <w:sz w:val="22"/>
        </w:rPr>
        <w:t>Стойнова</w:t>
      </w:r>
      <w:proofErr w:type="spellEnd"/>
      <w:r w:rsidRPr="001E2B37">
        <w:rPr>
          <w:sz w:val="22"/>
        </w:rPr>
        <w:t xml:space="preserve"> и К. А. Крапивина</w:t>
      </w:r>
    </w:p>
  </w:footnote>
  <w:footnote w:id="5">
    <w:p w14:paraId="75C401FC" w14:textId="7F1AF2DF" w:rsidR="006E032A" w:rsidRPr="001E2B37" w:rsidRDefault="006E032A" w:rsidP="0081011C">
      <w:pPr>
        <w:pStyle w:val="ae"/>
        <w:rPr>
          <w:sz w:val="22"/>
        </w:rPr>
      </w:pPr>
      <w:r w:rsidRPr="001E2B37">
        <w:rPr>
          <w:rStyle w:val="af0"/>
          <w:sz w:val="22"/>
        </w:rPr>
        <w:footnoteRef/>
      </w:r>
      <w:r w:rsidRPr="001E2B37">
        <w:rPr>
          <w:sz w:val="22"/>
        </w:rPr>
        <w:t xml:space="preserve"> В общее число употреблений входят также 2 каузатива</w:t>
      </w:r>
      <w:r>
        <w:rPr>
          <w:sz w:val="22"/>
        </w:rPr>
        <w:t xml:space="preserve"> (</w:t>
      </w:r>
      <w:r>
        <w:rPr>
          <w:sz w:val="22"/>
          <w:lang w:val="en-US"/>
        </w:rPr>
        <w:t>a</w:t>
      </w:r>
      <w:r>
        <w:rPr>
          <w:sz w:val="22"/>
        </w:rPr>
        <w:t>) и (</w:t>
      </w:r>
      <w:r>
        <w:rPr>
          <w:sz w:val="22"/>
          <w:lang w:val="en-US"/>
        </w:rPr>
        <w:t>b</w:t>
      </w:r>
      <w:r>
        <w:rPr>
          <w:sz w:val="22"/>
        </w:rPr>
        <w:t>)</w:t>
      </w:r>
      <w:r w:rsidRPr="001E2B37">
        <w:rPr>
          <w:sz w:val="22"/>
        </w:rPr>
        <w:t>, которые</w:t>
      </w:r>
      <w:r>
        <w:rPr>
          <w:sz w:val="22"/>
        </w:rPr>
        <w:t xml:space="preserve"> оказываются не оформленными</w:t>
      </w:r>
      <w:r w:rsidRPr="001E2B37">
        <w:rPr>
          <w:sz w:val="22"/>
        </w:rPr>
        <w:t xml:space="preserve">. Всего в текстах </w:t>
      </w:r>
      <w:r>
        <w:rPr>
          <w:sz w:val="22"/>
        </w:rPr>
        <w:t xml:space="preserve">встречено </w:t>
      </w:r>
      <w:r w:rsidRPr="001E2B37">
        <w:rPr>
          <w:sz w:val="22"/>
        </w:rPr>
        <w:t>5</w:t>
      </w:r>
      <w:r>
        <w:rPr>
          <w:sz w:val="22"/>
        </w:rPr>
        <w:t xml:space="preserve"> </w:t>
      </w:r>
      <w:r w:rsidRPr="001E2B37">
        <w:rPr>
          <w:sz w:val="22"/>
        </w:rPr>
        <w:t xml:space="preserve">таких употреблений. Видимо, нанайские глаголы редко </w:t>
      </w:r>
      <w:r>
        <w:rPr>
          <w:sz w:val="22"/>
        </w:rPr>
        <w:t>функционируют в виде чистой основы, поэтому такая возможность их появления не описывается.</w:t>
      </w:r>
    </w:p>
    <w:p w14:paraId="7B8D2A56" w14:textId="784E6BC7" w:rsidR="006E032A" w:rsidRPr="00661746" w:rsidRDefault="006E032A" w:rsidP="00F83E42">
      <w:pPr>
        <w:pStyle w:val="ae"/>
        <w:ind w:firstLine="0"/>
        <w:rPr>
          <w:i/>
          <w:sz w:val="22"/>
          <w:lang w:val="en-US"/>
        </w:rPr>
      </w:pPr>
      <w:r w:rsidRPr="001E2B37">
        <w:rPr>
          <w:sz w:val="22"/>
          <w:lang w:val="en-US"/>
        </w:rPr>
        <w:t>(</w:t>
      </w:r>
      <w:r>
        <w:rPr>
          <w:sz w:val="22"/>
          <w:lang w:val="en-US"/>
        </w:rPr>
        <w:t>a</w:t>
      </w:r>
      <w:r w:rsidRPr="001E2B37">
        <w:rPr>
          <w:sz w:val="22"/>
          <w:lang w:val="en-US"/>
        </w:rPr>
        <w:t>)</w:t>
      </w:r>
      <w:r w:rsidRPr="001E2B37">
        <w:rPr>
          <w:sz w:val="22"/>
          <w:lang w:val="en-US"/>
        </w:rPr>
        <w:tab/>
      </w:r>
      <w:r w:rsidRPr="00661746">
        <w:rPr>
          <w:i/>
          <w:sz w:val="22"/>
          <w:lang w:val="en-US"/>
        </w:rPr>
        <w:t>mii</w:t>
      </w:r>
      <w:r w:rsidRPr="00661746">
        <w:rPr>
          <w:i/>
          <w:sz w:val="22"/>
          <w:lang w:val="en-US"/>
        </w:rPr>
        <w:tab/>
      </w:r>
      <w:proofErr w:type="spellStart"/>
      <w:r w:rsidRPr="00661746">
        <w:rPr>
          <w:i/>
          <w:sz w:val="22"/>
          <w:lang w:val="en-US"/>
        </w:rPr>
        <w:t>waajča-ko-</w:t>
      </w:r>
      <w:r>
        <w:rPr>
          <w:i/>
          <w:sz w:val="22"/>
          <w:lang w:val="en-US"/>
        </w:rPr>
        <w:t>i</w:t>
      </w:r>
      <w:proofErr w:type="spellEnd"/>
      <w:r w:rsidRPr="00661746">
        <w:rPr>
          <w:i/>
          <w:sz w:val="22"/>
          <w:lang w:val="en-US"/>
        </w:rPr>
        <w:tab/>
      </w:r>
      <w:r w:rsidRPr="00661746">
        <w:rPr>
          <w:i/>
          <w:sz w:val="22"/>
          <w:lang w:val="en-US"/>
        </w:rPr>
        <w:tab/>
      </w:r>
      <w:r w:rsidRPr="00661746">
        <w:rPr>
          <w:i/>
          <w:sz w:val="22"/>
          <w:lang w:val="en-US"/>
        </w:rPr>
        <w:tab/>
      </w:r>
      <w:proofErr w:type="spellStart"/>
      <w:r w:rsidRPr="00661746">
        <w:rPr>
          <w:b/>
          <w:i/>
          <w:sz w:val="22"/>
          <w:lang w:val="en-US"/>
        </w:rPr>
        <w:t>maikpo</w:t>
      </w:r>
      <w:proofErr w:type="spellEnd"/>
      <w:r w:rsidRPr="00661746">
        <w:rPr>
          <w:b/>
          <w:i/>
          <w:sz w:val="22"/>
          <w:lang w:val="en-US"/>
        </w:rPr>
        <w:t>-an=</w:t>
      </w:r>
      <w:proofErr w:type="spellStart"/>
      <w:r w:rsidRPr="00661746">
        <w:rPr>
          <w:b/>
          <w:i/>
          <w:sz w:val="22"/>
          <w:lang w:val="en-US"/>
        </w:rPr>
        <w:t>daa</w:t>
      </w:r>
      <w:proofErr w:type="spellEnd"/>
      <w:r w:rsidRPr="00661746">
        <w:rPr>
          <w:i/>
          <w:sz w:val="22"/>
          <w:lang w:val="en-US"/>
        </w:rPr>
        <w:tab/>
      </w:r>
      <w:r w:rsidRPr="00661746">
        <w:rPr>
          <w:i/>
          <w:sz w:val="22"/>
          <w:lang w:val="en-US"/>
        </w:rPr>
        <w:tab/>
      </w:r>
      <w:r w:rsidRPr="00661746">
        <w:rPr>
          <w:i/>
          <w:sz w:val="22"/>
          <w:lang w:val="en-US"/>
        </w:rPr>
        <w:tab/>
      </w:r>
    </w:p>
    <w:p w14:paraId="41B30B73" w14:textId="77777777" w:rsidR="006E032A" w:rsidRDefault="006E032A" w:rsidP="00661746">
      <w:pPr>
        <w:pStyle w:val="ae"/>
        <w:ind w:firstLine="708"/>
        <w:rPr>
          <w:sz w:val="22"/>
          <w:lang w:val="en-US"/>
        </w:rPr>
      </w:pPr>
      <w:r w:rsidRPr="005846EB">
        <w:rPr>
          <w:sz w:val="22"/>
          <w:lang w:val="en-US"/>
        </w:rPr>
        <w:t>1</w:t>
      </w:r>
      <w:r w:rsidRPr="001E2B37">
        <w:rPr>
          <w:sz w:val="22"/>
          <w:lang w:val="en-US"/>
        </w:rPr>
        <w:t>SG</w:t>
      </w:r>
      <w:r w:rsidRPr="005846EB">
        <w:rPr>
          <w:sz w:val="22"/>
          <w:lang w:val="en-US"/>
        </w:rPr>
        <w:tab/>
      </w:r>
      <w:r w:rsidRPr="001E2B37">
        <w:rPr>
          <w:sz w:val="22"/>
        </w:rPr>
        <w:t>убивать</w:t>
      </w:r>
      <w:r w:rsidRPr="005846EB">
        <w:rPr>
          <w:sz w:val="22"/>
          <w:lang w:val="en-US"/>
        </w:rPr>
        <w:t>.</w:t>
      </w:r>
      <w:r w:rsidRPr="001E2B37">
        <w:rPr>
          <w:sz w:val="22"/>
          <w:lang w:val="en-US"/>
        </w:rPr>
        <w:t>IPFV</w:t>
      </w:r>
      <w:r w:rsidRPr="005846EB">
        <w:rPr>
          <w:sz w:val="22"/>
          <w:lang w:val="en-US"/>
        </w:rPr>
        <w:t>-</w:t>
      </w:r>
      <w:r w:rsidRPr="001E2B37">
        <w:rPr>
          <w:sz w:val="22"/>
          <w:lang w:val="en-US"/>
        </w:rPr>
        <w:t>REP</w:t>
      </w:r>
      <w:r w:rsidRPr="005846EB">
        <w:rPr>
          <w:sz w:val="22"/>
          <w:lang w:val="en-US"/>
        </w:rPr>
        <w:t>-</w:t>
      </w:r>
      <w:r w:rsidRPr="001E2B37">
        <w:rPr>
          <w:sz w:val="22"/>
          <w:lang w:val="en-US"/>
        </w:rPr>
        <w:t>NPST</w:t>
      </w:r>
      <w:r w:rsidRPr="005846EB">
        <w:rPr>
          <w:sz w:val="22"/>
          <w:lang w:val="en-US"/>
        </w:rPr>
        <w:tab/>
      </w:r>
      <w:r w:rsidRPr="001E2B37">
        <w:rPr>
          <w:sz w:val="22"/>
        </w:rPr>
        <w:t>испортиться</w:t>
      </w:r>
      <w:r w:rsidRPr="005846EB">
        <w:rPr>
          <w:sz w:val="22"/>
          <w:lang w:val="en-US"/>
        </w:rPr>
        <w:t>-</w:t>
      </w:r>
      <w:r w:rsidRPr="00661746">
        <w:rPr>
          <w:b/>
          <w:sz w:val="22"/>
          <w:lang w:val="en-US"/>
        </w:rPr>
        <w:t>CAUS</w:t>
      </w:r>
      <w:r w:rsidRPr="005846EB">
        <w:rPr>
          <w:sz w:val="22"/>
          <w:lang w:val="en-US"/>
        </w:rPr>
        <w:t>=</w:t>
      </w:r>
      <w:r w:rsidRPr="001E2B37">
        <w:rPr>
          <w:sz w:val="22"/>
          <w:lang w:val="en-US"/>
        </w:rPr>
        <w:t>PART</w:t>
      </w:r>
      <w:r w:rsidRPr="005846EB">
        <w:rPr>
          <w:sz w:val="22"/>
          <w:lang w:val="en-US"/>
        </w:rPr>
        <w:t>.</w:t>
      </w:r>
      <w:r w:rsidRPr="001E2B37">
        <w:rPr>
          <w:sz w:val="22"/>
          <w:lang w:val="en-US"/>
        </w:rPr>
        <w:t>EMPH</w:t>
      </w:r>
      <w:r w:rsidRPr="005846EB">
        <w:rPr>
          <w:sz w:val="22"/>
          <w:lang w:val="en-US"/>
        </w:rPr>
        <w:tab/>
        <w:t xml:space="preserve"> </w:t>
      </w:r>
    </w:p>
    <w:p w14:paraId="656FC83E" w14:textId="28CC6534" w:rsidR="006E032A" w:rsidRDefault="006E032A" w:rsidP="00661746">
      <w:pPr>
        <w:pStyle w:val="ae"/>
        <w:ind w:firstLine="708"/>
        <w:rPr>
          <w:sz w:val="22"/>
          <w:lang w:val="en-US"/>
        </w:rPr>
      </w:pPr>
      <w:r w:rsidRPr="00661746">
        <w:rPr>
          <w:i/>
          <w:sz w:val="22"/>
          <w:lang w:val="en-US"/>
        </w:rPr>
        <w:t>ta-</w:t>
      </w:r>
      <w:proofErr w:type="spellStart"/>
      <w:r w:rsidRPr="00661746">
        <w:rPr>
          <w:i/>
          <w:sz w:val="22"/>
          <w:lang w:val="en-US"/>
        </w:rPr>
        <w:t>xam</w:t>
      </w:r>
      <w:proofErr w:type="spellEnd"/>
      <w:r w:rsidRPr="00661746">
        <w:rPr>
          <w:i/>
          <w:sz w:val="22"/>
          <w:lang w:val="en-US"/>
        </w:rPr>
        <w:t>-bi</w:t>
      </w:r>
    </w:p>
    <w:p w14:paraId="719E26F1" w14:textId="0CCB119F" w:rsidR="006E032A" w:rsidRPr="005846EB" w:rsidRDefault="006E032A" w:rsidP="00661746">
      <w:pPr>
        <w:pStyle w:val="ae"/>
        <w:ind w:firstLine="708"/>
        <w:rPr>
          <w:sz w:val="22"/>
          <w:lang w:val="en-US"/>
        </w:rPr>
      </w:pPr>
      <w:r w:rsidRPr="001E2B37">
        <w:rPr>
          <w:sz w:val="22"/>
        </w:rPr>
        <w:t>делать</w:t>
      </w:r>
      <w:r w:rsidRPr="005846EB">
        <w:rPr>
          <w:sz w:val="22"/>
          <w:lang w:val="en-US"/>
        </w:rPr>
        <w:t>-</w:t>
      </w:r>
      <w:r w:rsidRPr="001E2B37">
        <w:rPr>
          <w:sz w:val="22"/>
          <w:lang w:val="en-US"/>
        </w:rPr>
        <w:t>PST</w:t>
      </w:r>
      <w:r w:rsidRPr="005846EB">
        <w:rPr>
          <w:sz w:val="22"/>
          <w:lang w:val="en-US"/>
        </w:rPr>
        <w:t>-1</w:t>
      </w:r>
      <w:r w:rsidRPr="001E2B37">
        <w:rPr>
          <w:sz w:val="22"/>
          <w:lang w:val="en-US"/>
        </w:rPr>
        <w:t>SG</w:t>
      </w:r>
    </w:p>
    <w:p w14:paraId="5B48D593" w14:textId="77777777" w:rsidR="006E032A" w:rsidRPr="001E2B37" w:rsidRDefault="006E032A" w:rsidP="00661746">
      <w:pPr>
        <w:pStyle w:val="ae"/>
        <w:ind w:firstLine="708"/>
        <w:rPr>
          <w:sz w:val="22"/>
          <w:lang w:val="en-US"/>
        </w:rPr>
      </w:pPr>
      <w:r w:rsidRPr="001E2B37">
        <w:rPr>
          <w:sz w:val="22"/>
        </w:rPr>
        <w:t xml:space="preserve">‘Я сделал плохо, что убил [собаку]’. </w:t>
      </w:r>
      <w:r w:rsidRPr="001E2B37">
        <w:rPr>
          <w:sz w:val="22"/>
          <w:lang w:val="en-US"/>
        </w:rPr>
        <w:t>[Avrorin_1986_38.199]</w:t>
      </w:r>
    </w:p>
    <w:p w14:paraId="14364325" w14:textId="44533D01" w:rsidR="006E032A" w:rsidRPr="001E2B37" w:rsidRDefault="006E032A" w:rsidP="00F83E42">
      <w:pPr>
        <w:pStyle w:val="ae"/>
        <w:ind w:firstLine="0"/>
        <w:rPr>
          <w:sz w:val="22"/>
          <w:lang w:val="en-US"/>
        </w:rPr>
      </w:pPr>
      <w:r w:rsidRPr="001E2B37">
        <w:rPr>
          <w:sz w:val="22"/>
          <w:lang w:val="en-US"/>
        </w:rPr>
        <w:t>(</w:t>
      </w:r>
      <w:r>
        <w:rPr>
          <w:sz w:val="22"/>
          <w:lang w:val="en-US"/>
        </w:rPr>
        <w:t>b</w:t>
      </w:r>
      <w:r w:rsidRPr="001E2B37">
        <w:rPr>
          <w:sz w:val="22"/>
          <w:lang w:val="en-US"/>
        </w:rPr>
        <w:t>)</w:t>
      </w:r>
      <w:r w:rsidRPr="001E2B37">
        <w:rPr>
          <w:sz w:val="22"/>
          <w:lang w:val="en-US"/>
        </w:rPr>
        <w:tab/>
      </w:r>
      <w:proofErr w:type="spellStart"/>
      <w:r w:rsidRPr="00661746">
        <w:rPr>
          <w:i/>
          <w:sz w:val="22"/>
          <w:lang w:val="en-US"/>
        </w:rPr>
        <w:t>totaraa</w:t>
      </w:r>
      <w:proofErr w:type="spellEnd"/>
      <w:r w:rsidRPr="00661746">
        <w:rPr>
          <w:i/>
          <w:sz w:val="22"/>
          <w:lang w:val="en-US"/>
        </w:rPr>
        <w:tab/>
      </w:r>
      <w:r w:rsidRPr="00661746">
        <w:rPr>
          <w:i/>
          <w:sz w:val="22"/>
          <w:lang w:val="en-US"/>
        </w:rPr>
        <w:tab/>
      </w:r>
      <w:proofErr w:type="spellStart"/>
      <w:r w:rsidRPr="00661746">
        <w:rPr>
          <w:i/>
          <w:sz w:val="22"/>
          <w:lang w:val="en-US"/>
        </w:rPr>
        <w:t>məəpi</w:t>
      </w:r>
      <w:proofErr w:type="spellEnd"/>
      <w:r w:rsidRPr="00661746">
        <w:rPr>
          <w:i/>
          <w:sz w:val="22"/>
          <w:lang w:val="en-US"/>
        </w:rPr>
        <w:tab/>
      </w:r>
      <w:r w:rsidRPr="00661746">
        <w:rPr>
          <w:i/>
          <w:sz w:val="22"/>
          <w:lang w:val="en-US"/>
        </w:rPr>
        <w:tab/>
      </w:r>
      <w:r w:rsidRPr="00661746">
        <w:rPr>
          <w:i/>
          <w:sz w:val="22"/>
          <w:lang w:val="en-US"/>
        </w:rPr>
        <w:tab/>
      </w:r>
      <w:proofErr w:type="spellStart"/>
      <w:r w:rsidRPr="00661746">
        <w:rPr>
          <w:b/>
          <w:i/>
          <w:sz w:val="22"/>
          <w:lang w:val="en-US"/>
        </w:rPr>
        <w:t>mərgən</w:t>
      </w:r>
      <w:proofErr w:type="spellEnd"/>
      <w:r w:rsidRPr="00661746">
        <w:rPr>
          <w:b/>
          <w:i/>
          <w:sz w:val="22"/>
          <w:lang w:val="en-US"/>
        </w:rPr>
        <w:tab/>
      </w:r>
      <w:proofErr w:type="spellStart"/>
      <w:r w:rsidRPr="00661746">
        <w:rPr>
          <w:b/>
          <w:i/>
          <w:sz w:val="22"/>
          <w:lang w:val="en-US"/>
        </w:rPr>
        <w:t>ose</w:t>
      </w:r>
      <w:proofErr w:type="spellEnd"/>
      <w:r w:rsidRPr="00661746">
        <w:rPr>
          <w:b/>
          <w:i/>
          <w:sz w:val="22"/>
          <w:lang w:val="en-US"/>
        </w:rPr>
        <w:t>-an=</w:t>
      </w:r>
      <w:proofErr w:type="spellStart"/>
      <w:r w:rsidRPr="00661746">
        <w:rPr>
          <w:b/>
          <w:i/>
          <w:sz w:val="22"/>
          <w:lang w:val="en-US"/>
        </w:rPr>
        <w:t>daa</w:t>
      </w:r>
      <w:proofErr w:type="spellEnd"/>
      <w:r w:rsidRPr="001E2B37">
        <w:rPr>
          <w:sz w:val="22"/>
          <w:lang w:val="en-US"/>
        </w:rPr>
        <w:tab/>
      </w:r>
      <w:r w:rsidRPr="001E2B37">
        <w:rPr>
          <w:sz w:val="22"/>
          <w:lang w:val="en-US"/>
        </w:rPr>
        <w:tab/>
      </w:r>
    </w:p>
    <w:p w14:paraId="00BA94A6" w14:textId="77777777" w:rsidR="006E032A" w:rsidRPr="001E2B37" w:rsidRDefault="006E032A" w:rsidP="00661746">
      <w:pPr>
        <w:pStyle w:val="ae"/>
        <w:ind w:firstLine="708"/>
        <w:rPr>
          <w:sz w:val="22"/>
        </w:rPr>
      </w:pPr>
      <w:r w:rsidRPr="001E2B37">
        <w:rPr>
          <w:sz w:val="22"/>
        </w:rPr>
        <w:t>тогда</w:t>
      </w:r>
      <w:r w:rsidRPr="001E2B37">
        <w:rPr>
          <w:sz w:val="22"/>
        </w:rPr>
        <w:tab/>
      </w:r>
      <w:r w:rsidRPr="001E2B37">
        <w:rPr>
          <w:sz w:val="22"/>
        </w:rPr>
        <w:tab/>
        <w:t>себя.ACC.SG</w:t>
      </w:r>
      <w:r w:rsidRPr="001E2B37">
        <w:rPr>
          <w:sz w:val="22"/>
        </w:rPr>
        <w:tab/>
      </w:r>
      <w:r w:rsidRPr="001E2B37">
        <w:rPr>
          <w:sz w:val="22"/>
        </w:rPr>
        <w:tab/>
      </w:r>
      <w:proofErr w:type="spellStart"/>
      <w:r w:rsidRPr="001E2B37">
        <w:rPr>
          <w:sz w:val="22"/>
        </w:rPr>
        <w:t>мерген</w:t>
      </w:r>
      <w:proofErr w:type="spellEnd"/>
      <w:r w:rsidRPr="001E2B37">
        <w:rPr>
          <w:sz w:val="22"/>
        </w:rPr>
        <w:tab/>
        <w:t>становиться-</w:t>
      </w:r>
      <w:proofErr w:type="gramStart"/>
      <w:r w:rsidRPr="00661746">
        <w:rPr>
          <w:b/>
          <w:sz w:val="22"/>
        </w:rPr>
        <w:t>CAUS</w:t>
      </w:r>
      <w:proofErr w:type="gramEnd"/>
      <w:r w:rsidRPr="001E2B37">
        <w:rPr>
          <w:sz w:val="22"/>
        </w:rPr>
        <w:t xml:space="preserve">=PART.EMPH </w:t>
      </w:r>
    </w:p>
    <w:p w14:paraId="10E54C3F" w14:textId="77777777" w:rsidR="006E032A" w:rsidRPr="00661746" w:rsidRDefault="006E032A" w:rsidP="00661746">
      <w:pPr>
        <w:pStyle w:val="ae"/>
        <w:ind w:firstLine="708"/>
        <w:rPr>
          <w:i/>
          <w:sz w:val="22"/>
        </w:rPr>
      </w:pPr>
      <w:proofErr w:type="spellStart"/>
      <w:r w:rsidRPr="00661746">
        <w:rPr>
          <w:i/>
          <w:sz w:val="22"/>
        </w:rPr>
        <w:t>ǯari-mi</w:t>
      </w:r>
      <w:proofErr w:type="spellEnd"/>
      <w:r w:rsidRPr="00661746">
        <w:rPr>
          <w:i/>
          <w:sz w:val="22"/>
        </w:rPr>
        <w:tab/>
      </w:r>
      <w:r w:rsidRPr="00661746">
        <w:rPr>
          <w:i/>
          <w:sz w:val="22"/>
        </w:rPr>
        <w:tab/>
      </w:r>
      <w:r w:rsidRPr="00661746">
        <w:rPr>
          <w:i/>
          <w:sz w:val="22"/>
        </w:rPr>
        <w:tab/>
      </w:r>
      <w:proofErr w:type="spellStart"/>
      <w:r w:rsidRPr="00661746">
        <w:rPr>
          <w:i/>
          <w:sz w:val="22"/>
        </w:rPr>
        <w:t>dəruu-xə-ni</w:t>
      </w:r>
      <w:proofErr w:type="spellEnd"/>
    </w:p>
    <w:p w14:paraId="47AAB93F" w14:textId="77777777" w:rsidR="006E032A" w:rsidRPr="001E2B37" w:rsidRDefault="006E032A" w:rsidP="00661746">
      <w:pPr>
        <w:pStyle w:val="ae"/>
        <w:ind w:firstLine="708"/>
        <w:rPr>
          <w:sz w:val="22"/>
        </w:rPr>
      </w:pPr>
      <w:r w:rsidRPr="001E2B37">
        <w:rPr>
          <w:sz w:val="22"/>
        </w:rPr>
        <w:t>петь-</w:t>
      </w:r>
      <w:proofErr w:type="gramStart"/>
      <w:r w:rsidRPr="001E2B37">
        <w:rPr>
          <w:sz w:val="22"/>
        </w:rPr>
        <w:t>CVB</w:t>
      </w:r>
      <w:proofErr w:type="gramEnd"/>
      <w:r w:rsidRPr="001E2B37">
        <w:rPr>
          <w:sz w:val="22"/>
        </w:rPr>
        <w:t>.SIM.SG</w:t>
      </w:r>
      <w:r w:rsidRPr="001E2B37">
        <w:rPr>
          <w:sz w:val="22"/>
        </w:rPr>
        <w:tab/>
        <w:t>начинать-PST-3SG</w:t>
      </w:r>
    </w:p>
    <w:p w14:paraId="7B91793E" w14:textId="77777777" w:rsidR="006E032A" w:rsidRDefault="006E032A" w:rsidP="00661746">
      <w:pPr>
        <w:pStyle w:val="ae"/>
        <w:ind w:firstLine="708"/>
      </w:pPr>
      <w:r w:rsidRPr="001E2B37">
        <w:rPr>
          <w:sz w:val="22"/>
        </w:rPr>
        <w:t xml:space="preserve">‘Тогда, представив себя </w:t>
      </w:r>
      <w:proofErr w:type="spellStart"/>
      <w:r w:rsidRPr="001E2B37">
        <w:rPr>
          <w:sz w:val="22"/>
        </w:rPr>
        <w:t>мергеном</w:t>
      </w:r>
      <w:proofErr w:type="spellEnd"/>
      <w:r w:rsidRPr="001E2B37">
        <w:rPr>
          <w:sz w:val="22"/>
        </w:rPr>
        <w:t>, стал петь’. [Avrorin_1986_38.219]</w:t>
      </w:r>
    </w:p>
  </w:footnote>
  <w:footnote w:id="6">
    <w:p w14:paraId="707BC973" w14:textId="77777777" w:rsidR="006E032A" w:rsidRPr="00CD1CEF" w:rsidRDefault="006E032A" w:rsidP="00933790">
      <w:pPr>
        <w:pStyle w:val="ae"/>
      </w:pPr>
      <w:r w:rsidRPr="00CD1CEF">
        <w:rPr>
          <w:rStyle w:val="af0"/>
          <w:sz w:val="22"/>
        </w:rPr>
        <w:footnoteRef/>
      </w:r>
      <w:r w:rsidRPr="00CD1CEF">
        <w:rPr>
          <w:sz w:val="22"/>
        </w:rPr>
        <w:t xml:space="preserve"> В. А. Аврорин считает, что эти глаголы являются формами не изъявительного, а особого утвердительного наклонения, характеризуемого наличием модального оттенка утверждения. Роль </w:t>
      </w:r>
      <w:r>
        <w:rPr>
          <w:sz w:val="22"/>
        </w:rPr>
        <w:t xml:space="preserve">выразителей значения изъявительного наклонения целиком возлагается им на причастия. </w:t>
      </w:r>
      <w:r w:rsidRPr="00CD1CEF">
        <w:rPr>
          <w:sz w:val="22"/>
        </w:rPr>
        <w:t>[</w:t>
      </w:r>
      <w:r>
        <w:rPr>
          <w:sz w:val="22"/>
        </w:rPr>
        <w:t>Аврорин 1961</w:t>
      </w:r>
      <w:r w:rsidRPr="00CD1CEF">
        <w:rPr>
          <w:sz w:val="22"/>
        </w:rPr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B29"/>
    <w:multiLevelType w:val="hybridMultilevel"/>
    <w:tmpl w:val="2BD6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39F"/>
    <w:multiLevelType w:val="hybridMultilevel"/>
    <w:tmpl w:val="BD42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6153"/>
    <w:multiLevelType w:val="hybridMultilevel"/>
    <w:tmpl w:val="922E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6AA0"/>
    <w:multiLevelType w:val="hybridMultilevel"/>
    <w:tmpl w:val="D056F8EA"/>
    <w:lvl w:ilvl="0" w:tplc="18B8C79E">
      <w:start w:val="1"/>
      <w:numFmt w:val="bullet"/>
      <w:lvlText w:val=""/>
      <w:lvlJc w:val="left"/>
      <w:pPr>
        <w:tabs>
          <w:tab w:val="num" w:pos="720"/>
        </w:tabs>
        <w:ind w:left="360" w:firstLine="0"/>
      </w:pPr>
      <w:rPr>
        <w:rFonts w:ascii="Symbol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27080"/>
    <w:multiLevelType w:val="hybridMultilevel"/>
    <w:tmpl w:val="401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70120"/>
    <w:multiLevelType w:val="hybridMultilevel"/>
    <w:tmpl w:val="A9581A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21B"/>
    <w:multiLevelType w:val="hybridMultilevel"/>
    <w:tmpl w:val="49883FC4"/>
    <w:lvl w:ilvl="0" w:tplc="63C4D0AC">
      <w:start w:val="1"/>
      <w:numFmt w:val="bullet"/>
      <w:lvlText w:val=""/>
      <w:lvlJc w:val="left"/>
      <w:pPr>
        <w:tabs>
          <w:tab w:val="num" w:pos="720"/>
        </w:tabs>
        <w:ind w:left="360" w:firstLine="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4420F"/>
    <w:multiLevelType w:val="hybridMultilevel"/>
    <w:tmpl w:val="1FF4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5075"/>
    <w:multiLevelType w:val="hybridMultilevel"/>
    <w:tmpl w:val="A6E2963A"/>
    <w:lvl w:ilvl="0" w:tplc="0906640E">
      <w:start w:val="1"/>
      <w:numFmt w:val="bullet"/>
      <w:lvlText w:val="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4C6755D1"/>
    <w:multiLevelType w:val="hybridMultilevel"/>
    <w:tmpl w:val="D78EF162"/>
    <w:lvl w:ilvl="0" w:tplc="18B8C79E">
      <w:start w:val="1"/>
      <w:numFmt w:val="bullet"/>
      <w:lvlText w:val=""/>
      <w:lvlJc w:val="left"/>
      <w:pPr>
        <w:tabs>
          <w:tab w:val="num" w:pos="1429"/>
        </w:tabs>
        <w:ind w:left="1069" w:firstLine="0"/>
      </w:pPr>
      <w:rPr>
        <w:rFonts w:ascii="Symbol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76447"/>
    <w:multiLevelType w:val="hybridMultilevel"/>
    <w:tmpl w:val="9FFA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02C9B"/>
    <w:multiLevelType w:val="hybridMultilevel"/>
    <w:tmpl w:val="F704EE7A"/>
    <w:lvl w:ilvl="0" w:tplc="0906640E">
      <w:start w:val="1"/>
      <w:numFmt w:val="bullet"/>
      <w:lvlText w:val="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7B443A27"/>
    <w:multiLevelType w:val="hybridMultilevel"/>
    <w:tmpl w:val="52A614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93"/>
    <w:rsid w:val="00001717"/>
    <w:rsid w:val="00001E88"/>
    <w:rsid w:val="00006AF7"/>
    <w:rsid w:val="00010409"/>
    <w:rsid w:val="00021B77"/>
    <w:rsid w:val="000327C2"/>
    <w:rsid w:val="000361F9"/>
    <w:rsid w:val="000370B8"/>
    <w:rsid w:val="000379BD"/>
    <w:rsid w:val="00037FF5"/>
    <w:rsid w:val="0004210C"/>
    <w:rsid w:val="00043596"/>
    <w:rsid w:val="00043B56"/>
    <w:rsid w:val="0005410F"/>
    <w:rsid w:val="000546CD"/>
    <w:rsid w:val="00061FE8"/>
    <w:rsid w:val="00067390"/>
    <w:rsid w:val="00072BFA"/>
    <w:rsid w:val="00082592"/>
    <w:rsid w:val="00085EAF"/>
    <w:rsid w:val="00091F4E"/>
    <w:rsid w:val="00092F31"/>
    <w:rsid w:val="0009421C"/>
    <w:rsid w:val="00096143"/>
    <w:rsid w:val="000A5878"/>
    <w:rsid w:val="000B069E"/>
    <w:rsid w:val="000B156E"/>
    <w:rsid w:val="000C1E25"/>
    <w:rsid w:val="000C4AA7"/>
    <w:rsid w:val="000C4E95"/>
    <w:rsid w:val="000C57F7"/>
    <w:rsid w:val="000D2583"/>
    <w:rsid w:val="000D2B13"/>
    <w:rsid w:val="000E4584"/>
    <w:rsid w:val="000E67B3"/>
    <w:rsid w:val="000E7BB1"/>
    <w:rsid w:val="000F0A5A"/>
    <w:rsid w:val="000F37D5"/>
    <w:rsid w:val="000F46A8"/>
    <w:rsid w:val="00104258"/>
    <w:rsid w:val="0010480D"/>
    <w:rsid w:val="00104C7A"/>
    <w:rsid w:val="00105D68"/>
    <w:rsid w:val="00106686"/>
    <w:rsid w:val="001076F1"/>
    <w:rsid w:val="00111640"/>
    <w:rsid w:val="00112E2B"/>
    <w:rsid w:val="00113126"/>
    <w:rsid w:val="00113FC2"/>
    <w:rsid w:val="00114A91"/>
    <w:rsid w:val="00115C3D"/>
    <w:rsid w:val="001210B5"/>
    <w:rsid w:val="001217B6"/>
    <w:rsid w:val="00123302"/>
    <w:rsid w:val="001235E9"/>
    <w:rsid w:val="00124020"/>
    <w:rsid w:val="0012544E"/>
    <w:rsid w:val="00125693"/>
    <w:rsid w:val="00131062"/>
    <w:rsid w:val="00132560"/>
    <w:rsid w:val="00133C67"/>
    <w:rsid w:val="00136487"/>
    <w:rsid w:val="001364FA"/>
    <w:rsid w:val="001373CF"/>
    <w:rsid w:val="001425FA"/>
    <w:rsid w:val="00142F85"/>
    <w:rsid w:val="001462D0"/>
    <w:rsid w:val="00147576"/>
    <w:rsid w:val="001543C5"/>
    <w:rsid w:val="00162A52"/>
    <w:rsid w:val="00164B85"/>
    <w:rsid w:val="00170A89"/>
    <w:rsid w:val="0017256A"/>
    <w:rsid w:val="00172A81"/>
    <w:rsid w:val="00173486"/>
    <w:rsid w:val="00173BC1"/>
    <w:rsid w:val="00191C8A"/>
    <w:rsid w:val="00193A1E"/>
    <w:rsid w:val="001A1D53"/>
    <w:rsid w:val="001A5D70"/>
    <w:rsid w:val="001A7153"/>
    <w:rsid w:val="001A7865"/>
    <w:rsid w:val="001B117B"/>
    <w:rsid w:val="001B7BA9"/>
    <w:rsid w:val="001C453F"/>
    <w:rsid w:val="001C47DC"/>
    <w:rsid w:val="001C6022"/>
    <w:rsid w:val="001E180C"/>
    <w:rsid w:val="001E2B37"/>
    <w:rsid w:val="001E2E43"/>
    <w:rsid w:val="001E62F8"/>
    <w:rsid w:val="001F0CCC"/>
    <w:rsid w:val="001F3259"/>
    <w:rsid w:val="001F3ADE"/>
    <w:rsid w:val="001F4057"/>
    <w:rsid w:val="001F69F1"/>
    <w:rsid w:val="00201A67"/>
    <w:rsid w:val="00203DA5"/>
    <w:rsid w:val="00206353"/>
    <w:rsid w:val="00206A06"/>
    <w:rsid w:val="00206E3C"/>
    <w:rsid w:val="0021158E"/>
    <w:rsid w:val="00211964"/>
    <w:rsid w:val="002130EA"/>
    <w:rsid w:val="00213188"/>
    <w:rsid w:val="00217547"/>
    <w:rsid w:val="00217A1C"/>
    <w:rsid w:val="00221E06"/>
    <w:rsid w:val="00227765"/>
    <w:rsid w:val="00230407"/>
    <w:rsid w:val="0023182E"/>
    <w:rsid w:val="00232A6E"/>
    <w:rsid w:val="0023563B"/>
    <w:rsid w:val="00235695"/>
    <w:rsid w:val="0024565D"/>
    <w:rsid w:val="00245AC4"/>
    <w:rsid w:val="0025088B"/>
    <w:rsid w:val="00256812"/>
    <w:rsid w:val="00257547"/>
    <w:rsid w:val="00263406"/>
    <w:rsid w:val="00263AB2"/>
    <w:rsid w:val="00265B0F"/>
    <w:rsid w:val="00270338"/>
    <w:rsid w:val="002811D5"/>
    <w:rsid w:val="0028298B"/>
    <w:rsid w:val="002869C1"/>
    <w:rsid w:val="00291A6B"/>
    <w:rsid w:val="00292AC6"/>
    <w:rsid w:val="0029359C"/>
    <w:rsid w:val="0029471B"/>
    <w:rsid w:val="00294BA5"/>
    <w:rsid w:val="00296421"/>
    <w:rsid w:val="002A5306"/>
    <w:rsid w:val="002A5950"/>
    <w:rsid w:val="002B0115"/>
    <w:rsid w:val="002B101D"/>
    <w:rsid w:val="002B22F1"/>
    <w:rsid w:val="002B345D"/>
    <w:rsid w:val="002B45CD"/>
    <w:rsid w:val="002B5EE5"/>
    <w:rsid w:val="002B689C"/>
    <w:rsid w:val="002D73F8"/>
    <w:rsid w:val="002D7ECF"/>
    <w:rsid w:val="002E0348"/>
    <w:rsid w:val="002E087B"/>
    <w:rsid w:val="002F2B45"/>
    <w:rsid w:val="002F2CB3"/>
    <w:rsid w:val="002F524E"/>
    <w:rsid w:val="002F6F8E"/>
    <w:rsid w:val="002F7298"/>
    <w:rsid w:val="002F7873"/>
    <w:rsid w:val="00301660"/>
    <w:rsid w:val="0030476D"/>
    <w:rsid w:val="00304D54"/>
    <w:rsid w:val="00305A15"/>
    <w:rsid w:val="003075B9"/>
    <w:rsid w:val="00310518"/>
    <w:rsid w:val="003147E0"/>
    <w:rsid w:val="00321774"/>
    <w:rsid w:val="0032180B"/>
    <w:rsid w:val="00322BD3"/>
    <w:rsid w:val="00323501"/>
    <w:rsid w:val="003353DF"/>
    <w:rsid w:val="00337899"/>
    <w:rsid w:val="00346DE5"/>
    <w:rsid w:val="0035412E"/>
    <w:rsid w:val="003547B5"/>
    <w:rsid w:val="00354DCB"/>
    <w:rsid w:val="00356B51"/>
    <w:rsid w:val="00362430"/>
    <w:rsid w:val="00363274"/>
    <w:rsid w:val="00371533"/>
    <w:rsid w:val="00372B7F"/>
    <w:rsid w:val="00375727"/>
    <w:rsid w:val="00380F42"/>
    <w:rsid w:val="003824AC"/>
    <w:rsid w:val="00384E2C"/>
    <w:rsid w:val="00385E17"/>
    <w:rsid w:val="00387956"/>
    <w:rsid w:val="0039094C"/>
    <w:rsid w:val="00391CF4"/>
    <w:rsid w:val="00393ADE"/>
    <w:rsid w:val="003948E1"/>
    <w:rsid w:val="003A01AA"/>
    <w:rsid w:val="003A1B9D"/>
    <w:rsid w:val="003A53C0"/>
    <w:rsid w:val="003B031D"/>
    <w:rsid w:val="003C170C"/>
    <w:rsid w:val="003C49CE"/>
    <w:rsid w:val="003D4EBF"/>
    <w:rsid w:val="003D7937"/>
    <w:rsid w:val="003D7F39"/>
    <w:rsid w:val="003E347A"/>
    <w:rsid w:val="003E4AB0"/>
    <w:rsid w:val="003E79CA"/>
    <w:rsid w:val="003F03E4"/>
    <w:rsid w:val="003F6404"/>
    <w:rsid w:val="003F6ABB"/>
    <w:rsid w:val="003F6B54"/>
    <w:rsid w:val="003F781E"/>
    <w:rsid w:val="00401802"/>
    <w:rsid w:val="0040417E"/>
    <w:rsid w:val="00411DB2"/>
    <w:rsid w:val="0041475F"/>
    <w:rsid w:val="0041521B"/>
    <w:rsid w:val="00415483"/>
    <w:rsid w:val="00416144"/>
    <w:rsid w:val="004173AE"/>
    <w:rsid w:val="00422BB0"/>
    <w:rsid w:val="00425E81"/>
    <w:rsid w:val="00427E54"/>
    <w:rsid w:val="004317B0"/>
    <w:rsid w:val="00434118"/>
    <w:rsid w:val="00436132"/>
    <w:rsid w:val="00437023"/>
    <w:rsid w:val="004476ED"/>
    <w:rsid w:val="00452486"/>
    <w:rsid w:val="00454BEE"/>
    <w:rsid w:val="00455FA0"/>
    <w:rsid w:val="00461F42"/>
    <w:rsid w:val="00462AB9"/>
    <w:rsid w:val="0047336D"/>
    <w:rsid w:val="00474119"/>
    <w:rsid w:val="00474134"/>
    <w:rsid w:val="0047714A"/>
    <w:rsid w:val="004806E2"/>
    <w:rsid w:val="004840EF"/>
    <w:rsid w:val="00484787"/>
    <w:rsid w:val="0049010F"/>
    <w:rsid w:val="00490A9F"/>
    <w:rsid w:val="00492459"/>
    <w:rsid w:val="00496A73"/>
    <w:rsid w:val="00497092"/>
    <w:rsid w:val="004A007E"/>
    <w:rsid w:val="004B2B2B"/>
    <w:rsid w:val="004B3583"/>
    <w:rsid w:val="004B505B"/>
    <w:rsid w:val="004C54B6"/>
    <w:rsid w:val="004C7944"/>
    <w:rsid w:val="004D0543"/>
    <w:rsid w:val="004D6120"/>
    <w:rsid w:val="004E341D"/>
    <w:rsid w:val="004E66A6"/>
    <w:rsid w:val="004F3023"/>
    <w:rsid w:val="004F410C"/>
    <w:rsid w:val="00500DE0"/>
    <w:rsid w:val="00501A2A"/>
    <w:rsid w:val="005052BF"/>
    <w:rsid w:val="00506BA2"/>
    <w:rsid w:val="00510EED"/>
    <w:rsid w:val="00512744"/>
    <w:rsid w:val="005179C2"/>
    <w:rsid w:val="00524BF2"/>
    <w:rsid w:val="00527BD2"/>
    <w:rsid w:val="00531E59"/>
    <w:rsid w:val="005323AE"/>
    <w:rsid w:val="00533228"/>
    <w:rsid w:val="00540A93"/>
    <w:rsid w:val="00541D38"/>
    <w:rsid w:val="00543DEF"/>
    <w:rsid w:val="005467F1"/>
    <w:rsid w:val="005531CA"/>
    <w:rsid w:val="00553EF3"/>
    <w:rsid w:val="0055529A"/>
    <w:rsid w:val="00572E0E"/>
    <w:rsid w:val="00580FF6"/>
    <w:rsid w:val="0058136F"/>
    <w:rsid w:val="0058185F"/>
    <w:rsid w:val="005846EB"/>
    <w:rsid w:val="0058574F"/>
    <w:rsid w:val="00590088"/>
    <w:rsid w:val="00591539"/>
    <w:rsid w:val="00591C58"/>
    <w:rsid w:val="0059294E"/>
    <w:rsid w:val="00596784"/>
    <w:rsid w:val="00597B6D"/>
    <w:rsid w:val="005A5A81"/>
    <w:rsid w:val="005A7E6A"/>
    <w:rsid w:val="005B239B"/>
    <w:rsid w:val="005B4CEC"/>
    <w:rsid w:val="005B5311"/>
    <w:rsid w:val="005C17F7"/>
    <w:rsid w:val="005C2991"/>
    <w:rsid w:val="005C3110"/>
    <w:rsid w:val="005C5311"/>
    <w:rsid w:val="005D3C2A"/>
    <w:rsid w:val="005D5353"/>
    <w:rsid w:val="005E31F2"/>
    <w:rsid w:val="005E74DC"/>
    <w:rsid w:val="005F0019"/>
    <w:rsid w:val="005F5151"/>
    <w:rsid w:val="005F7BBA"/>
    <w:rsid w:val="006048E7"/>
    <w:rsid w:val="00613A7D"/>
    <w:rsid w:val="006270CE"/>
    <w:rsid w:val="00627F42"/>
    <w:rsid w:val="0063036E"/>
    <w:rsid w:val="006362A8"/>
    <w:rsid w:val="00637A28"/>
    <w:rsid w:val="00641E3E"/>
    <w:rsid w:val="00642EAE"/>
    <w:rsid w:val="006508C9"/>
    <w:rsid w:val="006612F6"/>
    <w:rsid w:val="00661746"/>
    <w:rsid w:val="00661E02"/>
    <w:rsid w:val="006647D9"/>
    <w:rsid w:val="00677E66"/>
    <w:rsid w:val="00682A78"/>
    <w:rsid w:val="006841B3"/>
    <w:rsid w:val="00686E4D"/>
    <w:rsid w:val="00687EAF"/>
    <w:rsid w:val="00692733"/>
    <w:rsid w:val="00693E2E"/>
    <w:rsid w:val="006A10A9"/>
    <w:rsid w:val="006A430D"/>
    <w:rsid w:val="006A53B5"/>
    <w:rsid w:val="006B170D"/>
    <w:rsid w:val="006B3E83"/>
    <w:rsid w:val="006B4396"/>
    <w:rsid w:val="006B7593"/>
    <w:rsid w:val="006C16A4"/>
    <w:rsid w:val="006C2F2D"/>
    <w:rsid w:val="006C34FE"/>
    <w:rsid w:val="006C7773"/>
    <w:rsid w:val="006D2C6A"/>
    <w:rsid w:val="006D5D14"/>
    <w:rsid w:val="006E032A"/>
    <w:rsid w:val="006E351C"/>
    <w:rsid w:val="006E4D37"/>
    <w:rsid w:val="006E5455"/>
    <w:rsid w:val="006E7EE9"/>
    <w:rsid w:val="006F3D9D"/>
    <w:rsid w:val="006F42FC"/>
    <w:rsid w:val="006F48B7"/>
    <w:rsid w:val="006F51DE"/>
    <w:rsid w:val="006F79F5"/>
    <w:rsid w:val="007134A4"/>
    <w:rsid w:val="00717A46"/>
    <w:rsid w:val="00725DA8"/>
    <w:rsid w:val="00730A8C"/>
    <w:rsid w:val="00732CA4"/>
    <w:rsid w:val="00734BAC"/>
    <w:rsid w:val="00736C07"/>
    <w:rsid w:val="00740E60"/>
    <w:rsid w:val="00743D5D"/>
    <w:rsid w:val="0074400C"/>
    <w:rsid w:val="00745FDB"/>
    <w:rsid w:val="00751FD8"/>
    <w:rsid w:val="00756A7F"/>
    <w:rsid w:val="00757A4B"/>
    <w:rsid w:val="00761DBE"/>
    <w:rsid w:val="00763B3D"/>
    <w:rsid w:val="00766407"/>
    <w:rsid w:val="0077246D"/>
    <w:rsid w:val="00774DF2"/>
    <w:rsid w:val="00782A87"/>
    <w:rsid w:val="00784840"/>
    <w:rsid w:val="00793624"/>
    <w:rsid w:val="00793F3E"/>
    <w:rsid w:val="00796BA7"/>
    <w:rsid w:val="007A7329"/>
    <w:rsid w:val="007B174A"/>
    <w:rsid w:val="007B1812"/>
    <w:rsid w:val="007B5A9E"/>
    <w:rsid w:val="007B70AD"/>
    <w:rsid w:val="007C00CF"/>
    <w:rsid w:val="007C369D"/>
    <w:rsid w:val="007C3FD7"/>
    <w:rsid w:val="007C663C"/>
    <w:rsid w:val="007C7FE4"/>
    <w:rsid w:val="007D2A52"/>
    <w:rsid w:val="007D41FF"/>
    <w:rsid w:val="007E3CD0"/>
    <w:rsid w:val="007F0D8C"/>
    <w:rsid w:val="007F317A"/>
    <w:rsid w:val="007F354F"/>
    <w:rsid w:val="008023E3"/>
    <w:rsid w:val="0081011C"/>
    <w:rsid w:val="008137AE"/>
    <w:rsid w:val="00830651"/>
    <w:rsid w:val="0083235B"/>
    <w:rsid w:val="00832996"/>
    <w:rsid w:val="00833A97"/>
    <w:rsid w:val="00835437"/>
    <w:rsid w:val="0083623D"/>
    <w:rsid w:val="008431C7"/>
    <w:rsid w:val="00843E51"/>
    <w:rsid w:val="0084564D"/>
    <w:rsid w:val="0085173D"/>
    <w:rsid w:val="00852375"/>
    <w:rsid w:val="00853F63"/>
    <w:rsid w:val="00860A6C"/>
    <w:rsid w:val="00861318"/>
    <w:rsid w:val="00864211"/>
    <w:rsid w:val="0086543E"/>
    <w:rsid w:val="00866074"/>
    <w:rsid w:val="008669B6"/>
    <w:rsid w:val="00867ABA"/>
    <w:rsid w:val="008802F6"/>
    <w:rsid w:val="00884345"/>
    <w:rsid w:val="00884BCE"/>
    <w:rsid w:val="00892DE8"/>
    <w:rsid w:val="008A0189"/>
    <w:rsid w:val="008A16DC"/>
    <w:rsid w:val="008A355A"/>
    <w:rsid w:val="008A61A3"/>
    <w:rsid w:val="008A680A"/>
    <w:rsid w:val="008A684E"/>
    <w:rsid w:val="008C494E"/>
    <w:rsid w:val="008C6E78"/>
    <w:rsid w:val="008C77D8"/>
    <w:rsid w:val="008C7C53"/>
    <w:rsid w:val="008D3A3E"/>
    <w:rsid w:val="008D4752"/>
    <w:rsid w:val="008E453A"/>
    <w:rsid w:val="008E65F5"/>
    <w:rsid w:val="008E6BFD"/>
    <w:rsid w:val="008F21F7"/>
    <w:rsid w:val="008F3AE1"/>
    <w:rsid w:val="008F43E6"/>
    <w:rsid w:val="008F757E"/>
    <w:rsid w:val="00901E90"/>
    <w:rsid w:val="009076B6"/>
    <w:rsid w:val="009125B1"/>
    <w:rsid w:val="0091547F"/>
    <w:rsid w:val="009204CE"/>
    <w:rsid w:val="00921706"/>
    <w:rsid w:val="00925972"/>
    <w:rsid w:val="00927375"/>
    <w:rsid w:val="0092797E"/>
    <w:rsid w:val="00933790"/>
    <w:rsid w:val="009344CF"/>
    <w:rsid w:val="0093766E"/>
    <w:rsid w:val="00940A7C"/>
    <w:rsid w:val="00944A1F"/>
    <w:rsid w:val="00947600"/>
    <w:rsid w:val="009501E0"/>
    <w:rsid w:val="009561B1"/>
    <w:rsid w:val="00964B57"/>
    <w:rsid w:val="00970A7A"/>
    <w:rsid w:val="009722D3"/>
    <w:rsid w:val="00972384"/>
    <w:rsid w:val="00975DDB"/>
    <w:rsid w:val="009770DF"/>
    <w:rsid w:val="009774A9"/>
    <w:rsid w:val="00977FB5"/>
    <w:rsid w:val="00980B35"/>
    <w:rsid w:val="009830FA"/>
    <w:rsid w:val="009868F6"/>
    <w:rsid w:val="00987624"/>
    <w:rsid w:val="009900E3"/>
    <w:rsid w:val="00992040"/>
    <w:rsid w:val="009930B9"/>
    <w:rsid w:val="00995721"/>
    <w:rsid w:val="0099768B"/>
    <w:rsid w:val="009A23BD"/>
    <w:rsid w:val="009A7633"/>
    <w:rsid w:val="009B614D"/>
    <w:rsid w:val="009C207F"/>
    <w:rsid w:val="009C27AB"/>
    <w:rsid w:val="009C6838"/>
    <w:rsid w:val="009C6BCC"/>
    <w:rsid w:val="009D20BC"/>
    <w:rsid w:val="009D381C"/>
    <w:rsid w:val="009D676D"/>
    <w:rsid w:val="009E4157"/>
    <w:rsid w:val="009E47A2"/>
    <w:rsid w:val="009E5A44"/>
    <w:rsid w:val="009F0C24"/>
    <w:rsid w:val="009F13E6"/>
    <w:rsid w:val="009F1419"/>
    <w:rsid w:val="009F2480"/>
    <w:rsid w:val="009F29A5"/>
    <w:rsid w:val="009F34DC"/>
    <w:rsid w:val="00A00204"/>
    <w:rsid w:val="00A03E17"/>
    <w:rsid w:val="00A040E8"/>
    <w:rsid w:val="00A11135"/>
    <w:rsid w:val="00A11C95"/>
    <w:rsid w:val="00A141B5"/>
    <w:rsid w:val="00A1541B"/>
    <w:rsid w:val="00A1578F"/>
    <w:rsid w:val="00A15E5E"/>
    <w:rsid w:val="00A23B80"/>
    <w:rsid w:val="00A277B7"/>
    <w:rsid w:val="00A316A7"/>
    <w:rsid w:val="00A32EB6"/>
    <w:rsid w:val="00A3722F"/>
    <w:rsid w:val="00A37AB3"/>
    <w:rsid w:val="00A5262B"/>
    <w:rsid w:val="00A52D50"/>
    <w:rsid w:val="00A53ABB"/>
    <w:rsid w:val="00A62216"/>
    <w:rsid w:val="00A62A4B"/>
    <w:rsid w:val="00A64257"/>
    <w:rsid w:val="00A751CB"/>
    <w:rsid w:val="00A777FF"/>
    <w:rsid w:val="00A8506F"/>
    <w:rsid w:val="00A85319"/>
    <w:rsid w:val="00A90171"/>
    <w:rsid w:val="00A9039F"/>
    <w:rsid w:val="00A90C78"/>
    <w:rsid w:val="00A91CBC"/>
    <w:rsid w:val="00A92090"/>
    <w:rsid w:val="00A950B8"/>
    <w:rsid w:val="00AA0D6D"/>
    <w:rsid w:val="00AA1D80"/>
    <w:rsid w:val="00AA3E01"/>
    <w:rsid w:val="00AA671F"/>
    <w:rsid w:val="00AA7B5D"/>
    <w:rsid w:val="00AB1F04"/>
    <w:rsid w:val="00AB1FDB"/>
    <w:rsid w:val="00AB31DC"/>
    <w:rsid w:val="00AB697A"/>
    <w:rsid w:val="00AC235A"/>
    <w:rsid w:val="00AC4D2F"/>
    <w:rsid w:val="00AD039F"/>
    <w:rsid w:val="00AD2FB0"/>
    <w:rsid w:val="00AD3281"/>
    <w:rsid w:val="00AE1B54"/>
    <w:rsid w:val="00AE418A"/>
    <w:rsid w:val="00AE4F88"/>
    <w:rsid w:val="00AE62C9"/>
    <w:rsid w:val="00AE6B1E"/>
    <w:rsid w:val="00AF3760"/>
    <w:rsid w:val="00AF52F3"/>
    <w:rsid w:val="00AF5B4F"/>
    <w:rsid w:val="00AF6A2C"/>
    <w:rsid w:val="00B002B8"/>
    <w:rsid w:val="00B0638E"/>
    <w:rsid w:val="00B104F8"/>
    <w:rsid w:val="00B14226"/>
    <w:rsid w:val="00B14BAA"/>
    <w:rsid w:val="00B16C41"/>
    <w:rsid w:val="00B201B9"/>
    <w:rsid w:val="00B22614"/>
    <w:rsid w:val="00B24836"/>
    <w:rsid w:val="00B25294"/>
    <w:rsid w:val="00B2644E"/>
    <w:rsid w:val="00B27B61"/>
    <w:rsid w:val="00B30D93"/>
    <w:rsid w:val="00B318F3"/>
    <w:rsid w:val="00B32479"/>
    <w:rsid w:val="00B36112"/>
    <w:rsid w:val="00B42985"/>
    <w:rsid w:val="00B453F2"/>
    <w:rsid w:val="00B50BFF"/>
    <w:rsid w:val="00B50F08"/>
    <w:rsid w:val="00B64255"/>
    <w:rsid w:val="00B6467A"/>
    <w:rsid w:val="00B64B34"/>
    <w:rsid w:val="00B65D57"/>
    <w:rsid w:val="00B71BCC"/>
    <w:rsid w:val="00B740DB"/>
    <w:rsid w:val="00B74526"/>
    <w:rsid w:val="00B75A2A"/>
    <w:rsid w:val="00B8045E"/>
    <w:rsid w:val="00B80BC7"/>
    <w:rsid w:val="00B936D1"/>
    <w:rsid w:val="00B95421"/>
    <w:rsid w:val="00B96276"/>
    <w:rsid w:val="00BA1D38"/>
    <w:rsid w:val="00BA3236"/>
    <w:rsid w:val="00BA394B"/>
    <w:rsid w:val="00BA62BB"/>
    <w:rsid w:val="00BB1E14"/>
    <w:rsid w:val="00BB4456"/>
    <w:rsid w:val="00BB68C9"/>
    <w:rsid w:val="00BC1F94"/>
    <w:rsid w:val="00BD16F7"/>
    <w:rsid w:val="00BD1953"/>
    <w:rsid w:val="00BD325D"/>
    <w:rsid w:val="00BD504C"/>
    <w:rsid w:val="00BE0F40"/>
    <w:rsid w:val="00BE171D"/>
    <w:rsid w:val="00BE2C68"/>
    <w:rsid w:val="00BF1AA0"/>
    <w:rsid w:val="00BF46B5"/>
    <w:rsid w:val="00BF6BC0"/>
    <w:rsid w:val="00C02DD9"/>
    <w:rsid w:val="00C0573B"/>
    <w:rsid w:val="00C05C39"/>
    <w:rsid w:val="00C11964"/>
    <w:rsid w:val="00C13145"/>
    <w:rsid w:val="00C13C35"/>
    <w:rsid w:val="00C14945"/>
    <w:rsid w:val="00C160B1"/>
    <w:rsid w:val="00C17D3C"/>
    <w:rsid w:val="00C209A5"/>
    <w:rsid w:val="00C240BC"/>
    <w:rsid w:val="00C2436E"/>
    <w:rsid w:val="00C27E35"/>
    <w:rsid w:val="00C30464"/>
    <w:rsid w:val="00C3404B"/>
    <w:rsid w:val="00C344E3"/>
    <w:rsid w:val="00C41BE4"/>
    <w:rsid w:val="00C420AD"/>
    <w:rsid w:val="00C43868"/>
    <w:rsid w:val="00C46794"/>
    <w:rsid w:val="00C50664"/>
    <w:rsid w:val="00C5078D"/>
    <w:rsid w:val="00C52061"/>
    <w:rsid w:val="00C53190"/>
    <w:rsid w:val="00C54433"/>
    <w:rsid w:val="00C55E1A"/>
    <w:rsid w:val="00C5625A"/>
    <w:rsid w:val="00C5772C"/>
    <w:rsid w:val="00C6492B"/>
    <w:rsid w:val="00C665CB"/>
    <w:rsid w:val="00C67928"/>
    <w:rsid w:val="00C810BD"/>
    <w:rsid w:val="00C813C5"/>
    <w:rsid w:val="00C83299"/>
    <w:rsid w:val="00C85034"/>
    <w:rsid w:val="00C91770"/>
    <w:rsid w:val="00C979C5"/>
    <w:rsid w:val="00CA1A7D"/>
    <w:rsid w:val="00CA2841"/>
    <w:rsid w:val="00CA3A43"/>
    <w:rsid w:val="00CB2A66"/>
    <w:rsid w:val="00CB50BE"/>
    <w:rsid w:val="00CC1626"/>
    <w:rsid w:val="00CD00F5"/>
    <w:rsid w:val="00CD1CEF"/>
    <w:rsid w:val="00CD6483"/>
    <w:rsid w:val="00CE01C4"/>
    <w:rsid w:val="00CE2684"/>
    <w:rsid w:val="00CE2F5F"/>
    <w:rsid w:val="00CE34CE"/>
    <w:rsid w:val="00CE4DAF"/>
    <w:rsid w:val="00CE5463"/>
    <w:rsid w:val="00CE5599"/>
    <w:rsid w:val="00CE5B75"/>
    <w:rsid w:val="00CE6820"/>
    <w:rsid w:val="00CF2435"/>
    <w:rsid w:val="00CF3F0D"/>
    <w:rsid w:val="00D0068C"/>
    <w:rsid w:val="00D049E6"/>
    <w:rsid w:val="00D10826"/>
    <w:rsid w:val="00D1787D"/>
    <w:rsid w:val="00D17A02"/>
    <w:rsid w:val="00D23136"/>
    <w:rsid w:val="00D23872"/>
    <w:rsid w:val="00D346E5"/>
    <w:rsid w:val="00D34C2E"/>
    <w:rsid w:val="00D41A51"/>
    <w:rsid w:val="00D42967"/>
    <w:rsid w:val="00D45B02"/>
    <w:rsid w:val="00D46E2B"/>
    <w:rsid w:val="00D502A3"/>
    <w:rsid w:val="00D50389"/>
    <w:rsid w:val="00D53880"/>
    <w:rsid w:val="00D54DBD"/>
    <w:rsid w:val="00D57F1D"/>
    <w:rsid w:val="00D60601"/>
    <w:rsid w:val="00D62F16"/>
    <w:rsid w:val="00D66136"/>
    <w:rsid w:val="00D72B44"/>
    <w:rsid w:val="00D76C69"/>
    <w:rsid w:val="00D77F5E"/>
    <w:rsid w:val="00D8597F"/>
    <w:rsid w:val="00D865FF"/>
    <w:rsid w:val="00D91F6F"/>
    <w:rsid w:val="00D92A28"/>
    <w:rsid w:val="00D95DCC"/>
    <w:rsid w:val="00DA4F16"/>
    <w:rsid w:val="00DA5787"/>
    <w:rsid w:val="00DA6534"/>
    <w:rsid w:val="00DB1E1B"/>
    <w:rsid w:val="00DB4D4B"/>
    <w:rsid w:val="00DB6D21"/>
    <w:rsid w:val="00DC2874"/>
    <w:rsid w:val="00DC6954"/>
    <w:rsid w:val="00DD1C01"/>
    <w:rsid w:val="00DF1831"/>
    <w:rsid w:val="00DF213B"/>
    <w:rsid w:val="00DF556D"/>
    <w:rsid w:val="00DF639B"/>
    <w:rsid w:val="00E01E21"/>
    <w:rsid w:val="00E052CA"/>
    <w:rsid w:val="00E10EE5"/>
    <w:rsid w:val="00E1105B"/>
    <w:rsid w:val="00E12147"/>
    <w:rsid w:val="00E12F3C"/>
    <w:rsid w:val="00E148D3"/>
    <w:rsid w:val="00E2167A"/>
    <w:rsid w:val="00E222A3"/>
    <w:rsid w:val="00E22602"/>
    <w:rsid w:val="00E27B46"/>
    <w:rsid w:val="00E30F77"/>
    <w:rsid w:val="00E31055"/>
    <w:rsid w:val="00E317A5"/>
    <w:rsid w:val="00E40FE0"/>
    <w:rsid w:val="00E43210"/>
    <w:rsid w:val="00E43255"/>
    <w:rsid w:val="00E526B1"/>
    <w:rsid w:val="00E53A13"/>
    <w:rsid w:val="00E53ECE"/>
    <w:rsid w:val="00E56579"/>
    <w:rsid w:val="00E62F83"/>
    <w:rsid w:val="00E63854"/>
    <w:rsid w:val="00E6474F"/>
    <w:rsid w:val="00E67C4F"/>
    <w:rsid w:val="00E67C65"/>
    <w:rsid w:val="00E67CF4"/>
    <w:rsid w:val="00E71B83"/>
    <w:rsid w:val="00E76D38"/>
    <w:rsid w:val="00E81004"/>
    <w:rsid w:val="00E838AD"/>
    <w:rsid w:val="00E83A02"/>
    <w:rsid w:val="00E92741"/>
    <w:rsid w:val="00E9362A"/>
    <w:rsid w:val="00E93AA0"/>
    <w:rsid w:val="00E9519E"/>
    <w:rsid w:val="00E95433"/>
    <w:rsid w:val="00E965EB"/>
    <w:rsid w:val="00EA0374"/>
    <w:rsid w:val="00EA2499"/>
    <w:rsid w:val="00EA34EE"/>
    <w:rsid w:val="00EA4E6D"/>
    <w:rsid w:val="00EB2A54"/>
    <w:rsid w:val="00EB5B60"/>
    <w:rsid w:val="00EC57E2"/>
    <w:rsid w:val="00ED0568"/>
    <w:rsid w:val="00ED1541"/>
    <w:rsid w:val="00ED33A0"/>
    <w:rsid w:val="00EE28F7"/>
    <w:rsid w:val="00EE6F91"/>
    <w:rsid w:val="00EE7479"/>
    <w:rsid w:val="00F028F2"/>
    <w:rsid w:val="00F0462C"/>
    <w:rsid w:val="00F13DDB"/>
    <w:rsid w:val="00F21EA4"/>
    <w:rsid w:val="00F266FD"/>
    <w:rsid w:val="00F27BE6"/>
    <w:rsid w:val="00F30122"/>
    <w:rsid w:val="00F311ED"/>
    <w:rsid w:val="00F316A5"/>
    <w:rsid w:val="00F31FE3"/>
    <w:rsid w:val="00F342E8"/>
    <w:rsid w:val="00F34313"/>
    <w:rsid w:val="00F34352"/>
    <w:rsid w:val="00F349B6"/>
    <w:rsid w:val="00F355D7"/>
    <w:rsid w:val="00F425DD"/>
    <w:rsid w:val="00F43CF4"/>
    <w:rsid w:val="00F44EFA"/>
    <w:rsid w:val="00F46DC0"/>
    <w:rsid w:val="00F47DF5"/>
    <w:rsid w:val="00F54AB3"/>
    <w:rsid w:val="00F62F6A"/>
    <w:rsid w:val="00F64B99"/>
    <w:rsid w:val="00F65EB0"/>
    <w:rsid w:val="00F70CDC"/>
    <w:rsid w:val="00F71707"/>
    <w:rsid w:val="00F8225D"/>
    <w:rsid w:val="00F83E42"/>
    <w:rsid w:val="00FA0D46"/>
    <w:rsid w:val="00FA1034"/>
    <w:rsid w:val="00FB0134"/>
    <w:rsid w:val="00FB1CD0"/>
    <w:rsid w:val="00FB5974"/>
    <w:rsid w:val="00FC12F1"/>
    <w:rsid w:val="00FC66DB"/>
    <w:rsid w:val="00FD1679"/>
    <w:rsid w:val="00FD1F7D"/>
    <w:rsid w:val="00FE089A"/>
    <w:rsid w:val="00FE39E9"/>
    <w:rsid w:val="00FE7CA6"/>
    <w:rsid w:val="00FF0924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24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43"/>
    <w:pPr>
      <w:spacing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7BBA"/>
    <w:pPr>
      <w:keepNext/>
      <w:keepLines/>
      <w:spacing w:before="480"/>
      <w:outlineLvl w:val="0"/>
    </w:pPr>
    <w:rPr>
      <w:rFonts w:eastAsiaTheme="majorEastAsia" w:cstheme="majorBidi"/>
      <w:b/>
      <w:bCs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+ Курсив2"/>
    <w:aliases w:val="Интервал 0 pt37"/>
    <w:basedOn w:val="a0"/>
    <w:uiPriority w:val="99"/>
    <w:rsid w:val="006B170D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104">
    <w:name w:val="Основной текст + 104"/>
    <w:aliases w:val="5 pt39,Малые прописные9,Интервал 0 pt34"/>
    <w:basedOn w:val="a0"/>
    <w:uiPriority w:val="99"/>
    <w:rsid w:val="006B170D"/>
    <w:rPr>
      <w:rFonts w:ascii="Times New Roman" w:hAnsi="Times New Roman" w:cs="Times New Roman"/>
      <w:smallCaps/>
      <w:spacing w:val="-10"/>
      <w:sz w:val="21"/>
      <w:szCs w:val="21"/>
    </w:rPr>
  </w:style>
  <w:style w:type="paragraph" w:styleId="a3">
    <w:name w:val="List Paragraph"/>
    <w:basedOn w:val="a"/>
    <w:uiPriority w:val="34"/>
    <w:qFormat/>
    <w:rsid w:val="004476ED"/>
    <w:pPr>
      <w:spacing w:line="240" w:lineRule="auto"/>
      <w:ind w:left="720"/>
      <w:contextualSpacing/>
    </w:pPr>
    <w:rPr>
      <w:rFonts w:eastAsia="Calibri"/>
      <w:sz w:val="24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1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2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45C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B4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B4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4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45CD"/>
    <w:rPr>
      <w:b/>
      <w:bCs/>
      <w:sz w:val="20"/>
      <w:szCs w:val="20"/>
    </w:rPr>
  </w:style>
  <w:style w:type="paragraph" w:customStyle="1" w:styleId="examplerus">
    <w:name w:val="example_rus"/>
    <w:basedOn w:val="a"/>
    <w:rsid w:val="00125693"/>
    <w:pPr>
      <w:tabs>
        <w:tab w:val="num" w:pos="720"/>
      </w:tabs>
      <w:spacing w:before="120" w:line="240" w:lineRule="auto"/>
      <w:ind w:left="720" w:hanging="720"/>
    </w:pPr>
    <w:rPr>
      <w:rFonts w:eastAsia="Times New Roman"/>
      <w:sz w:val="24"/>
      <w:szCs w:val="24"/>
      <w:lang w:val="en-US" w:eastAsia="ru-RU"/>
    </w:rPr>
  </w:style>
  <w:style w:type="character" w:customStyle="1" w:styleId="b-wrd-expl">
    <w:name w:val="b-wrd-expl"/>
    <w:basedOn w:val="a0"/>
    <w:rsid w:val="00096143"/>
  </w:style>
  <w:style w:type="paragraph" w:styleId="HTML">
    <w:name w:val="HTML Preformatted"/>
    <w:basedOn w:val="a"/>
    <w:link w:val="HTML0"/>
    <w:uiPriority w:val="99"/>
    <w:semiHidden/>
    <w:unhideWhenUsed/>
    <w:rsid w:val="0017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A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B740DB"/>
    <w:pPr>
      <w:spacing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CE5463"/>
    <w:pPr>
      <w:numPr>
        <w:ilvl w:val="1"/>
      </w:numPr>
      <w:ind w:firstLine="709"/>
    </w:pPr>
    <w:rPr>
      <w:rFonts w:eastAsiaTheme="majorEastAsia" w:cstheme="majorBidi"/>
      <w:i/>
      <w:iCs/>
      <w:spacing w:val="15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E5463"/>
    <w:rPr>
      <w:rFonts w:eastAsiaTheme="majorEastAsia" w:cstheme="majorBidi"/>
      <w:i/>
      <w:iCs/>
      <w:spacing w:val="15"/>
      <w:szCs w:val="24"/>
    </w:rPr>
  </w:style>
  <w:style w:type="paragraph" w:styleId="ae">
    <w:name w:val="footnote text"/>
    <w:basedOn w:val="a"/>
    <w:link w:val="af"/>
    <w:semiHidden/>
    <w:unhideWhenUsed/>
    <w:rsid w:val="00A92090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92090"/>
    <w:rPr>
      <w:sz w:val="20"/>
      <w:szCs w:val="20"/>
    </w:rPr>
  </w:style>
  <w:style w:type="character" w:styleId="af0">
    <w:name w:val="footnote reference"/>
    <w:basedOn w:val="a0"/>
    <w:semiHidden/>
    <w:unhideWhenUsed/>
    <w:rsid w:val="00A9209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7BBA"/>
    <w:rPr>
      <w:rFonts w:eastAsiaTheme="majorEastAsia" w:cstheme="majorBidi"/>
      <w:b/>
      <w:bCs/>
      <w:sz w:val="30"/>
    </w:rPr>
  </w:style>
  <w:style w:type="character" w:customStyle="1" w:styleId="apple-converted-space">
    <w:name w:val="apple-converted-space"/>
    <w:basedOn w:val="a0"/>
    <w:rsid w:val="005F7BBA"/>
  </w:style>
  <w:style w:type="paragraph" w:styleId="af1">
    <w:name w:val="TOC Heading"/>
    <w:basedOn w:val="1"/>
    <w:next w:val="a"/>
    <w:uiPriority w:val="39"/>
    <w:unhideWhenUsed/>
    <w:qFormat/>
    <w:rsid w:val="005846EB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1A51"/>
    <w:pPr>
      <w:tabs>
        <w:tab w:val="right" w:leader="dot" w:pos="9354"/>
      </w:tabs>
      <w:spacing w:after="100"/>
      <w:ind w:firstLine="0"/>
      <w:jc w:val="center"/>
    </w:pPr>
    <w:rPr>
      <w:b/>
      <w:noProof/>
      <w:lang w:val="en-US"/>
    </w:rPr>
  </w:style>
  <w:style w:type="character" w:styleId="af2">
    <w:name w:val="Hyperlink"/>
    <w:basedOn w:val="a0"/>
    <w:uiPriority w:val="99"/>
    <w:unhideWhenUsed/>
    <w:rsid w:val="005846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46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46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830651"/>
    <w:pPr>
      <w:tabs>
        <w:tab w:val="right" w:leader="dot" w:pos="9344"/>
      </w:tabs>
      <w:spacing w:after="100"/>
      <w:ind w:left="426" w:firstLine="0"/>
    </w:pPr>
  </w:style>
  <w:style w:type="paragraph" w:styleId="af3">
    <w:name w:val="header"/>
    <w:basedOn w:val="a"/>
    <w:link w:val="af4"/>
    <w:uiPriority w:val="99"/>
    <w:unhideWhenUsed/>
    <w:rsid w:val="004D054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D0543"/>
  </w:style>
  <w:style w:type="paragraph" w:styleId="af5">
    <w:name w:val="footer"/>
    <w:basedOn w:val="a"/>
    <w:link w:val="af6"/>
    <w:uiPriority w:val="99"/>
    <w:unhideWhenUsed/>
    <w:rsid w:val="004D0543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D0543"/>
  </w:style>
  <w:style w:type="numbering" w:customStyle="1" w:styleId="12">
    <w:name w:val="Нет списка1"/>
    <w:next w:val="a2"/>
    <w:uiPriority w:val="99"/>
    <w:semiHidden/>
    <w:unhideWhenUsed/>
    <w:rsid w:val="0093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43"/>
    <w:pPr>
      <w:spacing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7BBA"/>
    <w:pPr>
      <w:keepNext/>
      <w:keepLines/>
      <w:spacing w:before="480"/>
      <w:outlineLvl w:val="0"/>
    </w:pPr>
    <w:rPr>
      <w:rFonts w:eastAsiaTheme="majorEastAsia" w:cstheme="majorBidi"/>
      <w:b/>
      <w:bCs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+ Курсив2"/>
    <w:aliases w:val="Интервал 0 pt37"/>
    <w:basedOn w:val="a0"/>
    <w:uiPriority w:val="99"/>
    <w:rsid w:val="006B170D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104">
    <w:name w:val="Основной текст + 104"/>
    <w:aliases w:val="5 pt39,Малые прописные9,Интервал 0 pt34"/>
    <w:basedOn w:val="a0"/>
    <w:uiPriority w:val="99"/>
    <w:rsid w:val="006B170D"/>
    <w:rPr>
      <w:rFonts w:ascii="Times New Roman" w:hAnsi="Times New Roman" w:cs="Times New Roman"/>
      <w:smallCaps/>
      <w:spacing w:val="-10"/>
      <w:sz w:val="21"/>
      <w:szCs w:val="21"/>
    </w:rPr>
  </w:style>
  <w:style w:type="paragraph" w:styleId="a3">
    <w:name w:val="List Paragraph"/>
    <w:basedOn w:val="a"/>
    <w:uiPriority w:val="34"/>
    <w:qFormat/>
    <w:rsid w:val="004476ED"/>
    <w:pPr>
      <w:spacing w:line="240" w:lineRule="auto"/>
      <w:ind w:left="720"/>
      <w:contextualSpacing/>
    </w:pPr>
    <w:rPr>
      <w:rFonts w:eastAsia="Calibri"/>
      <w:sz w:val="24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1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2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45C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B4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B4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4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45CD"/>
    <w:rPr>
      <w:b/>
      <w:bCs/>
      <w:sz w:val="20"/>
      <w:szCs w:val="20"/>
    </w:rPr>
  </w:style>
  <w:style w:type="paragraph" w:customStyle="1" w:styleId="examplerus">
    <w:name w:val="example_rus"/>
    <w:basedOn w:val="a"/>
    <w:rsid w:val="00125693"/>
    <w:pPr>
      <w:tabs>
        <w:tab w:val="num" w:pos="720"/>
      </w:tabs>
      <w:spacing w:before="120" w:line="240" w:lineRule="auto"/>
      <w:ind w:left="720" w:hanging="720"/>
    </w:pPr>
    <w:rPr>
      <w:rFonts w:eastAsia="Times New Roman"/>
      <w:sz w:val="24"/>
      <w:szCs w:val="24"/>
      <w:lang w:val="en-US" w:eastAsia="ru-RU"/>
    </w:rPr>
  </w:style>
  <w:style w:type="character" w:customStyle="1" w:styleId="b-wrd-expl">
    <w:name w:val="b-wrd-expl"/>
    <w:basedOn w:val="a0"/>
    <w:rsid w:val="00096143"/>
  </w:style>
  <w:style w:type="paragraph" w:styleId="HTML">
    <w:name w:val="HTML Preformatted"/>
    <w:basedOn w:val="a"/>
    <w:link w:val="HTML0"/>
    <w:uiPriority w:val="99"/>
    <w:semiHidden/>
    <w:unhideWhenUsed/>
    <w:rsid w:val="0017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A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B740DB"/>
    <w:pPr>
      <w:spacing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CE5463"/>
    <w:pPr>
      <w:numPr>
        <w:ilvl w:val="1"/>
      </w:numPr>
      <w:ind w:firstLine="709"/>
    </w:pPr>
    <w:rPr>
      <w:rFonts w:eastAsiaTheme="majorEastAsia" w:cstheme="majorBidi"/>
      <w:i/>
      <w:iCs/>
      <w:spacing w:val="15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E5463"/>
    <w:rPr>
      <w:rFonts w:eastAsiaTheme="majorEastAsia" w:cstheme="majorBidi"/>
      <w:i/>
      <w:iCs/>
      <w:spacing w:val="15"/>
      <w:szCs w:val="24"/>
    </w:rPr>
  </w:style>
  <w:style w:type="paragraph" w:styleId="ae">
    <w:name w:val="footnote text"/>
    <w:basedOn w:val="a"/>
    <w:link w:val="af"/>
    <w:semiHidden/>
    <w:unhideWhenUsed/>
    <w:rsid w:val="00A92090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92090"/>
    <w:rPr>
      <w:sz w:val="20"/>
      <w:szCs w:val="20"/>
    </w:rPr>
  </w:style>
  <w:style w:type="character" w:styleId="af0">
    <w:name w:val="footnote reference"/>
    <w:basedOn w:val="a0"/>
    <w:semiHidden/>
    <w:unhideWhenUsed/>
    <w:rsid w:val="00A9209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7BBA"/>
    <w:rPr>
      <w:rFonts w:eastAsiaTheme="majorEastAsia" w:cstheme="majorBidi"/>
      <w:b/>
      <w:bCs/>
      <w:sz w:val="30"/>
    </w:rPr>
  </w:style>
  <w:style w:type="character" w:customStyle="1" w:styleId="apple-converted-space">
    <w:name w:val="apple-converted-space"/>
    <w:basedOn w:val="a0"/>
    <w:rsid w:val="005F7BBA"/>
  </w:style>
  <w:style w:type="paragraph" w:styleId="af1">
    <w:name w:val="TOC Heading"/>
    <w:basedOn w:val="1"/>
    <w:next w:val="a"/>
    <w:uiPriority w:val="39"/>
    <w:unhideWhenUsed/>
    <w:qFormat/>
    <w:rsid w:val="005846EB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1A51"/>
    <w:pPr>
      <w:tabs>
        <w:tab w:val="right" w:leader="dot" w:pos="9354"/>
      </w:tabs>
      <w:spacing w:after="100"/>
      <w:ind w:firstLine="0"/>
      <w:jc w:val="center"/>
    </w:pPr>
    <w:rPr>
      <w:b/>
      <w:noProof/>
      <w:lang w:val="en-US"/>
    </w:rPr>
  </w:style>
  <w:style w:type="character" w:styleId="af2">
    <w:name w:val="Hyperlink"/>
    <w:basedOn w:val="a0"/>
    <w:uiPriority w:val="99"/>
    <w:unhideWhenUsed/>
    <w:rsid w:val="005846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46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46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830651"/>
    <w:pPr>
      <w:tabs>
        <w:tab w:val="right" w:leader="dot" w:pos="9344"/>
      </w:tabs>
      <w:spacing w:after="100"/>
      <w:ind w:left="426" w:firstLine="0"/>
    </w:pPr>
  </w:style>
  <w:style w:type="paragraph" w:styleId="af3">
    <w:name w:val="header"/>
    <w:basedOn w:val="a"/>
    <w:link w:val="af4"/>
    <w:uiPriority w:val="99"/>
    <w:unhideWhenUsed/>
    <w:rsid w:val="004D054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D0543"/>
  </w:style>
  <w:style w:type="paragraph" w:styleId="af5">
    <w:name w:val="footer"/>
    <w:basedOn w:val="a"/>
    <w:link w:val="af6"/>
    <w:uiPriority w:val="99"/>
    <w:unhideWhenUsed/>
    <w:rsid w:val="004D0543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D0543"/>
  </w:style>
  <w:style w:type="numbering" w:customStyle="1" w:styleId="12">
    <w:name w:val="Нет списка1"/>
    <w:next w:val="a2"/>
    <w:uiPriority w:val="99"/>
    <w:semiHidden/>
    <w:unhideWhenUsed/>
    <w:rsid w:val="0093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AEDF-BC71-4765-8437-FF514DD5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12580</Words>
  <Characters>71706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Smetina</dc:creator>
  <cp:keywords/>
  <dc:description/>
  <cp:lastModifiedBy>Anna Smetina</cp:lastModifiedBy>
  <cp:revision>3</cp:revision>
  <dcterms:created xsi:type="dcterms:W3CDTF">2016-05-25T14:05:00Z</dcterms:created>
  <dcterms:modified xsi:type="dcterms:W3CDTF">2016-05-25T14:07:00Z</dcterms:modified>
</cp:coreProperties>
</file>