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FE" w:rsidRDefault="00C03AFE" w:rsidP="00C03AFE">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ПРАВИТЕЛЬСТВО РОССИЙСКОЙ ФЕДЕРАЦИИ</w:t>
      </w:r>
    </w:p>
    <w:p w:rsidR="00C03AFE" w:rsidRDefault="00C03AFE" w:rsidP="00C03AFE">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C03AFE" w:rsidRDefault="00C03AFE" w:rsidP="00C03AFE">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высшего образования</w:t>
      </w:r>
    </w:p>
    <w:p w:rsidR="00C03AFE" w:rsidRPr="00E01442" w:rsidRDefault="00C03AFE" w:rsidP="00C03AFE">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01442">
        <w:rPr>
          <w:rFonts w:ascii="Times New Roman" w:eastAsia="Times New Roman" w:hAnsi="Times New Roman" w:cs="Times New Roman"/>
          <w:sz w:val="24"/>
          <w:szCs w:val="24"/>
          <w:lang w:eastAsia="ru-RU"/>
        </w:rPr>
        <w:t>САНКТ-ПЕТЕРБУРГСКИЙ ГОСУДАРСТВЕННЫЙ УНИВЕРСИТЕТ</w:t>
      </w:r>
      <w:r>
        <w:rPr>
          <w:rFonts w:ascii="Times New Roman" w:eastAsia="Times New Roman" w:hAnsi="Times New Roman" w:cs="Times New Roman"/>
          <w:sz w:val="24"/>
          <w:szCs w:val="24"/>
          <w:lang w:eastAsia="ru-RU"/>
        </w:rPr>
        <w:t>»</w:t>
      </w:r>
    </w:p>
    <w:p w:rsidR="00A24306" w:rsidRPr="00A24306" w:rsidRDefault="00A24306" w:rsidP="005D005C">
      <w:pPr>
        <w:spacing w:line="360" w:lineRule="auto"/>
        <w:rPr>
          <w:rFonts w:ascii="Times New Roman" w:hAnsi="Times New Roman" w:cs="Times New Roman"/>
          <w:sz w:val="20"/>
        </w:rPr>
      </w:pPr>
    </w:p>
    <w:p w:rsidR="00A24306" w:rsidRPr="00A24306" w:rsidRDefault="00A24306" w:rsidP="000C4836">
      <w:pPr>
        <w:spacing w:after="100" w:afterAutospacing="1" w:line="360" w:lineRule="auto"/>
        <w:rPr>
          <w:rFonts w:ascii="Times New Roman" w:hAnsi="Times New Roman" w:cs="Times New Roman"/>
          <w:sz w:val="20"/>
        </w:rPr>
      </w:pPr>
    </w:p>
    <w:p w:rsidR="00A24306" w:rsidRPr="005D005C" w:rsidRDefault="005D005C" w:rsidP="005D005C">
      <w:pPr>
        <w:spacing w:line="360" w:lineRule="auto"/>
        <w:jc w:val="center"/>
        <w:rPr>
          <w:rFonts w:ascii="Times New Roman" w:hAnsi="Times New Roman" w:cs="Times New Roman"/>
          <w:sz w:val="24"/>
        </w:rPr>
      </w:pPr>
      <w:r>
        <w:rPr>
          <w:rFonts w:ascii="Times New Roman" w:hAnsi="Times New Roman" w:cs="Times New Roman"/>
          <w:sz w:val="24"/>
        </w:rPr>
        <w:t>ВАГНЕР Евгения Валерьевна</w:t>
      </w:r>
    </w:p>
    <w:p w:rsidR="00A24306" w:rsidRPr="00A24306" w:rsidRDefault="00A24306" w:rsidP="005D005C">
      <w:pPr>
        <w:spacing w:line="360" w:lineRule="auto"/>
        <w:rPr>
          <w:rFonts w:ascii="Times New Roman" w:hAnsi="Times New Roman" w:cs="Times New Roman"/>
          <w:sz w:val="20"/>
        </w:rPr>
      </w:pPr>
    </w:p>
    <w:p w:rsidR="00A24306" w:rsidRPr="005D005C" w:rsidRDefault="005D005C" w:rsidP="005D005C">
      <w:pPr>
        <w:spacing w:line="360" w:lineRule="auto"/>
        <w:rPr>
          <w:rFonts w:ascii="Times New Roman" w:hAnsi="Times New Roman" w:cs="Times New Roman"/>
          <w:b/>
          <w:bCs/>
          <w:sz w:val="24"/>
          <w:lang w:val="en-US"/>
        </w:rPr>
      </w:pPr>
      <w:r>
        <w:rPr>
          <w:rFonts w:ascii="Times New Roman" w:hAnsi="Times New Roman" w:cs="Times New Roman"/>
          <w:b/>
          <w:bCs/>
          <w:sz w:val="24"/>
        </w:rPr>
        <w:t>Оценка эффективности и перспективы развития Европейского агентства по сетевой и информационной безопасности (</w:t>
      </w:r>
      <w:r>
        <w:rPr>
          <w:rFonts w:ascii="Times New Roman" w:hAnsi="Times New Roman" w:cs="Times New Roman"/>
          <w:b/>
          <w:bCs/>
          <w:sz w:val="24"/>
          <w:lang w:val="en-US"/>
        </w:rPr>
        <w:t>ENISA</w:t>
      </w:r>
      <w:r>
        <w:rPr>
          <w:rFonts w:ascii="Times New Roman" w:hAnsi="Times New Roman" w:cs="Times New Roman"/>
          <w:b/>
          <w:bCs/>
          <w:sz w:val="24"/>
        </w:rPr>
        <w:t xml:space="preserve">). </w:t>
      </w:r>
      <w:r w:rsidR="00263983" w:rsidRPr="002515E5">
        <w:rPr>
          <w:rFonts w:ascii="Times New Roman" w:hAnsi="Times New Roman" w:cs="Times New Roman"/>
          <w:b/>
          <w:bCs/>
          <w:sz w:val="24"/>
        </w:rPr>
        <w:br/>
      </w:r>
      <w:proofErr w:type="gramStart"/>
      <w:r w:rsidRPr="005D005C">
        <w:rPr>
          <w:rFonts w:ascii="Times New Roman" w:hAnsi="Times New Roman" w:cs="Times New Roman"/>
          <w:b/>
          <w:bCs/>
          <w:sz w:val="24"/>
          <w:lang w:val="en-US"/>
        </w:rPr>
        <w:t>Efficiency evaluation and development perspectives of European Network and Information Security Agency (ENISA).</w:t>
      </w:r>
      <w:proofErr w:type="gramEnd"/>
    </w:p>
    <w:p w:rsidR="000C4836" w:rsidRPr="00CF4027" w:rsidRDefault="000C4836" w:rsidP="005D005C">
      <w:pPr>
        <w:spacing w:line="360" w:lineRule="auto"/>
        <w:rPr>
          <w:rFonts w:ascii="Times New Roman" w:hAnsi="Times New Roman" w:cs="Times New Roman"/>
          <w:lang w:val="en-US"/>
        </w:rPr>
      </w:pPr>
    </w:p>
    <w:p w:rsidR="00C03AFE" w:rsidRPr="00E01442" w:rsidRDefault="00C03AFE" w:rsidP="00C03AFE">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 xml:space="preserve">Выпускная </w:t>
      </w:r>
      <w:r>
        <w:rPr>
          <w:rFonts w:ascii="Times New Roman" w:eastAsia="Times New Roman" w:hAnsi="Times New Roman" w:cs="Times New Roman"/>
          <w:sz w:val="24"/>
          <w:szCs w:val="24"/>
          <w:lang w:eastAsia="ru-RU"/>
        </w:rPr>
        <w:t xml:space="preserve">квалификационная </w:t>
      </w:r>
      <w:r w:rsidRPr="00E01442">
        <w:rPr>
          <w:rFonts w:ascii="Times New Roman" w:eastAsia="Times New Roman" w:hAnsi="Times New Roman" w:cs="Times New Roman"/>
          <w:sz w:val="24"/>
          <w:szCs w:val="24"/>
          <w:lang w:eastAsia="ru-RU"/>
        </w:rPr>
        <w:t>бакалаврская работа</w:t>
      </w:r>
    </w:p>
    <w:p w:rsidR="00C03AFE" w:rsidRPr="00E01442" w:rsidRDefault="00C03AFE" w:rsidP="00C03AFE">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направлению 031900 «Международные отношения»</w:t>
      </w:r>
    </w:p>
    <w:p w:rsidR="00A24306" w:rsidRPr="00A24306" w:rsidRDefault="00A24306" w:rsidP="005D005C">
      <w:pPr>
        <w:spacing w:line="360" w:lineRule="auto"/>
        <w:rPr>
          <w:rFonts w:ascii="Times New Roman" w:hAnsi="Times New Roman" w:cs="Times New Roman"/>
          <w:sz w:val="20"/>
        </w:rPr>
      </w:pPr>
    </w:p>
    <w:p w:rsidR="00A24306" w:rsidRPr="00A24306" w:rsidRDefault="00A24306" w:rsidP="005D005C">
      <w:pPr>
        <w:spacing w:line="360" w:lineRule="auto"/>
        <w:rPr>
          <w:rFonts w:ascii="Times New Roman" w:hAnsi="Times New Roman" w:cs="Times New Roman"/>
          <w:sz w:val="20"/>
        </w:rPr>
      </w:pPr>
    </w:p>
    <w:p w:rsidR="005D005C" w:rsidRPr="005D005C" w:rsidRDefault="005D005C" w:rsidP="005D005C">
      <w:pPr>
        <w:spacing w:line="360" w:lineRule="auto"/>
        <w:jc w:val="right"/>
        <w:rPr>
          <w:rFonts w:ascii="Times New Roman" w:hAnsi="Times New Roman" w:cs="Times New Roman"/>
          <w:sz w:val="24"/>
        </w:rPr>
      </w:pPr>
      <w:r>
        <w:rPr>
          <w:rFonts w:ascii="Times New Roman" w:hAnsi="Times New Roman" w:cs="Times New Roman"/>
          <w:sz w:val="24"/>
        </w:rPr>
        <w:t xml:space="preserve">Научный руководитель – </w:t>
      </w:r>
      <w:r>
        <w:rPr>
          <w:rFonts w:ascii="Times New Roman" w:hAnsi="Times New Roman" w:cs="Times New Roman"/>
          <w:sz w:val="24"/>
        </w:rPr>
        <w:br/>
      </w:r>
      <w:r w:rsidRPr="005D005C">
        <w:rPr>
          <w:rFonts w:ascii="Times New Roman" w:hAnsi="Times New Roman" w:cs="Times New Roman"/>
          <w:sz w:val="24"/>
        </w:rPr>
        <w:t xml:space="preserve">кандидат политических наук, </w:t>
      </w:r>
      <w:r>
        <w:rPr>
          <w:rFonts w:ascii="Times New Roman" w:hAnsi="Times New Roman" w:cs="Times New Roman"/>
          <w:sz w:val="24"/>
        </w:rPr>
        <w:br/>
        <w:t>д</w:t>
      </w:r>
      <w:r w:rsidRPr="005D005C">
        <w:rPr>
          <w:rFonts w:ascii="Times New Roman" w:hAnsi="Times New Roman" w:cs="Times New Roman"/>
          <w:sz w:val="24"/>
        </w:rPr>
        <w:t>оцент к</w:t>
      </w:r>
      <w:r w:rsidR="00263983">
        <w:rPr>
          <w:rFonts w:ascii="Times New Roman" w:hAnsi="Times New Roman" w:cs="Times New Roman"/>
          <w:sz w:val="24"/>
        </w:rPr>
        <w:t>афедры Европейских исследований Д.А. Леви</w:t>
      </w:r>
    </w:p>
    <w:p w:rsidR="00C03AFE" w:rsidRPr="00E01442" w:rsidRDefault="00C03AFE" w:rsidP="00C03AFE">
      <w:pPr>
        <w:widowControl w:val="0"/>
        <w:autoSpaceDE w:val="0"/>
        <w:autoSpaceDN w:val="0"/>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rPr>
        <w:t>Студент:___________</w:t>
      </w:r>
      <w:r>
        <w:rPr>
          <w:rFonts w:ascii="Times New Roman" w:hAnsi="Times New Roman" w:cs="Times New Roman"/>
          <w:sz w:val="24"/>
        </w:rPr>
        <w:br/>
        <w:t xml:space="preserve">Научный </w:t>
      </w:r>
      <w:r w:rsidR="00263983">
        <w:rPr>
          <w:rFonts w:ascii="Times New Roman" w:hAnsi="Times New Roman" w:cs="Times New Roman"/>
          <w:sz w:val="24"/>
        </w:rPr>
        <w:t xml:space="preserve">руководитель: </w:t>
      </w:r>
      <w:r>
        <w:rPr>
          <w:rFonts w:ascii="Times New Roman" w:hAnsi="Times New Roman" w:cs="Times New Roman"/>
          <w:sz w:val="24"/>
        </w:rPr>
        <w:t>___________</w:t>
      </w:r>
      <w:r>
        <w:rPr>
          <w:rFonts w:ascii="Times New Roman" w:hAnsi="Times New Roman" w:cs="Times New Roman"/>
          <w:sz w:val="24"/>
        </w:rPr>
        <w:br/>
      </w:r>
      <w:r w:rsidRPr="00E01442">
        <w:rPr>
          <w:rFonts w:ascii="Times New Roman" w:eastAsia="Times New Roman" w:hAnsi="Times New Roman" w:cs="Times New Roman"/>
          <w:sz w:val="24"/>
          <w:szCs w:val="24"/>
          <w:lang w:eastAsia="ru-RU"/>
        </w:rPr>
        <w:t>Работа представлена на кафедру</w:t>
      </w:r>
    </w:p>
    <w:p w:rsidR="00C03AFE" w:rsidRPr="00E01442" w:rsidRDefault="00C03AFE" w:rsidP="00C03AFE">
      <w:pPr>
        <w:widowControl w:val="0"/>
        <w:autoSpaceDE w:val="0"/>
        <w:autoSpaceDN w:val="0"/>
        <w:spacing w:after="0" w:line="360" w:lineRule="auto"/>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“___” ______________ 20</w:t>
      </w:r>
      <w:r>
        <w:rPr>
          <w:rFonts w:ascii="Times New Roman" w:eastAsia="Times New Roman" w:hAnsi="Times New Roman" w:cs="Times New Roman"/>
          <w:sz w:val="24"/>
          <w:szCs w:val="24"/>
          <w:lang w:eastAsia="ru-RU"/>
        </w:rPr>
        <w:t>16</w:t>
      </w:r>
      <w:r w:rsidRPr="00E01442">
        <w:rPr>
          <w:rFonts w:ascii="Times New Roman" w:eastAsia="Times New Roman" w:hAnsi="Times New Roman" w:cs="Times New Roman"/>
          <w:sz w:val="24"/>
          <w:szCs w:val="24"/>
          <w:lang w:eastAsia="ru-RU"/>
        </w:rPr>
        <w:t xml:space="preserve"> г.</w:t>
      </w:r>
    </w:p>
    <w:p w:rsidR="00A24306" w:rsidRPr="00263983" w:rsidRDefault="00C03AFE" w:rsidP="00C03AFE">
      <w:pPr>
        <w:spacing w:line="360" w:lineRule="auto"/>
        <w:rPr>
          <w:rFonts w:ascii="Times New Roman" w:hAnsi="Times New Roman" w:cs="Times New Roman"/>
          <w:sz w:val="24"/>
        </w:rPr>
      </w:pPr>
      <w:r w:rsidRPr="00E01442">
        <w:rPr>
          <w:rFonts w:ascii="Times New Roman" w:eastAsia="Times New Roman" w:hAnsi="Times New Roman" w:cs="Times New Roman"/>
          <w:sz w:val="24"/>
          <w:szCs w:val="24"/>
          <w:lang w:eastAsia="ru-RU"/>
        </w:rPr>
        <w:t>Заведующий кафедрой:</w:t>
      </w:r>
      <w:r>
        <w:rPr>
          <w:rFonts w:ascii="Times New Roman" w:eastAsia="Times New Roman" w:hAnsi="Times New Roman" w:cs="Times New Roman"/>
          <w:sz w:val="24"/>
          <w:szCs w:val="24"/>
          <w:lang w:eastAsia="ru-RU"/>
        </w:rPr>
        <w:t>___________</w:t>
      </w:r>
    </w:p>
    <w:p w:rsidR="00DF7564" w:rsidRPr="005D005C" w:rsidRDefault="00DF7564" w:rsidP="005D005C">
      <w:pPr>
        <w:spacing w:line="360" w:lineRule="auto"/>
        <w:rPr>
          <w:rFonts w:ascii="Times New Roman" w:hAnsi="Times New Roman" w:cs="Times New Roman"/>
        </w:rPr>
      </w:pPr>
    </w:p>
    <w:p w:rsidR="00A24306" w:rsidRPr="005D005C" w:rsidRDefault="00A24306" w:rsidP="005D005C">
      <w:pPr>
        <w:spacing w:line="360" w:lineRule="auto"/>
        <w:jc w:val="center"/>
        <w:rPr>
          <w:rFonts w:ascii="Times New Roman" w:hAnsi="Times New Roman" w:cs="Times New Roman"/>
        </w:rPr>
      </w:pPr>
      <w:r w:rsidRPr="005D005C">
        <w:rPr>
          <w:rFonts w:ascii="Times New Roman" w:hAnsi="Times New Roman" w:cs="Times New Roman"/>
        </w:rPr>
        <w:t>Санкт-Петербург</w:t>
      </w:r>
    </w:p>
    <w:p w:rsidR="00263983" w:rsidRDefault="005D005C" w:rsidP="005D005C">
      <w:pPr>
        <w:spacing w:line="360" w:lineRule="auto"/>
        <w:jc w:val="center"/>
        <w:rPr>
          <w:rFonts w:ascii="Times New Roman" w:hAnsi="Times New Roman" w:cs="Times New Roman"/>
        </w:rPr>
      </w:pPr>
      <w:r w:rsidRPr="005D005C">
        <w:rPr>
          <w:rFonts w:ascii="Times New Roman" w:hAnsi="Times New Roman" w:cs="Times New Roman"/>
        </w:rPr>
        <w:t>2016</w:t>
      </w:r>
    </w:p>
    <w:p w:rsidR="00D43BA8" w:rsidRDefault="00D43BA8" w:rsidP="00D43BA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СОДЕРЖАНИЕ</w:t>
      </w:r>
    </w:p>
    <w:sdt>
      <w:sdtPr>
        <w:rPr>
          <w:rFonts w:ascii="Times New Roman" w:eastAsiaTheme="minorHAnsi" w:hAnsi="Times New Roman" w:cs="Times New Roman"/>
          <w:b w:val="0"/>
          <w:bCs w:val="0"/>
          <w:color w:val="auto"/>
          <w:sz w:val="24"/>
          <w:szCs w:val="24"/>
        </w:rPr>
        <w:id w:val="53494658"/>
        <w:docPartObj>
          <w:docPartGallery w:val="Table of Contents"/>
          <w:docPartUnique/>
        </w:docPartObj>
      </w:sdtPr>
      <w:sdtEndPr>
        <w:rPr>
          <w:rFonts w:asciiTheme="minorHAnsi" w:hAnsiTheme="minorHAnsi" w:cstheme="minorBidi"/>
          <w:sz w:val="22"/>
          <w:szCs w:val="22"/>
        </w:rPr>
      </w:sdtEndPr>
      <w:sdtContent>
        <w:p w:rsidR="00253E8D" w:rsidRPr="00253E8D" w:rsidRDefault="00253E8D" w:rsidP="00253E8D">
          <w:pPr>
            <w:pStyle w:val="af7"/>
            <w:spacing w:line="360" w:lineRule="auto"/>
            <w:rPr>
              <w:rFonts w:ascii="Times New Roman" w:hAnsi="Times New Roman" w:cs="Times New Roman"/>
              <w:sz w:val="24"/>
              <w:szCs w:val="24"/>
              <w:lang w:val="en-US"/>
            </w:rPr>
          </w:pPr>
        </w:p>
        <w:p w:rsidR="00A3426F" w:rsidRPr="00F425D3" w:rsidRDefault="00CB1E22" w:rsidP="00F425D3">
          <w:pPr>
            <w:pStyle w:val="11"/>
            <w:tabs>
              <w:tab w:val="right" w:leader="dot" w:pos="9344"/>
            </w:tabs>
            <w:spacing w:line="360" w:lineRule="auto"/>
            <w:rPr>
              <w:rFonts w:ascii="Times New Roman" w:hAnsi="Times New Roman" w:cs="Times New Roman"/>
              <w:noProof/>
              <w:sz w:val="24"/>
              <w:szCs w:val="24"/>
              <w:lang w:eastAsia="ru-RU"/>
            </w:rPr>
          </w:pPr>
          <w:r w:rsidRPr="00CB1E22">
            <w:rPr>
              <w:rFonts w:ascii="Times New Roman" w:hAnsi="Times New Roman" w:cs="Times New Roman"/>
              <w:sz w:val="24"/>
              <w:szCs w:val="24"/>
            </w:rPr>
            <w:fldChar w:fldCharType="begin"/>
          </w:r>
          <w:r w:rsidR="00253E8D" w:rsidRPr="00253E8D">
            <w:rPr>
              <w:rFonts w:ascii="Times New Roman" w:hAnsi="Times New Roman" w:cs="Times New Roman"/>
              <w:sz w:val="24"/>
              <w:szCs w:val="24"/>
            </w:rPr>
            <w:instrText xml:space="preserve"> TOC \o "1-3" \h \z \u </w:instrText>
          </w:r>
          <w:r w:rsidRPr="00CB1E22">
            <w:rPr>
              <w:rFonts w:ascii="Times New Roman" w:hAnsi="Times New Roman" w:cs="Times New Roman"/>
              <w:sz w:val="24"/>
              <w:szCs w:val="24"/>
            </w:rPr>
            <w:fldChar w:fldCharType="separate"/>
          </w:r>
          <w:hyperlink w:anchor="_Toc449711430" w:history="1">
            <w:r w:rsidR="00A3426F" w:rsidRPr="00F425D3">
              <w:rPr>
                <w:rStyle w:val="af3"/>
                <w:rFonts w:ascii="Times New Roman" w:hAnsi="Times New Roman" w:cs="Times New Roman"/>
                <w:noProof/>
                <w:sz w:val="24"/>
                <w:szCs w:val="24"/>
              </w:rPr>
              <w:t>ВВЕДЕНИЕ</w:t>
            </w:r>
            <w:r w:rsidR="00A3426F" w:rsidRPr="00F425D3">
              <w:rPr>
                <w:rFonts w:ascii="Times New Roman" w:hAnsi="Times New Roman" w:cs="Times New Roman"/>
                <w:noProof/>
                <w:webHidden/>
                <w:sz w:val="24"/>
                <w:szCs w:val="24"/>
              </w:rPr>
              <w:tab/>
            </w:r>
            <w:r w:rsidRPr="00F425D3">
              <w:rPr>
                <w:rFonts w:ascii="Times New Roman" w:hAnsi="Times New Roman" w:cs="Times New Roman"/>
                <w:noProof/>
                <w:webHidden/>
                <w:sz w:val="24"/>
                <w:szCs w:val="24"/>
              </w:rPr>
              <w:fldChar w:fldCharType="begin"/>
            </w:r>
            <w:r w:rsidR="00A3426F" w:rsidRPr="00F425D3">
              <w:rPr>
                <w:rFonts w:ascii="Times New Roman" w:hAnsi="Times New Roman" w:cs="Times New Roman"/>
                <w:noProof/>
                <w:webHidden/>
                <w:sz w:val="24"/>
                <w:szCs w:val="24"/>
              </w:rPr>
              <w:instrText xml:space="preserve"> PAGEREF _Toc449711430 \h </w:instrText>
            </w:r>
            <w:r w:rsidRPr="00F425D3">
              <w:rPr>
                <w:rFonts w:ascii="Times New Roman" w:hAnsi="Times New Roman" w:cs="Times New Roman"/>
                <w:noProof/>
                <w:webHidden/>
                <w:sz w:val="24"/>
                <w:szCs w:val="24"/>
              </w:rPr>
            </w:r>
            <w:r w:rsidRPr="00F425D3">
              <w:rPr>
                <w:rFonts w:ascii="Times New Roman" w:hAnsi="Times New Roman" w:cs="Times New Roman"/>
                <w:noProof/>
                <w:webHidden/>
                <w:sz w:val="24"/>
                <w:szCs w:val="24"/>
              </w:rPr>
              <w:fldChar w:fldCharType="separate"/>
            </w:r>
            <w:r w:rsidR="00A3426F" w:rsidRPr="00F425D3">
              <w:rPr>
                <w:rFonts w:ascii="Times New Roman" w:hAnsi="Times New Roman" w:cs="Times New Roman"/>
                <w:noProof/>
                <w:webHidden/>
                <w:sz w:val="24"/>
                <w:szCs w:val="24"/>
              </w:rPr>
              <w:t>3</w:t>
            </w:r>
            <w:r w:rsidRPr="00F425D3">
              <w:rPr>
                <w:rFonts w:ascii="Times New Roman" w:hAnsi="Times New Roman" w:cs="Times New Roman"/>
                <w:noProof/>
                <w:webHidden/>
                <w:sz w:val="24"/>
                <w:szCs w:val="24"/>
              </w:rPr>
              <w:fldChar w:fldCharType="end"/>
            </w:r>
          </w:hyperlink>
        </w:p>
        <w:p w:rsidR="00A3426F" w:rsidRPr="00F425D3" w:rsidRDefault="00CB1E22" w:rsidP="00F425D3">
          <w:pPr>
            <w:pStyle w:val="11"/>
            <w:tabs>
              <w:tab w:val="right" w:leader="dot" w:pos="9344"/>
            </w:tabs>
            <w:spacing w:line="360" w:lineRule="auto"/>
            <w:rPr>
              <w:rFonts w:ascii="Times New Roman" w:hAnsi="Times New Roman" w:cs="Times New Roman"/>
              <w:noProof/>
              <w:sz w:val="24"/>
              <w:szCs w:val="24"/>
              <w:lang w:eastAsia="ru-RU"/>
            </w:rPr>
          </w:pPr>
          <w:hyperlink w:anchor="_Toc449711431" w:history="1">
            <w:r w:rsidR="00A3426F" w:rsidRPr="00F425D3">
              <w:rPr>
                <w:rStyle w:val="af3"/>
                <w:rFonts w:ascii="Times New Roman" w:hAnsi="Times New Roman" w:cs="Times New Roman"/>
                <w:noProof/>
                <w:sz w:val="24"/>
                <w:szCs w:val="24"/>
              </w:rPr>
              <w:t>ГЛАВА 1.  ВОЗНИКНОВЕНИЕ ЕВРОПЕЙСКОГО АГЕНТСТВА ПО СЕТЕВОЙ И ИНФОРМАЦИОННОЙ БЕЗОПАСНОСТИ.</w:t>
            </w:r>
          </w:hyperlink>
          <w:r w:rsidR="00A3426F" w:rsidRPr="00F425D3">
            <w:rPr>
              <w:rFonts w:ascii="Times New Roman" w:hAnsi="Times New Roman" w:cs="Times New Roman"/>
              <w:noProof/>
              <w:sz w:val="24"/>
              <w:szCs w:val="24"/>
              <w:lang w:eastAsia="ru-RU"/>
            </w:rPr>
            <w:t xml:space="preserve"> </w:t>
          </w:r>
        </w:p>
        <w:p w:rsidR="00A3426F" w:rsidRPr="00F425D3" w:rsidRDefault="00CB1E22" w:rsidP="00F425D3">
          <w:pPr>
            <w:pStyle w:val="21"/>
            <w:tabs>
              <w:tab w:val="right" w:leader="dot" w:pos="9344"/>
            </w:tabs>
            <w:spacing w:line="360" w:lineRule="auto"/>
            <w:rPr>
              <w:rFonts w:ascii="Times New Roman" w:hAnsi="Times New Roman" w:cs="Times New Roman"/>
              <w:noProof/>
              <w:sz w:val="24"/>
              <w:szCs w:val="24"/>
              <w:lang w:eastAsia="ru-RU"/>
            </w:rPr>
          </w:pPr>
          <w:hyperlink w:anchor="_Toc449711432" w:history="1">
            <w:r w:rsidR="00A3426F" w:rsidRPr="00F425D3">
              <w:rPr>
                <w:rStyle w:val="af3"/>
                <w:rFonts w:ascii="Times New Roman" w:hAnsi="Times New Roman" w:cs="Times New Roman"/>
                <w:noProof/>
                <w:sz w:val="24"/>
                <w:szCs w:val="24"/>
              </w:rPr>
              <w:t>1.1 СТАНОВЛЕНИЕ ПОНЯТИЙ «КИБЕРПРОСТРАНСТВО» И «КИБЕРУГРОЗЫ».</w:t>
            </w:r>
            <w:r w:rsidR="00A3426F" w:rsidRPr="00F425D3">
              <w:rPr>
                <w:rFonts w:ascii="Times New Roman" w:hAnsi="Times New Roman" w:cs="Times New Roman"/>
                <w:noProof/>
                <w:webHidden/>
                <w:sz w:val="24"/>
                <w:szCs w:val="24"/>
              </w:rPr>
              <w:tab/>
            </w:r>
            <w:r w:rsidRPr="00F425D3">
              <w:rPr>
                <w:rFonts w:ascii="Times New Roman" w:hAnsi="Times New Roman" w:cs="Times New Roman"/>
                <w:noProof/>
                <w:webHidden/>
                <w:sz w:val="24"/>
                <w:szCs w:val="24"/>
              </w:rPr>
              <w:fldChar w:fldCharType="begin"/>
            </w:r>
            <w:r w:rsidR="00A3426F" w:rsidRPr="00F425D3">
              <w:rPr>
                <w:rFonts w:ascii="Times New Roman" w:hAnsi="Times New Roman" w:cs="Times New Roman"/>
                <w:noProof/>
                <w:webHidden/>
                <w:sz w:val="24"/>
                <w:szCs w:val="24"/>
              </w:rPr>
              <w:instrText xml:space="preserve"> PAGEREF _Toc449711432 \h </w:instrText>
            </w:r>
            <w:r w:rsidRPr="00F425D3">
              <w:rPr>
                <w:rFonts w:ascii="Times New Roman" w:hAnsi="Times New Roman" w:cs="Times New Roman"/>
                <w:noProof/>
                <w:webHidden/>
                <w:sz w:val="24"/>
                <w:szCs w:val="24"/>
              </w:rPr>
            </w:r>
            <w:r w:rsidRPr="00F425D3">
              <w:rPr>
                <w:rFonts w:ascii="Times New Roman" w:hAnsi="Times New Roman" w:cs="Times New Roman"/>
                <w:noProof/>
                <w:webHidden/>
                <w:sz w:val="24"/>
                <w:szCs w:val="24"/>
              </w:rPr>
              <w:fldChar w:fldCharType="separate"/>
            </w:r>
            <w:r w:rsidR="00A3426F" w:rsidRPr="00F425D3">
              <w:rPr>
                <w:rFonts w:ascii="Times New Roman" w:hAnsi="Times New Roman" w:cs="Times New Roman"/>
                <w:noProof/>
                <w:webHidden/>
                <w:sz w:val="24"/>
                <w:szCs w:val="24"/>
              </w:rPr>
              <w:t>8</w:t>
            </w:r>
            <w:r w:rsidRPr="00F425D3">
              <w:rPr>
                <w:rFonts w:ascii="Times New Roman" w:hAnsi="Times New Roman" w:cs="Times New Roman"/>
                <w:noProof/>
                <w:webHidden/>
                <w:sz w:val="24"/>
                <w:szCs w:val="24"/>
              </w:rPr>
              <w:fldChar w:fldCharType="end"/>
            </w:r>
          </w:hyperlink>
        </w:p>
        <w:p w:rsidR="00A3426F" w:rsidRPr="00F425D3" w:rsidRDefault="00CB1E22" w:rsidP="00F425D3">
          <w:pPr>
            <w:pStyle w:val="21"/>
            <w:tabs>
              <w:tab w:val="right" w:leader="dot" w:pos="9344"/>
            </w:tabs>
            <w:spacing w:line="360" w:lineRule="auto"/>
            <w:rPr>
              <w:rFonts w:ascii="Times New Roman" w:hAnsi="Times New Roman" w:cs="Times New Roman"/>
              <w:noProof/>
              <w:sz w:val="24"/>
              <w:szCs w:val="24"/>
              <w:lang w:eastAsia="ru-RU"/>
            </w:rPr>
          </w:pPr>
          <w:hyperlink w:anchor="_Toc449711433" w:history="1">
            <w:r w:rsidR="00A3426F" w:rsidRPr="00F425D3">
              <w:rPr>
                <w:rStyle w:val="af3"/>
                <w:rFonts w:ascii="Times New Roman" w:hAnsi="Times New Roman" w:cs="Times New Roman"/>
                <w:noProof/>
                <w:sz w:val="24"/>
                <w:szCs w:val="24"/>
              </w:rPr>
              <w:t>1.2. ИСТОРИЯ СОЗДАНИЯ АГЕНСТВА ПО СЕТЕВОЙ И ИНФОРМАЦИОННОЙ БЕЗОПАСНОСТИ (ENISA) И ЕГО ЭВОЛЮЦИЯ.</w:t>
            </w:r>
            <w:r w:rsidR="00A3426F" w:rsidRPr="00F425D3">
              <w:rPr>
                <w:rFonts w:ascii="Times New Roman" w:hAnsi="Times New Roman" w:cs="Times New Roman"/>
                <w:noProof/>
                <w:webHidden/>
                <w:sz w:val="24"/>
                <w:szCs w:val="24"/>
              </w:rPr>
              <w:tab/>
            </w:r>
            <w:r w:rsidRPr="00F425D3">
              <w:rPr>
                <w:rFonts w:ascii="Times New Roman" w:hAnsi="Times New Roman" w:cs="Times New Roman"/>
                <w:noProof/>
                <w:webHidden/>
                <w:sz w:val="24"/>
                <w:szCs w:val="24"/>
              </w:rPr>
              <w:fldChar w:fldCharType="begin"/>
            </w:r>
            <w:r w:rsidR="00A3426F" w:rsidRPr="00F425D3">
              <w:rPr>
                <w:rFonts w:ascii="Times New Roman" w:hAnsi="Times New Roman" w:cs="Times New Roman"/>
                <w:noProof/>
                <w:webHidden/>
                <w:sz w:val="24"/>
                <w:szCs w:val="24"/>
              </w:rPr>
              <w:instrText xml:space="preserve"> PAGEREF _Toc449711433 \h </w:instrText>
            </w:r>
            <w:r w:rsidRPr="00F425D3">
              <w:rPr>
                <w:rFonts w:ascii="Times New Roman" w:hAnsi="Times New Roman" w:cs="Times New Roman"/>
                <w:noProof/>
                <w:webHidden/>
                <w:sz w:val="24"/>
                <w:szCs w:val="24"/>
              </w:rPr>
            </w:r>
            <w:r w:rsidRPr="00F425D3">
              <w:rPr>
                <w:rFonts w:ascii="Times New Roman" w:hAnsi="Times New Roman" w:cs="Times New Roman"/>
                <w:noProof/>
                <w:webHidden/>
                <w:sz w:val="24"/>
                <w:szCs w:val="24"/>
              </w:rPr>
              <w:fldChar w:fldCharType="separate"/>
            </w:r>
            <w:r w:rsidR="00A3426F" w:rsidRPr="00F425D3">
              <w:rPr>
                <w:rFonts w:ascii="Times New Roman" w:hAnsi="Times New Roman" w:cs="Times New Roman"/>
                <w:noProof/>
                <w:webHidden/>
                <w:sz w:val="24"/>
                <w:szCs w:val="24"/>
              </w:rPr>
              <w:t>15</w:t>
            </w:r>
            <w:r w:rsidRPr="00F425D3">
              <w:rPr>
                <w:rFonts w:ascii="Times New Roman" w:hAnsi="Times New Roman" w:cs="Times New Roman"/>
                <w:noProof/>
                <w:webHidden/>
                <w:sz w:val="24"/>
                <w:szCs w:val="24"/>
              </w:rPr>
              <w:fldChar w:fldCharType="end"/>
            </w:r>
          </w:hyperlink>
        </w:p>
        <w:p w:rsidR="00A3426F" w:rsidRPr="00F425D3" w:rsidRDefault="00CB1E22" w:rsidP="00F425D3">
          <w:pPr>
            <w:pStyle w:val="11"/>
            <w:tabs>
              <w:tab w:val="right" w:leader="dot" w:pos="9344"/>
            </w:tabs>
            <w:spacing w:line="360" w:lineRule="auto"/>
            <w:rPr>
              <w:rFonts w:ascii="Times New Roman" w:hAnsi="Times New Roman" w:cs="Times New Roman"/>
              <w:noProof/>
              <w:sz w:val="24"/>
              <w:szCs w:val="24"/>
              <w:lang w:eastAsia="ru-RU"/>
            </w:rPr>
          </w:pPr>
          <w:hyperlink w:anchor="_Toc449711434" w:history="1">
            <w:r w:rsidR="00A3426F" w:rsidRPr="00F425D3">
              <w:rPr>
                <w:rStyle w:val="af3"/>
                <w:rFonts w:ascii="Times New Roman" w:hAnsi="Times New Roman" w:cs="Times New Roman"/>
                <w:noProof/>
                <w:sz w:val="24"/>
                <w:szCs w:val="24"/>
              </w:rPr>
              <w:t>ГЛАВА 2.  ОРГАНИЗАЦИЯ РАБОТЫ АГЕНСТВА ПО СЕТЕВОЙ И ИНФОРМАЦИОННОЙ БЕЗОПАСНОСТИ (</w:t>
            </w:r>
            <w:r w:rsidR="00A3426F" w:rsidRPr="00F425D3">
              <w:rPr>
                <w:rStyle w:val="af3"/>
                <w:rFonts w:ascii="Times New Roman" w:hAnsi="Times New Roman" w:cs="Times New Roman"/>
                <w:noProof/>
                <w:sz w:val="24"/>
                <w:szCs w:val="24"/>
                <w:lang w:val="en-US"/>
              </w:rPr>
              <w:t>ENISA</w:t>
            </w:r>
            <w:r w:rsidR="00A3426F" w:rsidRPr="00F425D3">
              <w:rPr>
                <w:rStyle w:val="af3"/>
                <w:rFonts w:ascii="Times New Roman" w:hAnsi="Times New Roman" w:cs="Times New Roman"/>
                <w:noProof/>
                <w:sz w:val="24"/>
                <w:szCs w:val="24"/>
              </w:rPr>
              <w:t>).</w:t>
            </w:r>
          </w:hyperlink>
          <w:r w:rsidR="00A3426F" w:rsidRPr="00F425D3">
            <w:rPr>
              <w:rFonts w:ascii="Times New Roman" w:hAnsi="Times New Roman" w:cs="Times New Roman"/>
              <w:noProof/>
              <w:sz w:val="24"/>
              <w:szCs w:val="24"/>
              <w:lang w:eastAsia="ru-RU"/>
            </w:rPr>
            <w:t xml:space="preserve"> </w:t>
          </w:r>
        </w:p>
        <w:p w:rsidR="00A3426F" w:rsidRPr="00F425D3" w:rsidRDefault="00CB1E22" w:rsidP="00F425D3">
          <w:pPr>
            <w:pStyle w:val="21"/>
            <w:tabs>
              <w:tab w:val="right" w:leader="dot" w:pos="9344"/>
            </w:tabs>
            <w:spacing w:line="360" w:lineRule="auto"/>
            <w:rPr>
              <w:rFonts w:ascii="Times New Roman" w:hAnsi="Times New Roman" w:cs="Times New Roman"/>
              <w:noProof/>
              <w:sz w:val="24"/>
              <w:szCs w:val="24"/>
              <w:lang w:eastAsia="ru-RU"/>
            </w:rPr>
          </w:pPr>
          <w:hyperlink w:anchor="_Toc449711435" w:history="1">
            <w:r w:rsidR="00A3426F" w:rsidRPr="00F425D3">
              <w:rPr>
                <w:rStyle w:val="af3"/>
                <w:rFonts w:ascii="Times New Roman" w:hAnsi="Times New Roman" w:cs="Times New Roman"/>
                <w:noProof/>
                <w:sz w:val="24"/>
                <w:szCs w:val="24"/>
              </w:rPr>
              <w:t>2.1. ВНУТРЕННЯЯ СТРУКТУРА АГЕНТСТВА ПО СЕТЕВОЙ И ИНФОРМАЦИОННОЙ БЕЗОПАСНОСТИ И ЕЕ ВСПОМОГАТЕЛЬНЫЕ ЭЛЕМЕНТЫ.</w:t>
            </w:r>
            <w:r w:rsidR="00A3426F" w:rsidRPr="00F425D3">
              <w:rPr>
                <w:rFonts w:ascii="Times New Roman" w:hAnsi="Times New Roman" w:cs="Times New Roman"/>
                <w:noProof/>
                <w:webHidden/>
                <w:sz w:val="24"/>
                <w:szCs w:val="24"/>
              </w:rPr>
              <w:tab/>
            </w:r>
            <w:r w:rsidRPr="00F425D3">
              <w:rPr>
                <w:rFonts w:ascii="Times New Roman" w:hAnsi="Times New Roman" w:cs="Times New Roman"/>
                <w:noProof/>
                <w:webHidden/>
                <w:sz w:val="24"/>
                <w:szCs w:val="24"/>
              </w:rPr>
              <w:fldChar w:fldCharType="begin"/>
            </w:r>
            <w:r w:rsidR="00A3426F" w:rsidRPr="00F425D3">
              <w:rPr>
                <w:rFonts w:ascii="Times New Roman" w:hAnsi="Times New Roman" w:cs="Times New Roman"/>
                <w:noProof/>
                <w:webHidden/>
                <w:sz w:val="24"/>
                <w:szCs w:val="24"/>
              </w:rPr>
              <w:instrText xml:space="preserve"> PAGEREF _Toc449711435 \h </w:instrText>
            </w:r>
            <w:r w:rsidRPr="00F425D3">
              <w:rPr>
                <w:rFonts w:ascii="Times New Roman" w:hAnsi="Times New Roman" w:cs="Times New Roman"/>
                <w:noProof/>
                <w:webHidden/>
                <w:sz w:val="24"/>
                <w:szCs w:val="24"/>
              </w:rPr>
            </w:r>
            <w:r w:rsidRPr="00F425D3">
              <w:rPr>
                <w:rFonts w:ascii="Times New Roman" w:hAnsi="Times New Roman" w:cs="Times New Roman"/>
                <w:noProof/>
                <w:webHidden/>
                <w:sz w:val="24"/>
                <w:szCs w:val="24"/>
              </w:rPr>
              <w:fldChar w:fldCharType="separate"/>
            </w:r>
            <w:r w:rsidR="00A3426F" w:rsidRPr="00F425D3">
              <w:rPr>
                <w:rFonts w:ascii="Times New Roman" w:hAnsi="Times New Roman" w:cs="Times New Roman"/>
                <w:noProof/>
                <w:webHidden/>
                <w:sz w:val="24"/>
                <w:szCs w:val="24"/>
              </w:rPr>
              <w:t>20</w:t>
            </w:r>
            <w:r w:rsidRPr="00F425D3">
              <w:rPr>
                <w:rFonts w:ascii="Times New Roman" w:hAnsi="Times New Roman" w:cs="Times New Roman"/>
                <w:noProof/>
                <w:webHidden/>
                <w:sz w:val="24"/>
                <w:szCs w:val="24"/>
              </w:rPr>
              <w:fldChar w:fldCharType="end"/>
            </w:r>
          </w:hyperlink>
        </w:p>
        <w:p w:rsidR="00A3426F" w:rsidRPr="00F425D3" w:rsidRDefault="00CB1E22" w:rsidP="00F425D3">
          <w:pPr>
            <w:pStyle w:val="21"/>
            <w:tabs>
              <w:tab w:val="right" w:leader="dot" w:pos="9344"/>
            </w:tabs>
            <w:spacing w:line="360" w:lineRule="auto"/>
            <w:rPr>
              <w:rFonts w:ascii="Times New Roman" w:hAnsi="Times New Roman" w:cs="Times New Roman"/>
              <w:noProof/>
              <w:sz w:val="24"/>
              <w:szCs w:val="24"/>
              <w:lang w:eastAsia="ru-RU"/>
            </w:rPr>
          </w:pPr>
          <w:hyperlink w:anchor="_Toc449711436" w:history="1">
            <w:r w:rsidR="00A3426F" w:rsidRPr="00F425D3">
              <w:rPr>
                <w:rStyle w:val="af3"/>
                <w:rFonts w:ascii="Times New Roman" w:hAnsi="Times New Roman" w:cs="Times New Roman"/>
                <w:noProof/>
                <w:sz w:val="24"/>
                <w:szCs w:val="24"/>
              </w:rPr>
              <w:t>2.2 ЭКОНОМИЧЕСКИЕ РЕСУРСЫ АГЕНТСТВА ПО СЕТЕВОЙ И ИНФОРМАЦИОННОЙ БЕЗОПАСНОСТИ.</w:t>
            </w:r>
            <w:r w:rsidR="00A3426F" w:rsidRPr="00F425D3">
              <w:rPr>
                <w:rFonts w:ascii="Times New Roman" w:hAnsi="Times New Roman" w:cs="Times New Roman"/>
                <w:noProof/>
                <w:webHidden/>
                <w:sz w:val="24"/>
                <w:szCs w:val="24"/>
              </w:rPr>
              <w:tab/>
            </w:r>
            <w:r w:rsidRPr="00F425D3">
              <w:rPr>
                <w:rFonts w:ascii="Times New Roman" w:hAnsi="Times New Roman" w:cs="Times New Roman"/>
                <w:noProof/>
                <w:webHidden/>
                <w:sz w:val="24"/>
                <w:szCs w:val="24"/>
              </w:rPr>
              <w:fldChar w:fldCharType="begin"/>
            </w:r>
            <w:r w:rsidR="00A3426F" w:rsidRPr="00F425D3">
              <w:rPr>
                <w:rFonts w:ascii="Times New Roman" w:hAnsi="Times New Roman" w:cs="Times New Roman"/>
                <w:noProof/>
                <w:webHidden/>
                <w:sz w:val="24"/>
                <w:szCs w:val="24"/>
              </w:rPr>
              <w:instrText xml:space="preserve"> PAGEREF _Toc449711436 \h </w:instrText>
            </w:r>
            <w:r w:rsidRPr="00F425D3">
              <w:rPr>
                <w:rFonts w:ascii="Times New Roman" w:hAnsi="Times New Roman" w:cs="Times New Roman"/>
                <w:noProof/>
                <w:webHidden/>
                <w:sz w:val="24"/>
                <w:szCs w:val="24"/>
              </w:rPr>
            </w:r>
            <w:r w:rsidRPr="00F425D3">
              <w:rPr>
                <w:rFonts w:ascii="Times New Roman" w:hAnsi="Times New Roman" w:cs="Times New Roman"/>
                <w:noProof/>
                <w:webHidden/>
                <w:sz w:val="24"/>
                <w:szCs w:val="24"/>
              </w:rPr>
              <w:fldChar w:fldCharType="separate"/>
            </w:r>
            <w:r w:rsidR="00A3426F" w:rsidRPr="00F425D3">
              <w:rPr>
                <w:rFonts w:ascii="Times New Roman" w:hAnsi="Times New Roman" w:cs="Times New Roman"/>
                <w:noProof/>
                <w:webHidden/>
                <w:sz w:val="24"/>
                <w:szCs w:val="24"/>
              </w:rPr>
              <w:t>27</w:t>
            </w:r>
            <w:r w:rsidRPr="00F425D3">
              <w:rPr>
                <w:rFonts w:ascii="Times New Roman" w:hAnsi="Times New Roman" w:cs="Times New Roman"/>
                <w:noProof/>
                <w:webHidden/>
                <w:sz w:val="24"/>
                <w:szCs w:val="24"/>
              </w:rPr>
              <w:fldChar w:fldCharType="end"/>
            </w:r>
          </w:hyperlink>
        </w:p>
        <w:p w:rsidR="00A3426F" w:rsidRPr="00F425D3" w:rsidRDefault="00CB1E22" w:rsidP="00F425D3">
          <w:pPr>
            <w:pStyle w:val="11"/>
            <w:tabs>
              <w:tab w:val="right" w:leader="dot" w:pos="9344"/>
            </w:tabs>
            <w:spacing w:line="360" w:lineRule="auto"/>
            <w:rPr>
              <w:rFonts w:ascii="Times New Roman" w:hAnsi="Times New Roman" w:cs="Times New Roman"/>
              <w:noProof/>
              <w:sz w:val="24"/>
              <w:szCs w:val="24"/>
              <w:lang w:eastAsia="ru-RU"/>
            </w:rPr>
          </w:pPr>
          <w:hyperlink w:anchor="_Toc449711437" w:history="1">
            <w:r w:rsidR="00A3426F" w:rsidRPr="00F425D3">
              <w:rPr>
                <w:rStyle w:val="af3"/>
                <w:rFonts w:ascii="Times New Roman" w:hAnsi="Times New Roman" w:cs="Times New Roman"/>
                <w:noProof/>
                <w:sz w:val="24"/>
                <w:szCs w:val="24"/>
              </w:rPr>
              <w:t xml:space="preserve">ГЛАВА 3. ДЕЯТЕЛЬНОСТЬ </w:t>
            </w:r>
            <w:r w:rsidR="00A3426F" w:rsidRPr="00F425D3">
              <w:rPr>
                <w:rStyle w:val="af3"/>
                <w:rFonts w:ascii="Times New Roman" w:hAnsi="Times New Roman" w:cs="Times New Roman"/>
                <w:noProof/>
                <w:sz w:val="24"/>
                <w:szCs w:val="24"/>
                <w:lang w:val="en-US"/>
              </w:rPr>
              <w:t>ENISA</w:t>
            </w:r>
            <w:r w:rsidR="00A3426F" w:rsidRPr="00F425D3">
              <w:rPr>
                <w:rStyle w:val="af3"/>
                <w:rFonts w:ascii="Times New Roman" w:hAnsi="Times New Roman" w:cs="Times New Roman"/>
                <w:noProof/>
                <w:sz w:val="24"/>
                <w:szCs w:val="24"/>
              </w:rPr>
              <w:t xml:space="preserve"> И ПЕРСПЕКТИВЫ РАЗВИТИЯ АГЕНТСТВА.</w:t>
            </w:r>
          </w:hyperlink>
          <w:r w:rsidR="00A3426F" w:rsidRPr="00F425D3">
            <w:rPr>
              <w:rFonts w:ascii="Times New Roman" w:hAnsi="Times New Roman" w:cs="Times New Roman"/>
              <w:noProof/>
              <w:sz w:val="24"/>
              <w:szCs w:val="24"/>
              <w:lang w:eastAsia="ru-RU"/>
            </w:rPr>
            <w:t xml:space="preserve"> </w:t>
          </w:r>
        </w:p>
        <w:p w:rsidR="00A3426F" w:rsidRPr="00F425D3" w:rsidRDefault="00CB1E22" w:rsidP="00F425D3">
          <w:pPr>
            <w:pStyle w:val="21"/>
            <w:tabs>
              <w:tab w:val="right" w:leader="dot" w:pos="9344"/>
            </w:tabs>
            <w:spacing w:line="360" w:lineRule="auto"/>
            <w:rPr>
              <w:rFonts w:ascii="Times New Roman" w:hAnsi="Times New Roman" w:cs="Times New Roman"/>
              <w:noProof/>
              <w:sz w:val="24"/>
              <w:szCs w:val="24"/>
              <w:lang w:eastAsia="ru-RU"/>
            </w:rPr>
          </w:pPr>
          <w:hyperlink w:anchor="_Toc449711438" w:history="1">
            <w:r w:rsidR="00A3426F" w:rsidRPr="00F425D3">
              <w:rPr>
                <w:rStyle w:val="af3"/>
                <w:rFonts w:ascii="Times New Roman" w:hAnsi="Times New Roman" w:cs="Times New Roman"/>
                <w:noProof/>
                <w:sz w:val="24"/>
                <w:szCs w:val="24"/>
              </w:rPr>
              <w:t xml:space="preserve">3.1 СОТРУДНИЧЕСТВО С </w:t>
            </w:r>
            <w:r w:rsidR="00A3426F" w:rsidRPr="00F425D3">
              <w:rPr>
                <w:rStyle w:val="af3"/>
                <w:rFonts w:ascii="Times New Roman" w:hAnsi="Times New Roman" w:cs="Times New Roman"/>
                <w:noProof/>
                <w:sz w:val="24"/>
                <w:szCs w:val="24"/>
                <w:lang w:val="en-US"/>
              </w:rPr>
              <w:t>ENISA</w:t>
            </w:r>
            <w:r w:rsidR="00A3426F" w:rsidRPr="00F425D3">
              <w:rPr>
                <w:rStyle w:val="af3"/>
                <w:rFonts w:ascii="Times New Roman" w:hAnsi="Times New Roman" w:cs="Times New Roman"/>
                <w:noProof/>
                <w:sz w:val="24"/>
                <w:szCs w:val="24"/>
              </w:rPr>
              <w:t xml:space="preserve"> В РАЗРАБОТКЕ ОБЩЕЕВРОПЕЙСКОЙ И  НАЦИОНАЛЬНЫХ ЕВРОПЕЙСКИХ СТРАТЕГИЙ КИБЕРБЕЗОПАСНОСТИ.</w:t>
            </w:r>
            <w:r w:rsidR="00A3426F" w:rsidRPr="00F425D3">
              <w:rPr>
                <w:rFonts w:ascii="Times New Roman" w:hAnsi="Times New Roman" w:cs="Times New Roman"/>
                <w:noProof/>
                <w:webHidden/>
                <w:sz w:val="24"/>
                <w:szCs w:val="24"/>
              </w:rPr>
              <w:tab/>
            </w:r>
            <w:r w:rsidRPr="00F425D3">
              <w:rPr>
                <w:rFonts w:ascii="Times New Roman" w:hAnsi="Times New Roman" w:cs="Times New Roman"/>
                <w:noProof/>
                <w:webHidden/>
                <w:sz w:val="24"/>
                <w:szCs w:val="24"/>
              </w:rPr>
              <w:fldChar w:fldCharType="begin"/>
            </w:r>
            <w:r w:rsidR="00A3426F" w:rsidRPr="00F425D3">
              <w:rPr>
                <w:rFonts w:ascii="Times New Roman" w:hAnsi="Times New Roman" w:cs="Times New Roman"/>
                <w:noProof/>
                <w:webHidden/>
                <w:sz w:val="24"/>
                <w:szCs w:val="24"/>
              </w:rPr>
              <w:instrText xml:space="preserve"> PAGEREF _Toc449711438 \h </w:instrText>
            </w:r>
            <w:r w:rsidRPr="00F425D3">
              <w:rPr>
                <w:rFonts w:ascii="Times New Roman" w:hAnsi="Times New Roman" w:cs="Times New Roman"/>
                <w:noProof/>
                <w:webHidden/>
                <w:sz w:val="24"/>
                <w:szCs w:val="24"/>
              </w:rPr>
            </w:r>
            <w:r w:rsidRPr="00F425D3">
              <w:rPr>
                <w:rFonts w:ascii="Times New Roman" w:hAnsi="Times New Roman" w:cs="Times New Roman"/>
                <w:noProof/>
                <w:webHidden/>
                <w:sz w:val="24"/>
                <w:szCs w:val="24"/>
              </w:rPr>
              <w:fldChar w:fldCharType="separate"/>
            </w:r>
            <w:r w:rsidR="00A3426F" w:rsidRPr="00F425D3">
              <w:rPr>
                <w:rFonts w:ascii="Times New Roman" w:hAnsi="Times New Roman" w:cs="Times New Roman"/>
                <w:noProof/>
                <w:webHidden/>
                <w:sz w:val="24"/>
                <w:szCs w:val="24"/>
              </w:rPr>
              <w:t>36</w:t>
            </w:r>
            <w:r w:rsidRPr="00F425D3">
              <w:rPr>
                <w:rFonts w:ascii="Times New Roman" w:hAnsi="Times New Roman" w:cs="Times New Roman"/>
                <w:noProof/>
                <w:webHidden/>
                <w:sz w:val="24"/>
                <w:szCs w:val="24"/>
              </w:rPr>
              <w:fldChar w:fldCharType="end"/>
            </w:r>
          </w:hyperlink>
        </w:p>
        <w:p w:rsidR="00A3426F" w:rsidRPr="00F425D3" w:rsidRDefault="00CB1E22" w:rsidP="00F425D3">
          <w:pPr>
            <w:pStyle w:val="21"/>
            <w:tabs>
              <w:tab w:val="right" w:leader="dot" w:pos="9344"/>
            </w:tabs>
            <w:spacing w:line="360" w:lineRule="auto"/>
            <w:rPr>
              <w:rFonts w:ascii="Times New Roman" w:hAnsi="Times New Roman" w:cs="Times New Roman"/>
              <w:noProof/>
              <w:sz w:val="24"/>
              <w:szCs w:val="24"/>
              <w:lang w:eastAsia="ru-RU"/>
            </w:rPr>
          </w:pPr>
          <w:hyperlink w:anchor="_Toc449711439" w:history="1">
            <w:r w:rsidR="00A3426F" w:rsidRPr="00F425D3">
              <w:rPr>
                <w:rStyle w:val="af3"/>
                <w:rFonts w:ascii="Times New Roman" w:hAnsi="Times New Roman" w:cs="Times New Roman"/>
                <w:noProof/>
                <w:sz w:val="24"/>
                <w:szCs w:val="24"/>
              </w:rPr>
              <w:t>3.2 УСПЕШНЫЕ ДЕЙСТВУЮЩИЕ ЕВРОПЕЙСКИЕ ПРОЕКТЫ АГЕНТСТВА ПО СЕТЕВОЙ И ИНФОРМАЦИОННОЙ БЕЗОПАСНОСТИ.</w:t>
            </w:r>
            <w:r w:rsidR="00A3426F" w:rsidRPr="00F425D3">
              <w:rPr>
                <w:rFonts w:ascii="Times New Roman" w:hAnsi="Times New Roman" w:cs="Times New Roman"/>
                <w:noProof/>
                <w:webHidden/>
                <w:sz w:val="24"/>
                <w:szCs w:val="24"/>
              </w:rPr>
              <w:tab/>
            </w:r>
            <w:r w:rsidRPr="00F425D3">
              <w:rPr>
                <w:rFonts w:ascii="Times New Roman" w:hAnsi="Times New Roman" w:cs="Times New Roman"/>
                <w:noProof/>
                <w:webHidden/>
                <w:sz w:val="24"/>
                <w:szCs w:val="24"/>
              </w:rPr>
              <w:fldChar w:fldCharType="begin"/>
            </w:r>
            <w:r w:rsidR="00A3426F" w:rsidRPr="00F425D3">
              <w:rPr>
                <w:rFonts w:ascii="Times New Roman" w:hAnsi="Times New Roman" w:cs="Times New Roman"/>
                <w:noProof/>
                <w:webHidden/>
                <w:sz w:val="24"/>
                <w:szCs w:val="24"/>
              </w:rPr>
              <w:instrText xml:space="preserve"> PAGEREF _Toc449711439 \h </w:instrText>
            </w:r>
            <w:r w:rsidRPr="00F425D3">
              <w:rPr>
                <w:rFonts w:ascii="Times New Roman" w:hAnsi="Times New Roman" w:cs="Times New Roman"/>
                <w:noProof/>
                <w:webHidden/>
                <w:sz w:val="24"/>
                <w:szCs w:val="24"/>
              </w:rPr>
            </w:r>
            <w:r w:rsidRPr="00F425D3">
              <w:rPr>
                <w:rFonts w:ascii="Times New Roman" w:hAnsi="Times New Roman" w:cs="Times New Roman"/>
                <w:noProof/>
                <w:webHidden/>
                <w:sz w:val="24"/>
                <w:szCs w:val="24"/>
              </w:rPr>
              <w:fldChar w:fldCharType="separate"/>
            </w:r>
            <w:r w:rsidR="00A3426F" w:rsidRPr="00F425D3">
              <w:rPr>
                <w:rFonts w:ascii="Times New Roman" w:hAnsi="Times New Roman" w:cs="Times New Roman"/>
                <w:noProof/>
                <w:webHidden/>
                <w:sz w:val="24"/>
                <w:szCs w:val="24"/>
              </w:rPr>
              <w:t>42</w:t>
            </w:r>
            <w:r w:rsidRPr="00F425D3">
              <w:rPr>
                <w:rFonts w:ascii="Times New Roman" w:hAnsi="Times New Roman" w:cs="Times New Roman"/>
                <w:noProof/>
                <w:webHidden/>
                <w:sz w:val="24"/>
                <w:szCs w:val="24"/>
              </w:rPr>
              <w:fldChar w:fldCharType="end"/>
            </w:r>
          </w:hyperlink>
        </w:p>
        <w:p w:rsidR="00A3426F" w:rsidRPr="00F425D3" w:rsidRDefault="00CB1E22" w:rsidP="00F425D3">
          <w:pPr>
            <w:pStyle w:val="21"/>
            <w:tabs>
              <w:tab w:val="right" w:leader="dot" w:pos="9344"/>
            </w:tabs>
            <w:spacing w:line="360" w:lineRule="auto"/>
            <w:rPr>
              <w:rFonts w:ascii="Times New Roman" w:hAnsi="Times New Roman" w:cs="Times New Roman"/>
              <w:noProof/>
              <w:sz w:val="24"/>
              <w:szCs w:val="24"/>
              <w:lang w:eastAsia="ru-RU"/>
            </w:rPr>
          </w:pPr>
          <w:hyperlink w:anchor="_Toc449711440" w:history="1">
            <w:r w:rsidR="00A3426F" w:rsidRPr="00F425D3">
              <w:rPr>
                <w:rStyle w:val="af3"/>
                <w:rFonts w:ascii="Times New Roman" w:hAnsi="Times New Roman" w:cs="Times New Roman"/>
                <w:noProof/>
                <w:sz w:val="24"/>
                <w:szCs w:val="24"/>
              </w:rPr>
              <w:t xml:space="preserve">3.3 СОТРУДНИЧЕСТВО </w:t>
            </w:r>
            <w:r w:rsidR="00A3426F" w:rsidRPr="00F425D3">
              <w:rPr>
                <w:rStyle w:val="af3"/>
                <w:rFonts w:ascii="Times New Roman" w:hAnsi="Times New Roman" w:cs="Times New Roman"/>
                <w:noProof/>
                <w:sz w:val="24"/>
                <w:szCs w:val="24"/>
                <w:lang w:val="en-US"/>
              </w:rPr>
              <w:t>ENISA</w:t>
            </w:r>
            <w:r w:rsidR="00A3426F" w:rsidRPr="00F425D3">
              <w:rPr>
                <w:rStyle w:val="af3"/>
                <w:rFonts w:ascii="Times New Roman" w:hAnsi="Times New Roman" w:cs="Times New Roman"/>
                <w:noProof/>
                <w:sz w:val="24"/>
                <w:szCs w:val="24"/>
              </w:rPr>
              <w:t xml:space="preserve"> С НЕЕВРОПЕЙСКИМИ ГОСУДАРСТВАМИ И ОРГАНИЗАЦИЯМИ.</w:t>
            </w:r>
            <w:r w:rsidR="00A3426F" w:rsidRPr="00F425D3">
              <w:rPr>
                <w:rFonts w:ascii="Times New Roman" w:hAnsi="Times New Roman" w:cs="Times New Roman"/>
                <w:noProof/>
                <w:webHidden/>
                <w:sz w:val="24"/>
                <w:szCs w:val="24"/>
              </w:rPr>
              <w:tab/>
            </w:r>
            <w:r w:rsidRPr="00F425D3">
              <w:rPr>
                <w:rFonts w:ascii="Times New Roman" w:hAnsi="Times New Roman" w:cs="Times New Roman"/>
                <w:noProof/>
                <w:webHidden/>
                <w:sz w:val="24"/>
                <w:szCs w:val="24"/>
              </w:rPr>
              <w:fldChar w:fldCharType="begin"/>
            </w:r>
            <w:r w:rsidR="00A3426F" w:rsidRPr="00F425D3">
              <w:rPr>
                <w:rFonts w:ascii="Times New Roman" w:hAnsi="Times New Roman" w:cs="Times New Roman"/>
                <w:noProof/>
                <w:webHidden/>
                <w:sz w:val="24"/>
                <w:szCs w:val="24"/>
              </w:rPr>
              <w:instrText xml:space="preserve"> PAGEREF _Toc449711440 \h </w:instrText>
            </w:r>
            <w:r w:rsidRPr="00F425D3">
              <w:rPr>
                <w:rFonts w:ascii="Times New Roman" w:hAnsi="Times New Roman" w:cs="Times New Roman"/>
                <w:noProof/>
                <w:webHidden/>
                <w:sz w:val="24"/>
                <w:szCs w:val="24"/>
              </w:rPr>
            </w:r>
            <w:r w:rsidRPr="00F425D3">
              <w:rPr>
                <w:rFonts w:ascii="Times New Roman" w:hAnsi="Times New Roman" w:cs="Times New Roman"/>
                <w:noProof/>
                <w:webHidden/>
                <w:sz w:val="24"/>
                <w:szCs w:val="24"/>
              </w:rPr>
              <w:fldChar w:fldCharType="separate"/>
            </w:r>
            <w:r w:rsidR="00A3426F" w:rsidRPr="00F425D3">
              <w:rPr>
                <w:rFonts w:ascii="Times New Roman" w:hAnsi="Times New Roman" w:cs="Times New Roman"/>
                <w:noProof/>
                <w:webHidden/>
                <w:sz w:val="24"/>
                <w:szCs w:val="24"/>
              </w:rPr>
              <w:t>47</w:t>
            </w:r>
            <w:r w:rsidRPr="00F425D3">
              <w:rPr>
                <w:rFonts w:ascii="Times New Roman" w:hAnsi="Times New Roman" w:cs="Times New Roman"/>
                <w:noProof/>
                <w:webHidden/>
                <w:sz w:val="24"/>
                <w:szCs w:val="24"/>
              </w:rPr>
              <w:fldChar w:fldCharType="end"/>
            </w:r>
          </w:hyperlink>
        </w:p>
        <w:p w:rsidR="00A3426F" w:rsidRPr="00F425D3" w:rsidRDefault="00CB1E22" w:rsidP="00F425D3">
          <w:pPr>
            <w:pStyle w:val="11"/>
            <w:tabs>
              <w:tab w:val="right" w:leader="dot" w:pos="9344"/>
            </w:tabs>
            <w:spacing w:line="360" w:lineRule="auto"/>
            <w:rPr>
              <w:rFonts w:ascii="Times New Roman" w:hAnsi="Times New Roman" w:cs="Times New Roman"/>
              <w:noProof/>
              <w:sz w:val="24"/>
              <w:szCs w:val="24"/>
              <w:lang w:eastAsia="ru-RU"/>
            </w:rPr>
          </w:pPr>
          <w:hyperlink w:anchor="_Toc449711441" w:history="1">
            <w:r w:rsidR="00A3426F" w:rsidRPr="00F425D3">
              <w:rPr>
                <w:rStyle w:val="af3"/>
                <w:rFonts w:ascii="Times New Roman" w:hAnsi="Times New Roman" w:cs="Times New Roman"/>
                <w:noProof/>
                <w:sz w:val="24"/>
                <w:szCs w:val="24"/>
              </w:rPr>
              <w:t>ЗАКЛЮЧЕНИЕ</w:t>
            </w:r>
            <w:r w:rsidR="00A3426F" w:rsidRPr="00F425D3">
              <w:rPr>
                <w:rFonts w:ascii="Times New Roman" w:hAnsi="Times New Roman" w:cs="Times New Roman"/>
                <w:noProof/>
                <w:webHidden/>
                <w:sz w:val="24"/>
                <w:szCs w:val="24"/>
              </w:rPr>
              <w:tab/>
            </w:r>
            <w:r w:rsidRPr="00F425D3">
              <w:rPr>
                <w:rFonts w:ascii="Times New Roman" w:hAnsi="Times New Roman" w:cs="Times New Roman"/>
                <w:noProof/>
                <w:webHidden/>
                <w:sz w:val="24"/>
                <w:szCs w:val="24"/>
              </w:rPr>
              <w:fldChar w:fldCharType="begin"/>
            </w:r>
            <w:r w:rsidR="00A3426F" w:rsidRPr="00F425D3">
              <w:rPr>
                <w:rFonts w:ascii="Times New Roman" w:hAnsi="Times New Roman" w:cs="Times New Roman"/>
                <w:noProof/>
                <w:webHidden/>
                <w:sz w:val="24"/>
                <w:szCs w:val="24"/>
              </w:rPr>
              <w:instrText xml:space="preserve"> PAGEREF _Toc449711441 \h </w:instrText>
            </w:r>
            <w:r w:rsidRPr="00F425D3">
              <w:rPr>
                <w:rFonts w:ascii="Times New Roman" w:hAnsi="Times New Roman" w:cs="Times New Roman"/>
                <w:noProof/>
                <w:webHidden/>
                <w:sz w:val="24"/>
                <w:szCs w:val="24"/>
              </w:rPr>
            </w:r>
            <w:r w:rsidRPr="00F425D3">
              <w:rPr>
                <w:rFonts w:ascii="Times New Roman" w:hAnsi="Times New Roman" w:cs="Times New Roman"/>
                <w:noProof/>
                <w:webHidden/>
                <w:sz w:val="24"/>
                <w:szCs w:val="24"/>
              </w:rPr>
              <w:fldChar w:fldCharType="separate"/>
            </w:r>
            <w:r w:rsidR="00A3426F" w:rsidRPr="00F425D3">
              <w:rPr>
                <w:rFonts w:ascii="Times New Roman" w:hAnsi="Times New Roman" w:cs="Times New Roman"/>
                <w:noProof/>
                <w:webHidden/>
                <w:sz w:val="24"/>
                <w:szCs w:val="24"/>
              </w:rPr>
              <w:t>50</w:t>
            </w:r>
            <w:r w:rsidRPr="00F425D3">
              <w:rPr>
                <w:rFonts w:ascii="Times New Roman" w:hAnsi="Times New Roman" w:cs="Times New Roman"/>
                <w:noProof/>
                <w:webHidden/>
                <w:sz w:val="24"/>
                <w:szCs w:val="24"/>
              </w:rPr>
              <w:fldChar w:fldCharType="end"/>
            </w:r>
          </w:hyperlink>
        </w:p>
        <w:p w:rsidR="00A3426F" w:rsidRPr="00F425D3" w:rsidRDefault="00CB1E22" w:rsidP="00F425D3">
          <w:pPr>
            <w:pStyle w:val="11"/>
            <w:tabs>
              <w:tab w:val="right" w:leader="dot" w:pos="9344"/>
            </w:tabs>
            <w:spacing w:line="360" w:lineRule="auto"/>
            <w:rPr>
              <w:rFonts w:ascii="Times New Roman" w:hAnsi="Times New Roman" w:cs="Times New Roman"/>
              <w:noProof/>
              <w:sz w:val="24"/>
              <w:szCs w:val="24"/>
              <w:lang w:eastAsia="ru-RU"/>
            </w:rPr>
          </w:pPr>
          <w:hyperlink w:anchor="_Toc449711442" w:history="1">
            <w:r w:rsidR="00A3426F" w:rsidRPr="00F425D3">
              <w:rPr>
                <w:rStyle w:val="af3"/>
                <w:rFonts w:ascii="Times New Roman" w:hAnsi="Times New Roman" w:cs="Times New Roman"/>
                <w:noProof/>
                <w:sz w:val="24"/>
                <w:szCs w:val="24"/>
              </w:rPr>
              <w:t>СПИСОК ИСПОЛЬЗОВАННЫХ ИСТОЧНИКОВ И ЛИТЕРАТУРЫ</w:t>
            </w:r>
            <w:r w:rsidR="00A3426F" w:rsidRPr="00F425D3">
              <w:rPr>
                <w:rFonts w:ascii="Times New Roman" w:hAnsi="Times New Roman" w:cs="Times New Roman"/>
                <w:noProof/>
                <w:webHidden/>
                <w:sz w:val="24"/>
                <w:szCs w:val="24"/>
              </w:rPr>
              <w:tab/>
            </w:r>
            <w:r w:rsidRPr="00F425D3">
              <w:rPr>
                <w:rFonts w:ascii="Times New Roman" w:hAnsi="Times New Roman" w:cs="Times New Roman"/>
                <w:noProof/>
                <w:webHidden/>
                <w:sz w:val="24"/>
                <w:szCs w:val="24"/>
              </w:rPr>
              <w:fldChar w:fldCharType="begin"/>
            </w:r>
            <w:r w:rsidR="00A3426F" w:rsidRPr="00F425D3">
              <w:rPr>
                <w:rFonts w:ascii="Times New Roman" w:hAnsi="Times New Roman" w:cs="Times New Roman"/>
                <w:noProof/>
                <w:webHidden/>
                <w:sz w:val="24"/>
                <w:szCs w:val="24"/>
              </w:rPr>
              <w:instrText xml:space="preserve"> PAGEREF _Toc449711442 \h </w:instrText>
            </w:r>
            <w:r w:rsidRPr="00F425D3">
              <w:rPr>
                <w:rFonts w:ascii="Times New Roman" w:hAnsi="Times New Roman" w:cs="Times New Roman"/>
                <w:noProof/>
                <w:webHidden/>
                <w:sz w:val="24"/>
                <w:szCs w:val="24"/>
              </w:rPr>
            </w:r>
            <w:r w:rsidRPr="00F425D3">
              <w:rPr>
                <w:rFonts w:ascii="Times New Roman" w:hAnsi="Times New Roman" w:cs="Times New Roman"/>
                <w:noProof/>
                <w:webHidden/>
                <w:sz w:val="24"/>
                <w:szCs w:val="24"/>
              </w:rPr>
              <w:fldChar w:fldCharType="separate"/>
            </w:r>
            <w:r w:rsidR="00A3426F" w:rsidRPr="00F425D3">
              <w:rPr>
                <w:rFonts w:ascii="Times New Roman" w:hAnsi="Times New Roman" w:cs="Times New Roman"/>
                <w:noProof/>
                <w:webHidden/>
                <w:sz w:val="24"/>
                <w:szCs w:val="24"/>
              </w:rPr>
              <w:t>53</w:t>
            </w:r>
            <w:r w:rsidRPr="00F425D3">
              <w:rPr>
                <w:rFonts w:ascii="Times New Roman" w:hAnsi="Times New Roman" w:cs="Times New Roman"/>
                <w:noProof/>
                <w:webHidden/>
                <w:sz w:val="24"/>
                <w:szCs w:val="24"/>
              </w:rPr>
              <w:fldChar w:fldCharType="end"/>
            </w:r>
          </w:hyperlink>
        </w:p>
        <w:p w:rsidR="00A3426F" w:rsidRPr="00F425D3" w:rsidRDefault="00CB1E22" w:rsidP="00F425D3">
          <w:pPr>
            <w:pStyle w:val="11"/>
            <w:tabs>
              <w:tab w:val="right" w:leader="dot" w:pos="9344"/>
            </w:tabs>
            <w:spacing w:line="360" w:lineRule="auto"/>
            <w:rPr>
              <w:rFonts w:ascii="Times New Roman" w:hAnsi="Times New Roman" w:cs="Times New Roman"/>
              <w:noProof/>
              <w:sz w:val="24"/>
              <w:szCs w:val="24"/>
              <w:lang w:eastAsia="ru-RU"/>
            </w:rPr>
          </w:pPr>
          <w:hyperlink w:anchor="_Toc449711443" w:history="1">
            <w:r w:rsidR="00A3426F" w:rsidRPr="00F425D3">
              <w:rPr>
                <w:rStyle w:val="af3"/>
                <w:rFonts w:ascii="Times New Roman" w:hAnsi="Times New Roman" w:cs="Times New Roman"/>
                <w:noProof/>
                <w:sz w:val="24"/>
                <w:szCs w:val="24"/>
              </w:rPr>
              <w:t>ПРИЛОЖЕНИЕ</w:t>
            </w:r>
            <w:r w:rsidR="00A3426F" w:rsidRPr="00F425D3">
              <w:rPr>
                <w:rFonts w:ascii="Times New Roman" w:hAnsi="Times New Roman" w:cs="Times New Roman"/>
                <w:noProof/>
                <w:webHidden/>
                <w:sz w:val="24"/>
                <w:szCs w:val="24"/>
              </w:rPr>
              <w:tab/>
            </w:r>
            <w:r w:rsidRPr="00F425D3">
              <w:rPr>
                <w:rFonts w:ascii="Times New Roman" w:hAnsi="Times New Roman" w:cs="Times New Roman"/>
                <w:noProof/>
                <w:webHidden/>
                <w:sz w:val="24"/>
                <w:szCs w:val="24"/>
              </w:rPr>
              <w:fldChar w:fldCharType="begin"/>
            </w:r>
            <w:r w:rsidR="00A3426F" w:rsidRPr="00F425D3">
              <w:rPr>
                <w:rFonts w:ascii="Times New Roman" w:hAnsi="Times New Roman" w:cs="Times New Roman"/>
                <w:noProof/>
                <w:webHidden/>
                <w:sz w:val="24"/>
                <w:szCs w:val="24"/>
              </w:rPr>
              <w:instrText xml:space="preserve"> PAGEREF _Toc449711443 \h </w:instrText>
            </w:r>
            <w:r w:rsidRPr="00F425D3">
              <w:rPr>
                <w:rFonts w:ascii="Times New Roman" w:hAnsi="Times New Roman" w:cs="Times New Roman"/>
                <w:noProof/>
                <w:webHidden/>
                <w:sz w:val="24"/>
                <w:szCs w:val="24"/>
              </w:rPr>
            </w:r>
            <w:r w:rsidRPr="00F425D3">
              <w:rPr>
                <w:rFonts w:ascii="Times New Roman" w:hAnsi="Times New Roman" w:cs="Times New Roman"/>
                <w:noProof/>
                <w:webHidden/>
                <w:sz w:val="24"/>
                <w:szCs w:val="24"/>
              </w:rPr>
              <w:fldChar w:fldCharType="separate"/>
            </w:r>
            <w:r w:rsidR="00A3426F" w:rsidRPr="00F425D3">
              <w:rPr>
                <w:rFonts w:ascii="Times New Roman" w:hAnsi="Times New Roman" w:cs="Times New Roman"/>
                <w:noProof/>
                <w:webHidden/>
                <w:sz w:val="24"/>
                <w:szCs w:val="24"/>
              </w:rPr>
              <w:t>59</w:t>
            </w:r>
            <w:r w:rsidRPr="00F425D3">
              <w:rPr>
                <w:rFonts w:ascii="Times New Roman" w:hAnsi="Times New Roman" w:cs="Times New Roman"/>
                <w:noProof/>
                <w:webHidden/>
                <w:sz w:val="24"/>
                <w:szCs w:val="24"/>
              </w:rPr>
              <w:fldChar w:fldCharType="end"/>
            </w:r>
          </w:hyperlink>
        </w:p>
        <w:p w:rsidR="00253E8D" w:rsidRDefault="00CB1E22" w:rsidP="00253E8D">
          <w:pPr>
            <w:spacing w:line="360" w:lineRule="auto"/>
          </w:pPr>
          <w:r w:rsidRPr="00253E8D">
            <w:rPr>
              <w:rFonts w:ascii="Times New Roman" w:hAnsi="Times New Roman" w:cs="Times New Roman"/>
              <w:sz w:val="24"/>
              <w:szCs w:val="24"/>
            </w:rPr>
            <w:fldChar w:fldCharType="end"/>
          </w:r>
        </w:p>
      </w:sdtContent>
    </w:sdt>
    <w:p w:rsidR="00A3426F" w:rsidRPr="00F425D3" w:rsidRDefault="00A3426F" w:rsidP="00F425D3">
      <w:pPr>
        <w:spacing w:line="360" w:lineRule="auto"/>
        <w:jc w:val="both"/>
        <w:rPr>
          <w:rFonts w:ascii="Times New Roman" w:hAnsi="Times New Roman" w:cs="Times New Roman"/>
          <w:sz w:val="24"/>
          <w:lang w:val="en-US"/>
        </w:rPr>
      </w:pPr>
    </w:p>
    <w:p w:rsidR="00A3426F" w:rsidRPr="00A3426F" w:rsidRDefault="00A3426F" w:rsidP="00A3426F">
      <w:pPr>
        <w:pStyle w:val="1"/>
        <w:spacing w:line="360" w:lineRule="auto"/>
        <w:jc w:val="center"/>
        <w:rPr>
          <w:rFonts w:ascii="Times New Roman" w:hAnsi="Times New Roman" w:cs="Times New Roman"/>
          <w:b w:val="0"/>
          <w:color w:val="000000" w:themeColor="text1"/>
          <w:sz w:val="24"/>
          <w:szCs w:val="24"/>
        </w:rPr>
      </w:pPr>
      <w:bookmarkStart w:id="0" w:name="_Toc449711430"/>
      <w:r w:rsidRPr="00A3426F">
        <w:rPr>
          <w:rFonts w:ascii="Times New Roman" w:hAnsi="Times New Roman" w:cs="Times New Roman"/>
          <w:b w:val="0"/>
          <w:color w:val="000000" w:themeColor="text1"/>
          <w:sz w:val="24"/>
          <w:szCs w:val="24"/>
        </w:rPr>
        <w:lastRenderedPageBreak/>
        <w:t>ВВЕДЕНИЕ</w:t>
      </w:r>
      <w:bookmarkEnd w:id="0"/>
    </w:p>
    <w:p w:rsidR="00A3426F" w:rsidRPr="00A3426F" w:rsidRDefault="00A3426F" w:rsidP="00A3426F"/>
    <w:p w:rsidR="002718BA" w:rsidRDefault="00A10238" w:rsidP="00A1023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В современном обществе большинство людей знакомы с информационно-коммуникационными технологиями: </w:t>
      </w:r>
      <w:r w:rsidR="00076070">
        <w:rPr>
          <w:rFonts w:ascii="Times New Roman" w:hAnsi="Times New Roman" w:cs="Times New Roman"/>
          <w:sz w:val="24"/>
        </w:rPr>
        <w:t>икт используются</w:t>
      </w:r>
      <w:r>
        <w:rPr>
          <w:rFonts w:ascii="Times New Roman" w:hAnsi="Times New Roman" w:cs="Times New Roman"/>
          <w:sz w:val="24"/>
        </w:rPr>
        <w:t xml:space="preserve"> дома и на работе, по личным нуждам и для учебы; </w:t>
      </w:r>
      <w:r w:rsidR="00076070">
        <w:rPr>
          <w:rFonts w:ascii="Times New Roman" w:hAnsi="Times New Roman" w:cs="Times New Roman"/>
          <w:sz w:val="24"/>
        </w:rPr>
        <w:t xml:space="preserve">с их помощью оплачиваются счета, покупаются и продаются вещи, осуществляется </w:t>
      </w:r>
      <w:proofErr w:type="spellStart"/>
      <w:r w:rsidR="00076070">
        <w:rPr>
          <w:rFonts w:ascii="Times New Roman" w:hAnsi="Times New Roman" w:cs="Times New Roman"/>
          <w:sz w:val="24"/>
        </w:rPr>
        <w:t>взаимодейтсвие</w:t>
      </w:r>
      <w:proofErr w:type="spellEnd"/>
      <w:r>
        <w:rPr>
          <w:rFonts w:ascii="Times New Roman" w:hAnsi="Times New Roman" w:cs="Times New Roman"/>
          <w:sz w:val="24"/>
        </w:rPr>
        <w:t xml:space="preserve"> с государственными структурами – все это и многое другое </w:t>
      </w:r>
      <w:r w:rsidR="00076070">
        <w:rPr>
          <w:rFonts w:ascii="Times New Roman" w:hAnsi="Times New Roman" w:cs="Times New Roman"/>
          <w:sz w:val="24"/>
        </w:rPr>
        <w:t xml:space="preserve">проделывается </w:t>
      </w:r>
      <w:r>
        <w:rPr>
          <w:rFonts w:ascii="Times New Roman" w:hAnsi="Times New Roman" w:cs="Times New Roman"/>
          <w:sz w:val="24"/>
        </w:rPr>
        <w:t xml:space="preserve">в </w:t>
      </w:r>
      <w:proofErr w:type="spellStart"/>
      <w:r>
        <w:rPr>
          <w:rFonts w:ascii="Times New Roman" w:hAnsi="Times New Roman" w:cs="Times New Roman"/>
          <w:sz w:val="24"/>
        </w:rPr>
        <w:t>киберсфере</w:t>
      </w:r>
      <w:proofErr w:type="spellEnd"/>
      <w:r>
        <w:rPr>
          <w:rFonts w:ascii="Times New Roman" w:hAnsi="Times New Roman" w:cs="Times New Roman"/>
          <w:sz w:val="24"/>
        </w:rPr>
        <w:t>. Но многие ли действительно осознают степень важности и опасности киберугроз? Европейский союз, например, осознает и делает все возможное для того, чтобы обеспечить кибербезопасность хотя бы внутри государств-членов ЕС. Коммерческие предприятия, общество, государственные структуры и национальная безопасность зависят от функционирования информационных технологий и грамотн</w:t>
      </w:r>
      <w:r w:rsidR="002718BA">
        <w:rPr>
          <w:rFonts w:ascii="Times New Roman" w:hAnsi="Times New Roman" w:cs="Times New Roman"/>
          <w:sz w:val="24"/>
        </w:rPr>
        <w:t>ой эксплуатации критически важн</w:t>
      </w:r>
      <w:r w:rsidR="00076070">
        <w:rPr>
          <w:rFonts w:ascii="Times New Roman" w:hAnsi="Times New Roman" w:cs="Times New Roman"/>
          <w:sz w:val="24"/>
        </w:rPr>
        <w:t xml:space="preserve">ой информационной </w:t>
      </w:r>
      <w:r w:rsidR="000E7A85">
        <w:rPr>
          <w:rFonts w:ascii="Times New Roman" w:hAnsi="Times New Roman" w:cs="Times New Roman"/>
          <w:sz w:val="24"/>
        </w:rPr>
        <w:t>инфраструктур</w:t>
      </w:r>
      <w:r w:rsidR="00076070">
        <w:rPr>
          <w:rFonts w:ascii="Times New Roman" w:hAnsi="Times New Roman" w:cs="Times New Roman"/>
          <w:sz w:val="24"/>
        </w:rPr>
        <w:t>ы</w:t>
      </w:r>
      <w:r w:rsidR="000E7A85">
        <w:rPr>
          <w:rFonts w:ascii="Times New Roman" w:hAnsi="Times New Roman" w:cs="Times New Roman"/>
          <w:sz w:val="24"/>
        </w:rPr>
        <w:t>;</w:t>
      </w:r>
      <w:r w:rsidR="002718BA">
        <w:rPr>
          <w:rFonts w:ascii="Times New Roman" w:hAnsi="Times New Roman" w:cs="Times New Roman"/>
          <w:sz w:val="24"/>
        </w:rPr>
        <w:t xml:space="preserve"> т</w:t>
      </w:r>
      <w:r>
        <w:rPr>
          <w:rFonts w:ascii="Times New Roman" w:hAnsi="Times New Roman" w:cs="Times New Roman"/>
          <w:sz w:val="24"/>
        </w:rPr>
        <w:t>ранспорт, связь, финансовые сервисы, аварийные и коммунальные службы опираются на достоверную, целостную и защищенную ин</w:t>
      </w:r>
      <w:r w:rsidR="00076070">
        <w:rPr>
          <w:rFonts w:ascii="Times New Roman" w:hAnsi="Times New Roman" w:cs="Times New Roman"/>
          <w:sz w:val="24"/>
        </w:rPr>
        <w:t>формацию, передающуюся через эту инфраструктуру</w:t>
      </w:r>
      <w:r w:rsidR="002718BA">
        <w:rPr>
          <w:rFonts w:ascii="Times New Roman" w:hAnsi="Times New Roman" w:cs="Times New Roman"/>
          <w:sz w:val="24"/>
        </w:rPr>
        <w:t>. Именно поэтому для Европейского союза</w:t>
      </w:r>
      <w:r w:rsidR="004618AB">
        <w:rPr>
          <w:rFonts w:ascii="Times New Roman" w:hAnsi="Times New Roman" w:cs="Times New Roman"/>
          <w:sz w:val="24"/>
        </w:rPr>
        <w:t xml:space="preserve"> критически значимой является</w:t>
      </w:r>
      <w:r w:rsidR="002718BA">
        <w:rPr>
          <w:rFonts w:ascii="Times New Roman" w:hAnsi="Times New Roman" w:cs="Times New Roman"/>
          <w:sz w:val="24"/>
        </w:rPr>
        <w:t xml:space="preserve"> проблема защиты киберпространства</w:t>
      </w:r>
      <w:r w:rsidR="004618AB">
        <w:rPr>
          <w:rFonts w:ascii="Times New Roman" w:hAnsi="Times New Roman" w:cs="Times New Roman"/>
          <w:sz w:val="24"/>
        </w:rPr>
        <w:t>.</w:t>
      </w:r>
      <w:r w:rsidR="002718BA">
        <w:rPr>
          <w:rFonts w:ascii="Times New Roman" w:hAnsi="Times New Roman" w:cs="Times New Roman"/>
          <w:sz w:val="24"/>
        </w:rPr>
        <w:t xml:space="preserve"> </w:t>
      </w:r>
      <w:r w:rsidR="004618AB">
        <w:rPr>
          <w:rFonts w:ascii="Times New Roman" w:hAnsi="Times New Roman" w:cs="Times New Roman"/>
          <w:sz w:val="24"/>
        </w:rPr>
        <w:t>И</w:t>
      </w:r>
      <w:r w:rsidR="002718BA">
        <w:rPr>
          <w:rFonts w:ascii="Times New Roman" w:hAnsi="Times New Roman" w:cs="Times New Roman"/>
          <w:sz w:val="24"/>
        </w:rPr>
        <w:t>нцидент, вызывающий нарушение такой инфраструктуры</w:t>
      </w:r>
      <w:r w:rsidR="004618AB">
        <w:rPr>
          <w:rFonts w:ascii="Times New Roman" w:hAnsi="Times New Roman" w:cs="Times New Roman"/>
          <w:sz w:val="24"/>
        </w:rPr>
        <w:t xml:space="preserve"> или </w:t>
      </w:r>
      <w:r w:rsidR="004618AB">
        <w:rPr>
          <w:rFonts w:ascii="Times New Roman" w:hAnsi="Times New Roman" w:cs="Times New Roman"/>
          <w:sz w:val="24"/>
          <w:lang w:val="en-US"/>
        </w:rPr>
        <w:t>IT</w:t>
      </w:r>
      <w:r w:rsidR="004618AB">
        <w:rPr>
          <w:rFonts w:ascii="Times New Roman" w:hAnsi="Times New Roman" w:cs="Times New Roman"/>
          <w:sz w:val="24"/>
        </w:rPr>
        <w:t xml:space="preserve"> - систем</w:t>
      </w:r>
      <w:r w:rsidR="002718BA">
        <w:rPr>
          <w:rFonts w:ascii="Times New Roman" w:hAnsi="Times New Roman" w:cs="Times New Roman"/>
          <w:sz w:val="24"/>
        </w:rPr>
        <w:t xml:space="preserve">, может привести к серьезным негативным последствиям для функционирования общества и экономики. </w:t>
      </w:r>
      <w:r w:rsidR="004618AB">
        <w:rPr>
          <w:rFonts w:ascii="Times New Roman" w:hAnsi="Times New Roman" w:cs="Times New Roman"/>
          <w:sz w:val="24"/>
        </w:rPr>
        <w:t>Для помощи в организации защиты каждого отдельного государства ЕС и Европейского союза в целом было создано а</w:t>
      </w:r>
      <w:r w:rsidR="002718BA">
        <w:rPr>
          <w:rFonts w:ascii="Times New Roman" w:hAnsi="Times New Roman" w:cs="Times New Roman"/>
          <w:sz w:val="24"/>
        </w:rPr>
        <w:t>гентство по сетевой  и информационной безопасности (</w:t>
      </w:r>
      <w:r w:rsidR="002718BA">
        <w:rPr>
          <w:rFonts w:ascii="Times New Roman" w:hAnsi="Times New Roman" w:cs="Times New Roman"/>
          <w:sz w:val="24"/>
          <w:lang w:val="en-US"/>
        </w:rPr>
        <w:t>European</w:t>
      </w:r>
      <w:r w:rsidR="002718BA" w:rsidRPr="002718BA">
        <w:rPr>
          <w:rFonts w:ascii="Times New Roman" w:hAnsi="Times New Roman" w:cs="Times New Roman"/>
          <w:sz w:val="24"/>
        </w:rPr>
        <w:t xml:space="preserve"> </w:t>
      </w:r>
      <w:r w:rsidR="002718BA">
        <w:rPr>
          <w:rFonts w:ascii="Times New Roman" w:hAnsi="Times New Roman" w:cs="Times New Roman"/>
          <w:sz w:val="24"/>
          <w:lang w:val="en-US"/>
        </w:rPr>
        <w:t>Network</w:t>
      </w:r>
      <w:r w:rsidR="002718BA" w:rsidRPr="002718BA">
        <w:rPr>
          <w:rFonts w:ascii="Times New Roman" w:hAnsi="Times New Roman" w:cs="Times New Roman"/>
          <w:sz w:val="24"/>
        </w:rPr>
        <w:t xml:space="preserve"> </w:t>
      </w:r>
      <w:r w:rsidR="002718BA">
        <w:rPr>
          <w:rFonts w:ascii="Times New Roman" w:hAnsi="Times New Roman" w:cs="Times New Roman"/>
          <w:sz w:val="24"/>
          <w:lang w:val="en-US"/>
        </w:rPr>
        <w:t>and</w:t>
      </w:r>
      <w:r w:rsidR="002718BA" w:rsidRPr="002718BA">
        <w:rPr>
          <w:rFonts w:ascii="Times New Roman" w:hAnsi="Times New Roman" w:cs="Times New Roman"/>
          <w:sz w:val="24"/>
        </w:rPr>
        <w:t xml:space="preserve"> </w:t>
      </w:r>
      <w:r w:rsidR="002718BA">
        <w:rPr>
          <w:rFonts w:ascii="Times New Roman" w:hAnsi="Times New Roman" w:cs="Times New Roman"/>
          <w:sz w:val="24"/>
          <w:lang w:val="en-US"/>
        </w:rPr>
        <w:t>Information</w:t>
      </w:r>
      <w:r w:rsidR="002718BA" w:rsidRPr="002718BA">
        <w:rPr>
          <w:rFonts w:ascii="Times New Roman" w:hAnsi="Times New Roman" w:cs="Times New Roman"/>
          <w:sz w:val="24"/>
        </w:rPr>
        <w:t xml:space="preserve"> </w:t>
      </w:r>
      <w:r w:rsidR="002718BA">
        <w:rPr>
          <w:rFonts w:ascii="Times New Roman" w:hAnsi="Times New Roman" w:cs="Times New Roman"/>
          <w:sz w:val="24"/>
          <w:lang w:val="en-US"/>
        </w:rPr>
        <w:t>Security</w:t>
      </w:r>
      <w:r w:rsidR="002718BA" w:rsidRPr="002718BA">
        <w:rPr>
          <w:rFonts w:ascii="Times New Roman" w:hAnsi="Times New Roman" w:cs="Times New Roman"/>
          <w:sz w:val="24"/>
        </w:rPr>
        <w:t xml:space="preserve"> </w:t>
      </w:r>
      <w:r w:rsidR="002718BA">
        <w:rPr>
          <w:rFonts w:ascii="Times New Roman" w:hAnsi="Times New Roman" w:cs="Times New Roman"/>
          <w:sz w:val="24"/>
          <w:lang w:val="en-US"/>
        </w:rPr>
        <w:t>Agency</w:t>
      </w:r>
      <w:r w:rsidR="002718BA" w:rsidRPr="002718BA">
        <w:rPr>
          <w:rFonts w:ascii="Times New Roman" w:hAnsi="Times New Roman" w:cs="Times New Roman"/>
          <w:sz w:val="24"/>
        </w:rPr>
        <w:t xml:space="preserve">, </w:t>
      </w:r>
      <w:r w:rsidR="002718BA">
        <w:rPr>
          <w:rFonts w:ascii="Times New Roman" w:hAnsi="Times New Roman" w:cs="Times New Roman"/>
          <w:sz w:val="24"/>
          <w:lang w:val="en-US"/>
        </w:rPr>
        <w:t>ENISA</w:t>
      </w:r>
      <w:r w:rsidR="002718BA" w:rsidRPr="002718BA">
        <w:rPr>
          <w:rFonts w:ascii="Times New Roman" w:hAnsi="Times New Roman" w:cs="Times New Roman"/>
          <w:sz w:val="24"/>
        </w:rPr>
        <w:t>)</w:t>
      </w:r>
      <w:r w:rsidR="004618AB">
        <w:rPr>
          <w:rFonts w:ascii="Times New Roman" w:hAnsi="Times New Roman" w:cs="Times New Roman"/>
          <w:sz w:val="24"/>
        </w:rPr>
        <w:t>, которое должно заниматься быстрым</w:t>
      </w:r>
      <w:r w:rsidR="002718BA">
        <w:rPr>
          <w:rFonts w:ascii="Times New Roman" w:hAnsi="Times New Roman" w:cs="Times New Roman"/>
          <w:sz w:val="24"/>
        </w:rPr>
        <w:t xml:space="preserve"> обнаружени</w:t>
      </w:r>
      <w:r w:rsidR="004618AB">
        <w:rPr>
          <w:rFonts w:ascii="Times New Roman" w:hAnsi="Times New Roman" w:cs="Times New Roman"/>
          <w:sz w:val="24"/>
        </w:rPr>
        <w:t>ем</w:t>
      </w:r>
      <w:r w:rsidR="002718BA">
        <w:rPr>
          <w:rFonts w:ascii="Times New Roman" w:hAnsi="Times New Roman" w:cs="Times New Roman"/>
          <w:sz w:val="24"/>
        </w:rPr>
        <w:t>, анализ</w:t>
      </w:r>
      <w:r w:rsidR="004618AB">
        <w:rPr>
          <w:rFonts w:ascii="Times New Roman" w:hAnsi="Times New Roman" w:cs="Times New Roman"/>
          <w:sz w:val="24"/>
        </w:rPr>
        <w:t>ом</w:t>
      </w:r>
      <w:r w:rsidR="002718BA">
        <w:rPr>
          <w:rFonts w:ascii="Times New Roman" w:hAnsi="Times New Roman" w:cs="Times New Roman"/>
          <w:sz w:val="24"/>
        </w:rPr>
        <w:t xml:space="preserve"> и предотвращени</w:t>
      </w:r>
      <w:r w:rsidR="004618AB">
        <w:rPr>
          <w:rFonts w:ascii="Times New Roman" w:hAnsi="Times New Roman" w:cs="Times New Roman"/>
          <w:sz w:val="24"/>
        </w:rPr>
        <w:t xml:space="preserve">ем </w:t>
      </w:r>
      <w:proofErr w:type="spellStart"/>
      <w:r w:rsidR="002718BA">
        <w:rPr>
          <w:rFonts w:ascii="Times New Roman" w:hAnsi="Times New Roman" w:cs="Times New Roman"/>
          <w:sz w:val="24"/>
        </w:rPr>
        <w:t>кибер</w:t>
      </w:r>
      <w:proofErr w:type="spellEnd"/>
      <w:r w:rsidR="002718BA">
        <w:rPr>
          <w:rFonts w:ascii="Times New Roman" w:hAnsi="Times New Roman" w:cs="Times New Roman"/>
          <w:sz w:val="24"/>
        </w:rPr>
        <w:t xml:space="preserve"> инцидентов</w:t>
      </w:r>
      <w:r w:rsidR="004618AB">
        <w:rPr>
          <w:rFonts w:ascii="Times New Roman" w:hAnsi="Times New Roman" w:cs="Times New Roman"/>
          <w:sz w:val="24"/>
        </w:rPr>
        <w:t xml:space="preserve">, а также мониторингом существующего положения дел с </w:t>
      </w:r>
      <w:proofErr w:type="spellStart"/>
      <w:r w:rsidR="004618AB">
        <w:rPr>
          <w:rFonts w:ascii="Times New Roman" w:hAnsi="Times New Roman" w:cs="Times New Roman"/>
          <w:sz w:val="24"/>
        </w:rPr>
        <w:t>киберугрозами</w:t>
      </w:r>
      <w:proofErr w:type="spellEnd"/>
      <w:r w:rsidR="002718BA">
        <w:rPr>
          <w:rFonts w:ascii="Times New Roman" w:hAnsi="Times New Roman" w:cs="Times New Roman"/>
          <w:sz w:val="24"/>
        </w:rPr>
        <w:t xml:space="preserve">. </w:t>
      </w:r>
    </w:p>
    <w:p w:rsidR="004618AB" w:rsidRDefault="002718BA" w:rsidP="00A10238">
      <w:pPr>
        <w:spacing w:line="360" w:lineRule="auto"/>
        <w:ind w:firstLine="708"/>
        <w:jc w:val="both"/>
        <w:rPr>
          <w:rFonts w:ascii="Times New Roman" w:hAnsi="Times New Roman" w:cs="Times New Roman"/>
          <w:sz w:val="24"/>
        </w:rPr>
      </w:pPr>
      <w:r>
        <w:rPr>
          <w:rFonts w:ascii="Times New Roman" w:hAnsi="Times New Roman" w:cs="Times New Roman"/>
          <w:sz w:val="24"/>
          <w:lang w:val="en-US"/>
        </w:rPr>
        <w:t>ENISA</w:t>
      </w:r>
      <w:r>
        <w:rPr>
          <w:rFonts w:ascii="Times New Roman" w:hAnsi="Times New Roman" w:cs="Times New Roman"/>
          <w:sz w:val="24"/>
        </w:rPr>
        <w:t xml:space="preserve"> занимается очень широким кругом вопросов: оно создает отчеты о </w:t>
      </w:r>
      <w:proofErr w:type="spellStart"/>
      <w:r>
        <w:rPr>
          <w:rFonts w:ascii="Times New Roman" w:hAnsi="Times New Roman" w:cs="Times New Roman"/>
          <w:sz w:val="24"/>
        </w:rPr>
        <w:t>киберугрозах</w:t>
      </w:r>
      <w:proofErr w:type="spellEnd"/>
      <w:r>
        <w:rPr>
          <w:rFonts w:ascii="Times New Roman" w:hAnsi="Times New Roman" w:cs="Times New Roman"/>
          <w:sz w:val="24"/>
        </w:rPr>
        <w:t xml:space="preserve"> и </w:t>
      </w:r>
      <w:proofErr w:type="spellStart"/>
      <w:r>
        <w:rPr>
          <w:rFonts w:ascii="Times New Roman" w:hAnsi="Times New Roman" w:cs="Times New Roman"/>
          <w:sz w:val="24"/>
        </w:rPr>
        <w:t>кибер</w:t>
      </w:r>
      <w:proofErr w:type="spellEnd"/>
      <w:r>
        <w:rPr>
          <w:rFonts w:ascii="Times New Roman" w:hAnsi="Times New Roman" w:cs="Times New Roman"/>
          <w:sz w:val="24"/>
        </w:rPr>
        <w:t xml:space="preserve"> инцидентах, выпускает полезные материалы для экспертов в области информационных технологий, проводит </w:t>
      </w:r>
      <w:proofErr w:type="spellStart"/>
      <w:r>
        <w:rPr>
          <w:rFonts w:ascii="Times New Roman" w:hAnsi="Times New Roman" w:cs="Times New Roman"/>
          <w:sz w:val="24"/>
        </w:rPr>
        <w:t>кибер</w:t>
      </w:r>
      <w:proofErr w:type="spellEnd"/>
      <w:r>
        <w:rPr>
          <w:rFonts w:ascii="Times New Roman" w:hAnsi="Times New Roman" w:cs="Times New Roman"/>
          <w:sz w:val="24"/>
        </w:rPr>
        <w:t xml:space="preserve"> учения со странами Европейского союза, организациями</w:t>
      </w:r>
      <w:r w:rsidR="004618AB">
        <w:rPr>
          <w:rFonts w:ascii="Times New Roman" w:hAnsi="Times New Roman" w:cs="Times New Roman"/>
          <w:sz w:val="24"/>
        </w:rPr>
        <w:t xml:space="preserve"> и</w:t>
      </w:r>
      <w:r>
        <w:rPr>
          <w:rFonts w:ascii="Times New Roman" w:hAnsi="Times New Roman" w:cs="Times New Roman"/>
          <w:sz w:val="24"/>
        </w:rPr>
        <w:t xml:space="preserve"> гражданами ЕС, взаимодействует с органами и агентствами самого Европейского союза</w:t>
      </w:r>
      <w:r w:rsidR="004618AB">
        <w:rPr>
          <w:rFonts w:ascii="Times New Roman" w:hAnsi="Times New Roman" w:cs="Times New Roman"/>
          <w:sz w:val="24"/>
        </w:rPr>
        <w:t>, проводит встречи и конференции</w:t>
      </w:r>
      <w:r>
        <w:rPr>
          <w:rFonts w:ascii="Times New Roman" w:hAnsi="Times New Roman" w:cs="Times New Roman"/>
          <w:sz w:val="24"/>
        </w:rPr>
        <w:t xml:space="preserve"> и многое другое, однако потенциал свой </w:t>
      </w:r>
      <w:r>
        <w:rPr>
          <w:rFonts w:ascii="Times New Roman" w:hAnsi="Times New Roman" w:cs="Times New Roman"/>
          <w:sz w:val="24"/>
          <w:lang w:val="en-US"/>
        </w:rPr>
        <w:t>ENISA</w:t>
      </w:r>
      <w:r>
        <w:rPr>
          <w:rFonts w:ascii="Times New Roman" w:hAnsi="Times New Roman" w:cs="Times New Roman"/>
          <w:sz w:val="24"/>
        </w:rPr>
        <w:t xml:space="preserve"> еще полностью не раскрыло. </w:t>
      </w:r>
      <w:r w:rsidR="004618AB">
        <w:rPr>
          <w:rFonts w:ascii="Times New Roman" w:hAnsi="Times New Roman" w:cs="Times New Roman"/>
          <w:sz w:val="24"/>
        </w:rPr>
        <w:t xml:space="preserve">Исходя из этого утверждения,  данное </w:t>
      </w:r>
      <w:r>
        <w:rPr>
          <w:rFonts w:ascii="Times New Roman" w:hAnsi="Times New Roman" w:cs="Times New Roman"/>
          <w:sz w:val="24"/>
        </w:rPr>
        <w:t xml:space="preserve"> исследование задалось </w:t>
      </w:r>
      <w:r w:rsidRPr="002718BA">
        <w:rPr>
          <w:rFonts w:ascii="Times New Roman" w:hAnsi="Times New Roman" w:cs="Times New Roman"/>
          <w:i/>
          <w:sz w:val="24"/>
        </w:rPr>
        <w:t>целью</w:t>
      </w:r>
      <w:r>
        <w:rPr>
          <w:rFonts w:ascii="Times New Roman" w:hAnsi="Times New Roman" w:cs="Times New Roman"/>
          <w:sz w:val="24"/>
        </w:rPr>
        <w:t xml:space="preserve"> </w:t>
      </w:r>
      <w:r w:rsidR="00076070">
        <w:rPr>
          <w:rFonts w:ascii="Times New Roman" w:hAnsi="Times New Roman" w:cs="Times New Roman"/>
          <w:sz w:val="24"/>
        </w:rPr>
        <w:t>дать оценку эффективности и построить сценарий будущего развития агентства</w:t>
      </w:r>
      <w:r w:rsidR="004618AB">
        <w:rPr>
          <w:rFonts w:ascii="Times New Roman" w:hAnsi="Times New Roman" w:cs="Times New Roman"/>
          <w:sz w:val="24"/>
        </w:rPr>
        <w:t xml:space="preserve">. Для достижения этой цели были определены следующие </w:t>
      </w:r>
      <w:r w:rsidR="004618AB" w:rsidRPr="004618AB">
        <w:rPr>
          <w:rFonts w:ascii="Times New Roman" w:hAnsi="Times New Roman" w:cs="Times New Roman"/>
          <w:i/>
          <w:sz w:val="24"/>
        </w:rPr>
        <w:t>задачи</w:t>
      </w:r>
      <w:r w:rsidR="004618AB">
        <w:rPr>
          <w:rFonts w:ascii="Times New Roman" w:hAnsi="Times New Roman" w:cs="Times New Roman"/>
          <w:sz w:val="24"/>
        </w:rPr>
        <w:t xml:space="preserve">: </w:t>
      </w:r>
    </w:p>
    <w:p w:rsidR="004618AB" w:rsidRPr="002F7BBD" w:rsidRDefault="004618AB" w:rsidP="002F7BBD">
      <w:pPr>
        <w:pStyle w:val="a3"/>
        <w:numPr>
          <w:ilvl w:val="0"/>
          <w:numId w:val="29"/>
        </w:numPr>
        <w:spacing w:line="360" w:lineRule="auto"/>
        <w:jc w:val="both"/>
        <w:rPr>
          <w:rFonts w:ascii="Times New Roman" w:hAnsi="Times New Roman" w:cs="Times New Roman"/>
          <w:sz w:val="24"/>
        </w:rPr>
      </w:pPr>
      <w:r w:rsidRPr="002F7BBD">
        <w:rPr>
          <w:rFonts w:ascii="Times New Roman" w:hAnsi="Times New Roman" w:cs="Times New Roman"/>
          <w:sz w:val="24"/>
        </w:rPr>
        <w:lastRenderedPageBreak/>
        <w:t>Определить ключевые термины по вопросу киберпространства</w:t>
      </w:r>
      <w:r w:rsidR="002F7BBD" w:rsidRPr="002F7BBD">
        <w:rPr>
          <w:rFonts w:ascii="Times New Roman" w:hAnsi="Times New Roman" w:cs="Times New Roman"/>
          <w:sz w:val="24"/>
        </w:rPr>
        <w:t>;</w:t>
      </w:r>
      <w:r w:rsidRPr="002F7BBD">
        <w:rPr>
          <w:rFonts w:ascii="Times New Roman" w:hAnsi="Times New Roman" w:cs="Times New Roman"/>
          <w:sz w:val="24"/>
        </w:rPr>
        <w:t xml:space="preserve"> </w:t>
      </w:r>
    </w:p>
    <w:p w:rsidR="004618AB" w:rsidRPr="002F7BBD" w:rsidRDefault="004618AB" w:rsidP="002F7BBD">
      <w:pPr>
        <w:pStyle w:val="a3"/>
        <w:numPr>
          <w:ilvl w:val="0"/>
          <w:numId w:val="29"/>
        </w:numPr>
        <w:spacing w:line="360" w:lineRule="auto"/>
        <w:jc w:val="both"/>
        <w:rPr>
          <w:rFonts w:ascii="Times New Roman" w:hAnsi="Times New Roman" w:cs="Times New Roman"/>
          <w:sz w:val="24"/>
        </w:rPr>
      </w:pPr>
      <w:r w:rsidRPr="002F7BBD">
        <w:rPr>
          <w:rFonts w:ascii="Times New Roman" w:hAnsi="Times New Roman" w:cs="Times New Roman"/>
          <w:sz w:val="24"/>
        </w:rPr>
        <w:t>Обозначить причины создания, основные цели и задачи агентства по сетевой и информационной безопасности</w:t>
      </w:r>
      <w:r w:rsidR="002F7BBD" w:rsidRPr="002F7BBD">
        <w:rPr>
          <w:rFonts w:ascii="Times New Roman" w:hAnsi="Times New Roman" w:cs="Times New Roman"/>
          <w:sz w:val="24"/>
        </w:rPr>
        <w:t>;</w:t>
      </w:r>
    </w:p>
    <w:p w:rsidR="002F7BBD" w:rsidRPr="002F7BBD" w:rsidRDefault="002F7BBD" w:rsidP="002F7BBD">
      <w:pPr>
        <w:pStyle w:val="a3"/>
        <w:numPr>
          <w:ilvl w:val="0"/>
          <w:numId w:val="29"/>
        </w:numPr>
        <w:spacing w:line="360" w:lineRule="auto"/>
        <w:jc w:val="both"/>
        <w:rPr>
          <w:rFonts w:ascii="Times New Roman" w:hAnsi="Times New Roman" w:cs="Times New Roman"/>
          <w:sz w:val="24"/>
        </w:rPr>
      </w:pPr>
      <w:r>
        <w:rPr>
          <w:rFonts w:ascii="Times New Roman" w:hAnsi="Times New Roman" w:cs="Times New Roman"/>
          <w:sz w:val="24"/>
        </w:rPr>
        <w:t>Рассмотреть и дать оценку</w:t>
      </w:r>
      <w:r w:rsidRPr="002F7BBD">
        <w:rPr>
          <w:rFonts w:ascii="Times New Roman" w:hAnsi="Times New Roman" w:cs="Times New Roman"/>
          <w:sz w:val="24"/>
        </w:rPr>
        <w:t xml:space="preserve"> эффективност</w:t>
      </w:r>
      <w:r>
        <w:rPr>
          <w:rFonts w:ascii="Times New Roman" w:hAnsi="Times New Roman" w:cs="Times New Roman"/>
          <w:sz w:val="24"/>
        </w:rPr>
        <w:t>и</w:t>
      </w:r>
      <w:r w:rsidRPr="002F7BBD">
        <w:rPr>
          <w:rFonts w:ascii="Times New Roman" w:hAnsi="Times New Roman" w:cs="Times New Roman"/>
          <w:sz w:val="24"/>
        </w:rPr>
        <w:t xml:space="preserve"> внутренней организации работы </w:t>
      </w:r>
      <w:r w:rsidRPr="002F7BBD">
        <w:rPr>
          <w:rFonts w:ascii="Times New Roman" w:hAnsi="Times New Roman" w:cs="Times New Roman"/>
          <w:sz w:val="24"/>
          <w:lang w:val="en-US"/>
        </w:rPr>
        <w:t>ENISA</w:t>
      </w:r>
      <w:r w:rsidRPr="002F7BBD">
        <w:rPr>
          <w:rFonts w:ascii="Times New Roman" w:hAnsi="Times New Roman" w:cs="Times New Roman"/>
          <w:sz w:val="24"/>
        </w:rPr>
        <w:t>;</w:t>
      </w:r>
    </w:p>
    <w:p w:rsidR="002F7BBD" w:rsidRPr="002F7BBD" w:rsidRDefault="002F7BBD" w:rsidP="002F7BBD">
      <w:pPr>
        <w:pStyle w:val="a3"/>
        <w:numPr>
          <w:ilvl w:val="0"/>
          <w:numId w:val="29"/>
        </w:numPr>
        <w:spacing w:line="360" w:lineRule="auto"/>
        <w:jc w:val="both"/>
        <w:rPr>
          <w:rFonts w:ascii="Times New Roman" w:hAnsi="Times New Roman" w:cs="Times New Roman"/>
          <w:sz w:val="24"/>
        </w:rPr>
      </w:pPr>
      <w:r w:rsidRPr="002F7BBD">
        <w:rPr>
          <w:rFonts w:ascii="Times New Roman" w:hAnsi="Times New Roman" w:cs="Times New Roman"/>
          <w:sz w:val="24"/>
        </w:rPr>
        <w:t>О</w:t>
      </w:r>
      <w:r>
        <w:rPr>
          <w:rFonts w:ascii="Times New Roman" w:hAnsi="Times New Roman" w:cs="Times New Roman"/>
          <w:sz w:val="24"/>
        </w:rPr>
        <w:t xml:space="preserve">бозначить </w:t>
      </w:r>
      <w:r w:rsidR="00076070">
        <w:rPr>
          <w:rFonts w:ascii="Times New Roman" w:hAnsi="Times New Roman" w:cs="Times New Roman"/>
          <w:sz w:val="24"/>
        </w:rPr>
        <w:t>критерии оценки эффективности</w:t>
      </w:r>
      <w:r w:rsidRPr="002F7BBD">
        <w:rPr>
          <w:rFonts w:ascii="Times New Roman" w:hAnsi="Times New Roman" w:cs="Times New Roman"/>
          <w:sz w:val="24"/>
        </w:rPr>
        <w:t xml:space="preserve"> практической и научной деятельности агентства по сетевой и информационной безопа</w:t>
      </w:r>
      <w:r>
        <w:rPr>
          <w:rFonts w:ascii="Times New Roman" w:hAnsi="Times New Roman" w:cs="Times New Roman"/>
          <w:sz w:val="24"/>
        </w:rPr>
        <w:t>с</w:t>
      </w:r>
      <w:r w:rsidRPr="002F7BBD">
        <w:rPr>
          <w:rFonts w:ascii="Times New Roman" w:hAnsi="Times New Roman" w:cs="Times New Roman"/>
          <w:sz w:val="24"/>
        </w:rPr>
        <w:t>ности;</w:t>
      </w:r>
    </w:p>
    <w:p w:rsidR="002F7BBD" w:rsidRDefault="00076070" w:rsidP="002F7BBD">
      <w:pPr>
        <w:pStyle w:val="a3"/>
        <w:numPr>
          <w:ilvl w:val="0"/>
          <w:numId w:val="29"/>
        </w:numPr>
        <w:spacing w:line="360" w:lineRule="auto"/>
        <w:jc w:val="both"/>
        <w:rPr>
          <w:rFonts w:ascii="Times New Roman" w:hAnsi="Times New Roman" w:cs="Times New Roman"/>
          <w:sz w:val="24"/>
        </w:rPr>
      </w:pPr>
      <w:r>
        <w:rPr>
          <w:rFonts w:ascii="Times New Roman" w:hAnsi="Times New Roman" w:cs="Times New Roman"/>
          <w:sz w:val="24"/>
        </w:rPr>
        <w:t>Выявить ключевые факторы для построения прогноза</w:t>
      </w:r>
      <w:r w:rsidR="002F7BBD" w:rsidRPr="002F7BBD">
        <w:rPr>
          <w:rFonts w:ascii="Times New Roman" w:hAnsi="Times New Roman" w:cs="Times New Roman"/>
          <w:sz w:val="24"/>
        </w:rPr>
        <w:t xml:space="preserve">. </w:t>
      </w:r>
    </w:p>
    <w:p w:rsidR="00A10238" w:rsidRDefault="002F7BBD" w:rsidP="002F7BB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Для данного исследования можно выделить две </w:t>
      </w:r>
      <w:r w:rsidRPr="002F7BBD">
        <w:rPr>
          <w:rFonts w:ascii="Times New Roman" w:hAnsi="Times New Roman" w:cs="Times New Roman"/>
          <w:i/>
          <w:sz w:val="24"/>
        </w:rPr>
        <w:t>хронологические рамки</w:t>
      </w:r>
      <w:r>
        <w:rPr>
          <w:rFonts w:ascii="Times New Roman" w:hAnsi="Times New Roman" w:cs="Times New Roman"/>
          <w:sz w:val="24"/>
        </w:rPr>
        <w:t xml:space="preserve"> – первые включает в себя время с 2004 года по 2016 в той части работы, которая посвящена истории создания агентства и эволюции </w:t>
      </w:r>
      <w:r w:rsidR="00C9670F">
        <w:rPr>
          <w:rFonts w:ascii="Times New Roman" w:hAnsi="Times New Roman" w:cs="Times New Roman"/>
          <w:sz w:val="24"/>
        </w:rPr>
        <w:t xml:space="preserve">его </w:t>
      </w:r>
      <w:r>
        <w:rPr>
          <w:rFonts w:ascii="Times New Roman" w:hAnsi="Times New Roman" w:cs="Times New Roman"/>
          <w:sz w:val="24"/>
        </w:rPr>
        <w:t xml:space="preserve">целей, задач и внутренней структуры; </w:t>
      </w:r>
      <w:proofErr w:type="gramStart"/>
      <w:r>
        <w:rPr>
          <w:rFonts w:ascii="Times New Roman" w:hAnsi="Times New Roman" w:cs="Times New Roman"/>
          <w:sz w:val="24"/>
        </w:rPr>
        <w:t xml:space="preserve">вторые включают в себя период с 2014 по 2016 в той части работы, которая посвящена непосредственной деятельности </w:t>
      </w:r>
      <w:r>
        <w:rPr>
          <w:rFonts w:ascii="Times New Roman" w:hAnsi="Times New Roman" w:cs="Times New Roman"/>
          <w:sz w:val="24"/>
          <w:lang w:val="en-US"/>
        </w:rPr>
        <w:t>ENISA</w:t>
      </w:r>
      <w:r>
        <w:rPr>
          <w:rFonts w:ascii="Times New Roman" w:hAnsi="Times New Roman" w:cs="Times New Roman"/>
          <w:sz w:val="24"/>
        </w:rPr>
        <w:t>, поскольку полный пакет документов по итогам года из приближенного к нам времени есть только за 2014 год, за 2015 год есть лишь частичные данные в свободном доступе и за 2016 год в наличии имеется только рабочая программа – полный пакет документов позволит нам</w:t>
      </w:r>
      <w:proofErr w:type="gramEnd"/>
      <w:r>
        <w:rPr>
          <w:rFonts w:ascii="Times New Roman" w:hAnsi="Times New Roman" w:cs="Times New Roman"/>
          <w:sz w:val="24"/>
        </w:rPr>
        <w:t xml:space="preserve"> просмотреть эффективность работы агентства за 2014 год путем сопоставления планируемых задач и и</w:t>
      </w:r>
      <w:r w:rsidR="00C9670F">
        <w:rPr>
          <w:rFonts w:ascii="Times New Roman" w:hAnsi="Times New Roman" w:cs="Times New Roman"/>
          <w:sz w:val="24"/>
        </w:rPr>
        <w:t>х непосредственного исполнения, а анализ документов за 2015 и 2016 год позволяет просмотреть степень доверия к агентству, его развитие и спрогнозировать возможные перспективы его развития.</w:t>
      </w:r>
    </w:p>
    <w:p w:rsidR="002F7BBD" w:rsidRDefault="002F7BBD" w:rsidP="002F7BBD">
      <w:pPr>
        <w:spacing w:line="360" w:lineRule="auto"/>
        <w:ind w:firstLine="708"/>
        <w:jc w:val="both"/>
        <w:rPr>
          <w:rFonts w:ascii="Times New Roman" w:hAnsi="Times New Roman" w:cs="Times New Roman"/>
          <w:sz w:val="24"/>
        </w:rPr>
      </w:pPr>
      <w:r w:rsidRPr="0005028A">
        <w:rPr>
          <w:rFonts w:ascii="Times New Roman" w:hAnsi="Times New Roman" w:cs="Times New Roman"/>
          <w:i/>
          <w:sz w:val="24"/>
        </w:rPr>
        <w:t>Объектом</w:t>
      </w:r>
      <w:r>
        <w:rPr>
          <w:rFonts w:ascii="Times New Roman" w:hAnsi="Times New Roman" w:cs="Times New Roman"/>
          <w:sz w:val="24"/>
        </w:rPr>
        <w:t xml:space="preserve"> данного исследования является кибербезопасность европейского союза, а </w:t>
      </w:r>
      <w:r w:rsidRPr="0005028A">
        <w:rPr>
          <w:rFonts w:ascii="Times New Roman" w:hAnsi="Times New Roman" w:cs="Times New Roman"/>
          <w:i/>
          <w:sz w:val="24"/>
        </w:rPr>
        <w:t>предметом</w:t>
      </w:r>
      <w:r>
        <w:rPr>
          <w:rFonts w:ascii="Times New Roman" w:hAnsi="Times New Roman" w:cs="Times New Roman"/>
          <w:sz w:val="24"/>
        </w:rPr>
        <w:t xml:space="preserve"> – европейское агентство по сетевой и информационной безопасности. </w:t>
      </w:r>
    </w:p>
    <w:p w:rsidR="0005028A" w:rsidRPr="0086680A" w:rsidRDefault="0005028A" w:rsidP="002F7BBD">
      <w:pPr>
        <w:spacing w:line="360" w:lineRule="auto"/>
        <w:ind w:firstLine="708"/>
        <w:jc w:val="both"/>
        <w:rPr>
          <w:rFonts w:ascii="Times New Roman" w:hAnsi="Times New Roman" w:cs="Times New Roman"/>
          <w:sz w:val="24"/>
        </w:rPr>
      </w:pPr>
      <w:r w:rsidRPr="0005028A">
        <w:rPr>
          <w:rFonts w:ascii="Times New Roman" w:hAnsi="Times New Roman" w:cs="Times New Roman"/>
          <w:i/>
          <w:sz w:val="24"/>
        </w:rPr>
        <w:t>Научная новизна</w:t>
      </w:r>
      <w:r w:rsidR="00076070">
        <w:rPr>
          <w:rFonts w:ascii="Times New Roman" w:hAnsi="Times New Roman" w:cs="Times New Roman"/>
          <w:sz w:val="24"/>
        </w:rPr>
        <w:t xml:space="preserve"> заключается в том, что в данном исследовании в научный оборот РФ вводятся новейшие документы агентства до 2016 года включительно. </w:t>
      </w:r>
      <w:r>
        <w:rPr>
          <w:rFonts w:ascii="Times New Roman" w:hAnsi="Times New Roman" w:cs="Times New Roman"/>
          <w:sz w:val="24"/>
        </w:rPr>
        <w:t>Кроме того, для данного исследования было выведено свое определение «киберпространства», которое</w:t>
      </w:r>
      <w:r w:rsidR="00C9670F">
        <w:rPr>
          <w:rFonts w:ascii="Times New Roman" w:hAnsi="Times New Roman" w:cs="Times New Roman"/>
          <w:sz w:val="24"/>
        </w:rPr>
        <w:t>, по мнению автора,</w:t>
      </w:r>
      <w:r>
        <w:rPr>
          <w:rFonts w:ascii="Times New Roman" w:hAnsi="Times New Roman" w:cs="Times New Roman"/>
          <w:sz w:val="24"/>
        </w:rPr>
        <w:t xml:space="preserve"> является наиболее полным отражением всех существующих в нем уровней. </w:t>
      </w:r>
      <w:r w:rsidR="0086680A">
        <w:rPr>
          <w:rFonts w:ascii="Times New Roman" w:hAnsi="Times New Roman" w:cs="Times New Roman"/>
          <w:sz w:val="24"/>
        </w:rPr>
        <w:t xml:space="preserve">Более того, в данном исследовании строится самостоятельный сценарий будущего развития </w:t>
      </w:r>
      <w:r w:rsidR="0086680A">
        <w:rPr>
          <w:rFonts w:ascii="Times New Roman" w:hAnsi="Times New Roman" w:cs="Times New Roman"/>
          <w:sz w:val="24"/>
          <w:lang w:val="en-US"/>
        </w:rPr>
        <w:t>ENISA</w:t>
      </w:r>
      <w:r w:rsidR="0086680A">
        <w:rPr>
          <w:rFonts w:ascii="Times New Roman" w:hAnsi="Times New Roman" w:cs="Times New Roman"/>
          <w:sz w:val="24"/>
        </w:rPr>
        <w:t>.</w:t>
      </w:r>
    </w:p>
    <w:p w:rsidR="0086680A" w:rsidRDefault="0005028A" w:rsidP="0086680A">
      <w:pPr>
        <w:spacing w:line="360" w:lineRule="auto"/>
        <w:ind w:firstLine="708"/>
        <w:jc w:val="both"/>
        <w:rPr>
          <w:rFonts w:ascii="Times New Roman" w:hAnsi="Times New Roman" w:cs="Times New Roman"/>
          <w:sz w:val="24"/>
        </w:rPr>
      </w:pPr>
      <w:r>
        <w:rPr>
          <w:rFonts w:ascii="Times New Roman" w:hAnsi="Times New Roman" w:cs="Times New Roman"/>
          <w:sz w:val="24"/>
        </w:rPr>
        <w:t>Данная работа основывается преимущественно на источниках</w:t>
      </w:r>
      <w:r w:rsidR="00ED5DAD" w:rsidRPr="00ED5DAD">
        <w:rPr>
          <w:rFonts w:ascii="Times New Roman" w:hAnsi="Times New Roman" w:cs="Times New Roman"/>
          <w:sz w:val="24"/>
        </w:rPr>
        <w:t xml:space="preserve"> </w:t>
      </w:r>
      <w:r w:rsidR="00ED5DAD">
        <w:rPr>
          <w:rFonts w:ascii="Times New Roman" w:hAnsi="Times New Roman" w:cs="Times New Roman"/>
          <w:sz w:val="24"/>
        </w:rPr>
        <w:t>по внутренней организации работы агентства и его деятельности</w:t>
      </w:r>
      <w:r>
        <w:rPr>
          <w:rFonts w:ascii="Times New Roman" w:hAnsi="Times New Roman" w:cs="Times New Roman"/>
          <w:sz w:val="24"/>
        </w:rPr>
        <w:t xml:space="preserve">. Важнейшим источником является устав </w:t>
      </w:r>
      <w:r>
        <w:rPr>
          <w:rFonts w:ascii="Times New Roman" w:hAnsi="Times New Roman" w:cs="Times New Roman"/>
          <w:sz w:val="24"/>
        </w:rPr>
        <w:lastRenderedPageBreak/>
        <w:t>агентства по сетевой и информационной безопасности</w:t>
      </w:r>
      <w:r w:rsidR="00ED5DAD">
        <w:rPr>
          <w:rStyle w:val="a4"/>
          <w:rFonts w:ascii="Times New Roman" w:hAnsi="Times New Roman" w:cs="Times New Roman"/>
          <w:sz w:val="24"/>
        </w:rPr>
        <w:footnoteReference w:id="1"/>
      </w:r>
      <w:r w:rsidR="00ED5DAD">
        <w:rPr>
          <w:rFonts w:ascii="Times New Roman" w:hAnsi="Times New Roman" w:cs="Times New Roman"/>
          <w:sz w:val="24"/>
        </w:rPr>
        <w:t xml:space="preserve">. Вторым по значимости для данного исследования оказалась общеевропейская стратегия кибербезопасности «Открытое, </w:t>
      </w:r>
      <w:proofErr w:type="spellStart"/>
      <w:r w:rsidR="00ED5DAD">
        <w:rPr>
          <w:rFonts w:ascii="Times New Roman" w:hAnsi="Times New Roman" w:cs="Times New Roman"/>
          <w:sz w:val="24"/>
        </w:rPr>
        <w:t>безопасносное</w:t>
      </w:r>
      <w:proofErr w:type="spellEnd"/>
      <w:r w:rsidR="00ED5DAD">
        <w:rPr>
          <w:rFonts w:ascii="Times New Roman" w:hAnsi="Times New Roman" w:cs="Times New Roman"/>
          <w:sz w:val="24"/>
        </w:rPr>
        <w:t xml:space="preserve"> и надежное киберпространство»</w:t>
      </w:r>
      <w:r w:rsidR="00ED5DAD">
        <w:rPr>
          <w:rStyle w:val="a4"/>
          <w:rFonts w:ascii="Times New Roman" w:hAnsi="Times New Roman" w:cs="Times New Roman"/>
          <w:sz w:val="24"/>
        </w:rPr>
        <w:footnoteReference w:id="2"/>
      </w:r>
      <w:r w:rsidR="00ED5DAD">
        <w:rPr>
          <w:rFonts w:ascii="Times New Roman" w:hAnsi="Times New Roman" w:cs="Times New Roman"/>
          <w:sz w:val="24"/>
        </w:rPr>
        <w:t xml:space="preserve">, поскольку именно она дает вектор для движения в области обеспечения безопасного киберпространства. </w:t>
      </w:r>
      <w:r w:rsidR="00FD573D">
        <w:rPr>
          <w:rFonts w:ascii="Times New Roman" w:hAnsi="Times New Roman" w:cs="Times New Roman"/>
          <w:sz w:val="24"/>
        </w:rPr>
        <w:t>Кроме того, важным е</w:t>
      </w:r>
      <w:r w:rsidR="00C9670F">
        <w:rPr>
          <w:rFonts w:ascii="Times New Roman" w:hAnsi="Times New Roman" w:cs="Times New Roman"/>
          <w:sz w:val="24"/>
        </w:rPr>
        <w:t>вро</w:t>
      </w:r>
      <w:r w:rsidR="00FD573D">
        <w:rPr>
          <w:rFonts w:ascii="Times New Roman" w:hAnsi="Times New Roman" w:cs="Times New Roman"/>
          <w:sz w:val="24"/>
        </w:rPr>
        <w:t>пейским документом являет конвенция о кибербезопасности, подписанная в 2001 году.</w:t>
      </w:r>
      <w:r w:rsidR="00FD573D">
        <w:rPr>
          <w:rStyle w:val="a4"/>
          <w:rFonts w:ascii="Times New Roman" w:hAnsi="Times New Roman" w:cs="Times New Roman"/>
          <w:sz w:val="24"/>
        </w:rPr>
        <w:footnoteReference w:id="3"/>
      </w:r>
    </w:p>
    <w:p w:rsidR="00FD573D" w:rsidRDefault="00FD573D" w:rsidP="002F7BBD">
      <w:pPr>
        <w:spacing w:line="360" w:lineRule="auto"/>
        <w:ind w:firstLine="708"/>
        <w:jc w:val="both"/>
        <w:rPr>
          <w:rFonts w:ascii="Times New Roman" w:hAnsi="Times New Roman" w:cs="Times New Roman"/>
          <w:sz w:val="24"/>
        </w:rPr>
      </w:pPr>
      <w:proofErr w:type="gramStart"/>
      <w:r>
        <w:rPr>
          <w:rFonts w:ascii="Times New Roman" w:hAnsi="Times New Roman" w:cs="Times New Roman"/>
          <w:sz w:val="24"/>
        </w:rPr>
        <w:t xml:space="preserve">Для данного исследование большое значение оказали </w:t>
      </w:r>
      <w:r w:rsidR="0086680A">
        <w:rPr>
          <w:rFonts w:ascii="Times New Roman" w:hAnsi="Times New Roman" w:cs="Times New Roman"/>
          <w:sz w:val="24"/>
        </w:rPr>
        <w:t>внутренние документы</w:t>
      </w:r>
      <w:r>
        <w:rPr>
          <w:rFonts w:ascii="Times New Roman" w:hAnsi="Times New Roman" w:cs="Times New Roman"/>
          <w:sz w:val="24"/>
        </w:rPr>
        <w:t xml:space="preserve"> </w:t>
      </w:r>
      <w:r>
        <w:rPr>
          <w:rFonts w:ascii="Times New Roman" w:hAnsi="Times New Roman" w:cs="Times New Roman"/>
          <w:sz w:val="24"/>
          <w:lang w:val="en-US"/>
        </w:rPr>
        <w:t>ENISA</w:t>
      </w:r>
      <w:r w:rsidR="0086680A">
        <w:rPr>
          <w:rFonts w:ascii="Times New Roman" w:hAnsi="Times New Roman" w:cs="Times New Roman"/>
          <w:sz w:val="24"/>
        </w:rPr>
        <w:t xml:space="preserve"> по построению работы, такие как рабочие программы</w:t>
      </w:r>
      <w:r w:rsidR="000F41C3">
        <w:rPr>
          <w:rFonts w:ascii="Times New Roman" w:hAnsi="Times New Roman" w:cs="Times New Roman"/>
          <w:sz w:val="24"/>
        </w:rPr>
        <w:t xml:space="preserve"> за 2014</w:t>
      </w:r>
      <w:r w:rsidR="000F41C3">
        <w:rPr>
          <w:rStyle w:val="a4"/>
          <w:rFonts w:ascii="Times New Roman" w:hAnsi="Times New Roman" w:cs="Times New Roman"/>
          <w:sz w:val="24"/>
        </w:rPr>
        <w:footnoteReference w:id="4"/>
      </w:r>
      <w:r w:rsidR="000F41C3">
        <w:rPr>
          <w:rFonts w:ascii="Times New Roman" w:hAnsi="Times New Roman" w:cs="Times New Roman"/>
          <w:sz w:val="24"/>
        </w:rPr>
        <w:t>, 2015</w:t>
      </w:r>
      <w:r w:rsidR="000F41C3">
        <w:rPr>
          <w:rStyle w:val="a4"/>
          <w:rFonts w:ascii="Times New Roman" w:hAnsi="Times New Roman" w:cs="Times New Roman"/>
          <w:sz w:val="24"/>
        </w:rPr>
        <w:footnoteReference w:id="5"/>
      </w:r>
      <w:r w:rsidR="000F41C3">
        <w:rPr>
          <w:rFonts w:ascii="Times New Roman" w:hAnsi="Times New Roman" w:cs="Times New Roman"/>
          <w:sz w:val="24"/>
        </w:rPr>
        <w:t xml:space="preserve">, </w:t>
      </w:r>
      <w:r w:rsidR="00A130FB">
        <w:rPr>
          <w:rFonts w:ascii="Times New Roman" w:hAnsi="Times New Roman" w:cs="Times New Roman"/>
          <w:sz w:val="24"/>
        </w:rPr>
        <w:t>2016 год</w:t>
      </w:r>
      <w:r w:rsidR="000F41C3">
        <w:rPr>
          <w:rStyle w:val="a4"/>
          <w:rFonts w:ascii="Times New Roman" w:hAnsi="Times New Roman" w:cs="Times New Roman"/>
          <w:sz w:val="24"/>
        </w:rPr>
        <w:footnoteReference w:id="6"/>
      </w:r>
      <w:r>
        <w:rPr>
          <w:rFonts w:ascii="Times New Roman" w:hAnsi="Times New Roman" w:cs="Times New Roman"/>
          <w:sz w:val="24"/>
        </w:rPr>
        <w:t>, ежегодные отчеты</w:t>
      </w:r>
      <w:r w:rsidR="000F41C3" w:rsidRPr="000F41C3">
        <w:rPr>
          <w:rFonts w:ascii="Times New Roman" w:hAnsi="Times New Roman" w:cs="Times New Roman"/>
          <w:sz w:val="24"/>
        </w:rPr>
        <w:t xml:space="preserve"> (</w:t>
      </w:r>
      <w:r w:rsidR="000F41C3">
        <w:rPr>
          <w:rFonts w:ascii="Times New Roman" w:hAnsi="Times New Roman" w:cs="Times New Roman"/>
          <w:sz w:val="24"/>
        </w:rPr>
        <w:t>например, ежегодный общий отчет о работе агентства)</w:t>
      </w:r>
      <w:r>
        <w:rPr>
          <w:rStyle w:val="a4"/>
          <w:rFonts w:ascii="Times New Roman" w:hAnsi="Times New Roman" w:cs="Times New Roman"/>
          <w:sz w:val="24"/>
        </w:rPr>
        <w:footnoteReference w:id="7"/>
      </w:r>
      <w:r>
        <w:rPr>
          <w:rFonts w:ascii="Times New Roman" w:hAnsi="Times New Roman" w:cs="Times New Roman"/>
          <w:sz w:val="24"/>
        </w:rPr>
        <w:t xml:space="preserve"> и документы финансовой отчетности</w:t>
      </w:r>
      <w:r w:rsidR="000F41C3" w:rsidRPr="000F41C3">
        <w:rPr>
          <w:rFonts w:ascii="Times New Roman" w:hAnsi="Times New Roman" w:cs="Times New Roman"/>
          <w:sz w:val="24"/>
        </w:rPr>
        <w:t xml:space="preserve"> (</w:t>
      </w:r>
      <w:r w:rsidR="000F41C3">
        <w:rPr>
          <w:rFonts w:ascii="Times New Roman" w:hAnsi="Times New Roman" w:cs="Times New Roman"/>
          <w:sz w:val="24"/>
        </w:rPr>
        <w:t>например, бюджет агентства на 2014 год)</w:t>
      </w:r>
      <w:r>
        <w:rPr>
          <w:rStyle w:val="a4"/>
          <w:rFonts w:ascii="Times New Roman" w:hAnsi="Times New Roman" w:cs="Times New Roman"/>
          <w:sz w:val="24"/>
        </w:rPr>
        <w:footnoteReference w:id="8"/>
      </w:r>
      <w:r>
        <w:rPr>
          <w:rFonts w:ascii="Times New Roman" w:hAnsi="Times New Roman" w:cs="Times New Roman"/>
          <w:sz w:val="24"/>
        </w:rPr>
        <w:t xml:space="preserve">. </w:t>
      </w:r>
      <w:proofErr w:type="gramEnd"/>
    </w:p>
    <w:p w:rsidR="00FD573D" w:rsidRDefault="00FD573D" w:rsidP="002F7BBD">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Важными документами для понимания отношения Европейского союза к кибербезопасности, кроме общеевропейской стратегии и конвенции, оказались национальные стратегии по кибербезопасности государст</w:t>
      </w:r>
      <w:r w:rsidR="0018580A">
        <w:rPr>
          <w:rFonts w:ascii="Times New Roman" w:hAnsi="Times New Roman" w:cs="Times New Roman"/>
          <w:sz w:val="24"/>
        </w:rPr>
        <w:t>в</w:t>
      </w:r>
      <w:r>
        <w:rPr>
          <w:rFonts w:ascii="Times New Roman" w:hAnsi="Times New Roman" w:cs="Times New Roman"/>
          <w:sz w:val="24"/>
        </w:rPr>
        <w:t xml:space="preserve"> – членов ЕС. Конкретно в данном исследовании использовались финская</w:t>
      </w:r>
      <w:r>
        <w:rPr>
          <w:rStyle w:val="a4"/>
          <w:rFonts w:ascii="Times New Roman" w:hAnsi="Times New Roman" w:cs="Times New Roman"/>
          <w:sz w:val="24"/>
        </w:rPr>
        <w:footnoteReference w:id="9"/>
      </w:r>
      <w:r>
        <w:rPr>
          <w:rFonts w:ascii="Times New Roman" w:hAnsi="Times New Roman" w:cs="Times New Roman"/>
          <w:sz w:val="24"/>
        </w:rPr>
        <w:t xml:space="preserve"> и испанская</w:t>
      </w:r>
      <w:r>
        <w:rPr>
          <w:rStyle w:val="a4"/>
          <w:rFonts w:ascii="Times New Roman" w:hAnsi="Times New Roman" w:cs="Times New Roman"/>
          <w:sz w:val="24"/>
        </w:rPr>
        <w:footnoteReference w:id="10"/>
      </w:r>
      <w:r>
        <w:rPr>
          <w:rFonts w:ascii="Times New Roman" w:hAnsi="Times New Roman" w:cs="Times New Roman"/>
          <w:sz w:val="24"/>
        </w:rPr>
        <w:t xml:space="preserve"> стратегии.</w:t>
      </w:r>
    </w:p>
    <w:p w:rsidR="0018580A" w:rsidRDefault="0018580A" w:rsidP="002F7BB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Для просмотра эволюции </w:t>
      </w:r>
      <w:proofErr w:type="spellStart"/>
      <w:r>
        <w:rPr>
          <w:rFonts w:ascii="Times New Roman" w:hAnsi="Times New Roman" w:cs="Times New Roman"/>
          <w:sz w:val="24"/>
        </w:rPr>
        <w:t>внутренного</w:t>
      </w:r>
      <w:proofErr w:type="spellEnd"/>
      <w:r>
        <w:rPr>
          <w:rFonts w:ascii="Times New Roman" w:hAnsi="Times New Roman" w:cs="Times New Roman"/>
          <w:sz w:val="24"/>
        </w:rPr>
        <w:t xml:space="preserve"> устройства агентства по сетевой и информационной безопасности использовал</w:t>
      </w:r>
      <w:r w:rsidR="0086680A">
        <w:rPr>
          <w:rFonts w:ascii="Times New Roman" w:hAnsi="Times New Roman" w:cs="Times New Roman"/>
          <w:sz w:val="24"/>
        </w:rPr>
        <w:t>ись, кроме действующего устава</w:t>
      </w:r>
      <w:r>
        <w:rPr>
          <w:rFonts w:ascii="Times New Roman" w:hAnsi="Times New Roman" w:cs="Times New Roman"/>
          <w:sz w:val="24"/>
        </w:rPr>
        <w:t>, все прошлые уставы и дополнения к ним за 2004</w:t>
      </w:r>
      <w:r>
        <w:rPr>
          <w:rStyle w:val="a4"/>
          <w:rFonts w:ascii="Times New Roman" w:hAnsi="Times New Roman" w:cs="Times New Roman"/>
          <w:sz w:val="24"/>
        </w:rPr>
        <w:footnoteReference w:id="11"/>
      </w:r>
      <w:r>
        <w:rPr>
          <w:rFonts w:ascii="Times New Roman" w:hAnsi="Times New Roman" w:cs="Times New Roman"/>
          <w:sz w:val="24"/>
        </w:rPr>
        <w:t xml:space="preserve"> и 2008 года</w:t>
      </w:r>
      <w:r>
        <w:rPr>
          <w:rStyle w:val="a4"/>
          <w:rFonts w:ascii="Times New Roman" w:hAnsi="Times New Roman" w:cs="Times New Roman"/>
          <w:sz w:val="24"/>
        </w:rPr>
        <w:footnoteReference w:id="12"/>
      </w:r>
      <w:r>
        <w:rPr>
          <w:rFonts w:ascii="Times New Roman" w:hAnsi="Times New Roman" w:cs="Times New Roman"/>
          <w:sz w:val="24"/>
        </w:rPr>
        <w:t>.</w:t>
      </w:r>
    </w:p>
    <w:p w:rsidR="0086680A" w:rsidRPr="0086680A" w:rsidRDefault="0086680A" w:rsidP="002F7BB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Помимо этого, для лучшего понимания деятельности агентства использовались новостные источники, преимущественно пресс-релизы </w:t>
      </w:r>
      <w:r>
        <w:rPr>
          <w:rFonts w:ascii="Times New Roman" w:hAnsi="Times New Roman" w:cs="Times New Roman"/>
          <w:sz w:val="24"/>
          <w:lang w:val="en-US"/>
        </w:rPr>
        <w:t>ENISA</w:t>
      </w:r>
      <w:r>
        <w:rPr>
          <w:rFonts w:ascii="Times New Roman" w:hAnsi="Times New Roman" w:cs="Times New Roman"/>
          <w:sz w:val="24"/>
        </w:rPr>
        <w:t>.</w:t>
      </w:r>
      <w:r>
        <w:rPr>
          <w:rStyle w:val="a4"/>
          <w:rFonts w:ascii="Times New Roman" w:hAnsi="Times New Roman" w:cs="Times New Roman"/>
          <w:sz w:val="24"/>
        </w:rPr>
        <w:footnoteReference w:id="13"/>
      </w:r>
    </w:p>
    <w:p w:rsidR="0018580A" w:rsidRPr="00076070" w:rsidRDefault="0018580A" w:rsidP="002F7BBD">
      <w:pPr>
        <w:spacing w:line="360" w:lineRule="auto"/>
        <w:ind w:firstLine="708"/>
        <w:jc w:val="both"/>
        <w:rPr>
          <w:rFonts w:ascii="Times New Roman" w:hAnsi="Times New Roman" w:cs="Times New Roman"/>
          <w:sz w:val="24"/>
          <w:szCs w:val="24"/>
        </w:rPr>
      </w:pPr>
      <w:r>
        <w:rPr>
          <w:rFonts w:ascii="Times New Roman" w:hAnsi="Times New Roman" w:cs="Times New Roman"/>
          <w:sz w:val="24"/>
        </w:rPr>
        <w:t>Несмотря на то, что основную базу для данного исследования составили источники, в теоретической части использовалась</w:t>
      </w:r>
      <w:r w:rsidR="00C9670F">
        <w:rPr>
          <w:rFonts w:ascii="Times New Roman" w:hAnsi="Times New Roman" w:cs="Times New Roman"/>
          <w:sz w:val="24"/>
        </w:rPr>
        <w:t xml:space="preserve"> и</w:t>
      </w:r>
      <w:r w:rsidR="0086680A">
        <w:rPr>
          <w:rFonts w:ascii="Times New Roman" w:hAnsi="Times New Roman" w:cs="Times New Roman"/>
          <w:sz w:val="24"/>
        </w:rPr>
        <w:t xml:space="preserve"> </w:t>
      </w:r>
      <w:proofErr w:type="spellStart"/>
      <w:r w:rsidR="0086680A">
        <w:rPr>
          <w:rFonts w:ascii="Times New Roman" w:hAnsi="Times New Roman" w:cs="Times New Roman"/>
          <w:sz w:val="24"/>
        </w:rPr>
        <w:t>соотвествующая</w:t>
      </w:r>
      <w:proofErr w:type="spellEnd"/>
      <w:r w:rsidR="0086680A">
        <w:rPr>
          <w:rFonts w:ascii="Times New Roman" w:hAnsi="Times New Roman" w:cs="Times New Roman"/>
          <w:sz w:val="24"/>
        </w:rPr>
        <w:t xml:space="preserve"> литература: в основном, общая литература по информационной безопасности</w:t>
      </w:r>
      <w:r w:rsidR="008A58F9">
        <w:rPr>
          <w:rStyle w:val="a4"/>
          <w:rFonts w:ascii="Times New Roman" w:hAnsi="Times New Roman" w:cs="Times New Roman"/>
          <w:sz w:val="24"/>
        </w:rPr>
        <w:footnoteReference w:id="14"/>
      </w:r>
      <w:r w:rsidR="0086680A">
        <w:rPr>
          <w:rFonts w:ascii="Times New Roman" w:hAnsi="Times New Roman" w:cs="Times New Roman"/>
          <w:sz w:val="24"/>
        </w:rPr>
        <w:t xml:space="preserve">, обзорные статьи о </w:t>
      </w:r>
      <w:r w:rsidR="0086680A">
        <w:rPr>
          <w:rFonts w:ascii="Times New Roman" w:hAnsi="Times New Roman" w:cs="Times New Roman"/>
          <w:sz w:val="24"/>
        </w:rPr>
        <w:lastRenderedPageBreak/>
        <w:t>кибербезопасности</w:t>
      </w:r>
      <w:r w:rsidR="0086680A">
        <w:rPr>
          <w:rStyle w:val="a4"/>
          <w:rFonts w:ascii="Times New Roman" w:hAnsi="Times New Roman" w:cs="Times New Roman"/>
          <w:sz w:val="24"/>
        </w:rPr>
        <w:footnoteReference w:id="15"/>
      </w:r>
      <w:r w:rsidR="0086680A">
        <w:rPr>
          <w:rFonts w:ascii="Times New Roman" w:hAnsi="Times New Roman" w:cs="Times New Roman"/>
          <w:sz w:val="24"/>
        </w:rPr>
        <w:t xml:space="preserve"> и статьи о некоторых проектах </w:t>
      </w:r>
      <w:r w:rsidR="0086680A">
        <w:rPr>
          <w:rFonts w:ascii="Times New Roman" w:hAnsi="Times New Roman" w:cs="Times New Roman"/>
          <w:sz w:val="24"/>
          <w:lang w:val="en-US"/>
        </w:rPr>
        <w:t>ENISA</w:t>
      </w:r>
      <w:r w:rsidR="0086680A">
        <w:rPr>
          <w:rFonts w:ascii="Times New Roman" w:hAnsi="Times New Roman" w:cs="Times New Roman"/>
          <w:sz w:val="24"/>
        </w:rPr>
        <w:t>.</w:t>
      </w:r>
      <w:r w:rsidR="0086680A" w:rsidRPr="0086680A">
        <w:rPr>
          <w:rFonts w:ascii="Times New Roman" w:hAnsi="Times New Roman" w:cs="Times New Roman"/>
          <w:sz w:val="24"/>
        </w:rPr>
        <w:t xml:space="preserve"> </w:t>
      </w:r>
      <w:r>
        <w:rPr>
          <w:rFonts w:ascii="Times New Roman" w:hAnsi="Times New Roman" w:cs="Times New Roman"/>
          <w:sz w:val="24"/>
        </w:rPr>
        <w:t xml:space="preserve"> Особое значение для данной работы имеет научный труд британ</w:t>
      </w:r>
      <w:r w:rsidR="0086680A">
        <w:rPr>
          <w:rFonts w:ascii="Times New Roman" w:hAnsi="Times New Roman" w:cs="Times New Roman"/>
          <w:sz w:val="24"/>
        </w:rPr>
        <w:t>ского социолога Фрэнка Уэбстера</w:t>
      </w:r>
      <w:r>
        <w:rPr>
          <w:rStyle w:val="a4"/>
          <w:rFonts w:ascii="Times New Roman" w:hAnsi="Times New Roman" w:cs="Times New Roman"/>
          <w:sz w:val="24"/>
          <w:szCs w:val="24"/>
        </w:rPr>
        <w:footnoteReference w:id="16"/>
      </w:r>
      <w:r>
        <w:rPr>
          <w:rFonts w:ascii="Times New Roman" w:hAnsi="Times New Roman" w:cs="Times New Roman"/>
          <w:sz w:val="24"/>
          <w:szCs w:val="24"/>
        </w:rPr>
        <w:t>, а также научная работа преподавателей факу</w:t>
      </w:r>
      <w:r w:rsidR="0086680A">
        <w:rPr>
          <w:rFonts w:ascii="Times New Roman" w:hAnsi="Times New Roman" w:cs="Times New Roman"/>
          <w:sz w:val="24"/>
          <w:szCs w:val="24"/>
        </w:rPr>
        <w:t>льтета международных отношений</w:t>
      </w:r>
      <w:r>
        <w:rPr>
          <w:rStyle w:val="a4"/>
          <w:rFonts w:ascii="Times New Roman" w:hAnsi="Times New Roman" w:cs="Times New Roman"/>
          <w:sz w:val="24"/>
          <w:szCs w:val="24"/>
        </w:rPr>
        <w:footnoteReference w:id="17"/>
      </w:r>
      <w:r>
        <w:rPr>
          <w:rFonts w:ascii="Times New Roman" w:hAnsi="Times New Roman" w:cs="Times New Roman"/>
          <w:sz w:val="24"/>
          <w:szCs w:val="24"/>
        </w:rPr>
        <w:t xml:space="preserve"> под редакцией </w:t>
      </w:r>
      <w:proofErr w:type="spellStart"/>
      <w:r>
        <w:rPr>
          <w:rFonts w:ascii="Times New Roman" w:hAnsi="Times New Roman" w:cs="Times New Roman"/>
          <w:sz w:val="24"/>
          <w:szCs w:val="24"/>
        </w:rPr>
        <w:t>Панцерева</w:t>
      </w:r>
      <w:proofErr w:type="spellEnd"/>
      <w:r>
        <w:rPr>
          <w:rFonts w:ascii="Times New Roman" w:hAnsi="Times New Roman" w:cs="Times New Roman"/>
          <w:sz w:val="24"/>
          <w:szCs w:val="24"/>
        </w:rPr>
        <w:t xml:space="preserve"> </w:t>
      </w:r>
      <w:r w:rsidR="0086680A">
        <w:rPr>
          <w:rFonts w:ascii="Times New Roman" w:hAnsi="Times New Roman" w:cs="Times New Roman"/>
          <w:sz w:val="24"/>
          <w:szCs w:val="24"/>
        </w:rPr>
        <w:t>К.А.</w:t>
      </w:r>
      <w:r>
        <w:rPr>
          <w:rFonts w:ascii="Times New Roman" w:hAnsi="Times New Roman" w:cs="Times New Roman"/>
          <w:sz w:val="24"/>
          <w:szCs w:val="24"/>
        </w:rPr>
        <w:t>, доцента кафедры теории и истории международных отношений.</w:t>
      </w:r>
      <w:r w:rsidR="00D334ED" w:rsidRPr="00D334ED">
        <w:rPr>
          <w:rFonts w:ascii="Times New Roman" w:hAnsi="Times New Roman" w:cs="Times New Roman"/>
          <w:sz w:val="24"/>
          <w:szCs w:val="24"/>
        </w:rPr>
        <w:t xml:space="preserve"> </w:t>
      </w:r>
    </w:p>
    <w:p w:rsidR="002E57F9" w:rsidRPr="008A58F9" w:rsidRDefault="002E57F9" w:rsidP="002F7BB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для данного исследования использовал</w:t>
      </w:r>
      <w:r w:rsidR="00A130FB">
        <w:rPr>
          <w:rFonts w:ascii="Times New Roman" w:hAnsi="Times New Roman" w:cs="Times New Roman"/>
          <w:sz w:val="24"/>
          <w:szCs w:val="24"/>
        </w:rPr>
        <w:t>о</w:t>
      </w:r>
      <w:r>
        <w:rPr>
          <w:rFonts w:ascii="Times New Roman" w:hAnsi="Times New Roman" w:cs="Times New Roman"/>
          <w:sz w:val="24"/>
          <w:szCs w:val="24"/>
        </w:rPr>
        <w:t xml:space="preserve">сь </w:t>
      </w:r>
      <w:proofErr w:type="spellStart"/>
      <w:r>
        <w:rPr>
          <w:rFonts w:ascii="Times New Roman" w:hAnsi="Times New Roman" w:cs="Times New Roman"/>
          <w:sz w:val="24"/>
          <w:szCs w:val="24"/>
        </w:rPr>
        <w:t>справочно-энцеклопедическ</w:t>
      </w:r>
      <w:r w:rsidR="00A130FB">
        <w:rPr>
          <w:rFonts w:ascii="Times New Roman" w:hAnsi="Times New Roman" w:cs="Times New Roman"/>
          <w:sz w:val="24"/>
          <w:szCs w:val="24"/>
        </w:rPr>
        <w:t>ое</w:t>
      </w:r>
      <w:proofErr w:type="spellEnd"/>
      <w:r>
        <w:rPr>
          <w:rFonts w:ascii="Times New Roman" w:hAnsi="Times New Roman" w:cs="Times New Roman"/>
          <w:sz w:val="24"/>
          <w:szCs w:val="24"/>
        </w:rPr>
        <w:t xml:space="preserve"> издани</w:t>
      </w:r>
      <w:r w:rsidR="00A130FB">
        <w:rPr>
          <w:rFonts w:ascii="Times New Roman" w:hAnsi="Times New Roman" w:cs="Times New Roman"/>
          <w:sz w:val="24"/>
          <w:szCs w:val="24"/>
        </w:rPr>
        <w:t>е под авторством Воронкова И. М.</w:t>
      </w:r>
      <w:r w:rsidR="00A130FB">
        <w:rPr>
          <w:rStyle w:val="a4"/>
          <w:rFonts w:ascii="Times New Roman" w:hAnsi="Times New Roman" w:cs="Times New Roman"/>
          <w:sz w:val="24"/>
          <w:szCs w:val="24"/>
        </w:rPr>
        <w:footnoteReference w:id="18"/>
      </w:r>
      <w:r w:rsidR="00A130FB">
        <w:rPr>
          <w:rFonts w:ascii="Times New Roman" w:hAnsi="Times New Roman" w:cs="Times New Roman"/>
          <w:sz w:val="24"/>
          <w:szCs w:val="24"/>
        </w:rPr>
        <w:t xml:space="preserve"> по терминам в области кибербезопасности. </w:t>
      </w:r>
    </w:p>
    <w:p w:rsidR="006E4282" w:rsidRDefault="006E4282" w:rsidP="00C9670F">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i/>
          <w:sz w:val="24"/>
          <w:szCs w:val="24"/>
        </w:rPr>
        <w:t xml:space="preserve">Методология </w:t>
      </w:r>
      <w:r>
        <w:rPr>
          <w:rFonts w:ascii="Times New Roman" w:hAnsi="Times New Roman" w:cs="Times New Roman"/>
          <w:sz w:val="24"/>
          <w:szCs w:val="24"/>
        </w:rPr>
        <w:t xml:space="preserve">данного исследования, помимо </w:t>
      </w:r>
      <w:r w:rsidR="008A58F9">
        <w:rPr>
          <w:rFonts w:ascii="Times New Roman" w:hAnsi="Times New Roman" w:cs="Times New Roman"/>
          <w:sz w:val="24"/>
          <w:szCs w:val="24"/>
        </w:rPr>
        <w:t xml:space="preserve">общенаучных методов </w:t>
      </w:r>
      <w:r w:rsidR="00C9670F">
        <w:rPr>
          <w:rFonts w:ascii="Times New Roman" w:hAnsi="Times New Roman" w:cs="Times New Roman"/>
          <w:sz w:val="24"/>
          <w:szCs w:val="24"/>
        </w:rPr>
        <w:t>таких, как</w:t>
      </w:r>
      <w:r w:rsidR="000E7A85">
        <w:rPr>
          <w:rFonts w:ascii="Times New Roman" w:hAnsi="Times New Roman" w:cs="Times New Roman"/>
          <w:sz w:val="24"/>
          <w:szCs w:val="24"/>
        </w:rPr>
        <w:t xml:space="preserve"> </w:t>
      </w:r>
      <w:r w:rsidR="00C9670F">
        <w:rPr>
          <w:rFonts w:ascii="Times New Roman" w:hAnsi="Times New Roman" w:cs="Times New Roman"/>
          <w:sz w:val="24"/>
          <w:szCs w:val="24"/>
        </w:rPr>
        <w:t>анализ, обобщение, индукция и дедукция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влючает</w:t>
      </w:r>
      <w:proofErr w:type="spellEnd"/>
      <w:r>
        <w:rPr>
          <w:rFonts w:ascii="Times New Roman" w:hAnsi="Times New Roman" w:cs="Times New Roman"/>
          <w:sz w:val="24"/>
          <w:szCs w:val="24"/>
        </w:rPr>
        <w:t xml:space="preserve"> в себя структурно-институциональный метод в вопросах изучения внутреннего устройства агентства, структурно-функциональный метод при определении роли данного агентства для Европейского союза и мирового сообщества, дескриптивный метод при описании агентства и его деятельности, </w:t>
      </w:r>
      <w:proofErr w:type="spellStart"/>
      <w:r>
        <w:rPr>
          <w:rFonts w:ascii="Times New Roman" w:hAnsi="Times New Roman" w:cs="Times New Roman"/>
          <w:sz w:val="24"/>
          <w:szCs w:val="24"/>
        </w:rPr>
        <w:t>контент-анализ</w:t>
      </w:r>
      <w:proofErr w:type="spellEnd"/>
      <w:r>
        <w:rPr>
          <w:rFonts w:ascii="Times New Roman" w:hAnsi="Times New Roman" w:cs="Times New Roman"/>
          <w:sz w:val="24"/>
          <w:szCs w:val="24"/>
        </w:rPr>
        <w:t xml:space="preserve"> при составлении собственного </w:t>
      </w:r>
      <w:r w:rsidR="000E7A85">
        <w:rPr>
          <w:rFonts w:ascii="Times New Roman" w:hAnsi="Times New Roman" w:cs="Times New Roman"/>
          <w:sz w:val="24"/>
          <w:szCs w:val="24"/>
        </w:rPr>
        <w:t>определения киберпространства и при определении теоретической базы данного исследования и прогностический</w:t>
      </w:r>
      <w:proofErr w:type="gramEnd"/>
      <w:r w:rsidR="000E7A85">
        <w:rPr>
          <w:rFonts w:ascii="Times New Roman" w:hAnsi="Times New Roman" w:cs="Times New Roman"/>
          <w:sz w:val="24"/>
          <w:szCs w:val="24"/>
        </w:rPr>
        <w:t xml:space="preserve"> метод в вопросах перспектив развития агентства в будущем. </w:t>
      </w:r>
    </w:p>
    <w:p w:rsidR="008A58F9" w:rsidRPr="00E76AA4" w:rsidRDefault="000E7A85" w:rsidP="00A3426F">
      <w:pPr>
        <w:spacing w:line="360" w:lineRule="auto"/>
        <w:ind w:firstLine="708"/>
        <w:jc w:val="both"/>
        <w:rPr>
          <w:rFonts w:ascii="Times New Roman" w:hAnsi="Times New Roman" w:cs="Times New Roman"/>
          <w:sz w:val="24"/>
        </w:rPr>
      </w:pPr>
      <w:r>
        <w:rPr>
          <w:rFonts w:ascii="Times New Roman" w:hAnsi="Times New Roman" w:cs="Times New Roman"/>
          <w:i/>
          <w:sz w:val="24"/>
          <w:szCs w:val="24"/>
        </w:rPr>
        <w:t xml:space="preserve">Структура исследования </w:t>
      </w:r>
      <w:r>
        <w:rPr>
          <w:rFonts w:ascii="Times New Roman" w:hAnsi="Times New Roman" w:cs="Times New Roman"/>
          <w:sz w:val="24"/>
          <w:szCs w:val="24"/>
        </w:rPr>
        <w:t>включает в себя введение, 3 гла</w:t>
      </w:r>
      <w:r w:rsidR="00C9670F">
        <w:rPr>
          <w:rFonts w:ascii="Times New Roman" w:hAnsi="Times New Roman" w:cs="Times New Roman"/>
          <w:sz w:val="24"/>
          <w:szCs w:val="24"/>
        </w:rPr>
        <w:t>вы (первые две из которых делят</w:t>
      </w:r>
      <w:r>
        <w:rPr>
          <w:rFonts w:ascii="Times New Roman" w:hAnsi="Times New Roman" w:cs="Times New Roman"/>
          <w:sz w:val="24"/>
          <w:szCs w:val="24"/>
        </w:rPr>
        <w:t xml:space="preserve">ся на 2 параграфа, последняя глава делится на 3 параграфа), заключение, список использованных источников и литературы и приложение. В первом параграфе главы 1 рассматривается теоретическая база данного исследования, во втором параграфе история возникновения агентства и изменение его целей и задач с течением времени. В первом параграфе главы 2 анализируется внутренняя структура агентства, а во втором параграфе экономическая база </w:t>
      </w:r>
      <w:r>
        <w:rPr>
          <w:rFonts w:ascii="Times New Roman" w:hAnsi="Times New Roman" w:cs="Times New Roman"/>
          <w:sz w:val="24"/>
          <w:szCs w:val="24"/>
          <w:lang w:val="en-US"/>
        </w:rPr>
        <w:t>ENISA</w:t>
      </w:r>
      <w:r>
        <w:rPr>
          <w:rFonts w:ascii="Times New Roman" w:hAnsi="Times New Roman" w:cs="Times New Roman"/>
          <w:sz w:val="24"/>
          <w:szCs w:val="24"/>
        </w:rPr>
        <w:t xml:space="preserve">. 3 глава посвящена деятельности агентства: в первом параграфе анализируется деятельность агентства в области создания стратегий </w:t>
      </w:r>
      <w:r>
        <w:rPr>
          <w:rFonts w:ascii="Times New Roman" w:hAnsi="Times New Roman" w:cs="Times New Roman"/>
          <w:sz w:val="24"/>
          <w:szCs w:val="24"/>
        </w:rPr>
        <w:lastRenderedPageBreak/>
        <w:t xml:space="preserve">кибербезопасности, во втором – деятельность внутри Европейского союза, в третьем – международная деятельность. Данная структура позволила широко рассмотреть само агентство и его деятельности и прийти к выводу о его эффективности. </w:t>
      </w:r>
    </w:p>
    <w:p w:rsidR="00E76AA4" w:rsidRDefault="00E76AA4">
      <w:pPr>
        <w:rPr>
          <w:rFonts w:ascii="Times New Roman" w:eastAsiaTheme="majorEastAsia" w:hAnsi="Times New Roman" w:cs="Times New Roman"/>
          <w:bCs/>
          <w:color w:val="000000" w:themeColor="text1"/>
          <w:sz w:val="24"/>
          <w:szCs w:val="24"/>
        </w:rPr>
      </w:pPr>
      <w:bookmarkStart w:id="1" w:name="_Toc449711431"/>
      <w:r>
        <w:rPr>
          <w:rFonts w:ascii="Times New Roman" w:hAnsi="Times New Roman" w:cs="Times New Roman"/>
          <w:b/>
          <w:color w:val="000000" w:themeColor="text1"/>
          <w:sz w:val="24"/>
          <w:szCs w:val="24"/>
        </w:rPr>
        <w:br w:type="page"/>
      </w:r>
    </w:p>
    <w:p w:rsidR="000C4836" w:rsidRPr="0040624A" w:rsidRDefault="000C4836" w:rsidP="000C10DA">
      <w:pPr>
        <w:pStyle w:val="1"/>
        <w:spacing w:line="360" w:lineRule="auto"/>
        <w:jc w:val="center"/>
        <w:rPr>
          <w:rFonts w:ascii="Times New Roman" w:hAnsi="Times New Roman" w:cs="Times New Roman"/>
          <w:b w:val="0"/>
          <w:color w:val="000000" w:themeColor="text1"/>
          <w:sz w:val="24"/>
          <w:szCs w:val="24"/>
        </w:rPr>
      </w:pPr>
      <w:r w:rsidRPr="000C10DA">
        <w:rPr>
          <w:rFonts w:ascii="Times New Roman" w:hAnsi="Times New Roman" w:cs="Times New Roman"/>
          <w:b w:val="0"/>
          <w:color w:val="000000" w:themeColor="text1"/>
          <w:sz w:val="24"/>
          <w:szCs w:val="24"/>
        </w:rPr>
        <w:lastRenderedPageBreak/>
        <w:t>ГЛАВА 1</w:t>
      </w:r>
      <w:r w:rsidR="00ED3AF2" w:rsidRPr="000C10DA">
        <w:rPr>
          <w:rFonts w:ascii="Times New Roman" w:hAnsi="Times New Roman" w:cs="Times New Roman"/>
          <w:b w:val="0"/>
          <w:color w:val="000000" w:themeColor="text1"/>
          <w:sz w:val="24"/>
          <w:szCs w:val="24"/>
        </w:rPr>
        <w:t>.</w:t>
      </w:r>
      <w:r w:rsidRPr="000C10DA">
        <w:rPr>
          <w:rFonts w:ascii="Times New Roman" w:hAnsi="Times New Roman" w:cs="Times New Roman"/>
          <w:b w:val="0"/>
          <w:color w:val="000000" w:themeColor="text1"/>
          <w:sz w:val="24"/>
          <w:szCs w:val="24"/>
        </w:rPr>
        <w:t xml:space="preserve"> </w:t>
      </w:r>
      <w:r w:rsidR="00562985" w:rsidRPr="000C10DA">
        <w:rPr>
          <w:rFonts w:ascii="Times New Roman" w:hAnsi="Times New Roman" w:cs="Times New Roman"/>
          <w:b w:val="0"/>
          <w:color w:val="000000" w:themeColor="text1"/>
          <w:sz w:val="24"/>
          <w:szCs w:val="24"/>
        </w:rPr>
        <w:t xml:space="preserve"> </w:t>
      </w:r>
      <w:r w:rsidRPr="000C10DA">
        <w:rPr>
          <w:rFonts w:ascii="Times New Roman" w:hAnsi="Times New Roman" w:cs="Times New Roman"/>
          <w:b w:val="0"/>
          <w:color w:val="000000" w:themeColor="text1"/>
          <w:sz w:val="24"/>
          <w:szCs w:val="24"/>
        </w:rPr>
        <w:t>ВОЗНИКНОВЕНИЕ ЕВРОПЕЙСКОГО АГЕН</w:t>
      </w:r>
      <w:r w:rsidR="00CF4027" w:rsidRPr="000C10DA">
        <w:rPr>
          <w:rFonts w:ascii="Times New Roman" w:hAnsi="Times New Roman" w:cs="Times New Roman"/>
          <w:b w:val="0"/>
          <w:color w:val="000000" w:themeColor="text1"/>
          <w:sz w:val="24"/>
          <w:szCs w:val="24"/>
        </w:rPr>
        <w:t>Т</w:t>
      </w:r>
      <w:r w:rsidRPr="000C10DA">
        <w:rPr>
          <w:rFonts w:ascii="Times New Roman" w:hAnsi="Times New Roman" w:cs="Times New Roman"/>
          <w:b w:val="0"/>
          <w:color w:val="000000" w:themeColor="text1"/>
          <w:sz w:val="24"/>
          <w:szCs w:val="24"/>
        </w:rPr>
        <w:t>СТВА ПО СЕТЕВОЙ И ИНФОРМАЦИОННОЙ БЕЗОПАСНОСТИ</w:t>
      </w:r>
      <w:r w:rsidR="00CF4027" w:rsidRPr="000C10DA">
        <w:rPr>
          <w:rFonts w:ascii="Times New Roman" w:hAnsi="Times New Roman" w:cs="Times New Roman"/>
          <w:b w:val="0"/>
          <w:color w:val="000000" w:themeColor="text1"/>
          <w:sz w:val="24"/>
          <w:szCs w:val="24"/>
        </w:rPr>
        <w:t>.</w:t>
      </w:r>
      <w:bookmarkEnd w:id="1"/>
    </w:p>
    <w:p w:rsidR="000C10DA" w:rsidRPr="0040624A" w:rsidRDefault="000C10DA" w:rsidP="000C10DA">
      <w:pPr>
        <w:spacing w:line="360" w:lineRule="auto"/>
      </w:pPr>
    </w:p>
    <w:p w:rsidR="00AE1DB2" w:rsidRPr="000C10DA" w:rsidRDefault="000C10DA" w:rsidP="000C10DA">
      <w:pPr>
        <w:pStyle w:val="2"/>
        <w:spacing w:line="360" w:lineRule="auto"/>
        <w:jc w:val="center"/>
        <w:rPr>
          <w:rFonts w:ascii="Times New Roman" w:hAnsi="Times New Roman" w:cs="Times New Roman"/>
          <w:b w:val="0"/>
          <w:color w:val="000000" w:themeColor="text1"/>
          <w:sz w:val="24"/>
          <w:szCs w:val="24"/>
        </w:rPr>
      </w:pPr>
      <w:bookmarkStart w:id="2" w:name="_Toc449711432"/>
      <w:r w:rsidRPr="000C10DA">
        <w:rPr>
          <w:rFonts w:ascii="Times New Roman" w:hAnsi="Times New Roman" w:cs="Times New Roman"/>
          <w:b w:val="0"/>
          <w:color w:val="000000" w:themeColor="text1"/>
          <w:sz w:val="24"/>
          <w:szCs w:val="24"/>
        </w:rPr>
        <w:t xml:space="preserve">1.1 </w:t>
      </w:r>
      <w:r w:rsidR="00325A85" w:rsidRPr="000C10DA">
        <w:rPr>
          <w:rFonts w:ascii="Times New Roman" w:hAnsi="Times New Roman" w:cs="Times New Roman"/>
          <w:b w:val="0"/>
          <w:color w:val="000000" w:themeColor="text1"/>
          <w:sz w:val="24"/>
          <w:szCs w:val="24"/>
        </w:rPr>
        <w:t>СТАНОВЛЕНИЕ ПОНЯТИЙ</w:t>
      </w:r>
      <w:r w:rsidR="00AE1DB2" w:rsidRPr="000C10DA">
        <w:rPr>
          <w:rFonts w:ascii="Times New Roman" w:hAnsi="Times New Roman" w:cs="Times New Roman"/>
          <w:b w:val="0"/>
          <w:color w:val="000000" w:themeColor="text1"/>
          <w:sz w:val="24"/>
          <w:szCs w:val="24"/>
        </w:rPr>
        <w:t xml:space="preserve"> «КИБЕР</w:t>
      </w:r>
      <w:r w:rsidR="00AD0E28" w:rsidRPr="000C10DA">
        <w:rPr>
          <w:rFonts w:ascii="Times New Roman" w:hAnsi="Times New Roman" w:cs="Times New Roman"/>
          <w:b w:val="0"/>
          <w:color w:val="000000" w:themeColor="text1"/>
          <w:sz w:val="24"/>
          <w:szCs w:val="24"/>
        </w:rPr>
        <w:t>ПРОСТРАНСТВО</w:t>
      </w:r>
      <w:r w:rsidR="00AE1DB2" w:rsidRPr="000C10DA">
        <w:rPr>
          <w:rFonts w:ascii="Times New Roman" w:hAnsi="Times New Roman" w:cs="Times New Roman"/>
          <w:b w:val="0"/>
          <w:color w:val="000000" w:themeColor="text1"/>
          <w:sz w:val="24"/>
          <w:szCs w:val="24"/>
        </w:rPr>
        <w:t>»</w:t>
      </w:r>
      <w:r w:rsidR="001B264F" w:rsidRPr="000C10DA">
        <w:rPr>
          <w:rFonts w:ascii="Times New Roman" w:hAnsi="Times New Roman" w:cs="Times New Roman"/>
          <w:b w:val="0"/>
          <w:color w:val="000000" w:themeColor="text1"/>
          <w:sz w:val="24"/>
          <w:szCs w:val="24"/>
        </w:rPr>
        <w:t xml:space="preserve"> </w:t>
      </w:r>
      <w:r w:rsidR="00325A85" w:rsidRPr="000C10DA">
        <w:rPr>
          <w:rFonts w:ascii="Times New Roman" w:hAnsi="Times New Roman" w:cs="Times New Roman"/>
          <w:b w:val="0"/>
          <w:color w:val="000000" w:themeColor="text1"/>
          <w:sz w:val="24"/>
          <w:szCs w:val="24"/>
        </w:rPr>
        <w:t>И «КИБЕРУГРОЗЫ»</w:t>
      </w:r>
      <w:r w:rsidR="00F65D0B" w:rsidRPr="000C10DA">
        <w:rPr>
          <w:rFonts w:ascii="Times New Roman" w:hAnsi="Times New Roman" w:cs="Times New Roman"/>
          <w:b w:val="0"/>
          <w:color w:val="000000" w:themeColor="text1"/>
          <w:sz w:val="24"/>
          <w:szCs w:val="24"/>
        </w:rPr>
        <w:t>.</w:t>
      </w:r>
      <w:bookmarkEnd w:id="2"/>
    </w:p>
    <w:p w:rsidR="00AE1DB2" w:rsidRPr="00AE1DB2" w:rsidRDefault="00AE1DB2" w:rsidP="00AE1DB2">
      <w:pPr>
        <w:spacing w:line="360" w:lineRule="auto"/>
        <w:ind w:left="360"/>
        <w:jc w:val="both"/>
        <w:rPr>
          <w:rFonts w:ascii="Times New Roman" w:hAnsi="Times New Roman" w:cs="Times New Roman"/>
          <w:sz w:val="24"/>
        </w:rPr>
      </w:pPr>
    </w:p>
    <w:p w:rsidR="00AE1DB2" w:rsidRPr="001B7072" w:rsidRDefault="00562985" w:rsidP="001B7072">
      <w:pPr>
        <w:spacing w:line="360" w:lineRule="auto"/>
        <w:ind w:firstLine="360"/>
        <w:jc w:val="both"/>
        <w:rPr>
          <w:rFonts w:ascii="Times New Roman" w:hAnsi="Times New Roman" w:cs="Times New Roman"/>
          <w:b/>
          <w:bCs/>
          <w:sz w:val="24"/>
          <w:szCs w:val="24"/>
        </w:rPr>
      </w:pPr>
      <w:r w:rsidRPr="001B7072">
        <w:rPr>
          <w:rFonts w:ascii="Times New Roman" w:hAnsi="Times New Roman" w:cs="Times New Roman"/>
          <w:sz w:val="24"/>
          <w:szCs w:val="24"/>
        </w:rPr>
        <w:t>В</w:t>
      </w:r>
      <w:r w:rsidR="00AE1DB2" w:rsidRPr="001B7072">
        <w:rPr>
          <w:rFonts w:ascii="Times New Roman" w:hAnsi="Times New Roman" w:cs="Times New Roman"/>
          <w:sz w:val="24"/>
          <w:szCs w:val="24"/>
        </w:rPr>
        <w:t xml:space="preserve">начале </w:t>
      </w:r>
      <w:r w:rsidR="000B0594" w:rsidRPr="001B7072">
        <w:rPr>
          <w:rFonts w:ascii="Times New Roman" w:hAnsi="Times New Roman" w:cs="Times New Roman"/>
          <w:sz w:val="24"/>
          <w:szCs w:val="24"/>
        </w:rPr>
        <w:t>19</w:t>
      </w:r>
      <w:r w:rsidR="00AE1DB2" w:rsidRPr="001B7072">
        <w:rPr>
          <w:rFonts w:ascii="Times New Roman" w:hAnsi="Times New Roman" w:cs="Times New Roman"/>
          <w:sz w:val="24"/>
          <w:szCs w:val="24"/>
        </w:rPr>
        <w:t>90х гг. английский социолог Э. Гидденс предложил теорию «рефлексивной модернизации» общества, основным положением которой является идея о возрастающей организации общества</w:t>
      </w:r>
      <w:r w:rsidR="00BB540E" w:rsidRPr="001B7072">
        <w:rPr>
          <w:rFonts w:ascii="Times New Roman" w:hAnsi="Times New Roman" w:cs="Times New Roman"/>
          <w:sz w:val="24"/>
          <w:szCs w:val="24"/>
        </w:rPr>
        <w:t>.</w:t>
      </w:r>
      <w:r w:rsidR="00AE1DB2" w:rsidRPr="001B7072">
        <w:rPr>
          <w:rFonts w:ascii="Times New Roman" w:hAnsi="Times New Roman" w:cs="Times New Roman"/>
          <w:sz w:val="24"/>
          <w:szCs w:val="24"/>
          <w:vertAlign w:val="superscript"/>
        </w:rPr>
        <w:footnoteReference w:id="19"/>
      </w:r>
      <w:r w:rsidR="00BB540E" w:rsidRPr="001B7072">
        <w:rPr>
          <w:rFonts w:ascii="Times New Roman" w:hAnsi="Times New Roman" w:cs="Times New Roman"/>
          <w:sz w:val="24"/>
          <w:szCs w:val="24"/>
        </w:rPr>
        <w:t xml:space="preserve"> </w:t>
      </w:r>
      <w:r w:rsidR="000B0594" w:rsidRPr="001B7072">
        <w:rPr>
          <w:rFonts w:ascii="Times New Roman" w:hAnsi="Times New Roman" w:cs="Times New Roman"/>
          <w:sz w:val="24"/>
          <w:szCs w:val="24"/>
        </w:rPr>
        <w:t>Модернизация общества предполагает, во</w:t>
      </w:r>
      <w:r w:rsidR="00106E28" w:rsidRPr="001B7072">
        <w:rPr>
          <w:rFonts w:ascii="Times New Roman" w:hAnsi="Times New Roman" w:cs="Times New Roman"/>
          <w:sz w:val="24"/>
          <w:szCs w:val="24"/>
        </w:rPr>
        <w:t>-первых, возрастание возможности</w:t>
      </w:r>
      <w:r w:rsidR="000B0594" w:rsidRPr="001B7072">
        <w:rPr>
          <w:rFonts w:ascii="Times New Roman" w:hAnsi="Times New Roman" w:cs="Times New Roman"/>
          <w:sz w:val="24"/>
          <w:szCs w:val="24"/>
        </w:rPr>
        <w:t xml:space="preserve"> выбора для всех членов данного общества, который они осуществляют в рамках определенных условий, а во-вторых, рост рефлексивности, которая заключается, согласно Гидденсу, в сборе и обработке информации, необходимой для принятия разного рода решений</w:t>
      </w:r>
      <w:r w:rsidR="00AE1DB2" w:rsidRPr="001B7072">
        <w:rPr>
          <w:rFonts w:ascii="Times New Roman" w:hAnsi="Times New Roman" w:cs="Times New Roman"/>
          <w:sz w:val="24"/>
          <w:szCs w:val="24"/>
        </w:rPr>
        <w:t>: «Если сегодня мы выбираем себе религию в соответствии со своими личными убеждениями, то, значит, нам нужна информация о других религиях, чтобы сделать выбор»</w:t>
      </w:r>
      <w:r w:rsidR="00D87D32" w:rsidRPr="001B7072">
        <w:rPr>
          <w:rFonts w:ascii="Times New Roman" w:hAnsi="Times New Roman" w:cs="Times New Roman"/>
          <w:sz w:val="24"/>
          <w:szCs w:val="24"/>
        </w:rPr>
        <w:t>, -</w:t>
      </w:r>
      <w:r w:rsidR="00AE1DB2" w:rsidRPr="001B7072">
        <w:rPr>
          <w:rFonts w:ascii="Times New Roman" w:hAnsi="Times New Roman" w:cs="Times New Roman"/>
          <w:sz w:val="24"/>
          <w:szCs w:val="24"/>
        </w:rPr>
        <w:t xml:space="preserve"> пишет Уэбстер.</w:t>
      </w:r>
      <w:r w:rsidR="000B0594" w:rsidRPr="001B7072">
        <w:rPr>
          <w:rStyle w:val="a4"/>
          <w:rFonts w:ascii="Times New Roman" w:hAnsi="Times New Roman" w:cs="Times New Roman"/>
          <w:sz w:val="24"/>
          <w:szCs w:val="24"/>
        </w:rPr>
        <w:footnoteReference w:id="20"/>
      </w:r>
      <w:r w:rsidR="00AE1DB2" w:rsidRPr="001B7072">
        <w:rPr>
          <w:rFonts w:ascii="Times New Roman" w:hAnsi="Times New Roman" w:cs="Times New Roman"/>
          <w:sz w:val="24"/>
          <w:szCs w:val="24"/>
        </w:rPr>
        <w:t xml:space="preserve"> </w:t>
      </w:r>
      <w:r w:rsidR="000B0594" w:rsidRPr="001B7072">
        <w:rPr>
          <w:rFonts w:ascii="Times New Roman" w:hAnsi="Times New Roman" w:cs="Times New Roman"/>
          <w:sz w:val="24"/>
          <w:szCs w:val="24"/>
        </w:rPr>
        <w:t xml:space="preserve">Возникает некая программа: </w:t>
      </w:r>
      <w:r w:rsidR="00AE1DB2" w:rsidRPr="001B7072">
        <w:rPr>
          <w:rFonts w:ascii="Times New Roman" w:hAnsi="Times New Roman" w:cs="Times New Roman"/>
          <w:sz w:val="24"/>
          <w:szCs w:val="24"/>
        </w:rPr>
        <w:t>сбор информац</w:t>
      </w:r>
      <w:r w:rsidR="000B0594" w:rsidRPr="001B7072">
        <w:rPr>
          <w:rFonts w:ascii="Times New Roman" w:hAnsi="Times New Roman" w:cs="Times New Roman"/>
          <w:sz w:val="24"/>
          <w:szCs w:val="24"/>
        </w:rPr>
        <w:t>ии, проведение ее анализа, принятие решения на основе возможных рисков.</w:t>
      </w:r>
      <w:r w:rsidR="00AE1DB2" w:rsidRPr="001B7072">
        <w:rPr>
          <w:rFonts w:ascii="Times New Roman" w:hAnsi="Times New Roman" w:cs="Times New Roman"/>
          <w:sz w:val="24"/>
          <w:szCs w:val="24"/>
        </w:rPr>
        <w:t xml:space="preserve"> В обществе, где существует подобная схема, всегда будет высокий спрос на информацию, вызванный желанием контролировать ситуацию на всех уровнях — от политического </w:t>
      </w:r>
      <w:proofErr w:type="gramStart"/>
      <w:r w:rsidR="00AE1DB2" w:rsidRPr="001B7072">
        <w:rPr>
          <w:rFonts w:ascii="Times New Roman" w:hAnsi="Times New Roman" w:cs="Times New Roman"/>
          <w:sz w:val="24"/>
          <w:szCs w:val="24"/>
        </w:rPr>
        <w:t>до</w:t>
      </w:r>
      <w:proofErr w:type="gramEnd"/>
      <w:r w:rsidR="00AE1DB2" w:rsidRPr="001B7072">
        <w:rPr>
          <w:rFonts w:ascii="Times New Roman" w:hAnsi="Times New Roman" w:cs="Times New Roman"/>
          <w:sz w:val="24"/>
          <w:szCs w:val="24"/>
        </w:rPr>
        <w:t xml:space="preserve"> персонального.</w:t>
      </w:r>
    </w:p>
    <w:p w:rsidR="00AE1DB2" w:rsidRPr="001B7072" w:rsidRDefault="00AD0E28" w:rsidP="001B7072">
      <w:pPr>
        <w:spacing w:line="360" w:lineRule="auto"/>
        <w:ind w:firstLine="360"/>
        <w:jc w:val="both"/>
        <w:rPr>
          <w:rFonts w:ascii="Times New Roman" w:hAnsi="Times New Roman" w:cs="Times New Roman"/>
          <w:b/>
          <w:bCs/>
          <w:sz w:val="24"/>
          <w:szCs w:val="24"/>
        </w:rPr>
      </w:pPr>
      <w:r w:rsidRPr="001B7072">
        <w:rPr>
          <w:rFonts w:ascii="Times New Roman" w:hAnsi="Times New Roman" w:cs="Times New Roman"/>
          <w:sz w:val="24"/>
          <w:szCs w:val="24"/>
        </w:rPr>
        <w:t>Во-первых, н</w:t>
      </w:r>
      <w:r w:rsidR="00AE1DB2" w:rsidRPr="001B7072">
        <w:rPr>
          <w:rFonts w:ascii="Times New Roman" w:hAnsi="Times New Roman" w:cs="Times New Roman"/>
          <w:sz w:val="24"/>
          <w:szCs w:val="24"/>
        </w:rPr>
        <w:t xml:space="preserve">а государственном уровне </w:t>
      </w:r>
      <w:r w:rsidR="00D87D32" w:rsidRPr="001B7072">
        <w:rPr>
          <w:rFonts w:ascii="Times New Roman" w:hAnsi="Times New Roman" w:cs="Times New Roman"/>
          <w:sz w:val="24"/>
          <w:szCs w:val="24"/>
        </w:rPr>
        <w:t>сбор и обработка информации становя</w:t>
      </w:r>
      <w:r w:rsidR="00AE1DB2" w:rsidRPr="001B7072">
        <w:rPr>
          <w:rFonts w:ascii="Times New Roman" w:hAnsi="Times New Roman" w:cs="Times New Roman"/>
          <w:sz w:val="24"/>
          <w:szCs w:val="24"/>
        </w:rPr>
        <w:t xml:space="preserve">тся </w:t>
      </w:r>
      <w:r w:rsidR="00D87D32" w:rsidRPr="001B7072">
        <w:rPr>
          <w:rFonts w:ascii="Times New Roman" w:hAnsi="Times New Roman" w:cs="Times New Roman"/>
          <w:sz w:val="24"/>
          <w:szCs w:val="24"/>
        </w:rPr>
        <w:t>задачами</w:t>
      </w:r>
      <w:r w:rsidR="00AE1DB2" w:rsidRPr="001B7072">
        <w:rPr>
          <w:rFonts w:ascii="Times New Roman" w:hAnsi="Times New Roman" w:cs="Times New Roman"/>
          <w:sz w:val="24"/>
          <w:szCs w:val="24"/>
        </w:rPr>
        <w:t xml:space="preserve"> первостепенной</w:t>
      </w:r>
      <w:r w:rsidR="00D87D32" w:rsidRPr="001B7072">
        <w:rPr>
          <w:rFonts w:ascii="Times New Roman" w:hAnsi="Times New Roman" w:cs="Times New Roman"/>
          <w:sz w:val="24"/>
          <w:szCs w:val="24"/>
        </w:rPr>
        <w:t xml:space="preserve"> важности</w:t>
      </w:r>
      <w:r w:rsidR="00AE1DB2" w:rsidRPr="001B7072">
        <w:rPr>
          <w:rFonts w:ascii="Times New Roman" w:hAnsi="Times New Roman" w:cs="Times New Roman"/>
          <w:sz w:val="24"/>
          <w:szCs w:val="24"/>
        </w:rPr>
        <w:t xml:space="preserve">, поскольку </w:t>
      </w:r>
      <w:r w:rsidR="00D87D32" w:rsidRPr="001B7072">
        <w:rPr>
          <w:rFonts w:ascii="Times New Roman" w:hAnsi="Times New Roman" w:cs="Times New Roman"/>
          <w:sz w:val="24"/>
          <w:szCs w:val="24"/>
        </w:rPr>
        <w:t xml:space="preserve">основными целями государств </w:t>
      </w:r>
      <w:r w:rsidR="00AE1DB2" w:rsidRPr="001B7072">
        <w:rPr>
          <w:rFonts w:ascii="Times New Roman" w:hAnsi="Times New Roman" w:cs="Times New Roman"/>
          <w:sz w:val="24"/>
          <w:szCs w:val="24"/>
        </w:rPr>
        <w:t>являются защита собственных границ и национальных интересов</w:t>
      </w:r>
      <w:r w:rsidR="00D87D32" w:rsidRPr="001B7072">
        <w:rPr>
          <w:rFonts w:ascii="Times New Roman" w:hAnsi="Times New Roman" w:cs="Times New Roman"/>
          <w:sz w:val="24"/>
          <w:szCs w:val="24"/>
        </w:rPr>
        <w:t>, что невозможно без обладания достоверной информацией о существующем положении дел в мире</w:t>
      </w:r>
      <w:r w:rsidR="00AE1DB2" w:rsidRPr="001B7072">
        <w:rPr>
          <w:rFonts w:ascii="Times New Roman" w:hAnsi="Times New Roman" w:cs="Times New Roman"/>
          <w:sz w:val="24"/>
          <w:szCs w:val="24"/>
        </w:rPr>
        <w:t xml:space="preserve">. </w:t>
      </w:r>
      <w:r w:rsidR="00D87D32" w:rsidRPr="001B7072">
        <w:rPr>
          <w:rFonts w:ascii="Times New Roman" w:hAnsi="Times New Roman" w:cs="Times New Roman"/>
          <w:sz w:val="24"/>
          <w:szCs w:val="24"/>
        </w:rPr>
        <w:t xml:space="preserve">Для этого </w:t>
      </w:r>
      <w:r w:rsidR="00AE1DB2" w:rsidRPr="001B7072">
        <w:rPr>
          <w:rFonts w:ascii="Times New Roman" w:hAnsi="Times New Roman" w:cs="Times New Roman"/>
          <w:sz w:val="24"/>
          <w:szCs w:val="24"/>
        </w:rPr>
        <w:t>возникают сложнейшие системы, которые с помощью специальных компьютерных технологий занимаются н</w:t>
      </w:r>
      <w:r w:rsidR="00D87D32" w:rsidRPr="001B7072">
        <w:rPr>
          <w:rFonts w:ascii="Times New Roman" w:hAnsi="Times New Roman" w:cs="Times New Roman"/>
          <w:sz w:val="24"/>
          <w:szCs w:val="24"/>
        </w:rPr>
        <w:t>епрерывным мониторингом окружающей обстановки во всех сферах жизни общества</w:t>
      </w:r>
      <w:r w:rsidRPr="001B7072">
        <w:rPr>
          <w:rFonts w:ascii="Times New Roman" w:hAnsi="Times New Roman" w:cs="Times New Roman"/>
          <w:sz w:val="24"/>
          <w:szCs w:val="24"/>
        </w:rPr>
        <w:t>. Примером может служить американская система</w:t>
      </w:r>
      <w:r w:rsidR="00AE1DB2" w:rsidRPr="001B7072">
        <w:rPr>
          <w:rFonts w:ascii="Times New Roman" w:hAnsi="Times New Roman" w:cs="Times New Roman"/>
          <w:sz w:val="24"/>
          <w:szCs w:val="24"/>
        </w:rPr>
        <w:t xml:space="preserve"> </w:t>
      </w:r>
      <w:r w:rsidR="00AE1DB2" w:rsidRPr="001B7072">
        <w:rPr>
          <w:rFonts w:ascii="Times New Roman" w:hAnsi="Times New Roman" w:cs="Times New Roman"/>
          <w:sz w:val="24"/>
          <w:szCs w:val="24"/>
          <w:lang w:val="en-US"/>
        </w:rPr>
        <w:t>Echelon</w:t>
      </w:r>
      <w:r w:rsidR="00AE1DB2" w:rsidRPr="001B7072">
        <w:rPr>
          <w:rFonts w:ascii="Times New Roman" w:hAnsi="Times New Roman" w:cs="Times New Roman"/>
          <w:sz w:val="24"/>
          <w:szCs w:val="24"/>
        </w:rPr>
        <w:t>, которая занимается «перлюстрацией электронной почты и факсимильной связи..</w:t>
      </w:r>
      <w:proofErr w:type="gramStart"/>
      <w:r w:rsidR="00AE1DB2" w:rsidRPr="001B7072">
        <w:rPr>
          <w:rFonts w:ascii="Times New Roman" w:hAnsi="Times New Roman" w:cs="Times New Roman"/>
          <w:sz w:val="24"/>
          <w:szCs w:val="24"/>
        </w:rPr>
        <w:t>.и</w:t>
      </w:r>
      <w:proofErr w:type="gramEnd"/>
      <w:r w:rsidR="00AE1DB2" w:rsidRPr="001B7072">
        <w:rPr>
          <w:rFonts w:ascii="Times New Roman" w:hAnsi="Times New Roman" w:cs="Times New Roman"/>
          <w:sz w:val="24"/>
          <w:szCs w:val="24"/>
        </w:rPr>
        <w:t xml:space="preserve"> хранит в своей памяти 5 </w:t>
      </w:r>
      <w:proofErr w:type="spellStart"/>
      <w:r w:rsidR="00AE1DB2" w:rsidRPr="001B7072">
        <w:rPr>
          <w:rFonts w:ascii="Times New Roman" w:hAnsi="Times New Roman" w:cs="Times New Roman"/>
          <w:sz w:val="24"/>
          <w:szCs w:val="24"/>
        </w:rPr>
        <w:lastRenderedPageBreak/>
        <w:t>трлн</w:t>
      </w:r>
      <w:proofErr w:type="spellEnd"/>
      <w:r w:rsidR="00AE1DB2" w:rsidRPr="001B7072">
        <w:rPr>
          <w:rFonts w:ascii="Times New Roman" w:hAnsi="Times New Roman" w:cs="Times New Roman"/>
          <w:sz w:val="24"/>
          <w:szCs w:val="24"/>
        </w:rPr>
        <w:t xml:space="preserve"> страниц текста»</w:t>
      </w:r>
      <w:r w:rsidR="00D87D32" w:rsidRPr="001B7072">
        <w:rPr>
          <w:rStyle w:val="a4"/>
          <w:rFonts w:ascii="Times New Roman" w:hAnsi="Times New Roman" w:cs="Times New Roman"/>
          <w:sz w:val="24"/>
          <w:szCs w:val="24"/>
        </w:rPr>
        <w:footnoteReference w:id="21"/>
      </w:r>
      <w:r w:rsidR="00AE1DB2" w:rsidRPr="001B7072">
        <w:rPr>
          <w:rFonts w:ascii="Times New Roman" w:hAnsi="Times New Roman" w:cs="Times New Roman"/>
          <w:sz w:val="24"/>
          <w:szCs w:val="24"/>
        </w:rPr>
        <w:t xml:space="preserve"> </w:t>
      </w:r>
      <w:r w:rsidR="002E6543" w:rsidRPr="001B7072">
        <w:rPr>
          <w:rFonts w:ascii="Times New Roman" w:hAnsi="Times New Roman" w:cs="Times New Roman"/>
          <w:sz w:val="24"/>
          <w:szCs w:val="24"/>
        </w:rPr>
        <w:t>(с отсылкой на работу амер</w:t>
      </w:r>
      <w:r w:rsidR="00106E28" w:rsidRPr="001B7072">
        <w:rPr>
          <w:rFonts w:ascii="Times New Roman" w:hAnsi="Times New Roman" w:cs="Times New Roman"/>
          <w:sz w:val="24"/>
          <w:szCs w:val="24"/>
        </w:rPr>
        <w:t>иканского писателя и журналиста</w:t>
      </w:r>
      <w:r w:rsidR="002E6543" w:rsidRPr="001B7072">
        <w:rPr>
          <w:rFonts w:ascii="Times New Roman" w:hAnsi="Times New Roman" w:cs="Times New Roman"/>
          <w:sz w:val="24"/>
          <w:szCs w:val="24"/>
        </w:rPr>
        <w:t xml:space="preserve"> Джеймса </w:t>
      </w:r>
      <w:proofErr w:type="spellStart"/>
      <w:r w:rsidR="002E6543" w:rsidRPr="001B7072">
        <w:rPr>
          <w:rFonts w:ascii="Times New Roman" w:hAnsi="Times New Roman" w:cs="Times New Roman"/>
          <w:sz w:val="24"/>
          <w:szCs w:val="24"/>
        </w:rPr>
        <w:t>Бэ</w:t>
      </w:r>
      <w:r w:rsidR="00AE1DB2" w:rsidRPr="001B7072">
        <w:rPr>
          <w:rFonts w:ascii="Times New Roman" w:hAnsi="Times New Roman" w:cs="Times New Roman"/>
          <w:sz w:val="24"/>
          <w:szCs w:val="24"/>
        </w:rPr>
        <w:t>мфорда</w:t>
      </w:r>
      <w:proofErr w:type="spellEnd"/>
      <w:r w:rsidR="002E6543" w:rsidRPr="001B7072">
        <w:rPr>
          <w:rStyle w:val="a4"/>
          <w:rFonts w:ascii="Times New Roman" w:hAnsi="Times New Roman" w:cs="Times New Roman"/>
          <w:sz w:val="24"/>
          <w:szCs w:val="24"/>
        </w:rPr>
        <w:footnoteReference w:id="22"/>
      </w:r>
      <w:r w:rsidR="002E6543" w:rsidRPr="001B7072">
        <w:rPr>
          <w:rFonts w:ascii="Times New Roman" w:hAnsi="Times New Roman" w:cs="Times New Roman"/>
          <w:sz w:val="24"/>
          <w:szCs w:val="24"/>
        </w:rPr>
        <w:t xml:space="preserve">). </w:t>
      </w:r>
    </w:p>
    <w:p w:rsidR="00AE1DB2" w:rsidRPr="001B7072" w:rsidRDefault="00AD0E28" w:rsidP="001B7072">
      <w:pPr>
        <w:spacing w:line="360" w:lineRule="auto"/>
        <w:ind w:firstLine="360"/>
        <w:jc w:val="both"/>
        <w:rPr>
          <w:rFonts w:ascii="Times New Roman" w:hAnsi="Times New Roman" w:cs="Times New Roman"/>
          <w:b/>
          <w:bCs/>
          <w:sz w:val="24"/>
          <w:szCs w:val="24"/>
        </w:rPr>
      </w:pPr>
      <w:r w:rsidRPr="001B7072">
        <w:rPr>
          <w:rFonts w:ascii="Times New Roman" w:hAnsi="Times New Roman" w:cs="Times New Roman"/>
          <w:sz w:val="24"/>
          <w:szCs w:val="24"/>
        </w:rPr>
        <w:t>Во-вторых, к</w:t>
      </w:r>
      <w:r w:rsidR="00912672" w:rsidRPr="001B7072">
        <w:rPr>
          <w:rFonts w:ascii="Times New Roman" w:hAnsi="Times New Roman" w:cs="Times New Roman"/>
          <w:sz w:val="24"/>
          <w:szCs w:val="24"/>
        </w:rPr>
        <w:t xml:space="preserve">омпьютерные технологии </w:t>
      </w:r>
      <w:r w:rsidRPr="001B7072">
        <w:rPr>
          <w:rFonts w:ascii="Times New Roman" w:hAnsi="Times New Roman" w:cs="Times New Roman"/>
          <w:sz w:val="24"/>
          <w:szCs w:val="24"/>
        </w:rPr>
        <w:t>широко используются в военной сфере</w:t>
      </w:r>
      <w:r w:rsidR="00912672" w:rsidRPr="001B7072">
        <w:rPr>
          <w:rFonts w:ascii="Times New Roman" w:hAnsi="Times New Roman" w:cs="Times New Roman"/>
          <w:sz w:val="24"/>
          <w:szCs w:val="24"/>
        </w:rPr>
        <w:t xml:space="preserve">. </w:t>
      </w:r>
      <w:r w:rsidRPr="001B7072">
        <w:rPr>
          <w:rFonts w:ascii="Times New Roman" w:hAnsi="Times New Roman" w:cs="Times New Roman"/>
          <w:sz w:val="24"/>
          <w:szCs w:val="24"/>
        </w:rPr>
        <w:t>В</w:t>
      </w:r>
      <w:r w:rsidR="00912672" w:rsidRPr="001B7072">
        <w:rPr>
          <w:rFonts w:ascii="Times New Roman" w:hAnsi="Times New Roman" w:cs="Times New Roman"/>
          <w:sz w:val="24"/>
          <w:szCs w:val="24"/>
        </w:rPr>
        <w:t xml:space="preserve"> новом </w:t>
      </w:r>
      <w:r w:rsidRPr="001B7072">
        <w:rPr>
          <w:rFonts w:ascii="Times New Roman" w:hAnsi="Times New Roman" w:cs="Times New Roman"/>
          <w:sz w:val="24"/>
          <w:szCs w:val="24"/>
        </w:rPr>
        <w:t xml:space="preserve">информационном </w:t>
      </w:r>
      <w:r w:rsidR="00912672" w:rsidRPr="001B7072">
        <w:rPr>
          <w:rFonts w:ascii="Times New Roman" w:hAnsi="Times New Roman" w:cs="Times New Roman"/>
          <w:sz w:val="24"/>
          <w:szCs w:val="24"/>
        </w:rPr>
        <w:t xml:space="preserve">обществе изменился тип ведения войн: </w:t>
      </w:r>
      <w:r w:rsidR="00E90303" w:rsidRPr="001B7072">
        <w:rPr>
          <w:rFonts w:ascii="Times New Roman" w:hAnsi="Times New Roman" w:cs="Times New Roman"/>
          <w:sz w:val="24"/>
          <w:szCs w:val="24"/>
        </w:rPr>
        <w:t>от индустриального</w:t>
      </w:r>
      <w:r w:rsidR="00912672" w:rsidRPr="001B7072">
        <w:rPr>
          <w:rFonts w:ascii="Times New Roman" w:hAnsi="Times New Roman" w:cs="Times New Roman"/>
          <w:sz w:val="24"/>
          <w:szCs w:val="24"/>
        </w:rPr>
        <w:t xml:space="preserve"> типа</w:t>
      </w:r>
      <w:r w:rsidR="00E90303" w:rsidRPr="001B7072">
        <w:rPr>
          <w:rFonts w:ascii="Times New Roman" w:hAnsi="Times New Roman" w:cs="Times New Roman"/>
          <w:sz w:val="24"/>
          <w:szCs w:val="24"/>
        </w:rPr>
        <w:t xml:space="preserve"> к, так называемым, «информационным войнам».</w:t>
      </w:r>
      <w:r w:rsidR="00AE1DB2" w:rsidRPr="001B7072">
        <w:rPr>
          <w:rFonts w:ascii="Times New Roman" w:hAnsi="Times New Roman" w:cs="Times New Roman"/>
          <w:sz w:val="24"/>
          <w:szCs w:val="24"/>
        </w:rPr>
        <w:t xml:space="preserve"> </w:t>
      </w:r>
      <w:r w:rsidR="00E90303" w:rsidRPr="001B7072">
        <w:rPr>
          <w:rFonts w:ascii="Times New Roman" w:hAnsi="Times New Roman" w:cs="Times New Roman"/>
          <w:sz w:val="24"/>
          <w:szCs w:val="24"/>
        </w:rPr>
        <w:t xml:space="preserve">Основные отличия нового </w:t>
      </w:r>
      <w:r w:rsidR="00912672" w:rsidRPr="001B7072">
        <w:rPr>
          <w:rFonts w:ascii="Times New Roman" w:hAnsi="Times New Roman" w:cs="Times New Roman"/>
          <w:sz w:val="24"/>
          <w:szCs w:val="24"/>
        </w:rPr>
        <w:t>вида</w:t>
      </w:r>
      <w:r w:rsidR="00E90303" w:rsidRPr="001B7072">
        <w:rPr>
          <w:rFonts w:ascii="Times New Roman" w:hAnsi="Times New Roman" w:cs="Times New Roman"/>
          <w:sz w:val="24"/>
          <w:szCs w:val="24"/>
        </w:rPr>
        <w:t xml:space="preserve"> войны заключаются в автоматизации систем управления над рассредоточенными вооруженными силами государства</w:t>
      </w:r>
      <w:r w:rsidR="0075452C" w:rsidRPr="001B7072">
        <w:rPr>
          <w:rFonts w:ascii="Times New Roman" w:hAnsi="Times New Roman" w:cs="Times New Roman"/>
          <w:sz w:val="24"/>
          <w:szCs w:val="24"/>
        </w:rPr>
        <w:t xml:space="preserve"> и в </w:t>
      </w:r>
      <w:r w:rsidR="00AE1DB2" w:rsidRPr="001B7072">
        <w:rPr>
          <w:rFonts w:ascii="Times New Roman" w:hAnsi="Times New Roman" w:cs="Times New Roman"/>
          <w:sz w:val="24"/>
          <w:szCs w:val="24"/>
        </w:rPr>
        <w:t xml:space="preserve">«управление </w:t>
      </w:r>
      <w:r w:rsidR="00E90303" w:rsidRPr="001B7072">
        <w:rPr>
          <w:rFonts w:ascii="Times New Roman" w:hAnsi="Times New Roman" w:cs="Times New Roman"/>
          <w:sz w:val="24"/>
          <w:szCs w:val="24"/>
        </w:rPr>
        <w:t>восприятием</w:t>
      </w:r>
      <w:r w:rsidR="00AE1DB2" w:rsidRPr="001B7072">
        <w:rPr>
          <w:rFonts w:ascii="Times New Roman" w:hAnsi="Times New Roman" w:cs="Times New Roman"/>
          <w:sz w:val="24"/>
          <w:szCs w:val="24"/>
        </w:rPr>
        <w:t>» событий со стороны СМИ (</w:t>
      </w:r>
      <w:r w:rsidR="00912672" w:rsidRPr="001B7072">
        <w:rPr>
          <w:rFonts w:ascii="Times New Roman" w:hAnsi="Times New Roman" w:cs="Times New Roman"/>
          <w:sz w:val="24"/>
          <w:szCs w:val="24"/>
        </w:rPr>
        <w:t xml:space="preserve">поскольку </w:t>
      </w:r>
      <w:r w:rsidR="00E90303" w:rsidRPr="001B7072">
        <w:rPr>
          <w:rFonts w:ascii="Times New Roman" w:hAnsi="Times New Roman" w:cs="Times New Roman"/>
          <w:sz w:val="24"/>
          <w:szCs w:val="24"/>
        </w:rPr>
        <w:t>государству важно преподнести информацию в выгодном для себя свете</w:t>
      </w:r>
      <w:r w:rsidR="0075452C" w:rsidRPr="001B7072">
        <w:rPr>
          <w:rFonts w:ascii="Times New Roman" w:hAnsi="Times New Roman" w:cs="Times New Roman"/>
          <w:sz w:val="24"/>
          <w:szCs w:val="24"/>
        </w:rPr>
        <w:t>).</w:t>
      </w:r>
      <w:r w:rsidR="00AE1DB2" w:rsidRPr="001B7072">
        <w:rPr>
          <w:rFonts w:ascii="Times New Roman" w:hAnsi="Times New Roman" w:cs="Times New Roman"/>
          <w:sz w:val="24"/>
          <w:szCs w:val="24"/>
        </w:rPr>
        <w:t xml:space="preserve"> </w:t>
      </w:r>
      <w:r w:rsidR="00E90303" w:rsidRPr="001B7072">
        <w:rPr>
          <w:rFonts w:ascii="Times New Roman" w:hAnsi="Times New Roman" w:cs="Times New Roman"/>
          <w:sz w:val="24"/>
          <w:szCs w:val="24"/>
        </w:rPr>
        <w:t>Для ведения нового типа войны необходимы самые современные технологии и средства их защиты, тщательное планирование контрударов</w:t>
      </w:r>
      <w:r w:rsidR="0075452C" w:rsidRPr="001B7072">
        <w:rPr>
          <w:rFonts w:ascii="Times New Roman" w:hAnsi="Times New Roman" w:cs="Times New Roman"/>
          <w:sz w:val="24"/>
          <w:szCs w:val="24"/>
        </w:rPr>
        <w:t>, чему помогают, например, программируемые системы вооружения, моделирование развития ситуации с помощью компьютерных программ визуализации и системный анализ</w:t>
      </w:r>
      <w:r w:rsidR="00AE1DB2" w:rsidRPr="001B7072">
        <w:rPr>
          <w:rFonts w:ascii="Times New Roman" w:hAnsi="Times New Roman" w:cs="Times New Roman"/>
          <w:sz w:val="24"/>
          <w:szCs w:val="24"/>
        </w:rPr>
        <w:t>.</w:t>
      </w:r>
      <w:r w:rsidR="00AE1DB2" w:rsidRPr="001B7072">
        <w:rPr>
          <w:rFonts w:ascii="Times New Roman" w:hAnsi="Times New Roman" w:cs="Times New Roman"/>
          <w:sz w:val="24"/>
          <w:szCs w:val="24"/>
          <w:vertAlign w:val="superscript"/>
        </w:rPr>
        <w:footnoteReference w:id="23"/>
      </w:r>
      <w:r w:rsidR="00AE1DB2" w:rsidRPr="001B7072">
        <w:rPr>
          <w:rFonts w:ascii="Times New Roman" w:hAnsi="Times New Roman" w:cs="Times New Roman"/>
          <w:sz w:val="24"/>
          <w:szCs w:val="24"/>
        </w:rPr>
        <w:t xml:space="preserve"> Исходя из этого, </w:t>
      </w:r>
      <w:r w:rsidR="0075452C" w:rsidRPr="001B7072">
        <w:rPr>
          <w:rFonts w:ascii="Times New Roman" w:hAnsi="Times New Roman" w:cs="Times New Roman"/>
          <w:sz w:val="24"/>
          <w:szCs w:val="24"/>
        </w:rPr>
        <w:t xml:space="preserve">информационная война </w:t>
      </w:r>
      <w:r w:rsidR="00912672" w:rsidRPr="001B7072">
        <w:rPr>
          <w:rFonts w:ascii="Times New Roman" w:hAnsi="Times New Roman" w:cs="Times New Roman"/>
          <w:sz w:val="24"/>
          <w:szCs w:val="24"/>
        </w:rPr>
        <w:t>является</w:t>
      </w:r>
      <w:r w:rsidR="0075452C" w:rsidRPr="001B7072">
        <w:rPr>
          <w:rFonts w:ascii="Times New Roman" w:hAnsi="Times New Roman" w:cs="Times New Roman"/>
          <w:sz w:val="24"/>
          <w:szCs w:val="24"/>
        </w:rPr>
        <w:t xml:space="preserve">, по факту, заранее запрограммированной, поскольку </w:t>
      </w:r>
      <w:r w:rsidR="00912672" w:rsidRPr="001B7072">
        <w:rPr>
          <w:rFonts w:ascii="Times New Roman" w:hAnsi="Times New Roman" w:cs="Times New Roman"/>
          <w:sz w:val="24"/>
          <w:szCs w:val="24"/>
        </w:rPr>
        <w:t>максимально быстрый ответ на военный акт сможет дать только компьютер, чем и пользуются при ведении данной войны.</w:t>
      </w:r>
    </w:p>
    <w:p w:rsidR="00AE1DB2" w:rsidRPr="001B7072" w:rsidRDefault="00AD0E28" w:rsidP="001B7072">
      <w:pPr>
        <w:spacing w:line="360" w:lineRule="auto"/>
        <w:ind w:firstLine="360"/>
        <w:jc w:val="both"/>
        <w:rPr>
          <w:rFonts w:ascii="Times New Roman" w:hAnsi="Times New Roman" w:cs="Times New Roman"/>
          <w:b/>
          <w:bCs/>
          <w:sz w:val="24"/>
          <w:szCs w:val="24"/>
        </w:rPr>
      </w:pPr>
      <w:r w:rsidRPr="001B7072">
        <w:rPr>
          <w:rFonts w:ascii="Times New Roman" w:hAnsi="Times New Roman" w:cs="Times New Roman"/>
          <w:sz w:val="24"/>
          <w:szCs w:val="24"/>
        </w:rPr>
        <w:t>В-третьих</w:t>
      </w:r>
      <w:r w:rsidR="00912672" w:rsidRPr="001B7072">
        <w:rPr>
          <w:rFonts w:ascii="Times New Roman" w:hAnsi="Times New Roman" w:cs="Times New Roman"/>
          <w:sz w:val="24"/>
          <w:szCs w:val="24"/>
        </w:rPr>
        <w:t>, и</w:t>
      </w:r>
      <w:r w:rsidR="00AE1DB2" w:rsidRPr="001B7072">
        <w:rPr>
          <w:rFonts w:ascii="Times New Roman" w:hAnsi="Times New Roman" w:cs="Times New Roman"/>
          <w:sz w:val="24"/>
          <w:szCs w:val="24"/>
        </w:rPr>
        <w:t>спользование</w:t>
      </w:r>
      <w:r w:rsidR="00912672" w:rsidRPr="001B7072">
        <w:rPr>
          <w:rFonts w:ascii="Times New Roman" w:hAnsi="Times New Roman" w:cs="Times New Roman"/>
          <w:sz w:val="24"/>
          <w:szCs w:val="24"/>
        </w:rPr>
        <w:t xml:space="preserve"> информационно-коммуникационных технологий применяется в с</w:t>
      </w:r>
      <w:r w:rsidRPr="001B7072">
        <w:rPr>
          <w:rFonts w:ascii="Times New Roman" w:hAnsi="Times New Roman" w:cs="Times New Roman"/>
          <w:sz w:val="24"/>
          <w:szCs w:val="24"/>
        </w:rPr>
        <w:t>тратегической отрасли экономики, например, использование автоматизированного фрезерного станка</w:t>
      </w:r>
      <w:r w:rsidR="00106E28" w:rsidRPr="001B7072">
        <w:rPr>
          <w:rFonts w:ascii="Times New Roman" w:hAnsi="Times New Roman" w:cs="Times New Roman"/>
          <w:sz w:val="24"/>
          <w:szCs w:val="24"/>
        </w:rPr>
        <w:t xml:space="preserve"> в производстве</w:t>
      </w:r>
      <w:r w:rsidRPr="001B7072">
        <w:rPr>
          <w:rFonts w:ascii="Times New Roman" w:hAnsi="Times New Roman" w:cs="Times New Roman"/>
          <w:sz w:val="24"/>
          <w:szCs w:val="24"/>
        </w:rPr>
        <w:t xml:space="preserve">. </w:t>
      </w:r>
      <w:r w:rsidR="00912672" w:rsidRPr="001B7072">
        <w:rPr>
          <w:rFonts w:ascii="Times New Roman" w:hAnsi="Times New Roman" w:cs="Times New Roman"/>
          <w:sz w:val="24"/>
          <w:szCs w:val="24"/>
        </w:rPr>
        <w:t xml:space="preserve">Все вышесказанное приводит к выводу о том, что </w:t>
      </w:r>
      <w:r w:rsidRPr="001B7072">
        <w:rPr>
          <w:rFonts w:ascii="Times New Roman" w:hAnsi="Times New Roman" w:cs="Times New Roman"/>
          <w:sz w:val="24"/>
          <w:szCs w:val="24"/>
        </w:rPr>
        <w:t>киберпространство</w:t>
      </w:r>
      <w:r w:rsidR="00912672" w:rsidRPr="001B7072">
        <w:rPr>
          <w:rFonts w:ascii="Times New Roman" w:hAnsi="Times New Roman" w:cs="Times New Roman"/>
          <w:sz w:val="24"/>
          <w:szCs w:val="24"/>
        </w:rPr>
        <w:t xml:space="preserve"> становится неким новым «полем боя» современных национальных государств. </w:t>
      </w:r>
    </w:p>
    <w:p w:rsidR="00AE1DB2" w:rsidRPr="001B7072" w:rsidRDefault="008D564A" w:rsidP="001B7072">
      <w:pPr>
        <w:spacing w:line="360" w:lineRule="auto"/>
        <w:ind w:firstLine="360"/>
        <w:jc w:val="both"/>
        <w:rPr>
          <w:rFonts w:ascii="Times New Roman" w:hAnsi="Times New Roman" w:cs="Times New Roman"/>
          <w:b/>
          <w:bCs/>
          <w:sz w:val="24"/>
          <w:szCs w:val="24"/>
        </w:rPr>
      </w:pPr>
      <w:r w:rsidRPr="001B7072">
        <w:rPr>
          <w:rFonts w:ascii="Times New Roman" w:hAnsi="Times New Roman" w:cs="Times New Roman"/>
          <w:sz w:val="24"/>
          <w:szCs w:val="24"/>
        </w:rPr>
        <w:t>К</w:t>
      </w:r>
      <w:r w:rsidR="00106E28" w:rsidRPr="001B7072">
        <w:rPr>
          <w:rFonts w:ascii="Times New Roman" w:hAnsi="Times New Roman" w:cs="Times New Roman"/>
          <w:sz w:val="24"/>
          <w:szCs w:val="24"/>
        </w:rPr>
        <w:t>роме того, граждане государств Е</w:t>
      </w:r>
      <w:r w:rsidRPr="001B7072">
        <w:rPr>
          <w:rFonts w:ascii="Times New Roman" w:hAnsi="Times New Roman" w:cs="Times New Roman"/>
          <w:sz w:val="24"/>
          <w:szCs w:val="24"/>
        </w:rPr>
        <w:t>вропейского союза все чаще используют интернет</w:t>
      </w:r>
      <w:r w:rsidR="00106E28" w:rsidRPr="001B7072">
        <w:rPr>
          <w:rFonts w:ascii="Times New Roman" w:hAnsi="Times New Roman" w:cs="Times New Roman"/>
          <w:sz w:val="24"/>
          <w:szCs w:val="24"/>
        </w:rPr>
        <w:t xml:space="preserve"> для индивидуальных нужд</w:t>
      </w:r>
      <w:r w:rsidR="00AD0E28" w:rsidRPr="001B7072">
        <w:rPr>
          <w:rFonts w:ascii="Times New Roman" w:hAnsi="Times New Roman" w:cs="Times New Roman"/>
          <w:sz w:val="24"/>
          <w:szCs w:val="24"/>
        </w:rPr>
        <w:t xml:space="preserve">. Согласно </w:t>
      </w:r>
      <w:r w:rsidR="00106E28" w:rsidRPr="001B7072">
        <w:rPr>
          <w:rFonts w:ascii="Times New Roman" w:hAnsi="Times New Roman" w:cs="Times New Roman"/>
          <w:sz w:val="24"/>
          <w:szCs w:val="24"/>
        </w:rPr>
        <w:t>отчету</w:t>
      </w:r>
      <w:r w:rsidR="00AE1DB2" w:rsidRPr="001B7072">
        <w:rPr>
          <w:rFonts w:ascii="Times New Roman" w:hAnsi="Times New Roman" w:cs="Times New Roman"/>
          <w:sz w:val="24"/>
          <w:szCs w:val="24"/>
        </w:rPr>
        <w:t xml:space="preserve"> о кибербезопасности</w:t>
      </w:r>
      <w:r w:rsidR="00AE1DB2" w:rsidRPr="001B7072">
        <w:rPr>
          <w:rFonts w:ascii="Times New Roman" w:hAnsi="Times New Roman" w:cs="Times New Roman"/>
          <w:sz w:val="24"/>
          <w:szCs w:val="24"/>
          <w:vertAlign w:val="superscript"/>
        </w:rPr>
        <w:footnoteReference w:id="24"/>
      </w:r>
      <w:r w:rsidR="00AE1DB2" w:rsidRPr="001B7072">
        <w:rPr>
          <w:rFonts w:ascii="Times New Roman" w:hAnsi="Times New Roman" w:cs="Times New Roman"/>
          <w:sz w:val="24"/>
          <w:szCs w:val="24"/>
        </w:rPr>
        <w:t xml:space="preserve">, </w:t>
      </w:r>
      <w:r w:rsidRPr="001B7072">
        <w:rPr>
          <w:rFonts w:ascii="Times New Roman" w:hAnsi="Times New Roman" w:cs="Times New Roman"/>
          <w:sz w:val="24"/>
          <w:szCs w:val="24"/>
        </w:rPr>
        <w:t>60</w:t>
      </w:r>
      <w:r w:rsidR="00AE1DB2" w:rsidRPr="001B7072">
        <w:rPr>
          <w:rFonts w:ascii="Times New Roman" w:hAnsi="Times New Roman" w:cs="Times New Roman"/>
          <w:sz w:val="24"/>
          <w:szCs w:val="24"/>
        </w:rPr>
        <w:t>% граж</w:t>
      </w:r>
      <w:r w:rsidRPr="001B7072">
        <w:rPr>
          <w:rFonts w:ascii="Times New Roman" w:hAnsi="Times New Roman" w:cs="Times New Roman"/>
          <w:sz w:val="24"/>
          <w:szCs w:val="24"/>
        </w:rPr>
        <w:t>дан стран Евросоюза используют и</w:t>
      </w:r>
      <w:r w:rsidR="00AE1DB2" w:rsidRPr="001B7072">
        <w:rPr>
          <w:rFonts w:ascii="Times New Roman" w:hAnsi="Times New Roman" w:cs="Times New Roman"/>
          <w:sz w:val="24"/>
          <w:szCs w:val="24"/>
        </w:rPr>
        <w:t xml:space="preserve">нтернет </w:t>
      </w:r>
      <w:r w:rsidRPr="001B7072">
        <w:rPr>
          <w:rFonts w:ascii="Times New Roman" w:hAnsi="Times New Roman" w:cs="Times New Roman"/>
          <w:sz w:val="24"/>
          <w:szCs w:val="24"/>
        </w:rPr>
        <w:t xml:space="preserve">ежедневно для личных нужд (в сравнении с 2013 годом </w:t>
      </w:r>
      <w:r w:rsidRPr="001B7072">
        <w:rPr>
          <w:rFonts w:ascii="Times New Roman" w:hAnsi="Times New Roman" w:cs="Times New Roman"/>
          <w:sz w:val="24"/>
          <w:szCs w:val="24"/>
        </w:rPr>
        <w:lastRenderedPageBreak/>
        <w:t>прирост составил 6%</w:t>
      </w:r>
      <w:r w:rsidRPr="001B7072">
        <w:rPr>
          <w:rStyle w:val="a4"/>
          <w:rFonts w:ascii="Times New Roman" w:hAnsi="Times New Roman" w:cs="Times New Roman"/>
          <w:sz w:val="24"/>
          <w:szCs w:val="24"/>
        </w:rPr>
        <w:footnoteReference w:id="25"/>
      </w:r>
      <w:r w:rsidRPr="001B7072">
        <w:rPr>
          <w:rFonts w:ascii="Times New Roman" w:hAnsi="Times New Roman" w:cs="Times New Roman"/>
          <w:sz w:val="24"/>
          <w:szCs w:val="24"/>
        </w:rPr>
        <w:t>) и около 14% используют интернет примерно 5 раз в неделю</w:t>
      </w:r>
      <w:r w:rsidR="00AE1DB2" w:rsidRPr="001B7072">
        <w:rPr>
          <w:rFonts w:ascii="Times New Roman" w:hAnsi="Times New Roman" w:cs="Times New Roman"/>
          <w:sz w:val="24"/>
          <w:szCs w:val="24"/>
        </w:rPr>
        <w:t>,</w:t>
      </w:r>
      <w:r w:rsidRPr="001B7072">
        <w:rPr>
          <w:rFonts w:ascii="Times New Roman" w:hAnsi="Times New Roman" w:cs="Times New Roman"/>
          <w:sz w:val="24"/>
          <w:szCs w:val="24"/>
        </w:rPr>
        <w:t xml:space="preserve"> а всего лишь 9% не имеют домашнего интернета вообще.</w:t>
      </w:r>
      <w:r w:rsidR="004E125C" w:rsidRPr="001B7072">
        <w:rPr>
          <w:rFonts w:ascii="Times New Roman" w:hAnsi="Times New Roman" w:cs="Times New Roman"/>
          <w:sz w:val="24"/>
          <w:szCs w:val="24"/>
        </w:rPr>
        <w:t xml:space="preserve"> В общем, количество пользователей интернета </w:t>
      </w:r>
      <w:r w:rsidR="00A23089" w:rsidRPr="001B7072">
        <w:rPr>
          <w:rFonts w:ascii="Times New Roman" w:hAnsi="Times New Roman" w:cs="Times New Roman"/>
          <w:sz w:val="24"/>
          <w:szCs w:val="24"/>
        </w:rPr>
        <w:t xml:space="preserve">(как для личных, так и для рабочих нужд) </w:t>
      </w:r>
      <w:r w:rsidR="00356081" w:rsidRPr="001B7072">
        <w:rPr>
          <w:rFonts w:ascii="Times New Roman" w:hAnsi="Times New Roman" w:cs="Times New Roman"/>
          <w:sz w:val="24"/>
          <w:szCs w:val="24"/>
        </w:rPr>
        <w:t>существенно выросло</w:t>
      </w:r>
      <w:r w:rsidR="00B26FAA" w:rsidRPr="001B7072">
        <w:rPr>
          <w:rFonts w:ascii="Times New Roman" w:hAnsi="Times New Roman" w:cs="Times New Roman"/>
          <w:sz w:val="24"/>
          <w:szCs w:val="24"/>
        </w:rPr>
        <w:t>, а процент людей без доступа к интернету сократился, также снизился процент людей, которые не пользуются интернетом</w:t>
      </w:r>
      <w:r w:rsidR="00356081" w:rsidRPr="001B7072">
        <w:rPr>
          <w:rFonts w:ascii="Times New Roman" w:hAnsi="Times New Roman" w:cs="Times New Roman"/>
          <w:sz w:val="24"/>
          <w:szCs w:val="24"/>
        </w:rPr>
        <w:t>.</w:t>
      </w:r>
      <w:r w:rsidR="00356081" w:rsidRPr="001B7072">
        <w:rPr>
          <w:rStyle w:val="a4"/>
          <w:rFonts w:ascii="Times New Roman" w:hAnsi="Times New Roman" w:cs="Times New Roman"/>
          <w:sz w:val="24"/>
          <w:szCs w:val="24"/>
        </w:rPr>
        <w:footnoteReference w:id="26"/>
      </w:r>
      <w:r w:rsidR="00AE1DB2" w:rsidRPr="001B7072">
        <w:rPr>
          <w:rFonts w:ascii="Times New Roman" w:hAnsi="Times New Roman" w:cs="Times New Roman"/>
          <w:sz w:val="24"/>
          <w:szCs w:val="24"/>
        </w:rPr>
        <w:t xml:space="preserve"> </w:t>
      </w:r>
      <w:r w:rsidR="0088650F" w:rsidRPr="001B7072">
        <w:rPr>
          <w:rFonts w:ascii="Times New Roman" w:hAnsi="Times New Roman" w:cs="Times New Roman"/>
          <w:sz w:val="24"/>
          <w:szCs w:val="24"/>
        </w:rPr>
        <w:t>К</w:t>
      </w:r>
      <w:r w:rsidR="001643F0" w:rsidRPr="001B7072">
        <w:rPr>
          <w:rFonts w:ascii="Times New Roman" w:hAnsi="Times New Roman" w:cs="Times New Roman"/>
          <w:sz w:val="24"/>
          <w:szCs w:val="24"/>
        </w:rPr>
        <w:t>роме того, вырос</w:t>
      </w:r>
      <w:r w:rsidR="0088650F" w:rsidRPr="001B7072">
        <w:rPr>
          <w:rFonts w:ascii="Times New Roman" w:hAnsi="Times New Roman" w:cs="Times New Roman"/>
          <w:sz w:val="24"/>
          <w:szCs w:val="24"/>
        </w:rPr>
        <w:t xml:space="preserve"> процент людей, пользующихся социальными сетями, </w:t>
      </w:r>
      <w:r w:rsidR="001643F0" w:rsidRPr="001B7072">
        <w:rPr>
          <w:rFonts w:ascii="Times New Roman" w:hAnsi="Times New Roman" w:cs="Times New Roman"/>
          <w:sz w:val="24"/>
          <w:szCs w:val="24"/>
        </w:rPr>
        <w:t xml:space="preserve">совершающих покупки через интернет и использующих услуги </w:t>
      </w:r>
      <w:r w:rsidR="00AF5717" w:rsidRPr="001B7072">
        <w:rPr>
          <w:rFonts w:ascii="Times New Roman" w:hAnsi="Times New Roman" w:cs="Times New Roman"/>
          <w:sz w:val="24"/>
          <w:szCs w:val="24"/>
        </w:rPr>
        <w:t>интернет</w:t>
      </w:r>
      <w:r w:rsidR="001643F0" w:rsidRPr="001B7072">
        <w:rPr>
          <w:rFonts w:ascii="Times New Roman" w:hAnsi="Times New Roman" w:cs="Times New Roman"/>
          <w:sz w:val="24"/>
          <w:szCs w:val="24"/>
        </w:rPr>
        <w:t>-банка.</w:t>
      </w:r>
      <w:r w:rsidR="001643F0" w:rsidRPr="001B7072">
        <w:rPr>
          <w:rStyle w:val="a4"/>
          <w:rFonts w:ascii="Times New Roman" w:hAnsi="Times New Roman" w:cs="Times New Roman"/>
          <w:sz w:val="24"/>
          <w:szCs w:val="24"/>
        </w:rPr>
        <w:footnoteReference w:id="27"/>
      </w:r>
      <w:r w:rsidR="001643F0" w:rsidRPr="001B7072">
        <w:rPr>
          <w:rFonts w:ascii="Times New Roman" w:hAnsi="Times New Roman" w:cs="Times New Roman"/>
          <w:sz w:val="24"/>
          <w:szCs w:val="24"/>
        </w:rPr>
        <w:t xml:space="preserve"> </w:t>
      </w:r>
      <w:r w:rsidR="00A23089" w:rsidRPr="001B7072">
        <w:rPr>
          <w:rFonts w:ascii="Times New Roman" w:hAnsi="Times New Roman" w:cs="Times New Roman"/>
          <w:sz w:val="24"/>
          <w:szCs w:val="24"/>
        </w:rPr>
        <w:t>Данная тенденция роста</w:t>
      </w:r>
      <w:r w:rsidR="00AF5717" w:rsidRPr="001B7072">
        <w:rPr>
          <w:rFonts w:ascii="Times New Roman" w:hAnsi="Times New Roman" w:cs="Times New Roman"/>
          <w:sz w:val="24"/>
          <w:szCs w:val="24"/>
        </w:rPr>
        <w:t xml:space="preserve"> привела и к возрастанию тревог населения по поводу безопасности </w:t>
      </w:r>
      <w:r w:rsidR="00A23089" w:rsidRPr="001B7072">
        <w:rPr>
          <w:rFonts w:ascii="Times New Roman" w:hAnsi="Times New Roman" w:cs="Times New Roman"/>
          <w:sz w:val="24"/>
          <w:szCs w:val="24"/>
        </w:rPr>
        <w:t>в киберпространстве</w:t>
      </w:r>
      <w:r w:rsidR="00AF5717" w:rsidRPr="001B7072">
        <w:rPr>
          <w:rFonts w:ascii="Times New Roman" w:hAnsi="Times New Roman" w:cs="Times New Roman"/>
          <w:sz w:val="24"/>
          <w:szCs w:val="24"/>
        </w:rPr>
        <w:t xml:space="preserve">. Согласно </w:t>
      </w:r>
      <w:r w:rsidR="00107A56" w:rsidRPr="001B7072">
        <w:rPr>
          <w:rFonts w:ascii="Times New Roman" w:hAnsi="Times New Roman" w:cs="Times New Roman"/>
          <w:sz w:val="24"/>
          <w:szCs w:val="24"/>
        </w:rPr>
        <w:t>отчету</w:t>
      </w:r>
      <w:r w:rsidR="00AF5717" w:rsidRPr="001B7072">
        <w:rPr>
          <w:rFonts w:ascii="Times New Roman" w:hAnsi="Times New Roman" w:cs="Times New Roman"/>
          <w:sz w:val="24"/>
          <w:szCs w:val="24"/>
        </w:rPr>
        <w:t xml:space="preserve">, больше всего граждане ЕС беспокоятся о злоупотреблении их персональными данными третьими лицами и о безопасности </w:t>
      </w:r>
      <w:r w:rsidR="00A23089" w:rsidRPr="001B7072">
        <w:rPr>
          <w:rFonts w:ascii="Times New Roman" w:hAnsi="Times New Roman" w:cs="Times New Roman"/>
          <w:sz w:val="24"/>
          <w:szCs w:val="24"/>
        </w:rPr>
        <w:t xml:space="preserve">совершения </w:t>
      </w:r>
      <w:r w:rsidR="00AF5717" w:rsidRPr="001B7072">
        <w:rPr>
          <w:rFonts w:ascii="Times New Roman" w:hAnsi="Times New Roman" w:cs="Times New Roman"/>
          <w:sz w:val="24"/>
          <w:szCs w:val="24"/>
        </w:rPr>
        <w:t xml:space="preserve">онлайн </w:t>
      </w:r>
      <w:r w:rsidR="00A23089" w:rsidRPr="001B7072">
        <w:rPr>
          <w:rFonts w:ascii="Times New Roman" w:hAnsi="Times New Roman" w:cs="Times New Roman"/>
          <w:sz w:val="24"/>
          <w:szCs w:val="24"/>
        </w:rPr>
        <w:t>операций с денежными средствами</w:t>
      </w:r>
      <w:r w:rsidR="00AF5717" w:rsidRPr="001B7072">
        <w:rPr>
          <w:rFonts w:ascii="Times New Roman" w:hAnsi="Times New Roman" w:cs="Times New Roman"/>
          <w:sz w:val="24"/>
          <w:szCs w:val="24"/>
        </w:rPr>
        <w:t>.</w:t>
      </w:r>
      <w:r w:rsidR="00675A8B" w:rsidRPr="001B7072">
        <w:rPr>
          <w:rFonts w:ascii="Times New Roman" w:hAnsi="Times New Roman" w:cs="Times New Roman"/>
          <w:sz w:val="24"/>
          <w:szCs w:val="24"/>
        </w:rPr>
        <w:t xml:space="preserve"> Для того</w:t>
      </w:r>
      <w:proofErr w:type="gramStart"/>
      <w:r w:rsidR="00675A8B" w:rsidRPr="001B7072">
        <w:rPr>
          <w:rFonts w:ascii="Times New Roman" w:hAnsi="Times New Roman" w:cs="Times New Roman"/>
          <w:sz w:val="24"/>
          <w:szCs w:val="24"/>
        </w:rPr>
        <w:t>,</w:t>
      </w:r>
      <w:proofErr w:type="gramEnd"/>
      <w:r w:rsidR="00675A8B" w:rsidRPr="001B7072">
        <w:rPr>
          <w:rFonts w:ascii="Times New Roman" w:hAnsi="Times New Roman" w:cs="Times New Roman"/>
          <w:sz w:val="24"/>
          <w:szCs w:val="24"/>
        </w:rPr>
        <w:t xml:space="preserve"> чтобы обезопасить себя от киберугроз</w:t>
      </w:r>
      <w:r w:rsidR="00A23089" w:rsidRPr="001B7072">
        <w:rPr>
          <w:rFonts w:ascii="Times New Roman" w:hAnsi="Times New Roman" w:cs="Times New Roman"/>
          <w:sz w:val="24"/>
          <w:szCs w:val="24"/>
        </w:rPr>
        <w:t>,</w:t>
      </w:r>
      <w:r w:rsidR="00675A8B" w:rsidRPr="001B7072">
        <w:rPr>
          <w:rFonts w:ascii="Times New Roman" w:hAnsi="Times New Roman" w:cs="Times New Roman"/>
          <w:sz w:val="24"/>
          <w:szCs w:val="24"/>
        </w:rPr>
        <w:t xml:space="preserve"> наиболее популярными ме</w:t>
      </w:r>
      <w:r w:rsidR="00CF4027" w:rsidRPr="001B7072">
        <w:rPr>
          <w:rFonts w:ascii="Times New Roman" w:hAnsi="Times New Roman" w:cs="Times New Roman"/>
          <w:sz w:val="24"/>
          <w:szCs w:val="24"/>
        </w:rPr>
        <w:t>тодами являются: установка анти</w:t>
      </w:r>
      <w:r w:rsidR="00675A8B" w:rsidRPr="001B7072">
        <w:rPr>
          <w:rFonts w:ascii="Times New Roman" w:hAnsi="Times New Roman" w:cs="Times New Roman"/>
          <w:sz w:val="24"/>
          <w:szCs w:val="24"/>
        </w:rPr>
        <w:t xml:space="preserve">вируса и игнорирование странного содержания сообщений, присылаемых на почту или в социальных сетях. Однако странным кажется, что лишь 38% людей для своей безопасности стараются не выкладывать персональную информацию о себе в сеть. </w:t>
      </w:r>
      <w:r w:rsidR="0075484A" w:rsidRPr="001B7072">
        <w:rPr>
          <w:rFonts w:ascii="Times New Roman" w:hAnsi="Times New Roman" w:cs="Times New Roman"/>
          <w:sz w:val="24"/>
          <w:szCs w:val="24"/>
        </w:rPr>
        <w:t xml:space="preserve">Хотя это можно объяснить тем, что </w:t>
      </w:r>
      <w:r w:rsidR="00A17612" w:rsidRPr="001B7072">
        <w:rPr>
          <w:rFonts w:ascii="Times New Roman" w:hAnsi="Times New Roman" w:cs="Times New Roman"/>
          <w:sz w:val="24"/>
          <w:szCs w:val="24"/>
        </w:rPr>
        <w:t>возрос</w:t>
      </w:r>
      <w:r w:rsidR="0075484A" w:rsidRPr="001B7072">
        <w:rPr>
          <w:rFonts w:ascii="Times New Roman" w:hAnsi="Times New Roman" w:cs="Times New Roman"/>
          <w:sz w:val="24"/>
          <w:szCs w:val="24"/>
        </w:rPr>
        <w:t xml:space="preserve"> процент людей, считающих</w:t>
      </w:r>
      <w:r w:rsidR="00A23089" w:rsidRPr="001B7072">
        <w:rPr>
          <w:rFonts w:ascii="Times New Roman" w:hAnsi="Times New Roman" w:cs="Times New Roman"/>
          <w:sz w:val="24"/>
          <w:szCs w:val="24"/>
        </w:rPr>
        <w:t>, что</w:t>
      </w:r>
      <w:r w:rsidR="0075484A" w:rsidRPr="001B7072">
        <w:rPr>
          <w:rFonts w:ascii="Times New Roman" w:hAnsi="Times New Roman" w:cs="Times New Roman"/>
          <w:sz w:val="24"/>
          <w:szCs w:val="24"/>
        </w:rPr>
        <w:t xml:space="preserve"> </w:t>
      </w:r>
      <w:r w:rsidR="00A23089" w:rsidRPr="001B7072">
        <w:rPr>
          <w:rFonts w:ascii="Times New Roman" w:hAnsi="Times New Roman" w:cs="Times New Roman"/>
          <w:sz w:val="24"/>
          <w:szCs w:val="24"/>
        </w:rPr>
        <w:t xml:space="preserve">именно </w:t>
      </w:r>
      <w:r w:rsidR="0075484A" w:rsidRPr="001B7072">
        <w:rPr>
          <w:rFonts w:ascii="Times New Roman" w:hAnsi="Times New Roman" w:cs="Times New Roman"/>
          <w:sz w:val="24"/>
          <w:szCs w:val="24"/>
        </w:rPr>
        <w:t xml:space="preserve">вебсайты и государство </w:t>
      </w:r>
      <w:r w:rsidR="00A23089" w:rsidRPr="001B7072">
        <w:rPr>
          <w:rFonts w:ascii="Times New Roman" w:hAnsi="Times New Roman" w:cs="Times New Roman"/>
          <w:sz w:val="24"/>
          <w:szCs w:val="24"/>
        </w:rPr>
        <w:t xml:space="preserve">обязаны защищать любую </w:t>
      </w:r>
      <w:r w:rsidR="0075484A" w:rsidRPr="001B7072">
        <w:rPr>
          <w:rFonts w:ascii="Times New Roman" w:hAnsi="Times New Roman" w:cs="Times New Roman"/>
          <w:sz w:val="24"/>
          <w:szCs w:val="24"/>
        </w:rPr>
        <w:t>персональную информацию</w:t>
      </w:r>
      <w:r w:rsidR="00A23089" w:rsidRPr="001B7072">
        <w:rPr>
          <w:rFonts w:ascii="Times New Roman" w:hAnsi="Times New Roman" w:cs="Times New Roman"/>
          <w:sz w:val="24"/>
          <w:szCs w:val="24"/>
        </w:rPr>
        <w:t xml:space="preserve"> интернет пользователей</w:t>
      </w:r>
      <w:r w:rsidR="00A17612" w:rsidRPr="001B7072">
        <w:rPr>
          <w:rFonts w:ascii="Times New Roman" w:hAnsi="Times New Roman" w:cs="Times New Roman"/>
          <w:sz w:val="24"/>
          <w:szCs w:val="24"/>
        </w:rPr>
        <w:t xml:space="preserve"> (таким образом, </w:t>
      </w:r>
      <w:r w:rsidR="00A23089" w:rsidRPr="001B7072">
        <w:rPr>
          <w:rFonts w:ascii="Times New Roman" w:hAnsi="Times New Roman" w:cs="Times New Roman"/>
          <w:sz w:val="24"/>
          <w:szCs w:val="24"/>
        </w:rPr>
        <w:t>происходит</w:t>
      </w:r>
      <w:r w:rsidR="00A17612" w:rsidRPr="001B7072">
        <w:rPr>
          <w:rFonts w:ascii="Times New Roman" w:hAnsi="Times New Roman" w:cs="Times New Roman"/>
          <w:sz w:val="24"/>
          <w:szCs w:val="24"/>
        </w:rPr>
        <w:t xml:space="preserve"> </w:t>
      </w:r>
      <w:r w:rsidR="00A23089" w:rsidRPr="001B7072">
        <w:rPr>
          <w:rFonts w:ascii="Times New Roman" w:hAnsi="Times New Roman" w:cs="Times New Roman"/>
          <w:sz w:val="24"/>
          <w:szCs w:val="24"/>
        </w:rPr>
        <w:t>«</w:t>
      </w:r>
      <w:r w:rsidR="00A17612" w:rsidRPr="001B7072">
        <w:rPr>
          <w:rFonts w:ascii="Times New Roman" w:hAnsi="Times New Roman" w:cs="Times New Roman"/>
          <w:sz w:val="24"/>
          <w:szCs w:val="24"/>
        </w:rPr>
        <w:t>перекладывание</w:t>
      </w:r>
      <w:r w:rsidR="00A23089" w:rsidRPr="001B7072">
        <w:rPr>
          <w:rFonts w:ascii="Times New Roman" w:hAnsi="Times New Roman" w:cs="Times New Roman"/>
          <w:sz w:val="24"/>
          <w:szCs w:val="24"/>
        </w:rPr>
        <w:t>»</w:t>
      </w:r>
      <w:r w:rsidR="00A17612" w:rsidRPr="001B7072">
        <w:rPr>
          <w:rFonts w:ascii="Times New Roman" w:hAnsi="Times New Roman" w:cs="Times New Roman"/>
          <w:sz w:val="24"/>
          <w:szCs w:val="24"/>
        </w:rPr>
        <w:t xml:space="preserve"> ответственности за сохранность данных со своих</w:t>
      </w:r>
      <w:r w:rsidR="00107A56" w:rsidRPr="001B7072">
        <w:rPr>
          <w:rFonts w:ascii="Times New Roman" w:hAnsi="Times New Roman" w:cs="Times New Roman"/>
          <w:sz w:val="24"/>
          <w:szCs w:val="24"/>
        </w:rPr>
        <w:t xml:space="preserve"> плеч</w:t>
      </w:r>
      <w:r w:rsidR="00A17612" w:rsidRPr="001B7072">
        <w:rPr>
          <w:rFonts w:ascii="Times New Roman" w:hAnsi="Times New Roman" w:cs="Times New Roman"/>
          <w:sz w:val="24"/>
          <w:szCs w:val="24"/>
        </w:rPr>
        <w:t xml:space="preserve"> </w:t>
      </w:r>
      <w:proofErr w:type="gramStart"/>
      <w:r w:rsidR="00A17612" w:rsidRPr="001B7072">
        <w:rPr>
          <w:rFonts w:ascii="Times New Roman" w:hAnsi="Times New Roman" w:cs="Times New Roman"/>
          <w:sz w:val="24"/>
          <w:szCs w:val="24"/>
        </w:rPr>
        <w:t>на</w:t>
      </w:r>
      <w:proofErr w:type="gramEnd"/>
      <w:r w:rsidR="00A17612" w:rsidRPr="001B7072">
        <w:rPr>
          <w:rFonts w:ascii="Times New Roman" w:hAnsi="Times New Roman" w:cs="Times New Roman"/>
          <w:sz w:val="24"/>
          <w:szCs w:val="24"/>
        </w:rPr>
        <w:t xml:space="preserve"> чужие)</w:t>
      </w:r>
      <w:r w:rsidR="0075484A" w:rsidRPr="001B7072">
        <w:rPr>
          <w:rFonts w:ascii="Times New Roman" w:hAnsi="Times New Roman" w:cs="Times New Roman"/>
          <w:sz w:val="24"/>
          <w:szCs w:val="24"/>
        </w:rPr>
        <w:t>.</w:t>
      </w:r>
      <w:r w:rsidR="0075484A" w:rsidRPr="001B7072">
        <w:rPr>
          <w:rStyle w:val="a4"/>
          <w:rFonts w:ascii="Times New Roman" w:hAnsi="Times New Roman" w:cs="Times New Roman"/>
          <w:sz w:val="24"/>
          <w:szCs w:val="24"/>
        </w:rPr>
        <w:footnoteReference w:id="28"/>
      </w:r>
      <w:r w:rsidR="0075484A" w:rsidRPr="001B7072">
        <w:rPr>
          <w:rFonts w:ascii="Times New Roman" w:hAnsi="Times New Roman" w:cs="Times New Roman"/>
          <w:sz w:val="24"/>
          <w:szCs w:val="24"/>
        </w:rPr>
        <w:t xml:space="preserve"> Но стоит отметить, что в данном случае возникает некая «дилемма безопасности»: если государство или организация возьмется за тщательную охрану персональных данных пользователей, то в первую очередь они потребуют полный доступ к любой инфор</w:t>
      </w:r>
      <w:r w:rsidR="001753B8" w:rsidRPr="001B7072">
        <w:rPr>
          <w:rFonts w:ascii="Times New Roman" w:hAnsi="Times New Roman" w:cs="Times New Roman"/>
          <w:sz w:val="24"/>
          <w:szCs w:val="24"/>
        </w:rPr>
        <w:t>мации о личности для себя (им</w:t>
      </w:r>
      <w:r w:rsidR="0075484A" w:rsidRPr="001B7072">
        <w:rPr>
          <w:rFonts w:ascii="Times New Roman" w:hAnsi="Times New Roman" w:cs="Times New Roman"/>
          <w:sz w:val="24"/>
          <w:szCs w:val="24"/>
        </w:rPr>
        <w:t xml:space="preserve"> </w:t>
      </w:r>
      <w:r w:rsidR="001753B8" w:rsidRPr="001B7072">
        <w:rPr>
          <w:rFonts w:ascii="Times New Roman" w:hAnsi="Times New Roman" w:cs="Times New Roman"/>
          <w:sz w:val="24"/>
          <w:szCs w:val="24"/>
        </w:rPr>
        <w:t>необходимо будет</w:t>
      </w:r>
      <w:r w:rsidR="0075484A" w:rsidRPr="001B7072">
        <w:rPr>
          <w:rFonts w:ascii="Times New Roman" w:hAnsi="Times New Roman" w:cs="Times New Roman"/>
          <w:sz w:val="24"/>
          <w:szCs w:val="24"/>
        </w:rPr>
        <w:t xml:space="preserve"> знать, что именно защищать). Не приведет ли это к потере свободы?  В том и заключается дилемма: для обеспечения высокого уровня защищенности придется жертвовать личной свободой и наоборот. </w:t>
      </w:r>
      <w:r w:rsidR="00A23089" w:rsidRPr="001B7072">
        <w:rPr>
          <w:rFonts w:ascii="Times New Roman" w:hAnsi="Times New Roman" w:cs="Times New Roman"/>
          <w:sz w:val="24"/>
          <w:szCs w:val="24"/>
        </w:rPr>
        <w:t xml:space="preserve">Возможно, что некий процент граждан </w:t>
      </w:r>
      <w:r w:rsidR="00107A56" w:rsidRPr="001B7072">
        <w:rPr>
          <w:rFonts w:ascii="Times New Roman" w:hAnsi="Times New Roman" w:cs="Times New Roman"/>
          <w:sz w:val="24"/>
          <w:szCs w:val="24"/>
        </w:rPr>
        <w:t>Европейского союза</w:t>
      </w:r>
      <w:r w:rsidR="00A23089" w:rsidRPr="001B7072">
        <w:rPr>
          <w:rFonts w:ascii="Times New Roman" w:hAnsi="Times New Roman" w:cs="Times New Roman"/>
          <w:sz w:val="24"/>
          <w:szCs w:val="24"/>
        </w:rPr>
        <w:t xml:space="preserve"> готовы пожертвовать такой свободой, поскольку </w:t>
      </w:r>
      <w:r w:rsidR="00675A8B" w:rsidRPr="001B7072">
        <w:rPr>
          <w:rFonts w:ascii="Times New Roman" w:hAnsi="Times New Roman" w:cs="Times New Roman"/>
          <w:sz w:val="24"/>
          <w:szCs w:val="24"/>
        </w:rPr>
        <w:t>процент людей</w:t>
      </w:r>
      <w:r w:rsidR="0075484A" w:rsidRPr="001B7072">
        <w:rPr>
          <w:rFonts w:ascii="Times New Roman" w:hAnsi="Times New Roman" w:cs="Times New Roman"/>
          <w:sz w:val="24"/>
          <w:szCs w:val="24"/>
        </w:rPr>
        <w:t>,</w:t>
      </w:r>
      <w:r w:rsidR="00675A8B" w:rsidRPr="001B7072">
        <w:rPr>
          <w:rFonts w:ascii="Times New Roman" w:hAnsi="Times New Roman" w:cs="Times New Roman"/>
          <w:sz w:val="24"/>
          <w:szCs w:val="24"/>
        </w:rPr>
        <w:t xml:space="preserve"> понимающих опасность киберугроз</w:t>
      </w:r>
      <w:r w:rsidR="0075484A" w:rsidRPr="001B7072">
        <w:rPr>
          <w:rFonts w:ascii="Times New Roman" w:hAnsi="Times New Roman" w:cs="Times New Roman"/>
          <w:sz w:val="24"/>
          <w:szCs w:val="24"/>
        </w:rPr>
        <w:t>,</w:t>
      </w:r>
      <w:r w:rsidR="00675A8B" w:rsidRPr="001B7072">
        <w:rPr>
          <w:rFonts w:ascii="Times New Roman" w:hAnsi="Times New Roman" w:cs="Times New Roman"/>
          <w:sz w:val="24"/>
          <w:szCs w:val="24"/>
        </w:rPr>
        <w:t xml:space="preserve"> </w:t>
      </w:r>
      <w:r w:rsidR="00A23089" w:rsidRPr="001B7072">
        <w:rPr>
          <w:rFonts w:ascii="Times New Roman" w:hAnsi="Times New Roman" w:cs="Times New Roman"/>
          <w:sz w:val="24"/>
          <w:szCs w:val="24"/>
        </w:rPr>
        <w:t xml:space="preserve">все же </w:t>
      </w:r>
      <w:r w:rsidR="00675A8B" w:rsidRPr="001B7072">
        <w:rPr>
          <w:rFonts w:ascii="Times New Roman" w:hAnsi="Times New Roman" w:cs="Times New Roman"/>
          <w:sz w:val="24"/>
          <w:szCs w:val="24"/>
        </w:rPr>
        <w:t>вырос в среднем на 1,5% по сравнению с прошлым годом</w:t>
      </w:r>
      <w:r w:rsidR="00A23089" w:rsidRPr="001B7072">
        <w:rPr>
          <w:rFonts w:ascii="Times New Roman" w:hAnsi="Times New Roman" w:cs="Times New Roman"/>
          <w:sz w:val="24"/>
          <w:szCs w:val="24"/>
        </w:rPr>
        <w:t>,</w:t>
      </w:r>
      <w:r w:rsidR="0075484A" w:rsidRPr="001B7072">
        <w:rPr>
          <w:rStyle w:val="a4"/>
          <w:rFonts w:ascii="Times New Roman" w:hAnsi="Times New Roman" w:cs="Times New Roman"/>
          <w:sz w:val="24"/>
          <w:szCs w:val="24"/>
        </w:rPr>
        <w:footnoteReference w:id="29"/>
      </w:r>
      <w:r w:rsidR="00107A56" w:rsidRPr="001B7072">
        <w:rPr>
          <w:rFonts w:ascii="Times New Roman" w:hAnsi="Times New Roman" w:cs="Times New Roman"/>
          <w:sz w:val="24"/>
          <w:szCs w:val="24"/>
        </w:rPr>
        <w:t xml:space="preserve"> следовательно, </w:t>
      </w:r>
      <w:r w:rsidR="00A23089" w:rsidRPr="001B7072">
        <w:rPr>
          <w:rFonts w:ascii="Times New Roman" w:hAnsi="Times New Roman" w:cs="Times New Roman"/>
          <w:sz w:val="24"/>
          <w:szCs w:val="24"/>
        </w:rPr>
        <w:t xml:space="preserve">люди все больше осознают важность данной сферы. </w:t>
      </w:r>
    </w:p>
    <w:p w:rsidR="00AE1DB2" w:rsidRPr="001B7072" w:rsidRDefault="001753B8" w:rsidP="001B7072">
      <w:pPr>
        <w:spacing w:line="360" w:lineRule="auto"/>
        <w:ind w:firstLine="360"/>
        <w:jc w:val="both"/>
        <w:rPr>
          <w:rFonts w:ascii="Times New Roman" w:hAnsi="Times New Roman" w:cs="Times New Roman"/>
          <w:b/>
          <w:bCs/>
          <w:sz w:val="24"/>
          <w:szCs w:val="24"/>
        </w:rPr>
      </w:pPr>
      <w:r w:rsidRPr="001B7072">
        <w:rPr>
          <w:rFonts w:ascii="Times New Roman" w:hAnsi="Times New Roman" w:cs="Times New Roman"/>
          <w:sz w:val="24"/>
          <w:szCs w:val="24"/>
        </w:rPr>
        <w:lastRenderedPageBreak/>
        <w:t>Таким образом,</w:t>
      </w:r>
      <w:r w:rsidR="00107A56" w:rsidRPr="001B7072">
        <w:rPr>
          <w:rFonts w:ascii="Times New Roman" w:hAnsi="Times New Roman" w:cs="Times New Roman"/>
          <w:sz w:val="24"/>
          <w:szCs w:val="24"/>
        </w:rPr>
        <w:t xml:space="preserve"> мы наблюдаем, что киберпр</w:t>
      </w:r>
      <w:r w:rsidR="00AE1DB2" w:rsidRPr="001B7072">
        <w:rPr>
          <w:rFonts w:ascii="Times New Roman" w:hAnsi="Times New Roman" w:cs="Times New Roman"/>
          <w:sz w:val="24"/>
          <w:szCs w:val="24"/>
        </w:rPr>
        <w:t xml:space="preserve">остранство </w:t>
      </w:r>
      <w:r w:rsidR="00A23089" w:rsidRPr="001B7072">
        <w:rPr>
          <w:rFonts w:ascii="Times New Roman" w:hAnsi="Times New Roman" w:cs="Times New Roman"/>
          <w:sz w:val="24"/>
          <w:szCs w:val="24"/>
        </w:rPr>
        <w:t>стало</w:t>
      </w:r>
      <w:r w:rsidR="00AE1DB2" w:rsidRPr="001B7072">
        <w:rPr>
          <w:rFonts w:ascii="Times New Roman" w:hAnsi="Times New Roman" w:cs="Times New Roman"/>
          <w:sz w:val="24"/>
          <w:szCs w:val="24"/>
        </w:rPr>
        <w:t xml:space="preserve"> неотъемлемой частью нашего общества — экономика,</w:t>
      </w:r>
      <w:r w:rsidR="00360E71" w:rsidRPr="001B7072">
        <w:rPr>
          <w:rFonts w:ascii="Times New Roman" w:hAnsi="Times New Roman" w:cs="Times New Roman"/>
          <w:sz w:val="24"/>
          <w:szCs w:val="24"/>
        </w:rPr>
        <w:t xml:space="preserve"> государственное управление,</w:t>
      </w:r>
      <w:r w:rsidR="00AE1DB2" w:rsidRPr="001B7072">
        <w:rPr>
          <w:rFonts w:ascii="Times New Roman" w:hAnsi="Times New Roman" w:cs="Times New Roman"/>
          <w:sz w:val="24"/>
          <w:szCs w:val="24"/>
        </w:rPr>
        <w:t xml:space="preserve"> повседневная жизнь людей и социальное взаимодействие</w:t>
      </w:r>
      <w:r w:rsidRPr="001B7072">
        <w:rPr>
          <w:rFonts w:ascii="Times New Roman" w:hAnsi="Times New Roman" w:cs="Times New Roman"/>
          <w:sz w:val="24"/>
          <w:szCs w:val="24"/>
        </w:rPr>
        <w:t xml:space="preserve"> </w:t>
      </w:r>
      <w:r w:rsidR="00AE1DB2" w:rsidRPr="001B7072">
        <w:rPr>
          <w:rFonts w:ascii="Times New Roman" w:hAnsi="Times New Roman" w:cs="Times New Roman"/>
          <w:sz w:val="24"/>
          <w:szCs w:val="24"/>
        </w:rPr>
        <w:t xml:space="preserve"> зависят</w:t>
      </w:r>
      <w:r w:rsidR="00360E71" w:rsidRPr="001B7072">
        <w:rPr>
          <w:rFonts w:ascii="Times New Roman" w:hAnsi="Times New Roman" w:cs="Times New Roman"/>
          <w:sz w:val="24"/>
          <w:szCs w:val="24"/>
        </w:rPr>
        <w:t xml:space="preserve"> от правильной работы информационно-коммуникационных технологий</w:t>
      </w:r>
      <w:r w:rsidR="00AE1DB2" w:rsidRPr="001B7072">
        <w:rPr>
          <w:rFonts w:ascii="Times New Roman" w:hAnsi="Times New Roman" w:cs="Times New Roman"/>
          <w:sz w:val="24"/>
          <w:szCs w:val="24"/>
        </w:rPr>
        <w:t xml:space="preserve">. </w:t>
      </w:r>
      <w:r w:rsidR="00360E71" w:rsidRPr="001B7072">
        <w:rPr>
          <w:rFonts w:ascii="Times New Roman" w:hAnsi="Times New Roman" w:cs="Times New Roman"/>
          <w:sz w:val="24"/>
          <w:szCs w:val="24"/>
        </w:rPr>
        <w:t>Именно поэтому следует уделять особое внимание защите киберпространства от киберпреступлений различного характера: злоупотреблений частой информацией, вредоносной деятельности, кибертерроризма</w:t>
      </w:r>
      <w:r w:rsidR="00A23089" w:rsidRPr="001B7072">
        <w:rPr>
          <w:rFonts w:ascii="Times New Roman" w:hAnsi="Times New Roman" w:cs="Times New Roman"/>
          <w:sz w:val="24"/>
          <w:szCs w:val="24"/>
        </w:rPr>
        <w:t xml:space="preserve"> и т.д</w:t>
      </w:r>
      <w:r w:rsidR="00360E71" w:rsidRPr="001B7072">
        <w:rPr>
          <w:rFonts w:ascii="Times New Roman" w:hAnsi="Times New Roman" w:cs="Times New Roman"/>
          <w:sz w:val="24"/>
          <w:szCs w:val="24"/>
        </w:rPr>
        <w:t>. При этом кибербезопасность не может в полной мере осуществляться лишь одной страной и требует международного сотрудничества, поскольку кибер</w:t>
      </w:r>
      <w:r w:rsidR="00A23089" w:rsidRPr="001B7072">
        <w:rPr>
          <w:rFonts w:ascii="Times New Roman" w:hAnsi="Times New Roman" w:cs="Times New Roman"/>
          <w:sz w:val="24"/>
          <w:szCs w:val="24"/>
        </w:rPr>
        <w:t>сфера</w:t>
      </w:r>
      <w:r w:rsidR="00360E71" w:rsidRPr="001B7072">
        <w:rPr>
          <w:rFonts w:ascii="Times New Roman" w:hAnsi="Times New Roman" w:cs="Times New Roman"/>
          <w:sz w:val="24"/>
          <w:szCs w:val="24"/>
        </w:rPr>
        <w:t xml:space="preserve"> не имеет ни государственных, ни каких-либо иных границ.</w:t>
      </w:r>
      <w:r w:rsidR="00AE1DB2" w:rsidRPr="001B7072">
        <w:rPr>
          <w:rFonts w:ascii="Times New Roman" w:hAnsi="Times New Roman" w:cs="Times New Roman"/>
          <w:sz w:val="24"/>
          <w:szCs w:val="24"/>
        </w:rPr>
        <w:t xml:space="preserve"> «Кибербезопасность — это глобальная проблема, которая требует глобального ответа» отметила в своем выступлении на Всемирном экономическом форуме в Давосе (2013 г.) Н. Кроес, комиссар ЕС по цифровой политике.</w:t>
      </w:r>
      <w:r w:rsidR="00AE1DB2" w:rsidRPr="001B7072">
        <w:rPr>
          <w:rFonts w:ascii="Times New Roman" w:hAnsi="Times New Roman" w:cs="Times New Roman"/>
          <w:sz w:val="24"/>
          <w:szCs w:val="24"/>
          <w:vertAlign w:val="superscript"/>
        </w:rPr>
        <w:footnoteReference w:id="30"/>
      </w:r>
    </w:p>
    <w:p w:rsidR="00AE1DB2" w:rsidRPr="001B7072" w:rsidRDefault="00AE1DB2" w:rsidP="001B7072">
      <w:pPr>
        <w:spacing w:line="360" w:lineRule="auto"/>
        <w:ind w:firstLine="360"/>
        <w:jc w:val="both"/>
        <w:rPr>
          <w:rFonts w:ascii="Times New Roman" w:hAnsi="Times New Roman" w:cs="Times New Roman"/>
          <w:sz w:val="24"/>
          <w:szCs w:val="24"/>
        </w:rPr>
      </w:pPr>
      <w:r w:rsidRPr="001B7072">
        <w:rPr>
          <w:rFonts w:ascii="Times New Roman" w:hAnsi="Times New Roman" w:cs="Times New Roman"/>
          <w:sz w:val="24"/>
          <w:szCs w:val="24"/>
        </w:rPr>
        <w:t xml:space="preserve">Кибербезопасность стала объектом возрастающего беспокойства и пристального внимания </w:t>
      </w:r>
      <w:r w:rsidR="00360E71" w:rsidRPr="001B7072">
        <w:rPr>
          <w:rFonts w:ascii="Times New Roman" w:hAnsi="Times New Roman" w:cs="Times New Roman"/>
          <w:sz w:val="24"/>
          <w:szCs w:val="24"/>
        </w:rPr>
        <w:t>сразу</w:t>
      </w:r>
      <w:r w:rsidRPr="001B7072">
        <w:rPr>
          <w:rFonts w:ascii="Times New Roman" w:hAnsi="Times New Roman" w:cs="Times New Roman"/>
          <w:sz w:val="24"/>
          <w:szCs w:val="24"/>
        </w:rPr>
        <w:t xml:space="preserve"> после </w:t>
      </w:r>
      <w:r w:rsidR="00CF4027" w:rsidRPr="001B7072">
        <w:rPr>
          <w:rFonts w:ascii="Times New Roman" w:hAnsi="Times New Roman" w:cs="Times New Roman"/>
          <w:sz w:val="24"/>
          <w:szCs w:val="24"/>
        </w:rPr>
        <w:t>теракта</w:t>
      </w:r>
      <w:r w:rsidRPr="001B7072">
        <w:rPr>
          <w:rFonts w:ascii="Times New Roman" w:hAnsi="Times New Roman" w:cs="Times New Roman"/>
          <w:sz w:val="24"/>
          <w:szCs w:val="24"/>
        </w:rPr>
        <w:t xml:space="preserve"> 11 сентября 2001 г. в Нью-Йорке, когда было установлено, что террористы использовали Интернет для переговоров, разведки, исследования цели и распространения своей пропаганды. </w:t>
      </w:r>
      <w:r w:rsidR="00360E71" w:rsidRPr="001B7072">
        <w:rPr>
          <w:rFonts w:ascii="Times New Roman" w:hAnsi="Times New Roman" w:cs="Times New Roman"/>
          <w:sz w:val="24"/>
          <w:szCs w:val="24"/>
        </w:rPr>
        <w:t>Но государства сразу же столкнулись с проблемой, которая мешала и мешает до сих пор</w:t>
      </w:r>
      <w:r w:rsidR="00A23089" w:rsidRPr="001B7072">
        <w:rPr>
          <w:rFonts w:ascii="Times New Roman" w:hAnsi="Times New Roman" w:cs="Times New Roman"/>
          <w:sz w:val="24"/>
          <w:szCs w:val="24"/>
        </w:rPr>
        <w:t xml:space="preserve"> плодотворному сотрудничеству</w:t>
      </w:r>
      <w:r w:rsidR="00360E71" w:rsidRPr="001B7072">
        <w:rPr>
          <w:rFonts w:ascii="Times New Roman" w:hAnsi="Times New Roman" w:cs="Times New Roman"/>
          <w:sz w:val="24"/>
          <w:szCs w:val="24"/>
        </w:rPr>
        <w:t xml:space="preserve"> – никто не может сформировать единое определе</w:t>
      </w:r>
      <w:r w:rsidR="00A23089" w:rsidRPr="001B7072">
        <w:rPr>
          <w:rFonts w:ascii="Times New Roman" w:hAnsi="Times New Roman" w:cs="Times New Roman"/>
          <w:sz w:val="24"/>
          <w:szCs w:val="24"/>
        </w:rPr>
        <w:t>ние термина «киберпространства» хотя бы на уровне того, считать ли киберпространством только  среду Всемирной Сети или в киберпространство включены также различные компьютерные технологии и сети, их соединяющие.</w:t>
      </w:r>
      <w:r w:rsidRPr="001B7072">
        <w:rPr>
          <w:rFonts w:ascii="Times New Roman" w:hAnsi="Times New Roman" w:cs="Times New Roman"/>
          <w:sz w:val="24"/>
          <w:szCs w:val="24"/>
        </w:rPr>
        <w:t xml:space="preserve"> </w:t>
      </w:r>
      <w:r w:rsidR="0005028A">
        <w:rPr>
          <w:rFonts w:ascii="Times New Roman" w:hAnsi="Times New Roman" w:cs="Times New Roman"/>
          <w:sz w:val="24"/>
          <w:szCs w:val="24"/>
        </w:rPr>
        <w:t>Д</w:t>
      </w:r>
      <w:r w:rsidR="00365756" w:rsidRPr="001B7072">
        <w:rPr>
          <w:rFonts w:ascii="Times New Roman" w:hAnsi="Times New Roman" w:cs="Times New Roman"/>
          <w:sz w:val="24"/>
          <w:szCs w:val="24"/>
        </w:rPr>
        <w:t xml:space="preserve">анное исследование смогло сформировать свое понятие киберпространства как </w:t>
      </w:r>
      <w:r w:rsidR="00007AEA" w:rsidRPr="001B7072">
        <w:rPr>
          <w:rFonts w:ascii="Times New Roman" w:hAnsi="Times New Roman" w:cs="Times New Roman"/>
          <w:sz w:val="24"/>
          <w:szCs w:val="24"/>
        </w:rPr>
        <w:t>труд</w:t>
      </w:r>
      <w:r w:rsidR="00365756" w:rsidRPr="001B7072">
        <w:rPr>
          <w:rFonts w:ascii="Times New Roman" w:hAnsi="Times New Roman" w:cs="Times New Roman"/>
          <w:sz w:val="24"/>
          <w:szCs w:val="24"/>
        </w:rPr>
        <w:t>ной</w:t>
      </w:r>
      <w:r w:rsidR="00007AEA" w:rsidRPr="001B7072">
        <w:rPr>
          <w:rFonts w:ascii="Times New Roman" w:hAnsi="Times New Roman" w:cs="Times New Roman"/>
          <w:sz w:val="24"/>
          <w:szCs w:val="24"/>
        </w:rPr>
        <w:t xml:space="preserve"> для понимания</w:t>
      </w:r>
      <w:r w:rsidR="00365756" w:rsidRPr="001B7072">
        <w:rPr>
          <w:rFonts w:ascii="Times New Roman" w:hAnsi="Times New Roman" w:cs="Times New Roman"/>
          <w:sz w:val="24"/>
          <w:szCs w:val="24"/>
        </w:rPr>
        <w:t xml:space="preserve"> среды, не обладающей</w:t>
      </w:r>
      <w:r w:rsidRPr="001B7072">
        <w:rPr>
          <w:rFonts w:ascii="Times New Roman" w:hAnsi="Times New Roman" w:cs="Times New Roman"/>
          <w:sz w:val="24"/>
          <w:szCs w:val="24"/>
        </w:rPr>
        <w:t xml:space="preserve"> </w:t>
      </w:r>
      <w:r w:rsidR="00365756" w:rsidRPr="001B7072">
        <w:rPr>
          <w:rFonts w:ascii="Times New Roman" w:hAnsi="Times New Roman" w:cs="Times New Roman"/>
          <w:sz w:val="24"/>
          <w:szCs w:val="24"/>
        </w:rPr>
        <w:t>физической формой, созданной</w:t>
      </w:r>
      <w:r w:rsidRPr="001B7072">
        <w:rPr>
          <w:rFonts w:ascii="Times New Roman" w:hAnsi="Times New Roman" w:cs="Times New Roman"/>
          <w:sz w:val="24"/>
          <w:szCs w:val="24"/>
        </w:rPr>
        <w:t xml:space="preserve"> путем взаимодействия людей, программного обеспечения и Интернета с помощью </w:t>
      </w:r>
      <w:r w:rsidR="00007AEA" w:rsidRPr="001B7072">
        <w:rPr>
          <w:rFonts w:ascii="Times New Roman" w:hAnsi="Times New Roman" w:cs="Times New Roman"/>
          <w:sz w:val="24"/>
          <w:szCs w:val="24"/>
        </w:rPr>
        <w:t xml:space="preserve">электричества, </w:t>
      </w:r>
      <w:r w:rsidRPr="001B7072">
        <w:rPr>
          <w:rFonts w:ascii="Times New Roman" w:hAnsi="Times New Roman" w:cs="Times New Roman"/>
          <w:sz w:val="24"/>
          <w:szCs w:val="24"/>
        </w:rPr>
        <w:t>специального оборудования и сетей, связанных с ними. Хотя само возникновение термина «</w:t>
      </w:r>
      <w:r w:rsidRPr="001B7072">
        <w:rPr>
          <w:rFonts w:ascii="Times New Roman" w:hAnsi="Times New Roman" w:cs="Times New Roman"/>
          <w:sz w:val="24"/>
          <w:szCs w:val="24"/>
          <w:lang w:val="en-US"/>
        </w:rPr>
        <w:t>cyberspace</w:t>
      </w:r>
      <w:r w:rsidRPr="001B7072">
        <w:rPr>
          <w:rFonts w:ascii="Times New Roman" w:hAnsi="Times New Roman" w:cs="Times New Roman"/>
          <w:sz w:val="24"/>
          <w:szCs w:val="24"/>
        </w:rPr>
        <w:t>» приписывают писателю научной фантастики Уильяму Гибсону</w:t>
      </w:r>
      <w:r w:rsidR="00365756" w:rsidRPr="001B7072">
        <w:rPr>
          <w:rFonts w:ascii="Times New Roman" w:hAnsi="Times New Roman" w:cs="Times New Roman"/>
          <w:sz w:val="24"/>
          <w:szCs w:val="24"/>
        </w:rPr>
        <w:t>, который определил киберпространство как «</w:t>
      </w:r>
      <w:r w:rsidRPr="001B7072">
        <w:rPr>
          <w:rFonts w:ascii="Times New Roman" w:hAnsi="Times New Roman" w:cs="Times New Roman"/>
          <w:sz w:val="24"/>
          <w:szCs w:val="24"/>
        </w:rPr>
        <w:t>совокупность компьютерных систем, соединенных специальными сетями, с помощью которых происходит коммуникация, хранится и используется электронная информация».</w:t>
      </w:r>
      <w:r w:rsidRPr="001B7072">
        <w:rPr>
          <w:rFonts w:ascii="Times New Roman" w:hAnsi="Times New Roman" w:cs="Times New Roman"/>
          <w:sz w:val="24"/>
          <w:szCs w:val="24"/>
          <w:vertAlign w:val="superscript"/>
        </w:rPr>
        <w:footnoteReference w:id="31"/>
      </w:r>
      <w:r w:rsidRPr="001B7072">
        <w:rPr>
          <w:rFonts w:ascii="Times New Roman" w:hAnsi="Times New Roman" w:cs="Times New Roman"/>
          <w:sz w:val="24"/>
          <w:szCs w:val="24"/>
        </w:rPr>
        <w:t xml:space="preserve"> </w:t>
      </w:r>
      <w:r w:rsidR="00435E98" w:rsidRPr="001B7072">
        <w:rPr>
          <w:rFonts w:ascii="Times New Roman" w:hAnsi="Times New Roman" w:cs="Times New Roman"/>
          <w:sz w:val="24"/>
          <w:szCs w:val="24"/>
        </w:rPr>
        <w:t xml:space="preserve">Вышеизложенные определения легли в основу </w:t>
      </w:r>
      <w:r w:rsidR="00435E98" w:rsidRPr="001B7072">
        <w:rPr>
          <w:rFonts w:ascii="Times New Roman" w:hAnsi="Times New Roman" w:cs="Times New Roman"/>
          <w:sz w:val="24"/>
          <w:szCs w:val="24"/>
        </w:rPr>
        <w:lastRenderedPageBreak/>
        <w:t xml:space="preserve">понимания киберпространства для данного исследования, а кибербезопасностью будем считать, соответственно, отсутствие угроз в киберпространстве. </w:t>
      </w:r>
    </w:p>
    <w:p w:rsidR="00AE1DB2" w:rsidRPr="001B7072" w:rsidRDefault="00435E98" w:rsidP="001B7072">
      <w:pPr>
        <w:spacing w:line="360" w:lineRule="auto"/>
        <w:ind w:firstLine="360"/>
        <w:jc w:val="both"/>
        <w:rPr>
          <w:rFonts w:ascii="Times New Roman" w:hAnsi="Times New Roman" w:cs="Times New Roman"/>
          <w:b/>
          <w:bCs/>
          <w:sz w:val="24"/>
          <w:szCs w:val="24"/>
        </w:rPr>
      </w:pPr>
      <w:r w:rsidRPr="001B7072">
        <w:rPr>
          <w:rFonts w:ascii="Times New Roman" w:hAnsi="Times New Roman" w:cs="Times New Roman"/>
          <w:sz w:val="24"/>
          <w:szCs w:val="24"/>
        </w:rPr>
        <w:t xml:space="preserve">Исходя из определения киберпространства, приведенного выше, можно заметить, что </w:t>
      </w:r>
      <w:r w:rsidR="00484B14" w:rsidRPr="001B7072">
        <w:rPr>
          <w:rFonts w:ascii="Times New Roman" w:hAnsi="Times New Roman" w:cs="Times New Roman"/>
          <w:sz w:val="24"/>
          <w:szCs w:val="24"/>
        </w:rPr>
        <w:t>киберсфера</w:t>
      </w:r>
      <w:r w:rsidRPr="001B7072">
        <w:rPr>
          <w:rFonts w:ascii="Times New Roman" w:hAnsi="Times New Roman" w:cs="Times New Roman"/>
          <w:sz w:val="24"/>
          <w:szCs w:val="24"/>
        </w:rPr>
        <w:t xml:space="preserve"> не является однород</w:t>
      </w:r>
      <w:r w:rsidR="00484B14" w:rsidRPr="001B7072">
        <w:rPr>
          <w:rFonts w:ascii="Times New Roman" w:hAnsi="Times New Roman" w:cs="Times New Roman"/>
          <w:sz w:val="24"/>
          <w:szCs w:val="24"/>
        </w:rPr>
        <w:t>ной</w:t>
      </w:r>
      <w:r w:rsidRPr="001B7072">
        <w:rPr>
          <w:rFonts w:ascii="Times New Roman" w:hAnsi="Times New Roman" w:cs="Times New Roman"/>
          <w:sz w:val="24"/>
          <w:szCs w:val="24"/>
        </w:rPr>
        <w:t xml:space="preserve"> и обладает несколькими уровнями, на которых существует. Дэвид Кларк,</w:t>
      </w:r>
      <w:r w:rsidR="00484B14" w:rsidRPr="001B7072">
        <w:rPr>
          <w:rFonts w:ascii="Times New Roman" w:hAnsi="Times New Roman" w:cs="Times New Roman"/>
          <w:sz w:val="24"/>
          <w:szCs w:val="24"/>
        </w:rPr>
        <w:t xml:space="preserve"> американский ученый в области информатики, применил системный подход и </w:t>
      </w:r>
      <w:r w:rsidRPr="001B7072">
        <w:rPr>
          <w:rFonts w:ascii="Times New Roman" w:hAnsi="Times New Roman" w:cs="Times New Roman"/>
          <w:sz w:val="24"/>
          <w:szCs w:val="24"/>
        </w:rPr>
        <w:t>вывел те самые «уровни киберпространства</w:t>
      </w:r>
      <w:r w:rsidR="00AE1DB2" w:rsidRPr="001B7072">
        <w:rPr>
          <w:rFonts w:ascii="Times New Roman" w:hAnsi="Times New Roman" w:cs="Times New Roman"/>
          <w:sz w:val="24"/>
          <w:szCs w:val="24"/>
        </w:rPr>
        <w:t>»</w:t>
      </w:r>
      <w:r w:rsidR="00AE1DB2" w:rsidRPr="001B7072">
        <w:rPr>
          <w:rFonts w:ascii="Times New Roman" w:hAnsi="Times New Roman" w:cs="Times New Roman"/>
          <w:sz w:val="24"/>
          <w:szCs w:val="24"/>
          <w:vertAlign w:val="superscript"/>
        </w:rPr>
        <w:footnoteReference w:id="32"/>
      </w:r>
      <w:r w:rsidR="00AE1DB2" w:rsidRPr="001B7072">
        <w:rPr>
          <w:rFonts w:ascii="Times New Roman" w:hAnsi="Times New Roman" w:cs="Times New Roman"/>
          <w:sz w:val="24"/>
          <w:szCs w:val="24"/>
        </w:rPr>
        <w:t>:</w:t>
      </w:r>
    </w:p>
    <w:p w:rsidR="001B7072" w:rsidRPr="00346627" w:rsidRDefault="00AE1DB2" w:rsidP="001B7072">
      <w:pPr>
        <w:pStyle w:val="a3"/>
        <w:numPr>
          <w:ilvl w:val="0"/>
          <w:numId w:val="22"/>
        </w:numPr>
        <w:spacing w:line="360" w:lineRule="auto"/>
        <w:jc w:val="both"/>
        <w:rPr>
          <w:rFonts w:ascii="Times New Roman" w:hAnsi="Times New Roman" w:cs="Times New Roman"/>
          <w:sz w:val="24"/>
          <w:szCs w:val="24"/>
        </w:rPr>
      </w:pPr>
      <w:proofErr w:type="gramStart"/>
      <w:r w:rsidRPr="001B7072">
        <w:rPr>
          <w:rFonts w:ascii="Times New Roman" w:hAnsi="Times New Roman" w:cs="Times New Roman"/>
          <w:sz w:val="24"/>
          <w:szCs w:val="24"/>
        </w:rPr>
        <w:t>Физический уровень — то есть физические устройства, являющиеся «фундаментом» киберпространства:  это ПК и сервера, «суперкомпьютеры» и энергосистемы, спутники, датчики, а так же иные технические соединители (проводные и беспроводные).</w:t>
      </w:r>
      <w:proofErr w:type="gramEnd"/>
      <w:r w:rsidRPr="001B7072">
        <w:rPr>
          <w:rFonts w:ascii="Times New Roman" w:hAnsi="Times New Roman" w:cs="Times New Roman"/>
          <w:sz w:val="24"/>
          <w:szCs w:val="24"/>
        </w:rPr>
        <w:t xml:space="preserve"> Таким образом, на данном уровне киберпространство имеет некоторое географическое расположение и является предметом национальной юрисдикции какого-либо государства;</w:t>
      </w:r>
    </w:p>
    <w:p w:rsidR="00AE1DB2" w:rsidRPr="001B7072" w:rsidRDefault="00AE1DB2" w:rsidP="001B7072">
      <w:pPr>
        <w:pStyle w:val="a3"/>
        <w:numPr>
          <w:ilvl w:val="0"/>
          <w:numId w:val="22"/>
        </w:num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Логический ур</w:t>
      </w:r>
      <w:r w:rsidR="00D05FDF" w:rsidRPr="001B7072">
        <w:rPr>
          <w:rFonts w:ascii="Times New Roman" w:hAnsi="Times New Roman" w:cs="Times New Roman"/>
          <w:sz w:val="24"/>
          <w:szCs w:val="24"/>
        </w:rPr>
        <w:t>овень — это код, платформа, обес</w:t>
      </w:r>
      <w:r w:rsidRPr="001B7072">
        <w:rPr>
          <w:rFonts w:ascii="Times New Roman" w:hAnsi="Times New Roman" w:cs="Times New Roman"/>
          <w:sz w:val="24"/>
          <w:szCs w:val="24"/>
        </w:rPr>
        <w:t>печивающая «природу» киберпространства;</w:t>
      </w:r>
    </w:p>
    <w:p w:rsidR="00AE1DB2" w:rsidRPr="001B7072" w:rsidRDefault="00AE1DB2" w:rsidP="001B7072">
      <w:pPr>
        <w:pStyle w:val="a3"/>
        <w:numPr>
          <w:ilvl w:val="0"/>
          <w:numId w:val="22"/>
        </w:num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Информационный уровень — речь идет об информации, которая хранится, передается и преобразуется в киберпространстве;</w:t>
      </w:r>
    </w:p>
    <w:p w:rsidR="00484B14" w:rsidRPr="001B7072" w:rsidRDefault="00AE1DB2" w:rsidP="001B7072">
      <w:pPr>
        <w:pStyle w:val="a3"/>
        <w:numPr>
          <w:ilvl w:val="0"/>
          <w:numId w:val="22"/>
        </w:num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Социальный уровень — люди, которые непосредственно трансформируют натуру киберпространст</w:t>
      </w:r>
      <w:r w:rsidR="00484B14" w:rsidRPr="001B7072">
        <w:rPr>
          <w:rFonts w:ascii="Times New Roman" w:hAnsi="Times New Roman" w:cs="Times New Roman"/>
          <w:sz w:val="24"/>
          <w:szCs w:val="24"/>
        </w:rPr>
        <w:t>ва в результате его использования.</w:t>
      </w:r>
    </w:p>
    <w:p w:rsidR="00AE1DB2" w:rsidRPr="001B7072" w:rsidRDefault="00484B14" w:rsidP="001B7072">
      <w:pPr>
        <w:spacing w:line="360" w:lineRule="auto"/>
        <w:ind w:firstLine="360"/>
        <w:jc w:val="both"/>
        <w:rPr>
          <w:rFonts w:ascii="Times New Roman" w:hAnsi="Times New Roman" w:cs="Times New Roman"/>
          <w:sz w:val="24"/>
          <w:szCs w:val="24"/>
        </w:rPr>
      </w:pPr>
      <w:r w:rsidRPr="001B7072">
        <w:rPr>
          <w:rFonts w:ascii="Times New Roman" w:hAnsi="Times New Roman" w:cs="Times New Roman"/>
          <w:sz w:val="24"/>
          <w:szCs w:val="24"/>
        </w:rPr>
        <w:t>Обладая представлениями о том, что киберпространство является неоднородным и многоуровневым, возникает логичное предположение, что для каждого из этих уровней будут с</w:t>
      </w:r>
      <w:r w:rsidR="00D05FDF" w:rsidRPr="001B7072">
        <w:rPr>
          <w:rFonts w:ascii="Times New Roman" w:hAnsi="Times New Roman" w:cs="Times New Roman"/>
          <w:sz w:val="24"/>
          <w:szCs w:val="24"/>
        </w:rPr>
        <w:t xml:space="preserve">вои киберугрозы, соответственно, </w:t>
      </w:r>
      <w:r w:rsidRPr="001B7072">
        <w:rPr>
          <w:rFonts w:ascii="Times New Roman" w:hAnsi="Times New Roman" w:cs="Times New Roman"/>
          <w:sz w:val="24"/>
          <w:szCs w:val="24"/>
        </w:rPr>
        <w:t>для каждого из уровней будут свои собственные, особые, уникальные методы и средства обеспечения безопасности.</w:t>
      </w:r>
    </w:p>
    <w:p w:rsidR="005526FB" w:rsidRPr="001B7072" w:rsidRDefault="002515E5" w:rsidP="001B7072">
      <w:pPr>
        <w:pStyle w:val="Standard"/>
        <w:spacing w:line="360" w:lineRule="auto"/>
        <w:ind w:firstLine="360"/>
        <w:jc w:val="both"/>
        <w:rPr>
          <w:rFonts w:cs="Times New Roman"/>
          <w:color w:val="000000"/>
        </w:rPr>
      </w:pPr>
      <w:r w:rsidRPr="001B7072">
        <w:rPr>
          <w:rFonts w:cs="Times New Roman"/>
          <w:color w:val="000000"/>
        </w:rPr>
        <w:t>К</w:t>
      </w:r>
      <w:r w:rsidR="005526FB" w:rsidRPr="001B7072">
        <w:rPr>
          <w:rFonts w:cs="Times New Roman"/>
          <w:color w:val="000000"/>
        </w:rPr>
        <w:t xml:space="preserve">оличество кибератак </w:t>
      </w:r>
      <w:r w:rsidRPr="001B7072">
        <w:rPr>
          <w:rFonts w:cs="Times New Roman"/>
          <w:color w:val="000000"/>
        </w:rPr>
        <w:t xml:space="preserve">постоянно </w:t>
      </w:r>
      <w:r w:rsidR="005526FB" w:rsidRPr="001B7072">
        <w:rPr>
          <w:rFonts w:cs="Times New Roman"/>
          <w:color w:val="000000"/>
        </w:rPr>
        <w:t>увеличиваетс</w:t>
      </w:r>
      <w:r w:rsidR="00E13639" w:rsidRPr="001B7072">
        <w:rPr>
          <w:rFonts w:cs="Times New Roman"/>
          <w:color w:val="000000"/>
        </w:rPr>
        <w:t>я, поскольку все больше граждан и</w:t>
      </w:r>
      <w:r w:rsidR="005526FB" w:rsidRPr="001B7072">
        <w:rPr>
          <w:rFonts w:cs="Times New Roman"/>
          <w:color w:val="000000"/>
        </w:rPr>
        <w:t xml:space="preserve"> стран </w:t>
      </w:r>
      <w:r w:rsidRPr="001B7072">
        <w:rPr>
          <w:rFonts w:cs="Times New Roman"/>
          <w:color w:val="000000"/>
        </w:rPr>
        <w:t>вовлечены во взаимодействие</w:t>
      </w:r>
      <w:r w:rsidR="005526FB" w:rsidRPr="001B7072">
        <w:rPr>
          <w:rFonts w:cs="Times New Roman"/>
          <w:color w:val="000000"/>
        </w:rPr>
        <w:t xml:space="preserve"> через кибернетические сети и программы. </w:t>
      </w:r>
      <w:r w:rsidRPr="001B7072">
        <w:rPr>
          <w:rFonts w:cs="Times New Roman"/>
          <w:bCs/>
        </w:rPr>
        <w:t xml:space="preserve">В настоящий момент выделяются </w:t>
      </w:r>
      <w:r w:rsidR="005526FB" w:rsidRPr="001B7072">
        <w:rPr>
          <w:rFonts w:cs="Times New Roman"/>
          <w:color w:val="000000"/>
        </w:rPr>
        <w:t xml:space="preserve">несколько различных </w:t>
      </w:r>
      <w:r w:rsidRPr="001B7072">
        <w:rPr>
          <w:rFonts w:cs="Times New Roman"/>
          <w:color w:val="000000"/>
        </w:rPr>
        <w:t xml:space="preserve">типов классификаций киберугроз, однако исходя из того, что объектом исследования является кибербезопасность </w:t>
      </w:r>
      <w:r w:rsidR="00CF4027" w:rsidRPr="001B7072">
        <w:rPr>
          <w:rFonts w:cs="Times New Roman"/>
          <w:color w:val="000000"/>
        </w:rPr>
        <w:t>Европейского</w:t>
      </w:r>
      <w:r w:rsidRPr="001B7072">
        <w:rPr>
          <w:rFonts w:cs="Times New Roman"/>
          <w:color w:val="000000"/>
        </w:rPr>
        <w:t xml:space="preserve"> союза, использоваться в данной работе будет классификация из Будапештской конвенции </w:t>
      </w:r>
      <w:r w:rsidR="00063812" w:rsidRPr="001B7072">
        <w:rPr>
          <w:rFonts w:cs="Times New Roman"/>
          <w:color w:val="000000"/>
        </w:rPr>
        <w:t>Европейского союза</w:t>
      </w:r>
      <w:r w:rsidR="00E13639" w:rsidRPr="001B7072">
        <w:rPr>
          <w:rFonts w:cs="Times New Roman"/>
          <w:color w:val="000000"/>
        </w:rPr>
        <w:t xml:space="preserve"> 2001 года</w:t>
      </w:r>
      <w:r w:rsidRPr="001B7072">
        <w:rPr>
          <w:rFonts w:cs="Times New Roman"/>
          <w:color w:val="000000"/>
        </w:rPr>
        <w:t>, согласно которой у</w:t>
      </w:r>
      <w:r w:rsidR="005526FB" w:rsidRPr="001B7072">
        <w:rPr>
          <w:rFonts w:cs="Times New Roman"/>
          <w:color w:val="000000"/>
        </w:rPr>
        <w:t xml:space="preserve">грозы </w:t>
      </w:r>
      <w:r w:rsidRPr="001B7072">
        <w:rPr>
          <w:rFonts w:cs="Times New Roman"/>
          <w:color w:val="000000"/>
        </w:rPr>
        <w:lastRenderedPageBreak/>
        <w:t>разделяются</w:t>
      </w:r>
      <w:r w:rsidR="005526FB" w:rsidRPr="001B7072">
        <w:rPr>
          <w:rFonts w:cs="Times New Roman"/>
          <w:color w:val="000000"/>
        </w:rPr>
        <w:t xml:space="preserve"> </w:t>
      </w:r>
      <w:proofErr w:type="gramStart"/>
      <w:r w:rsidR="005526FB" w:rsidRPr="001B7072">
        <w:rPr>
          <w:rFonts w:cs="Times New Roman"/>
          <w:color w:val="000000"/>
        </w:rPr>
        <w:t>на</w:t>
      </w:r>
      <w:proofErr w:type="gramEnd"/>
      <w:r w:rsidR="005526FB" w:rsidRPr="001B7072">
        <w:rPr>
          <w:rStyle w:val="a4"/>
          <w:rFonts w:cs="Times New Roman"/>
          <w:color w:val="000000"/>
        </w:rPr>
        <w:footnoteReference w:id="33"/>
      </w:r>
      <w:r w:rsidR="005526FB" w:rsidRPr="001B7072">
        <w:rPr>
          <w:rFonts w:cs="Times New Roman"/>
          <w:color w:val="000000"/>
        </w:rPr>
        <w:t>:</w:t>
      </w:r>
    </w:p>
    <w:p w:rsidR="005526FB" w:rsidRPr="001B7072" w:rsidRDefault="005526FB" w:rsidP="001B7072">
      <w:pPr>
        <w:pStyle w:val="Standard"/>
        <w:numPr>
          <w:ilvl w:val="0"/>
          <w:numId w:val="21"/>
        </w:numPr>
        <w:spacing w:line="360" w:lineRule="auto"/>
        <w:jc w:val="both"/>
        <w:rPr>
          <w:rFonts w:cs="Times New Roman"/>
          <w:color w:val="000000"/>
        </w:rPr>
      </w:pPr>
      <w:r w:rsidRPr="001B7072">
        <w:rPr>
          <w:rFonts w:cs="Times New Roman"/>
          <w:color w:val="000000"/>
        </w:rPr>
        <w:t>преступления против конфиденциальности, целостности и доступности компьютерных данных и систем (несанкционированный доступ, воздействие на данные, воздействие на функционирование системы и т.д.);</w:t>
      </w:r>
    </w:p>
    <w:p w:rsidR="005526FB" w:rsidRPr="001B7072" w:rsidRDefault="005526FB" w:rsidP="001B7072">
      <w:pPr>
        <w:pStyle w:val="Standard"/>
        <w:numPr>
          <w:ilvl w:val="0"/>
          <w:numId w:val="21"/>
        </w:numPr>
        <w:spacing w:line="360" w:lineRule="auto"/>
        <w:jc w:val="both"/>
        <w:rPr>
          <w:rFonts w:cs="Times New Roman"/>
          <w:color w:val="000000"/>
        </w:rPr>
      </w:pPr>
      <w:r w:rsidRPr="001B7072">
        <w:rPr>
          <w:rFonts w:cs="Times New Roman"/>
          <w:color w:val="000000"/>
        </w:rPr>
        <w:t>правонарушения, связанные с использованием компьютерных средств (</w:t>
      </w:r>
      <w:r w:rsidR="00CF4027" w:rsidRPr="001B7072">
        <w:rPr>
          <w:rFonts w:cs="Times New Roman"/>
          <w:color w:val="000000"/>
        </w:rPr>
        <w:t>мошенничество</w:t>
      </w:r>
      <w:r w:rsidRPr="001B7072">
        <w:rPr>
          <w:rFonts w:cs="Times New Roman"/>
          <w:color w:val="000000"/>
        </w:rPr>
        <w:t xml:space="preserve"> с использованием компьютерных технологий, подделка данных с использованием КТ</w:t>
      </w:r>
      <w:r w:rsidR="002515E5" w:rsidRPr="001B7072">
        <w:rPr>
          <w:rFonts w:cs="Times New Roman"/>
          <w:color w:val="000000"/>
        </w:rPr>
        <w:t xml:space="preserve"> и т.д.</w:t>
      </w:r>
      <w:r w:rsidRPr="001B7072">
        <w:rPr>
          <w:rFonts w:cs="Times New Roman"/>
          <w:color w:val="000000"/>
        </w:rPr>
        <w:t>);</w:t>
      </w:r>
    </w:p>
    <w:p w:rsidR="005526FB" w:rsidRPr="001B7072" w:rsidRDefault="005526FB" w:rsidP="001B7072">
      <w:pPr>
        <w:pStyle w:val="Standard"/>
        <w:numPr>
          <w:ilvl w:val="0"/>
          <w:numId w:val="21"/>
        </w:numPr>
        <w:spacing w:line="360" w:lineRule="auto"/>
        <w:jc w:val="both"/>
        <w:rPr>
          <w:rFonts w:cs="Times New Roman"/>
          <w:color w:val="000000"/>
        </w:rPr>
      </w:pPr>
      <w:r w:rsidRPr="001B7072">
        <w:rPr>
          <w:rFonts w:cs="Times New Roman"/>
          <w:color w:val="000000"/>
        </w:rPr>
        <w:t>правонарушения, связанные с содержанием данных (например, распространение детской порнографии);</w:t>
      </w:r>
    </w:p>
    <w:p w:rsidR="005526FB" w:rsidRPr="001B7072" w:rsidRDefault="005526FB" w:rsidP="001B7072">
      <w:pPr>
        <w:pStyle w:val="Standard"/>
        <w:numPr>
          <w:ilvl w:val="0"/>
          <w:numId w:val="21"/>
        </w:numPr>
        <w:spacing w:line="360" w:lineRule="auto"/>
        <w:jc w:val="both"/>
        <w:rPr>
          <w:rFonts w:cs="Times New Roman"/>
          <w:color w:val="000000"/>
        </w:rPr>
      </w:pPr>
      <w:r w:rsidRPr="001B7072">
        <w:rPr>
          <w:rFonts w:cs="Times New Roman"/>
          <w:color w:val="000000"/>
        </w:rPr>
        <w:t>нарушение авторского права и смежных прав</w:t>
      </w:r>
      <w:r w:rsidR="00063812" w:rsidRPr="001B7072">
        <w:rPr>
          <w:rFonts w:cs="Times New Roman"/>
          <w:color w:val="000000"/>
        </w:rPr>
        <w:t xml:space="preserve"> </w:t>
      </w:r>
    </w:p>
    <w:p w:rsidR="00063812" w:rsidRPr="001B7072" w:rsidRDefault="00063812" w:rsidP="001B7072">
      <w:pPr>
        <w:pStyle w:val="Standard"/>
        <w:spacing w:line="360" w:lineRule="auto"/>
        <w:jc w:val="both"/>
        <w:rPr>
          <w:rFonts w:cs="Times New Roman"/>
          <w:color w:val="000000"/>
        </w:rPr>
      </w:pPr>
    </w:p>
    <w:p w:rsidR="005526FB" w:rsidRPr="001B7072" w:rsidRDefault="005526FB" w:rsidP="001B7072">
      <w:pPr>
        <w:pStyle w:val="Standard"/>
        <w:spacing w:line="360" w:lineRule="auto"/>
        <w:jc w:val="both"/>
        <w:rPr>
          <w:rFonts w:cs="Times New Roman"/>
          <w:color w:val="000000"/>
        </w:rPr>
      </w:pPr>
      <w:r w:rsidRPr="001B7072">
        <w:rPr>
          <w:rFonts w:cs="Times New Roman"/>
          <w:color w:val="000000"/>
        </w:rPr>
        <w:t xml:space="preserve"> </w:t>
      </w:r>
      <w:r w:rsidR="009B2AA6" w:rsidRPr="001B7072">
        <w:rPr>
          <w:rFonts w:cs="Times New Roman"/>
          <w:color w:val="000000"/>
        </w:rPr>
        <w:tab/>
        <w:t>По отношению к объекту киберугрозы могут разделяться на угрозы част</w:t>
      </w:r>
      <w:r w:rsidR="00063812" w:rsidRPr="001B7072">
        <w:rPr>
          <w:rFonts w:cs="Times New Roman"/>
          <w:color w:val="000000"/>
        </w:rPr>
        <w:t xml:space="preserve">ным лицам, угрозы организациям и </w:t>
      </w:r>
      <w:r w:rsidR="009B2AA6" w:rsidRPr="001B7072">
        <w:rPr>
          <w:rFonts w:cs="Times New Roman"/>
          <w:color w:val="000000"/>
        </w:rPr>
        <w:t>угрозы государству.</w:t>
      </w:r>
      <w:r w:rsidR="00CF4027" w:rsidRPr="001B7072">
        <w:rPr>
          <w:rFonts w:cs="Times New Roman"/>
          <w:color w:val="000000"/>
        </w:rPr>
        <w:t xml:space="preserve"> </w:t>
      </w:r>
    </w:p>
    <w:p w:rsidR="005526FB" w:rsidRPr="001B7072" w:rsidRDefault="005526FB" w:rsidP="001B7072">
      <w:pPr>
        <w:pStyle w:val="Standard"/>
        <w:spacing w:line="360" w:lineRule="auto"/>
        <w:ind w:firstLine="708"/>
        <w:jc w:val="both"/>
        <w:rPr>
          <w:rFonts w:cs="Times New Roman"/>
          <w:b/>
          <w:bCs/>
        </w:rPr>
      </w:pPr>
      <w:proofErr w:type="gramStart"/>
      <w:r w:rsidRPr="001B7072">
        <w:rPr>
          <w:rFonts w:cs="Times New Roman"/>
          <w:color w:val="000000"/>
        </w:rPr>
        <w:t xml:space="preserve">Самыми опасными, бесспорно, являются </w:t>
      </w:r>
      <w:r w:rsidR="009B2AA6" w:rsidRPr="001B7072">
        <w:rPr>
          <w:rFonts w:cs="Times New Roman"/>
          <w:color w:val="000000"/>
        </w:rPr>
        <w:t xml:space="preserve">угрозы государственного уровня – это и </w:t>
      </w:r>
      <w:r w:rsidRPr="001B7072">
        <w:rPr>
          <w:rFonts w:cs="Times New Roman"/>
          <w:color w:val="000000"/>
        </w:rPr>
        <w:t xml:space="preserve">кибертерроризм (террористические акты с использованием ИКТ, </w:t>
      </w:r>
      <w:r w:rsidR="00E13639" w:rsidRPr="001B7072">
        <w:rPr>
          <w:rFonts w:cs="Times New Roman"/>
          <w:color w:val="000000"/>
        </w:rPr>
        <w:t>направленные на</w:t>
      </w:r>
      <w:r w:rsidRPr="001B7072">
        <w:rPr>
          <w:rFonts w:cs="Times New Roman"/>
          <w:color w:val="000000"/>
        </w:rPr>
        <w:t xml:space="preserve"> </w:t>
      </w:r>
      <w:r w:rsidR="00E13639" w:rsidRPr="001B7072">
        <w:rPr>
          <w:rFonts w:cs="Times New Roman"/>
          <w:color w:val="000000"/>
        </w:rPr>
        <w:t>нарушение работы жизненно важных электронных систем</w:t>
      </w:r>
      <w:r w:rsidRPr="001B7072">
        <w:rPr>
          <w:rFonts w:cs="Times New Roman"/>
          <w:color w:val="000000"/>
        </w:rPr>
        <w:t xml:space="preserve"> государства,</w:t>
      </w:r>
      <w:r w:rsidR="00E13639" w:rsidRPr="001B7072">
        <w:rPr>
          <w:rFonts w:cs="Times New Roman"/>
          <w:color w:val="000000"/>
        </w:rPr>
        <w:t xml:space="preserve"> </w:t>
      </w:r>
      <w:r w:rsidR="00CF4027" w:rsidRPr="001B7072">
        <w:rPr>
          <w:rFonts w:cs="Times New Roman"/>
          <w:color w:val="000000"/>
        </w:rPr>
        <w:t>интернет</w:t>
      </w:r>
      <w:r w:rsidR="00E13639" w:rsidRPr="001B7072">
        <w:rPr>
          <w:rFonts w:cs="Times New Roman"/>
          <w:color w:val="000000"/>
        </w:rPr>
        <w:t xml:space="preserve"> ресурсов</w:t>
      </w:r>
      <w:r w:rsidRPr="001B7072">
        <w:rPr>
          <w:rFonts w:cs="Times New Roman"/>
          <w:color w:val="000000"/>
        </w:rPr>
        <w:t xml:space="preserve"> и т. д.), </w:t>
      </w:r>
      <w:r w:rsidR="009B2AA6" w:rsidRPr="001B7072">
        <w:rPr>
          <w:rFonts w:cs="Times New Roman"/>
          <w:color w:val="000000"/>
        </w:rPr>
        <w:t xml:space="preserve">и </w:t>
      </w:r>
      <w:r w:rsidRPr="001B7072">
        <w:rPr>
          <w:rFonts w:cs="Times New Roman"/>
          <w:color w:val="000000"/>
        </w:rPr>
        <w:t>кибервойны (атака одного государства на другое в киберпространстве с целью вывести из строя важные электронные системы</w:t>
      </w:r>
      <w:r w:rsidR="00063812" w:rsidRPr="001B7072">
        <w:rPr>
          <w:rFonts w:cs="Times New Roman"/>
          <w:color w:val="000000"/>
        </w:rPr>
        <w:t>),</w:t>
      </w:r>
      <w:r w:rsidR="009B2AA6" w:rsidRPr="001B7072">
        <w:rPr>
          <w:rFonts w:cs="Times New Roman"/>
          <w:color w:val="000000"/>
        </w:rPr>
        <w:t xml:space="preserve"> </w:t>
      </w:r>
      <w:r w:rsidR="00E13639" w:rsidRPr="001B7072">
        <w:rPr>
          <w:rFonts w:cs="Times New Roman"/>
          <w:color w:val="000000"/>
        </w:rPr>
        <w:t>о</w:t>
      </w:r>
      <w:r w:rsidR="009B2AA6" w:rsidRPr="001B7072">
        <w:rPr>
          <w:rFonts w:cs="Times New Roman"/>
          <w:color w:val="000000"/>
        </w:rPr>
        <w:t>т кибертерроризма отличается субъектами взаимодействия – в случае кибервойны происходит взаимодействие по линии государство-государство, а</w:t>
      </w:r>
      <w:proofErr w:type="gramEnd"/>
      <w:r w:rsidR="009B2AA6" w:rsidRPr="001B7072">
        <w:rPr>
          <w:rFonts w:cs="Times New Roman"/>
          <w:color w:val="000000"/>
        </w:rPr>
        <w:t xml:space="preserve"> в случае кибертеррора по линии человек/организация </w:t>
      </w:r>
      <w:r w:rsidR="00063812" w:rsidRPr="001B7072">
        <w:rPr>
          <w:rFonts w:cs="Times New Roman"/>
          <w:color w:val="000000"/>
        </w:rPr>
        <w:t>–</w:t>
      </w:r>
      <w:r w:rsidR="009B2AA6" w:rsidRPr="001B7072">
        <w:rPr>
          <w:rFonts w:cs="Times New Roman"/>
          <w:color w:val="000000"/>
        </w:rPr>
        <w:t xml:space="preserve"> государство</w:t>
      </w:r>
      <w:r w:rsidR="00063812" w:rsidRPr="001B7072">
        <w:rPr>
          <w:rFonts w:cs="Times New Roman"/>
          <w:color w:val="000000"/>
        </w:rPr>
        <w:t>;</w:t>
      </w:r>
      <w:r w:rsidRPr="001B7072">
        <w:rPr>
          <w:rFonts w:cs="Times New Roman"/>
          <w:color w:val="000000"/>
        </w:rPr>
        <w:t xml:space="preserve"> </w:t>
      </w:r>
      <w:proofErr w:type="gramStart"/>
      <w:r w:rsidRPr="001B7072">
        <w:rPr>
          <w:rFonts w:cs="Times New Roman"/>
          <w:color w:val="000000"/>
        </w:rPr>
        <w:t>похищение ценной го</w:t>
      </w:r>
      <w:r w:rsidR="00063812" w:rsidRPr="001B7072">
        <w:rPr>
          <w:rFonts w:cs="Times New Roman"/>
          <w:color w:val="000000"/>
        </w:rPr>
        <w:t>сударственной информации и т. д.</w:t>
      </w:r>
      <w:r w:rsidRPr="001B7072">
        <w:rPr>
          <w:rFonts w:cs="Times New Roman"/>
          <w:color w:val="000000"/>
        </w:rPr>
        <w:t xml:space="preserve"> В случае успешной атаки</w:t>
      </w:r>
      <w:r w:rsidR="00E13639" w:rsidRPr="001B7072">
        <w:rPr>
          <w:rFonts w:cs="Times New Roman"/>
          <w:color w:val="000000"/>
        </w:rPr>
        <w:t>,</w:t>
      </w:r>
      <w:r w:rsidRPr="001B7072">
        <w:rPr>
          <w:rFonts w:cs="Times New Roman"/>
          <w:color w:val="000000"/>
        </w:rPr>
        <w:t xml:space="preserve"> важные государственные инфо</w:t>
      </w:r>
      <w:r w:rsidR="009B2AA6" w:rsidRPr="001B7072">
        <w:rPr>
          <w:rFonts w:cs="Times New Roman"/>
          <w:color w:val="000000"/>
        </w:rPr>
        <w:t>рмационные системы (</w:t>
      </w:r>
      <w:r w:rsidR="00CF4027" w:rsidRPr="001B7072">
        <w:rPr>
          <w:rFonts w:cs="Times New Roman"/>
          <w:color w:val="000000"/>
        </w:rPr>
        <w:t>например,</w:t>
      </w:r>
      <w:r w:rsidR="009B2AA6" w:rsidRPr="001B7072">
        <w:rPr>
          <w:rFonts w:cs="Times New Roman"/>
          <w:color w:val="000000"/>
        </w:rPr>
        <w:t xml:space="preserve"> те</w:t>
      </w:r>
      <w:r w:rsidRPr="001B7072">
        <w:rPr>
          <w:rFonts w:cs="Times New Roman"/>
          <w:color w:val="000000"/>
        </w:rPr>
        <w:t>, что используют для налогового администрирования)</w:t>
      </w:r>
      <w:r w:rsidR="009B2AA6" w:rsidRPr="001B7072">
        <w:rPr>
          <w:rFonts w:cs="Times New Roman"/>
          <w:color w:val="000000"/>
        </w:rPr>
        <w:t xml:space="preserve"> будут выведены из строя, данным из</w:t>
      </w:r>
      <w:r w:rsidRPr="001B7072">
        <w:rPr>
          <w:rFonts w:cs="Times New Roman"/>
          <w:color w:val="000000"/>
        </w:rPr>
        <w:t xml:space="preserve"> них нельзя будет доверять до тех пор, </w:t>
      </w:r>
      <w:r w:rsidR="009B2AA6" w:rsidRPr="001B7072">
        <w:rPr>
          <w:rFonts w:cs="Times New Roman"/>
          <w:color w:val="000000"/>
        </w:rPr>
        <w:t>пока криминалистический анализ</w:t>
      </w:r>
      <w:r w:rsidRPr="001B7072">
        <w:rPr>
          <w:rFonts w:cs="Times New Roman"/>
          <w:color w:val="000000"/>
        </w:rPr>
        <w:t xml:space="preserve"> не покажет, когда именно произошла атака, как долго система работает на неправильных данных и как можно устранить неполадки.</w:t>
      </w:r>
      <w:proofErr w:type="gramEnd"/>
      <w:r w:rsidRPr="001B7072">
        <w:rPr>
          <w:rFonts w:cs="Times New Roman"/>
          <w:color w:val="000000"/>
        </w:rPr>
        <w:t xml:space="preserve"> Подобная задержка в работе </w:t>
      </w:r>
      <w:r w:rsidR="00063812" w:rsidRPr="001B7072">
        <w:rPr>
          <w:rFonts w:cs="Times New Roman"/>
          <w:color w:val="000000"/>
        </w:rPr>
        <w:t>может нанести</w:t>
      </w:r>
      <w:r w:rsidRPr="001B7072">
        <w:rPr>
          <w:rFonts w:cs="Times New Roman"/>
          <w:color w:val="000000"/>
        </w:rPr>
        <w:t xml:space="preserve"> ущерб как </w:t>
      </w:r>
      <w:r w:rsidR="009B2AA6" w:rsidRPr="001B7072">
        <w:rPr>
          <w:rFonts w:cs="Times New Roman"/>
          <w:color w:val="000000"/>
        </w:rPr>
        <w:t>государству в целом</w:t>
      </w:r>
      <w:r w:rsidRPr="001B7072">
        <w:rPr>
          <w:rFonts w:cs="Times New Roman"/>
          <w:color w:val="000000"/>
        </w:rPr>
        <w:t>, так и каждому гражданину страны в отдельности</w:t>
      </w:r>
      <w:r w:rsidRPr="001B7072">
        <w:rPr>
          <w:rStyle w:val="a4"/>
          <w:rFonts w:cs="Times New Roman"/>
          <w:color w:val="000000"/>
        </w:rPr>
        <w:footnoteReference w:id="34"/>
      </w:r>
      <w:r w:rsidRPr="001B7072">
        <w:rPr>
          <w:rFonts w:cs="Times New Roman"/>
          <w:color w:val="000000"/>
        </w:rPr>
        <w:t>.</w:t>
      </w:r>
    </w:p>
    <w:p w:rsidR="005526FB" w:rsidRPr="001B7072" w:rsidRDefault="005526FB" w:rsidP="001B7072">
      <w:pPr>
        <w:pStyle w:val="Standard"/>
        <w:spacing w:line="360" w:lineRule="auto"/>
        <w:ind w:firstLine="708"/>
        <w:jc w:val="both"/>
        <w:rPr>
          <w:rFonts w:cs="Times New Roman"/>
          <w:color w:val="000000"/>
        </w:rPr>
      </w:pPr>
      <w:r w:rsidRPr="001B7072">
        <w:rPr>
          <w:rFonts w:cs="Times New Roman"/>
          <w:color w:val="000000"/>
        </w:rPr>
        <w:lastRenderedPageBreak/>
        <w:t xml:space="preserve">С другой стороны, </w:t>
      </w:r>
      <w:r w:rsidR="009B2AA6" w:rsidRPr="001B7072">
        <w:rPr>
          <w:rFonts w:cs="Times New Roman"/>
          <w:color w:val="000000"/>
        </w:rPr>
        <w:t>киберугрозы частным лицам и организациям</w:t>
      </w:r>
      <w:r w:rsidRPr="001B7072">
        <w:rPr>
          <w:rFonts w:cs="Times New Roman"/>
          <w:color w:val="000000"/>
        </w:rPr>
        <w:t xml:space="preserve"> </w:t>
      </w:r>
      <w:r w:rsidR="00CF4027" w:rsidRPr="001B7072">
        <w:rPr>
          <w:rFonts w:cs="Times New Roman"/>
          <w:color w:val="000000"/>
        </w:rPr>
        <w:t xml:space="preserve">являются </w:t>
      </w:r>
      <w:r w:rsidRPr="001B7072">
        <w:rPr>
          <w:rFonts w:cs="Times New Roman"/>
          <w:color w:val="000000"/>
        </w:rPr>
        <w:t>не менее сложны</w:t>
      </w:r>
      <w:r w:rsidR="00CF4027" w:rsidRPr="001B7072">
        <w:rPr>
          <w:rFonts w:cs="Times New Roman"/>
          <w:color w:val="000000"/>
        </w:rPr>
        <w:t>ми</w:t>
      </w:r>
      <w:r w:rsidRPr="001B7072">
        <w:rPr>
          <w:rFonts w:cs="Times New Roman"/>
          <w:color w:val="000000"/>
        </w:rPr>
        <w:t xml:space="preserve"> и опасны</w:t>
      </w:r>
      <w:r w:rsidR="00CF4027" w:rsidRPr="001B7072">
        <w:rPr>
          <w:rFonts w:cs="Times New Roman"/>
          <w:color w:val="000000"/>
        </w:rPr>
        <w:t>ми.</w:t>
      </w:r>
      <w:r w:rsidRPr="001B7072">
        <w:rPr>
          <w:rFonts w:cs="Times New Roman"/>
          <w:color w:val="000000"/>
        </w:rPr>
        <w:t xml:space="preserve"> Кража личных данных человека, использование его личности </w:t>
      </w:r>
      <w:r w:rsidR="009B2AA6" w:rsidRPr="001B7072">
        <w:rPr>
          <w:rFonts w:cs="Times New Roman"/>
          <w:color w:val="000000"/>
        </w:rPr>
        <w:t>преступниками</w:t>
      </w:r>
      <w:r w:rsidRPr="001B7072">
        <w:rPr>
          <w:rFonts w:cs="Times New Roman"/>
          <w:color w:val="000000"/>
        </w:rPr>
        <w:t>, кража информации об адресах, банковских счетах,</w:t>
      </w:r>
      <w:r w:rsidR="009B2AA6" w:rsidRPr="001B7072">
        <w:rPr>
          <w:rFonts w:cs="Times New Roman"/>
          <w:color w:val="000000"/>
        </w:rPr>
        <w:t xml:space="preserve"> кража денег с помощью интернет-банка,</w:t>
      </w:r>
      <w:r w:rsidRPr="001B7072">
        <w:rPr>
          <w:rFonts w:cs="Times New Roman"/>
          <w:color w:val="000000"/>
        </w:rPr>
        <w:t xml:space="preserve"> взлом аккаунтов в социальных сетях </w:t>
      </w:r>
      <w:r w:rsidR="00E13639" w:rsidRPr="001B7072">
        <w:rPr>
          <w:rFonts w:cs="Times New Roman"/>
          <w:color w:val="000000"/>
        </w:rPr>
        <w:t xml:space="preserve">и т.д. </w:t>
      </w:r>
      <w:r w:rsidRPr="001B7072">
        <w:rPr>
          <w:rFonts w:cs="Times New Roman"/>
          <w:color w:val="000000"/>
        </w:rPr>
        <w:t>— все это может нанести серьезный моральный и фина</w:t>
      </w:r>
      <w:r w:rsidR="009B2AA6" w:rsidRPr="001B7072">
        <w:rPr>
          <w:rFonts w:cs="Times New Roman"/>
          <w:color w:val="000000"/>
        </w:rPr>
        <w:t>нсовый ущерб.</w:t>
      </w:r>
    </w:p>
    <w:p w:rsidR="005526FB" w:rsidRPr="001B7072" w:rsidRDefault="009B2AA6" w:rsidP="001B7072">
      <w:pPr>
        <w:pStyle w:val="Standard"/>
        <w:spacing w:line="360" w:lineRule="auto"/>
        <w:jc w:val="both"/>
        <w:rPr>
          <w:rFonts w:cs="Times New Roman"/>
          <w:color w:val="000000"/>
        </w:rPr>
      </w:pPr>
      <w:r w:rsidRPr="001B7072">
        <w:rPr>
          <w:rFonts w:cs="Times New Roman"/>
          <w:color w:val="000000"/>
        </w:rPr>
        <w:t xml:space="preserve"> </w:t>
      </w:r>
      <w:r w:rsidRPr="001B7072">
        <w:rPr>
          <w:rFonts w:cs="Times New Roman"/>
          <w:color w:val="000000"/>
        </w:rPr>
        <w:tab/>
        <w:t>Киберугрозы – это новый вызов для мирового сообщества, трудный в предотвращении и в устранении последствий</w:t>
      </w:r>
      <w:r w:rsidR="005526FB" w:rsidRPr="001B7072">
        <w:rPr>
          <w:rFonts w:cs="Times New Roman"/>
          <w:color w:val="000000"/>
        </w:rPr>
        <w:t>.</w:t>
      </w:r>
      <w:r w:rsidRPr="001B7072">
        <w:rPr>
          <w:rFonts w:cs="Times New Roman"/>
          <w:color w:val="000000"/>
        </w:rPr>
        <w:t xml:space="preserve"> Но важнейшим шагом является то, что проблема защиты от киберугроз получила признание на государственном уровне</w:t>
      </w:r>
      <w:r w:rsidR="00E13639" w:rsidRPr="001B7072">
        <w:rPr>
          <w:rFonts w:cs="Times New Roman"/>
          <w:color w:val="000000"/>
        </w:rPr>
        <w:t>.</w:t>
      </w:r>
      <w:r w:rsidR="005526FB" w:rsidRPr="001B7072">
        <w:rPr>
          <w:rFonts w:cs="Times New Roman"/>
          <w:color w:val="000000"/>
        </w:rPr>
        <w:t xml:space="preserve"> </w:t>
      </w:r>
      <w:r w:rsidRPr="001B7072">
        <w:rPr>
          <w:rFonts w:cs="Times New Roman"/>
          <w:color w:val="000000"/>
        </w:rPr>
        <w:t>Страны разрабатывают свои собственные организации</w:t>
      </w:r>
      <w:r w:rsidR="00E13639" w:rsidRPr="001B7072">
        <w:rPr>
          <w:rFonts w:cs="Times New Roman"/>
          <w:color w:val="000000"/>
        </w:rPr>
        <w:t xml:space="preserve"> и </w:t>
      </w:r>
      <w:r w:rsidR="00CF4027" w:rsidRPr="001B7072">
        <w:rPr>
          <w:rFonts w:cs="Times New Roman"/>
          <w:color w:val="000000"/>
        </w:rPr>
        <w:t>агентства</w:t>
      </w:r>
      <w:r w:rsidRPr="001B7072">
        <w:rPr>
          <w:rFonts w:cs="Times New Roman"/>
          <w:color w:val="000000"/>
        </w:rPr>
        <w:t xml:space="preserve"> для защиты киберпространства</w:t>
      </w:r>
      <w:r w:rsidR="00E13639" w:rsidRPr="001B7072">
        <w:rPr>
          <w:rFonts w:cs="Times New Roman"/>
          <w:color w:val="000000"/>
        </w:rPr>
        <w:t xml:space="preserve"> (например, в Малайзии существует </w:t>
      </w:r>
      <w:r w:rsidR="00CF4027" w:rsidRPr="001B7072">
        <w:rPr>
          <w:rFonts w:cs="Times New Roman"/>
          <w:color w:val="000000"/>
        </w:rPr>
        <w:t>агентство</w:t>
      </w:r>
      <w:r w:rsidR="00E13639" w:rsidRPr="001B7072">
        <w:rPr>
          <w:rFonts w:cs="Times New Roman"/>
          <w:color w:val="000000"/>
        </w:rPr>
        <w:t xml:space="preserve"> </w:t>
      </w:r>
      <w:r w:rsidR="00E13639" w:rsidRPr="001B7072">
        <w:rPr>
          <w:rFonts w:cs="Times New Roman"/>
          <w:color w:val="000000"/>
          <w:lang w:val="en-US"/>
        </w:rPr>
        <w:t>CyberSecurity</w:t>
      </w:r>
      <w:r w:rsidR="00E13639" w:rsidRPr="001B7072">
        <w:rPr>
          <w:rFonts w:cs="Times New Roman"/>
          <w:color w:val="000000"/>
        </w:rPr>
        <w:t xml:space="preserve"> </w:t>
      </w:r>
      <w:r w:rsidR="00E13639" w:rsidRPr="001B7072">
        <w:rPr>
          <w:rFonts w:cs="Times New Roman"/>
          <w:color w:val="000000"/>
          <w:lang w:val="en-US"/>
        </w:rPr>
        <w:t>Malaysia</w:t>
      </w:r>
      <w:r w:rsidR="00E13639" w:rsidRPr="001B7072">
        <w:rPr>
          <w:rFonts w:cs="Times New Roman"/>
          <w:color w:val="000000"/>
        </w:rPr>
        <w:t>)</w:t>
      </w:r>
      <w:r w:rsidRPr="001B7072">
        <w:rPr>
          <w:rFonts w:cs="Times New Roman"/>
          <w:color w:val="000000"/>
        </w:rPr>
        <w:t>, стратегии кибербезопасности, законодательную базу для киберсферы – все то, что поможет государству урегулировать данную проблему.</w:t>
      </w:r>
      <w:r w:rsidR="005526FB" w:rsidRPr="001B7072">
        <w:rPr>
          <w:rFonts w:cs="Times New Roman"/>
          <w:color w:val="000000"/>
        </w:rPr>
        <w:t xml:space="preserve"> Первая стратегия </w:t>
      </w:r>
      <w:r w:rsidRPr="001B7072">
        <w:rPr>
          <w:rFonts w:cs="Times New Roman"/>
          <w:color w:val="000000"/>
        </w:rPr>
        <w:t xml:space="preserve">по кибербезопасности </w:t>
      </w:r>
      <w:r w:rsidR="005526FB" w:rsidRPr="001B7072">
        <w:rPr>
          <w:rFonts w:cs="Times New Roman"/>
          <w:color w:val="000000"/>
        </w:rPr>
        <w:t xml:space="preserve">была </w:t>
      </w:r>
      <w:r w:rsidRPr="001B7072">
        <w:rPr>
          <w:rFonts w:cs="Times New Roman"/>
          <w:color w:val="000000"/>
        </w:rPr>
        <w:t>разработана</w:t>
      </w:r>
      <w:r w:rsidR="005526FB" w:rsidRPr="001B7072">
        <w:rPr>
          <w:rFonts w:cs="Times New Roman"/>
          <w:color w:val="000000"/>
        </w:rPr>
        <w:t xml:space="preserve"> в США в 2003 году (Национальная стратегия о безопасном киберпространстве</w:t>
      </w:r>
      <w:r w:rsidR="005526FB" w:rsidRPr="001B7072">
        <w:rPr>
          <w:rStyle w:val="a4"/>
          <w:rFonts w:cs="Times New Roman"/>
          <w:color w:val="000000"/>
        </w:rPr>
        <w:footnoteReference w:id="35"/>
      </w:r>
      <w:r w:rsidR="005526FB" w:rsidRPr="001B7072">
        <w:rPr>
          <w:rFonts w:cs="Times New Roman"/>
          <w:color w:val="000000"/>
        </w:rPr>
        <w:t xml:space="preserve">), после чего </w:t>
      </w:r>
      <w:r w:rsidRPr="001B7072">
        <w:rPr>
          <w:rFonts w:cs="Times New Roman"/>
          <w:color w:val="000000"/>
        </w:rPr>
        <w:t xml:space="preserve">Европейский союз </w:t>
      </w:r>
      <w:r w:rsidR="00645AFD" w:rsidRPr="001B7072">
        <w:rPr>
          <w:rFonts w:cs="Times New Roman"/>
          <w:color w:val="000000"/>
        </w:rPr>
        <w:t xml:space="preserve">также </w:t>
      </w:r>
      <w:r w:rsidRPr="001B7072">
        <w:rPr>
          <w:rFonts w:cs="Times New Roman"/>
          <w:color w:val="000000"/>
        </w:rPr>
        <w:t xml:space="preserve">осознал необходимость разработки </w:t>
      </w:r>
      <w:r w:rsidR="00E13639" w:rsidRPr="001B7072">
        <w:rPr>
          <w:rFonts w:cs="Times New Roman"/>
          <w:color w:val="000000"/>
        </w:rPr>
        <w:t>защиты киберпростра</w:t>
      </w:r>
      <w:r w:rsidR="00CF4027" w:rsidRPr="001B7072">
        <w:rPr>
          <w:rFonts w:cs="Times New Roman"/>
          <w:color w:val="000000"/>
        </w:rPr>
        <w:t>нства на государственном уровне. Это</w:t>
      </w:r>
      <w:r w:rsidR="00E13639" w:rsidRPr="001B7072">
        <w:rPr>
          <w:rFonts w:cs="Times New Roman"/>
          <w:color w:val="000000"/>
        </w:rPr>
        <w:t xml:space="preserve"> послужило созданию </w:t>
      </w:r>
      <w:r w:rsidR="00CF4027" w:rsidRPr="001B7072">
        <w:rPr>
          <w:rFonts w:cs="Times New Roman"/>
          <w:color w:val="000000"/>
        </w:rPr>
        <w:t>Агентства</w:t>
      </w:r>
      <w:r w:rsidR="00E13639" w:rsidRPr="001B7072">
        <w:rPr>
          <w:rFonts w:cs="Times New Roman"/>
          <w:color w:val="000000"/>
        </w:rPr>
        <w:t xml:space="preserve"> по сетевой и информационной безопасности в </w:t>
      </w:r>
      <w:r w:rsidR="00CF4027" w:rsidRPr="001B7072">
        <w:rPr>
          <w:rFonts w:cs="Times New Roman"/>
          <w:color w:val="000000"/>
        </w:rPr>
        <w:t>2004</w:t>
      </w:r>
      <w:r w:rsidR="00063812" w:rsidRPr="001B7072">
        <w:rPr>
          <w:rFonts w:cs="Times New Roman"/>
          <w:color w:val="000000"/>
        </w:rPr>
        <w:t xml:space="preserve"> году</w:t>
      </w:r>
      <w:r w:rsidR="00CF4027" w:rsidRPr="001B7072">
        <w:rPr>
          <w:rFonts w:cs="Times New Roman"/>
          <w:color w:val="000000"/>
        </w:rPr>
        <w:t xml:space="preserve"> и, в</w:t>
      </w:r>
      <w:r w:rsidR="00E13639" w:rsidRPr="001B7072">
        <w:rPr>
          <w:rFonts w:cs="Times New Roman"/>
          <w:color w:val="000000"/>
        </w:rPr>
        <w:t xml:space="preserve">последствии, разработке общеевропейской стратегии кибербезопасности «Открытое, защищенное и безопасное киберпространство» </w:t>
      </w:r>
      <w:r w:rsidR="005526FB" w:rsidRPr="001B7072">
        <w:rPr>
          <w:rFonts w:cs="Times New Roman"/>
          <w:color w:val="000000"/>
        </w:rPr>
        <w:t>в феврале 2013 г.</w:t>
      </w:r>
      <w:r w:rsidR="005526FB" w:rsidRPr="001B7072">
        <w:rPr>
          <w:rStyle w:val="a4"/>
          <w:rFonts w:cs="Times New Roman"/>
          <w:color w:val="000000"/>
        </w:rPr>
        <w:footnoteReference w:id="36"/>
      </w:r>
      <w:r w:rsidR="005526FB" w:rsidRPr="001B7072">
        <w:rPr>
          <w:rFonts w:cs="Times New Roman"/>
          <w:color w:val="000000"/>
        </w:rPr>
        <w:t xml:space="preserve"> </w:t>
      </w:r>
      <w:r w:rsidR="00063812" w:rsidRPr="001B7072">
        <w:rPr>
          <w:rFonts w:cs="Times New Roman"/>
          <w:color w:val="000000"/>
        </w:rPr>
        <w:t xml:space="preserve">На данный момент агентство существует уже 12 лет, поэтому возникает необходимость рассмотреть эффективность данного инструмента Европейского союза и его перспективность. </w:t>
      </w:r>
    </w:p>
    <w:p w:rsidR="00B3364B" w:rsidRPr="001B7072" w:rsidRDefault="00B3364B" w:rsidP="001B7072">
      <w:pPr>
        <w:spacing w:line="360" w:lineRule="auto"/>
        <w:ind w:firstLine="360"/>
        <w:jc w:val="both"/>
        <w:rPr>
          <w:rFonts w:ascii="Times New Roman" w:hAnsi="Times New Roman" w:cs="Times New Roman"/>
          <w:sz w:val="24"/>
          <w:szCs w:val="24"/>
        </w:rPr>
      </w:pPr>
    </w:p>
    <w:p w:rsidR="007F3DB5" w:rsidRPr="001B7072" w:rsidRDefault="00B3364B" w:rsidP="001B7072">
      <w:p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ab/>
      </w:r>
    </w:p>
    <w:p w:rsidR="007F3DB5" w:rsidRPr="001B7072" w:rsidRDefault="007F3DB5" w:rsidP="001B7072">
      <w:p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br w:type="page"/>
      </w:r>
    </w:p>
    <w:p w:rsidR="00B3364B" w:rsidRPr="000C10DA" w:rsidRDefault="007F3DB5" w:rsidP="000C10DA">
      <w:pPr>
        <w:pStyle w:val="2"/>
        <w:spacing w:line="360" w:lineRule="auto"/>
        <w:jc w:val="center"/>
        <w:rPr>
          <w:rFonts w:ascii="Times New Roman" w:hAnsi="Times New Roman" w:cs="Times New Roman"/>
          <w:b w:val="0"/>
          <w:color w:val="000000" w:themeColor="text1"/>
          <w:sz w:val="24"/>
          <w:szCs w:val="24"/>
        </w:rPr>
      </w:pPr>
      <w:bookmarkStart w:id="3" w:name="_Toc449711433"/>
      <w:r w:rsidRPr="000C10DA">
        <w:rPr>
          <w:rFonts w:ascii="Times New Roman" w:hAnsi="Times New Roman" w:cs="Times New Roman"/>
          <w:b w:val="0"/>
          <w:color w:val="000000" w:themeColor="text1"/>
          <w:sz w:val="24"/>
          <w:szCs w:val="24"/>
        </w:rPr>
        <w:lastRenderedPageBreak/>
        <w:t>1.2</w:t>
      </w:r>
      <w:r w:rsidR="00ED3AF2" w:rsidRPr="000C10DA">
        <w:rPr>
          <w:rFonts w:ascii="Times New Roman" w:hAnsi="Times New Roman" w:cs="Times New Roman"/>
          <w:b w:val="0"/>
          <w:color w:val="000000" w:themeColor="text1"/>
          <w:sz w:val="24"/>
          <w:szCs w:val="24"/>
        </w:rPr>
        <w:t>.</w:t>
      </w:r>
      <w:r w:rsidRPr="000C10DA">
        <w:rPr>
          <w:rFonts w:ascii="Times New Roman" w:hAnsi="Times New Roman" w:cs="Times New Roman"/>
          <w:b w:val="0"/>
          <w:color w:val="000000" w:themeColor="text1"/>
          <w:sz w:val="24"/>
          <w:szCs w:val="24"/>
        </w:rPr>
        <w:t xml:space="preserve"> ИСТОРИЯ СОЗДАНИЯ АГЕНСТВА ПО СЕТЕВОЙ И ИНФОРМАЦИОННОЙ БЕЗОПАСНОСТИ (ENISA) И ЕГО ЭВОЛЮЦИЯ</w:t>
      </w:r>
      <w:r w:rsidR="005B4306" w:rsidRPr="000C10DA">
        <w:rPr>
          <w:rFonts w:ascii="Times New Roman" w:hAnsi="Times New Roman" w:cs="Times New Roman"/>
          <w:b w:val="0"/>
          <w:color w:val="000000" w:themeColor="text1"/>
          <w:sz w:val="24"/>
          <w:szCs w:val="24"/>
        </w:rPr>
        <w:t>.</w:t>
      </w:r>
      <w:bookmarkEnd w:id="3"/>
    </w:p>
    <w:p w:rsidR="000C4836" w:rsidRPr="001B7072" w:rsidRDefault="000C4836" w:rsidP="001B7072">
      <w:pPr>
        <w:spacing w:line="360" w:lineRule="auto"/>
        <w:jc w:val="both"/>
        <w:rPr>
          <w:rFonts w:ascii="Times New Roman" w:hAnsi="Times New Roman" w:cs="Times New Roman"/>
          <w:sz w:val="24"/>
          <w:szCs w:val="24"/>
        </w:rPr>
      </w:pPr>
    </w:p>
    <w:p w:rsidR="001C526A" w:rsidRPr="001B7072" w:rsidRDefault="00CF4027" w:rsidP="001B7072">
      <w:p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ab/>
      </w:r>
      <w:r w:rsidR="005C5006" w:rsidRPr="001B7072">
        <w:rPr>
          <w:rFonts w:ascii="Times New Roman" w:hAnsi="Times New Roman" w:cs="Times New Roman"/>
          <w:sz w:val="24"/>
          <w:szCs w:val="24"/>
        </w:rPr>
        <w:t>Устав</w:t>
      </w:r>
      <w:r w:rsidR="00061380" w:rsidRPr="001B7072">
        <w:rPr>
          <w:rFonts w:ascii="Times New Roman" w:hAnsi="Times New Roman" w:cs="Times New Roman"/>
          <w:sz w:val="24"/>
          <w:szCs w:val="24"/>
        </w:rPr>
        <w:t xml:space="preserve"> европейского</w:t>
      </w:r>
      <w:r w:rsidRPr="001B7072">
        <w:rPr>
          <w:rFonts w:ascii="Times New Roman" w:hAnsi="Times New Roman" w:cs="Times New Roman"/>
          <w:sz w:val="24"/>
          <w:szCs w:val="24"/>
        </w:rPr>
        <w:t xml:space="preserve"> агентств</w:t>
      </w:r>
      <w:r w:rsidR="00061380" w:rsidRPr="001B7072">
        <w:rPr>
          <w:rFonts w:ascii="Times New Roman" w:hAnsi="Times New Roman" w:cs="Times New Roman"/>
          <w:sz w:val="24"/>
          <w:szCs w:val="24"/>
        </w:rPr>
        <w:t>а</w:t>
      </w:r>
      <w:r w:rsidRPr="001B7072">
        <w:rPr>
          <w:rFonts w:ascii="Times New Roman" w:hAnsi="Times New Roman" w:cs="Times New Roman"/>
          <w:sz w:val="24"/>
          <w:szCs w:val="24"/>
        </w:rPr>
        <w:t xml:space="preserve"> по сетевой и информационной безопасности был </w:t>
      </w:r>
      <w:r w:rsidR="00061380" w:rsidRPr="001B7072">
        <w:rPr>
          <w:rFonts w:ascii="Times New Roman" w:hAnsi="Times New Roman" w:cs="Times New Roman"/>
          <w:sz w:val="24"/>
          <w:szCs w:val="24"/>
        </w:rPr>
        <w:t xml:space="preserve">одобрен в марте </w:t>
      </w:r>
      <w:r w:rsidRPr="001B7072">
        <w:rPr>
          <w:rFonts w:ascii="Times New Roman" w:hAnsi="Times New Roman" w:cs="Times New Roman"/>
          <w:sz w:val="24"/>
          <w:szCs w:val="24"/>
        </w:rPr>
        <w:t>2004 год</w:t>
      </w:r>
      <w:r w:rsidR="00004C5E" w:rsidRPr="001B7072">
        <w:rPr>
          <w:rFonts w:ascii="Times New Roman" w:hAnsi="Times New Roman" w:cs="Times New Roman"/>
          <w:sz w:val="24"/>
          <w:szCs w:val="24"/>
        </w:rPr>
        <w:t xml:space="preserve">а, </w:t>
      </w:r>
      <w:r w:rsidR="00061380" w:rsidRPr="001B7072">
        <w:rPr>
          <w:rFonts w:ascii="Times New Roman" w:hAnsi="Times New Roman" w:cs="Times New Roman"/>
          <w:sz w:val="24"/>
          <w:szCs w:val="24"/>
        </w:rPr>
        <w:t xml:space="preserve">исполнительный директор назначен в октябре того же года. </w:t>
      </w:r>
      <w:r w:rsidR="001C526A" w:rsidRPr="001B7072">
        <w:rPr>
          <w:rFonts w:ascii="Times New Roman" w:hAnsi="Times New Roman" w:cs="Times New Roman"/>
          <w:sz w:val="24"/>
          <w:szCs w:val="24"/>
        </w:rPr>
        <w:t xml:space="preserve">Агентство было создано </w:t>
      </w:r>
      <w:r w:rsidR="005C5006" w:rsidRPr="001B7072">
        <w:rPr>
          <w:rFonts w:ascii="Times New Roman" w:hAnsi="Times New Roman" w:cs="Times New Roman"/>
          <w:sz w:val="24"/>
          <w:szCs w:val="24"/>
        </w:rPr>
        <w:t>с целью</w:t>
      </w:r>
      <w:r w:rsidR="001C526A" w:rsidRPr="001B7072">
        <w:rPr>
          <w:rFonts w:ascii="Times New Roman" w:hAnsi="Times New Roman" w:cs="Times New Roman"/>
          <w:sz w:val="24"/>
          <w:szCs w:val="24"/>
        </w:rPr>
        <w:t xml:space="preserve"> регулирования и предотвращения сетевых и информационных угроз, укрепления многостороннего диалога внутри ЕС и за его предел</w:t>
      </w:r>
      <w:r w:rsidR="005C5006" w:rsidRPr="001B7072">
        <w:rPr>
          <w:rFonts w:ascii="Times New Roman" w:hAnsi="Times New Roman" w:cs="Times New Roman"/>
          <w:sz w:val="24"/>
          <w:szCs w:val="24"/>
        </w:rPr>
        <w:t>ами по данной проблеме, развития культуры сетевой и информационной безопасности в интересах граждан, предприятий и организаций государственного сектора ЕС</w:t>
      </w:r>
      <w:r w:rsidR="00004C5E" w:rsidRPr="001B7072">
        <w:rPr>
          <w:rFonts w:ascii="Times New Roman" w:hAnsi="Times New Roman" w:cs="Times New Roman"/>
          <w:sz w:val="24"/>
          <w:szCs w:val="24"/>
        </w:rPr>
        <w:t xml:space="preserve"> для способствования нормальному функционированию </w:t>
      </w:r>
      <w:r w:rsidR="005C5006" w:rsidRPr="001B7072">
        <w:rPr>
          <w:rFonts w:ascii="Times New Roman" w:hAnsi="Times New Roman" w:cs="Times New Roman"/>
          <w:sz w:val="24"/>
          <w:szCs w:val="24"/>
        </w:rPr>
        <w:t>внутреннего рынка.</w:t>
      </w:r>
      <w:r w:rsidR="005C5006" w:rsidRPr="001B7072">
        <w:rPr>
          <w:rStyle w:val="a4"/>
          <w:rFonts w:ascii="Times New Roman" w:hAnsi="Times New Roman" w:cs="Times New Roman"/>
          <w:sz w:val="24"/>
          <w:szCs w:val="24"/>
        </w:rPr>
        <w:footnoteReference w:id="37"/>
      </w:r>
    </w:p>
    <w:p w:rsidR="00CF4027" w:rsidRPr="001B7072" w:rsidRDefault="00004C5E" w:rsidP="001B7072">
      <w:pPr>
        <w:spacing w:line="360" w:lineRule="auto"/>
        <w:ind w:firstLine="708"/>
        <w:jc w:val="both"/>
        <w:rPr>
          <w:rFonts w:ascii="Times New Roman" w:hAnsi="Times New Roman" w:cs="Times New Roman"/>
          <w:sz w:val="24"/>
          <w:szCs w:val="24"/>
        </w:rPr>
      </w:pPr>
      <w:r w:rsidRPr="001B7072">
        <w:rPr>
          <w:rFonts w:ascii="Times New Roman" w:hAnsi="Times New Roman" w:cs="Times New Roman"/>
          <w:sz w:val="24"/>
          <w:szCs w:val="24"/>
        </w:rPr>
        <w:t>Традиционно</w:t>
      </w:r>
      <w:r w:rsidR="001C526A" w:rsidRPr="001B7072">
        <w:rPr>
          <w:rFonts w:ascii="Times New Roman" w:hAnsi="Times New Roman" w:cs="Times New Roman"/>
          <w:sz w:val="24"/>
          <w:szCs w:val="24"/>
        </w:rPr>
        <w:t xml:space="preserve"> все европейские агентства должны располагаться в Брюсселе в течение 3 лет до того момента, пока они не будут готовы перебраться в город, в котором они хотели бы базироваться. Однако исполнительный директор и правление </w:t>
      </w:r>
      <w:r w:rsidR="001C526A" w:rsidRPr="001B7072">
        <w:rPr>
          <w:rFonts w:ascii="Times New Roman" w:hAnsi="Times New Roman" w:cs="Times New Roman"/>
          <w:sz w:val="24"/>
          <w:szCs w:val="24"/>
          <w:lang w:val="en-US"/>
        </w:rPr>
        <w:t>ENISA</w:t>
      </w:r>
      <w:r w:rsidR="001C526A" w:rsidRPr="001B7072">
        <w:rPr>
          <w:rFonts w:ascii="Times New Roman" w:hAnsi="Times New Roman" w:cs="Times New Roman"/>
          <w:sz w:val="24"/>
          <w:szCs w:val="24"/>
        </w:rPr>
        <w:t xml:space="preserve"> решили перевести агентство сразу же, поэтому </w:t>
      </w:r>
      <w:r w:rsidR="00061380" w:rsidRPr="001B7072">
        <w:rPr>
          <w:rFonts w:ascii="Times New Roman" w:hAnsi="Times New Roman" w:cs="Times New Roman"/>
          <w:sz w:val="24"/>
          <w:szCs w:val="24"/>
        </w:rPr>
        <w:t xml:space="preserve">данная организация </w:t>
      </w:r>
      <w:r w:rsidR="001C526A" w:rsidRPr="001B7072">
        <w:rPr>
          <w:rFonts w:ascii="Times New Roman" w:hAnsi="Times New Roman" w:cs="Times New Roman"/>
          <w:sz w:val="24"/>
          <w:szCs w:val="24"/>
        </w:rPr>
        <w:t xml:space="preserve">с </w:t>
      </w:r>
      <w:r w:rsidR="00061380" w:rsidRPr="001B7072">
        <w:rPr>
          <w:rFonts w:ascii="Times New Roman" w:hAnsi="Times New Roman" w:cs="Times New Roman"/>
          <w:sz w:val="24"/>
          <w:szCs w:val="24"/>
        </w:rPr>
        <w:t xml:space="preserve">1 сентября 2005 года </w:t>
      </w:r>
      <w:r w:rsidR="001C526A" w:rsidRPr="001B7072">
        <w:rPr>
          <w:rFonts w:ascii="Times New Roman" w:hAnsi="Times New Roman" w:cs="Times New Roman"/>
          <w:sz w:val="24"/>
          <w:szCs w:val="24"/>
        </w:rPr>
        <w:t>начала свою деятельность</w:t>
      </w:r>
      <w:r w:rsidR="004918DE" w:rsidRPr="001B7072">
        <w:rPr>
          <w:rFonts w:ascii="Times New Roman" w:hAnsi="Times New Roman" w:cs="Times New Roman"/>
          <w:sz w:val="24"/>
          <w:szCs w:val="24"/>
        </w:rPr>
        <w:t xml:space="preserve"> в соответствии с регламентом ЕС №460/2004</w:t>
      </w:r>
      <w:r w:rsidR="004918DE" w:rsidRPr="001B7072">
        <w:rPr>
          <w:rStyle w:val="a4"/>
          <w:rFonts w:ascii="Times New Roman" w:hAnsi="Times New Roman" w:cs="Times New Roman"/>
          <w:sz w:val="24"/>
          <w:szCs w:val="24"/>
        </w:rPr>
        <w:footnoteReference w:id="38"/>
      </w:r>
      <w:r w:rsidR="001C526A" w:rsidRPr="001B7072">
        <w:rPr>
          <w:rFonts w:ascii="Times New Roman" w:hAnsi="Times New Roman" w:cs="Times New Roman"/>
          <w:sz w:val="24"/>
          <w:szCs w:val="24"/>
        </w:rPr>
        <w:t xml:space="preserve"> </w:t>
      </w:r>
      <w:r w:rsidR="00061380" w:rsidRPr="001B7072">
        <w:rPr>
          <w:rFonts w:ascii="Times New Roman" w:hAnsi="Times New Roman" w:cs="Times New Roman"/>
          <w:sz w:val="24"/>
          <w:szCs w:val="24"/>
        </w:rPr>
        <w:t xml:space="preserve">в </w:t>
      </w:r>
      <w:r w:rsidR="001C526A" w:rsidRPr="001B7072">
        <w:rPr>
          <w:rFonts w:ascii="Times New Roman" w:hAnsi="Times New Roman" w:cs="Times New Roman"/>
          <w:sz w:val="24"/>
          <w:szCs w:val="24"/>
        </w:rPr>
        <w:t>Ираклионе, Греция, где и располагается на данных момент. Получилось так, что организация нача</w:t>
      </w:r>
      <w:r w:rsidRPr="001B7072">
        <w:rPr>
          <w:rFonts w:ascii="Times New Roman" w:hAnsi="Times New Roman" w:cs="Times New Roman"/>
          <w:sz w:val="24"/>
          <w:szCs w:val="24"/>
        </w:rPr>
        <w:t>ла деятельность раньше, чем были полностью сформированы</w:t>
      </w:r>
      <w:r w:rsidR="001C526A" w:rsidRPr="001B7072">
        <w:rPr>
          <w:rFonts w:ascii="Times New Roman" w:hAnsi="Times New Roman" w:cs="Times New Roman"/>
          <w:sz w:val="24"/>
          <w:szCs w:val="24"/>
        </w:rPr>
        <w:t xml:space="preserve"> ее внутренняя структура, что усложнило работу персонала с самого начала деятельности</w:t>
      </w:r>
      <w:r w:rsidR="00D75990" w:rsidRPr="001B7072">
        <w:rPr>
          <w:rFonts w:ascii="Times New Roman" w:hAnsi="Times New Roman" w:cs="Times New Roman"/>
          <w:sz w:val="24"/>
          <w:szCs w:val="24"/>
        </w:rPr>
        <w:t xml:space="preserve"> и создало проблемы для формирования рабочей команды. </w:t>
      </w:r>
    </w:p>
    <w:p w:rsidR="001C526A" w:rsidRPr="001B7072" w:rsidRDefault="001C526A" w:rsidP="001B7072">
      <w:pPr>
        <w:spacing w:line="360" w:lineRule="auto"/>
        <w:ind w:firstLine="708"/>
        <w:jc w:val="both"/>
        <w:rPr>
          <w:rFonts w:ascii="Times New Roman" w:hAnsi="Times New Roman" w:cs="Times New Roman"/>
          <w:color w:val="000000"/>
          <w:sz w:val="24"/>
          <w:szCs w:val="24"/>
          <w:shd w:val="clear" w:color="auto" w:fill="FFFFFF"/>
        </w:rPr>
      </w:pPr>
      <w:r w:rsidRPr="001B7072">
        <w:rPr>
          <w:rFonts w:ascii="Times New Roman" w:hAnsi="Times New Roman" w:cs="Times New Roman"/>
          <w:sz w:val="24"/>
          <w:szCs w:val="24"/>
        </w:rPr>
        <w:t xml:space="preserve">Первый период существования агентства был трудным из-за царившей неопределенности, так как Великобритания хотела оспорить основание </w:t>
      </w:r>
      <w:r w:rsidRPr="001B7072">
        <w:rPr>
          <w:rFonts w:ascii="Times New Roman" w:hAnsi="Times New Roman" w:cs="Times New Roman"/>
          <w:sz w:val="24"/>
          <w:szCs w:val="24"/>
          <w:lang w:val="en-US"/>
        </w:rPr>
        <w:t>ENISA</w:t>
      </w:r>
      <w:r w:rsidRPr="001B7072">
        <w:rPr>
          <w:rFonts w:ascii="Times New Roman" w:hAnsi="Times New Roman" w:cs="Times New Roman"/>
          <w:sz w:val="24"/>
          <w:szCs w:val="24"/>
        </w:rPr>
        <w:t xml:space="preserve">, </w:t>
      </w:r>
      <w:r w:rsidR="00CE7559" w:rsidRPr="001B7072">
        <w:rPr>
          <w:rFonts w:ascii="Times New Roman" w:hAnsi="Times New Roman" w:cs="Times New Roman"/>
          <w:sz w:val="24"/>
          <w:szCs w:val="24"/>
        </w:rPr>
        <w:t xml:space="preserve">апеллируя к тому, что </w:t>
      </w:r>
      <w:r w:rsidR="00004C5E" w:rsidRPr="001B7072">
        <w:rPr>
          <w:rFonts w:ascii="Times New Roman" w:hAnsi="Times New Roman" w:cs="Times New Roman"/>
          <w:sz w:val="24"/>
          <w:szCs w:val="24"/>
        </w:rPr>
        <w:t xml:space="preserve">цели данного агентства не соответствуют существующему законодательству </w:t>
      </w:r>
      <w:r w:rsidR="005B4306" w:rsidRPr="001B7072">
        <w:rPr>
          <w:rFonts w:ascii="Times New Roman" w:hAnsi="Times New Roman" w:cs="Times New Roman"/>
          <w:sz w:val="24"/>
          <w:szCs w:val="24"/>
        </w:rPr>
        <w:t>Европейского союза</w:t>
      </w:r>
      <w:r w:rsidR="00004C5E" w:rsidRPr="001B7072">
        <w:rPr>
          <w:rFonts w:ascii="Times New Roman" w:hAnsi="Times New Roman" w:cs="Times New Roman"/>
          <w:sz w:val="24"/>
          <w:szCs w:val="24"/>
        </w:rPr>
        <w:t xml:space="preserve"> в сфере кибербезопасности</w:t>
      </w:r>
      <w:r w:rsidR="00CE7559" w:rsidRPr="001B7072">
        <w:rPr>
          <w:rFonts w:ascii="Times New Roman" w:hAnsi="Times New Roman" w:cs="Times New Roman"/>
          <w:sz w:val="24"/>
          <w:szCs w:val="24"/>
        </w:rPr>
        <w:t>. Однако</w:t>
      </w:r>
      <w:r w:rsidR="00004C5E" w:rsidRPr="001B7072">
        <w:rPr>
          <w:rFonts w:ascii="Times New Roman" w:hAnsi="Times New Roman" w:cs="Times New Roman"/>
          <w:sz w:val="24"/>
          <w:szCs w:val="24"/>
        </w:rPr>
        <w:t>,</w:t>
      </w:r>
      <w:r w:rsidR="00CE7559" w:rsidRPr="001B7072">
        <w:rPr>
          <w:rFonts w:ascii="Times New Roman" w:hAnsi="Times New Roman" w:cs="Times New Roman"/>
          <w:sz w:val="24"/>
          <w:szCs w:val="24"/>
        </w:rPr>
        <w:t xml:space="preserve"> 2 мая 2006 суд постановил, что задачи, возложенные на Агентство статьей 3 </w:t>
      </w:r>
      <w:r w:rsidR="005B4306" w:rsidRPr="001B7072">
        <w:rPr>
          <w:rFonts w:ascii="Times New Roman" w:hAnsi="Times New Roman" w:cs="Times New Roman"/>
          <w:sz w:val="24"/>
          <w:szCs w:val="24"/>
        </w:rPr>
        <w:t>устава</w:t>
      </w:r>
      <w:r w:rsidR="00D75990" w:rsidRPr="001B7072">
        <w:rPr>
          <w:rFonts w:ascii="Times New Roman" w:hAnsi="Times New Roman" w:cs="Times New Roman"/>
          <w:sz w:val="24"/>
          <w:szCs w:val="24"/>
        </w:rPr>
        <w:t>, соответствуют целям директивы 2002/21</w:t>
      </w:r>
      <w:r w:rsidR="00CE7559" w:rsidRPr="001B7072">
        <w:rPr>
          <w:rFonts w:ascii="Times New Roman" w:hAnsi="Times New Roman" w:cs="Times New Roman"/>
          <w:sz w:val="24"/>
          <w:szCs w:val="24"/>
        </w:rPr>
        <w:t xml:space="preserve"> </w:t>
      </w:r>
      <w:r w:rsidR="00D75990" w:rsidRPr="001B7072">
        <w:rPr>
          <w:rFonts w:ascii="Times New Roman" w:hAnsi="Times New Roman" w:cs="Times New Roman"/>
          <w:sz w:val="24"/>
          <w:szCs w:val="24"/>
        </w:rPr>
        <w:t>и другим директивам в области сетевой и информационной безопасности.</w:t>
      </w:r>
      <w:r w:rsidR="00D75990" w:rsidRPr="001B7072">
        <w:rPr>
          <w:rStyle w:val="a4"/>
          <w:rFonts w:ascii="Times New Roman" w:hAnsi="Times New Roman" w:cs="Times New Roman"/>
          <w:sz w:val="24"/>
          <w:szCs w:val="24"/>
        </w:rPr>
        <w:footnoteReference w:id="39"/>
      </w:r>
      <w:r w:rsidR="00D75990" w:rsidRPr="001B7072">
        <w:rPr>
          <w:rFonts w:ascii="Times New Roman" w:hAnsi="Times New Roman" w:cs="Times New Roman"/>
          <w:sz w:val="24"/>
          <w:szCs w:val="24"/>
        </w:rPr>
        <w:t xml:space="preserve"> Таким </w:t>
      </w:r>
      <w:r w:rsidR="00D75990" w:rsidRPr="001B7072">
        <w:rPr>
          <w:rFonts w:ascii="Times New Roman" w:hAnsi="Times New Roman" w:cs="Times New Roman"/>
          <w:sz w:val="24"/>
          <w:szCs w:val="24"/>
        </w:rPr>
        <w:lastRenderedPageBreak/>
        <w:t xml:space="preserve">образом, несмотря на положительное решение суда, на деятельность агентства была брошена тень, что помешало первой волне набора персонала. К тому же, мандат на деятельность </w:t>
      </w:r>
      <w:r w:rsidR="00D75990" w:rsidRPr="001B7072">
        <w:rPr>
          <w:rFonts w:ascii="Times New Roman" w:hAnsi="Times New Roman" w:cs="Times New Roman"/>
          <w:sz w:val="24"/>
          <w:szCs w:val="24"/>
          <w:lang w:val="en-US"/>
        </w:rPr>
        <w:t>ENISA</w:t>
      </w:r>
      <w:r w:rsidR="00D75990" w:rsidRPr="001B7072">
        <w:rPr>
          <w:rFonts w:ascii="Times New Roman" w:hAnsi="Times New Roman" w:cs="Times New Roman"/>
          <w:sz w:val="24"/>
          <w:szCs w:val="24"/>
        </w:rPr>
        <w:t xml:space="preserve"> был выдан только до 2009 года, а значит, агентство могло предлагать контракты, ограниченные во времени, действие </w:t>
      </w:r>
      <w:r w:rsidR="004918DE" w:rsidRPr="001B7072">
        <w:rPr>
          <w:rFonts w:ascii="Times New Roman" w:hAnsi="Times New Roman" w:cs="Times New Roman"/>
          <w:sz w:val="24"/>
          <w:szCs w:val="24"/>
        </w:rPr>
        <w:t>которых</w:t>
      </w:r>
      <w:r w:rsidR="00D75990" w:rsidRPr="001B7072">
        <w:rPr>
          <w:rFonts w:ascii="Times New Roman" w:hAnsi="Times New Roman" w:cs="Times New Roman"/>
          <w:sz w:val="24"/>
          <w:szCs w:val="24"/>
        </w:rPr>
        <w:t xml:space="preserve"> прекратилось бы, если мандат не был бы продлен, что </w:t>
      </w:r>
      <w:r w:rsidR="004918DE" w:rsidRPr="001B7072">
        <w:rPr>
          <w:rFonts w:ascii="Times New Roman" w:hAnsi="Times New Roman" w:cs="Times New Roman"/>
          <w:sz w:val="24"/>
          <w:szCs w:val="24"/>
        </w:rPr>
        <w:t>тоже не способствовало доверию.</w:t>
      </w:r>
      <w:r w:rsidR="004918DE" w:rsidRPr="001B7072">
        <w:rPr>
          <w:rStyle w:val="a4"/>
          <w:rFonts w:ascii="Times New Roman" w:hAnsi="Times New Roman" w:cs="Times New Roman"/>
          <w:sz w:val="24"/>
          <w:szCs w:val="24"/>
        </w:rPr>
        <w:footnoteReference w:id="40"/>
      </w:r>
      <w:r w:rsidR="005C5006" w:rsidRPr="001B7072">
        <w:rPr>
          <w:rFonts w:ascii="Times New Roman" w:hAnsi="Times New Roman" w:cs="Times New Roman"/>
          <w:sz w:val="24"/>
          <w:szCs w:val="24"/>
        </w:rPr>
        <w:t xml:space="preserve"> В 2007 году независимыми экспертами проверочной </w:t>
      </w:r>
      <w:r w:rsidR="001337F7" w:rsidRPr="001B7072">
        <w:rPr>
          <w:rFonts w:ascii="Times New Roman" w:hAnsi="Times New Roman" w:cs="Times New Roman"/>
          <w:sz w:val="24"/>
          <w:szCs w:val="24"/>
        </w:rPr>
        <w:t xml:space="preserve">комиссии в составе </w:t>
      </w:r>
      <w:proofErr w:type="spellStart"/>
      <w:r w:rsidR="001337F7" w:rsidRPr="001B7072">
        <w:rPr>
          <w:rFonts w:ascii="Times New Roman" w:hAnsi="Times New Roman" w:cs="Times New Roman"/>
          <w:sz w:val="24"/>
          <w:szCs w:val="24"/>
        </w:rPr>
        <w:t>Габриэллы</w:t>
      </w:r>
      <w:proofErr w:type="spellEnd"/>
      <w:r w:rsidR="001337F7" w:rsidRPr="001B7072">
        <w:rPr>
          <w:rFonts w:ascii="Times New Roman" w:hAnsi="Times New Roman" w:cs="Times New Roman"/>
          <w:sz w:val="24"/>
          <w:szCs w:val="24"/>
        </w:rPr>
        <w:t xml:space="preserve"> </w:t>
      </w:r>
      <w:proofErr w:type="spellStart"/>
      <w:r w:rsidR="001337F7" w:rsidRPr="001B7072">
        <w:rPr>
          <w:rFonts w:ascii="Times New Roman" w:hAnsi="Times New Roman" w:cs="Times New Roman"/>
          <w:sz w:val="24"/>
          <w:szCs w:val="24"/>
        </w:rPr>
        <w:t>Катанео</w:t>
      </w:r>
      <w:proofErr w:type="spellEnd"/>
      <w:r w:rsidR="001337F7" w:rsidRPr="001B7072">
        <w:rPr>
          <w:rFonts w:ascii="Times New Roman" w:hAnsi="Times New Roman" w:cs="Times New Roman"/>
          <w:sz w:val="24"/>
          <w:szCs w:val="24"/>
        </w:rPr>
        <w:t xml:space="preserve">, Эрика </w:t>
      </w:r>
      <w:proofErr w:type="spellStart"/>
      <w:r w:rsidR="001337F7" w:rsidRPr="001B7072">
        <w:rPr>
          <w:rFonts w:ascii="Times New Roman" w:hAnsi="Times New Roman" w:cs="Times New Roman"/>
          <w:sz w:val="24"/>
          <w:szCs w:val="24"/>
        </w:rPr>
        <w:t>Домаг</w:t>
      </w:r>
      <w:proofErr w:type="spellEnd"/>
      <w:r w:rsidR="001337F7" w:rsidRPr="001B7072">
        <w:rPr>
          <w:rFonts w:ascii="Times New Roman" w:hAnsi="Times New Roman" w:cs="Times New Roman"/>
          <w:sz w:val="24"/>
          <w:szCs w:val="24"/>
        </w:rPr>
        <w:t xml:space="preserve"> и профессора Джеймса </w:t>
      </w:r>
      <w:proofErr w:type="spellStart"/>
      <w:r w:rsidR="001337F7" w:rsidRPr="001B7072">
        <w:rPr>
          <w:rFonts w:ascii="Times New Roman" w:hAnsi="Times New Roman" w:cs="Times New Roman"/>
          <w:sz w:val="24"/>
          <w:szCs w:val="24"/>
        </w:rPr>
        <w:t>Бэкхауза</w:t>
      </w:r>
      <w:proofErr w:type="spellEnd"/>
      <w:r w:rsidR="001337F7" w:rsidRPr="001B7072">
        <w:rPr>
          <w:rStyle w:val="a4"/>
          <w:rFonts w:ascii="Times New Roman" w:hAnsi="Times New Roman" w:cs="Times New Roman"/>
          <w:sz w:val="24"/>
          <w:szCs w:val="24"/>
        </w:rPr>
        <w:footnoteReference w:id="41"/>
      </w:r>
      <w:r w:rsidR="005C5006" w:rsidRPr="001B7072">
        <w:rPr>
          <w:rFonts w:ascii="Times New Roman" w:hAnsi="Times New Roman" w:cs="Times New Roman"/>
          <w:sz w:val="24"/>
          <w:szCs w:val="24"/>
        </w:rPr>
        <w:t xml:space="preserve"> было проведено </w:t>
      </w:r>
      <w:r w:rsidR="001337F7" w:rsidRPr="001B7072">
        <w:rPr>
          <w:rFonts w:ascii="Times New Roman" w:hAnsi="Times New Roman" w:cs="Times New Roman"/>
          <w:sz w:val="24"/>
          <w:szCs w:val="24"/>
        </w:rPr>
        <w:t xml:space="preserve">глобальное </w:t>
      </w:r>
      <w:r w:rsidR="005C5006" w:rsidRPr="001B7072">
        <w:rPr>
          <w:rFonts w:ascii="Times New Roman" w:hAnsi="Times New Roman" w:cs="Times New Roman"/>
          <w:sz w:val="24"/>
          <w:szCs w:val="24"/>
        </w:rPr>
        <w:t>исследование эффективности организации</w:t>
      </w:r>
      <w:r w:rsidR="001337F7" w:rsidRPr="001B7072">
        <w:rPr>
          <w:rFonts w:ascii="Times New Roman" w:hAnsi="Times New Roman" w:cs="Times New Roman"/>
          <w:sz w:val="24"/>
          <w:szCs w:val="24"/>
        </w:rPr>
        <w:t xml:space="preserve">,  в результате которого комиссия рекомендовала продлить мандат агентства: </w:t>
      </w:r>
      <w:proofErr w:type="gramStart"/>
      <w:r w:rsidR="001337F7" w:rsidRPr="001B7072">
        <w:rPr>
          <w:rFonts w:ascii="Times New Roman" w:hAnsi="Times New Roman" w:cs="Times New Roman"/>
          <w:sz w:val="24"/>
          <w:szCs w:val="24"/>
        </w:rPr>
        <w:t>«Комиссия рекомендует продление мандата Агентства с поддержанием его существующих целей и проводимой политики</w:t>
      </w:r>
      <w:r w:rsidR="000D436A" w:rsidRPr="001B7072">
        <w:rPr>
          <w:rFonts w:ascii="Times New Roman" w:hAnsi="Times New Roman" w:cs="Times New Roman"/>
          <w:sz w:val="24"/>
          <w:szCs w:val="24"/>
        </w:rPr>
        <w:t>…</w:t>
      </w:r>
      <w:r w:rsidR="001337F7" w:rsidRPr="001B7072">
        <w:rPr>
          <w:rFonts w:ascii="Times New Roman" w:hAnsi="Times New Roman" w:cs="Times New Roman"/>
          <w:sz w:val="24"/>
          <w:szCs w:val="24"/>
        </w:rPr>
        <w:t>»</w:t>
      </w:r>
      <w:r w:rsidR="000D436A" w:rsidRPr="001B7072">
        <w:rPr>
          <w:rStyle w:val="a4"/>
          <w:rFonts w:ascii="Times New Roman" w:hAnsi="Times New Roman" w:cs="Times New Roman"/>
          <w:sz w:val="24"/>
          <w:szCs w:val="24"/>
        </w:rPr>
        <w:footnoteReference w:id="42"/>
      </w:r>
      <w:r w:rsidR="00004C5E" w:rsidRPr="001B7072">
        <w:rPr>
          <w:rFonts w:ascii="Times New Roman" w:hAnsi="Times New Roman" w:cs="Times New Roman"/>
          <w:sz w:val="24"/>
          <w:szCs w:val="24"/>
        </w:rPr>
        <w:t>.</w:t>
      </w:r>
      <w:r w:rsidR="008F1FFA" w:rsidRPr="001B7072">
        <w:rPr>
          <w:rFonts w:ascii="Times New Roman" w:hAnsi="Times New Roman" w:cs="Times New Roman"/>
          <w:sz w:val="24"/>
          <w:szCs w:val="24"/>
        </w:rPr>
        <w:t xml:space="preserve"> Благодаря этому</w:t>
      </w:r>
      <w:r w:rsidR="00004C5E" w:rsidRPr="001B7072">
        <w:rPr>
          <w:rFonts w:ascii="Times New Roman" w:hAnsi="Times New Roman" w:cs="Times New Roman"/>
          <w:sz w:val="24"/>
          <w:szCs w:val="24"/>
        </w:rPr>
        <w:t>,</w:t>
      </w:r>
      <w:r w:rsidR="008F1FFA" w:rsidRPr="001B7072">
        <w:rPr>
          <w:rFonts w:ascii="Times New Roman" w:hAnsi="Times New Roman" w:cs="Times New Roman"/>
          <w:sz w:val="24"/>
          <w:szCs w:val="24"/>
        </w:rPr>
        <w:t xml:space="preserve"> в 2008 году Европейский парламент и Совет принял Регламент № 1007/2008</w:t>
      </w:r>
      <w:r w:rsidR="008F1FFA" w:rsidRPr="001B7072">
        <w:rPr>
          <w:rStyle w:val="a4"/>
          <w:rFonts w:ascii="Times New Roman" w:hAnsi="Times New Roman" w:cs="Times New Roman"/>
          <w:sz w:val="24"/>
          <w:szCs w:val="24"/>
        </w:rPr>
        <w:footnoteReference w:id="43"/>
      </w:r>
      <w:r w:rsidR="008F1FFA" w:rsidRPr="001B7072">
        <w:rPr>
          <w:rFonts w:ascii="Times New Roman" w:hAnsi="Times New Roman" w:cs="Times New Roman"/>
          <w:sz w:val="24"/>
          <w:szCs w:val="24"/>
        </w:rPr>
        <w:t xml:space="preserve"> о продлении мандата Агентства по сетевой и информационной безопасности до марта 2012 года, а в 2011 году регламентом №</w:t>
      </w:r>
      <w:r w:rsidR="008F1FFA" w:rsidRPr="001B7072">
        <w:rPr>
          <w:rFonts w:ascii="Times New Roman" w:hAnsi="Times New Roman" w:cs="Times New Roman"/>
          <w:color w:val="000000"/>
          <w:sz w:val="24"/>
          <w:szCs w:val="24"/>
          <w:shd w:val="clear" w:color="auto" w:fill="FFFFFF"/>
        </w:rPr>
        <w:t xml:space="preserve"> 580/2011</w:t>
      </w:r>
      <w:r w:rsidR="008F1FFA" w:rsidRPr="001B7072">
        <w:rPr>
          <w:rStyle w:val="a4"/>
          <w:rFonts w:ascii="Times New Roman" w:hAnsi="Times New Roman" w:cs="Times New Roman"/>
          <w:color w:val="000000"/>
          <w:sz w:val="24"/>
          <w:szCs w:val="24"/>
          <w:shd w:val="clear" w:color="auto" w:fill="FFFFFF"/>
        </w:rPr>
        <w:footnoteReference w:id="44"/>
      </w:r>
      <w:r w:rsidR="008F1FFA" w:rsidRPr="001B7072">
        <w:rPr>
          <w:rFonts w:ascii="Times New Roman" w:hAnsi="Times New Roman" w:cs="Times New Roman"/>
          <w:color w:val="000000"/>
          <w:sz w:val="24"/>
          <w:szCs w:val="24"/>
          <w:shd w:val="clear" w:color="auto" w:fill="FFFFFF"/>
        </w:rPr>
        <w:t xml:space="preserve"> мандат был продлен до 13 сентября 2013 года. </w:t>
      </w:r>
      <w:proofErr w:type="gramEnd"/>
    </w:p>
    <w:p w:rsidR="007F3DB5" w:rsidRPr="001B7072" w:rsidRDefault="00A645EB" w:rsidP="001B7072">
      <w:pPr>
        <w:spacing w:line="360" w:lineRule="auto"/>
        <w:ind w:firstLine="708"/>
        <w:jc w:val="both"/>
        <w:rPr>
          <w:rFonts w:ascii="Times New Roman" w:hAnsi="Times New Roman" w:cs="Times New Roman"/>
          <w:color w:val="000000"/>
          <w:sz w:val="24"/>
          <w:szCs w:val="24"/>
          <w:shd w:val="clear" w:color="auto" w:fill="FFFFFF"/>
        </w:rPr>
      </w:pPr>
      <w:r w:rsidRPr="001B7072">
        <w:rPr>
          <w:rFonts w:ascii="Times New Roman" w:hAnsi="Times New Roman" w:cs="Times New Roman"/>
          <w:color w:val="000000"/>
          <w:sz w:val="24"/>
          <w:szCs w:val="24"/>
          <w:shd w:val="clear" w:color="auto" w:fill="FFFFFF"/>
        </w:rPr>
        <w:lastRenderedPageBreak/>
        <w:t>18 июня 2013 года европейский парламент одобрил новый</w:t>
      </w:r>
      <w:r w:rsidR="008759E3" w:rsidRPr="001B7072">
        <w:rPr>
          <w:rFonts w:ascii="Times New Roman" w:hAnsi="Times New Roman" w:cs="Times New Roman"/>
          <w:color w:val="000000"/>
          <w:sz w:val="24"/>
          <w:szCs w:val="24"/>
          <w:shd w:val="clear" w:color="auto" w:fill="FFFFFF"/>
        </w:rPr>
        <w:t>,</w:t>
      </w:r>
      <w:r w:rsidRPr="001B7072">
        <w:rPr>
          <w:rFonts w:ascii="Times New Roman" w:hAnsi="Times New Roman" w:cs="Times New Roman"/>
          <w:color w:val="000000"/>
          <w:sz w:val="24"/>
          <w:szCs w:val="24"/>
          <w:shd w:val="clear" w:color="auto" w:fill="FFFFFF"/>
        </w:rPr>
        <w:t xml:space="preserve"> последний регламент, гарантирующий продление мандата агентства на семилетний срок (до 2020 года) с некоторыми расширенными функциями. Исполнительный директор </w:t>
      </w:r>
      <w:r w:rsidRPr="001B7072">
        <w:rPr>
          <w:rFonts w:ascii="Times New Roman" w:hAnsi="Times New Roman" w:cs="Times New Roman"/>
          <w:color w:val="000000"/>
          <w:sz w:val="24"/>
          <w:szCs w:val="24"/>
          <w:shd w:val="clear" w:color="auto" w:fill="FFFFFF"/>
          <w:lang w:val="en-US"/>
        </w:rPr>
        <w:t>ENISA</w:t>
      </w:r>
      <w:r w:rsidRPr="001B7072">
        <w:rPr>
          <w:rFonts w:ascii="Times New Roman" w:hAnsi="Times New Roman" w:cs="Times New Roman"/>
          <w:color w:val="000000"/>
          <w:sz w:val="24"/>
          <w:szCs w:val="24"/>
          <w:shd w:val="clear" w:color="auto" w:fill="FFFFFF"/>
        </w:rPr>
        <w:t xml:space="preserve">, профессор </w:t>
      </w:r>
      <w:proofErr w:type="spellStart"/>
      <w:r w:rsidRPr="001B7072">
        <w:rPr>
          <w:rFonts w:ascii="Times New Roman" w:hAnsi="Times New Roman" w:cs="Times New Roman"/>
          <w:color w:val="000000"/>
          <w:sz w:val="24"/>
          <w:szCs w:val="24"/>
          <w:shd w:val="clear" w:color="auto" w:fill="FFFFFF"/>
        </w:rPr>
        <w:t>Удо</w:t>
      </w:r>
      <w:proofErr w:type="spellEnd"/>
      <w:r w:rsidRPr="001B7072">
        <w:rPr>
          <w:rFonts w:ascii="Times New Roman" w:hAnsi="Times New Roman" w:cs="Times New Roman"/>
          <w:color w:val="000000"/>
          <w:sz w:val="24"/>
          <w:szCs w:val="24"/>
          <w:shd w:val="clear" w:color="auto" w:fill="FFFFFF"/>
        </w:rPr>
        <w:t xml:space="preserve"> </w:t>
      </w:r>
      <w:proofErr w:type="spellStart"/>
      <w:r w:rsidRPr="001B7072">
        <w:rPr>
          <w:rFonts w:ascii="Times New Roman" w:hAnsi="Times New Roman" w:cs="Times New Roman"/>
          <w:color w:val="000000"/>
          <w:sz w:val="24"/>
          <w:szCs w:val="24"/>
          <w:shd w:val="clear" w:color="auto" w:fill="FFFFFF"/>
        </w:rPr>
        <w:t>Хельбрехт</w:t>
      </w:r>
      <w:proofErr w:type="spellEnd"/>
      <w:r w:rsidRPr="001B7072">
        <w:rPr>
          <w:rFonts w:ascii="Times New Roman" w:hAnsi="Times New Roman" w:cs="Times New Roman"/>
          <w:color w:val="000000"/>
          <w:sz w:val="24"/>
          <w:szCs w:val="24"/>
          <w:shd w:val="clear" w:color="auto" w:fill="FFFFFF"/>
        </w:rPr>
        <w:t xml:space="preserve"> отметил, что с принятием нового регламента </w:t>
      </w:r>
      <w:r w:rsidRPr="001B7072">
        <w:rPr>
          <w:rFonts w:ascii="Times New Roman" w:hAnsi="Times New Roman" w:cs="Times New Roman"/>
          <w:color w:val="000000"/>
          <w:sz w:val="24"/>
          <w:szCs w:val="24"/>
          <w:shd w:val="clear" w:color="auto" w:fill="FFFFFF"/>
          <w:lang w:val="en-US"/>
        </w:rPr>
        <w:t>ENISA</w:t>
      </w:r>
      <w:r w:rsidRPr="001B7072">
        <w:rPr>
          <w:rFonts w:ascii="Times New Roman" w:hAnsi="Times New Roman" w:cs="Times New Roman"/>
          <w:color w:val="000000"/>
          <w:sz w:val="24"/>
          <w:szCs w:val="24"/>
          <w:shd w:val="clear" w:color="auto" w:fill="FFFFFF"/>
        </w:rPr>
        <w:t xml:space="preserve"> получил</w:t>
      </w:r>
      <w:r w:rsidR="00004C5E" w:rsidRPr="001B7072">
        <w:rPr>
          <w:rFonts w:ascii="Times New Roman" w:hAnsi="Times New Roman" w:cs="Times New Roman"/>
          <w:color w:val="000000"/>
          <w:sz w:val="24"/>
          <w:szCs w:val="24"/>
          <w:shd w:val="clear" w:color="auto" w:fill="FFFFFF"/>
        </w:rPr>
        <w:t>о</w:t>
      </w:r>
      <w:r w:rsidRPr="001B7072">
        <w:rPr>
          <w:rFonts w:ascii="Times New Roman" w:hAnsi="Times New Roman" w:cs="Times New Roman"/>
          <w:color w:val="000000"/>
          <w:sz w:val="24"/>
          <w:szCs w:val="24"/>
          <w:shd w:val="clear" w:color="auto" w:fill="FFFFFF"/>
        </w:rPr>
        <w:t xml:space="preserve"> больше возможн</w:t>
      </w:r>
      <w:r w:rsidR="00004C5E" w:rsidRPr="001B7072">
        <w:rPr>
          <w:rFonts w:ascii="Times New Roman" w:hAnsi="Times New Roman" w:cs="Times New Roman"/>
          <w:color w:val="000000"/>
          <w:sz w:val="24"/>
          <w:szCs w:val="24"/>
          <w:shd w:val="clear" w:color="auto" w:fill="FFFFFF"/>
        </w:rPr>
        <w:t>ост</w:t>
      </w:r>
      <w:r w:rsidRPr="001B7072">
        <w:rPr>
          <w:rFonts w:ascii="Times New Roman" w:hAnsi="Times New Roman" w:cs="Times New Roman"/>
          <w:color w:val="000000"/>
          <w:sz w:val="24"/>
          <w:szCs w:val="24"/>
          <w:shd w:val="clear" w:color="auto" w:fill="FFFFFF"/>
        </w:rPr>
        <w:t>ей для обеспечения безопасного европейского киберпростр</w:t>
      </w:r>
      <w:r w:rsidR="00A0102C" w:rsidRPr="001B7072">
        <w:rPr>
          <w:rFonts w:ascii="Times New Roman" w:hAnsi="Times New Roman" w:cs="Times New Roman"/>
          <w:color w:val="000000"/>
          <w:sz w:val="24"/>
          <w:szCs w:val="24"/>
          <w:shd w:val="clear" w:color="auto" w:fill="FFFFFF"/>
        </w:rPr>
        <w:t>анства, и т</w:t>
      </w:r>
      <w:r w:rsidRPr="001B7072">
        <w:rPr>
          <w:rFonts w:ascii="Times New Roman" w:hAnsi="Times New Roman" w:cs="Times New Roman"/>
          <w:color w:val="000000"/>
          <w:sz w:val="24"/>
          <w:szCs w:val="24"/>
          <w:shd w:val="clear" w:color="auto" w:fill="FFFFFF"/>
        </w:rPr>
        <w:t xml:space="preserve">еперь агентство будет работать в более тесном контакте с государствами-членами Европейского союза и с </w:t>
      </w:r>
      <w:proofErr w:type="spellStart"/>
      <w:r w:rsidRPr="001B7072">
        <w:rPr>
          <w:rFonts w:ascii="Times New Roman" w:hAnsi="Times New Roman" w:cs="Times New Roman"/>
          <w:color w:val="000000"/>
          <w:sz w:val="24"/>
          <w:szCs w:val="24"/>
          <w:shd w:val="clear" w:color="auto" w:fill="FFFFFF"/>
        </w:rPr>
        <w:t>Европолом</w:t>
      </w:r>
      <w:proofErr w:type="spellEnd"/>
      <w:r w:rsidRPr="001B7072">
        <w:rPr>
          <w:rFonts w:ascii="Times New Roman" w:hAnsi="Times New Roman" w:cs="Times New Roman"/>
          <w:color w:val="000000"/>
          <w:sz w:val="24"/>
          <w:szCs w:val="24"/>
          <w:shd w:val="clear" w:color="auto" w:fill="FFFFFF"/>
        </w:rPr>
        <w:t xml:space="preserve"> для пресечения киберпреступлений.</w:t>
      </w:r>
      <w:r w:rsidRPr="001B7072">
        <w:rPr>
          <w:rStyle w:val="a4"/>
          <w:rFonts w:ascii="Times New Roman" w:hAnsi="Times New Roman" w:cs="Times New Roman"/>
          <w:color w:val="000000"/>
          <w:sz w:val="24"/>
          <w:szCs w:val="24"/>
          <w:shd w:val="clear" w:color="auto" w:fill="FFFFFF"/>
        </w:rPr>
        <w:footnoteReference w:id="45"/>
      </w:r>
      <w:r w:rsidRPr="001B7072">
        <w:rPr>
          <w:rFonts w:ascii="Times New Roman" w:hAnsi="Times New Roman" w:cs="Times New Roman"/>
          <w:color w:val="000000"/>
          <w:sz w:val="24"/>
          <w:szCs w:val="24"/>
          <w:shd w:val="clear" w:color="auto" w:fill="FFFFFF"/>
        </w:rPr>
        <w:t xml:space="preserve"> </w:t>
      </w:r>
      <w:proofErr w:type="gramStart"/>
      <w:r w:rsidRPr="001B7072">
        <w:rPr>
          <w:rFonts w:ascii="Times New Roman" w:hAnsi="Times New Roman" w:cs="Times New Roman"/>
          <w:color w:val="000000"/>
          <w:sz w:val="24"/>
          <w:szCs w:val="24"/>
          <w:shd w:val="clear" w:color="auto" w:fill="FFFFFF"/>
        </w:rPr>
        <w:t xml:space="preserve">Новый регламент закрепил достижения </w:t>
      </w:r>
      <w:r w:rsidRPr="001B7072">
        <w:rPr>
          <w:rFonts w:ascii="Times New Roman" w:hAnsi="Times New Roman" w:cs="Times New Roman"/>
          <w:color w:val="000000"/>
          <w:sz w:val="24"/>
          <w:szCs w:val="24"/>
          <w:shd w:val="clear" w:color="auto" w:fill="FFFFFF"/>
          <w:lang w:val="en-US"/>
        </w:rPr>
        <w:t>ENISA</w:t>
      </w:r>
      <w:r w:rsidRPr="001B7072">
        <w:rPr>
          <w:rFonts w:ascii="Times New Roman" w:hAnsi="Times New Roman" w:cs="Times New Roman"/>
          <w:color w:val="000000"/>
          <w:sz w:val="24"/>
          <w:szCs w:val="24"/>
          <w:shd w:val="clear" w:color="auto" w:fill="FFFFFF"/>
        </w:rPr>
        <w:t xml:space="preserve">  в области работы команд быстрого реагирования по компьютерной помощи в государствах-членах ЕС (</w:t>
      </w:r>
      <w:proofErr w:type="spellStart"/>
      <w:r w:rsidRPr="001B7072">
        <w:rPr>
          <w:rFonts w:ascii="Times New Roman" w:hAnsi="Times New Roman" w:cs="Times New Roman"/>
          <w:color w:val="000000"/>
          <w:sz w:val="24"/>
          <w:szCs w:val="24"/>
          <w:shd w:val="clear" w:color="auto" w:fill="FFFFFF"/>
        </w:rPr>
        <w:t>Computer</w:t>
      </w:r>
      <w:proofErr w:type="spellEnd"/>
      <w:r w:rsidRPr="001B7072">
        <w:rPr>
          <w:rFonts w:ascii="Times New Roman" w:hAnsi="Times New Roman" w:cs="Times New Roman"/>
          <w:color w:val="000000"/>
          <w:sz w:val="24"/>
          <w:szCs w:val="24"/>
          <w:shd w:val="clear" w:color="auto" w:fill="FFFFFF"/>
        </w:rPr>
        <w:t xml:space="preserve"> </w:t>
      </w:r>
      <w:proofErr w:type="spellStart"/>
      <w:r w:rsidRPr="001B7072">
        <w:rPr>
          <w:rFonts w:ascii="Times New Roman" w:hAnsi="Times New Roman" w:cs="Times New Roman"/>
          <w:color w:val="000000"/>
          <w:sz w:val="24"/>
          <w:szCs w:val="24"/>
          <w:shd w:val="clear" w:color="auto" w:fill="FFFFFF"/>
        </w:rPr>
        <w:t>Emergency</w:t>
      </w:r>
      <w:proofErr w:type="spellEnd"/>
      <w:r w:rsidRPr="001B7072">
        <w:rPr>
          <w:rFonts w:ascii="Times New Roman" w:hAnsi="Times New Roman" w:cs="Times New Roman"/>
          <w:color w:val="000000"/>
          <w:sz w:val="24"/>
          <w:szCs w:val="24"/>
          <w:shd w:val="clear" w:color="auto" w:fill="FFFFFF"/>
        </w:rPr>
        <w:t xml:space="preserve"> </w:t>
      </w:r>
      <w:proofErr w:type="spellStart"/>
      <w:r w:rsidRPr="001B7072">
        <w:rPr>
          <w:rFonts w:ascii="Times New Roman" w:hAnsi="Times New Roman" w:cs="Times New Roman"/>
          <w:color w:val="000000"/>
          <w:sz w:val="24"/>
          <w:szCs w:val="24"/>
          <w:shd w:val="clear" w:color="auto" w:fill="FFFFFF"/>
        </w:rPr>
        <w:t>Response</w:t>
      </w:r>
      <w:proofErr w:type="spellEnd"/>
      <w:r w:rsidRPr="001B7072">
        <w:rPr>
          <w:rFonts w:ascii="Times New Roman" w:hAnsi="Times New Roman" w:cs="Times New Roman"/>
          <w:color w:val="000000"/>
          <w:sz w:val="24"/>
          <w:szCs w:val="24"/>
          <w:shd w:val="clear" w:color="auto" w:fill="FFFFFF"/>
        </w:rPr>
        <w:t xml:space="preserve"> </w:t>
      </w:r>
      <w:proofErr w:type="spellStart"/>
      <w:r w:rsidRPr="001B7072">
        <w:rPr>
          <w:rFonts w:ascii="Times New Roman" w:hAnsi="Times New Roman" w:cs="Times New Roman"/>
          <w:color w:val="000000"/>
          <w:sz w:val="24"/>
          <w:szCs w:val="24"/>
          <w:shd w:val="clear" w:color="auto" w:fill="FFFFFF"/>
        </w:rPr>
        <w:t>Teams</w:t>
      </w:r>
      <w:proofErr w:type="spellEnd"/>
      <w:r w:rsidRPr="001B7072">
        <w:rPr>
          <w:rFonts w:ascii="Times New Roman" w:hAnsi="Times New Roman" w:cs="Times New Roman"/>
          <w:color w:val="000000"/>
          <w:sz w:val="24"/>
          <w:szCs w:val="24"/>
          <w:shd w:val="clear" w:color="auto" w:fill="FFFFFF"/>
        </w:rPr>
        <w:t xml:space="preserve">, </w:t>
      </w:r>
      <w:proofErr w:type="spellStart"/>
      <w:r w:rsidRPr="001B7072">
        <w:rPr>
          <w:rFonts w:ascii="Times New Roman" w:hAnsi="Times New Roman" w:cs="Times New Roman"/>
          <w:color w:val="000000"/>
          <w:sz w:val="24"/>
          <w:szCs w:val="24"/>
          <w:shd w:val="clear" w:color="auto" w:fill="FFFFFF"/>
        </w:rPr>
        <w:t>CERTs</w:t>
      </w:r>
      <w:proofErr w:type="spellEnd"/>
      <w:r w:rsidRPr="001B7072">
        <w:rPr>
          <w:rFonts w:ascii="Times New Roman" w:hAnsi="Times New Roman" w:cs="Times New Roman"/>
          <w:color w:val="000000"/>
          <w:sz w:val="24"/>
          <w:szCs w:val="24"/>
          <w:shd w:val="clear" w:color="auto" w:fill="FFFFFF"/>
        </w:rPr>
        <w:t xml:space="preserve">), а также в </w:t>
      </w:r>
      <w:r w:rsidR="00A0102C" w:rsidRPr="001B7072">
        <w:rPr>
          <w:rFonts w:ascii="Times New Roman" w:hAnsi="Times New Roman" w:cs="Times New Roman"/>
          <w:color w:val="000000"/>
          <w:sz w:val="24"/>
          <w:szCs w:val="24"/>
          <w:shd w:val="clear" w:color="auto" w:fill="FFFFFF"/>
        </w:rPr>
        <w:t xml:space="preserve">области проведения международных </w:t>
      </w:r>
      <w:proofErr w:type="spellStart"/>
      <w:r w:rsidR="00A0102C" w:rsidRPr="001B7072">
        <w:rPr>
          <w:rFonts w:ascii="Times New Roman" w:hAnsi="Times New Roman" w:cs="Times New Roman"/>
          <w:color w:val="000000"/>
          <w:sz w:val="24"/>
          <w:szCs w:val="24"/>
          <w:shd w:val="clear" w:color="auto" w:fill="FFFFFF"/>
        </w:rPr>
        <w:t>киберучений</w:t>
      </w:r>
      <w:proofErr w:type="spellEnd"/>
      <w:r w:rsidR="00A0102C" w:rsidRPr="001B7072">
        <w:rPr>
          <w:rFonts w:ascii="Times New Roman" w:hAnsi="Times New Roman" w:cs="Times New Roman"/>
          <w:color w:val="000000"/>
          <w:sz w:val="24"/>
          <w:szCs w:val="24"/>
          <w:shd w:val="clear" w:color="auto" w:fill="FFFFFF"/>
        </w:rPr>
        <w:t>, таких как</w:t>
      </w:r>
      <w:r w:rsidR="00004C5E" w:rsidRPr="001B7072">
        <w:rPr>
          <w:rFonts w:ascii="Times New Roman" w:hAnsi="Times New Roman" w:cs="Times New Roman"/>
          <w:color w:val="000000"/>
          <w:sz w:val="24"/>
          <w:szCs w:val="24"/>
          <w:shd w:val="clear" w:color="auto" w:fill="FFFFFF"/>
        </w:rPr>
        <w:t>, например,</w:t>
      </w:r>
      <w:r w:rsidR="00A0102C" w:rsidRPr="001B7072">
        <w:rPr>
          <w:rFonts w:ascii="Times New Roman" w:hAnsi="Times New Roman" w:cs="Times New Roman"/>
          <w:color w:val="000000"/>
          <w:sz w:val="24"/>
          <w:szCs w:val="24"/>
          <w:shd w:val="clear" w:color="auto" w:fill="FFFFFF"/>
        </w:rPr>
        <w:t xml:space="preserve"> </w:t>
      </w:r>
      <w:proofErr w:type="spellStart"/>
      <w:r w:rsidR="00A0102C" w:rsidRPr="001B7072">
        <w:rPr>
          <w:rFonts w:ascii="Times New Roman" w:hAnsi="Times New Roman" w:cs="Times New Roman"/>
          <w:color w:val="000000"/>
          <w:sz w:val="24"/>
          <w:szCs w:val="24"/>
          <w:shd w:val="clear" w:color="auto" w:fill="FFFFFF"/>
        </w:rPr>
        <w:t>Кибер</w:t>
      </w:r>
      <w:proofErr w:type="spellEnd"/>
      <w:r w:rsidR="00A0102C" w:rsidRPr="001B7072">
        <w:rPr>
          <w:rFonts w:ascii="Times New Roman" w:hAnsi="Times New Roman" w:cs="Times New Roman"/>
          <w:color w:val="000000"/>
          <w:sz w:val="24"/>
          <w:szCs w:val="24"/>
          <w:shd w:val="clear" w:color="auto" w:fill="FFFFFF"/>
        </w:rPr>
        <w:t xml:space="preserve"> Европа 2012</w:t>
      </w:r>
      <w:r w:rsidR="00004C5E" w:rsidRPr="001B7072">
        <w:rPr>
          <w:rFonts w:ascii="Times New Roman" w:hAnsi="Times New Roman" w:cs="Times New Roman"/>
          <w:color w:val="000000"/>
          <w:sz w:val="24"/>
          <w:szCs w:val="24"/>
          <w:shd w:val="clear" w:color="auto" w:fill="FFFFFF"/>
        </w:rPr>
        <w:t xml:space="preserve"> года</w:t>
      </w:r>
      <w:r w:rsidR="00A0102C" w:rsidRPr="001B7072">
        <w:rPr>
          <w:rFonts w:ascii="Times New Roman" w:hAnsi="Times New Roman" w:cs="Times New Roman"/>
          <w:color w:val="000000"/>
          <w:sz w:val="24"/>
          <w:szCs w:val="24"/>
          <w:shd w:val="clear" w:color="auto" w:fill="FFFFFF"/>
        </w:rPr>
        <w:t xml:space="preserve"> (около 600 участников)</w:t>
      </w:r>
      <w:r w:rsidR="00A0102C" w:rsidRPr="001B7072">
        <w:rPr>
          <w:rStyle w:val="a4"/>
          <w:rFonts w:ascii="Times New Roman" w:hAnsi="Times New Roman" w:cs="Times New Roman"/>
          <w:color w:val="000000"/>
          <w:sz w:val="24"/>
          <w:szCs w:val="24"/>
          <w:shd w:val="clear" w:color="auto" w:fill="FFFFFF"/>
        </w:rPr>
        <w:footnoteReference w:id="46"/>
      </w:r>
      <w:r w:rsidR="00A0102C" w:rsidRPr="001B7072">
        <w:rPr>
          <w:rFonts w:ascii="Times New Roman" w:hAnsi="Times New Roman" w:cs="Times New Roman"/>
          <w:color w:val="000000"/>
          <w:sz w:val="24"/>
          <w:szCs w:val="24"/>
          <w:shd w:val="clear" w:color="auto" w:fill="FFFFFF"/>
        </w:rPr>
        <w:t xml:space="preserve">. Ключевые изменения регламента включают в себя также: обеспечение тесного взаимодействия агентства по сетевой и информационной безопасности с центром </w:t>
      </w:r>
      <w:proofErr w:type="spellStart"/>
      <w:r w:rsidR="00A0102C" w:rsidRPr="001B7072">
        <w:rPr>
          <w:rFonts w:ascii="Times New Roman" w:hAnsi="Times New Roman" w:cs="Times New Roman"/>
          <w:color w:val="000000"/>
          <w:sz w:val="24"/>
          <w:szCs w:val="24"/>
          <w:shd w:val="clear" w:color="auto" w:fill="FFFFFF"/>
        </w:rPr>
        <w:t>Европола</w:t>
      </w:r>
      <w:proofErr w:type="spellEnd"/>
      <w:r w:rsidR="00A0102C" w:rsidRPr="001B7072">
        <w:rPr>
          <w:rFonts w:ascii="Times New Roman" w:hAnsi="Times New Roman" w:cs="Times New Roman"/>
          <w:color w:val="000000"/>
          <w:sz w:val="24"/>
          <w:szCs w:val="24"/>
          <w:shd w:val="clear" w:color="auto" w:fill="FFFFFF"/>
        </w:rPr>
        <w:t xml:space="preserve"> по </w:t>
      </w:r>
      <w:proofErr w:type="spellStart"/>
      <w:r w:rsidR="00A0102C" w:rsidRPr="001B7072">
        <w:rPr>
          <w:rFonts w:ascii="Times New Roman" w:hAnsi="Times New Roman" w:cs="Times New Roman"/>
          <w:color w:val="000000"/>
          <w:sz w:val="24"/>
          <w:szCs w:val="24"/>
          <w:shd w:val="clear" w:color="auto" w:fill="FFFFFF"/>
        </w:rPr>
        <w:t>киберпреступлениям</w:t>
      </w:r>
      <w:proofErr w:type="spellEnd"/>
      <w:proofErr w:type="gramEnd"/>
      <w:r w:rsidR="00A0102C" w:rsidRPr="001B7072">
        <w:rPr>
          <w:rFonts w:ascii="Times New Roman" w:hAnsi="Times New Roman" w:cs="Times New Roman"/>
          <w:color w:val="000000"/>
          <w:sz w:val="24"/>
          <w:szCs w:val="24"/>
          <w:shd w:val="clear" w:color="auto" w:fill="FFFFFF"/>
        </w:rPr>
        <w:t xml:space="preserve"> (</w:t>
      </w:r>
      <w:proofErr w:type="spellStart"/>
      <w:proofErr w:type="gramStart"/>
      <w:r w:rsidR="00A0102C" w:rsidRPr="001B7072">
        <w:rPr>
          <w:rFonts w:ascii="Times New Roman" w:hAnsi="Times New Roman" w:cs="Times New Roman"/>
          <w:color w:val="000000"/>
          <w:sz w:val="24"/>
          <w:szCs w:val="24"/>
          <w:shd w:val="clear" w:color="auto" w:fill="FFFFFF"/>
        </w:rPr>
        <w:t>European</w:t>
      </w:r>
      <w:proofErr w:type="spellEnd"/>
      <w:r w:rsidR="00A0102C" w:rsidRPr="001B7072">
        <w:rPr>
          <w:rFonts w:ascii="Times New Roman" w:hAnsi="Times New Roman" w:cs="Times New Roman"/>
          <w:color w:val="000000"/>
          <w:sz w:val="24"/>
          <w:szCs w:val="24"/>
          <w:shd w:val="clear" w:color="auto" w:fill="FFFFFF"/>
        </w:rPr>
        <w:t xml:space="preserve"> </w:t>
      </w:r>
      <w:proofErr w:type="spellStart"/>
      <w:r w:rsidR="00A0102C" w:rsidRPr="001B7072">
        <w:rPr>
          <w:rFonts w:ascii="Times New Roman" w:hAnsi="Times New Roman" w:cs="Times New Roman"/>
          <w:color w:val="000000"/>
          <w:sz w:val="24"/>
          <w:szCs w:val="24"/>
          <w:shd w:val="clear" w:color="auto" w:fill="FFFFFF"/>
        </w:rPr>
        <w:t>Cybercrime</w:t>
      </w:r>
      <w:proofErr w:type="spellEnd"/>
      <w:r w:rsidR="00A0102C" w:rsidRPr="001B7072">
        <w:rPr>
          <w:rFonts w:ascii="Times New Roman" w:hAnsi="Times New Roman" w:cs="Times New Roman"/>
          <w:color w:val="000000"/>
          <w:sz w:val="24"/>
          <w:szCs w:val="24"/>
          <w:shd w:val="clear" w:color="auto" w:fill="FFFFFF"/>
        </w:rPr>
        <w:t xml:space="preserve"> </w:t>
      </w:r>
      <w:proofErr w:type="spellStart"/>
      <w:r w:rsidR="00A0102C" w:rsidRPr="001B7072">
        <w:rPr>
          <w:rFonts w:ascii="Times New Roman" w:hAnsi="Times New Roman" w:cs="Times New Roman"/>
          <w:color w:val="000000"/>
          <w:sz w:val="24"/>
          <w:szCs w:val="24"/>
          <w:shd w:val="clear" w:color="auto" w:fill="FFFFFF"/>
        </w:rPr>
        <w:t>Centre</w:t>
      </w:r>
      <w:proofErr w:type="spellEnd"/>
      <w:r w:rsidR="00A0102C" w:rsidRPr="001B7072">
        <w:rPr>
          <w:rFonts w:ascii="Times New Roman" w:hAnsi="Times New Roman" w:cs="Times New Roman"/>
          <w:color w:val="000000"/>
          <w:sz w:val="24"/>
          <w:szCs w:val="24"/>
          <w:shd w:val="clear" w:color="auto" w:fill="FFFFFF"/>
        </w:rPr>
        <w:t>, EC3); оказание помощи в разработке европейской политики по  кибербезопасности и законодательства в данной сфере; обнаружение и предотвращение трансграничных киберугроз</w:t>
      </w:r>
      <w:r w:rsidR="00B46C6C" w:rsidRPr="001B7072">
        <w:rPr>
          <w:rFonts w:ascii="Times New Roman" w:hAnsi="Times New Roman" w:cs="Times New Roman"/>
          <w:color w:val="000000"/>
          <w:sz w:val="24"/>
          <w:szCs w:val="24"/>
          <w:shd w:val="clear" w:color="auto" w:fill="FFFFFF"/>
        </w:rPr>
        <w:t xml:space="preserve"> и т.д.</w:t>
      </w:r>
      <w:proofErr w:type="gramEnd"/>
      <w:r w:rsidR="00B46C6C" w:rsidRPr="001B7072">
        <w:rPr>
          <w:rStyle w:val="a4"/>
          <w:rFonts w:ascii="Times New Roman" w:hAnsi="Times New Roman" w:cs="Times New Roman"/>
          <w:color w:val="000000"/>
          <w:sz w:val="24"/>
          <w:szCs w:val="24"/>
          <w:shd w:val="clear" w:color="auto" w:fill="FFFFFF"/>
        </w:rPr>
        <w:footnoteReference w:id="47"/>
      </w:r>
      <w:r w:rsidR="006D0132" w:rsidRPr="001B7072">
        <w:rPr>
          <w:rFonts w:ascii="Times New Roman" w:hAnsi="Times New Roman" w:cs="Times New Roman"/>
          <w:color w:val="000000"/>
          <w:sz w:val="24"/>
          <w:szCs w:val="24"/>
          <w:shd w:val="clear" w:color="auto" w:fill="FFFFFF"/>
        </w:rPr>
        <w:t xml:space="preserve"> Кроме того, с целью повышения эффективности, агентство создало филиал в центральном районе Афин. </w:t>
      </w:r>
    </w:p>
    <w:p w:rsidR="000212CD" w:rsidRPr="001B7072" w:rsidRDefault="000212CD" w:rsidP="001B7072">
      <w:pPr>
        <w:spacing w:line="360" w:lineRule="auto"/>
        <w:ind w:firstLine="708"/>
        <w:jc w:val="both"/>
        <w:rPr>
          <w:rFonts w:ascii="Times New Roman" w:hAnsi="Times New Roman" w:cs="Times New Roman"/>
          <w:color w:val="000000"/>
          <w:sz w:val="24"/>
          <w:szCs w:val="24"/>
          <w:shd w:val="clear" w:color="auto" w:fill="FFFFFF"/>
        </w:rPr>
      </w:pPr>
      <w:r w:rsidRPr="001B7072">
        <w:rPr>
          <w:rFonts w:ascii="Times New Roman" w:hAnsi="Times New Roman" w:cs="Times New Roman"/>
          <w:color w:val="000000"/>
          <w:sz w:val="24"/>
          <w:szCs w:val="24"/>
          <w:shd w:val="clear" w:color="auto" w:fill="FFFFFF"/>
        </w:rPr>
        <w:t>На настоящий момент Агентство по сетевой и информационной безопасности занимается деятельностью на основе последнего регламента 2013 года №526/2013</w:t>
      </w:r>
      <w:r w:rsidRPr="001B7072">
        <w:rPr>
          <w:rStyle w:val="a4"/>
          <w:rFonts w:ascii="Times New Roman" w:hAnsi="Times New Roman" w:cs="Times New Roman"/>
          <w:color w:val="000000"/>
          <w:sz w:val="24"/>
          <w:szCs w:val="24"/>
          <w:shd w:val="clear" w:color="auto" w:fill="FFFFFF"/>
        </w:rPr>
        <w:footnoteReference w:id="48"/>
      </w:r>
      <w:r w:rsidRPr="001B7072">
        <w:rPr>
          <w:rFonts w:ascii="Times New Roman" w:hAnsi="Times New Roman" w:cs="Times New Roman"/>
          <w:color w:val="000000"/>
          <w:sz w:val="24"/>
          <w:szCs w:val="24"/>
          <w:shd w:val="clear" w:color="auto" w:fill="FFFFFF"/>
        </w:rPr>
        <w:t xml:space="preserve">. Согласно данному регламенту, </w:t>
      </w:r>
      <w:r w:rsidRPr="001B7072">
        <w:rPr>
          <w:rFonts w:ascii="Times New Roman" w:hAnsi="Times New Roman" w:cs="Times New Roman"/>
          <w:color w:val="000000"/>
          <w:sz w:val="24"/>
          <w:szCs w:val="24"/>
          <w:shd w:val="clear" w:color="auto" w:fill="FFFFFF"/>
          <w:lang w:val="en-US"/>
        </w:rPr>
        <w:t>ENISA</w:t>
      </w:r>
      <w:r w:rsidRPr="001B7072">
        <w:rPr>
          <w:rFonts w:ascii="Times New Roman" w:hAnsi="Times New Roman" w:cs="Times New Roman"/>
          <w:color w:val="000000"/>
          <w:sz w:val="24"/>
          <w:szCs w:val="24"/>
          <w:shd w:val="clear" w:color="auto" w:fill="FFFFFF"/>
        </w:rPr>
        <w:t xml:space="preserve"> должно заниматься: </w:t>
      </w:r>
    </w:p>
    <w:p w:rsidR="000212CD" w:rsidRPr="001B7072" w:rsidRDefault="000212CD" w:rsidP="001B7072">
      <w:pPr>
        <w:pStyle w:val="a3"/>
        <w:numPr>
          <w:ilvl w:val="0"/>
          <w:numId w:val="23"/>
        </w:numPr>
        <w:spacing w:line="360" w:lineRule="auto"/>
        <w:jc w:val="both"/>
        <w:rPr>
          <w:rFonts w:ascii="Times New Roman" w:hAnsi="Times New Roman" w:cs="Times New Roman"/>
          <w:color w:val="000000"/>
          <w:sz w:val="24"/>
          <w:szCs w:val="24"/>
          <w:shd w:val="clear" w:color="auto" w:fill="FFFFFF"/>
        </w:rPr>
      </w:pPr>
      <w:r w:rsidRPr="001B7072">
        <w:rPr>
          <w:rFonts w:ascii="Times New Roman" w:hAnsi="Times New Roman" w:cs="Times New Roman"/>
          <w:color w:val="000000"/>
          <w:sz w:val="24"/>
          <w:szCs w:val="24"/>
          <w:shd w:val="clear" w:color="auto" w:fill="FFFFFF"/>
        </w:rPr>
        <w:lastRenderedPageBreak/>
        <w:t xml:space="preserve">сбором информации и данных, необходимых для проведения анализа угроз кибербезопасности;  </w:t>
      </w:r>
    </w:p>
    <w:p w:rsidR="000212CD" w:rsidRPr="001B7072" w:rsidRDefault="000212CD" w:rsidP="001B7072">
      <w:pPr>
        <w:pStyle w:val="a3"/>
        <w:numPr>
          <w:ilvl w:val="0"/>
          <w:numId w:val="23"/>
        </w:numPr>
        <w:spacing w:line="360" w:lineRule="auto"/>
        <w:jc w:val="both"/>
        <w:rPr>
          <w:rFonts w:ascii="Times New Roman" w:hAnsi="Times New Roman" w:cs="Times New Roman"/>
          <w:color w:val="000000"/>
          <w:sz w:val="24"/>
          <w:szCs w:val="24"/>
          <w:shd w:val="clear" w:color="auto" w:fill="FFFFFF"/>
        </w:rPr>
      </w:pPr>
      <w:r w:rsidRPr="001B7072">
        <w:rPr>
          <w:rFonts w:ascii="Times New Roman" w:hAnsi="Times New Roman" w:cs="Times New Roman"/>
          <w:color w:val="000000"/>
          <w:sz w:val="24"/>
          <w:szCs w:val="24"/>
          <w:shd w:val="clear" w:color="auto" w:fill="FFFFFF"/>
        </w:rPr>
        <w:t xml:space="preserve">мониторингом состояния сети и информационной безопасности в Европейском союзе совместно с государствами-членами ЕС, Комиссией и заинтересованными </w:t>
      </w:r>
      <w:r w:rsidR="008D7B00" w:rsidRPr="001B7072">
        <w:rPr>
          <w:rFonts w:ascii="Times New Roman" w:hAnsi="Times New Roman" w:cs="Times New Roman"/>
          <w:color w:val="000000"/>
          <w:sz w:val="24"/>
          <w:szCs w:val="24"/>
          <w:shd w:val="clear" w:color="auto" w:fill="FFFFFF"/>
        </w:rPr>
        <w:t>сторонами</w:t>
      </w:r>
      <w:r w:rsidRPr="001B7072">
        <w:rPr>
          <w:rFonts w:ascii="Times New Roman" w:hAnsi="Times New Roman" w:cs="Times New Roman"/>
          <w:color w:val="000000"/>
          <w:sz w:val="24"/>
          <w:szCs w:val="24"/>
          <w:shd w:val="clear" w:color="auto" w:fill="FFFFFF"/>
        </w:rPr>
        <w:t xml:space="preserve">; </w:t>
      </w:r>
    </w:p>
    <w:p w:rsidR="006D0132" w:rsidRPr="001B7072" w:rsidRDefault="000212CD" w:rsidP="001B7072">
      <w:pPr>
        <w:pStyle w:val="a3"/>
        <w:numPr>
          <w:ilvl w:val="0"/>
          <w:numId w:val="23"/>
        </w:numPr>
        <w:spacing w:line="360" w:lineRule="auto"/>
        <w:jc w:val="both"/>
        <w:rPr>
          <w:rFonts w:ascii="Times New Roman" w:hAnsi="Times New Roman" w:cs="Times New Roman"/>
          <w:color w:val="000000"/>
          <w:sz w:val="24"/>
          <w:szCs w:val="24"/>
          <w:shd w:val="clear" w:color="auto" w:fill="FFFFFF"/>
        </w:rPr>
      </w:pPr>
      <w:r w:rsidRPr="001B7072">
        <w:rPr>
          <w:rFonts w:ascii="Times New Roman" w:hAnsi="Times New Roman" w:cs="Times New Roman"/>
          <w:color w:val="000000"/>
          <w:sz w:val="24"/>
          <w:szCs w:val="24"/>
          <w:shd w:val="clear" w:color="auto" w:fill="FFFFFF"/>
        </w:rPr>
        <w:t xml:space="preserve">обеспечением </w:t>
      </w:r>
      <w:r w:rsidR="005A1E53" w:rsidRPr="001B7072">
        <w:rPr>
          <w:rFonts w:ascii="Times New Roman" w:hAnsi="Times New Roman" w:cs="Times New Roman"/>
          <w:color w:val="000000"/>
          <w:sz w:val="24"/>
          <w:szCs w:val="24"/>
          <w:shd w:val="clear" w:color="auto" w:fill="FFFFFF"/>
        </w:rPr>
        <w:t>сотрудничества</w:t>
      </w:r>
      <w:r w:rsidRPr="001B7072">
        <w:rPr>
          <w:rFonts w:ascii="Times New Roman" w:hAnsi="Times New Roman" w:cs="Times New Roman"/>
          <w:color w:val="000000"/>
          <w:sz w:val="24"/>
          <w:szCs w:val="24"/>
          <w:shd w:val="clear" w:color="auto" w:fill="FFFFFF"/>
        </w:rPr>
        <w:t xml:space="preserve"> между институтами ЕС, его органами, ведомствами, агентствами и государств</w:t>
      </w:r>
      <w:r w:rsidR="005A1E53" w:rsidRPr="001B7072">
        <w:rPr>
          <w:rFonts w:ascii="Times New Roman" w:hAnsi="Times New Roman" w:cs="Times New Roman"/>
          <w:color w:val="000000"/>
          <w:sz w:val="24"/>
          <w:szCs w:val="24"/>
          <w:shd w:val="clear" w:color="auto" w:fill="FFFFFF"/>
        </w:rPr>
        <w:t>ами-членами, а также повышением уровня сотрудничества между заинтересованными сторонами в Евросоюзе, в частности</w:t>
      </w:r>
      <w:r w:rsidR="008759E3" w:rsidRPr="001B7072">
        <w:rPr>
          <w:rFonts w:ascii="Times New Roman" w:hAnsi="Times New Roman" w:cs="Times New Roman"/>
          <w:color w:val="000000"/>
          <w:sz w:val="24"/>
          <w:szCs w:val="24"/>
          <w:shd w:val="clear" w:color="auto" w:fill="FFFFFF"/>
        </w:rPr>
        <w:t>,</w:t>
      </w:r>
      <w:r w:rsidR="005A1E53" w:rsidRPr="001B7072">
        <w:rPr>
          <w:rFonts w:ascii="Times New Roman" w:hAnsi="Times New Roman" w:cs="Times New Roman"/>
          <w:color w:val="000000"/>
          <w:sz w:val="24"/>
          <w:szCs w:val="24"/>
          <w:shd w:val="clear" w:color="auto" w:fill="FFFFFF"/>
        </w:rPr>
        <w:t xml:space="preserve"> с помощью вовлечения национальных органов, органов ЕС, экспертов из частного сектора в соответствующих областях (например, провайдеров сетей и услуг электронных коммуникаций, поставщиков программного обеспечения);</w:t>
      </w:r>
    </w:p>
    <w:p w:rsidR="005A1E53" w:rsidRPr="001B7072" w:rsidRDefault="005A1E53" w:rsidP="001B7072">
      <w:pPr>
        <w:pStyle w:val="a3"/>
        <w:numPr>
          <w:ilvl w:val="0"/>
          <w:numId w:val="23"/>
        </w:numPr>
        <w:spacing w:line="360" w:lineRule="auto"/>
        <w:jc w:val="both"/>
        <w:rPr>
          <w:rFonts w:ascii="Times New Roman" w:hAnsi="Times New Roman" w:cs="Times New Roman"/>
          <w:sz w:val="24"/>
          <w:szCs w:val="24"/>
        </w:rPr>
      </w:pPr>
      <w:r w:rsidRPr="001B7072">
        <w:rPr>
          <w:rFonts w:ascii="Times New Roman" w:hAnsi="Times New Roman" w:cs="Times New Roman"/>
          <w:color w:val="000000"/>
          <w:sz w:val="24"/>
          <w:szCs w:val="24"/>
          <w:shd w:val="clear" w:color="auto" w:fill="FFFFFF"/>
        </w:rPr>
        <w:t>оказанием помощи в проведение диалога институтам ЕС, государствам-членам Евросоюза с индустрией по производству компьют</w:t>
      </w:r>
      <w:r w:rsidR="00004C5E" w:rsidRPr="001B7072">
        <w:rPr>
          <w:rFonts w:ascii="Times New Roman" w:hAnsi="Times New Roman" w:cs="Times New Roman"/>
          <w:color w:val="000000"/>
          <w:sz w:val="24"/>
          <w:szCs w:val="24"/>
          <w:shd w:val="clear" w:color="auto" w:fill="FFFFFF"/>
        </w:rPr>
        <w:t>еров и программного обеспечения</w:t>
      </w:r>
      <w:r w:rsidRPr="001B7072">
        <w:rPr>
          <w:rFonts w:ascii="Times New Roman" w:hAnsi="Times New Roman" w:cs="Times New Roman"/>
          <w:color w:val="000000"/>
          <w:sz w:val="24"/>
          <w:szCs w:val="24"/>
          <w:shd w:val="clear" w:color="auto" w:fill="FFFFFF"/>
        </w:rPr>
        <w:t>, тем самым способствуя совместному подходу к предотвращению угроз сетевой и информационной безопасности</w:t>
      </w:r>
      <w:r w:rsidR="00CE104B" w:rsidRPr="001B7072">
        <w:rPr>
          <w:rFonts w:ascii="Times New Roman" w:hAnsi="Times New Roman" w:cs="Times New Roman"/>
          <w:color w:val="000000"/>
          <w:sz w:val="24"/>
          <w:szCs w:val="24"/>
          <w:shd w:val="clear" w:color="auto" w:fill="FFFFFF"/>
        </w:rPr>
        <w:t>;</w:t>
      </w:r>
    </w:p>
    <w:p w:rsidR="00CE104B" w:rsidRPr="001B7072" w:rsidRDefault="00CE104B" w:rsidP="001B7072">
      <w:pPr>
        <w:pStyle w:val="a3"/>
        <w:numPr>
          <w:ilvl w:val="0"/>
          <w:numId w:val="23"/>
        </w:numPr>
        <w:spacing w:line="360" w:lineRule="auto"/>
        <w:jc w:val="both"/>
        <w:rPr>
          <w:rFonts w:ascii="Times New Roman" w:hAnsi="Times New Roman" w:cs="Times New Roman"/>
          <w:sz w:val="24"/>
          <w:szCs w:val="24"/>
        </w:rPr>
      </w:pPr>
      <w:r w:rsidRPr="001B7072">
        <w:rPr>
          <w:rFonts w:ascii="Times New Roman" w:hAnsi="Times New Roman" w:cs="Times New Roman"/>
          <w:color w:val="000000"/>
          <w:sz w:val="24"/>
          <w:szCs w:val="24"/>
          <w:shd w:val="clear" w:color="auto" w:fill="FFFFFF"/>
        </w:rPr>
        <w:t>содействием развитию политики и законодательства в области кибербезопасности Европейского союза путем проведения консультаций и анализов существующей обстановки, а также обеспечением подготовительной работы для обновления политики и законодательства ЕС в данной сфере;</w:t>
      </w:r>
    </w:p>
    <w:p w:rsidR="00CE104B" w:rsidRPr="001B7072" w:rsidRDefault="00CE104B" w:rsidP="001B7072">
      <w:pPr>
        <w:pStyle w:val="a3"/>
        <w:numPr>
          <w:ilvl w:val="0"/>
          <w:numId w:val="23"/>
        </w:numPr>
        <w:spacing w:line="360" w:lineRule="auto"/>
        <w:jc w:val="both"/>
        <w:rPr>
          <w:rFonts w:ascii="Times New Roman" w:hAnsi="Times New Roman" w:cs="Times New Roman"/>
          <w:sz w:val="24"/>
          <w:szCs w:val="24"/>
        </w:rPr>
      </w:pPr>
      <w:r w:rsidRPr="001B7072">
        <w:rPr>
          <w:rFonts w:ascii="Times New Roman" w:hAnsi="Times New Roman" w:cs="Times New Roman"/>
          <w:color w:val="000000"/>
          <w:sz w:val="24"/>
          <w:szCs w:val="24"/>
          <w:shd w:val="clear" w:color="auto" w:fill="FFFFFF"/>
        </w:rPr>
        <w:t>оказанием помощи государствам-членам Евросоюза, его институтам и органам в развитии навыков профилактики, обнаружении и ликвидации угроз сетевой и информационной безопасности, а также в развитии европейской системы раннего предупреждения, который бы дополнял национальные механизмы подобного типа;</w:t>
      </w:r>
    </w:p>
    <w:p w:rsidR="00CE104B" w:rsidRPr="001B7072" w:rsidRDefault="00CE104B" w:rsidP="001B7072">
      <w:pPr>
        <w:pStyle w:val="a3"/>
        <w:numPr>
          <w:ilvl w:val="0"/>
          <w:numId w:val="23"/>
        </w:numPr>
        <w:spacing w:line="360" w:lineRule="auto"/>
        <w:jc w:val="both"/>
        <w:rPr>
          <w:rFonts w:ascii="Times New Roman" w:hAnsi="Times New Roman" w:cs="Times New Roman"/>
          <w:sz w:val="24"/>
          <w:szCs w:val="24"/>
        </w:rPr>
      </w:pPr>
      <w:r w:rsidRPr="001B7072">
        <w:rPr>
          <w:rFonts w:ascii="Times New Roman" w:hAnsi="Times New Roman" w:cs="Times New Roman"/>
          <w:color w:val="000000"/>
          <w:sz w:val="24"/>
          <w:szCs w:val="24"/>
          <w:shd w:val="clear" w:color="auto" w:fill="FFFFFF"/>
        </w:rPr>
        <w:t>поддержкой научных исследований, разработок и стандартизации путем содействия созданию европейских и международных стандартов в области управления рисками, а также в области безопасности электронных продуктов, сетей и услуг;</w:t>
      </w:r>
    </w:p>
    <w:p w:rsidR="00356081" w:rsidRPr="001B7072" w:rsidRDefault="00CE104B" w:rsidP="001B7072">
      <w:pPr>
        <w:pStyle w:val="a3"/>
        <w:numPr>
          <w:ilvl w:val="0"/>
          <w:numId w:val="23"/>
        </w:numPr>
        <w:spacing w:line="360" w:lineRule="auto"/>
        <w:jc w:val="both"/>
        <w:rPr>
          <w:rFonts w:ascii="Times New Roman" w:hAnsi="Times New Roman" w:cs="Times New Roman"/>
          <w:sz w:val="24"/>
          <w:szCs w:val="24"/>
        </w:rPr>
      </w:pPr>
      <w:r w:rsidRPr="001B7072">
        <w:rPr>
          <w:rFonts w:ascii="Times New Roman" w:hAnsi="Times New Roman" w:cs="Times New Roman"/>
          <w:color w:val="000000"/>
          <w:sz w:val="24"/>
          <w:szCs w:val="24"/>
          <w:shd w:val="clear" w:color="auto" w:fill="FFFFFF"/>
        </w:rPr>
        <w:lastRenderedPageBreak/>
        <w:t>содействием международному сотрудничеству в области сетевой и информационной безопасности</w:t>
      </w:r>
      <w:r w:rsidR="00004C5E" w:rsidRPr="001B7072">
        <w:rPr>
          <w:rFonts w:ascii="Times New Roman" w:hAnsi="Times New Roman" w:cs="Times New Roman"/>
          <w:color w:val="000000"/>
          <w:sz w:val="24"/>
          <w:szCs w:val="24"/>
          <w:shd w:val="clear" w:color="auto" w:fill="FFFFFF"/>
        </w:rPr>
        <w:t xml:space="preserve"> путем организации международных учений в области кибербезопасности, содействия международному обмену опытом и т.д.</w:t>
      </w:r>
    </w:p>
    <w:p w:rsidR="00004C5E" w:rsidRPr="001B7072" w:rsidRDefault="008D7B00" w:rsidP="001B7072">
      <w:pPr>
        <w:spacing w:line="360" w:lineRule="auto"/>
        <w:ind w:firstLine="360"/>
        <w:jc w:val="both"/>
        <w:rPr>
          <w:rFonts w:ascii="Times New Roman" w:hAnsi="Times New Roman" w:cs="Times New Roman"/>
          <w:sz w:val="24"/>
          <w:szCs w:val="24"/>
        </w:rPr>
      </w:pPr>
      <w:r w:rsidRPr="001B7072">
        <w:rPr>
          <w:rFonts w:ascii="Times New Roman" w:hAnsi="Times New Roman" w:cs="Times New Roman"/>
          <w:sz w:val="24"/>
          <w:szCs w:val="24"/>
        </w:rPr>
        <w:t xml:space="preserve">Обозначенные в уставе </w:t>
      </w:r>
      <w:r w:rsidRPr="001B7072">
        <w:rPr>
          <w:rFonts w:ascii="Times New Roman" w:hAnsi="Times New Roman" w:cs="Times New Roman"/>
          <w:sz w:val="24"/>
          <w:szCs w:val="24"/>
          <w:lang w:val="en-US"/>
        </w:rPr>
        <w:t>ENISA</w:t>
      </w:r>
      <w:r w:rsidRPr="001B7072">
        <w:rPr>
          <w:rFonts w:ascii="Times New Roman" w:hAnsi="Times New Roman" w:cs="Times New Roman"/>
          <w:sz w:val="24"/>
          <w:szCs w:val="24"/>
        </w:rPr>
        <w:t xml:space="preserve"> цели и задачи помогут сделать вывод в данном исследовании об эффективности организации, основываясь на том, соответствует ли им нынешняя деятельность  агентства. </w:t>
      </w:r>
    </w:p>
    <w:p w:rsidR="00DF7564" w:rsidRPr="001B7072" w:rsidRDefault="00DF7564" w:rsidP="001B7072">
      <w:pPr>
        <w:spacing w:line="360" w:lineRule="auto"/>
        <w:ind w:firstLine="360"/>
        <w:jc w:val="both"/>
        <w:rPr>
          <w:rFonts w:ascii="Times New Roman" w:hAnsi="Times New Roman" w:cs="Times New Roman"/>
          <w:sz w:val="24"/>
          <w:szCs w:val="24"/>
        </w:rPr>
      </w:pPr>
    </w:p>
    <w:p w:rsidR="00DF7564" w:rsidRPr="0040624A" w:rsidRDefault="00DF7564" w:rsidP="000C10DA">
      <w:pPr>
        <w:pStyle w:val="1"/>
        <w:spacing w:line="360" w:lineRule="auto"/>
        <w:jc w:val="center"/>
        <w:rPr>
          <w:rFonts w:ascii="Times New Roman" w:hAnsi="Times New Roman" w:cs="Times New Roman"/>
          <w:b w:val="0"/>
          <w:color w:val="000000" w:themeColor="text1"/>
          <w:sz w:val="24"/>
          <w:szCs w:val="24"/>
        </w:rPr>
      </w:pPr>
      <w:r w:rsidRPr="001B7072">
        <w:br w:type="page"/>
      </w:r>
      <w:bookmarkStart w:id="4" w:name="_Toc449711434"/>
      <w:r w:rsidRPr="000C10DA">
        <w:rPr>
          <w:rFonts w:ascii="Times New Roman" w:hAnsi="Times New Roman" w:cs="Times New Roman"/>
          <w:b w:val="0"/>
          <w:color w:val="000000" w:themeColor="text1"/>
          <w:sz w:val="24"/>
          <w:szCs w:val="24"/>
        </w:rPr>
        <w:lastRenderedPageBreak/>
        <w:t>ГЛАВА 2</w:t>
      </w:r>
      <w:r w:rsidR="00ED3AF2" w:rsidRPr="000C10DA">
        <w:rPr>
          <w:rFonts w:ascii="Times New Roman" w:hAnsi="Times New Roman" w:cs="Times New Roman"/>
          <w:b w:val="0"/>
          <w:color w:val="000000" w:themeColor="text1"/>
          <w:sz w:val="24"/>
          <w:szCs w:val="24"/>
        </w:rPr>
        <w:t>.</w:t>
      </w:r>
      <w:r w:rsidR="0035529A" w:rsidRPr="000C10DA">
        <w:rPr>
          <w:rFonts w:ascii="Times New Roman" w:hAnsi="Times New Roman" w:cs="Times New Roman"/>
          <w:b w:val="0"/>
          <w:color w:val="000000" w:themeColor="text1"/>
          <w:sz w:val="24"/>
          <w:szCs w:val="24"/>
        </w:rPr>
        <w:t xml:space="preserve"> </w:t>
      </w:r>
      <w:r w:rsidR="00325A85" w:rsidRPr="000C10DA">
        <w:rPr>
          <w:rFonts w:ascii="Times New Roman" w:hAnsi="Times New Roman" w:cs="Times New Roman"/>
          <w:b w:val="0"/>
          <w:color w:val="000000" w:themeColor="text1"/>
          <w:sz w:val="24"/>
          <w:szCs w:val="24"/>
        </w:rPr>
        <w:t xml:space="preserve"> </w:t>
      </w:r>
      <w:r w:rsidR="006F0C88" w:rsidRPr="000C10DA">
        <w:rPr>
          <w:rFonts w:ascii="Times New Roman" w:hAnsi="Times New Roman" w:cs="Times New Roman"/>
          <w:b w:val="0"/>
          <w:color w:val="000000" w:themeColor="text1"/>
          <w:sz w:val="24"/>
          <w:szCs w:val="24"/>
        </w:rPr>
        <w:t>ОРГАНИЗАЦИЯ РАБОТЫ</w:t>
      </w:r>
      <w:r w:rsidR="00325A85" w:rsidRPr="000C10DA">
        <w:rPr>
          <w:rFonts w:ascii="Times New Roman" w:hAnsi="Times New Roman" w:cs="Times New Roman"/>
          <w:b w:val="0"/>
          <w:color w:val="000000" w:themeColor="text1"/>
          <w:sz w:val="24"/>
          <w:szCs w:val="24"/>
        </w:rPr>
        <w:t xml:space="preserve"> АГЕНСТВА ПО СЕТЕВОЙ И ИНФОРМАЦИОННОЙ БЕЗОПАСНОСТИ</w:t>
      </w:r>
      <w:r w:rsidR="0035529A" w:rsidRPr="000C10DA">
        <w:rPr>
          <w:rFonts w:ascii="Times New Roman" w:hAnsi="Times New Roman" w:cs="Times New Roman"/>
          <w:b w:val="0"/>
          <w:color w:val="000000" w:themeColor="text1"/>
          <w:sz w:val="24"/>
          <w:szCs w:val="24"/>
        </w:rPr>
        <w:t xml:space="preserve"> (</w:t>
      </w:r>
      <w:r w:rsidR="0035529A" w:rsidRPr="000C10DA">
        <w:rPr>
          <w:rFonts w:ascii="Times New Roman" w:hAnsi="Times New Roman" w:cs="Times New Roman"/>
          <w:b w:val="0"/>
          <w:color w:val="000000" w:themeColor="text1"/>
          <w:sz w:val="24"/>
          <w:szCs w:val="24"/>
          <w:lang w:val="en-US"/>
        </w:rPr>
        <w:t>ENISA</w:t>
      </w:r>
      <w:r w:rsidR="0035529A" w:rsidRPr="000C10DA">
        <w:rPr>
          <w:rFonts w:ascii="Times New Roman" w:hAnsi="Times New Roman" w:cs="Times New Roman"/>
          <w:b w:val="0"/>
          <w:color w:val="000000" w:themeColor="text1"/>
          <w:sz w:val="24"/>
          <w:szCs w:val="24"/>
        </w:rPr>
        <w:t>)</w:t>
      </w:r>
      <w:r w:rsidR="00F65D0B" w:rsidRPr="000C10DA">
        <w:rPr>
          <w:rFonts w:ascii="Times New Roman" w:hAnsi="Times New Roman" w:cs="Times New Roman"/>
          <w:b w:val="0"/>
          <w:color w:val="000000" w:themeColor="text1"/>
          <w:sz w:val="24"/>
          <w:szCs w:val="24"/>
        </w:rPr>
        <w:t>.</w:t>
      </w:r>
      <w:bookmarkEnd w:id="4"/>
    </w:p>
    <w:p w:rsidR="000C10DA" w:rsidRPr="0040624A" w:rsidRDefault="000C10DA" w:rsidP="000C10DA">
      <w:pPr>
        <w:pStyle w:val="2"/>
        <w:spacing w:line="360" w:lineRule="auto"/>
        <w:jc w:val="center"/>
        <w:rPr>
          <w:b w:val="0"/>
          <w:color w:val="000000" w:themeColor="text1"/>
          <w:sz w:val="24"/>
          <w:szCs w:val="24"/>
        </w:rPr>
      </w:pPr>
    </w:p>
    <w:p w:rsidR="00325A85" w:rsidRPr="000C10DA" w:rsidRDefault="00325A85" w:rsidP="000C10DA">
      <w:pPr>
        <w:pStyle w:val="2"/>
        <w:spacing w:line="360" w:lineRule="auto"/>
        <w:jc w:val="center"/>
        <w:rPr>
          <w:rFonts w:ascii="Times New Roman" w:hAnsi="Times New Roman" w:cs="Times New Roman"/>
          <w:b w:val="0"/>
          <w:color w:val="000000" w:themeColor="text1"/>
          <w:sz w:val="24"/>
          <w:szCs w:val="24"/>
        </w:rPr>
      </w:pPr>
      <w:bookmarkStart w:id="5" w:name="_Toc449711435"/>
      <w:r w:rsidRPr="000C10DA">
        <w:rPr>
          <w:rFonts w:ascii="Times New Roman" w:hAnsi="Times New Roman" w:cs="Times New Roman"/>
          <w:b w:val="0"/>
          <w:color w:val="000000" w:themeColor="text1"/>
          <w:sz w:val="24"/>
          <w:szCs w:val="24"/>
        </w:rPr>
        <w:t>2.1</w:t>
      </w:r>
      <w:r w:rsidR="00ED3AF2" w:rsidRPr="000C10DA">
        <w:rPr>
          <w:rFonts w:ascii="Times New Roman" w:hAnsi="Times New Roman" w:cs="Times New Roman"/>
          <w:b w:val="0"/>
          <w:color w:val="000000" w:themeColor="text1"/>
          <w:sz w:val="24"/>
          <w:szCs w:val="24"/>
        </w:rPr>
        <w:t>.</w:t>
      </w:r>
      <w:r w:rsidRPr="000C10DA">
        <w:rPr>
          <w:rFonts w:ascii="Times New Roman" w:hAnsi="Times New Roman" w:cs="Times New Roman"/>
          <w:b w:val="0"/>
          <w:color w:val="000000" w:themeColor="text1"/>
          <w:sz w:val="24"/>
          <w:szCs w:val="24"/>
        </w:rPr>
        <w:t xml:space="preserve"> </w:t>
      </w:r>
      <w:r w:rsidR="006F0C88" w:rsidRPr="000C10DA">
        <w:rPr>
          <w:rFonts w:ascii="Times New Roman" w:hAnsi="Times New Roman" w:cs="Times New Roman"/>
          <w:b w:val="0"/>
          <w:color w:val="000000" w:themeColor="text1"/>
          <w:sz w:val="24"/>
          <w:szCs w:val="24"/>
        </w:rPr>
        <w:t>ВНУТРЕННЯ</w:t>
      </w:r>
      <w:r w:rsidR="00057D84" w:rsidRPr="000C10DA">
        <w:rPr>
          <w:rFonts w:ascii="Times New Roman" w:hAnsi="Times New Roman" w:cs="Times New Roman"/>
          <w:b w:val="0"/>
          <w:color w:val="000000" w:themeColor="text1"/>
          <w:sz w:val="24"/>
          <w:szCs w:val="24"/>
        </w:rPr>
        <w:t>Я</w:t>
      </w:r>
      <w:r w:rsidR="006F0C88" w:rsidRPr="000C10DA">
        <w:rPr>
          <w:rFonts w:ascii="Times New Roman" w:hAnsi="Times New Roman" w:cs="Times New Roman"/>
          <w:b w:val="0"/>
          <w:color w:val="000000" w:themeColor="text1"/>
          <w:sz w:val="24"/>
          <w:szCs w:val="24"/>
        </w:rPr>
        <w:t xml:space="preserve"> </w:t>
      </w:r>
      <w:r w:rsidRPr="000C10DA">
        <w:rPr>
          <w:rFonts w:ascii="Times New Roman" w:hAnsi="Times New Roman" w:cs="Times New Roman"/>
          <w:b w:val="0"/>
          <w:color w:val="000000" w:themeColor="text1"/>
          <w:sz w:val="24"/>
          <w:szCs w:val="24"/>
        </w:rPr>
        <w:t xml:space="preserve">СТРУКТУРА </w:t>
      </w:r>
      <w:r w:rsidR="006F0C88" w:rsidRPr="000C10DA">
        <w:rPr>
          <w:rFonts w:ascii="Times New Roman" w:hAnsi="Times New Roman" w:cs="Times New Roman"/>
          <w:b w:val="0"/>
          <w:color w:val="000000" w:themeColor="text1"/>
          <w:sz w:val="24"/>
          <w:szCs w:val="24"/>
        </w:rPr>
        <w:t>АГЕНТСТВА ПО СЕТЕВОЙ И ИНФОРМАЦИОННОЙ БЕЗОПАСНОСТИ И ЕЕ ВСПОМОГАТЕЛЬНЫЕ ЭЛЕМЕНТЫ.</w:t>
      </w:r>
      <w:bookmarkEnd w:id="5"/>
    </w:p>
    <w:p w:rsidR="00325A85" w:rsidRPr="001B7072" w:rsidRDefault="00325A85" w:rsidP="001B7072">
      <w:pPr>
        <w:spacing w:line="360" w:lineRule="auto"/>
        <w:jc w:val="both"/>
        <w:rPr>
          <w:rFonts w:ascii="Times New Roman" w:hAnsi="Times New Roman" w:cs="Times New Roman"/>
          <w:sz w:val="24"/>
          <w:szCs w:val="24"/>
        </w:rPr>
      </w:pPr>
    </w:p>
    <w:p w:rsidR="0035529A" w:rsidRPr="001B7072" w:rsidRDefault="002223DD" w:rsidP="001B7072">
      <w:p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ab/>
        <w:t xml:space="preserve">Для эффективной деятельности организации немалую роль играет то, насколько грамотно организована ее структура – нет ли ненужных элементов или, наоборот, возможно какой-то части агентству не хватает?  Именно для этого в данном исследовании разбирается структура </w:t>
      </w:r>
      <w:r w:rsidRPr="001B7072">
        <w:rPr>
          <w:rFonts w:ascii="Times New Roman" w:hAnsi="Times New Roman" w:cs="Times New Roman"/>
          <w:sz w:val="24"/>
          <w:szCs w:val="24"/>
          <w:lang w:val="en-US"/>
        </w:rPr>
        <w:t>ENISA</w:t>
      </w:r>
      <w:r w:rsidRPr="001B7072">
        <w:rPr>
          <w:rFonts w:ascii="Times New Roman" w:hAnsi="Times New Roman" w:cs="Times New Roman"/>
          <w:sz w:val="24"/>
          <w:szCs w:val="24"/>
        </w:rPr>
        <w:t xml:space="preserve">. </w:t>
      </w:r>
    </w:p>
    <w:p w:rsidR="008578D0" w:rsidRPr="001B7072" w:rsidRDefault="002223DD" w:rsidP="001B7072">
      <w:p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ab/>
        <w:t>Структура агентства по сетевой и информационной безопасности включает в себя</w:t>
      </w:r>
      <w:r w:rsidR="00325A85" w:rsidRPr="001B7072">
        <w:rPr>
          <w:rFonts w:ascii="Times New Roman" w:hAnsi="Times New Roman" w:cs="Times New Roman"/>
          <w:sz w:val="24"/>
          <w:szCs w:val="24"/>
        </w:rPr>
        <w:t xml:space="preserve"> такие основные элементы, как</w:t>
      </w:r>
      <w:r w:rsidR="008578D0" w:rsidRPr="001B7072">
        <w:rPr>
          <w:rFonts w:ascii="Times New Roman" w:hAnsi="Times New Roman" w:cs="Times New Roman"/>
          <w:sz w:val="24"/>
          <w:szCs w:val="24"/>
        </w:rPr>
        <w:t>:</w:t>
      </w:r>
      <w:r w:rsidRPr="001B7072">
        <w:rPr>
          <w:rFonts w:ascii="Times New Roman" w:hAnsi="Times New Roman" w:cs="Times New Roman"/>
          <w:sz w:val="24"/>
          <w:szCs w:val="24"/>
        </w:rPr>
        <w:t xml:space="preserve"> </w:t>
      </w:r>
    </w:p>
    <w:p w:rsidR="008578D0" w:rsidRPr="001B7072" w:rsidRDefault="002223DD" w:rsidP="001B7072">
      <w:pPr>
        <w:pStyle w:val="a3"/>
        <w:numPr>
          <w:ilvl w:val="0"/>
          <w:numId w:val="5"/>
        </w:num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правление (</w:t>
      </w:r>
      <w:r w:rsidRPr="001B7072">
        <w:rPr>
          <w:rFonts w:ascii="Times New Roman" w:hAnsi="Times New Roman" w:cs="Times New Roman"/>
          <w:sz w:val="24"/>
          <w:szCs w:val="24"/>
          <w:lang w:val="en-US"/>
        </w:rPr>
        <w:t>Management</w:t>
      </w:r>
      <w:r w:rsidRPr="001B7072">
        <w:rPr>
          <w:rFonts w:ascii="Times New Roman" w:hAnsi="Times New Roman" w:cs="Times New Roman"/>
          <w:sz w:val="24"/>
          <w:szCs w:val="24"/>
        </w:rPr>
        <w:t xml:space="preserve"> </w:t>
      </w:r>
      <w:r w:rsidRPr="001B7072">
        <w:rPr>
          <w:rFonts w:ascii="Times New Roman" w:hAnsi="Times New Roman" w:cs="Times New Roman"/>
          <w:sz w:val="24"/>
          <w:szCs w:val="24"/>
          <w:lang w:val="en-US"/>
        </w:rPr>
        <w:t>Board</w:t>
      </w:r>
      <w:r w:rsidRPr="001B7072">
        <w:rPr>
          <w:rFonts w:ascii="Times New Roman" w:hAnsi="Times New Roman" w:cs="Times New Roman"/>
          <w:sz w:val="24"/>
          <w:szCs w:val="24"/>
        </w:rPr>
        <w:t>)</w:t>
      </w:r>
      <w:r w:rsidR="008578D0" w:rsidRPr="001B7072">
        <w:rPr>
          <w:rFonts w:ascii="Times New Roman" w:hAnsi="Times New Roman" w:cs="Times New Roman"/>
          <w:sz w:val="24"/>
          <w:szCs w:val="24"/>
        </w:rPr>
        <w:t>;</w:t>
      </w:r>
      <w:r w:rsidRPr="001B7072">
        <w:rPr>
          <w:rFonts w:ascii="Times New Roman" w:hAnsi="Times New Roman" w:cs="Times New Roman"/>
          <w:sz w:val="24"/>
          <w:szCs w:val="24"/>
        </w:rPr>
        <w:t xml:space="preserve"> </w:t>
      </w:r>
    </w:p>
    <w:p w:rsidR="008578D0" w:rsidRPr="001B7072" w:rsidRDefault="002223DD" w:rsidP="001B7072">
      <w:pPr>
        <w:pStyle w:val="a3"/>
        <w:numPr>
          <w:ilvl w:val="0"/>
          <w:numId w:val="5"/>
        </w:num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исполнительный комитет (</w:t>
      </w:r>
      <w:r w:rsidRPr="001B7072">
        <w:rPr>
          <w:rFonts w:ascii="Times New Roman" w:hAnsi="Times New Roman" w:cs="Times New Roman"/>
          <w:sz w:val="24"/>
          <w:szCs w:val="24"/>
          <w:lang w:val="en-US"/>
        </w:rPr>
        <w:t>Executive</w:t>
      </w:r>
      <w:r w:rsidRPr="001B7072">
        <w:rPr>
          <w:rFonts w:ascii="Times New Roman" w:hAnsi="Times New Roman" w:cs="Times New Roman"/>
          <w:sz w:val="24"/>
          <w:szCs w:val="24"/>
        </w:rPr>
        <w:t xml:space="preserve"> </w:t>
      </w:r>
      <w:r w:rsidRPr="001B7072">
        <w:rPr>
          <w:rFonts w:ascii="Times New Roman" w:hAnsi="Times New Roman" w:cs="Times New Roman"/>
          <w:sz w:val="24"/>
          <w:szCs w:val="24"/>
          <w:lang w:val="en-US"/>
        </w:rPr>
        <w:t>Board</w:t>
      </w:r>
      <w:r w:rsidRPr="001B7072">
        <w:rPr>
          <w:rFonts w:ascii="Times New Roman" w:hAnsi="Times New Roman" w:cs="Times New Roman"/>
          <w:sz w:val="24"/>
          <w:szCs w:val="24"/>
        </w:rPr>
        <w:t>)</w:t>
      </w:r>
      <w:r w:rsidR="008578D0" w:rsidRPr="001B7072">
        <w:rPr>
          <w:rFonts w:ascii="Times New Roman" w:hAnsi="Times New Roman" w:cs="Times New Roman"/>
          <w:sz w:val="24"/>
          <w:szCs w:val="24"/>
        </w:rPr>
        <w:t>;</w:t>
      </w:r>
    </w:p>
    <w:p w:rsidR="008578D0" w:rsidRPr="001B7072" w:rsidRDefault="008D7B00" w:rsidP="001B7072">
      <w:pPr>
        <w:pStyle w:val="a3"/>
        <w:numPr>
          <w:ilvl w:val="0"/>
          <w:numId w:val="5"/>
        </w:num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 xml:space="preserve">Исполнительный Директор </w:t>
      </w:r>
      <w:r w:rsidR="002223DD" w:rsidRPr="001B7072">
        <w:rPr>
          <w:rFonts w:ascii="Times New Roman" w:hAnsi="Times New Roman" w:cs="Times New Roman"/>
          <w:sz w:val="24"/>
          <w:szCs w:val="24"/>
        </w:rPr>
        <w:t>(</w:t>
      </w:r>
      <w:r w:rsidR="002223DD" w:rsidRPr="001B7072">
        <w:rPr>
          <w:rFonts w:ascii="Times New Roman" w:hAnsi="Times New Roman" w:cs="Times New Roman"/>
          <w:sz w:val="24"/>
          <w:szCs w:val="24"/>
          <w:lang w:val="en-US"/>
        </w:rPr>
        <w:t>Executive</w:t>
      </w:r>
      <w:r w:rsidR="002223DD" w:rsidRPr="001B7072">
        <w:rPr>
          <w:rFonts w:ascii="Times New Roman" w:hAnsi="Times New Roman" w:cs="Times New Roman"/>
          <w:sz w:val="24"/>
          <w:szCs w:val="24"/>
        </w:rPr>
        <w:t xml:space="preserve"> </w:t>
      </w:r>
      <w:r w:rsidR="002223DD" w:rsidRPr="001B7072">
        <w:rPr>
          <w:rFonts w:ascii="Times New Roman" w:hAnsi="Times New Roman" w:cs="Times New Roman"/>
          <w:sz w:val="24"/>
          <w:szCs w:val="24"/>
          <w:lang w:val="en-US"/>
        </w:rPr>
        <w:t>Director</w:t>
      </w:r>
      <w:r w:rsidR="002223DD" w:rsidRPr="001B7072">
        <w:rPr>
          <w:rFonts w:ascii="Times New Roman" w:hAnsi="Times New Roman" w:cs="Times New Roman"/>
          <w:sz w:val="24"/>
          <w:szCs w:val="24"/>
        </w:rPr>
        <w:t>)</w:t>
      </w:r>
      <w:r w:rsidR="008578D0" w:rsidRPr="001B7072">
        <w:rPr>
          <w:rFonts w:ascii="Times New Roman" w:hAnsi="Times New Roman" w:cs="Times New Roman"/>
          <w:sz w:val="24"/>
          <w:szCs w:val="24"/>
        </w:rPr>
        <w:t xml:space="preserve"> с его сотрудниками;</w:t>
      </w:r>
    </w:p>
    <w:p w:rsidR="008578D0" w:rsidRPr="001B7072" w:rsidRDefault="002223DD" w:rsidP="001B7072">
      <w:pPr>
        <w:pStyle w:val="a3"/>
        <w:numPr>
          <w:ilvl w:val="0"/>
          <w:numId w:val="5"/>
        </w:numPr>
        <w:spacing w:line="360" w:lineRule="auto"/>
        <w:jc w:val="both"/>
        <w:rPr>
          <w:rFonts w:ascii="Times New Roman" w:hAnsi="Times New Roman" w:cs="Times New Roman"/>
          <w:bCs/>
          <w:sz w:val="24"/>
          <w:szCs w:val="24"/>
        </w:rPr>
      </w:pPr>
      <w:r w:rsidRPr="001B7072">
        <w:rPr>
          <w:rFonts w:ascii="Times New Roman" w:hAnsi="Times New Roman" w:cs="Times New Roman"/>
          <w:sz w:val="24"/>
          <w:szCs w:val="24"/>
        </w:rPr>
        <w:t>и группу заинтересованных сторон (</w:t>
      </w:r>
      <w:proofErr w:type="spellStart"/>
      <w:r w:rsidRPr="001B7072">
        <w:rPr>
          <w:rFonts w:ascii="Times New Roman" w:hAnsi="Times New Roman" w:cs="Times New Roman"/>
          <w:bCs/>
          <w:sz w:val="24"/>
          <w:szCs w:val="24"/>
        </w:rPr>
        <w:t>Permanent</w:t>
      </w:r>
      <w:proofErr w:type="spellEnd"/>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Stakeholders</w:t>
      </w:r>
      <w:proofErr w:type="spellEnd"/>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Group</w:t>
      </w:r>
      <w:proofErr w:type="spellEnd"/>
      <w:r w:rsidRPr="001B7072">
        <w:rPr>
          <w:rFonts w:ascii="Times New Roman" w:hAnsi="Times New Roman" w:cs="Times New Roman"/>
          <w:bCs/>
          <w:sz w:val="24"/>
          <w:szCs w:val="24"/>
        </w:rPr>
        <w:t>).</w:t>
      </w:r>
    </w:p>
    <w:p w:rsidR="002223DD" w:rsidRPr="001B7072" w:rsidRDefault="002223DD" w:rsidP="001B7072">
      <w:pPr>
        <w:spacing w:line="360" w:lineRule="auto"/>
        <w:ind w:firstLine="708"/>
        <w:jc w:val="both"/>
        <w:rPr>
          <w:rFonts w:ascii="Times New Roman" w:hAnsi="Times New Roman" w:cs="Times New Roman"/>
          <w:bCs/>
          <w:sz w:val="24"/>
          <w:szCs w:val="24"/>
        </w:rPr>
      </w:pPr>
      <w:r w:rsidRPr="001B7072">
        <w:rPr>
          <w:rFonts w:ascii="Times New Roman" w:hAnsi="Times New Roman" w:cs="Times New Roman"/>
          <w:bCs/>
          <w:sz w:val="24"/>
          <w:szCs w:val="24"/>
        </w:rPr>
        <w:t xml:space="preserve">Также, по требованию, могут создаваться временные рабочие группы, которые включают в себя специалистов в сфере сетевой и информационной безопасности из различных государств – членов Европейского Союза. Разберем каждый элемент и его значение для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w:t>
      </w:r>
      <w:r w:rsidR="008578D0" w:rsidRPr="001B7072">
        <w:rPr>
          <w:rFonts w:ascii="Times New Roman" w:hAnsi="Times New Roman" w:cs="Times New Roman"/>
          <w:bCs/>
          <w:sz w:val="24"/>
          <w:szCs w:val="24"/>
        </w:rPr>
        <w:t xml:space="preserve">подробнее, основываясь на уставе агентства и документах о внутренней организации работы. </w:t>
      </w:r>
    </w:p>
    <w:p w:rsidR="008578D0" w:rsidRPr="001B7072" w:rsidRDefault="008578D0" w:rsidP="001B7072">
      <w:pPr>
        <w:spacing w:line="360" w:lineRule="auto"/>
        <w:ind w:firstLine="708"/>
        <w:jc w:val="both"/>
        <w:rPr>
          <w:rFonts w:ascii="Times New Roman" w:hAnsi="Times New Roman" w:cs="Times New Roman"/>
          <w:bCs/>
          <w:sz w:val="24"/>
          <w:szCs w:val="24"/>
        </w:rPr>
      </w:pPr>
      <w:r w:rsidRPr="001B7072">
        <w:rPr>
          <w:rFonts w:ascii="Times New Roman" w:hAnsi="Times New Roman" w:cs="Times New Roman"/>
          <w:bCs/>
          <w:sz w:val="24"/>
          <w:szCs w:val="24"/>
        </w:rPr>
        <w:t xml:space="preserve">Правление по своей сути существует для того, чтобы организовывать работу агентства по сетевой и информационной безопасности в соответствии с правилами, установленными уставом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К основным задачам данного элемента структуры относятся: </w:t>
      </w:r>
    </w:p>
    <w:p w:rsidR="008578D0" w:rsidRPr="001B7072" w:rsidRDefault="008578D0" w:rsidP="001B7072">
      <w:pPr>
        <w:pStyle w:val="a3"/>
        <w:numPr>
          <w:ilvl w:val="0"/>
          <w:numId w:val="6"/>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Принятие годовых и многолетних планов работы агентства;</w:t>
      </w:r>
    </w:p>
    <w:p w:rsidR="008578D0" w:rsidRPr="001B7072" w:rsidRDefault="00325A85" w:rsidP="001B7072">
      <w:pPr>
        <w:pStyle w:val="a3"/>
        <w:numPr>
          <w:ilvl w:val="0"/>
          <w:numId w:val="6"/>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lastRenderedPageBreak/>
        <w:t>Предоставление ежегодного</w:t>
      </w:r>
      <w:r w:rsidR="008578D0" w:rsidRPr="001B7072">
        <w:rPr>
          <w:rFonts w:ascii="Times New Roman" w:hAnsi="Times New Roman" w:cs="Times New Roman"/>
          <w:bCs/>
          <w:sz w:val="24"/>
          <w:szCs w:val="24"/>
        </w:rPr>
        <w:t xml:space="preserve"> отчет</w:t>
      </w:r>
      <w:r w:rsidRPr="001B7072">
        <w:rPr>
          <w:rFonts w:ascii="Times New Roman" w:hAnsi="Times New Roman" w:cs="Times New Roman"/>
          <w:bCs/>
          <w:sz w:val="24"/>
          <w:szCs w:val="24"/>
        </w:rPr>
        <w:t>а</w:t>
      </w:r>
      <w:r w:rsidR="008578D0" w:rsidRPr="001B7072">
        <w:rPr>
          <w:rFonts w:ascii="Times New Roman" w:hAnsi="Times New Roman" w:cs="Times New Roman"/>
          <w:bCs/>
          <w:sz w:val="24"/>
          <w:szCs w:val="24"/>
        </w:rPr>
        <w:t xml:space="preserve"> о работе </w:t>
      </w:r>
      <w:r w:rsidR="008578D0" w:rsidRPr="001B7072">
        <w:rPr>
          <w:rFonts w:ascii="Times New Roman" w:hAnsi="Times New Roman" w:cs="Times New Roman"/>
          <w:bCs/>
          <w:sz w:val="24"/>
          <w:szCs w:val="24"/>
          <w:lang w:val="en-US"/>
        </w:rPr>
        <w:t>ENISA</w:t>
      </w:r>
      <w:r w:rsidR="008578D0" w:rsidRPr="001B7072">
        <w:rPr>
          <w:rFonts w:ascii="Times New Roman" w:hAnsi="Times New Roman" w:cs="Times New Roman"/>
          <w:bCs/>
          <w:sz w:val="24"/>
          <w:szCs w:val="24"/>
        </w:rPr>
        <w:t xml:space="preserve"> в Европейский парламент, Совет, Комиссию и суд Аудиторов, а также </w:t>
      </w:r>
      <w:r w:rsidRPr="001B7072">
        <w:rPr>
          <w:rFonts w:ascii="Times New Roman" w:hAnsi="Times New Roman" w:cs="Times New Roman"/>
          <w:bCs/>
          <w:sz w:val="24"/>
          <w:szCs w:val="24"/>
        </w:rPr>
        <w:t>размещение данного отчета</w:t>
      </w:r>
      <w:r w:rsidR="008D7B00" w:rsidRPr="001B7072">
        <w:rPr>
          <w:rFonts w:ascii="Times New Roman" w:hAnsi="Times New Roman" w:cs="Times New Roman"/>
          <w:bCs/>
          <w:sz w:val="24"/>
          <w:szCs w:val="24"/>
        </w:rPr>
        <w:t xml:space="preserve"> на</w:t>
      </w:r>
      <w:r w:rsidRPr="001B7072">
        <w:rPr>
          <w:rFonts w:ascii="Times New Roman" w:hAnsi="Times New Roman" w:cs="Times New Roman"/>
          <w:bCs/>
          <w:sz w:val="24"/>
          <w:szCs w:val="24"/>
        </w:rPr>
        <w:t xml:space="preserve"> сайт</w:t>
      </w:r>
      <w:r w:rsidR="008D7B00" w:rsidRPr="001B7072">
        <w:rPr>
          <w:rFonts w:ascii="Times New Roman" w:hAnsi="Times New Roman" w:cs="Times New Roman"/>
          <w:bCs/>
          <w:sz w:val="24"/>
          <w:szCs w:val="24"/>
        </w:rPr>
        <w:t>е</w:t>
      </w:r>
      <w:r w:rsidRPr="001B7072">
        <w:rPr>
          <w:rFonts w:ascii="Times New Roman" w:hAnsi="Times New Roman" w:cs="Times New Roman"/>
          <w:bCs/>
          <w:sz w:val="24"/>
          <w:szCs w:val="24"/>
        </w:rPr>
        <w:t xml:space="preserve"> </w:t>
      </w:r>
      <w:r w:rsidRPr="001B7072">
        <w:rPr>
          <w:rFonts w:ascii="Times New Roman" w:hAnsi="Times New Roman" w:cs="Times New Roman"/>
          <w:bCs/>
          <w:sz w:val="24"/>
          <w:szCs w:val="24"/>
          <w:lang w:val="en-US"/>
        </w:rPr>
        <w:t>ENISA</w:t>
      </w:r>
      <w:r w:rsidR="008578D0" w:rsidRPr="001B7072">
        <w:rPr>
          <w:rFonts w:ascii="Times New Roman" w:hAnsi="Times New Roman" w:cs="Times New Roman"/>
          <w:bCs/>
          <w:sz w:val="24"/>
          <w:szCs w:val="24"/>
        </w:rPr>
        <w:t xml:space="preserve"> </w:t>
      </w:r>
      <w:r w:rsidRPr="001B7072">
        <w:rPr>
          <w:rFonts w:ascii="Times New Roman" w:hAnsi="Times New Roman" w:cs="Times New Roman"/>
          <w:bCs/>
          <w:sz w:val="24"/>
          <w:szCs w:val="24"/>
        </w:rPr>
        <w:t>с целью сделать его публичным</w:t>
      </w:r>
      <w:r w:rsidR="008578D0" w:rsidRPr="001B7072">
        <w:rPr>
          <w:rFonts w:ascii="Times New Roman" w:hAnsi="Times New Roman" w:cs="Times New Roman"/>
          <w:bCs/>
          <w:sz w:val="24"/>
          <w:szCs w:val="24"/>
        </w:rPr>
        <w:t>;</w:t>
      </w:r>
    </w:p>
    <w:p w:rsidR="008578D0" w:rsidRPr="001B7072" w:rsidRDefault="00325A85" w:rsidP="001B7072">
      <w:pPr>
        <w:pStyle w:val="a3"/>
        <w:numPr>
          <w:ilvl w:val="0"/>
          <w:numId w:val="6"/>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Разрешение</w:t>
      </w:r>
      <w:r w:rsidR="008578D0" w:rsidRPr="001B7072">
        <w:rPr>
          <w:rFonts w:ascii="Times New Roman" w:hAnsi="Times New Roman" w:cs="Times New Roman"/>
          <w:bCs/>
          <w:sz w:val="24"/>
          <w:szCs w:val="24"/>
        </w:rPr>
        <w:t xml:space="preserve"> </w:t>
      </w:r>
      <w:r w:rsidRPr="001B7072">
        <w:rPr>
          <w:rFonts w:ascii="Times New Roman" w:hAnsi="Times New Roman" w:cs="Times New Roman"/>
          <w:bCs/>
          <w:sz w:val="24"/>
          <w:szCs w:val="24"/>
        </w:rPr>
        <w:t>конфликтов</w:t>
      </w:r>
      <w:r w:rsidR="008578D0" w:rsidRPr="001B7072">
        <w:rPr>
          <w:rFonts w:ascii="Times New Roman" w:hAnsi="Times New Roman" w:cs="Times New Roman"/>
          <w:bCs/>
          <w:sz w:val="24"/>
          <w:szCs w:val="24"/>
        </w:rPr>
        <w:t xml:space="preserve"> интересов внутри агентства; </w:t>
      </w:r>
    </w:p>
    <w:p w:rsidR="008578D0" w:rsidRPr="001B7072" w:rsidRDefault="00325A85" w:rsidP="001B7072">
      <w:pPr>
        <w:pStyle w:val="a3"/>
        <w:numPr>
          <w:ilvl w:val="0"/>
          <w:numId w:val="6"/>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Издание</w:t>
      </w:r>
      <w:r w:rsidR="008578D0" w:rsidRPr="001B7072">
        <w:rPr>
          <w:rFonts w:ascii="Times New Roman" w:hAnsi="Times New Roman" w:cs="Times New Roman"/>
          <w:bCs/>
          <w:sz w:val="24"/>
          <w:szCs w:val="24"/>
        </w:rPr>
        <w:t xml:space="preserve"> правил найма сотрудников;</w:t>
      </w:r>
    </w:p>
    <w:p w:rsidR="008578D0" w:rsidRPr="001B7072" w:rsidRDefault="00325A85" w:rsidP="001B7072">
      <w:pPr>
        <w:pStyle w:val="a3"/>
        <w:numPr>
          <w:ilvl w:val="0"/>
          <w:numId w:val="6"/>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Назначение на должность или освобождение от занимаемой должности</w:t>
      </w:r>
      <w:r w:rsidR="008578D0" w:rsidRPr="001B7072">
        <w:rPr>
          <w:rFonts w:ascii="Times New Roman" w:hAnsi="Times New Roman" w:cs="Times New Roman"/>
          <w:bCs/>
          <w:sz w:val="24"/>
          <w:szCs w:val="24"/>
        </w:rPr>
        <w:t xml:space="preserve"> Исполнительного Директора агентства;</w:t>
      </w:r>
    </w:p>
    <w:p w:rsidR="008578D0" w:rsidRPr="001B7072" w:rsidRDefault="00325A85" w:rsidP="001B7072">
      <w:pPr>
        <w:pStyle w:val="a3"/>
        <w:numPr>
          <w:ilvl w:val="0"/>
          <w:numId w:val="6"/>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Принятие правил</w:t>
      </w:r>
      <w:r w:rsidR="008578D0" w:rsidRPr="001B7072">
        <w:rPr>
          <w:rFonts w:ascii="Times New Roman" w:hAnsi="Times New Roman" w:cs="Times New Roman"/>
          <w:bCs/>
          <w:sz w:val="24"/>
          <w:szCs w:val="24"/>
        </w:rPr>
        <w:t xml:space="preserve"> работы для себя и исполнительного комитета после одобрения </w:t>
      </w:r>
      <w:r w:rsidRPr="001B7072">
        <w:rPr>
          <w:rFonts w:ascii="Times New Roman" w:hAnsi="Times New Roman" w:cs="Times New Roman"/>
          <w:bCs/>
          <w:sz w:val="24"/>
          <w:szCs w:val="24"/>
        </w:rPr>
        <w:t xml:space="preserve">их </w:t>
      </w:r>
      <w:r w:rsidR="008D7B00" w:rsidRPr="001B7072">
        <w:rPr>
          <w:rFonts w:ascii="Times New Roman" w:hAnsi="Times New Roman" w:cs="Times New Roman"/>
          <w:bCs/>
          <w:sz w:val="24"/>
          <w:szCs w:val="24"/>
        </w:rPr>
        <w:t>Комиссией</w:t>
      </w:r>
      <w:r w:rsidR="008578D0" w:rsidRPr="001B7072">
        <w:rPr>
          <w:rFonts w:ascii="Times New Roman" w:hAnsi="Times New Roman" w:cs="Times New Roman"/>
          <w:bCs/>
          <w:sz w:val="24"/>
          <w:szCs w:val="24"/>
        </w:rPr>
        <w:t xml:space="preserve"> ЕС; </w:t>
      </w:r>
    </w:p>
    <w:p w:rsidR="008578D0" w:rsidRPr="001B7072" w:rsidRDefault="00325A85" w:rsidP="001B7072">
      <w:pPr>
        <w:pStyle w:val="a3"/>
        <w:numPr>
          <w:ilvl w:val="0"/>
          <w:numId w:val="6"/>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Принятие правил</w:t>
      </w:r>
      <w:r w:rsidR="003020D5" w:rsidRPr="001B7072">
        <w:rPr>
          <w:rFonts w:ascii="Times New Roman" w:hAnsi="Times New Roman" w:cs="Times New Roman"/>
          <w:bCs/>
          <w:sz w:val="24"/>
          <w:szCs w:val="24"/>
        </w:rPr>
        <w:t xml:space="preserve"> внутренней работы всего агентства;</w:t>
      </w:r>
    </w:p>
    <w:p w:rsidR="000A00F2" w:rsidRPr="001B7072" w:rsidRDefault="00325A85" w:rsidP="001B7072">
      <w:pPr>
        <w:pStyle w:val="a3"/>
        <w:numPr>
          <w:ilvl w:val="0"/>
          <w:numId w:val="6"/>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Принятие документов</w:t>
      </w:r>
      <w:r w:rsidR="003020D5" w:rsidRPr="001B7072">
        <w:rPr>
          <w:rFonts w:ascii="Times New Roman" w:hAnsi="Times New Roman" w:cs="Times New Roman"/>
          <w:bCs/>
          <w:sz w:val="24"/>
          <w:szCs w:val="24"/>
        </w:rPr>
        <w:t xml:space="preserve">, </w:t>
      </w:r>
      <w:r w:rsidRPr="001B7072">
        <w:rPr>
          <w:rFonts w:ascii="Times New Roman" w:hAnsi="Times New Roman" w:cs="Times New Roman"/>
          <w:bCs/>
          <w:sz w:val="24"/>
          <w:szCs w:val="24"/>
        </w:rPr>
        <w:t>касающихся</w:t>
      </w:r>
      <w:r w:rsidR="003020D5" w:rsidRPr="001B7072">
        <w:rPr>
          <w:rFonts w:ascii="Times New Roman" w:hAnsi="Times New Roman" w:cs="Times New Roman"/>
          <w:bCs/>
          <w:sz w:val="24"/>
          <w:szCs w:val="24"/>
        </w:rPr>
        <w:t xml:space="preserve"> финансовых вопросов по работе агентства</w:t>
      </w:r>
      <w:r w:rsidR="000A00F2" w:rsidRPr="001B7072">
        <w:rPr>
          <w:rFonts w:ascii="Times New Roman" w:hAnsi="Times New Roman" w:cs="Times New Roman"/>
          <w:bCs/>
          <w:sz w:val="24"/>
          <w:szCs w:val="24"/>
        </w:rPr>
        <w:t>;</w:t>
      </w:r>
    </w:p>
    <w:p w:rsidR="000A00F2" w:rsidRPr="001B7072" w:rsidRDefault="00325A85" w:rsidP="001B7072">
      <w:pPr>
        <w:pStyle w:val="a3"/>
        <w:numPr>
          <w:ilvl w:val="0"/>
          <w:numId w:val="6"/>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Назначение</w:t>
      </w:r>
      <w:r w:rsidR="000A00F2" w:rsidRPr="001B7072">
        <w:rPr>
          <w:rFonts w:ascii="Times New Roman" w:hAnsi="Times New Roman" w:cs="Times New Roman"/>
          <w:bCs/>
          <w:sz w:val="24"/>
          <w:szCs w:val="24"/>
        </w:rPr>
        <w:t xml:space="preserve"> представителей группы заинтересованных сторон.</w:t>
      </w:r>
    </w:p>
    <w:p w:rsidR="003020D5" w:rsidRPr="001B7072" w:rsidRDefault="003020D5" w:rsidP="001B7072">
      <w:pPr>
        <w:spacing w:line="360" w:lineRule="auto"/>
        <w:ind w:firstLine="502"/>
        <w:jc w:val="both"/>
        <w:rPr>
          <w:rFonts w:ascii="Times New Roman" w:hAnsi="Times New Roman" w:cs="Times New Roman"/>
          <w:bCs/>
          <w:sz w:val="24"/>
          <w:szCs w:val="24"/>
        </w:rPr>
      </w:pPr>
      <w:r w:rsidRPr="001B7072">
        <w:rPr>
          <w:rFonts w:ascii="Times New Roman" w:hAnsi="Times New Roman" w:cs="Times New Roman"/>
          <w:bCs/>
          <w:sz w:val="24"/>
          <w:szCs w:val="24"/>
        </w:rPr>
        <w:t xml:space="preserve">Правление состоит из одного представителя от каждого государства-члена и 2 представителей от Комиссии. Каждый представитель должен назначить своего заместителя, который будет исполнять его обязанности в его </w:t>
      </w:r>
      <w:r w:rsidR="008D7B00" w:rsidRPr="001B7072">
        <w:rPr>
          <w:rFonts w:ascii="Times New Roman" w:hAnsi="Times New Roman" w:cs="Times New Roman"/>
          <w:bCs/>
          <w:sz w:val="24"/>
          <w:szCs w:val="24"/>
        </w:rPr>
        <w:t>отсутствие</w:t>
      </w:r>
      <w:r w:rsidRPr="001B7072">
        <w:rPr>
          <w:rFonts w:ascii="Times New Roman" w:hAnsi="Times New Roman" w:cs="Times New Roman"/>
          <w:bCs/>
          <w:sz w:val="24"/>
          <w:szCs w:val="24"/>
        </w:rPr>
        <w:t xml:space="preserve">. Срок работы правления 4 года. Каждые 3 года правление выбирает </w:t>
      </w:r>
      <w:r w:rsidR="00325A85" w:rsidRPr="001B7072">
        <w:rPr>
          <w:rFonts w:ascii="Times New Roman" w:hAnsi="Times New Roman" w:cs="Times New Roman"/>
          <w:bCs/>
          <w:sz w:val="24"/>
          <w:szCs w:val="24"/>
        </w:rPr>
        <w:t>Председателя и его Заместителя - этот</w:t>
      </w:r>
      <w:r w:rsidRPr="001B7072">
        <w:rPr>
          <w:rFonts w:ascii="Times New Roman" w:hAnsi="Times New Roman" w:cs="Times New Roman"/>
          <w:bCs/>
          <w:sz w:val="24"/>
          <w:szCs w:val="24"/>
        </w:rPr>
        <w:t xml:space="preserve"> хороший ход </w:t>
      </w:r>
      <w:r w:rsidR="00325A85" w:rsidRPr="001B7072">
        <w:rPr>
          <w:rFonts w:ascii="Times New Roman" w:hAnsi="Times New Roman" w:cs="Times New Roman"/>
          <w:bCs/>
          <w:sz w:val="24"/>
          <w:szCs w:val="24"/>
        </w:rPr>
        <w:t xml:space="preserve">позволяет организовать максимально непредвзятое правление. </w:t>
      </w:r>
    </w:p>
    <w:p w:rsidR="000A00F2" w:rsidRPr="001B7072" w:rsidRDefault="003020D5" w:rsidP="001B7072">
      <w:pPr>
        <w:spacing w:line="360" w:lineRule="auto"/>
        <w:ind w:firstLine="502"/>
        <w:jc w:val="both"/>
        <w:rPr>
          <w:rFonts w:ascii="Times New Roman" w:hAnsi="Times New Roman" w:cs="Times New Roman"/>
          <w:bCs/>
          <w:sz w:val="24"/>
          <w:szCs w:val="24"/>
        </w:rPr>
      </w:pPr>
      <w:r w:rsidRPr="001B7072">
        <w:rPr>
          <w:rFonts w:ascii="Times New Roman" w:hAnsi="Times New Roman" w:cs="Times New Roman"/>
          <w:bCs/>
          <w:sz w:val="24"/>
          <w:szCs w:val="24"/>
        </w:rPr>
        <w:t xml:space="preserve">Правление проводит обязательную встречу раз в год, но по требованию Председателя или более трех членов правления могут проводиться дополнительные встречи. Решения принимаются абсолютным большинством голосов. </w:t>
      </w:r>
    </w:p>
    <w:p w:rsidR="000A00F2" w:rsidRPr="001B7072" w:rsidRDefault="000A00F2" w:rsidP="001B7072">
      <w:pPr>
        <w:spacing w:line="360" w:lineRule="auto"/>
        <w:ind w:firstLine="502"/>
        <w:jc w:val="both"/>
        <w:rPr>
          <w:rFonts w:ascii="Times New Roman" w:hAnsi="Times New Roman" w:cs="Times New Roman"/>
          <w:bCs/>
          <w:sz w:val="24"/>
          <w:szCs w:val="24"/>
        </w:rPr>
      </w:pPr>
      <w:r w:rsidRPr="001B7072">
        <w:rPr>
          <w:rFonts w:ascii="Times New Roman" w:hAnsi="Times New Roman" w:cs="Times New Roman"/>
          <w:bCs/>
          <w:sz w:val="24"/>
          <w:szCs w:val="24"/>
        </w:rPr>
        <w:t xml:space="preserve">На данный момент Председателем правления является представитель Швеции, заместитель директора отдела по политике в области информационных технологий министерства предпринимательства, энергетики и коммуникации </w:t>
      </w:r>
      <w:proofErr w:type="spellStart"/>
      <w:r w:rsidRPr="001B7072">
        <w:rPr>
          <w:rFonts w:ascii="Times New Roman" w:hAnsi="Times New Roman" w:cs="Times New Roman"/>
          <w:bCs/>
          <w:sz w:val="24"/>
          <w:szCs w:val="24"/>
        </w:rPr>
        <w:t>Йорген</w:t>
      </w:r>
      <w:proofErr w:type="spellEnd"/>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Самуэльссон</w:t>
      </w:r>
      <w:proofErr w:type="spellEnd"/>
      <w:r w:rsidRPr="001B7072">
        <w:rPr>
          <w:rFonts w:ascii="Times New Roman" w:hAnsi="Times New Roman" w:cs="Times New Roman"/>
          <w:bCs/>
          <w:sz w:val="24"/>
          <w:szCs w:val="24"/>
        </w:rPr>
        <w:t>.</w:t>
      </w:r>
      <w:r w:rsidRPr="001B7072">
        <w:rPr>
          <w:rStyle w:val="a4"/>
          <w:rFonts w:ascii="Times New Roman" w:hAnsi="Times New Roman" w:cs="Times New Roman"/>
          <w:bCs/>
          <w:sz w:val="24"/>
          <w:szCs w:val="24"/>
        </w:rPr>
        <w:footnoteReference w:id="49"/>
      </w:r>
    </w:p>
    <w:p w:rsidR="00EE36B3" w:rsidRPr="001B7072" w:rsidRDefault="00EE36B3" w:rsidP="001B7072">
      <w:pPr>
        <w:spacing w:line="360" w:lineRule="auto"/>
        <w:ind w:firstLine="502"/>
        <w:jc w:val="both"/>
        <w:rPr>
          <w:rFonts w:ascii="Times New Roman" w:hAnsi="Times New Roman" w:cs="Times New Roman"/>
          <w:bCs/>
          <w:sz w:val="24"/>
          <w:szCs w:val="24"/>
        </w:rPr>
      </w:pPr>
      <w:r w:rsidRPr="001B7072">
        <w:rPr>
          <w:rFonts w:ascii="Times New Roman" w:hAnsi="Times New Roman" w:cs="Times New Roman"/>
          <w:bCs/>
          <w:sz w:val="24"/>
          <w:szCs w:val="24"/>
        </w:rPr>
        <w:t xml:space="preserve">В помощь себе правление создает исполнительный комитет, который, в основном, подготавливает проекты по административным и финансовым вопросам на обсуждение в правление, а также, кроме этого, помогает Исполнительному Директору в претворении в жизнь решений правления по данным вопросам. </w:t>
      </w:r>
    </w:p>
    <w:p w:rsidR="00EE36B3" w:rsidRPr="001B7072" w:rsidRDefault="00EE36B3" w:rsidP="001B7072">
      <w:pPr>
        <w:spacing w:line="360" w:lineRule="auto"/>
        <w:ind w:firstLine="502"/>
        <w:jc w:val="both"/>
        <w:rPr>
          <w:rFonts w:ascii="Times New Roman" w:hAnsi="Times New Roman" w:cs="Times New Roman"/>
          <w:bCs/>
          <w:sz w:val="24"/>
          <w:szCs w:val="24"/>
        </w:rPr>
      </w:pPr>
      <w:r w:rsidRPr="001B7072">
        <w:rPr>
          <w:rFonts w:ascii="Times New Roman" w:hAnsi="Times New Roman" w:cs="Times New Roman"/>
          <w:bCs/>
          <w:sz w:val="24"/>
          <w:szCs w:val="24"/>
        </w:rPr>
        <w:lastRenderedPageBreak/>
        <w:t xml:space="preserve">Исполнительный комитет состоит из пяти членов, входящих также в правление, включая Председателя правления (который может стать и </w:t>
      </w:r>
      <w:r w:rsidR="00CA5A4D" w:rsidRPr="001B7072">
        <w:rPr>
          <w:rFonts w:ascii="Times New Roman" w:hAnsi="Times New Roman" w:cs="Times New Roman"/>
          <w:bCs/>
          <w:sz w:val="24"/>
          <w:szCs w:val="24"/>
        </w:rPr>
        <w:t>П</w:t>
      </w:r>
      <w:r w:rsidRPr="001B7072">
        <w:rPr>
          <w:rFonts w:ascii="Times New Roman" w:hAnsi="Times New Roman" w:cs="Times New Roman"/>
          <w:bCs/>
          <w:sz w:val="24"/>
          <w:szCs w:val="24"/>
        </w:rPr>
        <w:t xml:space="preserve">редседателем исполнительного комитета) и одного представителя от Комиссии. Встречи проводятся раз в три месяца, но по требованию Председателя могут созываться экстренные встречи. Срок работы исполнительного комитета такой же, как у правления – 4 года. </w:t>
      </w:r>
    </w:p>
    <w:p w:rsidR="00CA5A4D" w:rsidRPr="001B7072" w:rsidRDefault="00CA5A4D" w:rsidP="001B7072">
      <w:pPr>
        <w:spacing w:line="360" w:lineRule="auto"/>
        <w:ind w:firstLine="502"/>
        <w:jc w:val="both"/>
        <w:rPr>
          <w:rFonts w:ascii="Times New Roman" w:hAnsi="Times New Roman" w:cs="Times New Roman"/>
          <w:bCs/>
          <w:sz w:val="24"/>
          <w:szCs w:val="24"/>
        </w:rPr>
      </w:pPr>
      <w:r w:rsidRPr="001B7072">
        <w:rPr>
          <w:rFonts w:ascii="Times New Roman" w:hAnsi="Times New Roman" w:cs="Times New Roman"/>
          <w:bCs/>
          <w:sz w:val="24"/>
          <w:szCs w:val="24"/>
        </w:rPr>
        <w:t xml:space="preserve">Правление назначает на должность Исполнительного Директора, который является представителем агентства по сетевой и информационной безопасности. </w:t>
      </w:r>
      <w:r w:rsidR="006678E8" w:rsidRPr="001B7072">
        <w:rPr>
          <w:rFonts w:ascii="Times New Roman" w:hAnsi="Times New Roman" w:cs="Times New Roman"/>
          <w:bCs/>
          <w:sz w:val="24"/>
          <w:szCs w:val="24"/>
        </w:rPr>
        <w:t xml:space="preserve">Основные задачи Исполнительного Директора включают в себя: </w:t>
      </w:r>
    </w:p>
    <w:p w:rsidR="006678E8" w:rsidRPr="001B7072" w:rsidRDefault="006678E8" w:rsidP="001B7072">
      <w:pPr>
        <w:pStyle w:val="a3"/>
        <w:numPr>
          <w:ilvl w:val="0"/>
          <w:numId w:val="7"/>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Управление ежедневной работой агентства;</w:t>
      </w:r>
    </w:p>
    <w:p w:rsidR="006678E8" w:rsidRPr="001B7072" w:rsidRDefault="006678E8" w:rsidP="001B7072">
      <w:pPr>
        <w:pStyle w:val="a3"/>
        <w:numPr>
          <w:ilvl w:val="0"/>
          <w:numId w:val="7"/>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Претворение в жизнь решений правления;</w:t>
      </w:r>
    </w:p>
    <w:p w:rsidR="006678E8" w:rsidRPr="001B7072" w:rsidRDefault="007A4EAE" w:rsidP="001B7072">
      <w:pPr>
        <w:pStyle w:val="a3"/>
        <w:numPr>
          <w:ilvl w:val="0"/>
          <w:numId w:val="7"/>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Разработку</w:t>
      </w:r>
      <w:r w:rsidR="006678E8" w:rsidRPr="001B7072">
        <w:rPr>
          <w:rFonts w:ascii="Times New Roman" w:hAnsi="Times New Roman" w:cs="Times New Roman"/>
          <w:bCs/>
          <w:sz w:val="24"/>
          <w:szCs w:val="24"/>
        </w:rPr>
        <w:t xml:space="preserve"> </w:t>
      </w:r>
      <w:r w:rsidR="003C699D" w:rsidRPr="001B7072">
        <w:rPr>
          <w:rFonts w:ascii="Times New Roman" w:hAnsi="Times New Roman" w:cs="Times New Roman"/>
          <w:bCs/>
          <w:sz w:val="24"/>
          <w:szCs w:val="24"/>
        </w:rPr>
        <w:t xml:space="preserve">и </w:t>
      </w:r>
      <w:r w:rsidR="00325A85" w:rsidRPr="001B7072">
        <w:rPr>
          <w:rFonts w:ascii="Times New Roman" w:hAnsi="Times New Roman" w:cs="Times New Roman"/>
          <w:bCs/>
          <w:sz w:val="24"/>
          <w:szCs w:val="24"/>
        </w:rPr>
        <w:t>воплощение</w:t>
      </w:r>
      <w:r w:rsidR="003C699D" w:rsidRPr="001B7072">
        <w:rPr>
          <w:rFonts w:ascii="Times New Roman" w:hAnsi="Times New Roman" w:cs="Times New Roman"/>
          <w:bCs/>
          <w:sz w:val="24"/>
          <w:szCs w:val="24"/>
        </w:rPr>
        <w:t xml:space="preserve"> в жизнь </w:t>
      </w:r>
      <w:r w:rsidR="00325A85" w:rsidRPr="001B7072">
        <w:rPr>
          <w:rFonts w:ascii="Times New Roman" w:hAnsi="Times New Roman" w:cs="Times New Roman"/>
          <w:bCs/>
          <w:sz w:val="24"/>
          <w:szCs w:val="24"/>
        </w:rPr>
        <w:t>проектов</w:t>
      </w:r>
      <w:r w:rsidR="003C699D" w:rsidRPr="001B7072">
        <w:rPr>
          <w:rFonts w:ascii="Times New Roman" w:hAnsi="Times New Roman" w:cs="Times New Roman"/>
          <w:bCs/>
          <w:sz w:val="24"/>
          <w:szCs w:val="24"/>
        </w:rPr>
        <w:t xml:space="preserve"> работы агентства;</w:t>
      </w:r>
    </w:p>
    <w:p w:rsidR="003C699D" w:rsidRPr="001B7072" w:rsidRDefault="007A4EAE" w:rsidP="001B7072">
      <w:pPr>
        <w:pStyle w:val="a3"/>
        <w:numPr>
          <w:ilvl w:val="0"/>
          <w:numId w:val="7"/>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 xml:space="preserve">Подготовку ежегодного отчета </w:t>
      </w:r>
      <w:r w:rsidR="003C699D" w:rsidRPr="001B7072">
        <w:rPr>
          <w:rFonts w:ascii="Times New Roman" w:hAnsi="Times New Roman" w:cs="Times New Roman"/>
          <w:bCs/>
          <w:sz w:val="24"/>
          <w:szCs w:val="24"/>
        </w:rPr>
        <w:t>о</w:t>
      </w:r>
      <w:r w:rsidRPr="001B7072">
        <w:rPr>
          <w:rFonts w:ascii="Times New Roman" w:hAnsi="Times New Roman" w:cs="Times New Roman"/>
          <w:bCs/>
          <w:sz w:val="24"/>
          <w:szCs w:val="24"/>
        </w:rPr>
        <w:t xml:space="preserve"> работе агентства, а также планов</w:t>
      </w:r>
      <w:r w:rsidR="003C699D" w:rsidRPr="001B7072">
        <w:rPr>
          <w:rFonts w:ascii="Times New Roman" w:hAnsi="Times New Roman" w:cs="Times New Roman"/>
          <w:bCs/>
          <w:sz w:val="24"/>
          <w:szCs w:val="24"/>
        </w:rPr>
        <w:t xml:space="preserve"> работы на будущее;</w:t>
      </w:r>
    </w:p>
    <w:p w:rsidR="003C699D" w:rsidRPr="001B7072" w:rsidRDefault="007A4EAE" w:rsidP="001B7072">
      <w:pPr>
        <w:pStyle w:val="a3"/>
        <w:numPr>
          <w:ilvl w:val="0"/>
          <w:numId w:val="7"/>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Развитие</w:t>
      </w:r>
      <w:r w:rsidR="003C699D" w:rsidRPr="001B7072">
        <w:rPr>
          <w:rFonts w:ascii="Times New Roman" w:hAnsi="Times New Roman" w:cs="Times New Roman"/>
          <w:bCs/>
          <w:sz w:val="24"/>
          <w:szCs w:val="24"/>
        </w:rPr>
        <w:t xml:space="preserve"> и </w:t>
      </w:r>
      <w:r w:rsidRPr="001B7072">
        <w:rPr>
          <w:rFonts w:ascii="Times New Roman" w:hAnsi="Times New Roman" w:cs="Times New Roman"/>
          <w:bCs/>
          <w:sz w:val="24"/>
          <w:szCs w:val="24"/>
        </w:rPr>
        <w:t>поддержание связей</w:t>
      </w:r>
      <w:r w:rsidR="003C699D" w:rsidRPr="001B7072">
        <w:rPr>
          <w:rFonts w:ascii="Times New Roman" w:hAnsi="Times New Roman" w:cs="Times New Roman"/>
          <w:bCs/>
          <w:sz w:val="24"/>
          <w:szCs w:val="24"/>
        </w:rPr>
        <w:t xml:space="preserve"> агентства с европейскими институтами, органами, агентствами, бизнес организациями и пользователями</w:t>
      </w:r>
      <w:r w:rsidRPr="001B7072">
        <w:rPr>
          <w:rFonts w:ascii="Times New Roman" w:hAnsi="Times New Roman" w:cs="Times New Roman"/>
          <w:bCs/>
          <w:sz w:val="24"/>
          <w:szCs w:val="24"/>
        </w:rPr>
        <w:t xml:space="preserve"> с помощью своих сотрудников</w:t>
      </w:r>
      <w:r w:rsidR="003C699D" w:rsidRPr="001B7072">
        <w:rPr>
          <w:rFonts w:ascii="Times New Roman" w:hAnsi="Times New Roman" w:cs="Times New Roman"/>
          <w:bCs/>
          <w:sz w:val="24"/>
          <w:szCs w:val="24"/>
        </w:rPr>
        <w:t>;</w:t>
      </w:r>
    </w:p>
    <w:p w:rsidR="003C699D" w:rsidRPr="001B7072" w:rsidRDefault="007A4EAE" w:rsidP="001B7072">
      <w:pPr>
        <w:pStyle w:val="a3"/>
        <w:numPr>
          <w:ilvl w:val="0"/>
          <w:numId w:val="7"/>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 xml:space="preserve">Создание, по необходимости, </w:t>
      </w:r>
      <w:r w:rsidR="00112A36" w:rsidRPr="001B7072">
        <w:rPr>
          <w:rFonts w:ascii="Times New Roman" w:hAnsi="Times New Roman" w:cs="Times New Roman"/>
          <w:bCs/>
          <w:sz w:val="24"/>
          <w:szCs w:val="24"/>
        </w:rPr>
        <w:t>специальных временных</w:t>
      </w:r>
      <w:r w:rsidRPr="001B7072">
        <w:rPr>
          <w:rFonts w:ascii="Times New Roman" w:hAnsi="Times New Roman" w:cs="Times New Roman"/>
          <w:bCs/>
          <w:sz w:val="24"/>
          <w:szCs w:val="24"/>
        </w:rPr>
        <w:t xml:space="preserve"> рабочих групп</w:t>
      </w:r>
      <w:r w:rsidR="003C699D" w:rsidRPr="001B7072">
        <w:rPr>
          <w:rFonts w:ascii="Times New Roman" w:hAnsi="Times New Roman" w:cs="Times New Roman"/>
          <w:bCs/>
          <w:sz w:val="24"/>
          <w:szCs w:val="24"/>
        </w:rPr>
        <w:t>.</w:t>
      </w:r>
      <w:r w:rsidR="00112A36" w:rsidRPr="001B7072">
        <w:rPr>
          <w:rFonts w:ascii="Times New Roman" w:hAnsi="Times New Roman" w:cs="Times New Roman"/>
          <w:bCs/>
          <w:sz w:val="24"/>
          <w:szCs w:val="24"/>
        </w:rPr>
        <w:t xml:space="preserve"> Например, временные рабочие группы по оценке и регулированию рисков, которые </w:t>
      </w:r>
      <w:r w:rsidR="00112A36" w:rsidRPr="001B7072">
        <w:rPr>
          <w:rFonts w:ascii="Times New Roman" w:hAnsi="Times New Roman" w:cs="Times New Roman"/>
          <w:bCs/>
          <w:sz w:val="24"/>
          <w:szCs w:val="24"/>
          <w:lang w:val="en-US"/>
        </w:rPr>
        <w:t>ENISA</w:t>
      </w:r>
      <w:r w:rsidR="00112A36" w:rsidRPr="001B7072">
        <w:rPr>
          <w:rFonts w:ascii="Times New Roman" w:hAnsi="Times New Roman" w:cs="Times New Roman"/>
          <w:bCs/>
          <w:sz w:val="24"/>
          <w:szCs w:val="24"/>
        </w:rPr>
        <w:t xml:space="preserve"> создает для повышения уровня культуры безопасности у населения, </w:t>
      </w:r>
      <w:proofErr w:type="spellStart"/>
      <w:proofErr w:type="gramStart"/>
      <w:r w:rsidR="00112A36" w:rsidRPr="001B7072">
        <w:rPr>
          <w:rFonts w:ascii="Times New Roman" w:hAnsi="Times New Roman" w:cs="Times New Roman"/>
          <w:bCs/>
          <w:sz w:val="24"/>
          <w:szCs w:val="24"/>
        </w:rPr>
        <w:t>бизнес-сообщества</w:t>
      </w:r>
      <w:proofErr w:type="spellEnd"/>
      <w:proofErr w:type="gramEnd"/>
      <w:r w:rsidR="00112A36" w:rsidRPr="001B7072">
        <w:rPr>
          <w:rFonts w:ascii="Times New Roman" w:hAnsi="Times New Roman" w:cs="Times New Roman"/>
          <w:bCs/>
          <w:sz w:val="24"/>
          <w:szCs w:val="24"/>
        </w:rPr>
        <w:t xml:space="preserve"> и государств-членов Европейского союза путем обеспечения высокого уровня сетевой и информационной безопасности</w:t>
      </w:r>
      <w:r w:rsidR="004B46B5" w:rsidRPr="001B7072">
        <w:rPr>
          <w:rFonts w:ascii="Times New Roman" w:hAnsi="Times New Roman" w:cs="Times New Roman"/>
          <w:bCs/>
          <w:sz w:val="24"/>
          <w:szCs w:val="24"/>
        </w:rPr>
        <w:t>.</w:t>
      </w:r>
    </w:p>
    <w:p w:rsidR="00DF115E" w:rsidRPr="001B7072" w:rsidRDefault="00DF115E" w:rsidP="001B7072">
      <w:pPr>
        <w:spacing w:line="360" w:lineRule="auto"/>
        <w:ind w:firstLine="502"/>
        <w:jc w:val="both"/>
        <w:rPr>
          <w:rFonts w:ascii="Times New Roman" w:hAnsi="Times New Roman" w:cs="Times New Roman"/>
          <w:bCs/>
          <w:sz w:val="24"/>
          <w:szCs w:val="24"/>
        </w:rPr>
      </w:pPr>
      <w:r w:rsidRPr="001B7072">
        <w:rPr>
          <w:rFonts w:ascii="Times New Roman" w:hAnsi="Times New Roman" w:cs="Times New Roman"/>
          <w:bCs/>
          <w:sz w:val="24"/>
          <w:szCs w:val="24"/>
        </w:rPr>
        <w:t>В начале существования аген</w:t>
      </w:r>
      <w:r w:rsidR="008D7B00" w:rsidRPr="001B7072">
        <w:rPr>
          <w:rFonts w:ascii="Times New Roman" w:hAnsi="Times New Roman" w:cs="Times New Roman"/>
          <w:bCs/>
          <w:sz w:val="24"/>
          <w:szCs w:val="24"/>
        </w:rPr>
        <w:t>т</w:t>
      </w:r>
      <w:r w:rsidRPr="001B7072">
        <w:rPr>
          <w:rFonts w:ascii="Times New Roman" w:hAnsi="Times New Roman" w:cs="Times New Roman"/>
          <w:bCs/>
          <w:sz w:val="24"/>
          <w:szCs w:val="24"/>
        </w:rPr>
        <w:t>ства в распоряжен</w:t>
      </w:r>
      <w:proofErr w:type="gramStart"/>
      <w:r w:rsidRPr="001B7072">
        <w:rPr>
          <w:rFonts w:ascii="Times New Roman" w:hAnsi="Times New Roman" w:cs="Times New Roman"/>
          <w:bCs/>
          <w:sz w:val="24"/>
          <w:szCs w:val="24"/>
        </w:rPr>
        <w:t xml:space="preserve">ии у </w:t>
      </w:r>
      <w:r w:rsidR="008D7B00" w:rsidRPr="001B7072">
        <w:rPr>
          <w:rFonts w:ascii="Times New Roman" w:hAnsi="Times New Roman" w:cs="Times New Roman"/>
          <w:bCs/>
          <w:sz w:val="24"/>
          <w:szCs w:val="24"/>
        </w:rPr>
        <w:t>И</w:t>
      </w:r>
      <w:proofErr w:type="gramEnd"/>
      <w:r w:rsidR="008D7B00" w:rsidRPr="001B7072">
        <w:rPr>
          <w:rFonts w:ascii="Times New Roman" w:hAnsi="Times New Roman" w:cs="Times New Roman"/>
          <w:bCs/>
          <w:sz w:val="24"/>
          <w:szCs w:val="24"/>
        </w:rPr>
        <w:t>сполнительного</w:t>
      </w:r>
      <w:r w:rsidRPr="001B7072">
        <w:rPr>
          <w:rFonts w:ascii="Times New Roman" w:hAnsi="Times New Roman" w:cs="Times New Roman"/>
          <w:bCs/>
          <w:sz w:val="24"/>
          <w:szCs w:val="24"/>
        </w:rPr>
        <w:t xml:space="preserve"> директора было довольно много персон</w:t>
      </w:r>
      <w:r w:rsidR="00D54D21" w:rsidRPr="001B7072">
        <w:rPr>
          <w:rFonts w:ascii="Times New Roman" w:hAnsi="Times New Roman" w:cs="Times New Roman"/>
          <w:bCs/>
          <w:sz w:val="24"/>
          <w:szCs w:val="24"/>
        </w:rPr>
        <w:t>ала. Исполнительный директор об</w:t>
      </w:r>
      <w:r w:rsidRPr="001B7072">
        <w:rPr>
          <w:rFonts w:ascii="Times New Roman" w:hAnsi="Times New Roman" w:cs="Times New Roman"/>
          <w:bCs/>
          <w:sz w:val="24"/>
          <w:szCs w:val="24"/>
        </w:rPr>
        <w:t>ладал личным советником по проведению политики агентства, отделом по связи с общественностью и секретариатом. Кроме того, в его распоряжении находилось три департамента</w:t>
      </w:r>
      <w:r w:rsidR="00777C00" w:rsidRPr="001B7072">
        <w:rPr>
          <w:rStyle w:val="a4"/>
          <w:rFonts w:ascii="Times New Roman" w:hAnsi="Times New Roman" w:cs="Times New Roman"/>
          <w:bCs/>
          <w:sz w:val="24"/>
          <w:szCs w:val="24"/>
        </w:rPr>
        <w:footnoteReference w:id="50"/>
      </w:r>
      <w:r w:rsidRPr="001B7072">
        <w:rPr>
          <w:rFonts w:ascii="Times New Roman" w:hAnsi="Times New Roman" w:cs="Times New Roman"/>
          <w:bCs/>
          <w:sz w:val="24"/>
          <w:szCs w:val="24"/>
        </w:rPr>
        <w:t xml:space="preserve">: </w:t>
      </w:r>
    </w:p>
    <w:p w:rsidR="00DF115E" w:rsidRPr="001B7072" w:rsidRDefault="00DF115E" w:rsidP="001B7072">
      <w:pPr>
        <w:pStyle w:val="a3"/>
        <w:numPr>
          <w:ilvl w:val="0"/>
          <w:numId w:val="8"/>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административный департамент</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administration</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department</w:t>
      </w:r>
      <w:r w:rsidR="00685A01" w:rsidRPr="001B7072">
        <w:rPr>
          <w:rFonts w:ascii="Times New Roman" w:hAnsi="Times New Roman" w:cs="Times New Roman"/>
          <w:bCs/>
          <w:sz w:val="24"/>
          <w:szCs w:val="24"/>
        </w:rPr>
        <w:t>)</w:t>
      </w:r>
      <w:r w:rsidRPr="001B7072">
        <w:rPr>
          <w:rFonts w:ascii="Times New Roman" w:hAnsi="Times New Roman" w:cs="Times New Roman"/>
          <w:bCs/>
          <w:sz w:val="24"/>
          <w:szCs w:val="24"/>
        </w:rPr>
        <w:t xml:space="preserve">, в который входили </w:t>
      </w:r>
      <w:r w:rsidR="00685A01" w:rsidRPr="001B7072">
        <w:rPr>
          <w:rFonts w:ascii="Times New Roman" w:hAnsi="Times New Roman" w:cs="Times New Roman"/>
          <w:bCs/>
          <w:sz w:val="24"/>
          <w:szCs w:val="24"/>
        </w:rPr>
        <w:t>отделы</w:t>
      </w:r>
      <w:r w:rsidRPr="001B7072">
        <w:rPr>
          <w:rFonts w:ascii="Times New Roman" w:hAnsi="Times New Roman" w:cs="Times New Roman"/>
          <w:bCs/>
          <w:sz w:val="24"/>
          <w:szCs w:val="24"/>
        </w:rPr>
        <w:t xml:space="preserve"> по </w:t>
      </w:r>
      <w:r w:rsidRPr="001B7072">
        <w:rPr>
          <w:rFonts w:ascii="Times New Roman" w:hAnsi="Times New Roman" w:cs="Times New Roman"/>
          <w:bCs/>
          <w:sz w:val="24"/>
          <w:szCs w:val="24"/>
          <w:lang w:val="en-US"/>
        </w:rPr>
        <w:t>HR</w:t>
      </w:r>
      <w:r w:rsidRPr="001B7072">
        <w:rPr>
          <w:rFonts w:ascii="Times New Roman" w:hAnsi="Times New Roman" w:cs="Times New Roman"/>
          <w:bCs/>
          <w:sz w:val="24"/>
          <w:szCs w:val="24"/>
        </w:rPr>
        <w:t>, финансам, юридическому обслуживанию</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(legal services)</w:t>
      </w:r>
      <w:r w:rsidRPr="001B7072">
        <w:rPr>
          <w:rFonts w:ascii="Times New Roman" w:hAnsi="Times New Roman" w:cs="Times New Roman"/>
          <w:bCs/>
          <w:sz w:val="24"/>
          <w:szCs w:val="24"/>
        </w:rPr>
        <w:t xml:space="preserve">, </w:t>
      </w:r>
      <w:r w:rsidRPr="001B7072">
        <w:rPr>
          <w:rFonts w:ascii="Times New Roman" w:hAnsi="Times New Roman" w:cs="Times New Roman"/>
          <w:bCs/>
          <w:sz w:val="24"/>
          <w:szCs w:val="24"/>
        </w:rPr>
        <w:lastRenderedPageBreak/>
        <w:t>информационно-коммуникационным технологиям</w:t>
      </w:r>
      <w:r w:rsidR="00685A01" w:rsidRPr="001B7072">
        <w:rPr>
          <w:rFonts w:ascii="Times New Roman" w:hAnsi="Times New Roman" w:cs="Times New Roman"/>
          <w:bCs/>
          <w:sz w:val="24"/>
          <w:szCs w:val="24"/>
          <w:lang w:val="en-US"/>
        </w:rPr>
        <w:t xml:space="preserve"> (ICT Infrastructure)</w:t>
      </w:r>
      <w:r w:rsidRPr="001B7072">
        <w:rPr>
          <w:rFonts w:ascii="Times New Roman" w:hAnsi="Times New Roman" w:cs="Times New Roman"/>
          <w:bCs/>
          <w:sz w:val="24"/>
          <w:szCs w:val="24"/>
        </w:rPr>
        <w:t xml:space="preserve"> и секретариат; </w:t>
      </w:r>
    </w:p>
    <w:p w:rsidR="00685A01" w:rsidRPr="001B7072" w:rsidRDefault="00DF115E" w:rsidP="001B7072">
      <w:pPr>
        <w:pStyle w:val="a3"/>
        <w:numPr>
          <w:ilvl w:val="0"/>
          <w:numId w:val="8"/>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технический департамент</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technical</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department</w:t>
      </w:r>
      <w:r w:rsidR="00685A01" w:rsidRPr="001B7072">
        <w:rPr>
          <w:rFonts w:ascii="Times New Roman" w:hAnsi="Times New Roman" w:cs="Times New Roman"/>
          <w:bCs/>
          <w:sz w:val="24"/>
          <w:szCs w:val="24"/>
        </w:rPr>
        <w:t>)</w:t>
      </w:r>
      <w:r w:rsidRPr="001B7072">
        <w:rPr>
          <w:rFonts w:ascii="Times New Roman" w:hAnsi="Times New Roman" w:cs="Times New Roman"/>
          <w:bCs/>
          <w:sz w:val="24"/>
          <w:szCs w:val="24"/>
        </w:rPr>
        <w:t xml:space="preserve">, в который входили </w:t>
      </w:r>
      <w:r w:rsidR="00685A01" w:rsidRPr="001B7072">
        <w:rPr>
          <w:rFonts w:ascii="Times New Roman" w:hAnsi="Times New Roman" w:cs="Times New Roman"/>
          <w:bCs/>
          <w:sz w:val="24"/>
          <w:szCs w:val="24"/>
        </w:rPr>
        <w:t>отделы</w:t>
      </w:r>
      <w:r w:rsidRPr="001B7072">
        <w:rPr>
          <w:rFonts w:ascii="Times New Roman" w:hAnsi="Times New Roman" w:cs="Times New Roman"/>
          <w:bCs/>
          <w:sz w:val="24"/>
          <w:szCs w:val="24"/>
        </w:rPr>
        <w:t xml:space="preserve"> по управлению рисками</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risk</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management</w:t>
      </w:r>
      <w:r w:rsidR="00685A01" w:rsidRPr="001B7072">
        <w:rPr>
          <w:rFonts w:ascii="Times New Roman" w:hAnsi="Times New Roman" w:cs="Times New Roman"/>
          <w:bCs/>
          <w:sz w:val="24"/>
          <w:szCs w:val="24"/>
        </w:rPr>
        <w:t>)</w:t>
      </w:r>
      <w:r w:rsidRPr="001B7072">
        <w:rPr>
          <w:rFonts w:ascii="Times New Roman" w:hAnsi="Times New Roman" w:cs="Times New Roman"/>
          <w:bCs/>
          <w:sz w:val="24"/>
          <w:szCs w:val="24"/>
        </w:rPr>
        <w:t>, технологиям сетевой и информационной безопасности</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network</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and</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information</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security</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technologies</w:t>
      </w:r>
      <w:r w:rsidR="00685A01" w:rsidRPr="001B7072">
        <w:rPr>
          <w:rFonts w:ascii="Times New Roman" w:hAnsi="Times New Roman" w:cs="Times New Roman"/>
          <w:bCs/>
          <w:sz w:val="24"/>
          <w:szCs w:val="24"/>
        </w:rPr>
        <w:t>)</w:t>
      </w:r>
      <w:r w:rsidRPr="001B7072">
        <w:rPr>
          <w:rFonts w:ascii="Times New Roman" w:hAnsi="Times New Roman" w:cs="Times New Roman"/>
          <w:bCs/>
          <w:sz w:val="24"/>
          <w:szCs w:val="24"/>
        </w:rPr>
        <w:t>, политике для организаций по сетевой и информационной безопасности</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network</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and</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information</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security</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policies</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for</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organizations</w:t>
      </w:r>
      <w:r w:rsidR="00685A01" w:rsidRPr="001B7072">
        <w:rPr>
          <w:rFonts w:ascii="Times New Roman" w:hAnsi="Times New Roman" w:cs="Times New Roman"/>
          <w:bCs/>
          <w:sz w:val="24"/>
          <w:szCs w:val="24"/>
        </w:rPr>
        <w:t>)</w:t>
      </w:r>
      <w:r w:rsidRPr="001B7072">
        <w:rPr>
          <w:rFonts w:ascii="Times New Roman" w:hAnsi="Times New Roman" w:cs="Times New Roman"/>
          <w:bCs/>
          <w:sz w:val="24"/>
          <w:szCs w:val="24"/>
        </w:rPr>
        <w:t xml:space="preserve"> и секретариат; </w:t>
      </w:r>
    </w:p>
    <w:p w:rsidR="00DF115E" w:rsidRPr="001B7072" w:rsidRDefault="00DF115E" w:rsidP="001B7072">
      <w:pPr>
        <w:pStyle w:val="a3"/>
        <w:numPr>
          <w:ilvl w:val="0"/>
          <w:numId w:val="8"/>
        </w:numPr>
        <w:spacing w:line="360" w:lineRule="auto"/>
        <w:jc w:val="both"/>
        <w:rPr>
          <w:rFonts w:ascii="Times New Roman" w:hAnsi="Times New Roman" w:cs="Times New Roman"/>
          <w:bCs/>
          <w:sz w:val="24"/>
          <w:szCs w:val="24"/>
        </w:rPr>
      </w:pPr>
      <w:proofErr w:type="gramStart"/>
      <w:r w:rsidRPr="001B7072">
        <w:rPr>
          <w:rFonts w:ascii="Times New Roman" w:hAnsi="Times New Roman" w:cs="Times New Roman"/>
          <w:bCs/>
          <w:sz w:val="24"/>
          <w:szCs w:val="24"/>
        </w:rPr>
        <w:t>и департамент по взаимодействию и поддержке</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cooperation</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and</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support</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department</w:t>
      </w:r>
      <w:r w:rsidR="00685A01" w:rsidRPr="001B7072">
        <w:rPr>
          <w:rFonts w:ascii="Times New Roman" w:hAnsi="Times New Roman" w:cs="Times New Roman"/>
          <w:bCs/>
          <w:sz w:val="24"/>
          <w:szCs w:val="24"/>
        </w:rPr>
        <w:t>)</w:t>
      </w:r>
      <w:r w:rsidRPr="001B7072">
        <w:rPr>
          <w:rFonts w:ascii="Times New Roman" w:hAnsi="Times New Roman" w:cs="Times New Roman"/>
          <w:bCs/>
          <w:sz w:val="24"/>
          <w:szCs w:val="24"/>
        </w:rPr>
        <w:t xml:space="preserve">, в который входили </w:t>
      </w:r>
      <w:r w:rsidR="00685A01" w:rsidRPr="001B7072">
        <w:rPr>
          <w:rFonts w:ascii="Times New Roman" w:hAnsi="Times New Roman" w:cs="Times New Roman"/>
          <w:bCs/>
          <w:sz w:val="24"/>
          <w:szCs w:val="24"/>
        </w:rPr>
        <w:t>отделы</w:t>
      </w:r>
      <w:r w:rsidRPr="001B7072">
        <w:rPr>
          <w:rFonts w:ascii="Times New Roman" w:hAnsi="Times New Roman" w:cs="Times New Roman"/>
          <w:bCs/>
          <w:sz w:val="24"/>
          <w:szCs w:val="24"/>
        </w:rPr>
        <w:t xml:space="preserve"> по политике реагирования на компьютерные инциденты</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computer</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incident</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and</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response</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handling</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policy</w:t>
      </w:r>
      <w:r w:rsidR="00685A01" w:rsidRPr="001B7072">
        <w:rPr>
          <w:rFonts w:ascii="Times New Roman" w:hAnsi="Times New Roman" w:cs="Times New Roman"/>
          <w:bCs/>
          <w:sz w:val="24"/>
          <w:szCs w:val="24"/>
        </w:rPr>
        <w:t>)</w:t>
      </w:r>
      <w:r w:rsidRPr="001B7072">
        <w:rPr>
          <w:rFonts w:ascii="Times New Roman" w:hAnsi="Times New Roman" w:cs="Times New Roman"/>
          <w:bCs/>
          <w:sz w:val="24"/>
          <w:szCs w:val="24"/>
        </w:rPr>
        <w:t xml:space="preserve">, по </w:t>
      </w:r>
      <w:r w:rsidR="00E462DE" w:rsidRPr="001B7072">
        <w:rPr>
          <w:rFonts w:ascii="Times New Roman" w:hAnsi="Times New Roman" w:cs="Times New Roman"/>
          <w:bCs/>
          <w:sz w:val="24"/>
          <w:szCs w:val="24"/>
        </w:rPr>
        <w:t>взаимодействию</w:t>
      </w:r>
      <w:r w:rsidRPr="001B7072">
        <w:rPr>
          <w:rFonts w:ascii="Times New Roman" w:hAnsi="Times New Roman" w:cs="Times New Roman"/>
          <w:bCs/>
          <w:sz w:val="24"/>
          <w:szCs w:val="24"/>
        </w:rPr>
        <w:t xml:space="preserve"> с органами Европейского союза и его государств-членов</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relations</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with</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EU</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bodies</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and</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member</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states</w:t>
      </w:r>
      <w:r w:rsidR="00685A01" w:rsidRPr="001B7072">
        <w:rPr>
          <w:rFonts w:ascii="Times New Roman" w:hAnsi="Times New Roman" w:cs="Times New Roman"/>
          <w:bCs/>
          <w:sz w:val="24"/>
          <w:szCs w:val="24"/>
        </w:rPr>
        <w:t>)</w:t>
      </w:r>
      <w:r w:rsidRPr="001B7072">
        <w:rPr>
          <w:rFonts w:ascii="Times New Roman" w:hAnsi="Times New Roman" w:cs="Times New Roman"/>
          <w:bCs/>
          <w:sz w:val="24"/>
          <w:szCs w:val="24"/>
        </w:rPr>
        <w:t>, по взаимодействию с производствами и международными институтами</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relations</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with</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industry</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and</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international</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institutions</w:t>
      </w:r>
      <w:r w:rsidR="00685A01" w:rsidRPr="001B7072">
        <w:rPr>
          <w:rFonts w:ascii="Times New Roman" w:hAnsi="Times New Roman" w:cs="Times New Roman"/>
          <w:bCs/>
          <w:sz w:val="24"/>
          <w:szCs w:val="24"/>
        </w:rPr>
        <w:t>)</w:t>
      </w:r>
      <w:r w:rsidRPr="001B7072">
        <w:rPr>
          <w:rFonts w:ascii="Times New Roman" w:hAnsi="Times New Roman" w:cs="Times New Roman"/>
          <w:bCs/>
          <w:sz w:val="24"/>
          <w:szCs w:val="24"/>
        </w:rPr>
        <w:t>, по повышению осведомленности</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awareness</w:t>
      </w:r>
      <w:r w:rsidR="00685A01" w:rsidRPr="001B7072">
        <w:rPr>
          <w:rFonts w:ascii="Times New Roman" w:hAnsi="Times New Roman" w:cs="Times New Roman"/>
          <w:bCs/>
          <w:sz w:val="24"/>
          <w:szCs w:val="24"/>
        </w:rPr>
        <w:t xml:space="preserve"> </w:t>
      </w:r>
      <w:r w:rsidR="00685A01" w:rsidRPr="001B7072">
        <w:rPr>
          <w:rFonts w:ascii="Times New Roman" w:hAnsi="Times New Roman" w:cs="Times New Roman"/>
          <w:bCs/>
          <w:sz w:val="24"/>
          <w:szCs w:val="24"/>
          <w:lang w:val="en-US"/>
        </w:rPr>
        <w:t>raising</w:t>
      </w:r>
      <w:proofErr w:type="gramEnd"/>
      <w:r w:rsidR="00685A01" w:rsidRPr="001B7072">
        <w:rPr>
          <w:rFonts w:ascii="Times New Roman" w:hAnsi="Times New Roman" w:cs="Times New Roman"/>
          <w:bCs/>
          <w:sz w:val="24"/>
          <w:szCs w:val="24"/>
        </w:rPr>
        <w:t>)</w:t>
      </w:r>
      <w:r w:rsidRPr="001B7072">
        <w:rPr>
          <w:rFonts w:ascii="Times New Roman" w:hAnsi="Times New Roman" w:cs="Times New Roman"/>
          <w:bCs/>
          <w:sz w:val="24"/>
          <w:szCs w:val="24"/>
        </w:rPr>
        <w:t xml:space="preserve"> и секретариат. </w:t>
      </w:r>
    </w:p>
    <w:p w:rsidR="00BD3E68" w:rsidRPr="001B7072" w:rsidRDefault="00777C00" w:rsidP="001B7072">
      <w:pPr>
        <w:spacing w:line="360" w:lineRule="auto"/>
        <w:ind w:firstLine="502"/>
        <w:jc w:val="both"/>
        <w:rPr>
          <w:rFonts w:ascii="Times New Roman" w:hAnsi="Times New Roman" w:cs="Times New Roman"/>
          <w:bCs/>
          <w:sz w:val="24"/>
          <w:szCs w:val="24"/>
        </w:rPr>
      </w:pPr>
      <w:r w:rsidRPr="001B7072">
        <w:rPr>
          <w:rFonts w:ascii="Times New Roman" w:hAnsi="Times New Roman" w:cs="Times New Roman"/>
          <w:bCs/>
          <w:sz w:val="24"/>
          <w:szCs w:val="24"/>
        </w:rPr>
        <w:t>В 2008 году структура немного изменилась</w:t>
      </w:r>
      <w:r w:rsidR="00BD3E68" w:rsidRPr="001B7072">
        <w:rPr>
          <w:rStyle w:val="a4"/>
          <w:rFonts w:ascii="Times New Roman" w:hAnsi="Times New Roman" w:cs="Times New Roman"/>
          <w:bCs/>
          <w:sz w:val="24"/>
          <w:szCs w:val="24"/>
        </w:rPr>
        <w:footnoteReference w:id="51"/>
      </w:r>
      <w:r w:rsidRPr="001B7072">
        <w:rPr>
          <w:rFonts w:ascii="Times New Roman" w:hAnsi="Times New Roman" w:cs="Times New Roman"/>
          <w:bCs/>
          <w:sz w:val="24"/>
          <w:szCs w:val="24"/>
        </w:rPr>
        <w:t xml:space="preserve">. В помощь Исполнительному директору были добавлены бухгалтерия, служба безопасности, ассистент, </w:t>
      </w:r>
      <w:proofErr w:type="spellStart"/>
      <w:r w:rsidRPr="001B7072">
        <w:rPr>
          <w:rFonts w:ascii="Times New Roman" w:hAnsi="Times New Roman" w:cs="Times New Roman"/>
          <w:bCs/>
          <w:sz w:val="24"/>
          <w:szCs w:val="24"/>
        </w:rPr>
        <w:t>веб-мастер</w:t>
      </w:r>
      <w:proofErr w:type="spellEnd"/>
      <w:r w:rsidRPr="001B7072">
        <w:rPr>
          <w:rFonts w:ascii="Times New Roman" w:hAnsi="Times New Roman" w:cs="Times New Roman"/>
          <w:bCs/>
          <w:sz w:val="24"/>
          <w:szCs w:val="24"/>
        </w:rPr>
        <w:t xml:space="preserve"> (который вместе с отделом </w:t>
      </w:r>
      <w:r w:rsidR="00E462DE" w:rsidRPr="001B7072">
        <w:rPr>
          <w:rFonts w:ascii="Times New Roman" w:hAnsi="Times New Roman" w:cs="Times New Roman"/>
          <w:bCs/>
          <w:sz w:val="24"/>
          <w:szCs w:val="24"/>
        </w:rPr>
        <w:t>по связя</w:t>
      </w:r>
      <w:r w:rsidRPr="001B7072">
        <w:rPr>
          <w:rFonts w:ascii="Times New Roman" w:hAnsi="Times New Roman" w:cs="Times New Roman"/>
          <w:bCs/>
          <w:sz w:val="24"/>
          <w:szCs w:val="24"/>
        </w:rPr>
        <w:t xml:space="preserve">м с общественностью взаимодействует с департаментом по взаимодействию и поддержке). В структуре департаментов также произошел ряд </w:t>
      </w:r>
      <w:r w:rsidR="00BD3E68" w:rsidRPr="001B7072">
        <w:rPr>
          <w:rFonts w:ascii="Times New Roman" w:hAnsi="Times New Roman" w:cs="Times New Roman"/>
          <w:bCs/>
          <w:sz w:val="24"/>
          <w:szCs w:val="24"/>
        </w:rPr>
        <w:t xml:space="preserve">изменений: </w:t>
      </w:r>
    </w:p>
    <w:p w:rsidR="00DF115E" w:rsidRPr="001B7072" w:rsidRDefault="00BD3E68" w:rsidP="001B7072">
      <w:pPr>
        <w:pStyle w:val="a3"/>
        <w:numPr>
          <w:ilvl w:val="0"/>
          <w:numId w:val="9"/>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в техническом</w:t>
      </w:r>
      <w:r w:rsidR="007A4EAE" w:rsidRPr="001B7072">
        <w:rPr>
          <w:rFonts w:ascii="Times New Roman" w:hAnsi="Times New Roman" w:cs="Times New Roman"/>
          <w:bCs/>
          <w:sz w:val="24"/>
          <w:szCs w:val="24"/>
        </w:rPr>
        <w:t xml:space="preserve"> департаменте добавился отдел</w:t>
      </w:r>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Security</w:t>
      </w:r>
      <w:proofErr w:type="spellEnd"/>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Tools</w:t>
      </w:r>
      <w:proofErr w:type="spellEnd"/>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and</w:t>
      </w:r>
      <w:proofErr w:type="spellEnd"/>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Architecture</w:t>
      </w:r>
      <w:proofErr w:type="spellEnd"/>
      <w:r w:rsidRPr="001B7072">
        <w:rPr>
          <w:rFonts w:ascii="Times New Roman" w:hAnsi="Times New Roman" w:cs="Times New Roman"/>
          <w:bCs/>
          <w:sz w:val="24"/>
          <w:szCs w:val="24"/>
        </w:rPr>
        <w:t xml:space="preserve"> и технический отдел, но убрали отдел по технологиям сетевой и информационной безопасности</w:t>
      </w:r>
    </w:p>
    <w:p w:rsidR="00BD3E68" w:rsidRPr="001B7072" w:rsidRDefault="00BD3E68" w:rsidP="001B7072">
      <w:pPr>
        <w:pStyle w:val="a3"/>
        <w:numPr>
          <w:ilvl w:val="0"/>
          <w:numId w:val="9"/>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в департаменте по взаимодействию и поддержке отдел по взаимодействию с органами ЕС и стран-членов ЕС переименовали в отдел по координации деятельности между органами ЕС и органами государств-членов ЕС, соответственно, данному отделу добавился ряд других функций.</w:t>
      </w:r>
    </w:p>
    <w:p w:rsidR="00564E8B" w:rsidRPr="001B7072" w:rsidRDefault="00564E8B" w:rsidP="001B7072">
      <w:pPr>
        <w:spacing w:line="360" w:lineRule="auto"/>
        <w:ind w:firstLine="644"/>
        <w:jc w:val="both"/>
        <w:rPr>
          <w:rFonts w:ascii="Times New Roman" w:hAnsi="Times New Roman" w:cs="Times New Roman"/>
          <w:bCs/>
          <w:sz w:val="24"/>
          <w:szCs w:val="24"/>
        </w:rPr>
      </w:pPr>
      <w:r w:rsidRPr="001B7072">
        <w:rPr>
          <w:rFonts w:ascii="Times New Roman" w:hAnsi="Times New Roman" w:cs="Times New Roman"/>
          <w:bCs/>
          <w:sz w:val="24"/>
          <w:szCs w:val="24"/>
        </w:rPr>
        <w:t xml:space="preserve">С приходом нового исполнительного директора в 2009 году, </w:t>
      </w:r>
      <w:proofErr w:type="spellStart"/>
      <w:r w:rsidRPr="001B7072">
        <w:rPr>
          <w:rFonts w:ascii="Times New Roman" w:hAnsi="Times New Roman" w:cs="Times New Roman"/>
          <w:bCs/>
          <w:sz w:val="24"/>
          <w:szCs w:val="24"/>
        </w:rPr>
        <w:t>Удо</w:t>
      </w:r>
      <w:proofErr w:type="spellEnd"/>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Хелмбрехта</w:t>
      </w:r>
      <w:proofErr w:type="spellEnd"/>
      <w:r w:rsidRPr="001B7072">
        <w:rPr>
          <w:rFonts w:ascii="Times New Roman" w:hAnsi="Times New Roman" w:cs="Times New Roman"/>
          <w:bCs/>
          <w:sz w:val="24"/>
          <w:szCs w:val="24"/>
        </w:rPr>
        <w:t xml:space="preserve">, структура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снова изменилась для осуществления поставленных задач более </w:t>
      </w:r>
      <w:r w:rsidRPr="001B7072">
        <w:rPr>
          <w:rFonts w:ascii="Times New Roman" w:hAnsi="Times New Roman" w:cs="Times New Roman"/>
          <w:bCs/>
          <w:sz w:val="24"/>
          <w:szCs w:val="24"/>
        </w:rPr>
        <w:lastRenderedPageBreak/>
        <w:t>эффекти</w:t>
      </w:r>
      <w:r w:rsidR="001E63E2" w:rsidRPr="001B7072">
        <w:rPr>
          <w:rFonts w:ascii="Times New Roman" w:hAnsi="Times New Roman" w:cs="Times New Roman"/>
          <w:bCs/>
          <w:sz w:val="24"/>
          <w:szCs w:val="24"/>
        </w:rPr>
        <w:t>вно</w:t>
      </w:r>
      <w:r w:rsidR="007A4EAE" w:rsidRPr="001B7072">
        <w:rPr>
          <w:rFonts w:ascii="Times New Roman" w:hAnsi="Times New Roman" w:cs="Times New Roman"/>
          <w:bCs/>
          <w:sz w:val="24"/>
          <w:szCs w:val="24"/>
        </w:rPr>
        <w:t>,</w:t>
      </w:r>
      <w:r w:rsidR="001E63E2" w:rsidRPr="001B7072">
        <w:rPr>
          <w:rFonts w:ascii="Times New Roman" w:hAnsi="Times New Roman" w:cs="Times New Roman"/>
          <w:bCs/>
          <w:sz w:val="24"/>
          <w:szCs w:val="24"/>
        </w:rPr>
        <w:t xml:space="preserve"> и данная структура существует по сегодняшний день</w:t>
      </w:r>
      <w:r w:rsidR="001E63E2" w:rsidRPr="001B7072">
        <w:rPr>
          <w:rStyle w:val="a4"/>
          <w:rFonts w:ascii="Times New Roman" w:hAnsi="Times New Roman" w:cs="Times New Roman"/>
          <w:bCs/>
          <w:sz w:val="24"/>
          <w:szCs w:val="24"/>
        </w:rPr>
        <w:footnoteReference w:id="52"/>
      </w:r>
      <w:r w:rsidR="00E462DE" w:rsidRPr="001B7072">
        <w:rPr>
          <w:rFonts w:ascii="Times New Roman" w:hAnsi="Times New Roman" w:cs="Times New Roman"/>
          <w:bCs/>
          <w:sz w:val="24"/>
          <w:szCs w:val="24"/>
        </w:rPr>
        <w:t>. В распоряже</w:t>
      </w:r>
      <w:r w:rsidR="001E63E2" w:rsidRPr="001B7072">
        <w:rPr>
          <w:rFonts w:ascii="Times New Roman" w:hAnsi="Times New Roman" w:cs="Times New Roman"/>
          <w:bCs/>
          <w:sz w:val="24"/>
          <w:szCs w:val="24"/>
        </w:rPr>
        <w:t>нии исполнительного директора теперь</w:t>
      </w:r>
      <w:r w:rsidR="00DB151D" w:rsidRPr="001B7072">
        <w:rPr>
          <w:rFonts w:ascii="Times New Roman" w:hAnsi="Times New Roman" w:cs="Times New Roman"/>
          <w:bCs/>
          <w:sz w:val="24"/>
          <w:szCs w:val="24"/>
        </w:rPr>
        <w:t xml:space="preserve"> есть</w:t>
      </w:r>
      <w:r w:rsidR="001E63E2" w:rsidRPr="001B7072">
        <w:rPr>
          <w:rFonts w:ascii="Times New Roman" w:hAnsi="Times New Roman" w:cs="Times New Roman"/>
          <w:bCs/>
          <w:sz w:val="24"/>
          <w:szCs w:val="24"/>
        </w:rPr>
        <w:t xml:space="preserve"> только </w:t>
      </w:r>
      <w:r w:rsidR="00DB151D" w:rsidRPr="001B7072">
        <w:rPr>
          <w:rFonts w:ascii="Times New Roman" w:hAnsi="Times New Roman" w:cs="Times New Roman"/>
          <w:bCs/>
          <w:sz w:val="24"/>
          <w:szCs w:val="24"/>
        </w:rPr>
        <w:t xml:space="preserve">личный помощник и </w:t>
      </w:r>
      <w:r w:rsidR="001E63E2" w:rsidRPr="001B7072">
        <w:rPr>
          <w:rFonts w:ascii="Times New Roman" w:hAnsi="Times New Roman" w:cs="Times New Roman"/>
          <w:bCs/>
          <w:sz w:val="24"/>
          <w:szCs w:val="24"/>
        </w:rPr>
        <w:t xml:space="preserve">два департамента: </w:t>
      </w:r>
    </w:p>
    <w:p w:rsidR="001E63E2" w:rsidRPr="001B7072" w:rsidRDefault="001E63E2" w:rsidP="001B7072">
      <w:pPr>
        <w:pStyle w:val="a3"/>
        <w:numPr>
          <w:ilvl w:val="0"/>
          <w:numId w:val="10"/>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Департамент по административной работе и поддержке, в котор</w:t>
      </w:r>
      <w:r w:rsidR="00E462DE" w:rsidRPr="001B7072">
        <w:rPr>
          <w:rFonts w:ascii="Times New Roman" w:hAnsi="Times New Roman" w:cs="Times New Roman"/>
          <w:bCs/>
          <w:sz w:val="24"/>
          <w:szCs w:val="24"/>
        </w:rPr>
        <w:t>ом находятся отделы по человеческ</w:t>
      </w:r>
      <w:r w:rsidRPr="001B7072">
        <w:rPr>
          <w:rFonts w:ascii="Times New Roman" w:hAnsi="Times New Roman" w:cs="Times New Roman"/>
          <w:bCs/>
          <w:sz w:val="24"/>
          <w:szCs w:val="24"/>
        </w:rPr>
        <w:t>им ресурсам агентства (</w:t>
      </w:r>
      <w:r w:rsidRPr="001B7072">
        <w:rPr>
          <w:rFonts w:ascii="Times New Roman" w:hAnsi="Times New Roman" w:cs="Times New Roman"/>
          <w:bCs/>
          <w:sz w:val="24"/>
          <w:szCs w:val="24"/>
          <w:lang w:val="en-US"/>
        </w:rPr>
        <w:t>human</w:t>
      </w:r>
      <w:r w:rsidRPr="001B7072">
        <w:rPr>
          <w:rFonts w:ascii="Times New Roman" w:hAnsi="Times New Roman" w:cs="Times New Roman"/>
          <w:bCs/>
          <w:sz w:val="24"/>
          <w:szCs w:val="24"/>
        </w:rPr>
        <w:t xml:space="preserve"> </w:t>
      </w:r>
      <w:r w:rsidRPr="001B7072">
        <w:rPr>
          <w:rFonts w:ascii="Times New Roman" w:hAnsi="Times New Roman" w:cs="Times New Roman"/>
          <w:bCs/>
          <w:sz w:val="24"/>
          <w:szCs w:val="24"/>
          <w:lang w:val="en-US"/>
        </w:rPr>
        <w:t>resources</w:t>
      </w:r>
      <w:r w:rsidRPr="001B7072">
        <w:rPr>
          <w:rFonts w:ascii="Times New Roman" w:hAnsi="Times New Roman" w:cs="Times New Roman"/>
          <w:bCs/>
          <w:sz w:val="24"/>
          <w:szCs w:val="24"/>
        </w:rPr>
        <w:t xml:space="preserve"> </w:t>
      </w:r>
      <w:r w:rsidRPr="001B7072">
        <w:rPr>
          <w:rFonts w:ascii="Times New Roman" w:hAnsi="Times New Roman" w:cs="Times New Roman"/>
          <w:bCs/>
          <w:sz w:val="24"/>
          <w:szCs w:val="24"/>
          <w:lang w:val="en-US"/>
        </w:rPr>
        <w:t>section</w:t>
      </w:r>
      <w:r w:rsidRPr="001B7072">
        <w:rPr>
          <w:rFonts w:ascii="Times New Roman" w:hAnsi="Times New Roman" w:cs="Times New Roman"/>
          <w:bCs/>
          <w:sz w:val="24"/>
          <w:szCs w:val="24"/>
        </w:rPr>
        <w:t xml:space="preserve">), по финансам, бухгалтерии и снабжения </w:t>
      </w:r>
      <w:r w:rsidR="007A4EAE" w:rsidRPr="001B7072">
        <w:rPr>
          <w:rFonts w:ascii="Times New Roman" w:hAnsi="Times New Roman" w:cs="Times New Roman"/>
          <w:bCs/>
          <w:sz w:val="24"/>
          <w:szCs w:val="24"/>
        </w:rPr>
        <w:t>(</w:t>
      </w:r>
      <w:proofErr w:type="spellStart"/>
      <w:r w:rsidR="007A4EAE" w:rsidRPr="001B7072">
        <w:rPr>
          <w:rFonts w:ascii="Times New Roman" w:hAnsi="Times New Roman" w:cs="Times New Roman"/>
          <w:bCs/>
          <w:sz w:val="24"/>
          <w:szCs w:val="24"/>
        </w:rPr>
        <w:t>Finance</w:t>
      </w:r>
      <w:proofErr w:type="spellEnd"/>
      <w:r w:rsidR="007A4EAE" w:rsidRPr="001B7072">
        <w:rPr>
          <w:rFonts w:ascii="Times New Roman" w:hAnsi="Times New Roman" w:cs="Times New Roman"/>
          <w:bCs/>
          <w:sz w:val="24"/>
          <w:szCs w:val="24"/>
        </w:rPr>
        <w:t xml:space="preserve">, </w:t>
      </w:r>
      <w:proofErr w:type="spellStart"/>
      <w:r w:rsidR="007A4EAE" w:rsidRPr="001B7072">
        <w:rPr>
          <w:rFonts w:ascii="Times New Roman" w:hAnsi="Times New Roman" w:cs="Times New Roman"/>
          <w:bCs/>
          <w:sz w:val="24"/>
          <w:szCs w:val="24"/>
        </w:rPr>
        <w:t>Accounting</w:t>
      </w:r>
      <w:proofErr w:type="spellEnd"/>
      <w:r w:rsidR="007A4EAE" w:rsidRPr="001B7072">
        <w:rPr>
          <w:rFonts w:ascii="Times New Roman" w:hAnsi="Times New Roman" w:cs="Times New Roman"/>
          <w:bCs/>
          <w:sz w:val="24"/>
          <w:szCs w:val="24"/>
        </w:rPr>
        <w:t xml:space="preserve"> </w:t>
      </w:r>
      <w:proofErr w:type="spellStart"/>
      <w:r w:rsidR="007A4EAE" w:rsidRPr="001B7072">
        <w:rPr>
          <w:rFonts w:ascii="Times New Roman" w:hAnsi="Times New Roman" w:cs="Times New Roman"/>
          <w:bCs/>
          <w:sz w:val="24"/>
          <w:szCs w:val="24"/>
        </w:rPr>
        <w:t>and</w:t>
      </w:r>
      <w:proofErr w:type="spellEnd"/>
      <w:r w:rsidR="007A4EAE" w:rsidRPr="001B7072">
        <w:rPr>
          <w:rFonts w:ascii="Times New Roman" w:hAnsi="Times New Roman" w:cs="Times New Roman"/>
          <w:bCs/>
          <w:sz w:val="24"/>
          <w:szCs w:val="24"/>
        </w:rPr>
        <w:t xml:space="preserve"> </w:t>
      </w:r>
      <w:proofErr w:type="spellStart"/>
      <w:r w:rsidR="007A4EAE" w:rsidRPr="001B7072">
        <w:rPr>
          <w:rFonts w:ascii="Times New Roman" w:hAnsi="Times New Roman" w:cs="Times New Roman"/>
          <w:bCs/>
          <w:sz w:val="24"/>
          <w:szCs w:val="24"/>
        </w:rPr>
        <w:t>Procurement</w:t>
      </w:r>
      <w:proofErr w:type="spellEnd"/>
      <w:r w:rsidR="007A4EAE" w:rsidRPr="001B7072">
        <w:rPr>
          <w:rFonts w:ascii="Times New Roman" w:hAnsi="Times New Roman" w:cs="Times New Roman"/>
          <w:bCs/>
          <w:sz w:val="24"/>
          <w:szCs w:val="24"/>
        </w:rPr>
        <w:t xml:space="preserve"> </w:t>
      </w:r>
      <w:proofErr w:type="spellStart"/>
      <w:r w:rsidR="007A4EAE" w:rsidRPr="001B7072">
        <w:rPr>
          <w:rFonts w:ascii="Times New Roman" w:hAnsi="Times New Roman" w:cs="Times New Roman"/>
          <w:bCs/>
          <w:sz w:val="24"/>
          <w:szCs w:val="24"/>
        </w:rPr>
        <w:t>Unit</w:t>
      </w:r>
      <w:proofErr w:type="spellEnd"/>
      <w:r w:rsidR="007A4EAE" w:rsidRPr="001B7072">
        <w:rPr>
          <w:rFonts w:ascii="Times New Roman" w:hAnsi="Times New Roman" w:cs="Times New Roman"/>
          <w:bCs/>
          <w:sz w:val="24"/>
          <w:szCs w:val="24"/>
        </w:rPr>
        <w:t xml:space="preserve">) </w:t>
      </w:r>
      <w:r w:rsidRPr="001B7072">
        <w:rPr>
          <w:rFonts w:ascii="Times New Roman" w:hAnsi="Times New Roman" w:cs="Times New Roman"/>
          <w:bCs/>
          <w:sz w:val="24"/>
          <w:szCs w:val="24"/>
        </w:rPr>
        <w:t xml:space="preserve">и </w:t>
      </w:r>
      <w:r w:rsidRPr="001B7072">
        <w:rPr>
          <w:rFonts w:ascii="Times New Roman" w:hAnsi="Times New Roman" w:cs="Times New Roman"/>
          <w:bCs/>
          <w:sz w:val="24"/>
          <w:szCs w:val="24"/>
          <w:lang w:val="en-US"/>
        </w:rPr>
        <w:t>IT</w:t>
      </w:r>
      <w:r w:rsidRPr="001B7072">
        <w:rPr>
          <w:rFonts w:ascii="Times New Roman" w:hAnsi="Times New Roman" w:cs="Times New Roman"/>
          <w:bCs/>
          <w:sz w:val="24"/>
          <w:szCs w:val="24"/>
        </w:rPr>
        <w:t xml:space="preserve"> отдел;</w:t>
      </w:r>
    </w:p>
    <w:p w:rsidR="001E63E2" w:rsidRPr="001B7072" w:rsidRDefault="001E63E2" w:rsidP="001B7072">
      <w:pPr>
        <w:pStyle w:val="a3"/>
        <w:numPr>
          <w:ilvl w:val="0"/>
          <w:numId w:val="10"/>
        </w:numPr>
        <w:spacing w:line="360" w:lineRule="auto"/>
        <w:jc w:val="both"/>
        <w:rPr>
          <w:rFonts w:ascii="Times New Roman" w:hAnsi="Times New Roman" w:cs="Times New Roman"/>
          <w:bCs/>
          <w:sz w:val="24"/>
          <w:szCs w:val="24"/>
          <w:lang w:val="en-US"/>
        </w:rPr>
      </w:pPr>
      <w:r w:rsidRPr="001B7072">
        <w:rPr>
          <w:rFonts w:ascii="Times New Roman" w:hAnsi="Times New Roman" w:cs="Times New Roman"/>
          <w:bCs/>
          <w:sz w:val="24"/>
          <w:szCs w:val="24"/>
        </w:rPr>
        <w:t>Второй департамент - Операционный цент</w:t>
      </w:r>
      <w:r w:rsidR="00DB151D" w:rsidRPr="001B7072">
        <w:rPr>
          <w:rFonts w:ascii="Times New Roman" w:hAnsi="Times New Roman" w:cs="Times New Roman"/>
          <w:bCs/>
          <w:sz w:val="24"/>
          <w:szCs w:val="24"/>
        </w:rPr>
        <w:t>р</w:t>
      </w:r>
      <w:r w:rsidR="007A4EAE" w:rsidRPr="001B7072">
        <w:rPr>
          <w:rFonts w:ascii="Times New Roman" w:hAnsi="Times New Roman" w:cs="Times New Roman"/>
          <w:bCs/>
          <w:sz w:val="24"/>
          <w:szCs w:val="24"/>
        </w:rPr>
        <w:t xml:space="preserve"> (</w:t>
      </w:r>
      <w:proofErr w:type="spellStart"/>
      <w:r w:rsidR="007A4EAE" w:rsidRPr="001B7072">
        <w:rPr>
          <w:rFonts w:ascii="Times New Roman" w:hAnsi="Times New Roman" w:cs="Times New Roman"/>
          <w:bCs/>
          <w:sz w:val="24"/>
          <w:szCs w:val="24"/>
        </w:rPr>
        <w:t>Core</w:t>
      </w:r>
      <w:proofErr w:type="spellEnd"/>
      <w:r w:rsidR="007A4EAE" w:rsidRPr="001B7072">
        <w:rPr>
          <w:rFonts w:ascii="Times New Roman" w:hAnsi="Times New Roman" w:cs="Times New Roman"/>
          <w:bCs/>
          <w:sz w:val="24"/>
          <w:szCs w:val="24"/>
        </w:rPr>
        <w:t xml:space="preserve"> </w:t>
      </w:r>
      <w:proofErr w:type="spellStart"/>
      <w:r w:rsidR="007A4EAE" w:rsidRPr="001B7072">
        <w:rPr>
          <w:rFonts w:ascii="Times New Roman" w:hAnsi="Times New Roman" w:cs="Times New Roman"/>
          <w:bCs/>
          <w:sz w:val="24"/>
          <w:szCs w:val="24"/>
        </w:rPr>
        <w:t>Operations</w:t>
      </w:r>
      <w:proofErr w:type="spellEnd"/>
      <w:r w:rsidR="007A4EAE" w:rsidRPr="001B7072">
        <w:rPr>
          <w:rFonts w:ascii="Times New Roman" w:hAnsi="Times New Roman" w:cs="Times New Roman"/>
          <w:bCs/>
          <w:sz w:val="24"/>
          <w:szCs w:val="24"/>
        </w:rPr>
        <w:t xml:space="preserve"> </w:t>
      </w:r>
      <w:proofErr w:type="spellStart"/>
      <w:r w:rsidR="007A4EAE" w:rsidRPr="001B7072">
        <w:rPr>
          <w:rFonts w:ascii="Times New Roman" w:hAnsi="Times New Roman" w:cs="Times New Roman"/>
          <w:bCs/>
          <w:sz w:val="24"/>
          <w:szCs w:val="24"/>
        </w:rPr>
        <w:t>Department</w:t>
      </w:r>
      <w:proofErr w:type="spellEnd"/>
      <w:r w:rsidR="007A4EAE" w:rsidRPr="001B7072">
        <w:rPr>
          <w:rFonts w:ascii="Times New Roman" w:hAnsi="Times New Roman" w:cs="Times New Roman"/>
          <w:bCs/>
          <w:sz w:val="24"/>
          <w:szCs w:val="24"/>
        </w:rPr>
        <w:t>)</w:t>
      </w:r>
      <w:r w:rsidRPr="001B7072">
        <w:rPr>
          <w:rFonts w:ascii="Times New Roman" w:hAnsi="Times New Roman" w:cs="Times New Roman"/>
          <w:bCs/>
          <w:sz w:val="24"/>
          <w:szCs w:val="24"/>
        </w:rPr>
        <w:t>, в котором</w:t>
      </w:r>
      <w:r w:rsidR="00E462DE" w:rsidRPr="001B7072">
        <w:rPr>
          <w:rFonts w:ascii="Times New Roman" w:hAnsi="Times New Roman" w:cs="Times New Roman"/>
          <w:bCs/>
          <w:sz w:val="24"/>
          <w:szCs w:val="24"/>
        </w:rPr>
        <w:t xml:space="preserve"> находятся отделы по безопасн</w:t>
      </w:r>
      <w:r w:rsidRPr="001B7072">
        <w:rPr>
          <w:rFonts w:ascii="Times New Roman" w:hAnsi="Times New Roman" w:cs="Times New Roman"/>
          <w:bCs/>
          <w:sz w:val="24"/>
          <w:szCs w:val="24"/>
        </w:rPr>
        <w:t xml:space="preserve">ой инфраструктуре и обслуживанию </w:t>
      </w:r>
      <w:r w:rsidRPr="001B7072">
        <w:rPr>
          <w:rFonts w:ascii="Times New Roman" w:hAnsi="Times New Roman" w:cs="Times New Roman"/>
          <w:bCs/>
          <w:sz w:val="24"/>
          <w:szCs w:val="24"/>
          <w:lang w:val="en-US"/>
        </w:rPr>
        <w:t xml:space="preserve">(secure infrastructure and services Unit), </w:t>
      </w:r>
      <w:r w:rsidRPr="001B7072">
        <w:rPr>
          <w:rFonts w:ascii="Times New Roman" w:hAnsi="Times New Roman" w:cs="Times New Roman"/>
          <w:bCs/>
          <w:sz w:val="24"/>
          <w:szCs w:val="24"/>
        </w:rPr>
        <w:t>по</w:t>
      </w:r>
      <w:r w:rsidRPr="001B7072">
        <w:rPr>
          <w:rFonts w:ascii="Times New Roman" w:hAnsi="Times New Roman" w:cs="Times New Roman"/>
          <w:bCs/>
          <w:sz w:val="24"/>
          <w:szCs w:val="24"/>
          <w:lang w:val="en-US"/>
        </w:rPr>
        <w:t xml:space="preserve"> </w:t>
      </w:r>
      <w:r w:rsidRPr="001B7072">
        <w:rPr>
          <w:rFonts w:ascii="Times New Roman" w:hAnsi="Times New Roman" w:cs="Times New Roman"/>
          <w:bCs/>
          <w:sz w:val="24"/>
          <w:szCs w:val="24"/>
        </w:rPr>
        <w:t>защите</w:t>
      </w:r>
      <w:r w:rsidRPr="001B7072">
        <w:rPr>
          <w:rFonts w:ascii="Times New Roman" w:hAnsi="Times New Roman" w:cs="Times New Roman"/>
          <w:bCs/>
          <w:sz w:val="24"/>
          <w:szCs w:val="24"/>
          <w:lang w:val="en-US"/>
        </w:rPr>
        <w:t xml:space="preserve"> </w:t>
      </w:r>
      <w:r w:rsidRPr="001B7072">
        <w:rPr>
          <w:rFonts w:ascii="Times New Roman" w:hAnsi="Times New Roman" w:cs="Times New Roman"/>
          <w:bCs/>
          <w:sz w:val="24"/>
          <w:szCs w:val="24"/>
        </w:rPr>
        <w:t>информации</w:t>
      </w:r>
      <w:r w:rsidRPr="001B7072">
        <w:rPr>
          <w:rFonts w:ascii="Times New Roman" w:hAnsi="Times New Roman" w:cs="Times New Roman"/>
          <w:bCs/>
          <w:sz w:val="24"/>
          <w:szCs w:val="24"/>
          <w:lang w:val="en-US"/>
        </w:rPr>
        <w:t xml:space="preserve"> </w:t>
      </w:r>
      <w:r w:rsidRPr="001B7072">
        <w:rPr>
          <w:rFonts w:ascii="Times New Roman" w:hAnsi="Times New Roman" w:cs="Times New Roman"/>
          <w:bCs/>
          <w:sz w:val="24"/>
          <w:szCs w:val="24"/>
        </w:rPr>
        <w:t>и</w:t>
      </w:r>
      <w:r w:rsidRPr="001B7072">
        <w:rPr>
          <w:rFonts w:ascii="Times New Roman" w:hAnsi="Times New Roman" w:cs="Times New Roman"/>
          <w:bCs/>
          <w:sz w:val="24"/>
          <w:szCs w:val="24"/>
          <w:lang w:val="en-US"/>
        </w:rPr>
        <w:t xml:space="preserve"> </w:t>
      </w:r>
      <w:r w:rsidRPr="001B7072">
        <w:rPr>
          <w:rFonts w:ascii="Times New Roman" w:hAnsi="Times New Roman" w:cs="Times New Roman"/>
          <w:bCs/>
          <w:sz w:val="24"/>
          <w:szCs w:val="24"/>
        </w:rPr>
        <w:t>данных</w:t>
      </w:r>
      <w:r w:rsidRPr="001B7072">
        <w:rPr>
          <w:rFonts w:ascii="Times New Roman" w:hAnsi="Times New Roman" w:cs="Times New Roman"/>
          <w:bCs/>
          <w:sz w:val="24"/>
          <w:szCs w:val="24"/>
          <w:lang w:val="en-US"/>
        </w:rPr>
        <w:t xml:space="preserve"> (information security and data protection unit), </w:t>
      </w:r>
      <w:r w:rsidRPr="001B7072">
        <w:rPr>
          <w:rFonts w:ascii="Times New Roman" w:hAnsi="Times New Roman" w:cs="Times New Roman"/>
          <w:bCs/>
          <w:sz w:val="24"/>
          <w:szCs w:val="24"/>
        </w:rPr>
        <w:t>по</w:t>
      </w:r>
      <w:r w:rsidRPr="001B7072">
        <w:rPr>
          <w:rFonts w:ascii="Times New Roman" w:hAnsi="Times New Roman" w:cs="Times New Roman"/>
          <w:bCs/>
          <w:sz w:val="24"/>
          <w:szCs w:val="24"/>
          <w:lang w:val="en-US"/>
        </w:rPr>
        <w:t xml:space="preserve"> </w:t>
      </w:r>
      <w:r w:rsidRPr="001B7072">
        <w:rPr>
          <w:rFonts w:ascii="Times New Roman" w:hAnsi="Times New Roman" w:cs="Times New Roman"/>
          <w:bCs/>
          <w:sz w:val="24"/>
          <w:szCs w:val="24"/>
        </w:rPr>
        <w:t>оперативной</w:t>
      </w:r>
      <w:r w:rsidRPr="001B7072">
        <w:rPr>
          <w:rFonts w:ascii="Times New Roman" w:hAnsi="Times New Roman" w:cs="Times New Roman"/>
          <w:bCs/>
          <w:sz w:val="24"/>
          <w:szCs w:val="24"/>
          <w:lang w:val="en-US"/>
        </w:rPr>
        <w:t xml:space="preserve"> </w:t>
      </w:r>
      <w:r w:rsidRPr="001B7072">
        <w:rPr>
          <w:rFonts w:ascii="Times New Roman" w:hAnsi="Times New Roman" w:cs="Times New Roman"/>
          <w:bCs/>
          <w:sz w:val="24"/>
          <w:szCs w:val="24"/>
        </w:rPr>
        <w:t>безопасности</w:t>
      </w:r>
      <w:r w:rsidRPr="001B7072">
        <w:rPr>
          <w:rFonts w:ascii="Times New Roman" w:hAnsi="Times New Roman" w:cs="Times New Roman"/>
          <w:bCs/>
          <w:sz w:val="24"/>
          <w:szCs w:val="24"/>
          <w:lang w:val="en-US"/>
        </w:rPr>
        <w:t xml:space="preserve"> (operational security Unit), </w:t>
      </w:r>
      <w:r w:rsidRPr="001B7072">
        <w:rPr>
          <w:rFonts w:ascii="Times New Roman" w:hAnsi="Times New Roman" w:cs="Times New Roman"/>
          <w:bCs/>
          <w:sz w:val="24"/>
          <w:szCs w:val="24"/>
        </w:rPr>
        <w:t>по</w:t>
      </w:r>
      <w:r w:rsidRPr="001B7072">
        <w:rPr>
          <w:rFonts w:ascii="Times New Roman" w:hAnsi="Times New Roman" w:cs="Times New Roman"/>
          <w:bCs/>
          <w:sz w:val="24"/>
          <w:szCs w:val="24"/>
          <w:lang w:val="en-US"/>
        </w:rPr>
        <w:t xml:space="preserve"> </w:t>
      </w:r>
      <w:r w:rsidRPr="001B7072">
        <w:rPr>
          <w:rFonts w:ascii="Times New Roman" w:hAnsi="Times New Roman" w:cs="Times New Roman"/>
          <w:bCs/>
          <w:sz w:val="24"/>
          <w:szCs w:val="24"/>
        </w:rPr>
        <w:t>управлению</w:t>
      </w:r>
      <w:r w:rsidRPr="001B7072">
        <w:rPr>
          <w:rFonts w:ascii="Times New Roman" w:hAnsi="Times New Roman" w:cs="Times New Roman"/>
          <w:bCs/>
          <w:sz w:val="24"/>
          <w:szCs w:val="24"/>
          <w:lang w:val="en-US"/>
        </w:rPr>
        <w:t xml:space="preserve"> </w:t>
      </w:r>
      <w:r w:rsidRPr="001B7072">
        <w:rPr>
          <w:rFonts w:ascii="Times New Roman" w:hAnsi="Times New Roman" w:cs="Times New Roman"/>
          <w:bCs/>
          <w:sz w:val="24"/>
          <w:szCs w:val="24"/>
        </w:rPr>
        <w:t>качеством</w:t>
      </w:r>
      <w:r w:rsidRPr="001B7072">
        <w:rPr>
          <w:rFonts w:ascii="Times New Roman" w:hAnsi="Times New Roman" w:cs="Times New Roman"/>
          <w:bCs/>
          <w:sz w:val="24"/>
          <w:szCs w:val="24"/>
          <w:lang w:val="en-US"/>
        </w:rPr>
        <w:t xml:space="preserve"> </w:t>
      </w:r>
      <w:r w:rsidRPr="001B7072">
        <w:rPr>
          <w:rFonts w:ascii="Times New Roman" w:hAnsi="Times New Roman" w:cs="Times New Roman"/>
          <w:bCs/>
          <w:sz w:val="24"/>
          <w:szCs w:val="24"/>
        </w:rPr>
        <w:t>и</w:t>
      </w:r>
      <w:r w:rsidRPr="001B7072">
        <w:rPr>
          <w:rFonts w:ascii="Times New Roman" w:hAnsi="Times New Roman" w:cs="Times New Roman"/>
          <w:bCs/>
          <w:sz w:val="24"/>
          <w:szCs w:val="24"/>
          <w:lang w:val="en-US"/>
        </w:rPr>
        <w:t xml:space="preserve"> </w:t>
      </w:r>
      <w:r w:rsidRPr="001B7072">
        <w:rPr>
          <w:rFonts w:ascii="Times New Roman" w:hAnsi="Times New Roman" w:cs="Times New Roman"/>
          <w:bCs/>
          <w:sz w:val="24"/>
          <w:szCs w:val="24"/>
        </w:rPr>
        <w:t>данными</w:t>
      </w:r>
      <w:r w:rsidRPr="001B7072">
        <w:rPr>
          <w:rFonts w:ascii="Times New Roman" w:hAnsi="Times New Roman" w:cs="Times New Roman"/>
          <w:bCs/>
          <w:sz w:val="24"/>
          <w:szCs w:val="24"/>
          <w:lang w:val="en-US"/>
        </w:rPr>
        <w:t xml:space="preserve"> (Quality and Data management unit).  </w:t>
      </w:r>
    </w:p>
    <w:p w:rsidR="00DB151D" w:rsidRPr="001B7072" w:rsidRDefault="00E063BA" w:rsidP="000C10DA">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В настоящий момент а</w:t>
      </w:r>
      <w:r w:rsidR="00DB151D" w:rsidRPr="001B7072">
        <w:rPr>
          <w:rFonts w:ascii="Times New Roman" w:hAnsi="Times New Roman" w:cs="Times New Roman"/>
          <w:bCs/>
          <w:sz w:val="24"/>
          <w:szCs w:val="24"/>
        </w:rPr>
        <w:t xml:space="preserve">дминистративный департамент отвечает за то, чтобы работа агентства проводилась в установленных рамках, которые включают в себя финансовый регламент, регламент по персоналу, </w:t>
      </w:r>
      <w:r w:rsidR="00874519" w:rsidRPr="001B7072">
        <w:rPr>
          <w:rFonts w:ascii="Times New Roman" w:hAnsi="Times New Roman" w:cs="Times New Roman"/>
          <w:bCs/>
          <w:sz w:val="24"/>
          <w:szCs w:val="24"/>
        </w:rPr>
        <w:t xml:space="preserve">регламент о </w:t>
      </w:r>
      <w:r w:rsidR="00DB151D" w:rsidRPr="001B7072">
        <w:rPr>
          <w:rFonts w:ascii="Times New Roman" w:hAnsi="Times New Roman" w:cs="Times New Roman"/>
          <w:bCs/>
          <w:sz w:val="24"/>
          <w:szCs w:val="24"/>
        </w:rPr>
        <w:t xml:space="preserve">внутренней работе органов </w:t>
      </w:r>
      <w:r w:rsidR="00DB151D" w:rsidRPr="001B7072">
        <w:rPr>
          <w:rFonts w:ascii="Times New Roman" w:hAnsi="Times New Roman" w:cs="Times New Roman"/>
          <w:bCs/>
          <w:sz w:val="24"/>
          <w:szCs w:val="24"/>
          <w:lang w:val="en-US"/>
        </w:rPr>
        <w:t>ENISA</w:t>
      </w:r>
      <w:r w:rsidR="00DB151D" w:rsidRPr="001B7072">
        <w:rPr>
          <w:rFonts w:ascii="Times New Roman" w:hAnsi="Times New Roman" w:cs="Times New Roman"/>
          <w:bCs/>
          <w:sz w:val="24"/>
          <w:szCs w:val="24"/>
        </w:rPr>
        <w:t xml:space="preserve"> и различные механизмы внутреннего контроля.</w:t>
      </w:r>
      <w:r w:rsidR="00DB151D" w:rsidRPr="001B7072">
        <w:rPr>
          <w:rStyle w:val="a4"/>
          <w:rFonts w:ascii="Times New Roman" w:hAnsi="Times New Roman" w:cs="Times New Roman"/>
          <w:bCs/>
          <w:sz w:val="24"/>
          <w:szCs w:val="24"/>
        </w:rPr>
        <w:footnoteReference w:id="53"/>
      </w:r>
      <w:r w:rsidR="000938BD" w:rsidRPr="001B7072">
        <w:rPr>
          <w:rFonts w:ascii="Times New Roman" w:hAnsi="Times New Roman" w:cs="Times New Roman"/>
          <w:bCs/>
          <w:sz w:val="24"/>
          <w:szCs w:val="24"/>
        </w:rPr>
        <w:t xml:space="preserve"> Операционный центр занимается поддержанием высокого уровня профессионализма </w:t>
      </w:r>
      <w:r w:rsidR="00C705CB" w:rsidRPr="001B7072">
        <w:rPr>
          <w:rFonts w:ascii="Times New Roman" w:hAnsi="Times New Roman" w:cs="Times New Roman"/>
          <w:bCs/>
          <w:sz w:val="24"/>
          <w:szCs w:val="24"/>
        </w:rPr>
        <w:t>политических</w:t>
      </w:r>
      <w:r w:rsidR="000938BD" w:rsidRPr="001B7072">
        <w:rPr>
          <w:rFonts w:ascii="Times New Roman" w:hAnsi="Times New Roman" w:cs="Times New Roman"/>
          <w:bCs/>
          <w:sz w:val="24"/>
          <w:szCs w:val="24"/>
        </w:rPr>
        <w:t xml:space="preserve"> деятелей Европейского союза в области сетевой и информационной безопасности; оказанием помощи государствам-членам и органам европейского союза, а также частному сектору в наращивании потенциала и </w:t>
      </w:r>
      <w:r w:rsidR="00874519" w:rsidRPr="001B7072">
        <w:rPr>
          <w:rFonts w:ascii="Times New Roman" w:hAnsi="Times New Roman" w:cs="Times New Roman"/>
          <w:bCs/>
          <w:sz w:val="24"/>
          <w:szCs w:val="24"/>
        </w:rPr>
        <w:t>приведение</w:t>
      </w:r>
      <w:r w:rsidR="000938BD" w:rsidRPr="001B7072">
        <w:rPr>
          <w:rFonts w:ascii="Times New Roman" w:hAnsi="Times New Roman" w:cs="Times New Roman"/>
          <w:bCs/>
          <w:sz w:val="24"/>
          <w:szCs w:val="24"/>
        </w:rPr>
        <w:t xml:space="preserve"> </w:t>
      </w:r>
      <w:r w:rsidR="009811BA" w:rsidRPr="001B7072">
        <w:rPr>
          <w:rFonts w:ascii="Times New Roman" w:hAnsi="Times New Roman" w:cs="Times New Roman"/>
          <w:bCs/>
          <w:sz w:val="24"/>
          <w:szCs w:val="24"/>
        </w:rPr>
        <w:t xml:space="preserve">своей </w:t>
      </w:r>
      <w:r w:rsidR="000938BD" w:rsidRPr="001B7072">
        <w:rPr>
          <w:rFonts w:ascii="Times New Roman" w:hAnsi="Times New Roman" w:cs="Times New Roman"/>
          <w:bCs/>
          <w:sz w:val="24"/>
          <w:szCs w:val="24"/>
        </w:rPr>
        <w:t xml:space="preserve">политики в </w:t>
      </w:r>
      <w:r w:rsidR="00874519" w:rsidRPr="001B7072">
        <w:rPr>
          <w:rFonts w:ascii="Times New Roman" w:hAnsi="Times New Roman" w:cs="Times New Roman"/>
          <w:bCs/>
          <w:sz w:val="24"/>
          <w:szCs w:val="24"/>
        </w:rPr>
        <w:t>соответствие</w:t>
      </w:r>
      <w:r w:rsidR="000938BD" w:rsidRPr="001B7072">
        <w:rPr>
          <w:rFonts w:ascii="Times New Roman" w:hAnsi="Times New Roman" w:cs="Times New Roman"/>
          <w:bCs/>
          <w:sz w:val="24"/>
          <w:szCs w:val="24"/>
        </w:rPr>
        <w:t xml:space="preserve"> с правовыми и нормативными требованиями в области сетевой и информационной безопасности</w:t>
      </w:r>
      <w:r w:rsidR="009811BA" w:rsidRPr="001B7072">
        <w:rPr>
          <w:rFonts w:ascii="Times New Roman" w:hAnsi="Times New Roman" w:cs="Times New Roman"/>
          <w:bCs/>
          <w:sz w:val="24"/>
          <w:szCs w:val="24"/>
        </w:rPr>
        <w:t xml:space="preserve">; а также укреплением сотрудничества между государственными органами, органами Европейского союза и заинтересованными сторонами в данной области.   </w:t>
      </w:r>
    </w:p>
    <w:p w:rsidR="00466A90" w:rsidRPr="001B7072" w:rsidRDefault="00466A90" w:rsidP="000C10DA">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Стоит отменить, что изменение структуры упростило ее и уменьшило количество необходимого персонала</w:t>
      </w:r>
      <w:r w:rsidR="007A4EAE" w:rsidRPr="001B7072">
        <w:rPr>
          <w:rFonts w:ascii="Times New Roman" w:hAnsi="Times New Roman" w:cs="Times New Roman"/>
          <w:bCs/>
          <w:sz w:val="24"/>
          <w:szCs w:val="24"/>
        </w:rPr>
        <w:t xml:space="preserve">. Это, </w:t>
      </w:r>
      <w:r w:rsidRPr="001B7072">
        <w:rPr>
          <w:rFonts w:ascii="Times New Roman" w:hAnsi="Times New Roman" w:cs="Times New Roman"/>
          <w:bCs/>
          <w:sz w:val="24"/>
          <w:szCs w:val="24"/>
        </w:rPr>
        <w:t>во-первых, принесет дополнительную экономию сре</w:t>
      </w:r>
      <w:proofErr w:type="gramStart"/>
      <w:r w:rsidRPr="001B7072">
        <w:rPr>
          <w:rFonts w:ascii="Times New Roman" w:hAnsi="Times New Roman" w:cs="Times New Roman"/>
          <w:bCs/>
          <w:sz w:val="24"/>
          <w:szCs w:val="24"/>
        </w:rPr>
        <w:t>дств дл</w:t>
      </w:r>
      <w:proofErr w:type="gramEnd"/>
      <w:r w:rsidRPr="001B7072">
        <w:rPr>
          <w:rFonts w:ascii="Times New Roman" w:hAnsi="Times New Roman" w:cs="Times New Roman"/>
          <w:bCs/>
          <w:sz w:val="24"/>
          <w:szCs w:val="24"/>
        </w:rPr>
        <w:t>я агентства</w:t>
      </w:r>
      <w:r w:rsidR="007A4EAE" w:rsidRPr="001B7072">
        <w:rPr>
          <w:rFonts w:ascii="Times New Roman" w:hAnsi="Times New Roman" w:cs="Times New Roman"/>
          <w:bCs/>
          <w:sz w:val="24"/>
          <w:szCs w:val="24"/>
        </w:rPr>
        <w:t>, а зн</w:t>
      </w:r>
      <w:r w:rsidR="00B47761" w:rsidRPr="001B7072">
        <w:rPr>
          <w:rFonts w:ascii="Times New Roman" w:hAnsi="Times New Roman" w:cs="Times New Roman"/>
          <w:bCs/>
          <w:sz w:val="24"/>
          <w:szCs w:val="24"/>
        </w:rPr>
        <w:t>ачит</w:t>
      </w:r>
      <w:r w:rsidR="00874519" w:rsidRPr="001B7072">
        <w:rPr>
          <w:rFonts w:ascii="Times New Roman" w:hAnsi="Times New Roman" w:cs="Times New Roman"/>
          <w:bCs/>
          <w:sz w:val="24"/>
          <w:szCs w:val="24"/>
        </w:rPr>
        <w:t>,</w:t>
      </w:r>
      <w:r w:rsidR="00B47761" w:rsidRPr="001B7072">
        <w:rPr>
          <w:rFonts w:ascii="Times New Roman" w:hAnsi="Times New Roman" w:cs="Times New Roman"/>
          <w:bCs/>
          <w:sz w:val="24"/>
          <w:szCs w:val="24"/>
        </w:rPr>
        <w:t xml:space="preserve"> данные средства будут вложены в непосредственную деятельность по обеспечению кибербезопасности (согласно последнему отчету, </w:t>
      </w:r>
      <w:r w:rsidR="00B47761" w:rsidRPr="001B7072">
        <w:rPr>
          <w:rFonts w:ascii="Times New Roman" w:hAnsi="Times New Roman" w:cs="Times New Roman"/>
          <w:bCs/>
          <w:sz w:val="24"/>
          <w:szCs w:val="24"/>
        </w:rPr>
        <w:lastRenderedPageBreak/>
        <w:t>количество человек, работающий в операционном отделе составляет уже 68%</w:t>
      </w:r>
      <w:r w:rsidR="00B47761" w:rsidRPr="001B7072">
        <w:rPr>
          <w:rStyle w:val="a4"/>
          <w:rFonts w:ascii="Times New Roman" w:hAnsi="Times New Roman" w:cs="Times New Roman"/>
          <w:bCs/>
          <w:sz w:val="24"/>
          <w:szCs w:val="24"/>
        </w:rPr>
        <w:footnoteReference w:id="54"/>
      </w:r>
      <w:r w:rsidR="00B47761" w:rsidRPr="001B7072">
        <w:rPr>
          <w:rFonts w:ascii="Times New Roman" w:hAnsi="Times New Roman" w:cs="Times New Roman"/>
          <w:bCs/>
          <w:sz w:val="24"/>
          <w:szCs w:val="24"/>
        </w:rPr>
        <w:t xml:space="preserve">, что, скорее всего, </w:t>
      </w:r>
      <w:r w:rsidR="007A4EAE" w:rsidRPr="001B7072">
        <w:rPr>
          <w:rFonts w:ascii="Times New Roman" w:hAnsi="Times New Roman" w:cs="Times New Roman"/>
          <w:bCs/>
          <w:sz w:val="24"/>
          <w:szCs w:val="24"/>
        </w:rPr>
        <w:t>увеличит</w:t>
      </w:r>
      <w:r w:rsidR="00B47761" w:rsidRPr="001B7072">
        <w:rPr>
          <w:rFonts w:ascii="Times New Roman" w:hAnsi="Times New Roman" w:cs="Times New Roman"/>
          <w:bCs/>
          <w:sz w:val="24"/>
          <w:szCs w:val="24"/>
        </w:rPr>
        <w:t xml:space="preserve"> эффективность работы)</w:t>
      </w:r>
      <w:r w:rsidR="00874519" w:rsidRPr="001B7072">
        <w:rPr>
          <w:rFonts w:ascii="Times New Roman" w:hAnsi="Times New Roman" w:cs="Times New Roman"/>
          <w:bCs/>
          <w:sz w:val="24"/>
          <w:szCs w:val="24"/>
        </w:rPr>
        <w:t>;</w:t>
      </w:r>
      <w:r w:rsidRPr="001B7072">
        <w:rPr>
          <w:rFonts w:ascii="Times New Roman" w:hAnsi="Times New Roman" w:cs="Times New Roman"/>
          <w:bCs/>
          <w:sz w:val="24"/>
          <w:szCs w:val="24"/>
        </w:rPr>
        <w:t xml:space="preserve"> во-вторых, по сравнению с прошлыми видами организации внутренней работы, именно последний вид является наиболее эффективным: теперь операционный департамент разделяет отделы по сферам защиты, а не выделяет </w:t>
      </w:r>
      <w:r w:rsidR="00B47761" w:rsidRPr="001B7072">
        <w:rPr>
          <w:rFonts w:ascii="Times New Roman" w:hAnsi="Times New Roman" w:cs="Times New Roman"/>
          <w:bCs/>
          <w:sz w:val="24"/>
          <w:szCs w:val="24"/>
        </w:rPr>
        <w:t xml:space="preserve">отдельно работу с органами власти, работу с </w:t>
      </w:r>
      <w:r w:rsidR="00874519" w:rsidRPr="001B7072">
        <w:rPr>
          <w:rFonts w:ascii="Times New Roman" w:hAnsi="Times New Roman" w:cs="Times New Roman"/>
          <w:bCs/>
          <w:sz w:val="24"/>
          <w:szCs w:val="24"/>
        </w:rPr>
        <w:t>организациями</w:t>
      </w:r>
      <w:r w:rsidR="00B47761" w:rsidRPr="001B7072">
        <w:rPr>
          <w:rFonts w:ascii="Times New Roman" w:hAnsi="Times New Roman" w:cs="Times New Roman"/>
          <w:bCs/>
          <w:sz w:val="24"/>
          <w:szCs w:val="24"/>
        </w:rPr>
        <w:t xml:space="preserve"> и так далее. Можно сказать, что именно сейчас агентство действительно объединяет усилия органов, институтов, агентств Европейского союза и частного сектора для обеспечения безопасного киберпространства и предотвращения киберугроз. </w:t>
      </w:r>
    </w:p>
    <w:p w:rsidR="00977685" w:rsidRPr="001B7072" w:rsidRDefault="009E0801" w:rsidP="000C10DA">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ab/>
        <w:t>И</w:t>
      </w:r>
      <w:r w:rsidR="00630F05" w:rsidRPr="001B7072">
        <w:rPr>
          <w:rFonts w:ascii="Times New Roman" w:hAnsi="Times New Roman" w:cs="Times New Roman"/>
          <w:bCs/>
          <w:sz w:val="24"/>
          <w:szCs w:val="24"/>
        </w:rPr>
        <w:t>сполнительному директору по</w:t>
      </w:r>
      <w:r w:rsidR="00D54D21" w:rsidRPr="001B7072">
        <w:rPr>
          <w:rFonts w:ascii="Times New Roman" w:hAnsi="Times New Roman" w:cs="Times New Roman"/>
          <w:bCs/>
          <w:sz w:val="24"/>
          <w:szCs w:val="24"/>
        </w:rPr>
        <w:t xml:space="preserve"> разработке рабочей программы для агентства помогает </w:t>
      </w:r>
      <w:r w:rsidR="00630F05" w:rsidRPr="001B7072">
        <w:rPr>
          <w:rFonts w:ascii="Times New Roman" w:hAnsi="Times New Roman" w:cs="Times New Roman"/>
          <w:bCs/>
          <w:sz w:val="24"/>
          <w:szCs w:val="24"/>
        </w:rPr>
        <w:t xml:space="preserve"> группа заинтересованных сторон – </w:t>
      </w:r>
      <w:r w:rsidR="00630F05" w:rsidRPr="001B7072">
        <w:rPr>
          <w:rFonts w:ascii="Times New Roman" w:hAnsi="Times New Roman" w:cs="Times New Roman"/>
          <w:bCs/>
          <w:sz w:val="24"/>
          <w:szCs w:val="24"/>
          <w:lang w:val="en-US"/>
        </w:rPr>
        <w:t>Permanent</w:t>
      </w:r>
      <w:r w:rsidR="00630F05" w:rsidRPr="001B7072">
        <w:rPr>
          <w:rFonts w:ascii="Times New Roman" w:hAnsi="Times New Roman" w:cs="Times New Roman"/>
          <w:bCs/>
          <w:sz w:val="24"/>
          <w:szCs w:val="24"/>
        </w:rPr>
        <w:t xml:space="preserve"> </w:t>
      </w:r>
      <w:r w:rsidR="00630F05" w:rsidRPr="001B7072">
        <w:rPr>
          <w:rFonts w:ascii="Times New Roman" w:hAnsi="Times New Roman" w:cs="Times New Roman"/>
          <w:bCs/>
          <w:sz w:val="24"/>
          <w:szCs w:val="24"/>
          <w:lang w:val="en-US"/>
        </w:rPr>
        <w:t>Stakeholders</w:t>
      </w:r>
      <w:r w:rsidR="00630F05" w:rsidRPr="001B7072">
        <w:rPr>
          <w:rFonts w:ascii="Times New Roman" w:hAnsi="Times New Roman" w:cs="Times New Roman"/>
          <w:bCs/>
          <w:sz w:val="24"/>
          <w:szCs w:val="24"/>
        </w:rPr>
        <w:t xml:space="preserve">’ </w:t>
      </w:r>
      <w:r w:rsidR="00630F05" w:rsidRPr="001B7072">
        <w:rPr>
          <w:rFonts w:ascii="Times New Roman" w:hAnsi="Times New Roman" w:cs="Times New Roman"/>
          <w:bCs/>
          <w:sz w:val="24"/>
          <w:szCs w:val="24"/>
          <w:lang w:val="en-US"/>
        </w:rPr>
        <w:t>Group</w:t>
      </w:r>
      <w:r w:rsidR="00630F05" w:rsidRPr="001B7072">
        <w:rPr>
          <w:rFonts w:ascii="Times New Roman" w:hAnsi="Times New Roman" w:cs="Times New Roman"/>
          <w:bCs/>
          <w:sz w:val="24"/>
          <w:szCs w:val="24"/>
        </w:rPr>
        <w:t xml:space="preserve"> (</w:t>
      </w:r>
      <w:r w:rsidR="00630F05" w:rsidRPr="001B7072">
        <w:rPr>
          <w:rFonts w:ascii="Times New Roman" w:hAnsi="Times New Roman" w:cs="Times New Roman"/>
          <w:bCs/>
          <w:sz w:val="24"/>
          <w:szCs w:val="24"/>
          <w:lang w:val="en-US"/>
        </w:rPr>
        <w:t>PSG</w:t>
      </w:r>
      <w:r w:rsidR="00630F05" w:rsidRPr="001B7072">
        <w:rPr>
          <w:rFonts w:ascii="Times New Roman" w:hAnsi="Times New Roman" w:cs="Times New Roman"/>
          <w:bCs/>
          <w:sz w:val="24"/>
          <w:szCs w:val="24"/>
        </w:rPr>
        <w:t xml:space="preserve">). Данная группа включает в себя представителей </w:t>
      </w:r>
      <w:r w:rsidR="00977685" w:rsidRPr="001B7072">
        <w:rPr>
          <w:rFonts w:ascii="Times New Roman" w:hAnsi="Times New Roman" w:cs="Times New Roman"/>
          <w:bCs/>
          <w:sz w:val="24"/>
          <w:szCs w:val="24"/>
        </w:rPr>
        <w:t xml:space="preserve">индустрии информационно-коммуникационных технологий, провайдеров электронных коммуникационных сетей и сервисов для пользователей, пользовательские группы, академических экспертов </w:t>
      </w:r>
      <w:r w:rsidR="00B658AD" w:rsidRPr="001B7072">
        <w:rPr>
          <w:rFonts w:ascii="Times New Roman" w:hAnsi="Times New Roman" w:cs="Times New Roman"/>
          <w:bCs/>
          <w:sz w:val="24"/>
          <w:szCs w:val="24"/>
        </w:rPr>
        <w:t>в области</w:t>
      </w:r>
      <w:r w:rsidR="00977685" w:rsidRPr="001B7072">
        <w:rPr>
          <w:rFonts w:ascii="Times New Roman" w:hAnsi="Times New Roman" w:cs="Times New Roman"/>
          <w:bCs/>
          <w:sz w:val="24"/>
          <w:szCs w:val="24"/>
        </w:rPr>
        <w:t xml:space="preserve"> информационной и сетевой безопасности, а также представителей правоохранительных органов и национальных контролирующих органов.</w:t>
      </w:r>
      <w:r w:rsidR="006F0C88" w:rsidRPr="001B7072">
        <w:rPr>
          <w:rStyle w:val="a4"/>
          <w:rFonts w:ascii="Times New Roman" w:hAnsi="Times New Roman" w:cs="Times New Roman"/>
          <w:bCs/>
          <w:sz w:val="24"/>
          <w:szCs w:val="24"/>
        </w:rPr>
        <w:footnoteReference w:id="55"/>
      </w:r>
      <w:r w:rsidR="00977685" w:rsidRPr="001B7072">
        <w:rPr>
          <w:rFonts w:ascii="Times New Roman" w:hAnsi="Times New Roman" w:cs="Times New Roman"/>
          <w:bCs/>
          <w:sz w:val="24"/>
          <w:szCs w:val="24"/>
        </w:rPr>
        <w:t xml:space="preserve"> Данная группа помогает поддерживать и развивать взаимоотношения агентства с заинтересованными сторонами в частном секторе</w:t>
      </w:r>
      <w:r w:rsidR="006F0C88" w:rsidRPr="001B7072">
        <w:rPr>
          <w:rFonts w:ascii="Times New Roman" w:hAnsi="Times New Roman" w:cs="Times New Roman"/>
          <w:bCs/>
          <w:sz w:val="24"/>
          <w:szCs w:val="24"/>
        </w:rPr>
        <w:t xml:space="preserve">, но представители группы заинтересованных сторон не являются сотрудниками Европейского агентства по сетевой и информационной </w:t>
      </w:r>
      <w:r w:rsidR="000A0E8A" w:rsidRPr="001B7072">
        <w:rPr>
          <w:rFonts w:ascii="Times New Roman" w:hAnsi="Times New Roman" w:cs="Times New Roman"/>
          <w:bCs/>
          <w:sz w:val="24"/>
          <w:szCs w:val="24"/>
        </w:rPr>
        <w:t>безопасности</w:t>
      </w:r>
      <w:r w:rsidR="006F0C88" w:rsidRPr="001B7072">
        <w:rPr>
          <w:rFonts w:ascii="Times New Roman" w:hAnsi="Times New Roman" w:cs="Times New Roman"/>
          <w:bCs/>
          <w:sz w:val="24"/>
          <w:szCs w:val="24"/>
        </w:rPr>
        <w:t>.</w:t>
      </w:r>
      <w:r w:rsidR="000A0E8A" w:rsidRPr="001B7072">
        <w:rPr>
          <w:rFonts w:ascii="Times New Roman" w:hAnsi="Times New Roman" w:cs="Times New Roman"/>
          <w:bCs/>
          <w:sz w:val="24"/>
          <w:szCs w:val="24"/>
        </w:rPr>
        <w:t xml:space="preserve"> </w:t>
      </w:r>
      <w:r w:rsidR="006F0C88" w:rsidRPr="001B7072">
        <w:rPr>
          <w:rFonts w:ascii="Times New Roman" w:hAnsi="Times New Roman" w:cs="Times New Roman"/>
          <w:bCs/>
          <w:sz w:val="24"/>
          <w:szCs w:val="24"/>
        </w:rPr>
        <w:t xml:space="preserve">Количество представителей в </w:t>
      </w:r>
      <w:r w:rsidR="006F0C88" w:rsidRPr="001B7072">
        <w:rPr>
          <w:rFonts w:ascii="Times New Roman" w:hAnsi="Times New Roman" w:cs="Times New Roman"/>
          <w:bCs/>
          <w:sz w:val="24"/>
          <w:szCs w:val="24"/>
          <w:lang w:val="en-US"/>
        </w:rPr>
        <w:t>PSG</w:t>
      </w:r>
      <w:r w:rsidR="006F0C88" w:rsidRPr="001B7072">
        <w:rPr>
          <w:rFonts w:ascii="Times New Roman" w:hAnsi="Times New Roman" w:cs="Times New Roman"/>
          <w:bCs/>
          <w:sz w:val="24"/>
          <w:szCs w:val="24"/>
        </w:rPr>
        <w:t xml:space="preserve"> не должно превышать 33 человек</w:t>
      </w:r>
      <w:r w:rsidR="000A0E8A" w:rsidRPr="001B7072">
        <w:rPr>
          <w:rFonts w:ascii="Times New Roman" w:hAnsi="Times New Roman" w:cs="Times New Roman"/>
          <w:bCs/>
          <w:sz w:val="24"/>
          <w:szCs w:val="24"/>
        </w:rPr>
        <w:t>а</w:t>
      </w:r>
      <w:r w:rsidR="006F0C88" w:rsidRPr="001B7072">
        <w:rPr>
          <w:rFonts w:ascii="Times New Roman" w:hAnsi="Times New Roman" w:cs="Times New Roman"/>
          <w:bCs/>
          <w:sz w:val="24"/>
          <w:szCs w:val="24"/>
        </w:rPr>
        <w:t xml:space="preserve">, трое из которых </w:t>
      </w:r>
      <w:r w:rsidR="00977685" w:rsidRPr="001B7072">
        <w:rPr>
          <w:rFonts w:ascii="Times New Roman" w:hAnsi="Times New Roman" w:cs="Times New Roman"/>
          <w:bCs/>
          <w:sz w:val="24"/>
          <w:szCs w:val="24"/>
        </w:rPr>
        <w:t xml:space="preserve">являются </w:t>
      </w:r>
      <w:r w:rsidR="00AC249D" w:rsidRPr="001B7072">
        <w:rPr>
          <w:rFonts w:ascii="Times New Roman" w:hAnsi="Times New Roman" w:cs="Times New Roman"/>
          <w:bCs/>
          <w:sz w:val="24"/>
          <w:szCs w:val="24"/>
        </w:rPr>
        <w:t>уполномоченными представителями</w:t>
      </w:r>
      <w:r w:rsidR="00977685" w:rsidRPr="001B7072">
        <w:rPr>
          <w:rFonts w:ascii="Times New Roman" w:hAnsi="Times New Roman" w:cs="Times New Roman"/>
          <w:bCs/>
          <w:sz w:val="24"/>
          <w:szCs w:val="24"/>
        </w:rPr>
        <w:t xml:space="preserve"> </w:t>
      </w:r>
      <w:r w:rsidR="00AC249D" w:rsidRPr="001B7072">
        <w:rPr>
          <w:rFonts w:ascii="Times New Roman" w:hAnsi="Times New Roman" w:cs="Times New Roman"/>
          <w:bCs/>
          <w:sz w:val="24"/>
          <w:szCs w:val="24"/>
        </w:rPr>
        <w:t>от Европейского регулирующего органа по электронным коммуникациям, от рабочей группы по защите данных (</w:t>
      </w:r>
      <w:proofErr w:type="spellStart"/>
      <w:r w:rsidR="00AC249D" w:rsidRPr="001B7072">
        <w:rPr>
          <w:rFonts w:ascii="Times New Roman" w:hAnsi="Times New Roman" w:cs="Times New Roman"/>
          <w:bCs/>
          <w:sz w:val="24"/>
          <w:szCs w:val="24"/>
        </w:rPr>
        <w:t>Article</w:t>
      </w:r>
      <w:proofErr w:type="spellEnd"/>
      <w:r w:rsidR="00AC249D" w:rsidRPr="001B7072">
        <w:rPr>
          <w:rFonts w:ascii="Times New Roman" w:hAnsi="Times New Roman" w:cs="Times New Roman"/>
          <w:bCs/>
          <w:sz w:val="24"/>
          <w:szCs w:val="24"/>
        </w:rPr>
        <w:t xml:space="preserve"> 29 </w:t>
      </w:r>
      <w:proofErr w:type="spellStart"/>
      <w:r w:rsidR="00AC249D" w:rsidRPr="001B7072">
        <w:rPr>
          <w:rFonts w:ascii="Times New Roman" w:hAnsi="Times New Roman" w:cs="Times New Roman"/>
          <w:bCs/>
          <w:sz w:val="24"/>
          <w:szCs w:val="24"/>
        </w:rPr>
        <w:t>Data</w:t>
      </w:r>
      <w:proofErr w:type="spellEnd"/>
      <w:r w:rsidR="00AC249D" w:rsidRPr="001B7072">
        <w:rPr>
          <w:rFonts w:ascii="Times New Roman" w:hAnsi="Times New Roman" w:cs="Times New Roman"/>
          <w:bCs/>
          <w:sz w:val="24"/>
          <w:szCs w:val="24"/>
        </w:rPr>
        <w:t xml:space="preserve"> </w:t>
      </w:r>
      <w:proofErr w:type="spellStart"/>
      <w:r w:rsidR="00AC249D" w:rsidRPr="001B7072">
        <w:rPr>
          <w:rFonts w:ascii="Times New Roman" w:hAnsi="Times New Roman" w:cs="Times New Roman"/>
          <w:bCs/>
          <w:sz w:val="24"/>
          <w:szCs w:val="24"/>
        </w:rPr>
        <w:t>Protection</w:t>
      </w:r>
      <w:proofErr w:type="spellEnd"/>
      <w:r w:rsidR="00AC249D" w:rsidRPr="001B7072">
        <w:rPr>
          <w:rFonts w:ascii="Times New Roman" w:hAnsi="Times New Roman" w:cs="Times New Roman"/>
          <w:bCs/>
          <w:sz w:val="24"/>
          <w:szCs w:val="24"/>
        </w:rPr>
        <w:t xml:space="preserve"> </w:t>
      </w:r>
      <w:proofErr w:type="spellStart"/>
      <w:r w:rsidR="00AC249D" w:rsidRPr="001B7072">
        <w:rPr>
          <w:rFonts w:ascii="Times New Roman" w:hAnsi="Times New Roman" w:cs="Times New Roman"/>
          <w:bCs/>
          <w:sz w:val="24"/>
          <w:szCs w:val="24"/>
        </w:rPr>
        <w:t>Working</w:t>
      </w:r>
      <w:proofErr w:type="spellEnd"/>
      <w:r w:rsidR="00AC249D" w:rsidRPr="001B7072">
        <w:rPr>
          <w:rFonts w:ascii="Times New Roman" w:hAnsi="Times New Roman" w:cs="Times New Roman"/>
          <w:bCs/>
          <w:sz w:val="24"/>
          <w:szCs w:val="24"/>
        </w:rPr>
        <w:t xml:space="preserve"> </w:t>
      </w:r>
      <w:proofErr w:type="spellStart"/>
      <w:r w:rsidR="00AC249D" w:rsidRPr="001B7072">
        <w:rPr>
          <w:rFonts w:ascii="Times New Roman" w:hAnsi="Times New Roman" w:cs="Times New Roman"/>
          <w:bCs/>
          <w:sz w:val="24"/>
          <w:szCs w:val="24"/>
        </w:rPr>
        <w:t>Party</w:t>
      </w:r>
      <w:proofErr w:type="spellEnd"/>
      <w:r w:rsidR="00AC249D" w:rsidRPr="001B7072">
        <w:rPr>
          <w:rStyle w:val="a4"/>
          <w:rFonts w:ascii="Times New Roman" w:hAnsi="Times New Roman" w:cs="Times New Roman"/>
          <w:bCs/>
          <w:sz w:val="24"/>
          <w:szCs w:val="24"/>
        </w:rPr>
        <w:footnoteReference w:id="56"/>
      </w:r>
      <w:r w:rsidR="00AC249D" w:rsidRPr="001B7072">
        <w:rPr>
          <w:rFonts w:ascii="Times New Roman" w:hAnsi="Times New Roman" w:cs="Times New Roman"/>
          <w:bCs/>
          <w:sz w:val="24"/>
          <w:szCs w:val="24"/>
        </w:rPr>
        <w:t xml:space="preserve">) и от </w:t>
      </w:r>
      <w:proofErr w:type="spellStart"/>
      <w:r w:rsidR="00AC249D" w:rsidRPr="001B7072">
        <w:rPr>
          <w:rFonts w:ascii="Times New Roman" w:hAnsi="Times New Roman" w:cs="Times New Roman"/>
          <w:bCs/>
          <w:sz w:val="24"/>
          <w:szCs w:val="24"/>
        </w:rPr>
        <w:t>Европола</w:t>
      </w:r>
      <w:proofErr w:type="spellEnd"/>
      <w:r w:rsidR="00AC249D" w:rsidRPr="001B7072">
        <w:rPr>
          <w:rStyle w:val="a4"/>
          <w:rFonts w:ascii="Times New Roman" w:hAnsi="Times New Roman" w:cs="Times New Roman"/>
          <w:bCs/>
          <w:sz w:val="24"/>
          <w:szCs w:val="24"/>
        </w:rPr>
        <w:footnoteReference w:id="57"/>
      </w:r>
      <w:r w:rsidR="006F0C88" w:rsidRPr="001B7072">
        <w:rPr>
          <w:rFonts w:ascii="Times New Roman" w:hAnsi="Times New Roman" w:cs="Times New Roman"/>
          <w:bCs/>
          <w:sz w:val="24"/>
          <w:szCs w:val="24"/>
        </w:rPr>
        <w:t xml:space="preserve">, а остальные утверждаются правлением по представлению Исполнительного директора и </w:t>
      </w:r>
      <w:r w:rsidR="000A0E8A" w:rsidRPr="001B7072">
        <w:rPr>
          <w:rFonts w:ascii="Times New Roman" w:hAnsi="Times New Roman" w:cs="Times New Roman"/>
          <w:bCs/>
          <w:sz w:val="24"/>
          <w:szCs w:val="24"/>
        </w:rPr>
        <w:t>уполномоченных</w:t>
      </w:r>
      <w:r w:rsidR="006F0C88" w:rsidRPr="001B7072">
        <w:rPr>
          <w:rFonts w:ascii="Times New Roman" w:hAnsi="Times New Roman" w:cs="Times New Roman"/>
          <w:bCs/>
          <w:sz w:val="24"/>
          <w:szCs w:val="24"/>
        </w:rPr>
        <w:t xml:space="preserve"> представителей.</w:t>
      </w:r>
      <w:r w:rsidRPr="001B7072">
        <w:rPr>
          <w:rStyle w:val="a4"/>
          <w:rFonts w:ascii="Times New Roman" w:hAnsi="Times New Roman" w:cs="Times New Roman"/>
          <w:bCs/>
          <w:sz w:val="24"/>
          <w:szCs w:val="24"/>
        </w:rPr>
        <w:footnoteReference w:id="58"/>
      </w:r>
      <w:r w:rsidR="006F0C88" w:rsidRPr="001B7072">
        <w:rPr>
          <w:rFonts w:ascii="Times New Roman" w:hAnsi="Times New Roman" w:cs="Times New Roman"/>
          <w:bCs/>
          <w:sz w:val="24"/>
          <w:szCs w:val="24"/>
        </w:rPr>
        <w:t xml:space="preserve"> </w:t>
      </w:r>
    </w:p>
    <w:p w:rsidR="00C24FFE" w:rsidRPr="001B7072" w:rsidRDefault="00D5582E" w:rsidP="000C10DA">
      <w:pPr>
        <w:spacing w:line="360" w:lineRule="auto"/>
        <w:ind w:firstLine="567"/>
        <w:jc w:val="both"/>
        <w:rPr>
          <w:rFonts w:ascii="Times New Roman" w:hAnsi="Times New Roman" w:cs="Times New Roman"/>
          <w:sz w:val="24"/>
          <w:szCs w:val="24"/>
        </w:rPr>
      </w:pPr>
      <w:r w:rsidRPr="001B7072">
        <w:rPr>
          <w:rFonts w:ascii="Times New Roman" w:hAnsi="Times New Roman" w:cs="Times New Roman"/>
          <w:sz w:val="24"/>
          <w:szCs w:val="24"/>
        </w:rPr>
        <w:lastRenderedPageBreak/>
        <w:t xml:space="preserve">В помощь работе </w:t>
      </w:r>
      <w:r w:rsidR="006815DF" w:rsidRPr="001B7072">
        <w:rPr>
          <w:rFonts w:ascii="Times New Roman" w:hAnsi="Times New Roman" w:cs="Times New Roman"/>
          <w:sz w:val="24"/>
          <w:szCs w:val="24"/>
        </w:rPr>
        <w:t>агентству</w:t>
      </w:r>
      <w:r w:rsidRPr="001B7072">
        <w:rPr>
          <w:rFonts w:ascii="Times New Roman" w:hAnsi="Times New Roman" w:cs="Times New Roman"/>
          <w:sz w:val="24"/>
          <w:szCs w:val="24"/>
        </w:rPr>
        <w:t xml:space="preserve"> также существует сеть национальных сотрудников по связи</w:t>
      </w:r>
      <w:r w:rsidR="00D54D21" w:rsidRPr="001B7072">
        <w:rPr>
          <w:rFonts w:ascii="Times New Roman" w:hAnsi="Times New Roman" w:cs="Times New Roman"/>
          <w:sz w:val="24"/>
          <w:szCs w:val="24"/>
        </w:rPr>
        <w:t xml:space="preserve"> (</w:t>
      </w:r>
      <w:proofErr w:type="spellStart"/>
      <w:r w:rsidR="00D54D21" w:rsidRPr="001B7072">
        <w:rPr>
          <w:rFonts w:ascii="Times New Roman" w:hAnsi="Times New Roman" w:cs="Times New Roman"/>
          <w:sz w:val="24"/>
          <w:szCs w:val="24"/>
        </w:rPr>
        <w:t>National</w:t>
      </w:r>
      <w:proofErr w:type="spellEnd"/>
      <w:r w:rsidR="00D54D21" w:rsidRPr="001B7072">
        <w:rPr>
          <w:rFonts w:ascii="Times New Roman" w:hAnsi="Times New Roman" w:cs="Times New Roman"/>
          <w:sz w:val="24"/>
          <w:szCs w:val="24"/>
        </w:rPr>
        <w:t xml:space="preserve"> </w:t>
      </w:r>
      <w:proofErr w:type="spellStart"/>
      <w:r w:rsidR="00D54D21" w:rsidRPr="001B7072">
        <w:rPr>
          <w:rFonts w:ascii="Times New Roman" w:hAnsi="Times New Roman" w:cs="Times New Roman"/>
          <w:sz w:val="24"/>
          <w:szCs w:val="24"/>
        </w:rPr>
        <w:t>Liaison</w:t>
      </w:r>
      <w:proofErr w:type="spellEnd"/>
      <w:r w:rsidR="00D54D21" w:rsidRPr="001B7072">
        <w:rPr>
          <w:rFonts w:ascii="Times New Roman" w:hAnsi="Times New Roman" w:cs="Times New Roman"/>
          <w:sz w:val="24"/>
          <w:szCs w:val="24"/>
        </w:rPr>
        <w:t xml:space="preserve"> </w:t>
      </w:r>
      <w:proofErr w:type="spellStart"/>
      <w:r w:rsidR="00D54D21" w:rsidRPr="001B7072">
        <w:rPr>
          <w:rFonts w:ascii="Times New Roman" w:hAnsi="Times New Roman" w:cs="Times New Roman"/>
          <w:sz w:val="24"/>
          <w:szCs w:val="24"/>
        </w:rPr>
        <w:t>Officers</w:t>
      </w:r>
      <w:proofErr w:type="spellEnd"/>
      <w:r w:rsidR="00D54D21" w:rsidRPr="001B7072">
        <w:rPr>
          <w:rFonts w:ascii="Times New Roman" w:hAnsi="Times New Roman" w:cs="Times New Roman"/>
          <w:sz w:val="24"/>
          <w:szCs w:val="24"/>
        </w:rPr>
        <w:t xml:space="preserve"> </w:t>
      </w:r>
      <w:proofErr w:type="spellStart"/>
      <w:r w:rsidR="00D54D21" w:rsidRPr="001B7072">
        <w:rPr>
          <w:rFonts w:ascii="Times New Roman" w:hAnsi="Times New Roman" w:cs="Times New Roman"/>
          <w:sz w:val="24"/>
          <w:szCs w:val="24"/>
        </w:rPr>
        <w:t>network</w:t>
      </w:r>
      <w:proofErr w:type="spellEnd"/>
      <w:r w:rsidR="00D54D21" w:rsidRPr="001B7072">
        <w:rPr>
          <w:rFonts w:ascii="Times New Roman" w:hAnsi="Times New Roman" w:cs="Times New Roman"/>
          <w:sz w:val="24"/>
          <w:szCs w:val="24"/>
        </w:rPr>
        <w:t>)</w:t>
      </w:r>
      <w:r w:rsidRPr="001B7072">
        <w:rPr>
          <w:rFonts w:ascii="Times New Roman" w:hAnsi="Times New Roman" w:cs="Times New Roman"/>
          <w:sz w:val="24"/>
          <w:szCs w:val="24"/>
        </w:rPr>
        <w:t xml:space="preserve"> по одному от каждого государства-члена Европейского союза, Европейской ассоциации </w:t>
      </w:r>
      <w:r w:rsidR="006815DF" w:rsidRPr="001B7072">
        <w:rPr>
          <w:rFonts w:ascii="Times New Roman" w:hAnsi="Times New Roman" w:cs="Times New Roman"/>
          <w:sz w:val="24"/>
          <w:szCs w:val="24"/>
        </w:rPr>
        <w:t>Свободной</w:t>
      </w:r>
      <w:r w:rsidRPr="001B7072">
        <w:rPr>
          <w:rFonts w:ascii="Times New Roman" w:hAnsi="Times New Roman" w:cs="Times New Roman"/>
          <w:sz w:val="24"/>
          <w:szCs w:val="24"/>
        </w:rPr>
        <w:t xml:space="preserve"> торговли, Европейской комиссии и Совета Европейского союза. </w:t>
      </w:r>
      <w:r w:rsidR="00B031C9" w:rsidRPr="001B7072">
        <w:rPr>
          <w:rFonts w:ascii="Times New Roman" w:hAnsi="Times New Roman" w:cs="Times New Roman"/>
          <w:sz w:val="24"/>
          <w:szCs w:val="24"/>
        </w:rPr>
        <w:t xml:space="preserve">Данная сеть не базируется на основе </w:t>
      </w:r>
      <w:r w:rsidR="00B031C9" w:rsidRPr="001B7072">
        <w:rPr>
          <w:rFonts w:ascii="Times New Roman" w:hAnsi="Times New Roman" w:cs="Times New Roman"/>
          <w:sz w:val="24"/>
          <w:szCs w:val="24"/>
          <w:lang w:val="en-US"/>
        </w:rPr>
        <w:t>ENISA</w:t>
      </w:r>
      <w:r w:rsidR="00B031C9" w:rsidRPr="001B7072">
        <w:rPr>
          <w:rFonts w:ascii="Times New Roman" w:hAnsi="Times New Roman" w:cs="Times New Roman"/>
          <w:sz w:val="24"/>
          <w:szCs w:val="24"/>
        </w:rPr>
        <w:t xml:space="preserve">, но имеет большое значение для </w:t>
      </w:r>
      <w:r w:rsidR="006815DF" w:rsidRPr="001B7072">
        <w:rPr>
          <w:rFonts w:ascii="Times New Roman" w:hAnsi="Times New Roman" w:cs="Times New Roman"/>
          <w:sz w:val="24"/>
          <w:szCs w:val="24"/>
        </w:rPr>
        <w:t>агентства</w:t>
      </w:r>
      <w:r w:rsidR="00B031C9" w:rsidRPr="001B7072">
        <w:rPr>
          <w:rFonts w:ascii="Times New Roman" w:hAnsi="Times New Roman" w:cs="Times New Roman"/>
          <w:sz w:val="24"/>
          <w:szCs w:val="24"/>
        </w:rPr>
        <w:t xml:space="preserve">, так как помогает поддерживать </w:t>
      </w:r>
      <w:r w:rsidR="00D54D21" w:rsidRPr="001B7072">
        <w:rPr>
          <w:rFonts w:ascii="Times New Roman" w:hAnsi="Times New Roman" w:cs="Times New Roman"/>
          <w:sz w:val="24"/>
          <w:szCs w:val="24"/>
        </w:rPr>
        <w:t>тесный контакт с государствами-членами ЕС, и усиливает тем самым работу агентства в данных государствах.</w:t>
      </w:r>
      <w:r w:rsidR="00D54D21" w:rsidRPr="001B7072">
        <w:rPr>
          <w:rStyle w:val="a4"/>
          <w:rFonts w:ascii="Times New Roman" w:hAnsi="Times New Roman" w:cs="Times New Roman"/>
          <w:sz w:val="24"/>
          <w:szCs w:val="24"/>
        </w:rPr>
        <w:footnoteReference w:id="59"/>
      </w:r>
    </w:p>
    <w:p w:rsidR="00804BE5" w:rsidRDefault="00D26486" w:rsidP="000C10D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Ключевым инструментом для </w:t>
      </w:r>
      <w:proofErr w:type="spellStart"/>
      <w:proofErr w:type="gramStart"/>
      <w:r>
        <w:rPr>
          <w:rFonts w:ascii="Times New Roman" w:hAnsi="Times New Roman" w:cs="Times New Roman"/>
          <w:sz w:val="24"/>
          <w:szCs w:val="24"/>
        </w:rPr>
        <w:t>для</w:t>
      </w:r>
      <w:proofErr w:type="spellEnd"/>
      <w:proofErr w:type="gramEnd"/>
      <w:r>
        <w:rPr>
          <w:rFonts w:ascii="Times New Roman" w:hAnsi="Times New Roman" w:cs="Times New Roman"/>
          <w:sz w:val="24"/>
          <w:szCs w:val="24"/>
        </w:rPr>
        <w:t xml:space="preserve"> защиты информационных инфраструктур критической значимости является </w:t>
      </w:r>
      <w:r>
        <w:rPr>
          <w:rFonts w:ascii="Times New Roman" w:hAnsi="Times New Roman" w:cs="Times New Roman"/>
          <w:sz w:val="24"/>
          <w:szCs w:val="24"/>
          <w:lang w:val="en-US"/>
        </w:rPr>
        <w:t>CERT</w:t>
      </w:r>
      <w:r>
        <w:rPr>
          <w:rFonts w:ascii="Times New Roman" w:hAnsi="Times New Roman" w:cs="Times New Roman"/>
          <w:sz w:val="24"/>
          <w:szCs w:val="24"/>
        </w:rPr>
        <w:t xml:space="preserve"> - </w:t>
      </w:r>
      <w:proofErr w:type="spellStart"/>
      <w:r w:rsidRPr="00D26486">
        <w:rPr>
          <w:rFonts w:ascii="Times New Roman" w:hAnsi="Times New Roman" w:cs="Times New Roman"/>
          <w:sz w:val="24"/>
          <w:szCs w:val="24"/>
        </w:rPr>
        <w:t>Computer</w:t>
      </w:r>
      <w:proofErr w:type="spellEnd"/>
      <w:r w:rsidRPr="00D26486">
        <w:rPr>
          <w:rFonts w:ascii="Times New Roman" w:hAnsi="Times New Roman" w:cs="Times New Roman"/>
          <w:sz w:val="24"/>
          <w:szCs w:val="24"/>
        </w:rPr>
        <w:t xml:space="preserve"> </w:t>
      </w:r>
      <w:proofErr w:type="spellStart"/>
      <w:r w:rsidRPr="00D26486">
        <w:rPr>
          <w:rFonts w:ascii="Times New Roman" w:hAnsi="Times New Roman" w:cs="Times New Roman"/>
          <w:sz w:val="24"/>
          <w:szCs w:val="24"/>
        </w:rPr>
        <w:t>Emergency</w:t>
      </w:r>
      <w:proofErr w:type="spellEnd"/>
      <w:r w:rsidRPr="00D26486">
        <w:rPr>
          <w:rFonts w:ascii="Times New Roman" w:hAnsi="Times New Roman" w:cs="Times New Roman"/>
          <w:sz w:val="24"/>
          <w:szCs w:val="24"/>
        </w:rPr>
        <w:t xml:space="preserve"> </w:t>
      </w:r>
      <w:proofErr w:type="spellStart"/>
      <w:r w:rsidRPr="00D26486">
        <w:rPr>
          <w:rFonts w:ascii="Times New Roman" w:hAnsi="Times New Roman" w:cs="Times New Roman"/>
          <w:sz w:val="24"/>
          <w:szCs w:val="24"/>
        </w:rPr>
        <w:t>Response</w:t>
      </w:r>
      <w:proofErr w:type="spellEnd"/>
      <w:r w:rsidRPr="00D26486">
        <w:rPr>
          <w:rFonts w:ascii="Times New Roman" w:hAnsi="Times New Roman" w:cs="Times New Roman"/>
          <w:sz w:val="24"/>
          <w:szCs w:val="24"/>
        </w:rPr>
        <w:t xml:space="preserve"> </w:t>
      </w:r>
      <w:proofErr w:type="spellStart"/>
      <w:r w:rsidRPr="00D26486">
        <w:rPr>
          <w:rFonts w:ascii="Times New Roman" w:hAnsi="Times New Roman" w:cs="Times New Roman"/>
          <w:sz w:val="24"/>
          <w:szCs w:val="24"/>
        </w:rPr>
        <w:t>Teams</w:t>
      </w:r>
      <w:proofErr w:type="spellEnd"/>
      <w:r w:rsidRPr="00D26486">
        <w:rPr>
          <w:rFonts w:ascii="Times New Roman" w:hAnsi="Times New Roman" w:cs="Times New Roman"/>
          <w:sz w:val="24"/>
          <w:szCs w:val="24"/>
        </w:rPr>
        <w:t xml:space="preserve"> </w:t>
      </w:r>
      <w:r>
        <w:rPr>
          <w:rFonts w:ascii="Times New Roman" w:hAnsi="Times New Roman" w:cs="Times New Roman"/>
          <w:sz w:val="24"/>
          <w:szCs w:val="24"/>
        </w:rPr>
        <w:t>или Компьютерная программа быстрого реагирования. Данные команды существуют в государстве ЕС и призваны быть основным поставщиком услуг безопасности для государства и граждан, а также заниматься просветительской деятельностью.</w:t>
      </w:r>
      <w:r w:rsidR="00BF5C21">
        <w:rPr>
          <w:rStyle w:val="a4"/>
          <w:rFonts w:ascii="Times New Roman" w:hAnsi="Times New Roman" w:cs="Times New Roman"/>
          <w:sz w:val="24"/>
          <w:szCs w:val="24"/>
        </w:rPr>
        <w:footnoteReference w:id="60"/>
      </w:r>
      <w:r>
        <w:rPr>
          <w:rFonts w:ascii="Times New Roman" w:hAnsi="Times New Roman" w:cs="Times New Roman"/>
          <w:sz w:val="24"/>
          <w:szCs w:val="24"/>
        </w:rPr>
        <w:t xml:space="preserve"> Однако не все государства обладают такой командой, поэтому миссия </w:t>
      </w:r>
      <w:r>
        <w:rPr>
          <w:rFonts w:ascii="Times New Roman" w:hAnsi="Times New Roman" w:cs="Times New Roman"/>
          <w:sz w:val="24"/>
          <w:szCs w:val="24"/>
          <w:lang w:val="en-US"/>
        </w:rPr>
        <w:t>ENISA</w:t>
      </w:r>
      <w:r>
        <w:rPr>
          <w:rFonts w:ascii="Times New Roman" w:hAnsi="Times New Roman" w:cs="Times New Roman"/>
          <w:sz w:val="24"/>
          <w:szCs w:val="24"/>
        </w:rPr>
        <w:t xml:space="preserve"> </w:t>
      </w:r>
      <w:r w:rsidR="00BF5C21">
        <w:rPr>
          <w:rFonts w:ascii="Times New Roman" w:hAnsi="Times New Roman" w:cs="Times New Roman"/>
          <w:sz w:val="24"/>
          <w:szCs w:val="24"/>
        </w:rPr>
        <w:t xml:space="preserve">обеспечить их данным органом – в странах Европы и за ее пределами. Кроме того, </w:t>
      </w:r>
      <w:r w:rsidR="00BF5C21">
        <w:rPr>
          <w:rFonts w:ascii="Times New Roman" w:hAnsi="Times New Roman" w:cs="Times New Roman"/>
          <w:sz w:val="24"/>
          <w:szCs w:val="24"/>
          <w:lang w:val="en-US"/>
        </w:rPr>
        <w:t>ENISA</w:t>
      </w:r>
      <w:r w:rsidR="00BF5C21" w:rsidRPr="00BF5C21">
        <w:rPr>
          <w:rFonts w:ascii="Times New Roman" w:hAnsi="Times New Roman" w:cs="Times New Roman"/>
          <w:sz w:val="24"/>
          <w:szCs w:val="24"/>
        </w:rPr>
        <w:t xml:space="preserve"> </w:t>
      </w:r>
      <w:r w:rsidR="00BF5C21">
        <w:rPr>
          <w:rFonts w:ascii="Times New Roman" w:hAnsi="Times New Roman" w:cs="Times New Roman"/>
          <w:sz w:val="24"/>
          <w:szCs w:val="24"/>
        </w:rPr>
        <w:t xml:space="preserve">находится в постоянном взаимодействии со всеми </w:t>
      </w:r>
      <w:r w:rsidR="00BF5C21">
        <w:rPr>
          <w:rFonts w:ascii="Times New Roman" w:hAnsi="Times New Roman" w:cs="Times New Roman"/>
          <w:sz w:val="24"/>
          <w:szCs w:val="24"/>
          <w:lang w:val="en-US"/>
        </w:rPr>
        <w:t>CERTs</w:t>
      </w:r>
      <w:r w:rsidR="00BF5C21">
        <w:rPr>
          <w:rFonts w:ascii="Times New Roman" w:hAnsi="Times New Roman" w:cs="Times New Roman"/>
          <w:sz w:val="24"/>
          <w:szCs w:val="24"/>
        </w:rPr>
        <w:t xml:space="preserve">. В будущие планы агентства входит дальше поддерживать создание подобных органов, создавать отчеты о передовом опыте в области </w:t>
      </w:r>
      <w:proofErr w:type="spellStart"/>
      <w:r w:rsidR="00BF5C21">
        <w:rPr>
          <w:rFonts w:ascii="Times New Roman" w:hAnsi="Times New Roman" w:cs="Times New Roman"/>
          <w:sz w:val="24"/>
          <w:szCs w:val="24"/>
        </w:rPr>
        <w:t>кибер</w:t>
      </w:r>
      <w:proofErr w:type="spellEnd"/>
      <w:r w:rsidR="00BF5C21">
        <w:rPr>
          <w:rFonts w:ascii="Times New Roman" w:hAnsi="Times New Roman" w:cs="Times New Roman"/>
          <w:sz w:val="24"/>
          <w:szCs w:val="24"/>
        </w:rPr>
        <w:t xml:space="preserve"> инцидентов с помощью </w:t>
      </w:r>
      <w:r w:rsidR="00BF5C21">
        <w:rPr>
          <w:rFonts w:ascii="Times New Roman" w:hAnsi="Times New Roman" w:cs="Times New Roman"/>
          <w:sz w:val="24"/>
          <w:szCs w:val="24"/>
          <w:lang w:val="en-US"/>
        </w:rPr>
        <w:t>CERTs</w:t>
      </w:r>
      <w:r w:rsidR="00BF5C21">
        <w:rPr>
          <w:rFonts w:ascii="Times New Roman" w:hAnsi="Times New Roman" w:cs="Times New Roman"/>
          <w:sz w:val="24"/>
          <w:szCs w:val="24"/>
        </w:rPr>
        <w:t xml:space="preserve">, советовать государствам-членам ЕС в улучшении </w:t>
      </w:r>
      <w:r w:rsidR="00BF5C21">
        <w:rPr>
          <w:rFonts w:ascii="Times New Roman" w:hAnsi="Times New Roman" w:cs="Times New Roman"/>
          <w:sz w:val="24"/>
          <w:szCs w:val="24"/>
          <w:lang w:val="en-US"/>
        </w:rPr>
        <w:t>IT</w:t>
      </w:r>
      <w:r w:rsidR="00BF5C21">
        <w:rPr>
          <w:rFonts w:ascii="Times New Roman" w:hAnsi="Times New Roman" w:cs="Times New Roman"/>
          <w:sz w:val="24"/>
          <w:szCs w:val="24"/>
        </w:rPr>
        <w:t xml:space="preserve"> инфраструктуры, а также тестировать </w:t>
      </w:r>
      <w:r w:rsidR="00BF5C21">
        <w:rPr>
          <w:rFonts w:ascii="Times New Roman" w:hAnsi="Times New Roman" w:cs="Times New Roman"/>
          <w:sz w:val="24"/>
          <w:szCs w:val="24"/>
          <w:lang w:val="en-US"/>
        </w:rPr>
        <w:t>CERTs</w:t>
      </w:r>
      <w:r w:rsidR="00BF5C21">
        <w:rPr>
          <w:rFonts w:ascii="Times New Roman" w:hAnsi="Times New Roman" w:cs="Times New Roman"/>
          <w:sz w:val="24"/>
          <w:szCs w:val="24"/>
        </w:rPr>
        <w:t xml:space="preserve">. </w:t>
      </w:r>
    </w:p>
    <w:p w:rsidR="00804BE5" w:rsidRPr="00E76AA4" w:rsidRDefault="00F65D0B" w:rsidP="0040624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Несмотря на то, что нынешняя структура агентства является наилучшим вариантом из того, что было</w:t>
      </w:r>
      <w:r w:rsidR="00ED3AF2">
        <w:rPr>
          <w:rFonts w:ascii="Times New Roman" w:hAnsi="Times New Roman" w:cs="Times New Roman"/>
          <w:sz w:val="24"/>
          <w:szCs w:val="24"/>
        </w:rPr>
        <w:t>,</w:t>
      </w:r>
      <w:r>
        <w:rPr>
          <w:rFonts w:ascii="Times New Roman" w:hAnsi="Times New Roman" w:cs="Times New Roman"/>
          <w:sz w:val="24"/>
          <w:szCs w:val="24"/>
        </w:rPr>
        <w:t xml:space="preserve"> она все равно</w:t>
      </w:r>
      <w:r w:rsidR="00ED3AF2">
        <w:rPr>
          <w:rFonts w:ascii="Times New Roman" w:hAnsi="Times New Roman" w:cs="Times New Roman"/>
          <w:sz w:val="24"/>
          <w:szCs w:val="24"/>
        </w:rPr>
        <w:t xml:space="preserve"> несколько запутана и нуждается в дальнейшем улучшении. Агентству следовало бы разместить на сайте отдельный раздел, в котором были бы отражены все внутренние элементы</w:t>
      </w:r>
      <w:r>
        <w:rPr>
          <w:rFonts w:ascii="Times New Roman" w:hAnsi="Times New Roman" w:cs="Times New Roman"/>
          <w:sz w:val="24"/>
          <w:szCs w:val="24"/>
        </w:rPr>
        <w:t xml:space="preserve"> и горизонтальные связи между ними</w:t>
      </w:r>
      <w:r w:rsidR="00ED3AF2">
        <w:rPr>
          <w:rFonts w:ascii="Times New Roman" w:hAnsi="Times New Roman" w:cs="Times New Roman"/>
          <w:sz w:val="24"/>
          <w:szCs w:val="24"/>
        </w:rPr>
        <w:t xml:space="preserve"> и то, как они взаимодействуют с</w:t>
      </w:r>
      <w:r>
        <w:rPr>
          <w:rFonts w:ascii="Times New Roman" w:hAnsi="Times New Roman" w:cs="Times New Roman"/>
          <w:sz w:val="24"/>
          <w:szCs w:val="24"/>
        </w:rPr>
        <w:t>о</w:t>
      </w:r>
      <w:r w:rsidR="00ED3AF2">
        <w:rPr>
          <w:rFonts w:ascii="Times New Roman" w:hAnsi="Times New Roman" w:cs="Times New Roman"/>
          <w:sz w:val="24"/>
          <w:szCs w:val="24"/>
        </w:rPr>
        <w:t xml:space="preserve"> вспомогательными командами. </w:t>
      </w:r>
      <w:r>
        <w:rPr>
          <w:rFonts w:ascii="Times New Roman" w:hAnsi="Times New Roman" w:cs="Times New Roman"/>
          <w:sz w:val="24"/>
          <w:szCs w:val="24"/>
        </w:rPr>
        <w:t xml:space="preserve">  Четкая иерархия поможет </w:t>
      </w:r>
      <w:r>
        <w:rPr>
          <w:rFonts w:ascii="Times New Roman" w:hAnsi="Times New Roman" w:cs="Times New Roman"/>
          <w:sz w:val="24"/>
          <w:szCs w:val="24"/>
          <w:lang w:val="en-US"/>
        </w:rPr>
        <w:t>ENISA</w:t>
      </w:r>
      <w:r>
        <w:rPr>
          <w:rFonts w:ascii="Times New Roman" w:hAnsi="Times New Roman" w:cs="Times New Roman"/>
          <w:sz w:val="24"/>
          <w:szCs w:val="24"/>
        </w:rPr>
        <w:t xml:space="preserve"> наиболее эффективно выполнять возложенные на него задачи. </w:t>
      </w:r>
    </w:p>
    <w:p w:rsidR="0040624A" w:rsidRPr="00A6247F" w:rsidRDefault="00A6247F" w:rsidP="00A6247F">
      <w:pPr>
        <w:pStyle w:val="2"/>
        <w:spacing w:line="360" w:lineRule="auto"/>
        <w:jc w:val="center"/>
        <w:rPr>
          <w:rFonts w:ascii="Times New Roman" w:hAnsi="Times New Roman" w:cs="Times New Roman"/>
          <w:b w:val="0"/>
          <w:color w:val="000000" w:themeColor="text1"/>
          <w:sz w:val="24"/>
          <w:szCs w:val="24"/>
        </w:rPr>
      </w:pPr>
      <w:bookmarkStart w:id="6" w:name="_Toc449711436"/>
      <w:r w:rsidRPr="00A6247F">
        <w:rPr>
          <w:rFonts w:ascii="Times New Roman" w:hAnsi="Times New Roman" w:cs="Times New Roman"/>
          <w:b w:val="0"/>
          <w:color w:val="000000" w:themeColor="text1"/>
          <w:sz w:val="24"/>
          <w:szCs w:val="24"/>
        </w:rPr>
        <w:lastRenderedPageBreak/>
        <w:t xml:space="preserve">2.2 </w:t>
      </w:r>
      <w:r w:rsidR="00D43BA8" w:rsidRPr="00A6247F">
        <w:rPr>
          <w:rFonts w:ascii="Times New Roman" w:hAnsi="Times New Roman" w:cs="Times New Roman"/>
          <w:b w:val="0"/>
          <w:color w:val="000000" w:themeColor="text1"/>
          <w:sz w:val="24"/>
          <w:szCs w:val="24"/>
        </w:rPr>
        <w:t>ЭКОНОМИЧЕСКИЕ РЕСУРСЫ</w:t>
      </w:r>
      <w:r w:rsidR="00C64815" w:rsidRPr="00A6247F">
        <w:rPr>
          <w:rFonts w:ascii="Times New Roman" w:hAnsi="Times New Roman" w:cs="Times New Roman"/>
          <w:b w:val="0"/>
          <w:color w:val="000000" w:themeColor="text1"/>
          <w:sz w:val="24"/>
          <w:szCs w:val="24"/>
        </w:rPr>
        <w:t xml:space="preserve"> АГЕНТСТВА ПО СЕТЕВОЙ И ИНФОРМАЦИОННОЙ БЕЗОПАСНОСТИ.</w:t>
      </w:r>
      <w:bookmarkEnd w:id="6"/>
    </w:p>
    <w:p w:rsidR="00804BE5" w:rsidRPr="001B7072" w:rsidRDefault="00804BE5" w:rsidP="001B7072">
      <w:pPr>
        <w:spacing w:line="360" w:lineRule="auto"/>
        <w:ind w:left="360"/>
        <w:jc w:val="both"/>
        <w:rPr>
          <w:rFonts w:ascii="Times New Roman" w:hAnsi="Times New Roman" w:cs="Times New Roman"/>
          <w:sz w:val="24"/>
          <w:szCs w:val="24"/>
        </w:rPr>
      </w:pPr>
    </w:p>
    <w:p w:rsidR="008415E7" w:rsidRPr="001B7072" w:rsidRDefault="001B4434" w:rsidP="00AD34D9">
      <w:pPr>
        <w:spacing w:line="360" w:lineRule="auto"/>
        <w:ind w:firstLine="426"/>
        <w:jc w:val="both"/>
        <w:rPr>
          <w:rFonts w:ascii="Times New Roman" w:hAnsi="Times New Roman" w:cs="Times New Roman"/>
          <w:sz w:val="24"/>
          <w:szCs w:val="24"/>
        </w:rPr>
      </w:pPr>
      <w:r w:rsidRPr="001B7072">
        <w:rPr>
          <w:rFonts w:ascii="Times New Roman" w:hAnsi="Times New Roman" w:cs="Times New Roman"/>
          <w:sz w:val="24"/>
          <w:szCs w:val="24"/>
        </w:rPr>
        <w:t>При построении</w:t>
      </w:r>
      <w:r w:rsidR="00804BE5" w:rsidRPr="001B7072">
        <w:rPr>
          <w:rFonts w:ascii="Times New Roman" w:hAnsi="Times New Roman" w:cs="Times New Roman"/>
          <w:sz w:val="24"/>
          <w:szCs w:val="24"/>
        </w:rPr>
        <w:t xml:space="preserve"> бюджета, агентство руководствуется рядом принципов, прописанных в регламенте </w:t>
      </w:r>
      <w:r w:rsidR="00804BE5" w:rsidRPr="001B7072">
        <w:rPr>
          <w:rFonts w:ascii="Times New Roman" w:hAnsi="Times New Roman" w:cs="Times New Roman"/>
          <w:sz w:val="24"/>
          <w:szCs w:val="24"/>
          <w:lang w:val="en-US"/>
        </w:rPr>
        <w:t>ENISA</w:t>
      </w:r>
      <w:r w:rsidR="00804BE5" w:rsidRPr="001B7072">
        <w:rPr>
          <w:rFonts w:ascii="Times New Roman" w:hAnsi="Times New Roman" w:cs="Times New Roman"/>
          <w:sz w:val="24"/>
          <w:szCs w:val="24"/>
        </w:rPr>
        <w:t xml:space="preserve"> по финансовым вопросам</w:t>
      </w:r>
      <w:r w:rsidR="00804BE5" w:rsidRPr="001B7072">
        <w:rPr>
          <w:rStyle w:val="a4"/>
          <w:rFonts w:ascii="Times New Roman" w:hAnsi="Times New Roman" w:cs="Times New Roman"/>
          <w:sz w:val="24"/>
          <w:szCs w:val="24"/>
        </w:rPr>
        <w:footnoteReference w:id="61"/>
      </w:r>
      <w:r w:rsidR="008415E7" w:rsidRPr="001B7072">
        <w:rPr>
          <w:rFonts w:ascii="Times New Roman" w:hAnsi="Times New Roman" w:cs="Times New Roman"/>
          <w:sz w:val="24"/>
          <w:szCs w:val="24"/>
        </w:rPr>
        <w:t xml:space="preserve">: </w:t>
      </w:r>
    </w:p>
    <w:p w:rsidR="00804BE5" w:rsidRPr="001B7072" w:rsidRDefault="00D41A8F" w:rsidP="001B7072">
      <w:pPr>
        <w:pStyle w:val="a3"/>
        <w:numPr>
          <w:ilvl w:val="0"/>
          <w:numId w:val="12"/>
        </w:num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Первый принцип – принцип единства  и точности бюджета (</w:t>
      </w:r>
      <w:proofErr w:type="spellStart"/>
      <w:r w:rsidRPr="001B7072">
        <w:rPr>
          <w:rFonts w:ascii="Times New Roman" w:hAnsi="Times New Roman" w:cs="Times New Roman"/>
          <w:sz w:val="24"/>
          <w:szCs w:val="24"/>
        </w:rPr>
        <w:t>Principles</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of</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unity</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and</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of</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budget</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accuracy</w:t>
      </w:r>
      <w:proofErr w:type="spellEnd"/>
      <w:r w:rsidR="0023796B" w:rsidRPr="001B7072">
        <w:rPr>
          <w:rFonts w:ascii="Times New Roman" w:hAnsi="Times New Roman" w:cs="Times New Roman"/>
          <w:sz w:val="24"/>
          <w:szCs w:val="24"/>
        </w:rPr>
        <w:t xml:space="preserve">) </w:t>
      </w:r>
      <w:r w:rsidRPr="001B7072">
        <w:rPr>
          <w:rFonts w:ascii="Times New Roman" w:hAnsi="Times New Roman" w:cs="Times New Roman"/>
          <w:sz w:val="24"/>
          <w:szCs w:val="24"/>
        </w:rPr>
        <w:t xml:space="preserve">означает, что каждый год все доходы и расходы агентства должны быть включены в единый документ – бюджет агентства. Бюджет </w:t>
      </w:r>
      <w:r w:rsidRPr="001B7072">
        <w:rPr>
          <w:rFonts w:ascii="Times New Roman" w:hAnsi="Times New Roman" w:cs="Times New Roman"/>
          <w:sz w:val="24"/>
          <w:szCs w:val="24"/>
          <w:lang w:val="en-US"/>
        </w:rPr>
        <w:t>ENISA</w:t>
      </w:r>
      <w:r w:rsidRPr="001B7072">
        <w:rPr>
          <w:rFonts w:ascii="Times New Roman" w:hAnsi="Times New Roman" w:cs="Times New Roman"/>
          <w:sz w:val="24"/>
          <w:szCs w:val="24"/>
        </w:rPr>
        <w:t xml:space="preserve"> включает в себя: добровольные пожертвования государств-членов Евросоюза в денежной или натуральной форме; вклады от самого Европейского союза; взносы от третьих стран, участвующих в работе агентства; расходы агентства, включая административные. Агентство также может получить гранты от Европейского союза при условии, что данные гранты будут включены в годовую рабочую программу </w:t>
      </w:r>
      <w:r w:rsidRPr="001B7072">
        <w:rPr>
          <w:rFonts w:ascii="Times New Roman" w:hAnsi="Times New Roman" w:cs="Times New Roman"/>
          <w:sz w:val="24"/>
          <w:szCs w:val="24"/>
          <w:lang w:val="en-US"/>
        </w:rPr>
        <w:t>ENISA</w:t>
      </w:r>
      <w:r w:rsidRPr="001B7072">
        <w:rPr>
          <w:rFonts w:ascii="Times New Roman" w:hAnsi="Times New Roman" w:cs="Times New Roman"/>
          <w:sz w:val="24"/>
          <w:szCs w:val="24"/>
        </w:rPr>
        <w:t xml:space="preserve">. </w:t>
      </w:r>
      <w:r w:rsidR="00212BBE" w:rsidRPr="001B7072">
        <w:rPr>
          <w:rFonts w:ascii="Times New Roman" w:hAnsi="Times New Roman" w:cs="Times New Roman"/>
          <w:sz w:val="24"/>
          <w:szCs w:val="24"/>
        </w:rPr>
        <w:t xml:space="preserve">Согласно регламенту, </w:t>
      </w:r>
      <w:r w:rsidR="001B4434" w:rsidRPr="001B7072">
        <w:rPr>
          <w:rFonts w:ascii="Times New Roman" w:hAnsi="Times New Roman" w:cs="Times New Roman"/>
          <w:sz w:val="24"/>
          <w:szCs w:val="24"/>
        </w:rPr>
        <w:t>агентство</w:t>
      </w:r>
      <w:r w:rsidR="00212BBE" w:rsidRPr="001B7072">
        <w:rPr>
          <w:rFonts w:ascii="Times New Roman" w:hAnsi="Times New Roman" w:cs="Times New Roman"/>
          <w:sz w:val="24"/>
          <w:szCs w:val="24"/>
        </w:rPr>
        <w:t xml:space="preserve"> не может получать дохода, если данные доходы не были включены в рабочий бюджет; </w:t>
      </w:r>
      <w:r w:rsidR="00212BBE" w:rsidRPr="001B7072">
        <w:rPr>
          <w:rFonts w:ascii="Times New Roman" w:hAnsi="Times New Roman" w:cs="Times New Roman"/>
          <w:sz w:val="24"/>
          <w:szCs w:val="24"/>
          <w:lang w:val="en-US"/>
        </w:rPr>
        <w:t>ENISA</w:t>
      </w:r>
      <w:r w:rsidR="00212BBE" w:rsidRPr="001B7072">
        <w:rPr>
          <w:rFonts w:ascii="Times New Roman" w:hAnsi="Times New Roman" w:cs="Times New Roman"/>
          <w:sz w:val="24"/>
          <w:szCs w:val="24"/>
        </w:rPr>
        <w:t xml:space="preserve"> также не может превышать </w:t>
      </w:r>
      <w:r w:rsidR="001B4434" w:rsidRPr="001B7072">
        <w:rPr>
          <w:rFonts w:ascii="Times New Roman" w:hAnsi="Times New Roman" w:cs="Times New Roman"/>
          <w:sz w:val="24"/>
          <w:szCs w:val="24"/>
        </w:rPr>
        <w:t>запланированные</w:t>
      </w:r>
      <w:r w:rsidR="008415E7" w:rsidRPr="001B7072">
        <w:rPr>
          <w:rFonts w:ascii="Times New Roman" w:hAnsi="Times New Roman" w:cs="Times New Roman"/>
          <w:sz w:val="24"/>
          <w:szCs w:val="24"/>
        </w:rPr>
        <w:t xml:space="preserve"> в бюджете траты;</w:t>
      </w:r>
    </w:p>
    <w:p w:rsidR="00212BBE" w:rsidRPr="001B7072" w:rsidRDefault="001B4434" w:rsidP="001B7072">
      <w:pPr>
        <w:pStyle w:val="a3"/>
        <w:numPr>
          <w:ilvl w:val="0"/>
          <w:numId w:val="12"/>
        </w:num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 xml:space="preserve">Второй принцип – принцип </w:t>
      </w:r>
      <w:proofErr w:type="spellStart"/>
      <w:r w:rsidRPr="001B7072">
        <w:rPr>
          <w:rFonts w:ascii="Times New Roman" w:hAnsi="Times New Roman" w:cs="Times New Roman"/>
          <w:sz w:val="24"/>
          <w:szCs w:val="24"/>
        </w:rPr>
        <w:t>еже</w:t>
      </w:r>
      <w:r w:rsidR="00212BBE" w:rsidRPr="001B7072">
        <w:rPr>
          <w:rFonts w:ascii="Times New Roman" w:hAnsi="Times New Roman" w:cs="Times New Roman"/>
          <w:sz w:val="24"/>
          <w:szCs w:val="24"/>
        </w:rPr>
        <w:t>годности</w:t>
      </w:r>
      <w:proofErr w:type="spellEnd"/>
      <w:r w:rsidR="00212BBE" w:rsidRPr="001B7072">
        <w:rPr>
          <w:rFonts w:ascii="Times New Roman" w:hAnsi="Times New Roman" w:cs="Times New Roman"/>
          <w:sz w:val="24"/>
          <w:szCs w:val="24"/>
        </w:rPr>
        <w:t xml:space="preserve"> </w:t>
      </w:r>
      <w:r w:rsidR="0092462E" w:rsidRPr="001B7072">
        <w:rPr>
          <w:rFonts w:ascii="Times New Roman" w:hAnsi="Times New Roman" w:cs="Times New Roman"/>
          <w:sz w:val="24"/>
          <w:szCs w:val="24"/>
        </w:rPr>
        <w:t>(</w:t>
      </w:r>
      <w:proofErr w:type="spellStart"/>
      <w:r w:rsidR="0092462E" w:rsidRPr="001B7072">
        <w:rPr>
          <w:rFonts w:ascii="Times New Roman" w:hAnsi="Times New Roman" w:cs="Times New Roman"/>
          <w:sz w:val="24"/>
          <w:szCs w:val="24"/>
        </w:rPr>
        <w:t>Principle</w:t>
      </w:r>
      <w:proofErr w:type="spellEnd"/>
      <w:r w:rsidR="0092462E" w:rsidRPr="001B7072">
        <w:rPr>
          <w:rFonts w:ascii="Times New Roman" w:hAnsi="Times New Roman" w:cs="Times New Roman"/>
          <w:sz w:val="24"/>
          <w:szCs w:val="24"/>
        </w:rPr>
        <w:t xml:space="preserve"> </w:t>
      </w:r>
      <w:proofErr w:type="spellStart"/>
      <w:r w:rsidR="0092462E" w:rsidRPr="001B7072">
        <w:rPr>
          <w:rFonts w:ascii="Times New Roman" w:hAnsi="Times New Roman" w:cs="Times New Roman"/>
          <w:sz w:val="24"/>
          <w:szCs w:val="24"/>
        </w:rPr>
        <w:t>of</w:t>
      </w:r>
      <w:proofErr w:type="spellEnd"/>
      <w:r w:rsidR="0092462E" w:rsidRPr="001B7072">
        <w:rPr>
          <w:rFonts w:ascii="Times New Roman" w:hAnsi="Times New Roman" w:cs="Times New Roman"/>
          <w:sz w:val="24"/>
          <w:szCs w:val="24"/>
        </w:rPr>
        <w:t xml:space="preserve"> </w:t>
      </w:r>
      <w:proofErr w:type="spellStart"/>
      <w:r w:rsidR="0092462E" w:rsidRPr="001B7072">
        <w:rPr>
          <w:rFonts w:ascii="Times New Roman" w:hAnsi="Times New Roman" w:cs="Times New Roman"/>
          <w:sz w:val="24"/>
          <w:szCs w:val="24"/>
        </w:rPr>
        <w:t>annuality</w:t>
      </w:r>
      <w:proofErr w:type="spellEnd"/>
      <w:proofErr w:type="gramStart"/>
      <w:r w:rsidR="0092462E" w:rsidRPr="001B7072">
        <w:rPr>
          <w:rFonts w:ascii="Times New Roman" w:hAnsi="Times New Roman" w:cs="Times New Roman"/>
          <w:sz w:val="24"/>
          <w:szCs w:val="24"/>
        </w:rPr>
        <w:t xml:space="preserve"> )</w:t>
      </w:r>
      <w:proofErr w:type="gramEnd"/>
      <w:r w:rsidR="0092462E" w:rsidRPr="001B7072">
        <w:rPr>
          <w:rFonts w:ascii="Times New Roman" w:hAnsi="Times New Roman" w:cs="Times New Roman"/>
          <w:sz w:val="24"/>
          <w:szCs w:val="24"/>
        </w:rPr>
        <w:t xml:space="preserve"> </w:t>
      </w:r>
      <w:r w:rsidR="00212BBE" w:rsidRPr="001B7072">
        <w:rPr>
          <w:rFonts w:ascii="Times New Roman" w:hAnsi="Times New Roman" w:cs="Times New Roman"/>
          <w:sz w:val="24"/>
          <w:szCs w:val="24"/>
        </w:rPr>
        <w:t xml:space="preserve">предполагает, что бюджет должен формироваться на один финансовый год, который, согласно регламенту, начинается 1 января и заканчивается 31 декабря. </w:t>
      </w:r>
      <w:r w:rsidR="00610583" w:rsidRPr="001B7072">
        <w:rPr>
          <w:rFonts w:ascii="Times New Roman" w:hAnsi="Times New Roman" w:cs="Times New Roman"/>
          <w:sz w:val="24"/>
          <w:szCs w:val="24"/>
        </w:rPr>
        <w:t xml:space="preserve">Согласно данному принципу, </w:t>
      </w:r>
      <w:r w:rsidR="00DB0D7A" w:rsidRPr="001B7072">
        <w:rPr>
          <w:rFonts w:ascii="Times New Roman" w:hAnsi="Times New Roman" w:cs="Times New Roman"/>
          <w:sz w:val="24"/>
          <w:szCs w:val="24"/>
        </w:rPr>
        <w:t xml:space="preserve">каждый финансовый год </w:t>
      </w:r>
      <w:r w:rsidRPr="001B7072">
        <w:rPr>
          <w:rFonts w:ascii="Times New Roman" w:hAnsi="Times New Roman" w:cs="Times New Roman"/>
          <w:sz w:val="24"/>
          <w:szCs w:val="24"/>
        </w:rPr>
        <w:t>агентство</w:t>
      </w:r>
      <w:r w:rsidR="00DB0D7A" w:rsidRPr="001B7072">
        <w:rPr>
          <w:rFonts w:ascii="Times New Roman" w:hAnsi="Times New Roman" w:cs="Times New Roman"/>
          <w:sz w:val="24"/>
          <w:szCs w:val="24"/>
        </w:rPr>
        <w:t xml:space="preserve"> делает отчет о выручке </w:t>
      </w:r>
      <w:r w:rsidR="00DB0D7A" w:rsidRPr="001B7072">
        <w:rPr>
          <w:rFonts w:ascii="Times New Roman" w:hAnsi="Times New Roman" w:cs="Times New Roman"/>
          <w:sz w:val="24"/>
          <w:szCs w:val="24"/>
          <w:lang w:val="en-US"/>
        </w:rPr>
        <w:t>ENISA</w:t>
      </w:r>
      <w:r w:rsidR="00DB0D7A" w:rsidRPr="001B7072">
        <w:rPr>
          <w:rFonts w:ascii="Times New Roman" w:hAnsi="Times New Roman" w:cs="Times New Roman"/>
          <w:sz w:val="24"/>
          <w:szCs w:val="24"/>
        </w:rPr>
        <w:t>, данная выручка должна покрывать выделенные аген</w:t>
      </w:r>
      <w:r w:rsidRPr="001B7072">
        <w:rPr>
          <w:rFonts w:ascii="Times New Roman" w:hAnsi="Times New Roman" w:cs="Times New Roman"/>
          <w:sz w:val="24"/>
          <w:szCs w:val="24"/>
        </w:rPr>
        <w:t>т</w:t>
      </w:r>
      <w:r w:rsidR="00DB0D7A" w:rsidRPr="001B7072">
        <w:rPr>
          <w:rFonts w:ascii="Times New Roman" w:hAnsi="Times New Roman" w:cs="Times New Roman"/>
          <w:sz w:val="24"/>
          <w:szCs w:val="24"/>
        </w:rPr>
        <w:t xml:space="preserve">ству ассигнования, которые должны тратиться только на расходы </w:t>
      </w:r>
      <w:r w:rsidR="00DB0D7A" w:rsidRPr="001B7072">
        <w:rPr>
          <w:rFonts w:ascii="Times New Roman" w:hAnsi="Times New Roman" w:cs="Times New Roman"/>
          <w:sz w:val="24"/>
          <w:szCs w:val="24"/>
          <w:lang w:val="en-US"/>
        </w:rPr>
        <w:t>ENISA</w:t>
      </w:r>
      <w:r w:rsidR="00DB0D7A" w:rsidRPr="001B7072">
        <w:rPr>
          <w:rFonts w:ascii="Times New Roman" w:hAnsi="Times New Roman" w:cs="Times New Roman"/>
          <w:sz w:val="24"/>
          <w:szCs w:val="24"/>
        </w:rPr>
        <w:t xml:space="preserve">. </w:t>
      </w:r>
      <w:r w:rsidR="000D70A8" w:rsidRPr="001B7072">
        <w:rPr>
          <w:rFonts w:ascii="Times New Roman" w:hAnsi="Times New Roman" w:cs="Times New Roman"/>
          <w:sz w:val="24"/>
          <w:szCs w:val="24"/>
        </w:rPr>
        <w:t>Ассигнования выделяются аген</w:t>
      </w:r>
      <w:r w:rsidRPr="001B7072">
        <w:rPr>
          <w:rFonts w:ascii="Times New Roman" w:hAnsi="Times New Roman" w:cs="Times New Roman"/>
          <w:sz w:val="24"/>
          <w:szCs w:val="24"/>
        </w:rPr>
        <w:t>т</w:t>
      </w:r>
      <w:r w:rsidR="000D70A8" w:rsidRPr="001B7072">
        <w:rPr>
          <w:rFonts w:ascii="Times New Roman" w:hAnsi="Times New Roman" w:cs="Times New Roman"/>
          <w:sz w:val="24"/>
          <w:szCs w:val="24"/>
        </w:rPr>
        <w:t xml:space="preserve">ству сразу же после </w:t>
      </w:r>
      <w:r w:rsidRPr="001B7072">
        <w:rPr>
          <w:rFonts w:ascii="Times New Roman" w:hAnsi="Times New Roman" w:cs="Times New Roman"/>
          <w:sz w:val="24"/>
          <w:szCs w:val="24"/>
        </w:rPr>
        <w:t>одобрения</w:t>
      </w:r>
      <w:r w:rsidR="000D70A8" w:rsidRPr="001B7072">
        <w:rPr>
          <w:rFonts w:ascii="Times New Roman" w:hAnsi="Times New Roman" w:cs="Times New Roman"/>
          <w:sz w:val="24"/>
          <w:szCs w:val="24"/>
        </w:rPr>
        <w:t xml:space="preserve"> агентством 1 января </w:t>
      </w:r>
      <w:r w:rsidR="008415E7" w:rsidRPr="001B7072">
        <w:rPr>
          <w:rFonts w:ascii="Times New Roman" w:hAnsi="Times New Roman" w:cs="Times New Roman"/>
          <w:sz w:val="24"/>
          <w:szCs w:val="24"/>
        </w:rPr>
        <w:t>своего нового годового бюджета;</w:t>
      </w:r>
    </w:p>
    <w:p w:rsidR="0092462E" w:rsidRPr="001B7072" w:rsidRDefault="0092462E" w:rsidP="001B7072">
      <w:pPr>
        <w:pStyle w:val="a3"/>
        <w:numPr>
          <w:ilvl w:val="0"/>
          <w:numId w:val="12"/>
        </w:num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Третий принцип – принцип баланса (</w:t>
      </w:r>
      <w:proofErr w:type="spellStart"/>
      <w:r w:rsidRPr="001B7072">
        <w:rPr>
          <w:rFonts w:ascii="Times New Roman" w:hAnsi="Times New Roman" w:cs="Times New Roman"/>
          <w:sz w:val="24"/>
          <w:szCs w:val="24"/>
        </w:rPr>
        <w:t>Principle</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of</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equilibrium</w:t>
      </w:r>
      <w:proofErr w:type="spellEnd"/>
      <w:r w:rsidRPr="001B7072">
        <w:rPr>
          <w:rFonts w:ascii="Times New Roman" w:hAnsi="Times New Roman" w:cs="Times New Roman"/>
          <w:sz w:val="24"/>
          <w:szCs w:val="24"/>
        </w:rPr>
        <w:t xml:space="preserve">) </w:t>
      </w:r>
      <w:r w:rsidR="000F0616" w:rsidRPr="001B7072">
        <w:rPr>
          <w:rFonts w:ascii="Times New Roman" w:hAnsi="Times New Roman" w:cs="Times New Roman"/>
          <w:sz w:val="24"/>
          <w:szCs w:val="24"/>
        </w:rPr>
        <w:t xml:space="preserve">подразумевает, что доходы и расходы агентства должны находиться в равновесии. Если бюджет на конец года положителен, то данный доход передается  Комиссии ЕС, которая </w:t>
      </w:r>
      <w:r w:rsidR="000F0616" w:rsidRPr="001B7072">
        <w:rPr>
          <w:rFonts w:ascii="Times New Roman" w:hAnsi="Times New Roman" w:cs="Times New Roman"/>
          <w:sz w:val="24"/>
          <w:szCs w:val="24"/>
        </w:rPr>
        <w:lastRenderedPageBreak/>
        <w:t>часть из этого дохода определяет агентству на следующий финансовый год для расходов. Если же бюджет на конец года отрицателен, то данные средства переводятся либо как долг на будущий финансовый год для агентства, либо в качестве противовеса для положительного бю</w:t>
      </w:r>
      <w:r w:rsidR="008415E7" w:rsidRPr="001B7072">
        <w:rPr>
          <w:rFonts w:ascii="Times New Roman" w:hAnsi="Times New Roman" w:cs="Times New Roman"/>
          <w:sz w:val="24"/>
          <w:szCs w:val="24"/>
        </w:rPr>
        <w:t>джета за прошлый финансовый год;</w:t>
      </w:r>
    </w:p>
    <w:p w:rsidR="00DC2326" w:rsidRPr="001B7072" w:rsidRDefault="000F0616" w:rsidP="001B7072">
      <w:pPr>
        <w:pStyle w:val="a3"/>
        <w:numPr>
          <w:ilvl w:val="0"/>
          <w:numId w:val="12"/>
        </w:num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Четвертый принцип – принцип единицы счета (</w:t>
      </w:r>
      <w:proofErr w:type="spellStart"/>
      <w:r w:rsidRPr="001B7072">
        <w:rPr>
          <w:rFonts w:ascii="Times New Roman" w:hAnsi="Times New Roman" w:cs="Times New Roman"/>
          <w:sz w:val="24"/>
          <w:szCs w:val="24"/>
        </w:rPr>
        <w:t>Principle</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of</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unit</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of</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account</w:t>
      </w:r>
      <w:proofErr w:type="spellEnd"/>
      <w:r w:rsidRPr="001B7072">
        <w:rPr>
          <w:rFonts w:ascii="Times New Roman" w:hAnsi="Times New Roman" w:cs="Times New Roman"/>
          <w:sz w:val="24"/>
          <w:szCs w:val="24"/>
        </w:rPr>
        <w:t>)  заключается в том, что все расходы и доходы должны вестись в денежной единице евро</w:t>
      </w:r>
      <w:r w:rsidR="008415E7" w:rsidRPr="001B7072">
        <w:rPr>
          <w:rFonts w:ascii="Times New Roman" w:hAnsi="Times New Roman" w:cs="Times New Roman"/>
          <w:sz w:val="24"/>
          <w:szCs w:val="24"/>
        </w:rPr>
        <w:t>;</w:t>
      </w:r>
    </w:p>
    <w:p w:rsidR="00DC2326" w:rsidRPr="001B7072" w:rsidRDefault="00DC2326" w:rsidP="001B7072">
      <w:pPr>
        <w:pStyle w:val="a3"/>
        <w:numPr>
          <w:ilvl w:val="0"/>
          <w:numId w:val="12"/>
        </w:num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Пятый принцип – принцип универсальности (</w:t>
      </w:r>
      <w:proofErr w:type="spellStart"/>
      <w:r w:rsidRPr="001B7072">
        <w:rPr>
          <w:rFonts w:ascii="Times New Roman" w:hAnsi="Times New Roman" w:cs="Times New Roman"/>
          <w:sz w:val="24"/>
          <w:szCs w:val="24"/>
        </w:rPr>
        <w:t>Principle</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of</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universality</w:t>
      </w:r>
      <w:proofErr w:type="spellEnd"/>
      <w:r w:rsidRPr="001B7072">
        <w:rPr>
          <w:rFonts w:ascii="Times New Roman" w:hAnsi="Times New Roman" w:cs="Times New Roman"/>
          <w:sz w:val="24"/>
          <w:szCs w:val="24"/>
        </w:rPr>
        <w:t xml:space="preserve">) – все доходы должны использоваться для конкретной статьи расходов. Существуют внешние доходы (взносы стран-членов Европейского союза и третьих стран, доходы от грантов и </w:t>
      </w:r>
      <w:proofErr w:type="spellStart"/>
      <w:r w:rsidRPr="001B7072">
        <w:rPr>
          <w:rFonts w:ascii="Times New Roman" w:hAnsi="Times New Roman" w:cs="Times New Roman"/>
          <w:sz w:val="24"/>
          <w:szCs w:val="24"/>
        </w:rPr>
        <w:t>т</w:t>
      </w:r>
      <w:proofErr w:type="gramStart"/>
      <w:r w:rsidRPr="001B7072">
        <w:rPr>
          <w:rFonts w:ascii="Times New Roman" w:hAnsi="Times New Roman" w:cs="Times New Roman"/>
          <w:sz w:val="24"/>
          <w:szCs w:val="24"/>
        </w:rPr>
        <w:t>.д</w:t>
      </w:r>
      <w:proofErr w:type="spellEnd"/>
      <w:proofErr w:type="gramEnd"/>
      <w:r w:rsidRPr="001B7072">
        <w:rPr>
          <w:rFonts w:ascii="Times New Roman" w:hAnsi="Times New Roman" w:cs="Times New Roman"/>
          <w:sz w:val="24"/>
          <w:szCs w:val="24"/>
        </w:rPr>
        <w:t>) и внутренние (выручка от третьих сторон за предоставленные им услуги, доходы от продажи оборудования, научно-технических материалов, страховые платежи и т.д.)</w:t>
      </w:r>
      <w:r w:rsidR="008415E7" w:rsidRPr="001B7072">
        <w:rPr>
          <w:rFonts w:ascii="Times New Roman" w:hAnsi="Times New Roman" w:cs="Times New Roman"/>
          <w:sz w:val="24"/>
          <w:szCs w:val="24"/>
        </w:rPr>
        <w:t>;</w:t>
      </w:r>
    </w:p>
    <w:p w:rsidR="008415E7" w:rsidRPr="001B7072" w:rsidRDefault="008415E7" w:rsidP="001B7072">
      <w:pPr>
        <w:pStyle w:val="a3"/>
        <w:numPr>
          <w:ilvl w:val="0"/>
          <w:numId w:val="12"/>
        </w:num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Пятый принцип – принцип детализации (</w:t>
      </w:r>
      <w:proofErr w:type="spellStart"/>
      <w:r w:rsidRPr="001B7072">
        <w:rPr>
          <w:rFonts w:ascii="Times New Roman" w:hAnsi="Times New Roman" w:cs="Times New Roman"/>
          <w:sz w:val="24"/>
          <w:szCs w:val="24"/>
        </w:rPr>
        <w:t>Principle</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of</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specification</w:t>
      </w:r>
      <w:proofErr w:type="spellEnd"/>
      <w:r w:rsidRPr="001B7072">
        <w:rPr>
          <w:rFonts w:ascii="Times New Roman" w:hAnsi="Times New Roman" w:cs="Times New Roman"/>
          <w:sz w:val="24"/>
          <w:szCs w:val="24"/>
        </w:rPr>
        <w:t xml:space="preserve">) – ассигнования должны определяться на конкретные цели под </w:t>
      </w:r>
      <w:r w:rsidR="001B4434" w:rsidRPr="001B7072">
        <w:rPr>
          <w:rFonts w:ascii="Times New Roman" w:hAnsi="Times New Roman" w:cs="Times New Roman"/>
          <w:sz w:val="24"/>
          <w:szCs w:val="24"/>
        </w:rPr>
        <w:t>определенным</w:t>
      </w:r>
      <w:r w:rsidRPr="001B7072">
        <w:rPr>
          <w:rFonts w:ascii="Times New Roman" w:hAnsi="Times New Roman" w:cs="Times New Roman"/>
          <w:sz w:val="24"/>
          <w:szCs w:val="24"/>
        </w:rPr>
        <w:t xml:space="preserve"> заглавием, каждое заглавие должно разделяться на статьи. Исполнительный директор может перебрасывать ассигнования на другие отделения не более чем на 10% от всего объема </w:t>
      </w:r>
      <w:r w:rsidR="001B4434" w:rsidRPr="001B7072">
        <w:rPr>
          <w:rFonts w:ascii="Times New Roman" w:hAnsi="Times New Roman" w:cs="Times New Roman"/>
          <w:sz w:val="24"/>
          <w:szCs w:val="24"/>
        </w:rPr>
        <w:t>ассигнований</w:t>
      </w:r>
      <w:r w:rsidRPr="001B7072">
        <w:rPr>
          <w:rFonts w:ascii="Times New Roman" w:hAnsi="Times New Roman" w:cs="Times New Roman"/>
          <w:sz w:val="24"/>
          <w:szCs w:val="24"/>
        </w:rPr>
        <w:t xml:space="preserve">, а между статьями расходов в </w:t>
      </w:r>
      <w:r w:rsidR="001B4434" w:rsidRPr="001B7072">
        <w:rPr>
          <w:rFonts w:ascii="Times New Roman" w:hAnsi="Times New Roman" w:cs="Times New Roman"/>
          <w:sz w:val="24"/>
          <w:szCs w:val="24"/>
        </w:rPr>
        <w:t>одном</w:t>
      </w:r>
      <w:r w:rsidRPr="001B7072">
        <w:rPr>
          <w:rFonts w:ascii="Times New Roman" w:hAnsi="Times New Roman" w:cs="Times New Roman"/>
          <w:sz w:val="24"/>
          <w:szCs w:val="24"/>
        </w:rPr>
        <w:t xml:space="preserve"> отделении количество </w:t>
      </w:r>
      <w:proofErr w:type="spellStart"/>
      <w:r w:rsidRPr="001B7072">
        <w:rPr>
          <w:rFonts w:ascii="Times New Roman" w:hAnsi="Times New Roman" w:cs="Times New Roman"/>
          <w:sz w:val="24"/>
          <w:szCs w:val="24"/>
        </w:rPr>
        <w:t>перебросов</w:t>
      </w:r>
      <w:proofErr w:type="spellEnd"/>
      <w:r w:rsidRPr="001B7072">
        <w:rPr>
          <w:rFonts w:ascii="Times New Roman" w:hAnsi="Times New Roman" w:cs="Times New Roman"/>
          <w:sz w:val="24"/>
          <w:szCs w:val="24"/>
        </w:rPr>
        <w:t xml:space="preserve"> </w:t>
      </w:r>
      <w:r w:rsidR="001B4434" w:rsidRPr="001B7072">
        <w:rPr>
          <w:rFonts w:ascii="Times New Roman" w:hAnsi="Times New Roman" w:cs="Times New Roman"/>
          <w:sz w:val="24"/>
          <w:szCs w:val="24"/>
        </w:rPr>
        <w:t>неограниченно</w:t>
      </w:r>
      <w:r w:rsidRPr="001B7072">
        <w:rPr>
          <w:rFonts w:ascii="Times New Roman" w:hAnsi="Times New Roman" w:cs="Times New Roman"/>
          <w:sz w:val="24"/>
          <w:szCs w:val="24"/>
        </w:rPr>
        <w:t>;</w:t>
      </w:r>
    </w:p>
    <w:p w:rsidR="008415E7" w:rsidRPr="001B7072" w:rsidRDefault="008415E7" w:rsidP="001B7072">
      <w:pPr>
        <w:pStyle w:val="a3"/>
        <w:numPr>
          <w:ilvl w:val="0"/>
          <w:numId w:val="12"/>
        </w:numPr>
        <w:spacing w:line="360" w:lineRule="auto"/>
        <w:jc w:val="both"/>
        <w:rPr>
          <w:rFonts w:ascii="Times New Roman" w:hAnsi="Times New Roman" w:cs="Times New Roman"/>
          <w:sz w:val="24"/>
          <w:szCs w:val="24"/>
        </w:rPr>
      </w:pPr>
      <w:proofErr w:type="gramStart"/>
      <w:r w:rsidRPr="001B7072">
        <w:rPr>
          <w:rFonts w:ascii="Times New Roman" w:hAnsi="Times New Roman" w:cs="Times New Roman"/>
          <w:sz w:val="24"/>
          <w:szCs w:val="24"/>
        </w:rPr>
        <w:t>Шестой принцип – принцип эффективного финансового управления (</w:t>
      </w:r>
      <w:proofErr w:type="spellStart"/>
      <w:r w:rsidRPr="001B7072">
        <w:rPr>
          <w:rFonts w:ascii="Times New Roman" w:hAnsi="Times New Roman" w:cs="Times New Roman"/>
          <w:sz w:val="24"/>
          <w:szCs w:val="24"/>
        </w:rPr>
        <w:t>Principle</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of</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sound</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financial</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management</w:t>
      </w:r>
      <w:proofErr w:type="spellEnd"/>
      <w:r w:rsidRPr="001B7072">
        <w:rPr>
          <w:rFonts w:ascii="Times New Roman" w:hAnsi="Times New Roman" w:cs="Times New Roman"/>
          <w:sz w:val="24"/>
          <w:szCs w:val="24"/>
        </w:rPr>
        <w:t>)</w:t>
      </w:r>
      <w:r w:rsidR="0023796B" w:rsidRPr="001B7072">
        <w:rPr>
          <w:rFonts w:ascii="Times New Roman" w:hAnsi="Times New Roman" w:cs="Times New Roman"/>
          <w:sz w:val="24"/>
          <w:szCs w:val="24"/>
        </w:rPr>
        <w:t xml:space="preserve"> предполагает, что предоставляемые агентству ассигнования должны использоваться в </w:t>
      </w:r>
      <w:r w:rsidR="001B4434" w:rsidRPr="001B7072">
        <w:rPr>
          <w:rFonts w:ascii="Times New Roman" w:hAnsi="Times New Roman" w:cs="Times New Roman"/>
          <w:sz w:val="24"/>
          <w:szCs w:val="24"/>
        </w:rPr>
        <w:t>соответствии</w:t>
      </w:r>
      <w:r w:rsidR="0023796B" w:rsidRPr="001B7072">
        <w:rPr>
          <w:rFonts w:ascii="Times New Roman" w:hAnsi="Times New Roman" w:cs="Times New Roman"/>
          <w:sz w:val="24"/>
          <w:szCs w:val="24"/>
        </w:rPr>
        <w:t xml:space="preserve"> с принципами экономии, эффективности и результативности, а значит, что агентство должно выискивать ресурсы наиболее выгодные по качеству и цене, стараться добиваться отличных результатов от данных ресурсов, а также нужно постоянно с помощью данных ресурсов достигать поставленных агентством целей.</w:t>
      </w:r>
      <w:proofErr w:type="gramEnd"/>
      <w:r w:rsidR="001A7226" w:rsidRPr="001B7072">
        <w:rPr>
          <w:rFonts w:ascii="Times New Roman" w:hAnsi="Times New Roman" w:cs="Times New Roman"/>
          <w:sz w:val="24"/>
          <w:szCs w:val="24"/>
        </w:rPr>
        <w:t xml:space="preserve"> </w:t>
      </w:r>
      <w:r w:rsidR="001B4434" w:rsidRPr="001B7072">
        <w:rPr>
          <w:rFonts w:ascii="Times New Roman" w:hAnsi="Times New Roman" w:cs="Times New Roman"/>
          <w:sz w:val="24"/>
          <w:szCs w:val="24"/>
        </w:rPr>
        <w:t>Информация</w:t>
      </w:r>
      <w:r w:rsidR="001A7226" w:rsidRPr="001B7072">
        <w:rPr>
          <w:rFonts w:ascii="Times New Roman" w:hAnsi="Times New Roman" w:cs="Times New Roman"/>
          <w:sz w:val="24"/>
          <w:szCs w:val="24"/>
        </w:rPr>
        <w:t xml:space="preserve"> о достижения в каждом конкретном виде деятельности должна предоставляться ежегодно правлению. Агентство также должно проводить </w:t>
      </w:r>
      <w:proofErr w:type="spellStart"/>
      <w:r w:rsidR="001A7226" w:rsidRPr="001B7072">
        <w:rPr>
          <w:rFonts w:ascii="Times New Roman" w:hAnsi="Times New Roman" w:cs="Times New Roman"/>
          <w:sz w:val="24"/>
          <w:szCs w:val="24"/>
        </w:rPr>
        <w:t>ex</w:t>
      </w:r>
      <w:proofErr w:type="spellEnd"/>
      <w:r w:rsidR="001A7226" w:rsidRPr="001B7072">
        <w:rPr>
          <w:rFonts w:ascii="Times New Roman" w:hAnsi="Times New Roman" w:cs="Times New Roman"/>
          <w:sz w:val="24"/>
          <w:szCs w:val="24"/>
        </w:rPr>
        <w:t xml:space="preserve"> </w:t>
      </w:r>
      <w:proofErr w:type="spellStart"/>
      <w:r w:rsidR="001A7226" w:rsidRPr="001B7072">
        <w:rPr>
          <w:rFonts w:ascii="Times New Roman" w:hAnsi="Times New Roman" w:cs="Times New Roman"/>
          <w:sz w:val="24"/>
          <w:szCs w:val="24"/>
        </w:rPr>
        <w:t>ante</w:t>
      </w:r>
      <w:proofErr w:type="spellEnd"/>
      <w:r w:rsidR="001A7226" w:rsidRPr="001B7072">
        <w:rPr>
          <w:rFonts w:ascii="Times New Roman" w:hAnsi="Times New Roman" w:cs="Times New Roman"/>
          <w:sz w:val="24"/>
          <w:szCs w:val="24"/>
        </w:rPr>
        <w:t xml:space="preserve"> </w:t>
      </w:r>
      <w:r w:rsidR="001B4434" w:rsidRPr="001B7072">
        <w:rPr>
          <w:rFonts w:ascii="Times New Roman" w:hAnsi="Times New Roman" w:cs="Times New Roman"/>
          <w:sz w:val="24"/>
          <w:szCs w:val="24"/>
        </w:rPr>
        <w:t>и</w:t>
      </w:r>
      <w:r w:rsidR="001A7226" w:rsidRPr="001B7072">
        <w:rPr>
          <w:rFonts w:ascii="Times New Roman" w:hAnsi="Times New Roman" w:cs="Times New Roman"/>
          <w:sz w:val="24"/>
          <w:szCs w:val="24"/>
        </w:rPr>
        <w:t xml:space="preserve"> </w:t>
      </w:r>
      <w:proofErr w:type="spellStart"/>
      <w:r w:rsidR="001A7226" w:rsidRPr="001B7072">
        <w:rPr>
          <w:rFonts w:ascii="Times New Roman" w:hAnsi="Times New Roman" w:cs="Times New Roman"/>
          <w:sz w:val="24"/>
          <w:szCs w:val="24"/>
        </w:rPr>
        <w:t>ex</w:t>
      </w:r>
      <w:proofErr w:type="spellEnd"/>
      <w:r w:rsidR="001A7226" w:rsidRPr="001B7072">
        <w:rPr>
          <w:rFonts w:ascii="Times New Roman" w:hAnsi="Times New Roman" w:cs="Times New Roman"/>
          <w:sz w:val="24"/>
          <w:szCs w:val="24"/>
        </w:rPr>
        <w:t xml:space="preserve"> </w:t>
      </w:r>
      <w:proofErr w:type="spellStart"/>
      <w:r w:rsidR="001A7226" w:rsidRPr="001B7072">
        <w:rPr>
          <w:rFonts w:ascii="Times New Roman" w:hAnsi="Times New Roman" w:cs="Times New Roman"/>
          <w:sz w:val="24"/>
          <w:szCs w:val="24"/>
        </w:rPr>
        <w:t>post</w:t>
      </w:r>
      <w:proofErr w:type="spellEnd"/>
      <w:r w:rsidR="001A7226" w:rsidRPr="001B7072">
        <w:rPr>
          <w:rFonts w:ascii="Times New Roman" w:hAnsi="Times New Roman" w:cs="Times New Roman"/>
          <w:sz w:val="24"/>
          <w:szCs w:val="24"/>
        </w:rPr>
        <w:t xml:space="preserve"> оценку деятельности в соответствии с указаниями Комиссии для того, что</w:t>
      </w:r>
      <w:r w:rsidR="001B4434" w:rsidRPr="001B7072">
        <w:rPr>
          <w:rFonts w:ascii="Times New Roman" w:hAnsi="Times New Roman" w:cs="Times New Roman"/>
          <w:sz w:val="24"/>
          <w:szCs w:val="24"/>
        </w:rPr>
        <w:t>бы</w:t>
      </w:r>
      <w:r w:rsidR="001A7226" w:rsidRPr="001B7072">
        <w:rPr>
          <w:rFonts w:ascii="Times New Roman" w:hAnsi="Times New Roman" w:cs="Times New Roman"/>
          <w:sz w:val="24"/>
          <w:szCs w:val="24"/>
        </w:rPr>
        <w:t xml:space="preserve"> улучшить процесс принятия решений, после чего И</w:t>
      </w:r>
      <w:r w:rsidR="0061604F" w:rsidRPr="001B7072">
        <w:rPr>
          <w:rFonts w:ascii="Times New Roman" w:hAnsi="Times New Roman" w:cs="Times New Roman"/>
          <w:sz w:val="24"/>
          <w:szCs w:val="24"/>
        </w:rPr>
        <w:t>сполнительный директор подготавливает план действий по финансовым тратам;</w:t>
      </w:r>
    </w:p>
    <w:p w:rsidR="0061604F" w:rsidRPr="001B7072" w:rsidRDefault="0061604F" w:rsidP="001B7072">
      <w:pPr>
        <w:pStyle w:val="a3"/>
        <w:numPr>
          <w:ilvl w:val="0"/>
          <w:numId w:val="12"/>
        </w:num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И последний принцип – принцип прозрачности (</w:t>
      </w:r>
      <w:proofErr w:type="spellStart"/>
      <w:r w:rsidRPr="001B7072">
        <w:rPr>
          <w:rFonts w:ascii="Times New Roman" w:hAnsi="Times New Roman" w:cs="Times New Roman"/>
          <w:sz w:val="24"/>
          <w:szCs w:val="24"/>
        </w:rPr>
        <w:t>Principle</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of</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transparency</w:t>
      </w:r>
      <w:proofErr w:type="spellEnd"/>
      <w:r w:rsidRPr="001B7072">
        <w:rPr>
          <w:rFonts w:ascii="Times New Roman" w:hAnsi="Times New Roman" w:cs="Times New Roman"/>
          <w:sz w:val="24"/>
          <w:szCs w:val="24"/>
        </w:rPr>
        <w:t xml:space="preserve">) предполагает опубликование всех принятых бюджетов и внесенные к ним </w:t>
      </w:r>
      <w:r w:rsidRPr="001B7072">
        <w:rPr>
          <w:rFonts w:ascii="Times New Roman" w:hAnsi="Times New Roman" w:cs="Times New Roman"/>
          <w:sz w:val="24"/>
          <w:szCs w:val="24"/>
        </w:rPr>
        <w:lastRenderedPageBreak/>
        <w:t xml:space="preserve">изменения в официальном журнале Европейского союза (не позднее 3 месяцев), а также на сайте агентства (не позднее 4-5 недель). </w:t>
      </w:r>
    </w:p>
    <w:p w:rsidR="000F0616" w:rsidRPr="001B7072" w:rsidRDefault="00742109" w:rsidP="00AD34D9">
      <w:pPr>
        <w:spacing w:line="360" w:lineRule="auto"/>
        <w:ind w:firstLine="567"/>
        <w:jc w:val="both"/>
        <w:rPr>
          <w:rFonts w:ascii="Times New Roman" w:hAnsi="Times New Roman" w:cs="Times New Roman"/>
          <w:sz w:val="24"/>
          <w:szCs w:val="24"/>
        </w:rPr>
      </w:pPr>
      <w:r w:rsidRPr="001B7072">
        <w:rPr>
          <w:rFonts w:ascii="Times New Roman" w:hAnsi="Times New Roman" w:cs="Times New Roman"/>
          <w:sz w:val="24"/>
          <w:szCs w:val="24"/>
        </w:rPr>
        <w:t>В общей сложности, аген</w:t>
      </w:r>
      <w:r w:rsidR="001B4434" w:rsidRPr="001B7072">
        <w:rPr>
          <w:rFonts w:ascii="Times New Roman" w:hAnsi="Times New Roman" w:cs="Times New Roman"/>
          <w:sz w:val="24"/>
          <w:szCs w:val="24"/>
        </w:rPr>
        <w:t>т</w:t>
      </w:r>
      <w:r w:rsidRPr="001B7072">
        <w:rPr>
          <w:rFonts w:ascii="Times New Roman" w:hAnsi="Times New Roman" w:cs="Times New Roman"/>
          <w:sz w:val="24"/>
          <w:szCs w:val="24"/>
        </w:rPr>
        <w:t>ство создает два вида рабочих программ – годовые программы и многолетние</w:t>
      </w:r>
      <w:r w:rsidRPr="001B7072">
        <w:rPr>
          <w:rStyle w:val="a4"/>
          <w:rFonts w:ascii="Times New Roman" w:hAnsi="Times New Roman" w:cs="Times New Roman"/>
          <w:sz w:val="24"/>
          <w:szCs w:val="24"/>
        </w:rPr>
        <w:footnoteReference w:id="62"/>
      </w:r>
      <w:r w:rsidRPr="001B7072">
        <w:rPr>
          <w:rFonts w:ascii="Times New Roman" w:hAnsi="Times New Roman" w:cs="Times New Roman"/>
          <w:sz w:val="24"/>
          <w:szCs w:val="24"/>
        </w:rPr>
        <w:t xml:space="preserve">. Многолетние программы включают в себя, согласно регламенту, общие цели </w:t>
      </w:r>
      <w:r w:rsidR="001B4434" w:rsidRPr="001B7072">
        <w:rPr>
          <w:rFonts w:ascii="Times New Roman" w:hAnsi="Times New Roman" w:cs="Times New Roman"/>
          <w:sz w:val="24"/>
          <w:szCs w:val="24"/>
        </w:rPr>
        <w:t>агентства</w:t>
      </w:r>
      <w:r w:rsidRPr="001B7072">
        <w:rPr>
          <w:rFonts w:ascii="Times New Roman" w:hAnsi="Times New Roman" w:cs="Times New Roman"/>
          <w:sz w:val="24"/>
          <w:szCs w:val="24"/>
        </w:rPr>
        <w:t xml:space="preserve"> на будущее, ожидаемые результаты деятельности, программу по распределению ресурсов. Ежегодная программа включает в себя детализированные цели и ожидаемые результаты, а также содержит информацию о будущей деятельности и предполагаемых затрат (финансовых и людских) на данные действия. Данная программа согласовывается с многолетним планом работы, в ней также должны быть отражены все цели и задачи, которые были изменены или добавлены. </w:t>
      </w:r>
    </w:p>
    <w:p w:rsidR="006F4DA2" w:rsidRPr="001B7072" w:rsidRDefault="006F4DA2" w:rsidP="00AD34D9">
      <w:pPr>
        <w:spacing w:line="360" w:lineRule="auto"/>
        <w:ind w:firstLine="567"/>
        <w:jc w:val="both"/>
        <w:rPr>
          <w:rFonts w:ascii="Times New Roman" w:hAnsi="Times New Roman" w:cs="Times New Roman"/>
          <w:sz w:val="24"/>
          <w:szCs w:val="24"/>
        </w:rPr>
      </w:pPr>
      <w:r w:rsidRPr="001B7072">
        <w:rPr>
          <w:rFonts w:ascii="Times New Roman" w:hAnsi="Times New Roman" w:cs="Times New Roman"/>
          <w:sz w:val="24"/>
          <w:szCs w:val="24"/>
        </w:rPr>
        <w:t xml:space="preserve">Бюджет агентства должен состоять из двух основных частей: </w:t>
      </w:r>
    </w:p>
    <w:p w:rsidR="006F4DA2" w:rsidRPr="001B7072" w:rsidRDefault="006F4DA2" w:rsidP="00AD34D9">
      <w:pPr>
        <w:spacing w:line="360" w:lineRule="auto"/>
        <w:ind w:firstLine="567"/>
        <w:jc w:val="both"/>
        <w:rPr>
          <w:rFonts w:ascii="Times New Roman" w:hAnsi="Times New Roman" w:cs="Times New Roman"/>
          <w:sz w:val="24"/>
          <w:szCs w:val="24"/>
        </w:rPr>
      </w:pPr>
      <w:r w:rsidRPr="001B7072">
        <w:rPr>
          <w:rFonts w:ascii="Times New Roman" w:hAnsi="Times New Roman" w:cs="Times New Roman"/>
          <w:sz w:val="24"/>
          <w:szCs w:val="24"/>
        </w:rPr>
        <w:t xml:space="preserve">1. Первая часть – отчет о выручке, в котором прописывается предполагаемая прибыль агентства за финансовый год, доход за </w:t>
      </w:r>
      <w:r w:rsidR="004035A2" w:rsidRPr="001B7072">
        <w:rPr>
          <w:rFonts w:ascii="Times New Roman" w:hAnsi="Times New Roman" w:cs="Times New Roman"/>
          <w:sz w:val="24"/>
          <w:szCs w:val="24"/>
        </w:rPr>
        <w:t>предшествующий</w:t>
      </w:r>
      <w:r w:rsidRPr="001B7072">
        <w:rPr>
          <w:rFonts w:ascii="Times New Roman" w:hAnsi="Times New Roman" w:cs="Times New Roman"/>
          <w:sz w:val="24"/>
          <w:szCs w:val="24"/>
        </w:rPr>
        <w:t xml:space="preserve"> финансовый год и пометки. </w:t>
      </w:r>
    </w:p>
    <w:p w:rsidR="006F4DA2" w:rsidRPr="001B7072" w:rsidRDefault="006F4DA2" w:rsidP="001B7072">
      <w:pPr>
        <w:spacing w:line="360" w:lineRule="auto"/>
        <w:ind w:firstLine="426"/>
        <w:jc w:val="both"/>
        <w:rPr>
          <w:rFonts w:ascii="Times New Roman" w:hAnsi="Times New Roman" w:cs="Times New Roman"/>
          <w:sz w:val="24"/>
          <w:szCs w:val="24"/>
        </w:rPr>
      </w:pPr>
      <w:r w:rsidRPr="001B7072">
        <w:rPr>
          <w:rFonts w:ascii="Times New Roman" w:hAnsi="Times New Roman" w:cs="Times New Roman"/>
          <w:sz w:val="24"/>
          <w:szCs w:val="24"/>
        </w:rPr>
        <w:t>2. Вторая часть – отчет о расходах,</w:t>
      </w:r>
      <w:r w:rsidR="00A67883" w:rsidRPr="001B7072">
        <w:rPr>
          <w:rFonts w:ascii="Times New Roman" w:hAnsi="Times New Roman" w:cs="Times New Roman"/>
          <w:sz w:val="24"/>
          <w:szCs w:val="24"/>
        </w:rPr>
        <w:t xml:space="preserve"> разделенный на три общих статьи, каждая из которых делиться на конкретные статьи расходов. </w:t>
      </w:r>
    </w:p>
    <w:p w:rsidR="000C2BB5" w:rsidRPr="001B7072" w:rsidRDefault="00D22BEE" w:rsidP="001B7072">
      <w:p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ab/>
        <w:t xml:space="preserve">Кроме того, агентство после окончания финансового года выпускает бухгалтерский отчет о работе, в котором также отражено количество полученных за год доходов (которое может отличаться от цифры, </w:t>
      </w:r>
      <w:proofErr w:type="spellStart"/>
      <w:r w:rsidRPr="001B7072">
        <w:rPr>
          <w:rFonts w:ascii="Times New Roman" w:hAnsi="Times New Roman" w:cs="Times New Roman"/>
          <w:sz w:val="24"/>
          <w:szCs w:val="24"/>
        </w:rPr>
        <w:t>написано</w:t>
      </w:r>
      <w:r w:rsidR="00A67883" w:rsidRPr="001B7072">
        <w:rPr>
          <w:rFonts w:ascii="Times New Roman" w:hAnsi="Times New Roman" w:cs="Times New Roman"/>
          <w:sz w:val="24"/>
          <w:szCs w:val="24"/>
        </w:rPr>
        <w:t>й</w:t>
      </w:r>
      <w:proofErr w:type="spellEnd"/>
      <w:r w:rsidRPr="001B7072">
        <w:rPr>
          <w:rFonts w:ascii="Times New Roman" w:hAnsi="Times New Roman" w:cs="Times New Roman"/>
          <w:sz w:val="24"/>
          <w:szCs w:val="24"/>
        </w:rPr>
        <w:t xml:space="preserve"> в бюджете) и количество расходов</w:t>
      </w:r>
      <w:r w:rsidR="00A67883" w:rsidRPr="001B7072">
        <w:rPr>
          <w:rFonts w:ascii="Times New Roman" w:hAnsi="Times New Roman" w:cs="Times New Roman"/>
          <w:sz w:val="24"/>
          <w:szCs w:val="24"/>
        </w:rPr>
        <w:t>, а также отчет</w:t>
      </w:r>
      <w:r w:rsidR="000C2BB5" w:rsidRPr="001B7072">
        <w:rPr>
          <w:rFonts w:ascii="Times New Roman" w:hAnsi="Times New Roman" w:cs="Times New Roman"/>
          <w:sz w:val="24"/>
          <w:szCs w:val="24"/>
        </w:rPr>
        <w:t xml:space="preserve"> об исполнении бюджета</w:t>
      </w:r>
      <w:r w:rsidRPr="001B7072">
        <w:rPr>
          <w:rFonts w:ascii="Times New Roman" w:hAnsi="Times New Roman" w:cs="Times New Roman"/>
          <w:sz w:val="24"/>
          <w:szCs w:val="24"/>
        </w:rPr>
        <w:t>. После этих данных вычисляется, является ли бюджет за данный финансовый год положительным и</w:t>
      </w:r>
      <w:r w:rsidR="00A67883" w:rsidRPr="001B7072">
        <w:rPr>
          <w:rFonts w:ascii="Times New Roman" w:hAnsi="Times New Roman" w:cs="Times New Roman"/>
          <w:sz w:val="24"/>
          <w:szCs w:val="24"/>
        </w:rPr>
        <w:t>ли</w:t>
      </w:r>
      <w:r w:rsidRPr="001B7072">
        <w:rPr>
          <w:rFonts w:ascii="Times New Roman" w:hAnsi="Times New Roman" w:cs="Times New Roman"/>
          <w:sz w:val="24"/>
          <w:szCs w:val="24"/>
        </w:rPr>
        <w:t xml:space="preserve"> отрицательным.  Для определения итогового баланса используется не просто вычет расходов из доходов, но также информация о том, были ли использованы ассигнования, которые перечисл</w:t>
      </w:r>
      <w:r w:rsidR="00A67883" w:rsidRPr="001B7072">
        <w:rPr>
          <w:rFonts w:ascii="Times New Roman" w:hAnsi="Times New Roman" w:cs="Times New Roman"/>
          <w:sz w:val="24"/>
          <w:szCs w:val="24"/>
        </w:rPr>
        <w:t>или с прошлого финансового года</w:t>
      </w:r>
      <w:r w:rsidR="000C2BB5" w:rsidRPr="001B7072">
        <w:rPr>
          <w:rFonts w:ascii="Times New Roman" w:hAnsi="Times New Roman" w:cs="Times New Roman"/>
          <w:sz w:val="24"/>
          <w:szCs w:val="24"/>
        </w:rPr>
        <w:t xml:space="preserve">; </w:t>
      </w:r>
      <w:r w:rsidR="00A67883" w:rsidRPr="001B7072">
        <w:rPr>
          <w:rFonts w:ascii="Times New Roman" w:hAnsi="Times New Roman" w:cs="Times New Roman"/>
          <w:sz w:val="24"/>
          <w:szCs w:val="24"/>
        </w:rPr>
        <w:t>информацию о курсе валюты (</w:t>
      </w:r>
      <w:r w:rsidRPr="001B7072">
        <w:rPr>
          <w:rFonts w:ascii="Times New Roman" w:hAnsi="Times New Roman" w:cs="Times New Roman"/>
          <w:sz w:val="24"/>
          <w:szCs w:val="24"/>
        </w:rPr>
        <w:t>потеряли ли на это</w:t>
      </w:r>
      <w:r w:rsidR="00A67883" w:rsidRPr="001B7072">
        <w:rPr>
          <w:rFonts w:ascii="Times New Roman" w:hAnsi="Times New Roman" w:cs="Times New Roman"/>
          <w:sz w:val="24"/>
          <w:szCs w:val="24"/>
        </w:rPr>
        <w:t>м, и если да, то сколько) и так далее</w:t>
      </w:r>
      <w:r w:rsidRPr="001B7072">
        <w:rPr>
          <w:rFonts w:ascii="Times New Roman" w:hAnsi="Times New Roman" w:cs="Times New Roman"/>
          <w:sz w:val="24"/>
          <w:szCs w:val="24"/>
        </w:rPr>
        <w:t xml:space="preserve">. </w:t>
      </w:r>
      <w:r w:rsidR="000C2BB5" w:rsidRPr="001B7072">
        <w:rPr>
          <w:rFonts w:ascii="Times New Roman" w:hAnsi="Times New Roman" w:cs="Times New Roman"/>
          <w:sz w:val="24"/>
          <w:szCs w:val="24"/>
        </w:rPr>
        <w:lastRenderedPageBreak/>
        <w:t>Кроме того</w:t>
      </w:r>
      <w:r w:rsidR="00A67883" w:rsidRPr="001B7072">
        <w:rPr>
          <w:rFonts w:ascii="Times New Roman" w:hAnsi="Times New Roman" w:cs="Times New Roman"/>
          <w:sz w:val="24"/>
          <w:szCs w:val="24"/>
        </w:rPr>
        <w:t>,</w:t>
      </w:r>
      <w:r w:rsidR="000C2BB5" w:rsidRPr="001B7072">
        <w:rPr>
          <w:rFonts w:ascii="Times New Roman" w:hAnsi="Times New Roman" w:cs="Times New Roman"/>
          <w:sz w:val="24"/>
          <w:szCs w:val="24"/>
        </w:rPr>
        <w:t xml:space="preserve"> по итогам финансового года выпускается </w:t>
      </w:r>
      <w:r w:rsidR="00A67883" w:rsidRPr="001B7072">
        <w:rPr>
          <w:rFonts w:ascii="Times New Roman" w:hAnsi="Times New Roman" w:cs="Times New Roman"/>
          <w:sz w:val="24"/>
          <w:szCs w:val="24"/>
        </w:rPr>
        <w:t>отчет</w:t>
      </w:r>
      <w:r w:rsidR="000C2BB5" w:rsidRPr="001B7072">
        <w:rPr>
          <w:rFonts w:ascii="Times New Roman" w:hAnsi="Times New Roman" w:cs="Times New Roman"/>
          <w:sz w:val="24"/>
          <w:szCs w:val="24"/>
        </w:rPr>
        <w:t xml:space="preserve"> от европейского суда аудиторов о том, какие задачи выполнило агентство за прошлый финансовый год. </w:t>
      </w:r>
    </w:p>
    <w:p w:rsidR="000C2BB5" w:rsidRPr="001B7072" w:rsidRDefault="000C2BB5" w:rsidP="001B7072">
      <w:p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ab/>
      </w:r>
      <w:proofErr w:type="gramStart"/>
      <w:r w:rsidR="00A67883" w:rsidRPr="001B7072">
        <w:rPr>
          <w:rFonts w:ascii="Times New Roman" w:hAnsi="Times New Roman" w:cs="Times New Roman"/>
          <w:sz w:val="24"/>
          <w:szCs w:val="24"/>
        </w:rPr>
        <w:t>И</w:t>
      </w:r>
      <w:r w:rsidRPr="001B7072">
        <w:rPr>
          <w:rFonts w:ascii="Times New Roman" w:hAnsi="Times New Roman" w:cs="Times New Roman"/>
          <w:sz w:val="24"/>
          <w:szCs w:val="24"/>
        </w:rPr>
        <w:t xml:space="preserve">сходя из того, что в распоряжении на данный момент касательно 2016 года есть только план работы (годовой и многолетний), касательно 2015 года есть план работы, бюджет, а касательно 2014 года есть план работы, бюджет и все </w:t>
      </w:r>
      <w:r w:rsidR="00A67883" w:rsidRPr="001B7072">
        <w:rPr>
          <w:rFonts w:ascii="Times New Roman" w:hAnsi="Times New Roman" w:cs="Times New Roman"/>
          <w:sz w:val="24"/>
          <w:szCs w:val="24"/>
        </w:rPr>
        <w:t>отчеты</w:t>
      </w:r>
      <w:r w:rsidRPr="001B7072">
        <w:rPr>
          <w:rFonts w:ascii="Times New Roman" w:hAnsi="Times New Roman" w:cs="Times New Roman"/>
          <w:sz w:val="24"/>
          <w:szCs w:val="24"/>
        </w:rPr>
        <w:t xml:space="preserve"> о работе за 2014 финансовый год</w:t>
      </w:r>
      <w:r w:rsidR="004212B3" w:rsidRPr="001B7072">
        <w:rPr>
          <w:rFonts w:ascii="Times New Roman" w:hAnsi="Times New Roman" w:cs="Times New Roman"/>
          <w:sz w:val="24"/>
          <w:szCs w:val="24"/>
        </w:rPr>
        <w:t xml:space="preserve"> в свободном доступе</w:t>
      </w:r>
      <w:r w:rsidRPr="001B7072">
        <w:rPr>
          <w:rFonts w:ascii="Times New Roman" w:hAnsi="Times New Roman" w:cs="Times New Roman"/>
          <w:sz w:val="24"/>
          <w:szCs w:val="24"/>
        </w:rPr>
        <w:t xml:space="preserve">, то в данной работе </w:t>
      </w:r>
      <w:r w:rsidR="00C7542F" w:rsidRPr="001B7072">
        <w:rPr>
          <w:rFonts w:ascii="Times New Roman" w:hAnsi="Times New Roman" w:cs="Times New Roman"/>
          <w:sz w:val="24"/>
          <w:szCs w:val="24"/>
        </w:rPr>
        <w:t xml:space="preserve">эффективность деятельности агентства будет рассматриваться, начиная с 2014 года. </w:t>
      </w:r>
      <w:r w:rsidR="004212B3" w:rsidRPr="001B7072">
        <w:rPr>
          <w:rFonts w:ascii="Times New Roman" w:hAnsi="Times New Roman" w:cs="Times New Roman"/>
          <w:sz w:val="24"/>
          <w:szCs w:val="24"/>
        </w:rPr>
        <w:t xml:space="preserve"> </w:t>
      </w:r>
      <w:proofErr w:type="gramEnd"/>
    </w:p>
    <w:p w:rsidR="00596B81" w:rsidRPr="001B7072" w:rsidRDefault="008050EC" w:rsidP="001B7072">
      <w:pPr>
        <w:spacing w:line="360" w:lineRule="auto"/>
        <w:jc w:val="both"/>
        <w:rPr>
          <w:rFonts w:ascii="Times New Roman" w:hAnsi="Times New Roman" w:cs="Times New Roman"/>
          <w:sz w:val="24"/>
          <w:szCs w:val="24"/>
        </w:rPr>
      </w:pPr>
      <w:r w:rsidRPr="001B7072">
        <w:rPr>
          <w:rFonts w:ascii="Times New Roman" w:hAnsi="Times New Roman" w:cs="Times New Roman"/>
          <w:sz w:val="24"/>
          <w:szCs w:val="24"/>
        </w:rPr>
        <w:tab/>
        <w:t>В рабочей программе за 2014 год стоит три основных</w:t>
      </w:r>
      <w:r w:rsidR="00BC146E" w:rsidRPr="001B7072">
        <w:rPr>
          <w:rFonts w:ascii="Times New Roman" w:hAnsi="Times New Roman" w:cs="Times New Roman"/>
          <w:sz w:val="24"/>
          <w:szCs w:val="24"/>
        </w:rPr>
        <w:t xml:space="preserve"> рабочих</w:t>
      </w:r>
      <w:r w:rsidRPr="001B7072">
        <w:rPr>
          <w:rFonts w:ascii="Times New Roman" w:hAnsi="Times New Roman" w:cs="Times New Roman"/>
          <w:sz w:val="24"/>
          <w:szCs w:val="24"/>
        </w:rPr>
        <w:t xml:space="preserve"> </w:t>
      </w:r>
      <w:r w:rsidR="00A82385" w:rsidRPr="001B7072">
        <w:rPr>
          <w:rFonts w:ascii="Times New Roman" w:hAnsi="Times New Roman" w:cs="Times New Roman"/>
          <w:sz w:val="24"/>
          <w:szCs w:val="24"/>
        </w:rPr>
        <w:t>направления</w:t>
      </w:r>
      <w:r w:rsidRPr="001B7072">
        <w:rPr>
          <w:rFonts w:ascii="Times New Roman" w:hAnsi="Times New Roman" w:cs="Times New Roman"/>
          <w:sz w:val="24"/>
          <w:szCs w:val="24"/>
        </w:rPr>
        <w:t xml:space="preserve">: </w:t>
      </w:r>
      <w:r w:rsidR="00A82385" w:rsidRPr="001B7072">
        <w:rPr>
          <w:rFonts w:ascii="Times New Roman" w:hAnsi="Times New Roman" w:cs="Times New Roman"/>
          <w:sz w:val="24"/>
          <w:szCs w:val="24"/>
        </w:rPr>
        <w:t>помощь</w:t>
      </w:r>
      <w:r w:rsidRPr="001B7072">
        <w:rPr>
          <w:rFonts w:ascii="Times New Roman" w:hAnsi="Times New Roman" w:cs="Times New Roman"/>
          <w:sz w:val="24"/>
          <w:szCs w:val="24"/>
        </w:rPr>
        <w:t xml:space="preserve"> в построение европейского политики (</w:t>
      </w:r>
      <w:r w:rsidRPr="001B7072">
        <w:rPr>
          <w:rFonts w:ascii="Times New Roman" w:hAnsi="Times New Roman" w:cs="Times New Roman"/>
          <w:sz w:val="24"/>
          <w:szCs w:val="24"/>
          <w:lang w:val="en-US"/>
        </w:rPr>
        <w:t>support</w:t>
      </w:r>
      <w:r w:rsidRPr="001B7072">
        <w:rPr>
          <w:rFonts w:ascii="Times New Roman" w:hAnsi="Times New Roman" w:cs="Times New Roman"/>
          <w:sz w:val="24"/>
          <w:szCs w:val="24"/>
        </w:rPr>
        <w:t xml:space="preserve"> </w:t>
      </w:r>
      <w:r w:rsidRPr="001B7072">
        <w:rPr>
          <w:rFonts w:ascii="Times New Roman" w:hAnsi="Times New Roman" w:cs="Times New Roman"/>
          <w:sz w:val="24"/>
          <w:szCs w:val="24"/>
          <w:lang w:val="en-US"/>
        </w:rPr>
        <w:t>EU</w:t>
      </w:r>
      <w:r w:rsidRPr="001B7072">
        <w:rPr>
          <w:rFonts w:ascii="Times New Roman" w:hAnsi="Times New Roman" w:cs="Times New Roman"/>
          <w:sz w:val="24"/>
          <w:szCs w:val="24"/>
        </w:rPr>
        <w:t xml:space="preserve"> </w:t>
      </w:r>
      <w:r w:rsidRPr="001B7072">
        <w:rPr>
          <w:rFonts w:ascii="Times New Roman" w:hAnsi="Times New Roman" w:cs="Times New Roman"/>
          <w:sz w:val="24"/>
          <w:szCs w:val="24"/>
          <w:lang w:val="en-US"/>
        </w:rPr>
        <w:t>policy</w:t>
      </w:r>
      <w:r w:rsidRPr="001B7072">
        <w:rPr>
          <w:rFonts w:ascii="Times New Roman" w:hAnsi="Times New Roman" w:cs="Times New Roman"/>
          <w:sz w:val="24"/>
          <w:szCs w:val="24"/>
        </w:rPr>
        <w:t xml:space="preserve"> </w:t>
      </w:r>
      <w:r w:rsidRPr="001B7072">
        <w:rPr>
          <w:rFonts w:ascii="Times New Roman" w:hAnsi="Times New Roman" w:cs="Times New Roman"/>
          <w:sz w:val="24"/>
          <w:szCs w:val="24"/>
          <w:lang w:val="en-US"/>
        </w:rPr>
        <w:t>building</w:t>
      </w:r>
      <w:r w:rsidRPr="001B7072">
        <w:rPr>
          <w:rFonts w:ascii="Times New Roman" w:hAnsi="Times New Roman" w:cs="Times New Roman"/>
          <w:sz w:val="24"/>
          <w:szCs w:val="24"/>
        </w:rPr>
        <w:t xml:space="preserve">), </w:t>
      </w:r>
      <w:r w:rsidR="00A82385" w:rsidRPr="001B7072">
        <w:rPr>
          <w:rFonts w:ascii="Times New Roman" w:hAnsi="Times New Roman" w:cs="Times New Roman"/>
          <w:sz w:val="24"/>
          <w:szCs w:val="24"/>
        </w:rPr>
        <w:t>помощь</w:t>
      </w:r>
      <w:r w:rsidRPr="001B7072">
        <w:rPr>
          <w:rFonts w:ascii="Times New Roman" w:hAnsi="Times New Roman" w:cs="Times New Roman"/>
          <w:sz w:val="24"/>
          <w:szCs w:val="24"/>
        </w:rPr>
        <w:t xml:space="preserve"> в повышении возможностей (</w:t>
      </w:r>
      <w:r w:rsidRPr="001B7072">
        <w:rPr>
          <w:rFonts w:ascii="Times New Roman" w:hAnsi="Times New Roman" w:cs="Times New Roman"/>
          <w:sz w:val="24"/>
          <w:szCs w:val="24"/>
          <w:lang w:val="en-US"/>
        </w:rPr>
        <w:t>support</w:t>
      </w:r>
      <w:r w:rsidRPr="001B7072">
        <w:rPr>
          <w:rFonts w:ascii="Times New Roman" w:hAnsi="Times New Roman" w:cs="Times New Roman"/>
          <w:sz w:val="24"/>
          <w:szCs w:val="24"/>
        </w:rPr>
        <w:t xml:space="preserve"> </w:t>
      </w:r>
      <w:r w:rsidRPr="001B7072">
        <w:rPr>
          <w:rFonts w:ascii="Times New Roman" w:hAnsi="Times New Roman" w:cs="Times New Roman"/>
          <w:sz w:val="24"/>
          <w:szCs w:val="24"/>
          <w:lang w:val="en-US"/>
        </w:rPr>
        <w:t>capacity</w:t>
      </w:r>
      <w:r w:rsidRPr="001B7072">
        <w:rPr>
          <w:rFonts w:ascii="Times New Roman" w:hAnsi="Times New Roman" w:cs="Times New Roman"/>
          <w:sz w:val="24"/>
          <w:szCs w:val="24"/>
        </w:rPr>
        <w:t xml:space="preserve"> </w:t>
      </w:r>
      <w:r w:rsidRPr="001B7072">
        <w:rPr>
          <w:rFonts w:ascii="Times New Roman" w:hAnsi="Times New Roman" w:cs="Times New Roman"/>
          <w:sz w:val="24"/>
          <w:szCs w:val="24"/>
          <w:lang w:val="en-US"/>
        </w:rPr>
        <w:t>building</w:t>
      </w:r>
      <w:r w:rsidRPr="001B7072">
        <w:rPr>
          <w:rFonts w:ascii="Times New Roman" w:hAnsi="Times New Roman" w:cs="Times New Roman"/>
          <w:sz w:val="24"/>
          <w:szCs w:val="24"/>
        </w:rPr>
        <w:t>), поддержка сотрудничества (</w:t>
      </w:r>
      <w:r w:rsidRPr="001B7072">
        <w:rPr>
          <w:rFonts w:ascii="Times New Roman" w:hAnsi="Times New Roman" w:cs="Times New Roman"/>
          <w:sz w:val="24"/>
          <w:szCs w:val="24"/>
          <w:lang w:val="en-US"/>
        </w:rPr>
        <w:t>support</w:t>
      </w:r>
      <w:r w:rsidRPr="001B7072">
        <w:rPr>
          <w:rFonts w:ascii="Times New Roman" w:hAnsi="Times New Roman" w:cs="Times New Roman"/>
          <w:sz w:val="24"/>
          <w:szCs w:val="24"/>
        </w:rPr>
        <w:t xml:space="preserve"> </w:t>
      </w:r>
      <w:r w:rsidRPr="001B7072">
        <w:rPr>
          <w:rFonts w:ascii="Times New Roman" w:hAnsi="Times New Roman" w:cs="Times New Roman"/>
          <w:sz w:val="24"/>
          <w:szCs w:val="24"/>
          <w:lang w:val="en-US"/>
        </w:rPr>
        <w:t>cooperation</w:t>
      </w:r>
      <w:r w:rsidRPr="001B7072">
        <w:rPr>
          <w:rFonts w:ascii="Times New Roman" w:hAnsi="Times New Roman" w:cs="Times New Roman"/>
          <w:sz w:val="24"/>
          <w:szCs w:val="24"/>
        </w:rPr>
        <w:t xml:space="preserve">). </w:t>
      </w:r>
    </w:p>
    <w:p w:rsidR="008050EC" w:rsidRPr="001B7072" w:rsidRDefault="00A82385" w:rsidP="001B7072">
      <w:pPr>
        <w:spacing w:line="360" w:lineRule="auto"/>
        <w:ind w:firstLine="567"/>
        <w:jc w:val="both"/>
        <w:rPr>
          <w:rFonts w:ascii="Times New Roman" w:hAnsi="Times New Roman" w:cs="Times New Roman"/>
          <w:sz w:val="24"/>
          <w:szCs w:val="24"/>
        </w:rPr>
      </w:pPr>
      <w:r w:rsidRPr="001B7072">
        <w:rPr>
          <w:rFonts w:ascii="Times New Roman" w:hAnsi="Times New Roman" w:cs="Times New Roman"/>
          <w:sz w:val="24"/>
          <w:szCs w:val="24"/>
        </w:rPr>
        <w:t xml:space="preserve">Для помощи в построении политики Европейского союза в области кибербезопасности, агентство </w:t>
      </w:r>
      <w:r w:rsidR="00596B81" w:rsidRPr="001B7072">
        <w:rPr>
          <w:rFonts w:ascii="Times New Roman" w:hAnsi="Times New Roman" w:cs="Times New Roman"/>
          <w:sz w:val="24"/>
          <w:szCs w:val="24"/>
        </w:rPr>
        <w:t>выделило</w:t>
      </w:r>
      <w:r w:rsidRPr="001B7072">
        <w:rPr>
          <w:rFonts w:ascii="Times New Roman" w:hAnsi="Times New Roman" w:cs="Times New Roman"/>
          <w:sz w:val="24"/>
          <w:szCs w:val="24"/>
        </w:rPr>
        <w:t xml:space="preserve"> </w:t>
      </w:r>
      <w:r w:rsidR="001C4BCC" w:rsidRPr="001B7072">
        <w:rPr>
          <w:rFonts w:ascii="Times New Roman" w:hAnsi="Times New Roman" w:cs="Times New Roman"/>
          <w:sz w:val="24"/>
          <w:szCs w:val="24"/>
        </w:rPr>
        <w:t xml:space="preserve">для себя три основных рабочих пакета – </w:t>
      </w:r>
      <w:r w:rsidR="00A67883" w:rsidRPr="001B7072">
        <w:rPr>
          <w:rFonts w:ascii="Times New Roman" w:hAnsi="Times New Roman" w:cs="Times New Roman"/>
          <w:sz w:val="24"/>
          <w:szCs w:val="24"/>
        </w:rPr>
        <w:t xml:space="preserve">деятельность </w:t>
      </w:r>
      <w:r w:rsidR="001C4BCC" w:rsidRPr="001B7072">
        <w:rPr>
          <w:rFonts w:ascii="Times New Roman" w:hAnsi="Times New Roman" w:cs="Times New Roman"/>
          <w:sz w:val="24"/>
          <w:szCs w:val="24"/>
        </w:rPr>
        <w:t xml:space="preserve">по выявлению угроз, способствование политическим инициативам, поддержка в научных исследованиях. </w:t>
      </w:r>
    </w:p>
    <w:p w:rsidR="002B7A5F" w:rsidRPr="001B7072" w:rsidRDefault="00A82385" w:rsidP="001B7072">
      <w:pPr>
        <w:spacing w:line="360" w:lineRule="auto"/>
        <w:ind w:firstLine="567"/>
        <w:jc w:val="both"/>
        <w:rPr>
          <w:rFonts w:ascii="Times New Roman" w:hAnsi="Times New Roman" w:cs="Times New Roman"/>
          <w:sz w:val="24"/>
          <w:szCs w:val="24"/>
        </w:rPr>
      </w:pPr>
      <w:r w:rsidRPr="001B7072">
        <w:rPr>
          <w:rFonts w:ascii="Times New Roman" w:hAnsi="Times New Roman" w:cs="Times New Roman"/>
          <w:sz w:val="24"/>
          <w:szCs w:val="24"/>
        </w:rPr>
        <w:t>Основной целью комплекса мероприятий</w:t>
      </w:r>
      <w:r w:rsidR="001C4BCC" w:rsidRPr="001B7072">
        <w:rPr>
          <w:rFonts w:ascii="Times New Roman" w:hAnsi="Times New Roman" w:cs="Times New Roman"/>
          <w:sz w:val="24"/>
          <w:szCs w:val="24"/>
        </w:rPr>
        <w:t xml:space="preserve"> по выявлению угроз, рисков и вызовов </w:t>
      </w:r>
      <w:r w:rsidRPr="001B7072">
        <w:rPr>
          <w:rFonts w:ascii="Times New Roman" w:hAnsi="Times New Roman" w:cs="Times New Roman"/>
          <w:sz w:val="24"/>
          <w:szCs w:val="24"/>
        </w:rPr>
        <w:t xml:space="preserve"> являлось сбор и обработка информации для развития </w:t>
      </w:r>
      <w:r w:rsidR="002B7A5F" w:rsidRPr="001B7072">
        <w:rPr>
          <w:rFonts w:ascii="Times New Roman" w:hAnsi="Times New Roman" w:cs="Times New Roman"/>
          <w:sz w:val="24"/>
          <w:szCs w:val="24"/>
        </w:rPr>
        <w:t xml:space="preserve">ежегодного отчета </w:t>
      </w:r>
      <w:r w:rsidR="002B7A5F" w:rsidRPr="001B7072">
        <w:rPr>
          <w:rFonts w:ascii="Times New Roman" w:hAnsi="Times New Roman" w:cs="Times New Roman"/>
          <w:sz w:val="24"/>
          <w:szCs w:val="24"/>
          <w:lang w:val="en-US"/>
        </w:rPr>
        <w:t>ENISA</w:t>
      </w:r>
      <w:r w:rsidR="002B7A5F" w:rsidRPr="001B7072">
        <w:rPr>
          <w:rFonts w:ascii="Times New Roman" w:hAnsi="Times New Roman" w:cs="Times New Roman"/>
          <w:sz w:val="24"/>
          <w:szCs w:val="24"/>
        </w:rPr>
        <w:t xml:space="preserve"> о ситуации с угрозами – в данном документе рассматриваются появление новых видов угроз, их описания, а также тренды по падению или усилению уже существующих угроз. Для данных задач прописана необходимая стоимость в </w:t>
      </w:r>
      <w:r w:rsidR="002B7A5F" w:rsidRPr="00A73940">
        <w:rPr>
          <w:rFonts w:ascii="Times New Roman" w:hAnsi="Times New Roman" w:cs="Times New Roman"/>
          <w:sz w:val="24"/>
          <w:szCs w:val="24"/>
        </w:rPr>
        <w:t>100 000 евро</w:t>
      </w:r>
      <w:r w:rsidR="00E70988" w:rsidRPr="001B7072">
        <w:rPr>
          <w:rStyle w:val="a4"/>
          <w:rFonts w:ascii="Times New Roman" w:hAnsi="Times New Roman" w:cs="Times New Roman"/>
          <w:i/>
          <w:sz w:val="24"/>
          <w:szCs w:val="24"/>
        </w:rPr>
        <w:footnoteReference w:id="63"/>
      </w:r>
      <w:r w:rsidR="002B7A5F" w:rsidRPr="001B7072">
        <w:rPr>
          <w:rFonts w:ascii="Times New Roman" w:hAnsi="Times New Roman" w:cs="Times New Roman"/>
          <w:i/>
          <w:sz w:val="24"/>
          <w:szCs w:val="24"/>
        </w:rPr>
        <w:t>.</w:t>
      </w:r>
      <w:r w:rsidR="002B7A5F" w:rsidRPr="001B7072">
        <w:rPr>
          <w:rFonts w:ascii="Times New Roman" w:hAnsi="Times New Roman" w:cs="Times New Roman"/>
          <w:sz w:val="24"/>
          <w:szCs w:val="24"/>
        </w:rPr>
        <w:t xml:space="preserve"> </w:t>
      </w:r>
    </w:p>
    <w:p w:rsidR="00510B1B" w:rsidRPr="001B7072" w:rsidRDefault="001C4BCC" w:rsidP="001B7072">
      <w:pPr>
        <w:spacing w:line="360" w:lineRule="auto"/>
        <w:ind w:firstLine="567"/>
        <w:jc w:val="both"/>
        <w:rPr>
          <w:rFonts w:ascii="Times New Roman" w:hAnsi="Times New Roman" w:cs="Times New Roman"/>
          <w:sz w:val="24"/>
          <w:szCs w:val="24"/>
        </w:rPr>
      </w:pPr>
      <w:r w:rsidRPr="001B7072">
        <w:rPr>
          <w:rFonts w:ascii="Times New Roman" w:hAnsi="Times New Roman" w:cs="Times New Roman"/>
          <w:sz w:val="24"/>
          <w:szCs w:val="24"/>
        </w:rPr>
        <w:t>Целью же способствования политическим инициативам Европейского союза</w:t>
      </w:r>
      <w:r w:rsidR="002B7A5F" w:rsidRPr="001B7072">
        <w:rPr>
          <w:rFonts w:ascii="Times New Roman" w:hAnsi="Times New Roman" w:cs="Times New Roman"/>
          <w:sz w:val="24"/>
          <w:szCs w:val="24"/>
        </w:rPr>
        <w:t xml:space="preserve"> </w:t>
      </w:r>
      <w:r w:rsidRPr="001B7072">
        <w:rPr>
          <w:rFonts w:ascii="Times New Roman" w:hAnsi="Times New Roman" w:cs="Times New Roman"/>
          <w:sz w:val="24"/>
          <w:szCs w:val="24"/>
        </w:rPr>
        <w:t xml:space="preserve">являлись </w:t>
      </w:r>
      <w:r w:rsidR="002B7A5F" w:rsidRPr="001B7072">
        <w:rPr>
          <w:rFonts w:ascii="Times New Roman" w:hAnsi="Times New Roman" w:cs="Times New Roman"/>
          <w:sz w:val="24"/>
          <w:szCs w:val="24"/>
        </w:rPr>
        <w:t xml:space="preserve">обеспечение ввода новых политических инициатив, помощь </w:t>
      </w:r>
      <w:r w:rsidR="00E70988" w:rsidRPr="001B7072">
        <w:rPr>
          <w:rFonts w:ascii="Times New Roman" w:hAnsi="Times New Roman" w:cs="Times New Roman"/>
          <w:sz w:val="24"/>
          <w:szCs w:val="24"/>
        </w:rPr>
        <w:t>Европейской комиссии</w:t>
      </w:r>
      <w:r w:rsidR="002B7A5F" w:rsidRPr="001B7072">
        <w:rPr>
          <w:rFonts w:ascii="Times New Roman" w:hAnsi="Times New Roman" w:cs="Times New Roman"/>
          <w:sz w:val="24"/>
          <w:szCs w:val="24"/>
        </w:rPr>
        <w:t xml:space="preserve"> и государствам-членам в эффективном осуществлении данной политики, а также в получении опыта для </w:t>
      </w:r>
      <w:r w:rsidR="00A67883" w:rsidRPr="001B7072">
        <w:rPr>
          <w:rFonts w:ascii="Times New Roman" w:hAnsi="Times New Roman" w:cs="Times New Roman"/>
          <w:sz w:val="24"/>
          <w:szCs w:val="24"/>
        </w:rPr>
        <w:t>избегания</w:t>
      </w:r>
      <w:r w:rsidR="002B7A5F" w:rsidRPr="001B7072">
        <w:rPr>
          <w:rFonts w:ascii="Times New Roman" w:hAnsi="Times New Roman" w:cs="Times New Roman"/>
          <w:sz w:val="24"/>
          <w:szCs w:val="24"/>
        </w:rPr>
        <w:t xml:space="preserve"> проблем в будущем. </w:t>
      </w:r>
      <w:r w:rsidR="00510B1B" w:rsidRPr="001B7072">
        <w:rPr>
          <w:rFonts w:ascii="Times New Roman" w:hAnsi="Times New Roman" w:cs="Times New Roman"/>
          <w:sz w:val="24"/>
          <w:szCs w:val="24"/>
        </w:rPr>
        <w:t xml:space="preserve">Стоимость данных задач </w:t>
      </w:r>
      <w:r w:rsidR="00510B1B" w:rsidRPr="001B7072">
        <w:rPr>
          <w:rFonts w:ascii="Times New Roman" w:hAnsi="Times New Roman" w:cs="Times New Roman"/>
          <w:sz w:val="24"/>
          <w:szCs w:val="24"/>
          <w:lang w:val="en-US"/>
        </w:rPr>
        <w:t>ENISA</w:t>
      </w:r>
      <w:r w:rsidR="00510B1B" w:rsidRPr="001B7072">
        <w:rPr>
          <w:rFonts w:ascii="Times New Roman" w:hAnsi="Times New Roman" w:cs="Times New Roman"/>
          <w:sz w:val="24"/>
          <w:szCs w:val="24"/>
        </w:rPr>
        <w:t xml:space="preserve"> оценила в 140 000 евро.</w:t>
      </w:r>
      <w:r w:rsidR="00E70988" w:rsidRPr="001B7072">
        <w:rPr>
          <w:rStyle w:val="a4"/>
          <w:rFonts w:ascii="Times New Roman" w:hAnsi="Times New Roman" w:cs="Times New Roman"/>
          <w:sz w:val="24"/>
          <w:szCs w:val="24"/>
        </w:rPr>
        <w:footnoteReference w:id="64"/>
      </w:r>
      <w:r w:rsidR="00510B1B" w:rsidRPr="001B7072">
        <w:rPr>
          <w:rFonts w:ascii="Times New Roman" w:hAnsi="Times New Roman" w:cs="Times New Roman"/>
          <w:sz w:val="24"/>
          <w:szCs w:val="24"/>
        </w:rPr>
        <w:t xml:space="preserve"> </w:t>
      </w:r>
    </w:p>
    <w:p w:rsidR="00E70988" w:rsidRPr="001B7072" w:rsidRDefault="001C4BCC" w:rsidP="00AD34D9">
      <w:pPr>
        <w:spacing w:line="360" w:lineRule="auto"/>
        <w:ind w:firstLine="567"/>
        <w:jc w:val="both"/>
        <w:rPr>
          <w:rFonts w:ascii="Times New Roman" w:hAnsi="Times New Roman" w:cs="Times New Roman"/>
          <w:sz w:val="24"/>
          <w:szCs w:val="24"/>
        </w:rPr>
      </w:pPr>
      <w:r w:rsidRPr="001B7072">
        <w:rPr>
          <w:rFonts w:ascii="Times New Roman" w:hAnsi="Times New Roman" w:cs="Times New Roman"/>
          <w:sz w:val="24"/>
          <w:szCs w:val="24"/>
        </w:rPr>
        <w:lastRenderedPageBreak/>
        <w:t>И последним комплексом мер являлись п</w:t>
      </w:r>
      <w:r w:rsidR="00510B1B" w:rsidRPr="001B7072">
        <w:rPr>
          <w:rFonts w:ascii="Times New Roman" w:hAnsi="Times New Roman" w:cs="Times New Roman"/>
          <w:sz w:val="24"/>
          <w:szCs w:val="24"/>
        </w:rPr>
        <w:t xml:space="preserve">оддержка ЕС в </w:t>
      </w:r>
      <w:r w:rsidRPr="001B7072">
        <w:rPr>
          <w:rFonts w:ascii="Times New Roman" w:hAnsi="Times New Roman" w:cs="Times New Roman"/>
          <w:sz w:val="24"/>
          <w:szCs w:val="24"/>
        </w:rPr>
        <w:t>образовании</w:t>
      </w:r>
      <w:r w:rsidR="00510B1B" w:rsidRPr="001B7072">
        <w:rPr>
          <w:rFonts w:ascii="Times New Roman" w:hAnsi="Times New Roman" w:cs="Times New Roman"/>
          <w:sz w:val="24"/>
          <w:szCs w:val="24"/>
        </w:rPr>
        <w:t xml:space="preserve">, научных </w:t>
      </w:r>
      <w:r w:rsidRPr="001B7072">
        <w:rPr>
          <w:rFonts w:ascii="Times New Roman" w:hAnsi="Times New Roman" w:cs="Times New Roman"/>
          <w:sz w:val="24"/>
          <w:szCs w:val="24"/>
        </w:rPr>
        <w:t xml:space="preserve">исследованиях и стандартизации, цель которого было </w:t>
      </w:r>
      <w:r w:rsidR="00510B1B" w:rsidRPr="001B7072">
        <w:rPr>
          <w:rFonts w:ascii="Times New Roman" w:hAnsi="Times New Roman" w:cs="Times New Roman"/>
          <w:sz w:val="24"/>
          <w:szCs w:val="24"/>
        </w:rPr>
        <w:t>развитие сотрудничества с координационной группой по кибербезопасности (</w:t>
      </w:r>
      <w:proofErr w:type="spellStart"/>
      <w:r w:rsidR="00510B1B" w:rsidRPr="001B7072">
        <w:rPr>
          <w:rFonts w:ascii="Times New Roman" w:hAnsi="Times New Roman" w:cs="Times New Roman"/>
          <w:sz w:val="24"/>
          <w:szCs w:val="24"/>
        </w:rPr>
        <w:t>Cyber</w:t>
      </w:r>
      <w:proofErr w:type="spellEnd"/>
      <w:r w:rsidR="00510B1B" w:rsidRPr="001B7072">
        <w:rPr>
          <w:rFonts w:ascii="Times New Roman" w:hAnsi="Times New Roman" w:cs="Times New Roman"/>
          <w:sz w:val="24"/>
          <w:szCs w:val="24"/>
        </w:rPr>
        <w:t xml:space="preserve"> </w:t>
      </w:r>
      <w:proofErr w:type="spellStart"/>
      <w:r w:rsidR="00510B1B" w:rsidRPr="001B7072">
        <w:rPr>
          <w:rFonts w:ascii="Times New Roman" w:hAnsi="Times New Roman" w:cs="Times New Roman"/>
          <w:sz w:val="24"/>
          <w:szCs w:val="24"/>
        </w:rPr>
        <w:t>Security</w:t>
      </w:r>
      <w:proofErr w:type="spellEnd"/>
      <w:r w:rsidR="00510B1B" w:rsidRPr="001B7072">
        <w:rPr>
          <w:rFonts w:ascii="Times New Roman" w:hAnsi="Times New Roman" w:cs="Times New Roman"/>
          <w:sz w:val="24"/>
          <w:szCs w:val="24"/>
        </w:rPr>
        <w:t xml:space="preserve"> </w:t>
      </w:r>
      <w:proofErr w:type="spellStart"/>
      <w:r w:rsidR="00510B1B" w:rsidRPr="001B7072">
        <w:rPr>
          <w:rFonts w:ascii="Times New Roman" w:hAnsi="Times New Roman" w:cs="Times New Roman"/>
          <w:sz w:val="24"/>
          <w:szCs w:val="24"/>
        </w:rPr>
        <w:t>Coordination</w:t>
      </w:r>
      <w:proofErr w:type="spellEnd"/>
      <w:r w:rsidR="00510B1B" w:rsidRPr="001B7072">
        <w:rPr>
          <w:rFonts w:ascii="Times New Roman" w:hAnsi="Times New Roman" w:cs="Times New Roman"/>
          <w:sz w:val="24"/>
          <w:szCs w:val="24"/>
        </w:rPr>
        <w:t xml:space="preserve"> </w:t>
      </w:r>
      <w:proofErr w:type="spellStart"/>
      <w:r w:rsidR="00510B1B" w:rsidRPr="001B7072">
        <w:rPr>
          <w:rFonts w:ascii="Times New Roman" w:hAnsi="Times New Roman" w:cs="Times New Roman"/>
          <w:sz w:val="24"/>
          <w:szCs w:val="24"/>
        </w:rPr>
        <w:t>Group</w:t>
      </w:r>
      <w:proofErr w:type="spellEnd"/>
      <w:r w:rsidR="00E70988" w:rsidRPr="001B7072">
        <w:rPr>
          <w:rFonts w:ascii="Times New Roman" w:hAnsi="Times New Roman" w:cs="Times New Roman"/>
          <w:sz w:val="24"/>
          <w:szCs w:val="24"/>
        </w:rPr>
        <w:t>, CSCG). На данную задачу запрошено 40 000 евро.</w:t>
      </w:r>
      <w:r w:rsidR="00E70988" w:rsidRPr="001B7072">
        <w:rPr>
          <w:rStyle w:val="a4"/>
          <w:rFonts w:ascii="Times New Roman" w:hAnsi="Times New Roman" w:cs="Times New Roman"/>
          <w:sz w:val="24"/>
          <w:szCs w:val="24"/>
        </w:rPr>
        <w:footnoteReference w:id="65"/>
      </w:r>
    </w:p>
    <w:p w:rsidR="00115262" w:rsidRPr="001B7072" w:rsidRDefault="001C4BCC"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Согласно годовому отчету о работ</w:t>
      </w:r>
      <w:r w:rsidR="00A67883" w:rsidRPr="001B7072">
        <w:rPr>
          <w:rFonts w:ascii="Times New Roman" w:hAnsi="Times New Roman" w:cs="Times New Roman"/>
          <w:bCs/>
          <w:sz w:val="24"/>
          <w:szCs w:val="24"/>
        </w:rPr>
        <w:t>е</w:t>
      </w:r>
      <w:r w:rsidRPr="001B7072">
        <w:rPr>
          <w:rStyle w:val="a4"/>
          <w:rFonts w:ascii="Times New Roman" w:hAnsi="Times New Roman" w:cs="Times New Roman"/>
          <w:bCs/>
          <w:sz w:val="24"/>
          <w:szCs w:val="24"/>
        </w:rPr>
        <w:footnoteReference w:id="66"/>
      </w:r>
      <w:r w:rsidRPr="001B7072">
        <w:rPr>
          <w:rFonts w:ascii="Times New Roman" w:hAnsi="Times New Roman" w:cs="Times New Roman"/>
          <w:bCs/>
          <w:sz w:val="24"/>
          <w:szCs w:val="24"/>
        </w:rPr>
        <w:t>, основные задачи по данному направлению выполнены на 100%:</w:t>
      </w:r>
    </w:p>
    <w:p w:rsidR="00115262" w:rsidRPr="001B7072" w:rsidRDefault="00115262" w:rsidP="001B7072">
      <w:pPr>
        <w:pStyle w:val="a3"/>
        <w:numPr>
          <w:ilvl w:val="0"/>
          <w:numId w:val="15"/>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хотела добиться того, чтобы как минимум 10 международных информационных изданий, посвященных безопасности, ссылались на рапорт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об угрозах, который называется «</w:t>
      </w:r>
      <w:r w:rsidRPr="001B7072">
        <w:rPr>
          <w:rFonts w:ascii="Times New Roman" w:hAnsi="Times New Roman" w:cs="Times New Roman"/>
          <w:bCs/>
          <w:sz w:val="24"/>
          <w:szCs w:val="24"/>
          <w:lang w:val="en-US"/>
        </w:rPr>
        <w:t>Threat</w:t>
      </w:r>
      <w:r w:rsidRPr="001B7072">
        <w:rPr>
          <w:rFonts w:ascii="Times New Roman" w:hAnsi="Times New Roman" w:cs="Times New Roman"/>
          <w:bCs/>
          <w:sz w:val="24"/>
          <w:szCs w:val="24"/>
        </w:rPr>
        <w:t xml:space="preserve"> </w:t>
      </w:r>
      <w:r w:rsidRPr="001B7072">
        <w:rPr>
          <w:rFonts w:ascii="Times New Roman" w:hAnsi="Times New Roman" w:cs="Times New Roman"/>
          <w:bCs/>
          <w:sz w:val="24"/>
          <w:szCs w:val="24"/>
          <w:lang w:val="en-US"/>
        </w:rPr>
        <w:t>Landscape</w:t>
      </w:r>
      <w:r w:rsidRPr="001B7072">
        <w:rPr>
          <w:rFonts w:ascii="Times New Roman" w:hAnsi="Times New Roman" w:cs="Times New Roman"/>
          <w:bCs/>
          <w:sz w:val="24"/>
          <w:szCs w:val="24"/>
        </w:rPr>
        <w:t>» - в итоге на отчет об угрозах за 2014 год сослались более чем 20 различных организаций;</w:t>
      </w:r>
    </w:p>
    <w:p w:rsidR="00115262" w:rsidRPr="001B7072" w:rsidRDefault="00115262" w:rsidP="001B7072">
      <w:pPr>
        <w:pStyle w:val="a3"/>
        <w:numPr>
          <w:ilvl w:val="0"/>
          <w:numId w:val="15"/>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 xml:space="preserve">При этом достигнута и вторая задача –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хотела, чтобы ссылались заинтересованные стороны из двух разных секторов, в результате вышло три сектора – интернет инфраструктура, «умный дом» и </w:t>
      </w:r>
      <w:proofErr w:type="spellStart"/>
      <w:r w:rsidRPr="001B7072">
        <w:rPr>
          <w:rFonts w:ascii="Times New Roman" w:hAnsi="Times New Roman" w:cs="Times New Roman"/>
          <w:bCs/>
          <w:sz w:val="24"/>
          <w:szCs w:val="24"/>
        </w:rPr>
        <w:t>медиа</w:t>
      </w:r>
      <w:proofErr w:type="spellEnd"/>
      <w:r w:rsidRPr="001B7072">
        <w:rPr>
          <w:rFonts w:ascii="Times New Roman" w:hAnsi="Times New Roman" w:cs="Times New Roman"/>
          <w:bCs/>
          <w:sz w:val="24"/>
          <w:szCs w:val="24"/>
        </w:rPr>
        <w:t xml:space="preserve">; </w:t>
      </w:r>
    </w:p>
    <w:p w:rsidR="00115262" w:rsidRPr="001B7072" w:rsidRDefault="00115262" w:rsidP="001B7072">
      <w:pPr>
        <w:pStyle w:val="a3"/>
        <w:numPr>
          <w:ilvl w:val="0"/>
          <w:numId w:val="15"/>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 xml:space="preserve">Последняя задача включала в себя необходимость </w:t>
      </w:r>
      <w:r w:rsidR="00596B81" w:rsidRPr="001B7072">
        <w:rPr>
          <w:rFonts w:ascii="Times New Roman" w:hAnsi="Times New Roman" w:cs="Times New Roman"/>
          <w:bCs/>
          <w:sz w:val="24"/>
          <w:szCs w:val="24"/>
        </w:rPr>
        <w:t>вовлечения</w:t>
      </w:r>
      <w:r w:rsidRPr="001B7072">
        <w:rPr>
          <w:rFonts w:ascii="Times New Roman" w:hAnsi="Times New Roman" w:cs="Times New Roman"/>
          <w:bCs/>
          <w:sz w:val="24"/>
          <w:szCs w:val="24"/>
        </w:rPr>
        <w:t xml:space="preserve"> отчета о новых рисках и угрозах как минимум в пять проектов научно-исследовательских и опытно-конструкторских работ. В результате же большинство угроз, выявленных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были использованы в проектах «Горизонт 2020»</w:t>
      </w:r>
      <w:r w:rsidR="00A67883" w:rsidRPr="001B7072">
        <w:rPr>
          <w:rFonts w:ascii="Times New Roman" w:hAnsi="Times New Roman" w:cs="Times New Roman"/>
          <w:bCs/>
          <w:sz w:val="24"/>
          <w:szCs w:val="24"/>
        </w:rPr>
        <w:t xml:space="preserve"> и так далее</w:t>
      </w:r>
    </w:p>
    <w:p w:rsidR="00115262" w:rsidRPr="001B7072" w:rsidRDefault="00596B81"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Второстепенные</w:t>
      </w:r>
      <w:r w:rsidR="00115262" w:rsidRPr="001B7072">
        <w:rPr>
          <w:rFonts w:ascii="Times New Roman" w:hAnsi="Times New Roman" w:cs="Times New Roman"/>
          <w:bCs/>
          <w:sz w:val="24"/>
          <w:szCs w:val="24"/>
        </w:rPr>
        <w:t xml:space="preserve"> задачи по подготовке отчетов о новых угрозах, созданию </w:t>
      </w:r>
      <w:proofErr w:type="spellStart"/>
      <w:r w:rsidR="00115262" w:rsidRPr="001B7072">
        <w:rPr>
          <w:rFonts w:ascii="Times New Roman" w:hAnsi="Times New Roman" w:cs="Times New Roman"/>
          <w:bCs/>
          <w:sz w:val="24"/>
          <w:szCs w:val="24"/>
        </w:rPr>
        <w:t>гайдов</w:t>
      </w:r>
      <w:proofErr w:type="spellEnd"/>
      <w:r w:rsidR="00115262" w:rsidRPr="001B7072">
        <w:rPr>
          <w:rFonts w:ascii="Times New Roman" w:hAnsi="Times New Roman" w:cs="Times New Roman"/>
          <w:bCs/>
          <w:sz w:val="24"/>
          <w:szCs w:val="24"/>
        </w:rPr>
        <w:t>, действий по стандартизации и т.д. также выполнены, согласно отчету.</w:t>
      </w:r>
      <w:r w:rsidR="001C4BCC" w:rsidRPr="001B7072">
        <w:rPr>
          <w:rFonts w:ascii="Times New Roman" w:hAnsi="Times New Roman" w:cs="Times New Roman"/>
          <w:bCs/>
          <w:sz w:val="24"/>
          <w:szCs w:val="24"/>
        </w:rPr>
        <w:t xml:space="preserve"> </w:t>
      </w:r>
    </w:p>
    <w:p w:rsidR="005F300D" w:rsidRPr="001B7072" w:rsidRDefault="000C75D3" w:rsidP="001B7072">
      <w:pPr>
        <w:spacing w:line="360" w:lineRule="auto"/>
        <w:ind w:firstLine="567"/>
        <w:jc w:val="both"/>
        <w:rPr>
          <w:rFonts w:ascii="Times New Roman" w:hAnsi="Times New Roman" w:cs="Times New Roman"/>
          <w:sz w:val="24"/>
          <w:szCs w:val="24"/>
        </w:rPr>
      </w:pPr>
      <w:r w:rsidRPr="001B7072">
        <w:rPr>
          <w:rFonts w:ascii="Times New Roman" w:hAnsi="Times New Roman" w:cs="Times New Roman"/>
          <w:sz w:val="24"/>
          <w:szCs w:val="24"/>
        </w:rPr>
        <w:t>Следующее</w:t>
      </w:r>
      <w:r w:rsidR="00C7542F" w:rsidRPr="001B7072">
        <w:rPr>
          <w:rFonts w:ascii="Times New Roman" w:hAnsi="Times New Roman" w:cs="Times New Roman"/>
          <w:sz w:val="24"/>
          <w:szCs w:val="24"/>
        </w:rPr>
        <w:t xml:space="preserve"> </w:t>
      </w:r>
      <w:r w:rsidRPr="001B7072">
        <w:rPr>
          <w:rFonts w:ascii="Times New Roman" w:hAnsi="Times New Roman" w:cs="Times New Roman"/>
          <w:sz w:val="24"/>
          <w:szCs w:val="24"/>
        </w:rPr>
        <w:t>направление</w:t>
      </w:r>
      <w:r w:rsidR="00C7542F" w:rsidRPr="001B7072">
        <w:rPr>
          <w:rFonts w:ascii="Times New Roman" w:hAnsi="Times New Roman" w:cs="Times New Roman"/>
          <w:sz w:val="24"/>
          <w:szCs w:val="24"/>
        </w:rPr>
        <w:t xml:space="preserve"> – </w:t>
      </w:r>
      <w:r w:rsidRPr="001B7072">
        <w:rPr>
          <w:rFonts w:ascii="Times New Roman" w:hAnsi="Times New Roman" w:cs="Times New Roman"/>
          <w:sz w:val="24"/>
          <w:szCs w:val="24"/>
        </w:rPr>
        <w:t>поддержка</w:t>
      </w:r>
      <w:r w:rsidR="00C7542F" w:rsidRPr="001B7072">
        <w:rPr>
          <w:rFonts w:ascii="Times New Roman" w:hAnsi="Times New Roman" w:cs="Times New Roman"/>
          <w:sz w:val="24"/>
          <w:szCs w:val="24"/>
        </w:rPr>
        <w:t xml:space="preserve"> в построении возможностей – </w:t>
      </w:r>
      <w:r w:rsidRPr="001B7072">
        <w:rPr>
          <w:rFonts w:ascii="Times New Roman" w:hAnsi="Times New Roman" w:cs="Times New Roman"/>
          <w:sz w:val="24"/>
          <w:szCs w:val="24"/>
        </w:rPr>
        <w:t xml:space="preserve">нацелено на </w:t>
      </w:r>
      <w:r w:rsidR="00C7542F" w:rsidRPr="001B7072">
        <w:rPr>
          <w:rFonts w:ascii="Times New Roman" w:hAnsi="Times New Roman" w:cs="Times New Roman"/>
          <w:sz w:val="24"/>
          <w:szCs w:val="24"/>
        </w:rPr>
        <w:t xml:space="preserve"> поддержку ключевых заинтересованных сторон в развитии операционных и политических возможностей для решения различных проблем кибербезопасности. Данная цель должна быть достигнута путем сбора, обработки и распространения полезных знаний для государственного и частного секторов.</w:t>
      </w:r>
      <w:r w:rsidR="00C7542F" w:rsidRPr="001B7072">
        <w:rPr>
          <w:rStyle w:val="a4"/>
          <w:rFonts w:ascii="Times New Roman" w:hAnsi="Times New Roman" w:cs="Times New Roman"/>
          <w:sz w:val="24"/>
          <w:szCs w:val="24"/>
        </w:rPr>
        <w:footnoteReference w:id="67"/>
      </w:r>
      <w:r w:rsidR="00C7542F" w:rsidRPr="001B7072">
        <w:rPr>
          <w:rFonts w:ascii="Times New Roman" w:hAnsi="Times New Roman" w:cs="Times New Roman"/>
          <w:sz w:val="24"/>
          <w:szCs w:val="24"/>
        </w:rPr>
        <w:t xml:space="preserve"> Основные мероприятия разделяются по </w:t>
      </w:r>
      <w:r w:rsidRPr="001B7072">
        <w:rPr>
          <w:rFonts w:ascii="Times New Roman" w:hAnsi="Times New Roman" w:cs="Times New Roman"/>
          <w:sz w:val="24"/>
          <w:szCs w:val="24"/>
        </w:rPr>
        <w:t>объектам деятельности: поддержка государств-членов Европейского союза (</w:t>
      </w:r>
      <w:proofErr w:type="spellStart"/>
      <w:r w:rsidRPr="001B7072">
        <w:rPr>
          <w:rFonts w:ascii="Times New Roman" w:hAnsi="Times New Roman" w:cs="Times New Roman"/>
          <w:sz w:val="24"/>
          <w:szCs w:val="24"/>
        </w:rPr>
        <w:t>Support</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Member</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States</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lastRenderedPageBreak/>
        <w:t>Capacity</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Building</w:t>
      </w:r>
      <w:proofErr w:type="spellEnd"/>
      <w:r w:rsidRPr="001B7072">
        <w:rPr>
          <w:rFonts w:ascii="Times New Roman" w:hAnsi="Times New Roman" w:cs="Times New Roman"/>
          <w:sz w:val="24"/>
          <w:szCs w:val="24"/>
        </w:rPr>
        <w:t>), поддержка частного сектора (</w:t>
      </w:r>
      <w:proofErr w:type="spellStart"/>
      <w:r w:rsidRPr="001B7072">
        <w:rPr>
          <w:rFonts w:ascii="Times New Roman" w:hAnsi="Times New Roman" w:cs="Times New Roman"/>
          <w:sz w:val="24"/>
          <w:szCs w:val="24"/>
        </w:rPr>
        <w:t>Support</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Private</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Sector</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Capacity</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Building</w:t>
      </w:r>
      <w:proofErr w:type="spellEnd"/>
      <w:r w:rsidRPr="001B7072">
        <w:rPr>
          <w:rFonts w:ascii="Times New Roman" w:hAnsi="Times New Roman" w:cs="Times New Roman"/>
          <w:sz w:val="24"/>
          <w:szCs w:val="24"/>
        </w:rPr>
        <w:t>), повышение уровня подготовки граждан Европейского союза (</w:t>
      </w:r>
      <w:proofErr w:type="spellStart"/>
      <w:r w:rsidRPr="001B7072">
        <w:rPr>
          <w:rFonts w:ascii="Times New Roman" w:hAnsi="Times New Roman" w:cs="Times New Roman"/>
          <w:sz w:val="24"/>
          <w:szCs w:val="24"/>
        </w:rPr>
        <w:t>Raising</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the</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level</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of</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preparedness</w:t>
      </w:r>
      <w:proofErr w:type="spellEnd"/>
      <w:r w:rsidRPr="001B7072">
        <w:rPr>
          <w:rFonts w:ascii="Times New Roman" w:hAnsi="Times New Roman" w:cs="Times New Roman"/>
          <w:sz w:val="24"/>
          <w:szCs w:val="24"/>
        </w:rPr>
        <w:t xml:space="preserve"> </w:t>
      </w:r>
      <w:proofErr w:type="spellStart"/>
      <w:r w:rsidRPr="001B7072">
        <w:rPr>
          <w:rFonts w:ascii="Times New Roman" w:hAnsi="Times New Roman" w:cs="Times New Roman"/>
          <w:sz w:val="24"/>
          <w:szCs w:val="24"/>
        </w:rPr>
        <w:t>of</w:t>
      </w:r>
      <w:proofErr w:type="spellEnd"/>
      <w:r w:rsidRPr="001B7072">
        <w:rPr>
          <w:rFonts w:ascii="Times New Roman" w:hAnsi="Times New Roman" w:cs="Times New Roman"/>
          <w:sz w:val="24"/>
          <w:szCs w:val="24"/>
        </w:rPr>
        <w:t xml:space="preserve"> EU </w:t>
      </w:r>
      <w:proofErr w:type="spellStart"/>
      <w:r w:rsidRPr="001B7072">
        <w:rPr>
          <w:rFonts w:ascii="Times New Roman" w:hAnsi="Times New Roman" w:cs="Times New Roman"/>
          <w:sz w:val="24"/>
          <w:szCs w:val="24"/>
        </w:rPr>
        <w:t>citizens</w:t>
      </w:r>
      <w:proofErr w:type="spellEnd"/>
      <w:r w:rsidRPr="001B7072">
        <w:rPr>
          <w:rFonts w:ascii="Times New Roman" w:hAnsi="Times New Roman" w:cs="Times New Roman"/>
          <w:sz w:val="24"/>
          <w:szCs w:val="24"/>
        </w:rPr>
        <w:t xml:space="preserve">). </w:t>
      </w:r>
    </w:p>
    <w:p w:rsidR="005F300D" w:rsidRPr="001B7072" w:rsidRDefault="000C75D3" w:rsidP="00D529C2">
      <w:pPr>
        <w:spacing w:line="360" w:lineRule="auto"/>
        <w:ind w:firstLine="567"/>
        <w:jc w:val="both"/>
        <w:rPr>
          <w:rFonts w:ascii="Times New Roman" w:hAnsi="Times New Roman" w:cs="Times New Roman"/>
          <w:sz w:val="24"/>
          <w:szCs w:val="24"/>
        </w:rPr>
      </w:pPr>
      <w:r w:rsidRPr="001B7072">
        <w:rPr>
          <w:rFonts w:ascii="Times New Roman" w:hAnsi="Times New Roman" w:cs="Times New Roman"/>
          <w:sz w:val="24"/>
          <w:szCs w:val="24"/>
        </w:rPr>
        <w:t xml:space="preserve">Мероприятия для государств направлены на развитие методов профилактики, обнаружения, анализа и реагирования по вопросам кибербезопасности в </w:t>
      </w:r>
      <w:r w:rsidR="00596B81" w:rsidRPr="001B7072">
        <w:rPr>
          <w:rFonts w:ascii="Times New Roman" w:hAnsi="Times New Roman" w:cs="Times New Roman"/>
          <w:sz w:val="24"/>
          <w:szCs w:val="24"/>
        </w:rPr>
        <w:t>институтах,</w:t>
      </w:r>
      <w:r w:rsidRPr="001B7072">
        <w:rPr>
          <w:rFonts w:ascii="Times New Roman" w:hAnsi="Times New Roman" w:cs="Times New Roman"/>
          <w:sz w:val="24"/>
          <w:szCs w:val="24"/>
        </w:rPr>
        <w:t xml:space="preserve"> как государств-членов ЕС, так и в общеевропейских институтах и органах. </w:t>
      </w:r>
      <w:r w:rsidR="005F300D" w:rsidRPr="001B7072">
        <w:rPr>
          <w:rFonts w:ascii="Times New Roman" w:hAnsi="Times New Roman" w:cs="Times New Roman"/>
          <w:sz w:val="24"/>
          <w:szCs w:val="24"/>
        </w:rPr>
        <w:t>Для данной цели запрошено 290 000 евро.</w:t>
      </w:r>
      <w:r w:rsidR="005F300D" w:rsidRPr="001B7072">
        <w:rPr>
          <w:rStyle w:val="a4"/>
          <w:rFonts w:ascii="Times New Roman" w:hAnsi="Times New Roman" w:cs="Times New Roman"/>
          <w:sz w:val="24"/>
          <w:szCs w:val="24"/>
        </w:rPr>
        <w:footnoteReference w:id="68"/>
      </w:r>
    </w:p>
    <w:p w:rsidR="00C7542F" w:rsidRPr="001B7072" w:rsidRDefault="000C75D3" w:rsidP="001B7072">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sz w:val="24"/>
          <w:szCs w:val="24"/>
        </w:rPr>
        <w:t xml:space="preserve">Целью же мероприятий для частного сектора является повышение возможностей путем кооперации усилий с государственным сектором через облачные </w:t>
      </w:r>
      <w:proofErr w:type="spellStart"/>
      <w:r w:rsidRPr="001B7072">
        <w:rPr>
          <w:rFonts w:ascii="Times New Roman" w:hAnsi="Times New Roman" w:cs="Times New Roman"/>
          <w:sz w:val="24"/>
          <w:szCs w:val="24"/>
        </w:rPr>
        <w:t>вычесления</w:t>
      </w:r>
      <w:proofErr w:type="spellEnd"/>
      <w:r w:rsidR="005F300D" w:rsidRPr="001B7072">
        <w:rPr>
          <w:rFonts w:ascii="Times New Roman" w:hAnsi="Times New Roman" w:cs="Times New Roman"/>
          <w:sz w:val="24"/>
          <w:szCs w:val="24"/>
        </w:rPr>
        <w:t xml:space="preserve"> (</w:t>
      </w:r>
      <w:proofErr w:type="spellStart"/>
      <w:r w:rsidR="005F300D" w:rsidRPr="001B7072">
        <w:rPr>
          <w:rFonts w:ascii="Times New Roman" w:hAnsi="Times New Roman" w:cs="Times New Roman"/>
          <w:sz w:val="24"/>
          <w:szCs w:val="24"/>
        </w:rPr>
        <w:t>Cloud</w:t>
      </w:r>
      <w:proofErr w:type="spellEnd"/>
      <w:r w:rsidR="005F300D" w:rsidRPr="001B7072">
        <w:rPr>
          <w:rFonts w:ascii="Times New Roman" w:hAnsi="Times New Roman" w:cs="Times New Roman"/>
          <w:sz w:val="24"/>
          <w:szCs w:val="24"/>
        </w:rPr>
        <w:t xml:space="preserve"> </w:t>
      </w:r>
      <w:proofErr w:type="spellStart"/>
      <w:r w:rsidR="005F300D" w:rsidRPr="001B7072">
        <w:rPr>
          <w:rFonts w:ascii="Times New Roman" w:hAnsi="Times New Roman" w:cs="Times New Roman"/>
          <w:sz w:val="24"/>
          <w:szCs w:val="24"/>
        </w:rPr>
        <w:t>Computing</w:t>
      </w:r>
      <w:proofErr w:type="spellEnd"/>
      <w:r w:rsidR="005F300D" w:rsidRPr="001B7072">
        <w:rPr>
          <w:rFonts w:ascii="Times New Roman" w:hAnsi="Times New Roman" w:cs="Times New Roman"/>
          <w:sz w:val="24"/>
          <w:szCs w:val="24"/>
        </w:rPr>
        <w:t>), умные сети электроснабжения (</w:t>
      </w:r>
      <w:proofErr w:type="spellStart"/>
      <w:r w:rsidR="005F300D" w:rsidRPr="001B7072">
        <w:rPr>
          <w:rFonts w:ascii="Times New Roman" w:hAnsi="Times New Roman" w:cs="Times New Roman"/>
          <w:sz w:val="24"/>
          <w:szCs w:val="24"/>
        </w:rPr>
        <w:t>smart</w:t>
      </w:r>
      <w:proofErr w:type="spellEnd"/>
      <w:r w:rsidR="005F300D" w:rsidRPr="001B7072">
        <w:rPr>
          <w:rFonts w:ascii="Times New Roman" w:hAnsi="Times New Roman" w:cs="Times New Roman"/>
          <w:sz w:val="24"/>
          <w:szCs w:val="24"/>
        </w:rPr>
        <w:t xml:space="preserve"> </w:t>
      </w:r>
      <w:proofErr w:type="spellStart"/>
      <w:r w:rsidR="005F300D" w:rsidRPr="001B7072">
        <w:rPr>
          <w:rFonts w:ascii="Times New Roman" w:hAnsi="Times New Roman" w:cs="Times New Roman"/>
          <w:sz w:val="24"/>
          <w:szCs w:val="24"/>
        </w:rPr>
        <w:t>grids</w:t>
      </w:r>
      <w:proofErr w:type="spellEnd"/>
      <w:r w:rsidR="005F300D" w:rsidRPr="001B7072">
        <w:rPr>
          <w:rFonts w:ascii="Times New Roman" w:hAnsi="Times New Roman" w:cs="Times New Roman"/>
          <w:sz w:val="24"/>
          <w:szCs w:val="24"/>
        </w:rPr>
        <w:t xml:space="preserve">) и через </w:t>
      </w:r>
      <w:proofErr w:type="spellStart"/>
      <w:r w:rsidR="005F300D" w:rsidRPr="001B7072">
        <w:rPr>
          <w:rFonts w:ascii="Times New Roman" w:hAnsi="Times New Roman" w:cs="Times New Roman"/>
          <w:bCs/>
          <w:sz w:val="24"/>
          <w:szCs w:val="24"/>
        </w:rPr>
        <w:t>Electronic</w:t>
      </w:r>
      <w:proofErr w:type="spellEnd"/>
      <w:r w:rsidR="005F300D" w:rsidRPr="001B7072">
        <w:rPr>
          <w:rFonts w:ascii="Times New Roman" w:hAnsi="Times New Roman" w:cs="Times New Roman"/>
          <w:bCs/>
          <w:sz w:val="24"/>
          <w:szCs w:val="24"/>
        </w:rPr>
        <w:t xml:space="preserve"> </w:t>
      </w:r>
      <w:proofErr w:type="spellStart"/>
      <w:r w:rsidR="005F300D" w:rsidRPr="001B7072">
        <w:rPr>
          <w:rFonts w:ascii="Times New Roman" w:hAnsi="Times New Roman" w:cs="Times New Roman"/>
          <w:bCs/>
          <w:sz w:val="24"/>
          <w:szCs w:val="24"/>
        </w:rPr>
        <w:t>Communication</w:t>
      </w:r>
      <w:proofErr w:type="spellEnd"/>
      <w:r w:rsidR="005F300D" w:rsidRPr="001B7072">
        <w:rPr>
          <w:rFonts w:ascii="Times New Roman" w:hAnsi="Times New Roman" w:cs="Times New Roman"/>
          <w:bCs/>
          <w:sz w:val="24"/>
          <w:szCs w:val="24"/>
        </w:rPr>
        <w:t xml:space="preserve"> </w:t>
      </w:r>
      <w:proofErr w:type="spellStart"/>
      <w:r w:rsidR="005F300D" w:rsidRPr="001B7072">
        <w:rPr>
          <w:rFonts w:ascii="Times New Roman" w:hAnsi="Times New Roman" w:cs="Times New Roman"/>
          <w:bCs/>
          <w:sz w:val="24"/>
          <w:szCs w:val="24"/>
        </w:rPr>
        <w:t>Network</w:t>
      </w:r>
      <w:proofErr w:type="spellEnd"/>
      <w:r w:rsidR="005F300D" w:rsidRPr="001B7072">
        <w:rPr>
          <w:rFonts w:ascii="Times New Roman" w:hAnsi="Times New Roman" w:cs="Times New Roman"/>
          <w:bCs/>
          <w:sz w:val="24"/>
          <w:szCs w:val="24"/>
        </w:rPr>
        <w:t xml:space="preserve"> (</w:t>
      </w:r>
      <w:proofErr w:type="spellStart"/>
      <w:r w:rsidR="005F300D" w:rsidRPr="001B7072">
        <w:rPr>
          <w:rFonts w:ascii="Times New Roman" w:hAnsi="Times New Roman" w:cs="Times New Roman"/>
          <w:bCs/>
          <w:sz w:val="24"/>
          <w:szCs w:val="24"/>
        </w:rPr>
        <w:t>електронная</w:t>
      </w:r>
      <w:proofErr w:type="spellEnd"/>
      <w:r w:rsidR="005F300D" w:rsidRPr="001B7072">
        <w:rPr>
          <w:rFonts w:ascii="Times New Roman" w:hAnsi="Times New Roman" w:cs="Times New Roman"/>
          <w:bCs/>
          <w:sz w:val="24"/>
          <w:szCs w:val="24"/>
        </w:rPr>
        <w:t xml:space="preserve"> система осуществления сделок купли-продажи на бирже). </w:t>
      </w:r>
      <w:r w:rsidR="00315FA6" w:rsidRPr="001B7072">
        <w:rPr>
          <w:rFonts w:ascii="Times New Roman" w:hAnsi="Times New Roman" w:cs="Times New Roman"/>
          <w:bCs/>
          <w:sz w:val="24"/>
          <w:szCs w:val="24"/>
        </w:rPr>
        <w:t>Для данных мероприятий определена необходимая сумма в 185 000 евро.</w:t>
      </w:r>
      <w:r w:rsidR="00315FA6" w:rsidRPr="001B7072">
        <w:rPr>
          <w:rStyle w:val="a4"/>
          <w:rFonts w:ascii="Times New Roman" w:hAnsi="Times New Roman" w:cs="Times New Roman"/>
          <w:bCs/>
          <w:sz w:val="24"/>
          <w:szCs w:val="24"/>
        </w:rPr>
        <w:footnoteReference w:id="69"/>
      </w:r>
    </w:p>
    <w:p w:rsidR="005F300D" w:rsidRPr="001B7072" w:rsidRDefault="005F300D" w:rsidP="001B7072">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 xml:space="preserve">И последний комплекс мероприятий для данного направления – повышение уровня подготовки граждан Европейского союза – нацелен на поддержку просветительской и учебной деятельности в государствах– </w:t>
      </w:r>
      <w:proofErr w:type="gramStart"/>
      <w:r w:rsidRPr="001B7072">
        <w:rPr>
          <w:rFonts w:ascii="Times New Roman" w:hAnsi="Times New Roman" w:cs="Times New Roman"/>
          <w:bCs/>
          <w:sz w:val="24"/>
          <w:szCs w:val="24"/>
        </w:rPr>
        <w:t>чл</w:t>
      </w:r>
      <w:proofErr w:type="gramEnd"/>
      <w:r w:rsidRPr="001B7072">
        <w:rPr>
          <w:rFonts w:ascii="Times New Roman" w:hAnsi="Times New Roman" w:cs="Times New Roman"/>
          <w:bCs/>
          <w:sz w:val="24"/>
          <w:szCs w:val="24"/>
        </w:rPr>
        <w:t>енах ЕС для безопасного использования информационно-коммуникационных технологий, а также  на помощь в организации месяца кибербезопасности</w:t>
      </w:r>
      <w:r w:rsidR="00315FA6" w:rsidRPr="001B7072">
        <w:rPr>
          <w:rFonts w:ascii="Times New Roman" w:hAnsi="Times New Roman" w:cs="Times New Roman"/>
          <w:bCs/>
          <w:sz w:val="24"/>
          <w:szCs w:val="24"/>
        </w:rPr>
        <w:t>. Для данных мероприятий поставлена необходимая сумма в 20 000 евро.</w:t>
      </w:r>
      <w:r w:rsidR="00315FA6" w:rsidRPr="001B7072">
        <w:rPr>
          <w:rStyle w:val="a4"/>
          <w:rFonts w:ascii="Times New Roman" w:hAnsi="Times New Roman" w:cs="Times New Roman"/>
          <w:bCs/>
          <w:sz w:val="24"/>
          <w:szCs w:val="24"/>
        </w:rPr>
        <w:footnoteReference w:id="70"/>
      </w:r>
    </w:p>
    <w:p w:rsidR="00596B81" w:rsidRPr="001B7072" w:rsidRDefault="00596B81" w:rsidP="001B7072">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Согласно отчету о работе за 2014 год, основным достижением по данному направлению является проведение очередного месяца кибербезопасности в Европе (</w:t>
      </w:r>
      <w:proofErr w:type="spellStart"/>
      <w:r w:rsidRPr="001B7072">
        <w:rPr>
          <w:rFonts w:ascii="Times New Roman" w:hAnsi="Times New Roman" w:cs="Times New Roman"/>
          <w:bCs/>
          <w:sz w:val="24"/>
          <w:szCs w:val="24"/>
        </w:rPr>
        <w:t>European</w:t>
      </w:r>
      <w:proofErr w:type="spellEnd"/>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Cyber</w:t>
      </w:r>
      <w:proofErr w:type="spellEnd"/>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Security</w:t>
      </w:r>
      <w:proofErr w:type="spellEnd"/>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Month</w:t>
      </w:r>
      <w:proofErr w:type="spellEnd"/>
      <w:r w:rsidRPr="001B7072">
        <w:rPr>
          <w:rFonts w:ascii="Times New Roman" w:hAnsi="Times New Roman" w:cs="Times New Roman"/>
          <w:bCs/>
          <w:sz w:val="24"/>
          <w:szCs w:val="24"/>
        </w:rPr>
        <w:t xml:space="preserve">), который проводится ежегодно, начиная с 2011 года. Основными направлениями работы являлись различные тренинги для студентов, граждан Евросоюза, </w:t>
      </w:r>
      <w:r w:rsidR="00734F98" w:rsidRPr="001B7072">
        <w:rPr>
          <w:rFonts w:ascii="Times New Roman" w:hAnsi="Times New Roman" w:cs="Times New Roman"/>
          <w:bCs/>
          <w:sz w:val="24"/>
          <w:szCs w:val="24"/>
        </w:rPr>
        <w:t>технических экспертов, государственных и частных организаций.</w:t>
      </w:r>
      <w:r w:rsidR="00734F98" w:rsidRPr="001B7072">
        <w:rPr>
          <w:rStyle w:val="a4"/>
          <w:rFonts w:ascii="Times New Roman" w:hAnsi="Times New Roman" w:cs="Times New Roman"/>
          <w:bCs/>
          <w:sz w:val="24"/>
          <w:szCs w:val="24"/>
        </w:rPr>
        <w:footnoteReference w:id="71"/>
      </w:r>
      <w:r w:rsidR="00972F0F" w:rsidRPr="001B7072">
        <w:rPr>
          <w:rFonts w:ascii="Times New Roman" w:hAnsi="Times New Roman" w:cs="Times New Roman"/>
          <w:bCs/>
          <w:sz w:val="24"/>
          <w:szCs w:val="24"/>
        </w:rPr>
        <w:t xml:space="preserve"> Кроме </w:t>
      </w:r>
      <w:r w:rsidR="00972F0F" w:rsidRPr="001B7072">
        <w:rPr>
          <w:rFonts w:ascii="Times New Roman" w:hAnsi="Times New Roman" w:cs="Times New Roman"/>
          <w:bCs/>
          <w:sz w:val="24"/>
          <w:szCs w:val="24"/>
        </w:rPr>
        <w:lastRenderedPageBreak/>
        <w:t xml:space="preserve">того показатели эффективности, которые были установлены </w:t>
      </w:r>
      <w:r w:rsidR="00972F0F" w:rsidRPr="001B7072">
        <w:rPr>
          <w:rFonts w:ascii="Times New Roman" w:hAnsi="Times New Roman" w:cs="Times New Roman"/>
          <w:bCs/>
          <w:sz w:val="24"/>
          <w:szCs w:val="24"/>
          <w:lang w:val="en-US"/>
        </w:rPr>
        <w:t>ENISA</w:t>
      </w:r>
      <w:r w:rsidR="00972F0F" w:rsidRPr="001B7072">
        <w:rPr>
          <w:rFonts w:ascii="Times New Roman" w:hAnsi="Times New Roman" w:cs="Times New Roman"/>
          <w:bCs/>
          <w:sz w:val="24"/>
          <w:szCs w:val="24"/>
        </w:rPr>
        <w:t xml:space="preserve"> в рабочей программе, по данному направлению также перевыполнены – как основные, так и второстепенные. </w:t>
      </w:r>
    </w:p>
    <w:p w:rsidR="00BC146E" w:rsidRPr="001B7072" w:rsidRDefault="00BC146E" w:rsidP="001B7072">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 xml:space="preserve">И последним рабочим направлением является поддержка сотрудничества, которое должно гарантировать </w:t>
      </w:r>
      <w:r w:rsidR="00CC5F4D" w:rsidRPr="001B7072">
        <w:rPr>
          <w:rFonts w:ascii="Times New Roman" w:hAnsi="Times New Roman" w:cs="Times New Roman"/>
          <w:bCs/>
          <w:sz w:val="24"/>
          <w:szCs w:val="24"/>
        </w:rPr>
        <w:t>усиление</w:t>
      </w:r>
      <w:r w:rsidRPr="001B7072">
        <w:rPr>
          <w:rFonts w:ascii="Times New Roman" w:hAnsi="Times New Roman" w:cs="Times New Roman"/>
          <w:bCs/>
          <w:sz w:val="24"/>
          <w:szCs w:val="24"/>
        </w:rPr>
        <w:t xml:space="preserve"> сетевой и информационной безопасности внутри Европейского союза для того, чтобы Европа была важным игроком на международной арене в этой сфере.</w:t>
      </w:r>
      <w:r w:rsidRPr="001B7072">
        <w:rPr>
          <w:rStyle w:val="a4"/>
          <w:rFonts w:ascii="Times New Roman" w:hAnsi="Times New Roman" w:cs="Times New Roman"/>
          <w:bCs/>
          <w:sz w:val="24"/>
          <w:szCs w:val="24"/>
        </w:rPr>
        <w:footnoteReference w:id="72"/>
      </w:r>
      <w:r w:rsidR="000F32C0" w:rsidRPr="001B7072">
        <w:rPr>
          <w:rFonts w:ascii="Times New Roman" w:hAnsi="Times New Roman" w:cs="Times New Roman"/>
          <w:bCs/>
          <w:sz w:val="24"/>
          <w:szCs w:val="24"/>
        </w:rPr>
        <w:t xml:space="preserve"> Кооперация должна обеспечиваться путем обмена знаниями в области информационной и сетевой безопасности между государствами-членами ЕС, европейскими институтами и другими заинтересованными сторонами (третьими странами, частным сектором). Частными целями также являлись организация мероприятия </w:t>
      </w:r>
      <w:proofErr w:type="spellStart"/>
      <w:r w:rsidR="000F32C0" w:rsidRPr="001B7072">
        <w:rPr>
          <w:rFonts w:ascii="Times New Roman" w:hAnsi="Times New Roman" w:cs="Times New Roman"/>
          <w:bCs/>
          <w:sz w:val="24"/>
          <w:szCs w:val="24"/>
        </w:rPr>
        <w:t>Кибер</w:t>
      </w:r>
      <w:proofErr w:type="spellEnd"/>
      <w:r w:rsidR="000F32C0" w:rsidRPr="001B7072">
        <w:rPr>
          <w:rFonts w:ascii="Times New Roman" w:hAnsi="Times New Roman" w:cs="Times New Roman"/>
          <w:bCs/>
          <w:sz w:val="24"/>
          <w:szCs w:val="24"/>
        </w:rPr>
        <w:t xml:space="preserve"> Европа 2014 года, развитие дальнейшего сотрудничества </w:t>
      </w:r>
      <w:r w:rsidR="000F32C0" w:rsidRPr="001B7072">
        <w:rPr>
          <w:rFonts w:ascii="Times New Roman" w:hAnsi="Times New Roman" w:cs="Times New Roman"/>
          <w:bCs/>
          <w:sz w:val="24"/>
          <w:szCs w:val="24"/>
          <w:lang w:val="en-US"/>
        </w:rPr>
        <w:t>ENISA</w:t>
      </w:r>
      <w:r w:rsidR="000F32C0" w:rsidRPr="001B7072">
        <w:rPr>
          <w:rFonts w:ascii="Times New Roman" w:hAnsi="Times New Roman" w:cs="Times New Roman"/>
          <w:bCs/>
          <w:sz w:val="24"/>
          <w:szCs w:val="24"/>
        </w:rPr>
        <w:t xml:space="preserve"> с Центром </w:t>
      </w:r>
      <w:proofErr w:type="spellStart"/>
      <w:r w:rsidR="000F32C0" w:rsidRPr="001B7072">
        <w:rPr>
          <w:rFonts w:ascii="Times New Roman" w:hAnsi="Times New Roman" w:cs="Times New Roman"/>
          <w:bCs/>
          <w:sz w:val="24"/>
          <w:szCs w:val="24"/>
        </w:rPr>
        <w:t>интерпола</w:t>
      </w:r>
      <w:proofErr w:type="spellEnd"/>
      <w:r w:rsidR="000F32C0" w:rsidRPr="001B7072">
        <w:rPr>
          <w:rFonts w:ascii="Times New Roman" w:hAnsi="Times New Roman" w:cs="Times New Roman"/>
          <w:bCs/>
          <w:sz w:val="24"/>
          <w:szCs w:val="24"/>
        </w:rPr>
        <w:t xml:space="preserve"> по кибербезопасности и т.д. Основные мероприятия включают в себя: </w:t>
      </w:r>
      <w:r w:rsidR="00ED1170" w:rsidRPr="001B7072">
        <w:rPr>
          <w:rFonts w:ascii="Times New Roman" w:hAnsi="Times New Roman" w:cs="Times New Roman"/>
          <w:bCs/>
          <w:sz w:val="24"/>
          <w:szCs w:val="24"/>
        </w:rPr>
        <w:t xml:space="preserve">сотрудничество в кризисных учениях, а именно подготовка мероприятия Европейские </w:t>
      </w:r>
      <w:proofErr w:type="spellStart"/>
      <w:r w:rsidR="00ED1170" w:rsidRPr="001B7072">
        <w:rPr>
          <w:rFonts w:ascii="Times New Roman" w:hAnsi="Times New Roman" w:cs="Times New Roman"/>
          <w:bCs/>
          <w:sz w:val="24"/>
          <w:szCs w:val="24"/>
        </w:rPr>
        <w:t>кибер</w:t>
      </w:r>
      <w:proofErr w:type="spellEnd"/>
      <w:r w:rsidR="00ED1170" w:rsidRPr="001B7072">
        <w:rPr>
          <w:rFonts w:ascii="Times New Roman" w:hAnsi="Times New Roman" w:cs="Times New Roman"/>
          <w:bCs/>
          <w:sz w:val="24"/>
          <w:szCs w:val="24"/>
        </w:rPr>
        <w:t xml:space="preserve"> учения 2014 (на данную работу запрошено 201 500 евро); внедрение законодательства в Европейский союз,  а именно, во-первых, продолжение работы с подготовкой отчета о </w:t>
      </w:r>
      <w:proofErr w:type="spellStart"/>
      <w:r w:rsidR="00ED1170" w:rsidRPr="001B7072">
        <w:rPr>
          <w:rFonts w:ascii="Times New Roman" w:hAnsi="Times New Roman" w:cs="Times New Roman"/>
          <w:bCs/>
          <w:sz w:val="24"/>
          <w:szCs w:val="24"/>
        </w:rPr>
        <w:t>киберинцедентах</w:t>
      </w:r>
      <w:proofErr w:type="spellEnd"/>
      <w:r w:rsidR="00ED1170" w:rsidRPr="001B7072">
        <w:rPr>
          <w:rFonts w:ascii="Times New Roman" w:hAnsi="Times New Roman" w:cs="Times New Roman"/>
          <w:bCs/>
          <w:sz w:val="24"/>
          <w:szCs w:val="24"/>
        </w:rPr>
        <w:t xml:space="preserve">, а во-вторых, разработка </w:t>
      </w:r>
      <w:r w:rsidR="006A636E" w:rsidRPr="001B7072">
        <w:rPr>
          <w:rFonts w:ascii="Times New Roman" w:hAnsi="Times New Roman" w:cs="Times New Roman"/>
          <w:bCs/>
          <w:sz w:val="24"/>
          <w:szCs w:val="24"/>
        </w:rPr>
        <w:t xml:space="preserve">директивы </w:t>
      </w:r>
      <w:r w:rsidR="00ED1170" w:rsidRPr="001B7072">
        <w:rPr>
          <w:rFonts w:ascii="Times New Roman" w:hAnsi="Times New Roman" w:cs="Times New Roman"/>
          <w:bCs/>
          <w:sz w:val="24"/>
          <w:szCs w:val="24"/>
        </w:rPr>
        <w:t>об электронных трастовых операциях и электронной идентификации</w:t>
      </w:r>
      <w:r w:rsidR="006A636E" w:rsidRPr="001B7072">
        <w:rPr>
          <w:rFonts w:ascii="Times New Roman" w:hAnsi="Times New Roman" w:cs="Times New Roman"/>
          <w:bCs/>
          <w:sz w:val="24"/>
          <w:szCs w:val="24"/>
        </w:rPr>
        <w:t xml:space="preserve"> (которая была принята в 2014 году)</w:t>
      </w:r>
      <w:r w:rsidR="006A636E" w:rsidRPr="001B7072">
        <w:rPr>
          <w:rStyle w:val="a4"/>
          <w:rFonts w:ascii="Times New Roman" w:hAnsi="Times New Roman" w:cs="Times New Roman"/>
          <w:bCs/>
          <w:sz w:val="24"/>
          <w:szCs w:val="24"/>
        </w:rPr>
        <w:footnoteReference w:id="73"/>
      </w:r>
      <w:r w:rsidR="002804FD" w:rsidRPr="001B7072">
        <w:rPr>
          <w:rFonts w:ascii="Times New Roman" w:hAnsi="Times New Roman" w:cs="Times New Roman"/>
          <w:bCs/>
          <w:sz w:val="24"/>
          <w:szCs w:val="24"/>
        </w:rPr>
        <w:t>, на что запрошено 130 000 евро</w:t>
      </w:r>
      <w:r w:rsidR="00532395" w:rsidRPr="001B7072">
        <w:rPr>
          <w:rStyle w:val="a4"/>
          <w:rFonts w:ascii="Times New Roman" w:hAnsi="Times New Roman" w:cs="Times New Roman"/>
          <w:bCs/>
          <w:sz w:val="24"/>
          <w:szCs w:val="24"/>
        </w:rPr>
        <w:footnoteReference w:id="74"/>
      </w:r>
      <w:r w:rsidR="002804FD" w:rsidRPr="001B7072">
        <w:rPr>
          <w:rFonts w:ascii="Times New Roman" w:hAnsi="Times New Roman" w:cs="Times New Roman"/>
          <w:bCs/>
          <w:sz w:val="24"/>
          <w:szCs w:val="24"/>
        </w:rPr>
        <w:t xml:space="preserve">; регулярное взаимодействие между сообществами по информационной и сетевой безопасности, в частности между </w:t>
      </w:r>
      <w:r w:rsidR="002804FD" w:rsidRPr="001B7072">
        <w:rPr>
          <w:rFonts w:ascii="Times New Roman" w:hAnsi="Times New Roman" w:cs="Times New Roman"/>
          <w:bCs/>
          <w:sz w:val="24"/>
          <w:szCs w:val="24"/>
          <w:lang w:val="en-US"/>
        </w:rPr>
        <w:t>CERT</w:t>
      </w:r>
      <w:r w:rsidR="002804FD" w:rsidRPr="001B7072">
        <w:rPr>
          <w:rFonts w:ascii="Times New Roman" w:hAnsi="Times New Roman" w:cs="Times New Roman"/>
          <w:bCs/>
          <w:sz w:val="24"/>
          <w:szCs w:val="24"/>
        </w:rPr>
        <w:t xml:space="preserve"> и правоохранительными органами (на данный комплекс мероприятий запрошено 127 500 евро)</w:t>
      </w:r>
      <w:r w:rsidR="00532395" w:rsidRPr="001B7072">
        <w:rPr>
          <w:rStyle w:val="a4"/>
          <w:rFonts w:ascii="Times New Roman" w:hAnsi="Times New Roman" w:cs="Times New Roman"/>
          <w:bCs/>
          <w:sz w:val="24"/>
          <w:szCs w:val="24"/>
        </w:rPr>
        <w:footnoteReference w:id="75"/>
      </w:r>
      <w:r w:rsidR="00532395" w:rsidRPr="001B7072">
        <w:rPr>
          <w:rFonts w:ascii="Times New Roman" w:hAnsi="Times New Roman" w:cs="Times New Roman"/>
          <w:bCs/>
          <w:sz w:val="24"/>
          <w:szCs w:val="24"/>
        </w:rPr>
        <w:t>.</w:t>
      </w:r>
    </w:p>
    <w:p w:rsidR="005115CB" w:rsidRPr="001B7072" w:rsidRDefault="005115CB" w:rsidP="001B7072">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Данное направление также не осталось в стороне: множество участников было привлечено для участия  в мероприятии «</w:t>
      </w:r>
      <w:proofErr w:type="spellStart"/>
      <w:r w:rsidRPr="001B7072">
        <w:rPr>
          <w:rFonts w:ascii="Times New Roman" w:hAnsi="Times New Roman" w:cs="Times New Roman"/>
          <w:bCs/>
          <w:sz w:val="24"/>
          <w:szCs w:val="24"/>
        </w:rPr>
        <w:t>Кибер</w:t>
      </w:r>
      <w:proofErr w:type="spellEnd"/>
      <w:r w:rsidRPr="001B7072">
        <w:rPr>
          <w:rFonts w:ascii="Times New Roman" w:hAnsi="Times New Roman" w:cs="Times New Roman"/>
          <w:bCs/>
          <w:sz w:val="24"/>
          <w:szCs w:val="24"/>
        </w:rPr>
        <w:t xml:space="preserve"> Европа 2014», все участники выразили удовлетворенность </w:t>
      </w:r>
      <w:r w:rsidR="003F37DB" w:rsidRPr="001B7072">
        <w:rPr>
          <w:rFonts w:ascii="Times New Roman" w:hAnsi="Times New Roman" w:cs="Times New Roman"/>
          <w:bCs/>
          <w:sz w:val="24"/>
          <w:szCs w:val="24"/>
        </w:rPr>
        <w:t xml:space="preserve">прошедшими учениями и рекомендациями </w:t>
      </w:r>
      <w:r w:rsidR="003F37DB" w:rsidRPr="001B7072">
        <w:rPr>
          <w:rFonts w:ascii="Times New Roman" w:hAnsi="Times New Roman" w:cs="Times New Roman"/>
          <w:bCs/>
          <w:sz w:val="24"/>
          <w:szCs w:val="24"/>
          <w:lang w:val="en-US"/>
        </w:rPr>
        <w:t>ENISA</w:t>
      </w:r>
      <w:r w:rsidR="00CC5F4D" w:rsidRPr="001B7072">
        <w:rPr>
          <w:rFonts w:ascii="Times New Roman" w:hAnsi="Times New Roman" w:cs="Times New Roman"/>
          <w:bCs/>
          <w:sz w:val="24"/>
          <w:szCs w:val="24"/>
        </w:rPr>
        <w:t>. Н</w:t>
      </w:r>
      <w:r w:rsidR="003F37DB" w:rsidRPr="001B7072">
        <w:rPr>
          <w:rFonts w:ascii="Times New Roman" w:hAnsi="Times New Roman" w:cs="Times New Roman"/>
          <w:bCs/>
          <w:sz w:val="24"/>
          <w:szCs w:val="24"/>
        </w:rPr>
        <w:t xml:space="preserve">еобходимое количество участников было привлечено и в работу на 9 встрече </w:t>
      </w:r>
      <w:r w:rsidR="003F37DB" w:rsidRPr="001B7072">
        <w:rPr>
          <w:rFonts w:ascii="Times New Roman" w:hAnsi="Times New Roman" w:cs="Times New Roman"/>
          <w:bCs/>
          <w:sz w:val="24"/>
          <w:szCs w:val="24"/>
          <w:lang w:val="en-US"/>
        </w:rPr>
        <w:t>ENISA</w:t>
      </w:r>
      <w:r w:rsidR="003F37DB" w:rsidRPr="001B7072">
        <w:rPr>
          <w:rFonts w:ascii="Times New Roman" w:hAnsi="Times New Roman" w:cs="Times New Roman"/>
          <w:bCs/>
          <w:sz w:val="24"/>
          <w:szCs w:val="24"/>
        </w:rPr>
        <w:t xml:space="preserve"> </w:t>
      </w:r>
      <w:r w:rsidR="003F37DB" w:rsidRPr="001B7072">
        <w:rPr>
          <w:rFonts w:ascii="Times New Roman" w:hAnsi="Times New Roman" w:cs="Times New Roman"/>
          <w:bCs/>
          <w:sz w:val="24"/>
          <w:szCs w:val="24"/>
          <w:lang w:val="en-US"/>
        </w:rPr>
        <w:t>CERT</w:t>
      </w:r>
      <w:r w:rsidR="003F37DB" w:rsidRPr="001B7072">
        <w:rPr>
          <w:rFonts w:ascii="Times New Roman" w:hAnsi="Times New Roman" w:cs="Times New Roman"/>
          <w:bCs/>
          <w:sz w:val="24"/>
          <w:szCs w:val="24"/>
        </w:rPr>
        <w:t xml:space="preserve">, а также </w:t>
      </w:r>
      <w:r w:rsidR="003F37DB" w:rsidRPr="001B7072">
        <w:rPr>
          <w:rFonts w:ascii="Times New Roman" w:hAnsi="Times New Roman" w:cs="Times New Roman"/>
          <w:bCs/>
          <w:sz w:val="24"/>
          <w:szCs w:val="24"/>
        </w:rPr>
        <w:lastRenderedPageBreak/>
        <w:t xml:space="preserve">многие поддержали обмен информацией между компьютерными командами быстрого реагирования различных государств и организаций (в частности, привлекли к обмену опытом </w:t>
      </w:r>
      <w:r w:rsidR="003F37DB" w:rsidRPr="001B7072">
        <w:rPr>
          <w:rFonts w:ascii="Times New Roman" w:hAnsi="Times New Roman" w:cs="Times New Roman"/>
          <w:bCs/>
          <w:sz w:val="24"/>
          <w:szCs w:val="24"/>
          <w:lang w:val="en-US"/>
        </w:rPr>
        <w:t>Siemens</w:t>
      </w:r>
      <w:r w:rsidR="003F37DB" w:rsidRPr="001B7072">
        <w:rPr>
          <w:rFonts w:ascii="Times New Roman" w:hAnsi="Times New Roman" w:cs="Times New Roman"/>
          <w:bCs/>
          <w:sz w:val="24"/>
          <w:szCs w:val="24"/>
        </w:rPr>
        <w:t xml:space="preserve"> и </w:t>
      </w:r>
      <w:r w:rsidR="003F37DB" w:rsidRPr="001B7072">
        <w:rPr>
          <w:rFonts w:ascii="Times New Roman" w:hAnsi="Times New Roman" w:cs="Times New Roman"/>
          <w:bCs/>
          <w:sz w:val="24"/>
          <w:szCs w:val="24"/>
          <w:lang w:val="en-US"/>
        </w:rPr>
        <w:t>Panasonic</w:t>
      </w:r>
      <w:r w:rsidR="003F37DB" w:rsidRPr="001B7072">
        <w:rPr>
          <w:rFonts w:ascii="Times New Roman" w:hAnsi="Times New Roman" w:cs="Times New Roman"/>
          <w:bCs/>
          <w:sz w:val="24"/>
          <w:szCs w:val="24"/>
        </w:rPr>
        <w:t>).</w:t>
      </w:r>
    </w:p>
    <w:p w:rsidR="003D2384" w:rsidRPr="001B7072" w:rsidRDefault="003D2384"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В рабочей программе</w:t>
      </w:r>
      <w:r w:rsidR="003F37DB" w:rsidRPr="001B7072">
        <w:rPr>
          <w:rFonts w:ascii="Times New Roman" w:hAnsi="Times New Roman" w:cs="Times New Roman"/>
          <w:bCs/>
          <w:sz w:val="24"/>
          <w:szCs w:val="24"/>
        </w:rPr>
        <w:t xml:space="preserve"> также</w:t>
      </w:r>
      <w:r w:rsidRPr="001B7072">
        <w:rPr>
          <w:rFonts w:ascii="Times New Roman" w:hAnsi="Times New Roman" w:cs="Times New Roman"/>
          <w:bCs/>
          <w:sz w:val="24"/>
          <w:szCs w:val="24"/>
        </w:rPr>
        <w:t xml:space="preserve"> отражаются предполагаемые траты на работу секретариата правления, исполнительного комитета и группы заинтересованных сторон (260 000 евро</w:t>
      </w:r>
      <w:r w:rsidR="005874B2" w:rsidRPr="001B7072">
        <w:rPr>
          <w:rFonts w:ascii="Times New Roman" w:hAnsi="Times New Roman" w:cs="Times New Roman"/>
          <w:bCs/>
          <w:sz w:val="24"/>
          <w:szCs w:val="24"/>
        </w:rPr>
        <w:t xml:space="preserve">), </w:t>
      </w:r>
      <w:r w:rsidR="00D334E5" w:rsidRPr="001B7072">
        <w:rPr>
          <w:rFonts w:ascii="Times New Roman" w:hAnsi="Times New Roman" w:cs="Times New Roman"/>
          <w:bCs/>
          <w:sz w:val="24"/>
          <w:szCs w:val="24"/>
        </w:rPr>
        <w:t>на корпоративную коммуникацию (50 000 евро), на деятельность по распространению знаний (40 000 евро)</w:t>
      </w:r>
      <w:r w:rsidR="005874B2" w:rsidRPr="001B7072">
        <w:rPr>
          <w:rFonts w:ascii="Times New Roman" w:hAnsi="Times New Roman" w:cs="Times New Roman"/>
          <w:bCs/>
          <w:sz w:val="24"/>
          <w:szCs w:val="24"/>
        </w:rPr>
        <w:t>.</w:t>
      </w:r>
      <w:r w:rsidR="00D334E5" w:rsidRPr="001B7072">
        <w:rPr>
          <w:rFonts w:ascii="Times New Roman" w:hAnsi="Times New Roman" w:cs="Times New Roman"/>
          <w:bCs/>
          <w:sz w:val="24"/>
          <w:szCs w:val="24"/>
        </w:rPr>
        <w:t xml:space="preserve"> И отдельным пунктом указываются траты на </w:t>
      </w:r>
      <w:r w:rsidR="005874B2" w:rsidRPr="001B7072">
        <w:rPr>
          <w:rFonts w:ascii="Times New Roman" w:hAnsi="Times New Roman" w:cs="Times New Roman"/>
          <w:bCs/>
          <w:sz w:val="24"/>
          <w:szCs w:val="24"/>
        </w:rPr>
        <w:t>внутреннюю</w:t>
      </w:r>
      <w:r w:rsidR="00D334E5" w:rsidRPr="001B7072">
        <w:rPr>
          <w:rFonts w:ascii="Times New Roman" w:hAnsi="Times New Roman" w:cs="Times New Roman"/>
          <w:bCs/>
          <w:sz w:val="24"/>
          <w:szCs w:val="24"/>
        </w:rPr>
        <w:t xml:space="preserve"> работу и деятельность административного департамента: </w:t>
      </w:r>
      <w:r w:rsidR="00E20FBF" w:rsidRPr="001B7072">
        <w:rPr>
          <w:rFonts w:ascii="Times New Roman" w:hAnsi="Times New Roman" w:cs="Times New Roman"/>
          <w:bCs/>
          <w:sz w:val="24"/>
          <w:szCs w:val="24"/>
        </w:rPr>
        <w:t xml:space="preserve">например, закупка каких-то книжных материалов, подготовка бюджета, работа </w:t>
      </w:r>
      <w:r w:rsidR="00E20FBF" w:rsidRPr="001B7072">
        <w:rPr>
          <w:rFonts w:ascii="Times New Roman" w:hAnsi="Times New Roman" w:cs="Times New Roman"/>
          <w:bCs/>
          <w:sz w:val="24"/>
          <w:szCs w:val="24"/>
          <w:lang w:val="en-US"/>
        </w:rPr>
        <w:t>HR</w:t>
      </w:r>
      <w:r w:rsidR="00E20FBF" w:rsidRPr="001B7072">
        <w:rPr>
          <w:rFonts w:ascii="Times New Roman" w:hAnsi="Times New Roman" w:cs="Times New Roman"/>
          <w:bCs/>
          <w:sz w:val="24"/>
          <w:szCs w:val="24"/>
        </w:rPr>
        <w:t xml:space="preserve"> отдела, работа </w:t>
      </w:r>
      <w:r w:rsidR="00E20FBF" w:rsidRPr="001B7072">
        <w:rPr>
          <w:rFonts w:ascii="Times New Roman" w:hAnsi="Times New Roman" w:cs="Times New Roman"/>
          <w:bCs/>
          <w:sz w:val="24"/>
          <w:szCs w:val="24"/>
          <w:lang w:val="en-US"/>
        </w:rPr>
        <w:t>IT</w:t>
      </w:r>
      <w:r w:rsidR="00E20FBF" w:rsidRPr="001B7072">
        <w:rPr>
          <w:rFonts w:ascii="Times New Roman" w:hAnsi="Times New Roman" w:cs="Times New Roman"/>
          <w:bCs/>
          <w:sz w:val="24"/>
          <w:szCs w:val="24"/>
        </w:rPr>
        <w:t xml:space="preserve"> отдела и т.д. Больше всего выделяется на </w:t>
      </w:r>
      <w:r w:rsidR="00E20FBF" w:rsidRPr="001B7072">
        <w:rPr>
          <w:rFonts w:ascii="Times New Roman" w:hAnsi="Times New Roman" w:cs="Times New Roman"/>
          <w:bCs/>
          <w:sz w:val="24"/>
          <w:szCs w:val="24"/>
          <w:lang w:val="en-US"/>
        </w:rPr>
        <w:t>HR</w:t>
      </w:r>
      <w:r w:rsidR="00E20FBF" w:rsidRPr="001B7072">
        <w:rPr>
          <w:rFonts w:ascii="Times New Roman" w:hAnsi="Times New Roman" w:cs="Times New Roman"/>
          <w:bCs/>
          <w:sz w:val="24"/>
          <w:szCs w:val="24"/>
        </w:rPr>
        <w:t xml:space="preserve"> – 5 947 226 евро. Всего на работу департамента выделяется 7 002 354 евро</w:t>
      </w:r>
      <w:r w:rsidR="0064043D" w:rsidRPr="001B7072">
        <w:rPr>
          <w:rFonts w:ascii="Times New Roman" w:hAnsi="Times New Roman" w:cs="Times New Roman"/>
          <w:bCs/>
          <w:sz w:val="24"/>
          <w:szCs w:val="24"/>
        </w:rPr>
        <w:t>.</w:t>
      </w:r>
    </w:p>
    <w:p w:rsidR="0064043D" w:rsidRPr="001B7072" w:rsidRDefault="0064043D" w:rsidP="00AD34D9">
      <w:pPr>
        <w:spacing w:line="360" w:lineRule="auto"/>
        <w:ind w:firstLine="567"/>
        <w:jc w:val="both"/>
        <w:rPr>
          <w:rFonts w:ascii="Times New Roman" w:hAnsi="Times New Roman" w:cs="Times New Roman"/>
          <w:sz w:val="24"/>
          <w:szCs w:val="24"/>
          <w:highlight w:val="yellow"/>
        </w:rPr>
      </w:pPr>
      <w:r w:rsidRPr="001B7072">
        <w:rPr>
          <w:rFonts w:ascii="Times New Roman" w:hAnsi="Times New Roman" w:cs="Times New Roman"/>
          <w:bCs/>
          <w:sz w:val="24"/>
          <w:szCs w:val="24"/>
        </w:rPr>
        <w:t xml:space="preserve">Всего на деятельность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в 2014 году в рабочей программе было определено </w:t>
      </w:r>
      <w:r w:rsidRPr="001B7072">
        <w:rPr>
          <w:rFonts w:ascii="Times New Roman" w:hAnsi="Times New Roman" w:cs="Times New Roman"/>
          <w:sz w:val="24"/>
          <w:szCs w:val="24"/>
        </w:rPr>
        <w:t>9 086 354 евро</w:t>
      </w:r>
      <w:r w:rsidRPr="001B7072">
        <w:rPr>
          <w:rStyle w:val="a4"/>
          <w:rFonts w:ascii="Times New Roman" w:hAnsi="Times New Roman" w:cs="Times New Roman"/>
          <w:sz w:val="24"/>
          <w:szCs w:val="24"/>
        </w:rPr>
        <w:footnoteReference w:id="76"/>
      </w:r>
      <w:r w:rsidRPr="001B7072">
        <w:rPr>
          <w:rFonts w:ascii="Times New Roman" w:hAnsi="Times New Roman" w:cs="Times New Roman"/>
          <w:sz w:val="24"/>
          <w:szCs w:val="24"/>
        </w:rPr>
        <w:t>, данная цифра и была определена в бюджет на 2014 финансовый год</w:t>
      </w:r>
      <w:r w:rsidR="00CC6E40" w:rsidRPr="001B7072">
        <w:rPr>
          <w:rFonts w:ascii="Times New Roman" w:hAnsi="Times New Roman" w:cs="Times New Roman"/>
          <w:sz w:val="24"/>
          <w:szCs w:val="24"/>
        </w:rPr>
        <w:t>.</w:t>
      </w:r>
      <w:r w:rsidR="005B7037" w:rsidRPr="001B7072">
        <w:rPr>
          <w:rFonts w:ascii="Times New Roman" w:hAnsi="Times New Roman" w:cs="Times New Roman"/>
          <w:sz w:val="24"/>
          <w:szCs w:val="24"/>
        </w:rPr>
        <w:t xml:space="preserve"> </w:t>
      </w:r>
      <w:proofErr w:type="gramStart"/>
      <w:r w:rsidR="005B7037" w:rsidRPr="001B7072">
        <w:rPr>
          <w:rFonts w:ascii="Times New Roman" w:hAnsi="Times New Roman" w:cs="Times New Roman"/>
          <w:sz w:val="24"/>
          <w:szCs w:val="24"/>
        </w:rPr>
        <w:t>Позже</w:t>
      </w:r>
      <w:r w:rsidR="005874B2" w:rsidRPr="001B7072">
        <w:rPr>
          <w:rFonts w:ascii="Times New Roman" w:hAnsi="Times New Roman" w:cs="Times New Roman"/>
          <w:sz w:val="24"/>
          <w:szCs w:val="24"/>
        </w:rPr>
        <w:t>,</w:t>
      </w:r>
      <w:r w:rsidR="005B7037" w:rsidRPr="001B7072">
        <w:rPr>
          <w:rFonts w:ascii="Times New Roman" w:hAnsi="Times New Roman" w:cs="Times New Roman"/>
          <w:sz w:val="24"/>
          <w:szCs w:val="24"/>
        </w:rPr>
        <w:t xml:space="preserve"> в дополнениях к бюджету</w:t>
      </w:r>
      <w:r w:rsidR="005874B2" w:rsidRPr="001B7072">
        <w:rPr>
          <w:rFonts w:ascii="Times New Roman" w:hAnsi="Times New Roman" w:cs="Times New Roman"/>
          <w:sz w:val="24"/>
          <w:szCs w:val="24"/>
        </w:rPr>
        <w:t>,</w:t>
      </w:r>
      <w:r w:rsidR="005B7037" w:rsidRPr="001B7072">
        <w:rPr>
          <w:rFonts w:ascii="Times New Roman" w:hAnsi="Times New Roman" w:cs="Times New Roman"/>
          <w:sz w:val="24"/>
          <w:szCs w:val="24"/>
        </w:rPr>
        <w:t xml:space="preserve"> были сокращены расходы на персонал, на активность по обеспечению сотрудничества заинтересованных сторон в области сетевой и информацион</w:t>
      </w:r>
      <w:r w:rsidR="00151FC9" w:rsidRPr="001B7072">
        <w:rPr>
          <w:rFonts w:ascii="Times New Roman" w:hAnsi="Times New Roman" w:cs="Times New Roman"/>
          <w:sz w:val="24"/>
          <w:szCs w:val="24"/>
        </w:rPr>
        <w:t xml:space="preserve">ной безопасности, </w:t>
      </w:r>
      <w:r w:rsidR="005B7037" w:rsidRPr="001B7072">
        <w:rPr>
          <w:rFonts w:ascii="Times New Roman" w:hAnsi="Times New Roman" w:cs="Times New Roman"/>
          <w:sz w:val="24"/>
          <w:szCs w:val="24"/>
        </w:rPr>
        <w:t>но увеличены на</w:t>
      </w:r>
      <w:r w:rsidR="00151FC9" w:rsidRPr="001B7072">
        <w:rPr>
          <w:rFonts w:ascii="Times New Roman" w:hAnsi="Times New Roman" w:cs="Times New Roman"/>
          <w:sz w:val="24"/>
          <w:szCs w:val="24"/>
        </w:rPr>
        <w:t xml:space="preserve"> работу в области технологий сетевой и информационной безопасности,</w:t>
      </w:r>
      <w:r w:rsidR="005B7037" w:rsidRPr="001B7072">
        <w:rPr>
          <w:rFonts w:ascii="Times New Roman" w:hAnsi="Times New Roman" w:cs="Times New Roman"/>
          <w:sz w:val="24"/>
          <w:szCs w:val="24"/>
        </w:rPr>
        <w:t xml:space="preserve"> обслуживание существующих систем ИКТ</w:t>
      </w:r>
      <w:r w:rsidR="00151FC9" w:rsidRPr="001B7072">
        <w:rPr>
          <w:rFonts w:ascii="Times New Roman" w:hAnsi="Times New Roman" w:cs="Times New Roman"/>
          <w:sz w:val="24"/>
          <w:szCs w:val="24"/>
        </w:rPr>
        <w:t xml:space="preserve"> агентства</w:t>
      </w:r>
      <w:r w:rsidR="005B7037" w:rsidRPr="001B7072">
        <w:rPr>
          <w:rFonts w:ascii="Times New Roman" w:hAnsi="Times New Roman" w:cs="Times New Roman"/>
          <w:sz w:val="24"/>
          <w:szCs w:val="24"/>
        </w:rPr>
        <w:t xml:space="preserve">, на переход к новым системам и на обслуживание телекоммуникации, </w:t>
      </w:r>
      <w:proofErr w:type="spellStart"/>
      <w:r w:rsidR="005B7037" w:rsidRPr="001B7072">
        <w:rPr>
          <w:rFonts w:ascii="Times New Roman" w:hAnsi="Times New Roman" w:cs="Times New Roman"/>
          <w:sz w:val="24"/>
          <w:szCs w:val="24"/>
        </w:rPr>
        <w:t>хостинга</w:t>
      </w:r>
      <w:proofErr w:type="spellEnd"/>
      <w:r w:rsidR="005B7037" w:rsidRPr="001B7072">
        <w:rPr>
          <w:rFonts w:ascii="Times New Roman" w:hAnsi="Times New Roman" w:cs="Times New Roman"/>
          <w:sz w:val="24"/>
          <w:szCs w:val="24"/>
        </w:rPr>
        <w:t xml:space="preserve"> и т.д.</w:t>
      </w:r>
      <w:proofErr w:type="gramEnd"/>
      <w:r w:rsidR="00151FC9" w:rsidRPr="001B7072">
        <w:rPr>
          <w:rFonts w:ascii="Times New Roman" w:hAnsi="Times New Roman" w:cs="Times New Roman"/>
          <w:sz w:val="24"/>
          <w:szCs w:val="24"/>
        </w:rPr>
        <w:t xml:space="preserve"> Таким образом, бюджет был увеличен до 9 708 296, 66 евро.</w:t>
      </w:r>
      <w:r w:rsidR="00151FC9" w:rsidRPr="001B7072">
        <w:rPr>
          <w:rStyle w:val="a4"/>
          <w:rFonts w:ascii="Times New Roman" w:hAnsi="Times New Roman" w:cs="Times New Roman"/>
          <w:sz w:val="24"/>
          <w:szCs w:val="24"/>
        </w:rPr>
        <w:footnoteReference w:id="77"/>
      </w:r>
      <w:r w:rsidR="00151FC9" w:rsidRPr="001B7072">
        <w:rPr>
          <w:rFonts w:ascii="Times New Roman" w:hAnsi="Times New Roman" w:cs="Times New Roman"/>
          <w:sz w:val="24"/>
          <w:szCs w:val="24"/>
        </w:rPr>
        <w:t xml:space="preserve"> По результатам финансового года, бюджет оказался положительным – во-первых, количество расходов было меньше, чем запланировано в бюджете, во-вторых, доходы выше расходов (хотя и меньше, чем было запланировано в бюджете)</w:t>
      </w:r>
      <w:r w:rsidR="006E477E" w:rsidRPr="001B7072">
        <w:rPr>
          <w:rFonts w:ascii="Times New Roman" w:hAnsi="Times New Roman" w:cs="Times New Roman"/>
          <w:sz w:val="24"/>
          <w:szCs w:val="24"/>
        </w:rPr>
        <w:t>.</w:t>
      </w:r>
    </w:p>
    <w:p w:rsidR="0064043D" w:rsidRPr="001B7072" w:rsidRDefault="003F37DB"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 xml:space="preserve">Исходя из </w:t>
      </w:r>
      <w:r w:rsidR="00E05F4E" w:rsidRPr="001B7072">
        <w:rPr>
          <w:rFonts w:ascii="Times New Roman" w:hAnsi="Times New Roman" w:cs="Times New Roman"/>
          <w:bCs/>
          <w:sz w:val="24"/>
          <w:szCs w:val="24"/>
        </w:rPr>
        <w:t>того, что бюджет на данный финансовый год оказался положительным,</w:t>
      </w:r>
      <w:r w:rsidRPr="001B7072">
        <w:rPr>
          <w:rFonts w:ascii="Times New Roman" w:hAnsi="Times New Roman" w:cs="Times New Roman"/>
          <w:bCs/>
          <w:sz w:val="24"/>
          <w:szCs w:val="24"/>
        </w:rPr>
        <w:t xml:space="preserve"> что все </w:t>
      </w:r>
      <w:r w:rsidR="00E05F4E" w:rsidRPr="001B7072">
        <w:rPr>
          <w:rFonts w:ascii="Times New Roman" w:hAnsi="Times New Roman" w:cs="Times New Roman"/>
          <w:bCs/>
          <w:sz w:val="24"/>
          <w:szCs w:val="24"/>
        </w:rPr>
        <w:t xml:space="preserve">задачи </w:t>
      </w:r>
      <w:r w:rsidR="00E05F4E" w:rsidRPr="001B7072">
        <w:rPr>
          <w:rFonts w:ascii="Times New Roman" w:hAnsi="Times New Roman" w:cs="Times New Roman"/>
          <w:bCs/>
          <w:sz w:val="24"/>
          <w:szCs w:val="24"/>
          <w:lang w:val="en-US"/>
        </w:rPr>
        <w:t>ENISA</w:t>
      </w:r>
      <w:r w:rsidR="00E05F4E" w:rsidRPr="001B7072">
        <w:rPr>
          <w:rFonts w:ascii="Times New Roman" w:hAnsi="Times New Roman" w:cs="Times New Roman"/>
          <w:bCs/>
          <w:sz w:val="24"/>
          <w:szCs w:val="24"/>
        </w:rPr>
        <w:t xml:space="preserve"> на 2014 год были выполнены можно </w:t>
      </w:r>
      <w:proofErr w:type="gramStart"/>
      <w:r w:rsidR="00E05F4E" w:rsidRPr="001B7072">
        <w:rPr>
          <w:rFonts w:ascii="Times New Roman" w:hAnsi="Times New Roman" w:cs="Times New Roman"/>
          <w:bCs/>
          <w:sz w:val="24"/>
          <w:szCs w:val="24"/>
        </w:rPr>
        <w:t>сделать</w:t>
      </w:r>
      <w:proofErr w:type="gramEnd"/>
      <w:r w:rsidR="00E05F4E" w:rsidRPr="001B7072">
        <w:rPr>
          <w:rFonts w:ascii="Times New Roman" w:hAnsi="Times New Roman" w:cs="Times New Roman"/>
          <w:bCs/>
          <w:sz w:val="24"/>
          <w:szCs w:val="24"/>
        </w:rPr>
        <w:t xml:space="preserve"> вывод о том, что в</w:t>
      </w:r>
      <w:r w:rsidR="00B570A8" w:rsidRPr="001B7072">
        <w:rPr>
          <w:rFonts w:ascii="Times New Roman" w:hAnsi="Times New Roman" w:cs="Times New Roman"/>
          <w:bCs/>
          <w:sz w:val="24"/>
          <w:szCs w:val="24"/>
        </w:rPr>
        <w:t xml:space="preserve"> </w:t>
      </w:r>
      <w:r w:rsidR="00E05F4E" w:rsidRPr="001B7072">
        <w:rPr>
          <w:rFonts w:ascii="Times New Roman" w:hAnsi="Times New Roman" w:cs="Times New Roman"/>
          <w:bCs/>
          <w:sz w:val="24"/>
          <w:szCs w:val="24"/>
        </w:rPr>
        <w:t xml:space="preserve">2014 году </w:t>
      </w:r>
      <w:r w:rsidR="00E05F4E" w:rsidRPr="001B7072">
        <w:rPr>
          <w:rFonts w:ascii="Times New Roman" w:hAnsi="Times New Roman" w:cs="Times New Roman"/>
          <w:bCs/>
          <w:sz w:val="24"/>
          <w:szCs w:val="24"/>
          <w:lang w:val="en-US"/>
        </w:rPr>
        <w:t>ENISA</w:t>
      </w:r>
      <w:r w:rsidR="00E05F4E" w:rsidRPr="001B7072">
        <w:rPr>
          <w:rFonts w:ascii="Times New Roman" w:hAnsi="Times New Roman" w:cs="Times New Roman"/>
          <w:bCs/>
          <w:sz w:val="24"/>
          <w:szCs w:val="24"/>
        </w:rPr>
        <w:t xml:space="preserve"> показала себя с отличной стороны. Об этом говорит еще и то, что в бюджете 2015 года уже выделено больше средств, в том числе увеличены траты на деятельность агентства за счет сокращения средств на персонал и базов</w:t>
      </w:r>
      <w:r w:rsidR="005874B2" w:rsidRPr="001B7072">
        <w:rPr>
          <w:rFonts w:ascii="Times New Roman" w:hAnsi="Times New Roman" w:cs="Times New Roman"/>
          <w:bCs/>
          <w:sz w:val="24"/>
          <w:szCs w:val="24"/>
        </w:rPr>
        <w:t xml:space="preserve">ые расходы </w:t>
      </w:r>
      <w:r w:rsidR="00034900" w:rsidRPr="001B7072">
        <w:rPr>
          <w:rFonts w:ascii="Times New Roman" w:hAnsi="Times New Roman" w:cs="Times New Roman"/>
          <w:bCs/>
          <w:sz w:val="24"/>
          <w:szCs w:val="24"/>
        </w:rPr>
        <w:t xml:space="preserve">(рента, </w:t>
      </w:r>
      <w:r w:rsidR="00034900" w:rsidRPr="001B7072">
        <w:rPr>
          <w:rFonts w:ascii="Times New Roman" w:hAnsi="Times New Roman" w:cs="Times New Roman"/>
          <w:bCs/>
          <w:sz w:val="24"/>
          <w:szCs w:val="24"/>
        </w:rPr>
        <w:lastRenderedPageBreak/>
        <w:t>оплата коммунальных счетов и т.д.)</w:t>
      </w:r>
      <w:r w:rsidR="00034900" w:rsidRPr="001B7072">
        <w:rPr>
          <w:rStyle w:val="a4"/>
          <w:rFonts w:ascii="Times New Roman" w:hAnsi="Times New Roman" w:cs="Times New Roman"/>
          <w:bCs/>
          <w:sz w:val="24"/>
          <w:szCs w:val="24"/>
        </w:rPr>
        <w:footnoteReference w:id="78"/>
      </w:r>
      <w:r w:rsidR="00034900" w:rsidRPr="001B7072">
        <w:rPr>
          <w:rFonts w:ascii="Times New Roman" w:hAnsi="Times New Roman" w:cs="Times New Roman"/>
          <w:bCs/>
          <w:sz w:val="24"/>
          <w:szCs w:val="24"/>
        </w:rPr>
        <w:t xml:space="preserve">. Кроме того, </w:t>
      </w:r>
      <w:r w:rsidR="005874B2" w:rsidRPr="001B7072">
        <w:rPr>
          <w:rFonts w:ascii="Times New Roman" w:hAnsi="Times New Roman" w:cs="Times New Roman"/>
          <w:bCs/>
          <w:sz w:val="24"/>
          <w:szCs w:val="24"/>
        </w:rPr>
        <w:t>в рабочей программе</w:t>
      </w:r>
      <w:r w:rsidR="00034900" w:rsidRPr="001B7072">
        <w:rPr>
          <w:rFonts w:ascii="Times New Roman" w:hAnsi="Times New Roman" w:cs="Times New Roman"/>
          <w:bCs/>
          <w:sz w:val="24"/>
          <w:szCs w:val="24"/>
        </w:rPr>
        <w:t xml:space="preserve"> 2015 года </w:t>
      </w:r>
      <w:r w:rsidR="005874B2" w:rsidRPr="001B7072">
        <w:rPr>
          <w:rFonts w:ascii="Times New Roman" w:hAnsi="Times New Roman" w:cs="Times New Roman"/>
          <w:bCs/>
          <w:sz w:val="24"/>
          <w:szCs w:val="24"/>
        </w:rPr>
        <w:t xml:space="preserve">появились </w:t>
      </w:r>
      <w:r w:rsidR="00034900" w:rsidRPr="001B7072">
        <w:rPr>
          <w:rFonts w:ascii="Times New Roman" w:hAnsi="Times New Roman" w:cs="Times New Roman"/>
          <w:bCs/>
          <w:sz w:val="24"/>
          <w:szCs w:val="24"/>
        </w:rPr>
        <w:t>4 стратегические цели</w:t>
      </w:r>
      <w:r w:rsidR="005874B2" w:rsidRPr="001B7072">
        <w:rPr>
          <w:rFonts w:ascii="Times New Roman" w:hAnsi="Times New Roman" w:cs="Times New Roman"/>
          <w:bCs/>
          <w:sz w:val="24"/>
          <w:szCs w:val="24"/>
        </w:rPr>
        <w:t xml:space="preserve"> (</w:t>
      </w:r>
      <w:r w:rsidR="00034900" w:rsidRPr="001B7072">
        <w:rPr>
          <w:rFonts w:ascii="Times New Roman" w:hAnsi="Times New Roman" w:cs="Times New Roman"/>
          <w:bCs/>
          <w:sz w:val="24"/>
          <w:szCs w:val="24"/>
        </w:rPr>
        <w:t xml:space="preserve">которые входят в многолетний план работы до 2017 года) </w:t>
      </w:r>
      <w:r w:rsidR="005874B2" w:rsidRPr="001B7072">
        <w:rPr>
          <w:rFonts w:ascii="Times New Roman" w:hAnsi="Times New Roman" w:cs="Times New Roman"/>
          <w:bCs/>
          <w:sz w:val="24"/>
          <w:szCs w:val="24"/>
        </w:rPr>
        <w:t xml:space="preserve">вместо направлений работы </w:t>
      </w:r>
      <w:r w:rsidR="00034900" w:rsidRPr="001B7072">
        <w:rPr>
          <w:rFonts w:ascii="Times New Roman" w:hAnsi="Times New Roman" w:cs="Times New Roman"/>
          <w:bCs/>
          <w:sz w:val="24"/>
          <w:szCs w:val="24"/>
        </w:rPr>
        <w:t xml:space="preserve">– развивать и поддерживать высокий уровень профессионализма европейских </w:t>
      </w:r>
      <w:proofErr w:type="spellStart"/>
      <w:r w:rsidR="00034900" w:rsidRPr="001B7072">
        <w:rPr>
          <w:rFonts w:ascii="Times New Roman" w:hAnsi="Times New Roman" w:cs="Times New Roman"/>
          <w:bCs/>
          <w:sz w:val="24"/>
          <w:szCs w:val="24"/>
        </w:rPr>
        <w:t>акторов</w:t>
      </w:r>
      <w:proofErr w:type="spellEnd"/>
      <w:r w:rsidR="00034900" w:rsidRPr="001B7072">
        <w:rPr>
          <w:rFonts w:ascii="Times New Roman" w:hAnsi="Times New Roman" w:cs="Times New Roman"/>
          <w:bCs/>
          <w:sz w:val="24"/>
          <w:szCs w:val="24"/>
        </w:rPr>
        <w:t xml:space="preserve">, учитывая эволюцию сетевой и информационной безопасности; помогать в укреплении потенциала на территории всего Европейского союза; </w:t>
      </w:r>
      <w:r w:rsidR="00507504" w:rsidRPr="001B7072">
        <w:rPr>
          <w:rFonts w:ascii="Times New Roman" w:hAnsi="Times New Roman" w:cs="Times New Roman"/>
          <w:bCs/>
          <w:sz w:val="24"/>
          <w:szCs w:val="24"/>
        </w:rPr>
        <w:t>оказывать поддержку государствам-членам ЕС и Комиссии в разработке и реализации стратегий необходимых для соблюдения законодательных и нормативных требований по сетевой и информационной безопасности; расширять сотрудничество между государствами-членами ЕС и обществами, связанными с сетевой и информационной безопасностью.</w:t>
      </w:r>
      <w:r w:rsidR="00FE6CD7" w:rsidRPr="001B7072">
        <w:rPr>
          <w:rStyle w:val="a4"/>
          <w:rFonts w:ascii="Times New Roman" w:hAnsi="Times New Roman" w:cs="Times New Roman"/>
          <w:bCs/>
          <w:sz w:val="24"/>
          <w:szCs w:val="24"/>
        </w:rPr>
        <w:footnoteReference w:id="79"/>
      </w:r>
      <w:r w:rsidR="005874B2" w:rsidRPr="001B7072">
        <w:rPr>
          <w:rFonts w:ascii="Times New Roman" w:hAnsi="Times New Roman" w:cs="Times New Roman"/>
          <w:bCs/>
          <w:sz w:val="24"/>
          <w:szCs w:val="24"/>
        </w:rPr>
        <w:t xml:space="preserve"> А в</w:t>
      </w:r>
      <w:r w:rsidR="005E2D25" w:rsidRPr="001B7072">
        <w:rPr>
          <w:rFonts w:ascii="Times New Roman" w:hAnsi="Times New Roman" w:cs="Times New Roman"/>
          <w:bCs/>
          <w:sz w:val="24"/>
          <w:szCs w:val="24"/>
        </w:rPr>
        <w:t xml:space="preserve"> рабочей программе 2016 года снова планируется увеличение расходов на деятельность практически на 1 000 000 евро.</w:t>
      </w:r>
      <w:r w:rsidR="005E2D25" w:rsidRPr="001B7072">
        <w:rPr>
          <w:rStyle w:val="a4"/>
          <w:rFonts w:ascii="Times New Roman" w:hAnsi="Times New Roman" w:cs="Times New Roman"/>
          <w:bCs/>
          <w:sz w:val="24"/>
          <w:szCs w:val="24"/>
        </w:rPr>
        <w:footnoteReference w:id="80"/>
      </w:r>
      <w:r w:rsidR="005874B2" w:rsidRPr="001B7072">
        <w:rPr>
          <w:rFonts w:ascii="Times New Roman" w:hAnsi="Times New Roman" w:cs="Times New Roman"/>
          <w:bCs/>
          <w:sz w:val="24"/>
          <w:szCs w:val="24"/>
        </w:rPr>
        <w:t xml:space="preserve"> Причем упор делается </w:t>
      </w:r>
      <w:r w:rsidR="005E2D25" w:rsidRPr="001B7072">
        <w:rPr>
          <w:rFonts w:ascii="Times New Roman" w:hAnsi="Times New Roman" w:cs="Times New Roman"/>
          <w:bCs/>
          <w:sz w:val="24"/>
          <w:szCs w:val="24"/>
        </w:rPr>
        <w:t>больше на укрепление потенциала государственного и частного секторов и на разработку стратегий по соответствию требованиям сетевой и информационной безопасности, что говорит нам о работе в текущем году, в основном, над законодательств</w:t>
      </w:r>
      <w:r w:rsidR="005874B2" w:rsidRPr="001B7072">
        <w:rPr>
          <w:rFonts w:ascii="Times New Roman" w:hAnsi="Times New Roman" w:cs="Times New Roman"/>
          <w:bCs/>
          <w:sz w:val="24"/>
          <w:szCs w:val="24"/>
        </w:rPr>
        <w:t xml:space="preserve">ом в данной сфере, например, </w:t>
      </w:r>
      <w:r w:rsidR="005E2D25" w:rsidRPr="001B7072">
        <w:rPr>
          <w:rFonts w:ascii="Times New Roman" w:hAnsi="Times New Roman" w:cs="Times New Roman"/>
          <w:bCs/>
          <w:sz w:val="24"/>
          <w:szCs w:val="24"/>
        </w:rPr>
        <w:t xml:space="preserve">над стратегией кибербезопасности, в разработке которой </w:t>
      </w:r>
      <w:r w:rsidR="005E2D25" w:rsidRPr="001B7072">
        <w:rPr>
          <w:rFonts w:ascii="Times New Roman" w:hAnsi="Times New Roman" w:cs="Times New Roman"/>
          <w:bCs/>
          <w:sz w:val="24"/>
          <w:szCs w:val="24"/>
          <w:lang w:val="en-US"/>
        </w:rPr>
        <w:t>ENISA</w:t>
      </w:r>
      <w:r w:rsidR="005E2D25" w:rsidRPr="001B7072">
        <w:rPr>
          <w:rFonts w:ascii="Times New Roman" w:hAnsi="Times New Roman" w:cs="Times New Roman"/>
          <w:bCs/>
          <w:sz w:val="24"/>
          <w:szCs w:val="24"/>
        </w:rPr>
        <w:t xml:space="preserve"> </w:t>
      </w:r>
      <w:r w:rsidR="005874B2" w:rsidRPr="001B7072">
        <w:rPr>
          <w:rFonts w:ascii="Times New Roman" w:hAnsi="Times New Roman" w:cs="Times New Roman"/>
          <w:bCs/>
          <w:sz w:val="24"/>
          <w:szCs w:val="24"/>
        </w:rPr>
        <w:t xml:space="preserve">оказало существенную помощь в прошлом. </w:t>
      </w:r>
    </w:p>
    <w:p w:rsidR="00D26EFC" w:rsidRPr="001B7072" w:rsidRDefault="00D26EFC" w:rsidP="001B7072">
      <w:p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br w:type="page"/>
      </w:r>
    </w:p>
    <w:p w:rsidR="00D26EFC" w:rsidRPr="0040624A" w:rsidRDefault="00D26EFC" w:rsidP="000C10DA">
      <w:pPr>
        <w:pStyle w:val="1"/>
        <w:spacing w:line="360" w:lineRule="auto"/>
        <w:jc w:val="center"/>
        <w:rPr>
          <w:rFonts w:ascii="Times New Roman" w:hAnsi="Times New Roman" w:cs="Times New Roman"/>
          <w:b w:val="0"/>
          <w:color w:val="000000" w:themeColor="text1"/>
          <w:sz w:val="24"/>
          <w:szCs w:val="24"/>
        </w:rPr>
      </w:pPr>
      <w:bookmarkStart w:id="7" w:name="_Toc449711437"/>
      <w:r w:rsidRPr="000C10DA">
        <w:rPr>
          <w:rFonts w:ascii="Times New Roman" w:hAnsi="Times New Roman" w:cs="Times New Roman"/>
          <w:b w:val="0"/>
          <w:color w:val="000000" w:themeColor="text1"/>
          <w:sz w:val="24"/>
          <w:szCs w:val="24"/>
        </w:rPr>
        <w:lastRenderedPageBreak/>
        <w:t>ГЛАВА 3</w:t>
      </w:r>
      <w:r w:rsidR="00F65D0B" w:rsidRPr="000C10DA">
        <w:rPr>
          <w:rFonts w:ascii="Times New Roman" w:hAnsi="Times New Roman" w:cs="Times New Roman"/>
          <w:b w:val="0"/>
          <w:color w:val="000000" w:themeColor="text1"/>
          <w:sz w:val="24"/>
          <w:szCs w:val="24"/>
        </w:rPr>
        <w:t>.</w:t>
      </w:r>
      <w:r w:rsidRPr="000C10DA">
        <w:rPr>
          <w:rFonts w:ascii="Times New Roman" w:hAnsi="Times New Roman" w:cs="Times New Roman"/>
          <w:b w:val="0"/>
          <w:color w:val="000000" w:themeColor="text1"/>
          <w:sz w:val="24"/>
          <w:szCs w:val="24"/>
        </w:rPr>
        <w:t xml:space="preserve"> ДЕЯТЕЛЬНОСТЬ </w:t>
      </w:r>
      <w:r w:rsidRPr="000C10DA">
        <w:rPr>
          <w:rFonts w:ascii="Times New Roman" w:hAnsi="Times New Roman" w:cs="Times New Roman"/>
          <w:b w:val="0"/>
          <w:color w:val="000000" w:themeColor="text1"/>
          <w:sz w:val="24"/>
          <w:szCs w:val="24"/>
          <w:lang w:val="en-US"/>
        </w:rPr>
        <w:t>ENISA</w:t>
      </w:r>
      <w:proofErr w:type="gramStart"/>
      <w:r w:rsidRPr="000C10DA">
        <w:rPr>
          <w:rFonts w:ascii="Times New Roman" w:hAnsi="Times New Roman" w:cs="Times New Roman"/>
          <w:b w:val="0"/>
          <w:color w:val="000000" w:themeColor="text1"/>
          <w:sz w:val="24"/>
          <w:szCs w:val="24"/>
        </w:rPr>
        <w:t xml:space="preserve"> И</w:t>
      </w:r>
      <w:proofErr w:type="gramEnd"/>
      <w:r w:rsidRPr="000C10DA">
        <w:rPr>
          <w:rFonts w:ascii="Times New Roman" w:hAnsi="Times New Roman" w:cs="Times New Roman"/>
          <w:b w:val="0"/>
          <w:color w:val="000000" w:themeColor="text1"/>
          <w:sz w:val="24"/>
          <w:szCs w:val="24"/>
        </w:rPr>
        <w:t xml:space="preserve"> ПЕРСПЕКТИВЫ РАЗВИТИЯ АГЕНТСТВА.</w:t>
      </w:r>
      <w:bookmarkEnd w:id="7"/>
    </w:p>
    <w:p w:rsidR="000C10DA" w:rsidRPr="0040624A" w:rsidRDefault="000C10DA" w:rsidP="000C10DA"/>
    <w:p w:rsidR="005A13B0" w:rsidRPr="000C10DA" w:rsidRDefault="000C10DA" w:rsidP="000C10DA">
      <w:pPr>
        <w:pStyle w:val="2"/>
        <w:spacing w:line="360" w:lineRule="auto"/>
        <w:jc w:val="center"/>
        <w:rPr>
          <w:rFonts w:ascii="Times New Roman" w:hAnsi="Times New Roman" w:cs="Times New Roman"/>
          <w:b w:val="0"/>
          <w:color w:val="000000" w:themeColor="text1"/>
          <w:sz w:val="24"/>
          <w:szCs w:val="24"/>
        </w:rPr>
      </w:pPr>
      <w:bookmarkStart w:id="8" w:name="_Toc449711438"/>
      <w:r w:rsidRPr="000C10DA">
        <w:rPr>
          <w:rFonts w:ascii="Times New Roman" w:hAnsi="Times New Roman" w:cs="Times New Roman"/>
          <w:b w:val="0"/>
          <w:color w:val="000000" w:themeColor="text1"/>
          <w:sz w:val="24"/>
          <w:szCs w:val="24"/>
        </w:rPr>
        <w:t xml:space="preserve">3.1 </w:t>
      </w:r>
      <w:r w:rsidR="00D26EFC" w:rsidRPr="000C10DA">
        <w:rPr>
          <w:rFonts w:ascii="Times New Roman" w:hAnsi="Times New Roman" w:cs="Times New Roman"/>
          <w:b w:val="0"/>
          <w:color w:val="000000" w:themeColor="text1"/>
          <w:sz w:val="24"/>
          <w:szCs w:val="24"/>
        </w:rPr>
        <w:t xml:space="preserve">СОТРУДНИЧЕСТВО С </w:t>
      </w:r>
      <w:r w:rsidR="00D26EFC" w:rsidRPr="000C10DA">
        <w:rPr>
          <w:rFonts w:ascii="Times New Roman" w:hAnsi="Times New Roman" w:cs="Times New Roman"/>
          <w:b w:val="0"/>
          <w:color w:val="000000" w:themeColor="text1"/>
          <w:sz w:val="24"/>
          <w:szCs w:val="24"/>
          <w:lang w:val="en-US"/>
        </w:rPr>
        <w:t>ENISA</w:t>
      </w:r>
      <w:proofErr w:type="gramStart"/>
      <w:r w:rsidR="00903327" w:rsidRPr="000C10DA">
        <w:rPr>
          <w:rFonts w:ascii="Times New Roman" w:hAnsi="Times New Roman" w:cs="Times New Roman"/>
          <w:b w:val="0"/>
          <w:color w:val="000000" w:themeColor="text1"/>
          <w:sz w:val="24"/>
          <w:szCs w:val="24"/>
        </w:rPr>
        <w:t xml:space="preserve"> В</w:t>
      </w:r>
      <w:proofErr w:type="gramEnd"/>
      <w:r w:rsidR="00903327" w:rsidRPr="000C10DA">
        <w:rPr>
          <w:rFonts w:ascii="Times New Roman" w:hAnsi="Times New Roman" w:cs="Times New Roman"/>
          <w:b w:val="0"/>
          <w:color w:val="000000" w:themeColor="text1"/>
          <w:sz w:val="24"/>
          <w:szCs w:val="24"/>
        </w:rPr>
        <w:t xml:space="preserve"> РАЗРАБОТКЕ</w:t>
      </w:r>
      <w:r w:rsidR="00D43BA8" w:rsidRPr="000C10DA">
        <w:rPr>
          <w:rFonts w:ascii="Times New Roman" w:hAnsi="Times New Roman" w:cs="Times New Roman"/>
          <w:b w:val="0"/>
          <w:color w:val="000000" w:themeColor="text1"/>
          <w:sz w:val="24"/>
          <w:szCs w:val="24"/>
        </w:rPr>
        <w:t xml:space="preserve"> ОБЩЕЕВРОПЕЙСКОЙ И </w:t>
      </w:r>
      <w:r w:rsidR="00903327" w:rsidRPr="000C10DA">
        <w:rPr>
          <w:rFonts w:ascii="Times New Roman" w:hAnsi="Times New Roman" w:cs="Times New Roman"/>
          <w:b w:val="0"/>
          <w:color w:val="000000" w:themeColor="text1"/>
          <w:sz w:val="24"/>
          <w:szCs w:val="24"/>
        </w:rPr>
        <w:t xml:space="preserve"> НАЦИОНАЛЬНЫХ ЕВРОПЕЙСКИХ СТРАТЕГИЙ</w:t>
      </w:r>
      <w:r w:rsidR="00D26EFC" w:rsidRPr="000C10DA">
        <w:rPr>
          <w:rFonts w:ascii="Times New Roman" w:hAnsi="Times New Roman" w:cs="Times New Roman"/>
          <w:b w:val="0"/>
          <w:color w:val="000000" w:themeColor="text1"/>
          <w:sz w:val="24"/>
          <w:szCs w:val="24"/>
        </w:rPr>
        <w:t xml:space="preserve"> КИБЕРБЕЗОПАСНОСТИ</w:t>
      </w:r>
      <w:r w:rsidR="00F65D0B" w:rsidRPr="000C10DA">
        <w:rPr>
          <w:rFonts w:ascii="Times New Roman" w:hAnsi="Times New Roman" w:cs="Times New Roman"/>
          <w:b w:val="0"/>
          <w:color w:val="000000" w:themeColor="text1"/>
          <w:sz w:val="24"/>
          <w:szCs w:val="24"/>
        </w:rPr>
        <w:t>.</w:t>
      </w:r>
      <w:bookmarkEnd w:id="8"/>
    </w:p>
    <w:p w:rsidR="005A13B0" w:rsidRPr="001B7072" w:rsidRDefault="005A13B0" w:rsidP="001B7072">
      <w:pPr>
        <w:spacing w:line="360" w:lineRule="auto"/>
        <w:jc w:val="both"/>
        <w:rPr>
          <w:rFonts w:ascii="Times New Roman" w:hAnsi="Times New Roman" w:cs="Times New Roman"/>
          <w:bCs/>
          <w:sz w:val="24"/>
          <w:szCs w:val="24"/>
        </w:rPr>
      </w:pPr>
    </w:p>
    <w:p w:rsidR="001D4DD8" w:rsidRPr="001B7072" w:rsidRDefault="005A13B0" w:rsidP="00AD34D9">
      <w:pPr>
        <w:tabs>
          <w:tab w:val="left" w:pos="567"/>
        </w:tabs>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 xml:space="preserve">7 февраля 2013 года Европейской Комиссией и Верховным представителем Союза по иностранным делам и политике безопасности было объявлено об общеевропейской стратегии кибербезопасности и о предложениях по отношению к Директиве «О мерах по обеспечению высокого общего уровня кибербезопасности в странах Европейского союза». Исполнительный директор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Удо</w:t>
      </w:r>
      <w:proofErr w:type="spellEnd"/>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Хельбрехт</w:t>
      </w:r>
      <w:proofErr w:type="spellEnd"/>
      <w:r w:rsidRPr="001B7072">
        <w:rPr>
          <w:rFonts w:ascii="Times New Roman" w:hAnsi="Times New Roman" w:cs="Times New Roman"/>
          <w:bCs/>
          <w:sz w:val="24"/>
          <w:szCs w:val="24"/>
        </w:rPr>
        <w:t xml:space="preserve"> отметил, что Комиссия достигла огромного успеха, поскольку благодаря данной стратег</w:t>
      </w:r>
      <w:proofErr w:type="gramStart"/>
      <w:r w:rsidRPr="001B7072">
        <w:rPr>
          <w:rFonts w:ascii="Times New Roman" w:hAnsi="Times New Roman" w:cs="Times New Roman"/>
          <w:bCs/>
          <w:sz w:val="24"/>
          <w:szCs w:val="24"/>
        </w:rPr>
        <w:t>ии у Е</w:t>
      </w:r>
      <w:proofErr w:type="gramEnd"/>
      <w:r w:rsidRPr="001B7072">
        <w:rPr>
          <w:rFonts w:ascii="Times New Roman" w:hAnsi="Times New Roman" w:cs="Times New Roman"/>
          <w:bCs/>
          <w:sz w:val="24"/>
          <w:szCs w:val="24"/>
        </w:rPr>
        <w:t xml:space="preserve">вропейского союза теперь есть </w:t>
      </w:r>
      <w:r w:rsidR="0002181C" w:rsidRPr="001B7072">
        <w:rPr>
          <w:rFonts w:ascii="Times New Roman" w:hAnsi="Times New Roman" w:cs="Times New Roman"/>
          <w:bCs/>
          <w:sz w:val="24"/>
          <w:szCs w:val="24"/>
        </w:rPr>
        <w:t>направление для деятельности, которым будут также руководствоваться внутри государств-членов для построения безопасного киберпространства внутри своих стран.</w:t>
      </w:r>
      <w:r w:rsidR="0002181C" w:rsidRPr="001B7072">
        <w:rPr>
          <w:rStyle w:val="a4"/>
          <w:rFonts w:ascii="Times New Roman" w:hAnsi="Times New Roman" w:cs="Times New Roman"/>
          <w:bCs/>
          <w:sz w:val="24"/>
          <w:szCs w:val="24"/>
        </w:rPr>
        <w:footnoteReference w:id="81"/>
      </w:r>
      <w:r w:rsidR="0002181C" w:rsidRPr="001B7072">
        <w:rPr>
          <w:rFonts w:ascii="Times New Roman" w:hAnsi="Times New Roman" w:cs="Times New Roman"/>
          <w:bCs/>
          <w:sz w:val="24"/>
          <w:szCs w:val="24"/>
        </w:rPr>
        <w:t xml:space="preserve"> Само агентство оказывало поддержку в разработке общеевропейской стратегии</w:t>
      </w:r>
      <w:r w:rsidR="002A4447">
        <w:rPr>
          <w:rFonts w:ascii="Times New Roman" w:hAnsi="Times New Roman" w:cs="Times New Roman"/>
          <w:bCs/>
          <w:sz w:val="24"/>
          <w:szCs w:val="24"/>
        </w:rPr>
        <w:t xml:space="preserve">, а в 2015 году Европейский совет издал документ об обновлении стратегии кибербезопасности, в котором говорилось, что помимо прочих агентств, </w:t>
      </w:r>
      <w:r w:rsidR="002A4447">
        <w:rPr>
          <w:rFonts w:ascii="Times New Roman" w:hAnsi="Times New Roman" w:cs="Times New Roman"/>
          <w:bCs/>
          <w:sz w:val="24"/>
          <w:szCs w:val="24"/>
          <w:lang w:val="en-US"/>
        </w:rPr>
        <w:t>ENISA</w:t>
      </w:r>
      <w:r w:rsidR="002A4447">
        <w:rPr>
          <w:rFonts w:ascii="Times New Roman" w:hAnsi="Times New Roman" w:cs="Times New Roman"/>
          <w:bCs/>
          <w:sz w:val="24"/>
          <w:szCs w:val="24"/>
        </w:rPr>
        <w:t>, через создание рабочих групп, также будет вовлечено в разработку новой стратегии.</w:t>
      </w:r>
      <w:r w:rsidR="002A4447">
        <w:rPr>
          <w:rStyle w:val="a4"/>
          <w:rFonts w:ascii="Times New Roman" w:hAnsi="Times New Roman" w:cs="Times New Roman"/>
          <w:bCs/>
          <w:sz w:val="24"/>
          <w:szCs w:val="24"/>
        </w:rPr>
        <w:footnoteReference w:id="82"/>
      </w:r>
      <w:r w:rsidR="002A4447">
        <w:rPr>
          <w:rFonts w:ascii="Times New Roman" w:hAnsi="Times New Roman" w:cs="Times New Roman"/>
          <w:bCs/>
          <w:sz w:val="24"/>
          <w:szCs w:val="24"/>
        </w:rPr>
        <w:t xml:space="preserve"> Кроме того, агентство активно помогало с разработкой </w:t>
      </w:r>
      <w:r w:rsidR="0002181C" w:rsidRPr="001B7072">
        <w:rPr>
          <w:rFonts w:ascii="Times New Roman" w:hAnsi="Times New Roman" w:cs="Times New Roman"/>
          <w:bCs/>
          <w:sz w:val="24"/>
          <w:szCs w:val="24"/>
        </w:rPr>
        <w:t xml:space="preserve">национальных стратегий кибербезопасности (НСК) тем, что анализировала существующие национальные стратегии, предлагала планы по разработке и реализации НСК, осведомляла об успешных проектах по реализации стратегий для того, чтобы государства-члены ЕС могли оценить и исправить свои стратегии. Например, в декабре 2012 году </w:t>
      </w:r>
      <w:r w:rsidR="0002181C" w:rsidRPr="001B7072">
        <w:rPr>
          <w:rFonts w:ascii="Times New Roman" w:hAnsi="Times New Roman" w:cs="Times New Roman"/>
          <w:bCs/>
          <w:sz w:val="24"/>
          <w:szCs w:val="24"/>
          <w:lang w:val="en-US"/>
        </w:rPr>
        <w:t>ENISA</w:t>
      </w:r>
      <w:r w:rsidR="0002181C" w:rsidRPr="001B7072">
        <w:rPr>
          <w:rFonts w:ascii="Times New Roman" w:hAnsi="Times New Roman" w:cs="Times New Roman"/>
          <w:bCs/>
          <w:sz w:val="24"/>
          <w:szCs w:val="24"/>
        </w:rPr>
        <w:t xml:space="preserve"> издала практическое руководство по развитию и исполнению национальной стратегии кибербезопасности</w:t>
      </w:r>
      <w:r w:rsidR="00843B6C" w:rsidRPr="001B7072">
        <w:rPr>
          <w:rFonts w:ascii="Times New Roman" w:hAnsi="Times New Roman" w:cs="Times New Roman"/>
          <w:bCs/>
          <w:sz w:val="24"/>
          <w:szCs w:val="24"/>
        </w:rPr>
        <w:t xml:space="preserve">, которое представляет собой набор действий, выполнение которых приведет к реализации успешной национальной </w:t>
      </w:r>
      <w:proofErr w:type="spellStart"/>
      <w:r w:rsidR="00843B6C" w:rsidRPr="001B7072">
        <w:rPr>
          <w:rFonts w:ascii="Times New Roman" w:hAnsi="Times New Roman" w:cs="Times New Roman"/>
          <w:bCs/>
          <w:sz w:val="24"/>
          <w:szCs w:val="24"/>
        </w:rPr>
        <w:t>кибер</w:t>
      </w:r>
      <w:proofErr w:type="spellEnd"/>
      <w:r w:rsidR="00843B6C" w:rsidRPr="001B7072">
        <w:rPr>
          <w:rFonts w:ascii="Times New Roman" w:hAnsi="Times New Roman" w:cs="Times New Roman"/>
          <w:bCs/>
          <w:sz w:val="24"/>
          <w:szCs w:val="24"/>
        </w:rPr>
        <w:t xml:space="preserve"> стратегии.</w:t>
      </w:r>
      <w:r w:rsidR="002A4447">
        <w:rPr>
          <w:rStyle w:val="a4"/>
          <w:rFonts w:ascii="Times New Roman" w:hAnsi="Times New Roman" w:cs="Times New Roman"/>
          <w:bCs/>
          <w:sz w:val="24"/>
          <w:szCs w:val="24"/>
        </w:rPr>
        <w:footnoteReference w:id="83"/>
      </w:r>
      <w:r w:rsidR="00843B6C" w:rsidRPr="001B7072">
        <w:rPr>
          <w:rFonts w:ascii="Times New Roman" w:hAnsi="Times New Roman" w:cs="Times New Roman"/>
          <w:bCs/>
          <w:sz w:val="24"/>
          <w:szCs w:val="24"/>
        </w:rPr>
        <w:t xml:space="preserve"> </w:t>
      </w:r>
    </w:p>
    <w:p w:rsidR="001D4DD8" w:rsidRPr="001B7072" w:rsidRDefault="001D4DD8" w:rsidP="00AD34D9">
      <w:pPr>
        <w:pStyle w:val="af5"/>
        <w:shd w:val="clear" w:color="auto" w:fill="FFFFFF"/>
        <w:spacing w:after="0" w:afterAutospacing="0" w:line="360" w:lineRule="auto"/>
        <w:ind w:firstLine="567"/>
        <w:jc w:val="both"/>
        <w:rPr>
          <w:bCs/>
        </w:rPr>
      </w:pPr>
      <w:r w:rsidRPr="001B7072">
        <w:rPr>
          <w:bCs/>
        </w:rPr>
        <w:lastRenderedPageBreak/>
        <w:t>В общеевропейской стратегии</w:t>
      </w:r>
      <w:r w:rsidR="007A0DFA" w:rsidRPr="001B7072">
        <w:rPr>
          <w:rStyle w:val="a4"/>
          <w:bCs/>
        </w:rPr>
        <w:footnoteReference w:id="84"/>
      </w:r>
      <w:r w:rsidRPr="001B7072">
        <w:rPr>
          <w:bCs/>
        </w:rPr>
        <w:t xml:space="preserve"> дается 5 ключевых целей</w:t>
      </w:r>
      <w:r w:rsidR="003D20B6" w:rsidRPr="001B7072">
        <w:rPr>
          <w:bCs/>
        </w:rPr>
        <w:t xml:space="preserve"> для решения проблем по кибербезопасности</w:t>
      </w:r>
      <w:r w:rsidRPr="001B7072">
        <w:rPr>
          <w:bCs/>
        </w:rPr>
        <w:t xml:space="preserve">: </w:t>
      </w:r>
    </w:p>
    <w:p w:rsidR="003D20B6" w:rsidRPr="001B7072" w:rsidRDefault="003D20B6" w:rsidP="001B7072">
      <w:pPr>
        <w:pStyle w:val="af5"/>
        <w:numPr>
          <w:ilvl w:val="0"/>
          <w:numId w:val="17"/>
        </w:numPr>
        <w:shd w:val="clear" w:color="auto" w:fill="FFFFFF"/>
        <w:spacing w:after="0" w:afterAutospacing="0" w:line="360" w:lineRule="auto"/>
        <w:jc w:val="both"/>
        <w:rPr>
          <w:color w:val="000000"/>
        </w:rPr>
      </w:pPr>
      <w:r w:rsidRPr="001B7072">
        <w:rPr>
          <w:color w:val="000000"/>
        </w:rPr>
        <w:t>Обеспечение</w:t>
      </w:r>
      <w:r w:rsidR="001D4DD8" w:rsidRPr="001B7072">
        <w:rPr>
          <w:color w:val="000000"/>
        </w:rPr>
        <w:t xml:space="preserve"> ус</w:t>
      </w:r>
      <w:r w:rsidRPr="001B7072">
        <w:rPr>
          <w:color w:val="000000"/>
        </w:rPr>
        <w:t>тойчивости киберпространства Европейского союза;</w:t>
      </w:r>
    </w:p>
    <w:p w:rsidR="003D20B6" w:rsidRPr="001B7072" w:rsidRDefault="003D20B6" w:rsidP="001B7072">
      <w:pPr>
        <w:pStyle w:val="af5"/>
        <w:numPr>
          <w:ilvl w:val="0"/>
          <w:numId w:val="17"/>
        </w:numPr>
        <w:shd w:val="clear" w:color="auto" w:fill="FFFFFF"/>
        <w:spacing w:after="0" w:afterAutospacing="0" w:line="360" w:lineRule="auto"/>
        <w:jc w:val="both"/>
        <w:rPr>
          <w:color w:val="000000"/>
        </w:rPr>
      </w:pPr>
      <w:r w:rsidRPr="001B7072">
        <w:rPr>
          <w:color w:val="000000"/>
        </w:rPr>
        <w:t>Сокращение количества</w:t>
      </w:r>
      <w:r w:rsidR="001D4DD8" w:rsidRPr="001B7072">
        <w:rPr>
          <w:color w:val="000000"/>
        </w:rPr>
        <w:t xml:space="preserve"> киберпреступлений</w:t>
      </w:r>
      <w:r w:rsidRPr="001B7072">
        <w:rPr>
          <w:color w:val="000000"/>
        </w:rPr>
        <w:t>;</w:t>
      </w:r>
    </w:p>
    <w:p w:rsidR="003D20B6" w:rsidRPr="001B7072" w:rsidRDefault="003D20B6" w:rsidP="001B7072">
      <w:pPr>
        <w:pStyle w:val="af5"/>
        <w:numPr>
          <w:ilvl w:val="0"/>
          <w:numId w:val="17"/>
        </w:numPr>
        <w:shd w:val="clear" w:color="auto" w:fill="FFFFFF"/>
        <w:spacing w:after="0" w:afterAutospacing="0" w:line="360" w:lineRule="auto"/>
        <w:jc w:val="both"/>
        <w:rPr>
          <w:color w:val="000000"/>
        </w:rPr>
      </w:pPr>
      <w:r w:rsidRPr="001B7072">
        <w:rPr>
          <w:color w:val="000000"/>
        </w:rPr>
        <w:t>Развитие политики</w:t>
      </w:r>
      <w:r w:rsidR="001D4DD8" w:rsidRPr="001B7072">
        <w:rPr>
          <w:color w:val="000000"/>
        </w:rPr>
        <w:t xml:space="preserve"> </w:t>
      </w:r>
      <w:proofErr w:type="spellStart"/>
      <w:r w:rsidR="001D4DD8" w:rsidRPr="001B7072">
        <w:rPr>
          <w:color w:val="000000"/>
        </w:rPr>
        <w:t>киберобороны</w:t>
      </w:r>
      <w:proofErr w:type="spellEnd"/>
      <w:r w:rsidR="001D4DD8" w:rsidRPr="001B7072">
        <w:rPr>
          <w:rStyle w:val="apple-converted-space"/>
          <w:color w:val="000000"/>
        </w:rPr>
        <w:t> </w:t>
      </w:r>
      <w:r w:rsidR="001D4DD8" w:rsidRPr="001B7072">
        <w:rPr>
          <w:color w:val="000000"/>
        </w:rPr>
        <w:t>на основе Общей пол</w:t>
      </w:r>
      <w:r w:rsidRPr="001B7072">
        <w:rPr>
          <w:color w:val="000000"/>
        </w:rPr>
        <w:t>итики безопасности и обороны Европейского союза;</w:t>
      </w:r>
    </w:p>
    <w:p w:rsidR="003D20B6" w:rsidRPr="001B7072" w:rsidRDefault="003D20B6" w:rsidP="001B7072">
      <w:pPr>
        <w:pStyle w:val="af5"/>
        <w:numPr>
          <w:ilvl w:val="0"/>
          <w:numId w:val="17"/>
        </w:numPr>
        <w:shd w:val="clear" w:color="auto" w:fill="FFFFFF"/>
        <w:spacing w:after="0" w:afterAutospacing="0" w:line="360" w:lineRule="auto"/>
        <w:jc w:val="both"/>
        <w:rPr>
          <w:color w:val="000000"/>
        </w:rPr>
      </w:pPr>
      <w:r w:rsidRPr="001B7072">
        <w:rPr>
          <w:color w:val="000000"/>
        </w:rPr>
        <w:t>Развитие производственно-технологических ресурсов</w:t>
      </w:r>
      <w:r w:rsidR="001D4DD8" w:rsidRPr="001B7072">
        <w:rPr>
          <w:color w:val="000000"/>
        </w:rPr>
        <w:t xml:space="preserve"> д</w:t>
      </w:r>
      <w:r w:rsidRPr="001B7072">
        <w:rPr>
          <w:color w:val="000000"/>
        </w:rPr>
        <w:t xml:space="preserve">ля обеспечения </w:t>
      </w:r>
      <w:proofErr w:type="spellStart"/>
      <w:r w:rsidRPr="001B7072">
        <w:rPr>
          <w:color w:val="000000"/>
        </w:rPr>
        <w:t>кибербезопаности</w:t>
      </w:r>
      <w:proofErr w:type="spellEnd"/>
      <w:r w:rsidRPr="001B7072">
        <w:rPr>
          <w:color w:val="000000"/>
        </w:rPr>
        <w:t>;</w:t>
      </w:r>
    </w:p>
    <w:p w:rsidR="003D20B6" w:rsidRPr="00D26486" w:rsidRDefault="001D4DD8" w:rsidP="00D26486">
      <w:pPr>
        <w:pStyle w:val="af5"/>
        <w:numPr>
          <w:ilvl w:val="0"/>
          <w:numId w:val="17"/>
        </w:numPr>
        <w:shd w:val="clear" w:color="auto" w:fill="FFFFFF"/>
        <w:spacing w:after="0" w:afterAutospacing="0" w:line="360" w:lineRule="auto"/>
        <w:jc w:val="both"/>
        <w:rPr>
          <w:color w:val="000000"/>
        </w:rPr>
      </w:pPr>
      <w:r w:rsidRPr="001B7072">
        <w:rPr>
          <w:color w:val="000000"/>
        </w:rPr>
        <w:t xml:space="preserve">Создание согласованной всеми членами Евросоюза международной политики по кибербезопасности с иностранными </w:t>
      </w:r>
      <w:proofErr w:type="spellStart"/>
      <w:r w:rsidRPr="001B7072">
        <w:rPr>
          <w:color w:val="000000"/>
        </w:rPr>
        <w:t>парнерами</w:t>
      </w:r>
      <w:proofErr w:type="spellEnd"/>
      <w:r w:rsidRPr="001B7072">
        <w:rPr>
          <w:color w:val="000000"/>
        </w:rPr>
        <w:t xml:space="preserve"> для повышения кооперации в дан</w:t>
      </w:r>
      <w:r w:rsidR="003D20B6" w:rsidRPr="001B7072">
        <w:rPr>
          <w:color w:val="000000"/>
        </w:rPr>
        <w:t>ной области с третьими странами.</w:t>
      </w:r>
    </w:p>
    <w:p w:rsidR="001D4DD8" w:rsidRPr="001B7072" w:rsidRDefault="003D20B6" w:rsidP="00AD34D9">
      <w:pPr>
        <w:spacing w:line="360" w:lineRule="auto"/>
        <w:ind w:firstLine="567"/>
        <w:jc w:val="both"/>
        <w:rPr>
          <w:rFonts w:ascii="Times New Roman" w:hAnsi="Times New Roman" w:cs="Times New Roman"/>
          <w:color w:val="000000"/>
          <w:sz w:val="24"/>
          <w:szCs w:val="24"/>
        </w:rPr>
      </w:pPr>
      <w:r w:rsidRPr="001B7072">
        <w:rPr>
          <w:rFonts w:ascii="Times New Roman" w:hAnsi="Times New Roman" w:cs="Times New Roman"/>
          <w:bCs/>
          <w:sz w:val="24"/>
          <w:szCs w:val="24"/>
        </w:rPr>
        <w:t>Для первой цели</w:t>
      </w:r>
      <w:r w:rsidR="007A0DFA" w:rsidRPr="001B7072">
        <w:rPr>
          <w:rStyle w:val="a4"/>
          <w:rFonts w:ascii="Times New Roman" w:hAnsi="Times New Roman" w:cs="Times New Roman"/>
          <w:bCs/>
          <w:sz w:val="24"/>
          <w:szCs w:val="24"/>
        </w:rPr>
        <w:footnoteReference w:id="85"/>
      </w:r>
      <w:r w:rsidRPr="001B7072">
        <w:rPr>
          <w:rFonts w:ascii="Times New Roman" w:hAnsi="Times New Roman" w:cs="Times New Roman"/>
          <w:bCs/>
          <w:sz w:val="24"/>
          <w:szCs w:val="24"/>
        </w:rPr>
        <w:t xml:space="preserve"> отмечается необходимость кооперирования усилий частного сектора </w:t>
      </w:r>
      <w:proofErr w:type="gramStart"/>
      <w:r w:rsidRPr="001B7072">
        <w:rPr>
          <w:rFonts w:ascii="Times New Roman" w:hAnsi="Times New Roman" w:cs="Times New Roman"/>
          <w:bCs/>
          <w:sz w:val="24"/>
          <w:szCs w:val="24"/>
        </w:rPr>
        <w:t>с</w:t>
      </w:r>
      <w:proofErr w:type="gramEnd"/>
      <w:r w:rsidRPr="001B7072">
        <w:rPr>
          <w:rFonts w:ascii="Times New Roman" w:hAnsi="Times New Roman" w:cs="Times New Roman"/>
          <w:bCs/>
          <w:sz w:val="24"/>
          <w:szCs w:val="24"/>
        </w:rPr>
        <w:t xml:space="preserve"> </w:t>
      </w:r>
      <w:proofErr w:type="gramStart"/>
      <w:r w:rsidRPr="001B7072">
        <w:rPr>
          <w:rFonts w:ascii="Times New Roman" w:hAnsi="Times New Roman" w:cs="Times New Roman"/>
          <w:bCs/>
          <w:sz w:val="24"/>
          <w:szCs w:val="24"/>
        </w:rPr>
        <w:t>государственным</w:t>
      </w:r>
      <w:proofErr w:type="gramEnd"/>
      <w:r w:rsidRPr="001B7072">
        <w:rPr>
          <w:rFonts w:ascii="Times New Roman" w:hAnsi="Times New Roman" w:cs="Times New Roman"/>
          <w:bCs/>
          <w:sz w:val="24"/>
          <w:szCs w:val="24"/>
        </w:rPr>
        <w:t xml:space="preserve">, для чего в прошлом была создана политика </w:t>
      </w:r>
      <w:r w:rsidRPr="001B7072">
        <w:rPr>
          <w:rFonts w:ascii="Times New Roman" w:hAnsi="Times New Roman" w:cs="Times New Roman"/>
          <w:color w:val="000000"/>
          <w:sz w:val="24"/>
          <w:szCs w:val="24"/>
        </w:rPr>
        <w:t xml:space="preserve">«Сетевой и информационной </w:t>
      </w:r>
      <w:proofErr w:type="spellStart"/>
      <w:r w:rsidRPr="001B7072">
        <w:rPr>
          <w:rFonts w:ascii="Times New Roman" w:hAnsi="Times New Roman" w:cs="Times New Roman"/>
          <w:color w:val="000000"/>
          <w:sz w:val="24"/>
          <w:szCs w:val="24"/>
        </w:rPr>
        <w:t>безопаности</w:t>
      </w:r>
      <w:proofErr w:type="spellEnd"/>
      <w:r w:rsidRPr="001B7072">
        <w:rPr>
          <w:rFonts w:ascii="Times New Roman" w:hAnsi="Times New Roman" w:cs="Times New Roman"/>
          <w:color w:val="000000"/>
          <w:sz w:val="24"/>
          <w:szCs w:val="24"/>
        </w:rPr>
        <w:t>» (</w:t>
      </w:r>
      <w:r w:rsidRPr="001B7072">
        <w:rPr>
          <w:rFonts w:ascii="Times New Roman" w:hAnsi="Times New Roman" w:cs="Times New Roman"/>
          <w:color w:val="000000"/>
          <w:sz w:val="24"/>
          <w:szCs w:val="24"/>
          <w:lang w:val="en-US"/>
        </w:rPr>
        <w:t>Network</w:t>
      </w:r>
      <w:r w:rsidRPr="001B7072">
        <w:rPr>
          <w:rFonts w:ascii="Times New Roman" w:hAnsi="Times New Roman" w:cs="Times New Roman"/>
          <w:color w:val="000000"/>
          <w:sz w:val="24"/>
          <w:szCs w:val="24"/>
        </w:rPr>
        <w:t xml:space="preserve"> </w:t>
      </w:r>
      <w:r w:rsidRPr="001B7072">
        <w:rPr>
          <w:rFonts w:ascii="Times New Roman" w:hAnsi="Times New Roman" w:cs="Times New Roman"/>
          <w:color w:val="000000"/>
          <w:sz w:val="24"/>
          <w:szCs w:val="24"/>
          <w:lang w:val="en-US"/>
        </w:rPr>
        <w:t>and</w:t>
      </w:r>
      <w:r w:rsidRPr="001B7072">
        <w:rPr>
          <w:rFonts w:ascii="Times New Roman" w:hAnsi="Times New Roman" w:cs="Times New Roman"/>
          <w:color w:val="000000"/>
          <w:sz w:val="24"/>
          <w:szCs w:val="24"/>
        </w:rPr>
        <w:t xml:space="preserve"> </w:t>
      </w:r>
      <w:r w:rsidRPr="001B7072">
        <w:rPr>
          <w:rFonts w:ascii="Times New Roman" w:hAnsi="Times New Roman" w:cs="Times New Roman"/>
          <w:color w:val="000000"/>
          <w:sz w:val="24"/>
          <w:szCs w:val="24"/>
          <w:lang w:val="en-US"/>
        </w:rPr>
        <w:t>Information</w:t>
      </w:r>
      <w:r w:rsidRPr="001B7072">
        <w:rPr>
          <w:rFonts w:ascii="Times New Roman" w:hAnsi="Times New Roman" w:cs="Times New Roman"/>
          <w:color w:val="000000"/>
          <w:sz w:val="24"/>
          <w:szCs w:val="24"/>
        </w:rPr>
        <w:t xml:space="preserve"> </w:t>
      </w:r>
      <w:r w:rsidRPr="001B7072">
        <w:rPr>
          <w:rFonts w:ascii="Times New Roman" w:hAnsi="Times New Roman" w:cs="Times New Roman"/>
          <w:color w:val="000000"/>
          <w:sz w:val="24"/>
          <w:szCs w:val="24"/>
          <w:lang w:val="en-US"/>
        </w:rPr>
        <w:t>Security</w:t>
      </w:r>
      <w:r w:rsidRPr="001B7072">
        <w:rPr>
          <w:rFonts w:ascii="Times New Roman" w:hAnsi="Times New Roman" w:cs="Times New Roman"/>
          <w:color w:val="000000"/>
          <w:sz w:val="24"/>
          <w:szCs w:val="24"/>
        </w:rPr>
        <w:t xml:space="preserve">, </w:t>
      </w:r>
      <w:r w:rsidRPr="001B7072">
        <w:rPr>
          <w:rFonts w:ascii="Times New Roman" w:hAnsi="Times New Roman" w:cs="Times New Roman"/>
          <w:color w:val="000000"/>
          <w:sz w:val="24"/>
          <w:szCs w:val="24"/>
          <w:lang w:val="en-US"/>
        </w:rPr>
        <w:t>NIS</w:t>
      </w:r>
      <w:r w:rsidRPr="001B7072">
        <w:rPr>
          <w:rFonts w:ascii="Times New Roman" w:hAnsi="Times New Roman" w:cs="Times New Roman"/>
          <w:color w:val="000000"/>
          <w:sz w:val="24"/>
          <w:szCs w:val="24"/>
        </w:rPr>
        <w:t>),</w:t>
      </w:r>
      <w:r w:rsidRPr="001B7072">
        <w:rPr>
          <w:rStyle w:val="apple-converted-space"/>
          <w:rFonts w:ascii="Times New Roman" w:hAnsi="Times New Roman" w:cs="Times New Roman"/>
          <w:color w:val="000000"/>
          <w:sz w:val="24"/>
          <w:szCs w:val="24"/>
          <w:lang w:val="en-US"/>
        </w:rPr>
        <w:t> </w:t>
      </w:r>
      <w:r w:rsidRPr="001B7072">
        <w:rPr>
          <w:rFonts w:ascii="Times New Roman" w:hAnsi="Times New Roman" w:cs="Times New Roman"/>
          <w:color w:val="000000"/>
          <w:sz w:val="24"/>
          <w:szCs w:val="24"/>
        </w:rPr>
        <w:t>а так же была организовано</w:t>
      </w:r>
      <w:r w:rsidRPr="001B7072">
        <w:rPr>
          <w:rStyle w:val="apple-converted-space"/>
          <w:rFonts w:ascii="Times New Roman" w:hAnsi="Times New Roman" w:cs="Times New Roman"/>
          <w:color w:val="000000"/>
          <w:sz w:val="24"/>
          <w:szCs w:val="24"/>
        </w:rPr>
        <w:t> </w:t>
      </w:r>
      <w:r w:rsidRPr="001B7072">
        <w:rPr>
          <w:rFonts w:ascii="Times New Roman" w:hAnsi="Times New Roman" w:cs="Times New Roman"/>
          <w:color w:val="000000"/>
          <w:sz w:val="24"/>
          <w:szCs w:val="24"/>
          <w:lang w:val="en-US"/>
        </w:rPr>
        <w:t>ENISA</w:t>
      </w:r>
      <w:r w:rsidRPr="001B7072">
        <w:rPr>
          <w:rFonts w:ascii="Times New Roman" w:hAnsi="Times New Roman" w:cs="Times New Roman"/>
          <w:color w:val="000000"/>
          <w:sz w:val="24"/>
          <w:szCs w:val="24"/>
        </w:rPr>
        <w:t xml:space="preserve">. Кроме того, предлагаются такие шаги, как создание национальных стратегий кибербезопасности и органа, ответственного за политику в данной сфере в каждом государстве-члене; создание механизма обмена данными между этими органами. </w:t>
      </w:r>
    </w:p>
    <w:p w:rsidR="005839AE" w:rsidRPr="001B7072" w:rsidRDefault="005839AE" w:rsidP="00AD34D9">
      <w:pPr>
        <w:spacing w:line="360" w:lineRule="auto"/>
        <w:ind w:firstLine="567"/>
        <w:jc w:val="both"/>
        <w:rPr>
          <w:rFonts w:ascii="Times New Roman" w:hAnsi="Times New Roman" w:cs="Times New Roman"/>
          <w:color w:val="000000"/>
          <w:sz w:val="24"/>
          <w:szCs w:val="24"/>
        </w:rPr>
      </w:pPr>
      <w:r w:rsidRPr="001B7072">
        <w:rPr>
          <w:rFonts w:ascii="Times New Roman" w:hAnsi="Times New Roman" w:cs="Times New Roman"/>
          <w:color w:val="000000"/>
          <w:sz w:val="24"/>
          <w:szCs w:val="24"/>
        </w:rPr>
        <w:t>Для второй цели</w:t>
      </w:r>
      <w:r w:rsidR="007A0DFA" w:rsidRPr="001B7072">
        <w:rPr>
          <w:rStyle w:val="a4"/>
          <w:rFonts w:ascii="Times New Roman" w:hAnsi="Times New Roman" w:cs="Times New Roman"/>
          <w:color w:val="000000"/>
          <w:sz w:val="24"/>
          <w:szCs w:val="24"/>
        </w:rPr>
        <w:footnoteReference w:id="86"/>
      </w:r>
      <w:r w:rsidRPr="001B7072">
        <w:rPr>
          <w:rFonts w:ascii="Times New Roman" w:hAnsi="Times New Roman" w:cs="Times New Roman"/>
          <w:color w:val="000000"/>
          <w:sz w:val="24"/>
          <w:szCs w:val="24"/>
        </w:rPr>
        <w:t xml:space="preserve"> необходимо принять определенное законодательство в области кибербезопасности, которое помогло бы кооперировать силы стран — членов Европейского союза в борьбе с </w:t>
      </w:r>
      <w:proofErr w:type="spellStart"/>
      <w:r w:rsidRPr="001B7072">
        <w:rPr>
          <w:rFonts w:ascii="Times New Roman" w:hAnsi="Times New Roman" w:cs="Times New Roman"/>
          <w:color w:val="000000"/>
          <w:sz w:val="24"/>
          <w:szCs w:val="24"/>
        </w:rPr>
        <w:t>киберпреступниками</w:t>
      </w:r>
      <w:proofErr w:type="spellEnd"/>
      <w:r w:rsidRPr="001B7072">
        <w:rPr>
          <w:rFonts w:ascii="Times New Roman" w:hAnsi="Times New Roman" w:cs="Times New Roman"/>
          <w:color w:val="000000"/>
          <w:sz w:val="24"/>
          <w:szCs w:val="24"/>
        </w:rPr>
        <w:t xml:space="preserve">. Одним из первых шагов, которые отмечает стратегия, должно стать подписание всеми государствами ЕС Будапештской конвенции о </w:t>
      </w:r>
      <w:proofErr w:type="spellStart"/>
      <w:r w:rsidRPr="001B7072">
        <w:rPr>
          <w:rFonts w:ascii="Times New Roman" w:hAnsi="Times New Roman" w:cs="Times New Roman"/>
          <w:color w:val="000000"/>
          <w:sz w:val="24"/>
          <w:szCs w:val="24"/>
        </w:rPr>
        <w:t>киберпреступности</w:t>
      </w:r>
      <w:proofErr w:type="spellEnd"/>
      <w:r w:rsidRPr="001B7072">
        <w:rPr>
          <w:rStyle w:val="apple-converted-space"/>
          <w:rFonts w:ascii="Times New Roman" w:hAnsi="Times New Roman" w:cs="Times New Roman"/>
          <w:color w:val="000000"/>
          <w:sz w:val="24"/>
          <w:szCs w:val="24"/>
        </w:rPr>
        <w:t> </w:t>
      </w:r>
      <w:r w:rsidRPr="001B7072">
        <w:rPr>
          <w:rFonts w:ascii="Times New Roman" w:hAnsi="Times New Roman" w:cs="Times New Roman"/>
          <w:color w:val="000000"/>
          <w:sz w:val="24"/>
          <w:szCs w:val="24"/>
        </w:rPr>
        <w:t>(принятой в 2001)</w:t>
      </w:r>
      <w:r w:rsidRPr="001B7072">
        <w:rPr>
          <w:rStyle w:val="a4"/>
          <w:rFonts w:ascii="Times New Roman" w:hAnsi="Times New Roman" w:cs="Times New Roman"/>
          <w:color w:val="000000"/>
          <w:sz w:val="24"/>
          <w:szCs w:val="24"/>
        </w:rPr>
        <w:footnoteReference w:id="87"/>
      </w:r>
      <w:r w:rsidRPr="001B7072">
        <w:rPr>
          <w:rFonts w:ascii="Times New Roman" w:hAnsi="Times New Roman" w:cs="Times New Roman"/>
          <w:color w:val="000000"/>
          <w:sz w:val="24"/>
          <w:szCs w:val="24"/>
        </w:rPr>
        <w:t>,</w:t>
      </w:r>
      <w:r w:rsidRPr="001B7072">
        <w:rPr>
          <w:rStyle w:val="apple-converted-space"/>
          <w:rFonts w:ascii="Times New Roman" w:hAnsi="Times New Roman" w:cs="Times New Roman"/>
          <w:color w:val="000000"/>
          <w:sz w:val="24"/>
          <w:szCs w:val="24"/>
        </w:rPr>
        <w:t> </w:t>
      </w:r>
      <w:r w:rsidRPr="001B7072">
        <w:rPr>
          <w:rFonts w:ascii="Times New Roman" w:hAnsi="Times New Roman" w:cs="Times New Roman"/>
          <w:color w:val="000000"/>
          <w:sz w:val="24"/>
          <w:szCs w:val="24"/>
        </w:rPr>
        <w:t xml:space="preserve">в которой содержится перечень преступлений в киберпространстве. Данные преступления должны быть прописаны в </w:t>
      </w:r>
      <w:r w:rsidRPr="001B7072">
        <w:rPr>
          <w:rFonts w:ascii="Times New Roman" w:hAnsi="Times New Roman" w:cs="Times New Roman"/>
          <w:color w:val="000000"/>
          <w:sz w:val="24"/>
          <w:szCs w:val="24"/>
        </w:rPr>
        <w:lastRenderedPageBreak/>
        <w:t>уголовном законодательстве стран, подписавших конвенцию, и, соответственно, приносить с собой вполне реальный тюремный срок в случае нарушения.</w:t>
      </w:r>
    </w:p>
    <w:p w:rsidR="00376023" w:rsidRPr="001B7072" w:rsidRDefault="00376023" w:rsidP="00AD34D9">
      <w:pPr>
        <w:spacing w:line="360" w:lineRule="auto"/>
        <w:ind w:firstLine="567"/>
        <w:jc w:val="both"/>
        <w:rPr>
          <w:rFonts w:ascii="Times New Roman" w:hAnsi="Times New Roman" w:cs="Times New Roman"/>
          <w:color w:val="000000"/>
          <w:sz w:val="24"/>
          <w:szCs w:val="24"/>
        </w:rPr>
      </w:pPr>
      <w:r w:rsidRPr="001B7072">
        <w:rPr>
          <w:rFonts w:ascii="Times New Roman" w:hAnsi="Times New Roman" w:cs="Times New Roman"/>
          <w:color w:val="000000"/>
          <w:sz w:val="24"/>
          <w:szCs w:val="24"/>
        </w:rPr>
        <w:t>Третья цель</w:t>
      </w:r>
      <w:r w:rsidR="007A0DFA" w:rsidRPr="001B7072">
        <w:rPr>
          <w:rStyle w:val="a4"/>
          <w:rFonts w:ascii="Times New Roman" w:hAnsi="Times New Roman" w:cs="Times New Roman"/>
          <w:color w:val="000000"/>
          <w:sz w:val="24"/>
          <w:szCs w:val="24"/>
        </w:rPr>
        <w:footnoteReference w:id="88"/>
      </w:r>
      <w:r w:rsidRPr="001B7072">
        <w:rPr>
          <w:rFonts w:ascii="Times New Roman" w:hAnsi="Times New Roman" w:cs="Times New Roman"/>
          <w:color w:val="000000"/>
          <w:sz w:val="24"/>
          <w:szCs w:val="24"/>
        </w:rPr>
        <w:t xml:space="preserve"> предполагает, согласно стратегии, содействие развитию </w:t>
      </w:r>
      <w:proofErr w:type="spellStart"/>
      <w:r w:rsidRPr="001B7072">
        <w:rPr>
          <w:rFonts w:ascii="Times New Roman" w:hAnsi="Times New Roman" w:cs="Times New Roman"/>
          <w:color w:val="000000"/>
          <w:sz w:val="24"/>
          <w:szCs w:val="24"/>
        </w:rPr>
        <w:t>киберобороны</w:t>
      </w:r>
      <w:proofErr w:type="spellEnd"/>
      <w:r w:rsidRPr="001B7072">
        <w:rPr>
          <w:rFonts w:ascii="Times New Roman" w:hAnsi="Times New Roman" w:cs="Times New Roman"/>
          <w:color w:val="000000"/>
          <w:sz w:val="24"/>
          <w:szCs w:val="24"/>
        </w:rPr>
        <w:t xml:space="preserve"> Европейского союза с помощью различных средств и технологий: например, доктрин, органов, обучения специализированного персонала, проведения тренингов, развития технологий и инфраструктуры. Кроме того, отмечается необходимость </w:t>
      </w:r>
      <w:proofErr w:type="spellStart"/>
      <w:r w:rsidRPr="001B7072">
        <w:rPr>
          <w:rFonts w:ascii="Times New Roman" w:hAnsi="Times New Roman" w:cs="Times New Roman"/>
          <w:color w:val="000000"/>
          <w:sz w:val="24"/>
          <w:szCs w:val="24"/>
        </w:rPr>
        <w:t>тестного</w:t>
      </w:r>
      <w:proofErr w:type="spellEnd"/>
      <w:r w:rsidRPr="001B7072">
        <w:rPr>
          <w:rFonts w:ascii="Times New Roman" w:hAnsi="Times New Roman" w:cs="Times New Roman"/>
          <w:color w:val="000000"/>
          <w:sz w:val="24"/>
          <w:szCs w:val="24"/>
        </w:rPr>
        <w:t xml:space="preserve"> сотрудничества в данной области на международной арене, в особенности с НАТО.</w:t>
      </w:r>
    </w:p>
    <w:p w:rsidR="00376023" w:rsidRPr="001B7072" w:rsidRDefault="00376023" w:rsidP="00AD34D9">
      <w:pPr>
        <w:spacing w:line="360" w:lineRule="auto"/>
        <w:ind w:firstLine="567"/>
        <w:jc w:val="both"/>
        <w:rPr>
          <w:rFonts w:ascii="Times New Roman" w:hAnsi="Times New Roman" w:cs="Times New Roman"/>
          <w:bCs/>
          <w:sz w:val="24"/>
          <w:szCs w:val="24"/>
        </w:rPr>
      </w:pPr>
      <w:proofErr w:type="gramStart"/>
      <w:r w:rsidRPr="001B7072">
        <w:rPr>
          <w:rFonts w:ascii="Times New Roman" w:hAnsi="Times New Roman" w:cs="Times New Roman"/>
          <w:color w:val="000000"/>
          <w:sz w:val="24"/>
          <w:szCs w:val="24"/>
        </w:rPr>
        <w:t>Касательно последних двух целей</w:t>
      </w:r>
      <w:r w:rsidR="007A0DFA" w:rsidRPr="001B7072">
        <w:rPr>
          <w:rStyle w:val="a4"/>
          <w:rFonts w:ascii="Times New Roman" w:hAnsi="Times New Roman" w:cs="Times New Roman"/>
          <w:color w:val="000000"/>
          <w:sz w:val="24"/>
          <w:szCs w:val="24"/>
        </w:rPr>
        <w:footnoteReference w:id="89"/>
      </w:r>
      <w:r w:rsidRPr="001B7072">
        <w:rPr>
          <w:rFonts w:ascii="Times New Roman" w:hAnsi="Times New Roman" w:cs="Times New Roman"/>
          <w:color w:val="000000"/>
          <w:sz w:val="24"/>
          <w:szCs w:val="24"/>
        </w:rPr>
        <w:t xml:space="preserve">, стратегия отмечает, что Европейскому союзу требуется создать свой собственный рынок информационно-коммуникационных безопасный технологий для того, чтобы избежать зависимости от поставок, а также развивать международное сотрудничество по кибербезопасности, в особенности с США в рамках рабочей группы по кибербезопасности и </w:t>
      </w:r>
      <w:proofErr w:type="spellStart"/>
      <w:r w:rsidRPr="001B7072">
        <w:rPr>
          <w:rFonts w:ascii="Times New Roman" w:hAnsi="Times New Roman" w:cs="Times New Roman"/>
          <w:color w:val="000000"/>
          <w:sz w:val="24"/>
          <w:szCs w:val="24"/>
        </w:rPr>
        <w:t>киберпреступлениям</w:t>
      </w:r>
      <w:proofErr w:type="spellEnd"/>
      <w:r w:rsidRPr="001B7072">
        <w:rPr>
          <w:rFonts w:ascii="Times New Roman" w:hAnsi="Times New Roman" w:cs="Times New Roman"/>
          <w:color w:val="000000"/>
          <w:sz w:val="24"/>
          <w:szCs w:val="24"/>
        </w:rPr>
        <w:t>.</w:t>
      </w:r>
      <w:proofErr w:type="gramEnd"/>
    </w:p>
    <w:p w:rsidR="001D4DD8" w:rsidRPr="001B7072" w:rsidRDefault="001D4DD8" w:rsidP="001B7072">
      <w:pPr>
        <w:spacing w:line="360" w:lineRule="auto"/>
        <w:ind w:firstLine="360"/>
        <w:jc w:val="both"/>
        <w:rPr>
          <w:rFonts w:ascii="Times New Roman" w:hAnsi="Times New Roman" w:cs="Times New Roman"/>
          <w:color w:val="000000"/>
          <w:sz w:val="24"/>
          <w:szCs w:val="24"/>
        </w:rPr>
      </w:pPr>
      <w:r w:rsidRPr="001B7072">
        <w:rPr>
          <w:rFonts w:ascii="Times New Roman" w:hAnsi="Times New Roman" w:cs="Times New Roman"/>
          <w:bCs/>
          <w:sz w:val="24"/>
          <w:szCs w:val="24"/>
        </w:rPr>
        <w:tab/>
        <w:t xml:space="preserve">Таким образом, общеевропейская стратегия кибербезопасности не носит характер практического руководства с конкретными шагами по его реализации; это всего лишь общее направление работы, основываясь на котором каждое государство, при помощи агентства по сетевой и информационной безопасности, создает собственную стратегию по кибербезопасности. К основному минусу общеевропейской стратегии можно отнести </w:t>
      </w:r>
      <w:proofErr w:type="spellStart"/>
      <w:r w:rsidRPr="001B7072">
        <w:rPr>
          <w:rFonts w:ascii="Times New Roman" w:hAnsi="Times New Roman" w:cs="Times New Roman"/>
          <w:bCs/>
          <w:sz w:val="24"/>
          <w:szCs w:val="24"/>
        </w:rPr>
        <w:t>отсутсвие</w:t>
      </w:r>
      <w:proofErr w:type="spellEnd"/>
      <w:r w:rsidRPr="001B7072">
        <w:rPr>
          <w:rFonts w:ascii="Times New Roman" w:hAnsi="Times New Roman" w:cs="Times New Roman"/>
          <w:bCs/>
          <w:sz w:val="24"/>
          <w:szCs w:val="24"/>
        </w:rPr>
        <w:t xml:space="preserve"> четкого понятийного аппарата: если бы в Европе существовало единое понятие о терминах «киберпространство», «кибербезопасность» и так далее, то на национальных уровнях реализация политики в этой новой сфере </w:t>
      </w:r>
      <w:proofErr w:type="spellStart"/>
      <w:r w:rsidRPr="001B7072">
        <w:rPr>
          <w:rFonts w:ascii="Times New Roman" w:hAnsi="Times New Roman" w:cs="Times New Roman"/>
          <w:bCs/>
          <w:sz w:val="24"/>
          <w:szCs w:val="24"/>
        </w:rPr>
        <w:t>проиходила</w:t>
      </w:r>
      <w:proofErr w:type="spellEnd"/>
      <w:r w:rsidRPr="001B7072">
        <w:rPr>
          <w:rFonts w:ascii="Times New Roman" w:hAnsi="Times New Roman" w:cs="Times New Roman"/>
          <w:bCs/>
          <w:sz w:val="24"/>
          <w:szCs w:val="24"/>
        </w:rPr>
        <w:t xml:space="preserve"> бы намного быстрее. </w:t>
      </w:r>
      <w:proofErr w:type="gramStart"/>
      <w:r w:rsidRPr="001B7072">
        <w:rPr>
          <w:rFonts w:ascii="Times New Roman" w:hAnsi="Times New Roman" w:cs="Times New Roman"/>
          <w:bCs/>
          <w:sz w:val="24"/>
          <w:szCs w:val="24"/>
        </w:rPr>
        <w:t xml:space="preserve">На данный момент выходит так, что в каждой национальной стратегии есть свое определение: например, </w:t>
      </w:r>
      <w:r w:rsidRPr="001B7072">
        <w:rPr>
          <w:rFonts w:ascii="Times New Roman" w:hAnsi="Times New Roman" w:cs="Times New Roman"/>
          <w:color w:val="000000"/>
          <w:sz w:val="24"/>
          <w:szCs w:val="24"/>
        </w:rPr>
        <w:t>в финской стратегии</w:t>
      </w:r>
      <w:r w:rsidR="00696F13" w:rsidRPr="001B7072">
        <w:rPr>
          <w:rStyle w:val="a4"/>
          <w:rFonts w:ascii="Times New Roman" w:hAnsi="Times New Roman" w:cs="Times New Roman"/>
          <w:color w:val="000000"/>
          <w:sz w:val="24"/>
          <w:szCs w:val="24"/>
        </w:rPr>
        <w:footnoteReference w:id="90"/>
      </w:r>
      <w:r w:rsidRPr="001B7072">
        <w:rPr>
          <w:rStyle w:val="apple-converted-space"/>
          <w:rFonts w:ascii="Times New Roman" w:hAnsi="Times New Roman" w:cs="Times New Roman"/>
          <w:color w:val="000000"/>
          <w:sz w:val="24"/>
          <w:szCs w:val="24"/>
        </w:rPr>
        <w:t> </w:t>
      </w:r>
      <w:r w:rsidRPr="001B7072">
        <w:rPr>
          <w:rFonts w:ascii="Times New Roman" w:hAnsi="Times New Roman" w:cs="Times New Roman"/>
          <w:color w:val="000000"/>
          <w:sz w:val="24"/>
          <w:szCs w:val="24"/>
        </w:rPr>
        <w:t>дается определение слова «</w:t>
      </w:r>
      <w:proofErr w:type="spellStart"/>
      <w:r w:rsidRPr="001B7072">
        <w:rPr>
          <w:rFonts w:ascii="Times New Roman" w:hAnsi="Times New Roman" w:cs="Times New Roman"/>
          <w:color w:val="000000"/>
          <w:sz w:val="24"/>
          <w:szCs w:val="24"/>
        </w:rPr>
        <w:t>кибер</w:t>
      </w:r>
      <w:proofErr w:type="spellEnd"/>
      <w:r w:rsidRPr="001B7072">
        <w:rPr>
          <w:rFonts w:ascii="Times New Roman" w:hAnsi="Times New Roman" w:cs="Times New Roman"/>
          <w:color w:val="000000"/>
          <w:sz w:val="24"/>
          <w:szCs w:val="24"/>
        </w:rPr>
        <w:t xml:space="preserve">» как «совокупность электронной переработки данных, информационных технологий, электронной коммуникации, информационных и компьютерных систем», а в испанской </w:t>
      </w:r>
      <w:r w:rsidRPr="001B7072">
        <w:rPr>
          <w:rFonts w:ascii="Times New Roman" w:hAnsi="Times New Roman" w:cs="Times New Roman"/>
          <w:color w:val="000000"/>
          <w:sz w:val="24"/>
          <w:szCs w:val="24"/>
        </w:rPr>
        <w:lastRenderedPageBreak/>
        <w:t>стратегии</w:t>
      </w:r>
      <w:r w:rsidR="00696F13" w:rsidRPr="001B7072">
        <w:rPr>
          <w:rStyle w:val="a4"/>
          <w:rFonts w:ascii="Times New Roman" w:hAnsi="Times New Roman" w:cs="Times New Roman"/>
          <w:color w:val="000000"/>
          <w:sz w:val="24"/>
          <w:szCs w:val="24"/>
        </w:rPr>
        <w:footnoteReference w:id="91"/>
      </w:r>
      <w:r w:rsidRPr="001B7072">
        <w:rPr>
          <w:rFonts w:ascii="Times New Roman" w:hAnsi="Times New Roman" w:cs="Times New Roman"/>
          <w:color w:val="000000"/>
          <w:sz w:val="24"/>
          <w:szCs w:val="24"/>
        </w:rPr>
        <w:t xml:space="preserve"> уже несколько другое определение киберпространства: «глобальная предметная область, включающая в себя информационные технологии, информационные и телекоммуникационные системы (включая Интернет — сети), которая не</w:t>
      </w:r>
      <w:proofErr w:type="gramEnd"/>
      <w:r w:rsidRPr="001B7072">
        <w:rPr>
          <w:rFonts w:ascii="Times New Roman" w:hAnsi="Times New Roman" w:cs="Times New Roman"/>
          <w:color w:val="000000"/>
          <w:sz w:val="24"/>
          <w:szCs w:val="24"/>
        </w:rPr>
        <w:t xml:space="preserve"> имеет границ, вовлекая тем самым своих пользователей в глобализацию».</w:t>
      </w:r>
    </w:p>
    <w:p w:rsidR="00496E6E" w:rsidRPr="001B7072" w:rsidRDefault="00406563" w:rsidP="00AD34D9">
      <w:pPr>
        <w:spacing w:line="360" w:lineRule="auto"/>
        <w:ind w:firstLine="567"/>
        <w:jc w:val="both"/>
        <w:rPr>
          <w:rFonts w:ascii="Times New Roman" w:hAnsi="Times New Roman" w:cs="Times New Roman"/>
          <w:color w:val="000000"/>
          <w:sz w:val="24"/>
          <w:szCs w:val="24"/>
        </w:rPr>
      </w:pPr>
      <w:r w:rsidRPr="001B7072">
        <w:rPr>
          <w:rFonts w:ascii="Times New Roman" w:hAnsi="Times New Roman" w:cs="Times New Roman"/>
          <w:color w:val="000000"/>
          <w:sz w:val="24"/>
          <w:szCs w:val="24"/>
        </w:rPr>
        <w:t xml:space="preserve">А вот национальные стратегии являются конкретными рекомендациями, которым необходимо обновляться в связи с новой информацией, появлением новых угроз и способов борьбы с ними. В этом государствам-членам ЕС </w:t>
      </w:r>
      <w:r w:rsidR="0079325E" w:rsidRPr="001B7072">
        <w:rPr>
          <w:rFonts w:ascii="Times New Roman" w:hAnsi="Times New Roman" w:cs="Times New Roman"/>
          <w:color w:val="000000"/>
          <w:sz w:val="24"/>
          <w:szCs w:val="24"/>
        </w:rPr>
        <w:t xml:space="preserve">активно </w:t>
      </w:r>
      <w:r w:rsidRPr="001B7072">
        <w:rPr>
          <w:rFonts w:ascii="Times New Roman" w:hAnsi="Times New Roman" w:cs="Times New Roman"/>
          <w:color w:val="000000"/>
          <w:sz w:val="24"/>
          <w:szCs w:val="24"/>
        </w:rPr>
        <w:t xml:space="preserve">помогает </w:t>
      </w:r>
      <w:r w:rsidRPr="001B7072">
        <w:rPr>
          <w:rFonts w:ascii="Times New Roman" w:hAnsi="Times New Roman" w:cs="Times New Roman"/>
          <w:color w:val="000000"/>
          <w:sz w:val="24"/>
          <w:szCs w:val="24"/>
          <w:lang w:val="en-US"/>
        </w:rPr>
        <w:t>ENISA</w:t>
      </w:r>
      <w:r w:rsidRPr="001B7072">
        <w:rPr>
          <w:rFonts w:ascii="Times New Roman" w:hAnsi="Times New Roman" w:cs="Times New Roman"/>
          <w:color w:val="000000"/>
          <w:sz w:val="24"/>
          <w:szCs w:val="24"/>
        </w:rPr>
        <w:t>. С появления первых европейский национальных стратегий (2011 год, Великобритания, Румыния, Германия, Чешская республика, Литв</w:t>
      </w:r>
      <w:r w:rsidR="00696F13" w:rsidRPr="001B7072">
        <w:rPr>
          <w:rFonts w:ascii="Times New Roman" w:hAnsi="Times New Roman" w:cs="Times New Roman"/>
          <w:color w:val="000000"/>
          <w:sz w:val="24"/>
          <w:szCs w:val="24"/>
        </w:rPr>
        <w:t xml:space="preserve">а) прошло уже практически 5 лет – с этого времени </w:t>
      </w:r>
      <w:r w:rsidR="00696F13" w:rsidRPr="001B7072">
        <w:rPr>
          <w:rFonts w:ascii="Times New Roman" w:hAnsi="Times New Roman" w:cs="Times New Roman"/>
          <w:color w:val="000000"/>
          <w:sz w:val="24"/>
          <w:szCs w:val="24"/>
          <w:lang w:val="en-US"/>
        </w:rPr>
        <w:t>ENISA</w:t>
      </w:r>
      <w:r w:rsidR="00696F13" w:rsidRPr="001B7072">
        <w:rPr>
          <w:rFonts w:ascii="Times New Roman" w:hAnsi="Times New Roman" w:cs="Times New Roman"/>
          <w:color w:val="000000"/>
          <w:sz w:val="24"/>
          <w:szCs w:val="24"/>
        </w:rPr>
        <w:t xml:space="preserve"> </w:t>
      </w:r>
      <w:r w:rsidR="00496E6E" w:rsidRPr="001B7072">
        <w:rPr>
          <w:rFonts w:ascii="Times New Roman" w:hAnsi="Times New Roman" w:cs="Times New Roman"/>
          <w:color w:val="000000"/>
          <w:sz w:val="24"/>
          <w:szCs w:val="24"/>
        </w:rPr>
        <w:t xml:space="preserve">активно вело работу по анализу существующей ситуации в </w:t>
      </w:r>
      <w:proofErr w:type="spellStart"/>
      <w:r w:rsidR="00496E6E" w:rsidRPr="001B7072">
        <w:rPr>
          <w:rFonts w:ascii="Times New Roman" w:hAnsi="Times New Roman" w:cs="Times New Roman"/>
          <w:color w:val="000000"/>
          <w:sz w:val="24"/>
          <w:szCs w:val="24"/>
        </w:rPr>
        <w:t>киберсфере</w:t>
      </w:r>
      <w:proofErr w:type="spellEnd"/>
      <w:r w:rsidR="00496E6E" w:rsidRPr="001B7072">
        <w:rPr>
          <w:rFonts w:ascii="Times New Roman" w:hAnsi="Times New Roman" w:cs="Times New Roman"/>
          <w:color w:val="000000"/>
          <w:sz w:val="24"/>
          <w:szCs w:val="24"/>
        </w:rPr>
        <w:t>, выпустило множество практических рекомендаций, провело несколько общеевропейских мероприятий по кибербезопасности.</w:t>
      </w:r>
      <w:r w:rsidRPr="001B7072">
        <w:rPr>
          <w:rFonts w:ascii="Times New Roman" w:hAnsi="Times New Roman" w:cs="Times New Roman"/>
          <w:color w:val="000000"/>
          <w:sz w:val="24"/>
          <w:szCs w:val="24"/>
        </w:rPr>
        <w:t xml:space="preserve"> </w:t>
      </w:r>
      <w:proofErr w:type="gramStart"/>
      <w:r w:rsidRPr="001B7072">
        <w:rPr>
          <w:rFonts w:ascii="Times New Roman" w:hAnsi="Times New Roman" w:cs="Times New Roman"/>
          <w:color w:val="000000"/>
          <w:sz w:val="24"/>
          <w:szCs w:val="24"/>
        </w:rPr>
        <w:t xml:space="preserve">На данный момент </w:t>
      </w:r>
      <w:r w:rsidR="00496E6E" w:rsidRPr="001B7072">
        <w:rPr>
          <w:rFonts w:ascii="Times New Roman" w:hAnsi="Times New Roman" w:cs="Times New Roman"/>
          <w:color w:val="000000"/>
          <w:sz w:val="24"/>
          <w:szCs w:val="24"/>
        </w:rPr>
        <w:t xml:space="preserve">уже </w:t>
      </w:r>
      <w:r w:rsidRPr="001B7072">
        <w:rPr>
          <w:rFonts w:ascii="Times New Roman" w:hAnsi="Times New Roman" w:cs="Times New Roman"/>
          <w:color w:val="000000"/>
          <w:sz w:val="24"/>
          <w:szCs w:val="24"/>
        </w:rPr>
        <w:t xml:space="preserve">23 государства – члена Европейского союза обладают национальными стратегиями по кибербезопасности, большинство из </w:t>
      </w:r>
      <w:r w:rsidR="0079325E" w:rsidRPr="001B7072">
        <w:rPr>
          <w:rFonts w:ascii="Times New Roman" w:hAnsi="Times New Roman" w:cs="Times New Roman"/>
          <w:color w:val="000000"/>
          <w:sz w:val="24"/>
          <w:szCs w:val="24"/>
        </w:rPr>
        <w:t xml:space="preserve">которых начали появляться после </w:t>
      </w:r>
      <w:r w:rsidR="00496E6E" w:rsidRPr="001B7072">
        <w:rPr>
          <w:rFonts w:ascii="Times New Roman" w:hAnsi="Times New Roman" w:cs="Times New Roman"/>
          <w:color w:val="000000"/>
          <w:sz w:val="24"/>
          <w:szCs w:val="24"/>
        </w:rPr>
        <w:t xml:space="preserve">выпуска руководства </w:t>
      </w:r>
      <w:r w:rsidR="00496E6E" w:rsidRPr="001B7072">
        <w:rPr>
          <w:rFonts w:ascii="Times New Roman" w:hAnsi="Times New Roman" w:cs="Times New Roman"/>
          <w:color w:val="000000"/>
          <w:sz w:val="24"/>
          <w:szCs w:val="24"/>
          <w:lang w:val="en-US"/>
        </w:rPr>
        <w:t>ENISA</w:t>
      </w:r>
      <w:r w:rsidR="00496E6E" w:rsidRPr="001B7072">
        <w:rPr>
          <w:rFonts w:ascii="Times New Roman" w:hAnsi="Times New Roman" w:cs="Times New Roman"/>
          <w:color w:val="000000"/>
          <w:sz w:val="24"/>
          <w:szCs w:val="24"/>
        </w:rPr>
        <w:t xml:space="preserve"> по внедрению НСК в 2012 году – «Национальные стратегии по кибербезопасности: руководство по осуществлению» – в котором собрали практические шаги по реализации целостной национальной стратегии кибербезопасности, а также описали показатели эффективности, на к</w:t>
      </w:r>
      <w:r w:rsidR="0079325E" w:rsidRPr="001B7072">
        <w:rPr>
          <w:rFonts w:ascii="Times New Roman" w:hAnsi="Times New Roman" w:cs="Times New Roman"/>
          <w:color w:val="000000"/>
          <w:sz w:val="24"/>
          <w:szCs w:val="24"/>
        </w:rPr>
        <w:t>оторые следует ориентироваться;</w:t>
      </w:r>
      <w:proofErr w:type="gramEnd"/>
      <w:r w:rsidR="0079325E" w:rsidRPr="001B7072">
        <w:rPr>
          <w:rFonts w:ascii="Times New Roman" w:hAnsi="Times New Roman" w:cs="Times New Roman"/>
          <w:color w:val="000000"/>
          <w:sz w:val="24"/>
          <w:szCs w:val="24"/>
        </w:rPr>
        <w:t xml:space="preserve"> </w:t>
      </w:r>
      <w:proofErr w:type="gramStart"/>
      <w:r w:rsidR="0079325E" w:rsidRPr="001B7072">
        <w:rPr>
          <w:rFonts w:ascii="Times New Roman" w:hAnsi="Times New Roman" w:cs="Times New Roman"/>
          <w:color w:val="000000"/>
          <w:sz w:val="24"/>
          <w:szCs w:val="24"/>
        </w:rPr>
        <w:t xml:space="preserve">кроме того, в 2012 году </w:t>
      </w:r>
      <w:r w:rsidR="0079325E" w:rsidRPr="001B7072">
        <w:rPr>
          <w:rFonts w:ascii="Times New Roman" w:hAnsi="Times New Roman" w:cs="Times New Roman"/>
          <w:color w:val="000000"/>
          <w:sz w:val="24"/>
          <w:szCs w:val="24"/>
          <w:lang w:val="en-US"/>
        </w:rPr>
        <w:t>ENISA</w:t>
      </w:r>
      <w:r w:rsidR="0079325E" w:rsidRPr="001B7072">
        <w:rPr>
          <w:rFonts w:ascii="Times New Roman" w:hAnsi="Times New Roman" w:cs="Times New Roman"/>
          <w:color w:val="000000"/>
          <w:sz w:val="24"/>
          <w:szCs w:val="24"/>
        </w:rPr>
        <w:t xml:space="preserve"> выпустило статью «Национальные стратегии кибербезопасности»</w:t>
      </w:r>
      <w:r w:rsidR="0079325E" w:rsidRPr="001B7072">
        <w:rPr>
          <w:rStyle w:val="a4"/>
          <w:rFonts w:ascii="Times New Roman" w:hAnsi="Times New Roman" w:cs="Times New Roman"/>
          <w:color w:val="000000"/>
          <w:sz w:val="24"/>
          <w:szCs w:val="24"/>
        </w:rPr>
        <w:footnoteReference w:id="92"/>
      </w:r>
      <w:r w:rsidR="0079325E" w:rsidRPr="001B7072">
        <w:rPr>
          <w:rFonts w:ascii="Times New Roman" w:hAnsi="Times New Roman" w:cs="Times New Roman"/>
          <w:color w:val="000000"/>
          <w:sz w:val="24"/>
          <w:szCs w:val="24"/>
        </w:rPr>
        <w:t>, которая включала в себя анализ уже существующих европейских и международных стратегий кибербезопасности, а также серию рекомендаций по внедрению и усовершенствованию НСК на краткосрочный и долгосрочный периоды.</w:t>
      </w:r>
      <w:proofErr w:type="gramEnd"/>
    </w:p>
    <w:p w:rsidR="000D247C" w:rsidRPr="001B7072" w:rsidRDefault="00496E6E" w:rsidP="00AD34D9">
      <w:pPr>
        <w:spacing w:line="360" w:lineRule="auto"/>
        <w:ind w:firstLine="567"/>
        <w:jc w:val="both"/>
        <w:rPr>
          <w:rFonts w:ascii="Times New Roman" w:hAnsi="Times New Roman" w:cs="Times New Roman"/>
          <w:color w:val="000000"/>
          <w:sz w:val="24"/>
          <w:szCs w:val="24"/>
        </w:rPr>
      </w:pPr>
      <w:r w:rsidRPr="001B7072">
        <w:rPr>
          <w:rFonts w:ascii="Times New Roman" w:hAnsi="Times New Roman" w:cs="Times New Roman"/>
          <w:color w:val="000000"/>
          <w:sz w:val="24"/>
          <w:szCs w:val="24"/>
        </w:rPr>
        <w:t xml:space="preserve">В 2014 году, спустя 2 года после последнего руководства, </w:t>
      </w:r>
      <w:r w:rsidRPr="001B7072">
        <w:rPr>
          <w:rFonts w:ascii="Times New Roman" w:hAnsi="Times New Roman" w:cs="Times New Roman"/>
          <w:color w:val="000000"/>
          <w:sz w:val="24"/>
          <w:szCs w:val="24"/>
          <w:lang w:val="en-US"/>
        </w:rPr>
        <w:t>ENISA</w:t>
      </w:r>
      <w:r w:rsidRPr="001B7072">
        <w:rPr>
          <w:rFonts w:ascii="Times New Roman" w:hAnsi="Times New Roman" w:cs="Times New Roman"/>
          <w:color w:val="000000"/>
          <w:sz w:val="24"/>
          <w:szCs w:val="24"/>
        </w:rPr>
        <w:t xml:space="preserve"> решило выпустить новый доклад по усовершенствованию национальных стратегий кибербезопасности, который называется «Механизм оценки национальных стратегий кибербезопасности»</w:t>
      </w:r>
      <w:r w:rsidRPr="001B7072">
        <w:rPr>
          <w:rStyle w:val="a4"/>
          <w:rFonts w:ascii="Times New Roman" w:hAnsi="Times New Roman" w:cs="Times New Roman"/>
          <w:color w:val="000000"/>
          <w:sz w:val="24"/>
          <w:szCs w:val="24"/>
        </w:rPr>
        <w:footnoteReference w:id="93"/>
      </w:r>
      <w:r w:rsidR="00184DF7" w:rsidRPr="001B7072">
        <w:rPr>
          <w:rFonts w:ascii="Times New Roman" w:hAnsi="Times New Roman" w:cs="Times New Roman"/>
          <w:color w:val="000000"/>
          <w:sz w:val="24"/>
          <w:szCs w:val="24"/>
        </w:rPr>
        <w:t xml:space="preserve"> и </w:t>
      </w:r>
      <w:r w:rsidR="00184DF7" w:rsidRPr="001B7072">
        <w:rPr>
          <w:rFonts w:ascii="Times New Roman" w:hAnsi="Times New Roman" w:cs="Times New Roman"/>
          <w:color w:val="000000"/>
          <w:sz w:val="24"/>
          <w:szCs w:val="24"/>
        </w:rPr>
        <w:lastRenderedPageBreak/>
        <w:t xml:space="preserve">состоит из набора индикаторов для оценки эффективности НСК. </w:t>
      </w:r>
      <w:r w:rsidR="0079325E" w:rsidRPr="001B7072">
        <w:rPr>
          <w:rFonts w:ascii="Times New Roman" w:hAnsi="Times New Roman" w:cs="Times New Roman"/>
          <w:color w:val="000000"/>
          <w:sz w:val="24"/>
          <w:szCs w:val="24"/>
        </w:rPr>
        <w:t>В частности, так предлагается использование логической модели, которая показывает взаимосвязи между</w:t>
      </w:r>
      <w:r w:rsidR="00AD5298" w:rsidRPr="001B7072">
        <w:rPr>
          <w:rFonts w:ascii="Times New Roman" w:hAnsi="Times New Roman" w:cs="Times New Roman"/>
          <w:color w:val="000000"/>
          <w:sz w:val="24"/>
          <w:szCs w:val="24"/>
        </w:rPr>
        <w:t xml:space="preserve"> входными данными,</w:t>
      </w:r>
      <w:r w:rsidR="0079325E" w:rsidRPr="001B7072">
        <w:rPr>
          <w:rFonts w:ascii="Times New Roman" w:hAnsi="Times New Roman" w:cs="Times New Roman"/>
          <w:color w:val="000000"/>
          <w:sz w:val="24"/>
          <w:szCs w:val="24"/>
        </w:rPr>
        <w:t xml:space="preserve"> процессами, промежуточными и конечными результатами</w:t>
      </w:r>
      <w:r w:rsidR="00AD5298" w:rsidRPr="001B7072">
        <w:rPr>
          <w:rFonts w:ascii="Times New Roman" w:hAnsi="Times New Roman" w:cs="Times New Roman"/>
          <w:color w:val="000000"/>
          <w:sz w:val="24"/>
          <w:szCs w:val="24"/>
        </w:rPr>
        <w:t xml:space="preserve"> в развитии стратегии кибербезопасности. В данной модели выделены 5 направлений</w:t>
      </w:r>
      <w:r w:rsidR="00AD5298" w:rsidRPr="001B7072">
        <w:rPr>
          <w:rStyle w:val="a4"/>
          <w:rFonts w:ascii="Times New Roman" w:hAnsi="Times New Roman" w:cs="Times New Roman"/>
          <w:color w:val="000000"/>
          <w:sz w:val="24"/>
          <w:szCs w:val="24"/>
        </w:rPr>
        <w:footnoteReference w:id="94"/>
      </w:r>
      <w:r w:rsidR="00AD5298" w:rsidRPr="001B7072">
        <w:rPr>
          <w:rFonts w:ascii="Times New Roman" w:hAnsi="Times New Roman" w:cs="Times New Roman"/>
          <w:color w:val="000000"/>
          <w:sz w:val="24"/>
          <w:szCs w:val="24"/>
        </w:rPr>
        <w:t xml:space="preserve">, </w:t>
      </w:r>
      <w:proofErr w:type="gramStart"/>
      <w:r w:rsidR="00AD5298" w:rsidRPr="001B7072">
        <w:rPr>
          <w:rFonts w:ascii="Times New Roman" w:hAnsi="Times New Roman" w:cs="Times New Roman"/>
          <w:color w:val="000000"/>
          <w:sz w:val="24"/>
          <w:szCs w:val="24"/>
        </w:rPr>
        <w:t>который</w:t>
      </w:r>
      <w:proofErr w:type="gramEnd"/>
      <w:r w:rsidR="00AD5298" w:rsidRPr="001B7072">
        <w:rPr>
          <w:rFonts w:ascii="Times New Roman" w:hAnsi="Times New Roman" w:cs="Times New Roman"/>
          <w:color w:val="000000"/>
          <w:sz w:val="24"/>
          <w:szCs w:val="24"/>
        </w:rPr>
        <w:t xml:space="preserve"> должны учитываться</w:t>
      </w:r>
      <w:r w:rsidR="000D247C" w:rsidRPr="001B7072">
        <w:rPr>
          <w:rFonts w:ascii="Times New Roman" w:hAnsi="Times New Roman" w:cs="Times New Roman"/>
          <w:color w:val="000000"/>
          <w:sz w:val="24"/>
          <w:szCs w:val="24"/>
        </w:rPr>
        <w:t>:</w:t>
      </w:r>
    </w:p>
    <w:p w:rsidR="000D247C" w:rsidRPr="00D529C2" w:rsidRDefault="00AD5298" w:rsidP="00D529C2">
      <w:pPr>
        <w:pStyle w:val="a3"/>
        <w:numPr>
          <w:ilvl w:val="0"/>
          <w:numId w:val="24"/>
        </w:numPr>
        <w:spacing w:line="360" w:lineRule="auto"/>
        <w:jc w:val="both"/>
        <w:rPr>
          <w:rFonts w:ascii="Times New Roman" w:hAnsi="Times New Roman" w:cs="Times New Roman"/>
          <w:color w:val="000000"/>
          <w:sz w:val="24"/>
          <w:szCs w:val="24"/>
        </w:rPr>
      </w:pPr>
      <w:r w:rsidRPr="00D529C2">
        <w:rPr>
          <w:rFonts w:ascii="Times New Roman" w:hAnsi="Times New Roman" w:cs="Times New Roman"/>
          <w:color w:val="000000"/>
          <w:sz w:val="24"/>
          <w:szCs w:val="24"/>
        </w:rPr>
        <w:t xml:space="preserve">развитие политики и возможностей </w:t>
      </w:r>
      <w:proofErr w:type="gramStart"/>
      <w:r w:rsidRPr="00D529C2">
        <w:rPr>
          <w:rFonts w:ascii="Times New Roman" w:hAnsi="Times New Roman" w:cs="Times New Roman"/>
          <w:color w:val="000000"/>
          <w:sz w:val="24"/>
          <w:szCs w:val="24"/>
        </w:rPr>
        <w:t>для</w:t>
      </w:r>
      <w:proofErr w:type="gramEnd"/>
      <w:r w:rsidRPr="00D529C2">
        <w:rPr>
          <w:rFonts w:ascii="Times New Roman" w:hAnsi="Times New Roman" w:cs="Times New Roman"/>
          <w:color w:val="000000"/>
          <w:sz w:val="24"/>
          <w:szCs w:val="24"/>
        </w:rPr>
        <w:t xml:space="preserve"> </w:t>
      </w:r>
      <w:proofErr w:type="spellStart"/>
      <w:proofErr w:type="gramStart"/>
      <w:r w:rsidRPr="00D529C2">
        <w:rPr>
          <w:rFonts w:ascii="Times New Roman" w:hAnsi="Times New Roman" w:cs="Times New Roman"/>
          <w:color w:val="000000"/>
          <w:sz w:val="24"/>
          <w:szCs w:val="24"/>
        </w:rPr>
        <w:t>кибер</w:t>
      </w:r>
      <w:proofErr w:type="spellEnd"/>
      <w:proofErr w:type="gramEnd"/>
      <w:r w:rsidRPr="00D529C2">
        <w:rPr>
          <w:rFonts w:ascii="Times New Roman" w:hAnsi="Times New Roman" w:cs="Times New Roman"/>
          <w:color w:val="000000"/>
          <w:sz w:val="24"/>
          <w:szCs w:val="24"/>
        </w:rPr>
        <w:t xml:space="preserve"> защиты (участие в инициативах ЕС в данной области, построение возможностей, техническое развитие); </w:t>
      </w:r>
    </w:p>
    <w:p w:rsidR="000D247C" w:rsidRPr="00D529C2" w:rsidRDefault="00AD5298" w:rsidP="00AD34D9">
      <w:pPr>
        <w:pStyle w:val="a3"/>
        <w:numPr>
          <w:ilvl w:val="0"/>
          <w:numId w:val="24"/>
        </w:numPr>
        <w:spacing w:line="360" w:lineRule="auto"/>
        <w:ind w:left="851" w:hanging="284"/>
        <w:jc w:val="both"/>
        <w:rPr>
          <w:rFonts w:ascii="Times New Roman" w:hAnsi="Times New Roman" w:cs="Times New Roman"/>
          <w:color w:val="000000"/>
          <w:sz w:val="24"/>
          <w:szCs w:val="24"/>
        </w:rPr>
      </w:pPr>
      <w:r w:rsidRPr="00D529C2">
        <w:rPr>
          <w:rFonts w:ascii="Times New Roman" w:hAnsi="Times New Roman" w:cs="Times New Roman"/>
          <w:color w:val="000000"/>
          <w:sz w:val="24"/>
          <w:szCs w:val="24"/>
        </w:rPr>
        <w:t xml:space="preserve">достижение </w:t>
      </w:r>
      <w:proofErr w:type="spellStart"/>
      <w:r w:rsidRPr="00D529C2">
        <w:rPr>
          <w:rFonts w:ascii="Times New Roman" w:hAnsi="Times New Roman" w:cs="Times New Roman"/>
          <w:color w:val="000000"/>
          <w:sz w:val="24"/>
          <w:szCs w:val="24"/>
        </w:rPr>
        <w:t>кибер</w:t>
      </w:r>
      <w:proofErr w:type="spellEnd"/>
      <w:r w:rsidRPr="00D529C2">
        <w:rPr>
          <w:rFonts w:ascii="Times New Roman" w:hAnsi="Times New Roman" w:cs="Times New Roman"/>
          <w:color w:val="000000"/>
          <w:sz w:val="24"/>
          <w:szCs w:val="24"/>
        </w:rPr>
        <w:t xml:space="preserve"> устойчивости: развитие сотрудничества и возможностей между государственным и частным сектором (представлять анализы </w:t>
      </w:r>
      <w:proofErr w:type="spellStart"/>
      <w:r w:rsidRPr="00D529C2">
        <w:rPr>
          <w:rFonts w:ascii="Times New Roman" w:hAnsi="Times New Roman" w:cs="Times New Roman"/>
          <w:color w:val="000000"/>
          <w:sz w:val="24"/>
          <w:szCs w:val="24"/>
        </w:rPr>
        <w:t>кибер</w:t>
      </w:r>
      <w:proofErr w:type="spellEnd"/>
      <w:r w:rsidRPr="00D529C2">
        <w:rPr>
          <w:rFonts w:ascii="Times New Roman" w:hAnsi="Times New Roman" w:cs="Times New Roman"/>
          <w:color w:val="000000"/>
          <w:sz w:val="24"/>
          <w:szCs w:val="24"/>
        </w:rPr>
        <w:t xml:space="preserve"> рисков на национальном уровне, участвовать в национальных и международных </w:t>
      </w:r>
      <w:proofErr w:type="spellStart"/>
      <w:r w:rsidRPr="00D529C2">
        <w:rPr>
          <w:rFonts w:ascii="Times New Roman" w:hAnsi="Times New Roman" w:cs="Times New Roman"/>
          <w:color w:val="000000"/>
          <w:sz w:val="24"/>
          <w:szCs w:val="24"/>
        </w:rPr>
        <w:t>кибер</w:t>
      </w:r>
      <w:proofErr w:type="spellEnd"/>
      <w:r w:rsidRPr="00D529C2">
        <w:rPr>
          <w:rFonts w:ascii="Times New Roman" w:hAnsi="Times New Roman" w:cs="Times New Roman"/>
          <w:color w:val="000000"/>
          <w:sz w:val="24"/>
          <w:szCs w:val="24"/>
        </w:rPr>
        <w:t xml:space="preserve"> учениях, уделять время обучению, укрепление потен</w:t>
      </w:r>
      <w:r w:rsidR="007F62A4" w:rsidRPr="00D529C2">
        <w:rPr>
          <w:rFonts w:ascii="Times New Roman" w:hAnsi="Times New Roman" w:cs="Times New Roman"/>
          <w:color w:val="000000"/>
          <w:sz w:val="24"/>
          <w:szCs w:val="24"/>
        </w:rPr>
        <w:t xml:space="preserve">циала общества); </w:t>
      </w:r>
    </w:p>
    <w:p w:rsidR="000D247C" w:rsidRPr="00D529C2" w:rsidRDefault="007F62A4" w:rsidP="00D529C2">
      <w:pPr>
        <w:pStyle w:val="a3"/>
        <w:numPr>
          <w:ilvl w:val="0"/>
          <w:numId w:val="24"/>
        </w:numPr>
        <w:spacing w:line="360" w:lineRule="auto"/>
        <w:jc w:val="both"/>
        <w:rPr>
          <w:rFonts w:ascii="Times New Roman" w:hAnsi="Times New Roman" w:cs="Times New Roman"/>
          <w:color w:val="000000"/>
          <w:sz w:val="24"/>
          <w:szCs w:val="24"/>
        </w:rPr>
      </w:pPr>
      <w:r w:rsidRPr="00D529C2">
        <w:rPr>
          <w:rFonts w:ascii="Times New Roman" w:hAnsi="Times New Roman" w:cs="Times New Roman"/>
          <w:color w:val="000000"/>
          <w:sz w:val="24"/>
          <w:szCs w:val="24"/>
        </w:rPr>
        <w:t>снижение кибер</w:t>
      </w:r>
      <w:r w:rsidR="00AD5298" w:rsidRPr="00D529C2">
        <w:rPr>
          <w:rFonts w:ascii="Times New Roman" w:hAnsi="Times New Roman" w:cs="Times New Roman"/>
          <w:color w:val="000000"/>
          <w:sz w:val="24"/>
          <w:szCs w:val="24"/>
        </w:rPr>
        <w:t>преступлений (</w:t>
      </w:r>
      <w:r w:rsidRPr="00D529C2">
        <w:rPr>
          <w:rFonts w:ascii="Times New Roman" w:hAnsi="Times New Roman" w:cs="Times New Roman"/>
          <w:color w:val="000000"/>
          <w:sz w:val="24"/>
          <w:szCs w:val="24"/>
        </w:rPr>
        <w:t xml:space="preserve">повышение возможностей борьбы с </w:t>
      </w:r>
      <w:proofErr w:type="gramStart"/>
      <w:r w:rsidRPr="00D529C2">
        <w:rPr>
          <w:rFonts w:ascii="Times New Roman" w:hAnsi="Times New Roman" w:cs="Times New Roman"/>
          <w:color w:val="000000"/>
          <w:sz w:val="24"/>
          <w:szCs w:val="24"/>
        </w:rPr>
        <w:t>трансграничными</w:t>
      </w:r>
      <w:proofErr w:type="gramEnd"/>
      <w:r w:rsidRPr="00D529C2">
        <w:rPr>
          <w:rFonts w:ascii="Times New Roman" w:hAnsi="Times New Roman" w:cs="Times New Roman"/>
          <w:color w:val="000000"/>
          <w:sz w:val="24"/>
          <w:szCs w:val="24"/>
        </w:rPr>
        <w:t xml:space="preserve"> </w:t>
      </w:r>
      <w:proofErr w:type="spellStart"/>
      <w:r w:rsidRPr="00D529C2">
        <w:rPr>
          <w:rFonts w:ascii="Times New Roman" w:hAnsi="Times New Roman" w:cs="Times New Roman"/>
          <w:color w:val="000000"/>
          <w:sz w:val="24"/>
          <w:szCs w:val="24"/>
        </w:rPr>
        <w:t>киберпреступлениями</w:t>
      </w:r>
      <w:proofErr w:type="spellEnd"/>
      <w:r w:rsidRPr="00D529C2">
        <w:rPr>
          <w:rFonts w:ascii="Times New Roman" w:hAnsi="Times New Roman" w:cs="Times New Roman"/>
          <w:color w:val="000000"/>
          <w:sz w:val="24"/>
          <w:szCs w:val="24"/>
        </w:rPr>
        <w:t xml:space="preserve">; снижение барьеров для расследований; использовать современные инструменты борьбы с </w:t>
      </w:r>
      <w:proofErr w:type="spellStart"/>
      <w:r w:rsidRPr="00D529C2">
        <w:rPr>
          <w:rFonts w:ascii="Times New Roman" w:hAnsi="Times New Roman" w:cs="Times New Roman"/>
          <w:color w:val="000000"/>
          <w:sz w:val="24"/>
          <w:szCs w:val="24"/>
        </w:rPr>
        <w:t>киберпреступлениями</w:t>
      </w:r>
      <w:proofErr w:type="spellEnd"/>
      <w:r w:rsidRPr="00D529C2">
        <w:rPr>
          <w:rFonts w:ascii="Times New Roman" w:hAnsi="Times New Roman" w:cs="Times New Roman"/>
          <w:color w:val="000000"/>
          <w:sz w:val="24"/>
          <w:szCs w:val="24"/>
        </w:rPr>
        <w:t xml:space="preserve">); </w:t>
      </w:r>
    </w:p>
    <w:p w:rsidR="000D247C" w:rsidRPr="00D529C2" w:rsidRDefault="007F62A4" w:rsidP="00D529C2">
      <w:pPr>
        <w:pStyle w:val="a3"/>
        <w:numPr>
          <w:ilvl w:val="0"/>
          <w:numId w:val="24"/>
        </w:numPr>
        <w:spacing w:line="360" w:lineRule="auto"/>
        <w:jc w:val="both"/>
        <w:rPr>
          <w:rFonts w:ascii="Times New Roman" w:hAnsi="Times New Roman" w:cs="Times New Roman"/>
          <w:color w:val="000000"/>
          <w:sz w:val="24"/>
          <w:szCs w:val="24"/>
        </w:rPr>
      </w:pPr>
      <w:r w:rsidRPr="00D529C2">
        <w:rPr>
          <w:rFonts w:ascii="Times New Roman" w:hAnsi="Times New Roman" w:cs="Times New Roman"/>
          <w:color w:val="000000"/>
          <w:sz w:val="24"/>
          <w:szCs w:val="24"/>
        </w:rPr>
        <w:t>развитие промышленных и технологических ресурсов для кибербезопасности; защита инфраструктуры объектов критической значимости (</w:t>
      </w:r>
      <w:r w:rsidR="000D247C" w:rsidRPr="00D529C2">
        <w:rPr>
          <w:rFonts w:ascii="Times New Roman" w:hAnsi="Times New Roman" w:cs="Times New Roman"/>
          <w:color w:val="000000"/>
          <w:sz w:val="24"/>
          <w:szCs w:val="24"/>
        </w:rPr>
        <w:t xml:space="preserve">создание планов по управлению рисками и планов по обеспечению устойчивости бизнеса; </w:t>
      </w:r>
    </w:p>
    <w:p w:rsidR="000D247C" w:rsidRPr="00D529C2" w:rsidRDefault="000D247C" w:rsidP="00D529C2">
      <w:pPr>
        <w:pStyle w:val="a3"/>
        <w:numPr>
          <w:ilvl w:val="0"/>
          <w:numId w:val="24"/>
        </w:numPr>
        <w:spacing w:line="360" w:lineRule="auto"/>
        <w:jc w:val="both"/>
        <w:rPr>
          <w:rFonts w:ascii="Times New Roman" w:hAnsi="Times New Roman" w:cs="Times New Roman"/>
          <w:bCs/>
          <w:sz w:val="24"/>
          <w:szCs w:val="24"/>
        </w:rPr>
      </w:pPr>
      <w:r w:rsidRPr="00D529C2">
        <w:rPr>
          <w:rFonts w:ascii="Times New Roman" w:hAnsi="Times New Roman" w:cs="Times New Roman"/>
          <w:color w:val="000000"/>
          <w:sz w:val="24"/>
          <w:szCs w:val="24"/>
        </w:rPr>
        <w:t xml:space="preserve">создание надежных механизмов обмена информацией между государственным и частным секторами). </w:t>
      </w:r>
    </w:p>
    <w:p w:rsidR="000D247C" w:rsidRPr="001B7072" w:rsidRDefault="000D247C"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 xml:space="preserve">По этим же направлениям в данном руководстве отмечены ключевые показатели эффективности, которые сделают анализ национальной стратегии более сфокусированным и результативным. По каждому направлению выделено от 5 до 9 показателей эффективности, напротив каждого отмечены доказательство того, что данный показатель выполнен. Рассматривать все показатели нет необходимости, но как пример можно привести один – для второго направления (достижение устойчивости) показателем эффективности является создание </w:t>
      </w:r>
      <w:r w:rsidRPr="001B7072">
        <w:rPr>
          <w:rFonts w:ascii="Times New Roman" w:hAnsi="Times New Roman" w:cs="Times New Roman"/>
          <w:bCs/>
          <w:sz w:val="24"/>
          <w:szCs w:val="24"/>
          <w:lang w:val="en-US"/>
        </w:rPr>
        <w:t>CERT</w:t>
      </w:r>
      <w:r w:rsidRPr="001B7072">
        <w:rPr>
          <w:rFonts w:ascii="Times New Roman" w:hAnsi="Times New Roman" w:cs="Times New Roman"/>
          <w:bCs/>
          <w:sz w:val="24"/>
          <w:szCs w:val="24"/>
        </w:rPr>
        <w:t xml:space="preserve"> и/или национального агентства по безопасности, а доказательством выполнения данного показателя является наличие мандата у такого институционального </w:t>
      </w:r>
      <w:r w:rsidR="00AC0EA2" w:rsidRPr="001B7072">
        <w:rPr>
          <w:rFonts w:ascii="Times New Roman" w:hAnsi="Times New Roman" w:cs="Times New Roman"/>
          <w:bCs/>
          <w:sz w:val="24"/>
          <w:szCs w:val="24"/>
        </w:rPr>
        <w:t>органа</w:t>
      </w:r>
      <w:r w:rsidRPr="001B7072">
        <w:rPr>
          <w:rFonts w:ascii="Times New Roman" w:hAnsi="Times New Roman" w:cs="Times New Roman"/>
          <w:bCs/>
          <w:sz w:val="24"/>
          <w:szCs w:val="24"/>
        </w:rPr>
        <w:t xml:space="preserve">. </w:t>
      </w:r>
    </w:p>
    <w:p w:rsidR="00AC0EA2" w:rsidRPr="001B7072" w:rsidRDefault="00AC0EA2"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lastRenderedPageBreak/>
        <w:t xml:space="preserve">Данный документ от агентства должен помочь государствам – членам Европейского союза провести глобальный анализ своей существующей стратегии и создать для себя план действий по дальнейшему развитию НСК. </w:t>
      </w:r>
      <w:r w:rsidR="000539E6" w:rsidRPr="001B7072">
        <w:rPr>
          <w:rFonts w:ascii="Times New Roman" w:hAnsi="Times New Roman" w:cs="Times New Roman"/>
          <w:bCs/>
          <w:sz w:val="24"/>
          <w:szCs w:val="24"/>
        </w:rPr>
        <w:t xml:space="preserve">Однако агентство по сетевой и информационной безопасности могло бы принести еще больше пользы, учитывая наличие в своем распоряжении экспертов со всего Европейского союза.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могло бы</w:t>
      </w:r>
      <w:r w:rsidR="000539E6" w:rsidRPr="001B7072">
        <w:rPr>
          <w:rFonts w:ascii="Times New Roman" w:hAnsi="Times New Roman" w:cs="Times New Roman"/>
          <w:bCs/>
          <w:sz w:val="24"/>
          <w:szCs w:val="24"/>
        </w:rPr>
        <w:t xml:space="preserve"> </w:t>
      </w:r>
      <w:r w:rsidRPr="001B7072">
        <w:rPr>
          <w:rFonts w:ascii="Times New Roman" w:hAnsi="Times New Roman" w:cs="Times New Roman"/>
          <w:bCs/>
          <w:sz w:val="24"/>
          <w:szCs w:val="24"/>
        </w:rPr>
        <w:t xml:space="preserve"> обеспечить </w:t>
      </w:r>
      <w:r w:rsidR="000539E6" w:rsidRPr="001B7072">
        <w:rPr>
          <w:rFonts w:ascii="Times New Roman" w:hAnsi="Times New Roman" w:cs="Times New Roman"/>
          <w:bCs/>
          <w:sz w:val="24"/>
          <w:szCs w:val="24"/>
        </w:rPr>
        <w:t xml:space="preserve">постоянный анализ каждой из существующих стратегий кибербезопасности в государствах-членах ЕС (то есть, государство </w:t>
      </w:r>
      <w:proofErr w:type="spellStart"/>
      <w:r w:rsidR="000539E6" w:rsidRPr="001B7072">
        <w:rPr>
          <w:rFonts w:ascii="Times New Roman" w:hAnsi="Times New Roman" w:cs="Times New Roman"/>
          <w:bCs/>
          <w:sz w:val="24"/>
          <w:szCs w:val="24"/>
        </w:rPr>
        <w:t>диллегировало</w:t>
      </w:r>
      <w:proofErr w:type="spellEnd"/>
      <w:r w:rsidR="000539E6" w:rsidRPr="001B7072">
        <w:rPr>
          <w:rFonts w:ascii="Times New Roman" w:hAnsi="Times New Roman" w:cs="Times New Roman"/>
          <w:bCs/>
          <w:sz w:val="24"/>
          <w:szCs w:val="24"/>
        </w:rPr>
        <w:t xml:space="preserve"> бы данную задачу агентству), создавало бы отчет о данной стратегии и публиковало бы его для того, чтобы другие государства также могли на него ориентироваться – поскольку в интересах всего Европейского союза обеспечить самый высокий уровень кибербезопасности в каждом члене ЕС</w:t>
      </w:r>
      <w:r w:rsidR="00B8132F" w:rsidRPr="001B7072">
        <w:rPr>
          <w:rFonts w:ascii="Times New Roman" w:hAnsi="Times New Roman" w:cs="Times New Roman"/>
          <w:bCs/>
          <w:sz w:val="24"/>
          <w:szCs w:val="24"/>
        </w:rPr>
        <w:t xml:space="preserve">, а создать «идеальную» стратегию, которая была бы актуальна сразу для всех, невозможно, потому что у каждого государства свои ресурсы, свои проблемы и задачи. Кроме того, агентство может быть главным центром по разработке предложений об изменении общеевропейской стратегии, чтобы снять эту задачу с других органов Европейского союза – в таком случае, </w:t>
      </w:r>
      <w:r w:rsidR="00B8132F" w:rsidRPr="001B7072">
        <w:rPr>
          <w:rFonts w:ascii="Times New Roman" w:hAnsi="Times New Roman" w:cs="Times New Roman"/>
          <w:bCs/>
          <w:sz w:val="24"/>
          <w:szCs w:val="24"/>
          <w:lang w:val="en-US"/>
        </w:rPr>
        <w:t>ENISA</w:t>
      </w:r>
      <w:r w:rsidR="00B8132F" w:rsidRPr="001B7072">
        <w:rPr>
          <w:rFonts w:ascii="Times New Roman" w:hAnsi="Times New Roman" w:cs="Times New Roman"/>
          <w:bCs/>
          <w:sz w:val="24"/>
          <w:szCs w:val="24"/>
        </w:rPr>
        <w:t xml:space="preserve"> могло бы заниматься разработкой общих механизмов для ЕС в сфере кибербезопасности, которые отражались бы в новых редакциях европейской стратегии. Данная задача может быть осуществлена </w:t>
      </w:r>
      <w:r w:rsidR="00B8132F" w:rsidRPr="001B7072">
        <w:rPr>
          <w:rFonts w:ascii="Times New Roman" w:hAnsi="Times New Roman" w:cs="Times New Roman"/>
          <w:bCs/>
          <w:sz w:val="24"/>
          <w:szCs w:val="24"/>
          <w:lang w:val="en-US"/>
        </w:rPr>
        <w:t>ENISA</w:t>
      </w:r>
      <w:r w:rsidR="00B8132F" w:rsidRPr="001B7072">
        <w:rPr>
          <w:rFonts w:ascii="Times New Roman" w:hAnsi="Times New Roman" w:cs="Times New Roman"/>
          <w:bCs/>
          <w:sz w:val="24"/>
          <w:szCs w:val="24"/>
        </w:rPr>
        <w:t xml:space="preserve">, поскольку в состав правления входят </w:t>
      </w:r>
      <w:proofErr w:type="spellStart"/>
      <w:r w:rsidR="00B8132F" w:rsidRPr="001B7072">
        <w:rPr>
          <w:rFonts w:ascii="Times New Roman" w:hAnsi="Times New Roman" w:cs="Times New Roman"/>
          <w:bCs/>
          <w:sz w:val="24"/>
          <w:szCs w:val="24"/>
        </w:rPr>
        <w:t>предстовители</w:t>
      </w:r>
      <w:proofErr w:type="spellEnd"/>
      <w:r w:rsidR="00B8132F" w:rsidRPr="001B7072">
        <w:rPr>
          <w:rFonts w:ascii="Times New Roman" w:hAnsi="Times New Roman" w:cs="Times New Roman"/>
          <w:bCs/>
          <w:sz w:val="24"/>
          <w:szCs w:val="24"/>
        </w:rPr>
        <w:t xml:space="preserve"> от каждого государства (которые смогут продвигать предложения от своих стран, а </w:t>
      </w:r>
      <w:proofErr w:type="gramStart"/>
      <w:r w:rsidR="00B8132F" w:rsidRPr="001B7072">
        <w:rPr>
          <w:rFonts w:ascii="Times New Roman" w:hAnsi="Times New Roman" w:cs="Times New Roman"/>
          <w:bCs/>
          <w:sz w:val="24"/>
          <w:szCs w:val="24"/>
        </w:rPr>
        <w:t>значит</w:t>
      </w:r>
      <w:proofErr w:type="gramEnd"/>
      <w:r w:rsidR="00B8132F" w:rsidRPr="001B7072">
        <w:rPr>
          <w:rFonts w:ascii="Times New Roman" w:hAnsi="Times New Roman" w:cs="Times New Roman"/>
          <w:bCs/>
          <w:sz w:val="24"/>
          <w:szCs w:val="24"/>
        </w:rPr>
        <w:t xml:space="preserve"> разрабатываемые механизмы будут подходящими для каждого государства), кроме того, </w:t>
      </w:r>
      <w:r w:rsidR="00B8132F" w:rsidRPr="001B7072">
        <w:rPr>
          <w:rFonts w:ascii="Times New Roman" w:hAnsi="Times New Roman" w:cs="Times New Roman"/>
          <w:bCs/>
          <w:sz w:val="24"/>
          <w:szCs w:val="24"/>
          <w:lang w:val="en-US"/>
        </w:rPr>
        <w:t>ENISA</w:t>
      </w:r>
      <w:r w:rsidR="00B8132F" w:rsidRPr="001B7072">
        <w:rPr>
          <w:rFonts w:ascii="Times New Roman" w:hAnsi="Times New Roman" w:cs="Times New Roman"/>
          <w:bCs/>
          <w:sz w:val="24"/>
          <w:szCs w:val="24"/>
        </w:rPr>
        <w:t xml:space="preserve"> обладает большой группой экспертов из различных сфер и стран, а следовательно, разрабатываемые механизмы будут не поверхностными, а охватывающими и государственные и частные интересы. </w:t>
      </w:r>
    </w:p>
    <w:p w:rsidR="000D247C" w:rsidRPr="001B7072" w:rsidRDefault="000D247C" w:rsidP="001B7072">
      <w:pPr>
        <w:spacing w:line="360" w:lineRule="auto"/>
        <w:jc w:val="both"/>
        <w:rPr>
          <w:rFonts w:ascii="Times New Roman" w:hAnsi="Times New Roman" w:cs="Times New Roman"/>
          <w:bCs/>
          <w:sz w:val="24"/>
          <w:szCs w:val="24"/>
        </w:rPr>
      </w:pPr>
    </w:p>
    <w:p w:rsidR="00D26EFC" w:rsidRPr="001B7072" w:rsidRDefault="001D4DD8" w:rsidP="001B7072">
      <w:p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br w:type="page"/>
      </w:r>
    </w:p>
    <w:p w:rsidR="00D26EFC" w:rsidRPr="000C10DA" w:rsidRDefault="000C10DA" w:rsidP="000C10DA">
      <w:pPr>
        <w:pStyle w:val="2"/>
        <w:spacing w:line="360" w:lineRule="auto"/>
        <w:jc w:val="center"/>
        <w:rPr>
          <w:rFonts w:ascii="Times New Roman" w:hAnsi="Times New Roman" w:cs="Times New Roman"/>
          <w:b w:val="0"/>
          <w:color w:val="000000" w:themeColor="text1"/>
          <w:sz w:val="24"/>
          <w:szCs w:val="24"/>
        </w:rPr>
      </w:pPr>
      <w:bookmarkStart w:id="9" w:name="_Toc449711439"/>
      <w:r w:rsidRPr="000C10DA">
        <w:rPr>
          <w:rFonts w:ascii="Times New Roman" w:hAnsi="Times New Roman" w:cs="Times New Roman"/>
          <w:b w:val="0"/>
          <w:color w:val="000000" w:themeColor="text1"/>
          <w:sz w:val="24"/>
          <w:szCs w:val="24"/>
        </w:rPr>
        <w:lastRenderedPageBreak/>
        <w:t xml:space="preserve">3.2 </w:t>
      </w:r>
      <w:r w:rsidR="00D26EFC" w:rsidRPr="000C10DA">
        <w:rPr>
          <w:rFonts w:ascii="Times New Roman" w:hAnsi="Times New Roman" w:cs="Times New Roman"/>
          <w:b w:val="0"/>
          <w:color w:val="000000" w:themeColor="text1"/>
          <w:sz w:val="24"/>
          <w:szCs w:val="24"/>
        </w:rPr>
        <w:t xml:space="preserve">УСПЕШНЫЕ ДЕЙСТВУЮЩИЕ </w:t>
      </w:r>
      <w:r w:rsidR="0093688B" w:rsidRPr="000C10DA">
        <w:rPr>
          <w:rFonts w:ascii="Times New Roman" w:hAnsi="Times New Roman" w:cs="Times New Roman"/>
          <w:b w:val="0"/>
          <w:color w:val="000000" w:themeColor="text1"/>
          <w:sz w:val="24"/>
          <w:szCs w:val="24"/>
        </w:rPr>
        <w:t xml:space="preserve">ЕВРОПЕЙСКИЕ </w:t>
      </w:r>
      <w:r w:rsidR="00D26EFC" w:rsidRPr="000C10DA">
        <w:rPr>
          <w:rFonts w:ascii="Times New Roman" w:hAnsi="Times New Roman" w:cs="Times New Roman"/>
          <w:b w:val="0"/>
          <w:color w:val="000000" w:themeColor="text1"/>
          <w:sz w:val="24"/>
          <w:szCs w:val="24"/>
        </w:rPr>
        <w:t>ПРОЕКТЫ АГЕНТСТВА ПО СЕТЕВОЙ И ИНФОРМАЦИОННОЙ БЕЗОПАСНОСТИ</w:t>
      </w:r>
      <w:r w:rsidR="00B01DAF" w:rsidRPr="000C10DA">
        <w:rPr>
          <w:rFonts w:ascii="Times New Roman" w:hAnsi="Times New Roman" w:cs="Times New Roman"/>
          <w:b w:val="0"/>
          <w:color w:val="000000" w:themeColor="text1"/>
          <w:sz w:val="24"/>
          <w:szCs w:val="24"/>
        </w:rPr>
        <w:t>.</w:t>
      </w:r>
      <w:bookmarkEnd w:id="9"/>
    </w:p>
    <w:p w:rsidR="00C64815" w:rsidRPr="001B7072" w:rsidRDefault="00C64815" w:rsidP="001B7072">
      <w:pPr>
        <w:spacing w:line="360" w:lineRule="auto"/>
        <w:jc w:val="both"/>
        <w:rPr>
          <w:rFonts w:ascii="Times New Roman" w:hAnsi="Times New Roman" w:cs="Times New Roman"/>
          <w:bCs/>
          <w:sz w:val="24"/>
          <w:szCs w:val="24"/>
        </w:rPr>
      </w:pPr>
    </w:p>
    <w:p w:rsidR="00C64815" w:rsidRPr="001B7072" w:rsidRDefault="00CB05D2"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 xml:space="preserve">Напомним, что основополагающей целью агентства является повышение </w:t>
      </w:r>
      <w:proofErr w:type="spellStart"/>
      <w:r w:rsidRPr="001B7072">
        <w:rPr>
          <w:rFonts w:ascii="Times New Roman" w:hAnsi="Times New Roman" w:cs="Times New Roman"/>
          <w:bCs/>
          <w:sz w:val="24"/>
          <w:szCs w:val="24"/>
        </w:rPr>
        <w:t>кибер</w:t>
      </w:r>
      <w:proofErr w:type="spellEnd"/>
      <w:r w:rsidRPr="001B7072">
        <w:rPr>
          <w:rFonts w:ascii="Times New Roman" w:hAnsi="Times New Roman" w:cs="Times New Roman"/>
          <w:bCs/>
          <w:sz w:val="24"/>
          <w:szCs w:val="24"/>
        </w:rPr>
        <w:t xml:space="preserve"> культуры среди государственного, частного секторов и граждан Европейского союза в целом. Для этого за практически 12 лет своей работы агентство организовало несколько постоянно действующих проектов по </w:t>
      </w:r>
      <w:proofErr w:type="spellStart"/>
      <w:r w:rsidRPr="001B7072">
        <w:rPr>
          <w:rFonts w:ascii="Times New Roman" w:hAnsi="Times New Roman" w:cs="Times New Roman"/>
          <w:bCs/>
          <w:sz w:val="24"/>
          <w:szCs w:val="24"/>
        </w:rPr>
        <w:t>кибер</w:t>
      </w:r>
      <w:proofErr w:type="spellEnd"/>
      <w:r w:rsidRPr="001B7072">
        <w:rPr>
          <w:rFonts w:ascii="Times New Roman" w:hAnsi="Times New Roman" w:cs="Times New Roman"/>
          <w:bCs/>
          <w:sz w:val="24"/>
          <w:szCs w:val="24"/>
        </w:rPr>
        <w:t xml:space="preserve"> учениям, а также часто выпускает полезные статьи на тему киберсферы – </w:t>
      </w:r>
      <w:proofErr w:type="gramStart"/>
      <w:r w:rsidRPr="001B7072">
        <w:rPr>
          <w:rFonts w:ascii="Times New Roman" w:hAnsi="Times New Roman" w:cs="Times New Roman"/>
          <w:bCs/>
          <w:sz w:val="24"/>
          <w:szCs w:val="24"/>
        </w:rPr>
        <w:t>часть</w:t>
      </w:r>
      <w:proofErr w:type="gramEnd"/>
      <w:r w:rsidRPr="001B7072">
        <w:rPr>
          <w:rFonts w:ascii="Times New Roman" w:hAnsi="Times New Roman" w:cs="Times New Roman"/>
          <w:bCs/>
          <w:sz w:val="24"/>
          <w:szCs w:val="24"/>
        </w:rPr>
        <w:t xml:space="preserve"> из которой является </w:t>
      </w:r>
      <w:proofErr w:type="spellStart"/>
      <w:r w:rsidRPr="001B7072">
        <w:rPr>
          <w:rFonts w:ascii="Times New Roman" w:hAnsi="Times New Roman" w:cs="Times New Roman"/>
          <w:bCs/>
          <w:sz w:val="24"/>
          <w:szCs w:val="24"/>
        </w:rPr>
        <w:t>переодическими</w:t>
      </w:r>
      <w:proofErr w:type="spellEnd"/>
      <w:r w:rsidRPr="001B7072">
        <w:rPr>
          <w:rFonts w:ascii="Times New Roman" w:hAnsi="Times New Roman" w:cs="Times New Roman"/>
          <w:bCs/>
          <w:sz w:val="24"/>
          <w:szCs w:val="24"/>
        </w:rPr>
        <w:t xml:space="preserve"> изданиями, а часть разовыми. Кроме того, агентство активно участвует в </w:t>
      </w:r>
      <w:proofErr w:type="spellStart"/>
      <w:r w:rsidRPr="001B7072">
        <w:rPr>
          <w:rFonts w:ascii="Times New Roman" w:hAnsi="Times New Roman" w:cs="Times New Roman"/>
          <w:bCs/>
          <w:sz w:val="24"/>
          <w:szCs w:val="24"/>
        </w:rPr>
        <w:t>таргетированной</w:t>
      </w:r>
      <w:proofErr w:type="spellEnd"/>
      <w:r w:rsidRPr="001B7072">
        <w:rPr>
          <w:rFonts w:ascii="Times New Roman" w:hAnsi="Times New Roman" w:cs="Times New Roman"/>
          <w:bCs/>
          <w:sz w:val="24"/>
          <w:szCs w:val="24"/>
        </w:rPr>
        <w:t xml:space="preserve"> помощи государствам-членам Европейского союза, например, в разработке и внедрении национальных стратегий, о чем писалось выше. </w:t>
      </w:r>
      <w:proofErr w:type="gramStart"/>
      <w:r w:rsidRPr="001B7072">
        <w:rPr>
          <w:rFonts w:ascii="Times New Roman" w:hAnsi="Times New Roman" w:cs="Times New Roman"/>
          <w:bCs/>
          <w:sz w:val="24"/>
          <w:szCs w:val="24"/>
        </w:rPr>
        <w:t xml:space="preserve">Для оценки эффективности работы в данной исследовании использованы материалы об успешных фактических постоянно действующих проектах (Европейский месяц кибербезопасности, </w:t>
      </w:r>
      <w:proofErr w:type="spellStart"/>
      <w:r w:rsidRPr="001B7072">
        <w:rPr>
          <w:rFonts w:ascii="Times New Roman" w:hAnsi="Times New Roman" w:cs="Times New Roman"/>
          <w:bCs/>
          <w:sz w:val="24"/>
          <w:szCs w:val="24"/>
        </w:rPr>
        <w:t>Кибер</w:t>
      </w:r>
      <w:proofErr w:type="spellEnd"/>
      <w:r w:rsidRPr="001B7072">
        <w:rPr>
          <w:rFonts w:ascii="Times New Roman" w:hAnsi="Times New Roman" w:cs="Times New Roman"/>
          <w:bCs/>
          <w:sz w:val="24"/>
          <w:szCs w:val="24"/>
        </w:rPr>
        <w:t xml:space="preserve"> Европа</w:t>
      </w:r>
      <w:r w:rsidR="006D1643" w:rsidRPr="001B7072">
        <w:rPr>
          <w:rFonts w:ascii="Times New Roman" w:hAnsi="Times New Roman" w:cs="Times New Roman"/>
          <w:bCs/>
          <w:sz w:val="24"/>
          <w:szCs w:val="24"/>
        </w:rPr>
        <w:t xml:space="preserve">, </w:t>
      </w:r>
      <w:proofErr w:type="spellStart"/>
      <w:r w:rsidR="006D1643" w:rsidRPr="001B7072">
        <w:rPr>
          <w:rFonts w:ascii="Times New Roman" w:hAnsi="Times New Roman" w:cs="Times New Roman"/>
          <w:bCs/>
          <w:sz w:val="24"/>
          <w:szCs w:val="24"/>
        </w:rPr>
        <w:t>кибер</w:t>
      </w:r>
      <w:proofErr w:type="spellEnd"/>
      <w:r w:rsidR="006D1643" w:rsidRPr="001B7072">
        <w:rPr>
          <w:rFonts w:ascii="Times New Roman" w:hAnsi="Times New Roman" w:cs="Times New Roman"/>
          <w:bCs/>
          <w:sz w:val="24"/>
          <w:szCs w:val="24"/>
        </w:rPr>
        <w:t xml:space="preserve"> учения</w:t>
      </w:r>
      <w:r w:rsidRPr="001B7072">
        <w:rPr>
          <w:rFonts w:ascii="Times New Roman" w:hAnsi="Times New Roman" w:cs="Times New Roman"/>
          <w:bCs/>
          <w:sz w:val="24"/>
          <w:szCs w:val="24"/>
        </w:rPr>
        <w:t xml:space="preserve">) и об успешных </w:t>
      </w:r>
      <w:r w:rsidR="00DE6EB3" w:rsidRPr="001B7072">
        <w:rPr>
          <w:rFonts w:ascii="Times New Roman" w:hAnsi="Times New Roman" w:cs="Times New Roman"/>
          <w:bCs/>
          <w:sz w:val="24"/>
          <w:szCs w:val="24"/>
        </w:rPr>
        <w:t>публикующихся на регулярной основе материалах</w:t>
      </w:r>
      <w:r w:rsidRPr="001B7072">
        <w:rPr>
          <w:rFonts w:ascii="Times New Roman" w:hAnsi="Times New Roman" w:cs="Times New Roman"/>
          <w:bCs/>
          <w:sz w:val="24"/>
          <w:szCs w:val="24"/>
        </w:rPr>
        <w:t xml:space="preserve"> (Обзор угроз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Ежегодный отчет о </w:t>
      </w:r>
      <w:proofErr w:type="spellStart"/>
      <w:r w:rsidRPr="001B7072">
        <w:rPr>
          <w:rFonts w:ascii="Times New Roman" w:hAnsi="Times New Roman" w:cs="Times New Roman"/>
          <w:bCs/>
          <w:sz w:val="24"/>
          <w:szCs w:val="24"/>
        </w:rPr>
        <w:t>кибер</w:t>
      </w:r>
      <w:proofErr w:type="spellEnd"/>
      <w:r w:rsidRPr="001B7072">
        <w:rPr>
          <w:rFonts w:ascii="Times New Roman" w:hAnsi="Times New Roman" w:cs="Times New Roman"/>
          <w:bCs/>
          <w:sz w:val="24"/>
          <w:szCs w:val="24"/>
        </w:rPr>
        <w:t xml:space="preserve"> инцидентах</w:t>
      </w:r>
      <w:r w:rsidR="00DE6EB3" w:rsidRPr="001B7072">
        <w:rPr>
          <w:rFonts w:ascii="Times New Roman" w:hAnsi="Times New Roman" w:cs="Times New Roman"/>
          <w:bCs/>
          <w:sz w:val="24"/>
          <w:szCs w:val="24"/>
        </w:rPr>
        <w:t xml:space="preserve">). </w:t>
      </w:r>
      <w:proofErr w:type="gramEnd"/>
    </w:p>
    <w:p w:rsidR="00873B38" w:rsidRPr="001B7072" w:rsidRDefault="00DE6EB3"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 xml:space="preserve">В проведении </w:t>
      </w:r>
      <w:proofErr w:type="spellStart"/>
      <w:r w:rsidRPr="001B7072">
        <w:rPr>
          <w:rFonts w:ascii="Times New Roman" w:hAnsi="Times New Roman" w:cs="Times New Roman"/>
          <w:bCs/>
          <w:sz w:val="24"/>
          <w:szCs w:val="24"/>
        </w:rPr>
        <w:t>кибер</w:t>
      </w:r>
      <w:proofErr w:type="spellEnd"/>
      <w:r w:rsidRPr="001B7072">
        <w:rPr>
          <w:rFonts w:ascii="Times New Roman" w:hAnsi="Times New Roman" w:cs="Times New Roman"/>
          <w:bCs/>
          <w:sz w:val="24"/>
          <w:szCs w:val="24"/>
        </w:rPr>
        <w:t xml:space="preserve"> учений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не работает в одиночку: ему оказывают содействие ряд автономных агентств, специально созданных для разрешения различного рода задач.</w:t>
      </w:r>
      <w:r w:rsidRPr="001B7072">
        <w:rPr>
          <w:rStyle w:val="a4"/>
          <w:rFonts w:ascii="Times New Roman" w:hAnsi="Times New Roman" w:cs="Times New Roman"/>
          <w:bCs/>
          <w:sz w:val="24"/>
          <w:szCs w:val="24"/>
        </w:rPr>
        <w:footnoteReference w:id="95"/>
      </w:r>
      <w:r w:rsidRPr="001B7072">
        <w:rPr>
          <w:rFonts w:ascii="Times New Roman" w:hAnsi="Times New Roman" w:cs="Times New Roman"/>
          <w:bCs/>
          <w:sz w:val="24"/>
          <w:szCs w:val="24"/>
        </w:rPr>
        <w:t xml:space="preserve"> К ним относятся: </w:t>
      </w:r>
    </w:p>
    <w:p w:rsidR="00873B38" w:rsidRPr="009B1141" w:rsidRDefault="00DE6EB3" w:rsidP="009B1141">
      <w:pPr>
        <w:pStyle w:val="a3"/>
        <w:numPr>
          <w:ilvl w:val="0"/>
          <w:numId w:val="31"/>
        </w:numPr>
        <w:spacing w:line="360" w:lineRule="auto"/>
        <w:jc w:val="both"/>
        <w:rPr>
          <w:rFonts w:ascii="Times New Roman" w:hAnsi="Times New Roman" w:cs="Times New Roman"/>
          <w:bCs/>
          <w:sz w:val="24"/>
          <w:szCs w:val="24"/>
        </w:rPr>
      </w:pPr>
      <w:r w:rsidRPr="009B1141">
        <w:rPr>
          <w:rFonts w:ascii="Times New Roman" w:hAnsi="Times New Roman" w:cs="Times New Roman"/>
          <w:bCs/>
          <w:sz w:val="24"/>
          <w:szCs w:val="24"/>
        </w:rPr>
        <w:t>агентства сообщества</w:t>
      </w:r>
      <w:r w:rsidR="00873B38" w:rsidRPr="009B1141">
        <w:rPr>
          <w:rFonts w:ascii="Times New Roman" w:hAnsi="Times New Roman" w:cs="Times New Roman"/>
          <w:bCs/>
          <w:sz w:val="24"/>
          <w:szCs w:val="24"/>
        </w:rPr>
        <w:t xml:space="preserve"> (например, агентство безопасного морского сообщения - </w:t>
      </w:r>
      <w:r w:rsidR="00873B38" w:rsidRPr="009B1141">
        <w:rPr>
          <w:rFonts w:ascii="Times New Roman" w:hAnsi="Times New Roman" w:cs="Times New Roman"/>
          <w:bCs/>
          <w:sz w:val="24"/>
          <w:szCs w:val="24"/>
          <w:lang w:val="en-US"/>
        </w:rPr>
        <w:t>EMSA</w:t>
      </w:r>
      <w:r w:rsidR="00873B38" w:rsidRPr="009B1141">
        <w:rPr>
          <w:rFonts w:ascii="Times New Roman" w:hAnsi="Times New Roman" w:cs="Times New Roman"/>
          <w:bCs/>
          <w:sz w:val="24"/>
          <w:szCs w:val="24"/>
        </w:rPr>
        <w:t xml:space="preserve">, </w:t>
      </w:r>
      <w:proofErr w:type="spellStart"/>
      <w:r w:rsidR="00873B38" w:rsidRPr="009B1141">
        <w:rPr>
          <w:rFonts w:ascii="Times New Roman" w:hAnsi="Times New Roman" w:cs="Times New Roman"/>
          <w:bCs/>
          <w:sz w:val="24"/>
          <w:szCs w:val="24"/>
        </w:rPr>
        <w:t>агенство</w:t>
      </w:r>
      <w:proofErr w:type="spellEnd"/>
      <w:r w:rsidR="00873B38" w:rsidRPr="009B1141">
        <w:rPr>
          <w:rFonts w:ascii="Times New Roman" w:hAnsi="Times New Roman" w:cs="Times New Roman"/>
          <w:bCs/>
          <w:sz w:val="24"/>
          <w:szCs w:val="24"/>
        </w:rPr>
        <w:t xml:space="preserve"> авиационной безопасности - </w:t>
      </w:r>
      <w:r w:rsidR="00873B38" w:rsidRPr="009B1141">
        <w:rPr>
          <w:rFonts w:ascii="Times New Roman" w:hAnsi="Times New Roman" w:cs="Times New Roman"/>
          <w:bCs/>
          <w:sz w:val="24"/>
          <w:szCs w:val="24"/>
          <w:lang w:val="en-US"/>
        </w:rPr>
        <w:t>EASA</w:t>
      </w:r>
      <w:r w:rsidR="00873B38" w:rsidRPr="009B1141">
        <w:rPr>
          <w:rFonts w:ascii="Times New Roman" w:hAnsi="Times New Roman" w:cs="Times New Roman"/>
          <w:bCs/>
          <w:sz w:val="24"/>
          <w:szCs w:val="24"/>
        </w:rPr>
        <w:t xml:space="preserve"> и так далее); </w:t>
      </w:r>
    </w:p>
    <w:p w:rsidR="00873B38" w:rsidRPr="009B1141" w:rsidRDefault="00873B38" w:rsidP="009B1141">
      <w:pPr>
        <w:pStyle w:val="a3"/>
        <w:numPr>
          <w:ilvl w:val="0"/>
          <w:numId w:val="31"/>
        </w:numPr>
        <w:spacing w:line="360" w:lineRule="auto"/>
        <w:jc w:val="both"/>
        <w:rPr>
          <w:rFonts w:ascii="Times New Roman" w:hAnsi="Times New Roman" w:cs="Times New Roman"/>
          <w:bCs/>
          <w:sz w:val="24"/>
          <w:szCs w:val="24"/>
        </w:rPr>
      </w:pPr>
      <w:r w:rsidRPr="009B1141">
        <w:rPr>
          <w:rFonts w:ascii="Times New Roman" w:hAnsi="Times New Roman" w:cs="Times New Roman"/>
          <w:bCs/>
          <w:sz w:val="24"/>
          <w:szCs w:val="24"/>
        </w:rPr>
        <w:t xml:space="preserve">агентства по внешней политике и политике безопасности (например, оборонное агентство – </w:t>
      </w:r>
      <w:r w:rsidRPr="009B1141">
        <w:rPr>
          <w:rFonts w:ascii="Times New Roman" w:hAnsi="Times New Roman" w:cs="Times New Roman"/>
          <w:bCs/>
          <w:sz w:val="24"/>
          <w:szCs w:val="24"/>
          <w:lang w:val="en-US"/>
        </w:rPr>
        <w:t>EDA</w:t>
      </w:r>
      <w:r w:rsidRPr="009B1141">
        <w:rPr>
          <w:rFonts w:ascii="Times New Roman" w:hAnsi="Times New Roman" w:cs="Times New Roman"/>
          <w:bCs/>
          <w:sz w:val="24"/>
          <w:szCs w:val="24"/>
        </w:rPr>
        <w:t xml:space="preserve">);  </w:t>
      </w:r>
    </w:p>
    <w:p w:rsidR="00873B38" w:rsidRPr="009B1141" w:rsidRDefault="00873B38" w:rsidP="009B1141">
      <w:pPr>
        <w:pStyle w:val="a3"/>
        <w:numPr>
          <w:ilvl w:val="0"/>
          <w:numId w:val="31"/>
        </w:numPr>
        <w:spacing w:line="360" w:lineRule="auto"/>
        <w:jc w:val="both"/>
        <w:rPr>
          <w:rFonts w:ascii="Times New Roman" w:hAnsi="Times New Roman" w:cs="Times New Roman"/>
          <w:bCs/>
          <w:sz w:val="24"/>
          <w:szCs w:val="24"/>
        </w:rPr>
      </w:pPr>
      <w:r w:rsidRPr="009B1141">
        <w:rPr>
          <w:rFonts w:ascii="Times New Roman" w:hAnsi="Times New Roman" w:cs="Times New Roman"/>
          <w:bCs/>
          <w:sz w:val="24"/>
          <w:szCs w:val="24"/>
        </w:rPr>
        <w:t xml:space="preserve">полицейские и судебные агентства (например, </w:t>
      </w:r>
      <w:proofErr w:type="spellStart"/>
      <w:r w:rsidRPr="009B1141">
        <w:rPr>
          <w:rFonts w:ascii="Times New Roman" w:hAnsi="Times New Roman" w:cs="Times New Roman"/>
          <w:bCs/>
          <w:sz w:val="24"/>
          <w:szCs w:val="24"/>
        </w:rPr>
        <w:t>полицеское</w:t>
      </w:r>
      <w:proofErr w:type="spellEnd"/>
      <w:r w:rsidRPr="009B1141">
        <w:rPr>
          <w:rFonts w:ascii="Times New Roman" w:hAnsi="Times New Roman" w:cs="Times New Roman"/>
          <w:bCs/>
          <w:sz w:val="24"/>
          <w:szCs w:val="24"/>
        </w:rPr>
        <w:t xml:space="preserve"> ведомство </w:t>
      </w:r>
      <w:r w:rsidRPr="009B1141">
        <w:rPr>
          <w:rFonts w:ascii="Times New Roman" w:hAnsi="Times New Roman" w:cs="Times New Roman"/>
          <w:bCs/>
          <w:sz w:val="24"/>
          <w:szCs w:val="24"/>
          <w:lang w:val="en-US"/>
        </w:rPr>
        <w:t>Europol</w:t>
      </w:r>
      <w:r w:rsidRPr="009B1141">
        <w:rPr>
          <w:rFonts w:ascii="Times New Roman" w:hAnsi="Times New Roman" w:cs="Times New Roman"/>
          <w:bCs/>
          <w:sz w:val="24"/>
          <w:szCs w:val="24"/>
        </w:rPr>
        <w:t xml:space="preserve">); </w:t>
      </w:r>
    </w:p>
    <w:p w:rsidR="00873B38" w:rsidRPr="009B1141" w:rsidRDefault="00873B38" w:rsidP="009B1141">
      <w:pPr>
        <w:pStyle w:val="a3"/>
        <w:numPr>
          <w:ilvl w:val="0"/>
          <w:numId w:val="31"/>
        </w:numPr>
        <w:spacing w:line="360" w:lineRule="auto"/>
        <w:jc w:val="both"/>
        <w:rPr>
          <w:rFonts w:ascii="Times New Roman" w:hAnsi="Times New Roman" w:cs="Times New Roman"/>
          <w:bCs/>
          <w:sz w:val="24"/>
          <w:szCs w:val="24"/>
        </w:rPr>
      </w:pPr>
      <w:r w:rsidRPr="009B1141">
        <w:rPr>
          <w:rFonts w:ascii="Times New Roman" w:hAnsi="Times New Roman" w:cs="Times New Roman"/>
          <w:bCs/>
          <w:sz w:val="24"/>
          <w:szCs w:val="24"/>
        </w:rPr>
        <w:t xml:space="preserve">временные исполнительные агентства (например, агентство по образованию, аудиовизуальным средствам и культуре – </w:t>
      </w:r>
      <w:r w:rsidRPr="009B1141">
        <w:rPr>
          <w:rFonts w:ascii="Times New Roman" w:hAnsi="Times New Roman" w:cs="Times New Roman"/>
          <w:bCs/>
          <w:sz w:val="24"/>
          <w:szCs w:val="24"/>
          <w:lang w:val="en-US"/>
        </w:rPr>
        <w:t>EACEA</w:t>
      </w:r>
      <w:r w:rsidRPr="009B1141">
        <w:rPr>
          <w:rFonts w:ascii="Times New Roman" w:hAnsi="Times New Roman" w:cs="Times New Roman"/>
          <w:bCs/>
          <w:sz w:val="24"/>
          <w:szCs w:val="24"/>
        </w:rPr>
        <w:t xml:space="preserve">); </w:t>
      </w:r>
    </w:p>
    <w:p w:rsidR="00DE6EB3" w:rsidRPr="009B1141" w:rsidRDefault="00873B38" w:rsidP="009B1141">
      <w:pPr>
        <w:pStyle w:val="a3"/>
        <w:numPr>
          <w:ilvl w:val="0"/>
          <w:numId w:val="31"/>
        </w:numPr>
        <w:spacing w:line="360" w:lineRule="auto"/>
        <w:jc w:val="both"/>
        <w:rPr>
          <w:rFonts w:ascii="Times New Roman" w:hAnsi="Times New Roman" w:cs="Times New Roman"/>
          <w:bCs/>
          <w:sz w:val="24"/>
          <w:szCs w:val="24"/>
        </w:rPr>
      </w:pPr>
      <w:r w:rsidRPr="009B1141">
        <w:rPr>
          <w:rFonts w:ascii="Times New Roman" w:hAnsi="Times New Roman" w:cs="Times New Roman"/>
          <w:bCs/>
          <w:sz w:val="24"/>
          <w:szCs w:val="24"/>
        </w:rPr>
        <w:t xml:space="preserve">Центр по борьбе с </w:t>
      </w:r>
      <w:proofErr w:type="spellStart"/>
      <w:r w:rsidRPr="009B1141">
        <w:rPr>
          <w:rFonts w:ascii="Times New Roman" w:hAnsi="Times New Roman" w:cs="Times New Roman"/>
          <w:bCs/>
          <w:sz w:val="24"/>
          <w:szCs w:val="24"/>
        </w:rPr>
        <w:t>киберпреступностью</w:t>
      </w:r>
      <w:proofErr w:type="spellEnd"/>
      <w:r w:rsidRPr="009B1141">
        <w:rPr>
          <w:rFonts w:ascii="Times New Roman" w:hAnsi="Times New Roman" w:cs="Times New Roman"/>
          <w:bCs/>
          <w:sz w:val="24"/>
          <w:szCs w:val="24"/>
        </w:rPr>
        <w:t xml:space="preserve"> (</w:t>
      </w:r>
      <w:r w:rsidRPr="009B1141">
        <w:rPr>
          <w:rFonts w:ascii="Times New Roman" w:hAnsi="Times New Roman" w:cs="Times New Roman"/>
          <w:bCs/>
          <w:sz w:val="24"/>
          <w:szCs w:val="24"/>
          <w:lang w:val="en-US"/>
        </w:rPr>
        <w:t>European</w:t>
      </w:r>
      <w:r w:rsidRPr="009B1141">
        <w:rPr>
          <w:rFonts w:ascii="Times New Roman" w:hAnsi="Times New Roman" w:cs="Times New Roman"/>
          <w:bCs/>
          <w:sz w:val="24"/>
          <w:szCs w:val="24"/>
        </w:rPr>
        <w:t xml:space="preserve"> </w:t>
      </w:r>
      <w:r w:rsidRPr="009B1141">
        <w:rPr>
          <w:rFonts w:ascii="Times New Roman" w:hAnsi="Times New Roman" w:cs="Times New Roman"/>
          <w:bCs/>
          <w:sz w:val="24"/>
          <w:szCs w:val="24"/>
          <w:lang w:val="en-US"/>
        </w:rPr>
        <w:t>cyber</w:t>
      </w:r>
      <w:r w:rsidRPr="009B1141">
        <w:rPr>
          <w:rFonts w:ascii="Times New Roman" w:hAnsi="Times New Roman" w:cs="Times New Roman"/>
          <w:bCs/>
          <w:sz w:val="24"/>
          <w:szCs w:val="24"/>
        </w:rPr>
        <w:t xml:space="preserve"> </w:t>
      </w:r>
      <w:r w:rsidRPr="009B1141">
        <w:rPr>
          <w:rFonts w:ascii="Times New Roman" w:hAnsi="Times New Roman" w:cs="Times New Roman"/>
          <w:bCs/>
          <w:sz w:val="24"/>
          <w:szCs w:val="24"/>
          <w:lang w:val="en-US"/>
        </w:rPr>
        <w:t>security</w:t>
      </w:r>
      <w:r w:rsidRPr="009B1141">
        <w:rPr>
          <w:rFonts w:ascii="Times New Roman" w:hAnsi="Times New Roman" w:cs="Times New Roman"/>
          <w:bCs/>
          <w:sz w:val="24"/>
          <w:szCs w:val="24"/>
        </w:rPr>
        <w:t xml:space="preserve"> </w:t>
      </w:r>
      <w:r w:rsidRPr="009B1141">
        <w:rPr>
          <w:rFonts w:ascii="Times New Roman" w:hAnsi="Times New Roman" w:cs="Times New Roman"/>
          <w:bCs/>
          <w:sz w:val="24"/>
          <w:szCs w:val="24"/>
          <w:lang w:val="en-US"/>
        </w:rPr>
        <w:t>center</w:t>
      </w:r>
      <w:r w:rsidRPr="009B1141">
        <w:rPr>
          <w:rFonts w:ascii="Times New Roman" w:hAnsi="Times New Roman" w:cs="Times New Roman"/>
          <w:bCs/>
          <w:sz w:val="24"/>
          <w:szCs w:val="24"/>
        </w:rPr>
        <w:t xml:space="preserve"> – </w:t>
      </w:r>
      <w:r w:rsidRPr="009B1141">
        <w:rPr>
          <w:rFonts w:ascii="Times New Roman" w:hAnsi="Times New Roman" w:cs="Times New Roman"/>
          <w:bCs/>
          <w:sz w:val="24"/>
          <w:szCs w:val="24"/>
          <w:lang w:val="en-US"/>
        </w:rPr>
        <w:t>ECCC</w:t>
      </w:r>
      <w:r w:rsidRPr="009B1141">
        <w:rPr>
          <w:rFonts w:ascii="Times New Roman" w:hAnsi="Times New Roman" w:cs="Times New Roman"/>
          <w:bCs/>
          <w:sz w:val="24"/>
          <w:szCs w:val="24"/>
        </w:rPr>
        <w:t>).</w:t>
      </w:r>
    </w:p>
    <w:p w:rsidR="00873B38" w:rsidRPr="001B7072" w:rsidRDefault="00180F55"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lastRenderedPageBreak/>
        <w:t xml:space="preserve">В 2012 году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опубликовало аналитический отчет с фактическими сравнениями </w:t>
      </w:r>
      <w:proofErr w:type="gramStart"/>
      <w:r w:rsidRPr="001B7072">
        <w:rPr>
          <w:rFonts w:ascii="Times New Roman" w:hAnsi="Times New Roman" w:cs="Times New Roman"/>
          <w:bCs/>
          <w:sz w:val="24"/>
          <w:szCs w:val="24"/>
        </w:rPr>
        <w:t>о</w:t>
      </w:r>
      <w:proofErr w:type="gramEnd"/>
      <w:r w:rsidRPr="001B7072">
        <w:rPr>
          <w:rFonts w:ascii="Times New Roman" w:hAnsi="Times New Roman" w:cs="Times New Roman"/>
          <w:bCs/>
          <w:sz w:val="24"/>
          <w:szCs w:val="24"/>
        </w:rPr>
        <w:t xml:space="preserve"> проведенных </w:t>
      </w:r>
      <w:proofErr w:type="spellStart"/>
      <w:r w:rsidRPr="001B7072">
        <w:rPr>
          <w:rFonts w:ascii="Times New Roman" w:hAnsi="Times New Roman" w:cs="Times New Roman"/>
          <w:bCs/>
          <w:sz w:val="24"/>
          <w:szCs w:val="24"/>
        </w:rPr>
        <w:t>киберучениях</w:t>
      </w:r>
      <w:proofErr w:type="spellEnd"/>
      <w:r w:rsidRPr="001B7072">
        <w:rPr>
          <w:rFonts w:ascii="Times New Roman" w:hAnsi="Times New Roman" w:cs="Times New Roman"/>
          <w:bCs/>
          <w:sz w:val="24"/>
          <w:szCs w:val="24"/>
        </w:rPr>
        <w:t xml:space="preserve"> в период с 2002 по 2012 года, что включает в себя 85 </w:t>
      </w:r>
      <w:proofErr w:type="spellStart"/>
      <w:r w:rsidRPr="001B7072">
        <w:rPr>
          <w:rFonts w:ascii="Times New Roman" w:hAnsi="Times New Roman" w:cs="Times New Roman"/>
          <w:bCs/>
          <w:sz w:val="24"/>
          <w:szCs w:val="24"/>
        </w:rPr>
        <w:t>кибер</w:t>
      </w:r>
      <w:proofErr w:type="spellEnd"/>
      <w:r w:rsidRPr="001B7072">
        <w:rPr>
          <w:rFonts w:ascii="Times New Roman" w:hAnsi="Times New Roman" w:cs="Times New Roman"/>
          <w:bCs/>
          <w:sz w:val="24"/>
          <w:szCs w:val="24"/>
        </w:rPr>
        <w:t xml:space="preserve"> учений. Согласно данному отчету, более 84 стран приняло участие в международных </w:t>
      </w:r>
      <w:proofErr w:type="spellStart"/>
      <w:r w:rsidRPr="001B7072">
        <w:rPr>
          <w:rFonts w:ascii="Times New Roman" w:hAnsi="Times New Roman" w:cs="Times New Roman"/>
          <w:bCs/>
          <w:sz w:val="24"/>
          <w:szCs w:val="24"/>
        </w:rPr>
        <w:t>кибер</w:t>
      </w:r>
      <w:proofErr w:type="spellEnd"/>
      <w:r w:rsidRPr="001B7072">
        <w:rPr>
          <w:rFonts w:ascii="Times New Roman" w:hAnsi="Times New Roman" w:cs="Times New Roman"/>
          <w:bCs/>
          <w:sz w:val="24"/>
          <w:szCs w:val="24"/>
        </w:rPr>
        <w:t xml:space="preserve"> учениях и более 22 европейских государств во внутренних учениях.</w:t>
      </w:r>
      <w:r w:rsidRPr="001B7072">
        <w:rPr>
          <w:rStyle w:val="a4"/>
          <w:rFonts w:ascii="Times New Roman" w:hAnsi="Times New Roman" w:cs="Times New Roman"/>
          <w:bCs/>
          <w:sz w:val="24"/>
          <w:szCs w:val="24"/>
        </w:rPr>
        <w:footnoteReference w:id="96"/>
      </w:r>
      <w:r w:rsidRPr="001B7072">
        <w:rPr>
          <w:rFonts w:ascii="Times New Roman" w:hAnsi="Times New Roman" w:cs="Times New Roman"/>
          <w:bCs/>
          <w:sz w:val="24"/>
          <w:szCs w:val="24"/>
        </w:rPr>
        <w:t xml:space="preserve"> </w:t>
      </w:r>
    </w:p>
    <w:p w:rsidR="00F55E10" w:rsidRPr="001B7072" w:rsidRDefault="00180F55"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 xml:space="preserve">По данному отчету, типовыми целями </w:t>
      </w:r>
      <w:proofErr w:type="spellStart"/>
      <w:r w:rsidRPr="001B7072">
        <w:rPr>
          <w:rFonts w:ascii="Times New Roman" w:hAnsi="Times New Roman" w:cs="Times New Roman"/>
          <w:bCs/>
          <w:sz w:val="24"/>
          <w:szCs w:val="24"/>
        </w:rPr>
        <w:t>киберучений</w:t>
      </w:r>
      <w:proofErr w:type="spellEnd"/>
      <w:r w:rsidRPr="001B7072">
        <w:rPr>
          <w:rFonts w:ascii="Times New Roman" w:hAnsi="Times New Roman" w:cs="Times New Roman"/>
          <w:bCs/>
          <w:sz w:val="24"/>
          <w:szCs w:val="24"/>
        </w:rPr>
        <w:t xml:space="preserve"> являются</w:t>
      </w:r>
      <w:r w:rsidR="00F55E10" w:rsidRPr="001B7072">
        <w:rPr>
          <w:rStyle w:val="a4"/>
          <w:rFonts w:ascii="Times New Roman" w:hAnsi="Times New Roman" w:cs="Times New Roman"/>
          <w:bCs/>
          <w:sz w:val="24"/>
          <w:szCs w:val="24"/>
        </w:rPr>
        <w:footnoteReference w:id="97"/>
      </w:r>
      <w:r w:rsidRPr="001B7072">
        <w:rPr>
          <w:rFonts w:ascii="Times New Roman" w:hAnsi="Times New Roman" w:cs="Times New Roman"/>
          <w:bCs/>
          <w:sz w:val="24"/>
          <w:szCs w:val="24"/>
        </w:rPr>
        <w:t xml:space="preserve">: </w:t>
      </w:r>
    </w:p>
    <w:p w:rsidR="00F55E10" w:rsidRPr="001B7072" w:rsidRDefault="00180F55" w:rsidP="001B7072">
      <w:pPr>
        <w:pStyle w:val="a3"/>
        <w:numPr>
          <w:ilvl w:val="0"/>
          <w:numId w:val="20"/>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повышен</w:t>
      </w:r>
      <w:r w:rsidR="00F55E10" w:rsidRPr="001B7072">
        <w:rPr>
          <w:rFonts w:ascii="Times New Roman" w:hAnsi="Times New Roman" w:cs="Times New Roman"/>
          <w:bCs/>
          <w:sz w:val="24"/>
          <w:szCs w:val="24"/>
        </w:rPr>
        <w:t xml:space="preserve">ие осведомленности о </w:t>
      </w:r>
      <w:proofErr w:type="spellStart"/>
      <w:r w:rsidR="00F55E10" w:rsidRPr="001B7072">
        <w:rPr>
          <w:rFonts w:ascii="Times New Roman" w:hAnsi="Times New Roman" w:cs="Times New Roman"/>
          <w:bCs/>
          <w:sz w:val="24"/>
          <w:szCs w:val="24"/>
        </w:rPr>
        <w:t>киберсфере</w:t>
      </w:r>
      <w:proofErr w:type="spellEnd"/>
      <w:r w:rsidR="00F55E10" w:rsidRPr="001B7072">
        <w:rPr>
          <w:rFonts w:ascii="Times New Roman" w:hAnsi="Times New Roman" w:cs="Times New Roman"/>
          <w:bCs/>
          <w:sz w:val="24"/>
          <w:szCs w:val="24"/>
        </w:rPr>
        <w:t>;</w:t>
      </w:r>
    </w:p>
    <w:p w:rsidR="00F55E10" w:rsidRPr="001B7072" w:rsidRDefault="00180F55" w:rsidP="001B7072">
      <w:pPr>
        <w:pStyle w:val="a3"/>
        <w:numPr>
          <w:ilvl w:val="0"/>
          <w:numId w:val="20"/>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 xml:space="preserve">оценка способности государственных и коммерческих структур к </w:t>
      </w:r>
      <w:r w:rsidR="00F55E10" w:rsidRPr="001B7072">
        <w:rPr>
          <w:rFonts w:ascii="Times New Roman" w:hAnsi="Times New Roman" w:cs="Times New Roman"/>
          <w:bCs/>
          <w:sz w:val="24"/>
          <w:szCs w:val="24"/>
        </w:rPr>
        <w:t xml:space="preserve">реагированию </w:t>
      </w:r>
      <w:proofErr w:type="gramStart"/>
      <w:r w:rsidR="00F55E10" w:rsidRPr="001B7072">
        <w:rPr>
          <w:rFonts w:ascii="Times New Roman" w:hAnsi="Times New Roman" w:cs="Times New Roman"/>
          <w:bCs/>
          <w:sz w:val="24"/>
          <w:szCs w:val="24"/>
        </w:rPr>
        <w:t>на</w:t>
      </w:r>
      <w:proofErr w:type="gramEnd"/>
      <w:r w:rsidR="00F55E10" w:rsidRPr="001B7072">
        <w:rPr>
          <w:rFonts w:ascii="Times New Roman" w:hAnsi="Times New Roman" w:cs="Times New Roman"/>
          <w:bCs/>
          <w:sz w:val="24"/>
          <w:szCs w:val="24"/>
        </w:rPr>
        <w:t xml:space="preserve"> </w:t>
      </w:r>
      <w:proofErr w:type="spellStart"/>
      <w:proofErr w:type="gramStart"/>
      <w:r w:rsidR="00F55E10" w:rsidRPr="001B7072">
        <w:rPr>
          <w:rFonts w:ascii="Times New Roman" w:hAnsi="Times New Roman" w:cs="Times New Roman"/>
          <w:bCs/>
          <w:sz w:val="24"/>
          <w:szCs w:val="24"/>
        </w:rPr>
        <w:t>кибер</w:t>
      </w:r>
      <w:proofErr w:type="spellEnd"/>
      <w:proofErr w:type="gramEnd"/>
      <w:r w:rsidR="00F55E10" w:rsidRPr="001B7072">
        <w:rPr>
          <w:rFonts w:ascii="Times New Roman" w:hAnsi="Times New Roman" w:cs="Times New Roman"/>
          <w:bCs/>
          <w:sz w:val="24"/>
          <w:szCs w:val="24"/>
        </w:rPr>
        <w:t xml:space="preserve"> инциденты;</w:t>
      </w:r>
      <w:r w:rsidRPr="001B7072">
        <w:rPr>
          <w:rFonts w:ascii="Times New Roman" w:hAnsi="Times New Roman" w:cs="Times New Roman"/>
          <w:bCs/>
          <w:sz w:val="24"/>
          <w:szCs w:val="24"/>
        </w:rPr>
        <w:t xml:space="preserve"> </w:t>
      </w:r>
    </w:p>
    <w:p w:rsidR="00F55E10" w:rsidRPr="001B7072" w:rsidRDefault="00F55E10" w:rsidP="001B7072">
      <w:pPr>
        <w:pStyle w:val="a3"/>
        <w:numPr>
          <w:ilvl w:val="0"/>
          <w:numId w:val="20"/>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 xml:space="preserve">построение эффективного взаимодействия между государственным и частным секторами; </w:t>
      </w:r>
    </w:p>
    <w:p w:rsidR="00180F55" w:rsidRPr="001B7072" w:rsidRDefault="00F55E10" w:rsidP="001B7072">
      <w:pPr>
        <w:pStyle w:val="a3"/>
        <w:numPr>
          <w:ilvl w:val="0"/>
          <w:numId w:val="20"/>
        </w:numPr>
        <w:spacing w:line="360" w:lineRule="auto"/>
        <w:jc w:val="both"/>
        <w:rPr>
          <w:rFonts w:ascii="Times New Roman" w:hAnsi="Times New Roman" w:cs="Times New Roman"/>
          <w:bCs/>
          <w:sz w:val="24"/>
          <w:szCs w:val="24"/>
        </w:rPr>
      </w:pPr>
      <w:r w:rsidRPr="001B7072">
        <w:rPr>
          <w:rFonts w:ascii="Times New Roman" w:hAnsi="Times New Roman" w:cs="Times New Roman"/>
          <w:bCs/>
          <w:sz w:val="24"/>
          <w:szCs w:val="24"/>
        </w:rPr>
        <w:t>повышение доверия среди государств, повышение сотрудничества между государствами и другие.</w:t>
      </w:r>
    </w:p>
    <w:p w:rsidR="00F55E10" w:rsidRPr="001B7072" w:rsidRDefault="00F55E10"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 xml:space="preserve">Только одно </w:t>
      </w:r>
      <w:proofErr w:type="spellStart"/>
      <w:r w:rsidRPr="001B7072">
        <w:rPr>
          <w:rFonts w:ascii="Times New Roman" w:hAnsi="Times New Roman" w:cs="Times New Roman"/>
          <w:bCs/>
          <w:sz w:val="24"/>
          <w:szCs w:val="24"/>
        </w:rPr>
        <w:t>киберучение</w:t>
      </w:r>
      <w:proofErr w:type="spellEnd"/>
      <w:r w:rsidRPr="001B7072">
        <w:rPr>
          <w:rFonts w:ascii="Times New Roman" w:hAnsi="Times New Roman" w:cs="Times New Roman"/>
          <w:bCs/>
          <w:sz w:val="24"/>
          <w:szCs w:val="24"/>
        </w:rPr>
        <w:t xml:space="preserve"> было организовано коммерческой структурой, а не государственной, что говорит </w:t>
      </w:r>
      <w:r w:rsidR="006D1643" w:rsidRPr="001B7072">
        <w:rPr>
          <w:rFonts w:ascii="Times New Roman" w:hAnsi="Times New Roman" w:cs="Times New Roman"/>
          <w:bCs/>
          <w:sz w:val="24"/>
          <w:szCs w:val="24"/>
        </w:rPr>
        <w:t xml:space="preserve">о том, что частный сектор вовлечен недостаточно сильно в повышение осведомленности о </w:t>
      </w:r>
      <w:proofErr w:type="spellStart"/>
      <w:r w:rsidR="006D1643" w:rsidRPr="001B7072">
        <w:rPr>
          <w:rFonts w:ascii="Times New Roman" w:hAnsi="Times New Roman" w:cs="Times New Roman"/>
          <w:bCs/>
          <w:sz w:val="24"/>
          <w:szCs w:val="24"/>
        </w:rPr>
        <w:t>киберсфере</w:t>
      </w:r>
      <w:proofErr w:type="spellEnd"/>
      <w:r w:rsidR="006D1643" w:rsidRPr="001B7072">
        <w:rPr>
          <w:rFonts w:ascii="Times New Roman" w:hAnsi="Times New Roman" w:cs="Times New Roman"/>
          <w:bCs/>
          <w:sz w:val="24"/>
          <w:szCs w:val="24"/>
        </w:rPr>
        <w:t>.</w:t>
      </w:r>
      <w:r w:rsidR="006D1643" w:rsidRPr="001B7072">
        <w:rPr>
          <w:rStyle w:val="a4"/>
          <w:rFonts w:ascii="Times New Roman" w:hAnsi="Times New Roman" w:cs="Times New Roman"/>
          <w:bCs/>
          <w:sz w:val="24"/>
          <w:szCs w:val="24"/>
        </w:rPr>
        <w:footnoteReference w:id="98"/>
      </w:r>
      <w:r w:rsidR="006D1643" w:rsidRPr="001B7072">
        <w:rPr>
          <w:rFonts w:ascii="Times New Roman" w:hAnsi="Times New Roman" w:cs="Times New Roman"/>
          <w:bCs/>
          <w:sz w:val="24"/>
          <w:szCs w:val="24"/>
        </w:rPr>
        <w:t xml:space="preserve"> </w:t>
      </w:r>
    </w:p>
    <w:p w:rsidR="006D1643" w:rsidRPr="00346627" w:rsidRDefault="006D1643"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 xml:space="preserve">Помимо проводимых государствами </w:t>
      </w:r>
      <w:proofErr w:type="spellStart"/>
      <w:r w:rsidRPr="001B7072">
        <w:rPr>
          <w:rFonts w:ascii="Times New Roman" w:hAnsi="Times New Roman" w:cs="Times New Roman"/>
          <w:bCs/>
          <w:sz w:val="24"/>
          <w:szCs w:val="24"/>
        </w:rPr>
        <w:t>кибер</w:t>
      </w:r>
      <w:proofErr w:type="spellEnd"/>
      <w:r w:rsidRPr="001B7072">
        <w:rPr>
          <w:rFonts w:ascii="Times New Roman" w:hAnsi="Times New Roman" w:cs="Times New Roman"/>
          <w:bCs/>
          <w:sz w:val="24"/>
          <w:szCs w:val="24"/>
        </w:rPr>
        <w:t xml:space="preserve"> учений,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ежегодно проводит Европейский месяц кибербезопасности. Данный проект проводится с целью повышения </w:t>
      </w:r>
      <w:proofErr w:type="spellStart"/>
      <w:r w:rsidRPr="001B7072">
        <w:rPr>
          <w:rFonts w:ascii="Times New Roman" w:hAnsi="Times New Roman" w:cs="Times New Roman"/>
          <w:bCs/>
          <w:sz w:val="24"/>
          <w:szCs w:val="24"/>
        </w:rPr>
        <w:t>кибер</w:t>
      </w:r>
      <w:proofErr w:type="spellEnd"/>
      <w:r w:rsidRPr="001B7072">
        <w:rPr>
          <w:rFonts w:ascii="Times New Roman" w:hAnsi="Times New Roman" w:cs="Times New Roman"/>
          <w:bCs/>
          <w:sz w:val="24"/>
          <w:szCs w:val="24"/>
        </w:rPr>
        <w:t xml:space="preserve"> культуры среди граждан Европейского союза, изменения их восприятия </w:t>
      </w:r>
      <w:proofErr w:type="gramStart"/>
      <w:r w:rsidRPr="001B7072">
        <w:rPr>
          <w:rFonts w:ascii="Times New Roman" w:hAnsi="Times New Roman" w:cs="Times New Roman"/>
          <w:bCs/>
          <w:sz w:val="24"/>
          <w:szCs w:val="24"/>
        </w:rPr>
        <w:t>о</w:t>
      </w:r>
      <w:proofErr w:type="gramEnd"/>
      <w:r w:rsidRPr="001B7072">
        <w:rPr>
          <w:rFonts w:ascii="Times New Roman" w:hAnsi="Times New Roman" w:cs="Times New Roman"/>
          <w:bCs/>
          <w:sz w:val="24"/>
          <w:szCs w:val="24"/>
        </w:rPr>
        <w:t xml:space="preserve"> </w:t>
      </w:r>
      <w:proofErr w:type="spellStart"/>
      <w:proofErr w:type="gramStart"/>
      <w:r w:rsidRPr="001B7072">
        <w:rPr>
          <w:rFonts w:ascii="Times New Roman" w:hAnsi="Times New Roman" w:cs="Times New Roman"/>
          <w:bCs/>
          <w:sz w:val="24"/>
          <w:szCs w:val="24"/>
        </w:rPr>
        <w:t>кибер</w:t>
      </w:r>
      <w:proofErr w:type="spellEnd"/>
      <w:proofErr w:type="gramEnd"/>
      <w:r w:rsidRPr="001B7072">
        <w:rPr>
          <w:rFonts w:ascii="Times New Roman" w:hAnsi="Times New Roman" w:cs="Times New Roman"/>
          <w:bCs/>
          <w:sz w:val="24"/>
          <w:szCs w:val="24"/>
        </w:rPr>
        <w:t xml:space="preserve"> угрозах посредством обмена знаниями и передовым опытом. </w:t>
      </w:r>
      <w:r w:rsidR="00636770" w:rsidRPr="001B7072">
        <w:rPr>
          <w:rFonts w:ascii="Times New Roman" w:hAnsi="Times New Roman" w:cs="Times New Roman"/>
          <w:bCs/>
          <w:sz w:val="24"/>
          <w:szCs w:val="24"/>
        </w:rPr>
        <w:t xml:space="preserve">В 2012 году вышел первый </w:t>
      </w:r>
      <w:proofErr w:type="spellStart"/>
      <w:r w:rsidR="00636770" w:rsidRPr="001B7072">
        <w:rPr>
          <w:rFonts w:ascii="Times New Roman" w:hAnsi="Times New Roman" w:cs="Times New Roman"/>
          <w:bCs/>
          <w:sz w:val="24"/>
          <w:szCs w:val="24"/>
        </w:rPr>
        <w:t>пилотный</w:t>
      </w:r>
      <w:proofErr w:type="spellEnd"/>
      <w:r w:rsidR="00636770" w:rsidRPr="001B7072">
        <w:rPr>
          <w:rFonts w:ascii="Times New Roman" w:hAnsi="Times New Roman" w:cs="Times New Roman"/>
          <w:bCs/>
          <w:sz w:val="24"/>
          <w:szCs w:val="24"/>
        </w:rPr>
        <w:t xml:space="preserve"> проект, который был поддержан европейскими государствами и Комиссией и превратился в ежегодный проект. </w:t>
      </w:r>
      <w:r w:rsidR="00EB5912" w:rsidRPr="001B7072">
        <w:rPr>
          <w:rFonts w:ascii="Times New Roman" w:hAnsi="Times New Roman" w:cs="Times New Roman"/>
          <w:bCs/>
          <w:sz w:val="24"/>
          <w:szCs w:val="24"/>
        </w:rPr>
        <w:t xml:space="preserve">По окончанию проекта </w:t>
      </w:r>
      <w:r w:rsidR="00EB5912" w:rsidRPr="001B7072">
        <w:rPr>
          <w:rFonts w:ascii="Times New Roman" w:hAnsi="Times New Roman" w:cs="Times New Roman"/>
          <w:bCs/>
          <w:sz w:val="24"/>
          <w:szCs w:val="24"/>
          <w:lang w:val="en-US"/>
        </w:rPr>
        <w:t>ENISA</w:t>
      </w:r>
      <w:r w:rsidR="00EB5912" w:rsidRPr="001B7072">
        <w:rPr>
          <w:rFonts w:ascii="Times New Roman" w:hAnsi="Times New Roman" w:cs="Times New Roman"/>
          <w:bCs/>
          <w:sz w:val="24"/>
          <w:szCs w:val="24"/>
        </w:rPr>
        <w:t xml:space="preserve"> выпускает различные рекомендации и советы по сетевой и информационной безопасности. В 2014, например, году рекомендации давались для преподавателей в области киберсферы, сотрудников, для программных компаний и пользователей по поводу безопасного программного обеспечения, для технических экспертов, для пользователей облачных хранилищ, а также </w:t>
      </w:r>
      <w:r w:rsidR="00EB5912" w:rsidRPr="001B7072">
        <w:rPr>
          <w:rFonts w:ascii="Times New Roman" w:hAnsi="Times New Roman" w:cs="Times New Roman"/>
          <w:bCs/>
          <w:sz w:val="24"/>
          <w:szCs w:val="24"/>
        </w:rPr>
        <w:lastRenderedPageBreak/>
        <w:t>учения по поводу повышения осведомленност</w:t>
      </w:r>
      <w:r w:rsidR="00D166B4" w:rsidRPr="001B7072">
        <w:rPr>
          <w:rFonts w:ascii="Times New Roman" w:hAnsi="Times New Roman" w:cs="Times New Roman"/>
          <w:bCs/>
          <w:sz w:val="24"/>
          <w:szCs w:val="24"/>
        </w:rPr>
        <w:t>и пользователей о своих правах.</w:t>
      </w:r>
      <w:r w:rsidR="00D166B4" w:rsidRPr="001B7072">
        <w:rPr>
          <w:rStyle w:val="a4"/>
          <w:rFonts w:ascii="Times New Roman" w:hAnsi="Times New Roman" w:cs="Times New Roman"/>
          <w:bCs/>
          <w:sz w:val="24"/>
          <w:szCs w:val="24"/>
        </w:rPr>
        <w:footnoteReference w:id="99"/>
      </w:r>
      <w:r w:rsidR="00D166B4" w:rsidRPr="001B7072">
        <w:rPr>
          <w:rFonts w:ascii="Times New Roman" w:hAnsi="Times New Roman" w:cs="Times New Roman"/>
          <w:bCs/>
          <w:sz w:val="24"/>
          <w:szCs w:val="24"/>
        </w:rPr>
        <w:t xml:space="preserve"> А в 2015 году </w:t>
      </w:r>
      <w:r w:rsidR="00D166B4" w:rsidRPr="001B7072">
        <w:rPr>
          <w:rFonts w:ascii="Times New Roman" w:hAnsi="Times New Roman" w:cs="Times New Roman"/>
          <w:bCs/>
          <w:sz w:val="24"/>
          <w:szCs w:val="24"/>
          <w:lang w:val="en-US"/>
        </w:rPr>
        <w:t>ENISA</w:t>
      </w:r>
      <w:r w:rsidR="006E2B6B" w:rsidRPr="001B7072">
        <w:rPr>
          <w:rFonts w:ascii="Times New Roman" w:hAnsi="Times New Roman" w:cs="Times New Roman"/>
          <w:bCs/>
          <w:sz w:val="24"/>
          <w:szCs w:val="24"/>
        </w:rPr>
        <w:t xml:space="preserve"> провела, кроме прочего, анализ эффективности учений и посредством опроса выяснило, что граждане Европейского союза часто пользуются рекомендациями месяца кибербезопасности,</w:t>
      </w:r>
      <w:r w:rsidR="00D166B4" w:rsidRPr="001B7072">
        <w:rPr>
          <w:rFonts w:ascii="Times New Roman" w:hAnsi="Times New Roman" w:cs="Times New Roman"/>
          <w:bCs/>
          <w:sz w:val="24"/>
          <w:szCs w:val="24"/>
        </w:rPr>
        <w:t xml:space="preserve"> </w:t>
      </w:r>
      <w:r w:rsidR="006E2B6B" w:rsidRPr="001B7072">
        <w:rPr>
          <w:rFonts w:ascii="Times New Roman" w:hAnsi="Times New Roman" w:cs="Times New Roman"/>
          <w:bCs/>
          <w:sz w:val="24"/>
          <w:szCs w:val="24"/>
        </w:rPr>
        <w:t xml:space="preserve">и проводимые учения </w:t>
      </w:r>
      <w:proofErr w:type="spellStart"/>
      <w:r w:rsidR="006E2B6B" w:rsidRPr="001B7072">
        <w:rPr>
          <w:rFonts w:ascii="Times New Roman" w:hAnsi="Times New Roman" w:cs="Times New Roman"/>
          <w:bCs/>
          <w:sz w:val="24"/>
          <w:szCs w:val="24"/>
        </w:rPr>
        <w:t>соответсвуют</w:t>
      </w:r>
      <w:proofErr w:type="spellEnd"/>
      <w:r w:rsidR="006E2B6B" w:rsidRPr="001B7072">
        <w:rPr>
          <w:rFonts w:ascii="Times New Roman" w:hAnsi="Times New Roman" w:cs="Times New Roman"/>
          <w:bCs/>
          <w:sz w:val="24"/>
          <w:szCs w:val="24"/>
        </w:rPr>
        <w:t xml:space="preserve"> поставленным задачам.</w:t>
      </w:r>
      <w:r w:rsidR="006E2B6B" w:rsidRPr="001B7072">
        <w:rPr>
          <w:rStyle w:val="a4"/>
          <w:rFonts w:ascii="Times New Roman" w:hAnsi="Times New Roman" w:cs="Times New Roman"/>
          <w:bCs/>
          <w:sz w:val="24"/>
          <w:szCs w:val="24"/>
        </w:rPr>
        <w:footnoteReference w:id="100"/>
      </w:r>
    </w:p>
    <w:p w:rsidR="00B01DAF" w:rsidRPr="001B7072" w:rsidRDefault="006E2B6B"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 xml:space="preserve">Кроме месяца кибербезопасности,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начиная с 2010 года, раз в два года проводит мероприятие «</w:t>
      </w:r>
      <w:proofErr w:type="spellStart"/>
      <w:r w:rsidRPr="001B7072">
        <w:rPr>
          <w:rFonts w:ascii="Times New Roman" w:hAnsi="Times New Roman" w:cs="Times New Roman"/>
          <w:bCs/>
          <w:sz w:val="24"/>
          <w:szCs w:val="24"/>
        </w:rPr>
        <w:t>Кибер</w:t>
      </w:r>
      <w:proofErr w:type="spellEnd"/>
      <w:r w:rsidRPr="001B7072">
        <w:rPr>
          <w:rFonts w:ascii="Times New Roman" w:hAnsi="Times New Roman" w:cs="Times New Roman"/>
          <w:bCs/>
          <w:sz w:val="24"/>
          <w:szCs w:val="24"/>
        </w:rPr>
        <w:t xml:space="preserve"> Европа»</w:t>
      </w:r>
      <w:r w:rsidR="00B01DAF" w:rsidRPr="001B7072">
        <w:rPr>
          <w:rFonts w:ascii="Times New Roman" w:hAnsi="Times New Roman" w:cs="Times New Roman"/>
          <w:bCs/>
          <w:sz w:val="24"/>
          <w:szCs w:val="24"/>
        </w:rPr>
        <w:t xml:space="preserve">, которое посвящено повышению доверия к системам управления объектами критической важности. </w:t>
      </w:r>
      <w:proofErr w:type="gramStart"/>
      <w:r w:rsidR="00B01DAF" w:rsidRPr="001B7072">
        <w:rPr>
          <w:rFonts w:ascii="Times New Roman" w:hAnsi="Times New Roman" w:cs="Times New Roman"/>
          <w:bCs/>
          <w:sz w:val="24"/>
          <w:szCs w:val="24"/>
        </w:rPr>
        <w:t xml:space="preserve">Основными целями последнего мероприятия (в 2014 году) были тестирование возможностей </w:t>
      </w:r>
      <w:r w:rsidR="00B01DAF" w:rsidRPr="001B7072">
        <w:rPr>
          <w:rFonts w:ascii="Times New Roman" w:hAnsi="Times New Roman" w:cs="Times New Roman"/>
          <w:bCs/>
          <w:sz w:val="24"/>
          <w:szCs w:val="24"/>
          <w:lang w:val="en-US"/>
        </w:rPr>
        <w:t>IT</w:t>
      </w:r>
      <w:r w:rsidR="00B01DAF" w:rsidRPr="001B7072">
        <w:rPr>
          <w:rFonts w:ascii="Times New Roman" w:hAnsi="Times New Roman" w:cs="Times New Roman"/>
          <w:bCs/>
          <w:sz w:val="24"/>
          <w:szCs w:val="24"/>
        </w:rPr>
        <w:t xml:space="preserve"> систем государств и коммерческих организаций реагировать на международные </w:t>
      </w:r>
      <w:proofErr w:type="spellStart"/>
      <w:r w:rsidR="00B01DAF" w:rsidRPr="001B7072">
        <w:rPr>
          <w:rFonts w:ascii="Times New Roman" w:hAnsi="Times New Roman" w:cs="Times New Roman"/>
          <w:bCs/>
          <w:sz w:val="24"/>
          <w:szCs w:val="24"/>
        </w:rPr>
        <w:t>кибератаки</w:t>
      </w:r>
      <w:proofErr w:type="spellEnd"/>
      <w:r w:rsidR="00B01DAF" w:rsidRPr="001B7072">
        <w:rPr>
          <w:rFonts w:ascii="Times New Roman" w:hAnsi="Times New Roman" w:cs="Times New Roman"/>
          <w:bCs/>
          <w:sz w:val="24"/>
          <w:szCs w:val="24"/>
        </w:rPr>
        <w:t>, тестирование систем кооперации Европейского союза, построить и протестировать возможности взаимодействия государственного сектора с частным и частного с частным, а также проанализировать текущее положение дел  - есть ли эскалация угроз кибербезопасности.</w:t>
      </w:r>
      <w:proofErr w:type="gramEnd"/>
      <w:r w:rsidR="00B01DAF" w:rsidRPr="001B7072">
        <w:rPr>
          <w:rStyle w:val="a4"/>
          <w:rFonts w:ascii="Times New Roman" w:hAnsi="Times New Roman" w:cs="Times New Roman"/>
          <w:bCs/>
          <w:sz w:val="24"/>
          <w:szCs w:val="24"/>
        </w:rPr>
        <w:footnoteReference w:id="101"/>
      </w:r>
      <w:r w:rsidR="0093688B" w:rsidRPr="001B7072">
        <w:rPr>
          <w:rFonts w:ascii="Times New Roman" w:hAnsi="Times New Roman" w:cs="Times New Roman"/>
          <w:bCs/>
          <w:sz w:val="24"/>
          <w:szCs w:val="24"/>
        </w:rPr>
        <w:t xml:space="preserve"> Данный проект зарекомендовал себя с эффективной стороны, потому уже идет планирование «</w:t>
      </w:r>
      <w:proofErr w:type="spellStart"/>
      <w:r w:rsidR="0093688B" w:rsidRPr="001B7072">
        <w:rPr>
          <w:rFonts w:ascii="Times New Roman" w:hAnsi="Times New Roman" w:cs="Times New Roman"/>
          <w:bCs/>
          <w:sz w:val="24"/>
          <w:szCs w:val="24"/>
        </w:rPr>
        <w:t>Кибер</w:t>
      </w:r>
      <w:proofErr w:type="spellEnd"/>
      <w:r w:rsidR="0093688B" w:rsidRPr="001B7072">
        <w:rPr>
          <w:rFonts w:ascii="Times New Roman" w:hAnsi="Times New Roman" w:cs="Times New Roman"/>
          <w:bCs/>
          <w:sz w:val="24"/>
          <w:szCs w:val="24"/>
        </w:rPr>
        <w:t xml:space="preserve"> Европы 2016». </w:t>
      </w:r>
    </w:p>
    <w:p w:rsidR="00F60ED6" w:rsidRPr="001B7072" w:rsidRDefault="00954CFF" w:rsidP="00AD34D9">
      <w:pPr>
        <w:spacing w:line="360" w:lineRule="auto"/>
        <w:ind w:firstLine="567"/>
        <w:jc w:val="both"/>
        <w:rPr>
          <w:rFonts w:ascii="Times New Roman" w:hAnsi="Times New Roman" w:cs="Times New Roman"/>
          <w:bCs/>
          <w:sz w:val="24"/>
          <w:szCs w:val="24"/>
        </w:rPr>
      </w:pPr>
      <w:r w:rsidRPr="001B7072">
        <w:rPr>
          <w:rFonts w:ascii="Times New Roman" w:hAnsi="Times New Roman" w:cs="Times New Roman"/>
          <w:bCs/>
          <w:sz w:val="24"/>
          <w:szCs w:val="24"/>
        </w:rPr>
        <w:t xml:space="preserve">Кроме вышеназванных мероприятий,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осуществляет информационную поддержку путем выпуска различных обзоров и отчетов. Одним из таких отчетов является ежегодный обзор </w:t>
      </w:r>
      <w:r w:rsidRPr="001B7072">
        <w:rPr>
          <w:rFonts w:ascii="Times New Roman" w:hAnsi="Times New Roman" w:cs="Times New Roman"/>
          <w:bCs/>
          <w:sz w:val="24"/>
          <w:szCs w:val="24"/>
          <w:lang w:val="en-US"/>
        </w:rPr>
        <w:t>ENISA</w:t>
      </w:r>
      <w:r w:rsidRPr="001B7072">
        <w:rPr>
          <w:rFonts w:ascii="Times New Roman" w:hAnsi="Times New Roman" w:cs="Times New Roman"/>
          <w:bCs/>
          <w:sz w:val="24"/>
          <w:szCs w:val="24"/>
        </w:rPr>
        <w:t xml:space="preserve"> о </w:t>
      </w:r>
      <w:proofErr w:type="spellStart"/>
      <w:r w:rsidRPr="001B7072">
        <w:rPr>
          <w:rFonts w:ascii="Times New Roman" w:hAnsi="Times New Roman" w:cs="Times New Roman"/>
          <w:bCs/>
          <w:sz w:val="24"/>
          <w:szCs w:val="24"/>
        </w:rPr>
        <w:t>киберугрозах</w:t>
      </w:r>
      <w:proofErr w:type="spellEnd"/>
      <w:r w:rsidRPr="001B7072">
        <w:rPr>
          <w:rFonts w:ascii="Times New Roman" w:hAnsi="Times New Roman" w:cs="Times New Roman"/>
          <w:bCs/>
          <w:sz w:val="24"/>
          <w:szCs w:val="24"/>
        </w:rPr>
        <w:t xml:space="preserve"> (ENISA </w:t>
      </w:r>
      <w:proofErr w:type="spellStart"/>
      <w:r w:rsidRPr="001B7072">
        <w:rPr>
          <w:rFonts w:ascii="Times New Roman" w:hAnsi="Times New Roman" w:cs="Times New Roman"/>
          <w:bCs/>
          <w:sz w:val="24"/>
          <w:szCs w:val="24"/>
        </w:rPr>
        <w:t>Threat</w:t>
      </w:r>
      <w:proofErr w:type="spellEnd"/>
      <w:r w:rsidRPr="001B7072">
        <w:rPr>
          <w:rFonts w:ascii="Times New Roman" w:hAnsi="Times New Roman" w:cs="Times New Roman"/>
          <w:bCs/>
          <w:sz w:val="24"/>
          <w:szCs w:val="24"/>
        </w:rPr>
        <w:t xml:space="preserve"> </w:t>
      </w:r>
      <w:proofErr w:type="spellStart"/>
      <w:r w:rsidRPr="001B7072">
        <w:rPr>
          <w:rFonts w:ascii="Times New Roman" w:hAnsi="Times New Roman" w:cs="Times New Roman"/>
          <w:bCs/>
          <w:sz w:val="24"/>
          <w:szCs w:val="24"/>
        </w:rPr>
        <w:t>Landscape</w:t>
      </w:r>
      <w:proofErr w:type="spellEnd"/>
      <w:r w:rsidR="00F60ED6" w:rsidRPr="001B7072">
        <w:rPr>
          <w:rFonts w:ascii="Times New Roman" w:hAnsi="Times New Roman" w:cs="Times New Roman"/>
          <w:bCs/>
          <w:sz w:val="24"/>
          <w:szCs w:val="24"/>
        </w:rPr>
        <w:t xml:space="preserve"> - </w:t>
      </w:r>
      <w:r w:rsidR="00F60ED6" w:rsidRPr="001B7072">
        <w:rPr>
          <w:rFonts w:ascii="Times New Roman" w:hAnsi="Times New Roman" w:cs="Times New Roman"/>
          <w:bCs/>
          <w:sz w:val="24"/>
          <w:szCs w:val="24"/>
          <w:lang w:val="en-US"/>
        </w:rPr>
        <w:t>ETL</w:t>
      </w:r>
      <w:r w:rsidRPr="001B7072">
        <w:rPr>
          <w:rFonts w:ascii="Times New Roman" w:hAnsi="Times New Roman" w:cs="Times New Roman"/>
          <w:bCs/>
          <w:sz w:val="24"/>
          <w:szCs w:val="24"/>
        </w:rPr>
        <w:t xml:space="preserve">) – последний датируется 2015 годом. Данный доклад обеспечивает информацией о динамике киберугроз </w:t>
      </w:r>
      <w:r w:rsidR="00D529C2">
        <w:rPr>
          <w:rFonts w:ascii="Times New Roman" w:hAnsi="Times New Roman" w:cs="Times New Roman"/>
          <w:bCs/>
          <w:sz w:val="24"/>
          <w:szCs w:val="24"/>
        </w:rPr>
        <w:t>примерно за 12 месяцев</w:t>
      </w:r>
      <w:r w:rsidRPr="001B7072">
        <w:rPr>
          <w:rFonts w:ascii="Times New Roman" w:hAnsi="Times New Roman" w:cs="Times New Roman"/>
          <w:bCs/>
          <w:sz w:val="24"/>
          <w:szCs w:val="24"/>
        </w:rPr>
        <w:t xml:space="preserve">. На </w:t>
      </w:r>
      <w:r w:rsidR="00F60ED6" w:rsidRPr="001B7072">
        <w:rPr>
          <w:rFonts w:ascii="Times New Roman" w:hAnsi="Times New Roman" w:cs="Times New Roman"/>
          <w:bCs/>
          <w:sz w:val="24"/>
          <w:szCs w:val="24"/>
          <w:lang w:val="en-US"/>
        </w:rPr>
        <w:t>ETL</w:t>
      </w:r>
      <w:r w:rsidR="00F60ED6" w:rsidRPr="001B7072">
        <w:rPr>
          <w:rFonts w:ascii="Times New Roman" w:hAnsi="Times New Roman" w:cs="Times New Roman"/>
          <w:bCs/>
          <w:sz w:val="24"/>
          <w:szCs w:val="24"/>
        </w:rPr>
        <w:t xml:space="preserve"> ориентируются государства-члены Европейского союза при построении и улучшении своей национальной стратегии по </w:t>
      </w:r>
      <w:proofErr w:type="spellStart"/>
      <w:r w:rsidR="00F60ED6" w:rsidRPr="001B7072">
        <w:rPr>
          <w:rFonts w:ascii="Times New Roman" w:hAnsi="Times New Roman" w:cs="Times New Roman"/>
          <w:bCs/>
          <w:sz w:val="24"/>
          <w:szCs w:val="24"/>
        </w:rPr>
        <w:t>киберугрозам</w:t>
      </w:r>
      <w:proofErr w:type="spellEnd"/>
      <w:r w:rsidR="00F60ED6" w:rsidRPr="001B7072">
        <w:rPr>
          <w:rFonts w:ascii="Times New Roman" w:hAnsi="Times New Roman" w:cs="Times New Roman"/>
          <w:bCs/>
          <w:sz w:val="24"/>
          <w:szCs w:val="24"/>
        </w:rPr>
        <w:t xml:space="preserve"> и различные частные организации. Например, согласно ежегодному отчету </w:t>
      </w:r>
      <w:r w:rsidR="00F60ED6" w:rsidRPr="001B7072">
        <w:rPr>
          <w:rFonts w:ascii="Times New Roman" w:hAnsi="Times New Roman" w:cs="Times New Roman"/>
          <w:bCs/>
          <w:sz w:val="24"/>
          <w:szCs w:val="24"/>
        </w:rPr>
        <w:lastRenderedPageBreak/>
        <w:t xml:space="preserve">о работе </w:t>
      </w:r>
      <w:r w:rsidR="00F60ED6" w:rsidRPr="001B7072">
        <w:rPr>
          <w:rFonts w:ascii="Times New Roman" w:hAnsi="Times New Roman" w:cs="Times New Roman"/>
          <w:bCs/>
          <w:sz w:val="24"/>
          <w:szCs w:val="24"/>
          <w:lang w:val="en-US"/>
        </w:rPr>
        <w:t>ENISA</w:t>
      </w:r>
      <w:r w:rsidR="00F60ED6" w:rsidRPr="001B7072">
        <w:rPr>
          <w:rFonts w:ascii="Times New Roman" w:hAnsi="Times New Roman" w:cs="Times New Roman"/>
          <w:bCs/>
          <w:sz w:val="24"/>
          <w:szCs w:val="24"/>
        </w:rPr>
        <w:t xml:space="preserve"> за 2014 год</w:t>
      </w:r>
      <w:r w:rsidR="00F60ED6" w:rsidRPr="001B7072">
        <w:rPr>
          <w:rStyle w:val="a4"/>
          <w:rFonts w:ascii="Times New Roman" w:hAnsi="Times New Roman" w:cs="Times New Roman"/>
          <w:bCs/>
          <w:sz w:val="24"/>
          <w:szCs w:val="24"/>
        </w:rPr>
        <w:footnoteReference w:id="102"/>
      </w:r>
      <w:r w:rsidR="00F60ED6" w:rsidRPr="001B7072">
        <w:rPr>
          <w:rFonts w:ascii="Times New Roman" w:hAnsi="Times New Roman" w:cs="Times New Roman"/>
          <w:bCs/>
          <w:sz w:val="24"/>
          <w:szCs w:val="24"/>
        </w:rPr>
        <w:t xml:space="preserve">, на </w:t>
      </w:r>
      <w:r w:rsidR="00F60ED6" w:rsidRPr="001B7072">
        <w:rPr>
          <w:rFonts w:ascii="Times New Roman" w:hAnsi="Times New Roman" w:cs="Times New Roman"/>
          <w:bCs/>
          <w:sz w:val="24"/>
          <w:szCs w:val="24"/>
          <w:lang w:val="en-US"/>
        </w:rPr>
        <w:t>ETL</w:t>
      </w:r>
      <w:r w:rsidR="00F60ED6" w:rsidRPr="001B7072">
        <w:rPr>
          <w:rFonts w:ascii="Times New Roman" w:hAnsi="Times New Roman" w:cs="Times New Roman"/>
          <w:bCs/>
          <w:sz w:val="24"/>
          <w:szCs w:val="24"/>
        </w:rPr>
        <w:t xml:space="preserve"> за 2014 год ссылались более 20 различных организаций, связанных с </w:t>
      </w:r>
      <w:proofErr w:type="spellStart"/>
      <w:r w:rsidR="00F60ED6" w:rsidRPr="001B7072">
        <w:rPr>
          <w:rFonts w:ascii="Times New Roman" w:hAnsi="Times New Roman" w:cs="Times New Roman"/>
          <w:bCs/>
          <w:sz w:val="24"/>
          <w:szCs w:val="24"/>
        </w:rPr>
        <w:t>киберсферой</w:t>
      </w:r>
      <w:proofErr w:type="spellEnd"/>
      <w:r w:rsidR="00F60ED6" w:rsidRPr="001B7072">
        <w:rPr>
          <w:rFonts w:ascii="Times New Roman" w:hAnsi="Times New Roman" w:cs="Times New Roman"/>
          <w:bCs/>
          <w:sz w:val="24"/>
          <w:szCs w:val="24"/>
        </w:rPr>
        <w:t xml:space="preserve">, что говорит нам о высокой степени доверия к </w:t>
      </w:r>
      <w:r w:rsidR="00D529C2">
        <w:rPr>
          <w:rFonts w:ascii="Times New Roman" w:hAnsi="Times New Roman" w:cs="Times New Roman"/>
          <w:bCs/>
          <w:sz w:val="24"/>
          <w:szCs w:val="24"/>
        </w:rPr>
        <w:t>аналитическим докладам</w:t>
      </w:r>
      <w:r w:rsidR="00F60ED6" w:rsidRPr="001B7072">
        <w:rPr>
          <w:rFonts w:ascii="Times New Roman" w:hAnsi="Times New Roman" w:cs="Times New Roman"/>
          <w:bCs/>
          <w:sz w:val="24"/>
          <w:szCs w:val="24"/>
        </w:rPr>
        <w:t xml:space="preserve"> агентства</w:t>
      </w:r>
      <w:r w:rsidR="00D529C2">
        <w:rPr>
          <w:rFonts w:ascii="Times New Roman" w:hAnsi="Times New Roman" w:cs="Times New Roman"/>
          <w:bCs/>
          <w:sz w:val="24"/>
          <w:szCs w:val="24"/>
        </w:rPr>
        <w:t xml:space="preserve"> и его деятельности в целом</w:t>
      </w:r>
      <w:r w:rsidR="00F60ED6" w:rsidRPr="001B7072">
        <w:rPr>
          <w:rFonts w:ascii="Times New Roman" w:hAnsi="Times New Roman" w:cs="Times New Roman"/>
          <w:bCs/>
          <w:sz w:val="24"/>
          <w:szCs w:val="24"/>
        </w:rPr>
        <w:t xml:space="preserve">. </w:t>
      </w:r>
    </w:p>
    <w:p w:rsidR="004B545C" w:rsidRDefault="00020EC3" w:rsidP="00AD34D9">
      <w:pPr>
        <w:spacing w:line="360" w:lineRule="auto"/>
        <w:ind w:firstLine="567"/>
        <w:jc w:val="both"/>
        <w:rPr>
          <w:rFonts w:ascii="Times New Roman" w:hAnsi="Times New Roman" w:cs="Times New Roman"/>
          <w:bCs/>
          <w:sz w:val="24"/>
        </w:rPr>
      </w:pPr>
      <w:r>
        <w:rPr>
          <w:rFonts w:ascii="Times New Roman" w:hAnsi="Times New Roman" w:cs="Times New Roman"/>
          <w:bCs/>
          <w:sz w:val="24"/>
        </w:rPr>
        <w:t xml:space="preserve">Помимо такого обзора киберугроз, </w:t>
      </w:r>
      <w:r>
        <w:rPr>
          <w:rFonts w:ascii="Times New Roman" w:hAnsi="Times New Roman" w:cs="Times New Roman"/>
          <w:bCs/>
          <w:sz w:val="24"/>
          <w:lang w:val="en-US"/>
        </w:rPr>
        <w:t>ENISA</w:t>
      </w:r>
      <w:r w:rsidRPr="00020EC3">
        <w:rPr>
          <w:rFonts w:ascii="Times New Roman" w:hAnsi="Times New Roman" w:cs="Times New Roman"/>
          <w:bCs/>
          <w:sz w:val="24"/>
        </w:rPr>
        <w:t xml:space="preserve"> </w:t>
      </w:r>
      <w:r>
        <w:rPr>
          <w:rFonts w:ascii="Times New Roman" w:hAnsi="Times New Roman" w:cs="Times New Roman"/>
          <w:bCs/>
          <w:sz w:val="24"/>
        </w:rPr>
        <w:t xml:space="preserve">выпускает также ежегодный отчет </w:t>
      </w:r>
      <w:proofErr w:type="gramStart"/>
      <w:r>
        <w:rPr>
          <w:rFonts w:ascii="Times New Roman" w:hAnsi="Times New Roman" w:cs="Times New Roman"/>
          <w:bCs/>
          <w:sz w:val="24"/>
        </w:rPr>
        <w:t>о</w:t>
      </w:r>
      <w:proofErr w:type="gramEnd"/>
      <w:r>
        <w:rPr>
          <w:rFonts w:ascii="Times New Roman" w:hAnsi="Times New Roman" w:cs="Times New Roman"/>
          <w:bCs/>
          <w:sz w:val="24"/>
        </w:rPr>
        <w:t xml:space="preserve"> </w:t>
      </w:r>
      <w:proofErr w:type="spellStart"/>
      <w:proofErr w:type="gramStart"/>
      <w:r>
        <w:rPr>
          <w:rFonts w:ascii="Times New Roman" w:hAnsi="Times New Roman" w:cs="Times New Roman"/>
          <w:bCs/>
          <w:sz w:val="24"/>
        </w:rPr>
        <w:t>кибер</w:t>
      </w:r>
      <w:proofErr w:type="spellEnd"/>
      <w:proofErr w:type="gramEnd"/>
      <w:r>
        <w:rPr>
          <w:rFonts w:ascii="Times New Roman" w:hAnsi="Times New Roman" w:cs="Times New Roman"/>
          <w:bCs/>
          <w:sz w:val="24"/>
        </w:rPr>
        <w:t xml:space="preserve"> инцидентах</w:t>
      </w:r>
      <w:r w:rsidR="006F466C">
        <w:rPr>
          <w:rFonts w:ascii="Times New Roman" w:hAnsi="Times New Roman" w:cs="Times New Roman"/>
          <w:bCs/>
          <w:sz w:val="24"/>
        </w:rPr>
        <w:t xml:space="preserve"> – </w:t>
      </w:r>
      <w:r w:rsidR="006F466C">
        <w:rPr>
          <w:rFonts w:ascii="Times New Roman" w:hAnsi="Times New Roman" w:cs="Times New Roman"/>
          <w:bCs/>
          <w:sz w:val="24"/>
          <w:lang w:val="en-US"/>
        </w:rPr>
        <w:t>Annual</w:t>
      </w:r>
      <w:r w:rsidR="006F466C" w:rsidRPr="006F466C">
        <w:rPr>
          <w:rFonts w:ascii="Times New Roman" w:hAnsi="Times New Roman" w:cs="Times New Roman"/>
          <w:bCs/>
          <w:sz w:val="24"/>
        </w:rPr>
        <w:t xml:space="preserve"> </w:t>
      </w:r>
      <w:r w:rsidR="006F466C">
        <w:rPr>
          <w:rFonts w:ascii="Times New Roman" w:hAnsi="Times New Roman" w:cs="Times New Roman"/>
          <w:bCs/>
          <w:sz w:val="24"/>
          <w:lang w:val="en-US"/>
        </w:rPr>
        <w:t>Incident</w:t>
      </w:r>
      <w:r w:rsidR="006F466C" w:rsidRPr="006F466C">
        <w:rPr>
          <w:rFonts w:ascii="Times New Roman" w:hAnsi="Times New Roman" w:cs="Times New Roman"/>
          <w:bCs/>
          <w:sz w:val="24"/>
        </w:rPr>
        <w:t xml:space="preserve"> </w:t>
      </w:r>
      <w:r w:rsidR="006F466C">
        <w:rPr>
          <w:rFonts w:ascii="Times New Roman" w:hAnsi="Times New Roman" w:cs="Times New Roman"/>
          <w:bCs/>
          <w:sz w:val="24"/>
          <w:lang w:val="en-US"/>
        </w:rPr>
        <w:t>Reports</w:t>
      </w:r>
      <w:r w:rsidR="006F466C" w:rsidRPr="006F466C">
        <w:rPr>
          <w:rFonts w:ascii="Times New Roman" w:hAnsi="Times New Roman" w:cs="Times New Roman"/>
          <w:bCs/>
          <w:sz w:val="24"/>
        </w:rPr>
        <w:t>.</w:t>
      </w:r>
      <w:r w:rsidR="006F466C">
        <w:rPr>
          <w:rStyle w:val="a4"/>
          <w:rFonts w:ascii="Times New Roman" w:hAnsi="Times New Roman" w:cs="Times New Roman"/>
          <w:bCs/>
          <w:sz w:val="24"/>
        </w:rPr>
        <w:footnoteReference w:id="103"/>
      </w:r>
      <w:r>
        <w:rPr>
          <w:rFonts w:ascii="Times New Roman" w:hAnsi="Times New Roman" w:cs="Times New Roman"/>
          <w:bCs/>
          <w:sz w:val="24"/>
        </w:rPr>
        <w:t xml:space="preserve"> </w:t>
      </w:r>
      <w:r w:rsidR="006F466C">
        <w:rPr>
          <w:rFonts w:ascii="Times New Roman" w:hAnsi="Times New Roman" w:cs="Times New Roman"/>
          <w:bCs/>
          <w:sz w:val="24"/>
        </w:rPr>
        <w:t xml:space="preserve">Данный </w:t>
      </w:r>
      <w:proofErr w:type="gramStart"/>
      <w:r w:rsidR="006F466C">
        <w:rPr>
          <w:rFonts w:ascii="Times New Roman" w:hAnsi="Times New Roman" w:cs="Times New Roman"/>
          <w:bCs/>
          <w:sz w:val="24"/>
        </w:rPr>
        <w:t>доклад</w:t>
      </w:r>
      <w:proofErr w:type="gramEnd"/>
      <w:r w:rsidR="006F466C">
        <w:rPr>
          <w:rFonts w:ascii="Times New Roman" w:hAnsi="Times New Roman" w:cs="Times New Roman"/>
          <w:bCs/>
          <w:sz w:val="24"/>
        </w:rPr>
        <w:t xml:space="preserve"> позволяет просмотреть </w:t>
      </w:r>
      <w:proofErr w:type="gramStart"/>
      <w:r w:rsidR="006F466C">
        <w:rPr>
          <w:rFonts w:ascii="Times New Roman" w:hAnsi="Times New Roman" w:cs="Times New Roman"/>
          <w:bCs/>
          <w:sz w:val="24"/>
        </w:rPr>
        <w:t>какие</w:t>
      </w:r>
      <w:proofErr w:type="gramEnd"/>
      <w:r w:rsidR="006F466C">
        <w:rPr>
          <w:rFonts w:ascii="Times New Roman" w:hAnsi="Times New Roman" w:cs="Times New Roman"/>
          <w:bCs/>
          <w:sz w:val="24"/>
        </w:rPr>
        <w:t xml:space="preserve"> инциденты вызвали сбои в системах Европейского союза, что позволяет продумать механизм защиты от подобных угроз в будущем. Например, согласно отчету за 2014 год, основной объем инцидентов был связан со смартфонами и, в большинстве случаев, с техническими ошибками.  Данный отчет используется </w:t>
      </w:r>
      <w:r w:rsidR="006F466C">
        <w:rPr>
          <w:rFonts w:ascii="Times New Roman" w:hAnsi="Times New Roman" w:cs="Times New Roman"/>
          <w:bCs/>
          <w:sz w:val="24"/>
          <w:lang w:val="en-US"/>
        </w:rPr>
        <w:t>ENISA</w:t>
      </w:r>
      <w:r w:rsidR="006F466C" w:rsidRPr="006F466C">
        <w:rPr>
          <w:rFonts w:ascii="Times New Roman" w:hAnsi="Times New Roman" w:cs="Times New Roman"/>
          <w:bCs/>
          <w:sz w:val="24"/>
        </w:rPr>
        <w:t xml:space="preserve"> </w:t>
      </w:r>
      <w:r w:rsidR="006F466C">
        <w:rPr>
          <w:rFonts w:ascii="Times New Roman" w:hAnsi="Times New Roman" w:cs="Times New Roman"/>
          <w:bCs/>
          <w:sz w:val="24"/>
        </w:rPr>
        <w:t xml:space="preserve">при построении рабочей программы на будущий год – одной из задач, как правило, является </w:t>
      </w:r>
      <w:proofErr w:type="spellStart"/>
      <w:r w:rsidR="006F466C">
        <w:rPr>
          <w:rFonts w:ascii="Times New Roman" w:hAnsi="Times New Roman" w:cs="Times New Roman"/>
          <w:bCs/>
          <w:sz w:val="24"/>
        </w:rPr>
        <w:t>анализирование</w:t>
      </w:r>
      <w:proofErr w:type="spellEnd"/>
      <w:r w:rsidR="006F466C">
        <w:rPr>
          <w:rFonts w:ascii="Times New Roman" w:hAnsi="Times New Roman" w:cs="Times New Roman"/>
          <w:bCs/>
          <w:sz w:val="24"/>
        </w:rPr>
        <w:t xml:space="preserve"> произошедших инцидентов и выпуск материалов с рекомендациями по борьбе с ними. Такая задача была в рабочих программах и на 2014 год, и на 2015. </w:t>
      </w:r>
      <w:r w:rsidR="004B545C">
        <w:rPr>
          <w:rFonts w:ascii="Times New Roman" w:hAnsi="Times New Roman" w:cs="Times New Roman"/>
          <w:bCs/>
          <w:sz w:val="24"/>
        </w:rPr>
        <w:t>В 2016 такой задачи не стоит, поскольку больше внимания уделяется улучшению национальных стратегий государств-членов Европейского союза.</w:t>
      </w:r>
    </w:p>
    <w:p w:rsidR="009C7D65" w:rsidRDefault="004B545C" w:rsidP="00AD34D9">
      <w:pPr>
        <w:spacing w:line="360" w:lineRule="auto"/>
        <w:ind w:firstLine="567"/>
        <w:jc w:val="both"/>
        <w:rPr>
          <w:rFonts w:ascii="Times New Roman" w:hAnsi="Times New Roman" w:cs="Times New Roman"/>
          <w:bCs/>
          <w:sz w:val="24"/>
        </w:rPr>
      </w:pPr>
      <w:r>
        <w:rPr>
          <w:rFonts w:ascii="Times New Roman" w:hAnsi="Times New Roman" w:cs="Times New Roman"/>
          <w:bCs/>
          <w:sz w:val="24"/>
        </w:rPr>
        <w:t>Кроме данных постоянных отчетов</w:t>
      </w:r>
      <w:r w:rsidRPr="004B545C">
        <w:rPr>
          <w:rFonts w:ascii="Times New Roman" w:hAnsi="Times New Roman" w:cs="Times New Roman"/>
          <w:bCs/>
          <w:sz w:val="24"/>
        </w:rPr>
        <w:t xml:space="preserve">, </w:t>
      </w:r>
      <w:r>
        <w:rPr>
          <w:rFonts w:ascii="Times New Roman" w:hAnsi="Times New Roman" w:cs="Times New Roman"/>
          <w:bCs/>
          <w:sz w:val="24"/>
          <w:lang w:val="en-US"/>
        </w:rPr>
        <w:t>ENISA</w:t>
      </w:r>
      <w:r>
        <w:rPr>
          <w:rFonts w:ascii="Times New Roman" w:hAnsi="Times New Roman" w:cs="Times New Roman"/>
          <w:bCs/>
          <w:sz w:val="24"/>
        </w:rPr>
        <w:t xml:space="preserve"> выпускает множество докладов, рекомендаций, новостей по </w:t>
      </w:r>
      <w:proofErr w:type="spellStart"/>
      <w:r>
        <w:rPr>
          <w:rFonts w:ascii="Times New Roman" w:hAnsi="Times New Roman" w:cs="Times New Roman"/>
          <w:bCs/>
          <w:sz w:val="24"/>
        </w:rPr>
        <w:t>киберсфере</w:t>
      </w:r>
      <w:proofErr w:type="spellEnd"/>
      <w:r>
        <w:rPr>
          <w:rFonts w:ascii="Times New Roman" w:hAnsi="Times New Roman" w:cs="Times New Roman"/>
          <w:bCs/>
          <w:sz w:val="24"/>
        </w:rPr>
        <w:t xml:space="preserve">. Основные разделы публикаций – </w:t>
      </w:r>
      <w:r>
        <w:rPr>
          <w:rFonts w:ascii="Times New Roman" w:hAnsi="Times New Roman" w:cs="Times New Roman"/>
          <w:bCs/>
          <w:sz w:val="24"/>
          <w:lang w:val="en-US"/>
        </w:rPr>
        <w:t>CERT</w:t>
      </w:r>
      <w:r>
        <w:rPr>
          <w:rFonts w:ascii="Times New Roman" w:hAnsi="Times New Roman" w:cs="Times New Roman"/>
          <w:bCs/>
          <w:sz w:val="24"/>
        </w:rPr>
        <w:t xml:space="preserve">, защита объектов критической важности, </w:t>
      </w:r>
      <w:proofErr w:type="spellStart"/>
      <w:r>
        <w:rPr>
          <w:rFonts w:ascii="Times New Roman" w:hAnsi="Times New Roman" w:cs="Times New Roman"/>
          <w:bCs/>
          <w:sz w:val="24"/>
        </w:rPr>
        <w:t>сопротевляемость</w:t>
      </w:r>
      <w:proofErr w:type="spellEnd"/>
      <w:r>
        <w:rPr>
          <w:rFonts w:ascii="Times New Roman" w:hAnsi="Times New Roman" w:cs="Times New Roman"/>
          <w:bCs/>
          <w:sz w:val="24"/>
        </w:rPr>
        <w:t xml:space="preserve">, </w:t>
      </w:r>
      <w:proofErr w:type="spellStart"/>
      <w:r w:rsidR="009C7D65">
        <w:rPr>
          <w:rFonts w:ascii="Times New Roman" w:hAnsi="Times New Roman" w:cs="Times New Roman"/>
          <w:bCs/>
          <w:sz w:val="24"/>
        </w:rPr>
        <w:t>конфеденциальность</w:t>
      </w:r>
      <w:proofErr w:type="spellEnd"/>
      <w:r w:rsidR="009C7D65">
        <w:rPr>
          <w:rFonts w:ascii="Times New Roman" w:hAnsi="Times New Roman" w:cs="Times New Roman"/>
          <w:bCs/>
          <w:sz w:val="24"/>
        </w:rPr>
        <w:t xml:space="preserve">, </w:t>
      </w:r>
      <w:r w:rsidR="009C7D65">
        <w:rPr>
          <w:rFonts w:ascii="Times New Roman" w:hAnsi="Times New Roman" w:cs="Times New Roman"/>
          <w:bCs/>
          <w:sz w:val="24"/>
          <w:lang w:val="en-US"/>
        </w:rPr>
        <w:t>CERT</w:t>
      </w:r>
      <w:r w:rsidR="009C7D65">
        <w:rPr>
          <w:rFonts w:ascii="Times New Roman" w:hAnsi="Times New Roman" w:cs="Times New Roman"/>
          <w:bCs/>
          <w:sz w:val="24"/>
        </w:rPr>
        <w:t xml:space="preserve"> новости, оценка угроз, безопасность облачных </w:t>
      </w:r>
      <w:proofErr w:type="spellStart"/>
      <w:r w:rsidR="009C7D65">
        <w:rPr>
          <w:rFonts w:ascii="Times New Roman" w:hAnsi="Times New Roman" w:cs="Times New Roman"/>
          <w:bCs/>
          <w:sz w:val="24"/>
        </w:rPr>
        <w:t>вычисленний</w:t>
      </w:r>
      <w:proofErr w:type="spellEnd"/>
      <w:r w:rsidR="009C7D65">
        <w:rPr>
          <w:rFonts w:ascii="Times New Roman" w:hAnsi="Times New Roman" w:cs="Times New Roman"/>
          <w:bCs/>
          <w:sz w:val="24"/>
        </w:rPr>
        <w:t xml:space="preserve">, осведомление о сетевой и информационной безопасности, кибербезопасность, </w:t>
      </w:r>
      <w:proofErr w:type="spellStart"/>
      <w:r w:rsidR="009C7D65">
        <w:rPr>
          <w:rFonts w:ascii="Times New Roman" w:hAnsi="Times New Roman" w:cs="Times New Roman"/>
          <w:bCs/>
          <w:sz w:val="24"/>
        </w:rPr>
        <w:t>кибератаки</w:t>
      </w:r>
      <w:proofErr w:type="spellEnd"/>
      <w:r w:rsidR="009C7D65">
        <w:rPr>
          <w:rFonts w:ascii="Times New Roman" w:hAnsi="Times New Roman" w:cs="Times New Roman"/>
          <w:bCs/>
          <w:sz w:val="24"/>
        </w:rPr>
        <w:t xml:space="preserve"> и раздел </w:t>
      </w:r>
      <w:proofErr w:type="spellStart"/>
      <w:r w:rsidR="009C7D65">
        <w:rPr>
          <w:rFonts w:ascii="Times New Roman" w:hAnsi="Times New Roman" w:cs="Times New Roman"/>
          <w:bCs/>
          <w:sz w:val="24"/>
          <w:lang w:val="en-US"/>
        </w:rPr>
        <w:t>eID</w:t>
      </w:r>
      <w:proofErr w:type="spellEnd"/>
      <w:r w:rsidR="009C7D65">
        <w:rPr>
          <w:rFonts w:ascii="Times New Roman" w:hAnsi="Times New Roman" w:cs="Times New Roman"/>
          <w:bCs/>
          <w:sz w:val="24"/>
        </w:rPr>
        <w:t xml:space="preserve">. Проанализировав выпуски по годам, можно отследить </w:t>
      </w:r>
      <w:proofErr w:type="spellStart"/>
      <w:r w:rsidR="009C7D65">
        <w:rPr>
          <w:rFonts w:ascii="Times New Roman" w:hAnsi="Times New Roman" w:cs="Times New Roman"/>
          <w:bCs/>
          <w:sz w:val="24"/>
        </w:rPr>
        <w:t>тендецию</w:t>
      </w:r>
      <w:proofErr w:type="spellEnd"/>
      <w:r w:rsidR="009C7D65">
        <w:rPr>
          <w:rFonts w:ascii="Times New Roman" w:hAnsi="Times New Roman" w:cs="Times New Roman"/>
          <w:bCs/>
          <w:sz w:val="24"/>
        </w:rPr>
        <w:t xml:space="preserve"> </w:t>
      </w:r>
      <w:proofErr w:type="spellStart"/>
      <w:r w:rsidR="009C7D65">
        <w:rPr>
          <w:rFonts w:ascii="Times New Roman" w:hAnsi="Times New Roman" w:cs="Times New Roman"/>
          <w:bCs/>
          <w:sz w:val="24"/>
        </w:rPr>
        <w:t>увелечения</w:t>
      </w:r>
      <w:proofErr w:type="spellEnd"/>
      <w:r w:rsidR="009C7D65">
        <w:rPr>
          <w:rFonts w:ascii="Times New Roman" w:hAnsi="Times New Roman" w:cs="Times New Roman"/>
          <w:bCs/>
          <w:sz w:val="24"/>
        </w:rPr>
        <w:t xml:space="preserve"> интереса к той или иной тематике – например, в 2014 году большинство публикаций было посвящено теме кибербезопасность, а связанно это с выпуском рекомендаций по улучшению национальных стратегий кибербезопасности. В 2016 году пока что больше внимания уделяется защите критически важных объектов, что связано с основными задачами на текущий год – развитие национальных стратегий, совершенствование знаний об объектах критической важности и так далее. На 2015 год подобных сложных задач еще не стояло, </w:t>
      </w:r>
      <w:r w:rsidR="009C7D65">
        <w:rPr>
          <w:rFonts w:ascii="Times New Roman" w:hAnsi="Times New Roman" w:cs="Times New Roman"/>
          <w:bCs/>
          <w:sz w:val="24"/>
        </w:rPr>
        <w:lastRenderedPageBreak/>
        <w:t xml:space="preserve">из чего следует, что уровень доверия к агентству возрос, ему доверяют воплощать все более сложные проекты. </w:t>
      </w:r>
    </w:p>
    <w:p w:rsidR="007C613C" w:rsidRPr="007C613C" w:rsidRDefault="007C613C" w:rsidP="00AD34D9">
      <w:pPr>
        <w:spacing w:line="360" w:lineRule="auto"/>
        <w:ind w:firstLine="567"/>
        <w:jc w:val="both"/>
        <w:rPr>
          <w:rFonts w:ascii="Times New Roman" w:hAnsi="Times New Roman" w:cs="Times New Roman"/>
          <w:bCs/>
          <w:sz w:val="24"/>
        </w:rPr>
      </w:pPr>
      <w:r>
        <w:rPr>
          <w:rFonts w:ascii="Times New Roman" w:hAnsi="Times New Roman" w:cs="Times New Roman"/>
          <w:bCs/>
          <w:sz w:val="24"/>
        </w:rPr>
        <w:t xml:space="preserve">Обладая самой новейшей информацией, </w:t>
      </w:r>
      <w:r>
        <w:rPr>
          <w:rFonts w:ascii="Times New Roman" w:hAnsi="Times New Roman" w:cs="Times New Roman"/>
          <w:bCs/>
          <w:sz w:val="24"/>
          <w:lang w:val="en-US"/>
        </w:rPr>
        <w:t>ENISA</w:t>
      </w:r>
      <w:r>
        <w:rPr>
          <w:rFonts w:ascii="Times New Roman" w:hAnsi="Times New Roman" w:cs="Times New Roman"/>
          <w:bCs/>
          <w:sz w:val="24"/>
        </w:rPr>
        <w:t xml:space="preserve"> способно разработать общий механизм обеспечения </w:t>
      </w:r>
      <w:proofErr w:type="gramStart"/>
      <w:r>
        <w:rPr>
          <w:rFonts w:ascii="Times New Roman" w:hAnsi="Times New Roman" w:cs="Times New Roman"/>
          <w:bCs/>
          <w:sz w:val="24"/>
        </w:rPr>
        <w:t>защиты</w:t>
      </w:r>
      <w:proofErr w:type="gramEnd"/>
      <w:r>
        <w:rPr>
          <w:rFonts w:ascii="Times New Roman" w:hAnsi="Times New Roman" w:cs="Times New Roman"/>
          <w:bCs/>
          <w:sz w:val="24"/>
        </w:rPr>
        <w:t xml:space="preserve"> инфраструктуры государств-членов Европейского союза, что было бы хорошим результатом работы агентства. Общий механизм с учетом особенностей каждого государства будет лучше и быстрее поддаваться анализу, </w:t>
      </w:r>
      <w:proofErr w:type="gramStart"/>
      <w:r>
        <w:rPr>
          <w:rFonts w:ascii="Times New Roman" w:hAnsi="Times New Roman" w:cs="Times New Roman"/>
          <w:bCs/>
          <w:sz w:val="24"/>
        </w:rPr>
        <w:t>а</w:t>
      </w:r>
      <w:proofErr w:type="gramEnd"/>
      <w:r>
        <w:rPr>
          <w:rFonts w:ascii="Times New Roman" w:hAnsi="Times New Roman" w:cs="Times New Roman"/>
          <w:bCs/>
          <w:sz w:val="24"/>
        </w:rPr>
        <w:t xml:space="preserve"> следовательно, </w:t>
      </w:r>
      <w:r>
        <w:rPr>
          <w:rFonts w:ascii="Times New Roman" w:hAnsi="Times New Roman" w:cs="Times New Roman"/>
          <w:bCs/>
          <w:sz w:val="24"/>
          <w:lang w:val="en-US"/>
        </w:rPr>
        <w:t>ENISA</w:t>
      </w:r>
      <w:r w:rsidRPr="007C613C">
        <w:rPr>
          <w:rFonts w:ascii="Times New Roman" w:hAnsi="Times New Roman" w:cs="Times New Roman"/>
          <w:bCs/>
          <w:sz w:val="24"/>
        </w:rPr>
        <w:t xml:space="preserve"> </w:t>
      </w:r>
      <w:r>
        <w:rPr>
          <w:rFonts w:ascii="Times New Roman" w:hAnsi="Times New Roman" w:cs="Times New Roman"/>
          <w:bCs/>
          <w:sz w:val="24"/>
        </w:rPr>
        <w:t xml:space="preserve">сможет быстрее реагировать на новые угрозы и помогать в их нейтрализации. Кроме того, в будущем </w:t>
      </w:r>
      <w:r>
        <w:rPr>
          <w:rFonts w:ascii="Times New Roman" w:hAnsi="Times New Roman" w:cs="Times New Roman"/>
          <w:bCs/>
          <w:sz w:val="24"/>
          <w:lang w:val="en-US"/>
        </w:rPr>
        <w:t>ENISA</w:t>
      </w:r>
      <w:r>
        <w:rPr>
          <w:rFonts w:ascii="Times New Roman" w:hAnsi="Times New Roman" w:cs="Times New Roman"/>
          <w:bCs/>
          <w:sz w:val="24"/>
        </w:rPr>
        <w:t xml:space="preserve"> необходимо больше вовлечь частный сектор в работу по </w:t>
      </w:r>
      <w:proofErr w:type="spellStart"/>
      <w:r>
        <w:rPr>
          <w:rFonts w:ascii="Times New Roman" w:hAnsi="Times New Roman" w:cs="Times New Roman"/>
          <w:bCs/>
          <w:sz w:val="24"/>
        </w:rPr>
        <w:t>киберсфере</w:t>
      </w:r>
      <w:proofErr w:type="spellEnd"/>
      <w:r>
        <w:rPr>
          <w:rFonts w:ascii="Times New Roman" w:hAnsi="Times New Roman" w:cs="Times New Roman"/>
          <w:bCs/>
          <w:sz w:val="24"/>
        </w:rPr>
        <w:t xml:space="preserve">, например, в организацию </w:t>
      </w:r>
      <w:proofErr w:type="spellStart"/>
      <w:r>
        <w:rPr>
          <w:rFonts w:ascii="Times New Roman" w:hAnsi="Times New Roman" w:cs="Times New Roman"/>
          <w:bCs/>
          <w:sz w:val="24"/>
        </w:rPr>
        <w:t>кибер</w:t>
      </w:r>
      <w:proofErr w:type="spellEnd"/>
      <w:r>
        <w:rPr>
          <w:rFonts w:ascii="Times New Roman" w:hAnsi="Times New Roman" w:cs="Times New Roman"/>
          <w:bCs/>
          <w:sz w:val="24"/>
        </w:rPr>
        <w:t xml:space="preserve"> учений – подобный интерес со стороны коммерческих предприятий показал бы, что общий уровень осведомленности о </w:t>
      </w:r>
      <w:proofErr w:type="spellStart"/>
      <w:r>
        <w:rPr>
          <w:rFonts w:ascii="Times New Roman" w:hAnsi="Times New Roman" w:cs="Times New Roman"/>
          <w:bCs/>
          <w:sz w:val="24"/>
        </w:rPr>
        <w:t>киберсфере</w:t>
      </w:r>
      <w:proofErr w:type="spellEnd"/>
      <w:r>
        <w:rPr>
          <w:rFonts w:ascii="Times New Roman" w:hAnsi="Times New Roman" w:cs="Times New Roman"/>
          <w:bCs/>
          <w:sz w:val="24"/>
        </w:rPr>
        <w:t xml:space="preserve"> среди населения вырос, а значит, Европейский союз будет способен еще лучше </w:t>
      </w:r>
      <w:proofErr w:type="spellStart"/>
      <w:r>
        <w:rPr>
          <w:rFonts w:ascii="Times New Roman" w:hAnsi="Times New Roman" w:cs="Times New Roman"/>
          <w:bCs/>
          <w:sz w:val="24"/>
        </w:rPr>
        <w:t>сопротевляться</w:t>
      </w:r>
      <w:proofErr w:type="spellEnd"/>
      <w:r>
        <w:rPr>
          <w:rFonts w:ascii="Times New Roman" w:hAnsi="Times New Roman" w:cs="Times New Roman"/>
          <w:bCs/>
          <w:sz w:val="24"/>
        </w:rPr>
        <w:t xml:space="preserve"> угрозам в киберпространстве. В дополнение, </w:t>
      </w:r>
      <w:r>
        <w:rPr>
          <w:rFonts w:ascii="Times New Roman" w:hAnsi="Times New Roman" w:cs="Times New Roman"/>
          <w:bCs/>
          <w:sz w:val="24"/>
          <w:lang w:val="en-US"/>
        </w:rPr>
        <w:t>ENISA</w:t>
      </w:r>
      <w:r w:rsidRPr="007C613C">
        <w:rPr>
          <w:rFonts w:ascii="Times New Roman" w:hAnsi="Times New Roman" w:cs="Times New Roman"/>
          <w:bCs/>
          <w:sz w:val="24"/>
        </w:rPr>
        <w:t xml:space="preserve"> </w:t>
      </w:r>
      <w:r>
        <w:rPr>
          <w:rFonts w:ascii="Times New Roman" w:hAnsi="Times New Roman" w:cs="Times New Roman"/>
          <w:bCs/>
          <w:sz w:val="24"/>
        </w:rPr>
        <w:t xml:space="preserve">стало пользоваться большим доверием со стороны государственного и частного секторов, о чем, кроме описанного выше, говорит и увеличение объема публикаций – в среднем, с 2014 по апрель 2016 объем публикаций вырос практически в два раза. </w:t>
      </w:r>
      <w:proofErr w:type="gramStart"/>
      <w:r>
        <w:rPr>
          <w:rFonts w:ascii="Times New Roman" w:hAnsi="Times New Roman" w:cs="Times New Roman"/>
          <w:bCs/>
          <w:sz w:val="24"/>
        </w:rPr>
        <w:t xml:space="preserve">Хорошим результатом для </w:t>
      </w:r>
      <w:r w:rsidR="003231AB">
        <w:rPr>
          <w:rFonts w:ascii="Times New Roman" w:hAnsi="Times New Roman" w:cs="Times New Roman"/>
          <w:bCs/>
          <w:sz w:val="24"/>
          <w:lang w:val="en-US"/>
        </w:rPr>
        <w:t>ENISA</w:t>
      </w:r>
      <w:r w:rsidR="003231AB">
        <w:rPr>
          <w:rFonts w:ascii="Times New Roman" w:hAnsi="Times New Roman" w:cs="Times New Roman"/>
          <w:bCs/>
          <w:sz w:val="24"/>
        </w:rPr>
        <w:t xml:space="preserve"> стал бы выпуск собственного журнала о кибербезопасности, где, кроме отчетов, докладов и т.д., </w:t>
      </w:r>
      <w:r>
        <w:rPr>
          <w:rFonts w:ascii="Times New Roman" w:hAnsi="Times New Roman" w:cs="Times New Roman"/>
          <w:bCs/>
          <w:sz w:val="24"/>
        </w:rPr>
        <w:t xml:space="preserve"> </w:t>
      </w:r>
      <w:r w:rsidR="003231AB">
        <w:rPr>
          <w:rFonts w:ascii="Times New Roman" w:hAnsi="Times New Roman" w:cs="Times New Roman"/>
          <w:bCs/>
          <w:sz w:val="24"/>
        </w:rPr>
        <w:t xml:space="preserve">были бы статьи о кибербезопасности – это помогло бы привлечь еще больше граждан Европейского союза к данной теме, работа которых напрямую не связана с кибербезопасностью, поскольку для них было бы понятнее читать адаптированные статьи об угрозах и способах их предотвращения. </w:t>
      </w:r>
      <w:proofErr w:type="gramEnd"/>
    </w:p>
    <w:p w:rsidR="007C613C" w:rsidRPr="007C613C" w:rsidRDefault="007C613C" w:rsidP="007C613C">
      <w:pPr>
        <w:spacing w:line="360" w:lineRule="auto"/>
        <w:jc w:val="both"/>
        <w:rPr>
          <w:rFonts w:ascii="Times New Roman" w:hAnsi="Times New Roman" w:cs="Times New Roman"/>
          <w:bCs/>
          <w:sz w:val="24"/>
        </w:rPr>
      </w:pPr>
    </w:p>
    <w:p w:rsidR="00B01DAF" w:rsidRDefault="007C613C" w:rsidP="007C613C">
      <w:pPr>
        <w:rPr>
          <w:rFonts w:ascii="Times New Roman" w:hAnsi="Times New Roman" w:cs="Times New Roman"/>
          <w:bCs/>
          <w:sz w:val="24"/>
        </w:rPr>
      </w:pPr>
      <w:r>
        <w:rPr>
          <w:rFonts w:ascii="Times New Roman" w:hAnsi="Times New Roman" w:cs="Times New Roman"/>
          <w:bCs/>
          <w:sz w:val="24"/>
        </w:rPr>
        <w:t xml:space="preserve"> </w:t>
      </w:r>
    </w:p>
    <w:p w:rsidR="007C613C" w:rsidRDefault="007C613C">
      <w:pPr>
        <w:rPr>
          <w:rFonts w:ascii="Times New Roman" w:hAnsi="Times New Roman" w:cs="Times New Roman"/>
          <w:bCs/>
          <w:sz w:val="24"/>
        </w:rPr>
      </w:pPr>
      <w:r>
        <w:rPr>
          <w:rFonts w:ascii="Times New Roman" w:hAnsi="Times New Roman" w:cs="Times New Roman"/>
          <w:bCs/>
          <w:sz w:val="24"/>
        </w:rPr>
        <w:br w:type="page"/>
      </w:r>
    </w:p>
    <w:p w:rsidR="00D26EFC" w:rsidRPr="000C10DA" w:rsidRDefault="000C10DA" w:rsidP="000C10DA">
      <w:pPr>
        <w:pStyle w:val="2"/>
        <w:spacing w:line="360" w:lineRule="auto"/>
        <w:jc w:val="center"/>
        <w:rPr>
          <w:rFonts w:ascii="Times New Roman" w:hAnsi="Times New Roman" w:cs="Times New Roman"/>
          <w:b w:val="0"/>
          <w:color w:val="000000" w:themeColor="text1"/>
          <w:sz w:val="24"/>
          <w:szCs w:val="24"/>
        </w:rPr>
      </w:pPr>
      <w:bookmarkStart w:id="10" w:name="_Toc449711440"/>
      <w:r w:rsidRPr="000C10DA">
        <w:rPr>
          <w:rFonts w:ascii="Times New Roman" w:hAnsi="Times New Roman" w:cs="Times New Roman"/>
          <w:b w:val="0"/>
          <w:color w:val="000000" w:themeColor="text1"/>
          <w:sz w:val="24"/>
          <w:szCs w:val="24"/>
        </w:rPr>
        <w:lastRenderedPageBreak/>
        <w:t xml:space="preserve">3.3 </w:t>
      </w:r>
      <w:r w:rsidR="00D26EFC" w:rsidRPr="000C10DA">
        <w:rPr>
          <w:rFonts w:ascii="Times New Roman" w:hAnsi="Times New Roman" w:cs="Times New Roman"/>
          <w:b w:val="0"/>
          <w:color w:val="000000" w:themeColor="text1"/>
          <w:sz w:val="24"/>
          <w:szCs w:val="24"/>
        </w:rPr>
        <w:t xml:space="preserve">СОТРУДНИЧЕСТВО </w:t>
      </w:r>
      <w:r w:rsidR="00D26EFC" w:rsidRPr="000C10DA">
        <w:rPr>
          <w:rFonts w:ascii="Times New Roman" w:hAnsi="Times New Roman" w:cs="Times New Roman"/>
          <w:b w:val="0"/>
          <w:color w:val="000000" w:themeColor="text1"/>
          <w:sz w:val="24"/>
          <w:szCs w:val="24"/>
          <w:lang w:val="en-US"/>
        </w:rPr>
        <w:t>ENISA</w:t>
      </w:r>
      <w:proofErr w:type="gramStart"/>
      <w:r w:rsidR="00D26EFC" w:rsidRPr="000C10DA">
        <w:rPr>
          <w:rFonts w:ascii="Times New Roman" w:hAnsi="Times New Roman" w:cs="Times New Roman"/>
          <w:b w:val="0"/>
          <w:color w:val="000000" w:themeColor="text1"/>
          <w:sz w:val="24"/>
          <w:szCs w:val="24"/>
        </w:rPr>
        <w:t xml:space="preserve"> С</w:t>
      </w:r>
      <w:proofErr w:type="gramEnd"/>
      <w:r w:rsidR="00D26EFC" w:rsidRPr="000C10DA">
        <w:rPr>
          <w:rFonts w:ascii="Times New Roman" w:hAnsi="Times New Roman" w:cs="Times New Roman"/>
          <w:b w:val="0"/>
          <w:color w:val="000000" w:themeColor="text1"/>
          <w:sz w:val="24"/>
          <w:szCs w:val="24"/>
        </w:rPr>
        <w:t xml:space="preserve"> НЕЕВРОПЕЙСКИМИ ГОСУДАРСТВАМИ И ОРГАНИЗАЦИЯМИ</w:t>
      </w:r>
      <w:r w:rsidR="00B01DAF" w:rsidRPr="000C10DA">
        <w:rPr>
          <w:rFonts w:ascii="Times New Roman" w:hAnsi="Times New Roman" w:cs="Times New Roman"/>
          <w:b w:val="0"/>
          <w:color w:val="000000" w:themeColor="text1"/>
          <w:sz w:val="24"/>
          <w:szCs w:val="24"/>
        </w:rPr>
        <w:t>.</w:t>
      </w:r>
      <w:bookmarkEnd w:id="10"/>
    </w:p>
    <w:p w:rsidR="00346627" w:rsidRPr="00F65D0B" w:rsidRDefault="00346627" w:rsidP="00346627">
      <w:pPr>
        <w:spacing w:line="360" w:lineRule="auto"/>
        <w:jc w:val="center"/>
        <w:rPr>
          <w:rFonts w:ascii="Times New Roman" w:hAnsi="Times New Roman" w:cs="Times New Roman"/>
          <w:bCs/>
          <w:sz w:val="24"/>
        </w:rPr>
      </w:pPr>
    </w:p>
    <w:p w:rsidR="00346627" w:rsidRDefault="00346627" w:rsidP="00AD34D9">
      <w:pPr>
        <w:spacing w:line="360" w:lineRule="auto"/>
        <w:ind w:firstLine="567"/>
        <w:jc w:val="both"/>
        <w:rPr>
          <w:rFonts w:ascii="Times New Roman" w:hAnsi="Times New Roman" w:cs="Times New Roman"/>
          <w:bCs/>
          <w:sz w:val="24"/>
        </w:rPr>
      </w:pPr>
      <w:r>
        <w:rPr>
          <w:rFonts w:ascii="Times New Roman" w:hAnsi="Times New Roman" w:cs="Times New Roman"/>
          <w:bCs/>
          <w:sz w:val="24"/>
        </w:rPr>
        <w:t xml:space="preserve">Помимо деятельности внутри Европейского союза и сотрудничества с европейскими заинтересованными сторонами, </w:t>
      </w:r>
      <w:r>
        <w:rPr>
          <w:rFonts w:ascii="Times New Roman" w:hAnsi="Times New Roman" w:cs="Times New Roman"/>
          <w:bCs/>
          <w:sz w:val="24"/>
          <w:lang w:val="en-US"/>
        </w:rPr>
        <w:t>ENISA</w:t>
      </w:r>
      <w:r>
        <w:rPr>
          <w:rFonts w:ascii="Times New Roman" w:hAnsi="Times New Roman" w:cs="Times New Roman"/>
          <w:bCs/>
          <w:sz w:val="24"/>
        </w:rPr>
        <w:t xml:space="preserve"> </w:t>
      </w:r>
      <w:r w:rsidR="00301727">
        <w:rPr>
          <w:rFonts w:ascii="Times New Roman" w:hAnsi="Times New Roman" w:cs="Times New Roman"/>
          <w:bCs/>
          <w:sz w:val="24"/>
        </w:rPr>
        <w:t>пытается сотрудничать с международными организациями и иностранными государствами.</w:t>
      </w:r>
      <w:r>
        <w:rPr>
          <w:rFonts w:ascii="Times New Roman" w:hAnsi="Times New Roman" w:cs="Times New Roman"/>
          <w:bCs/>
          <w:sz w:val="24"/>
        </w:rPr>
        <w:t xml:space="preserve"> </w:t>
      </w:r>
    </w:p>
    <w:p w:rsidR="00346627" w:rsidRPr="00D840F5" w:rsidRDefault="00301727" w:rsidP="00AD34D9">
      <w:pPr>
        <w:spacing w:line="360" w:lineRule="auto"/>
        <w:ind w:firstLine="567"/>
        <w:jc w:val="both"/>
        <w:rPr>
          <w:rFonts w:ascii="Times New Roman" w:hAnsi="Times New Roman" w:cs="Times New Roman"/>
          <w:bCs/>
          <w:sz w:val="24"/>
        </w:rPr>
      </w:pPr>
      <w:r>
        <w:rPr>
          <w:rFonts w:ascii="Times New Roman" w:hAnsi="Times New Roman" w:cs="Times New Roman"/>
          <w:bCs/>
          <w:sz w:val="24"/>
        </w:rPr>
        <w:t>Наиболее тес</w:t>
      </w:r>
      <w:r w:rsidR="0089206A">
        <w:rPr>
          <w:rFonts w:ascii="Times New Roman" w:hAnsi="Times New Roman" w:cs="Times New Roman"/>
          <w:bCs/>
          <w:sz w:val="24"/>
        </w:rPr>
        <w:t xml:space="preserve">ные связи во всех сферах у Европейского союза с Соединенными Штатами, потому </w:t>
      </w:r>
      <w:r w:rsidR="00780CA2">
        <w:rPr>
          <w:rFonts w:ascii="Times New Roman" w:hAnsi="Times New Roman" w:cs="Times New Roman"/>
          <w:bCs/>
          <w:sz w:val="24"/>
        </w:rPr>
        <w:t>ЕС в вопросе безопасного киберп</w:t>
      </w:r>
      <w:r>
        <w:rPr>
          <w:rFonts w:ascii="Times New Roman" w:hAnsi="Times New Roman" w:cs="Times New Roman"/>
          <w:bCs/>
          <w:sz w:val="24"/>
        </w:rPr>
        <w:t>ространства больше всего доверял</w:t>
      </w:r>
      <w:r w:rsidR="00780CA2">
        <w:rPr>
          <w:rFonts w:ascii="Times New Roman" w:hAnsi="Times New Roman" w:cs="Times New Roman"/>
          <w:bCs/>
          <w:sz w:val="24"/>
        </w:rPr>
        <w:t xml:space="preserve"> и доверяет США</w:t>
      </w:r>
      <w:r w:rsidR="0089206A">
        <w:rPr>
          <w:rFonts w:ascii="Times New Roman" w:hAnsi="Times New Roman" w:cs="Times New Roman"/>
          <w:bCs/>
          <w:sz w:val="24"/>
        </w:rPr>
        <w:t>. В 2010 году в рамках саммита ЕС-США</w:t>
      </w:r>
      <w:r w:rsidR="00DE367A">
        <w:rPr>
          <w:rStyle w:val="a4"/>
          <w:rFonts w:ascii="Times New Roman" w:hAnsi="Times New Roman" w:cs="Times New Roman"/>
          <w:bCs/>
          <w:sz w:val="24"/>
        </w:rPr>
        <w:footnoteReference w:id="104"/>
      </w:r>
      <w:r w:rsidR="0089206A">
        <w:rPr>
          <w:rFonts w:ascii="Times New Roman" w:hAnsi="Times New Roman" w:cs="Times New Roman"/>
          <w:bCs/>
          <w:sz w:val="24"/>
        </w:rPr>
        <w:t xml:space="preserve"> через </w:t>
      </w:r>
      <w:r w:rsidR="0089206A">
        <w:rPr>
          <w:rFonts w:ascii="Times New Roman" w:hAnsi="Times New Roman" w:cs="Times New Roman"/>
          <w:bCs/>
          <w:sz w:val="24"/>
          <w:lang w:val="en-US"/>
        </w:rPr>
        <w:t>ENISA</w:t>
      </w:r>
      <w:r w:rsidR="0089206A">
        <w:rPr>
          <w:rFonts w:ascii="Times New Roman" w:hAnsi="Times New Roman" w:cs="Times New Roman"/>
          <w:bCs/>
          <w:sz w:val="24"/>
        </w:rPr>
        <w:t xml:space="preserve"> была образована рабочая группа, которая привела к созданию Атлантических </w:t>
      </w:r>
      <w:proofErr w:type="spellStart"/>
      <w:r w:rsidR="0089206A">
        <w:rPr>
          <w:rFonts w:ascii="Times New Roman" w:hAnsi="Times New Roman" w:cs="Times New Roman"/>
          <w:bCs/>
          <w:sz w:val="24"/>
        </w:rPr>
        <w:t>кибер</w:t>
      </w:r>
      <w:proofErr w:type="spellEnd"/>
      <w:r w:rsidR="0089206A">
        <w:rPr>
          <w:rFonts w:ascii="Times New Roman" w:hAnsi="Times New Roman" w:cs="Times New Roman"/>
          <w:bCs/>
          <w:sz w:val="24"/>
        </w:rPr>
        <w:t xml:space="preserve"> учений</w:t>
      </w:r>
      <w:r w:rsidR="00780CA2">
        <w:rPr>
          <w:rFonts w:ascii="Times New Roman" w:hAnsi="Times New Roman" w:cs="Times New Roman"/>
          <w:bCs/>
          <w:sz w:val="24"/>
        </w:rPr>
        <w:t>, проведенных в 2011 году</w:t>
      </w:r>
      <w:r w:rsidR="0089206A">
        <w:rPr>
          <w:rFonts w:ascii="Times New Roman" w:hAnsi="Times New Roman" w:cs="Times New Roman"/>
          <w:bCs/>
          <w:sz w:val="24"/>
        </w:rPr>
        <w:t xml:space="preserve">. В области управления </w:t>
      </w:r>
      <w:proofErr w:type="spellStart"/>
      <w:r w:rsidR="0089206A">
        <w:rPr>
          <w:rFonts w:ascii="Times New Roman" w:hAnsi="Times New Roman" w:cs="Times New Roman"/>
          <w:bCs/>
          <w:sz w:val="24"/>
        </w:rPr>
        <w:t>кибер</w:t>
      </w:r>
      <w:proofErr w:type="spellEnd"/>
      <w:r w:rsidR="0089206A">
        <w:rPr>
          <w:rFonts w:ascii="Times New Roman" w:hAnsi="Times New Roman" w:cs="Times New Roman"/>
          <w:bCs/>
          <w:sz w:val="24"/>
        </w:rPr>
        <w:t xml:space="preserve"> инцидентами, рабочая группа договорилась подготовить программу сотрудничества для синхронизации и координации </w:t>
      </w:r>
      <w:proofErr w:type="spellStart"/>
      <w:r w:rsidR="0089206A">
        <w:rPr>
          <w:rFonts w:ascii="Times New Roman" w:hAnsi="Times New Roman" w:cs="Times New Roman"/>
          <w:bCs/>
          <w:sz w:val="24"/>
        </w:rPr>
        <w:t>кибер</w:t>
      </w:r>
      <w:proofErr w:type="spellEnd"/>
      <w:r w:rsidR="0089206A">
        <w:rPr>
          <w:rFonts w:ascii="Times New Roman" w:hAnsi="Times New Roman" w:cs="Times New Roman"/>
          <w:bCs/>
          <w:sz w:val="24"/>
        </w:rPr>
        <w:t xml:space="preserve"> учений  в Европейском союзе и США, которые бы завершились совместными учениями</w:t>
      </w:r>
      <w:r w:rsidR="00780CA2">
        <w:rPr>
          <w:rFonts w:ascii="Times New Roman" w:hAnsi="Times New Roman" w:cs="Times New Roman"/>
          <w:bCs/>
          <w:sz w:val="24"/>
        </w:rPr>
        <w:t xml:space="preserve"> вместе с частными сектором</w:t>
      </w:r>
      <w:r w:rsidR="0089206A">
        <w:rPr>
          <w:rFonts w:ascii="Times New Roman" w:hAnsi="Times New Roman" w:cs="Times New Roman"/>
          <w:bCs/>
          <w:sz w:val="24"/>
        </w:rPr>
        <w:t xml:space="preserve"> в 2013 году</w:t>
      </w:r>
      <w:r w:rsidR="00DE367A" w:rsidRPr="00DE367A">
        <w:rPr>
          <w:rFonts w:ascii="Times New Roman" w:hAnsi="Times New Roman" w:cs="Times New Roman"/>
          <w:bCs/>
          <w:sz w:val="24"/>
        </w:rPr>
        <w:t xml:space="preserve"> (</w:t>
      </w:r>
      <w:r w:rsidR="00DE367A">
        <w:rPr>
          <w:rFonts w:ascii="Times New Roman" w:hAnsi="Times New Roman" w:cs="Times New Roman"/>
          <w:bCs/>
          <w:sz w:val="24"/>
        </w:rPr>
        <w:t xml:space="preserve">однако информации о том, что такие </w:t>
      </w:r>
      <w:proofErr w:type="spellStart"/>
      <w:r w:rsidR="00DE367A">
        <w:rPr>
          <w:rFonts w:ascii="Times New Roman" w:hAnsi="Times New Roman" w:cs="Times New Roman"/>
          <w:bCs/>
          <w:sz w:val="24"/>
        </w:rPr>
        <w:t>киберучения</w:t>
      </w:r>
      <w:proofErr w:type="spellEnd"/>
      <w:r w:rsidR="00DE367A">
        <w:rPr>
          <w:rFonts w:ascii="Times New Roman" w:hAnsi="Times New Roman" w:cs="Times New Roman"/>
          <w:bCs/>
          <w:sz w:val="24"/>
        </w:rPr>
        <w:t xml:space="preserve"> были проведены, найдено не было)</w:t>
      </w:r>
      <w:r w:rsidR="0089206A">
        <w:rPr>
          <w:rFonts w:ascii="Times New Roman" w:hAnsi="Times New Roman" w:cs="Times New Roman"/>
          <w:bCs/>
          <w:sz w:val="24"/>
        </w:rPr>
        <w:t>.</w:t>
      </w:r>
      <w:r w:rsidR="00780CA2">
        <w:rPr>
          <w:rStyle w:val="a4"/>
          <w:rFonts w:ascii="Times New Roman" w:hAnsi="Times New Roman" w:cs="Times New Roman"/>
          <w:bCs/>
          <w:sz w:val="24"/>
        </w:rPr>
        <w:footnoteReference w:id="105"/>
      </w:r>
      <w:r w:rsidR="0089206A">
        <w:rPr>
          <w:rFonts w:ascii="Times New Roman" w:hAnsi="Times New Roman" w:cs="Times New Roman"/>
          <w:bCs/>
          <w:sz w:val="24"/>
        </w:rPr>
        <w:t xml:space="preserve"> </w:t>
      </w:r>
    </w:p>
    <w:p w:rsidR="00C607D4" w:rsidRDefault="00896550" w:rsidP="00AD34D9">
      <w:pPr>
        <w:spacing w:line="360" w:lineRule="auto"/>
        <w:ind w:firstLine="567"/>
        <w:jc w:val="both"/>
        <w:rPr>
          <w:rFonts w:ascii="Times New Roman" w:hAnsi="Times New Roman" w:cs="Times New Roman"/>
          <w:bCs/>
          <w:sz w:val="24"/>
        </w:rPr>
      </w:pPr>
      <w:r>
        <w:rPr>
          <w:rFonts w:ascii="Times New Roman" w:hAnsi="Times New Roman" w:cs="Times New Roman"/>
          <w:bCs/>
          <w:sz w:val="24"/>
        </w:rPr>
        <w:t xml:space="preserve">Кроме того, для эффективного управления международными </w:t>
      </w:r>
      <w:proofErr w:type="spellStart"/>
      <w:r>
        <w:rPr>
          <w:rFonts w:ascii="Times New Roman" w:hAnsi="Times New Roman" w:cs="Times New Roman"/>
          <w:bCs/>
          <w:sz w:val="24"/>
        </w:rPr>
        <w:t>кибер</w:t>
      </w:r>
      <w:proofErr w:type="spellEnd"/>
      <w:r>
        <w:rPr>
          <w:rFonts w:ascii="Times New Roman" w:hAnsi="Times New Roman" w:cs="Times New Roman"/>
          <w:bCs/>
          <w:sz w:val="24"/>
        </w:rPr>
        <w:t xml:space="preserve"> инцидентами, приводящий к кризисам на национальных и международных уровнях, </w:t>
      </w:r>
      <w:r>
        <w:rPr>
          <w:rFonts w:ascii="Times New Roman" w:hAnsi="Times New Roman" w:cs="Times New Roman"/>
          <w:bCs/>
          <w:sz w:val="24"/>
          <w:lang w:val="en-US"/>
        </w:rPr>
        <w:t>ENISA</w:t>
      </w:r>
      <w:r w:rsidRPr="00896550">
        <w:rPr>
          <w:rFonts w:ascii="Times New Roman" w:hAnsi="Times New Roman" w:cs="Times New Roman"/>
          <w:bCs/>
          <w:sz w:val="24"/>
        </w:rPr>
        <w:t xml:space="preserve"> </w:t>
      </w:r>
      <w:r>
        <w:rPr>
          <w:rFonts w:ascii="Times New Roman" w:hAnsi="Times New Roman" w:cs="Times New Roman"/>
          <w:bCs/>
          <w:sz w:val="24"/>
        </w:rPr>
        <w:t xml:space="preserve">проводит международные конференции по сотрудничеству </w:t>
      </w:r>
      <w:r w:rsidR="0048673B">
        <w:rPr>
          <w:rFonts w:ascii="Times New Roman" w:hAnsi="Times New Roman" w:cs="Times New Roman"/>
          <w:bCs/>
          <w:sz w:val="24"/>
        </w:rPr>
        <w:t xml:space="preserve">и </w:t>
      </w:r>
      <w:proofErr w:type="spellStart"/>
      <w:r w:rsidR="0048673B">
        <w:rPr>
          <w:rFonts w:ascii="Times New Roman" w:hAnsi="Times New Roman" w:cs="Times New Roman"/>
          <w:bCs/>
          <w:sz w:val="24"/>
        </w:rPr>
        <w:t>ученям</w:t>
      </w:r>
      <w:proofErr w:type="spellEnd"/>
      <w:r w:rsidR="0048673B">
        <w:rPr>
          <w:rFonts w:ascii="Times New Roman" w:hAnsi="Times New Roman" w:cs="Times New Roman"/>
          <w:bCs/>
          <w:sz w:val="24"/>
        </w:rPr>
        <w:t xml:space="preserve"> по управлению </w:t>
      </w:r>
      <w:proofErr w:type="spellStart"/>
      <w:r w:rsidR="0048673B">
        <w:rPr>
          <w:rFonts w:ascii="Times New Roman" w:hAnsi="Times New Roman" w:cs="Times New Roman"/>
          <w:bCs/>
          <w:sz w:val="24"/>
        </w:rPr>
        <w:t>кибер</w:t>
      </w:r>
      <w:proofErr w:type="spellEnd"/>
      <w:r w:rsidR="0048673B">
        <w:rPr>
          <w:rFonts w:ascii="Times New Roman" w:hAnsi="Times New Roman" w:cs="Times New Roman"/>
          <w:bCs/>
          <w:sz w:val="24"/>
        </w:rPr>
        <w:t xml:space="preserve"> кризисами - </w:t>
      </w:r>
      <w:proofErr w:type="spellStart"/>
      <w:r w:rsidR="0048673B" w:rsidRPr="0048673B">
        <w:rPr>
          <w:rFonts w:ascii="Times New Roman" w:hAnsi="Times New Roman" w:cs="Times New Roman"/>
          <w:bCs/>
          <w:sz w:val="24"/>
        </w:rPr>
        <w:t>The</w:t>
      </w:r>
      <w:proofErr w:type="spellEnd"/>
      <w:r w:rsidR="0048673B" w:rsidRPr="0048673B">
        <w:rPr>
          <w:rFonts w:ascii="Times New Roman" w:hAnsi="Times New Roman" w:cs="Times New Roman"/>
          <w:bCs/>
          <w:sz w:val="24"/>
        </w:rPr>
        <w:t xml:space="preserve"> ENISA </w:t>
      </w:r>
      <w:proofErr w:type="spellStart"/>
      <w:r w:rsidR="0048673B" w:rsidRPr="0048673B">
        <w:rPr>
          <w:rFonts w:ascii="Times New Roman" w:hAnsi="Times New Roman" w:cs="Times New Roman"/>
          <w:bCs/>
          <w:sz w:val="24"/>
        </w:rPr>
        <w:t>International</w:t>
      </w:r>
      <w:proofErr w:type="spellEnd"/>
      <w:r w:rsidR="0048673B" w:rsidRPr="0048673B">
        <w:rPr>
          <w:rFonts w:ascii="Times New Roman" w:hAnsi="Times New Roman" w:cs="Times New Roman"/>
          <w:bCs/>
          <w:sz w:val="24"/>
        </w:rPr>
        <w:t xml:space="preserve"> </w:t>
      </w:r>
      <w:proofErr w:type="spellStart"/>
      <w:r w:rsidR="0048673B" w:rsidRPr="0048673B">
        <w:rPr>
          <w:rFonts w:ascii="Times New Roman" w:hAnsi="Times New Roman" w:cs="Times New Roman"/>
          <w:bCs/>
          <w:sz w:val="24"/>
        </w:rPr>
        <w:t>Conferences</w:t>
      </w:r>
      <w:proofErr w:type="spellEnd"/>
      <w:r w:rsidR="0048673B" w:rsidRPr="0048673B">
        <w:rPr>
          <w:rFonts w:ascii="Times New Roman" w:hAnsi="Times New Roman" w:cs="Times New Roman"/>
          <w:bCs/>
          <w:sz w:val="24"/>
        </w:rPr>
        <w:t xml:space="preserve"> </w:t>
      </w:r>
      <w:proofErr w:type="spellStart"/>
      <w:r w:rsidR="0048673B" w:rsidRPr="0048673B">
        <w:rPr>
          <w:rFonts w:ascii="Times New Roman" w:hAnsi="Times New Roman" w:cs="Times New Roman"/>
          <w:bCs/>
          <w:sz w:val="24"/>
        </w:rPr>
        <w:t>on</w:t>
      </w:r>
      <w:proofErr w:type="spellEnd"/>
      <w:r w:rsidR="0048673B" w:rsidRPr="0048673B">
        <w:rPr>
          <w:rFonts w:ascii="Times New Roman" w:hAnsi="Times New Roman" w:cs="Times New Roman"/>
          <w:bCs/>
          <w:sz w:val="24"/>
        </w:rPr>
        <w:t xml:space="preserve"> </w:t>
      </w:r>
      <w:proofErr w:type="spellStart"/>
      <w:r w:rsidR="0048673B" w:rsidRPr="0048673B">
        <w:rPr>
          <w:rFonts w:ascii="Times New Roman" w:hAnsi="Times New Roman" w:cs="Times New Roman"/>
          <w:bCs/>
          <w:sz w:val="24"/>
        </w:rPr>
        <w:t>Cyber</w:t>
      </w:r>
      <w:proofErr w:type="spellEnd"/>
      <w:r w:rsidR="0048673B" w:rsidRPr="0048673B">
        <w:rPr>
          <w:rFonts w:ascii="Times New Roman" w:hAnsi="Times New Roman" w:cs="Times New Roman"/>
          <w:bCs/>
          <w:sz w:val="24"/>
        </w:rPr>
        <w:t xml:space="preserve"> </w:t>
      </w:r>
      <w:proofErr w:type="spellStart"/>
      <w:r w:rsidR="0048673B" w:rsidRPr="0048673B">
        <w:rPr>
          <w:rFonts w:ascii="Times New Roman" w:hAnsi="Times New Roman" w:cs="Times New Roman"/>
          <w:bCs/>
          <w:sz w:val="24"/>
        </w:rPr>
        <w:t>Crisis</w:t>
      </w:r>
      <w:proofErr w:type="spellEnd"/>
      <w:r w:rsidR="0048673B" w:rsidRPr="0048673B">
        <w:rPr>
          <w:rFonts w:ascii="Times New Roman" w:hAnsi="Times New Roman" w:cs="Times New Roman"/>
          <w:bCs/>
          <w:sz w:val="24"/>
        </w:rPr>
        <w:t xml:space="preserve"> </w:t>
      </w:r>
      <w:proofErr w:type="spellStart"/>
      <w:r w:rsidR="0048673B" w:rsidRPr="0048673B">
        <w:rPr>
          <w:rFonts w:ascii="Times New Roman" w:hAnsi="Times New Roman" w:cs="Times New Roman"/>
          <w:bCs/>
          <w:sz w:val="24"/>
        </w:rPr>
        <w:t>Cooperation</w:t>
      </w:r>
      <w:proofErr w:type="spellEnd"/>
      <w:r w:rsidR="0048673B" w:rsidRPr="0048673B">
        <w:rPr>
          <w:rFonts w:ascii="Times New Roman" w:hAnsi="Times New Roman" w:cs="Times New Roman"/>
          <w:bCs/>
          <w:sz w:val="24"/>
        </w:rPr>
        <w:t xml:space="preserve"> </w:t>
      </w:r>
      <w:proofErr w:type="spellStart"/>
      <w:r w:rsidR="0048673B" w:rsidRPr="0048673B">
        <w:rPr>
          <w:rFonts w:ascii="Times New Roman" w:hAnsi="Times New Roman" w:cs="Times New Roman"/>
          <w:bCs/>
          <w:sz w:val="24"/>
        </w:rPr>
        <w:t>and</w:t>
      </w:r>
      <w:proofErr w:type="spellEnd"/>
      <w:r w:rsidR="0048673B" w:rsidRPr="0048673B">
        <w:rPr>
          <w:rFonts w:ascii="Times New Roman" w:hAnsi="Times New Roman" w:cs="Times New Roman"/>
          <w:bCs/>
          <w:sz w:val="24"/>
        </w:rPr>
        <w:t xml:space="preserve"> </w:t>
      </w:r>
      <w:proofErr w:type="spellStart"/>
      <w:r w:rsidR="0048673B" w:rsidRPr="0048673B">
        <w:rPr>
          <w:rFonts w:ascii="Times New Roman" w:hAnsi="Times New Roman" w:cs="Times New Roman"/>
          <w:bCs/>
          <w:sz w:val="24"/>
        </w:rPr>
        <w:t>Exercises</w:t>
      </w:r>
      <w:proofErr w:type="spellEnd"/>
      <w:r w:rsidR="0032234C">
        <w:rPr>
          <w:rFonts w:ascii="Times New Roman" w:hAnsi="Times New Roman" w:cs="Times New Roman"/>
          <w:bCs/>
          <w:sz w:val="24"/>
        </w:rPr>
        <w:t xml:space="preserve">, </w:t>
      </w:r>
      <w:proofErr w:type="gramStart"/>
      <w:r w:rsidR="0032234C">
        <w:rPr>
          <w:rFonts w:ascii="Times New Roman" w:hAnsi="Times New Roman" w:cs="Times New Roman"/>
          <w:bCs/>
          <w:sz w:val="24"/>
        </w:rPr>
        <w:t>которая</w:t>
      </w:r>
      <w:proofErr w:type="gramEnd"/>
      <w:r w:rsidR="0032234C">
        <w:rPr>
          <w:rFonts w:ascii="Times New Roman" w:hAnsi="Times New Roman" w:cs="Times New Roman"/>
          <w:bCs/>
          <w:sz w:val="24"/>
        </w:rPr>
        <w:t xml:space="preserve"> помогает ее участникам в построении более последовательной политики в области кибербезопасности. Эти конференции являются важнейшей площадкой для обмена знаниями и практическим опытом между международными экспертами по кибербезопасности. На данный момент было организовано две конференции – в 2012 и 2013 годах. </w:t>
      </w:r>
    </w:p>
    <w:p w:rsidR="00C607D4" w:rsidRDefault="00C607D4" w:rsidP="00AD34D9">
      <w:pPr>
        <w:spacing w:line="360" w:lineRule="auto"/>
        <w:ind w:firstLine="567"/>
        <w:jc w:val="both"/>
        <w:rPr>
          <w:rFonts w:ascii="Times New Roman" w:hAnsi="Times New Roman" w:cs="Times New Roman"/>
          <w:bCs/>
          <w:sz w:val="24"/>
        </w:rPr>
      </w:pPr>
      <w:r>
        <w:rPr>
          <w:rFonts w:ascii="Times New Roman" w:hAnsi="Times New Roman" w:cs="Times New Roman"/>
          <w:bCs/>
          <w:sz w:val="24"/>
        </w:rPr>
        <w:lastRenderedPageBreak/>
        <w:t xml:space="preserve">На первой конференции рассматривались вопросы, связанные больше с организацией, планированием и управлением </w:t>
      </w:r>
      <w:proofErr w:type="spellStart"/>
      <w:r>
        <w:rPr>
          <w:rFonts w:ascii="Times New Roman" w:hAnsi="Times New Roman" w:cs="Times New Roman"/>
          <w:bCs/>
          <w:sz w:val="24"/>
        </w:rPr>
        <w:t>кибер</w:t>
      </w:r>
      <w:proofErr w:type="spellEnd"/>
      <w:r>
        <w:rPr>
          <w:rFonts w:ascii="Times New Roman" w:hAnsi="Times New Roman" w:cs="Times New Roman"/>
          <w:bCs/>
          <w:sz w:val="24"/>
        </w:rPr>
        <w:t xml:space="preserve"> учениями.</w:t>
      </w:r>
      <w:r>
        <w:rPr>
          <w:rStyle w:val="a4"/>
          <w:rFonts w:ascii="Times New Roman" w:hAnsi="Times New Roman" w:cs="Times New Roman"/>
          <w:bCs/>
          <w:sz w:val="24"/>
        </w:rPr>
        <w:footnoteReference w:id="106"/>
      </w:r>
      <w:r>
        <w:rPr>
          <w:rFonts w:ascii="Times New Roman" w:hAnsi="Times New Roman" w:cs="Times New Roman"/>
          <w:bCs/>
          <w:sz w:val="24"/>
        </w:rPr>
        <w:t xml:space="preserve"> Вторая же конференция была больше </w:t>
      </w:r>
      <w:proofErr w:type="spellStart"/>
      <w:r>
        <w:rPr>
          <w:rFonts w:ascii="Times New Roman" w:hAnsi="Times New Roman" w:cs="Times New Roman"/>
          <w:bCs/>
          <w:sz w:val="24"/>
        </w:rPr>
        <w:t>посвещена</w:t>
      </w:r>
      <w:proofErr w:type="spellEnd"/>
      <w:r>
        <w:rPr>
          <w:rFonts w:ascii="Times New Roman" w:hAnsi="Times New Roman" w:cs="Times New Roman"/>
          <w:bCs/>
          <w:sz w:val="24"/>
        </w:rPr>
        <w:t xml:space="preserve"> таким вопросам, как сбор информации о текущем положении дел, международным </w:t>
      </w:r>
      <w:proofErr w:type="spellStart"/>
      <w:r>
        <w:rPr>
          <w:rFonts w:ascii="Times New Roman" w:hAnsi="Times New Roman" w:cs="Times New Roman"/>
          <w:bCs/>
          <w:sz w:val="24"/>
        </w:rPr>
        <w:t>кибер</w:t>
      </w:r>
      <w:proofErr w:type="spellEnd"/>
      <w:r>
        <w:rPr>
          <w:rFonts w:ascii="Times New Roman" w:hAnsi="Times New Roman" w:cs="Times New Roman"/>
          <w:bCs/>
          <w:sz w:val="24"/>
        </w:rPr>
        <w:t xml:space="preserve"> учениям, обсуждению механизмов по обмену данными и взаимодействию и так далее. Помимо европейских государств и организаций, в ней принимали участие, в основном, представители американской стороны.</w:t>
      </w:r>
      <w:r>
        <w:rPr>
          <w:rStyle w:val="a4"/>
          <w:rFonts w:ascii="Times New Roman" w:hAnsi="Times New Roman" w:cs="Times New Roman"/>
          <w:bCs/>
          <w:sz w:val="24"/>
        </w:rPr>
        <w:footnoteReference w:id="107"/>
      </w:r>
      <w:r>
        <w:rPr>
          <w:rFonts w:ascii="Times New Roman" w:hAnsi="Times New Roman" w:cs="Times New Roman"/>
          <w:bCs/>
          <w:sz w:val="24"/>
        </w:rPr>
        <w:t xml:space="preserve"> Таким образом, можно сделать вывод, что </w:t>
      </w:r>
      <w:r>
        <w:rPr>
          <w:rFonts w:ascii="Times New Roman" w:hAnsi="Times New Roman" w:cs="Times New Roman"/>
          <w:bCs/>
          <w:sz w:val="24"/>
          <w:lang w:val="en-US"/>
        </w:rPr>
        <w:t>ENISA</w:t>
      </w:r>
      <w:r w:rsidRPr="00C607D4">
        <w:rPr>
          <w:rFonts w:ascii="Times New Roman" w:hAnsi="Times New Roman" w:cs="Times New Roman"/>
          <w:bCs/>
          <w:sz w:val="24"/>
        </w:rPr>
        <w:t xml:space="preserve"> </w:t>
      </w:r>
      <w:r>
        <w:rPr>
          <w:rFonts w:ascii="Times New Roman" w:hAnsi="Times New Roman" w:cs="Times New Roman"/>
          <w:bCs/>
          <w:sz w:val="24"/>
        </w:rPr>
        <w:t xml:space="preserve">и Европейский союз в целом </w:t>
      </w:r>
      <w:r w:rsidR="000F597B">
        <w:rPr>
          <w:rFonts w:ascii="Times New Roman" w:hAnsi="Times New Roman" w:cs="Times New Roman"/>
          <w:bCs/>
          <w:sz w:val="24"/>
        </w:rPr>
        <w:t xml:space="preserve">больше внимания уделяют двустороннему сотрудничеству с США, чем глобально международному. </w:t>
      </w:r>
      <w:proofErr w:type="gramStart"/>
      <w:r w:rsidR="000F597B">
        <w:rPr>
          <w:rFonts w:ascii="Times New Roman" w:hAnsi="Times New Roman" w:cs="Times New Roman"/>
          <w:bCs/>
          <w:sz w:val="24"/>
        </w:rPr>
        <w:t>Возможно</w:t>
      </w:r>
      <w:proofErr w:type="gramEnd"/>
      <w:r w:rsidR="000F597B">
        <w:rPr>
          <w:rFonts w:ascii="Times New Roman" w:hAnsi="Times New Roman" w:cs="Times New Roman"/>
          <w:bCs/>
          <w:sz w:val="24"/>
        </w:rPr>
        <w:t xml:space="preserve"> это связано с тем, что именно США и Европейские государства на данный момент обладают самыми передовыми знаниями об информационных технологиях. Хотя на последней конференции было сделано предложение о том, что нужно провести третью встречу в неевропейском государстве и сфокусироваться именно на международном сотрудничестве</w:t>
      </w:r>
      <w:r w:rsidR="000F597B">
        <w:rPr>
          <w:rStyle w:val="a4"/>
          <w:rFonts w:ascii="Times New Roman" w:hAnsi="Times New Roman" w:cs="Times New Roman"/>
          <w:bCs/>
          <w:sz w:val="24"/>
        </w:rPr>
        <w:footnoteReference w:id="108"/>
      </w:r>
      <w:r w:rsidR="000F597B">
        <w:rPr>
          <w:rFonts w:ascii="Times New Roman" w:hAnsi="Times New Roman" w:cs="Times New Roman"/>
          <w:bCs/>
          <w:sz w:val="24"/>
        </w:rPr>
        <w:t>, но скорее всего, в таком случае встреча будет проведена в США</w:t>
      </w:r>
      <w:r w:rsidR="00301727">
        <w:rPr>
          <w:rFonts w:ascii="Times New Roman" w:hAnsi="Times New Roman" w:cs="Times New Roman"/>
          <w:bCs/>
          <w:sz w:val="24"/>
        </w:rPr>
        <w:t>.</w:t>
      </w:r>
      <w:r w:rsidR="000F597B">
        <w:rPr>
          <w:rFonts w:ascii="Times New Roman" w:hAnsi="Times New Roman" w:cs="Times New Roman"/>
          <w:bCs/>
          <w:sz w:val="24"/>
        </w:rPr>
        <w:t xml:space="preserve"> </w:t>
      </w:r>
    </w:p>
    <w:p w:rsidR="008F3B71" w:rsidRPr="00401E8F" w:rsidRDefault="00401E8F" w:rsidP="00AD34D9">
      <w:pPr>
        <w:spacing w:line="360" w:lineRule="auto"/>
        <w:ind w:firstLine="567"/>
        <w:jc w:val="both"/>
        <w:rPr>
          <w:rFonts w:ascii="Times New Roman" w:hAnsi="Times New Roman" w:cs="Times New Roman"/>
          <w:bCs/>
          <w:sz w:val="24"/>
        </w:rPr>
      </w:pPr>
      <w:r>
        <w:rPr>
          <w:rFonts w:ascii="Times New Roman" w:hAnsi="Times New Roman" w:cs="Times New Roman"/>
          <w:bCs/>
          <w:sz w:val="24"/>
        </w:rPr>
        <w:t xml:space="preserve">На данный момент, </w:t>
      </w:r>
      <w:r>
        <w:rPr>
          <w:rFonts w:ascii="Times New Roman" w:hAnsi="Times New Roman" w:cs="Times New Roman"/>
          <w:bCs/>
          <w:sz w:val="24"/>
          <w:lang w:val="en-US"/>
        </w:rPr>
        <w:t>ENISA</w:t>
      </w:r>
      <w:r>
        <w:rPr>
          <w:rFonts w:ascii="Times New Roman" w:hAnsi="Times New Roman" w:cs="Times New Roman"/>
          <w:bCs/>
          <w:sz w:val="24"/>
        </w:rPr>
        <w:t xml:space="preserve"> практически не вовлечена в международное сотрудничество </w:t>
      </w:r>
      <w:proofErr w:type="gramStart"/>
      <w:r>
        <w:rPr>
          <w:rFonts w:ascii="Times New Roman" w:hAnsi="Times New Roman" w:cs="Times New Roman"/>
          <w:bCs/>
          <w:sz w:val="24"/>
        </w:rPr>
        <w:t>вне европейского</w:t>
      </w:r>
      <w:proofErr w:type="gramEnd"/>
      <w:r>
        <w:rPr>
          <w:rFonts w:ascii="Times New Roman" w:hAnsi="Times New Roman" w:cs="Times New Roman"/>
          <w:bCs/>
          <w:sz w:val="24"/>
        </w:rPr>
        <w:t xml:space="preserve"> союза, в ее многолетнем плане до 2017 года даже не упоминается такая задача, как развитие сотрудничества с неевропейскими государствами и организациями. Иногда, как мы видим выше, </w:t>
      </w:r>
      <w:r>
        <w:rPr>
          <w:rFonts w:ascii="Times New Roman" w:hAnsi="Times New Roman" w:cs="Times New Roman"/>
          <w:bCs/>
          <w:sz w:val="24"/>
          <w:lang w:val="en-US"/>
        </w:rPr>
        <w:t>ENISA</w:t>
      </w:r>
      <w:r>
        <w:rPr>
          <w:rFonts w:ascii="Times New Roman" w:hAnsi="Times New Roman" w:cs="Times New Roman"/>
          <w:bCs/>
          <w:sz w:val="24"/>
        </w:rPr>
        <w:t xml:space="preserve"> организовывает мероприятия консультативного характера, в которых, помимо государств-членов ЕС и </w:t>
      </w:r>
      <w:r w:rsidR="00301727">
        <w:rPr>
          <w:rFonts w:ascii="Times New Roman" w:hAnsi="Times New Roman" w:cs="Times New Roman"/>
          <w:bCs/>
          <w:sz w:val="24"/>
        </w:rPr>
        <w:t>европейских</w:t>
      </w:r>
      <w:r>
        <w:rPr>
          <w:rFonts w:ascii="Times New Roman" w:hAnsi="Times New Roman" w:cs="Times New Roman"/>
          <w:bCs/>
          <w:sz w:val="24"/>
        </w:rPr>
        <w:t xml:space="preserve"> агентств и организаций, принимают участие лишь представители Соединенных Штатов Америки</w:t>
      </w:r>
      <w:r w:rsidR="00301727">
        <w:rPr>
          <w:rFonts w:ascii="Times New Roman" w:hAnsi="Times New Roman" w:cs="Times New Roman"/>
          <w:bCs/>
          <w:sz w:val="24"/>
        </w:rPr>
        <w:t>. Однако</w:t>
      </w:r>
      <w:proofErr w:type="gramStart"/>
      <w:r w:rsidR="00301727">
        <w:rPr>
          <w:rFonts w:ascii="Times New Roman" w:hAnsi="Times New Roman" w:cs="Times New Roman"/>
          <w:bCs/>
          <w:sz w:val="24"/>
        </w:rPr>
        <w:t>,</w:t>
      </w:r>
      <w:proofErr w:type="gramEnd"/>
      <w:r w:rsidR="00301727">
        <w:rPr>
          <w:rFonts w:ascii="Times New Roman" w:hAnsi="Times New Roman" w:cs="Times New Roman"/>
          <w:bCs/>
          <w:sz w:val="24"/>
        </w:rPr>
        <w:t xml:space="preserve"> данное исследование показывает, что </w:t>
      </w:r>
      <w:r w:rsidR="00301727">
        <w:rPr>
          <w:rFonts w:ascii="Times New Roman" w:hAnsi="Times New Roman" w:cs="Times New Roman"/>
          <w:bCs/>
          <w:sz w:val="24"/>
          <w:lang w:val="en-US"/>
        </w:rPr>
        <w:t>ENISA</w:t>
      </w:r>
      <w:r w:rsidR="00301727">
        <w:rPr>
          <w:rFonts w:ascii="Times New Roman" w:hAnsi="Times New Roman" w:cs="Times New Roman"/>
          <w:bCs/>
          <w:sz w:val="24"/>
        </w:rPr>
        <w:t xml:space="preserve"> с каждым годом увеличивает свое значение по обеспечению кибербезопасности, все больше иностранных государств и организаций обращаются к материалом агентства и используют их, что говорит нам о положительной </w:t>
      </w:r>
      <w:proofErr w:type="spellStart"/>
      <w:r w:rsidR="00301727">
        <w:rPr>
          <w:rFonts w:ascii="Times New Roman" w:hAnsi="Times New Roman" w:cs="Times New Roman"/>
          <w:bCs/>
          <w:sz w:val="24"/>
        </w:rPr>
        <w:t>тендеции</w:t>
      </w:r>
      <w:proofErr w:type="spellEnd"/>
      <w:r w:rsidR="00301727">
        <w:rPr>
          <w:rFonts w:ascii="Times New Roman" w:hAnsi="Times New Roman" w:cs="Times New Roman"/>
          <w:bCs/>
          <w:sz w:val="24"/>
        </w:rPr>
        <w:t xml:space="preserve"> для развития организации в будущем. </w:t>
      </w:r>
    </w:p>
    <w:p w:rsidR="00346627" w:rsidRPr="00CB13F8" w:rsidRDefault="00301727" w:rsidP="00AD34D9">
      <w:pPr>
        <w:spacing w:line="360" w:lineRule="auto"/>
        <w:ind w:firstLine="567"/>
        <w:jc w:val="both"/>
        <w:rPr>
          <w:rFonts w:ascii="Times New Roman" w:hAnsi="Times New Roman" w:cs="Times New Roman"/>
          <w:bCs/>
          <w:color w:val="000000" w:themeColor="text1"/>
          <w:sz w:val="24"/>
          <w:szCs w:val="24"/>
        </w:rPr>
      </w:pPr>
      <w:r>
        <w:rPr>
          <w:rFonts w:ascii="Times New Roman" w:hAnsi="Times New Roman" w:cs="Times New Roman"/>
          <w:bCs/>
          <w:sz w:val="24"/>
        </w:rPr>
        <w:lastRenderedPageBreak/>
        <w:t>Если говорить в целом, то известно, что б</w:t>
      </w:r>
      <w:r w:rsidR="008F3B71">
        <w:rPr>
          <w:rFonts w:ascii="Times New Roman" w:hAnsi="Times New Roman" w:cs="Times New Roman"/>
          <w:bCs/>
          <w:sz w:val="24"/>
        </w:rPr>
        <w:t>ольш</w:t>
      </w:r>
      <w:r>
        <w:rPr>
          <w:rFonts w:ascii="Times New Roman" w:hAnsi="Times New Roman" w:cs="Times New Roman"/>
          <w:bCs/>
          <w:sz w:val="24"/>
        </w:rPr>
        <w:t xml:space="preserve">инство европейских государств </w:t>
      </w:r>
      <w:r w:rsidR="008F3B71">
        <w:rPr>
          <w:rFonts w:ascii="Times New Roman" w:hAnsi="Times New Roman" w:cs="Times New Roman"/>
          <w:bCs/>
          <w:sz w:val="24"/>
        </w:rPr>
        <w:t xml:space="preserve">обладают достаточным количеством ресурсов и знаний, чтобы стать </w:t>
      </w:r>
      <w:r w:rsidR="00F65D0B">
        <w:rPr>
          <w:rFonts w:ascii="Times New Roman" w:hAnsi="Times New Roman" w:cs="Times New Roman"/>
          <w:bCs/>
          <w:sz w:val="24"/>
        </w:rPr>
        <w:t xml:space="preserve">передовым </w:t>
      </w:r>
      <w:r w:rsidR="008F3B71">
        <w:rPr>
          <w:rFonts w:ascii="Times New Roman" w:hAnsi="Times New Roman" w:cs="Times New Roman"/>
          <w:bCs/>
          <w:sz w:val="24"/>
        </w:rPr>
        <w:t xml:space="preserve">организатором международного глобального сотрудничества, поскольку в нем есть острая необходимость – киберугрозы </w:t>
      </w:r>
      <w:proofErr w:type="spellStart"/>
      <w:r w:rsidR="008F3B71">
        <w:rPr>
          <w:rFonts w:ascii="Times New Roman" w:hAnsi="Times New Roman" w:cs="Times New Roman"/>
          <w:bCs/>
          <w:sz w:val="24"/>
        </w:rPr>
        <w:t>трансграничны</w:t>
      </w:r>
      <w:proofErr w:type="spellEnd"/>
      <w:r w:rsidR="008F3B71">
        <w:rPr>
          <w:rFonts w:ascii="Times New Roman" w:hAnsi="Times New Roman" w:cs="Times New Roman"/>
          <w:bCs/>
          <w:sz w:val="24"/>
        </w:rPr>
        <w:t>, поэтому между государствами должны существовать четкие договоренности о том, как поступать в случае тр</w:t>
      </w:r>
      <w:r w:rsidR="00401E8F">
        <w:rPr>
          <w:rFonts w:ascii="Times New Roman" w:hAnsi="Times New Roman" w:cs="Times New Roman"/>
          <w:bCs/>
          <w:sz w:val="24"/>
        </w:rPr>
        <w:t xml:space="preserve">анснациональных </w:t>
      </w:r>
      <w:proofErr w:type="spellStart"/>
      <w:r w:rsidR="00401E8F">
        <w:rPr>
          <w:rFonts w:ascii="Times New Roman" w:hAnsi="Times New Roman" w:cs="Times New Roman"/>
          <w:bCs/>
          <w:sz w:val="24"/>
        </w:rPr>
        <w:t>кибер</w:t>
      </w:r>
      <w:proofErr w:type="spellEnd"/>
      <w:r w:rsidR="00401E8F">
        <w:rPr>
          <w:rFonts w:ascii="Times New Roman" w:hAnsi="Times New Roman" w:cs="Times New Roman"/>
          <w:bCs/>
          <w:sz w:val="24"/>
        </w:rPr>
        <w:t xml:space="preserve"> инцидентов</w:t>
      </w:r>
      <w:r w:rsidR="008F3B71">
        <w:rPr>
          <w:rFonts w:ascii="Times New Roman" w:hAnsi="Times New Roman" w:cs="Times New Roman"/>
          <w:bCs/>
          <w:sz w:val="24"/>
        </w:rPr>
        <w:t xml:space="preserve">. </w:t>
      </w:r>
      <w:proofErr w:type="gramStart"/>
      <w:r w:rsidR="008F3B71">
        <w:rPr>
          <w:rFonts w:ascii="Times New Roman" w:hAnsi="Times New Roman" w:cs="Times New Roman"/>
          <w:bCs/>
          <w:sz w:val="24"/>
          <w:lang w:val="en-US"/>
        </w:rPr>
        <w:t>ENISA</w:t>
      </w:r>
      <w:r w:rsidR="008F3B71">
        <w:rPr>
          <w:rFonts w:ascii="Times New Roman" w:hAnsi="Times New Roman" w:cs="Times New Roman"/>
          <w:bCs/>
          <w:sz w:val="24"/>
        </w:rPr>
        <w:t xml:space="preserve"> </w:t>
      </w:r>
      <w:r w:rsidR="004F29BF">
        <w:rPr>
          <w:rFonts w:ascii="Times New Roman" w:hAnsi="Times New Roman" w:cs="Times New Roman"/>
          <w:bCs/>
          <w:sz w:val="24"/>
        </w:rPr>
        <w:t>способно</w:t>
      </w:r>
      <w:r w:rsidR="008F3B71">
        <w:rPr>
          <w:rFonts w:ascii="Times New Roman" w:hAnsi="Times New Roman" w:cs="Times New Roman"/>
          <w:bCs/>
          <w:sz w:val="24"/>
        </w:rPr>
        <w:t xml:space="preserve"> стать источником </w:t>
      </w:r>
      <w:proofErr w:type="spellStart"/>
      <w:r w:rsidR="00401E8F">
        <w:rPr>
          <w:rFonts w:ascii="Times New Roman" w:hAnsi="Times New Roman" w:cs="Times New Roman"/>
          <w:bCs/>
          <w:sz w:val="24"/>
        </w:rPr>
        <w:t>законадательных</w:t>
      </w:r>
      <w:proofErr w:type="spellEnd"/>
      <w:r w:rsidR="00401E8F">
        <w:rPr>
          <w:rFonts w:ascii="Times New Roman" w:hAnsi="Times New Roman" w:cs="Times New Roman"/>
          <w:bCs/>
          <w:sz w:val="24"/>
        </w:rPr>
        <w:t xml:space="preserve"> инициатив для международного права в области кибербезопасности</w:t>
      </w:r>
      <w:r>
        <w:rPr>
          <w:rFonts w:ascii="Times New Roman" w:hAnsi="Times New Roman" w:cs="Times New Roman"/>
          <w:bCs/>
          <w:sz w:val="24"/>
        </w:rPr>
        <w:t xml:space="preserve">, учитывая свой многолетний опыт, материалы и </w:t>
      </w:r>
      <w:r w:rsidR="004F29BF">
        <w:rPr>
          <w:rFonts w:ascii="Times New Roman" w:hAnsi="Times New Roman" w:cs="Times New Roman"/>
          <w:bCs/>
          <w:sz w:val="24"/>
        </w:rPr>
        <w:t>наличие передовых</w:t>
      </w:r>
      <w:r>
        <w:rPr>
          <w:rFonts w:ascii="Times New Roman" w:hAnsi="Times New Roman" w:cs="Times New Roman"/>
          <w:bCs/>
          <w:sz w:val="24"/>
        </w:rPr>
        <w:t xml:space="preserve"> европейских экспертов в данной сфере</w:t>
      </w:r>
      <w:r w:rsidR="004F29BF">
        <w:rPr>
          <w:rFonts w:ascii="Times New Roman" w:hAnsi="Times New Roman" w:cs="Times New Roman"/>
          <w:bCs/>
          <w:sz w:val="24"/>
        </w:rPr>
        <w:t>.</w:t>
      </w:r>
      <w:proofErr w:type="gramEnd"/>
      <w:r w:rsidR="004F29BF">
        <w:rPr>
          <w:rFonts w:ascii="Times New Roman" w:hAnsi="Times New Roman" w:cs="Times New Roman"/>
          <w:bCs/>
          <w:sz w:val="24"/>
        </w:rPr>
        <w:t xml:space="preserve"> Это существенно бы повысило уровень Европейского союза на международной арене в данной области, поскольку рекомендации агентства становились бы законодательными актами. </w:t>
      </w:r>
      <w:proofErr w:type="gramStart"/>
      <w:r w:rsidR="004F29BF">
        <w:rPr>
          <w:rFonts w:ascii="Times New Roman" w:hAnsi="Times New Roman" w:cs="Times New Roman"/>
          <w:bCs/>
          <w:sz w:val="24"/>
        </w:rPr>
        <w:t xml:space="preserve">Превратиться в международную организацию </w:t>
      </w:r>
      <w:r w:rsidR="004F29BF">
        <w:rPr>
          <w:rFonts w:ascii="Times New Roman" w:hAnsi="Times New Roman" w:cs="Times New Roman"/>
          <w:bCs/>
          <w:sz w:val="24"/>
          <w:lang w:val="en-US"/>
        </w:rPr>
        <w:t>ENISA</w:t>
      </w:r>
      <w:r w:rsidR="004F29BF" w:rsidRPr="004F29BF">
        <w:rPr>
          <w:rFonts w:ascii="Times New Roman" w:hAnsi="Times New Roman" w:cs="Times New Roman"/>
          <w:bCs/>
          <w:sz w:val="24"/>
        </w:rPr>
        <w:t xml:space="preserve"> </w:t>
      </w:r>
      <w:r w:rsidR="004F29BF">
        <w:rPr>
          <w:rFonts w:ascii="Times New Roman" w:hAnsi="Times New Roman" w:cs="Times New Roman"/>
          <w:bCs/>
          <w:sz w:val="24"/>
        </w:rPr>
        <w:t xml:space="preserve">не суждено, поскольку такой орган уже </w:t>
      </w:r>
      <w:r w:rsidR="004F29BF" w:rsidRPr="004F29BF">
        <w:rPr>
          <w:rFonts w:ascii="Times New Roman" w:hAnsi="Times New Roman" w:cs="Times New Roman"/>
          <w:bCs/>
          <w:color w:val="000000" w:themeColor="text1"/>
          <w:sz w:val="24"/>
          <w:szCs w:val="24"/>
        </w:rPr>
        <w:t xml:space="preserve">существует – специальное учреждение при </w:t>
      </w:r>
      <w:r w:rsidR="000F20A9">
        <w:rPr>
          <w:rFonts w:ascii="Times New Roman" w:hAnsi="Times New Roman" w:cs="Times New Roman"/>
          <w:bCs/>
          <w:color w:val="000000" w:themeColor="text1"/>
          <w:sz w:val="24"/>
          <w:szCs w:val="24"/>
        </w:rPr>
        <w:t>О</w:t>
      </w:r>
      <w:r w:rsidR="004F29BF" w:rsidRPr="004F29BF">
        <w:rPr>
          <w:rFonts w:ascii="Times New Roman" w:hAnsi="Times New Roman" w:cs="Times New Roman"/>
          <w:bCs/>
          <w:color w:val="000000" w:themeColor="text1"/>
          <w:sz w:val="24"/>
          <w:szCs w:val="24"/>
        </w:rPr>
        <w:t xml:space="preserve">рганизации </w:t>
      </w:r>
      <w:r w:rsidR="000F20A9">
        <w:rPr>
          <w:rFonts w:ascii="Times New Roman" w:hAnsi="Times New Roman" w:cs="Times New Roman"/>
          <w:bCs/>
          <w:color w:val="000000" w:themeColor="text1"/>
          <w:sz w:val="24"/>
          <w:szCs w:val="24"/>
        </w:rPr>
        <w:t>О</w:t>
      </w:r>
      <w:r w:rsidR="004F29BF" w:rsidRPr="004F29BF">
        <w:rPr>
          <w:rFonts w:ascii="Times New Roman" w:hAnsi="Times New Roman" w:cs="Times New Roman"/>
          <w:bCs/>
          <w:color w:val="000000" w:themeColor="text1"/>
          <w:sz w:val="24"/>
          <w:szCs w:val="24"/>
        </w:rPr>
        <w:t xml:space="preserve">бъединенных </w:t>
      </w:r>
      <w:r w:rsidR="000F20A9">
        <w:rPr>
          <w:rFonts w:ascii="Times New Roman" w:hAnsi="Times New Roman" w:cs="Times New Roman"/>
          <w:bCs/>
          <w:color w:val="000000" w:themeColor="text1"/>
          <w:sz w:val="24"/>
          <w:szCs w:val="24"/>
        </w:rPr>
        <w:t>Н</w:t>
      </w:r>
      <w:r w:rsidR="004F29BF" w:rsidRPr="004F29BF">
        <w:rPr>
          <w:rFonts w:ascii="Times New Roman" w:hAnsi="Times New Roman" w:cs="Times New Roman"/>
          <w:bCs/>
          <w:color w:val="000000" w:themeColor="text1"/>
          <w:sz w:val="24"/>
          <w:szCs w:val="24"/>
        </w:rPr>
        <w:t>аций Международный союз электросвязи (</w:t>
      </w:r>
      <w:proofErr w:type="spellStart"/>
      <w:r w:rsidR="004F29BF" w:rsidRPr="004F29BF">
        <w:rPr>
          <w:rStyle w:val="af6"/>
          <w:rFonts w:ascii="Times New Roman" w:hAnsi="Times New Roman" w:cs="Times New Roman"/>
          <w:bCs/>
          <w:i w:val="0"/>
          <w:iCs w:val="0"/>
          <w:color w:val="000000" w:themeColor="text1"/>
          <w:sz w:val="24"/>
          <w:szCs w:val="24"/>
          <w:shd w:val="clear" w:color="auto" w:fill="FFFFFF"/>
        </w:rPr>
        <w:t>International</w:t>
      </w:r>
      <w:proofErr w:type="spellEnd"/>
      <w:r w:rsidR="004F29BF" w:rsidRPr="004F29BF">
        <w:rPr>
          <w:rStyle w:val="af6"/>
          <w:rFonts w:ascii="Times New Roman" w:hAnsi="Times New Roman" w:cs="Times New Roman"/>
          <w:bCs/>
          <w:i w:val="0"/>
          <w:iCs w:val="0"/>
          <w:color w:val="000000" w:themeColor="text1"/>
          <w:sz w:val="24"/>
          <w:szCs w:val="24"/>
          <w:shd w:val="clear" w:color="auto" w:fill="FFFFFF"/>
        </w:rPr>
        <w:t xml:space="preserve"> </w:t>
      </w:r>
      <w:proofErr w:type="spellStart"/>
      <w:r w:rsidR="004F29BF" w:rsidRPr="004F29BF">
        <w:rPr>
          <w:rStyle w:val="af6"/>
          <w:rFonts w:ascii="Times New Roman" w:hAnsi="Times New Roman" w:cs="Times New Roman"/>
          <w:bCs/>
          <w:i w:val="0"/>
          <w:iCs w:val="0"/>
          <w:color w:val="000000" w:themeColor="text1"/>
          <w:sz w:val="24"/>
          <w:szCs w:val="24"/>
          <w:shd w:val="clear" w:color="auto" w:fill="FFFFFF"/>
        </w:rPr>
        <w:t>Telecommunication</w:t>
      </w:r>
      <w:proofErr w:type="spellEnd"/>
      <w:r w:rsidR="004F29BF" w:rsidRPr="004F29BF">
        <w:rPr>
          <w:rStyle w:val="af6"/>
          <w:rFonts w:ascii="Times New Roman" w:hAnsi="Times New Roman" w:cs="Times New Roman"/>
          <w:bCs/>
          <w:i w:val="0"/>
          <w:iCs w:val="0"/>
          <w:color w:val="000000" w:themeColor="text1"/>
          <w:sz w:val="24"/>
          <w:szCs w:val="24"/>
          <w:shd w:val="clear" w:color="auto" w:fill="FFFFFF"/>
        </w:rPr>
        <w:t xml:space="preserve"> </w:t>
      </w:r>
      <w:proofErr w:type="spellStart"/>
      <w:r w:rsidR="004F29BF" w:rsidRPr="004F29BF">
        <w:rPr>
          <w:rStyle w:val="af6"/>
          <w:rFonts w:ascii="Times New Roman" w:hAnsi="Times New Roman" w:cs="Times New Roman"/>
          <w:bCs/>
          <w:i w:val="0"/>
          <w:iCs w:val="0"/>
          <w:color w:val="000000" w:themeColor="text1"/>
          <w:sz w:val="24"/>
          <w:szCs w:val="24"/>
          <w:shd w:val="clear" w:color="auto" w:fill="FFFFFF"/>
        </w:rPr>
        <w:t>Union</w:t>
      </w:r>
      <w:proofErr w:type="spellEnd"/>
      <w:r w:rsidR="004F29BF" w:rsidRPr="004F29BF">
        <w:rPr>
          <w:rStyle w:val="af6"/>
          <w:rFonts w:ascii="Times New Roman" w:hAnsi="Times New Roman" w:cs="Times New Roman"/>
          <w:bCs/>
          <w:i w:val="0"/>
          <w:iCs w:val="0"/>
          <w:color w:val="000000" w:themeColor="text1"/>
          <w:sz w:val="24"/>
          <w:szCs w:val="24"/>
          <w:shd w:val="clear" w:color="auto" w:fill="FFFFFF"/>
        </w:rPr>
        <w:t>)</w:t>
      </w:r>
      <w:r w:rsidR="004F29BF">
        <w:rPr>
          <w:rStyle w:val="a4"/>
          <w:rFonts w:ascii="Times New Roman" w:hAnsi="Times New Roman" w:cs="Times New Roman"/>
          <w:bCs/>
          <w:color w:val="000000" w:themeColor="text1"/>
          <w:sz w:val="24"/>
          <w:szCs w:val="24"/>
          <w:shd w:val="clear" w:color="auto" w:fill="FFFFFF"/>
        </w:rPr>
        <w:footnoteReference w:id="109"/>
      </w:r>
      <w:r w:rsidR="004F29BF">
        <w:rPr>
          <w:rStyle w:val="af6"/>
          <w:rFonts w:ascii="Times New Roman" w:hAnsi="Times New Roman" w:cs="Times New Roman"/>
          <w:bCs/>
          <w:i w:val="0"/>
          <w:iCs w:val="0"/>
          <w:color w:val="000000" w:themeColor="text1"/>
          <w:sz w:val="24"/>
          <w:szCs w:val="24"/>
          <w:shd w:val="clear" w:color="auto" w:fill="FFFFFF"/>
        </w:rPr>
        <w:t xml:space="preserve">. И как раз через него </w:t>
      </w:r>
      <w:r w:rsidR="004F29BF">
        <w:rPr>
          <w:rStyle w:val="af6"/>
          <w:rFonts w:ascii="Times New Roman" w:hAnsi="Times New Roman" w:cs="Times New Roman"/>
          <w:bCs/>
          <w:i w:val="0"/>
          <w:iCs w:val="0"/>
          <w:color w:val="000000" w:themeColor="text1"/>
          <w:sz w:val="24"/>
          <w:szCs w:val="24"/>
          <w:shd w:val="clear" w:color="auto" w:fill="FFFFFF"/>
          <w:lang w:val="en-US"/>
        </w:rPr>
        <w:t>ENISA</w:t>
      </w:r>
      <w:r w:rsidR="004F29BF">
        <w:rPr>
          <w:rStyle w:val="af6"/>
          <w:rFonts w:ascii="Times New Roman" w:hAnsi="Times New Roman" w:cs="Times New Roman"/>
          <w:bCs/>
          <w:i w:val="0"/>
          <w:iCs w:val="0"/>
          <w:color w:val="000000" w:themeColor="text1"/>
          <w:sz w:val="24"/>
          <w:szCs w:val="24"/>
          <w:shd w:val="clear" w:color="auto" w:fill="FFFFFF"/>
        </w:rPr>
        <w:t xml:space="preserve"> могло бы привносить законодательные инициативы, но для этого в агентстве должен быть создан орган, который будет отвечать за развитие международного сотрудничества (не только с США, но и с другими государствами</w:t>
      </w:r>
      <w:proofErr w:type="gramEnd"/>
      <w:r w:rsidR="004F29BF">
        <w:rPr>
          <w:rStyle w:val="af6"/>
          <w:rFonts w:ascii="Times New Roman" w:hAnsi="Times New Roman" w:cs="Times New Roman"/>
          <w:bCs/>
          <w:i w:val="0"/>
          <w:iCs w:val="0"/>
          <w:color w:val="000000" w:themeColor="text1"/>
          <w:sz w:val="24"/>
          <w:szCs w:val="24"/>
          <w:shd w:val="clear" w:color="auto" w:fill="FFFFFF"/>
        </w:rPr>
        <w:t xml:space="preserve">). </w:t>
      </w:r>
      <w:r w:rsidR="00CB13F8">
        <w:rPr>
          <w:rStyle w:val="af6"/>
          <w:rFonts w:ascii="Times New Roman" w:hAnsi="Times New Roman" w:cs="Times New Roman"/>
          <w:bCs/>
          <w:i w:val="0"/>
          <w:iCs w:val="0"/>
          <w:color w:val="000000" w:themeColor="text1"/>
          <w:sz w:val="24"/>
          <w:szCs w:val="24"/>
          <w:shd w:val="clear" w:color="auto" w:fill="FFFFFF"/>
        </w:rPr>
        <w:t xml:space="preserve">Кроме того, </w:t>
      </w:r>
      <w:r w:rsidR="00CB13F8">
        <w:rPr>
          <w:rStyle w:val="af6"/>
          <w:rFonts w:ascii="Times New Roman" w:hAnsi="Times New Roman" w:cs="Times New Roman"/>
          <w:bCs/>
          <w:i w:val="0"/>
          <w:iCs w:val="0"/>
          <w:color w:val="000000" w:themeColor="text1"/>
          <w:sz w:val="24"/>
          <w:szCs w:val="24"/>
          <w:shd w:val="clear" w:color="auto" w:fill="FFFFFF"/>
          <w:lang w:val="en-US"/>
        </w:rPr>
        <w:t>ENISA</w:t>
      </w:r>
      <w:r w:rsidR="00CB13F8" w:rsidRPr="00CB13F8">
        <w:rPr>
          <w:rStyle w:val="af6"/>
          <w:rFonts w:ascii="Times New Roman" w:hAnsi="Times New Roman" w:cs="Times New Roman"/>
          <w:bCs/>
          <w:i w:val="0"/>
          <w:iCs w:val="0"/>
          <w:color w:val="000000" w:themeColor="text1"/>
          <w:sz w:val="24"/>
          <w:szCs w:val="24"/>
          <w:shd w:val="clear" w:color="auto" w:fill="FFFFFF"/>
        </w:rPr>
        <w:t xml:space="preserve"> </w:t>
      </w:r>
      <w:r w:rsidR="00CB13F8">
        <w:rPr>
          <w:rStyle w:val="af6"/>
          <w:rFonts w:ascii="Times New Roman" w:hAnsi="Times New Roman" w:cs="Times New Roman"/>
          <w:bCs/>
          <w:i w:val="0"/>
          <w:iCs w:val="0"/>
          <w:color w:val="000000" w:themeColor="text1"/>
          <w:sz w:val="24"/>
          <w:szCs w:val="24"/>
          <w:shd w:val="clear" w:color="auto" w:fill="FFFFFF"/>
        </w:rPr>
        <w:t xml:space="preserve">обладает необходимым опытом и возможностью помогать в организации </w:t>
      </w:r>
      <w:proofErr w:type="gramStart"/>
      <w:r w:rsidR="00CB13F8">
        <w:rPr>
          <w:rStyle w:val="af6"/>
          <w:rFonts w:ascii="Times New Roman" w:hAnsi="Times New Roman" w:cs="Times New Roman"/>
          <w:bCs/>
          <w:i w:val="0"/>
          <w:iCs w:val="0"/>
          <w:color w:val="000000" w:themeColor="text1"/>
          <w:sz w:val="24"/>
          <w:szCs w:val="24"/>
          <w:shd w:val="clear" w:color="auto" w:fill="FFFFFF"/>
        </w:rPr>
        <w:t>крупных</w:t>
      </w:r>
      <w:proofErr w:type="gramEnd"/>
      <w:r w:rsidR="00CB13F8">
        <w:rPr>
          <w:rStyle w:val="af6"/>
          <w:rFonts w:ascii="Times New Roman" w:hAnsi="Times New Roman" w:cs="Times New Roman"/>
          <w:bCs/>
          <w:i w:val="0"/>
          <w:iCs w:val="0"/>
          <w:color w:val="000000" w:themeColor="text1"/>
          <w:sz w:val="24"/>
          <w:szCs w:val="24"/>
          <w:shd w:val="clear" w:color="auto" w:fill="FFFFFF"/>
        </w:rPr>
        <w:t xml:space="preserve"> международных </w:t>
      </w:r>
      <w:proofErr w:type="spellStart"/>
      <w:r w:rsidR="00CB13F8">
        <w:rPr>
          <w:rStyle w:val="af6"/>
          <w:rFonts w:ascii="Times New Roman" w:hAnsi="Times New Roman" w:cs="Times New Roman"/>
          <w:bCs/>
          <w:i w:val="0"/>
          <w:iCs w:val="0"/>
          <w:color w:val="000000" w:themeColor="text1"/>
          <w:sz w:val="24"/>
          <w:szCs w:val="24"/>
          <w:shd w:val="clear" w:color="auto" w:fill="FFFFFF"/>
        </w:rPr>
        <w:t>киберучений</w:t>
      </w:r>
      <w:proofErr w:type="spellEnd"/>
      <w:r w:rsidR="00CB13F8">
        <w:rPr>
          <w:rStyle w:val="af6"/>
          <w:rFonts w:ascii="Times New Roman" w:hAnsi="Times New Roman" w:cs="Times New Roman"/>
          <w:bCs/>
          <w:i w:val="0"/>
          <w:iCs w:val="0"/>
          <w:color w:val="000000" w:themeColor="text1"/>
          <w:sz w:val="24"/>
          <w:szCs w:val="24"/>
          <w:shd w:val="clear" w:color="auto" w:fill="FFFFFF"/>
        </w:rPr>
        <w:t xml:space="preserve">. </w:t>
      </w:r>
    </w:p>
    <w:p w:rsidR="00401E8F" w:rsidRDefault="00401E8F">
      <w:pPr>
        <w:rPr>
          <w:rFonts w:ascii="Times New Roman" w:hAnsi="Times New Roman" w:cs="Times New Roman"/>
          <w:bCs/>
          <w:sz w:val="24"/>
        </w:rPr>
      </w:pPr>
      <w:r>
        <w:rPr>
          <w:rFonts w:ascii="Times New Roman" w:hAnsi="Times New Roman" w:cs="Times New Roman"/>
          <w:bCs/>
          <w:sz w:val="24"/>
        </w:rPr>
        <w:br w:type="page"/>
      </w:r>
    </w:p>
    <w:p w:rsidR="003D0638" w:rsidRPr="000C10DA" w:rsidRDefault="00D26EFC" w:rsidP="000C10DA">
      <w:pPr>
        <w:pStyle w:val="1"/>
        <w:spacing w:line="360" w:lineRule="auto"/>
        <w:jc w:val="center"/>
        <w:rPr>
          <w:rFonts w:ascii="Times New Roman" w:hAnsi="Times New Roman" w:cs="Times New Roman"/>
          <w:b w:val="0"/>
          <w:color w:val="000000" w:themeColor="text1"/>
          <w:sz w:val="24"/>
          <w:szCs w:val="24"/>
        </w:rPr>
      </w:pPr>
      <w:bookmarkStart w:id="11" w:name="_Toc449711441"/>
      <w:r w:rsidRPr="000C10DA">
        <w:rPr>
          <w:rFonts w:ascii="Times New Roman" w:hAnsi="Times New Roman" w:cs="Times New Roman"/>
          <w:b w:val="0"/>
          <w:color w:val="000000" w:themeColor="text1"/>
          <w:sz w:val="24"/>
          <w:szCs w:val="24"/>
        </w:rPr>
        <w:lastRenderedPageBreak/>
        <w:t>ЗАКЛЮЧЕНИЕ</w:t>
      </w:r>
      <w:bookmarkEnd w:id="11"/>
    </w:p>
    <w:p w:rsidR="003D0638" w:rsidRDefault="003D0638" w:rsidP="003D0638">
      <w:pPr>
        <w:spacing w:line="360" w:lineRule="auto"/>
        <w:jc w:val="both"/>
        <w:rPr>
          <w:rFonts w:ascii="Times New Roman" w:hAnsi="Times New Roman" w:cs="Times New Roman"/>
          <w:bCs/>
          <w:sz w:val="24"/>
        </w:rPr>
      </w:pPr>
    </w:p>
    <w:p w:rsidR="00C07C13" w:rsidRDefault="003D0638" w:rsidP="00AD34D9">
      <w:pPr>
        <w:spacing w:line="360" w:lineRule="auto"/>
        <w:ind w:firstLine="567"/>
        <w:jc w:val="both"/>
        <w:rPr>
          <w:rFonts w:ascii="Times New Roman" w:hAnsi="Times New Roman" w:cs="Times New Roman"/>
          <w:bCs/>
          <w:sz w:val="24"/>
        </w:rPr>
      </w:pPr>
      <w:r>
        <w:rPr>
          <w:rFonts w:ascii="Times New Roman" w:hAnsi="Times New Roman" w:cs="Times New Roman"/>
          <w:bCs/>
          <w:sz w:val="24"/>
        </w:rPr>
        <w:t xml:space="preserve">Киберпространство – неоднородная среда, которая не обладает физической оболочкой, но нуждается в пристальном внимании и </w:t>
      </w:r>
      <w:r w:rsidR="00BC17B3">
        <w:rPr>
          <w:rFonts w:ascii="Times New Roman" w:hAnsi="Times New Roman" w:cs="Times New Roman"/>
          <w:bCs/>
          <w:sz w:val="24"/>
        </w:rPr>
        <w:t xml:space="preserve">постоянной </w:t>
      </w:r>
      <w:r>
        <w:rPr>
          <w:rFonts w:ascii="Times New Roman" w:hAnsi="Times New Roman" w:cs="Times New Roman"/>
          <w:bCs/>
          <w:sz w:val="24"/>
        </w:rPr>
        <w:t xml:space="preserve">защите. Европейский союз для данной цели создал агентство по сетевой и информационной безопасности, которое собирает информацию </w:t>
      </w:r>
      <w:proofErr w:type="gramStart"/>
      <w:r>
        <w:rPr>
          <w:rFonts w:ascii="Times New Roman" w:hAnsi="Times New Roman" w:cs="Times New Roman"/>
          <w:bCs/>
          <w:sz w:val="24"/>
        </w:rPr>
        <w:t>о</w:t>
      </w:r>
      <w:proofErr w:type="gramEnd"/>
      <w:r>
        <w:rPr>
          <w:rFonts w:ascii="Times New Roman" w:hAnsi="Times New Roman" w:cs="Times New Roman"/>
          <w:bCs/>
          <w:sz w:val="24"/>
        </w:rPr>
        <w:t xml:space="preserve"> </w:t>
      </w:r>
      <w:proofErr w:type="spellStart"/>
      <w:proofErr w:type="gramStart"/>
      <w:r>
        <w:rPr>
          <w:rFonts w:ascii="Times New Roman" w:hAnsi="Times New Roman" w:cs="Times New Roman"/>
          <w:bCs/>
          <w:sz w:val="24"/>
        </w:rPr>
        <w:t>кибер</w:t>
      </w:r>
      <w:proofErr w:type="spellEnd"/>
      <w:proofErr w:type="gramEnd"/>
      <w:r>
        <w:rPr>
          <w:rFonts w:ascii="Times New Roman" w:hAnsi="Times New Roman" w:cs="Times New Roman"/>
          <w:bCs/>
          <w:sz w:val="24"/>
        </w:rPr>
        <w:t xml:space="preserve"> инцидентах, анализирует ее, выпускает рекомендации по преодолению различного ви</w:t>
      </w:r>
      <w:r w:rsidR="00BC17B3">
        <w:rPr>
          <w:rFonts w:ascii="Times New Roman" w:hAnsi="Times New Roman" w:cs="Times New Roman"/>
          <w:bCs/>
          <w:sz w:val="24"/>
        </w:rPr>
        <w:t>да кибер</w:t>
      </w:r>
      <w:r>
        <w:rPr>
          <w:rFonts w:ascii="Times New Roman" w:hAnsi="Times New Roman" w:cs="Times New Roman"/>
          <w:bCs/>
          <w:sz w:val="24"/>
        </w:rPr>
        <w:t xml:space="preserve">угроз и помогает государствам, организациям и гражданам Европейского союза в их предотвращении. </w:t>
      </w:r>
      <w:proofErr w:type="gramStart"/>
      <w:r>
        <w:rPr>
          <w:rFonts w:ascii="Times New Roman" w:hAnsi="Times New Roman" w:cs="Times New Roman"/>
          <w:bCs/>
          <w:sz w:val="24"/>
          <w:lang w:val="en-US"/>
        </w:rPr>
        <w:t>ENISA</w:t>
      </w:r>
      <w:r>
        <w:rPr>
          <w:rFonts w:ascii="Times New Roman" w:hAnsi="Times New Roman" w:cs="Times New Roman"/>
          <w:bCs/>
          <w:sz w:val="24"/>
        </w:rPr>
        <w:t xml:space="preserve"> в 2020 году должно получить следующий мандат, который </w:t>
      </w:r>
      <w:r w:rsidR="008A58F9">
        <w:rPr>
          <w:rFonts w:ascii="Times New Roman" w:hAnsi="Times New Roman" w:cs="Times New Roman"/>
          <w:bCs/>
          <w:sz w:val="24"/>
        </w:rPr>
        <w:t>будет продлен только в случае успешного функционирования агентства</w:t>
      </w:r>
      <w:r w:rsidR="00BC17B3">
        <w:rPr>
          <w:rFonts w:ascii="Times New Roman" w:hAnsi="Times New Roman" w:cs="Times New Roman"/>
          <w:bCs/>
          <w:sz w:val="24"/>
        </w:rPr>
        <w:t>.</w:t>
      </w:r>
      <w:proofErr w:type="gramEnd"/>
      <w:r w:rsidR="008A58F9">
        <w:rPr>
          <w:rFonts w:ascii="Times New Roman" w:hAnsi="Times New Roman" w:cs="Times New Roman"/>
          <w:bCs/>
          <w:sz w:val="24"/>
        </w:rPr>
        <w:t xml:space="preserve"> Д</w:t>
      </w:r>
      <w:r>
        <w:rPr>
          <w:rFonts w:ascii="Times New Roman" w:hAnsi="Times New Roman" w:cs="Times New Roman"/>
          <w:bCs/>
          <w:sz w:val="24"/>
        </w:rPr>
        <w:t>анное исследование ставило перед собой цель установить эффективность работы агентства и</w:t>
      </w:r>
      <w:r w:rsidR="008A58F9">
        <w:rPr>
          <w:rFonts w:ascii="Times New Roman" w:hAnsi="Times New Roman" w:cs="Times New Roman"/>
          <w:bCs/>
          <w:sz w:val="24"/>
        </w:rPr>
        <w:t xml:space="preserve"> спрогнозировать возможный сценарий его развития в будущем. </w:t>
      </w:r>
      <w:r>
        <w:rPr>
          <w:rFonts w:ascii="Times New Roman" w:hAnsi="Times New Roman" w:cs="Times New Roman"/>
          <w:bCs/>
          <w:sz w:val="24"/>
        </w:rPr>
        <w:t xml:space="preserve"> </w:t>
      </w:r>
    </w:p>
    <w:p w:rsidR="008A58F9" w:rsidRDefault="008A58F9" w:rsidP="00AD34D9">
      <w:pPr>
        <w:spacing w:line="360" w:lineRule="auto"/>
        <w:ind w:firstLine="567"/>
        <w:jc w:val="both"/>
        <w:rPr>
          <w:rFonts w:ascii="Times New Roman" w:hAnsi="Times New Roman" w:cs="Times New Roman"/>
          <w:sz w:val="24"/>
          <w:szCs w:val="24"/>
        </w:rPr>
      </w:pPr>
      <w:r w:rsidRPr="008A58F9">
        <w:rPr>
          <w:rFonts w:ascii="Times New Roman" w:hAnsi="Times New Roman" w:cs="Times New Roman"/>
          <w:bCs/>
          <w:i/>
          <w:sz w:val="24"/>
        </w:rPr>
        <w:t>Первая задача</w:t>
      </w:r>
      <w:r>
        <w:rPr>
          <w:rFonts w:ascii="Times New Roman" w:hAnsi="Times New Roman" w:cs="Times New Roman"/>
          <w:bCs/>
          <w:sz w:val="24"/>
        </w:rPr>
        <w:t xml:space="preserve"> заключалась в определении ключевых терминов по вопросу киберпространства и кибербезопасности. Разработка четкого понятийного аппарата важна для грамотного понимания </w:t>
      </w:r>
      <w:r w:rsidR="00741AF4">
        <w:rPr>
          <w:rFonts w:ascii="Times New Roman" w:hAnsi="Times New Roman" w:cs="Times New Roman"/>
          <w:bCs/>
          <w:sz w:val="24"/>
        </w:rPr>
        <w:t xml:space="preserve">данной области. Проанализировав </w:t>
      </w:r>
      <w:r>
        <w:rPr>
          <w:rFonts w:ascii="Times New Roman" w:hAnsi="Times New Roman" w:cs="Times New Roman"/>
          <w:bCs/>
          <w:sz w:val="24"/>
        </w:rPr>
        <w:t xml:space="preserve">ряд статей </w:t>
      </w:r>
      <w:r w:rsidR="00866F68">
        <w:rPr>
          <w:rFonts w:ascii="Times New Roman" w:hAnsi="Times New Roman" w:cs="Times New Roman"/>
          <w:bCs/>
          <w:sz w:val="24"/>
        </w:rPr>
        <w:t>по кибербезопасности и тематические новостные</w:t>
      </w:r>
      <w:r w:rsidR="00741AF4">
        <w:rPr>
          <w:rFonts w:ascii="Times New Roman" w:hAnsi="Times New Roman" w:cs="Times New Roman"/>
          <w:bCs/>
          <w:sz w:val="24"/>
        </w:rPr>
        <w:t xml:space="preserve"> издания</w:t>
      </w:r>
      <w:r>
        <w:rPr>
          <w:rFonts w:ascii="Times New Roman" w:hAnsi="Times New Roman" w:cs="Times New Roman"/>
          <w:bCs/>
          <w:sz w:val="24"/>
        </w:rPr>
        <w:t xml:space="preserve">, данное исследование смогло выработать свое определение киберпространства </w:t>
      </w:r>
      <w:r w:rsidRPr="001B7072">
        <w:rPr>
          <w:rFonts w:ascii="Times New Roman" w:hAnsi="Times New Roman" w:cs="Times New Roman"/>
          <w:sz w:val="24"/>
          <w:szCs w:val="24"/>
        </w:rPr>
        <w:t>как трудной для понимания среды, не обладающей физической формой, созданной путем взаимодействия людей, программного обеспечения и Интернета с помощью электричества, специального оборудования и сетей, связанных с ними</w:t>
      </w:r>
      <w:r>
        <w:rPr>
          <w:rFonts w:ascii="Times New Roman" w:hAnsi="Times New Roman" w:cs="Times New Roman"/>
          <w:sz w:val="24"/>
          <w:szCs w:val="24"/>
        </w:rPr>
        <w:t xml:space="preserve">. </w:t>
      </w:r>
    </w:p>
    <w:p w:rsidR="00BC17B3" w:rsidRDefault="008A58F9" w:rsidP="00AD34D9">
      <w:pPr>
        <w:spacing w:line="360" w:lineRule="auto"/>
        <w:ind w:firstLine="567"/>
        <w:jc w:val="both"/>
        <w:rPr>
          <w:rFonts w:ascii="Times New Roman" w:hAnsi="Times New Roman" w:cs="Times New Roman"/>
          <w:bCs/>
          <w:sz w:val="24"/>
        </w:rPr>
      </w:pPr>
      <w:r>
        <w:rPr>
          <w:rFonts w:ascii="Times New Roman" w:hAnsi="Times New Roman" w:cs="Times New Roman"/>
          <w:sz w:val="24"/>
          <w:szCs w:val="24"/>
        </w:rPr>
        <w:t xml:space="preserve">Для понимания того, в каком направлении </w:t>
      </w:r>
      <w:r w:rsidR="006879C0">
        <w:rPr>
          <w:rFonts w:ascii="Times New Roman" w:hAnsi="Times New Roman" w:cs="Times New Roman"/>
          <w:sz w:val="24"/>
          <w:szCs w:val="24"/>
        </w:rPr>
        <w:t xml:space="preserve">агентство планирует двигаться, необходимо было выполнить </w:t>
      </w:r>
      <w:r w:rsidR="006879C0" w:rsidRPr="006879C0">
        <w:rPr>
          <w:rFonts w:ascii="Times New Roman" w:hAnsi="Times New Roman" w:cs="Times New Roman"/>
          <w:i/>
          <w:sz w:val="24"/>
          <w:szCs w:val="24"/>
        </w:rPr>
        <w:t>вторую задачу</w:t>
      </w:r>
      <w:r w:rsidR="006879C0">
        <w:rPr>
          <w:rFonts w:ascii="Times New Roman" w:hAnsi="Times New Roman" w:cs="Times New Roman"/>
          <w:sz w:val="24"/>
          <w:szCs w:val="24"/>
        </w:rPr>
        <w:t xml:space="preserve"> исследования – обозначить исторические причины создания </w:t>
      </w:r>
      <w:r w:rsidR="006879C0">
        <w:rPr>
          <w:rFonts w:ascii="Times New Roman" w:hAnsi="Times New Roman" w:cs="Times New Roman"/>
          <w:sz w:val="24"/>
          <w:szCs w:val="24"/>
          <w:lang w:val="en-US"/>
        </w:rPr>
        <w:t>ENISA</w:t>
      </w:r>
      <w:r w:rsidR="006879C0">
        <w:rPr>
          <w:rFonts w:ascii="Times New Roman" w:hAnsi="Times New Roman" w:cs="Times New Roman"/>
          <w:sz w:val="24"/>
          <w:szCs w:val="24"/>
        </w:rPr>
        <w:t xml:space="preserve">, ее цели и задачи, то есть разобрать основу агентства. Исходя из анализа </w:t>
      </w:r>
      <w:r w:rsidR="00BC17B3">
        <w:rPr>
          <w:rFonts w:ascii="Times New Roman" w:hAnsi="Times New Roman" w:cs="Times New Roman"/>
          <w:sz w:val="24"/>
          <w:szCs w:val="24"/>
        </w:rPr>
        <w:t>нескольких</w:t>
      </w:r>
      <w:r w:rsidR="006879C0">
        <w:rPr>
          <w:rFonts w:ascii="Times New Roman" w:hAnsi="Times New Roman" w:cs="Times New Roman"/>
          <w:sz w:val="24"/>
          <w:szCs w:val="24"/>
        </w:rPr>
        <w:t xml:space="preserve"> уставов (первоначального, </w:t>
      </w:r>
      <w:r w:rsidR="00BC17B3">
        <w:rPr>
          <w:rFonts w:ascii="Times New Roman" w:hAnsi="Times New Roman" w:cs="Times New Roman"/>
          <w:sz w:val="24"/>
          <w:szCs w:val="24"/>
        </w:rPr>
        <w:t>дополнений к нему</w:t>
      </w:r>
      <w:r w:rsidR="006879C0">
        <w:rPr>
          <w:rFonts w:ascii="Times New Roman" w:hAnsi="Times New Roman" w:cs="Times New Roman"/>
          <w:sz w:val="24"/>
          <w:szCs w:val="24"/>
        </w:rPr>
        <w:t xml:space="preserve"> и нового), а также проанализировав рабочие программы за 2014-2016 года, был сделан вывод о том, что </w:t>
      </w:r>
      <w:r w:rsidR="006879C0">
        <w:rPr>
          <w:rFonts w:ascii="Times New Roman" w:hAnsi="Times New Roman" w:cs="Times New Roman"/>
          <w:bCs/>
          <w:sz w:val="24"/>
        </w:rPr>
        <w:t xml:space="preserve">на агентство с каждым годом возлагаются все более ответственные и сложные задачи. Это позволило предположить возможность для агентства серьезно расширить свои полномочия в будущем. </w:t>
      </w:r>
    </w:p>
    <w:p w:rsidR="006879C0" w:rsidRDefault="006879C0" w:rsidP="00AD34D9">
      <w:pPr>
        <w:spacing w:line="360" w:lineRule="auto"/>
        <w:ind w:firstLine="567"/>
        <w:jc w:val="both"/>
        <w:rPr>
          <w:rFonts w:ascii="Times New Roman" w:hAnsi="Times New Roman" w:cs="Times New Roman"/>
          <w:bCs/>
          <w:sz w:val="24"/>
        </w:rPr>
      </w:pPr>
      <w:r>
        <w:rPr>
          <w:rFonts w:ascii="Times New Roman" w:hAnsi="Times New Roman" w:cs="Times New Roman"/>
          <w:bCs/>
          <w:sz w:val="24"/>
        </w:rPr>
        <w:t>Кроме того, на эффективность работы организации напрямую вли</w:t>
      </w:r>
      <w:r w:rsidR="00DA6D63">
        <w:rPr>
          <w:rFonts w:ascii="Times New Roman" w:hAnsi="Times New Roman" w:cs="Times New Roman"/>
          <w:bCs/>
          <w:sz w:val="24"/>
        </w:rPr>
        <w:t>я</w:t>
      </w:r>
      <w:r>
        <w:rPr>
          <w:rFonts w:ascii="Times New Roman" w:hAnsi="Times New Roman" w:cs="Times New Roman"/>
          <w:bCs/>
          <w:sz w:val="24"/>
        </w:rPr>
        <w:t xml:space="preserve">ет ее внутреннее устройство, именно поэтому требовалось выполнение </w:t>
      </w:r>
      <w:r w:rsidRPr="006879C0">
        <w:rPr>
          <w:rFonts w:ascii="Times New Roman" w:hAnsi="Times New Roman" w:cs="Times New Roman"/>
          <w:bCs/>
          <w:i/>
          <w:sz w:val="24"/>
        </w:rPr>
        <w:t>третьей задачи</w:t>
      </w:r>
      <w:r>
        <w:rPr>
          <w:rFonts w:ascii="Times New Roman" w:hAnsi="Times New Roman" w:cs="Times New Roman"/>
          <w:bCs/>
          <w:sz w:val="24"/>
        </w:rPr>
        <w:t xml:space="preserve"> исследования: дать оценку эффективности внутренней организации работы. За годы работы агентства его </w:t>
      </w:r>
      <w:r>
        <w:rPr>
          <w:rFonts w:ascii="Times New Roman" w:hAnsi="Times New Roman" w:cs="Times New Roman"/>
          <w:bCs/>
          <w:sz w:val="24"/>
        </w:rPr>
        <w:lastRenderedPageBreak/>
        <w:t>структура меняла</w:t>
      </w:r>
      <w:r w:rsidR="001C604A">
        <w:rPr>
          <w:rFonts w:ascii="Times New Roman" w:hAnsi="Times New Roman" w:cs="Times New Roman"/>
          <w:bCs/>
          <w:sz w:val="24"/>
        </w:rPr>
        <w:t>сь несколько раз. Изначально у и</w:t>
      </w:r>
      <w:r>
        <w:rPr>
          <w:rFonts w:ascii="Times New Roman" w:hAnsi="Times New Roman" w:cs="Times New Roman"/>
          <w:bCs/>
          <w:sz w:val="24"/>
        </w:rPr>
        <w:t>сполнительного дире</w:t>
      </w:r>
      <w:r w:rsidR="001C604A">
        <w:rPr>
          <w:rFonts w:ascii="Times New Roman" w:hAnsi="Times New Roman" w:cs="Times New Roman"/>
          <w:bCs/>
          <w:sz w:val="24"/>
        </w:rPr>
        <w:t>к</w:t>
      </w:r>
      <w:r>
        <w:rPr>
          <w:rFonts w:ascii="Times New Roman" w:hAnsi="Times New Roman" w:cs="Times New Roman"/>
          <w:bCs/>
          <w:sz w:val="24"/>
        </w:rPr>
        <w:t xml:space="preserve">тора было множество помощников и департаментов по работе в прямом подчинении, что существенно осложняло контроль. На сегодняшний момент </w:t>
      </w:r>
      <w:r w:rsidR="00BC17B3">
        <w:rPr>
          <w:rFonts w:ascii="Times New Roman" w:hAnsi="Times New Roman" w:cs="Times New Roman"/>
          <w:bCs/>
          <w:sz w:val="24"/>
        </w:rPr>
        <w:t>исполнительный директор</w:t>
      </w:r>
      <w:r>
        <w:rPr>
          <w:rFonts w:ascii="Times New Roman" w:hAnsi="Times New Roman" w:cs="Times New Roman"/>
          <w:bCs/>
          <w:sz w:val="24"/>
        </w:rPr>
        <w:t xml:space="preserve"> имеет личного помощника и взаимодействует с главами двух департаментов, которые в свою очередь выстраивают работу в своих отделах. Данная реорганизация позволяет намного быстрее и эффективнее принимать решения.</w:t>
      </w:r>
    </w:p>
    <w:p w:rsidR="008B7064" w:rsidRDefault="008B7064" w:rsidP="00AD34D9">
      <w:pPr>
        <w:spacing w:line="360" w:lineRule="auto"/>
        <w:ind w:firstLine="567"/>
        <w:jc w:val="both"/>
        <w:rPr>
          <w:rFonts w:ascii="Times New Roman" w:hAnsi="Times New Roman" w:cs="Times New Roman"/>
          <w:bCs/>
          <w:sz w:val="24"/>
        </w:rPr>
      </w:pPr>
      <w:r w:rsidRPr="008B7064">
        <w:rPr>
          <w:rFonts w:ascii="Times New Roman" w:hAnsi="Times New Roman" w:cs="Times New Roman"/>
          <w:bCs/>
          <w:i/>
          <w:sz w:val="24"/>
        </w:rPr>
        <w:t>Четвертой задачей</w:t>
      </w:r>
      <w:r>
        <w:rPr>
          <w:rFonts w:ascii="Times New Roman" w:hAnsi="Times New Roman" w:cs="Times New Roman"/>
          <w:bCs/>
          <w:sz w:val="24"/>
        </w:rPr>
        <w:t xml:space="preserve"> являлось обозначение </w:t>
      </w:r>
      <w:proofErr w:type="gramStart"/>
      <w:r>
        <w:rPr>
          <w:rFonts w:ascii="Times New Roman" w:hAnsi="Times New Roman" w:cs="Times New Roman"/>
          <w:bCs/>
          <w:sz w:val="24"/>
        </w:rPr>
        <w:t>критериев оценки эффективности работы агентства</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 xml:space="preserve">Для данного исследования первостепенную роль сыграли такие показатели, как увеличение финансирования агентства (в 2016 году объем финансирования вырос практически на 1 000 000 евро по сравнению с 2014 годом), появление все более сложных задач, увеличение </w:t>
      </w:r>
      <w:proofErr w:type="spellStart"/>
      <w:r>
        <w:rPr>
          <w:rFonts w:ascii="Times New Roman" w:hAnsi="Times New Roman" w:cs="Times New Roman"/>
          <w:bCs/>
          <w:sz w:val="24"/>
        </w:rPr>
        <w:t>востребованности</w:t>
      </w:r>
      <w:proofErr w:type="spellEnd"/>
      <w:r>
        <w:rPr>
          <w:rFonts w:ascii="Times New Roman" w:hAnsi="Times New Roman" w:cs="Times New Roman"/>
          <w:bCs/>
          <w:sz w:val="24"/>
        </w:rPr>
        <w:t xml:space="preserve"> научными статьями </w:t>
      </w:r>
      <w:r>
        <w:rPr>
          <w:rFonts w:ascii="Times New Roman" w:hAnsi="Times New Roman" w:cs="Times New Roman"/>
          <w:bCs/>
          <w:sz w:val="24"/>
          <w:lang w:val="en-US"/>
        </w:rPr>
        <w:t>ENISA</w:t>
      </w:r>
      <w:r>
        <w:rPr>
          <w:rFonts w:ascii="Times New Roman" w:hAnsi="Times New Roman" w:cs="Times New Roman"/>
          <w:bCs/>
          <w:sz w:val="24"/>
        </w:rPr>
        <w:t xml:space="preserve"> со стороны иностранных организаций и госуда</w:t>
      </w:r>
      <w:r w:rsidR="00641114">
        <w:rPr>
          <w:rFonts w:ascii="Times New Roman" w:hAnsi="Times New Roman" w:cs="Times New Roman"/>
          <w:bCs/>
          <w:sz w:val="24"/>
        </w:rPr>
        <w:t>рств на 2016 год, увеличение общ</w:t>
      </w:r>
      <w:r>
        <w:rPr>
          <w:rFonts w:ascii="Times New Roman" w:hAnsi="Times New Roman" w:cs="Times New Roman"/>
          <w:bCs/>
          <w:sz w:val="24"/>
        </w:rPr>
        <w:t>его объема научных публикаций, успешные ежегодные проекты (например, европейский месяц кибербезопасности</w:t>
      </w:r>
      <w:proofErr w:type="gramEnd"/>
      <w:r>
        <w:rPr>
          <w:rFonts w:ascii="Times New Roman" w:hAnsi="Times New Roman" w:cs="Times New Roman"/>
          <w:bCs/>
          <w:sz w:val="24"/>
        </w:rPr>
        <w:t xml:space="preserve">), в которых принимают участие множество специалистов. </w:t>
      </w:r>
      <w:proofErr w:type="gramStart"/>
      <w:r w:rsidR="00BC17B3">
        <w:rPr>
          <w:rFonts w:ascii="Times New Roman" w:hAnsi="Times New Roman" w:cs="Times New Roman"/>
          <w:bCs/>
          <w:sz w:val="24"/>
        </w:rPr>
        <w:t xml:space="preserve">Однако минусом стало практические полное </w:t>
      </w:r>
      <w:proofErr w:type="spellStart"/>
      <w:r w:rsidR="00BC17B3">
        <w:rPr>
          <w:rFonts w:ascii="Times New Roman" w:hAnsi="Times New Roman" w:cs="Times New Roman"/>
          <w:bCs/>
          <w:sz w:val="24"/>
        </w:rPr>
        <w:t>отсутсвие</w:t>
      </w:r>
      <w:proofErr w:type="spellEnd"/>
      <w:r w:rsidR="00BC17B3">
        <w:rPr>
          <w:rFonts w:ascii="Times New Roman" w:hAnsi="Times New Roman" w:cs="Times New Roman"/>
          <w:bCs/>
          <w:sz w:val="24"/>
        </w:rPr>
        <w:t xml:space="preserve"> взаимодействия с неевропейскими государствами. </w:t>
      </w:r>
      <w:proofErr w:type="gramEnd"/>
    </w:p>
    <w:p w:rsidR="00BC17B3" w:rsidRDefault="008B7064" w:rsidP="00AD34D9">
      <w:pPr>
        <w:spacing w:line="360" w:lineRule="auto"/>
        <w:ind w:firstLine="567"/>
        <w:jc w:val="both"/>
        <w:rPr>
          <w:rFonts w:ascii="Times New Roman" w:hAnsi="Times New Roman" w:cs="Times New Roman"/>
          <w:bCs/>
          <w:sz w:val="24"/>
        </w:rPr>
      </w:pPr>
      <w:r w:rsidRPr="008B7064">
        <w:rPr>
          <w:rFonts w:ascii="Times New Roman" w:hAnsi="Times New Roman" w:cs="Times New Roman"/>
          <w:bCs/>
          <w:i/>
          <w:sz w:val="24"/>
        </w:rPr>
        <w:t>Последней задачей</w:t>
      </w:r>
      <w:r>
        <w:rPr>
          <w:rFonts w:ascii="Times New Roman" w:hAnsi="Times New Roman" w:cs="Times New Roman"/>
          <w:bCs/>
          <w:sz w:val="24"/>
        </w:rPr>
        <w:t xml:space="preserve"> являлось выявление факторов для построения сценария будущего развития </w:t>
      </w:r>
      <w:r>
        <w:rPr>
          <w:rFonts w:ascii="Times New Roman" w:hAnsi="Times New Roman" w:cs="Times New Roman"/>
          <w:bCs/>
          <w:sz w:val="24"/>
          <w:lang w:val="en-US"/>
        </w:rPr>
        <w:t>ENISA</w:t>
      </w:r>
      <w:r>
        <w:rPr>
          <w:rFonts w:ascii="Times New Roman" w:hAnsi="Times New Roman" w:cs="Times New Roman"/>
          <w:bCs/>
          <w:sz w:val="24"/>
        </w:rPr>
        <w:t xml:space="preserve">. Данное исследование определило для себя, что </w:t>
      </w:r>
      <w:r>
        <w:rPr>
          <w:rFonts w:ascii="Times New Roman" w:hAnsi="Times New Roman" w:cs="Times New Roman"/>
          <w:bCs/>
          <w:sz w:val="24"/>
          <w:lang w:val="en-US"/>
        </w:rPr>
        <w:t>ENISA</w:t>
      </w:r>
      <w:r w:rsidRPr="008B7064">
        <w:rPr>
          <w:rFonts w:ascii="Times New Roman" w:hAnsi="Times New Roman" w:cs="Times New Roman"/>
          <w:bCs/>
          <w:sz w:val="24"/>
        </w:rPr>
        <w:t xml:space="preserve"> </w:t>
      </w:r>
      <w:r>
        <w:rPr>
          <w:rFonts w:ascii="Times New Roman" w:hAnsi="Times New Roman" w:cs="Times New Roman"/>
          <w:bCs/>
          <w:sz w:val="24"/>
        </w:rPr>
        <w:t>необходимо больше вовлекаться в международную деятельность за пределами Европейского союза. Е</w:t>
      </w:r>
      <w:r w:rsidR="00BC5D3C">
        <w:rPr>
          <w:rFonts w:ascii="Times New Roman" w:hAnsi="Times New Roman" w:cs="Times New Roman"/>
          <w:bCs/>
          <w:sz w:val="24"/>
        </w:rPr>
        <w:t xml:space="preserve">динственным зарубежным участником встреч, конференций, проводимых агентством, являются представители США. Совместные проекты тоже проводились только с ними. Поэтому сделан вывод о том, что </w:t>
      </w:r>
      <w:r w:rsidR="00BC5D3C">
        <w:rPr>
          <w:rFonts w:ascii="Times New Roman" w:hAnsi="Times New Roman" w:cs="Times New Roman"/>
          <w:bCs/>
          <w:sz w:val="24"/>
          <w:lang w:val="en-US"/>
        </w:rPr>
        <w:t>ENISA</w:t>
      </w:r>
      <w:r w:rsidR="00BC5D3C">
        <w:rPr>
          <w:rFonts w:ascii="Times New Roman" w:hAnsi="Times New Roman" w:cs="Times New Roman"/>
          <w:bCs/>
          <w:sz w:val="24"/>
        </w:rPr>
        <w:t xml:space="preserve"> необходимо больше внимания уделять мировому развитию кибербезопасности, в частности, например, с помощью законодательных инициатив для международного права в киберпространстве, которые можно было бы воплощать в жизнь через специальное подразделение ОО</w:t>
      </w:r>
      <w:r w:rsidR="00BC17B3">
        <w:rPr>
          <w:rFonts w:ascii="Times New Roman" w:hAnsi="Times New Roman" w:cs="Times New Roman"/>
          <w:bCs/>
          <w:sz w:val="24"/>
        </w:rPr>
        <w:t>Н или с помощью</w:t>
      </w:r>
      <w:r w:rsidR="00CB13F8">
        <w:rPr>
          <w:rFonts w:ascii="Times New Roman" w:hAnsi="Times New Roman" w:cs="Times New Roman"/>
          <w:bCs/>
          <w:sz w:val="24"/>
        </w:rPr>
        <w:t xml:space="preserve"> организации международных </w:t>
      </w:r>
      <w:proofErr w:type="spellStart"/>
      <w:r w:rsidR="00CB13F8">
        <w:rPr>
          <w:rFonts w:ascii="Times New Roman" w:hAnsi="Times New Roman" w:cs="Times New Roman"/>
          <w:bCs/>
          <w:sz w:val="24"/>
        </w:rPr>
        <w:t>киберучений</w:t>
      </w:r>
      <w:proofErr w:type="spellEnd"/>
      <w:r w:rsidR="00CB13F8">
        <w:rPr>
          <w:rFonts w:ascii="Times New Roman" w:hAnsi="Times New Roman" w:cs="Times New Roman"/>
          <w:bCs/>
          <w:sz w:val="24"/>
        </w:rPr>
        <w:t>.</w:t>
      </w:r>
      <w:r>
        <w:rPr>
          <w:rFonts w:ascii="Times New Roman" w:hAnsi="Times New Roman" w:cs="Times New Roman"/>
          <w:bCs/>
          <w:sz w:val="24"/>
        </w:rPr>
        <w:t xml:space="preserve"> </w:t>
      </w:r>
    </w:p>
    <w:p w:rsidR="00BC17B3" w:rsidRDefault="008B7064" w:rsidP="00AD34D9">
      <w:pPr>
        <w:spacing w:line="360" w:lineRule="auto"/>
        <w:ind w:firstLine="567"/>
        <w:jc w:val="both"/>
        <w:rPr>
          <w:rFonts w:ascii="Times New Roman" w:hAnsi="Times New Roman" w:cs="Times New Roman"/>
          <w:bCs/>
          <w:sz w:val="24"/>
        </w:rPr>
      </w:pPr>
      <w:r>
        <w:rPr>
          <w:rFonts w:ascii="Times New Roman" w:hAnsi="Times New Roman" w:cs="Times New Roman"/>
          <w:bCs/>
          <w:sz w:val="24"/>
        </w:rPr>
        <w:t xml:space="preserve">Кроме того, есть необходимость в вовлечении частного сектора в развитие кибербезопасности. Данное исследование показало, что в практическую деятельность агентства еще слишком мало вовлечен частный сектор: например, практически все </w:t>
      </w:r>
      <w:proofErr w:type="spellStart"/>
      <w:r>
        <w:rPr>
          <w:rFonts w:ascii="Times New Roman" w:hAnsi="Times New Roman" w:cs="Times New Roman"/>
          <w:bCs/>
          <w:sz w:val="24"/>
        </w:rPr>
        <w:t>киберучения</w:t>
      </w:r>
      <w:proofErr w:type="spellEnd"/>
      <w:r>
        <w:rPr>
          <w:rFonts w:ascii="Times New Roman" w:hAnsi="Times New Roman" w:cs="Times New Roman"/>
          <w:bCs/>
          <w:sz w:val="24"/>
        </w:rPr>
        <w:t xml:space="preserve"> проводятся государствами, но не частными организациями. И этому стоит уделить внимание, поскольку вовлеченность частного сектора существенно повысит осведомленность граждан ЕС о </w:t>
      </w:r>
      <w:proofErr w:type="spellStart"/>
      <w:r>
        <w:rPr>
          <w:rFonts w:ascii="Times New Roman" w:hAnsi="Times New Roman" w:cs="Times New Roman"/>
          <w:bCs/>
          <w:sz w:val="24"/>
        </w:rPr>
        <w:t>киберугрозах</w:t>
      </w:r>
      <w:proofErr w:type="spellEnd"/>
      <w:r>
        <w:rPr>
          <w:rFonts w:ascii="Times New Roman" w:hAnsi="Times New Roman" w:cs="Times New Roman"/>
          <w:bCs/>
          <w:sz w:val="24"/>
        </w:rPr>
        <w:t xml:space="preserve"> и способах борьбы с ними, а, следовательно, повысит общий уровень безопасности. Кроме того, осведомленность граждан по данному </w:t>
      </w:r>
      <w:r>
        <w:rPr>
          <w:rFonts w:ascii="Times New Roman" w:hAnsi="Times New Roman" w:cs="Times New Roman"/>
          <w:bCs/>
          <w:sz w:val="24"/>
        </w:rPr>
        <w:lastRenderedPageBreak/>
        <w:t xml:space="preserve">вопросу повысил бы выпуск собственного журнала агентства, в котором были бы и статьи для технических специалистов, и адаптированные статьи под рядовых пользователей без особых знаний. </w:t>
      </w:r>
    </w:p>
    <w:p w:rsidR="00BC5D3C" w:rsidRDefault="00BC17B3" w:rsidP="00AD34D9">
      <w:pPr>
        <w:spacing w:line="360" w:lineRule="auto"/>
        <w:ind w:firstLine="567"/>
        <w:jc w:val="both"/>
        <w:rPr>
          <w:rFonts w:ascii="Times New Roman" w:hAnsi="Times New Roman" w:cs="Times New Roman"/>
          <w:bCs/>
          <w:sz w:val="24"/>
        </w:rPr>
      </w:pPr>
      <w:r>
        <w:rPr>
          <w:rFonts w:ascii="Times New Roman" w:hAnsi="Times New Roman" w:cs="Times New Roman"/>
          <w:bCs/>
          <w:sz w:val="24"/>
        </w:rPr>
        <w:t xml:space="preserve">Более того, выше было обозначено, что на агентство с каждым годом возлагают все более ответственные задачи, что позволяет предположить возможное расширение его </w:t>
      </w:r>
      <w:proofErr w:type="spellStart"/>
      <w:r>
        <w:rPr>
          <w:rFonts w:ascii="Times New Roman" w:hAnsi="Times New Roman" w:cs="Times New Roman"/>
          <w:bCs/>
          <w:sz w:val="24"/>
        </w:rPr>
        <w:t>полномчий</w:t>
      </w:r>
      <w:proofErr w:type="spellEnd"/>
      <w:r>
        <w:rPr>
          <w:rFonts w:ascii="Times New Roman" w:hAnsi="Times New Roman" w:cs="Times New Roman"/>
          <w:bCs/>
          <w:sz w:val="24"/>
        </w:rPr>
        <w:t xml:space="preserve">. В частности, учитывая, что агентство оказывает поддержку государствам Евросоюза в улучшении национальных стратегий кибербезопасности (НСК), оно могло бы анализировать существующие стратегии и оставлять их в публичном доступе для того, чтобы другие государства Европейского союза могли на них ориентироваться. Это привело бы к усилению кибербезопасности всего Европейского союза в целом. </w:t>
      </w:r>
      <w:proofErr w:type="gramStart"/>
      <w:r>
        <w:rPr>
          <w:rFonts w:ascii="Times New Roman" w:hAnsi="Times New Roman" w:cs="Times New Roman"/>
          <w:bCs/>
          <w:sz w:val="24"/>
        </w:rPr>
        <w:t xml:space="preserve">В дополнение, </w:t>
      </w:r>
      <w:r>
        <w:rPr>
          <w:rFonts w:ascii="Times New Roman" w:hAnsi="Times New Roman" w:cs="Times New Roman"/>
          <w:bCs/>
          <w:sz w:val="24"/>
          <w:lang w:val="en-US"/>
        </w:rPr>
        <w:t>ENISA</w:t>
      </w:r>
      <w:r>
        <w:rPr>
          <w:rFonts w:ascii="Times New Roman" w:hAnsi="Times New Roman" w:cs="Times New Roman"/>
          <w:bCs/>
          <w:sz w:val="24"/>
        </w:rPr>
        <w:t xml:space="preserve">, учитывая свой уже 12-летний опыт и наличие профессиональной команды экспертов в сфере информационной безопасности со всех стран Европейского союза, могло бы разработать общий механизм защиты важнейших государственных инфраструктур в странах – членах ЕС, что позволило бы агентству быстрее и успешнее анализировать происходящие </w:t>
      </w:r>
      <w:proofErr w:type="spellStart"/>
      <w:r>
        <w:rPr>
          <w:rFonts w:ascii="Times New Roman" w:hAnsi="Times New Roman" w:cs="Times New Roman"/>
          <w:bCs/>
          <w:sz w:val="24"/>
        </w:rPr>
        <w:t>кибер</w:t>
      </w:r>
      <w:proofErr w:type="spellEnd"/>
      <w:r>
        <w:rPr>
          <w:rFonts w:ascii="Times New Roman" w:hAnsi="Times New Roman" w:cs="Times New Roman"/>
          <w:bCs/>
          <w:sz w:val="24"/>
        </w:rPr>
        <w:t xml:space="preserve"> инциденты и реагировать на них, поскольку общий механизм будет им хорошо знаком. </w:t>
      </w:r>
      <w:proofErr w:type="gramEnd"/>
    </w:p>
    <w:p w:rsidR="0065228E" w:rsidRPr="00346627" w:rsidRDefault="00641114" w:rsidP="00AD34D9">
      <w:pPr>
        <w:spacing w:line="360" w:lineRule="auto"/>
        <w:ind w:firstLine="567"/>
        <w:jc w:val="both"/>
        <w:rPr>
          <w:rFonts w:ascii="Times New Roman" w:hAnsi="Times New Roman" w:cs="Times New Roman"/>
          <w:bCs/>
          <w:sz w:val="24"/>
        </w:rPr>
      </w:pPr>
      <w:r>
        <w:rPr>
          <w:rFonts w:ascii="Times New Roman" w:hAnsi="Times New Roman" w:cs="Times New Roman"/>
          <w:bCs/>
          <w:sz w:val="24"/>
        </w:rPr>
        <w:t>Цель данного исследования была полностью достигнута: согласно результатам, агентство по сетевой и информационной безопасности приносит огромную пользу для развития и поддержания кибербезопасности в Европейском союзе и является высокоэффективным быстроразвивающимся европейским институтом с большими возможностями.</w:t>
      </w:r>
      <w:r w:rsidRPr="00641114">
        <w:rPr>
          <w:rFonts w:ascii="Times New Roman" w:hAnsi="Times New Roman" w:cs="Times New Roman"/>
          <w:bCs/>
          <w:sz w:val="24"/>
        </w:rPr>
        <w:t xml:space="preserve"> </w:t>
      </w:r>
      <w:r>
        <w:rPr>
          <w:rFonts w:ascii="Times New Roman" w:hAnsi="Times New Roman" w:cs="Times New Roman"/>
          <w:bCs/>
          <w:sz w:val="24"/>
        </w:rPr>
        <w:t xml:space="preserve">Прежде всего, </w:t>
      </w:r>
      <w:r>
        <w:rPr>
          <w:rFonts w:ascii="Times New Roman" w:hAnsi="Times New Roman" w:cs="Times New Roman"/>
          <w:bCs/>
          <w:sz w:val="24"/>
          <w:lang w:val="en-US"/>
        </w:rPr>
        <w:t>ENISA</w:t>
      </w:r>
      <w:r>
        <w:rPr>
          <w:rFonts w:ascii="Times New Roman" w:hAnsi="Times New Roman" w:cs="Times New Roman"/>
          <w:bCs/>
          <w:sz w:val="24"/>
        </w:rPr>
        <w:t xml:space="preserve"> помогает развивать национальные стратегии по </w:t>
      </w:r>
      <w:r w:rsidR="00741AF4">
        <w:rPr>
          <w:rFonts w:ascii="Times New Roman" w:hAnsi="Times New Roman" w:cs="Times New Roman"/>
          <w:bCs/>
          <w:sz w:val="24"/>
        </w:rPr>
        <w:t>кибербезопасности государств ЕС;</w:t>
      </w:r>
      <w:r>
        <w:rPr>
          <w:rFonts w:ascii="Times New Roman" w:hAnsi="Times New Roman" w:cs="Times New Roman"/>
          <w:bCs/>
          <w:sz w:val="24"/>
        </w:rPr>
        <w:t xml:space="preserve"> кроме того</w:t>
      </w:r>
      <w:r w:rsidR="00741AF4">
        <w:rPr>
          <w:rFonts w:ascii="Times New Roman" w:hAnsi="Times New Roman" w:cs="Times New Roman"/>
          <w:bCs/>
          <w:sz w:val="24"/>
        </w:rPr>
        <w:t>, ежегодно проводит мероприятия</w:t>
      </w:r>
      <w:r>
        <w:rPr>
          <w:rFonts w:ascii="Times New Roman" w:hAnsi="Times New Roman" w:cs="Times New Roman"/>
          <w:bCs/>
          <w:sz w:val="24"/>
        </w:rPr>
        <w:t xml:space="preserve"> по </w:t>
      </w:r>
      <w:proofErr w:type="spellStart"/>
      <w:r>
        <w:rPr>
          <w:rFonts w:ascii="Times New Roman" w:hAnsi="Times New Roman" w:cs="Times New Roman"/>
          <w:bCs/>
          <w:sz w:val="24"/>
        </w:rPr>
        <w:t>кибербеопасности</w:t>
      </w:r>
      <w:proofErr w:type="spellEnd"/>
      <w:r>
        <w:rPr>
          <w:rFonts w:ascii="Times New Roman" w:hAnsi="Times New Roman" w:cs="Times New Roman"/>
          <w:bCs/>
          <w:sz w:val="24"/>
        </w:rPr>
        <w:t xml:space="preserve"> и помогает в организации </w:t>
      </w:r>
      <w:proofErr w:type="spellStart"/>
      <w:r>
        <w:rPr>
          <w:rFonts w:ascii="Times New Roman" w:hAnsi="Times New Roman" w:cs="Times New Roman"/>
          <w:bCs/>
          <w:sz w:val="24"/>
        </w:rPr>
        <w:t>внутрегосударственных</w:t>
      </w:r>
      <w:proofErr w:type="spellEnd"/>
      <w:r>
        <w:rPr>
          <w:rFonts w:ascii="Times New Roman" w:hAnsi="Times New Roman" w:cs="Times New Roman"/>
          <w:bCs/>
          <w:sz w:val="24"/>
        </w:rPr>
        <w:t xml:space="preserve"> </w:t>
      </w:r>
      <w:proofErr w:type="spellStart"/>
      <w:r w:rsidR="00741AF4">
        <w:rPr>
          <w:rFonts w:ascii="Times New Roman" w:hAnsi="Times New Roman" w:cs="Times New Roman"/>
          <w:bCs/>
          <w:sz w:val="24"/>
        </w:rPr>
        <w:t>кибер</w:t>
      </w:r>
      <w:proofErr w:type="spellEnd"/>
      <w:r w:rsidR="00741AF4">
        <w:rPr>
          <w:rFonts w:ascii="Times New Roman" w:hAnsi="Times New Roman" w:cs="Times New Roman"/>
          <w:bCs/>
          <w:sz w:val="24"/>
        </w:rPr>
        <w:t xml:space="preserve"> </w:t>
      </w:r>
      <w:r>
        <w:rPr>
          <w:rFonts w:ascii="Times New Roman" w:hAnsi="Times New Roman" w:cs="Times New Roman"/>
          <w:bCs/>
          <w:sz w:val="24"/>
        </w:rPr>
        <w:t>учений;</w:t>
      </w:r>
      <w:r w:rsidR="00741AF4">
        <w:rPr>
          <w:rFonts w:ascii="Times New Roman" w:hAnsi="Times New Roman" w:cs="Times New Roman"/>
          <w:bCs/>
          <w:sz w:val="24"/>
        </w:rPr>
        <w:t xml:space="preserve"> в дополнение, объем научных публикаций </w:t>
      </w:r>
      <w:r w:rsidR="00741AF4">
        <w:rPr>
          <w:rFonts w:ascii="Times New Roman" w:hAnsi="Times New Roman" w:cs="Times New Roman"/>
          <w:bCs/>
          <w:sz w:val="24"/>
          <w:lang w:val="en-US"/>
        </w:rPr>
        <w:t>ENISA</w:t>
      </w:r>
      <w:r w:rsidR="00741AF4">
        <w:rPr>
          <w:rFonts w:ascii="Times New Roman" w:hAnsi="Times New Roman" w:cs="Times New Roman"/>
          <w:bCs/>
          <w:sz w:val="24"/>
        </w:rPr>
        <w:t xml:space="preserve"> постоянно растет, и к ним все чаще обращаются иностранные организации при развитии собственных механизмов по кибербезопасности</w:t>
      </w:r>
      <w:r w:rsidR="00741AF4" w:rsidRPr="00741AF4">
        <w:rPr>
          <w:rFonts w:ascii="Times New Roman" w:hAnsi="Times New Roman" w:cs="Times New Roman"/>
          <w:bCs/>
          <w:sz w:val="24"/>
        </w:rPr>
        <w:t xml:space="preserve">; </w:t>
      </w:r>
      <w:r w:rsidR="00741AF4">
        <w:rPr>
          <w:rFonts w:ascii="Times New Roman" w:hAnsi="Times New Roman" w:cs="Times New Roman"/>
          <w:bCs/>
          <w:sz w:val="24"/>
        </w:rPr>
        <w:t xml:space="preserve">кроме того, </w:t>
      </w:r>
      <w:r w:rsidR="00741AF4">
        <w:rPr>
          <w:rFonts w:ascii="Times New Roman" w:hAnsi="Times New Roman" w:cs="Times New Roman"/>
          <w:bCs/>
          <w:sz w:val="24"/>
          <w:lang w:val="en-US"/>
        </w:rPr>
        <w:t>ENISA</w:t>
      </w:r>
      <w:r w:rsidR="00741AF4" w:rsidRPr="00741AF4">
        <w:rPr>
          <w:rFonts w:ascii="Times New Roman" w:hAnsi="Times New Roman" w:cs="Times New Roman"/>
          <w:bCs/>
          <w:sz w:val="24"/>
        </w:rPr>
        <w:t xml:space="preserve"> </w:t>
      </w:r>
      <w:proofErr w:type="spellStart"/>
      <w:r w:rsidR="00741AF4">
        <w:rPr>
          <w:rFonts w:ascii="Times New Roman" w:hAnsi="Times New Roman" w:cs="Times New Roman"/>
          <w:bCs/>
          <w:sz w:val="24"/>
        </w:rPr>
        <w:t>тестно</w:t>
      </w:r>
      <w:proofErr w:type="spellEnd"/>
      <w:r w:rsidR="00741AF4">
        <w:rPr>
          <w:rFonts w:ascii="Times New Roman" w:hAnsi="Times New Roman" w:cs="Times New Roman"/>
          <w:bCs/>
          <w:sz w:val="24"/>
        </w:rPr>
        <w:t xml:space="preserve"> сотрудничает с представителями США в данной сфере, однако другие неевропейские государства </w:t>
      </w:r>
      <w:proofErr w:type="gramStart"/>
      <w:r w:rsidR="00741AF4">
        <w:rPr>
          <w:rFonts w:ascii="Times New Roman" w:hAnsi="Times New Roman" w:cs="Times New Roman"/>
          <w:bCs/>
          <w:sz w:val="24"/>
        </w:rPr>
        <w:t>в</w:t>
      </w:r>
      <w:proofErr w:type="gramEnd"/>
      <w:r w:rsidR="00741AF4">
        <w:rPr>
          <w:rFonts w:ascii="Times New Roman" w:hAnsi="Times New Roman" w:cs="Times New Roman"/>
          <w:bCs/>
          <w:sz w:val="24"/>
        </w:rPr>
        <w:t xml:space="preserve"> </w:t>
      </w:r>
      <w:proofErr w:type="spellStart"/>
      <w:proofErr w:type="gramStart"/>
      <w:r w:rsidR="00741AF4">
        <w:rPr>
          <w:rFonts w:ascii="Times New Roman" w:hAnsi="Times New Roman" w:cs="Times New Roman"/>
          <w:bCs/>
          <w:sz w:val="24"/>
        </w:rPr>
        <w:t>кибер</w:t>
      </w:r>
      <w:proofErr w:type="spellEnd"/>
      <w:proofErr w:type="gramEnd"/>
      <w:r w:rsidR="00741AF4">
        <w:rPr>
          <w:rFonts w:ascii="Times New Roman" w:hAnsi="Times New Roman" w:cs="Times New Roman"/>
          <w:bCs/>
          <w:sz w:val="24"/>
        </w:rPr>
        <w:t xml:space="preserve"> учениях пока что не участвуют.</w:t>
      </w:r>
      <w:r>
        <w:rPr>
          <w:rFonts w:ascii="Times New Roman" w:hAnsi="Times New Roman" w:cs="Times New Roman"/>
          <w:bCs/>
          <w:sz w:val="24"/>
        </w:rPr>
        <w:t xml:space="preserve"> Скорее всего, в будущем вектор работы </w:t>
      </w:r>
      <w:r>
        <w:rPr>
          <w:rFonts w:ascii="Times New Roman" w:hAnsi="Times New Roman" w:cs="Times New Roman"/>
          <w:bCs/>
          <w:sz w:val="24"/>
          <w:lang w:val="en-US"/>
        </w:rPr>
        <w:t>ENISA</w:t>
      </w:r>
      <w:r>
        <w:rPr>
          <w:rFonts w:ascii="Times New Roman" w:hAnsi="Times New Roman" w:cs="Times New Roman"/>
          <w:bCs/>
          <w:sz w:val="24"/>
        </w:rPr>
        <w:t xml:space="preserve"> будет направлен на дальнейшее развитие внутренней кибербезопасности Европейского союза и развитие международных отношений в этой сфере через взаимодействие, прежде всего, с иностранными крупными организациями.</w:t>
      </w:r>
    </w:p>
    <w:p w:rsidR="0031052C" w:rsidRPr="0040624A" w:rsidRDefault="0065228E" w:rsidP="000C10DA">
      <w:pPr>
        <w:pStyle w:val="1"/>
        <w:spacing w:line="360" w:lineRule="auto"/>
        <w:jc w:val="center"/>
        <w:rPr>
          <w:rFonts w:ascii="Times New Roman" w:hAnsi="Times New Roman" w:cs="Times New Roman"/>
          <w:b w:val="0"/>
          <w:color w:val="000000" w:themeColor="text1"/>
          <w:sz w:val="24"/>
          <w:szCs w:val="24"/>
        </w:rPr>
      </w:pPr>
      <w:r w:rsidRPr="000C10DA">
        <w:rPr>
          <w:rFonts w:ascii="Times New Roman" w:hAnsi="Times New Roman" w:cs="Times New Roman"/>
          <w:b w:val="0"/>
          <w:color w:val="000000" w:themeColor="text1"/>
          <w:sz w:val="24"/>
          <w:szCs w:val="24"/>
        </w:rPr>
        <w:br w:type="page"/>
      </w:r>
      <w:bookmarkStart w:id="12" w:name="_Toc449711442"/>
      <w:r w:rsidRPr="000C10DA">
        <w:rPr>
          <w:rFonts w:ascii="Times New Roman" w:hAnsi="Times New Roman" w:cs="Times New Roman"/>
          <w:b w:val="0"/>
          <w:color w:val="000000" w:themeColor="text1"/>
          <w:sz w:val="24"/>
          <w:szCs w:val="24"/>
        </w:rPr>
        <w:lastRenderedPageBreak/>
        <w:t>СПИСОК ИСПОЛЬЗОВАННЫХ ИСТОЧНИКОВ И ЛИТЕРАТУРЫ</w:t>
      </w:r>
      <w:bookmarkEnd w:id="12"/>
    </w:p>
    <w:p w:rsidR="000C10DA" w:rsidRPr="0040624A" w:rsidRDefault="000C10DA" w:rsidP="000C10DA"/>
    <w:p w:rsidR="009B1141" w:rsidRPr="009B1141" w:rsidRDefault="0065228E" w:rsidP="009B1141">
      <w:pPr>
        <w:spacing w:line="360" w:lineRule="auto"/>
        <w:rPr>
          <w:rFonts w:ascii="Times New Roman" w:hAnsi="Times New Roman" w:cs="Times New Roman"/>
          <w:bCs/>
          <w:sz w:val="24"/>
          <w:u w:val="single"/>
        </w:rPr>
      </w:pPr>
      <w:r w:rsidRPr="009B1141">
        <w:rPr>
          <w:rFonts w:ascii="Times New Roman" w:hAnsi="Times New Roman" w:cs="Times New Roman"/>
          <w:bCs/>
          <w:sz w:val="24"/>
          <w:u w:val="single"/>
        </w:rPr>
        <w:t>ИСТОЧНИКИ</w:t>
      </w:r>
    </w:p>
    <w:p w:rsidR="009B1141" w:rsidRPr="0018580A" w:rsidRDefault="009B1141" w:rsidP="009B1141">
      <w:pPr>
        <w:pStyle w:val="a5"/>
        <w:numPr>
          <w:ilvl w:val="0"/>
          <w:numId w:val="30"/>
        </w:numPr>
        <w:spacing w:line="360" w:lineRule="auto"/>
        <w:rPr>
          <w:rFonts w:ascii="Times New Roman" w:hAnsi="Times New Roman" w:cs="Times New Roman"/>
          <w:sz w:val="24"/>
          <w:szCs w:val="24"/>
          <w:lang w:val="en-US"/>
        </w:rPr>
      </w:pPr>
      <w:r w:rsidRPr="00301727">
        <w:rPr>
          <w:rFonts w:ascii="Times New Roman" w:hAnsi="Times New Roman" w:cs="Times New Roman"/>
          <w:sz w:val="24"/>
          <w:szCs w:val="24"/>
          <w:lang w:val="en-US"/>
        </w:rPr>
        <w:t xml:space="preserve">1st International Conference on Cyber Crisis </w:t>
      </w:r>
      <w:proofErr w:type="spellStart"/>
      <w:r w:rsidRPr="00301727">
        <w:rPr>
          <w:rFonts w:ascii="Times New Roman" w:hAnsi="Times New Roman" w:cs="Times New Roman"/>
          <w:sz w:val="24"/>
          <w:szCs w:val="24"/>
          <w:lang w:val="en-US"/>
        </w:rPr>
        <w:t>Exercices</w:t>
      </w:r>
      <w:proofErr w:type="spellEnd"/>
      <w:r w:rsidRPr="00301727">
        <w:rPr>
          <w:rFonts w:ascii="Times New Roman" w:hAnsi="Times New Roman" w:cs="Times New Roman"/>
          <w:sz w:val="24"/>
          <w:szCs w:val="24"/>
          <w:lang w:val="en-US"/>
        </w:rPr>
        <w:t xml:space="preserve"> &amp; Cooperation. Information Package [Electronic resource] / ENISA. </w:t>
      </w:r>
      <w:r w:rsidRPr="0018580A">
        <w:rPr>
          <w:rFonts w:ascii="Times New Roman" w:hAnsi="Times New Roman" w:cs="Times New Roman"/>
          <w:sz w:val="24"/>
          <w:szCs w:val="24"/>
          <w:lang w:val="en-US"/>
        </w:rPr>
        <w:t>2012 .</w:t>
      </w:r>
      <w:r w:rsidRPr="00301727">
        <w:rPr>
          <w:rFonts w:ascii="Times New Roman" w:hAnsi="Times New Roman" w:cs="Times New Roman"/>
          <w:sz w:val="24"/>
          <w:szCs w:val="24"/>
          <w:lang w:val="en-US"/>
        </w:rPr>
        <w:t>URL</w:t>
      </w:r>
      <w:r w:rsidRPr="0018580A">
        <w:rPr>
          <w:rFonts w:ascii="Times New Roman" w:hAnsi="Times New Roman" w:cs="Times New Roman"/>
          <w:sz w:val="24"/>
          <w:szCs w:val="24"/>
          <w:lang w:val="en-US"/>
        </w:rPr>
        <w:t xml:space="preserve">: </w:t>
      </w:r>
      <w:hyperlink r:id="rId8" w:history="1">
        <w:r w:rsidRPr="00301727">
          <w:rPr>
            <w:rStyle w:val="af3"/>
            <w:rFonts w:ascii="Times New Roman" w:hAnsi="Times New Roman" w:cs="Times New Roman"/>
            <w:sz w:val="24"/>
            <w:szCs w:val="24"/>
            <w:lang w:val="en-US"/>
          </w:rPr>
          <w:t>https</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www</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enisa</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europa</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eu</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activities</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Resilience</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and</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CIIP</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cyber</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crisis</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cooperation</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conference</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cyber</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exercise</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conference</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info</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pkg</w:t>
        </w:r>
      </w:hyperlink>
      <w:r w:rsidRPr="0018580A">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18580A">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18580A">
        <w:rPr>
          <w:rFonts w:ascii="Times New Roman" w:hAnsi="Times New Roman" w:cs="Times New Roman"/>
          <w:sz w:val="24"/>
          <w:szCs w:val="24"/>
          <w:lang w:val="en-US"/>
        </w:rPr>
        <w:t xml:space="preserve"> 10.04.2016)</w:t>
      </w:r>
    </w:p>
    <w:p w:rsidR="009B1141" w:rsidRPr="0018580A" w:rsidRDefault="009B1141" w:rsidP="009B1141">
      <w:pPr>
        <w:pStyle w:val="a5"/>
        <w:numPr>
          <w:ilvl w:val="0"/>
          <w:numId w:val="30"/>
        </w:numPr>
        <w:spacing w:line="360" w:lineRule="auto"/>
        <w:rPr>
          <w:rFonts w:ascii="Times New Roman" w:hAnsi="Times New Roman" w:cs="Times New Roman"/>
          <w:sz w:val="24"/>
          <w:szCs w:val="24"/>
          <w:lang w:val="en-US"/>
        </w:rPr>
      </w:pPr>
      <w:r w:rsidRPr="00301727">
        <w:rPr>
          <w:rFonts w:ascii="Times New Roman" w:hAnsi="Times New Roman" w:cs="Times New Roman"/>
          <w:sz w:val="24"/>
          <w:szCs w:val="24"/>
          <w:lang w:val="en-US"/>
        </w:rPr>
        <w:t>2nd International Conference on Cyber-crisis Cooperation and Exercises. Participant information package [</w:t>
      </w:r>
      <w:proofErr w:type="spellStart"/>
      <w:r w:rsidRPr="00301727">
        <w:rPr>
          <w:rFonts w:ascii="Times New Roman" w:hAnsi="Times New Roman" w:cs="Times New Roman"/>
          <w:sz w:val="24"/>
          <w:szCs w:val="24"/>
          <w:lang w:val="en-US"/>
        </w:rPr>
        <w:t>Elecronic</w:t>
      </w:r>
      <w:proofErr w:type="spellEnd"/>
      <w:r w:rsidRPr="00301727">
        <w:rPr>
          <w:rFonts w:ascii="Times New Roman" w:hAnsi="Times New Roman" w:cs="Times New Roman"/>
          <w:sz w:val="24"/>
          <w:szCs w:val="24"/>
          <w:lang w:val="en-US"/>
        </w:rPr>
        <w:t xml:space="preserve"> resource] / ENISA. 2013</w:t>
      </w:r>
      <w:r>
        <w:rPr>
          <w:rFonts w:ascii="Times New Roman" w:hAnsi="Times New Roman" w:cs="Times New Roman"/>
          <w:sz w:val="24"/>
          <w:szCs w:val="24"/>
          <w:lang w:val="en-US"/>
        </w:rPr>
        <w:t>.</w:t>
      </w:r>
      <w:r w:rsidRPr="00301727">
        <w:rPr>
          <w:rFonts w:ascii="Times New Roman" w:hAnsi="Times New Roman" w:cs="Times New Roman"/>
          <w:sz w:val="24"/>
          <w:szCs w:val="24"/>
          <w:lang w:val="en-US"/>
        </w:rPr>
        <w:t xml:space="preserve"> URL</w:t>
      </w:r>
      <w:r w:rsidRPr="0018580A">
        <w:rPr>
          <w:rFonts w:ascii="Times New Roman" w:hAnsi="Times New Roman" w:cs="Times New Roman"/>
          <w:sz w:val="24"/>
          <w:szCs w:val="24"/>
          <w:lang w:val="en-US"/>
        </w:rPr>
        <w:t xml:space="preserve">: </w:t>
      </w:r>
      <w:hyperlink r:id="rId9" w:history="1">
        <w:r w:rsidRPr="00301727">
          <w:rPr>
            <w:rStyle w:val="af3"/>
            <w:rFonts w:ascii="Times New Roman" w:hAnsi="Times New Roman" w:cs="Times New Roman"/>
            <w:sz w:val="24"/>
            <w:szCs w:val="24"/>
            <w:lang w:val="en-US"/>
          </w:rPr>
          <w:t>https</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www</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enisa</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europa</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eu</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activities</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Resilience</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and</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CIIP</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cyber</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crisis</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cooperation</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conference</w:t>
        </w:r>
        <w:r w:rsidRPr="0018580A">
          <w:rPr>
            <w:rStyle w:val="af3"/>
            <w:rFonts w:ascii="Times New Roman" w:hAnsi="Times New Roman" w:cs="Times New Roman"/>
            <w:sz w:val="24"/>
            <w:szCs w:val="24"/>
            <w:lang w:val="en-US"/>
          </w:rPr>
          <w:t>/2</w:t>
        </w:r>
        <w:r w:rsidRPr="00301727">
          <w:rPr>
            <w:rStyle w:val="af3"/>
            <w:rFonts w:ascii="Times New Roman" w:hAnsi="Times New Roman" w:cs="Times New Roman"/>
            <w:sz w:val="24"/>
            <w:szCs w:val="24"/>
            <w:lang w:val="en-US"/>
          </w:rPr>
          <w:t>nd</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enisa</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conference</w:t>
        </w:r>
        <w:r w:rsidRPr="0018580A">
          <w:rPr>
            <w:rStyle w:val="af3"/>
            <w:rFonts w:ascii="Times New Roman" w:hAnsi="Times New Roman" w:cs="Times New Roman"/>
            <w:sz w:val="24"/>
            <w:szCs w:val="24"/>
            <w:lang w:val="en-US"/>
          </w:rPr>
          <w:t>/</w:t>
        </w:r>
        <w:r w:rsidRPr="00301727">
          <w:rPr>
            <w:rStyle w:val="af3"/>
            <w:rFonts w:ascii="Times New Roman" w:hAnsi="Times New Roman" w:cs="Times New Roman"/>
            <w:sz w:val="24"/>
            <w:szCs w:val="24"/>
            <w:lang w:val="en-US"/>
          </w:rPr>
          <w:t>infopkg</w:t>
        </w:r>
      </w:hyperlink>
      <w:r w:rsidRPr="0018580A">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18580A">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18580A">
        <w:rPr>
          <w:rFonts w:ascii="Times New Roman" w:hAnsi="Times New Roman" w:cs="Times New Roman"/>
          <w:sz w:val="24"/>
          <w:szCs w:val="24"/>
          <w:lang w:val="en-US"/>
        </w:rPr>
        <w:t xml:space="preserve"> 10.04.2016)</w:t>
      </w:r>
    </w:p>
    <w:p w:rsidR="009B1141" w:rsidRPr="009B1141" w:rsidRDefault="009B1141" w:rsidP="009B1141">
      <w:pPr>
        <w:pStyle w:val="a3"/>
        <w:numPr>
          <w:ilvl w:val="0"/>
          <w:numId w:val="30"/>
        </w:numPr>
        <w:spacing w:line="360" w:lineRule="auto"/>
        <w:rPr>
          <w:rFonts w:ascii="Times New Roman" w:hAnsi="Times New Roman" w:cs="Times New Roman"/>
          <w:sz w:val="24"/>
          <w:szCs w:val="24"/>
        </w:rPr>
      </w:pPr>
      <w:r w:rsidRPr="009B1141">
        <w:rPr>
          <w:rFonts w:ascii="Times New Roman" w:hAnsi="Times New Roman" w:cs="Times New Roman"/>
          <w:sz w:val="24"/>
          <w:szCs w:val="24"/>
          <w:lang w:val="en-US"/>
        </w:rPr>
        <w:t xml:space="preserve">Acts adopted </w:t>
      </w:r>
      <w:proofErr w:type="spellStart"/>
      <w:r w:rsidRPr="009B1141">
        <w:rPr>
          <w:rFonts w:ascii="Times New Roman" w:hAnsi="Times New Roman" w:cs="Times New Roman"/>
          <w:sz w:val="24"/>
          <w:szCs w:val="24"/>
          <w:lang w:val="en-US"/>
        </w:rPr>
        <w:t>unser</w:t>
      </w:r>
      <w:proofErr w:type="spellEnd"/>
      <w:r w:rsidRPr="009B1141">
        <w:rPr>
          <w:rFonts w:ascii="Times New Roman" w:hAnsi="Times New Roman" w:cs="Times New Roman"/>
          <w:sz w:val="24"/>
          <w:szCs w:val="24"/>
          <w:lang w:val="en-US"/>
        </w:rPr>
        <w:t xml:space="preserve"> title VI of the EU treaty council decision establishing the European Police Office (Europol) [Electronic resource] / Official Journal of the European Union. </w:t>
      </w:r>
      <w:r w:rsidRPr="009B1141">
        <w:rPr>
          <w:rFonts w:ascii="Times New Roman" w:hAnsi="Times New Roman" w:cs="Times New Roman"/>
          <w:sz w:val="24"/>
          <w:szCs w:val="24"/>
        </w:rPr>
        <w:t xml:space="preserve">2009. </w:t>
      </w:r>
      <w:r w:rsidRPr="009B1141">
        <w:rPr>
          <w:rFonts w:ascii="Times New Roman" w:hAnsi="Times New Roman" w:cs="Times New Roman"/>
          <w:sz w:val="24"/>
          <w:szCs w:val="24"/>
          <w:lang w:val="en-US"/>
        </w:rPr>
        <w:t>URL</w:t>
      </w:r>
      <w:r w:rsidRPr="009B1141">
        <w:rPr>
          <w:rFonts w:ascii="Times New Roman" w:hAnsi="Times New Roman" w:cs="Times New Roman"/>
          <w:sz w:val="24"/>
          <w:szCs w:val="24"/>
        </w:rPr>
        <w:t xml:space="preserve">:  </w:t>
      </w:r>
      <w:hyperlink r:id="rId10" w:history="1">
        <w:r w:rsidRPr="009B1141">
          <w:rPr>
            <w:rStyle w:val="af3"/>
            <w:rFonts w:ascii="Times New Roman" w:hAnsi="Times New Roman" w:cs="Times New Roman"/>
            <w:sz w:val="24"/>
            <w:szCs w:val="24"/>
            <w:lang w:val="en-US"/>
          </w:rPr>
          <w:t>http</w:t>
        </w:r>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eur</w:t>
        </w:r>
        <w:proofErr w:type="spellEnd"/>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lex</w:t>
        </w:r>
        <w:proofErr w:type="spellEnd"/>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europa</w:t>
        </w:r>
        <w:proofErr w:type="spellEnd"/>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eu</w:t>
        </w:r>
        <w:proofErr w:type="spellEnd"/>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LexUriServ</w:t>
        </w:r>
        <w:proofErr w:type="spellEnd"/>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LexUriServ</w:t>
        </w:r>
        <w:proofErr w:type="spellEnd"/>
        <w:r w:rsidRPr="009B1141">
          <w:rPr>
            <w:rStyle w:val="af3"/>
            <w:rFonts w:ascii="Times New Roman" w:hAnsi="Times New Roman" w:cs="Times New Roman"/>
            <w:sz w:val="24"/>
            <w:szCs w:val="24"/>
          </w:rPr>
          <w:t>.</w:t>
        </w:r>
        <w:r w:rsidRPr="009B1141">
          <w:rPr>
            <w:rStyle w:val="af3"/>
            <w:rFonts w:ascii="Times New Roman" w:hAnsi="Times New Roman" w:cs="Times New Roman"/>
            <w:sz w:val="24"/>
            <w:szCs w:val="24"/>
            <w:lang w:val="en-US"/>
          </w:rPr>
          <w:t>do</w:t>
        </w:r>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uri</w:t>
        </w:r>
        <w:proofErr w:type="spellEnd"/>
        <w:r w:rsidRPr="009B1141">
          <w:rPr>
            <w:rStyle w:val="af3"/>
            <w:rFonts w:ascii="Times New Roman" w:hAnsi="Times New Roman" w:cs="Times New Roman"/>
            <w:sz w:val="24"/>
            <w:szCs w:val="24"/>
          </w:rPr>
          <w:t>=</w:t>
        </w:r>
        <w:r w:rsidRPr="009B1141">
          <w:rPr>
            <w:rStyle w:val="af3"/>
            <w:rFonts w:ascii="Times New Roman" w:hAnsi="Times New Roman" w:cs="Times New Roman"/>
            <w:sz w:val="24"/>
            <w:szCs w:val="24"/>
            <w:lang w:val="en-US"/>
          </w:rPr>
          <w:t>OJ</w:t>
        </w:r>
        <w:r w:rsidRPr="009B1141">
          <w:rPr>
            <w:rStyle w:val="af3"/>
            <w:rFonts w:ascii="Times New Roman" w:hAnsi="Times New Roman" w:cs="Times New Roman"/>
            <w:sz w:val="24"/>
            <w:szCs w:val="24"/>
          </w:rPr>
          <w:t>:</w:t>
        </w:r>
        <w:r w:rsidRPr="009B1141">
          <w:rPr>
            <w:rStyle w:val="af3"/>
            <w:rFonts w:ascii="Times New Roman" w:hAnsi="Times New Roman" w:cs="Times New Roman"/>
            <w:sz w:val="24"/>
            <w:szCs w:val="24"/>
            <w:lang w:val="en-US"/>
          </w:rPr>
          <w:t>L</w:t>
        </w:r>
        <w:r w:rsidRPr="009B1141">
          <w:rPr>
            <w:rStyle w:val="af3"/>
            <w:rFonts w:ascii="Times New Roman" w:hAnsi="Times New Roman" w:cs="Times New Roman"/>
            <w:sz w:val="24"/>
            <w:szCs w:val="24"/>
          </w:rPr>
          <w:t>:2009:121:0037:0066:</w:t>
        </w:r>
        <w:r w:rsidRPr="009B1141">
          <w:rPr>
            <w:rStyle w:val="af3"/>
            <w:rFonts w:ascii="Times New Roman" w:hAnsi="Times New Roman" w:cs="Times New Roman"/>
            <w:sz w:val="24"/>
            <w:szCs w:val="24"/>
            <w:lang w:val="en-US"/>
          </w:rPr>
          <w:t>en</w:t>
        </w:r>
        <w:r w:rsidRPr="009B1141">
          <w:rPr>
            <w:rStyle w:val="af3"/>
            <w:rFonts w:ascii="Times New Roman" w:hAnsi="Times New Roman" w:cs="Times New Roman"/>
            <w:sz w:val="24"/>
            <w:szCs w:val="24"/>
          </w:rPr>
          <w:t>:</w:t>
        </w:r>
        <w:r w:rsidRPr="009B1141">
          <w:rPr>
            <w:rStyle w:val="af3"/>
            <w:rFonts w:ascii="Times New Roman" w:hAnsi="Times New Roman" w:cs="Times New Roman"/>
            <w:sz w:val="24"/>
            <w:szCs w:val="24"/>
            <w:lang w:val="en-US"/>
          </w:rPr>
          <w:t>PDF</w:t>
        </w:r>
      </w:hyperlink>
      <w:r w:rsidRPr="009B1141">
        <w:rPr>
          <w:rFonts w:ascii="Times New Roman" w:hAnsi="Times New Roman" w:cs="Times New Roman"/>
          <w:sz w:val="24"/>
          <w:szCs w:val="24"/>
        </w:rPr>
        <w:t xml:space="preserve"> (Дата обращения 10.04.2016)</w:t>
      </w:r>
    </w:p>
    <w:p w:rsidR="009B1141" w:rsidRPr="001C12F2"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t xml:space="preserve">Amending Statement of Estimates no 01/2015 (Amending Budget 2015) [Electronic resource] / </w:t>
      </w:r>
      <w:r>
        <w:rPr>
          <w:rFonts w:ascii="Times New Roman" w:hAnsi="Times New Roman" w:cs="Times New Roman"/>
          <w:sz w:val="24"/>
          <w:szCs w:val="24"/>
          <w:lang w:val="en-US"/>
        </w:rPr>
        <w:t>European Union Agency for network and information security</w:t>
      </w:r>
      <w:r w:rsidRPr="001C12F2">
        <w:rPr>
          <w:rFonts w:ascii="Times New Roman" w:hAnsi="Times New Roman" w:cs="Times New Roman"/>
          <w:sz w:val="24"/>
          <w:szCs w:val="24"/>
          <w:lang w:val="en-US"/>
        </w:rPr>
        <w:t xml:space="preserve">. </w:t>
      </w:r>
      <w:r w:rsidRPr="0018580A">
        <w:rPr>
          <w:rFonts w:ascii="Times New Roman" w:hAnsi="Times New Roman" w:cs="Times New Roman"/>
          <w:sz w:val="24"/>
          <w:szCs w:val="24"/>
        </w:rPr>
        <w:t xml:space="preserve">2015. </w:t>
      </w:r>
      <w:r w:rsidRPr="001C12F2">
        <w:rPr>
          <w:rFonts w:ascii="Times New Roman" w:hAnsi="Times New Roman" w:cs="Times New Roman"/>
          <w:sz w:val="24"/>
          <w:szCs w:val="24"/>
          <w:lang w:val="en-US"/>
        </w:rPr>
        <w:t>URL</w:t>
      </w:r>
      <w:r w:rsidRPr="001C12F2">
        <w:rPr>
          <w:rFonts w:ascii="Times New Roman" w:hAnsi="Times New Roman" w:cs="Times New Roman"/>
          <w:sz w:val="24"/>
          <w:szCs w:val="24"/>
        </w:rPr>
        <w:t xml:space="preserve">: </w:t>
      </w:r>
      <w:hyperlink r:id="rId11" w:history="1">
        <w:r w:rsidRPr="001C12F2">
          <w:rPr>
            <w:rStyle w:val="af3"/>
            <w:rFonts w:ascii="Times New Roman" w:hAnsi="Times New Roman" w:cs="Times New Roman"/>
            <w:sz w:val="24"/>
            <w:szCs w:val="24"/>
            <w:lang w:val="en-US"/>
          </w:rPr>
          <w:t>https</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1C12F2">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1C12F2">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1C12F2">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about</w:t>
        </w:r>
        <w:r w:rsidRPr="001C12F2">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accounting</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finance</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files</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annual</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budgets</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amending</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budget</w:t>
        </w:r>
        <w:r w:rsidRPr="001C12F2">
          <w:rPr>
            <w:rStyle w:val="af3"/>
            <w:rFonts w:ascii="Times New Roman" w:hAnsi="Times New Roman" w:cs="Times New Roman"/>
            <w:sz w:val="24"/>
            <w:szCs w:val="24"/>
          </w:rPr>
          <w:t>-1-2015-</w:t>
        </w:r>
        <w:r w:rsidRPr="001C12F2">
          <w:rPr>
            <w:rStyle w:val="af3"/>
            <w:rFonts w:ascii="Times New Roman" w:hAnsi="Times New Roman" w:cs="Times New Roman"/>
            <w:sz w:val="24"/>
            <w:szCs w:val="24"/>
            <w:lang w:val="en-US"/>
          </w:rPr>
          <w:t>final</w:t>
        </w:r>
      </w:hyperlink>
      <w:r w:rsidRPr="001C12F2">
        <w:rPr>
          <w:rFonts w:ascii="Times New Roman" w:hAnsi="Times New Roman" w:cs="Times New Roman"/>
          <w:sz w:val="24"/>
          <w:szCs w:val="24"/>
        </w:rPr>
        <w:t xml:space="preserve"> </w:t>
      </w:r>
      <w:r w:rsidRPr="00E615E0">
        <w:rPr>
          <w:rFonts w:ascii="Times New Roman" w:hAnsi="Times New Roman" w:cs="Times New Roman"/>
          <w:sz w:val="24"/>
          <w:szCs w:val="24"/>
        </w:rPr>
        <w:t>(</w:t>
      </w:r>
      <w:r>
        <w:rPr>
          <w:rFonts w:ascii="Times New Roman" w:hAnsi="Times New Roman" w:cs="Times New Roman"/>
          <w:sz w:val="24"/>
          <w:szCs w:val="24"/>
        </w:rPr>
        <w:t>Дата обращения 10.04.2016)</w:t>
      </w:r>
    </w:p>
    <w:p w:rsidR="009B1141" w:rsidRPr="007D22C4"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t xml:space="preserve">Amending Statement of Estimates no 02/2014 (Amending Budget no 02/2014) [Electronic resource] / </w:t>
      </w:r>
      <w:r>
        <w:rPr>
          <w:rFonts w:ascii="Times New Roman" w:hAnsi="Times New Roman" w:cs="Times New Roman"/>
          <w:sz w:val="24"/>
          <w:szCs w:val="24"/>
          <w:lang w:val="en-US"/>
        </w:rPr>
        <w:t>European Union Agency for network and information security</w:t>
      </w:r>
      <w:r w:rsidRPr="001C12F2">
        <w:rPr>
          <w:rFonts w:ascii="Times New Roman" w:hAnsi="Times New Roman" w:cs="Times New Roman"/>
          <w:sz w:val="24"/>
          <w:szCs w:val="24"/>
          <w:lang w:val="en-US"/>
        </w:rPr>
        <w:t xml:space="preserve">. </w:t>
      </w:r>
      <w:r w:rsidRPr="0018580A">
        <w:rPr>
          <w:rFonts w:ascii="Times New Roman" w:hAnsi="Times New Roman" w:cs="Times New Roman"/>
          <w:sz w:val="24"/>
          <w:szCs w:val="24"/>
        </w:rPr>
        <w:t xml:space="preserve">2014.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12" w:history="1">
        <w:r w:rsidRPr="001C12F2">
          <w:rPr>
            <w:rStyle w:val="af3"/>
            <w:rFonts w:ascii="Times New Roman" w:hAnsi="Times New Roman" w:cs="Times New Roman"/>
            <w:sz w:val="24"/>
            <w:szCs w:val="24"/>
            <w:lang w:val="en-US"/>
          </w:rPr>
          <w:t>https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about</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accounting</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finance</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files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annual</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budgets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amending</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budget</w:t>
        </w:r>
        <w:r w:rsidRPr="00E615E0">
          <w:rPr>
            <w:rStyle w:val="af3"/>
            <w:rFonts w:ascii="Times New Roman" w:hAnsi="Times New Roman" w:cs="Times New Roman"/>
            <w:sz w:val="24"/>
            <w:szCs w:val="24"/>
          </w:rPr>
          <w:t>-2-2014</w:t>
        </w:r>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Pr="001C12F2"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t xml:space="preserve">An evaluation Framework for National Cyber Security Strategies [Electronic resource] / European Union Agency for Network and Information Security. </w:t>
      </w:r>
      <w:r w:rsidRPr="0018580A">
        <w:rPr>
          <w:rFonts w:ascii="Times New Roman" w:hAnsi="Times New Roman" w:cs="Times New Roman"/>
          <w:sz w:val="24"/>
          <w:szCs w:val="24"/>
        </w:rPr>
        <w:t xml:space="preserve">2014. </w:t>
      </w:r>
      <w:r w:rsidRPr="001C12F2">
        <w:rPr>
          <w:rFonts w:ascii="Times New Roman" w:hAnsi="Times New Roman" w:cs="Times New Roman"/>
          <w:sz w:val="24"/>
          <w:szCs w:val="24"/>
          <w:lang w:val="en-US"/>
        </w:rPr>
        <w:t>URL</w:t>
      </w:r>
      <w:r w:rsidRPr="001C12F2">
        <w:rPr>
          <w:rFonts w:ascii="Times New Roman" w:hAnsi="Times New Roman" w:cs="Times New Roman"/>
          <w:sz w:val="24"/>
          <w:szCs w:val="24"/>
        </w:rPr>
        <w:t xml:space="preserve">: </w:t>
      </w:r>
      <w:hyperlink r:id="rId13" w:history="1">
        <w:r w:rsidRPr="001C12F2">
          <w:rPr>
            <w:rStyle w:val="af3"/>
            <w:rFonts w:ascii="Times New Roman" w:hAnsi="Times New Roman" w:cs="Times New Roman"/>
            <w:sz w:val="24"/>
            <w:szCs w:val="24"/>
            <w:lang w:val="en-US"/>
          </w:rPr>
          <w:t>https</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1C12F2">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1C12F2">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1C12F2">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activities</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Resilience</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and</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CIIP</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national</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cyber</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security</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strategies</w:t>
        </w:r>
        <w:r w:rsidRPr="001C12F2">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ncsss</w:t>
        </w:r>
        <w:proofErr w:type="spellEnd"/>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an</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evaluation</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framework</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for</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cyber</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security</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strategies</w:t>
        </w:r>
        <w:r w:rsidRPr="001C12F2">
          <w:rPr>
            <w:rStyle w:val="af3"/>
            <w:rFonts w:ascii="Times New Roman" w:hAnsi="Times New Roman" w:cs="Times New Roman"/>
            <w:sz w:val="24"/>
            <w:szCs w:val="24"/>
          </w:rPr>
          <w:t>-1</w:t>
        </w:r>
      </w:hyperlink>
      <w:r w:rsidRPr="001C12F2">
        <w:rPr>
          <w:rFonts w:ascii="Times New Roman" w:hAnsi="Times New Roman" w:cs="Times New Roman"/>
          <w:sz w:val="24"/>
          <w:szCs w:val="24"/>
        </w:rPr>
        <w:t xml:space="preserve"> </w:t>
      </w:r>
      <w:r w:rsidRPr="00E615E0">
        <w:rPr>
          <w:rFonts w:ascii="Times New Roman" w:hAnsi="Times New Roman" w:cs="Times New Roman"/>
          <w:sz w:val="24"/>
          <w:szCs w:val="24"/>
        </w:rPr>
        <w:t>(</w:t>
      </w:r>
      <w:r>
        <w:rPr>
          <w:rFonts w:ascii="Times New Roman" w:hAnsi="Times New Roman" w:cs="Times New Roman"/>
          <w:sz w:val="24"/>
          <w:szCs w:val="24"/>
        </w:rPr>
        <w:t>Дата обращения 10.04.2016)</w:t>
      </w:r>
    </w:p>
    <w:p w:rsidR="009B1141" w:rsidRPr="001C12F2"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lastRenderedPageBreak/>
        <w:t xml:space="preserve">Annual Activity Report 2014. [Electronic resource] / ENISA. Publications Office of the European Union. </w:t>
      </w:r>
      <w:r w:rsidRPr="001C12F2">
        <w:rPr>
          <w:rFonts w:ascii="Times New Roman" w:hAnsi="Times New Roman" w:cs="Times New Roman"/>
          <w:sz w:val="24"/>
          <w:szCs w:val="24"/>
        </w:rPr>
        <w:t>2014</w:t>
      </w:r>
      <w:r w:rsidRPr="00E615E0">
        <w:rPr>
          <w:rFonts w:ascii="Times New Roman" w:hAnsi="Times New Roman" w:cs="Times New Roman"/>
          <w:sz w:val="24"/>
          <w:szCs w:val="24"/>
        </w:rPr>
        <w:t>.</w:t>
      </w:r>
      <w:r w:rsidRPr="001C12F2">
        <w:rPr>
          <w:rFonts w:ascii="Times New Roman" w:hAnsi="Times New Roman" w:cs="Times New Roman"/>
          <w:sz w:val="24"/>
          <w:szCs w:val="24"/>
        </w:rPr>
        <w:t xml:space="preserve"> </w:t>
      </w:r>
      <w:r w:rsidRPr="001C12F2">
        <w:rPr>
          <w:rFonts w:ascii="Times New Roman" w:hAnsi="Times New Roman" w:cs="Times New Roman"/>
          <w:sz w:val="24"/>
          <w:szCs w:val="24"/>
          <w:lang w:val="en-US"/>
        </w:rPr>
        <w:t>URL</w:t>
      </w:r>
      <w:r w:rsidRPr="001C12F2">
        <w:rPr>
          <w:rFonts w:ascii="Times New Roman" w:hAnsi="Times New Roman" w:cs="Times New Roman"/>
          <w:sz w:val="24"/>
          <w:szCs w:val="24"/>
        </w:rPr>
        <w:t xml:space="preserve">: </w:t>
      </w:r>
      <w:hyperlink r:id="rId14" w:history="1">
        <w:r w:rsidRPr="001C12F2">
          <w:rPr>
            <w:rStyle w:val="af3"/>
            <w:rFonts w:ascii="Times New Roman" w:hAnsi="Times New Roman" w:cs="Times New Roman"/>
            <w:sz w:val="24"/>
            <w:szCs w:val="24"/>
            <w:lang w:val="en-US"/>
          </w:rPr>
          <w:t>https</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1C12F2">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1C12F2">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1C12F2">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publications</w:t>
        </w:r>
        <w:r w:rsidRPr="001C12F2">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programmes</w:t>
        </w:r>
        <w:proofErr w:type="spellEnd"/>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reports</w:t>
        </w:r>
        <w:r w:rsidRPr="001C12F2">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annual</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activity</w:t>
        </w:r>
        <w:r w:rsidRPr="001C12F2">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report</w:t>
        </w:r>
        <w:r w:rsidRPr="001C12F2">
          <w:rPr>
            <w:rStyle w:val="af3"/>
            <w:rFonts w:ascii="Times New Roman" w:hAnsi="Times New Roman" w:cs="Times New Roman"/>
            <w:sz w:val="24"/>
            <w:szCs w:val="24"/>
          </w:rPr>
          <w:t>-2014</w:t>
        </w:r>
      </w:hyperlink>
      <w:r w:rsidRPr="001C12F2">
        <w:rPr>
          <w:rFonts w:ascii="Times New Roman" w:hAnsi="Times New Roman" w:cs="Times New Roman"/>
          <w:sz w:val="24"/>
          <w:szCs w:val="24"/>
        </w:rPr>
        <w:t xml:space="preserve"> </w:t>
      </w:r>
      <w:r w:rsidRPr="00E615E0">
        <w:rPr>
          <w:rFonts w:ascii="Times New Roman" w:hAnsi="Times New Roman" w:cs="Times New Roman"/>
          <w:sz w:val="24"/>
          <w:szCs w:val="24"/>
        </w:rPr>
        <w:t>(</w:t>
      </w:r>
      <w:r>
        <w:rPr>
          <w:rFonts w:ascii="Times New Roman" w:hAnsi="Times New Roman" w:cs="Times New Roman"/>
          <w:sz w:val="24"/>
          <w:szCs w:val="24"/>
        </w:rPr>
        <w:t>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t xml:space="preserve">Annual Incident Reports 2014: Analysis of Article 13a annual incident reports [Electronic resource] / European Union Agency for Network and Information Security (ENISA). </w:t>
      </w:r>
      <w:r w:rsidRPr="0018580A">
        <w:rPr>
          <w:rFonts w:ascii="Times New Roman" w:hAnsi="Times New Roman" w:cs="Times New Roman"/>
          <w:sz w:val="24"/>
          <w:szCs w:val="24"/>
        </w:rPr>
        <w:t xml:space="preserve">2015.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15" w:history="1">
        <w:r w:rsidRPr="001C12F2">
          <w:rPr>
            <w:rStyle w:val="af3"/>
            <w:rFonts w:ascii="Times New Roman" w:hAnsi="Times New Roman" w:cs="Times New Roman"/>
            <w:sz w:val="24"/>
            <w:szCs w:val="24"/>
            <w:lang w:val="en-US"/>
          </w:rPr>
          <w:t>https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activities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Resilience</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and</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CIIP</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Incidents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reporting</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annual</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reports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annual</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incident</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reports</w:t>
        </w:r>
        <w:r w:rsidRPr="00E615E0">
          <w:rPr>
            <w:rStyle w:val="af3"/>
            <w:rFonts w:ascii="Times New Roman" w:hAnsi="Times New Roman" w:cs="Times New Roman"/>
            <w:sz w:val="24"/>
            <w:szCs w:val="24"/>
          </w:rPr>
          <w:t>-2014</w:t>
        </w:r>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Default="009B1141" w:rsidP="009B1141">
      <w:pPr>
        <w:pStyle w:val="a5"/>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lang w:val="en-US"/>
        </w:rPr>
        <w:t>Convention on cybercrime</w:t>
      </w:r>
      <w:r w:rsidRPr="001C12F2">
        <w:rPr>
          <w:rFonts w:ascii="Times New Roman" w:hAnsi="Times New Roman" w:cs="Times New Roman"/>
          <w:sz w:val="24"/>
          <w:szCs w:val="24"/>
          <w:lang w:val="en-US"/>
        </w:rPr>
        <w:t xml:space="preserve"> [Electronic resource] / Council of Europe Budapest. </w:t>
      </w:r>
      <w:r w:rsidRPr="0018580A">
        <w:rPr>
          <w:rFonts w:ascii="Times New Roman" w:hAnsi="Times New Roman" w:cs="Times New Roman"/>
          <w:sz w:val="24"/>
          <w:szCs w:val="24"/>
        </w:rPr>
        <w:t xml:space="preserve">2001.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16" w:history="1">
        <w:r w:rsidRPr="001C12F2">
          <w:rPr>
            <w:rStyle w:val="af3"/>
            <w:rFonts w:ascii="Times New Roman" w:hAnsi="Times New Roman" w:cs="Times New Roman"/>
            <w:sz w:val="24"/>
            <w:szCs w:val="24"/>
            <w:lang w:val="en-US"/>
          </w:rPr>
          <w:t>http</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europarl</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meetdocs</w:t>
        </w:r>
        <w:proofErr w:type="spellEnd"/>
        <w:r w:rsidRPr="00E615E0">
          <w:rPr>
            <w:rStyle w:val="af3"/>
            <w:rFonts w:ascii="Times New Roman" w:hAnsi="Times New Roman" w:cs="Times New Roman"/>
            <w:sz w:val="24"/>
            <w:szCs w:val="24"/>
          </w:rPr>
          <w:t>/2014_2019/</w:t>
        </w:r>
        <w:r w:rsidRPr="001C12F2">
          <w:rPr>
            <w:rStyle w:val="af3"/>
            <w:rFonts w:ascii="Times New Roman" w:hAnsi="Times New Roman" w:cs="Times New Roman"/>
            <w:sz w:val="24"/>
            <w:szCs w:val="24"/>
            <w:lang w:val="en-US"/>
          </w:rPr>
          <w:t>documents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libe</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dv</w:t>
        </w:r>
        <w:proofErr w:type="spellEnd"/>
        <w:r w:rsidRPr="00E615E0">
          <w:rPr>
            <w:rStyle w:val="af3"/>
            <w:rFonts w:ascii="Times New Roman" w:hAnsi="Times New Roman" w:cs="Times New Roman"/>
            <w:sz w:val="24"/>
            <w:szCs w:val="24"/>
          </w:rPr>
          <w:t>/7_</w:t>
        </w:r>
        <w:proofErr w:type="spellStart"/>
        <w:r w:rsidRPr="001C12F2">
          <w:rPr>
            <w:rStyle w:val="af3"/>
            <w:rFonts w:ascii="Times New Roman" w:hAnsi="Times New Roman" w:cs="Times New Roman"/>
            <w:sz w:val="24"/>
            <w:szCs w:val="24"/>
            <w:lang w:val="en-US"/>
          </w:rPr>
          <w:t>conv</w:t>
        </w:r>
        <w:proofErr w:type="spellEnd"/>
        <w:r w:rsidRPr="00E615E0">
          <w:rPr>
            <w:rStyle w:val="af3"/>
            <w:rFonts w:ascii="Times New Roman" w:hAnsi="Times New Roman" w:cs="Times New Roman"/>
            <w:sz w:val="24"/>
            <w:szCs w:val="24"/>
          </w:rPr>
          <w:t>_</w:t>
        </w:r>
        <w:proofErr w:type="spellStart"/>
        <w:r w:rsidRPr="001C12F2">
          <w:rPr>
            <w:rStyle w:val="af3"/>
            <w:rFonts w:ascii="Times New Roman" w:hAnsi="Times New Roman" w:cs="Times New Roman"/>
            <w:sz w:val="24"/>
            <w:szCs w:val="24"/>
            <w:lang w:val="en-US"/>
          </w:rPr>
          <w:t>budapest</w:t>
        </w:r>
        <w:proofErr w:type="spellEnd"/>
        <w:r w:rsidRPr="00E615E0">
          <w:rPr>
            <w:rStyle w:val="af3"/>
            <w:rFonts w:ascii="Times New Roman" w:hAnsi="Times New Roman" w:cs="Times New Roman"/>
            <w:sz w:val="24"/>
            <w:szCs w:val="24"/>
          </w:rPr>
          <w:t>_/7_</w:t>
        </w:r>
        <w:proofErr w:type="spellStart"/>
        <w:r w:rsidRPr="001C12F2">
          <w:rPr>
            <w:rStyle w:val="af3"/>
            <w:rFonts w:ascii="Times New Roman" w:hAnsi="Times New Roman" w:cs="Times New Roman"/>
            <w:sz w:val="24"/>
            <w:szCs w:val="24"/>
            <w:lang w:val="en-US"/>
          </w:rPr>
          <w:t>conv</w:t>
        </w:r>
        <w:proofErr w:type="spellEnd"/>
        <w:r w:rsidRPr="00E615E0">
          <w:rPr>
            <w:rStyle w:val="af3"/>
            <w:rFonts w:ascii="Times New Roman" w:hAnsi="Times New Roman" w:cs="Times New Roman"/>
            <w:sz w:val="24"/>
            <w:szCs w:val="24"/>
          </w:rPr>
          <w:t>_</w:t>
        </w:r>
        <w:proofErr w:type="spellStart"/>
        <w:r w:rsidRPr="001C12F2">
          <w:rPr>
            <w:rStyle w:val="af3"/>
            <w:rFonts w:ascii="Times New Roman" w:hAnsi="Times New Roman" w:cs="Times New Roman"/>
            <w:sz w:val="24"/>
            <w:szCs w:val="24"/>
            <w:lang w:val="en-US"/>
          </w:rPr>
          <w:t>budapest</w:t>
        </w:r>
        <w:proofErr w:type="spellEnd"/>
        <w:r w:rsidRPr="00E615E0">
          <w:rPr>
            <w:rStyle w:val="af3"/>
            <w:rFonts w:ascii="Times New Roman" w:hAnsi="Times New Roman" w:cs="Times New Roman"/>
            <w:sz w:val="24"/>
            <w:szCs w:val="24"/>
          </w:rPr>
          <w:t>_</w:t>
        </w:r>
        <w:r w:rsidRPr="001C12F2">
          <w:rPr>
            <w:rStyle w:val="af3"/>
            <w:rFonts w:ascii="Times New Roman" w:hAnsi="Times New Roman" w:cs="Times New Roman"/>
            <w:sz w:val="24"/>
            <w:szCs w:val="24"/>
            <w:lang w:val="en-US"/>
          </w:rPr>
          <w:t>en</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pdf</w:t>
        </w:r>
        <w:proofErr w:type="spellEnd"/>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bCs/>
          <w:sz w:val="24"/>
          <w:szCs w:val="24"/>
        </w:rPr>
      </w:pPr>
      <w:r>
        <w:rPr>
          <w:rFonts w:ascii="Times New Roman" w:hAnsi="Times New Roman" w:cs="Times New Roman"/>
          <w:bCs/>
          <w:sz w:val="24"/>
          <w:szCs w:val="24"/>
          <w:lang w:val="en-US"/>
        </w:rPr>
        <w:t>Cyber Europe 2012</w:t>
      </w:r>
      <w:r w:rsidRPr="001C12F2">
        <w:rPr>
          <w:rFonts w:ascii="Times New Roman" w:hAnsi="Times New Roman" w:cs="Times New Roman"/>
          <w:bCs/>
          <w:sz w:val="24"/>
          <w:szCs w:val="24"/>
          <w:lang w:val="en-US"/>
        </w:rPr>
        <w:t xml:space="preserve">: Key Findings Report [Electronic resource] / ENISA. </w:t>
      </w:r>
      <w:r w:rsidRPr="0018580A">
        <w:rPr>
          <w:rFonts w:ascii="Times New Roman" w:hAnsi="Times New Roman" w:cs="Times New Roman"/>
          <w:bCs/>
          <w:sz w:val="24"/>
          <w:szCs w:val="24"/>
        </w:rPr>
        <w:t xml:space="preserve">2012. </w:t>
      </w:r>
      <w:r w:rsidRPr="001C12F2">
        <w:rPr>
          <w:rFonts w:ascii="Times New Roman" w:hAnsi="Times New Roman" w:cs="Times New Roman"/>
          <w:bCs/>
          <w:sz w:val="24"/>
          <w:szCs w:val="24"/>
          <w:lang w:val="en-US"/>
        </w:rPr>
        <w:t>URL</w:t>
      </w:r>
      <w:r w:rsidRPr="00E615E0">
        <w:rPr>
          <w:rFonts w:ascii="Times New Roman" w:hAnsi="Times New Roman" w:cs="Times New Roman"/>
          <w:bCs/>
          <w:sz w:val="24"/>
          <w:szCs w:val="24"/>
        </w:rPr>
        <w:t xml:space="preserve">: </w:t>
      </w:r>
      <w:hyperlink r:id="rId17" w:history="1">
        <w:r w:rsidRPr="001C12F2">
          <w:rPr>
            <w:rStyle w:val="af3"/>
            <w:rFonts w:ascii="Times New Roman" w:hAnsi="Times New Roman" w:cs="Times New Roman"/>
            <w:bCs/>
            <w:sz w:val="24"/>
            <w:szCs w:val="24"/>
            <w:lang w:val="en-US"/>
          </w:rPr>
          <w:t>https</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www</w:t>
        </w:r>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enisa</w:t>
        </w:r>
        <w:proofErr w:type="spellEnd"/>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europa</w:t>
        </w:r>
        <w:proofErr w:type="spellEnd"/>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w:t>
        </w:r>
        <w:proofErr w:type="spellEnd"/>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activities</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Resilience</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and</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CIIP</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cyber</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crisis</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cooperation</w:t>
        </w:r>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cce</w:t>
        </w:r>
        <w:proofErr w:type="spellEnd"/>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cyber</w:t>
        </w:r>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europe</w:t>
        </w:r>
        <w:proofErr w:type="spellEnd"/>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cyber</w:t>
        </w:r>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europe</w:t>
        </w:r>
        <w:proofErr w:type="spellEnd"/>
        <w:r w:rsidRPr="00E615E0">
          <w:rPr>
            <w:rStyle w:val="af3"/>
            <w:rFonts w:ascii="Times New Roman" w:hAnsi="Times New Roman" w:cs="Times New Roman"/>
            <w:bCs/>
            <w:sz w:val="24"/>
            <w:szCs w:val="24"/>
          </w:rPr>
          <w:t>-2012/</w:t>
        </w:r>
        <w:r w:rsidRPr="001C12F2">
          <w:rPr>
            <w:rStyle w:val="af3"/>
            <w:rFonts w:ascii="Times New Roman" w:hAnsi="Times New Roman" w:cs="Times New Roman"/>
            <w:bCs/>
            <w:sz w:val="24"/>
            <w:szCs w:val="24"/>
            <w:lang w:val="en-US"/>
          </w:rPr>
          <w:t>cyber</w:t>
        </w:r>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europe</w:t>
        </w:r>
        <w:proofErr w:type="spellEnd"/>
        <w:r w:rsidRPr="00E615E0">
          <w:rPr>
            <w:rStyle w:val="af3"/>
            <w:rFonts w:ascii="Times New Roman" w:hAnsi="Times New Roman" w:cs="Times New Roman"/>
            <w:bCs/>
            <w:sz w:val="24"/>
            <w:szCs w:val="24"/>
          </w:rPr>
          <w:t>-2012-</w:t>
        </w:r>
        <w:r w:rsidRPr="001C12F2">
          <w:rPr>
            <w:rStyle w:val="af3"/>
            <w:rFonts w:ascii="Times New Roman" w:hAnsi="Times New Roman" w:cs="Times New Roman"/>
            <w:bCs/>
            <w:sz w:val="24"/>
            <w:szCs w:val="24"/>
            <w:lang w:val="en-US"/>
          </w:rPr>
          <w:t>key</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findings</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report</w:t>
        </w:r>
      </w:hyperlink>
      <w:r w:rsidRPr="00E615E0">
        <w:rPr>
          <w:rFonts w:ascii="Times New Roman" w:hAnsi="Times New Roman" w:cs="Times New Roman"/>
          <w:bCs/>
          <w:sz w:val="24"/>
          <w:szCs w:val="24"/>
        </w:rPr>
        <w:t xml:space="preserve"> </w:t>
      </w:r>
      <w:r w:rsidRPr="00E615E0">
        <w:rPr>
          <w:rFonts w:ascii="Times New Roman" w:hAnsi="Times New Roman" w:cs="Times New Roman"/>
          <w:sz w:val="24"/>
          <w:szCs w:val="24"/>
        </w:rPr>
        <w:t>(</w:t>
      </w:r>
      <w:r>
        <w:rPr>
          <w:rFonts w:ascii="Times New Roman" w:hAnsi="Times New Roman" w:cs="Times New Roman"/>
          <w:sz w:val="24"/>
          <w:szCs w:val="24"/>
        </w:rPr>
        <w:t>Дата обращения 10.04.2016)</w:t>
      </w:r>
    </w:p>
    <w:p w:rsidR="009B1141" w:rsidRPr="009B1141" w:rsidRDefault="009B1141" w:rsidP="009B1141">
      <w:pPr>
        <w:pStyle w:val="a3"/>
        <w:numPr>
          <w:ilvl w:val="0"/>
          <w:numId w:val="30"/>
        </w:numPr>
        <w:spacing w:line="360" w:lineRule="auto"/>
        <w:rPr>
          <w:rFonts w:ascii="Times New Roman" w:hAnsi="Times New Roman" w:cs="Times New Roman"/>
          <w:color w:val="000000"/>
          <w:sz w:val="24"/>
          <w:szCs w:val="24"/>
        </w:rPr>
      </w:pPr>
      <w:r w:rsidRPr="009B1141">
        <w:rPr>
          <w:rFonts w:ascii="Times New Roman" w:hAnsi="Times New Roman" w:cs="Times New Roman"/>
          <w:sz w:val="24"/>
          <w:szCs w:val="24"/>
          <w:lang w:val="en-US"/>
        </w:rPr>
        <w:t xml:space="preserve">Cyber Security Report [Electronic resource] / European Commission. </w:t>
      </w:r>
      <w:r w:rsidRPr="009B1141">
        <w:rPr>
          <w:rFonts w:ascii="Times New Roman" w:hAnsi="Times New Roman" w:cs="Times New Roman"/>
          <w:sz w:val="24"/>
          <w:szCs w:val="24"/>
        </w:rPr>
        <w:t xml:space="preserve">2013. </w:t>
      </w:r>
      <w:r w:rsidRPr="009B1141">
        <w:rPr>
          <w:rFonts w:ascii="Times New Roman" w:hAnsi="Times New Roman" w:cs="Times New Roman"/>
          <w:sz w:val="24"/>
          <w:szCs w:val="24"/>
          <w:lang w:val="en-US"/>
        </w:rPr>
        <w:t>URL</w:t>
      </w:r>
      <w:r w:rsidRPr="009B1141">
        <w:rPr>
          <w:rFonts w:ascii="Times New Roman" w:hAnsi="Times New Roman" w:cs="Times New Roman"/>
          <w:sz w:val="24"/>
          <w:szCs w:val="24"/>
        </w:rPr>
        <w:t xml:space="preserve">: </w:t>
      </w:r>
      <w:hyperlink r:id="rId18" w:history="1">
        <w:r w:rsidRPr="009B1141">
          <w:rPr>
            <w:rFonts w:ascii="Times New Roman" w:hAnsi="Times New Roman" w:cs="Times New Roman"/>
            <w:color w:val="000000"/>
            <w:sz w:val="24"/>
            <w:szCs w:val="24"/>
            <w:lang w:val="en-US"/>
          </w:rPr>
          <w:t>http</w:t>
        </w:r>
        <w:r w:rsidRPr="009B1141">
          <w:rPr>
            <w:rFonts w:ascii="Times New Roman" w:hAnsi="Times New Roman" w:cs="Times New Roman"/>
            <w:color w:val="000000"/>
            <w:sz w:val="24"/>
            <w:szCs w:val="24"/>
          </w:rPr>
          <w:t>://</w:t>
        </w:r>
        <w:proofErr w:type="spellStart"/>
        <w:r w:rsidRPr="009B1141">
          <w:rPr>
            <w:rFonts w:ascii="Times New Roman" w:hAnsi="Times New Roman" w:cs="Times New Roman"/>
            <w:color w:val="000000"/>
            <w:sz w:val="24"/>
            <w:szCs w:val="24"/>
            <w:lang w:val="en-US"/>
          </w:rPr>
          <w:t>ec</w:t>
        </w:r>
        <w:proofErr w:type="spellEnd"/>
        <w:r w:rsidRPr="009B1141">
          <w:rPr>
            <w:rFonts w:ascii="Times New Roman" w:hAnsi="Times New Roman" w:cs="Times New Roman"/>
            <w:color w:val="000000"/>
            <w:sz w:val="24"/>
            <w:szCs w:val="24"/>
          </w:rPr>
          <w:t>.</w:t>
        </w:r>
        <w:proofErr w:type="spellStart"/>
        <w:r w:rsidRPr="009B1141">
          <w:rPr>
            <w:rFonts w:ascii="Times New Roman" w:hAnsi="Times New Roman" w:cs="Times New Roman"/>
            <w:color w:val="000000"/>
            <w:sz w:val="24"/>
            <w:szCs w:val="24"/>
            <w:lang w:val="en-US"/>
          </w:rPr>
          <w:t>europa</w:t>
        </w:r>
        <w:proofErr w:type="spellEnd"/>
        <w:r w:rsidRPr="009B1141">
          <w:rPr>
            <w:rFonts w:ascii="Times New Roman" w:hAnsi="Times New Roman" w:cs="Times New Roman"/>
            <w:color w:val="000000"/>
            <w:sz w:val="24"/>
            <w:szCs w:val="24"/>
          </w:rPr>
          <w:t>.</w:t>
        </w:r>
        <w:proofErr w:type="spellStart"/>
        <w:r w:rsidRPr="009B1141">
          <w:rPr>
            <w:rFonts w:ascii="Times New Roman" w:hAnsi="Times New Roman" w:cs="Times New Roman"/>
            <w:color w:val="000000"/>
            <w:sz w:val="24"/>
            <w:szCs w:val="24"/>
            <w:lang w:val="en-US"/>
          </w:rPr>
          <w:t>eu</w:t>
        </w:r>
        <w:proofErr w:type="spellEnd"/>
        <w:r w:rsidRPr="009B1141">
          <w:rPr>
            <w:rFonts w:ascii="Times New Roman" w:hAnsi="Times New Roman" w:cs="Times New Roman"/>
            <w:color w:val="000000"/>
            <w:sz w:val="24"/>
            <w:szCs w:val="24"/>
          </w:rPr>
          <w:t>/</w:t>
        </w:r>
        <w:r w:rsidRPr="009B1141">
          <w:rPr>
            <w:rFonts w:ascii="Times New Roman" w:hAnsi="Times New Roman" w:cs="Times New Roman"/>
            <w:color w:val="000000"/>
            <w:sz w:val="24"/>
            <w:szCs w:val="24"/>
            <w:lang w:val="en-US"/>
          </w:rPr>
          <w:t>public</w:t>
        </w:r>
        <w:r w:rsidRPr="009B1141">
          <w:rPr>
            <w:rFonts w:ascii="Times New Roman" w:hAnsi="Times New Roman" w:cs="Times New Roman"/>
            <w:color w:val="000000"/>
            <w:sz w:val="24"/>
            <w:szCs w:val="24"/>
          </w:rPr>
          <w:t>_</w:t>
        </w:r>
        <w:r w:rsidRPr="009B1141">
          <w:rPr>
            <w:rFonts w:ascii="Times New Roman" w:hAnsi="Times New Roman" w:cs="Times New Roman"/>
            <w:color w:val="000000"/>
            <w:sz w:val="24"/>
            <w:szCs w:val="24"/>
            <w:lang w:val="en-US"/>
          </w:rPr>
          <w:t>opinion</w:t>
        </w:r>
        <w:r w:rsidRPr="009B1141">
          <w:rPr>
            <w:rFonts w:ascii="Times New Roman" w:hAnsi="Times New Roman" w:cs="Times New Roman"/>
            <w:color w:val="000000"/>
            <w:sz w:val="24"/>
            <w:szCs w:val="24"/>
          </w:rPr>
          <w:t>/</w:t>
        </w:r>
        <w:r w:rsidRPr="009B1141">
          <w:rPr>
            <w:rFonts w:ascii="Times New Roman" w:hAnsi="Times New Roman" w:cs="Times New Roman"/>
            <w:color w:val="000000"/>
            <w:sz w:val="24"/>
            <w:szCs w:val="24"/>
            <w:lang w:val="en-US"/>
          </w:rPr>
          <w:t>archives</w:t>
        </w:r>
        <w:r w:rsidRPr="009B1141">
          <w:rPr>
            <w:rFonts w:ascii="Times New Roman" w:hAnsi="Times New Roman" w:cs="Times New Roman"/>
            <w:color w:val="000000"/>
            <w:sz w:val="24"/>
            <w:szCs w:val="24"/>
          </w:rPr>
          <w:t>/</w:t>
        </w:r>
        <w:proofErr w:type="spellStart"/>
        <w:r w:rsidRPr="009B1141">
          <w:rPr>
            <w:rFonts w:ascii="Times New Roman" w:hAnsi="Times New Roman" w:cs="Times New Roman"/>
            <w:color w:val="000000"/>
            <w:sz w:val="24"/>
            <w:szCs w:val="24"/>
            <w:lang w:val="en-US"/>
          </w:rPr>
          <w:t>ebs</w:t>
        </w:r>
        <w:proofErr w:type="spellEnd"/>
        <w:r w:rsidRPr="009B1141">
          <w:rPr>
            <w:rFonts w:ascii="Times New Roman" w:hAnsi="Times New Roman" w:cs="Times New Roman"/>
            <w:color w:val="000000"/>
            <w:sz w:val="24"/>
            <w:szCs w:val="24"/>
          </w:rPr>
          <w:t>/</w:t>
        </w:r>
        <w:proofErr w:type="spellStart"/>
        <w:r w:rsidRPr="009B1141">
          <w:rPr>
            <w:rFonts w:ascii="Times New Roman" w:hAnsi="Times New Roman" w:cs="Times New Roman"/>
            <w:color w:val="000000"/>
            <w:sz w:val="24"/>
            <w:szCs w:val="24"/>
            <w:lang w:val="en-US"/>
          </w:rPr>
          <w:t>ebs</w:t>
        </w:r>
        <w:proofErr w:type="spellEnd"/>
        <w:r w:rsidRPr="009B1141">
          <w:rPr>
            <w:rFonts w:ascii="Times New Roman" w:hAnsi="Times New Roman" w:cs="Times New Roman"/>
            <w:color w:val="000000"/>
            <w:sz w:val="24"/>
            <w:szCs w:val="24"/>
          </w:rPr>
          <w:t>_404_</w:t>
        </w:r>
        <w:r w:rsidRPr="009B1141">
          <w:rPr>
            <w:rFonts w:ascii="Times New Roman" w:hAnsi="Times New Roman" w:cs="Times New Roman"/>
            <w:color w:val="000000"/>
            <w:sz w:val="24"/>
            <w:szCs w:val="24"/>
            <w:lang w:val="en-US"/>
          </w:rPr>
          <w:t>en</w:t>
        </w:r>
        <w:r w:rsidRPr="009B1141">
          <w:rPr>
            <w:rFonts w:ascii="Times New Roman" w:hAnsi="Times New Roman" w:cs="Times New Roman"/>
            <w:color w:val="000000"/>
            <w:sz w:val="24"/>
            <w:szCs w:val="24"/>
          </w:rPr>
          <w:t>.</w:t>
        </w:r>
        <w:proofErr w:type="spellStart"/>
        <w:r w:rsidRPr="009B1141">
          <w:rPr>
            <w:rFonts w:ascii="Times New Roman" w:hAnsi="Times New Roman" w:cs="Times New Roman"/>
            <w:color w:val="000000"/>
            <w:sz w:val="24"/>
            <w:szCs w:val="24"/>
            <w:lang w:val="en-US"/>
          </w:rPr>
          <w:t>pdf</w:t>
        </w:r>
        <w:proofErr w:type="spellEnd"/>
      </w:hyperlink>
      <w:r w:rsidRPr="009B1141">
        <w:rPr>
          <w:rFonts w:ascii="Times New Roman" w:hAnsi="Times New Roman" w:cs="Times New Roman"/>
          <w:color w:val="000000"/>
          <w:sz w:val="24"/>
          <w:szCs w:val="24"/>
          <w:cs/>
          <w:lang w:val="en-US"/>
        </w:rPr>
        <w:t>‎</w:t>
      </w:r>
      <w:r w:rsidRPr="009B1141">
        <w:rPr>
          <w:rFonts w:ascii="Times New Roman" w:hAnsi="Times New Roman" w:cs="Times New Roman"/>
          <w:color w:val="000000"/>
          <w:sz w:val="24"/>
          <w:szCs w:val="24"/>
        </w:rPr>
        <w:t xml:space="preserve"> </w:t>
      </w:r>
      <w:r w:rsidRPr="009B1141">
        <w:rPr>
          <w:rFonts w:ascii="Times New Roman" w:hAnsi="Times New Roman" w:cs="Times New Roman"/>
          <w:sz w:val="24"/>
          <w:szCs w:val="24"/>
        </w:rPr>
        <w:t>(Дата обращения 10.04.2016)</w:t>
      </w:r>
    </w:p>
    <w:p w:rsidR="009B1141" w:rsidRPr="009B1141" w:rsidRDefault="009B1141" w:rsidP="009B1141">
      <w:pPr>
        <w:pStyle w:val="a3"/>
        <w:numPr>
          <w:ilvl w:val="0"/>
          <w:numId w:val="30"/>
        </w:numPr>
        <w:spacing w:line="360" w:lineRule="auto"/>
        <w:rPr>
          <w:rFonts w:ascii="Times New Roman" w:hAnsi="Times New Roman" w:cs="Times New Roman"/>
          <w:sz w:val="24"/>
          <w:szCs w:val="24"/>
        </w:rPr>
      </w:pPr>
      <w:r w:rsidRPr="009B1141">
        <w:rPr>
          <w:rFonts w:ascii="Times New Roman" w:hAnsi="Times New Roman" w:cs="Times New Roman"/>
          <w:sz w:val="24"/>
          <w:szCs w:val="24"/>
          <w:lang w:val="en-US"/>
        </w:rPr>
        <w:t xml:space="preserve">Cyber Security Report [Electronic resource] / European </w:t>
      </w:r>
      <w:r w:rsidRPr="009B1141">
        <w:rPr>
          <w:rFonts w:ascii="Times New Roman" w:hAnsi="Times New Roman" w:cs="Times New Roman"/>
          <w:sz w:val="24"/>
          <w:szCs w:val="24"/>
        </w:rPr>
        <w:t>С</w:t>
      </w:r>
      <w:r w:rsidRPr="009B1141">
        <w:rPr>
          <w:rFonts w:ascii="Times New Roman" w:hAnsi="Times New Roman" w:cs="Times New Roman"/>
          <w:sz w:val="24"/>
          <w:szCs w:val="24"/>
          <w:lang w:val="en-US"/>
        </w:rPr>
        <w:t xml:space="preserve">omission. </w:t>
      </w:r>
      <w:r w:rsidRPr="009B1141">
        <w:rPr>
          <w:rFonts w:ascii="Times New Roman" w:hAnsi="Times New Roman" w:cs="Times New Roman"/>
          <w:sz w:val="24"/>
          <w:szCs w:val="24"/>
        </w:rPr>
        <w:t xml:space="preserve">2015. </w:t>
      </w:r>
      <w:r w:rsidRPr="009B1141">
        <w:rPr>
          <w:rFonts w:ascii="Times New Roman" w:hAnsi="Times New Roman" w:cs="Times New Roman"/>
          <w:sz w:val="24"/>
          <w:szCs w:val="24"/>
          <w:lang w:val="en-US"/>
        </w:rPr>
        <w:t>URL</w:t>
      </w:r>
      <w:r w:rsidRPr="009B1141">
        <w:rPr>
          <w:rFonts w:ascii="Times New Roman" w:hAnsi="Times New Roman" w:cs="Times New Roman"/>
          <w:sz w:val="24"/>
          <w:szCs w:val="24"/>
        </w:rPr>
        <w:t xml:space="preserve">: </w:t>
      </w:r>
      <w:hyperlink r:id="rId19" w:history="1">
        <w:r w:rsidRPr="009B1141">
          <w:rPr>
            <w:rStyle w:val="af3"/>
            <w:rFonts w:ascii="Times New Roman" w:hAnsi="Times New Roman" w:cs="Times New Roman"/>
            <w:sz w:val="24"/>
            <w:szCs w:val="24"/>
            <w:lang w:val="en-US"/>
          </w:rPr>
          <w:t>http</w:t>
        </w:r>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ec</w:t>
        </w:r>
        <w:proofErr w:type="spellEnd"/>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europa</w:t>
        </w:r>
        <w:proofErr w:type="spellEnd"/>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eu</w:t>
        </w:r>
        <w:proofErr w:type="spellEnd"/>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COMMFrontOffice</w:t>
        </w:r>
        <w:proofErr w:type="spellEnd"/>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PublicOpinion</w:t>
        </w:r>
        <w:proofErr w:type="spellEnd"/>
        <w:r w:rsidRPr="009B1141">
          <w:rPr>
            <w:rStyle w:val="af3"/>
            <w:rFonts w:ascii="Times New Roman" w:hAnsi="Times New Roman" w:cs="Times New Roman"/>
            <w:sz w:val="24"/>
            <w:szCs w:val="24"/>
          </w:rPr>
          <w:t>/</w:t>
        </w:r>
        <w:r w:rsidRPr="009B1141">
          <w:rPr>
            <w:rStyle w:val="af3"/>
            <w:rFonts w:ascii="Times New Roman" w:hAnsi="Times New Roman" w:cs="Times New Roman"/>
            <w:sz w:val="24"/>
            <w:szCs w:val="24"/>
            <w:lang w:val="en-US"/>
          </w:rPr>
          <w:t>index</w:t>
        </w:r>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cfm</w:t>
        </w:r>
        <w:proofErr w:type="spellEnd"/>
        <w:r w:rsidRPr="009B1141">
          <w:rPr>
            <w:rStyle w:val="af3"/>
            <w:rFonts w:ascii="Times New Roman" w:hAnsi="Times New Roman" w:cs="Times New Roman"/>
            <w:sz w:val="24"/>
            <w:szCs w:val="24"/>
          </w:rPr>
          <w:t>/</w:t>
        </w:r>
        <w:r w:rsidRPr="009B1141">
          <w:rPr>
            <w:rStyle w:val="af3"/>
            <w:rFonts w:ascii="Times New Roman" w:hAnsi="Times New Roman" w:cs="Times New Roman"/>
            <w:sz w:val="24"/>
            <w:szCs w:val="24"/>
            <w:lang w:val="en-US"/>
          </w:rPr>
          <w:t>Survey</w:t>
        </w:r>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getSurveyDetail</w:t>
        </w:r>
        <w:proofErr w:type="spellEnd"/>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yearFrom</w:t>
        </w:r>
        <w:proofErr w:type="spellEnd"/>
        <w:r w:rsidRPr="009B1141">
          <w:rPr>
            <w:rStyle w:val="af3"/>
            <w:rFonts w:ascii="Times New Roman" w:hAnsi="Times New Roman" w:cs="Times New Roman"/>
            <w:sz w:val="24"/>
            <w:szCs w:val="24"/>
          </w:rPr>
          <w:t>/1973/</w:t>
        </w:r>
        <w:proofErr w:type="spellStart"/>
        <w:r w:rsidRPr="009B1141">
          <w:rPr>
            <w:rStyle w:val="af3"/>
            <w:rFonts w:ascii="Times New Roman" w:hAnsi="Times New Roman" w:cs="Times New Roman"/>
            <w:sz w:val="24"/>
            <w:szCs w:val="24"/>
            <w:lang w:val="en-US"/>
          </w:rPr>
          <w:t>yearTo</w:t>
        </w:r>
        <w:proofErr w:type="spellEnd"/>
        <w:r w:rsidRPr="009B1141">
          <w:rPr>
            <w:rStyle w:val="af3"/>
            <w:rFonts w:ascii="Times New Roman" w:hAnsi="Times New Roman" w:cs="Times New Roman"/>
            <w:sz w:val="24"/>
            <w:szCs w:val="24"/>
          </w:rPr>
          <w:t>/2016/</w:t>
        </w:r>
        <w:r w:rsidRPr="009B1141">
          <w:rPr>
            <w:rStyle w:val="af3"/>
            <w:rFonts w:ascii="Times New Roman" w:hAnsi="Times New Roman" w:cs="Times New Roman"/>
            <w:sz w:val="24"/>
            <w:szCs w:val="24"/>
            <w:lang w:val="en-US"/>
          </w:rPr>
          <w:t>search</w:t>
        </w:r>
        <w:r w:rsidRPr="009B1141">
          <w:rPr>
            <w:rStyle w:val="af3"/>
            <w:rFonts w:ascii="Times New Roman" w:hAnsi="Times New Roman" w:cs="Times New Roman"/>
            <w:sz w:val="24"/>
            <w:szCs w:val="24"/>
          </w:rPr>
          <w:t>/</w:t>
        </w:r>
        <w:r w:rsidRPr="009B1141">
          <w:rPr>
            <w:rStyle w:val="af3"/>
            <w:rFonts w:ascii="Times New Roman" w:hAnsi="Times New Roman" w:cs="Times New Roman"/>
            <w:sz w:val="24"/>
            <w:szCs w:val="24"/>
            <w:lang w:val="en-US"/>
          </w:rPr>
          <w:t>cyber</w:t>
        </w:r>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surveyKy</w:t>
        </w:r>
        <w:proofErr w:type="spellEnd"/>
        <w:r w:rsidRPr="009B1141">
          <w:rPr>
            <w:rStyle w:val="af3"/>
            <w:rFonts w:ascii="Times New Roman" w:hAnsi="Times New Roman" w:cs="Times New Roman"/>
            <w:sz w:val="24"/>
            <w:szCs w:val="24"/>
          </w:rPr>
          <w:t>/2019</w:t>
        </w:r>
      </w:hyperlink>
      <w:r w:rsidRPr="009B1141">
        <w:rPr>
          <w:rFonts w:ascii="Times New Roman" w:hAnsi="Times New Roman" w:cs="Times New Roman"/>
          <w:sz w:val="24"/>
          <w:szCs w:val="24"/>
        </w:rPr>
        <w:t xml:space="preserve"> (Дата обращения 10.04.2016)</w:t>
      </w:r>
    </w:p>
    <w:p w:rsidR="009B1141" w:rsidRDefault="009B1141" w:rsidP="009B1141">
      <w:pPr>
        <w:pStyle w:val="Footnote"/>
        <w:numPr>
          <w:ilvl w:val="0"/>
          <w:numId w:val="30"/>
        </w:numPr>
        <w:spacing w:line="360" w:lineRule="auto"/>
        <w:rPr>
          <w:rFonts w:cs="Times New Roman"/>
          <w:color w:val="000000"/>
          <w:sz w:val="24"/>
          <w:szCs w:val="24"/>
        </w:rPr>
      </w:pPr>
      <w:proofErr w:type="spellStart"/>
      <w:r w:rsidRPr="001C12F2">
        <w:rPr>
          <w:rFonts w:cs="Times New Roman"/>
          <w:sz w:val="24"/>
          <w:szCs w:val="24"/>
          <w:lang w:val="en-US"/>
        </w:rPr>
        <w:t>Cybersecurity</w:t>
      </w:r>
      <w:proofErr w:type="spellEnd"/>
      <w:r w:rsidRPr="001C12F2">
        <w:rPr>
          <w:rFonts w:cs="Times New Roman"/>
          <w:sz w:val="24"/>
          <w:szCs w:val="24"/>
          <w:lang w:val="en-US"/>
        </w:rPr>
        <w:t xml:space="preserve"> Strategy of the European Union: An Open, Safe and Secure Cyberspace. [Electronic resource] / High Representative of the European Union for Foreign Affairs and Security Policy. </w:t>
      </w:r>
      <w:proofErr w:type="spellStart"/>
      <w:r w:rsidRPr="001C12F2">
        <w:rPr>
          <w:rFonts w:cs="Times New Roman"/>
          <w:sz w:val="24"/>
          <w:szCs w:val="24"/>
          <w:lang w:val="en-US"/>
        </w:rPr>
        <w:t>Brussel</w:t>
      </w:r>
      <w:proofErr w:type="spellEnd"/>
      <w:r w:rsidRPr="0018580A">
        <w:rPr>
          <w:rFonts w:cs="Times New Roman"/>
          <w:sz w:val="24"/>
          <w:szCs w:val="24"/>
        </w:rPr>
        <w:t xml:space="preserve">, 2013. </w:t>
      </w:r>
      <w:r w:rsidRPr="001C12F2">
        <w:rPr>
          <w:rFonts w:cs="Times New Roman"/>
          <w:sz w:val="24"/>
          <w:szCs w:val="24"/>
          <w:lang w:val="en-US"/>
        </w:rPr>
        <w:t>URL</w:t>
      </w:r>
      <w:r w:rsidRPr="00E615E0">
        <w:rPr>
          <w:rFonts w:cs="Times New Roman"/>
          <w:sz w:val="24"/>
          <w:szCs w:val="24"/>
        </w:rPr>
        <w:t xml:space="preserve">: </w:t>
      </w:r>
      <w:hyperlink r:id="rId20" w:history="1">
        <w:r w:rsidRPr="001C12F2">
          <w:rPr>
            <w:rFonts w:cs="Times New Roman"/>
            <w:color w:val="000000"/>
            <w:sz w:val="24"/>
            <w:szCs w:val="24"/>
            <w:lang w:val="en-US"/>
          </w:rPr>
          <w:t>http</w:t>
        </w:r>
        <w:r w:rsidRPr="00E615E0">
          <w:rPr>
            <w:rFonts w:cs="Times New Roman"/>
            <w:color w:val="000000"/>
            <w:sz w:val="24"/>
            <w:szCs w:val="24"/>
          </w:rPr>
          <w:t>://</w:t>
        </w:r>
        <w:proofErr w:type="spellStart"/>
        <w:r w:rsidRPr="001C12F2">
          <w:rPr>
            <w:rFonts w:cs="Times New Roman"/>
            <w:color w:val="000000"/>
            <w:sz w:val="24"/>
            <w:szCs w:val="24"/>
            <w:lang w:val="en-US"/>
          </w:rPr>
          <w:t>eeas</w:t>
        </w:r>
        <w:proofErr w:type="spellEnd"/>
        <w:r w:rsidRPr="00E615E0">
          <w:rPr>
            <w:rFonts w:cs="Times New Roman"/>
            <w:color w:val="000000"/>
            <w:sz w:val="24"/>
            <w:szCs w:val="24"/>
          </w:rPr>
          <w:t>.</w:t>
        </w:r>
        <w:proofErr w:type="spellStart"/>
        <w:r w:rsidRPr="001C12F2">
          <w:rPr>
            <w:rFonts w:cs="Times New Roman"/>
            <w:color w:val="000000"/>
            <w:sz w:val="24"/>
            <w:szCs w:val="24"/>
            <w:lang w:val="en-US"/>
          </w:rPr>
          <w:t>europa</w:t>
        </w:r>
        <w:proofErr w:type="spellEnd"/>
        <w:r w:rsidRPr="00E615E0">
          <w:rPr>
            <w:rFonts w:cs="Times New Roman"/>
            <w:color w:val="000000"/>
            <w:sz w:val="24"/>
            <w:szCs w:val="24"/>
          </w:rPr>
          <w:t>.</w:t>
        </w:r>
        <w:proofErr w:type="spellStart"/>
        <w:r w:rsidRPr="001C12F2">
          <w:rPr>
            <w:rFonts w:cs="Times New Roman"/>
            <w:color w:val="000000"/>
            <w:sz w:val="24"/>
            <w:szCs w:val="24"/>
            <w:lang w:val="en-US"/>
          </w:rPr>
          <w:t>eu</w:t>
        </w:r>
        <w:proofErr w:type="spellEnd"/>
        <w:r w:rsidRPr="00E615E0">
          <w:rPr>
            <w:rFonts w:cs="Times New Roman"/>
            <w:color w:val="000000"/>
            <w:sz w:val="24"/>
            <w:szCs w:val="24"/>
          </w:rPr>
          <w:t>/</w:t>
        </w:r>
        <w:r w:rsidRPr="001C12F2">
          <w:rPr>
            <w:rFonts w:cs="Times New Roman"/>
            <w:color w:val="000000"/>
            <w:sz w:val="24"/>
            <w:szCs w:val="24"/>
            <w:lang w:val="en-US"/>
          </w:rPr>
          <w:t>policies</w:t>
        </w:r>
        <w:r w:rsidRPr="00E615E0">
          <w:rPr>
            <w:rFonts w:cs="Times New Roman"/>
            <w:color w:val="000000"/>
            <w:sz w:val="24"/>
            <w:szCs w:val="24"/>
          </w:rPr>
          <w:t>/</w:t>
        </w:r>
        <w:proofErr w:type="spellStart"/>
        <w:r w:rsidRPr="001C12F2">
          <w:rPr>
            <w:rFonts w:cs="Times New Roman"/>
            <w:color w:val="000000"/>
            <w:sz w:val="24"/>
            <w:szCs w:val="24"/>
            <w:lang w:val="en-US"/>
          </w:rPr>
          <w:t>eu</w:t>
        </w:r>
        <w:proofErr w:type="spellEnd"/>
        <w:r w:rsidRPr="00E615E0">
          <w:rPr>
            <w:rFonts w:cs="Times New Roman"/>
            <w:color w:val="000000"/>
            <w:sz w:val="24"/>
            <w:szCs w:val="24"/>
          </w:rPr>
          <w:t>-</w:t>
        </w:r>
        <w:r w:rsidRPr="001C12F2">
          <w:rPr>
            <w:rFonts w:cs="Times New Roman"/>
            <w:color w:val="000000"/>
            <w:sz w:val="24"/>
            <w:szCs w:val="24"/>
            <w:lang w:val="en-US"/>
          </w:rPr>
          <w:t>cyber</w:t>
        </w:r>
        <w:r w:rsidRPr="00E615E0">
          <w:rPr>
            <w:rFonts w:cs="Times New Roman"/>
            <w:color w:val="000000"/>
            <w:sz w:val="24"/>
            <w:szCs w:val="24"/>
          </w:rPr>
          <w:t>-</w:t>
        </w:r>
        <w:r w:rsidRPr="001C12F2">
          <w:rPr>
            <w:rFonts w:cs="Times New Roman"/>
            <w:color w:val="000000"/>
            <w:sz w:val="24"/>
            <w:szCs w:val="24"/>
            <w:lang w:val="en-US"/>
          </w:rPr>
          <w:t>security</w:t>
        </w:r>
        <w:r w:rsidRPr="00E615E0">
          <w:rPr>
            <w:rFonts w:cs="Times New Roman"/>
            <w:color w:val="000000"/>
            <w:sz w:val="24"/>
            <w:szCs w:val="24"/>
          </w:rPr>
          <w:t>/</w:t>
        </w:r>
        <w:proofErr w:type="spellStart"/>
        <w:r w:rsidRPr="001C12F2">
          <w:rPr>
            <w:rFonts w:cs="Times New Roman"/>
            <w:color w:val="000000"/>
            <w:sz w:val="24"/>
            <w:szCs w:val="24"/>
            <w:lang w:val="en-US"/>
          </w:rPr>
          <w:t>cybsec</w:t>
        </w:r>
        <w:proofErr w:type="spellEnd"/>
        <w:r w:rsidRPr="00E615E0">
          <w:rPr>
            <w:rFonts w:cs="Times New Roman"/>
            <w:color w:val="000000"/>
            <w:sz w:val="24"/>
            <w:szCs w:val="24"/>
          </w:rPr>
          <w:t>_</w:t>
        </w:r>
        <w:proofErr w:type="spellStart"/>
        <w:r w:rsidRPr="001C12F2">
          <w:rPr>
            <w:rFonts w:cs="Times New Roman"/>
            <w:color w:val="000000"/>
            <w:sz w:val="24"/>
            <w:szCs w:val="24"/>
            <w:lang w:val="en-US"/>
          </w:rPr>
          <w:t>comm</w:t>
        </w:r>
        <w:proofErr w:type="spellEnd"/>
        <w:r w:rsidRPr="00E615E0">
          <w:rPr>
            <w:rFonts w:cs="Times New Roman"/>
            <w:color w:val="000000"/>
            <w:sz w:val="24"/>
            <w:szCs w:val="24"/>
          </w:rPr>
          <w:t>_</w:t>
        </w:r>
        <w:r w:rsidRPr="001C12F2">
          <w:rPr>
            <w:rFonts w:cs="Times New Roman"/>
            <w:color w:val="000000"/>
            <w:sz w:val="24"/>
            <w:szCs w:val="24"/>
            <w:lang w:val="en-US"/>
          </w:rPr>
          <w:t>en</w:t>
        </w:r>
        <w:r w:rsidRPr="00E615E0">
          <w:rPr>
            <w:rFonts w:cs="Times New Roman"/>
            <w:color w:val="000000"/>
            <w:sz w:val="24"/>
            <w:szCs w:val="24"/>
          </w:rPr>
          <w:t>.</w:t>
        </w:r>
        <w:proofErr w:type="spellStart"/>
        <w:r w:rsidRPr="001C12F2">
          <w:rPr>
            <w:rFonts w:cs="Times New Roman"/>
            <w:color w:val="000000"/>
            <w:sz w:val="24"/>
            <w:szCs w:val="24"/>
            <w:lang w:val="en-US"/>
          </w:rPr>
          <w:t>pdf</w:t>
        </w:r>
        <w:proofErr w:type="spellEnd"/>
      </w:hyperlink>
      <w:r w:rsidRPr="00E615E0">
        <w:rPr>
          <w:rFonts w:cs="Times New Roman"/>
          <w:color w:val="000000"/>
          <w:sz w:val="24"/>
          <w:szCs w:val="24"/>
        </w:rPr>
        <w:t xml:space="preserve"> </w:t>
      </w:r>
      <w:r w:rsidRPr="00E615E0">
        <w:rPr>
          <w:rFonts w:cs="Times New Roman"/>
          <w:sz w:val="24"/>
          <w:szCs w:val="24"/>
        </w:rPr>
        <w:t>(</w:t>
      </w:r>
      <w:r>
        <w:rPr>
          <w:rFonts w:cs="Times New Roman"/>
          <w:sz w:val="24"/>
          <w:szCs w:val="24"/>
        </w:rPr>
        <w:t>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lang w:val="en-US"/>
        </w:rPr>
        <w:t>Decision</w:t>
      </w:r>
      <w:r w:rsidRPr="001C12F2">
        <w:rPr>
          <w:rFonts w:ascii="Times New Roman" w:hAnsi="Times New Roman" w:cs="Times New Roman"/>
          <w:sz w:val="24"/>
          <w:szCs w:val="24"/>
          <w:lang w:val="en-US"/>
        </w:rPr>
        <w:t xml:space="preserve"> No MB/2014/1 WP Of the Management Board of the European Union Agency for Network and Information Security (ENISA) The financial regulation applicable to the European Union Agency for Network and Information Security in conformity with the Commission Delegated Regulation (EU) No 1271/2013 of 30 September 2013 on the framework financial regulation for the bodies referred to in Article 208 of Regulation (EU, </w:t>
      </w:r>
      <w:proofErr w:type="spellStart"/>
      <w:r w:rsidRPr="001C12F2">
        <w:rPr>
          <w:rFonts w:ascii="Times New Roman" w:hAnsi="Times New Roman" w:cs="Times New Roman"/>
          <w:sz w:val="24"/>
          <w:szCs w:val="24"/>
          <w:lang w:val="en-US"/>
        </w:rPr>
        <w:t>Euratom</w:t>
      </w:r>
      <w:proofErr w:type="spellEnd"/>
      <w:r w:rsidRPr="001C12F2">
        <w:rPr>
          <w:rFonts w:ascii="Times New Roman" w:hAnsi="Times New Roman" w:cs="Times New Roman"/>
          <w:sz w:val="24"/>
          <w:szCs w:val="24"/>
          <w:lang w:val="en-US"/>
        </w:rPr>
        <w:t xml:space="preserve">) No 966/2012 of the European Parliament and of the Council [Electronic resource] / ENISA. </w:t>
      </w:r>
      <w:r w:rsidRPr="0018580A">
        <w:rPr>
          <w:rFonts w:ascii="Times New Roman" w:hAnsi="Times New Roman" w:cs="Times New Roman"/>
          <w:sz w:val="24"/>
          <w:szCs w:val="24"/>
        </w:rPr>
        <w:t xml:space="preserve">2014.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21" w:history="1">
        <w:r w:rsidRPr="001C12F2">
          <w:rPr>
            <w:rStyle w:val="af3"/>
            <w:rFonts w:ascii="Times New Roman" w:hAnsi="Times New Roman" w:cs="Times New Roman"/>
            <w:sz w:val="24"/>
            <w:szCs w:val="24"/>
            <w:lang w:val="en-US"/>
          </w:rPr>
          <w:t>https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about</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accounting</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finance</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files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financial</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regulation</w:t>
        </w:r>
        <w:r w:rsidRPr="00E615E0">
          <w:rPr>
            <w:rStyle w:val="af3"/>
            <w:rFonts w:ascii="Times New Roman" w:hAnsi="Times New Roman" w:cs="Times New Roman"/>
            <w:sz w:val="24"/>
            <w:szCs w:val="24"/>
          </w:rPr>
          <w:t>-1</w:t>
        </w:r>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lastRenderedPageBreak/>
        <w:t xml:space="preserve">Decision No MB/2014/7 of the Management Board of the European Union Agency for Network and Information Security on the establishment and operation of the Permanent Stakeholders’ Group [Electronic resource] / ENISA. </w:t>
      </w:r>
      <w:r w:rsidRPr="0018580A">
        <w:rPr>
          <w:rFonts w:ascii="Times New Roman" w:hAnsi="Times New Roman" w:cs="Times New Roman"/>
          <w:sz w:val="24"/>
          <w:szCs w:val="24"/>
        </w:rPr>
        <w:t xml:space="preserve">2014.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22" w:history="1">
        <w:r w:rsidRPr="001C12F2">
          <w:rPr>
            <w:rStyle w:val="af3"/>
            <w:rFonts w:ascii="Times New Roman" w:hAnsi="Times New Roman" w:cs="Times New Roman"/>
            <w:sz w:val="24"/>
            <w:szCs w:val="24"/>
            <w:lang w:val="en-US"/>
          </w:rPr>
          <w:t>https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about</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structure</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organization</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management</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board</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management</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board</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decisions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mb</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decision</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no</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mb</w:t>
        </w:r>
        <w:proofErr w:type="spellEnd"/>
        <w:r w:rsidRPr="00E615E0">
          <w:rPr>
            <w:rStyle w:val="af3"/>
            <w:rFonts w:ascii="Times New Roman" w:hAnsi="Times New Roman" w:cs="Times New Roman"/>
            <w:sz w:val="24"/>
            <w:szCs w:val="24"/>
          </w:rPr>
          <w:t>-2014-7-</w:t>
        </w:r>
        <w:r w:rsidRPr="001C12F2">
          <w:rPr>
            <w:rStyle w:val="af3"/>
            <w:rFonts w:ascii="Times New Roman" w:hAnsi="Times New Roman" w:cs="Times New Roman"/>
            <w:sz w:val="24"/>
            <w:szCs w:val="24"/>
            <w:lang w:val="en-US"/>
          </w:rPr>
          <w:t>on</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internal</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rules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of</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operation</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of</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psg</w:t>
        </w:r>
        <w:proofErr w:type="spellEnd"/>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sz w:val="24"/>
          <w:szCs w:val="24"/>
        </w:rPr>
      </w:pPr>
      <w:r w:rsidRPr="00627626">
        <w:rPr>
          <w:rFonts w:ascii="Times New Roman" w:hAnsi="Times New Roman" w:cs="Times New Roman"/>
          <w:sz w:val="24"/>
          <w:szCs w:val="24"/>
          <w:lang w:val="en-US"/>
        </w:rPr>
        <w:t xml:space="preserve">Draft Council Conclusions on the Renewed European Union Internal Security Strategy 2015-2020 [Electronic resource] / Council of the European Union. </w:t>
      </w:r>
      <w:r w:rsidRPr="0018580A">
        <w:rPr>
          <w:rFonts w:ascii="Times New Roman" w:hAnsi="Times New Roman" w:cs="Times New Roman"/>
          <w:sz w:val="24"/>
          <w:szCs w:val="24"/>
        </w:rPr>
        <w:t xml:space="preserve">2015. </w:t>
      </w:r>
      <w:r w:rsidRPr="00627626">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23" w:history="1">
        <w:r w:rsidRPr="00627626">
          <w:rPr>
            <w:rStyle w:val="af3"/>
            <w:rFonts w:ascii="Times New Roman" w:hAnsi="Times New Roman" w:cs="Times New Roman"/>
            <w:sz w:val="24"/>
            <w:szCs w:val="24"/>
            <w:lang w:val="en-US"/>
          </w:rPr>
          <w:t>http</w:t>
        </w:r>
        <w:r w:rsidRPr="00E615E0">
          <w:rPr>
            <w:rStyle w:val="af3"/>
            <w:rFonts w:ascii="Times New Roman" w:hAnsi="Times New Roman" w:cs="Times New Roman"/>
            <w:sz w:val="24"/>
            <w:szCs w:val="24"/>
          </w:rPr>
          <w:t>://</w:t>
        </w:r>
        <w:proofErr w:type="spellStart"/>
        <w:r w:rsidRPr="00627626">
          <w:rPr>
            <w:rStyle w:val="af3"/>
            <w:rFonts w:ascii="Times New Roman" w:hAnsi="Times New Roman" w:cs="Times New Roman"/>
            <w:sz w:val="24"/>
            <w:szCs w:val="24"/>
            <w:lang w:val="en-US"/>
          </w:rPr>
          <w:t>statewatch</w:t>
        </w:r>
        <w:proofErr w:type="spellEnd"/>
        <w:r w:rsidRPr="00E615E0">
          <w:rPr>
            <w:rStyle w:val="af3"/>
            <w:rFonts w:ascii="Times New Roman" w:hAnsi="Times New Roman" w:cs="Times New Roman"/>
            <w:sz w:val="24"/>
            <w:szCs w:val="24"/>
          </w:rPr>
          <w:t>.</w:t>
        </w:r>
        <w:r w:rsidRPr="00627626">
          <w:rPr>
            <w:rStyle w:val="af3"/>
            <w:rFonts w:ascii="Times New Roman" w:hAnsi="Times New Roman" w:cs="Times New Roman"/>
            <w:sz w:val="24"/>
            <w:szCs w:val="24"/>
            <w:lang w:val="en-US"/>
          </w:rPr>
          <w:t>org</w:t>
        </w:r>
        <w:r w:rsidRPr="00E615E0">
          <w:rPr>
            <w:rStyle w:val="af3"/>
            <w:rFonts w:ascii="Times New Roman" w:hAnsi="Times New Roman" w:cs="Times New Roman"/>
            <w:sz w:val="24"/>
            <w:szCs w:val="24"/>
          </w:rPr>
          <w:t>/</w:t>
        </w:r>
        <w:r w:rsidRPr="00627626">
          <w:rPr>
            <w:rStyle w:val="af3"/>
            <w:rFonts w:ascii="Times New Roman" w:hAnsi="Times New Roman" w:cs="Times New Roman"/>
            <w:sz w:val="24"/>
            <w:szCs w:val="24"/>
            <w:lang w:val="en-US"/>
          </w:rPr>
          <w:t>news</w:t>
        </w:r>
        <w:r w:rsidRPr="00E615E0">
          <w:rPr>
            <w:rStyle w:val="af3"/>
            <w:rFonts w:ascii="Times New Roman" w:hAnsi="Times New Roman" w:cs="Times New Roman"/>
            <w:sz w:val="24"/>
            <w:szCs w:val="24"/>
          </w:rPr>
          <w:t>/2015/</w:t>
        </w:r>
        <w:proofErr w:type="spellStart"/>
        <w:r w:rsidRPr="00627626">
          <w:rPr>
            <w:rStyle w:val="af3"/>
            <w:rFonts w:ascii="Times New Roman" w:hAnsi="Times New Roman" w:cs="Times New Roman"/>
            <w:sz w:val="24"/>
            <w:szCs w:val="24"/>
            <w:lang w:val="en-US"/>
          </w:rPr>
          <w:t>jun</w:t>
        </w:r>
        <w:proofErr w:type="spellEnd"/>
        <w:r w:rsidRPr="00E615E0">
          <w:rPr>
            <w:rStyle w:val="af3"/>
            <w:rFonts w:ascii="Times New Roman" w:hAnsi="Times New Roman" w:cs="Times New Roman"/>
            <w:sz w:val="24"/>
            <w:szCs w:val="24"/>
          </w:rPr>
          <w:t>/</w:t>
        </w:r>
        <w:proofErr w:type="spellStart"/>
        <w:r w:rsidRPr="00627626">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627626">
          <w:rPr>
            <w:rStyle w:val="af3"/>
            <w:rFonts w:ascii="Times New Roman" w:hAnsi="Times New Roman" w:cs="Times New Roman"/>
            <w:sz w:val="24"/>
            <w:szCs w:val="24"/>
            <w:lang w:val="en-US"/>
          </w:rPr>
          <w:t>council</w:t>
        </w:r>
        <w:r w:rsidRPr="00E615E0">
          <w:rPr>
            <w:rStyle w:val="af3"/>
            <w:rFonts w:ascii="Times New Roman" w:hAnsi="Times New Roman" w:cs="Times New Roman"/>
            <w:sz w:val="24"/>
            <w:szCs w:val="24"/>
          </w:rPr>
          <w:t>-</w:t>
        </w:r>
        <w:proofErr w:type="spellStart"/>
        <w:r w:rsidRPr="00627626">
          <w:rPr>
            <w:rStyle w:val="af3"/>
            <w:rFonts w:ascii="Times New Roman" w:hAnsi="Times New Roman" w:cs="Times New Roman"/>
            <w:sz w:val="24"/>
            <w:szCs w:val="24"/>
            <w:lang w:val="en-US"/>
          </w:rPr>
          <w:t>iss</w:t>
        </w:r>
        <w:proofErr w:type="spellEnd"/>
        <w:r w:rsidRPr="00E615E0">
          <w:rPr>
            <w:rStyle w:val="af3"/>
            <w:rFonts w:ascii="Times New Roman" w:hAnsi="Times New Roman" w:cs="Times New Roman"/>
            <w:sz w:val="24"/>
            <w:szCs w:val="24"/>
          </w:rPr>
          <w:t>-</w:t>
        </w:r>
        <w:r w:rsidRPr="00627626">
          <w:rPr>
            <w:rStyle w:val="af3"/>
            <w:rFonts w:ascii="Times New Roman" w:hAnsi="Times New Roman" w:cs="Times New Roman"/>
            <w:sz w:val="24"/>
            <w:szCs w:val="24"/>
            <w:lang w:val="en-US"/>
          </w:rPr>
          <w:t>draft</w:t>
        </w:r>
        <w:r w:rsidRPr="00E615E0">
          <w:rPr>
            <w:rStyle w:val="af3"/>
            <w:rFonts w:ascii="Times New Roman" w:hAnsi="Times New Roman" w:cs="Times New Roman"/>
            <w:sz w:val="24"/>
            <w:szCs w:val="24"/>
          </w:rPr>
          <w:t>-</w:t>
        </w:r>
        <w:r w:rsidRPr="00627626">
          <w:rPr>
            <w:rStyle w:val="af3"/>
            <w:rFonts w:ascii="Times New Roman" w:hAnsi="Times New Roman" w:cs="Times New Roman"/>
            <w:sz w:val="24"/>
            <w:szCs w:val="24"/>
            <w:lang w:val="en-US"/>
          </w:rPr>
          <w:t>conclusions</w:t>
        </w:r>
        <w:r w:rsidRPr="00E615E0">
          <w:rPr>
            <w:rStyle w:val="af3"/>
            <w:rFonts w:ascii="Times New Roman" w:hAnsi="Times New Roman" w:cs="Times New Roman"/>
            <w:sz w:val="24"/>
            <w:szCs w:val="24"/>
          </w:rPr>
          <w:t>-9416-15.</w:t>
        </w:r>
        <w:proofErr w:type="spellStart"/>
        <w:r w:rsidRPr="00627626">
          <w:rPr>
            <w:rStyle w:val="af3"/>
            <w:rFonts w:ascii="Times New Roman" w:hAnsi="Times New Roman" w:cs="Times New Roman"/>
            <w:sz w:val="24"/>
            <w:szCs w:val="24"/>
            <w:lang w:val="en-US"/>
          </w:rPr>
          <w:t>pdf</w:t>
        </w:r>
        <w:proofErr w:type="spellEnd"/>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sz w:val="24"/>
          <w:szCs w:val="24"/>
        </w:rPr>
      </w:pPr>
      <w:r w:rsidRPr="00DE367A">
        <w:rPr>
          <w:rFonts w:ascii="Times New Roman" w:hAnsi="Times New Roman" w:cs="Times New Roman"/>
          <w:sz w:val="24"/>
          <w:szCs w:val="24"/>
          <w:lang w:val="en-US"/>
        </w:rPr>
        <w:t>EU-US WORKING GROUP ON CYBER-SECURITY AND CYBER-CRIME. Concept Plan [Electronic resource]</w:t>
      </w:r>
      <w:r>
        <w:rPr>
          <w:rFonts w:ascii="Times New Roman" w:hAnsi="Times New Roman" w:cs="Times New Roman"/>
          <w:sz w:val="24"/>
          <w:szCs w:val="24"/>
          <w:lang w:val="en-US"/>
        </w:rPr>
        <w:t xml:space="preserve"> / ENISA</w:t>
      </w:r>
      <w:r w:rsidRPr="00DE367A">
        <w:rPr>
          <w:rFonts w:ascii="Times New Roman" w:hAnsi="Times New Roman" w:cs="Times New Roman"/>
          <w:sz w:val="24"/>
          <w:szCs w:val="24"/>
          <w:lang w:val="en-US"/>
        </w:rPr>
        <w:t xml:space="preserve">. </w:t>
      </w:r>
      <w:r w:rsidRPr="0018580A">
        <w:rPr>
          <w:rFonts w:ascii="Times New Roman" w:hAnsi="Times New Roman" w:cs="Times New Roman"/>
          <w:sz w:val="24"/>
          <w:szCs w:val="24"/>
        </w:rPr>
        <w:t xml:space="preserve">2011. </w:t>
      </w:r>
      <w:r w:rsidRPr="00DE367A">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24" w:history="1">
        <w:r w:rsidRPr="00DE367A">
          <w:rPr>
            <w:rStyle w:val="af3"/>
            <w:rFonts w:ascii="Times New Roman" w:hAnsi="Times New Roman" w:cs="Times New Roman"/>
            <w:sz w:val="24"/>
            <w:szCs w:val="24"/>
            <w:lang w:val="en-US"/>
          </w:rPr>
          <w:t>http</w:t>
        </w:r>
        <w:r w:rsidRPr="00E615E0">
          <w:rPr>
            <w:rStyle w:val="af3"/>
            <w:rFonts w:ascii="Times New Roman" w:hAnsi="Times New Roman" w:cs="Times New Roman"/>
            <w:sz w:val="24"/>
            <w:szCs w:val="24"/>
          </w:rPr>
          <w:t>://</w:t>
        </w:r>
        <w:r w:rsidRPr="00DE367A">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DE367A">
          <w:rPr>
            <w:rStyle w:val="af3"/>
            <w:rFonts w:ascii="Times New Roman" w:hAnsi="Times New Roman" w:cs="Times New Roman"/>
            <w:sz w:val="24"/>
            <w:szCs w:val="24"/>
            <w:lang w:val="en-US"/>
          </w:rPr>
          <w:t>statewatch</w:t>
        </w:r>
        <w:proofErr w:type="spellEnd"/>
        <w:r w:rsidRPr="00E615E0">
          <w:rPr>
            <w:rStyle w:val="af3"/>
            <w:rFonts w:ascii="Times New Roman" w:hAnsi="Times New Roman" w:cs="Times New Roman"/>
            <w:sz w:val="24"/>
            <w:szCs w:val="24"/>
          </w:rPr>
          <w:t>.</w:t>
        </w:r>
        <w:r w:rsidRPr="00DE367A">
          <w:rPr>
            <w:rStyle w:val="af3"/>
            <w:rFonts w:ascii="Times New Roman" w:hAnsi="Times New Roman" w:cs="Times New Roman"/>
            <w:sz w:val="24"/>
            <w:szCs w:val="24"/>
            <w:lang w:val="en-US"/>
          </w:rPr>
          <w:t>org</w:t>
        </w:r>
        <w:r w:rsidRPr="00E615E0">
          <w:rPr>
            <w:rStyle w:val="af3"/>
            <w:rFonts w:ascii="Times New Roman" w:hAnsi="Times New Roman" w:cs="Times New Roman"/>
            <w:sz w:val="24"/>
            <w:szCs w:val="24"/>
          </w:rPr>
          <w:t>/</w:t>
        </w:r>
        <w:r w:rsidRPr="00DE367A">
          <w:rPr>
            <w:rStyle w:val="af3"/>
            <w:rFonts w:ascii="Times New Roman" w:hAnsi="Times New Roman" w:cs="Times New Roman"/>
            <w:sz w:val="24"/>
            <w:szCs w:val="24"/>
            <w:lang w:val="en-US"/>
          </w:rPr>
          <w:t>news</w:t>
        </w:r>
        <w:r w:rsidRPr="00E615E0">
          <w:rPr>
            <w:rStyle w:val="af3"/>
            <w:rFonts w:ascii="Times New Roman" w:hAnsi="Times New Roman" w:cs="Times New Roman"/>
            <w:sz w:val="24"/>
            <w:szCs w:val="24"/>
          </w:rPr>
          <w:t>/2011/</w:t>
        </w:r>
        <w:proofErr w:type="spellStart"/>
        <w:r w:rsidRPr="00DE367A">
          <w:rPr>
            <w:rStyle w:val="af3"/>
            <w:rFonts w:ascii="Times New Roman" w:hAnsi="Times New Roman" w:cs="Times New Roman"/>
            <w:sz w:val="24"/>
            <w:szCs w:val="24"/>
            <w:lang w:val="en-US"/>
          </w:rPr>
          <w:t>apr</w:t>
        </w:r>
        <w:proofErr w:type="spellEnd"/>
        <w:r w:rsidRPr="00E615E0">
          <w:rPr>
            <w:rStyle w:val="af3"/>
            <w:rFonts w:ascii="Times New Roman" w:hAnsi="Times New Roman" w:cs="Times New Roman"/>
            <w:sz w:val="24"/>
            <w:szCs w:val="24"/>
          </w:rPr>
          <w:t>/</w:t>
        </w:r>
        <w:proofErr w:type="spellStart"/>
        <w:r w:rsidRPr="00DE367A">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DE367A">
          <w:rPr>
            <w:rStyle w:val="af3"/>
            <w:rFonts w:ascii="Times New Roman" w:hAnsi="Times New Roman" w:cs="Times New Roman"/>
            <w:sz w:val="24"/>
            <w:szCs w:val="24"/>
            <w:lang w:val="en-US"/>
          </w:rPr>
          <w:t>us</w:t>
        </w:r>
        <w:r w:rsidRPr="00E615E0">
          <w:rPr>
            <w:rStyle w:val="af3"/>
            <w:rFonts w:ascii="Times New Roman" w:hAnsi="Times New Roman" w:cs="Times New Roman"/>
            <w:sz w:val="24"/>
            <w:szCs w:val="24"/>
          </w:rPr>
          <w:t>-2011-04-13-</w:t>
        </w:r>
        <w:r w:rsidRPr="00DE367A">
          <w:rPr>
            <w:rStyle w:val="af3"/>
            <w:rFonts w:ascii="Times New Roman" w:hAnsi="Times New Roman" w:cs="Times New Roman"/>
            <w:sz w:val="24"/>
            <w:szCs w:val="24"/>
            <w:lang w:val="en-US"/>
          </w:rPr>
          <w:t>concept</w:t>
        </w:r>
        <w:r w:rsidRPr="00E615E0">
          <w:rPr>
            <w:rStyle w:val="af3"/>
            <w:rFonts w:ascii="Times New Roman" w:hAnsi="Times New Roman" w:cs="Times New Roman"/>
            <w:sz w:val="24"/>
            <w:szCs w:val="24"/>
          </w:rPr>
          <w:t>-</w:t>
        </w:r>
        <w:r w:rsidRPr="00DE367A">
          <w:rPr>
            <w:rStyle w:val="af3"/>
            <w:rFonts w:ascii="Times New Roman" w:hAnsi="Times New Roman" w:cs="Times New Roman"/>
            <w:sz w:val="24"/>
            <w:szCs w:val="24"/>
            <w:lang w:val="en-US"/>
          </w:rPr>
          <w:t>paper</w:t>
        </w:r>
        <w:r w:rsidRPr="00E615E0">
          <w:rPr>
            <w:rStyle w:val="af3"/>
            <w:rFonts w:ascii="Times New Roman" w:hAnsi="Times New Roman" w:cs="Times New Roman"/>
            <w:sz w:val="24"/>
            <w:szCs w:val="24"/>
          </w:rPr>
          <w:t>-</w:t>
        </w:r>
        <w:proofErr w:type="spellStart"/>
        <w:r w:rsidRPr="00DE367A">
          <w:rPr>
            <w:rStyle w:val="af3"/>
            <w:rFonts w:ascii="Times New Roman" w:hAnsi="Times New Roman" w:cs="Times New Roman"/>
            <w:sz w:val="24"/>
            <w:szCs w:val="24"/>
            <w:lang w:val="en-US"/>
          </w:rPr>
          <w:t>cybersecurity</w:t>
        </w:r>
        <w:proofErr w:type="spellEnd"/>
        <w:r w:rsidRPr="00E615E0">
          <w:rPr>
            <w:rStyle w:val="af3"/>
            <w:rFonts w:ascii="Times New Roman" w:hAnsi="Times New Roman" w:cs="Times New Roman"/>
            <w:sz w:val="24"/>
            <w:szCs w:val="24"/>
          </w:rPr>
          <w:t>.</w:t>
        </w:r>
        <w:proofErr w:type="spellStart"/>
        <w:r w:rsidRPr="00DE367A">
          <w:rPr>
            <w:rStyle w:val="af3"/>
            <w:rFonts w:ascii="Times New Roman" w:hAnsi="Times New Roman" w:cs="Times New Roman"/>
            <w:sz w:val="24"/>
            <w:szCs w:val="24"/>
            <w:lang w:val="en-US"/>
          </w:rPr>
          <w:t>pdf</w:t>
        </w:r>
        <w:proofErr w:type="spellEnd"/>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t>Evaluation of the European Network and Information Security</w:t>
      </w:r>
      <w:r>
        <w:rPr>
          <w:rFonts w:ascii="Times New Roman" w:hAnsi="Times New Roman" w:cs="Times New Roman"/>
          <w:sz w:val="24"/>
          <w:szCs w:val="24"/>
          <w:lang w:val="en-US"/>
        </w:rPr>
        <w:t xml:space="preserve"> Agency [Electronic resource] </w:t>
      </w:r>
      <w:proofErr w:type="gramStart"/>
      <w:r>
        <w:rPr>
          <w:rFonts w:ascii="Times New Roman" w:hAnsi="Times New Roman" w:cs="Times New Roman"/>
          <w:sz w:val="24"/>
          <w:szCs w:val="24"/>
          <w:lang w:val="en-US"/>
        </w:rPr>
        <w:t>/</w:t>
      </w:r>
      <w:r w:rsidRPr="001C12F2">
        <w:rPr>
          <w:rFonts w:ascii="Times New Roman" w:hAnsi="Times New Roman" w:cs="Times New Roman"/>
          <w:sz w:val="24"/>
          <w:szCs w:val="24"/>
          <w:lang w:val="en-US"/>
        </w:rPr>
        <w:t xml:space="preserve">  Experts</w:t>
      </w:r>
      <w:proofErr w:type="gramEnd"/>
      <w:r w:rsidRPr="001C12F2">
        <w:rPr>
          <w:rFonts w:ascii="Times New Roman" w:hAnsi="Times New Roman" w:cs="Times New Roman"/>
          <w:sz w:val="24"/>
          <w:szCs w:val="24"/>
          <w:lang w:val="en-US"/>
        </w:rPr>
        <w:t xml:space="preserve"> Panel IDC EMEA. </w:t>
      </w:r>
      <w:r>
        <w:rPr>
          <w:rFonts w:ascii="Times New Roman" w:hAnsi="Times New Roman" w:cs="Times New Roman"/>
          <w:sz w:val="24"/>
          <w:szCs w:val="24"/>
          <w:lang w:val="en-US"/>
        </w:rPr>
        <w:t xml:space="preserve">2007.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25" w:history="1">
        <w:r w:rsidRPr="001C12F2">
          <w:rPr>
            <w:rStyle w:val="af3"/>
            <w:rFonts w:ascii="Times New Roman" w:hAnsi="Times New Roman" w:cs="Times New Roman"/>
            <w:sz w:val="24"/>
            <w:szCs w:val="24"/>
            <w:lang w:val="en-US"/>
          </w:rPr>
          <w:t>http</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ec</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smart</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regulation</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evaluation</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search</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download</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do</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jsessionid</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rpwq</w:t>
        </w:r>
        <w:proofErr w:type="spellEnd"/>
        <w:r w:rsidRPr="00E615E0">
          <w:rPr>
            <w:rStyle w:val="af3"/>
            <w:rFonts w:ascii="Times New Roman" w:hAnsi="Times New Roman" w:cs="Times New Roman"/>
            <w:sz w:val="24"/>
            <w:szCs w:val="24"/>
          </w:rPr>
          <w:t>5</w:t>
        </w:r>
        <w:proofErr w:type="spellStart"/>
        <w:r w:rsidRPr="001C12F2">
          <w:rPr>
            <w:rStyle w:val="af3"/>
            <w:rFonts w:ascii="Times New Roman" w:hAnsi="Times New Roman" w:cs="Times New Roman"/>
            <w:sz w:val="24"/>
            <w:szCs w:val="24"/>
            <w:lang w:val="en-US"/>
          </w:rPr>
          <w:t>oEp</w:t>
        </w:r>
        <w:proofErr w:type="spellEnd"/>
        <w:r w:rsidRPr="00E615E0">
          <w:rPr>
            <w:rStyle w:val="af3"/>
            <w:rFonts w:ascii="Times New Roman" w:hAnsi="Times New Roman" w:cs="Times New Roman"/>
            <w:sz w:val="24"/>
            <w:szCs w:val="24"/>
          </w:rPr>
          <w:t>3</w:t>
        </w:r>
        <w:r w:rsidRPr="001C12F2">
          <w:rPr>
            <w:rStyle w:val="af3"/>
            <w:rFonts w:ascii="Times New Roman" w:hAnsi="Times New Roman" w:cs="Times New Roman"/>
            <w:sz w:val="24"/>
            <w:szCs w:val="24"/>
            <w:lang w:val="en-US"/>
          </w:rPr>
          <w:t>UR</w:t>
        </w:r>
        <w:r w:rsidRPr="00E615E0">
          <w:rPr>
            <w:rStyle w:val="af3"/>
            <w:rFonts w:ascii="Times New Roman" w:hAnsi="Times New Roman" w:cs="Times New Roman"/>
            <w:sz w:val="24"/>
            <w:szCs w:val="24"/>
          </w:rPr>
          <w:t>9</w:t>
        </w:r>
        <w:r w:rsidRPr="001C12F2">
          <w:rPr>
            <w:rStyle w:val="af3"/>
            <w:rFonts w:ascii="Times New Roman" w:hAnsi="Times New Roman" w:cs="Times New Roman"/>
            <w:sz w:val="24"/>
            <w:szCs w:val="24"/>
            <w:lang w:val="en-US"/>
          </w:rPr>
          <w:t>t</w:t>
        </w:r>
        <w:r w:rsidRPr="00E615E0">
          <w:rPr>
            <w:rStyle w:val="af3"/>
            <w:rFonts w:ascii="Times New Roman" w:hAnsi="Times New Roman" w:cs="Times New Roman"/>
            <w:sz w:val="24"/>
            <w:szCs w:val="24"/>
          </w:rPr>
          <w:t>_</w:t>
        </w:r>
        <w:proofErr w:type="spellStart"/>
        <w:r w:rsidRPr="001C12F2">
          <w:rPr>
            <w:rStyle w:val="af3"/>
            <w:rFonts w:ascii="Times New Roman" w:hAnsi="Times New Roman" w:cs="Times New Roman"/>
            <w:sz w:val="24"/>
            <w:szCs w:val="24"/>
            <w:lang w:val="en-US"/>
          </w:rPr>
          <w:t>KpFpSEG</w:t>
        </w:r>
        <w:proofErr w:type="spellEnd"/>
        <w:r w:rsidRPr="00E615E0">
          <w:rPr>
            <w:rStyle w:val="af3"/>
            <w:rFonts w:ascii="Times New Roman" w:hAnsi="Times New Roman" w:cs="Times New Roman"/>
            <w:sz w:val="24"/>
            <w:szCs w:val="24"/>
          </w:rPr>
          <w:t>2</w:t>
        </w:r>
        <w:r w:rsidRPr="001C12F2">
          <w:rPr>
            <w:rStyle w:val="af3"/>
            <w:rFonts w:ascii="Times New Roman" w:hAnsi="Times New Roman" w:cs="Times New Roman"/>
            <w:sz w:val="24"/>
            <w:szCs w:val="24"/>
            <w:lang w:val="en-US"/>
          </w:rPr>
          <w:t>Sq</w:t>
        </w:r>
        <w:r w:rsidRPr="00E615E0">
          <w:rPr>
            <w:rStyle w:val="af3"/>
            <w:rFonts w:ascii="Times New Roman" w:hAnsi="Times New Roman" w:cs="Times New Roman"/>
            <w:sz w:val="24"/>
            <w:szCs w:val="24"/>
          </w:rPr>
          <w:t>2</w:t>
        </w:r>
        <w:proofErr w:type="spellStart"/>
        <w:r w:rsidRPr="001C12F2">
          <w:rPr>
            <w:rStyle w:val="af3"/>
            <w:rFonts w:ascii="Times New Roman" w:hAnsi="Times New Roman" w:cs="Times New Roman"/>
            <w:sz w:val="24"/>
            <w:szCs w:val="24"/>
            <w:lang w:val="en-US"/>
          </w:rPr>
          <w:t>uVnPh</w:t>
        </w:r>
        <w:proofErr w:type="spellEnd"/>
        <w:r w:rsidRPr="00E615E0">
          <w:rPr>
            <w:rStyle w:val="af3"/>
            <w:rFonts w:ascii="Times New Roman" w:hAnsi="Times New Roman" w:cs="Times New Roman"/>
            <w:sz w:val="24"/>
            <w:szCs w:val="24"/>
          </w:rPr>
          <w:t>0</w:t>
        </w:r>
        <w:proofErr w:type="spellStart"/>
        <w:r w:rsidRPr="001C12F2">
          <w:rPr>
            <w:rStyle w:val="af3"/>
            <w:rFonts w:ascii="Times New Roman" w:hAnsi="Times New Roman" w:cs="Times New Roman"/>
            <w:sz w:val="24"/>
            <w:szCs w:val="24"/>
            <w:lang w:val="en-US"/>
          </w:rPr>
          <w:t>EwEj</w:t>
        </w:r>
        <w:proofErr w:type="spellEnd"/>
        <w:r w:rsidRPr="00E615E0">
          <w:rPr>
            <w:rStyle w:val="af3"/>
            <w:rFonts w:ascii="Times New Roman" w:hAnsi="Times New Roman" w:cs="Times New Roman"/>
            <w:sz w:val="24"/>
            <w:szCs w:val="24"/>
          </w:rPr>
          <w:t>3</w:t>
        </w:r>
        <w:proofErr w:type="spellStart"/>
        <w:r w:rsidRPr="001C12F2">
          <w:rPr>
            <w:rStyle w:val="af3"/>
            <w:rFonts w:ascii="Times New Roman" w:hAnsi="Times New Roman" w:cs="Times New Roman"/>
            <w:sz w:val="24"/>
            <w:szCs w:val="24"/>
            <w:lang w:val="en-US"/>
          </w:rPr>
          <w:t>aYj</w:t>
        </w:r>
        <w:proofErr w:type="spellEnd"/>
        <w:r w:rsidRPr="00E615E0">
          <w:rPr>
            <w:rStyle w:val="af3"/>
            <w:rFonts w:ascii="Times New Roman" w:hAnsi="Times New Roman" w:cs="Times New Roman"/>
            <w:sz w:val="24"/>
            <w:szCs w:val="24"/>
          </w:rPr>
          <w:t>2</w:t>
        </w:r>
        <w:proofErr w:type="spellStart"/>
        <w:r w:rsidRPr="001C12F2">
          <w:rPr>
            <w:rStyle w:val="af3"/>
            <w:rFonts w:ascii="Times New Roman" w:hAnsi="Times New Roman" w:cs="Times New Roman"/>
            <w:sz w:val="24"/>
            <w:szCs w:val="24"/>
            <w:lang w:val="en-US"/>
          </w:rPr>
          <w:t>vxrIRun</w:t>
        </w:r>
        <w:proofErr w:type="spellEnd"/>
        <w:r w:rsidRPr="00E615E0">
          <w:rPr>
            <w:rStyle w:val="af3"/>
            <w:rFonts w:ascii="Times New Roman" w:hAnsi="Times New Roman" w:cs="Times New Roman"/>
            <w:sz w:val="24"/>
            <w:szCs w:val="24"/>
          </w:rPr>
          <w:t>8</w:t>
        </w:r>
        <w:r w:rsidRPr="001C12F2">
          <w:rPr>
            <w:rStyle w:val="af3"/>
            <w:rFonts w:ascii="Times New Roman" w:hAnsi="Times New Roman" w:cs="Times New Roman"/>
            <w:sz w:val="24"/>
            <w:szCs w:val="24"/>
            <w:lang w:val="en-US"/>
          </w:rPr>
          <w:t>DRRA</w:t>
        </w:r>
        <w:r w:rsidRPr="00E615E0">
          <w:rPr>
            <w:rStyle w:val="af3"/>
            <w:rFonts w:ascii="Times New Roman" w:hAnsi="Times New Roman" w:cs="Times New Roman"/>
            <w:sz w:val="24"/>
            <w:szCs w:val="24"/>
          </w:rPr>
          <w:t>!1168777535?</w:t>
        </w:r>
        <w:proofErr w:type="spellStart"/>
        <w:r w:rsidRPr="001C12F2">
          <w:rPr>
            <w:rStyle w:val="af3"/>
            <w:rFonts w:ascii="Times New Roman" w:hAnsi="Times New Roman" w:cs="Times New Roman"/>
            <w:sz w:val="24"/>
            <w:szCs w:val="24"/>
            <w:lang w:val="en-US"/>
          </w:rPr>
          <w:t>documentId</w:t>
        </w:r>
        <w:proofErr w:type="spellEnd"/>
        <w:r w:rsidRPr="00E615E0">
          <w:rPr>
            <w:rStyle w:val="af3"/>
            <w:rFonts w:ascii="Times New Roman" w:hAnsi="Times New Roman" w:cs="Times New Roman"/>
            <w:sz w:val="24"/>
            <w:szCs w:val="24"/>
          </w:rPr>
          <w:t>=814</w:t>
        </w:r>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t xml:space="preserve">Finland´s Cyber security Strategy [Electronic resource] / Finland. : </w:t>
      </w:r>
      <w:proofErr w:type="spellStart"/>
      <w:r w:rsidRPr="001C12F2">
        <w:rPr>
          <w:rFonts w:ascii="Times New Roman" w:hAnsi="Times New Roman" w:cs="Times New Roman"/>
          <w:sz w:val="24"/>
          <w:szCs w:val="24"/>
          <w:lang w:val="en-US"/>
        </w:rPr>
        <w:t>Forssa</w:t>
      </w:r>
      <w:proofErr w:type="spellEnd"/>
      <w:r w:rsidRPr="001C12F2">
        <w:rPr>
          <w:rFonts w:ascii="Times New Roman" w:hAnsi="Times New Roman" w:cs="Times New Roman"/>
          <w:sz w:val="24"/>
          <w:szCs w:val="24"/>
          <w:lang w:val="en-US"/>
        </w:rPr>
        <w:t xml:space="preserve"> print, 2013.  URL</w:t>
      </w:r>
      <w:r w:rsidRPr="00E615E0">
        <w:rPr>
          <w:rFonts w:ascii="Times New Roman" w:hAnsi="Times New Roman" w:cs="Times New Roman"/>
          <w:sz w:val="24"/>
          <w:szCs w:val="24"/>
        </w:rPr>
        <w:t xml:space="preserve">: </w:t>
      </w:r>
      <w:hyperlink r:id="rId26" w:history="1">
        <w:r w:rsidRPr="001C12F2">
          <w:rPr>
            <w:rStyle w:val="af3"/>
            <w:rFonts w:ascii="Times New Roman" w:hAnsi="Times New Roman" w:cs="Times New Roman"/>
            <w:sz w:val="24"/>
            <w:szCs w:val="24"/>
            <w:lang w:val="en-US"/>
          </w:rPr>
          <w:t>https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activities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Resilience</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and</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CIIP</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national</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cyber</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security</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strategies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ncsss</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FinlandsCyberSecurityStrategy</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pdf</w:t>
        </w:r>
        <w:proofErr w:type="spellEnd"/>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t>General report 2005 [Electronic resource] / European Network and Information Security Agency. Brussels</w:t>
      </w:r>
      <w:r w:rsidRPr="0018580A">
        <w:rPr>
          <w:rFonts w:ascii="Times New Roman" w:hAnsi="Times New Roman" w:cs="Times New Roman"/>
          <w:sz w:val="24"/>
          <w:szCs w:val="24"/>
        </w:rPr>
        <w:t xml:space="preserve">. </w:t>
      </w:r>
      <w:r w:rsidRPr="00E615E0">
        <w:rPr>
          <w:rFonts w:ascii="Times New Roman" w:hAnsi="Times New Roman" w:cs="Times New Roman"/>
          <w:sz w:val="24"/>
          <w:szCs w:val="24"/>
        </w:rPr>
        <w:t>2005</w:t>
      </w:r>
      <w:r>
        <w:rPr>
          <w:rFonts w:ascii="Times New Roman" w:hAnsi="Times New Roman" w:cs="Times New Roman"/>
          <w:sz w:val="24"/>
          <w:szCs w:val="24"/>
        </w:rPr>
        <w:t>.</w:t>
      </w:r>
      <w:r w:rsidRPr="00E615E0">
        <w:rPr>
          <w:rFonts w:ascii="Times New Roman" w:hAnsi="Times New Roman" w:cs="Times New Roman"/>
          <w:sz w:val="24"/>
          <w:szCs w:val="24"/>
        </w:rPr>
        <w:t xml:space="preserve">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27" w:history="1">
        <w:r w:rsidRPr="001C12F2">
          <w:rPr>
            <w:rStyle w:val="af3"/>
            <w:rFonts w:ascii="Times New Roman" w:hAnsi="Times New Roman" w:cs="Times New Roman"/>
            <w:sz w:val="24"/>
            <w:szCs w:val="24"/>
            <w:lang w:val="en-US"/>
          </w:rPr>
          <w:t>https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publications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programmes</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reports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_</w:t>
        </w:r>
        <w:r w:rsidRPr="001C12F2">
          <w:rPr>
            <w:rStyle w:val="af3"/>
            <w:rFonts w:ascii="Times New Roman" w:hAnsi="Times New Roman" w:cs="Times New Roman"/>
            <w:sz w:val="24"/>
            <w:szCs w:val="24"/>
            <w:lang w:val="en-US"/>
          </w:rPr>
          <w:t>work</w:t>
        </w:r>
        <w:r w:rsidRPr="00E615E0">
          <w:rPr>
            <w:rStyle w:val="af3"/>
            <w:rFonts w:ascii="Times New Roman" w:hAnsi="Times New Roman" w:cs="Times New Roman"/>
            <w:sz w:val="24"/>
            <w:szCs w:val="24"/>
          </w:rPr>
          <w:t>_</w:t>
        </w:r>
        <w:proofErr w:type="spellStart"/>
        <w:r w:rsidRPr="001C12F2">
          <w:rPr>
            <w:rStyle w:val="af3"/>
            <w:rFonts w:ascii="Times New Roman" w:hAnsi="Times New Roman" w:cs="Times New Roman"/>
            <w:sz w:val="24"/>
            <w:szCs w:val="24"/>
            <w:lang w:val="en-US"/>
          </w:rPr>
          <w:t>programme</w:t>
        </w:r>
        <w:proofErr w:type="spellEnd"/>
        <w:r w:rsidRPr="00E615E0">
          <w:rPr>
            <w:rStyle w:val="af3"/>
            <w:rFonts w:ascii="Times New Roman" w:hAnsi="Times New Roman" w:cs="Times New Roman"/>
            <w:sz w:val="24"/>
            <w:szCs w:val="24"/>
          </w:rPr>
          <w:t>_2005.</w:t>
        </w:r>
        <w:proofErr w:type="spellStart"/>
        <w:r w:rsidRPr="001C12F2">
          <w:rPr>
            <w:rStyle w:val="af3"/>
            <w:rFonts w:ascii="Times New Roman" w:hAnsi="Times New Roman" w:cs="Times New Roman"/>
            <w:sz w:val="24"/>
            <w:szCs w:val="24"/>
            <w:lang w:val="en-US"/>
          </w:rPr>
          <w:t>pdf</w:t>
        </w:r>
        <w:proofErr w:type="spellEnd"/>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t xml:space="preserve">General report 2008 [Electronic resource] / European Network and Information Security Agency. </w:t>
      </w:r>
      <w:r w:rsidRPr="0018580A">
        <w:rPr>
          <w:rFonts w:ascii="Times New Roman" w:hAnsi="Times New Roman" w:cs="Times New Roman"/>
          <w:sz w:val="24"/>
          <w:szCs w:val="24"/>
        </w:rPr>
        <w:t xml:space="preserve">2009.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28" w:history="1">
        <w:r w:rsidRPr="001C12F2">
          <w:rPr>
            <w:rStyle w:val="af3"/>
            <w:rFonts w:ascii="Times New Roman" w:hAnsi="Times New Roman" w:cs="Times New Roman"/>
            <w:sz w:val="24"/>
            <w:szCs w:val="24"/>
            <w:lang w:val="en-US"/>
          </w:rPr>
          <w:t>https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publications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programmes</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reports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_</w:t>
        </w:r>
        <w:proofErr w:type="spellStart"/>
        <w:r w:rsidRPr="001C12F2">
          <w:rPr>
            <w:rStyle w:val="af3"/>
            <w:rFonts w:ascii="Times New Roman" w:hAnsi="Times New Roman" w:cs="Times New Roman"/>
            <w:sz w:val="24"/>
            <w:szCs w:val="24"/>
            <w:lang w:val="en-US"/>
          </w:rPr>
          <w:t>gr</w:t>
        </w:r>
        <w:proofErr w:type="spellEnd"/>
        <w:r w:rsidRPr="00E615E0">
          <w:rPr>
            <w:rStyle w:val="af3"/>
            <w:rFonts w:ascii="Times New Roman" w:hAnsi="Times New Roman" w:cs="Times New Roman"/>
            <w:sz w:val="24"/>
            <w:szCs w:val="24"/>
          </w:rPr>
          <w:t>_2008.</w:t>
        </w:r>
        <w:proofErr w:type="spellStart"/>
        <w:r w:rsidRPr="001C12F2">
          <w:rPr>
            <w:rStyle w:val="af3"/>
            <w:rFonts w:ascii="Times New Roman" w:hAnsi="Times New Roman" w:cs="Times New Roman"/>
            <w:sz w:val="24"/>
            <w:szCs w:val="24"/>
            <w:lang w:val="en-US"/>
          </w:rPr>
          <w:t>pdf</w:t>
        </w:r>
        <w:proofErr w:type="spellEnd"/>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Pr="009B1141" w:rsidRDefault="009B1141" w:rsidP="009B1141">
      <w:pPr>
        <w:pStyle w:val="a3"/>
        <w:numPr>
          <w:ilvl w:val="0"/>
          <w:numId w:val="30"/>
        </w:numPr>
        <w:spacing w:line="360" w:lineRule="auto"/>
        <w:rPr>
          <w:rFonts w:ascii="Times New Roman" w:hAnsi="Times New Roman" w:cs="Times New Roman"/>
          <w:sz w:val="24"/>
          <w:szCs w:val="24"/>
          <w:lang w:val="en-US"/>
        </w:rPr>
      </w:pPr>
      <w:proofErr w:type="spellStart"/>
      <w:r w:rsidRPr="009B1141">
        <w:rPr>
          <w:rFonts w:ascii="Times New Roman" w:hAnsi="Times New Roman" w:cs="Times New Roman"/>
          <w:sz w:val="24"/>
          <w:szCs w:val="24"/>
          <w:lang w:val="en-US"/>
        </w:rPr>
        <w:t>Kroes</w:t>
      </w:r>
      <w:proofErr w:type="spellEnd"/>
      <w:r w:rsidRPr="009B1141">
        <w:rPr>
          <w:rFonts w:ascii="Times New Roman" w:hAnsi="Times New Roman" w:cs="Times New Roman"/>
          <w:sz w:val="24"/>
          <w:szCs w:val="24"/>
          <w:lang w:val="en-US"/>
        </w:rPr>
        <w:t xml:space="preserve"> N. </w:t>
      </w:r>
      <w:proofErr w:type="gramStart"/>
      <w:r w:rsidRPr="009B1141">
        <w:rPr>
          <w:rFonts w:ascii="Times New Roman" w:hAnsi="Times New Roman" w:cs="Times New Roman"/>
          <w:sz w:val="24"/>
          <w:szCs w:val="24"/>
          <w:lang w:val="en-US"/>
        </w:rPr>
        <w:t>Speech :</w:t>
      </w:r>
      <w:proofErr w:type="gramEnd"/>
      <w:r w:rsidRPr="009B1141">
        <w:rPr>
          <w:rFonts w:ascii="Times New Roman" w:hAnsi="Times New Roman" w:cs="Times New Roman"/>
          <w:sz w:val="24"/>
          <w:szCs w:val="24"/>
          <w:lang w:val="en-US"/>
        </w:rPr>
        <w:t xml:space="preserve"> EU Cyber Security Strategy. [Electronic resource] / </w:t>
      </w:r>
      <w:proofErr w:type="spellStart"/>
      <w:r w:rsidRPr="009B1141">
        <w:rPr>
          <w:rFonts w:ascii="Times New Roman" w:hAnsi="Times New Roman" w:cs="Times New Roman"/>
          <w:sz w:val="24"/>
          <w:szCs w:val="24"/>
          <w:lang w:val="en-US"/>
        </w:rPr>
        <w:t>Davos</w:t>
      </w:r>
      <w:proofErr w:type="spellEnd"/>
      <w:r w:rsidRPr="009B1141">
        <w:rPr>
          <w:rFonts w:ascii="Times New Roman" w:hAnsi="Times New Roman" w:cs="Times New Roman"/>
          <w:sz w:val="24"/>
          <w:szCs w:val="24"/>
          <w:lang w:val="en-US"/>
        </w:rPr>
        <w:t xml:space="preserve">.  2013. URL: </w:t>
      </w:r>
      <w:hyperlink r:id="rId29" w:history="1">
        <w:r w:rsidRPr="009B1141">
          <w:rPr>
            <w:rStyle w:val="af3"/>
            <w:rFonts w:ascii="Times New Roman" w:hAnsi="Times New Roman" w:cs="Times New Roman"/>
            <w:sz w:val="24"/>
            <w:szCs w:val="24"/>
            <w:lang w:val="en-US"/>
          </w:rPr>
          <w:t>http://europa.eu/rapid/press-release_SPEECH-13-51_en.html</w:t>
        </w:r>
      </w:hyperlink>
      <w:r w:rsidRPr="009B1141">
        <w:rPr>
          <w:rFonts w:ascii="Times New Roman" w:hAnsi="Times New Roman" w:cs="Times New Roman"/>
          <w:sz w:val="24"/>
          <w:szCs w:val="24"/>
          <w:lang w:val="en-US"/>
        </w:rPr>
        <w:t xml:space="preserve"> (</w:t>
      </w:r>
      <w:r w:rsidRPr="009B1141">
        <w:rPr>
          <w:rFonts w:ascii="Times New Roman" w:hAnsi="Times New Roman" w:cs="Times New Roman"/>
          <w:sz w:val="24"/>
          <w:szCs w:val="24"/>
        </w:rPr>
        <w:t>Дата</w:t>
      </w:r>
      <w:r w:rsidRPr="009B1141">
        <w:rPr>
          <w:rFonts w:ascii="Times New Roman" w:hAnsi="Times New Roman" w:cs="Times New Roman"/>
          <w:sz w:val="24"/>
          <w:szCs w:val="24"/>
          <w:lang w:val="en-US"/>
        </w:rPr>
        <w:t xml:space="preserve"> </w:t>
      </w:r>
      <w:r w:rsidRPr="009B1141">
        <w:rPr>
          <w:rFonts w:ascii="Times New Roman" w:hAnsi="Times New Roman" w:cs="Times New Roman"/>
          <w:sz w:val="24"/>
          <w:szCs w:val="24"/>
        </w:rPr>
        <w:t>обращения</w:t>
      </w:r>
      <w:r w:rsidRPr="009B1141">
        <w:rPr>
          <w:rFonts w:ascii="Times New Roman" w:hAnsi="Times New Roman" w:cs="Times New Roman"/>
          <w:sz w:val="24"/>
          <w:szCs w:val="24"/>
          <w:lang w:val="en-US"/>
        </w:rPr>
        <w:t xml:space="preserve"> 10.04.2016)</w:t>
      </w:r>
    </w:p>
    <w:p w:rsidR="009B1141" w:rsidRPr="00E615E0" w:rsidRDefault="009B1141" w:rsidP="009B1141">
      <w:pPr>
        <w:pStyle w:val="a5"/>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 xml:space="preserve">National </w:t>
      </w:r>
      <w:proofErr w:type="spellStart"/>
      <w:r>
        <w:rPr>
          <w:rFonts w:ascii="Times New Roman" w:hAnsi="Times New Roman" w:cs="Times New Roman"/>
          <w:sz w:val="24"/>
          <w:szCs w:val="24"/>
          <w:lang w:val="en-US"/>
        </w:rPr>
        <w:t>Cybersecurity</w:t>
      </w:r>
      <w:proofErr w:type="spellEnd"/>
      <w:r>
        <w:rPr>
          <w:rFonts w:ascii="Times New Roman" w:hAnsi="Times New Roman" w:cs="Times New Roman"/>
          <w:sz w:val="24"/>
          <w:szCs w:val="24"/>
          <w:lang w:val="en-US"/>
        </w:rPr>
        <w:t xml:space="preserve"> Strategy</w:t>
      </w:r>
      <w:r w:rsidRPr="001C12F2">
        <w:rPr>
          <w:rFonts w:ascii="Times New Roman" w:hAnsi="Times New Roman" w:cs="Times New Roman"/>
          <w:sz w:val="24"/>
          <w:szCs w:val="24"/>
          <w:lang w:val="en-US"/>
        </w:rPr>
        <w:t xml:space="preserve"> [Electronic resource] / Spain. </w:t>
      </w:r>
      <w:r w:rsidRPr="00E615E0">
        <w:rPr>
          <w:rFonts w:ascii="Times New Roman" w:hAnsi="Times New Roman" w:cs="Times New Roman"/>
          <w:sz w:val="24"/>
          <w:szCs w:val="24"/>
        </w:rPr>
        <w:t xml:space="preserve">2013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30" w:history="1">
        <w:r w:rsidRPr="001C12F2">
          <w:rPr>
            <w:rStyle w:val="af3"/>
            <w:rFonts w:ascii="Times New Roman" w:hAnsi="Times New Roman" w:cs="Times New Roman"/>
            <w:sz w:val="24"/>
            <w:szCs w:val="24"/>
            <w:lang w:val="en-US"/>
          </w:rPr>
          <w:t>https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activities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Resilience</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and</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CIIP</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national</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cyber</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security</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strategies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ncsss</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NCSS</w:t>
        </w:r>
        <w:r w:rsidRPr="00E615E0">
          <w:rPr>
            <w:rStyle w:val="af3"/>
            <w:rFonts w:ascii="Times New Roman" w:hAnsi="Times New Roman" w:cs="Times New Roman"/>
            <w:sz w:val="24"/>
            <w:szCs w:val="24"/>
          </w:rPr>
          <w:t>_</w:t>
        </w:r>
        <w:proofErr w:type="spellStart"/>
        <w:r w:rsidRPr="001C12F2">
          <w:rPr>
            <w:rStyle w:val="af3"/>
            <w:rFonts w:ascii="Times New Roman" w:hAnsi="Times New Roman" w:cs="Times New Roman"/>
            <w:sz w:val="24"/>
            <w:szCs w:val="24"/>
            <w:lang w:val="en-US"/>
          </w:rPr>
          <w:t>ESen</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pdf</w:t>
        </w:r>
        <w:proofErr w:type="spellEnd"/>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Pr="00E615E0" w:rsidRDefault="009B1141" w:rsidP="009B1141">
      <w:pPr>
        <w:pStyle w:val="Footnote"/>
        <w:numPr>
          <w:ilvl w:val="0"/>
          <w:numId w:val="30"/>
        </w:numPr>
        <w:spacing w:line="360" w:lineRule="auto"/>
        <w:rPr>
          <w:rFonts w:cs="Times New Roman"/>
          <w:color w:val="000000"/>
          <w:sz w:val="24"/>
          <w:szCs w:val="24"/>
        </w:rPr>
      </w:pPr>
      <w:r w:rsidRPr="001C12F2">
        <w:rPr>
          <w:rFonts w:cs="Times New Roman"/>
          <w:sz w:val="24"/>
          <w:szCs w:val="24"/>
          <w:lang w:val="en-US"/>
        </w:rPr>
        <w:t xml:space="preserve">National Strategy to Secure Cyberspace [Electronic resource] / USA.  </w:t>
      </w:r>
      <w:r w:rsidRPr="0018580A">
        <w:rPr>
          <w:rFonts w:cs="Times New Roman"/>
          <w:sz w:val="24"/>
          <w:szCs w:val="24"/>
        </w:rPr>
        <w:t xml:space="preserve">2003. </w:t>
      </w:r>
      <w:r w:rsidRPr="001C12F2">
        <w:rPr>
          <w:rFonts w:cs="Times New Roman"/>
          <w:sz w:val="24"/>
          <w:szCs w:val="24"/>
          <w:lang w:val="en-US"/>
        </w:rPr>
        <w:t>URL</w:t>
      </w:r>
      <w:r w:rsidRPr="00E615E0">
        <w:rPr>
          <w:rFonts w:cs="Times New Roman"/>
          <w:sz w:val="24"/>
          <w:szCs w:val="24"/>
        </w:rPr>
        <w:t xml:space="preserve">:  </w:t>
      </w:r>
      <w:hyperlink r:id="rId31" w:history="1">
        <w:r w:rsidRPr="001C12F2">
          <w:rPr>
            <w:rFonts w:cs="Times New Roman"/>
            <w:sz w:val="24"/>
            <w:szCs w:val="24"/>
            <w:lang w:val="en-US"/>
          </w:rPr>
          <w:t>http</w:t>
        </w:r>
        <w:r w:rsidRPr="00E615E0">
          <w:rPr>
            <w:rFonts w:cs="Times New Roman"/>
            <w:sz w:val="24"/>
            <w:szCs w:val="24"/>
          </w:rPr>
          <w:t>://</w:t>
        </w:r>
        <w:r w:rsidRPr="001C12F2">
          <w:rPr>
            <w:rFonts w:cs="Times New Roman"/>
            <w:sz w:val="24"/>
            <w:szCs w:val="24"/>
            <w:lang w:val="en-US"/>
          </w:rPr>
          <w:t>www</w:t>
        </w:r>
        <w:r w:rsidRPr="00E615E0">
          <w:rPr>
            <w:rFonts w:cs="Times New Roman"/>
            <w:sz w:val="24"/>
            <w:szCs w:val="24"/>
          </w:rPr>
          <w:t>.</w:t>
        </w:r>
        <w:proofErr w:type="spellStart"/>
        <w:r w:rsidRPr="001C12F2">
          <w:rPr>
            <w:rFonts w:cs="Times New Roman"/>
            <w:sz w:val="24"/>
            <w:szCs w:val="24"/>
            <w:lang w:val="en-US"/>
          </w:rPr>
          <w:t>dhs</w:t>
        </w:r>
        <w:proofErr w:type="spellEnd"/>
        <w:r w:rsidRPr="00E615E0">
          <w:rPr>
            <w:rFonts w:cs="Times New Roman"/>
            <w:sz w:val="24"/>
            <w:szCs w:val="24"/>
          </w:rPr>
          <w:t>.</w:t>
        </w:r>
        <w:proofErr w:type="spellStart"/>
        <w:r w:rsidRPr="001C12F2">
          <w:rPr>
            <w:rFonts w:cs="Times New Roman"/>
            <w:sz w:val="24"/>
            <w:szCs w:val="24"/>
            <w:lang w:val="en-US"/>
          </w:rPr>
          <w:t>gov</w:t>
        </w:r>
        <w:proofErr w:type="spellEnd"/>
        <w:r w:rsidRPr="00E615E0">
          <w:rPr>
            <w:rFonts w:cs="Times New Roman"/>
            <w:sz w:val="24"/>
            <w:szCs w:val="24"/>
          </w:rPr>
          <w:t>/</w:t>
        </w:r>
        <w:r w:rsidRPr="001C12F2">
          <w:rPr>
            <w:rFonts w:cs="Times New Roman"/>
            <w:sz w:val="24"/>
            <w:szCs w:val="24"/>
            <w:lang w:val="en-US"/>
          </w:rPr>
          <w:t>national</w:t>
        </w:r>
        <w:r w:rsidRPr="00E615E0">
          <w:rPr>
            <w:rFonts w:cs="Times New Roman"/>
            <w:sz w:val="24"/>
            <w:szCs w:val="24"/>
          </w:rPr>
          <w:t>-</w:t>
        </w:r>
        <w:r w:rsidRPr="001C12F2">
          <w:rPr>
            <w:rFonts w:cs="Times New Roman"/>
            <w:sz w:val="24"/>
            <w:szCs w:val="24"/>
            <w:lang w:val="en-US"/>
          </w:rPr>
          <w:t>strategy</w:t>
        </w:r>
        <w:r w:rsidRPr="00E615E0">
          <w:rPr>
            <w:rFonts w:cs="Times New Roman"/>
            <w:sz w:val="24"/>
            <w:szCs w:val="24"/>
          </w:rPr>
          <w:t>-</w:t>
        </w:r>
        <w:r w:rsidRPr="001C12F2">
          <w:rPr>
            <w:rFonts w:cs="Times New Roman"/>
            <w:sz w:val="24"/>
            <w:szCs w:val="24"/>
            <w:lang w:val="en-US"/>
          </w:rPr>
          <w:t>secure</w:t>
        </w:r>
        <w:r w:rsidRPr="00E615E0">
          <w:rPr>
            <w:rFonts w:cs="Times New Roman"/>
            <w:sz w:val="24"/>
            <w:szCs w:val="24"/>
          </w:rPr>
          <w:t>-</w:t>
        </w:r>
        <w:r w:rsidRPr="001C12F2">
          <w:rPr>
            <w:rFonts w:cs="Times New Roman"/>
            <w:sz w:val="24"/>
            <w:szCs w:val="24"/>
            <w:lang w:val="en-US"/>
          </w:rPr>
          <w:t>cyberspace</w:t>
        </w:r>
      </w:hyperlink>
      <w:r w:rsidRPr="00E615E0">
        <w:rPr>
          <w:rFonts w:cs="Times New Roman"/>
          <w:color w:val="000000"/>
          <w:sz w:val="24"/>
          <w:szCs w:val="24"/>
        </w:rPr>
        <w:t xml:space="preserve"> </w:t>
      </w:r>
      <w:r w:rsidRPr="00E615E0">
        <w:rPr>
          <w:rFonts w:cs="Times New Roman"/>
          <w:sz w:val="24"/>
          <w:szCs w:val="24"/>
        </w:rPr>
        <w:t>(</w:t>
      </w:r>
      <w:r>
        <w:rPr>
          <w:rFonts w:cs="Times New Roman"/>
          <w:sz w:val="24"/>
          <w:szCs w:val="24"/>
        </w:rPr>
        <w:t>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t xml:space="preserve">On National and International Cyber Security Exercises: Survey, Analysis and Recommendations [Electronic resource] / European Network and Information Security Agency (ENISA). </w:t>
      </w:r>
      <w:r w:rsidRPr="0018580A">
        <w:rPr>
          <w:rFonts w:ascii="Times New Roman" w:hAnsi="Times New Roman" w:cs="Times New Roman"/>
          <w:sz w:val="24"/>
          <w:szCs w:val="24"/>
        </w:rPr>
        <w:t xml:space="preserve">2012.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32" w:history="1">
        <w:r w:rsidRPr="001C12F2">
          <w:rPr>
            <w:rStyle w:val="af3"/>
            <w:rFonts w:ascii="Times New Roman" w:hAnsi="Times New Roman" w:cs="Times New Roman"/>
            <w:sz w:val="24"/>
            <w:szCs w:val="24"/>
            <w:lang w:val="en-US"/>
          </w:rPr>
          <w:t>https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activities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Resilience</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and</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CIIP</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cyber</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crisis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cooperation</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cce</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cyber</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exercises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exercise</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survey</w:t>
        </w:r>
        <w:r w:rsidRPr="00E615E0">
          <w:rPr>
            <w:rStyle w:val="af3"/>
            <w:rFonts w:ascii="Times New Roman" w:hAnsi="Times New Roman" w:cs="Times New Roman"/>
            <w:sz w:val="24"/>
            <w:szCs w:val="24"/>
          </w:rPr>
          <w:t>2012</w:t>
        </w:r>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bCs/>
          <w:sz w:val="24"/>
          <w:szCs w:val="24"/>
          <w:lang w:val="en-US"/>
        </w:rPr>
        <w:t>Regulation (EC) No 460/2004 the European Parliament and of the Council.</w:t>
      </w:r>
      <w:r w:rsidRPr="001C12F2">
        <w:rPr>
          <w:rFonts w:ascii="Times New Roman" w:hAnsi="Times New Roman" w:cs="Times New Roman"/>
          <w:b/>
          <w:bCs/>
          <w:sz w:val="24"/>
          <w:szCs w:val="24"/>
          <w:lang w:val="en-US"/>
        </w:rPr>
        <w:t> </w:t>
      </w:r>
      <w:r w:rsidRPr="001C12F2">
        <w:rPr>
          <w:rFonts w:ascii="Times New Roman" w:hAnsi="Times New Roman" w:cs="Times New Roman"/>
          <w:bCs/>
          <w:sz w:val="24"/>
          <w:szCs w:val="24"/>
          <w:lang w:val="en-US"/>
        </w:rPr>
        <w:t xml:space="preserve"> Establishing the European Network and Information Security Agency [Electronic resource] / Official Journal of the European Union. </w:t>
      </w:r>
      <w:r w:rsidRPr="0018580A">
        <w:rPr>
          <w:rFonts w:ascii="Times New Roman" w:hAnsi="Times New Roman" w:cs="Times New Roman"/>
          <w:bCs/>
          <w:sz w:val="24"/>
          <w:szCs w:val="24"/>
        </w:rPr>
        <w:t xml:space="preserve">2004. </w:t>
      </w:r>
      <w:r w:rsidRPr="001C12F2">
        <w:rPr>
          <w:rFonts w:ascii="Times New Roman" w:hAnsi="Times New Roman" w:cs="Times New Roman"/>
          <w:bCs/>
          <w:sz w:val="24"/>
          <w:szCs w:val="24"/>
          <w:lang w:val="en-US"/>
        </w:rPr>
        <w:t>URL</w:t>
      </w:r>
      <w:r w:rsidRPr="00E615E0">
        <w:rPr>
          <w:rFonts w:ascii="Times New Roman" w:hAnsi="Times New Roman" w:cs="Times New Roman"/>
          <w:bCs/>
          <w:sz w:val="24"/>
          <w:szCs w:val="24"/>
        </w:rPr>
        <w:t xml:space="preserve">: </w:t>
      </w:r>
      <w:hyperlink r:id="rId33" w:history="1">
        <w:r w:rsidRPr="001C12F2">
          <w:rPr>
            <w:rStyle w:val="af3"/>
            <w:rFonts w:ascii="Times New Roman" w:hAnsi="Times New Roman" w:cs="Times New Roman"/>
            <w:bCs/>
            <w:sz w:val="24"/>
            <w:szCs w:val="24"/>
            <w:lang w:val="en-US"/>
          </w:rPr>
          <w:t>http</w:t>
        </w:r>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eur</w:t>
        </w:r>
        <w:proofErr w:type="spellEnd"/>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lex</w:t>
        </w:r>
        <w:proofErr w:type="spellEnd"/>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europa</w:t>
        </w:r>
        <w:proofErr w:type="spellEnd"/>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w:t>
        </w:r>
        <w:proofErr w:type="spellEnd"/>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legal</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content</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EN</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TXT</w:t>
        </w:r>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uri</w:t>
        </w:r>
        <w:proofErr w:type="spellEnd"/>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CELEX</w:t>
        </w:r>
        <w:r w:rsidRPr="00E615E0">
          <w:rPr>
            <w:rStyle w:val="af3"/>
            <w:rFonts w:ascii="Times New Roman" w:hAnsi="Times New Roman" w:cs="Times New Roman"/>
            <w:bCs/>
            <w:sz w:val="24"/>
            <w:szCs w:val="24"/>
          </w:rPr>
          <w:t>%3</w:t>
        </w:r>
        <w:r w:rsidRPr="001C12F2">
          <w:rPr>
            <w:rStyle w:val="af3"/>
            <w:rFonts w:ascii="Times New Roman" w:hAnsi="Times New Roman" w:cs="Times New Roman"/>
            <w:bCs/>
            <w:sz w:val="24"/>
            <w:szCs w:val="24"/>
            <w:lang w:val="en-US"/>
          </w:rPr>
          <w:t>A</w:t>
        </w:r>
        <w:r w:rsidRPr="00E615E0">
          <w:rPr>
            <w:rStyle w:val="af3"/>
            <w:rFonts w:ascii="Times New Roman" w:hAnsi="Times New Roman" w:cs="Times New Roman"/>
            <w:bCs/>
            <w:sz w:val="24"/>
            <w:szCs w:val="24"/>
          </w:rPr>
          <w:t>32004</w:t>
        </w:r>
        <w:r w:rsidRPr="001C12F2">
          <w:rPr>
            <w:rStyle w:val="af3"/>
            <w:rFonts w:ascii="Times New Roman" w:hAnsi="Times New Roman" w:cs="Times New Roman"/>
            <w:bCs/>
            <w:sz w:val="24"/>
            <w:szCs w:val="24"/>
            <w:lang w:val="en-US"/>
          </w:rPr>
          <w:t>R</w:t>
        </w:r>
        <w:r w:rsidRPr="00E615E0">
          <w:rPr>
            <w:rStyle w:val="af3"/>
            <w:rFonts w:ascii="Times New Roman" w:hAnsi="Times New Roman" w:cs="Times New Roman"/>
            <w:bCs/>
            <w:sz w:val="24"/>
            <w:szCs w:val="24"/>
          </w:rPr>
          <w:t>0460</w:t>
        </w:r>
      </w:hyperlink>
      <w:r w:rsidRPr="00E615E0">
        <w:rPr>
          <w:rFonts w:ascii="Times New Roman" w:hAnsi="Times New Roman" w:cs="Times New Roman"/>
          <w:bCs/>
          <w:sz w:val="24"/>
          <w:szCs w:val="24"/>
        </w:rPr>
        <w:t xml:space="preserve"> </w:t>
      </w:r>
      <w:r w:rsidRPr="00E615E0">
        <w:rPr>
          <w:rFonts w:ascii="Times New Roman" w:hAnsi="Times New Roman" w:cs="Times New Roman"/>
          <w:sz w:val="24"/>
          <w:szCs w:val="24"/>
        </w:rPr>
        <w:t>(</w:t>
      </w:r>
      <w:r>
        <w:rPr>
          <w:rFonts w:ascii="Times New Roman" w:hAnsi="Times New Roman" w:cs="Times New Roman"/>
          <w:sz w:val="24"/>
          <w:szCs w:val="24"/>
        </w:rPr>
        <w:t>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bCs/>
          <w:sz w:val="24"/>
          <w:szCs w:val="24"/>
        </w:rPr>
      </w:pPr>
      <w:r>
        <w:rPr>
          <w:rFonts w:ascii="Times New Roman" w:hAnsi="Times New Roman" w:cs="Times New Roman"/>
          <w:bCs/>
          <w:sz w:val="24"/>
          <w:szCs w:val="24"/>
          <w:lang w:val="en-US"/>
        </w:rPr>
        <w:t>Regulation</w:t>
      </w:r>
      <w:r w:rsidRPr="006770B5">
        <w:rPr>
          <w:rFonts w:ascii="Times New Roman" w:hAnsi="Times New Roman" w:cs="Times New Roman"/>
          <w:bCs/>
          <w:sz w:val="24"/>
          <w:szCs w:val="24"/>
          <w:lang w:val="en-US"/>
        </w:rPr>
        <w:t xml:space="preserve"> (EU) No 526/2013 </w:t>
      </w:r>
      <w:r>
        <w:rPr>
          <w:rFonts w:ascii="Times New Roman" w:hAnsi="Times New Roman" w:cs="Times New Roman"/>
          <w:bCs/>
          <w:sz w:val="24"/>
          <w:szCs w:val="24"/>
          <w:lang w:val="en-US"/>
        </w:rPr>
        <w:t xml:space="preserve">of the European </w:t>
      </w:r>
      <w:proofErr w:type="spellStart"/>
      <w:r>
        <w:rPr>
          <w:rFonts w:ascii="Times New Roman" w:hAnsi="Times New Roman" w:cs="Times New Roman"/>
          <w:bCs/>
          <w:sz w:val="24"/>
          <w:szCs w:val="24"/>
          <w:lang w:val="en-US"/>
        </w:rPr>
        <w:t>Parlament</w:t>
      </w:r>
      <w:proofErr w:type="spellEnd"/>
      <w:r w:rsidRPr="006770B5">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nd</w:t>
      </w:r>
      <w:proofErr w:type="spellEnd"/>
      <w:r>
        <w:rPr>
          <w:rFonts w:ascii="Times New Roman" w:hAnsi="Times New Roman" w:cs="Times New Roman"/>
          <w:bCs/>
          <w:sz w:val="24"/>
          <w:szCs w:val="24"/>
          <w:lang w:val="en-US"/>
        </w:rPr>
        <w:t xml:space="preserve"> of the council</w:t>
      </w:r>
      <w:r w:rsidRPr="006770B5">
        <w:rPr>
          <w:rFonts w:ascii="Times New Roman" w:hAnsi="Times New Roman" w:cs="Times New Roman"/>
          <w:bCs/>
          <w:sz w:val="24"/>
          <w:szCs w:val="24"/>
          <w:lang w:val="en-US"/>
        </w:rPr>
        <w:t xml:space="preserve"> of 21 May 2013 concerning the European Union Agency for Network and Information Security (ENISA) and repealing Regulation (EC) No 460/2004 [Electronic resource] / Official Journal of the European Union. </w:t>
      </w:r>
      <w:r w:rsidRPr="0018580A">
        <w:rPr>
          <w:rFonts w:ascii="Times New Roman" w:hAnsi="Times New Roman" w:cs="Times New Roman"/>
          <w:bCs/>
          <w:sz w:val="24"/>
          <w:szCs w:val="24"/>
        </w:rPr>
        <w:t xml:space="preserve">2013. </w:t>
      </w:r>
      <w:r w:rsidRPr="006770B5">
        <w:rPr>
          <w:rFonts w:ascii="Times New Roman" w:hAnsi="Times New Roman" w:cs="Times New Roman"/>
          <w:bCs/>
          <w:sz w:val="24"/>
          <w:szCs w:val="24"/>
          <w:lang w:val="en-US"/>
        </w:rPr>
        <w:t>URL</w:t>
      </w:r>
      <w:r w:rsidRPr="00E615E0">
        <w:rPr>
          <w:rFonts w:ascii="Times New Roman" w:hAnsi="Times New Roman" w:cs="Times New Roman"/>
          <w:bCs/>
          <w:sz w:val="24"/>
          <w:szCs w:val="24"/>
        </w:rPr>
        <w:t xml:space="preserve">:  </w:t>
      </w:r>
      <w:hyperlink r:id="rId34" w:history="1">
        <w:r w:rsidRPr="006770B5">
          <w:rPr>
            <w:rStyle w:val="af3"/>
            <w:rFonts w:ascii="Times New Roman" w:hAnsi="Times New Roman" w:cs="Times New Roman"/>
            <w:bCs/>
            <w:sz w:val="24"/>
            <w:szCs w:val="24"/>
            <w:lang w:val="en-US"/>
          </w:rPr>
          <w:t>http</w:t>
        </w:r>
        <w:r w:rsidRPr="00E615E0">
          <w:rPr>
            <w:rStyle w:val="af3"/>
            <w:rFonts w:ascii="Times New Roman" w:hAnsi="Times New Roman" w:cs="Times New Roman"/>
            <w:bCs/>
            <w:sz w:val="24"/>
            <w:szCs w:val="24"/>
          </w:rPr>
          <w:t>://</w:t>
        </w:r>
        <w:proofErr w:type="spellStart"/>
        <w:r w:rsidRPr="006770B5">
          <w:rPr>
            <w:rStyle w:val="af3"/>
            <w:rFonts w:ascii="Times New Roman" w:hAnsi="Times New Roman" w:cs="Times New Roman"/>
            <w:bCs/>
            <w:sz w:val="24"/>
            <w:szCs w:val="24"/>
            <w:lang w:val="en-US"/>
          </w:rPr>
          <w:t>eur</w:t>
        </w:r>
        <w:proofErr w:type="spellEnd"/>
        <w:r w:rsidRPr="00E615E0">
          <w:rPr>
            <w:rStyle w:val="af3"/>
            <w:rFonts w:ascii="Times New Roman" w:hAnsi="Times New Roman" w:cs="Times New Roman"/>
            <w:bCs/>
            <w:sz w:val="24"/>
            <w:szCs w:val="24"/>
          </w:rPr>
          <w:t>-</w:t>
        </w:r>
        <w:proofErr w:type="spellStart"/>
        <w:r w:rsidRPr="006770B5">
          <w:rPr>
            <w:rStyle w:val="af3"/>
            <w:rFonts w:ascii="Times New Roman" w:hAnsi="Times New Roman" w:cs="Times New Roman"/>
            <w:bCs/>
            <w:sz w:val="24"/>
            <w:szCs w:val="24"/>
            <w:lang w:val="en-US"/>
          </w:rPr>
          <w:t>lex</w:t>
        </w:r>
        <w:proofErr w:type="spellEnd"/>
        <w:r w:rsidRPr="00E615E0">
          <w:rPr>
            <w:rStyle w:val="af3"/>
            <w:rFonts w:ascii="Times New Roman" w:hAnsi="Times New Roman" w:cs="Times New Roman"/>
            <w:bCs/>
            <w:sz w:val="24"/>
            <w:szCs w:val="24"/>
          </w:rPr>
          <w:t>.</w:t>
        </w:r>
        <w:proofErr w:type="spellStart"/>
        <w:r w:rsidRPr="006770B5">
          <w:rPr>
            <w:rStyle w:val="af3"/>
            <w:rFonts w:ascii="Times New Roman" w:hAnsi="Times New Roman" w:cs="Times New Roman"/>
            <w:bCs/>
            <w:sz w:val="24"/>
            <w:szCs w:val="24"/>
            <w:lang w:val="en-US"/>
          </w:rPr>
          <w:t>europa</w:t>
        </w:r>
        <w:proofErr w:type="spellEnd"/>
        <w:r w:rsidRPr="00E615E0">
          <w:rPr>
            <w:rStyle w:val="af3"/>
            <w:rFonts w:ascii="Times New Roman" w:hAnsi="Times New Roman" w:cs="Times New Roman"/>
            <w:bCs/>
            <w:sz w:val="24"/>
            <w:szCs w:val="24"/>
          </w:rPr>
          <w:t>.</w:t>
        </w:r>
        <w:proofErr w:type="spellStart"/>
        <w:r w:rsidRPr="006770B5">
          <w:rPr>
            <w:rStyle w:val="af3"/>
            <w:rFonts w:ascii="Times New Roman" w:hAnsi="Times New Roman" w:cs="Times New Roman"/>
            <w:bCs/>
            <w:sz w:val="24"/>
            <w:szCs w:val="24"/>
            <w:lang w:val="en-US"/>
          </w:rPr>
          <w:t>eu</w:t>
        </w:r>
        <w:proofErr w:type="spellEnd"/>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legal</w:t>
        </w:r>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content</w:t>
        </w:r>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EN</w:t>
        </w:r>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TXT</w:t>
        </w:r>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HTML</w:t>
        </w:r>
        <w:r w:rsidRPr="00E615E0">
          <w:rPr>
            <w:rStyle w:val="af3"/>
            <w:rFonts w:ascii="Times New Roman" w:hAnsi="Times New Roman" w:cs="Times New Roman"/>
            <w:bCs/>
            <w:sz w:val="24"/>
            <w:szCs w:val="24"/>
          </w:rPr>
          <w:t>/?</w:t>
        </w:r>
        <w:proofErr w:type="spellStart"/>
        <w:r w:rsidRPr="006770B5">
          <w:rPr>
            <w:rStyle w:val="af3"/>
            <w:rFonts w:ascii="Times New Roman" w:hAnsi="Times New Roman" w:cs="Times New Roman"/>
            <w:bCs/>
            <w:sz w:val="24"/>
            <w:szCs w:val="24"/>
            <w:lang w:val="en-US"/>
          </w:rPr>
          <w:t>uri</w:t>
        </w:r>
        <w:proofErr w:type="spellEnd"/>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OJ</w:t>
        </w:r>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JOL</w:t>
        </w:r>
        <w:r w:rsidRPr="00E615E0">
          <w:rPr>
            <w:rStyle w:val="af3"/>
            <w:rFonts w:ascii="Times New Roman" w:hAnsi="Times New Roman" w:cs="Times New Roman"/>
            <w:bCs/>
            <w:sz w:val="24"/>
            <w:szCs w:val="24"/>
          </w:rPr>
          <w:t>_2013_165_</w:t>
        </w:r>
        <w:r w:rsidRPr="006770B5">
          <w:rPr>
            <w:rStyle w:val="af3"/>
            <w:rFonts w:ascii="Times New Roman" w:hAnsi="Times New Roman" w:cs="Times New Roman"/>
            <w:bCs/>
            <w:sz w:val="24"/>
            <w:szCs w:val="24"/>
            <w:lang w:val="en-US"/>
          </w:rPr>
          <w:t>R</w:t>
        </w:r>
        <w:r w:rsidRPr="00E615E0">
          <w:rPr>
            <w:rStyle w:val="af3"/>
            <w:rFonts w:ascii="Times New Roman" w:hAnsi="Times New Roman" w:cs="Times New Roman"/>
            <w:bCs/>
            <w:sz w:val="24"/>
            <w:szCs w:val="24"/>
          </w:rPr>
          <w:t>_0041_01&amp;</w:t>
        </w:r>
        <w:proofErr w:type="spellStart"/>
        <w:r w:rsidRPr="006770B5">
          <w:rPr>
            <w:rStyle w:val="af3"/>
            <w:rFonts w:ascii="Times New Roman" w:hAnsi="Times New Roman" w:cs="Times New Roman"/>
            <w:bCs/>
            <w:sz w:val="24"/>
            <w:szCs w:val="24"/>
            <w:lang w:val="en-US"/>
          </w:rPr>
          <w:t>qid</w:t>
        </w:r>
        <w:proofErr w:type="spellEnd"/>
        <w:r w:rsidRPr="00E615E0">
          <w:rPr>
            <w:rStyle w:val="af3"/>
            <w:rFonts w:ascii="Times New Roman" w:hAnsi="Times New Roman" w:cs="Times New Roman"/>
            <w:bCs/>
            <w:sz w:val="24"/>
            <w:szCs w:val="24"/>
          </w:rPr>
          <w:t>=1397226946093&amp;</w:t>
        </w:r>
        <w:r w:rsidRPr="006770B5">
          <w:rPr>
            <w:rStyle w:val="af3"/>
            <w:rFonts w:ascii="Times New Roman" w:hAnsi="Times New Roman" w:cs="Times New Roman"/>
            <w:bCs/>
            <w:sz w:val="24"/>
            <w:szCs w:val="24"/>
            <w:lang w:val="en-US"/>
          </w:rPr>
          <w:t>from</w:t>
        </w:r>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EN</w:t>
        </w:r>
      </w:hyperlink>
      <w:r w:rsidRPr="00E615E0">
        <w:rPr>
          <w:rFonts w:ascii="Times New Roman" w:hAnsi="Times New Roman" w:cs="Times New Roman"/>
          <w:bCs/>
          <w:sz w:val="24"/>
          <w:szCs w:val="24"/>
        </w:rPr>
        <w:t xml:space="preserve"> </w:t>
      </w:r>
      <w:r w:rsidRPr="00E615E0">
        <w:rPr>
          <w:rFonts w:ascii="Times New Roman" w:hAnsi="Times New Roman" w:cs="Times New Roman"/>
          <w:sz w:val="24"/>
          <w:szCs w:val="24"/>
        </w:rPr>
        <w:t>(</w:t>
      </w:r>
      <w:r>
        <w:rPr>
          <w:rFonts w:ascii="Times New Roman" w:hAnsi="Times New Roman" w:cs="Times New Roman"/>
          <w:sz w:val="24"/>
          <w:szCs w:val="24"/>
        </w:rPr>
        <w:t>Дата обращения 10.04.2016)</w:t>
      </w:r>
    </w:p>
    <w:p w:rsidR="009B1141" w:rsidRPr="009B1141" w:rsidRDefault="009B1141" w:rsidP="009B1141">
      <w:pPr>
        <w:pStyle w:val="a3"/>
        <w:numPr>
          <w:ilvl w:val="0"/>
          <w:numId w:val="30"/>
        </w:numPr>
        <w:spacing w:line="360" w:lineRule="auto"/>
        <w:rPr>
          <w:rFonts w:ascii="Times New Roman" w:hAnsi="Times New Roman" w:cs="Times New Roman"/>
          <w:bCs/>
          <w:sz w:val="24"/>
          <w:szCs w:val="24"/>
        </w:rPr>
      </w:pPr>
      <w:r w:rsidRPr="009B1141">
        <w:rPr>
          <w:rFonts w:ascii="Times New Roman" w:hAnsi="Times New Roman" w:cs="Times New Roman"/>
          <w:bCs/>
          <w:sz w:val="24"/>
          <w:szCs w:val="24"/>
          <w:lang w:val="en-US"/>
        </w:rPr>
        <w:t xml:space="preserve">Regulation (EU) No 910/2014 of the European </w:t>
      </w:r>
      <w:proofErr w:type="spellStart"/>
      <w:r w:rsidRPr="009B1141">
        <w:rPr>
          <w:rFonts w:ascii="Times New Roman" w:hAnsi="Times New Roman" w:cs="Times New Roman"/>
          <w:bCs/>
          <w:sz w:val="24"/>
          <w:szCs w:val="24"/>
          <w:lang w:val="en-US"/>
        </w:rPr>
        <w:t>parlament</w:t>
      </w:r>
      <w:proofErr w:type="spellEnd"/>
      <w:r w:rsidRPr="009B1141">
        <w:rPr>
          <w:rFonts w:ascii="Times New Roman" w:hAnsi="Times New Roman" w:cs="Times New Roman"/>
          <w:bCs/>
          <w:sz w:val="24"/>
          <w:szCs w:val="24"/>
          <w:lang w:val="en-US"/>
        </w:rPr>
        <w:t xml:space="preserve"> and of the Council on electronic identification and trust services for electronic transactions in the internal market and repealing Directive 1999/93/EC [Electronic resource] / Official Journal of the European Union. </w:t>
      </w:r>
      <w:r w:rsidRPr="009B1141">
        <w:rPr>
          <w:rFonts w:ascii="Times New Roman" w:hAnsi="Times New Roman" w:cs="Times New Roman"/>
          <w:bCs/>
          <w:sz w:val="24"/>
          <w:szCs w:val="24"/>
        </w:rPr>
        <w:t xml:space="preserve">2014. </w:t>
      </w:r>
      <w:r w:rsidRPr="009B1141">
        <w:rPr>
          <w:rFonts w:ascii="Times New Roman" w:hAnsi="Times New Roman" w:cs="Times New Roman"/>
          <w:bCs/>
          <w:sz w:val="24"/>
          <w:szCs w:val="24"/>
          <w:lang w:val="en-US"/>
        </w:rPr>
        <w:t>URL</w:t>
      </w:r>
      <w:r w:rsidRPr="009B1141">
        <w:rPr>
          <w:rFonts w:ascii="Times New Roman" w:hAnsi="Times New Roman" w:cs="Times New Roman"/>
          <w:bCs/>
          <w:sz w:val="24"/>
          <w:szCs w:val="24"/>
        </w:rPr>
        <w:t xml:space="preserve">: </w:t>
      </w:r>
      <w:hyperlink r:id="rId35" w:history="1">
        <w:r w:rsidRPr="009B1141">
          <w:rPr>
            <w:rStyle w:val="af3"/>
            <w:rFonts w:ascii="Times New Roman" w:hAnsi="Times New Roman" w:cs="Times New Roman"/>
            <w:bCs/>
            <w:sz w:val="24"/>
            <w:szCs w:val="24"/>
            <w:lang w:val="en-US"/>
          </w:rPr>
          <w:t>http</w:t>
        </w:r>
        <w:r w:rsidRPr="009B1141">
          <w:rPr>
            <w:rStyle w:val="af3"/>
            <w:rFonts w:ascii="Times New Roman" w:hAnsi="Times New Roman" w:cs="Times New Roman"/>
            <w:bCs/>
            <w:sz w:val="24"/>
            <w:szCs w:val="24"/>
          </w:rPr>
          <w:t>://</w:t>
        </w:r>
        <w:proofErr w:type="spellStart"/>
        <w:r w:rsidRPr="009B1141">
          <w:rPr>
            <w:rStyle w:val="af3"/>
            <w:rFonts w:ascii="Times New Roman" w:hAnsi="Times New Roman" w:cs="Times New Roman"/>
            <w:bCs/>
            <w:sz w:val="24"/>
            <w:szCs w:val="24"/>
            <w:lang w:val="en-US"/>
          </w:rPr>
          <w:t>eur</w:t>
        </w:r>
        <w:proofErr w:type="spellEnd"/>
        <w:r w:rsidRPr="009B1141">
          <w:rPr>
            <w:rStyle w:val="af3"/>
            <w:rFonts w:ascii="Times New Roman" w:hAnsi="Times New Roman" w:cs="Times New Roman"/>
            <w:bCs/>
            <w:sz w:val="24"/>
            <w:szCs w:val="24"/>
          </w:rPr>
          <w:t>-</w:t>
        </w:r>
        <w:proofErr w:type="spellStart"/>
        <w:r w:rsidRPr="009B1141">
          <w:rPr>
            <w:rStyle w:val="af3"/>
            <w:rFonts w:ascii="Times New Roman" w:hAnsi="Times New Roman" w:cs="Times New Roman"/>
            <w:bCs/>
            <w:sz w:val="24"/>
            <w:szCs w:val="24"/>
            <w:lang w:val="en-US"/>
          </w:rPr>
          <w:t>lex</w:t>
        </w:r>
        <w:proofErr w:type="spellEnd"/>
        <w:r w:rsidRPr="009B1141">
          <w:rPr>
            <w:rStyle w:val="af3"/>
            <w:rFonts w:ascii="Times New Roman" w:hAnsi="Times New Roman" w:cs="Times New Roman"/>
            <w:bCs/>
            <w:sz w:val="24"/>
            <w:szCs w:val="24"/>
          </w:rPr>
          <w:t>.</w:t>
        </w:r>
        <w:proofErr w:type="spellStart"/>
        <w:r w:rsidRPr="009B1141">
          <w:rPr>
            <w:rStyle w:val="af3"/>
            <w:rFonts w:ascii="Times New Roman" w:hAnsi="Times New Roman" w:cs="Times New Roman"/>
            <w:bCs/>
            <w:sz w:val="24"/>
            <w:szCs w:val="24"/>
            <w:lang w:val="en-US"/>
          </w:rPr>
          <w:t>europa</w:t>
        </w:r>
        <w:proofErr w:type="spellEnd"/>
        <w:r w:rsidRPr="009B1141">
          <w:rPr>
            <w:rStyle w:val="af3"/>
            <w:rFonts w:ascii="Times New Roman" w:hAnsi="Times New Roman" w:cs="Times New Roman"/>
            <w:bCs/>
            <w:sz w:val="24"/>
            <w:szCs w:val="24"/>
          </w:rPr>
          <w:t>.</w:t>
        </w:r>
        <w:proofErr w:type="spellStart"/>
        <w:r w:rsidRPr="009B1141">
          <w:rPr>
            <w:rStyle w:val="af3"/>
            <w:rFonts w:ascii="Times New Roman" w:hAnsi="Times New Roman" w:cs="Times New Roman"/>
            <w:bCs/>
            <w:sz w:val="24"/>
            <w:szCs w:val="24"/>
            <w:lang w:val="en-US"/>
          </w:rPr>
          <w:t>eu</w:t>
        </w:r>
        <w:proofErr w:type="spellEnd"/>
        <w:r w:rsidRPr="009B1141">
          <w:rPr>
            <w:rStyle w:val="af3"/>
            <w:rFonts w:ascii="Times New Roman" w:hAnsi="Times New Roman" w:cs="Times New Roman"/>
            <w:bCs/>
            <w:sz w:val="24"/>
            <w:szCs w:val="24"/>
          </w:rPr>
          <w:t>/</w:t>
        </w:r>
        <w:r w:rsidRPr="009B1141">
          <w:rPr>
            <w:rStyle w:val="af3"/>
            <w:rFonts w:ascii="Times New Roman" w:hAnsi="Times New Roman" w:cs="Times New Roman"/>
            <w:bCs/>
            <w:sz w:val="24"/>
            <w:szCs w:val="24"/>
            <w:lang w:val="en-US"/>
          </w:rPr>
          <w:t>legal</w:t>
        </w:r>
        <w:r w:rsidRPr="009B1141">
          <w:rPr>
            <w:rStyle w:val="af3"/>
            <w:rFonts w:ascii="Times New Roman" w:hAnsi="Times New Roman" w:cs="Times New Roman"/>
            <w:bCs/>
            <w:sz w:val="24"/>
            <w:szCs w:val="24"/>
          </w:rPr>
          <w:t>-</w:t>
        </w:r>
        <w:r w:rsidRPr="009B1141">
          <w:rPr>
            <w:rStyle w:val="af3"/>
            <w:rFonts w:ascii="Times New Roman" w:hAnsi="Times New Roman" w:cs="Times New Roman"/>
            <w:bCs/>
            <w:sz w:val="24"/>
            <w:szCs w:val="24"/>
            <w:lang w:val="en-US"/>
          </w:rPr>
          <w:t>content</w:t>
        </w:r>
        <w:r w:rsidRPr="009B1141">
          <w:rPr>
            <w:rStyle w:val="af3"/>
            <w:rFonts w:ascii="Times New Roman" w:hAnsi="Times New Roman" w:cs="Times New Roman"/>
            <w:bCs/>
            <w:sz w:val="24"/>
            <w:szCs w:val="24"/>
          </w:rPr>
          <w:t>/</w:t>
        </w:r>
        <w:r w:rsidRPr="009B1141">
          <w:rPr>
            <w:rStyle w:val="af3"/>
            <w:rFonts w:ascii="Times New Roman" w:hAnsi="Times New Roman" w:cs="Times New Roman"/>
            <w:bCs/>
            <w:sz w:val="24"/>
            <w:szCs w:val="24"/>
            <w:lang w:val="en-US"/>
          </w:rPr>
          <w:t>EN</w:t>
        </w:r>
        <w:r w:rsidRPr="009B1141">
          <w:rPr>
            <w:rStyle w:val="af3"/>
            <w:rFonts w:ascii="Times New Roman" w:hAnsi="Times New Roman" w:cs="Times New Roman"/>
            <w:bCs/>
            <w:sz w:val="24"/>
            <w:szCs w:val="24"/>
          </w:rPr>
          <w:t>/</w:t>
        </w:r>
        <w:r w:rsidRPr="009B1141">
          <w:rPr>
            <w:rStyle w:val="af3"/>
            <w:rFonts w:ascii="Times New Roman" w:hAnsi="Times New Roman" w:cs="Times New Roman"/>
            <w:bCs/>
            <w:sz w:val="24"/>
            <w:szCs w:val="24"/>
            <w:lang w:val="en-US"/>
          </w:rPr>
          <w:t>TXT</w:t>
        </w:r>
        <w:r w:rsidRPr="009B1141">
          <w:rPr>
            <w:rStyle w:val="af3"/>
            <w:rFonts w:ascii="Times New Roman" w:hAnsi="Times New Roman" w:cs="Times New Roman"/>
            <w:bCs/>
            <w:sz w:val="24"/>
            <w:szCs w:val="24"/>
          </w:rPr>
          <w:t>/?</w:t>
        </w:r>
        <w:proofErr w:type="spellStart"/>
        <w:r w:rsidRPr="009B1141">
          <w:rPr>
            <w:rStyle w:val="af3"/>
            <w:rFonts w:ascii="Times New Roman" w:hAnsi="Times New Roman" w:cs="Times New Roman"/>
            <w:bCs/>
            <w:sz w:val="24"/>
            <w:szCs w:val="24"/>
            <w:lang w:val="en-US"/>
          </w:rPr>
          <w:t>uri</w:t>
        </w:r>
        <w:proofErr w:type="spellEnd"/>
        <w:r w:rsidRPr="009B1141">
          <w:rPr>
            <w:rStyle w:val="af3"/>
            <w:rFonts w:ascii="Times New Roman" w:hAnsi="Times New Roman" w:cs="Times New Roman"/>
            <w:bCs/>
            <w:sz w:val="24"/>
            <w:szCs w:val="24"/>
          </w:rPr>
          <w:t>=</w:t>
        </w:r>
        <w:proofErr w:type="spellStart"/>
        <w:r w:rsidRPr="009B1141">
          <w:rPr>
            <w:rStyle w:val="af3"/>
            <w:rFonts w:ascii="Times New Roman" w:hAnsi="Times New Roman" w:cs="Times New Roman"/>
            <w:bCs/>
            <w:sz w:val="24"/>
            <w:szCs w:val="24"/>
            <w:lang w:val="en-US"/>
          </w:rPr>
          <w:t>uriserv</w:t>
        </w:r>
        <w:proofErr w:type="spellEnd"/>
        <w:r w:rsidRPr="009B1141">
          <w:rPr>
            <w:rStyle w:val="af3"/>
            <w:rFonts w:ascii="Times New Roman" w:hAnsi="Times New Roman" w:cs="Times New Roman"/>
            <w:bCs/>
            <w:sz w:val="24"/>
            <w:szCs w:val="24"/>
          </w:rPr>
          <w:t>:</w:t>
        </w:r>
        <w:r w:rsidRPr="009B1141">
          <w:rPr>
            <w:rStyle w:val="af3"/>
            <w:rFonts w:ascii="Times New Roman" w:hAnsi="Times New Roman" w:cs="Times New Roman"/>
            <w:bCs/>
            <w:sz w:val="24"/>
            <w:szCs w:val="24"/>
            <w:lang w:val="en-US"/>
          </w:rPr>
          <w:t>OJ</w:t>
        </w:r>
        <w:r w:rsidRPr="009B1141">
          <w:rPr>
            <w:rStyle w:val="af3"/>
            <w:rFonts w:ascii="Times New Roman" w:hAnsi="Times New Roman" w:cs="Times New Roman"/>
            <w:bCs/>
            <w:sz w:val="24"/>
            <w:szCs w:val="24"/>
          </w:rPr>
          <w:t>.</w:t>
        </w:r>
        <w:r w:rsidRPr="009B1141">
          <w:rPr>
            <w:rStyle w:val="af3"/>
            <w:rFonts w:ascii="Times New Roman" w:hAnsi="Times New Roman" w:cs="Times New Roman"/>
            <w:bCs/>
            <w:sz w:val="24"/>
            <w:szCs w:val="24"/>
            <w:lang w:val="en-US"/>
          </w:rPr>
          <w:t>L</w:t>
        </w:r>
        <w:r w:rsidRPr="009B1141">
          <w:rPr>
            <w:rStyle w:val="af3"/>
            <w:rFonts w:ascii="Times New Roman" w:hAnsi="Times New Roman" w:cs="Times New Roman"/>
            <w:bCs/>
            <w:sz w:val="24"/>
            <w:szCs w:val="24"/>
          </w:rPr>
          <w:t>_.2014.257.01.0073.01.</w:t>
        </w:r>
        <w:r w:rsidRPr="009B1141">
          <w:rPr>
            <w:rStyle w:val="af3"/>
            <w:rFonts w:ascii="Times New Roman" w:hAnsi="Times New Roman" w:cs="Times New Roman"/>
            <w:bCs/>
            <w:sz w:val="24"/>
            <w:szCs w:val="24"/>
            <w:lang w:val="en-US"/>
          </w:rPr>
          <w:t>ENG</w:t>
        </w:r>
      </w:hyperlink>
      <w:r w:rsidRPr="009B1141">
        <w:rPr>
          <w:rFonts w:ascii="Times New Roman" w:hAnsi="Times New Roman" w:cs="Times New Roman"/>
          <w:bCs/>
          <w:sz w:val="24"/>
          <w:szCs w:val="24"/>
        </w:rPr>
        <w:t xml:space="preserve"> </w:t>
      </w:r>
      <w:r w:rsidRPr="009B1141">
        <w:rPr>
          <w:rFonts w:ascii="Times New Roman" w:hAnsi="Times New Roman" w:cs="Times New Roman"/>
          <w:sz w:val="24"/>
          <w:szCs w:val="24"/>
        </w:rPr>
        <w:t>(Дата обращения 10.04.2016)</w:t>
      </w:r>
    </w:p>
    <w:p w:rsidR="009B1141" w:rsidRPr="00741AF4" w:rsidRDefault="009B1141" w:rsidP="009B1141">
      <w:pPr>
        <w:pStyle w:val="a5"/>
        <w:numPr>
          <w:ilvl w:val="0"/>
          <w:numId w:val="30"/>
        </w:numPr>
        <w:spacing w:line="360" w:lineRule="auto"/>
        <w:rPr>
          <w:rFonts w:ascii="Times New Roman" w:hAnsi="Times New Roman" w:cs="Times New Roman"/>
          <w:bCs/>
          <w:sz w:val="24"/>
          <w:szCs w:val="24"/>
        </w:rPr>
      </w:pPr>
      <w:r>
        <w:rPr>
          <w:rFonts w:ascii="Times New Roman" w:hAnsi="Times New Roman" w:cs="Times New Roman"/>
          <w:bCs/>
          <w:sz w:val="24"/>
          <w:szCs w:val="24"/>
          <w:lang w:val="en-US"/>
        </w:rPr>
        <w:t xml:space="preserve">Regulation (EC) No 1007/2008 the European </w:t>
      </w:r>
      <w:proofErr w:type="spellStart"/>
      <w:r>
        <w:rPr>
          <w:rFonts w:ascii="Times New Roman" w:hAnsi="Times New Roman" w:cs="Times New Roman"/>
          <w:bCs/>
          <w:sz w:val="24"/>
          <w:szCs w:val="24"/>
          <w:lang w:val="en-US"/>
        </w:rPr>
        <w:t>Parlament</w:t>
      </w:r>
      <w:proofErr w:type="spellEnd"/>
      <w:r w:rsidRPr="006770B5">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nd</w:t>
      </w:r>
      <w:proofErr w:type="spellEnd"/>
      <w:r>
        <w:rPr>
          <w:rFonts w:ascii="Times New Roman" w:hAnsi="Times New Roman" w:cs="Times New Roman"/>
          <w:bCs/>
          <w:sz w:val="24"/>
          <w:szCs w:val="24"/>
          <w:lang w:val="en-US"/>
        </w:rPr>
        <w:t xml:space="preserve"> of the council</w:t>
      </w:r>
      <w:r w:rsidRPr="006770B5">
        <w:rPr>
          <w:rFonts w:ascii="Times New Roman" w:hAnsi="Times New Roman" w:cs="Times New Roman"/>
          <w:bCs/>
          <w:sz w:val="24"/>
          <w:szCs w:val="24"/>
          <w:lang w:val="en-US"/>
        </w:rPr>
        <w:t xml:space="preserve"> of Establishing the European Network and Information Security Agency as regards its duration: amending Regulation (EC) No 460/2004 [Electronic resource] / Official Journal of the European Union. </w:t>
      </w:r>
      <w:r w:rsidRPr="0018580A">
        <w:rPr>
          <w:rFonts w:ascii="Times New Roman" w:hAnsi="Times New Roman" w:cs="Times New Roman"/>
          <w:bCs/>
          <w:sz w:val="24"/>
          <w:szCs w:val="24"/>
        </w:rPr>
        <w:t xml:space="preserve">2008. </w:t>
      </w:r>
      <w:r w:rsidRPr="006770B5">
        <w:rPr>
          <w:rFonts w:ascii="Times New Roman" w:hAnsi="Times New Roman" w:cs="Times New Roman"/>
          <w:bCs/>
          <w:sz w:val="24"/>
          <w:szCs w:val="24"/>
          <w:lang w:val="en-US"/>
        </w:rPr>
        <w:t>URL</w:t>
      </w:r>
      <w:r w:rsidRPr="00E615E0">
        <w:rPr>
          <w:rFonts w:ascii="Times New Roman" w:hAnsi="Times New Roman" w:cs="Times New Roman"/>
          <w:bCs/>
          <w:sz w:val="24"/>
          <w:szCs w:val="24"/>
        </w:rPr>
        <w:t xml:space="preserve">: </w:t>
      </w:r>
      <w:hyperlink r:id="rId36" w:history="1">
        <w:r w:rsidRPr="006770B5">
          <w:rPr>
            <w:rStyle w:val="af3"/>
            <w:rFonts w:ascii="Times New Roman" w:hAnsi="Times New Roman" w:cs="Times New Roman"/>
            <w:bCs/>
            <w:sz w:val="24"/>
            <w:szCs w:val="24"/>
            <w:lang w:val="en-US"/>
          </w:rPr>
          <w:t>http</w:t>
        </w:r>
        <w:r w:rsidRPr="00E615E0">
          <w:rPr>
            <w:rStyle w:val="af3"/>
            <w:rFonts w:ascii="Times New Roman" w:hAnsi="Times New Roman" w:cs="Times New Roman"/>
            <w:bCs/>
            <w:sz w:val="24"/>
            <w:szCs w:val="24"/>
          </w:rPr>
          <w:t>://</w:t>
        </w:r>
        <w:proofErr w:type="spellStart"/>
        <w:r w:rsidRPr="006770B5">
          <w:rPr>
            <w:rStyle w:val="af3"/>
            <w:rFonts w:ascii="Times New Roman" w:hAnsi="Times New Roman" w:cs="Times New Roman"/>
            <w:bCs/>
            <w:sz w:val="24"/>
            <w:szCs w:val="24"/>
            <w:lang w:val="en-US"/>
          </w:rPr>
          <w:t>eur</w:t>
        </w:r>
        <w:proofErr w:type="spellEnd"/>
        <w:r w:rsidRPr="00E615E0">
          <w:rPr>
            <w:rStyle w:val="af3"/>
            <w:rFonts w:ascii="Times New Roman" w:hAnsi="Times New Roman" w:cs="Times New Roman"/>
            <w:bCs/>
            <w:sz w:val="24"/>
            <w:szCs w:val="24"/>
          </w:rPr>
          <w:t>-</w:t>
        </w:r>
        <w:proofErr w:type="spellStart"/>
        <w:r w:rsidRPr="006770B5">
          <w:rPr>
            <w:rStyle w:val="af3"/>
            <w:rFonts w:ascii="Times New Roman" w:hAnsi="Times New Roman" w:cs="Times New Roman"/>
            <w:bCs/>
            <w:sz w:val="24"/>
            <w:szCs w:val="24"/>
            <w:lang w:val="en-US"/>
          </w:rPr>
          <w:t>lex</w:t>
        </w:r>
        <w:proofErr w:type="spellEnd"/>
        <w:r w:rsidRPr="00E615E0">
          <w:rPr>
            <w:rStyle w:val="af3"/>
            <w:rFonts w:ascii="Times New Roman" w:hAnsi="Times New Roman" w:cs="Times New Roman"/>
            <w:bCs/>
            <w:sz w:val="24"/>
            <w:szCs w:val="24"/>
          </w:rPr>
          <w:t>.</w:t>
        </w:r>
        <w:proofErr w:type="spellStart"/>
        <w:r w:rsidRPr="006770B5">
          <w:rPr>
            <w:rStyle w:val="af3"/>
            <w:rFonts w:ascii="Times New Roman" w:hAnsi="Times New Roman" w:cs="Times New Roman"/>
            <w:bCs/>
            <w:sz w:val="24"/>
            <w:szCs w:val="24"/>
            <w:lang w:val="en-US"/>
          </w:rPr>
          <w:t>europa</w:t>
        </w:r>
        <w:proofErr w:type="spellEnd"/>
        <w:r w:rsidRPr="00E615E0">
          <w:rPr>
            <w:rStyle w:val="af3"/>
            <w:rFonts w:ascii="Times New Roman" w:hAnsi="Times New Roman" w:cs="Times New Roman"/>
            <w:bCs/>
            <w:sz w:val="24"/>
            <w:szCs w:val="24"/>
          </w:rPr>
          <w:t>.</w:t>
        </w:r>
        <w:proofErr w:type="spellStart"/>
        <w:r w:rsidRPr="006770B5">
          <w:rPr>
            <w:rStyle w:val="af3"/>
            <w:rFonts w:ascii="Times New Roman" w:hAnsi="Times New Roman" w:cs="Times New Roman"/>
            <w:bCs/>
            <w:sz w:val="24"/>
            <w:szCs w:val="24"/>
            <w:lang w:val="en-US"/>
          </w:rPr>
          <w:t>eu</w:t>
        </w:r>
        <w:proofErr w:type="spellEnd"/>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legal</w:t>
        </w:r>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content</w:t>
        </w:r>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EN</w:t>
        </w:r>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TXT</w:t>
        </w:r>
        <w:r w:rsidRPr="00E615E0">
          <w:rPr>
            <w:rStyle w:val="af3"/>
            <w:rFonts w:ascii="Times New Roman" w:hAnsi="Times New Roman" w:cs="Times New Roman"/>
            <w:bCs/>
            <w:sz w:val="24"/>
            <w:szCs w:val="24"/>
          </w:rPr>
          <w:t>/?</w:t>
        </w:r>
        <w:proofErr w:type="spellStart"/>
        <w:r w:rsidRPr="006770B5">
          <w:rPr>
            <w:rStyle w:val="af3"/>
            <w:rFonts w:ascii="Times New Roman" w:hAnsi="Times New Roman" w:cs="Times New Roman"/>
            <w:bCs/>
            <w:sz w:val="24"/>
            <w:szCs w:val="24"/>
            <w:lang w:val="en-US"/>
          </w:rPr>
          <w:t>uri</w:t>
        </w:r>
        <w:proofErr w:type="spellEnd"/>
        <w:r w:rsidRPr="00E615E0">
          <w:rPr>
            <w:rStyle w:val="af3"/>
            <w:rFonts w:ascii="Times New Roman" w:hAnsi="Times New Roman" w:cs="Times New Roman"/>
            <w:bCs/>
            <w:sz w:val="24"/>
            <w:szCs w:val="24"/>
          </w:rPr>
          <w:t>=</w:t>
        </w:r>
        <w:proofErr w:type="spellStart"/>
        <w:r w:rsidRPr="006770B5">
          <w:rPr>
            <w:rStyle w:val="af3"/>
            <w:rFonts w:ascii="Times New Roman" w:hAnsi="Times New Roman" w:cs="Times New Roman"/>
            <w:bCs/>
            <w:sz w:val="24"/>
            <w:szCs w:val="24"/>
            <w:lang w:val="en-US"/>
          </w:rPr>
          <w:t>uriserv</w:t>
        </w:r>
        <w:proofErr w:type="spellEnd"/>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OJ</w:t>
        </w:r>
        <w:r w:rsidRPr="00E615E0">
          <w:rPr>
            <w:rStyle w:val="af3"/>
            <w:rFonts w:ascii="Times New Roman" w:hAnsi="Times New Roman" w:cs="Times New Roman"/>
            <w:bCs/>
            <w:sz w:val="24"/>
            <w:szCs w:val="24"/>
          </w:rPr>
          <w:t>.</w:t>
        </w:r>
        <w:r w:rsidRPr="006770B5">
          <w:rPr>
            <w:rStyle w:val="af3"/>
            <w:rFonts w:ascii="Times New Roman" w:hAnsi="Times New Roman" w:cs="Times New Roman"/>
            <w:bCs/>
            <w:sz w:val="24"/>
            <w:szCs w:val="24"/>
            <w:lang w:val="en-US"/>
          </w:rPr>
          <w:t>L</w:t>
        </w:r>
        <w:r w:rsidRPr="00E615E0">
          <w:rPr>
            <w:rStyle w:val="af3"/>
            <w:rFonts w:ascii="Times New Roman" w:hAnsi="Times New Roman" w:cs="Times New Roman"/>
            <w:bCs/>
            <w:sz w:val="24"/>
            <w:szCs w:val="24"/>
          </w:rPr>
          <w:t>_.2008.293.01.0001.01.</w:t>
        </w:r>
        <w:r w:rsidRPr="006770B5">
          <w:rPr>
            <w:rStyle w:val="af3"/>
            <w:rFonts w:ascii="Times New Roman" w:hAnsi="Times New Roman" w:cs="Times New Roman"/>
            <w:bCs/>
            <w:sz w:val="24"/>
            <w:szCs w:val="24"/>
            <w:lang w:val="en-US"/>
          </w:rPr>
          <w:t>ENG</w:t>
        </w:r>
      </w:hyperlink>
      <w:r w:rsidRPr="00E615E0">
        <w:rPr>
          <w:rFonts w:ascii="Times New Roman" w:hAnsi="Times New Roman" w:cs="Times New Roman"/>
          <w:bCs/>
          <w:sz w:val="24"/>
          <w:szCs w:val="24"/>
        </w:rPr>
        <w:t xml:space="preserve"> </w:t>
      </w:r>
      <w:r w:rsidRPr="00E615E0">
        <w:rPr>
          <w:rFonts w:ascii="Times New Roman" w:hAnsi="Times New Roman" w:cs="Times New Roman"/>
          <w:sz w:val="24"/>
          <w:szCs w:val="24"/>
        </w:rPr>
        <w:t>(</w:t>
      </w:r>
      <w:r>
        <w:rPr>
          <w:rFonts w:ascii="Times New Roman" w:hAnsi="Times New Roman" w:cs="Times New Roman"/>
          <w:sz w:val="24"/>
          <w:szCs w:val="24"/>
        </w:rPr>
        <w:t>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b/>
          <w:bCs/>
          <w:sz w:val="24"/>
          <w:szCs w:val="24"/>
        </w:rPr>
      </w:pPr>
      <w:r w:rsidRPr="00301727">
        <w:rPr>
          <w:rFonts w:ascii="Times New Roman" w:hAnsi="Times New Roman" w:cs="Times New Roman"/>
          <w:bCs/>
          <w:sz w:val="24"/>
          <w:szCs w:val="24"/>
          <w:lang w:val="en-US"/>
        </w:rPr>
        <w:lastRenderedPageBreak/>
        <w:t xml:space="preserve">Report on Second International Conference on Cyber-crisis Cooperation and Exercises [Electronic resource] / ENISA. </w:t>
      </w:r>
      <w:r w:rsidRPr="0018580A">
        <w:rPr>
          <w:rFonts w:ascii="Times New Roman" w:hAnsi="Times New Roman" w:cs="Times New Roman"/>
          <w:bCs/>
          <w:sz w:val="24"/>
          <w:szCs w:val="24"/>
        </w:rPr>
        <w:t xml:space="preserve">2013. </w:t>
      </w:r>
      <w:r w:rsidRPr="00301727">
        <w:rPr>
          <w:rFonts w:ascii="Times New Roman" w:hAnsi="Times New Roman" w:cs="Times New Roman"/>
          <w:bCs/>
          <w:sz w:val="24"/>
          <w:szCs w:val="24"/>
          <w:lang w:val="en-US"/>
        </w:rPr>
        <w:t>URL</w:t>
      </w:r>
      <w:r w:rsidRPr="00E615E0">
        <w:rPr>
          <w:rFonts w:ascii="Times New Roman" w:hAnsi="Times New Roman" w:cs="Times New Roman"/>
          <w:bCs/>
          <w:sz w:val="24"/>
          <w:szCs w:val="24"/>
        </w:rPr>
        <w:t xml:space="preserve">: </w:t>
      </w:r>
      <w:hyperlink r:id="rId37" w:history="1">
        <w:r w:rsidRPr="00301727">
          <w:rPr>
            <w:rStyle w:val="af3"/>
            <w:rFonts w:ascii="Times New Roman" w:hAnsi="Times New Roman" w:cs="Times New Roman"/>
            <w:bCs/>
            <w:sz w:val="24"/>
            <w:szCs w:val="24"/>
            <w:lang w:val="en-US"/>
          </w:rPr>
          <w:t>https</w:t>
        </w:r>
        <w:r w:rsidRPr="00E615E0">
          <w:rPr>
            <w:rStyle w:val="af3"/>
            <w:rFonts w:ascii="Times New Roman" w:hAnsi="Times New Roman" w:cs="Times New Roman"/>
            <w:bCs/>
            <w:sz w:val="24"/>
            <w:szCs w:val="24"/>
          </w:rPr>
          <w:t>://</w:t>
        </w:r>
        <w:r w:rsidRPr="00301727">
          <w:rPr>
            <w:rStyle w:val="af3"/>
            <w:rFonts w:ascii="Times New Roman" w:hAnsi="Times New Roman" w:cs="Times New Roman"/>
            <w:bCs/>
            <w:sz w:val="24"/>
            <w:szCs w:val="24"/>
            <w:lang w:val="en-US"/>
          </w:rPr>
          <w:t>www</w:t>
        </w:r>
        <w:r w:rsidRPr="00E615E0">
          <w:rPr>
            <w:rStyle w:val="af3"/>
            <w:rFonts w:ascii="Times New Roman" w:hAnsi="Times New Roman" w:cs="Times New Roman"/>
            <w:bCs/>
            <w:sz w:val="24"/>
            <w:szCs w:val="24"/>
          </w:rPr>
          <w:t>.</w:t>
        </w:r>
        <w:proofErr w:type="spellStart"/>
        <w:r w:rsidRPr="00301727">
          <w:rPr>
            <w:rStyle w:val="af3"/>
            <w:rFonts w:ascii="Times New Roman" w:hAnsi="Times New Roman" w:cs="Times New Roman"/>
            <w:bCs/>
            <w:sz w:val="24"/>
            <w:szCs w:val="24"/>
            <w:lang w:val="en-US"/>
          </w:rPr>
          <w:t>enisa</w:t>
        </w:r>
        <w:proofErr w:type="spellEnd"/>
        <w:r w:rsidRPr="00E615E0">
          <w:rPr>
            <w:rStyle w:val="af3"/>
            <w:rFonts w:ascii="Times New Roman" w:hAnsi="Times New Roman" w:cs="Times New Roman"/>
            <w:bCs/>
            <w:sz w:val="24"/>
            <w:szCs w:val="24"/>
          </w:rPr>
          <w:t>.</w:t>
        </w:r>
        <w:proofErr w:type="spellStart"/>
        <w:r w:rsidRPr="00301727">
          <w:rPr>
            <w:rStyle w:val="af3"/>
            <w:rFonts w:ascii="Times New Roman" w:hAnsi="Times New Roman" w:cs="Times New Roman"/>
            <w:bCs/>
            <w:sz w:val="24"/>
            <w:szCs w:val="24"/>
            <w:lang w:val="en-US"/>
          </w:rPr>
          <w:t>europa</w:t>
        </w:r>
        <w:proofErr w:type="spellEnd"/>
        <w:r w:rsidRPr="00E615E0">
          <w:rPr>
            <w:rStyle w:val="af3"/>
            <w:rFonts w:ascii="Times New Roman" w:hAnsi="Times New Roman" w:cs="Times New Roman"/>
            <w:bCs/>
            <w:sz w:val="24"/>
            <w:szCs w:val="24"/>
          </w:rPr>
          <w:t>.</w:t>
        </w:r>
        <w:proofErr w:type="spellStart"/>
        <w:r w:rsidRPr="00301727">
          <w:rPr>
            <w:rStyle w:val="af3"/>
            <w:rFonts w:ascii="Times New Roman" w:hAnsi="Times New Roman" w:cs="Times New Roman"/>
            <w:bCs/>
            <w:sz w:val="24"/>
            <w:szCs w:val="24"/>
            <w:lang w:val="en-US"/>
          </w:rPr>
          <w:t>eu</w:t>
        </w:r>
        <w:proofErr w:type="spellEnd"/>
        <w:r w:rsidRPr="00E615E0">
          <w:rPr>
            <w:rStyle w:val="af3"/>
            <w:rFonts w:ascii="Times New Roman" w:hAnsi="Times New Roman" w:cs="Times New Roman"/>
            <w:bCs/>
            <w:sz w:val="24"/>
            <w:szCs w:val="24"/>
          </w:rPr>
          <w:t>/</w:t>
        </w:r>
        <w:r w:rsidRPr="00301727">
          <w:rPr>
            <w:rStyle w:val="af3"/>
            <w:rFonts w:ascii="Times New Roman" w:hAnsi="Times New Roman" w:cs="Times New Roman"/>
            <w:bCs/>
            <w:sz w:val="24"/>
            <w:szCs w:val="24"/>
            <w:lang w:val="en-US"/>
          </w:rPr>
          <w:t>activities</w:t>
        </w:r>
        <w:r w:rsidRPr="00E615E0">
          <w:rPr>
            <w:rStyle w:val="af3"/>
            <w:rFonts w:ascii="Times New Roman" w:hAnsi="Times New Roman" w:cs="Times New Roman"/>
            <w:bCs/>
            <w:sz w:val="24"/>
            <w:szCs w:val="24"/>
          </w:rPr>
          <w:t>/</w:t>
        </w:r>
        <w:r w:rsidRPr="00301727">
          <w:rPr>
            <w:rStyle w:val="af3"/>
            <w:rFonts w:ascii="Times New Roman" w:hAnsi="Times New Roman" w:cs="Times New Roman"/>
            <w:bCs/>
            <w:sz w:val="24"/>
            <w:szCs w:val="24"/>
            <w:lang w:val="en-US"/>
          </w:rPr>
          <w:t>Resilience</w:t>
        </w:r>
        <w:r w:rsidRPr="00E615E0">
          <w:rPr>
            <w:rStyle w:val="af3"/>
            <w:rFonts w:ascii="Times New Roman" w:hAnsi="Times New Roman" w:cs="Times New Roman"/>
            <w:bCs/>
            <w:sz w:val="24"/>
            <w:szCs w:val="24"/>
          </w:rPr>
          <w:t>-</w:t>
        </w:r>
        <w:r w:rsidRPr="00301727">
          <w:rPr>
            <w:rStyle w:val="af3"/>
            <w:rFonts w:ascii="Times New Roman" w:hAnsi="Times New Roman" w:cs="Times New Roman"/>
            <w:bCs/>
            <w:sz w:val="24"/>
            <w:szCs w:val="24"/>
            <w:lang w:val="en-US"/>
          </w:rPr>
          <w:t>and</w:t>
        </w:r>
        <w:r w:rsidRPr="00E615E0">
          <w:rPr>
            <w:rStyle w:val="af3"/>
            <w:rFonts w:ascii="Times New Roman" w:hAnsi="Times New Roman" w:cs="Times New Roman"/>
            <w:bCs/>
            <w:sz w:val="24"/>
            <w:szCs w:val="24"/>
          </w:rPr>
          <w:t>-</w:t>
        </w:r>
        <w:r w:rsidRPr="00301727">
          <w:rPr>
            <w:rStyle w:val="af3"/>
            <w:rFonts w:ascii="Times New Roman" w:hAnsi="Times New Roman" w:cs="Times New Roman"/>
            <w:bCs/>
            <w:sz w:val="24"/>
            <w:szCs w:val="24"/>
            <w:lang w:val="en-US"/>
          </w:rPr>
          <w:t>CIIP</w:t>
        </w:r>
        <w:r w:rsidRPr="00E615E0">
          <w:rPr>
            <w:rStyle w:val="af3"/>
            <w:rFonts w:ascii="Times New Roman" w:hAnsi="Times New Roman" w:cs="Times New Roman"/>
            <w:bCs/>
            <w:sz w:val="24"/>
            <w:szCs w:val="24"/>
          </w:rPr>
          <w:t>/</w:t>
        </w:r>
        <w:r w:rsidRPr="00301727">
          <w:rPr>
            <w:rStyle w:val="af3"/>
            <w:rFonts w:ascii="Times New Roman" w:hAnsi="Times New Roman" w:cs="Times New Roman"/>
            <w:bCs/>
            <w:sz w:val="24"/>
            <w:szCs w:val="24"/>
            <w:lang w:val="en-US"/>
          </w:rPr>
          <w:t>cyber</w:t>
        </w:r>
        <w:r w:rsidRPr="00E615E0">
          <w:rPr>
            <w:rStyle w:val="af3"/>
            <w:rFonts w:ascii="Times New Roman" w:hAnsi="Times New Roman" w:cs="Times New Roman"/>
            <w:bCs/>
            <w:sz w:val="24"/>
            <w:szCs w:val="24"/>
          </w:rPr>
          <w:t>-</w:t>
        </w:r>
        <w:r w:rsidRPr="00301727">
          <w:rPr>
            <w:rStyle w:val="af3"/>
            <w:rFonts w:ascii="Times New Roman" w:hAnsi="Times New Roman" w:cs="Times New Roman"/>
            <w:bCs/>
            <w:sz w:val="24"/>
            <w:szCs w:val="24"/>
            <w:lang w:val="en-US"/>
          </w:rPr>
          <w:t>crisis</w:t>
        </w:r>
        <w:r w:rsidRPr="00E615E0">
          <w:rPr>
            <w:rStyle w:val="af3"/>
            <w:rFonts w:ascii="Times New Roman" w:hAnsi="Times New Roman" w:cs="Times New Roman"/>
            <w:bCs/>
            <w:sz w:val="24"/>
            <w:szCs w:val="24"/>
          </w:rPr>
          <w:t>-</w:t>
        </w:r>
        <w:r w:rsidRPr="00301727">
          <w:rPr>
            <w:rStyle w:val="af3"/>
            <w:rFonts w:ascii="Times New Roman" w:hAnsi="Times New Roman" w:cs="Times New Roman"/>
            <w:bCs/>
            <w:sz w:val="24"/>
            <w:szCs w:val="24"/>
            <w:lang w:val="en-US"/>
          </w:rPr>
          <w:t>cooperation</w:t>
        </w:r>
        <w:r w:rsidRPr="00E615E0">
          <w:rPr>
            <w:rStyle w:val="af3"/>
            <w:rFonts w:ascii="Times New Roman" w:hAnsi="Times New Roman" w:cs="Times New Roman"/>
            <w:bCs/>
            <w:sz w:val="24"/>
            <w:szCs w:val="24"/>
          </w:rPr>
          <w:t>/</w:t>
        </w:r>
        <w:r w:rsidRPr="00301727">
          <w:rPr>
            <w:rStyle w:val="af3"/>
            <w:rFonts w:ascii="Times New Roman" w:hAnsi="Times New Roman" w:cs="Times New Roman"/>
            <w:bCs/>
            <w:sz w:val="24"/>
            <w:szCs w:val="24"/>
            <w:lang w:val="en-US"/>
          </w:rPr>
          <w:t>conference</w:t>
        </w:r>
        <w:r w:rsidRPr="00E615E0">
          <w:rPr>
            <w:rStyle w:val="af3"/>
            <w:rFonts w:ascii="Times New Roman" w:hAnsi="Times New Roman" w:cs="Times New Roman"/>
            <w:bCs/>
            <w:sz w:val="24"/>
            <w:szCs w:val="24"/>
          </w:rPr>
          <w:t>/2</w:t>
        </w:r>
        <w:proofErr w:type="spellStart"/>
        <w:r w:rsidRPr="00301727">
          <w:rPr>
            <w:rStyle w:val="af3"/>
            <w:rFonts w:ascii="Times New Roman" w:hAnsi="Times New Roman" w:cs="Times New Roman"/>
            <w:bCs/>
            <w:sz w:val="24"/>
            <w:szCs w:val="24"/>
            <w:lang w:val="en-US"/>
          </w:rPr>
          <w:t>nd</w:t>
        </w:r>
        <w:proofErr w:type="spellEnd"/>
        <w:r w:rsidRPr="00E615E0">
          <w:rPr>
            <w:rStyle w:val="af3"/>
            <w:rFonts w:ascii="Times New Roman" w:hAnsi="Times New Roman" w:cs="Times New Roman"/>
            <w:bCs/>
            <w:sz w:val="24"/>
            <w:szCs w:val="24"/>
          </w:rPr>
          <w:t>-</w:t>
        </w:r>
        <w:proofErr w:type="spellStart"/>
        <w:r w:rsidRPr="00301727">
          <w:rPr>
            <w:rStyle w:val="af3"/>
            <w:rFonts w:ascii="Times New Roman" w:hAnsi="Times New Roman" w:cs="Times New Roman"/>
            <w:bCs/>
            <w:sz w:val="24"/>
            <w:szCs w:val="24"/>
            <w:lang w:val="en-US"/>
          </w:rPr>
          <w:t>enisa</w:t>
        </w:r>
        <w:proofErr w:type="spellEnd"/>
        <w:r w:rsidRPr="00E615E0">
          <w:rPr>
            <w:rStyle w:val="af3"/>
            <w:rFonts w:ascii="Times New Roman" w:hAnsi="Times New Roman" w:cs="Times New Roman"/>
            <w:bCs/>
            <w:sz w:val="24"/>
            <w:szCs w:val="24"/>
          </w:rPr>
          <w:t>-</w:t>
        </w:r>
        <w:r w:rsidRPr="00301727">
          <w:rPr>
            <w:rStyle w:val="af3"/>
            <w:rFonts w:ascii="Times New Roman" w:hAnsi="Times New Roman" w:cs="Times New Roman"/>
            <w:bCs/>
            <w:sz w:val="24"/>
            <w:szCs w:val="24"/>
            <w:lang w:val="en-US"/>
          </w:rPr>
          <w:t>conference</w:t>
        </w:r>
        <w:r w:rsidRPr="00E615E0">
          <w:rPr>
            <w:rStyle w:val="af3"/>
            <w:rFonts w:ascii="Times New Roman" w:hAnsi="Times New Roman" w:cs="Times New Roman"/>
            <w:bCs/>
            <w:sz w:val="24"/>
            <w:szCs w:val="24"/>
          </w:rPr>
          <w:t>/</w:t>
        </w:r>
        <w:r w:rsidRPr="00301727">
          <w:rPr>
            <w:rStyle w:val="af3"/>
            <w:rFonts w:ascii="Times New Roman" w:hAnsi="Times New Roman" w:cs="Times New Roman"/>
            <w:bCs/>
            <w:sz w:val="24"/>
            <w:szCs w:val="24"/>
            <w:lang w:val="en-US"/>
          </w:rPr>
          <w:t>report</w:t>
        </w:r>
      </w:hyperlink>
      <w:r w:rsidRPr="00E615E0">
        <w:t xml:space="preserve"> </w:t>
      </w:r>
      <w:r w:rsidRPr="00E615E0">
        <w:rPr>
          <w:rFonts w:ascii="Times New Roman" w:hAnsi="Times New Roman" w:cs="Times New Roman"/>
          <w:sz w:val="24"/>
          <w:szCs w:val="24"/>
        </w:rPr>
        <w:t>(</w:t>
      </w:r>
      <w:r>
        <w:rPr>
          <w:rFonts w:ascii="Times New Roman" w:hAnsi="Times New Roman" w:cs="Times New Roman"/>
          <w:sz w:val="24"/>
          <w:szCs w:val="24"/>
        </w:rPr>
        <w:t>Дата обращения 10.04.2016)</w:t>
      </w:r>
    </w:p>
    <w:p w:rsidR="009B1141"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t xml:space="preserve">The European Cyber Security Month 2015: Deployment report [Electronic resource] / European Union Agency for Network and Information Security (ENISA). </w:t>
      </w:r>
      <w:r w:rsidRPr="0018580A">
        <w:rPr>
          <w:rFonts w:ascii="Times New Roman" w:hAnsi="Times New Roman" w:cs="Times New Roman"/>
          <w:sz w:val="24"/>
          <w:szCs w:val="24"/>
        </w:rPr>
        <w:t xml:space="preserve">2015.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38" w:history="1">
        <w:r w:rsidRPr="001C12F2">
          <w:rPr>
            <w:rStyle w:val="af3"/>
            <w:rFonts w:ascii="Times New Roman" w:hAnsi="Times New Roman" w:cs="Times New Roman"/>
            <w:sz w:val="24"/>
            <w:szCs w:val="24"/>
            <w:lang w:val="en-US"/>
          </w:rPr>
          <w:t>https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activities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stakeholder</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relations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nis</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brokerage</w:t>
        </w:r>
        <w:r w:rsidRPr="00E615E0">
          <w:rPr>
            <w:rStyle w:val="af3"/>
            <w:rFonts w:ascii="Times New Roman" w:hAnsi="Times New Roman" w:cs="Times New Roman"/>
            <w:sz w:val="24"/>
            <w:szCs w:val="24"/>
          </w:rPr>
          <w:t>-1/</w:t>
        </w:r>
        <w:proofErr w:type="spellStart"/>
        <w:r w:rsidRPr="001C12F2">
          <w:rPr>
            <w:rStyle w:val="af3"/>
            <w:rFonts w:ascii="Times New Roman" w:hAnsi="Times New Roman" w:cs="Times New Roman"/>
            <w:sz w:val="24"/>
            <w:szCs w:val="24"/>
            <w:lang w:val="en-US"/>
          </w:rPr>
          <w:t>european</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cyber</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security</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month</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advocacy</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campaign</w:t>
        </w:r>
        <w:r w:rsidRPr="00E615E0">
          <w:rPr>
            <w:rStyle w:val="af3"/>
            <w:rFonts w:ascii="Times New Roman" w:hAnsi="Times New Roman" w:cs="Times New Roman"/>
            <w:sz w:val="24"/>
            <w:szCs w:val="24"/>
          </w:rPr>
          <w:t>/2015</w:t>
        </w:r>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t xml:space="preserve">United Kingdom of Great Britain and Northern Ireland v European Parliament and Council of the European Union / </w:t>
      </w:r>
      <w:r w:rsidRPr="000930F3">
        <w:rPr>
          <w:rFonts w:ascii="Times New Roman" w:hAnsi="Times New Roman" w:cs="Times New Roman"/>
          <w:color w:val="000000" w:themeColor="text1"/>
          <w:sz w:val="24"/>
          <w:szCs w:val="24"/>
          <w:shd w:val="clear" w:color="auto" w:fill="FFFFFF"/>
          <w:lang w:val="en-US"/>
        </w:rPr>
        <w:t xml:space="preserve">the Court of Justice of the European Union. </w:t>
      </w:r>
      <w:r w:rsidRPr="0018580A">
        <w:rPr>
          <w:rFonts w:ascii="Times New Roman" w:hAnsi="Times New Roman" w:cs="Times New Roman"/>
          <w:color w:val="000000" w:themeColor="text1"/>
          <w:sz w:val="24"/>
          <w:szCs w:val="24"/>
          <w:shd w:val="clear" w:color="auto" w:fill="FFFFFF"/>
        </w:rPr>
        <w:t>2004</w:t>
      </w:r>
      <w:r w:rsidRPr="0018580A">
        <w:rPr>
          <w:rFonts w:ascii="Times New Roman" w:hAnsi="Times New Roman" w:cs="Times New Roman"/>
          <w:color w:val="475055"/>
          <w:sz w:val="24"/>
          <w:szCs w:val="24"/>
          <w:shd w:val="clear" w:color="auto" w:fill="FFFFFF"/>
        </w:rPr>
        <w:t>.</w:t>
      </w:r>
      <w:r w:rsidRPr="0018580A">
        <w:rPr>
          <w:rFonts w:ascii="Tahoma" w:hAnsi="Tahoma" w:cs="Tahoma"/>
          <w:color w:val="475055"/>
          <w:sz w:val="18"/>
          <w:szCs w:val="18"/>
          <w:shd w:val="clear" w:color="auto" w:fill="FFFFFF"/>
        </w:rPr>
        <w:t xml:space="preserve">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39" w:history="1">
        <w:r w:rsidRPr="001C12F2">
          <w:rPr>
            <w:rStyle w:val="af3"/>
            <w:rFonts w:ascii="Times New Roman" w:hAnsi="Times New Roman" w:cs="Times New Roman"/>
            <w:sz w:val="24"/>
            <w:szCs w:val="24"/>
            <w:lang w:val="en-US"/>
          </w:rPr>
          <w:t>http</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curia</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juris</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showPdf</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jsf</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jsessionid</w:t>
        </w:r>
        <w:proofErr w:type="spellEnd"/>
        <w:r w:rsidRPr="00E615E0">
          <w:rPr>
            <w:rStyle w:val="af3"/>
            <w:rFonts w:ascii="Times New Roman" w:hAnsi="Times New Roman" w:cs="Times New Roman"/>
            <w:sz w:val="24"/>
            <w:szCs w:val="24"/>
          </w:rPr>
          <w:t>=9</w:t>
        </w:r>
        <w:r w:rsidRPr="001C12F2">
          <w:rPr>
            <w:rStyle w:val="af3"/>
            <w:rFonts w:ascii="Times New Roman" w:hAnsi="Times New Roman" w:cs="Times New Roman"/>
            <w:sz w:val="24"/>
            <w:szCs w:val="24"/>
            <w:lang w:val="en-US"/>
          </w:rPr>
          <w:t>ea</w:t>
        </w:r>
        <w:r w:rsidRPr="00E615E0">
          <w:rPr>
            <w:rStyle w:val="af3"/>
            <w:rFonts w:ascii="Times New Roman" w:hAnsi="Times New Roman" w:cs="Times New Roman"/>
            <w:sz w:val="24"/>
            <w:szCs w:val="24"/>
          </w:rPr>
          <w:t>7</w:t>
        </w:r>
        <w:r w:rsidRPr="001C12F2">
          <w:rPr>
            <w:rStyle w:val="af3"/>
            <w:rFonts w:ascii="Times New Roman" w:hAnsi="Times New Roman" w:cs="Times New Roman"/>
            <w:sz w:val="24"/>
            <w:szCs w:val="24"/>
            <w:lang w:val="en-US"/>
          </w:rPr>
          <w:t>d</w:t>
        </w:r>
        <w:r w:rsidRPr="00E615E0">
          <w:rPr>
            <w:rStyle w:val="af3"/>
            <w:rFonts w:ascii="Times New Roman" w:hAnsi="Times New Roman" w:cs="Times New Roman"/>
            <w:sz w:val="24"/>
            <w:szCs w:val="24"/>
          </w:rPr>
          <w:t>2</w:t>
        </w:r>
        <w:r w:rsidRPr="001C12F2">
          <w:rPr>
            <w:rStyle w:val="af3"/>
            <w:rFonts w:ascii="Times New Roman" w:hAnsi="Times New Roman" w:cs="Times New Roman"/>
            <w:sz w:val="24"/>
            <w:szCs w:val="24"/>
            <w:lang w:val="en-US"/>
          </w:rPr>
          <w:t>dc</w:t>
        </w:r>
        <w:r w:rsidRPr="00E615E0">
          <w:rPr>
            <w:rStyle w:val="af3"/>
            <w:rFonts w:ascii="Times New Roman" w:hAnsi="Times New Roman" w:cs="Times New Roman"/>
            <w:sz w:val="24"/>
            <w:szCs w:val="24"/>
          </w:rPr>
          <w:t>30</w:t>
        </w:r>
        <w:r w:rsidRPr="001C12F2">
          <w:rPr>
            <w:rStyle w:val="af3"/>
            <w:rFonts w:ascii="Times New Roman" w:hAnsi="Times New Roman" w:cs="Times New Roman"/>
            <w:sz w:val="24"/>
            <w:szCs w:val="24"/>
            <w:lang w:val="en-US"/>
          </w:rPr>
          <w:t>db</w:t>
        </w:r>
        <w:r w:rsidRPr="00E615E0">
          <w:rPr>
            <w:rStyle w:val="af3"/>
            <w:rFonts w:ascii="Times New Roman" w:hAnsi="Times New Roman" w:cs="Times New Roman"/>
            <w:sz w:val="24"/>
            <w:szCs w:val="24"/>
          </w:rPr>
          <w:t>8</w:t>
        </w:r>
        <w:proofErr w:type="spellStart"/>
        <w:r w:rsidRPr="001C12F2">
          <w:rPr>
            <w:rStyle w:val="af3"/>
            <w:rFonts w:ascii="Times New Roman" w:hAnsi="Times New Roman" w:cs="Times New Roman"/>
            <w:sz w:val="24"/>
            <w:szCs w:val="24"/>
            <w:lang w:val="en-US"/>
          </w:rPr>
          <w:t>ba</w:t>
        </w:r>
        <w:proofErr w:type="spellEnd"/>
        <w:r w:rsidRPr="00E615E0">
          <w:rPr>
            <w:rStyle w:val="af3"/>
            <w:rFonts w:ascii="Times New Roman" w:hAnsi="Times New Roman" w:cs="Times New Roman"/>
            <w:sz w:val="24"/>
            <w:szCs w:val="24"/>
          </w:rPr>
          <w:t>88</w:t>
        </w:r>
        <w:r w:rsidRPr="001C12F2">
          <w:rPr>
            <w:rStyle w:val="af3"/>
            <w:rFonts w:ascii="Times New Roman" w:hAnsi="Times New Roman" w:cs="Times New Roman"/>
            <w:sz w:val="24"/>
            <w:szCs w:val="24"/>
            <w:lang w:val="en-US"/>
          </w:rPr>
          <w:t>b</w:t>
        </w:r>
        <w:r w:rsidRPr="00E615E0">
          <w:rPr>
            <w:rStyle w:val="af3"/>
            <w:rFonts w:ascii="Times New Roman" w:hAnsi="Times New Roman" w:cs="Times New Roman"/>
            <w:sz w:val="24"/>
            <w:szCs w:val="24"/>
          </w:rPr>
          <w:t>5908</w:t>
        </w:r>
        <w:r w:rsidRPr="001C12F2">
          <w:rPr>
            <w:rStyle w:val="af3"/>
            <w:rFonts w:ascii="Times New Roman" w:hAnsi="Times New Roman" w:cs="Times New Roman"/>
            <w:sz w:val="24"/>
            <w:szCs w:val="24"/>
            <w:lang w:val="en-US"/>
          </w:rPr>
          <w:t>ff</w:t>
        </w:r>
        <w:r w:rsidRPr="00E615E0">
          <w:rPr>
            <w:rStyle w:val="af3"/>
            <w:rFonts w:ascii="Times New Roman" w:hAnsi="Times New Roman" w:cs="Times New Roman"/>
            <w:sz w:val="24"/>
            <w:szCs w:val="24"/>
          </w:rPr>
          <w:t>47</w:t>
        </w:r>
        <w:r w:rsidRPr="001C12F2">
          <w:rPr>
            <w:rStyle w:val="af3"/>
            <w:rFonts w:ascii="Times New Roman" w:hAnsi="Times New Roman" w:cs="Times New Roman"/>
            <w:sz w:val="24"/>
            <w:szCs w:val="24"/>
            <w:lang w:val="en-US"/>
          </w:rPr>
          <w:t>d</w:t>
        </w:r>
        <w:r w:rsidRPr="00E615E0">
          <w:rPr>
            <w:rStyle w:val="af3"/>
            <w:rFonts w:ascii="Times New Roman" w:hAnsi="Times New Roman" w:cs="Times New Roman"/>
            <w:sz w:val="24"/>
            <w:szCs w:val="24"/>
          </w:rPr>
          <w:t>6961</w:t>
        </w:r>
        <w:r w:rsidRPr="001C12F2">
          <w:rPr>
            <w:rStyle w:val="af3"/>
            <w:rFonts w:ascii="Times New Roman" w:hAnsi="Times New Roman" w:cs="Times New Roman"/>
            <w:sz w:val="24"/>
            <w:szCs w:val="24"/>
            <w:lang w:val="en-US"/>
          </w:rPr>
          <w:t>c</w:t>
        </w:r>
        <w:r w:rsidRPr="00E615E0">
          <w:rPr>
            <w:rStyle w:val="af3"/>
            <w:rFonts w:ascii="Times New Roman" w:hAnsi="Times New Roman" w:cs="Times New Roman"/>
            <w:sz w:val="24"/>
            <w:szCs w:val="24"/>
          </w:rPr>
          <w:t>9</w:t>
        </w:r>
        <w:r w:rsidRPr="001C12F2">
          <w:rPr>
            <w:rStyle w:val="af3"/>
            <w:rFonts w:ascii="Times New Roman" w:hAnsi="Times New Roman" w:cs="Times New Roman"/>
            <w:sz w:val="24"/>
            <w:szCs w:val="24"/>
            <w:lang w:val="en-US"/>
          </w:rPr>
          <w:t>f</w:t>
        </w:r>
        <w:r w:rsidRPr="00E615E0">
          <w:rPr>
            <w:rStyle w:val="af3"/>
            <w:rFonts w:ascii="Times New Roman" w:hAnsi="Times New Roman" w:cs="Times New Roman"/>
            <w:sz w:val="24"/>
            <w:szCs w:val="24"/>
          </w:rPr>
          <w:t>441</w:t>
        </w:r>
        <w:r w:rsidRPr="001C12F2">
          <w:rPr>
            <w:rStyle w:val="af3"/>
            <w:rFonts w:ascii="Times New Roman" w:hAnsi="Times New Roman" w:cs="Times New Roman"/>
            <w:sz w:val="24"/>
            <w:szCs w:val="24"/>
            <w:lang w:val="en-US"/>
          </w:rPr>
          <w:t>c</w:t>
        </w:r>
        <w:r w:rsidRPr="00E615E0">
          <w:rPr>
            <w:rStyle w:val="af3"/>
            <w:rFonts w:ascii="Times New Roman" w:hAnsi="Times New Roman" w:cs="Times New Roman"/>
            <w:sz w:val="24"/>
            <w:szCs w:val="24"/>
          </w:rPr>
          <w:t>2</w:t>
        </w:r>
        <w:r w:rsidRPr="001C12F2">
          <w:rPr>
            <w:rStyle w:val="af3"/>
            <w:rFonts w:ascii="Times New Roman" w:hAnsi="Times New Roman" w:cs="Times New Roman"/>
            <w:sz w:val="24"/>
            <w:szCs w:val="24"/>
            <w:lang w:val="en-US"/>
          </w:rPr>
          <w:t>ac</w:t>
        </w:r>
        <w:r w:rsidRPr="00E615E0">
          <w:rPr>
            <w:rStyle w:val="af3"/>
            <w:rFonts w:ascii="Times New Roman" w:hAnsi="Times New Roman" w:cs="Times New Roman"/>
            <w:sz w:val="24"/>
            <w:szCs w:val="24"/>
          </w:rPr>
          <w:t>18</w:t>
        </w:r>
        <w:r w:rsidRPr="001C12F2">
          <w:rPr>
            <w:rStyle w:val="af3"/>
            <w:rFonts w:ascii="Times New Roman" w:hAnsi="Times New Roman" w:cs="Times New Roman"/>
            <w:sz w:val="24"/>
            <w:szCs w:val="24"/>
            <w:lang w:val="en-US"/>
          </w:rPr>
          <w:t>d</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e</w:t>
        </w:r>
        <w:r w:rsidRPr="00E615E0">
          <w:rPr>
            <w:rStyle w:val="af3"/>
            <w:rFonts w:ascii="Times New Roman" w:hAnsi="Times New Roman" w:cs="Times New Roman"/>
            <w:sz w:val="24"/>
            <w:szCs w:val="24"/>
          </w:rPr>
          <w:t>34</w:t>
        </w:r>
        <w:proofErr w:type="spellStart"/>
        <w:r w:rsidRPr="001C12F2">
          <w:rPr>
            <w:rStyle w:val="af3"/>
            <w:rFonts w:ascii="Times New Roman" w:hAnsi="Times New Roman" w:cs="Times New Roman"/>
            <w:sz w:val="24"/>
            <w:szCs w:val="24"/>
            <w:lang w:val="en-US"/>
          </w:rPr>
          <w:t>KaxiLc</w:t>
        </w:r>
        <w:proofErr w:type="spellEnd"/>
        <w:r w:rsidRPr="00E615E0">
          <w:rPr>
            <w:rStyle w:val="af3"/>
            <w:rFonts w:ascii="Times New Roman" w:hAnsi="Times New Roman" w:cs="Times New Roman"/>
            <w:sz w:val="24"/>
            <w:szCs w:val="24"/>
          </w:rPr>
          <w:t>3</w:t>
        </w:r>
        <w:proofErr w:type="spellStart"/>
        <w:r w:rsidRPr="001C12F2">
          <w:rPr>
            <w:rStyle w:val="af3"/>
            <w:rFonts w:ascii="Times New Roman" w:hAnsi="Times New Roman" w:cs="Times New Roman"/>
            <w:sz w:val="24"/>
            <w:szCs w:val="24"/>
            <w:lang w:val="en-US"/>
          </w:rPr>
          <w:t>qMb</w:t>
        </w:r>
        <w:proofErr w:type="spellEnd"/>
        <w:r w:rsidRPr="00E615E0">
          <w:rPr>
            <w:rStyle w:val="af3"/>
            <w:rFonts w:ascii="Times New Roman" w:hAnsi="Times New Roman" w:cs="Times New Roman"/>
            <w:sz w:val="24"/>
            <w:szCs w:val="24"/>
          </w:rPr>
          <w:t>40</w:t>
        </w:r>
        <w:proofErr w:type="spellStart"/>
        <w:r w:rsidRPr="001C12F2">
          <w:rPr>
            <w:rStyle w:val="af3"/>
            <w:rFonts w:ascii="Times New Roman" w:hAnsi="Times New Roman" w:cs="Times New Roman"/>
            <w:sz w:val="24"/>
            <w:szCs w:val="24"/>
            <w:lang w:val="en-US"/>
          </w:rPr>
          <w:t>Rch</w:t>
        </w:r>
        <w:proofErr w:type="spellEnd"/>
        <w:r w:rsidRPr="00E615E0">
          <w:rPr>
            <w:rStyle w:val="af3"/>
            <w:rFonts w:ascii="Times New Roman" w:hAnsi="Times New Roman" w:cs="Times New Roman"/>
            <w:sz w:val="24"/>
            <w:szCs w:val="24"/>
          </w:rPr>
          <w:t>0</w:t>
        </w:r>
        <w:proofErr w:type="spellStart"/>
        <w:r w:rsidRPr="001C12F2">
          <w:rPr>
            <w:rStyle w:val="af3"/>
            <w:rFonts w:ascii="Times New Roman" w:hAnsi="Times New Roman" w:cs="Times New Roman"/>
            <w:sz w:val="24"/>
            <w:szCs w:val="24"/>
            <w:lang w:val="en-US"/>
          </w:rPr>
          <w:t>SaxuKaNr</w:t>
        </w:r>
        <w:proofErr w:type="spellEnd"/>
        <w:r w:rsidRPr="00E615E0">
          <w:rPr>
            <w:rStyle w:val="af3"/>
            <w:rFonts w:ascii="Times New Roman" w:hAnsi="Times New Roman" w:cs="Times New Roman"/>
            <w:sz w:val="24"/>
            <w:szCs w:val="24"/>
          </w:rPr>
          <w:t>0?</w:t>
        </w:r>
        <w:proofErr w:type="spellStart"/>
        <w:r w:rsidRPr="001C12F2">
          <w:rPr>
            <w:rStyle w:val="af3"/>
            <w:rFonts w:ascii="Times New Roman" w:hAnsi="Times New Roman" w:cs="Times New Roman"/>
            <w:sz w:val="24"/>
            <w:szCs w:val="24"/>
            <w:lang w:val="en-US"/>
          </w:rPr>
          <w:t>docid</w:t>
        </w:r>
        <w:proofErr w:type="spellEnd"/>
        <w:r w:rsidRPr="00E615E0">
          <w:rPr>
            <w:rStyle w:val="af3"/>
            <w:rFonts w:ascii="Times New Roman" w:hAnsi="Times New Roman" w:cs="Times New Roman"/>
            <w:sz w:val="24"/>
            <w:szCs w:val="24"/>
          </w:rPr>
          <w:t>=57031&amp;</w:t>
        </w:r>
        <w:proofErr w:type="spellStart"/>
        <w:r w:rsidRPr="001C12F2">
          <w:rPr>
            <w:rStyle w:val="af3"/>
            <w:rFonts w:ascii="Times New Roman" w:hAnsi="Times New Roman" w:cs="Times New Roman"/>
            <w:sz w:val="24"/>
            <w:szCs w:val="24"/>
            <w:lang w:val="en-US"/>
          </w:rPr>
          <w:t>pageIndex</w:t>
        </w:r>
        <w:proofErr w:type="spellEnd"/>
        <w:r w:rsidRPr="00E615E0">
          <w:rPr>
            <w:rStyle w:val="af3"/>
            <w:rFonts w:ascii="Times New Roman" w:hAnsi="Times New Roman" w:cs="Times New Roman"/>
            <w:sz w:val="24"/>
            <w:szCs w:val="24"/>
          </w:rPr>
          <w:t>=0&amp;</w:t>
        </w:r>
        <w:proofErr w:type="spellStart"/>
        <w:r w:rsidRPr="001C12F2">
          <w:rPr>
            <w:rStyle w:val="af3"/>
            <w:rFonts w:ascii="Times New Roman" w:hAnsi="Times New Roman" w:cs="Times New Roman"/>
            <w:sz w:val="24"/>
            <w:szCs w:val="24"/>
            <w:lang w:val="en-US"/>
          </w:rPr>
          <w:t>doclang</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EN</w:t>
        </w:r>
        <w:r w:rsidRPr="00E615E0">
          <w:rPr>
            <w:rStyle w:val="af3"/>
            <w:rFonts w:ascii="Times New Roman" w:hAnsi="Times New Roman" w:cs="Times New Roman"/>
            <w:sz w:val="24"/>
            <w:szCs w:val="24"/>
          </w:rPr>
          <w:t>&amp;</w:t>
        </w:r>
        <w:r w:rsidRPr="001C12F2">
          <w:rPr>
            <w:rStyle w:val="af3"/>
            <w:rFonts w:ascii="Times New Roman" w:hAnsi="Times New Roman" w:cs="Times New Roman"/>
            <w:sz w:val="24"/>
            <w:szCs w:val="24"/>
            <w:lang w:val="en-US"/>
          </w:rPr>
          <w:t>mode</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lst</w:t>
        </w:r>
        <w:proofErr w:type="spellEnd"/>
        <w:r w:rsidRPr="00E615E0">
          <w:rPr>
            <w:rStyle w:val="af3"/>
            <w:rFonts w:ascii="Times New Roman" w:hAnsi="Times New Roman" w:cs="Times New Roman"/>
            <w:sz w:val="24"/>
            <w:szCs w:val="24"/>
          </w:rPr>
          <w:t>&amp;</w:t>
        </w:r>
        <w:r w:rsidRPr="001C12F2">
          <w:rPr>
            <w:rStyle w:val="af3"/>
            <w:rFonts w:ascii="Times New Roman" w:hAnsi="Times New Roman" w:cs="Times New Roman"/>
            <w:sz w:val="24"/>
            <w:szCs w:val="24"/>
            <w:lang w:val="en-US"/>
          </w:rPr>
          <w:t>dir</w:t>
        </w:r>
        <w:r w:rsidRPr="00E615E0">
          <w:rPr>
            <w:rStyle w:val="af3"/>
            <w:rFonts w:ascii="Times New Roman" w:hAnsi="Times New Roman" w:cs="Times New Roman"/>
            <w:sz w:val="24"/>
            <w:szCs w:val="24"/>
          </w:rPr>
          <w:t>=&amp;</w:t>
        </w:r>
        <w:proofErr w:type="spellStart"/>
        <w:r w:rsidRPr="001C12F2">
          <w:rPr>
            <w:rStyle w:val="af3"/>
            <w:rFonts w:ascii="Times New Roman" w:hAnsi="Times New Roman" w:cs="Times New Roman"/>
            <w:sz w:val="24"/>
            <w:szCs w:val="24"/>
            <w:lang w:val="en-US"/>
          </w:rPr>
          <w:t>occ</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first</w:t>
        </w:r>
        <w:r w:rsidRPr="00E615E0">
          <w:rPr>
            <w:rStyle w:val="af3"/>
            <w:rFonts w:ascii="Times New Roman" w:hAnsi="Times New Roman" w:cs="Times New Roman"/>
            <w:sz w:val="24"/>
            <w:szCs w:val="24"/>
          </w:rPr>
          <w:t>&amp;</w:t>
        </w:r>
        <w:r w:rsidRPr="001C12F2">
          <w:rPr>
            <w:rStyle w:val="af3"/>
            <w:rFonts w:ascii="Times New Roman" w:hAnsi="Times New Roman" w:cs="Times New Roman"/>
            <w:sz w:val="24"/>
            <w:szCs w:val="24"/>
            <w:lang w:val="en-US"/>
          </w:rPr>
          <w:t>part</w:t>
        </w:r>
        <w:r w:rsidRPr="00E615E0">
          <w:rPr>
            <w:rStyle w:val="af3"/>
            <w:rFonts w:ascii="Times New Roman" w:hAnsi="Times New Roman" w:cs="Times New Roman"/>
            <w:sz w:val="24"/>
            <w:szCs w:val="24"/>
          </w:rPr>
          <w:t>=1&amp;</w:t>
        </w:r>
        <w:r w:rsidRPr="001C12F2">
          <w:rPr>
            <w:rStyle w:val="af3"/>
            <w:rFonts w:ascii="Times New Roman" w:hAnsi="Times New Roman" w:cs="Times New Roman"/>
            <w:sz w:val="24"/>
            <w:szCs w:val="24"/>
            <w:lang w:val="en-US"/>
          </w:rPr>
          <w:t>cid</w:t>
        </w:r>
        <w:r w:rsidRPr="00E615E0">
          <w:rPr>
            <w:rStyle w:val="af3"/>
            <w:rFonts w:ascii="Times New Roman" w:hAnsi="Times New Roman" w:cs="Times New Roman"/>
            <w:sz w:val="24"/>
            <w:szCs w:val="24"/>
          </w:rPr>
          <w:t>=5545180</w:t>
        </w:r>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Pr="009B1141" w:rsidRDefault="009B1141" w:rsidP="009B1141">
      <w:pPr>
        <w:pStyle w:val="a3"/>
        <w:numPr>
          <w:ilvl w:val="0"/>
          <w:numId w:val="30"/>
        </w:numPr>
        <w:spacing w:line="360" w:lineRule="auto"/>
        <w:rPr>
          <w:rFonts w:ascii="Times New Roman" w:hAnsi="Times New Roman" w:cs="Times New Roman"/>
          <w:sz w:val="24"/>
          <w:szCs w:val="24"/>
        </w:rPr>
      </w:pPr>
      <w:r w:rsidRPr="009B1141">
        <w:rPr>
          <w:rFonts w:ascii="Times New Roman" w:hAnsi="Times New Roman" w:cs="Times New Roman"/>
          <w:sz w:val="24"/>
          <w:szCs w:val="24"/>
          <w:lang w:val="en-US"/>
        </w:rPr>
        <w:t xml:space="preserve">Work </w:t>
      </w:r>
      <w:proofErr w:type="spellStart"/>
      <w:r w:rsidRPr="009B1141">
        <w:rPr>
          <w:rFonts w:ascii="Times New Roman" w:hAnsi="Times New Roman" w:cs="Times New Roman"/>
          <w:sz w:val="24"/>
          <w:szCs w:val="24"/>
          <w:lang w:val="en-US"/>
        </w:rPr>
        <w:t>programme</w:t>
      </w:r>
      <w:proofErr w:type="spellEnd"/>
      <w:r w:rsidRPr="009B1141">
        <w:rPr>
          <w:rFonts w:ascii="Times New Roman" w:hAnsi="Times New Roman" w:cs="Times New Roman"/>
          <w:sz w:val="24"/>
          <w:szCs w:val="24"/>
          <w:lang w:val="en-US"/>
        </w:rPr>
        <w:t xml:space="preserve"> 2014 [Electronic resource] / ENISA. </w:t>
      </w:r>
      <w:r w:rsidRPr="009B1141">
        <w:rPr>
          <w:rFonts w:ascii="Times New Roman" w:hAnsi="Times New Roman" w:cs="Times New Roman"/>
          <w:sz w:val="24"/>
          <w:szCs w:val="24"/>
        </w:rPr>
        <w:t xml:space="preserve">2013.  </w:t>
      </w:r>
      <w:r w:rsidRPr="009B1141">
        <w:rPr>
          <w:rFonts w:ascii="Times New Roman" w:hAnsi="Times New Roman" w:cs="Times New Roman"/>
          <w:sz w:val="24"/>
          <w:szCs w:val="24"/>
          <w:lang w:val="en-US"/>
        </w:rPr>
        <w:t>URL</w:t>
      </w:r>
      <w:r w:rsidRPr="009B1141">
        <w:rPr>
          <w:rFonts w:ascii="Times New Roman" w:hAnsi="Times New Roman" w:cs="Times New Roman"/>
          <w:sz w:val="24"/>
          <w:szCs w:val="24"/>
        </w:rPr>
        <w:t xml:space="preserve">: </w:t>
      </w:r>
      <w:hyperlink r:id="rId40" w:history="1">
        <w:r w:rsidRPr="009B1141">
          <w:rPr>
            <w:rStyle w:val="af3"/>
            <w:rFonts w:ascii="Times New Roman" w:hAnsi="Times New Roman" w:cs="Times New Roman"/>
            <w:sz w:val="24"/>
            <w:szCs w:val="24"/>
            <w:lang w:val="en-US"/>
          </w:rPr>
          <w:t>https</w:t>
        </w:r>
        <w:r w:rsidRPr="009B1141">
          <w:rPr>
            <w:rStyle w:val="af3"/>
            <w:rFonts w:ascii="Times New Roman" w:hAnsi="Times New Roman" w:cs="Times New Roman"/>
            <w:sz w:val="24"/>
            <w:szCs w:val="24"/>
          </w:rPr>
          <w:t>://</w:t>
        </w:r>
        <w:r w:rsidRPr="009B1141">
          <w:rPr>
            <w:rStyle w:val="af3"/>
            <w:rFonts w:ascii="Times New Roman" w:hAnsi="Times New Roman" w:cs="Times New Roman"/>
            <w:sz w:val="24"/>
            <w:szCs w:val="24"/>
            <w:lang w:val="en-US"/>
          </w:rPr>
          <w:t>www</w:t>
        </w:r>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enisa</w:t>
        </w:r>
        <w:proofErr w:type="spellEnd"/>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europa</w:t>
        </w:r>
        <w:proofErr w:type="spellEnd"/>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eu</w:t>
        </w:r>
        <w:proofErr w:type="spellEnd"/>
        <w:r w:rsidRPr="009B1141">
          <w:rPr>
            <w:rStyle w:val="af3"/>
            <w:rFonts w:ascii="Times New Roman" w:hAnsi="Times New Roman" w:cs="Times New Roman"/>
            <w:sz w:val="24"/>
            <w:szCs w:val="24"/>
          </w:rPr>
          <w:t>/</w:t>
        </w:r>
        <w:r w:rsidRPr="009B1141">
          <w:rPr>
            <w:rStyle w:val="af3"/>
            <w:rFonts w:ascii="Times New Roman" w:hAnsi="Times New Roman" w:cs="Times New Roman"/>
            <w:sz w:val="24"/>
            <w:szCs w:val="24"/>
            <w:lang w:val="en-US"/>
          </w:rPr>
          <w:t>publications</w:t>
        </w:r>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programmes</w:t>
        </w:r>
        <w:proofErr w:type="spellEnd"/>
        <w:r w:rsidRPr="009B1141">
          <w:rPr>
            <w:rStyle w:val="af3"/>
            <w:rFonts w:ascii="Times New Roman" w:hAnsi="Times New Roman" w:cs="Times New Roman"/>
            <w:sz w:val="24"/>
            <w:szCs w:val="24"/>
          </w:rPr>
          <w:t>-</w:t>
        </w:r>
        <w:r w:rsidRPr="009B1141">
          <w:rPr>
            <w:rStyle w:val="af3"/>
            <w:rFonts w:ascii="Times New Roman" w:hAnsi="Times New Roman" w:cs="Times New Roman"/>
            <w:sz w:val="24"/>
            <w:szCs w:val="24"/>
            <w:lang w:val="en-US"/>
          </w:rPr>
          <w:t>reports</w:t>
        </w:r>
        <w:r w:rsidRPr="009B1141">
          <w:rPr>
            <w:rStyle w:val="af3"/>
            <w:rFonts w:ascii="Times New Roman" w:hAnsi="Times New Roman" w:cs="Times New Roman"/>
            <w:sz w:val="24"/>
            <w:szCs w:val="24"/>
          </w:rPr>
          <w:t>/</w:t>
        </w:r>
        <w:r w:rsidRPr="009B1141">
          <w:rPr>
            <w:rStyle w:val="af3"/>
            <w:rFonts w:ascii="Times New Roman" w:hAnsi="Times New Roman" w:cs="Times New Roman"/>
            <w:sz w:val="24"/>
            <w:szCs w:val="24"/>
            <w:lang w:val="en-US"/>
          </w:rPr>
          <w:t>work</w:t>
        </w:r>
        <w:r w:rsidRPr="009B1141">
          <w:rPr>
            <w:rStyle w:val="af3"/>
            <w:rFonts w:ascii="Times New Roman" w:hAnsi="Times New Roman" w:cs="Times New Roman"/>
            <w:sz w:val="24"/>
            <w:szCs w:val="24"/>
          </w:rPr>
          <w:t>-</w:t>
        </w:r>
        <w:proofErr w:type="spellStart"/>
        <w:r w:rsidRPr="009B1141">
          <w:rPr>
            <w:rStyle w:val="af3"/>
            <w:rFonts w:ascii="Times New Roman" w:hAnsi="Times New Roman" w:cs="Times New Roman"/>
            <w:sz w:val="24"/>
            <w:szCs w:val="24"/>
            <w:lang w:val="en-US"/>
          </w:rPr>
          <w:t>programme</w:t>
        </w:r>
        <w:proofErr w:type="spellEnd"/>
        <w:r w:rsidRPr="009B1141">
          <w:rPr>
            <w:rStyle w:val="af3"/>
            <w:rFonts w:ascii="Times New Roman" w:hAnsi="Times New Roman" w:cs="Times New Roman"/>
            <w:sz w:val="24"/>
            <w:szCs w:val="24"/>
          </w:rPr>
          <w:t>-2014</w:t>
        </w:r>
      </w:hyperlink>
      <w:r w:rsidRPr="009B1141">
        <w:rPr>
          <w:rFonts w:ascii="Times New Roman" w:hAnsi="Times New Roman" w:cs="Times New Roman"/>
          <w:sz w:val="24"/>
          <w:szCs w:val="24"/>
        </w:rPr>
        <w:t xml:space="preserve"> (Дата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sz w:val="24"/>
          <w:szCs w:val="24"/>
        </w:rPr>
      </w:pPr>
      <w:r w:rsidRPr="001C12F2">
        <w:rPr>
          <w:rFonts w:ascii="Times New Roman" w:hAnsi="Times New Roman" w:cs="Times New Roman"/>
          <w:sz w:val="24"/>
          <w:szCs w:val="24"/>
          <w:lang w:val="en-US"/>
        </w:rPr>
        <w:t xml:space="preserve">Work </w:t>
      </w:r>
      <w:proofErr w:type="spellStart"/>
      <w:r w:rsidRPr="001C12F2">
        <w:rPr>
          <w:rFonts w:ascii="Times New Roman" w:hAnsi="Times New Roman" w:cs="Times New Roman"/>
          <w:sz w:val="24"/>
          <w:szCs w:val="24"/>
          <w:lang w:val="en-US"/>
        </w:rPr>
        <w:t>Programme</w:t>
      </w:r>
      <w:proofErr w:type="spellEnd"/>
      <w:r w:rsidRPr="001C12F2">
        <w:rPr>
          <w:rFonts w:ascii="Times New Roman" w:hAnsi="Times New Roman" w:cs="Times New Roman"/>
          <w:sz w:val="24"/>
          <w:szCs w:val="24"/>
          <w:lang w:val="en-US"/>
        </w:rPr>
        <w:t xml:space="preserve"> 2015 Including Multi-Annual Planning [Electronic resource] / the European Union Agency for Network and Information Security. </w:t>
      </w:r>
      <w:r w:rsidRPr="0018580A">
        <w:rPr>
          <w:rFonts w:ascii="Times New Roman" w:hAnsi="Times New Roman" w:cs="Times New Roman"/>
          <w:sz w:val="24"/>
          <w:szCs w:val="24"/>
        </w:rPr>
        <w:t xml:space="preserve">2014.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41" w:history="1">
        <w:r w:rsidRPr="001C12F2">
          <w:rPr>
            <w:rStyle w:val="af3"/>
            <w:rFonts w:ascii="Times New Roman" w:hAnsi="Times New Roman" w:cs="Times New Roman"/>
            <w:sz w:val="24"/>
            <w:szCs w:val="24"/>
            <w:lang w:val="en-US"/>
          </w:rPr>
          <w:t>https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publications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programmes</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reports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work</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programme</w:t>
        </w:r>
        <w:proofErr w:type="spellEnd"/>
        <w:r w:rsidRPr="00E615E0">
          <w:rPr>
            <w:rStyle w:val="af3"/>
            <w:rFonts w:ascii="Times New Roman" w:hAnsi="Times New Roman" w:cs="Times New Roman"/>
            <w:sz w:val="24"/>
            <w:szCs w:val="24"/>
          </w:rPr>
          <w:t>-2015</w:t>
        </w:r>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Pr="00E615E0" w:rsidRDefault="009B1141" w:rsidP="009B1141">
      <w:pPr>
        <w:pStyle w:val="a5"/>
        <w:numPr>
          <w:ilvl w:val="0"/>
          <w:numId w:val="30"/>
        </w:numPr>
        <w:spacing w:line="360" w:lineRule="auto"/>
        <w:rPr>
          <w:rFonts w:ascii="Times New Roman" w:hAnsi="Times New Roman" w:cs="Times New Roman"/>
          <w:sz w:val="24"/>
          <w:szCs w:val="24"/>
        </w:rPr>
      </w:pPr>
      <w:proofErr w:type="gramStart"/>
      <w:r w:rsidRPr="001C12F2">
        <w:rPr>
          <w:rFonts w:ascii="Times New Roman" w:hAnsi="Times New Roman" w:cs="Times New Roman"/>
          <w:sz w:val="24"/>
          <w:szCs w:val="24"/>
          <w:lang w:val="en-US"/>
        </w:rPr>
        <w:t xml:space="preserve">Work </w:t>
      </w:r>
      <w:proofErr w:type="spellStart"/>
      <w:r w:rsidRPr="001C12F2">
        <w:rPr>
          <w:rFonts w:ascii="Times New Roman" w:hAnsi="Times New Roman" w:cs="Times New Roman"/>
          <w:sz w:val="24"/>
          <w:szCs w:val="24"/>
          <w:lang w:val="en-US"/>
        </w:rPr>
        <w:t>programme</w:t>
      </w:r>
      <w:proofErr w:type="spellEnd"/>
      <w:proofErr w:type="gramEnd"/>
      <w:r w:rsidRPr="001C12F2">
        <w:rPr>
          <w:rFonts w:ascii="Times New Roman" w:hAnsi="Times New Roman" w:cs="Times New Roman"/>
          <w:sz w:val="24"/>
          <w:szCs w:val="24"/>
          <w:lang w:val="en-US"/>
        </w:rPr>
        <w:t xml:space="preserve"> 2016 Including multiannual planning [Electronic resource] / European Union Agency for Network and Information Security. </w:t>
      </w:r>
      <w:r w:rsidRPr="0018580A">
        <w:rPr>
          <w:rFonts w:ascii="Times New Roman" w:hAnsi="Times New Roman" w:cs="Times New Roman"/>
          <w:sz w:val="24"/>
          <w:szCs w:val="24"/>
        </w:rPr>
        <w:t xml:space="preserve">2015.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42" w:history="1">
        <w:r w:rsidRPr="001C12F2">
          <w:rPr>
            <w:rStyle w:val="af3"/>
            <w:rFonts w:ascii="Times New Roman" w:hAnsi="Times New Roman" w:cs="Times New Roman"/>
            <w:sz w:val="24"/>
            <w:szCs w:val="24"/>
            <w:lang w:val="en-US"/>
          </w:rPr>
          <w:t>https</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www</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europa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eu</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publications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programmes</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reports</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work</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programme</w:t>
        </w:r>
        <w:proofErr w:type="spellEnd"/>
        <w:r w:rsidRPr="00E615E0">
          <w:rPr>
            <w:rStyle w:val="af3"/>
            <w:rFonts w:ascii="Times New Roman" w:hAnsi="Times New Roman" w:cs="Times New Roman"/>
            <w:sz w:val="24"/>
            <w:szCs w:val="24"/>
          </w:rPr>
          <w:t>-2016</w:t>
        </w:r>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741AF4" w:rsidRDefault="00741AF4" w:rsidP="006E4282">
      <w:pPr>
        <w:spacing w:line="360" w:lineRule="auto"/>
        <w:jc w:val="both"/>
        <w:rPr>
          <w:rFonts w:ascii="Times New Roman" w:hAnsi="Times New Roman" w:cs="Times New Roman"/>
          <w:bCs/>
          <w:sz w:val="24"/>
        </w:rPr>
      </w:pPr>
    </w:p>
    <w:p w:rsidR="0065228E" w:rsidRPr="000C10DA" w:rsidRDefault="0065228E" w:rsidP="006E4282">
      <w:pPr>
        <w:spacing w:line="360" w:lineRule="auto"/>
        <w:jc w:val="both"/>
        <w:rPr>
          <w:rFonts w:ascii="Times New Roman" w:hAnsi="Times New Roman" w:cs="Times New Roman"/>
          <w:bCs/>
          <w:sz w:val="24"/>
          <w:u w:val="single"/>
        </w:rPr>
      </w:pPr>
      <w:r w:rsidRPr="000C10DA">
        <w:rPr>
          <w:rFonts w:ascii="Times New Roman" w:hAnsi="Times New Roman" w:cs="Times New Roman"/>
          <w:bCs/>
          <w:sz w:val="24"/>
          <w:u w:val="single"/>
        </w:rPr>
        <w:t>ЛИТЕРАТУРА</w:t>
      </w:r>
    </w:p>
    <w:p w:rsidR="009B1141" w:rsidRDefault="009B1141" w:rsidP="009B1141">
      <w:pPr>
        <w:pStyle w:val="a5"/>
        <w:numPr>
          <w:ilvl w:val="0"/>
          <w:numId w:val="32"/>
        </w:numPr>
        <w:spacing w:line="360" w:lineRule="auto"/>
        <w:rPr>
          <w:rFonts w:ascii="Times New Roman" w:hAnsi="Times New Roman" w:cs="Times New Roman"/>
          <w:sz w:val="24"/>
          <w:szCs w:val="24"/>
        </w:rPr>
      </w:pPr>
      <w:r w:rsidRPr="00DD7398">
        <w:rPr>
          <w:rFonts w:ascii="Times New Roman" w:hAnsi="Times New Roman" w:cs="Times New Roman"/>
          <w:i/>
          <w:sz w:val="24"/>
          <w:szCs w:val="24"/>
        </w:rPr>
        <w:t>Владимирова Т. В.</w:t>
      </w:r>
      <w:r w:rsidRPr="00DD7398">
        <w:rPr>
          <w:rFonts w:ascii="Times New Roman" w:hAnsi="Times New Roman" w:cs="Times New Roman"/>
          <w:sz w:val="24"/>
          <w:szCs w:val="24"/>
        </w:rPr>
        <w:t xml:space="preserve"> Об обеспечении информационной безопасности в условиях </w:t>
      </w:r>
      <w:proofErr w:type="spellStart"/>
      <w:r w:rsidRPr="00DD7398">
        <w:rPr>
          <w:rFonts w:ascii="Times New Roman" w:hAnsi="Times New Roman" w:cs="Times New Roman"/>
          <w:sz w:val="24"/>
          <w:szCs w:val="24"/>
        </w:rPr>
        <w:t>кибепространства</w:t>
      </w:r>
      <w:proofErr w:type="spellEnd"/>
      <w:r w:rsidRPr="00DD7398">
        <w:rPr>
          <w:rFonts w:ascii="Times New Roman" w:hAnsi="Times New Roman" w:cs="Times New Roman"/>
          <w:sz w:val="24"/>
          <w:szCs w:val="24"/>
        </w:rPr>
        <w:t xml:space="preserve"> // Вопросы безопасности. – 2014. №3. – С. 132-157</w:t>
      </w:r>
    </w:p>
    <w:p w:rsidR="009B1141" w:rsidRPr="00E615E0" w:rsidRDefault="009B1141" w:rsidP="009B1141">
      <w:pPr>
        <w:pStyle w:val="a5"/>
        <w:numPr>
          <w:ilvl w:val="0"/>
          <w:numId w:val="32"/>
        </w:numPr>
        <w:spacing w:line="360" w:lineRule="auto"/>
        <w:rPr>
          <w:rFonts w:ascii="Times New Roman" w:hAnsi="Times New Roman" w:cs="Times New Roman"/>
          <w:sz w:val="24"/>
          <w:szCs w:val="24"/>
        </w:rPr>
      </w:pPr>
      <w:r w:rsidRPr="0065228E">
        <w:rPr>
          <w:rFonts w:ascii="Times New Roman" w:hAnsi="Times New Roman" w:cs="Times New Roman"/>
          <w:i/>
          <w:sz w:val="24"/>
          <w:szCs w:val="24"/>
        </w:rPr>
        <w:t>Владимирский А.</w:t>
      </w:r>
      <w:r w:rsidRPr="001C12F2">
        <w:rPr>
          <w:rFonts w:ascii="Times New Roman" w:hAnsi="Times New Roman" w:cs="Times New Roman"/>
          <w:sz w:val="24"/>
          <w:szCs w:val="24"/>
        </w:rPr>
        <w:t xml:space="preserve"> Европейский парламент дает «зеленый свет» Агентству ENISA на реализацию Стратегии кибербезопасности ЕС [Электронный ресурс] / Экспертный центр электронного государства. 2013. </w:t>
      </w:r>
      <w:r w:rsidRPr="001C12F2">
        <w:rPr>
          <w:rFonts w:ascii="Times New Roman" w:hAnsi="Times New Roman" w:cs="Times New Roman"/>
          <w:sz w:val="24"/>
          <w:szCs w:val="24"/>
          <w:lang w:val="en-US"/>
        </w:rPr>
        <w:t>URL</w:t>
      </w:r>
      <w:r w:rsidRPr="00E615E0">
        <w:rPr>
          <w:rFonts w:ascii="Times New Roman" w:hAnsi="Times New Roman" w:cs="Times New Roman"/>
          <w:sz w:val="24"/>
          <w:szCs w:val="24"/>
        </w:rPr>
        <w:t xml:space="preserve">: </w:t>
      </w:r>
      <w:hyperlink r:id="rId43" w:history="1">
        <w:r w:rsidRPr="001C12F2">
          <w:rPr>
            <w:rStyle w:val="af3"/>
            <w:rFonts w:ascii="Times New Roman" w:hAnsi="Times New Roman" w:cs="Times New Roman"/>
            <w:sz w:val="24"/>
            <w:szCs w:val="24"/>
            <w:lang w:val="en-US"/>
          </w:rPr>
          <w:t>http</w:t>
        </w:r>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d</w:t>
        </w:r>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russia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ru</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evropejskij</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parlament</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daet</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lastRenderedPageBreak/>
          <w:t>zelenyj</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svet</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agentstvu</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enisa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na</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realizaciyu</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strategii</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kiberbezopasnosti</w:t>
        </w:r>
        <w:proofErr w:type="spellEnd"/>
        <w:r w:rsidRPr="00E615E0">
          <w:rPr>
            <w:rStyle w:val="af3"/>
            <w:rFonts w:ascii="Times New Roman" w:hAnsi="Times New Roman" w:cs="Times New Roman"/>
            <w:sz w:val="24"/>
            <w:szCs w:val="24"/>
          </w:rPr>
          <w:t>-</w:t>
        </w:r>
        <w:proofErr w:type="spellStart"/>
        <w:r w:rsidRPr="001C12F2">
          <w:rPr>
            <w:rStyle w:val="af3"/>
            <w:rFonts w:ascii="Times New Roman" w:hAnsi="Times New Roman" w:cs="Times New Roman"/>
            <w:sz w:val="24"/>
            <w:szCs w:val="24"/>
            <w:lang w:val="en-US"/>
          </w:rPr>
          <w:t>es</w:t>
        </w:r>
        <w:proofErr w:type="spellEnd"/>
        <w:r w:rsidRPr="00E615E0">
          <w:rPr>
            <w:rStyle w:val="af3"/>
            <w:rFonts w:ascii="Times New Roman" w:hAnsi="Times New Roman" w:cs="Times New Roman"/>
            <w:sz w:val="24"/>
            <w:szCs w:val="24"/>
          </w:rPr>
          <w:t>.</w:t>
        </w:r>
        <w:r w:rsidRPr="001C12F2">
          <w:rPr>
            <w:rStyle w:val="af3"/>
            <w:rFonts w:ascii="Times New Roman" w:hAnsi="Times New Roman" w:cs="Times New Roman"/>
            <w:sz w:val="24"/>
            <w:szCs w:val="24"/>
            <w:lang w:val="en-US"/>
          </w:rPr>
          <w:t>html</w:t>
        </w:r>
      </w:hyperlink>
      <w:r w:rsidRPr="00E615E0">
        <w:rPr>
          <w:rFonts w:ascii="Times New Roman" w:hAnsi="Times New Roman" w:cs="Times New Roman"/>
          <w:sz w:val="24"/>
          <w:szCs w:val="24"/>
        </w:rPr>
        <w:t xml:space="preserve"> (</w:t>
      </w:r>
      <w:r>
        <w:rPr>
          <w:rFonts w:ascii="Times New Roman" w:hAnsi="Times New Roman" w:cs="Times New Roman"/>
          <w:sz w:val="24"/>
          <w:szCs w:val="24"/>
        </w:rPr>
        <w:t>Дата обращения 10.04.2016)</w:t>
      </w:r>
    </w:p>
    <w:p w:rsidR="009B1141" w:rsidRDefault="009B1141" w:rsidP="009B1141">
      <w:pPr>
        <w:pStyle w:val="a5"/>
        <w:numPr>
          <w:ilvl w:val="0"/>
          <w:numId w:val="32"/>
        </w:numPr>
        <w:spacing w:line="360" w:lineRule="auto"/>
        <w:rPr>
          <w:rFonts w:ascii="Times New Roman" w:hAnsi="Times New Roman" w:cs="Times New Roman"/>
          <w:sz w:val="24"/>
          <w:szCs w:val="24"/>
        </w:rPr>
      </w:pPr>
      <w:r w:rsidRPr="002E57F9">
        <w:rPr>
          <w:rFonts w:ascii="Times New Roman" w:hAnsi="Times New Roman" w:cs="Times New Roman"/>
          <w:i/>
          <w:sz w:val="24"/>
          <w:szCs w:val="24"/>
        </w:rPr>
        <w:t xml:space="preserve">Добродеев А.Ю., </w:t>
      </w:r>
      <w:proofErr w:type="spellStart"/>
      <w:r w:rsidRPr="002E57F9">
        <w:rPr>
          <w:rFonts w:ascii="Times New Roman" w:hAnsi="Times New Roman" w:cs="Times New Roman"/>
          <w:i/>
          <w:sz w:val="24"/>
          <w:szCs w:val="24"/>
        </w:rPr>
        <w:t>Бородакий</w:t>
      </w:r>
      <w:proofErr w:type="spellEnd"/>
      <w:r w:rsidRPr="002E57F9">
        <w:rPr>
          <w:rFonts w:ascii="Times New Roman" w:hAnsi="Times New Roman" w:cs="Times New Roman"/>
          <w:i/>
          <w:sz w:val="24"/>
          <w:szCs w:val="24"/>
        </w:rPr>
        <w:t xml:space="preserve"> Ю. В., </w:t>
      </w:r>
      <w:proofErr w:type="spellStart"/>
      <w:r w:rsidRPr="002E57F9">
        <w:rPr>
          <w:rFonts w:ascii="Times New Roman" w:hAnsi="Times New Roman" w:cs="Times New Roman"/>
          <w:i/>
          <w:sz w:val="24"/>
          <w:szCs w:val="24"/>
        </w:rPr>
        <w:t>Бутусов</w:t>
      </w:r>
      <w:proofErr w:type="spellEnd"/>
      <w:r w:rsidRPr="002E57F9">
        <w:rPr>
          <w:rFonts w:ascii="Times New Roman" w:hAnsi="Times New Roman" w:cs="Times New Roman"/>
          <w:i/>
          <w:sz w:val="24"/>
          <w:szCs w:val="24"/>
        </w:rPr>
        <w:t xml:space="preserve"> И.В.</w:t>
      </w:r>
      <w:r w:rsidRPr="002E57F9">
        <w:rPr>
          <w:rFonts w:ascii="Times New Roman" w:hAnsi="Times New Roman" w:cs="Times New Roman"/>
          <w:sz w:val="24"/>
          <w:szCs w:val="24"/>
        </w:rPr>
        <w:t xml:space="preserve"> Кибербезопасность как основной фактор национальной и международной безопасности </w:t>
      </w:r>
      <w:r w:rsidRPr="002E57F9">
        <w:rPr>
          <w:rFonts w:ascii="Times New Roman" w:hAnsi="Times New Roman" w:cs="Times New Roman"/>
          <w:sz w:val="24"/>
          <w:szCs w:val="24"/>
          <w:lang w:val="en-US"/>
        </w:rPr>
        <w:t>XXI</w:t>
      </w:r>
      <w:r w:rsidRPr="002E57F9">
        <w:rPr>
          <w:rFonts w:ascii="Times New Roman" w:hAnsi="Times New Roman" w:cs="Times New Roman"/>
          <w:sz w:val="24"/>
          <w:szCs w:val="24"/>
        </w:rPr>
        <w:t xml:space="preserve"> века (Часть 1) // Вопросы кибербезопасности. – 2013.  №1.- С. 2-9</w:t>
      </w:r>
    </w:p>
    <w:p w:rsidR="009B1141" w:rsidRPr="00D334ED" w:rsidRDefault="009B1141" w:rsidP="009B1141">
      <w:pPr>
        <w:pStyle w:val="Footnote"/>
        <w:numPr>
          <w:ilvl w:val="0"/>
          <w:numId w:val="32"/>
        </w:numPr>
        <w:spacing w:line="360" w:lineRule="auto"/>
        <w:rPr>
          <w:rFonts w:cs="Times New Roman"/>
          <w:sz w:val="24"/>
          <w:szCs w:val="24"/>
        </w:rPr>
      </w:pPr>
      <w:r w:rsidRPr="00D334ED">
        <w:rPr>
          <w:rFonts w:cs="Times New Roman"/>
          <w:sz w:val="24"/>
          <w:szCs w:val="24"/>
        </w:rPr>
        <w:t xml:space="preserve">Информационное общество и международные отношения / К. А. </w:t>
      </w:r>
      <w:proofErr w:type="spellStart"/>
      <w:r w:rsidRPr="00D334ED">
        <w:rPr>
          <w:rFonts w:cs="Times New Roman"/>
          <w:sz w:val="24"/>
          <w:szCs w:val="24"/>
        </w:rPr>
        <w:t>Панцерев</w:t>
      </w:r>
      <w:proofErr w:type="spellEnd"/>
      <w:r w:rsidRPr="00D334ED">
        <w:rPr>
          <w:rFonts w:cs="Times New Roman"/>
          <w:sz w:val="24"/>
          <w:szCs w:val="24"/>
        </w:rPr>
        <w:t xml:space="preserve"> [и др.], под ред. К.А. </w:t>
      </w:r>
      <w:proofErr w:type="spellStart"/>
      <w:r w:rsidRPr="00D334ED">
        <w:rPr>
          <w:rFonts w:cs="Times New Roman"/>
          <w:sz w:val="24"/>
          <w:szCs w:val="24"/>
        </w:rPr>
        <w:t>Панцирева</w:t>
      </w:r>
      <w:proofErr w:type="spellEnd"/>
      <w:r w:rsidRPr="00D334ED">
        <w:rPr>
          <w:rFonts w:cs="Times New Roman"/>
          <w:sz w:val="24"/>
          <w:szCs w:val="24"/>
        </w:rPr>
        <w:t>. – СПб.: изд-во С</w:t>
      </w:r>
      <w:r>
        <w:rPr>
          <w:rFonts w:cs="Times New Roman"/>
          <w:sz w:val="24"/>
          <w:szCs w:val="24"/>
        </w:rPr>
        <w:t>П</w:t>
      </w:r>
      <w:r w:rsidRPr="00D334ED">
        <w:rPr>
          <w:rFonts w:cs="Times New Roman"/>
          <w:sz w:val="24"/>
          <w:szCs w:val="24"/>
        </w:rPr>
        <w:t xml:space="preserve">бГУ, 2014. – 384 </w:t>
      </w:r>
      <w:proofErr w:type="gramStart"/>
      <w:r w:rsidRPr="00D334ED">
        <w:rPr>
          <w:rFonts w:cs="Times New Roman"/>
          <w:sz w:val="24"/>
          <w:szCs w:val="24"/>
        </w:rPr>
        <w:t>с</w:t>
      </w:r>
      <w:proofErr w:type="gramEnd"/>
      <w:r w:rsidRPr="00D334ED">
        <w:rPr>
          <w:rFonts w:cs="Times New Roman"/>
          <w:sz w:val="24"/>
          <w:szCs w:val="24"/>
        </w:rPr>
        <w:t>.</w:t>
      </w:r>
    </w:p>
    <w:p w:rsidR="009B1141" w:rsidRPr="00DD7398" w:rsidRDefault="009B1141" w:rsidP="009B1141">
      <w:pPr>
        <w:pStyle w:val="a5"/>
        <w:numPr>
          <w:ilvl w:val="0"/>
          <w:numId w:val="32"/>
        </w:numPr>
        <w:spacing w:line="360" w:lineRule="auto"/>
        <w:rPr>
          <w:rFonts w:ascii="Times New Roman" w:hAnsi="Times New Roman" w:cs="Times New Roman"/>
          <w:sz w:val="24"/>
          <w:szCs w:val="24"/>
        </w:rPr>
      </w:pPr>
      <w:proofErr w:type="spellStart"/>
      <w:r w:rsidRPr="006A2D84">
        <w:rPr>
          <w:rFonts w:ascii="Times New Roman" w:hAnsi="Times New Roman" w:cs="Times New Roman"/>
          <w:i/>
          <w:sz w:val="24"/>
          <w:szCs w:val="24"/>
        </w:rPr>
        <w:t>Панцерев</w:t>
      </w:r>
      <w:proofErr w:type="spellEnd"/>
      <w:r w:rsidRPr="006A2D84">
        <w:rPr>
          <w:rFonts w:ascii="Times New Roman" w:hAnsi="Times New Roman" w:cs="Times New Roman"/>
          <w:i/>
          <w:sz w:val="24"/>
          <w:szCs w:val="24"/>
        </w:rPr>
        <w:t xml:space="preserve"> К. А.</w:t>
      </w:r>
      <w:r w:rsidRPr="006A2D84">
        <w:rPr>
          <w:rFonts w:ascii="Times New Roman" w:hAnsi="Times New Roman" w:cs="Times New Roman"/>
          <w:sz w:val="24"/>
          <w:szCs w:val="24"/>
        </w:rPr>
        <w:t xml:space="preserve"> Современные модели информационного общества: типологическая характеристика // Вестник Санкт-Петербургского университета. Серия 6. Политология. Международные отношения. – 2011. №1. С. 39-45</w:t>
      </w:r>
    </w:p>
    <w:p w:rsidR="009B1141" w:rsidRDefault="009B1141" w:rsidP="009B1141">
      <w:pPr>
        <w:pStyle w:val="a5"/>
        <w:numPr>
          <w:ilvl w:val="0"/>
          <w:numId w:val="32"/>
        </w:numPr>
        <w:spacing w:line="360" w:lineRule="auto"/>
        <w:rPr>
          <w:rFonts w:ascii="Times New Roman" w:hAnsi="Times New Roman" w:cs="Times New Roman"/>
          <w:bCs/>
          <w:sz w:val="24"/>
          <w:szCs w:val="24"/>
        </w:rPr>
      </w:pPr>
      <w:r w:rsidRPr="000930F3">
        <w:rPr>
          <w:rFonts w:ascii="Times New Roman" w:hAnsi="Times New Roman" w:cs="Times New Roman"/>
          <w:i/>
          <w:sz w:val="24"/>
          <w:szCs w:val="24"/>
        </w:rPr>
        <w:t>Петренко А.А, Петренко С. А</w:t>
      </w:r>
      <w:r w:rsidRPr="000930F3">
        <w:rPr>
          <w:rFonts w:ascii="Times New Roman" w:hAnsi="Times New Roman" w:cs="Times New Roman"/>
          <w:sz w:val="24"/>
          <w:szCs w:val="24"/>
        </w:rPr>
        <w:t xml:space="preserve">. </w:t>
      </w:r>
      <w:proofErr w:type="spellStart"/>
      <w:r w:rsidRPr="000930F3">
        <w:rPr>
          <w:rFonts w:ascii="Times New Roman" w:hAnsi="Times New Roman" w:cs="Times New Roman"/>
          <w:bCs/>
          <w:sz w:val="24"/>
          <w:szCs w:val="24"/>
        </w:rPr>
        <w:t>Киберучения</w:t>
      </w:r>
      <w:proofErr w:type="spellEnd"/>
      <w:r w:rsidRPr="000930F3">
        <w:rPr>
          <w:rFonts w:ascii="Times New Roman" w:hAnsi="Times New Roman" w:cs="Times New Roman"/>
          <w:bCs/>
          <w:sz w:val="24"/>
          <w:szCs w:val="24"/>
        </w:rPr>
        <w:t xml:space="preserve">: методические рекомендации </w:t>
      </w:r>
      <w:r>
        <w:rPr>
          <w:rFonts w:ascii="Times New Roman" w:hAnsi="Times New Roman" w:cs="Times New Roman"/>
          <w:bCs/>
          <w:sz w:val="24"/>
          <w:szCs w:val="24"/>
        </w:rPr>
        <w:t>ENISA /</w:t>
      </w:r>
      <w:r w:rsidRPr="00E615E0">
        <w:rPr>
          <w:rFonts w:ascii="Times New Roman" w:hAnsi="Times New Roman" w:cs="Times New Roman"/>
          <w:bCs/>
          <w:sz w:val="24"/>
          <w:szCs w:val="24"/>
        </w:rPr>
        <w:t>/</w:t>
      </w:r>
      <w:r>
        <w:rPr>
          <w:rFonts w:ascii="Times New Roman" w:hAnsi="Times New Roman" w:cs="Times New Roman"/>
          <w:bCs/>
          <w:sz w:val="24"/>
          <w:szCs w:val="24"/>
        </w:rPr>
        <w:t xml:space="preserve"> </w:t>
      </w:r>
      <w:r w:rsidRPr="000930F3">
        <w:rPr>
          <w:rFonts w:ascii="Times New Roman" w:hAnsi="Times New Roman" w:cs="Times New Roman"/>
          <w:bCs/>
          <w:sz w:val="24"/>
          <w:szCs w:val="24"/>
        </w:rPr>
        <w:t>Вопросы ки</w:t>
      </w:r>
      <w:r>
        <w:rPr>
          <w:rFonts w:ascii="Times New Roman" w:hAnsi="Times New Roman" w:cs="Times New Roman"/>
          <w:bCs/>
          <w:sz w:val="24"/>
          <w:szCs w:val="24"/>
        </w:rPr>
        <w:t>бербезопасности – 2015. №3(11)</w:t>
      </w:r>
      <w:r w:rsidRPr="00DD7398">
        <w:rPr>
          <w:rFonts w:ascii="Times New Roman" w:hAnsi="Times New Roman" w:cs="Times New Roman"/>
          <w:bCs/>
          <w:sz w:val="24"/>
          <w:szCs w:val="24"/>
        </w:rPr>
        <w:t xml:space="preserve"> – </w:t>
      </w:r>
      <w:r>
        <w:rPr>
          <w:rFonts w:ascii="Times New Roman" w:hAnsi="Times New Roman" w:cs="Times New Roman"/>
          <w:bCs/>
          <w:sz w:val="24"/>
          <w:szCs w:val="24"/>
          <w:lang w:val="en-US"/>
        </w:rPr>
        <w:t>C</w:t>
      </w:r>
      <w:r w:rsidRPr="00DD7398">
        <w:rPr>
          <w:rFonts w:ascii="Times New Roman" w:hAnsi="Times New Roman" w:cs="Times New Roman"/>
          <w:bCs/>
          <w:sz w:val="24"/>
          <w:szCs w:val="24"/>
        </w:rPr>
        <w:t>. 2-14</w:t>
      </w:r>
      <w:r>
        <w:rPr>
          <w:rFonts w:ascii="Times New Roman" w:hAnsi="Times New Roman" w:cs="Times New Roman"/>
          <w:bCs/>
          <w:sz w:val="24"/>
          <w:szCs w:val="24"/>
        </w:rPr>
        <w:t xml:space="preserve"> </w:t>
      </w:r>
    </w:p>
    <w:p w:rsidR="009B1141" w:rsidRPr="00A130FB" w:rsidRDefault="009B1141" w:rsidP="009B1141">
      <w:pPr>
        <w:pStyle w:val="a5"/>
        <w:numPr>
          <w:ilvl w:val="0"/>
          <w:numId w:val="32"/>
        </w:numPr>
        <w:spacing w:line="360" w:lineRule="auto"/>
        <w:rPr>
          <w:rFonts w:ascii="Times New Roman" w:hAnsi="Times New Roman" w:cs="Times New Roman"/>
          <w:bCs/>
          <w:sz w:val="24"/>
          <w:szCs w:val="24"/>
        </w:rPr>
      </w:pPr>
      <w:r w:rsidRPr="00A130FB">
        <w:rPr>
          <w:rFonts w:ascii="Times New Roman" w:hAnsi="Times New Roman" w:cs="Times New Roman"/>
          <w:bCs/>
          <w:sz w:val="24"/>
          <w:szCs w:val="24"/>
        </w:rPr>
        <w:t xml:space="preserve">Словарь-справочник терминов в области кибербезопасности / авт.-сост. Воронков И.М. и </w:t>
      </w:r>
      <w:proofErr w:type="spellStart"/>
      <w:proofErr w:type="gramStart"/>
      <w:r w:rsidRPr="00A130FB">
        <w:rPr>
          <w:rFonts w:ascii="Times New Roman" w:hAnsi="Times New Roman" w:cs="Times New Roman"/>
          <w:bCs/>
          <w:sz w:val="24"/>
          <w:szCs w:val="24"/>
        </w:rPr>
        <w:t>др</w:t>
      </w:r>
      <w:proofErr w:type="spellEnd"/>
      <w:proofErr w:type="gramEnd"/>
      <w:r w:rsidRPr="00A130FB">
        <w:rPr>
          <w:rFonts w:ascii="Times New Roman" w:hAnsi="Times New Roman" w:cs="Times New Roman"/>
          <w:bCs/>
          <w:sz w:val="24"/>
          <w:szCs w:val="24"/>
        </w:rPr>
        <w:t xml:space="preserve"> - М.: Сам полиграфист, 2014. – С. 229</w:t>
      </w:r>
    </w:p>
    <w:p w:rsidR="009B1141" w:rsidRPr="009B1141" w:rsidRDefault="009B1141" w:rsidP="009B1141">
      <w:pPr>
        <w:pStyle w:val="a3"/>
        <w:numPr>
          <w:ilvl w:val="0"/>
          <w:numId w:val="32"/>
        </w:numPr>
        <w:spacing w:line="360" w:lineRule="auto"/>
        <w:jc w:val="both"/>
        <w:rPr>
          <w:rFonts w:ascii="Times New Roman" w:hAnsi="Times New Roman" w:cs="Times New Roman"/>
          <w:sz w:val="24"/>
          <w:szCs w:val="24"/>
        </w:rPr>
      </w:pPr>
      <w:r w:rsidRPr="009B1141">
        <w:rPr>
          <w:rFonts w:ascii="Times New Roman" w:hAnsi="Times New Roman" w:cs="Times New Roman"/>
          <w:sz w:val="24"/>
          <w:szCs w:val="24"/>
        </w:rPr>
        <w:t xml:space="preserve">Уэбстер Ф. Теории информационного общества  / - М.: Аспект Пресс, 2004. – 400 </w:t>
      </w:r>
      <w:proofErr w:type="gramStart"/>
      <w:r w:rsidRPr="009B1141">
        <w:rPr>
          <w:rFonts w:ascii="Times New Roman" w:hAnsi="Times New Roman" w:cs="Times New Roman"/>
          <w:sz w:val="24"/>
          <w:szCs w:val="24"/>
        </w:rPr>
        <w:t>с</w:t>
      </w:r>
      <w:proofErr w:type="gramEnd"/>
      <w:r w:rsidRPr="009B1141">
        <w:rPr>
          <w:rFonts w:ascii="Times New Roman" w:hAnsi="Times New Roman" w:cs="Times New Roman"/>
          <w:sz w:val="24"/>
          <w:szCs w:val="24"/>
        </w:rPr>
        <w:t>.</w:t>
      </w:r>
    </w:p>
    <w:p w:rsidR="009B1141" w:rsidRPr="009B1141" w:rsidRDefault="009B1141" w:rsidP="009B1141">
      <w:pPr>
        <w:pStyle w:val="a3"/>
        <w:numPr>
          <w:ilvl w:val="0"/>
          <w:numId w:val="32"/>
        </w:numPr>
        <w:spacing w:line="360" w:lineRule="auto"/>
        <w:rPr>
          <w:rFonts w:ascii="Times New Roman" w:hAnsi="Times New Roman" w:cs="Times New Roman"/>
          <w:color w:val="000000"/>
          <w:sz w:val="24"/>
          <w:szCs w:val="24"/>
          <w:lang w:val="en-US"/>
        </w:rPr>
      </w:pPr>
      <w:r w:rsidRPr="009B1141">
        <w:rPr>
          <w:rFonts w:ascii="Times New Roman" w:hAnsi="Times New Roman" w:cs="Times New Roman"/>
          <w:i/>
          <w:sz w:val="24"/>
          <w:szCs w:val="24"/>
          <w:lang w:val="en-US"/>
        </w:rPr>
        <w:t>Clark D.</w:t>
      </w:r>
      <w:r w:rsidRPr="009B1141">
        <w:rPr>
          <w:rFonts w:ascii="Times New Roman" w:hAnsi="Times New Roman" w:cs="Times New Roman"/>
          <w:sz w:val="24"/>
          <w:szCs w:val="24"/>
          <w:lang w:val="en-US"/>
        </w:rPr>
        <w:t xml:space="preserve"> Characterizing cyberspace: past, present and future. [Electronic resource] / MIT CSAIL. 2010. URL: </w:t>
      </w:r>
      <w:hyperlink r:id="rId44" w:history="1">
        <w:r w:rsidRPr="009B1141">
          <w:rPr>
            <w:rFonts w:ascii="Times New Roman" w:hAnsi="Times New Roman" w:cs="Times New Roman"/>
            <w:color w:val="000000"/>
            <w:sz w:val="24"/>
            <w:szCs w:val="24"/>
            <w:lang w:val="en-US"/>
          </w:rPr>
          <w:t>http://web.mit.edu/ecir/pdf/clark-cyberspace.pdf</w:t>
        </w:r>
      </w:hyperlink>
      <w:r w:rsidRPr="009B1141">
        <w:rPr>
          <w:lang w:val="en-US"/>
        </w:rPr>
        <w:t xml:space="preserve"> </w:t>
      </w:r>
      <w:r w:rsidRPr="009B1141">
        <w:rPr>
          <w:rFonts w:ascii="Times New Roman" w:hAnsi="Times New Roman" w:cs="Times New Roman"/>
          <w:sz w:val="24"/>
          <w:szCs w:val="24"/>
          <w:lang w:val="en-US"/>
        </w:rPr>
        <w:t>(</w:t>
      </w:r>
      <w:r w:rsidRPr="009B1141">
        <w:rPr>
          <w:rFonts w:ascii="Times New Roman" w:hAnsi="Times New Roman" w:cs="Times New Roman"/>
          <w:sz w:val="24"/>
          <w:szCs w:val="24"/>
        </w:rPr>
        <w:t>Дата</w:t>
      </w:r>
      <w:r w:rsidRPr="009B1141">
        <w:rPr>
          <w:rFonts w:ascii="Times New Roman" w:hAnsi="Times New Roman" w:cs="Times New Roman"/>
          <w:sz w:val="24"/>
          <w:szCs w:val="24"/>
          <w:lang w:val="en-US"/>
        </w:rPr>
        <w:t xml:space="preserve"> </w:t>
      </w:r>
      <w:r w:rsidRPr="009B1141">
        <w:rPr>
          <w:rFonts w:ascii="Times New Roman" w:hAnsi="Times New Roman" w:cs="Times New Roman"/>
          <w:sz w:val="24"/>
          <w:szCs w:val="24"/>
        </w:rPr>
        <w:t>обращения</w:t>
      </w:r>
      <w:r w:rsidRPr="009B1141">
        <w:rPr>
          <w:rFonts w:ascii="Times New Roman" w:hAnsi="Times New Roman" w:cs="Times New Roman"/>
          <w:sz w:val="24"/>
          <w:szCs w:val="24"/>
          <w:lang w:val="en-US"/>
        </w:rPr>
        <w:t xml:space="preserve"> 10.04.2016)</w:t>
      </w:r>
    </w:p>
    <w:p w:rsidR="009B1141" w:rsidRDefault="009B1141" w:rsidP="009B1141">
      <w:pPr>
        <w:pStyle w:val="Footnote"/>
        <w:numPr>
          <w:ilvl w:val="0"/>
          <w:numId w:val="32"/>
        </w:numPr>
        <w:spacing w:line="360" w:lineRule="auto"/>
        <w:rPr>
          <w:rFonts w:cs="Times New Roman"/>
          <w:sz w:val="24"/>
          <w:szCs w:val="24"/>
        </w:rPr>
      </w:pPr>
      <w:proofErr w:type="spellStart"/>
      <w:r w:rsidRPr="0065228E">
        <w:rPr>
          <w:rFonts w:cs="Times New Roman"/>
          <w:i/>
          <w:color w:val="000000"/>
          <w:sz w:val="24"/>
          <w:szCs w:val="24"/>
          <w:lang w:val="en-US"/>
        </w:rPr>
        <w:t>Jozef</w:t>
      </w:r>
      <w:proofErr w:type="spellEnd"/>
      <w:r w:rsidRPr="0065228E">
        <w:rPr>
          <w:rFonts w:cs="Times New Roman"/>
          <w:i/>
          <w:color w:val="000000"/>
          <w:sz w:val="24"/>
          <w:szCs w:val="24"/>
          <w:lang w:val="en-US"/>
        </w:rPr>
        <w:t xml:space="preserve"> </w:t>
      </w:r>
      <w:proofErr w:type="spellStart"/>
      <w:r w:rsidRPr="0065228E">
        <w:rPr>
          <w:rFonts w:cs="Times New Roman"/>
          <w:i/>
          <w:color w:val="000000"/>
          <w:sz w:val="24"/>
          <w:szCs w:val="24"/>
          <w:lang w:val="en-US"/>
        </w:rPr>
        <w:t>Vyskoč</w:t>
      </w:r>
      <w:proofErr w:type="spellEnd"/>
      <w:r w:rsidRPr="0065228E">
        <w:rPr>
          <w:rFonts w:cs="Times New Roman"/>
          <w:i/>
          <w:color w:val="000000"/>
          <w:sz w:val="24"/>
          <w:szCs w:val="24"/>
          <w:lang w:val="en-US"/>
        </w:rPr>
        <w:t>, </w:t>
      </w:r>
      <w:proofErr w:type="spellStart"/>
      <w:r w:rsidRPr="0065228E">
        <w:rPr>
          <w:rFonts w:cs="Times New Roman"/>
          <w:i/>
          <w:color w:val="000000"/>
          <w:sz w:val="24"/>
          <w:szCs w:val="24"/>
          <w:lang w:val="en-US"/>
        </w:rPr>
        <w:t>Zsolt</w:t>
      </w:r>
      <w:proofErr w:type="spellEnd"/>
      <w:r w:rsidRPr="0065228E">
        <w:rPr>
          <w:rFonts w:cs="Times New Roman"/>
          <w:i/>
          <w:color w:val="000000"/>
          <w:sz w:val="24"/>
          <w:szCs w:val="24"/>
          <w:lang w:val="en-US"/>
        </w:rPr>
        <w:t xml:space="preserve"> </w:t>
      </w:r>
      <w:proofErr w:type="spellStart"/>
      <w:r w:rsidRPr="0065228E">
        <w:rPr>
          <w:rFonts w:cs="Times New Roman"/>
          <w:i/>
          <w:color w:val="000000"/>
          <w:sz w:val="24"/>
          <w:szCs w:val="24"/>
          <w:lang w:val="en-US"/>
        </w:rPr>
        <w:t>Illési</w:t>
      </w:r>
      <w:proofErr w:type="spellEnd"/>
      <w:r w:rsidRPr="0065228E">
        <w:rPr>
          <w:rFonts w:cs="Times New Roman"/>
          <w:i/>
          <w:color w:val="000000"/>
          <w:sz w:val="24"/>
          <w:szCs w:val="24"/>
          <w:lang w:val="en-US"/>
        </w:rPr>
        <w:t xml:space="preserve">, Joanna </w:t>
      </w:r>
      <w:proofErr w:type="spellStart"/>
      <w:r w:rsidRPr="0065228E">
        <w:rPr>
          <w:rFonts w:cs="Times New Roman"/>
          <w:i/>
          <w:color w:val="000000"/>
          <w:sz w:val="24"/>
          <w:szCs w:val="24"/>
          <w:lang w:val="en-US"/>
        </w:rPr>
        <w:t>Świątkowska</w:t>
      </w:r>
      <w:proofErr w:type="spellEnd"/>
      <w:r w:rsidRPr="0065228E">
        <w:rPr>
          <w:rFonts w:cs="Times New Roman"/>
          <w:i/>
          <w:color w:val="000000"/>
          <w:sz w:val="24"/>
          <w:szCs w:val="24"/>
          <w:lang w:val="en-US"/>
        </w:rPr>
        <w:t>, </w:t>
      </w:r>
      <w:proofErr w:type="spellStart"/>
      <w:r w:rsidRPr="0065228E">
        <w:rPr>
          <w:rFonts w:cs="Times New Roman"/>
          <w:i/>
          <w:color w:val="000000"/>
          <w:sz w:val="24"/>
          <w:szCs w:val="24"/>
          <w:lang w:val="en-US"/>
        </w:rPr>
        <w:t>Tomáš</w:t>
      </w:r>
      <w:proofErr w:type="spellEnd"/>
      <w:r w:rsidRPr="0065228E">
        <w:rPr>
          <w:rFonts w:cs="Times New Roman"/>
          <w:i/>
          <w:color w:val="000000"/>
          <w:sz w:val="24"/>
          <w:szCs w:val="24"/>
          <w:lang w:val="en-US"/>
        </w:rPr>
        <w:t xml:space="preserve"> </w:t>
      </w:r>
      <w:proofErr w:type="spellStart"/>
      <w:r w:rsidRPr="0065228E">
        <w:rPr>
          <w:rFonts w:cs="Times New Roman"/>
          <w:i/>
          <w:color w:val="000000"/>
          <w:sz w:val="24"/>
          <w:szCs w:val="24"/>
          <w:lang w:val="en-US"/>
        </w:rPr>
        <w:t>Rezek</w:t>
      </w:r>
      <w:proofErr w:type="spellEnd"/>
      <w:r w:rsidRPr="001C12F2">
        <w:rPr>
          <w:rFonts w:cs="Times New Roman"/>
          <w:sz w:val="24"/>
          <w:szCs w:val="24"/>
          <w:lang w:val="en-US"/>
        </w:rPr>
        <w:t xml:space="preserve"> Protecting cyberspace in the V4: Towards implementation of the EU's cyber-security strategy [Electronic resource] / Ce</w:t>
      </w:r>
      <w:r>
        <w:rPr>
          <w:rFonts w:cs="Times New Roman"/>
          <w:sz w:val="24"/>
          <w:szCs w:val="24"/>
          <w:lang w:val="en-US"/>
        </w:rPr>
        <w:t>ntral European Policy Institute.</w:t>
      </w:r>
      <w:r w:rsidRPr="001C12F2">
        <w:rPr>
          <w:rFonts w:cs="Times New Roman"/>
          <w:sz w:val="24"/>
          <w:szCs w:val="24"/>
          <w:lang w:val="en-US"/>
        </w:rPr>
        <w:t xml:space="preserve"> </w:t>
      </w:r>
      <w:r w:rsidRPr="0018580A">
        <w:rPr>
          <w:rFonts w:cs="Times New Roman"/>
          <w:sz w:val="24"/>
          <w:szCs w:val="24"/>
        </w:rPr>
        <w:t xml:space="preserve">2013. </w:t>
      </w:r>
      <w:r w:rsidRPr="001C12F2">
        <w:rPr>
          <w:rFonts w:cs="Times New Roman"/>
          <w:sz w:val="24"/>
          <w:szCs w:val="24"/>
          <w:lang w:val="en-US"/>
        </w:rPr>
        <w:t>URL</w:t>
      </w:r>
      <w:r w:rsidRPr="00E615E0">
        <w:rPr>
          <w:rFonts w:cs="Times New Roman"/>
          <w:sz w:val="24"/>
          <w:szCs w:val="24"/>
        </w:rPr>
        <w:t xml:space="preserve">: </w:t>
      </w:r>
      <w:hyperlink r:id="rId45" w:history="1">
        <w:r w:rsidRPr="001C12F2">
          <w:rPr>
            <w:rFonts w:cs="Times New Roman"/>
            <w:color w:val="000000"/>
            <w:sz w:val="24"/>
            <w:szCs w:val="24"/>
            <w:lang w:val="en-US"/>
          </w:rPr>
          <w:t>http</w:t>
        </w:r>
        <w:r w:rsidRPr="00E615E0">
          <w:rPr>
            <w:rFonts w:cs="Times New Roman"/>
            <w:color w:val="000000"/>
            <w:sz w:val="24"/>
            <w:szCs w:val="24"/>
          </w:rPr>
          <w:t>://</w:t>
        </w:r>
        <w:r w:rsidRPr="001C12F2">
          <w:rPr>
            <w:rFonts w:cs="Times New Roman"/>
            <w:color w:val="000000"/>
            <w:sz w:val="24"/>
            <w:szCs w:val="24"/>
            <w:lang w:val="en-US"/>
          </w:rPr>
          <w:t>www</w:t>
        </w:r>
        <w:r w:rsidRPr="00E615E0">
          <w:rPr>
            <w:rFonts w:cs="Times New Roman"/>
            <w:color w:val="000000"/>
            <w:sz w:val="24"/>
            <w:szCs w:val="24"/>
          </w:rPr>
          <w:t>.</w:t>
        </w:r>
        <w:proofErr w:type="spellStart"/>
        <w:r w:rsidRPr="001C12F2">
          <w:rPr>
            <w:rFonts w:cs="Times New Roman"/>
            <w:color w:val="000000"/>
            <w:sz w:val="24"/>
            <w:szCs w:val="24"/>
            <w:lang w:val="en-US"/>
          </w:rPr>
          <w:t>cepolicy</w:t>
        </w:r>
        <w:proofErr w:type="spellEnd"/>
        <w:r w:rsidRPr="00E615E0">
          <w:rPr>
            <w:rFonts w:cs="Times New Roman"/>
            <w:color w:val="000000"/>
            <w:sz w:val="24"/>
            <w:szCs w:val="24"/>
          </w:rPr>
          <w:t>.</w:t>
        </w:r>
        <w:r w:rsidRPr="001C12F2">
          <w:rPr>
            <w:rFonts w:cs="Times New Roman"/>
            <w:color w:val="000000"/>
            <w:sz w:val="24"/>
            <w:szCs w:val="24"/>
            <w:lang w:val="en-US"/>
          </w:rPr>
          <w:t>org</w:t>
        </w:r>
        <w:r w:rsidRPr="00E615E0">
          <w:rPr>
            <w:rFonts w:cs="Times New Roman"/>
            <w:color w:val="000000"/>
            <w:sz w:val="24"/>
            <w:szCs w:val="24"/>
          </w:rPr>
          <w:t>/</w:t>
        </w:r>
        <w:r w:rsidRPr="001C12F2">
          <w:rPr>
            <w:rFonts w:cs="Times New Roman"/>
            <w:color w:val="000000"/>
            <w:sz w:val="24"/>
            <w:szCs w:val="24"/>
            <w:lang w:val="en-US"/>
          </w:rPr>
          <w:t>publications</w:t>
        </w:r>
        <w:r w:rsidRPr="00E615E0">
          <w:rPr>
            <w:rFonts w:cs="Times New Roman"/>
            <w:color w:val="000000"/>
            <w:sz w:val="24"/>
            <w:szCs w:val="24"/>
          </w:rPr>
          <w:t>/</w:t>
        </w:r>
        <w:r w:rsidRPr="001C12F2">
          <w:rPr>
            <w:rFonts w:cs="Times New Roman"/>
            <w:color w:val="000000"/>
            <w:sz w:val="24"/>
            <w:szCs w:val="24"/>
            <w:lang w:val="en-US"/>
          </w:rPr>
          <w:t>protecting</w:t>
        </w:r>
        <w:r w:rsidRPr="00E615E0">
          <w:rPr>
            <w:rFonts w:cs="Times New Roman"/>
            <w:color w:val="000000"/>
            <w:sz w:val="24"/>
            <w:szCs w:val="24"/>
          </w:rPr>
          <w:t>-</w:t>
        </w:r>
        <w:r w:rsidRPr="001C12F2">
          <w:rPr>
            <w:rFonts w:cs="Times New Roman"/>
            <w:color w:val="000000"/>
            <w:sz w:val="24"/>
            <w:szCs w:val="24"/>
            <w:lang w:val="en-US"/>
          </w:rPr>
          <w:t>cyberspace</w:t>
        </w:r>
        <w:r w:rsidRPr="00E615E0">
          <w:rPr>
            <w:rFonts w:cs="Times New Roman"/>
            <w:color w:val="000000"/>
            <w:sz w:val="24"/>
            <w:szCs w:val="24"/>
          </w:rPr>
          <w:t>-</w:t>
        </w:r>
        <w:r w:rsidRPr="001C12F2">
          <w:rPr>
            <w:rFonts w:cs="Times New Roman"/>
            <w:color w:val="000000"/>
            <w:sz w:val="24"/>
            <w:szCs w:val="24"/>
            <w:lang w:val="en-US"/>
          </w:rPr>
          <w:t>v</w:t>
        </w:r>
        <w:r w:rsidRPr="00E615E0">
          <w:rPr>
            <w:rFonts w:cs="Times New Roman"/>
            <w:color w:val="000000"/>
            <w:sz w:val="24"/>
            <w:szCs w:val="24"/>
          </w:rPr>
          <w:t>4-</w:t>
        </w:r>
        <w:r w:rsidRPr="001C12F2">
          <w:rPr>
            <w:rFonts w:cs="Times New Roman"/>
            <w:color w:val="000000"/>
            <w:sz w:val="24"/>
            <w:szCs w:val="24"/>
            <w:lang w:val="en-US"/>
          </w:rPr>
          <w:t>towards</w:t>
        </w:r>
        <w:r w:rsidRPr="00E615E0">
          <w:rPr>
            <w:rFonts w:cs="Times New Roman"/>
            <w:color w:val="000000"/>
            <w:sz w:val="24"/>
            <w:szCs w:val="24"/>
          </w:rPr>
          <w:t>-</w:t>
        </w:r>
        <w:r w:rsidRPr="001C12F2">
          <w:rPr>
            <w:rFonts w:cs="Times New Roman"/>
            <w:color w:val="000000"/>
            <w:sz w:val="24"/>
            <w:szCs w:val="24"/>
            <w:lang w:val="en-US"/>
          </w:rPr>
          <w:t>implementation</w:t>
        </w:r>
        <w:r w:rsidRPr="00E615E0">
          <w:rPr>
            <w:rFonts w:cs="Times New Roman"/>
            <w:color w:val="000000"/>
            <w:sz w:val="24"/>
            <w:szCs w:val="24"/>
          </w:rPr>
          <w:t>-</w:t>
        </w:r>
        <w:proofErr w:type="spellStart"/>
        <w:r w:rsidRPr="001C12F2">
          <w:rPr>
            <w:rFonts w:cs="Times New Roman"/>
            <w:color w:val="000000"/>
            <w:sz w:val="24"/>
            <w:szCs w:val="24"/>
            <w:lang w:val="en-US"/>
          </w:rPr>
          <w:t>eus</w:t>
        </w:r>
        <w:proofErr w:type="spellEnd"/>
        <w:r w:rsidRPr="00E615E0">
          <w:rPr>
            <w:rFonts w:cs="Times New Roman"/>
            <w:color w:val="000000"/>
            <w:sz w:val="24"/>
            <w:szCs w:val="24"/>
          </w:rPr>
          <w:t>-</w:t>
        </w:r>
        <w:r w:rsidRPr="001C12F2">
          <w:rPr>
            <w:rFonts w:cs="Times New Roman"/>
            <w:color w:val="000000"/>
            <w:sz w:val="24"/>
            <w:szCs w:val="24"/>
            <w:lang w:val="en-US"/>
          </w:rPr>
          <w:t>cyber</w:t>
        </w:r>
        <w:r w:rsidRPr="00E615E0">
          <w:rPr>
            <w:rFonts w:cs="Times New Roman"/>
            <w:color w:val="000000"/>
            <w:sz w:val="24"/>
            <w:szCs w:val="24"/>
          </w:rPr>
          <w:t>-</w:t>
        </w:r>
        <w:r w:rsidRPr="001C12F2">
          <w:rPr>
            <w:rFonts w:cs="Times New Roman"/>
            <w:color w:val="000000"/>
            <w:sz w:val="24"/>
            <w:szCs w:val="24"/>
            <w:lang w:val="en-US"/>
          </w:rPr>
          <w:t>security</w:t>
        </w:r>
        <w:r w:rsidRPr="00E615E0">
          <w:rPr>
            <w:rFonts w:cs="Times New Roman"/>
            <w:color w:val="000000"/>
            <w:sz w:val="24"/>
            <w:szCs w:val="24"/>
          </w:rPr>
          <w:t>-</w:t>
        </w:r>
        <w:r w:rsidRPr="001C12F2">
          <w:rPr>
            <w:rFonts w:cs="Times New Roman"/>
            <w:color w:val="000000"/>
            <w:sz w:val="24"/>
            <w:szCs w:val="24"/>
            <w:lang w:val="en-US"/>
          </w:rPr>
          <w:t>strategy</w:t>
        </w:r>
      </w:hyperlink>
      <w:r w:rsidRPr="00E615E0">
        <w:t xml:space="preserve"> </w:t>
      </w:r>
      <w:r w:rsidRPr="00E615E0">
        <w:rPr>
          <w:rFonts w:cs="Times New Roman"/>
          <w:sz w:val="24"/>
          <w:szCs w:val="24"/>
        </w:rPr>
        <w:t>(</w:t>
      </w:r>
      <w:r>
        <w:rPr>
          <w:rFonts w:cs="Times New Roman"/>
          <w:sz w:val="24"/>
          <w:szCs w:val="24"/>
        </w:rPr>
        <w:t>Дата обращения 10.04.2016)</w:t>
      </w:r>
    </w:p>
    <w:p w:rsidR="009B1141" w:rsidRPr="00E615E0" w:rsidRDefault="009B1141" w:rsidP="009B1141">
      <w:pPr>
        <w:pStyle w:val="a5"/>
        <w:numPr>
          <w:ilvl w:val="0"/>
          <w:numId w:val="32"/>
        </w:numPr>
        <w:spacing w:line="360" w:lineRule="auto"/>
        <w:rPr>
          <w:rFonts w:ascii="Times New Roman" w:hAnsi="Times New Roman" w:cs="Times New Roman"/>
          <w:bCs/>
          <w:sz w:val="24"/>
          <w:szCs w:val="24"/>
        </w:rPr>
      </w:pPr>
      <w:r w:rsidRPr="001C12F2">
        <w:rPr>
          <w:rFonts w:ascii="Times New Roman" w:hAnsi="Times New Roman" w:cs="Times New Roman"/>
          <w:bCs/>
          <w:sz w:val="24"/>
          <w:szCs w:val="24"/>
          <w:lang w:val="en-US"/>
        </w:rPr>
        <w:t xml:space="preserve">New EU </w:t>
      </w:r>
      <w:proofErr w:type="spellStart"/>
      <w:r w:rsidRPr="001C12F2">
        <w:rPr>
          <w:rFonts w:ascii="Times New Roman" w:hAnsi="Times New Roman" w:cs="Times New Roman"/>
          <w:bCs/>
          <w:sz w:val="24"/>
          <w:szCs w:val="24"/>
          <w:lang w:val="en-US"/>
        </w:rPr>
        <w:t>Cybersecurity</w:t>
      </w:r>
      <w:proofErr w:type="spellEnd"/>
      <w:r w:rsidRPr="001C12F2">
        <w:rPr>
          <w:rFonts w:ascii="Times New Roman" w:hAnsi="Times New Roman" w:cs="Times New Roman"/>
          <w:bCs/>
          <w:sz w:val="24"/>
          <w:szCs w:val="24"/>
          <w:lang w:val="en-US"/>
        </w:rPr>
        <w:t xml:space="preserve"> strategy &amp; Directive announced [Electronic resource] / ENISA. </w:t>
      </w:r>
      <w:r w:rsidRPr="00E615E0">
        <w:rPr>
          <w:rFonts w:ascii="Times New Roman" w:hAnsi="Times New Roman" w:cs="Times New Roman"/>
          <w:bCs/>
          <w:sz w:val="24"/>
          <w:szCs w:val="24"/>
        </w:rPr>
        <w:t xml:space="preserve">2013. </w:t>
      </w:r>
      <w:r w:rsidRPr="001C12F2">
        <w:rPr>
          <w:rFonts w:ascii="Times New Roman" w:hAnsi="Times New Roman" w:cs="Times New Roman"/>
          <w:bCs/>
          <w:sz w:val="24"/>
          <w:szCs w:val="24"/>
          <w:lang w:val="en-US"/>
        </w:rPr>
        <w:t>URL</w:t>
      </w:r>
      <w:r w:rsidRPr="00E615E0">
        <w:rPr>
          <w:rFonts w:ascii="Times New Roman" w:hAnsi="Times New Roman" w:cs="Times New Roman"/>
          <w:bCs/>
          <w:sz w:val="24"/>
          <w:szCs w:val="24"/>
        </w:rPr>
        <w:t xml:space="preserve">: </w:t>
      </w:r>
      <w:hyperlink r:id="rId46" w:history="1">
        <w:r w:rsidRPr="001C12F2">
          <w:rPr>
            <w:rStyle w:val="af3"/>
            <w:rFonts w:ascii="Times New Roman" w:hAnsi="Times New Roman" w:cs="Times New Roman"/>
            <w:bCs/>
            <w:sz w:val="24"/>
            <w:szCs w:val="24"/>
            <w:lang w:val="en-US"/>
          </w:rPr>
          <w:t>https</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www</w:t>
        </w:r>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enisa</w:t>
        </w:r>
        <w:proofErr w:type="spellEnd"/>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europa</w:t>
        </w:r>
        <w:proofErr w:type="spellEnd"/>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w:t>
        </w:r>
        <w:proofErr w:type="spellEnd"/>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media</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news</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items</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new</w:t>
        </w:r>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w:t>
        </w:r>
        <w:proofErr w:type="spellEnd"/>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cybersecurity</w:t>
        </w:r>
        <w:proofErr w:type="spellEnd"/>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strategy</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directive</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announced</w:t>
        </w:r>
      </w:hyperlink>
      <w:r w:rsidRPr="00E615E0">
        <w:rPr>
          <w:rFonts w:ascii="Times New Roman" w:hAnsi="Times New Roman" w:cs="Times New Roman"/>
          <w:bCs/>
          <w:sz w:val="24"/>
          <w:szCs w:val="24"/>
        </w:rPr>
        <w:t xml:space="preserve"> </w:t>
      </w:r>
      <w:r w:rsidRPr="00E615E0">
        <w:rPr>
          <w:rFonts w:ascii="Times New Roman" w:hAnsi="Times New Roman" w:cs="Times New Roman"/>
          <w:sz w:val="24"/>
          <w:szCs w:val="24"/>
        </w:rPr>
        <w:t>(</w:t>
      </w:r>
      <w:r>
        <w:rPr>
          <w:rFonts w:ascii="Times New Roman" w:hAnsi="Times New Roman" w:cs="Times New Roman"/>
          <w:sz w:val="24"/>
          <w:szCs w:val="24"/>
        </w:rPr>
        <w:t>Дата обращения 10.04.2016)</w:t>
      </w:r>
    </w:p>
    <w:p w:rsidR="009B1141" w:rsidRPr="00E615E0" w:rsidRDefault="009B1141" w:rsidP="009B1141">
      <w:pPr>
        <w:pStyle w:val="a5"/>
        <w:numPr>
          <w:ilvl w:val="0"/>
          <w:numId w:val="32"/>
        </w:numPr>
        <w:spacing w:line="360" w:lineRule="auto"/>
        <w:rPr>
          <w:rFonts w:ascii="Times New Roman" w:hAnsi="Times New Roman" w:cs="Times New Roman"/>
          <w:bCs/>
          <w:sz w:val="24"/>
          <w:szCs w:val="24"/>
        </w:rPr>
      </w:pPr>
      <w:r w:rsidRPr="001C12F2">
        <w:rPr>
          <w:rFonts w:ascii="Times New Roman" w:hAnsi="Times New Roman" w:cs="Times New Roman"/>
          <w:bCs/>
          <w:sz w:val="24"/>
          <w:szCs w:val="24"/>
          <w:lang w:val="en-US"/>
        </w:rPr>
        <w:t xml:space="preserve">New Regulation for EU </w:t>
      </w:r>
      <w:proofErr w:type="spellStart"/>
      <w:r w:rsidRPr="001C12F2">
        <w:rPr>
          <w:rFonts w:ascii="Times New Roman" w:hAnsi="Times New Roman" w:cs="Times New Roman"/>
          <w:bCs/>
          <w:sz w:val="24"/>
          <w:szCs w:val="24"/>
          <w:lang w:val="en-US"/>
        </w:rPr>
        <w:t>cybersecurity</w:t>
      </w:r>
      <w:proofErr w:type="spellEnd"/>
      <w:r w:rsidRPr="001C12F2">
        <w:rPr>
          <w:rFonts w:ascii="Times New Roman" w:hAnsi="Times New Roman" w:cs="Times New Roman"/>
          <w:bCs/>
          <w:sz w:val="24"/>
          <w:szCs w:val="24"/>
          <w:lang w:val="en-US"/>
        </w:rPr>
        <w:t xml:space="preserve"> agency ENISA, with new duties [Electronic resource] / ENISA. </w:t>
      </w:r>
      <w:r w:rsidRPr="00E615E0">
        <w:rPr>
          <w:rFonts w:ascii="Times New Roman" w:hAnsi="Times New Roman" w:cs="Times New Roman"/>
          <w:bCs/>
          <w:sz w:val="24"/>
          <w:szCs w:val="24"/>
        </w:rPr>
        <w:t xml:space="preserve">2013. </w:t>
      </w:r>
      <w:r w:rsidRPr="001C12F2">
        <w:rPr>
          <w:rFonts w:ascii="Times New Roman" w:hAnsi="Times New Roman" w:cs="Times New Roman"/>
          <w:bCs/>
          <w:sz w:val="24"/>
          <w:szCs w:val="24"/>
          <w:lang w:val="en-US"/>
        </w:rPr>
        <w:t>URL</w:t>
      </w:r>
      <w:r w:rsidRPr="00E615E0">
        <w:rPr>
          <w:rFonts w:ascii="Times New Roman" w:hAnsi="Times New Roman" w:cs="Times New Roman"/>
          <w:bCs/>
          <w:sz w:val="24"/>
          <w:szCs w:val="24"/>
        </w:rPr>
        <w:t xml:space="preserve">: </w:t>
      </w:r>
      <w:hyperlink r:id="rId47" w:history="1">
        <w:r w:rsidRPr="001C12F2">
          <w:rPr>
            <w:rStyle w:val="af3"/>
            <w:rFonts w:ascii="Times New Roman" w:hAnsi="Times New Roman" w:cs="Times New Roman"/>
            <w:bCs/>
            <w:sz w:val="24"/>
            <w:szCs w:val="24"/>
            <w:lang w:val="en-US"/>
          </w:rPr>
          <w:t>https</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www</w:t>
        </w:r>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enisa</w:t>
        </w:r>
        <w:proofErr w:type="spellEnd"/>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europa</w:t>
        </w:r>
        <w:proofErr w:type="spellEnd"/>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w:t>
        </w:r>
        <w:proofErr w:type="spellEnd"/>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media</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press</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releases</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new</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regulation</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for</w:t>
        </w:r>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eu</w:t>
        </w:r>
        <w:proofErr w:type="spellEnd"/>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cybersecurity</w:t>
        </w:r>
        <w:proofErr w:type="spellEnd"/>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agency</w:t>
        </w:r>
        <w:r w:rsidRPr="00E615E0">
          <w:rPr>
            <w:rStyle w:val="af3"/>
            <w:rFonts w:ascii="Times New Roman" w:hAnsi="Times New Roman" w:cs="Times New Roman"/>
            <w:bCs/>
            <w:sz w:val="24"/>
            <w:szCs w:val="24"/>
          </w:rPr>
          <w:t>-</w:t>
        </w:r>
        <w:proofErr w:type="spellStart"/>
        <w:r w:rsidRPr="001C12F2">
          <w:rPr>
            <w:rStyle w:val="af3"/>
            <w:rFonts w:ascii="Times New Roman" w:hAnsi="Times New Roman" w:cs="Times New Roman"/>
            <w:bCs/>
            <w:sz w:val="24"/>
            <w:szCs w:val="24"/>
            <w:lang w:val="en-US"/>
          </w:rPr>
          <w:t>enisa</w:t>
        </w:r>
        <w:proofErr w:type="spellEnd"/>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with</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new</w:t>
        </w:r>
        <w:r w:rsidRPr="00E615E0">
          <w:rPr>
            <w:rStyle w:val="af3"/>
            <w:rFonts w:ascii="Times New Roman" w:hAnsi="Times New Roman" w:cs="Times New Roman"/>
            <w:bCs/>
            <w:sz w:val="24"/>
            <w:szCs w:val="24"/>
          </w:rPr>
          <w:t>-</w:t>
        </w:r>
        <w:r w:rsidRPr="001C12F2">
          <w:rPr>
            <w:rStyle w:val="af3"/>
            <w:rFonts w:ascii="Times New Roman" w:hAnsi="Times New Roman" w:cs="Times New Roman"/>
            <w:bCs/>
            <w:sz w:val="24"/>
            <w:szCs w:val="24"/>
            <w:lang w:val="en-US"/>
          </w:rPr>
          <w:t>duties</w:t>
        </w:r>
      </w:hyperlink>
      <w:r w:rsidRPr="00E615E0">
        <w:rPr>
          <w:rFonts w:ascii="Times New Roman" w:hAnsi="Times New Roman" w:cs="Times New Roman"/>
          <w:bCs/>
          <w:sz w:val="24"/>
          <w:szCs w:val="24"/>
        </w:rPr>
        <w:t xml:space="preserve"> </w:t>
      </w:r>
      <w:r w:rsidRPr="00E615E0">
        <w:rPr>
          <w:rFonts w:ascii="Times New Roman" w:hAnsi="Times New Roman" w:cs="Times New Roman"/>
          <w:sz w:val="24"/>
          <w:szCs w:val="24"/>
        </w:rPr>
        <w:t>(</w:t>
      </w:r>
      <w:r>
        <w:rPr>
          <w:rFonts w:ascii="Times New Roman" w:hAnsi="Times New Roman" w:cs="Times New Roman"/>
          <w:sz w:val="24"/>
          <w:szCs w:val="24"/>
        </w:rPr>
        <w:t>Дата обращения 10.04.2016)</w:t>
      </w:r>
    </w:p>
    <w:p w:rsidR="009B1141" w:rsidRPr="0040624A" w:rsidRDefault="009B1141" w:rsidP="009B1141">
      <w:pPr>
        <w:pStyle w:val="Footnote"/>
        <w:numPr>
          <w:ilvl w:val="0"/>
          <w:numId w:val="32"/>
        </w:numPr>
        <w:spacing w:line="360" w:lineRule="auto"/>
        <w:rPr>
          <w:rFonts w:cs="Times New Roman"/>
          <w:sz w:val="24"/>
          <w:szCs w:val="24"/>
          <w:lang w:val="en-US"/>
        </w:rPr>
      </w:pPr>
      <w:r w:rsidRPr="00DE367A">
        <w:rPr>
          <w:rFonts w:cs="Times New Roman"/>
          <w:sz w:val="24"/>
          <w:szCs w:val="24"/>
          <w:lang w:val="en-US"/>
        </w:rPr>
        <w:t xml:space="preserve">The Foreign Policy of the European Union </w:t>
      </w:r>
      <w:proofErr w:type="spellStart"/>
      <w:r w:rsidRPr="00DE367A">
        <w:rPr>
          <w:rFonts w:cs="Times New Roman"/>
          <w:sz w:val="24"/>
          <w:szCs w:val="24"/>
          <w:lang w:val="en-US"/>
        </w:rPr>
        <w:t>Assesing</w:t>
      </w:r>
      <w:proofErr w:type="spellEnd"/>
      <w:r w:rsidRPr="00DE367A">
        <w:rPr>
          <w:rFonts w:cs="Times New Roman"/>
          <w:sz w:val="24"/>
          <w:szCs w:val="24"/>
          <w:lang w:val="en-US"/>
        </w:rPr>
        <w:t xml:space="preserve"> Europe’s Role in the World. Second Edition / </w:t>
      </w:r>
      <w:proofErr w:type="spellStart"/>
      <w:r w:rsidRPr="00DE367A">
        <w:rPr>
          <w:rFonts w:cs="Times New Roman"/>
          <w:sz w:val="24"/>
          <w:szCs w:val="24"/>
          <w:lang w:val="en-US"/>
        </w:rPr>
        <w:t>Bindi</w:t>
      </w:r>
      <w:proofErr w:type="spellEnd"/>
      <w:r w:rsidRPr="00DE367A">
        <w:rPr>
          <w:rFonts w:cs="Times New Roman"/>
          <w:sz w:val="24"/>
          <w:szCs w:val="24"/>
          <w:lang w:val="en-US"/>
        </w:rPr>
        <w:t xml:space="preserve"> F., </w:t>
      </w:r>
      <w:proofErr w:type="spellStart"/>
      <w:r w:rsidRPr="00DE367A">
        <w:rPr>
          <w:rFonts w:cs="Times New Roman"/>
          <w:sz w:val="24"/>
          <w:szCs w:val="24"/>
          <w:lang w:val="en-US"/>
        </w:rPr>
        <w:t>Angelecu</w:t>
      </w:r>
      <w:proofErr w:type="spellEnd"/>
      <w:r w:rsidRPr="00DE367A">
        <w:rPr>
          <w:rFonts w:cs="Times New Roman"/>
          <w:sz w:val="24"/>
          <w:szCs w:val="24"/>
          <w:lang w:val="en-US"/>
        </w:rPr>
        <w:t xml:space="preserve"> I. – Washington: Brookings Institution Press, 2012</w:t>
      </w:r>
      <w:r>
        <w:rPr>
          <w:rFonts w:cs="Times New Roman"/>
          <w:sz w:val="24"/>
          <w:szCs w:val="24"/>
          <w:lang w:val="en-US"/>
        </w:rPr>
        <w:t>.</w:t>
      </w:r>
      <w:r w:rsidRPr="00D334ED">
        <w:rPr>
          <w:rFonts w:cs="Times New Roman"/>
          <w:sz w:val="24"/>
          <w:szCs w:val="24"/>
          <w:lang w:val="en-US"/>
        </w:rPr>
        <w:t xml:space="preserve"> </w:t>
      </w:r>
      <w:r>
        <w:rPr>
          <w:rFonts w:cs="Times New Roman"/>
          <w:sz w:val="24"/>
          <w:szCs w:val="24"/>
          <w:lang w:val="en-US"/>
        </w:rPr>
        <w:t>–</w:t>
      </w:r>
      <w:r w:rsidRPr="00D334ED">
        <w:rPr>
          <w:rFonts w:cs="Times New Roman"/>
          <w:sz w:val="24"/>
          <w:szCs w:val="24"/>
          <w:lang w:val="en-US"/>
        </w:rPr>
        <w:t xml:space="preserve"> </w:t>
      </w:r>
      <w:r>
        <w:rPr>
          <w:rFonts w:cs="Times New Roman"/>
          <w:sz w:val="24"/>
          <w:szCs w:val="24"/>
          <w:lang w:val="en-US"/>
        </w:rPr>
        <w:t xml:space="preserve">P. </w:t>
      </w:r>
      <w:r w:rsidRPr="00D334ED">
        <w:rPr>
          <w:rFonts w:cs="Times New Roman"/>
          <w:sz w:val="24"/>
          <w:szCs w:val="24"/>
          <w:lang w:val="en-US"/>
        </w:rPr>
        <w:t xml:space="preserve">369 </w:t>
      </w:r>
    </w:p>
    <w:p w:rsidR="00804BE5" w:rsidRPr="000C10DA" w:rsidRDefault="00804BE5" w:rsidP="005874B2">
      <w:pPr>
        <w:spacing w:line="360" w:lineRule="auto"/>
        <w:jc w:val="both"/>
        <w:rPr>
          <w:rFonts w:ascii="Times New Roman" w:hAnsi="Times New Roman" w:cs="Times New Roman"/>
          <w:sz w:val="24"/>
          <w:lang w:val="en-US"/>
        </w:rPr>
      </w:pPr>
    </w:p>
    <w:p w:rsidR="00356081" w:rsidRPr="000C10DA" w:rsidRDefault="00356081" w:rsidP="000C10DA">
      <w:pPr>
        <w:pStyle w:val="1"/>
        <w:spacing w:line="360" w:lineRule="auto"/>
        <w:jc w:val="center"/>
        <w:rPr>
          <w:rFonts w:ascii="Times New Roman" w:hAnsi="Times New Roman" w:cs="Times New Roman"/>
          <w:b w:val="0"/>
          <w:color w:val="000000" w:themeColor="text1"/>
          <w:sz w:val="24"/>
          <w:szCs w:val="24"/>
        </w:rPr>
      </w:pPr>
      <w:bookmarkStart w:id="13" w:name="_Toc449711443"/>
      <w:r w:rsidRPr="000C10DA">
        <w:rPr>
          <w:rFonts w:ascii="Times New Roman" w:hAnsi="Times New Roman" w:cs="Times New Roman"/>
          <w:b w:val="0"/>
          <w:color w:val="000000" w:themeColor="text1"/>
          <w:sz w:val="24"/>
          <w:szCs w:val="24"/>
        </w:rPr>
        <w:lastRenderedPageBreak/>
        <w:t>ПРИЛОЖЕНИЕ</w:t>
      </w:r>
      <w:bookmarkEnd w:id="13"/>
    </w:p>
    <w:p w:rsidR="00356081" w:rsidRDefault="00356081" w:rsidP="000C4836">
      <w:pPr>
        <w:spacing w:line="360" w:lineRule="auto"/>
        <w:jc w:val="center"/>
        <w:rPr>
          <w:rFonts w:ascii="Times New Roman" w:hAnsi="Times New Roman" w:cs="Times New Roman"/>
          <w:sz w:val="24"/>
        </w:rPr>
      </w:pPr>
      <w:r>
        <w:rPr>
          <w:rFonts w:ascii="Times New Roman" w:hAnsi="Times New Roman" w:cs="Times New Roman"/>
          <w:sz w:val="24"/>
        </w:rPr>
        <w:t>Приложение 1.</w:t>
      </w:r>
    </w:p>
    <w:p w:rsidR="00356081" w:rsidRDefault="00356081" w:rsidP="000C4836">
      <w:pPr>
        <w:spacing w:line="360" w:lineRule="auto"/>
        <w:jc w:val="center"/>
        <w:rPr>
          <w:rFonts w:ascii="Times New Roman" w:hAnsi="Times New Roman" w:cs="Times New Roman"/>
          <w:sz w:val="24"/>
        </w:rPr>
      </w:pPr>
      <w:r>
        <w:rPr>
          <w:rFonts w:ascii="Times New Roman" w:hAnsi="Times New Roman" w:cs="Times New Roman"/>
          <w:sz w:val="24"/>
        </w:rPr>
        <w:t>Частота использования интернета жителями Евросоюза, Сравнит</w:t>
      </w:r>
      <w:r w:rsidR="009F436A">
        <w:rPr>
          <w:rFonts w:ascii="Times New Roman" w:hAnsi="Times New Roman" w:cs="Times New Roman"/>
          <w:sz w:val="24"/>
        </w:rPr>
        <w:t>ельный анализ за 2013-2014 года на основе репортов о кибербезопасности.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2"/>
        <w:gridCol w:w="1013"/>
        <w:gridCol w:w="1357"/>
        <w:gridCol w:w="1357"/>
        <w:gridCol w:w="1357"/>
        <w:gridCol w:w="1357"/>
        <w:gridCol w:w="1357"/>
      </w:tblGrid>
      <w:tr w:rsidR="00356081" w:rsidTr="00356081">
        <w:trPr>
          <w:trHeight w:val="824"/>
        </w:trPr>
        <w:tc>
          <w:tcPr>
            <w:tcW w:w="714" w:type="pct"/>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Использование</w:t>
            </w:r>
          </w:p>
          <w:p w:rsidR="00356081" w:rsidRDefault="009B1141" w:rsidP="00356081">
            <w:pPr>
              <w:spacing w:line="360" w:lineRule="auto"/>
              <w:jc w:val="center"/>
              <w:rPr>
                <w:rFonts w:ascii="Times New Roman" w:hAnsi="Times New Roman" w:cs="Times New Roman"/>
                <w:sz w:val="24"/>
              </w:rPr>
            </w:pPr>
            <w:r>
              <w:rPr>
                <w:rFonts w:ascii="Times New Roman" w:hAnsi="Times New Roman" w:cs="Times New Roman"/>
                <w:sz w:val="24"/>
              </w:rPr>
              <w:t>И</w:t>
            </w:r>
            <w:r w:rsidR="00356081">
              <w:rPr>
                <w:rFonts w:ascii="Times New Roman" w:hAnsi="Times New Roman" w:cs="Times New Roman"/>
                <w:sz w:val="24"/>
              </w:rPr>
              <w:t>нтернета</w:t>
            </w:r>
          </w:p>
        </w:tc>
        <w:tc>
          <w:tcPr>
            <w:tcW w:w="565" w:type="pct"/>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Год</w:t>
            </w:r>
          </w:p>
        </w:tc>
        <w:tc>
          <w:tcPr>
            <w:tcW w:w="744" w:type="pct"/>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Каждый день</w:t>
            </w:r>
          </w:p>
        </w:tc>
        <w:tc>
          <w:tcPr>
            <w:tcW w:w="744" w:type="pct"/>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Около 2-х раз в неделю</w:t>
            </w:r>
          </w:p>
        </w:tc>
        <w:tc>
          <w:tcPr>
            <w:tcW w:w="744" w:type="pct"/>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Около 2-х раз в месяц</w:t>
            </w:r>
          </w:p>
        </w:tc>
        <w:tc>
          <w:tcPr>
            <w:tcW w:w="744" w:type="pct"/>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Никогда</w:t>
            </w:r>
          </w:p>
        </w:tc>
        <w:tc>
          <w:tcPr>
            <w:tcW w:w="744" w:type="pct"/>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Нет доступа в интернет</w:t>
            </w:r>
          </w:p>
        </w:tc>
      </w:tr>
      <w:tr w:rsidR="009F436A" w:rsidTr="009F436A">
        <w:trPr>
          <w:trHeight w:val="824"/>
        </w:trPr>
        <w:tc>
          <w:tcPr>
            <w:tcW w:w="714" w:type="pct"/>
            <w:vMerge w:val="restart"/>
            <w:shd w:val="clear" w:color="auto" w:fill="EEECE1" w:themeFill="background2"/>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Дома</w:t>
            </w:r>
          </w:p>
        </w:tc>
        <w:tc>
          <w:tcPr>
            <w:tcW w:w="565" w:type="pct"/>
            <w:shd w:val="clear" w:color="auto" w:fill="EEECE1" w:themeFill="background2"/>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2014</w:t>
            </w:r>
          </w:p>
        </w:tc>
        <w:tc>
          <w:tcPr>
            <w:tcW w:w="744" w:type="pct"/>
            <w:shd w:val="clear" w:color="auto" w:fill="EEECE1" w:themeFill="background2"/>
            <w:vAlign w:val="center"/>
          </w:tcPr>
          <w:p w:rsidR="00356081" w:rsidRPr="009F436A" w:rsidRDefault="00356081" w:rsidP="00356081">
            <w:pPr>
              <w:spacing w:line="360" w:lineRule="auto"/>
              <w:jc w:val="center"/>
              <w:rPr>
                <w:rFonts w:ascii="Times New Roman" w:hAnsi="Times New Roman" w:cs="Times New Roman"/>
                <w:sz w:val="24"/>
                <w:highlight w:val="yellow"/>
              </w:rPr>
            </w:pPr>
            <w:r w:rsidRPr="009F436A">
              <w:rPr>
                <w:rFonts w:ascii="Times New Roman" w:hAnsi="Times New Roman" w:cs="Times New Roman"/>
                <w:sz w:val="24"/>
                <w:highlight w:val="yellow"/>
              </w:rPr>
              <w:t>60%</w:t>
            </w:r>
          </w:p>
        </w:tc>
        <w:tc>
          <w:tcPr>
            <w:tcW w:w="744" w:type="pct"/>
            <w:shd w:val="clear" w:color="auto" w:fill="EEECE1" w:themeFill="background2"/>
            <w:vAlign w:val="center"/>
          </w:tcPr>
          <w:p w:rsidR="00356081" w:rsidRPr="009F436A" w:rsidRDefault="00356081" w:rsidP="00356081">
            <w:pPr>
              <w:spacing w:line="360" w:lineRule="auto"/>
              <w:jc w:val="center"/>
              <w:rPr>
                <w:rFonts w:ascii="Times New Roman" w:hAnsi="Times New Roman" w:cs="Times New Roman"/>
                <w:sz w:val="24"/>
                <w:highlight w:val="green"/>
              </w:rPr>
            </w:pPr>
            <w:r w:rsidRPr="009F436A">
              <w:rPr>
                <w:rFonts w:ascii="Times New Roman" w:hAnsi="Times New Roman" w:cs="Times New Roman"/>
                <w:sz w:val="24"/>
                <w:highlight w:val="green"/>
              </w:rPr>
              <w:t>8%</w:t>
            </w:r>
          </w:p>
        </w:tc>
        <w:tc>
          <w:tcPr>
            <w:tcW w:w="744" w:type="pct"/>
            <w:shd w:val="clear" w:color="auto" w:fill="EEECE1" w:themeFill="background2"/>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1%</w:t>
            </w:r>
          </w:p>
        </w:tc>
        <w:tc>
          <w:tcPr>
            <w:tcW w:w="744" w:type="pct"/>
            <w:shd w:val="clear" w:color="auto" w:fill="EEECE1" w:themeFill="background2"/>
            <w:vAlign w:val="center"/>
          </w:tcPr>
          <w:p w:rsidR="00356081" w:rsidRPr="009F436A" w:rsidRDefault="00356081" w:rsidP="00356081">
            <w:pPr>
              <w:spacing w:line="360" w:lineRule="auto"/>
              <w:jc w:val="center"/>
              <w:rPr>
                <w:rFonts w:ascii="Times New Roman" w:hAnsi="Times New Roman" w:cs="Times New Roman"/>
                <w:sz w:val="24"/>
                <w:highlight w:val="green"/>
              </w:rPr>
            </w:pPr>
            <w:r w:rsidRPr="009F436A">
              <w:rPr>
                <w:rFonts w:ascii="Times New Roman" w:hAnsi="Times New Roman" w:cs="Times New Roman"/>
                <w:sz w:val="24"/>
                <w:highlight w:val="green"/>
              </w:rPr>
              <w:t>17%</w:t>
            </w:r>
          </w:p>
        </w:tc>
        <w:tc>
          <w:tcPr>
            <w:tcW w:w="744" w:type="pct"/>
            <w:shd w:val="clear" w:color="auto" w:fill="EEECE1" w:themeFill="background2"/>
            <w:vAlign w:val="center"/>
          </w:tcPr>
          <w:p w:rsidR="00356081" w:rsidRPr="009F436A" w:rsidRDefault="00356081" w:rsidP="00356081">
            <w:pPr>
              <w:spacing w:line="360" w:lineRule="auto"/>
              <w:jc w:val="center"/>
              <w:rPr>
                <w:rFonts w:ascii="Times New Roman" w:hAnsi="Times New Roman" w:cs="Times New Roman"/>
                <w:sz w:val="24"/>
                <w:highlight w:val="green"/>
              </w:rPr>
            </w:pPr>
            <w:r w:rsidRPr="009F436A">
              <w:rPr>
                <w:rFonts w:ascii="Times New Roman" w:hAnsi="Times New Roman" w:cs="Times New Roman"/>
                <w:sz w:val="24"/>
                <w:highlight w:val="green"/>
              </w:rPr>
              <w:t>9%</w:t>
            </w:r>
          </w:p>
        </w:tc>
      </w:tr>
      <w:tr w:rsidR="009F436A" w:rsidTr="009F436A">
        <w:trPr>
          <w:trHeight w:val="824"/>
        </w:trPr>
        <w:tc>
          <w:tcPr>
            <w:tcW w:w="714" w:type="pct"/>
            <w:vMerge/>
            <w:shd w:val="clear" w:color="auto" w:fill="EEECE1" w:themeFill="background2"/>
            <w:vAlign w:val="center"/>
          </w:tcPr>
          <w:p w:rsidR="00356081" w:rsidRDefault="00356081" w:rsidP="00356081">
            <w:pPr>
              <w:spacing w:line="360" w:lineRule="auto"/>
              <w:jc w:val="center"/>
              <w:rPr>
                <w:rFonts w:ascii="Times New Roman" w:hAnsi="Times New Roman" w:cs="Times New Roman"/>
                <w:sz w:val="24"/>
              </w:rPr>
            </w:pPr>
          </w:p>
        </w:tc>
        <w:tc>
          <w:tcPr>
            <w:tcW w:w="565" w:type="pct"/>
            <w:shd w:val="clear" w:color="auto" w:fill="EEECE1" w:themeFill="background2"/>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2013</w:t>
            </w:r>
          </w:p>
        </w:tc>
        <w:tc>
          <w:tcPr>
            <w:tcW w:w="744" w:type="pct"/>
            <w:shd w:val="clear" w:color="auto" w:fill="EEECE1" w:themeFill="background2"/>
            <w:vAlign w:val="center"/>
          </w:tcPr>
          <w:p w:rsidR="00356081" w:rsidRPr="009F436A" w:rsidRDefault="00356081" w:rsidP="00356081">
            <w:pPr>
              <w:spacing w:line="360" w:lineRule="auto"/>
              <w:jc w:val="center"/>
              <w:rPr>
                <w:rFonts w:ascii="Times New Roman" w:hAnsi="Times New Roman" w:cs="Times New Roman"/>
                <w:sz w:val="24"/>
                <w:highlight w:val="yellow"/>
              </w:rPr>
            </w:pPr>
            <w:r w:rsidRPr="00B3364B">
              <w:rPr>
                <w:rFonts w:ascii="Times New Roman" w:hAnsi="Times New Roman" w:cs="Times New Roman"/>
                <w:sz w:val="24"/>
              </w:rPr>
              <w:t xml:space="preserve">54% </w:t>
            </w:r>
          </w:p>
        </w:tc>
        <w:tc>
          <w:tcPr>
            <w:tcW w:w="744" w:type="pct"/>
            <w:shd w:val="clear" w:color="auto" w:fill="EEECE1" w:themeFill="background2"/>
            <w:vAlign w:val="center"/>
          </w:tcPr>
          <w:p w:rsidR="00356081" w:rsidRPr="009F436A" w:rsidRDefault="00356081" w:rsidP="00356081">
            <w:pPr>
              <w:spacing w:line="360" w:lineRule="auto"/>
              <w:jc w:val="center"/>
              <w:rPr>
                <w:rFonts w:ascii="Times New Roman" w:hAnsi="Times New Roman" w:cs="Times New Roman"/>
                <w:sz w:val="24"/>
                <w:highlight w:val="green"/>
              </w:rPr>
            </w:pPr>
            <w:r w:rsidRPr="00B3364B">
              <w:rPr>
                <w:rFonts w:ascii="Times New Roman" w:hAnsi="Times New Roman" w:cs="Times New Roman"/>
                <w:sz w:val="24"/>
              </w:rPr>
              <w:t>10%</w:t>
            </w:r>
          </w:p>
        </w:tc>
        <w:tc>
          <w:tcPr>
            <w:tcW w:w="744" w:type="pct"/>
            <w:shd w:val="clear" w:color="auto" w:fill="EEECE1" w:themeFill="background2"/>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1%</w:t>
            </w:r>
          </w:p>
        </w:tc>
        <w:tc>
          <w:tcPr>
            <w:tcW w:w="744" w:type="pct"/>
            <w:shd w:val="clear" w:color="auto" w:fill="EEECE1" w:themeFill="background2"/>
            <w:vAlign w:val="center"/>
          </w:tcPr>
          <w:p w:rsidR="00356081" w:rsidRPr="009F436A" w:rsidRDefault="00356081" w:rsidP="00356081">
            <w:pPr>
              <w:spacing w:line="360" w:lineRule="auto"/>
              <w:jc w:val="center"/>
              <w:rPr>
                <w:rFonts w:ascii="Times New Roman" w:hAnsi="Times New Roman" w:cs="Times New Roman"/>
                <w:sz w:val="24"/>
                <w:highlight w:val="green"/>
              </w:rPr>
            </w:pPr>
            <w:r w:rsidRPr="00B3364B">
              <w:rPr>
                <w:rFonts w:ascii="Times New Roman" w:hAnsi="Times New Roman" w:cs="Times New Roman"/>
                <w:sz w:val="24"/>
              </w:rPr>
              <w:t>20%</w:t>
            </w:r>
          </w:p>
        </w:tc>
        <w:tc>
          <w:tcPr>
            <w:tcW w:w="744" w:type="pct"/>
            <w:shd w:val="clear" w:color="auto" w:fill="EEECE1" w:themeFill="background2"/>
            <w:vAlign w:val="center"/>
          </w:tcPr>
          <w:p w:rsidR="00356081" w:rsidRPr="009F436A" w:rsidRDefault="00356081" w:rsidP="00356081">
            <w:pPr>
              <w:spacing w:line="360" w:lineRule="auto"/>
              <w:jc w:val="center"/>
              <w:rPr>
                <w:rFonts w:ascii="Times New Roman" w:hAnsi="Times New Roman" w:cs="Times New Roman"/>
                <w:sz w:val="24"/>
                <w:highlight w:val="green"/>
              </w:rPr>
            </w:pPr>
            <w:r w:rsidRPr="00B3364B">
              <w:rPr>
                <w:rFonts w:ascii="Times New Roman" w:hAnsi="Times New Roman" w:cs="Times New Roman"/>
                <w:sz w:val="24"/>
              </w:rPr>
              <w:t>10%</w:t>
            </w:r>
          </w:p>
        </w:tc>
      </w:tr>
      <w:tr w:rsidR="009F436A" w:rsidTr="009F436A">
        <w:trPr>
          <w:trHeight w:val="824"/>
        </w:trPr>
        <w:tc>
          <w:tcPr>
            <w:tcW w:w="714" w:type="pct"/>
            <w:vMerge w:val="restart"/>
            <w:shd w:val="clear" w:color="auto" w:fill="DBE5F1" w:themeFill="accent1" w:themeFillTint="33"/>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На работе</w:t>
            </w:r>
          </w:p>
        </w:tc>
        <w:tc>
          <w:tcPr>
            <w:tcW w:w="565" w:type="pct"/>
            <w:shd w:val="clear" w:color="auto" w:fill="DBE5F1" w:themeFill="accent1" w:themeFillTint="33"/>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2014</w:t>
            </w:r>
          </w:p>
        </w:tc>
        <w:tc>
          <w:tcPr>
            <w:tcW w:w="744" w:type="pct"/>
            <w:shd w:val="clear" w:color="auto" w:fill="DBE5F1" w:themeFill="accent1" w:themeFillTint="33"/>
            <w:vAlign w:val="center"/>
          </w:tcPr>
          <w:p w:rsidR="00356081" w:rsidRPr="009F436A" w:rsidRDefault="009F436A" w:rsidP="00356081">
            <w:pPr>
              <w:spacing w:line="360" w:lineRule="auto"/>
              <w:jc w:val="center"/>
              <w:rPr>
                <w:rFonts w:ascii="Times New Roman" w:hAnsi="Times New Roman" w:cs="Times New Roman"/>
                <w:sz w:val="24"/>
                <w:highlight w:val="yellow"/>
              </w:rPr>
            </w:pPr>
            <w:r w:rsidRPr="009F436A">
              <w:rPr>
                <w:rFonts w:ascii="Times New Roman" w:hAnsi="Times New Roman" w:cs="Times New Roman"/>
                <w:sz w:val="24"/>
                <w:highlight w:val="yellow"/>
              </w:rPr>
              <w:t>29%</w:t>
            </w:r>
          </w:p>
        </w:tc>
        <w:tc>
          <w:tcPr>
            <w:tcW w:w="744" w:type="pct"/>
            <w:shd w:val="clear" w:color="auto" w:fill="DBE5F1" w:themeFill="accent1" w:themeFillTint="33"/>
            <w:vAlign w:val="center"/>
          </w:tcPr>
          <w:p w:rsidR="00356081" w:rsidRDefault="009F436A" w:rsidP="00356081">
            <w:pPr>
              <w:spacing w:line="360" w:lineRule="auto"/>
              <w:jc w:val="center"/>
              <w:rPr>
                <w:rFonts w:ascii="Times New Roman" w:hAnsi="Times New Roman" w:cs="Times New Roman"/>
                <w:sz w:val="24"/>
              </w:rPr>
            </w:pPr>
            <w:r>
              <w:rPr>
                <w:rFonts w:ascii="Times New Roman" w:hAnsi="Times New Roman" w:cs="Times New Roman"/>
                <w:sz w:val="24"/>
              </w:rPr>
              <w:t>4%</w:t>
            </w:r>
          </w:p>
        </w:tc>
        <w:tc>
          <w:tcPr>
            <w:tcW w:w="744" w:type="pct"/>
            <w:shd w:val="clear" w:color="auto" w:fill="DBE5F1" w:themeFill="accent1" w:themeFillTint="33"/>
            <w:vAlign w:val="center"/>
          </w:tcPr>
          <w:p w:rsidR="00356081" w:rsidRDefault="009F436A" w:rsidP="00356081">
            <w:pPr>
              <w:spacing w:line="360" w:lineRule="auto"/>
              <w:jc w:val="center"/>
              <w:rPr>
                <w:rFonts w:ascii="Times New Roman" w:hAnsi="Times New Roman" w:cs="Times New Roman"/>
                <w:sz w:val="24"/>
              </w:rPr>
            </w:pPr>
            <w:r>
              <w:rPr>
                <w:rFonts w:ascii="Times New Roman" w:hAnsi="Times New Roman" w:cs="Times New Roman"/>
                <w:sz w:val="24"/>
              </w:rPr>
              <w:t>1%</w:t>
            </w:r>
          </w:p>
        </w:tc>
        <w:tc>
          <w:tcPr>
            <w:tcW w:w="744" w:type="pct"/>
            <w:shd w:val="clear" w:color="auto" w:fill="DBE5F1" w:themeFill="accent1" w:themeFillTint="33"/>
            <w:vAlign w:val="center"/>
          </w:tcPr>
          <w:p w:rsidR="00356081" w:rsidRPr="009F436A" w:rsidRDefault="009F436A" w:rsidP="00356081">
            <w:pPr>
              <w:spacing w:line="360" w:lineRule="auto"/>
              <w:jc w:val="center"/>
              <w:rPr>
                <w:rFonts w:ascii="Times New Roman" w:hAnsi="Times New Roman" w:cs="Times New Roman"/>
                <w:sz w:val="24"/>
                <w:highlight w:val="green"/>
              </w:rPr>
            </w:pPr>
            <w:r w:rsidRPr="009F436A">
              <w:rPr>
                <w:rFonts w:ascii="Times New Roman" w:hAnsi="Times New Roman" w:cs="Times New Roman"/>
                <w:sz w:val="24"/>
                <w:highlight w:val="green"/>
              </w:rPr>
              <w:t>49%</w:t>
            </w:r>
          </w:p>
        </w:tc>
        <w:tc>
          <w:tcPr>
            <w:tcW w:w="744" w:type="pct"/>
            <w:shd w:val="clear" w:color="auto" w:fill="DBE5F1" w:themeFill="accent1" w:themeFillTint="33"/>
            <w:vAlign w:val="center"/>
          </w:tcPr>
          <w:p w:rsidR="00356081" w:rsidRPr="009F436A" w:rsidRDefault="009F436A" w:rsidP="00356081">
            <w:pPr>
              <w:spacing w:line="360" w:lineRule="auto"/>
              <w:jc w:val="center"/>
              <w:rPr>
                <w:rFonts w:ascii="Times New Roman" w:hAnsi="Times New Roman" w:cs="Times New Roman"/>
                <w:sz w:val="24"/>
                <w:highlight w:val="green"/>
              </w:rPr>
            </w:pPr>
            <w:r w:rsidRPr="009F436A">
              <w:rPr>
                <w:rFonts w:ascii="Times New Roman" w:hAnsi="Times New Roman" w:cs="Times New Roman"/>
                <w:sz w:val="24"/>
                <w:highlight w:val="green"/>
              </w:rPr>
              <w:t>13%</w:t>
            </w:r>
          </w:p>
        </w:tc>
      </w:tr>
      <w:tr w:rsidR="009F436A" w:rsidTr="009F436A">
        <w:trPr>
          <w:trHeight w:val="824"/>
        </w:trPr>
        <w:tc>
          <w:tcPr>
            <w:tcW w:w="714" w:type="pct"/>
            <w:vMerge/>
            <w:shd w:val="clear" w:color="auto" w:fill="DBE5F1" w:themeFill="accent1" w:themeFillTint="33"/>
            <w:vAlign w:val="center"/>
          </w:tcPr>
          <w:p w:rsidR="00356081" w:rsidRDefault="00356081" w:rsidP="00356081">
            <w:pPr>
              <w:spacing w:line="360" w:lineRule="auto"/>
              <w:jc w:val="center"/>
              <w:rPr>
                <w:rFonts w:ascii="Times New Roman" w:hAnsi="Times New Roman" w:cs="Times New Roman"/>
                <w:sz w:val="24"/>
              </w:rPr>
            </w:pPr>
          </w:p>
        </w:tc>
        <w:tc>
          <w:tcPr>
            <w:tcW w:w="565" w:type="pct"/>
            <w:shd w:val="clear" w:color="auto" w:fill="DBE5F1" w:themeFill="accent1" w:themeFillTint="33"/>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2013</w:t>
            </w:r>
          </w:p>
        </w:tc>
        <w:tc>
          <w:tcPr>
            <w:tcW w:w="744" w:type="pct"/>
            <w:shd w:val="clear" w:color="auto" w:fill="DBE5F1" w:themeFill="accent1" w:themeFillTint="33"/>
            <w:vAlign w:val="center"/>
          </w:tcPr>
          <w:p w:rsidR="00356081" w:rsidRPr="009F436A" w:rsidRDefault="009F436A" w:rsidP="00356081">
            <w:pPr>
              <w:spacing w:line="360" w:lineRule="auto"/>
              <w:jc w:val="center"/>
              <w:rPr>
                <w:rFonts w:ascii="Times New Roman" w:hAnsi="Times New Roman" w:cs="Times New Roman"/>
                <w:sz w:val="24"/>
                <w:highlight w:val="yellow"/>
              </w:rPr>
            </w:pPr>
            <w:r w:rsidRPr="00B3364B">
              <w:rPr>
                <w:rFonts w:ascii="Times New Roman" w:hAnsi="Times New Roman" w:cs="Times New Roman"/>
                <w:sz w:val="24"/>
              </w:rPr>
              <w:t>24%</w:t>
            </w:r>
          </w:p>
        </w:tc>
        <w:tc>
          <w:tcPr>
            <w:tcW w:w="744" w:type="pct"/>
            <w:shd w:val="clear" w:color="auto" w:fill="DBE5F1" w:themeFill="accent1" w:themeFillTint="33"/>
            <w:vAlign w:val="center"/>
          </w:tcPr>
          <w:p w:rsidR="00356081" w:rsidRDefault="009F436A" w:rsidP="00356081">
            <w:pPr>
              <w:spacing w:line="360" w:lineRule="auto"/>
              <w:jc w:val="center"/>
              <w:rPr>
                <w:rFonts w:ascii="Times New Roman" w:hAnsi="Times New Roman" w:cs="Times New Roman"/>
                <w:sz w:val="24"/>
              </w:rPr>
            </w:pPr>
            <w:r>
              <w:rPr>
                <w:rFonts w:ascii="Times New Roman" w:hAnsi="Times New Roman" w:cs="Times New Roman"/>
                <w:sz w:val="24"/>
              </w:rPr>
              <w:t>4%</w:t>
            </w:r>
          </w:p>
        </w:tc>
        <w:tc>
          <w:tcPr>
            <w:tcW w:w="744" w:type="pct"/>
            <w:shd w:val="clear" w:color="auto" w:fill="DBE5F1" w:themeFill="accent1" w:themeFillTint="33"/>
            <w:vAlign w:val="center"/>
          </w:tcPr>
          <w:p w:rsidR="00356081" w:rsidRDefault="009F436A" w:rsidP="00356081">
            <w:pPr>
              <w:spacing w:line="360" w:lineRule="auto"/>
              <w:jc w:val="center"/>
              <w:rPr>
                <w:rFonts w:ascii="Times New Roman" w:hAnsi="Times New Roman" w:cs="Times New Roman"/>
                <w:sz w:val="24"/>
              </w:rPr>
            </w:pPr>
            <w:r>
              <w:rPr>
                <w:rFonts w:ascii="Times New Roman" w:hAnsi="Times New Roman" w:cs="Times New Roman"/>
                <w:sz w:val="24"/>
              </w:rPr>
              <w:t>1%</w:t>
            </w:r>
          </w:p>
        </w:tc>
        <w:tc>
          <w:tcPr>
            <w:tcW w:w="744" w:type="pct"/>
            <w:shd w:val="clear" w:color="auto" w:fill="DBE5F1" w:themeFill="accent1" w:themeFillTint="33"/>
            <w:vAlign w:val="center"/>
          </w:tcPr>
          <w:p w:rsidR="00356081" w:rsidRPr="009F436A" w:rsidRDefault="009F436A" w:rsidP="00356081">
            <w:pPr>
              <w:spacing w:line="360" w:lineRule="auto"/>
              <w:jc w:val="center"/>
              <w:rPr>
                <w:rFonts w:ascii="Times New Roman" w:hAnsi="Times New Roman" w:cs="Times New Roman"/>
                <w:sz w:val="24"/>
                <w:highlight w:val="green"/>
              </w:rPr>
            </w:pPr>
            <w:r w:rsidRPr="00B3364B">
              <w:rPr>
                <w:rFonts w:ascii="Times New Roman" w:hAnsi="Times New Roman" w:cs="Times New Roman"/>
                <w:sz w:val="24"/>
              </w:rPr>
              <w:t>52%</w:t>
            </w:r>
          </w:p>
        </w:tc>
        <w:tc>
          <w:tcPr>
            <w:tcW w:w="744" w:type="pct"/>
            <w:shd w:val="clear" w:color="auto" w:fill="DBE5F1" w:themeFill="accent1" w:themeFillTint="33"/>
            <w:vAlign w:val="center"/>
          </w:tcPr>
          <w:p w:rsidR="00356081" w:rsidRPr="009F436A" w:rsidRDefault="009F436A" w:rsidP="00356081">
            <w:pPr>
              <w:spacing w:line="360" w:lineRule="auto"/>
              <w:jc w:val="center"/>
              <w:rPr>
                <w:rFonts w:ascii="Times New Roman" w:hAnsi="Times New Roman" w:cs="Times New Roman"/>
                <w:sz w:val="24"/>
                <w:highlight w:val="green"/>
              </w:rPr>
            </w:pPr>
            <w:r w:rsidRPr="00B3364B">
              <w:rPr>
                <w:rFonts w:ascii="Times New Roman" w:hAnsi="Times New Roman" w:cs="Times New Roman"/>
                <w:sz w:val="24"/>
              </w:rPr>
              <w:t>16%</w:t>
            </w:r>
          </w:p>
        </w:tc>
      </w:tr>
      <w:tr w:rsidR="009F436A" w:rsidTr="009F436A">
        <w:trPr>
          <w:trHeight w:val="824"/>
        </w:trPr>
        <w:tc>
          <w:tcPr>
            <w:tcW w:w="714" w:type="pct"/>
            <w:vMerge w:val="restart"/>
            <w:shd w:val="clear" w:color="auto" w:fill="92CDDC" w:themeFill="accent5" w:themeFillTint="99"/>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В других места (университет, интернет кафе и т.д.)</w:t>
            </w:r>
          </w:p>
        </w:tc>
        <w:tc>
          <w:tcPr>
            <w:tcW w:w="565" w:type="pct"/>
            <w:shd w:val="clear" w:color="auto" w:fill="92CDDC" w:themeFill="accent5" w:themeFillTint="99"/>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2014</w:t>
            </w:r>
          </w:p>
        </w:tc>
        <w:tc>
          <w:tcPr>
            <w:tcW w:w="744" w:type="pct"/>
            <w:shd w:val="clear" w:color="auto" w:fill="92CDDC" w:themeFill="accent5" w:themeFillTint="99"/>
            <w:vAlign w:val="center"/>
          </w:tcPr>
          <w:p w:rsidR="00356081" w:rsidRPr="009F436A" w:rsidRDefault="009F436A" w:rsidP="00356081">
            <w:pPr>
              <w:spacing w:line="360" w:lineRule="auto"/>
              <w:jc w:val="center"/>
              <w:rPr>
                <w:rFonts w:ascii="Times New Roman" w:hAnsi="Times New Roman" w:cs="Times New Roman"/>
                <w:sz w:val="24"/>
                <w:highlight w:val="yellow"/>
              </w:rPr>
            </w:pPr>
            <w:r w:rsidRPr="009F436A">
              <w:rPr>
                <w:rFonts w:ascii="Times New Roman" w:hAnsi="Times New Roman" w:cs="Times New Roman"/>
                <w:sz w:val="24"/>
                <w:highlight w:val="yellow"/>
              </w:rPr>
              <w:t>16%</w:t>
            </w:r>
          </w:p>
        </w:tc>
        <w:tc>
          <w:tcPr>
            <w:tcW w:w="744" w:type="pct"/>
            <w:shd w:val="clear" w:color="auto" w:fill="92CDDC" w:themeFill="accent5" w:themeFillTint="99"/>
            <w:vAlign w:val="center"/>
          </w:tcPr>
          <w:p w:rsidR="00356081" w:rsidRDefault="009F436A" w:rsidP="00356081">
            <w:pPr>
              <w:spacing w:line="360" w:lineRule="auto"/>
              <w:jc w:val="center"/>
              <w:rPr>
                <w:rFonts w:ascii="Times New Roman" w:hAnsi="Times New Roman" w:cs="Times New Roman"/>
                <w:sz w:val="24"/>
              </w:rPr>
            </w:pPr>
            <w:r>
              <w:rPr>
                <w:rFonts w:ascii="Times New Roman" w:hAnsi="Times New Roman" w:cs="Times New Roman"/>
                <w:sz w:val="24"/>
              </w:rPr>
              <w:t>5%</w:t>
            </w:r>
          </w:p>
        </w:tc>
        <w:tc>
          <w:tcPr>
            <w:tcW w:w="744" w:type="pct"/>
            <w:shd w:val="clear" w:color="auto" w:fill="92CDDC" w:themeFill="accent5" w:themeFillTint="99"/>
            <w:vAlign w:val="center"/>
          </w:tcPr>
          <w:p w:rsidR="00356081" w:rsidRDefault="009F436A" w:rsidP="00356081">
            <w:pPr>
              <w:spacing w:line="360" w:lineRule="auto"/>
              <w:jc w:val="center"/>
              <w:rPr>
                <w:rFonts w:ascii="Times New Roman" w:hAnsi="Times New Roman" w:cs="Times New Roman"/>
                <w:sz w:val="24"/>
              </w:rPr>
            </w:pPr>
            <w:r>
              <w:rPr>
                <w:rFonts w:ascii="Times New Roman" w:hAnsi="Times New Roman" w:cs="Times New Roman"/>
                <w:sz w:val="24"/>
              </w:rPr>
              <w:t>2%</w:t>
            </w:r>
          </w:p>
        </w:tc>
        <w:tc>
          <w:tcPr>
            <w:tcW w:w="744" w:type="pct"/>
            <w:shd w:val="clear" w:color="auto" w:fill="92CDDC" w:themeFill="accent5" w:themeFillTint="99"/>
            <w:vAlign w:val="center"/>
          </w:tcPr>
          <w:p w:rsidR="00356081" w:rsidRPr="009F436A" w:rsidRDefault="009F436A" w:rsidP="00356081">
            <w:pPr>
              <w:spacing w:line="360" w:lineRule="auto"/>
              <w:jc w:val="center"/>
              <w:rPr>
                <w:rFonts w:ascii="Times New Roman" w:hAnsi="Times New Roman" w:cs="Times New Roman"/>
                <w:sz w:val="24"/>
                <w:highlight w:val="green"/>
              </w:rPr>
            </w:pPr>
            <w:r w:rsidRPr="009F436A">
              <w:rPr>
                <w:rFonts w:ascii="Times New Roman" w:hAnsi="Times New Roman" w:cs="Times New Roman"/>
                <w:sz w:val="24"/>
                <w:highlight w:val="green"/>
              </w:rPr>
              <w:t>56%</w:t>
            </w:r>
          </w:p>
        </w:tc>
        <w:tc>
          <w:tcPr>
            <w:tcW w:w="744" w:type="pct"/>
            <w:shd w:val="clear" w:color="auto" w:fill="92CDDC" w:themeFill="accent5" w:themeFillTint="99"/>
            <w:vAlign w:val="center"/>
          </w:tcPr>
          <w:p w:rsidR="00356081" w:rsidRPr="009F436A" w:rsidRDefault="009F436A" w:rsidP="00356081">
            <w:pPr>
              <w:spacing w:line="360" w:lineRule="auto"/>
              <w:jc w:val="center"/>
              <w:rPr>
                <w:rFonts w:ascii="Times New Roman" w:hAnsi="Times New Roman" w:cs="Times New Roman"/>
                <w:sz w:val="24"/>
                <w:highlight w:val="yellow"/>
              </w:rPr>
            </w:pPr>
            <w:r w:rsidRPr="009F436A">
              <w:rPr>
                <w:rFonts w:ascii="Times New Roman" w:hAnsi="Times New Roman" w:cs="Times New Roman"/>
                <w:sz w:val="24"/>
                <w:highlight w:val="yellow"/>
              </w:rPr>
              <w:t>10%</w:t>
            </w:r>
          </w:p>
        </w:tc>
      </w:tr>
      <w:tr w:rsidR="009F436A" w:rsidTr="009F436A">
        <w:trPr>
          <w:trHeight w:val="824"/>
        </w:trPr>
        <w:tc>
          <w:tcPr>
            <w:tcW w:w="714" w:type="pct"/>
            <w:vMerge/>
            <w:shd w:val="clear" w:color="auto" w:fill="92CDDC" w:themeFill="accent5" w:themeFillTint="99"/>
            <w:vAlign w:val="center"/>
          </w:tcPr>
          <w:p w:rsidR="00356081" w:rsidRDefault="00356081" w:rsidP="00356081">
            <w:pPr>
              <w:spacing w:line="360" w:lineRule="auto"/>
              <w:jc w:val="center"/>
              <w:rPr>
                <w:rFonts w:ascii="Times New Roman" w:hAnsi="Times New Roman" w:cs="Times New Roman"/>
                <w:sz w:val="24"/>
              </w:rPr>
            </w:pPr>
          </w:p>
        </w:tc>
        <w:tc>
          <w:tcPr>
            <w:tcW w:w="565" w:type="pct"/>
            <w:shd w:val="clear" w:color="auto" w:fill="92CDDC" w:themeFill="accent5" w:themeFillTint="99"/>
            <w:vAlign w:val="center"/>
          </w:tcPr>
          <w:p w:rsidR="00356081" w:rsidRDefault="00356081" w:rsidP="00356081">
            <w:pPr>
              <w:spacing w:line="360" w:lineRule="auto"/>
              <w:jc w:val="center"/>
              <w:rPr>
                <w:rFonts w:ascii="Times New Roman" w:hAnsi="Times New Roman" w:cs="Times New Roman"/>
                <w:sz w:val="24"/>
              </w:rPr>
            </w:pPr>
            <w:r>
              <w:rPr>
                <w:rFonts w:ascii="Times New Roman" w:hAnsi="Times New Roman" w:cs="Times New Roman"/>
                <w:sz w:val="24"/>
              </w:rPr>
              <w:t>2013</w:t>
            </w:r>
          </w:p>
        </w:tc>
        <w:tc>
          <w:tcPr>
            <w:tcW w:w="744" w:type="pct"/>
            <w:shd w:val="clear" w:color="auto" w:fill="92CDDC" w:themeFill="accent5" w:themeFillTint="99"/>
            <w:vAlign w:val="center"/>
          </w:tcPr>
          <w:p w:rsidR="00356081" w:rsidRPr="009F436A" w:rsidRDefault="009F436A" w:rsidP="00356081">
            <w:pPr>
              <w:spacing w:line="360" w:lineRule="auto"/>
              <w:jc w:val="center"/>
              <w:rPr>
                <w:rFonts w:ascii="Times New Roman" w:hAnsi="Times New Roman" w:cs="Times New Roman"/>
                <w:sz w:val="24"/>
                <w:highlight w:val="yellow"/>
              </w:rPr>
            </w:pPr>
            <w:r w:rsidRPr="00B3364B">
              <w:rPr>
                <w:rFonts w:ascii="Times New Roman" w:hAnsi="Times New Roman" w:cs="Times New Roman"/>
                <w:sz w:val="24"/>
              </w:rPr>
              <w:t>9%</w:t>
            </w:r>
          </w:p>
        </w:tc>
        <w:tc>
          <w:tcPr>
            <w:tcW w:w="744" w:type="pct"/>
            <w:shd w:val="clear" w:color="auto" w:fill="92CDDC" w:themeFill="accent5" w:themeFillTint="99"/>
            <w:vAlign w:val="center"/>
          </w:tcPr>
          <w:p w:rsidR="00356081" w:rsidRDefault="009F436A" w:rsidP="00356081">
            <w:pPr>
              <w:spacing w:line="360" w:lineRule="auto"/>
              <w:jc w:val="center"/>
              <w:rPr>
                <w:rFonts w:ascii="Times New Roman" w:hAnsi="Times New Roman" w:cs="Times New Roman"/>
                <w:sz w:val="24"/>
              </w:rPr>
            </w:pPr>
            <w:r>
              <w:rPr>
                <w:rFonts w:ascii="Times New Roman" w:hAnsi="Times New Roman" w:cs="Times New Roman"/>
                <w:sz w:val="24"/>
              </w:rPr>
              <w:t>5%</w:t>
            </w:r>
          </w:p>
        </w:tc>
        <w:tc>
          <w:tcPr>
            <w:tcW w:w="744" w:type="pct"/>
            <w:shd w:val="clear" w:color="auto" w:fill="92CDDC" w:themeFill="accent5" w:themeFillTint="99"/>
            <w:vAlign w:val="center"/>
          </w:tcPr>
          <w:p w:rsidR="00356081" w:rsidRDefault="009F436A" w:rsidP="00356081">
            <w:pPr>
              <w:spacing w:line="360" w:lineRule="auto"/>
              <w:jc w:val="center"/>
              <w:rPr>
                <w:rFonts w:ascii="Times New Roman" w:hAnsi="Times New Roman" w:cs="Times New Roman"/>
                <w:sz w:val="24"/>
              </w:rPr>
            </w:pPr>
            <w:r>
              <w:rPr>
                <w:rFonts w:ascii="Times New Roman" w:hAnsi="Times New Roman" w:cs="Times New Roman"/>
                <w:sz w:val="24"/>
              </w:rPr>
              <w:t>2%</w:t>
            </w:r>
          </w:p>
        </w:tc>
        <w:tc>
          <w:tcPr>
            <w:tcW w:w="744" w:type="pct"/>
            <w:shd w:val="clear" w:color="auto" w:fill="92CDDC" w:themeFill="accent5" w:themeFillTint="99"/>
            <w:vAlign w:val="center"/>
          </w:tcPr>
          <w:p w:rsidR="00356081" w:rsidRPr="009F436A" w:rsidRDefault="009F436A" w:rsidP="00356081">
            <w:pPr>
              <w:spacing w:line="360" w:lineRule="auto"/>
              <w:jc w:val="center"/>
              <w:rPr>
                <w:rFonts w:ascii="Times New Roman" w:hAnsi="Times New Roman" w:cs="Times New Roman"/>
                <w:sz w:val="24"/>
                <w:highlight w:val="green"/>
              </w:rPr>
            </w:pPr>
            <w:r w:rsidRPr="00B3364B">
              <w:rPr>
                <w:rFonts w:ascii="Times New Roman" w:hAnsi="Times New Roman" w:cs="Times New Roman"/>
                <w:sz w:val="24"/>
              </w:rPr>
              <w:t>65%</w:t>
            </w:r>
          </w:p>
        </w:tc>
        <w:tc>
          <w:tcPr>
            <w:tcW w:w="744" w:type="pct"/>
            <w:shd w:val="clear" w:color="auto" w:fill="92CDDC" w:themeFill="accent5" w:themeFillTint="99"/>
            <w:vAlign w:val="center"/>
          </w:tcPr>
          <w:p w:rsidR="00356081" w:rsidRPr="009F436A" w:rsidRDefault="009F436A" w:rsidP="00356081">
            <w:pPr>
              <w:spacing w:line="360" w:lineRule="auto"/>
              <w:jc w:val="center"/>
              <w:rPr>
                <w:rFonts w:ascii="Times New Roman" w:hAnsi="Times New Roman" w:cs="Times New Roman"/>
                <w:sz w:val="24"/>
                <w:highlight w:val="yellow"/>
              </w:rPr>
            </w:pPr>
            <w:r w:rsidRPr="00B3364B">
              <w:rPr>
                <w:rFonts w:ascii="Times New Roman" w:hAnsi="Times New Roman" w:cs="Times New Roman"/>
                <w:sz w:val="24"/>
              </w:rPr>
              <w:t>9%</w:t>
            </w:r>
          </w:p>
        </w:tc>
      </w:tr>
    </w:tbl>
    <w:tbl>
      <w:tblPr>
        <w:tblStyle w:val="a9"/>
        <w:tblpPr w:leftFromText="180" w:rightFromText="180" w:vertAnchor="text" w:horzAnchor="margin" w:tblpY="195"/>
        <w:tblW w:w="0" w:type="auto"/>
        <w:tblLook w:val="04A0"/>
      </w:tblPr>
      <w:tblGrid>
        <w:gridCol w:w="4643"/>
        <w:gridCol w:w="4644"/>
      </w:tblGrid>
      <w:tr w:rsidR="009F436A" w:rsidTr="009F436A">
        <w:tc>
          <w:tcPr>
            <w:tcW w:w="4643" w:type="dxa"/>
            <w:tcBorders>
              <w:top w:val="nil"/>
              <w:left w:val="nil"/>
              <w:bottom w:val="nil"/>
              <w:right w:val="nil"/>
            </w:tcBorders>
          </w:tcPr>
          <w:p w:rsidR="009F436A" w:rsidRPr="009F436A" w:rsidRDefault="009F436A" w:rsidP="009F436A">
            <w:pPr>
              <w:spacing w:line="360" w:lineRule="auto"/>
              <w:rPr>
                <w:rFonts w:ascii="Times New Roman" w:hAnsi="Times New Roman" w:cs="Times New Roman"/>
                <w:sz w:val="24"/>
                <w:highlight w:val="yellow"/>
              </w:rPr>
            </w:pPr>
            <w:r w:rsidRPr="009F436A">
              <w:rPr>
                <w:rFonts w:ascii="Times New Roman" w:hAnsi="Times New Roman" w:cs="Times New Roman"/>
                <w:sz w:val="24"/>
                <w:highlight w:val="green"/>
              </w:rPr>
              <w:t>ПРОЦЕНТ СНИЗИЛСЯ</w:t>
            </w:r>
          </w:p>
        </w:tc>
        <w:tc>
          <w:tcPr>
            <w:tcW w:w="4644" w:type="dxa"/>
            <w:tcBorders>
              <w:top w:val="nil"/>
              <w:left w:val="nil"/>
              <w:bottom w:val="nil"/>
              <w:right w:val="nil"/>
            </w:tcBorders>
          </w:tcPr>
          <w:p w:rsidR="009F436A" w:rsidRPr="009F436A" w:rsidRDefault="009F436A" w:rsidP="009F436A">
            <w:pPr>
              <w:spacing w:line="360" w:lineRule="auto"/>
              <w:rPr>
                <w:rFonts w:ascii="Times New Roman" w:hAnsi="Times New Roman" w:cs="Times New Roman"/>
                <w:sz w:val="24"/>
              </w:rPr>
            </w:pPr>
            <w:r w:rsidRPr="009F436A">
              <w:rPr>
                <w:rFonts w:ascii="Times New Roman" w:hAnsi="Times New Roman" w:cs="Times New Roman"/>
                <w:sz w:val="24"/>
                <w:highlight w:val="yellow"/>
              </w:rPr>
              <w:t>ПРОЦЕНТ ВЫРОС</w:t>
            </w:r>
          </w:p>
        </w:tc>
      </w:tr>
    </w:tbl>
    <w:p w:rsidR="00356081" w:rsidRDefault="00356081" w:rsidP="009F436A">
      <w:pPr>
        <w:spacing w:line="360" w:lineRule="auto"/>
        <w:rPr>
          <w:rFonts w:ascii="Times New Roman" w:hAnsi="Times New Roman" w:cs="Times New Roman"/>
          <w:color w:val="92D050"/>
          <w:sz w:val="24"/>
          <w:u w:val="single"/>
        </w:rPr>
      </w:pPr>
    </w:p>
    <w:p w:rsidR="001643F0" w:rsidRDefault="001643F0">
      <w:pPr>
        <w:rPr>
          <w:rFonts w:ascii="Times New Roman" w:hAnsi="Times New Roman" w:cs="Times New Roman"/>
          <w:color w:val="92D050"/>
          <w:sz w:val="24"/>
          <w:u w:val="single"/>
        </w:rPr>
      </w:pPr>
      <w:r>
        <w:rPr>
          <w:rFonts w:ascii="Times New Roman" w:hAnsi="Times New Roman" w:cs="Times New Roman"/>
          <w:color w:val="92D050"/>
          <w:sz w:val="24"/>
          <w:u w:val="single"/>
        </w:rPr>
        <w:br w:type="page"/>
      </w:r>
    </w:p>
    <w:p w:rsidR="009F436A" w:rsidRDefault="001643F0" w:rsidP="001643F0">
      <w:pPr>
        <w:spacing w:line="360" w:lineRule="auto"/>
        <w:jc w:val="center"/>
        <w:rPr>
          <w:rFonts w:ascii="Times New Roman" w:hAnsi="Times New Roman" w:cs="Times New Roman"/>
          <w:sz w:val="24"/>
        </w:rPr>
      </w:pPr>
      <w:r>
        <w:rPr>
          <w:rFonts w:ascii="Times New Roman" w:hAnsi="Times New Roman" w:cs="Times New Roman"/>
          <w:sz w:val="24"/>
        </w:rPr>
        <w:lastRenderedPageBreak/>
        <w:t>ПРИЛОЖЕНИЕ 2.</w:t>
      </w:r>
    </w:p>
    <w:p w:rsidR="001643F0" w:rsidRDefault="001643F0" w:rsidP="001643F0">
      <w:pPr>
        <w:spacing w:line="360" w:lineRule="auto"/>
        <w:jc w:val="center"/>
        <w:rPr>
          <w:rFonts w:ascii="Times New Roman" w:hAnsi="Times New Roman" w:cs="Times New Roman"/>
          <w:sz w:val="24"/>
        </w:rPr>
      </w:pPr>
      <w:r>
        <w:rPr>
          <w:rFonts w:ascii="Times New Roman" w:hAnsi="Times New Roman" w:cs="Times New Roman"/>
          <w:sz w:val="24"/>
        </w:rPr>
        <w:t xml:space="preserve">Сравнительная таблица </w:t>
      </w:r>
      <w:proofErr w:type="spellStart"/>
      <w:r>
        <w:rPr>
          <w:rFonts w:ascii="Times New Roman" w:hAnsi="Times New Roman" w:cs="Times New Roman"/>
          <w:sz w:val="24"/>
        </w:rPr>
        <w:t>онлайн-активности</w:t>
      </w:r>
      <w:proofErr w:type="spellEnd"/>
      <w:r>
        <w:rPr>
          <w:rFonts w:ascii="Times New Roman" w:hAnsi="Times New Roman" w:cs="Times New Roman"/>
          <w:sz w:val="24"/>
        </w:rPr>
        <w:t xml:space="preserve"> граждан Евросоюза, по материалам репортов о кибе</w:t>
      </w:r>
      <w:r w:rsidR="00AF5717">
        <w:rPr>
          <w:rFonts w:ascii="Times New Roman" w:hAnsi="Times New Roman" w:cs="Times New Roman"/>
          <w:sz w:val="24"/>
        </w:rPr>
        <w:t>рбезопасности за 2013-2014 года (предполагалась возможность выбора нескольких вариантов).</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2"/>
        <w:gridCol w:w="2235"/>
        <w:gridCol w:w="2108"/>
      </w:tblGrid>
      <w:tr w:rsidR="00AF5717" w:rsidTr="00AF5717">
        <w:trPr>
          <w:trHeight w:val="363"/>
        </w:trPr>
        <w:tc>
          <w:tcPr>
            <w:tcW w:w="4342" w:type="dxa"/>
            <w:vMerge w:val="restart"/>
            <w:shd w:val="clear" w:color="auto" w:fill="DBE5F1" w:themeFill="accent1" w:themeFillTint="33"/>
            <w:vAlign w:val="center"/>
          </w:tcPr>
          <w:p w:rsidR="00AF5717" w:rsidRPr="00AF5717" w:rsidRDefault="00AF5717" w:rsidP="00AF5717">
            <w:pPr>
              <w:spacing w:line="360" w:lineRule="auto"/>
              <w:jc w:val="center"/>
              <w:rPr>
                <w:rFonts w:ascii="Times New Roman" w:hAnsi="Times New Roman" w:cs="Times New Roman"/>
                <w:b/>
                <w:sz w:val="24"/>
              </w:rPr>
            </w:pPr>
            <w:r w:rsidRPr="00AF5717">
              <w:rPr>
                <w:rFonts w:ascii="Times New Roman" w:hAnsi="Times New Roman" w:cs="Times New Roman"/>
                <w:b/>
                <w:sz w:val="24"/>
              </w:rPr>
              <w:t>Использование социальных сетей</w:t>
            </w:r>
          </w:p>
        </w:tc>
        <w:tc>
          <w:tcPr>
            <w:tcW w:w="2235" w:type="dxa"/>
            <w:shd w:val="clear" w:color="auto" w:fill="DBE5F1" w:themeFill="accent1" w:themeFillTint="33"/>
            <w:vAlign w:val="center"/>
          </w:tcPr>
          <w:p w:rsidR="00AF5717" w:rsidRDefault="00AF5717" w:rsidP="00AF5717">
            <w:pPr>
              <w:spacing w:line="360" w:lineRule="auto"/>
              <w:jc w:val="center"/>
              <w:rPr>
                <w:rFonts w:ascii="Times New Roman" w:hAnsi="Times New Roman" w:cs="Times New Roman"/>
                <w:sz w:val="24"/>
              </w:rPr>
            </w:pPr>
            <w:r>
              <w:rPr>
                <w:rFonts w:ascii="Times New Roman" w:hAnsi="Times New Roman" w:cs="Times New Roman"/>
                <w:sz w:val="24"/>
              </w:rPr>
              <w:t>2014</w:t>
            </w:r>
          </w:p>
        </w:tc>
        <w:tc>
          <w:tcPr>
            <w:tcW w:w="2108" w:type="dxa"/>
            <w:shd w:val="clear" w:color="auto" w:fill="DBE5F1" w:themeFill="accent1" w:themeFillTint="33"/>
            <w:vAlign w:val="center"/>
          </w:tcPr>
          <w:p w:rsidR="00AF5717" w:rsidRPr="00AF5717" w:rsidRDefault="00AF5717" w:rsidP="00AF5717">
            <w:pPr>
              <w:spacing w:line="360" w:lineRule="auto"/>
              <w:jc w:val="center"/>
              <w:rPr>
                <w:rFonts w:ascii="Times New Roman" w:hAnsi="Times New Roman" w:cs="Times New Roman"/>
                <w:sz w:val="24"/>
                <w:u w:val="single"/>
              </w:rPr>
            </w:pPr>
            <w:r w:rsidRPr="00AF5717">
              <w:rPr>
                <w:rFonts w:ascii="Times New Roman" w:hAnsi="Times New Roman" w:cs="Times New Roman"/>
                <w:sz w:val="24"/>
                <w:u w:val="single"/>
              </w:rPr>
              <w:t>60%</w:t>
            </w:r>
          </w:p>
        </w:tc>
      </w:tr>
      <w:tr w:rsidR="00AF5717" w:rsidTr="00AF5717">
        <w:trPr>
          <w:trHeight w:val="450"/>
        </w:trPr>
        <w:tc>
          <w:tcPr>
            <w:tcW w:w="4342" w:type="dxa"/>
            <w:vMerge/>
            <w:shd w:val="clear" w:color="auto" w:fill="DBE5F1" w:themeFill="accent1" w:themeFillTint="33"/>
            <w:vAlign w:val="center"/>
          </w:tcPr>
          <w:p w:rsidR="00AF5717" w:rsidRPr="00AF5717" w:rsidRDefault="00AF5717" w:rsidP="00AF5717">
            <w:pPr>
              <w:spacing w:line="360" w:lineRule="auto"/>
              <w:jc w:val="center"/>
              <w:rPr>
                <w:rFonts w:ascii="Times New Roman" w:hAnsi="Times New Roman" w:cs="Times New Roman"/>
                <w:b/>
                <w:sz w:val="24"/>
              </w:rPr>
            </w:pPr>
          </w:p>
        </w:tc>
        <w:tc>
          <w:tcPr>
            <w:tcW w:w="2235" w:type="dxa"/>
            <w:shd w:val="clear" w:color="auto" w:fill="DBE5F1" w:themeFill="accent1" w:themeFillTint="33"/>
            <w:vAlign w:val="center"/>
          </w:tcPr>
          <w:p w:rsidR="00AF5717" w:rsidRDefault="00AF5717" w:rsidP="00AF5717">
            <w:pPr>
              <w:spacing w:line="360" w:lineRule="auto"/>
              <w:jc w:val="center"/>
              <w:rPr>
                <w:rFonts w:ascii="Times New Roman" w:hAnsi="Times New Roman" w:cs="Times New Roman"/>
                <w:sz w:val="24"/>
              </w:rPr>
            </w:pPr>
            <w:r>
              <w:rPr>
                <w:rFonts w:ascii="Times New Roman" w:hAnsi="Times New Roman" w:cs="Times New Roman"/>
                <w:sz w:val="24"/>
              </w:rPr>
              <w:t>2013</w:t>
            </w:r>
          </w:p>
        </w:tc>
        <w:tc>
          <w:tcPr>
            <w:tcW w:w="2108" w:type="dxa"/>
            <w:shd w:val="clear" w:color="auto" w:fill="DBE5F1" w:themeFill="accent1" w:themeFillTint="33"/>
            <w:vAlign w:val="center"/>
          </w:tcPr>
          <w:p w:rsidR="00AF5717" w:rsidRDefault="00AF5717" w:rsidP="00AF5717">
            <w:pPr>
              <w:spacing w:line="360" w:lineRule="auto"/>
              <w:jc w:val="center"/>
              <w:rPr>
                <w:rFonts w:ascii="Times New Roman" w:hAnsi="Times New Roman" w:cs="Times New Roman"/>
                <w:sz w:val="24"/>
              </w:rPr>
            </w:pPr>
            <w:r>
              <w:rPr>
                <w:rFonts w:ascii="Times New Roman" w:hAnsi="Times New Roman" w:cs="Times New Roman"/>
                <w:sz w:val="24"/>
              </w:rPr>
              <w:t>53%</w:t>
            </w:r>
          </w:p>
        </w:tc>
      </w:tr>
      <w:tr w:rsidR="00AF5717" w:rsidTr="00AF5717">
        <w:trPr>
          <w:trHeight w:val="510"/>
        </w:trPr>
        <w:tc>
          <w:tcPr>
            <w:tcW w:w="4342" w:type="dxa"/>
            <w:vMerge w:val="restart"/>
            <w:shd w:val="clear" w:color="auto" w:fill="DAEEF3" w:themeFill="accent5" w:themeFillTint="33"/>
            <w:vAlign w:val="center"/>
          </w:tcPr>
          <w:p w:rsidR="00AF5717" w:rsidRPr="00AF5717" w:rsidRDefault="00AF5717" w:rsidP="00AF5717">
            <w:pPr>
              <w:spacing w:line="360" w:lineRule="auto"/>
              <w:jc w:val="center"/>
              <w:rPr>
                <w:rFonts w:ascii="Times New Roman" w:hAnsi="Times New Roman" w:cs="Times New Roman"/>
                <w:b/>
                <w:sz w:val="24"/>
              </w:rPr>
            </w:pPr>
            <w:r w:rsidRPr="00AF5717">
              <w:rPr>
                <w:rFonts w:ascii="Times New Roman" w:hAnsi="Times New Roman" w:cs="Times New Roman"/>
                <w:b/>
                <w:sz w:val="24"/>
              </w:rPr>
              <w:t>Покупка товаров и услуг онлайн</w:t>
            </w:r>
          </w:p>
        </w:tc>
        <w:tc>
          <w:tcPr>
            <w:tcW w:w="2235" w:type="dxa"/>
            <w:shd w:val="clear" w:color="auto" w:fill="DAEEF3" w:themeFill="accent5" w:themeFillTint="33"/>
            <w:vAlign w:val="center"/>
          </w:tcPr>
          <w:p w:rsidR="00AF5717" w:rsidRDefault="00AF5717" w:rsidP="00AF5717">
            <w:pPr>
              <w:spacing w:line="360" w:lineRule="auto"/>
              <w:jc w:val="center"/>
              <w:rPr>
                <w:rFonts w:ascii="Times New Roman" w:hAnsi="Times New Roman" w:cs="Times New Roman"/>
                <w:sz w:val="24"/>
              </w:rPr>
            </w:pPr>
            <w:r>
              <w:rPr>
                <w:rFonts w:ascii="Times New Roman" w:hAnsi="Times New Roman" w:cs="Times New Roman"/>
                <w:sz w:val="24"/>
              </w:rPr>
              <w:t>2014</w:t>
            </w:r>
          </w:p>
        </w:tc>
        <w:tc>
          <w:tcPr>
            <w:tcW w:w="2108" w:type="dxa"/>
            <w:shd w:val="clear" w:color="auto" w:fill="DAEEF3" w:themeFill="accent5" w:themeFillTint="33"/>
            <w:vAlign w:val="center"/>
          </w:tcPr>
          <w:p w:rsidR="00AF5717" w:rsidRPr="00AF5717" w:rsidRDefault="00AF5717" w:rsidP="00AF5717">
            <w:pPr>
              <w:spacing w:line="360" w:lineRule="auto"/>
              <w:jc w:val="center"/>
              <w:rPr>
                <w:rFonts w:ascii="Times New Roman" w:hAnsi="Times New Roman" w:cs="Times New Roman"/>
                <w:sz w:val="24"/>
                <w:u w:val="single"/>
              </w:rPr>
            </w:pPr>
            <w:r w:rsidRPr="00AF5717">
              <w:rPr>
                <w:rFonts w:ascii="Times New Roman" w:hAnsi="Times New Roman" w:cs="Times New Roman"/>
                <w:sz w:val="24"/>
                <w:u w:val="single"/>
              </w:rPr>
              <w:t>57%</w:t>
            </w:r>
          </w:p>
        </w:tc>
      </w:tr>
      <w:tr w:rsidR="00AF5717" w:rsidTr="00AF5717">
        <w:trPr>
          <w:trHeight w:val="303"/>
        </w:trPr>
        <w:tc>
          <w:tcPr>
            <w:tcW w:w="4342" w:type="dxa"/>
            <w:vMerge/>
            <w:shd w:val="clear" w:color="auto" w:fill="DAEEF3" w:themeFill="accent5" w:themeFillTint="33"/>
            <w:vAlign w:val="center"/>
          </w:tcPr>
          <w:p w:rsidR="00AF5717" w:rsidRPr="00AF5717" w:rsidRDefault="00AF5717" w:rsidP="00AF5717">
            <w:pPr>
              <w:spacing w:line="360" w:lineRule="auto"/>
              <w:jc w:val="center"/>
              <w:rPr>
                <w:rFonts w:ascii="Times New Roman" w:hAnsi="Times New Roman" w:cs="Times New Roman"/>
                <w:b/>
                <w:sz w:val="24"/>
              </w:rPr>
            </w:pPr>
          </w:p>
        </w:tc>
        <w:tc>
          <w:tcPr>
            <w:tcW w:w="2235" w:type="dxa"/>
            <w:shd w:val="clear" w:color="auto" w:fill="DAEEF3" w:themeFill="accent5" w:themeFillTint="33"/>
            <w:vAlign w:val="center"/>
          </w:tcPr>
          <w:p w:rsidR="00AF5717" w:rsidRDefault="00AF5717" w:rsidP="00AF5717">
            <w:pPr>
              <w:spacing w:line="360" w:lineRule="auto"/>
              <w:jc w:val="center"/>
              <w:rPr>
                <w:rFonts w:ascii="Times New Roman" w:hAnsi="Times New Roman" w:cs="Times New Roman"/>
                <w:sz w:val="24"/>
              </w:rPr>
            </w:pPr>
            <w:r>
              <w:rPr>
                <w:rFonts w:ascii="Times New Roman" w:hAnsi="Times New Roman" w:cs="Times New Roman"/>
                <w:sz w:val="24"/>
              </w:rPr>
              <w:t>2013</w:t>
            </w:r>
          </w:p>
        </w:tc>
        <w:tc>
          <w:tcPr>
            <w:tcW w:w="2108" w:type="dxa"/>
            <w:shd w:val="clear" w:color="auto" w:fill="DAEEF3" w:themeFill="accent5" w:themeFillTint="33"/>
            <w:vAlign w:val="center"/>
          </w:tcPr>
          <w:p w:rsidR="00AF5717" w:rsidRDefault="00AF5717" w:rsidP="00AF5717">
            <w:pPr>
              <w:spacing w:line="360" w:lineRule="auto"/>
              <w:jc w:val="center"/>
              <w:rPr>
                <w:rFonts w:ascii="Times New Roman" w:hAnsi="Times New Roman" w:cs="Times New Roman"/>
                <w:sz w:val="24"/>
              </w:rPr>
            </w:pPr>
            <w:r>
              <w:rPr>
                <w:rFonts w:ascii="Times New Roman" w:hAnsi="Times New Roman" w:cs="Times New Roman"/>
                <w:sz w:val="24"/>
              </w:rPr>
              <w:t>50%</w:t>
            </w:r>
          </w:p>
        </w:tc>
      </w:tr>
      <w:tr w:rsidR="00AF5717" w:rsidTr="00AF5717">
        <w:trPr>
          <w:trHeight w:val="405"/>
        </w:trPr>
        <w:tc>
          <w:tcPr>
            <w:tcW w:w="4342" w:type="dxa"/>
            <w:vMerge w:val="restart"/>
            <w:shd w:val="clear" w:color="auto" w:fill="D6E3BC" w:themeFill="accent3" w:themeFillTint="66"/>
            <w:vAlign w:val="center"/>
          </w:tcPr>
          <w:p w:rsidR="00AF5717" w:rsidRPr="00AF5717" w:rsidRDefault="00AF5717" w:rsidP="00AF5717">
            <w:pPr>
              <w:spacing w:line="360" w:lineRule="auto"/>
              <w:jc w:val="center"/>
              <w:rPr>
                <w:rFonts w:ascii="Times New Roman" w:hAnsi="Times New Roman" w:cs="Times New Roman"/>
                <w:b/>
                <w:sz w:val="24"/>
              </w:rPr>
            </w:pPr>
            <w:r w:rsidRPr="00AF5717">
              <w:rPr>
                <w:rFonts w:ascii="Times New Roman" w:hAnsi="Times New Roman" w:cs="Times New Roman"/>
                <w:b/>
                <w:sz w:val="24"/>
              </w:rPr>
              <w:t>Использование услуг интернет-банка</w:t>
            </w:r>
          </w:p>
        </w:tc>
        <w:tc>
          <w:tcPr>
            <w:tcW w:w="2235" w:type="dxa"/>
            <w:shd w:val="clear" w:color="auto" w:fill="D6E3BC" w:themeFill="accent3" w:themeFillTint="66"/>
            <w:vAlign w:val="center"/>
          </w:tcPr>
          <w:p w:rsidR="00AF5717" w:rsidRDefault="00AF5717" w:rsidP="00AF5717">
            <w:pPr>
              <w:spacing w:line="360" w:lineRule="auto"/>
              <w:jc w:val="center"/>
              <w:rPr>
                <w:rFonts w:ascii="Times New Roman" w:hAnsi="Times New Roman" w:cs="Times New Roman"/>
                <w:sz w:val="24"/>
              </w:rPr>
            </w:pPr>
            <w:r>
              <w:rPr>
                <w:rFonts w:ascii="Times New Roman" w:hAnsi="Times New Roman" w:cs="Times New Roman"/>
                <w:sz w:val="24"/>
              </w:rPr>
              <w:t>2014</w:t>
            </w:r>
          </w:p>
        </w:tc>
        <w:tc>
          <w:tcPr>
            <w:tcW w:w="2108" w:type="dxa"/>
            <w:shd w:val="clear" w:color="auto" w:fill="D6E3BC" w:themeFill="accent3" w:themeFillTint="66"/>
            <w:vAlign w:val="center"/>
          </w:tcPr>
          <w:p w:rsidR="00AF5717" w:rsidRPr="00AF5717" w:rsidRDefault="00AF5717" w:rsidP="00AF5717">
            <w:pPr>
              <w:spacing w:line="360" w:lineRule="auto"/>
              <w:jc w:val="center"/>
              <w:rPr>
                <w:rFonts w:ascii="Times New Roman" w:hAnsi="Times New Roman" w:cs="Times New Roman"/>
                <w:sz w:val="24"/>
                <w:u w:val="single"/>
              </w:rPr>
            </w:pPr>
            <w:r w:rsidRPr="00AF5717">
              <w:rPr>
                <w:rFonts w:ascii="Times New Roman" w:hAnsi="Times New Roman" w:cs="Times New Roman"/>
                <w:sz w:val="24"/>
                <w:u w:val="single"/>
              </w:rPr>
              <w:t>54%</w:t>
            </w:r>
          </w:p>
        </w:tc>
      </w:tr>
      <w:tr w:rsidR="00AF5717" w:rsidTr="00AF5717">
        <w:trPr>
          <w:trHeight w:val="408"/>
        </w:trPr>
        <w:tc>
          <w:tcPr>
            <w:tcW w:w="4342" w:type="dxa"/>
            <w:vMerge/>
            <w:shd w:val="clear" w:color="auto" w:fill="D6E3BC" w:themeFill="accent3" w:themeFillTint="66"/>
            <w:vAlign w:val="center"/>
          </w:tcPr>
          <w:p w:rsidR="00AF5717" w:rsidRPr="00AF5717" w:rsidRDefault="00AF5717" w:rsidP="00AF5717">
            <w:pPr>
              <w:spacing w:line="360" w:lineRule="auto"/>
              <w:jc w:val="center"/>
              <w:rPr>
                <w:rFonts w:ascii="Times New Roman" w:hAnsi="Times New Roman" w:cs="Times New Roman"/>
                <w:b/>
                <w:sz w:val="24"/>
              </w:rPr>
            </w:pPr>
          </w:p>
        </w:tc>
        <w:tc>
          <w:tcPr>
            <w:tcW w:w="2235" w:type="dxa"/>
            <w:shd w:val="clear" w:color="auto" w:fill="D6E3BC" w:themeFill="accent3" w:themeFillTint="66"/>
            <w:vAlign w:val="center"/>
          </w:tcPr>
          <w:p w:rsidR="00AF5717" w:rsidRDefault="00AF5717" w:rsidP="00AF5717">
            <w:pPr>
              <w:spacing w:line="360" w:lineRule="auto"/>
              <w:jc w:val="center"/>
              <w:rPr>
                <w:rFonts w:ascii="Times New Roman" w:hAnsi="Times New Roman" w:cs="Times New Roman"/>
                <w:sz w:val="24"/>
              </w:rPr>
            </w:pPr>
            <w:r>
              <w:rPr>
                <w:rFonts w:ascii="Times New Roman" w:hAnsi="Times New Roman" w:cs="Times New Roman"/>
                <w:sz w:val="24"/>
              </w:rPr>
              <w:t>2013</w:t>
            </w:r>
          </w:p>
        </w:tc>
        <w:tc>
          <w:tcPr>
            <w:tcW w:w="2108" w:type="dxa"/>
            <w:shd w:val="clear" w:color="auto" w:fill="D6E3BC" w:themeFill="accent3" w:themeFillTint="66"/>
            <w:vAlign w:val="center"/>
          </w:tcPr>
          <w:p w:rsidR="00AF5717" w:rsidRDefault="00AF5717" w:rsidP="00AF5717">
            <w:pPr>
              <w:spacing w:line="360" w:lineRule="auto"/>
              <w:jc w:val="center"/>
              <w:rPr>
                <w:rFonts w:ascii="Times New Roman" w:hAnsi="Times New Roman" w:cs="Times New Roman"/>
                <w:sz w:val="24"/>
              </w:rPr>
            </w:pPr>
            <w:r>
              <w:rPr>
                <w:rFonts w:ascii="Times New Roman" w:hAnsi="Times New Roman" w:cs="Times New Roman"/>
                <w:sz w:val="24"/>
              </w:rPr>
              <w:t>48%</w:t>
            </w:r>
          </w:p>
        </w:tc>
      </w:tr>
      <w:tr w:rsidR="00AF5717" w:rsidTr="00AF5717">
        <w:trPr>
          <w:trHeight w:val="480"/>
        </w:trPr>
        <w:tc>
          <w:tcPr>
            <w:tcW w:w="4342" w:type="dxa"/>
            <w:vMerge w:val="restart"/>
            <w:shd w:val="clear" w:color="auto" w:fill="FBD4B4" w:themeFill="accent6" w:themeFillTint="66"/>
            <w:vAlign w:val="center"/>
          </w:tcPr>
          <w:p w:rsidR="00AF5717" w:rsidRPr="00AF5717" w:rsidRDefault="00AF5717" w:rsidP="00AF5717">
            <w:pPr>
              <w:spacing w:line="360" w:lineRule="auto"/>
              <w:jc w:val="center"/>
              <w:rPr>
                <w:rFonts w:ascii="Times New Roman" w:hAnsi="Times New Roman" w:cs="Times New Roman"/>
                <w:b/>
                <w:sz w:val="24"/>
              </w:rPr>
            </w:pPr>
            <w:r w:rsidRPr="00AF5717">
              <w:rPr>
                <w:rFonts w:ascii="Times New Roman" w:hAnsi="Times New Roman" w:cs="Times New Roman"/>
                <w:b/>
                <w:sz w:val="24"/>
              </w:rPr>
              <w:t>Продажа товаров и услуг онлайн</w:t>
            </w:r>
          </w:p>
        </w:tc>
        <w:tc>
          <w:tcPr>
            <w:tcW w:w="2235" w:type="dxa"/>
            <w:shd w:val="clear" w:color="auto" w:fill="FBD4B4" w:themeFill="accent6" w:themeFillTint="66"/>
            <w:vAlign w:val="center"/>
          </w:tcPr>
          <w:p w:rsidR="00AF5717" w:rsidRDefault="00AF5717" w:rsidP="00AF5717">
            <w:pPr>
              <w:spacing w:line="360" w:lineRule="auto"/>
              <w:jc w:val="center"/>
              <w:rPr>
                <w:rFonts w:ascii="Times New Roman" w:hAnsi="Times New Roman" w:cs="Times New Roman"/>
                <w:sz w:val="24"/>
              </w:rPr>
            </w:pPr>
            <w:r>
              <w:rPr>
                <w:rFonts w:ascii="Times New Roman" w:hAnsi="Times New Roman" w:cs="Times New Roman"/>
                <w:sz w:val="24"/>
              </w:rPr>
              <w:t>2014</w:t>
            </w:r>
          </w:p>
        </w:tc>
        <w:tc>
          <w:tcPr>
            <w:tcW w:w="2108" w:type="dxa"/>
            <w:shd w:val="clear" w:color="auto" w:fill="FBD4B4" w:themeFill="accent6" w:themeFillTint="66"/>
            <w:vAlign w:val="center"/>
          </w:tcPr>
          <w:p w:rsidR="00AF5717" w:rsidRPr="00AF5717" w:rsidRDefault="00AF5717" w:rsidP="00AF5717">
            <w:pPr>
              <w:spacing w:line="360" w:lineRule="auto"/>
              <w:jc w:val="center"/>
              <w:rPr>
                <w:rFonts w:ascii="Times New Roman" w:hAnsi="Times New Roman" w:cs="Times New Roman"/>
                <w:sz w:val="24"/>
                <w:u w:val="single"/>
              </w:rPr>
            </w:pPr>
            <w:r w:rsidRPr="00AF5717">
              <w:rPr>
                <w:rFonts w:ascii="Times New Roman" w:hAnsi="Times New Roman" w:cs="Times New Roman"/>
                <w:sz w:val="24"/>
                <w:u w:val="single"/>
              </w:rPr>
              <w:t>23%</w:t>
            </w:r>
          </w:p>
        </w:tc>
      </w:tr>
      <w:tr w:rsidR="00AF5717" w:rsidTr="00AF5717">
        <w:trPr>
          <w:trHeight w:val="333"/>
        </w:trPr>
        <w:tc>
          <w:tcPr>
            <w:tcW w:w="4342" w:type="dxa"/>
            <w:vMerge/>
            <w:shd w:val="clear" w:color="auto" w:fill="FBD4B4" w:themeFill="accent6" w:themeFillTint="66"/>
            <w:vAlign w:val="center"/>
          </w:tcPr>
          <w:p w:rsidR="00AF5717" w:rsidRDefault="00AF5717" w:rsidP="00AF5717">
            <w:pPr>
              <w:spacing w:line="360" w:lineRule="auto"/>
              <w:jc w:val="center"/>
              <w:rPr>
                <w:rFonts w:ascii="Times New Roman" w:hAnsi="Times New Roman" w:cs="Times New Roman"/>
                <w:sz w:val="24"/>
              </w:rPr>
            </w:pPr>
          </w:p>
        </w:tc>
        <w:tc>
          <w:tcPr>
            <w:tcW w:w="2235" w:type="dxa"/>
            <w:shd w:val="clear" w:color="auto" w:fill="FBD4B4" w:themeFill="accent6" w:themeFillTint="66"/>
            <w:vAlign w:val="center"/>
          </w:tcPr>
          <w:p w:rsidR="00AF5717" w:rsidRDefault="00AF5717" w:rsidP="00AF5717">
            <w:pPr>
              <w:spacing w:line="360" w:lineRule="auto"/>
              <w:jc w:val="center"/>
              <w:rPr>
                <w:rFonts w:ascii="Times New Roman" w:hAnsi="Times New Roman" w:cs="Times New Roman"/>
                <w:sz w:val="24"/>
              </w:rPr>
            </w:pPr>
            <w:r>
              <w:rPr>
                <w:rFonts w:ascii="Times New Roman" w:hAnsi="Times New Roman" w:cs="Times New Roman"/>
                <w:sz w:val="24"/>
              </w:rPr>
              <w:t>2013</w:t>
            </w:r>
          </w:p>
        </w:tc>
        <w:tc>
          <w:tcPr>
            <w:tcW w:w="2108" w:type="dxa"/>
            <w:shd w:val="clear" w:color="auto" w:fill="FBD4B4" w:themeFill="accent6" w:themeFillTint="66"/>
            <w:vAlign w:val="center"/>
          </w:tcPr>
          <w:p w:rsidR="00AF5717" w:rsidRDefault="00AF5717" w:rsidP="00AF5717">
            <w:pPr>
              <w:spacing w:line="360" w:lineRule="auto"/>
              <w:jc w:val="center"/>
              <w:rPr>
                <w:rFonts w:ascii="Times New Roman" w:hAnsi="Times New Roman" w:cs="Times New Roman"/>
                <w:sz w:val="24"/>
              </w:rPr>
            </w:pPr>
            <w:r>
              <w:rPr>
                <w:rFonts w:ascii="Times New Roman" w:hAnsi="Times New Roman" w:cs="Times New Roman"/>
                <w:sz w:val="24"/>
              </w:rPr>
              <w:t>18%</w:t>
            </w:r>
          </w:p>
        </w:tc>
      </w:tr>
    </w:tbl>
    <w:p w:rsidR="0075484A" w:rsidRDefault="0075484A" w:rsidP="001643F0">
      <w:pPr>
        <w:spacing w:line="360" w:lineRule="auto"/>
        <w:jc w:val="center"/>
        <w:rPr>
          <w:rFonts w:ascii="Times New Roman" w:hAnsi="Times New Roman" w:cs="Times New Roman"/>
          <w:sz w:val="24"/>
        </w:rPr>
      </w:pPr>
    </w:p>
    <w:p w:rsidR="0075484A" w:rsidRDefault="0075484A">
      <w:pPr>
        <w:rPr>
          <w:rFonts w:ascii="Times New Roman" w:hAnsi="Times New Roman" w:cs="Times New Roman"/>
          <w:sz w:val="24"/>
        </w:rPr>
      </w:pPr>
      <w:r>
        <w:rPr>
          <w:rFonts w:ascii="Times New Roman" w:hAnsi="Times New Roman" w:cs="Times New Roman"/>
          <w:sz w:val="24"/>
        </w:rPr>
        <w:br w:type="page"/>
      </w:r>
    </w:p>
    <w:p w:rsidR="001643F0" w:rsidRDefault="0075484A" w:rsidP="001643F0">
      <w:pPr>
        <w:spacing w:line="360" w:lineRule="auto"/>
        <w:jc w:val="center"/>
        <w:rPr>
          <w:rFonts w:ascii="Times New Roman" w:hAnsi="Times New Roman" w:cs="Times New Roman"/>
          <w:sz w:val="24"/>
        </w:rPr>
      </w:pPr>
      <w:r>
        <w:rPr>
          <w:rFonts w:ascii="Times New Roman" w:hAnsi="Times New Roman" w:cs="Times New Roman"/>
          <w:sz w:val="24"/>
        </w:rPr>
        <w:lastRenderedPageBreak/>
        <w:t>ПРИЛОЖЕНИЕ 3</w:t>
      </w:r>
    </w:p>
    <w:p w:rsidR="0075484A" w:rsidRDefault="0075484A" w:rsidP="001643F0">
      <w:pPr>
        <w:spacing w:line="360" w:lineRule="auto"/>
        <w:jc w:val="center"/>
        <w:rPr>
          <w:rFonts w:ascii="Times New Roman" w:hAnsi="Times New Roman" w:cs="Times New Roman"/>
          <w:sz w:val="24"/>
        </w:rPr>
      </w:pPr>
      <w:r>
        <w:rPr>
          <w:rFonts w:ascii="Times New Roman" w:hAnsi="Times New Roman" w:cs="Times New Roman"/>
          <w:sz w:val="24"/>
        </w:rPr>
        <w:t>Сравнительная таблица ответов граждан ЕС на основе репортов о кибербезопасности за 2013-2014 года. (Предполагалось согласие/частичное согласие/несогласие с поставленным заявлением)</w:t>
      </w:r>
    </w:p>
    <w:tbl>
      <w:tblPr>
        <w:tblStyle w:val="a9"/>
        <w:tblW w:w="0" w:type="auto"/>
        <w:tblLook w:val="04A0"/>
      </w:tblPr>
      <w:tblGrid>
        <w:gridCol w:w="2235"/>
        <w:gridCol w:w="1060"/>
        <w:gridCol w:w="6"/>
        <w:gridCol w:w="1502"/>
        <w:gridCol w:w="7"/>
        <w:gridCol w:w="1504"/>
        <w:gridCol w:w="8"/>
        <w:gridCol w:w="1494"/>
        <w:gridCol w:w="9"/>
        <w:gridCol w:w="1462"/>
      </w:tblGrid>
      <w:tr w:rsidR="00A17612" w:rsidTr="00A17612">
        <w:trPr>
          <w:trHeight w:val="913"/>
        </w:trPr>
        <w:tc>
          <w:tcPr>
            <w:tcW w:w="2235" w:type="dxa"/>
            <w:vAlign w:val="center"/>
          </w:tcPr>
          <w:p w:rsidR="00A17612" w:rsidRDefault="00A17612" w:rsidP="00A17612">
            <w:pPr>
              <w:spacing w:line="360" w:lineRule="auto"/>
              <w:jc w:val="center"/>
              <w:rPr>
                <w:rFonts w:ascii="Times New Roman" w:hAnsi="Times New Roman" w:cs="Times New Roman"/>
                <w:sz w:val="24"/>
              </w:rPr>
            </w:pPr>
            <w:r>
              <w:rPr>
                <w:rFonts w:ascii="Times New Roman" w:hAnsi="Times New Roman" w:cs="Times New Roman"/>
                <w:sz w:val="24"/>
              </w:rPr>
              <w:t>Утверждение</w:t>
            </w:r>
          </w:p>
        </w:tc>
        <w:tc>
          <w:tcPr>
            <w:tcW w:w="1060" w:type="dxa"/>
            <w:vAlign w:val="center"/>
          </w:tcPr>
          <w:p w:rsidR="00A17612" w:rsidRDefault="00A17612" w:rsidP="00A17612">
            <w:pPr>
              <w:spacing w:line="360" w:lineRule="auto"/>
              <w:jc w:val="center"/>
              <w:rPr>
                <w:rFonts w:ascii="Times New Roman" w:hAnsi="Times New Roman" w:cs="Times New Roman"/>
                <w:sz w:val="24"/>
              </w:rPr>
            </w:pPr>
            <w:r>
              <w:rPr>
                <w:rFonts w:ascii="Times New Roman" w:hAnsi="Times New Roman" w:cs="Times New Roman"/>
                <w:sz w:val="24"/>
              </w:rPr>
              <w:t>Год</w:t>
            </w:r>
          </w:p>
        </w:tc>
        <w:tc>
          <w:tcPr>
            <w:tcW w:w="1508" w:type="dxa"/>
            <w:gridSpan w:val="2"/>
            <w:vAlign w:val="center"/>
          </w:tcPr>
          <w:p w:rsidR="00A17612" w:rsidRDefault="00A17612" w:rsidP="00A17612">
            <w:pPr>
              <w:spacing w:line="360" w:lineRule="auto"/>
              <w:jc w:val="center"/>
              <w:rPr>
                <w:rFonts w:ascii="Times New Roman" w:hAnsi="Times New Roman" w:cs="Times New Roman"/>
                <w:sz w:val="24"/>
              </w:rPr>
            </w:pPr>
            <w:r>
              <w:rPr>
                <w:rFonts w:ascii="Times New Roman" w:hAnsi="Times New Roman" w:cs="Times New Roman"/>
                <w:sz w:val="24"/>
              </w:rPr>
              <w:t>Согласен</w:t>
            </w:r>
          </w:p>
        </w:tc>
        <w:tc>
          <w:tcPr>
            <w:tcW w:w="1511" w:type="dxa"/>
            <w:gridSpan w:val="2"/>
            <w:vAlign w:val="center"/>
          </w:tcPr>
          <w:p w:rsidR="00A17612" w:rsidRDefault="00A17612" w:rsidP="00A17612">
            <w:pPr>
              <w:spacing w:line="360" w:lineRule="auto"/>
              <w:jc w:val="center"/>
              <w:rPr>
                <w:rFonts w:ascii="Times New Roman" w:hAnsi="Times New Roman" w:cs="Times New Roman"/>
                <w:sz w:val="24"/>
              </w:rPr>
            </w:pPr>
            <w:r>
              <w:rPr>
                <w:rFonts w:ascii="Times New Roman" w:hAnsi="Times New Roman" w:cs="Times New Roman"/>
                <w:sz w:val="24"/>
              </w:rPr>
              <w:t>Частично согласен</w:t>
            </w:r>
          </w:p>
        </w:tc>
        <w:tc>
          <w:tcPr>
            <w:tcW w:w="1502" w:type="dxa"/>
            <w:gridSpan w:val="2"/>
            <w:vAlign w:val="center"/>
          </w:tcPr>
          <w:p w:rsidR="00A17612" w:rsidRDefault="00A17612" w:rsidP="00A17612">
            <w:pPr>
              <w:spacing w:line="360" w:lineRule="auto"/>
              <w:jc w:val="center"/>
              <w:rPr>
                <w:rFonts w:ascii="Times New Roman" w:hAnsi="Times New Roman" w:cs="Times New Roman"/>
                <w:sz w:val="24"/>
              </w:rPr>
            </w:pPr>
            <w:r>
              <w:rPr>
                <w:rFonts w:ascii="Times New Roman" w:hAnsi="Times New Roman" w:cs="Times New Roman"/>
                <w:sz w:val="24"/>
              </w:rPr>
              <w:t>Не согласен</w:t>
            </w:r>
          </w:p>
        </w:tc>
        <w:tc>
          <w:tcPr>
            <w:tcW w:w="1471" w:type="dxa"/>
            <w:gridSpan w:val="2"/>
            <w:vAlign w:val="center"/>
          </w:tcPr>
          <w:p w:rsidR="00A17612" w:rsidRDefault="00A17612" w:rsidP="00A17612">
            <w:pPr>
              <w:spacing w:line="360" w:lineRule="auto"/>
              <w:jc w:val="center"/>
              <w:rPr>
                <w:rFonts w:ascii="Times New Roman" w:hAnsi="Times New Roman" w:cs="Times New Roman"/>
                <w:sz w:val="24"/>
              </w:rPr>
            </w:pPr>
            <w:r>
              <w:rPr>
                <w:rFonts w:ascii="Times New Roman" w:hAnsi="Times New Roman" w:cs="Times New Roman"/>
                <w:sz w:val="24"/>
              </w:rPr>
              <w:t>Не знаю</w:t>
            </w:r>
          </w:p>
        </w:tc>
      </w:tr>
      <w:tr w:rsidR="00A17612" w:rsidTr="001753B8">
        <w:trPr>
          <w:trHeight w:val="1237"/>
        </w:trPr>
        <w:tc>
          <w:tcPr>
            <w:tcW w:w="2235" w:type="dxa"/>
            <w:vMerge w:val="restart"/>
            <w:shd w:val="clear" w:color="auto" w:fill="EAF1DD" w:themeFill="accent3" w:themeFillTint="33"/>
            <w:vAlign w:val="center"/>
          </w:tcPr>
          <w:p w:rsidR="00A17612" w:rsidRPr="001753B8" w:rsidRDefault="00A17612" w:rsidP="00A17612">
            <w:pPr>
              <w:spacing w:line="360" w:lineRule="auto"/>
              <w:jc w:val="center"/>
              <w:rPr>
                <w:rFonts w:ascii="Times New Roman" w:hAnsi="Times New Roman" w:cs="Times New Roman"/>
                <w:b/>
                <w:sz w:val="24"/>
                <w:u w:val="single"/>
              </w:rPr>
            </w:pPr>
            <w:r w:rsidRPr="001753B8">
              <w:rPr>
                <w:rFonts w:ascii="Times New Roman" w:hAnsi="Times New Roman" w:cs="Times New Roman"/>
                <w:b/>
                <w:sz w:val="24"/>
              </w:rPr>
              <w:t xml:space="preserve">Я беспокоюсь, что персональная информация обо мне недостаточно защищается </w:t>
            </w:r>
            <w:proofErr w:type="spellStart"/>
            <w:r w:rsidRPr="001753B8">
              <w:rPr>
                <w:rFonts w:ascii="Times New Roman" w:hAnsi="Times New Roman" w:cs="Times New Roman"/>
                <w:b/>
                <w:sz w:val="24"/>
                <w:u w:val="single"/>
              </w:rPr>
              <w:t>вебсайтами</w:t>
            </w:r>
            <w:proofErr w:type="spellEnd"/>
          </w:p>
        </w:tc>
        <w:tc>
          <w:tcPr>
            <w:tcW w:w="1066" w:type="dxa"/>
            <w:gridSpan w:val="2"/>
            <w:shd w:val="clear" w:color="auto" w:fill="EAF1DD" w:themeFill="accent3" w:themeFillTint="33"/>
            <w:vAlign w:val="center"/>
          </w:tcPr>
          <w:p w:rsidR="00A17612" w:rsidRDefault="00A17612" w:rsidP="00A17612">
            <w:pPr>
              <w:spacing w:line="360" w:lineRule="auto"/>
              <w:jc w:val="center"/>
              <w:rPr>
                <w:rFonts w:ascii="Times New Roman" w:hAnsi="Times New Roman" w:cs="Times New Roman"/>
                <w:sz w:val="24"/>
              </w:rPr>
            </w:pPr>
            <w:r>
              <w:rPr>
                <w:rFonts w:ascii="Times New Roman" w:hAnsi="Times New Roman" w:cs="Times New Roman"/>
                <w:sz w:val="24"/>
              </w:rPr>
              <w:t>2014</w:t>
            </w:r>
          </w:p>
        </w:tc>
        <w:tc>
          <w:tcPr>
            <w:tcW w:w="1509" w:type="dxa"/>
            <w:gridSpan w:val="2"/>
            <w:shd w:val="clear" w:color="auto" w:fill="EAF1DD" w:themeFill="accent3" w:themeFillTint="33"/>
            <w:vAlign w:val="center"/>
          </w:tcPr>
          <w:p w:rsidR="00A17612" w:rsidRDefault="00A17612" w:rsidP="00A17612">
            <w:pPr>
              <w:spacing w:line="360" w:lineRule="auto"/>
              <w:jc w:val="center"/>
              <w:rPr>
                <w:rFonts w:ascii="Times New Roman" w:hAnsi="Times New Roman" w:cs="Times New Roman"/>
                <w:sz w:val="24"/>
              </w:rPr>
            </w:pPr>
            <w:r>
              <w:rPr>
                <w:rFonts w:ascii="Times New Roman" w:hAnsi="Times New Roman" w:cs="Times New Roman"/>
                <w:sz w:val="24"/>
              </w:rPr>
              <w:t>30%</w:t>
            </w:r>
          </w:p>
        </w:tc>
        <w:tc>
          <w:tcPr>
            <w:tcW w:w="1512" w:type="dxa"/>
            <w:gridSpan w:val="2"/>
            <w:shd w:val="clear" w:color="auto" w:fill="EAF1DD" w:themeFill="accent3" w:themeFillTint="33"/>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61%</w:t>
            </w:r>
          </w:p>
        </w:tc>
        <w:tc>
          <w:tcPr>
            <w:tcW w:w="1503" w:type="dxa"/>
            <w:gridSpan w:val="2"/>
            <w:shd w:val="clear" w:color="auto" w:fill="EAF1DD" w:themeFill="accent3" w:themeFillTint="33"/>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6%</w:t>
            </w:r>
          </w:p>
        </w:tc>
        <w:tc>
          <w:tcPr>
            <w:tcW w:w="1462" w:type="dxa"/>
            <w:shd w:val="clear" w:color="auto" w:fill="EAF1DD" w:themeFill="accent3" w:themeFillTint="33"/>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3%</w:t>
            </w:r>
          </w:p>
        </w:tc>
      </w:tr>
      <w:tr w:rsidR="00A17612" w:rsidTr="001753B8">
        <w:trPr>
          <w:trHeight w:val="1237"/>
        </w:trPr>
        <w:tc>
          <w:tcPr>
            <w:tcW w:w="2235" w:type="dxa"/>
            <w:vMerge/>
            <w:shd w:val="clear" w:color="auto" w:fill="EAF1DD" w:themeFill="accent3" w:themeFillTint="33"/>
            <w:vAlign w:val="center"/>
          </w:tcPr>
          <w:p w:rsidR="00A17612" w:rsidRPr="001753B8" w:rsidRDefault="00A17612" w:rsidP="00A17612">
            <w:pPr>
              <w:spacing w:line="360" w:lineRule="auto"/>
              <w:jc w:val="center"/>
              <w:rPr>
                <w:rFonts w:ascii="Times New Roman" w:hAnsi="Times New Roman" w:cs="Times New Roman"/>
                <w:b/>
                <w:sz w:val="24"/>
              </w:rPr>
            </w:pPr>
          </w:p>
        </w:tc>
        <w:tc>
          <w:tcPr>
            <w:tcW w:w="1066" w:type="dxa"/>
            <w:gridSpan w:val="2"/>
            <w:shd w:val="clear" w:color="auto" w:fill="EAF1DD" w:themeFill="accent3" w:themeFillTint="33"/>
            <w:vAlign w:val="center"/>
          </w:tcPr>
          <w:p w:rsidR="00A17612" w:rsidRDefault="00A17612" w:rsidP="00A17612">
            <w:pPr>
              <w:spacing w:line="360" w:lineRule="auto"/>
              <w:jc w:val="center"/>
              <w:rPr>
                <w:rFonts w:ascii="Times New Roman" w:hAnsi="Times New Roman" w:cs="Times New Roman"/>
                <w:sz w:val="24"/>
              </w:rPr>
            </w:pPr>
            <w:r>
              <w:rPr>
                <w:rFonts w:ascii="Times New Roman" w:hAnsi="Times New Roman" w:cs="Times New Roman"/>
                <w:sz w:val="24"/>
              </w:rPr>
              <w:t>2013</w:t>
            </w:r>
          </w:p>
        </w:tc>
        <w:tc>
          <w:tcPr>
            <w:tcW w:w="1509" w:type="dxa"/>
            <w:gridSpan w:val="2"/>
            <w:shd w:val="clear" w:color="auto" w:fill="EAF1DD" w:themeFill="accent3" w:themeFillTint="33"/>
            <w:vAlign w:val="center"/>
          </w:tcPr>
          <w:p w:rsidR="00A17612" w:rsidRDefault="00A17612" w:rsidP="00A17612">
            <w:pPr>
              <w:spacing w:line="360" w:lineRule="auto"/>
              <w:jc w:val="center"/>
              <w:rPr>
                <w:rFonts w:ascii="Times New Roman" w:hAnsi="Times New Roman" w:cs="Times New Roman"/>
                <w:sz w:val="24"/>
              </w:rPr>
            </w:pPr>
            <w:r>
              <w:rPr>
                <w:rFonts w:ascii="Times New Roman" w:hAnsi="Times New Roman" w:cs="Times New Roman"/>
                <w:sz w:val="24"/>
              </w:rPr>
              <w:t>26%</w:t>
            </w:r>
          </w:p>
        </w:tc>
        <w:tc>
          <w:tcPr>
            <w:tcW w:w="1512" w:type="dxa"/>
            <w:gridSpan w:val="2"/>
            <w:shd w:val="clear" w:color="auto" w:fill="EAF1DD" w:themeFill="accent3" w:themeFillTint="33"/>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66%</w:t>
            </w:r>
          </w:p>
        </w:tc>
        <w:tc>
          <w:tcPr>
            <w:tcW w:w="1503" w:type="dxa"/>
            <w:gridSpan w:val="2"/>
            <w:shd w:val="clear" w:color="auto" w:fill="EAF1DD" w:themeFill="accent3" w:themeFillTint="33"/>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5%</w:t>
            </w:r>
          </w:p>
        </w:tc>
        <w:tc>
          <w:tcPr>
            <w:tcW w:w="1462" w:type="dxa"/>
            <w:shd w:val="clear" w:color="auto" w:fill="EAF1DD" w:themeFill="accent3" w:themeFillTint="33"/>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3%</w:t>
            </w:r>
          </w:p>
        </w:tc>
      </w:tr>
      <w:tr w:rsidR="00A17612" w:rsidTr="001753B8">
        <w:tblPrEx>
          <w:tblLook w:val="0000"/>
        </w:tblPrEx>
        <w:trPr>
          <w:trHeight w:val="1237"/>
        </w:trPr>
        <w:tc>
          <w:tcPr>
            <w:tcW w:w="2235" w:type="dxa"/>
            <w:vMerge w:val="restart"/>
            <w:shd w:val="clear" w:color="auto" w:fill="D6E3BC" w:themeFill="accent3" w:themeFillTint="66"/>
          </w:tcPr>
          <w:p w:rsidR="00A17612" w:rsidRPr="001753B8" w:rsidRDefault="00A17612" w:rsidP="00A17612">
            <w:pPr>
              <w:spacing w:line="360" w:lineRule="auto"/>
              <w:jc w:val="center"/>
              <w:rPr>
                <w:rFonts w:ascii="Times New Roman" w:hAnsi="Times New Roman" w:cs="Times New Roman"/>
                <w:b/>
                <w:sz w:val="24"/>
              </w:rPr>
            </w:pPr>
            <w:r w:rsidRPr="001753B8">
              <w:rPr>
                <w:rFonts w:ascii="Times New Roman" w:hAnsi="Times New Roman" w:cs="Times New Roman"/>
                <w:b/>
                <w:sz w:val="24"/>
              </w:rPr>
              <w:t xml:space="preserve">Я беспокоюсь, что моя персональная информация недостаточно защищается </w:t>
            </w:r>
            <w:r w:rsidRPr="001753B8">
              <w:rPr>
                <w:rFonts w:ascii="Times New Roman" w:hAnsi="Times New Roman" w:cs="Times New Roman"/>
                <w:b/>
                <w:sz w:val="24"/>
                <w:u w:val="single"/>
              </w:rPr>
              <w:t>правительством</w:t>
            </w:r>
          </w:p>
        </w:tc>
        <w:tc>
          <w:tcPr>
            <w:tcW w:w="1066" w:type="dxa"/>
            <w:gridSpan w:val="2"/>
            <w:shd w:val="clear" w:color="auto" w:fill="D6E3BC" w:themeFill="accent3" w:themeFillTint="66"/>
            <w:vAlign w:val="center"/>
          </w:tcPr>
          <w:p w:rsidR="00A17612" w:rsidRDefault="00A17612" w:rsidP="00A17612">
            <w:pPr>
              <w:spacing w:line="360" w:lineRule="auto"/>
              <w:jc w:val="center"/>
              <w:rPr>
                <w:rFonts w:ascii="Times New Roman" w:hAnsi="Times New Roman" w:cs="Times New Roman"/>
                <w:sz w:val="24"/>
              </w:rPr>
            </w:pPr>
            <w:r>
              <w:rPr>
                <w:rFonts w:ascii="Times New Roman" w:hAnsi="Times New Roman" w:cs="Times New Roman"/>
                <w:sz w:val="24"/>
              </w:rPr>
              <w:t>2014</w:t>
            </w:r>
          </w:p>
        </w:tc>
        <w:tc>
          <w:tcPr>
            <w:tcW w:w="1509" w:type="dxa"/>
            <w:gridSpan w:val="2"/>
            <w:shd w:val="clear" w:color="auto" w:fill="D6E3BC" w:themeFill="accent3" w:themeFillTint="66"/>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27%</w:t>
            </w:r>
          </w:p>
        </w:tc>
        <w:tc>
          <w:tcPr>
            <w:tcW w:w="1512" w:type="dxa"/>
            <w:gridSpan w:val="2"/>
            <w:shd w:val="clear" w:color="auto" w:fill="D6E3BC" w:themeFill="accent3" w:themeFillTint="66"/>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62%</w:t>
            </w:r>
          </w:p>
        </w:tc>
        <w:tc>
          <w:tcPr>
            <w:tcW w:w="1503" w:type="dxa"/>
            <w:gridSpan w:val="2"/>
            <w:shd w:val="clear" w:color="auto" w:fill="D6E3BC" w:themeFill="accent3" w:themeFillTint="66"/>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8%</w:t>
            </w:r>
          </w:p>
        </w:tc>
        <w:tc>
          <w:tcPr>
            <w:tcW w:w="1462" w:type="dxa"/>
            <w:shd w:val="clear" w:color="auto" w:fill="D6E3BC" w:themeFill="accent3" w:themeFillTint="66"/>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3%</w:t>
            </w:r>
          </w:p>
        </w:tc>
      </w:tr>
      <w:tr w:rsidR="00A17612" w:rsidTr="001753B8">
        <w:tblPrEx>
          <w:tblLook w:val="0000"/>
        </w:tblPrEx>
        <w:trPr>
          <w:trHeight w:val="1237"/>
        </w:trPr>
        <w:tc>
          <w:tcPr>
            <w:tcW w:w="2235" w:type="dxa"/>
            <w:vMerge/>
            <w:shd w:val="clear" w:color="auto" w:fill="D6E3BC" w:themeFill="accent3" w:themeFillTint="66"/>
          </w:tcPr>
          <w:p w:rsidR="00A17612" w:rsidRDefault="00A17612" w:rsidP="00A17612">
            <w:pPr>
              <w:spacing w:line="360" w:lineRule="auto"/>
              <w:jc w:val="center"/>
              <w:rPr>
                <w:rFonts w:ascii="Times New Roman" w:hAnsi="Times New Roman" w:cs="Times New Roman"/>
                <w:sz w:val="24"/>
              </w:rPr>
            </w:pPr>
          </w:p>
        </w:tc>
        <w:tc>
          <w:tcPr>
            <w:tcW w:w="1066" w:type="dxa"/>
            <w:gridSpan w:val="2"/>
            <w:shd w:val="clear" w:color="auto" w:fill="D6E3BC" w:themeFill="accent3" w:themeFillTint="66"/>
            <w:vAlign w:val="center"/>
          </w:tcPr>
          <w:p w:rsidR="00A17612" w:rsidRDefault="00A17612" w:rsidP="00A17612">
            <w:pPr>
              <w:spacing w:line="360" w:lineRule="auto"/>
              <w:jc w:val="center"/>
              <w:rPr>
                <w:rFonts w:ascii="Times New Roman" w:hAnsi="Times New Roman" w:cs="Times New Roman"/>
                <w:sz w:val="24"/>
              </w:rPr>
            </w:pPr>
            <w:r>
              <w:rPr>
                <w:rFonts w:ascii="Times New Roman" w:hAnsi="Times New Roman" w:cs="Times New Roman"/>
                <w:sz w:val="24"/>
              </w:rPr>
              <w:t>2013</w:t>
            </w:r>
          </w:p>
        </w:tc>
        <w:tc>
          <w:tcPr>
            <w:tcW w:w="1509" w:type="dxa"/>
            <w:gridSpan w:val="2"/>
            <w:shd w:val="clear" w:color="auto" w:fill="D6E3BC" w:themeFill="accent3" w:themeFillTint="66"/>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23%</w:t>
            </w:r>
          </w:p>
        </w:tc>
        <w:tc>
          <w:tcPr>
            <w:tcW w:w="1512" w:type="dxa"/>
            <w:gridSpan w:val="2"/>
            <w:shd w:val="clear" w:color="auto" w:fill="D6E3BC" w:themeFill="accent3" w:themeFillTint="66"/>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67%</w:t>
            </w:r>
          </w:p>
        </w:tc>
        <w:tc>
          <w:tcPr>
            <w:tcW w:w="1503" w:type="dxa"/>
            <w:gridSpan w:val="2"/>
            <w:shd w:val="clear" w:color="auto" w:fill="D6E3BC" w:themeFill="accent3" w:themeFillTint="66"/>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7%</w:t>
            </w:r>
          </w:p>
        </w:tc>
        <w:tc>
          <w:tcPr>
            <w:tcW w:w="1462" w:type="dxa"/>
            <w:shd w:val="clear" w:color="auto" w:fill="D6E3BC" w:themeFill="accent3" w:themeFillTint="66"/>
            <w:vAlign w:val="center"/>
          </w:tcPr>
          <w:p w:rsidR="00A17612" w:rsidRPr="00A17612" w:rsidRDefault="00A17612" w:rsidP="00A17612">
            <w:pPr>
              <w:spacing w:line="360" w:lineRule="auto"/>
              <w:jc w:val="center"/>
              <w:rPr>
                <w:rFonts w:ascii="Times New Roman" w:hAnsi="Times New Roman" w:cs="Times New Roman"/>
                <w:sz w:val="24"/>
                <w:lang w:val="en-US"/>
              </w:rPr>
            </w:pPr>
            <w:r>
              <w:rPr>
                <w:rFonts w:ascii="Times New Roman" w:hAnsi="Times New Roman" w:cs="Times New Roman"/>
                <w:sz w:val="24"/>
                <w:lang w:val="en-US"/>
              </w:rPr>
              <w:t>3%</w:t>
            </w:r>
          </w:p>
        </w:tc>
      </w:tr>
    </w:tbl>
    <w:p w:rsidR="001753B8" w:rsidRDefault="001753B8" w:rsidP="001643F0">
      <w:pPr>
        <w:spacing w:line="360" w:lineRule="auto"/>
        <w:jc w:val="center"/>
        <w:rPr>
          <w:rFonts w:ascii="Times New Roman" w:hAnsi="Times New Roman" w:cs="Times New Roman"/>
          <w:sz w:val="24"/>
        </w:rPr>
      </w:pPr>
    </w:p>
    <w:p w:rsidR="001753B8" w:rsidRDefault="001753B8">
      <w:pPr>
        <w:rPr>
          <w:rFonts w:ascii="Times New Roman" w:hAnsi="Times New Roman" w:cs="Times New Roman"/>
          <w:sz w:val="24"/>
        </w:rPr>
      </w:pPr>
      <w:r>
        <w:rPr>
          <w:rFonts w:ascii="Times New Roman" w:hAnsi="Times New Roman" w:cs="Times New Roman"/>
          <w:sz w:val="24"/>
        </w:rPr>
        <w:br w:type="page"/>
      </w:r>
    </w:p>
    <w:p w:rsidR="00A17612" w:rsidRDefault="001753B8" w:rsidP="001643F0">
      <w:pPr>
        <w:spacing w:line="360" w:lineRule="auto"/>
        <w:jc w:val="center"/>
        <w:rPr>
          <w:rFonts w:ascii="Times New Roman" w:hAnsi="Times New Roman" w:cs="Times New Roman"/>
          <w:sz w:val="24"/>
        </w:rPr>
      </w:pPr>
      <w:r>
        <w:rPr>
          <w:rFonts w:ascii="Times New Roman" w:hAnsi="Times New Roman" w:cs="Times New Roman"/>
          <w:sz w:val="24"/>
        </w:rPr>
        <w:lastRenderedPageBreak/>
        <w:t>ПРИЛОЖЕНИЕ 4</w:t>
      </w:r>
    </w:p>
    <w:p w:rsidR="001753B8" w:rsidRDefault="001753B8" w:rsidP="001643F0">
      <w:pPr>
        <w:spacing w:line="360" w:lineRule="auto"/>
        <w:jc w:val="center"/>
        <w:rPr>
          <w:rFonts w:ascii="Times New Roman" w:hAnsi="Times New Roman" w:cs="Times New Roman"/>
          <w:sz w:val="24"/>
        </w:rPr>
      </w:pPr>
      <w:r>
        <w:rPr>
          <w:rFonts w:ascii="Times New Roman" w:hAnsi="Times New Roman" w:cs="Times New Roman"/>
          <w:sz w:val="24"/>
        </w:rPr>
        <w:t xml:space="preserve">Сравнительная таблица граждан Евросоюза, отвечавших на вопрос об информированности по поводу киберугроз, сделанная на основе репортов о Кибербезопасности за 2013-2014 года </w:t>
      </w:r>
    </w:p>
    <w:tbl>
      <w:tblPr>
        <w:tblStyle w:val="a9"/>
        <w:tblW w:w="0" w:type="auto"/>
        <w:tblLook w:val="04A0"/>
      </w:tblPr>
      <w:tblGrid>
        <w:gridCol w:w="1335"/>
        <w:gridCol w:w="1590"/>
        <w:gridCol w:w="1590"/>
        <w:gridCol w:w="1591"/>
        <w:gridCol w:w="1590"/>
        <w:gridCol w:w="1591"/>
      </w:tblGrid>
      <w:tr w:rsidR="001753B8" w:rsidTr="001753B8">
        <w:trPr>
          <w:trHeight w:val="578"/>
        </w:trPr>
        <w:tc>
          <w:tcPr>
            <w:tcW w:w="9287" w:type="dxa"/>
            <w:gridSpan w:val="6"/>
          </w:tcPr>
          <w:p w:rsidR="001753B8" w:rsidRPr="001753B8" w:rsidRDefault="001753B8" w:rsidP="001753B8">
            <w:pPr>
              <w:spacing w:line="360" w:lineRule="auto"/>
              <w:jc w:val="center"/>
              <w:rPr>
                <w:rFonts w:ascii="Times New Roman" w:hAnsi="Times New Roman" w:cs="Times New Roman"/>
                <w:sz w:val="24"/>
                <w:u w:val="single"/>
              </w:rPr>
            </w:pPr>
            <w:r w:rsidRPr="001753B8">
              <w:rPr>
                <w:rFonts w:ascii="Times New Roman" w:hAnsi="Times New Roman" w:cs="Times New Roman"/>
                <w:sz w:val="24"/>
                <w:u w:val="single"/>
              </w:rPr>
              <w:t xml:space="preserve">Насколько вы знакомы с </w:t>
            </w:r>
            <w:proofErr w:type="spellStart"/>
            <w:r w:rsidRPr="001753B8">
              <w:rPr>
                <w:rFonts w:ascii="Times New Roman" w:hAnsi="Times New Roman" w:cs="Times New Roman"/>
                <w:sz w:val="24"/>
                <w:u w:val="single"/>
              </w:rPr>
              <w:t>киберугрозами</w:t>
            </w:r>
            <w:proofErr w:type="spellEnd"/>
            <w:r w:rsidRPr="001753B8">
              <w:rPr>
                <w:rFonts w:ascii="Times New Roman" w:hAnsi="Times New Roman" w:cs="Times New Roman"/>
                <w:sz w:val="24"/>
                <w:u w:val="single"/>
              </w:rPr>
              <w:t>?</w:t>
            </w:r>
          </w:p>
        </w:tc>
      </w:tr>
      <w:tr w:rsidR="001753B8" w:rsidTr="001753B8">
        <w:trPr>
          <w:trHeight w:val="615"/>
        </w:trPr>
        <w:tc>
          <w:tcPr>
            <w:tcW w:w="1335" w:type="dxa"/>
          </w:tcPr>
          <w:p w:rsidR="001753B8" w:rsidRPr="001753B8" w:rsidRDefault="001753B8" w:rsidP="001643F0">
            <w:pPr>
              <w:spacing w:line="360" w:lineRule="auto"/>
              <w:jc w:val="center"/>
              <w:rPr>
                <w:rFonts w:ascii="Times New Roman" w:hAnsi="Times New Roman" w:cs="Times New Roman"/>
                <w:b/>
                <w:sz w:val="24"/>
              </w:rPr>
            </w:pPr>
            <w:r w:rsidRPr="001753B8">
              <w:rPr>
                <w:rFonts w:ascii="Times New Roman" w:hAnsi="Times New Roman" w:cs="Times New Roman"/>
                <w:b/>
                <w:sz w:val="24"/>
              </w:rPr>
              <w:t>Год</w:t>
            </w:r>
          </w:p>
        </w:tc>
        <w:tc>
          <w:tcPr>
            <w:tcW w:w="1590" w:type="dxa"/>
          </w:tcPr>
          <w:p w:rsidR="001753B8" w:rsidRPr="001753B8" w:rsidRDefault="001753B8" w:rsidP="001643F0">
            <w:pPr>
              <w:spacing w:line="360" w:lineRule="auto"/>
              <w:jc w:val="center"/>
              <w:rPr>
                <w:rFonts w:ascii="Times New Roman" w:hAnsi="Times New Roman" w:cs="Times New Roman"/>
                <w:b/>
                <w:sz w:val="24"/>
              </w:rPr>
            </w:pPr>
            <w:r w:rsidRPr="001753B8">
              <w:rPr>
                <w:rFonts w:ascii="Times New Roman" w:hAnsi="Times New Roman" w:cs="Times New Roman"/>
                <w:b/>
                <w:sz w:val="24"/>
              </w:rPr>
              <w:t xml:space="preserve">Очень хорошо </w:t>
            </w:r>
          </w:p>
        </w:tc>
        <w:tc>
          <w:tcPr>
            <w:tcW w:w="1590" w:type="dxa"/>
          </w:tcPr>
          <w:p w:rsidR="001753B8" w:rsidRPr="001753B8" w:rsidRDefault="001753B8" w:rsidP="001643F0">
            <w:pPr>
              <w:spacing w:line="360" w:lineRule="auto"/>
              <w:jc w:val="center"/>
              <w:rPr>
                <w:rFonts w:ascii="Times New Roman" w:hAnsi="Times New Roman" w:cs="Times New Roman"/>
                <w:b/>
                <w:sz w:val="24"/>
              </w:rPr>
            </w:pPr>
            <w:r w:rsidRPr="001753B8">
              <w:rPr>
                <w:rFonts w:ascii="Times New Roman" w:hAnsi="Times New Roman" w:cs="Times New Roman"/>
                <w:b/>
                <w:sz w:val="24"/>
              </w:rPr>
              <w:t>Хорошо</w:t>
            </w:r>
          </w:p>
        </w:tc>
        <w:tc>
          <w:tcPr>
            <w:tcW w:w="1591" w:type="dxa"/>
          </w:tcPr>
          <w:p w:rsidR="001753B8" w:rsidRPr="001753B8" w:rsidRDefault="001753B8" w:rsidP="001643F0">
            <w:pPr>
              <w:spacing w:line="360" w:lineRule="auto"/>
              <w:jc w:val="center"/>
              <w:rPr>
                <w:rFonts w:ascii="Times New Roman" w:hAnsi="Times New Roman" w:cs="Times New Roman"/>
                <w:b/>
                <w:sz w:val="24"/>
              </w:rPr>
            </w:pPr>
            <w:r w:rsidRPr="001753B8">
              <w:rPr>
                <w:rFonts w:ascii="Times New Roman" w:hAnsi="Times New Roman" w:cs="Times New Roman"/>
                <w:b/>
                <w:sz w:val="24"/>
              </w:rPr>
              <w:t>Не очень знаком</w:t>
            </w:r>
          </w:p>
        </w:tc>
        <w:tc>
          <w:tcPr>
            <w:tcW w:w="1590" w:type="dxa"/>
          </w:tcPr>
          <w:p w:rsidR="001753B8" w:rsidRPr="001753B8" w:rsidRDefault="001753B8" w:rsidP="001643F0">
            <w:pPr>
              <w:spacing w:line="360" w:lineRule="auto"/>
              <w:jc w:val="center"/>
              <w:rPr>
                <w:rFonts w:ascii="Times New Roman" w:hAnsi="Times New Roman" w:cs="Times New Roman"/>
                <w:b/>
                <w:sz w:val="24"/>
              </w:rPr>
            </w:pPr>
            <w:r w:rsidRPr="001753B8">
              <w:rPr>
                <w:rFonts w:ascii="Times New Roman" w:hAnsi="Times New Roman" w:cs="Times New Roman"/>
                <w:b/>
                <w:sz w:val="24"/>
              </w:rPr>
              <w:t>Немного знаком</w:t>
            </w:r>
          </w:p>
        </w:tc>
        <w:tc>
          <w:tcPr>
            <w:tcW w:w="1591" w:type="dxa"/>
          </w:tcPr>
          <w:p w:rsidR="001753B8" w:rsidRPr="001753B8" w:rsidRDefault="001753B8" w:rsidP="001643F0">
            <w:pPr>
              <w:spacing w:line="360" w:lineRule="auto"/>
              <w:jc w:val="center"/>
              <w:rPr>
                <w:rFonts w:ascii="Times New Roman" w:hAnsi="Times New Roman" w:cs="Times New Roman"/>
                <w:b/>
                <w:sz w:val="24"/>
              </w:rPr>
            </w:pPr>
            <w:r w:rsidRPr="001753B8">
              <w:rPr>
                <w:rFonts w:ascii="Times New Roman" w:hAnsi="Times New Roman" w:cs="Times New Roman"/>
                <w:b/>
                <w:sz w:val="24"/>
              </w:rPr>
              <w:t>Не знаю</w:t>
            </w:r>
          </w:p>
        </w:tc>
      </w:tr>
      <w:tr w:rsidR="001753B8" w:rsidTr="001753B8">
        <w:trPr>
          <w:trHeight w:val="780"/>
        </w:trPr>
        <w:tc>
          <w:tcPr>
            <w:tcW w:w="1335" w:type="dxa"/>
          </w:tcPr>
          <w:p w:rsidR="001753B8" w:rsidRPr="001753B8" w:rsidRDefault="001753B8" w:rsidP="001643F0">
            <w:pPr>
              <w:spacing w:line="360" w:lineRule="auto"/>
              <w:jc w:val="center"/>
              <w:rPr>
                <w:rFonts w:ascii="Times New Roman" w:hAnsi="Times New Roman" w:cs="Times New Roman"/>
                <w:b/>
                <w:sz w:val="24"/>
              </w:rPr>
            </w:pPr>
            <w:r w:rsidRPr="001753B8">
              <w:rPr>
                <w:rFonts w:ascii="Times New Roman" w:hAnsi="Times New Roman" w:cs="Times New Roman"/>
                <w:b/>
                <w:sz w:val="24"/>
              </w:rPr>
              <w:t>2013</w:t>
            </w:r>
          </w:p>
        </w:tc>
        <w:tc>
          <w:tcPr>
            <w:tcW w:w="1590" w:type="dxa"/>
          </w:tcPr>
          <w:p w:rsidR="001753B8" w:rsidRDefault="001753B8" w:rsidP="001643F0">
            <w:pPr>
              <w:spacing w:line="360" w:lineRule="auto"/>
              <w:jc w:val="center"/>
              <w:rPr>
                <w:rFonts w:ascii="Times New Roman" w:hAnsi="Times New Roman" w:cs="Times New Roman"/>
                <w:sz w:val="24"/>
              </w:rPr>
            </w:pPr>
            <w:r>
              <w:rPr>
                <w:rFonts w:ascii="Times New Roman" w:hAnsi="Times New Roman" w:cs="Times New Roman"/>
                <w:sz w:val="24"/>
              </w:rPr>
              <w:t>9%</w:t>
            </w:r>
          </w:p>
        </w:tc>
        <w:tc>
          <w:tcPr>
            <w:tcW w:w="1590" w:type="dxa"/>
          </w:tcPr>
          <w:p w:rsidR="001753B8" w:rsidRDefault="001753B8" w:rsidP="001643F0">
            <w:pPr>
              <w:spacing w:line="360" w:lineRule="auto"/>
              <w:jc w:val="center"/>
              <w:rPr>
                <w:rFonts w:ascii="Times New Roman" w:hAnsi="Times New Roman" w:cs="Times New Roman"/>
                <w:sz w:val="24"/>
              </w:rPr>
            </w:pPr>
            <w:r>
              <w:rPr>
                <w:rFonts w:ascii="Times New Roman" w:hAnsi="Times New Roman" w:cs="Times New Roman"/>
                <w:sz w:val="24"/>
              </w:rPr>
              <w:t>35%</w:t>
            </w:r>
          </w:p>
        </w:tc>
        <w:tc>
          <w:tcPr>
            <w:tcW w:w="1591" w:type="dxa"/>
          </w:tcPr>
          <w:p w:rsidR="001753B8" w:rsidRDefault="001753B8" w:rsidP="001643F0">
            <w:pPr>
              <w:spacing w:line="360" w:lineRule="auto"/>
              <w:jc w:val="center"/>
              <w:rPr>
                <w:rFonts w:ascii="Times New Roman" w:hAnsi="Times New Roman" w:cs="Times New Roman"/>
                <w:sz w:val="24"/>
              </w:rPr>
            </w:pPr>
            <w:r>
              <w:rPr>
                <w:rFonts w:ascii="Times New Roman" w:hAnsi="Times New Roman" w:cs="Times New Roman"/>
                <w:sz w:val="24"/>
              </w:rPr>
              <w:t>29%</w:t>
            </w:r>
          </w:p>
        </w:tc>
        <w:tc>
          <w:tcPr>
            <w:tcW w:w="1590" w:type="dxa"/>
          </w:tcPr>
          <w:p w:rsidR="001753B8" w:rsidRDefault="001753B8" w:rsidP="001643F0">
            <w:pPr>
              <w:spacing w:line="360" w:lineRule="auto"/>
              <w:jc w:val="center"/>
              <w:rPr>
                <w:rFonts w:ascii="Times New Roman" w:hAnsi="Times New Roman" w:cs="Times New Roman"/>
                <w:sz w:val="24"/>
              </w:rPr>
            </w:pPr>
            <w:r>
              <w:rPr>
                <w:rFonts w:ascii="Times New Roman" w:hAnsi="Times New Roman" w:cs="Times New Roman"/>
                <w:sz w:val="24"/>
              </w:rPr>
              <w:t>23%</w:t>
            </w:r>
          </w:p>
        </w:tc>
        <w:tc>
          <w:tcPr>
            <w:tcW w:w="1591" w:type="dxa"/>
          </w:tcPr>
          <w:p w:rsidR="001753B8" w:rsidRDefault="001753B8" w:rsidP="001643F0">
            <w:pPr>
              <w:spacing w:line="360" w:lineRule="auto"/>
              <w:jc w:val="center"/>
              <w:rPr>
                <w:rFonts w:ascii="Times New Roman" w:hAnsi="Times New Roman" w:cs="Times New Roman"/>
                <w:sz w:val="24"/>
              </w:rPr>
            </w:pPr>
            <w:r>
              <w:rPr>
                <w:rFonts w:ascii="Times New Roman" w:hAnsi="Times New Roman" w:cs="Times New Roman"/>
                <w:sz w:val="24"/>
              </w:rPr>
              <w:t>4%</w:t>
            </w:r>
          </w:p>
        </w:tc>
      </w:tr>
      <w:tr w:rsidR="001753B8" w:rsidTr="001753B8">
        <w:trPr>
          <w:trHeight w:val="735"/>
        </w:trPr>
        <w:tc>
          <w:tcPr>
            <w:tcW w:w="1335" w:type="dxa"/>
          </w:tcPr>
          <w:p w:rsidR="001753B8" w:rsidRPr="001753B8" w:rsidRDefault="001753B8" w:rsidP="001643F0">
            <w:pPr>
              <w:spacing w:line="360" w:lineRule="auto"/>
              <w:jc w:val="center"/>
              <w:rPr>
                <w:rFonts w:ascii="Times New Roman" w:hAnsi="Times New Roman" w:cs="Times New Roman"/>
                <w:b/>
                <w:sz w:val="24"/>
              </w:rPr>
            </w:pPr>
            <w:r w:rsidRPr="001753B8">
              <w:rPr>
                <w:rFonts w:ascii="Times New Roman" w:hAnsi="Times New Roman" w:cs="Times New Roman"/>
                <w:b/>
                <w:sz w:val="24"/>
              </w:rPr>
              <w:t>2014</w:t>
            </w:r>
          </w:p>
        </w:tc>
        <w:tc>
          <w:tcPr>
            <w:tcW w:w="1590" w:type="dxa"/>
          </w:tcPr>
          <w:p w:rsidR="001753B8" w:rsidRDefault="001753B8" w:rsidP="001643F0">
            <w:pPr>
              <w:spacing w:line="360" w:lineRule="auto"/>
              <w:jc w:val="center"/>
              <w:rPr>
                <w:rFonts w:ascii="Times New Roman" w:hAnsi="Times New Roman" w:cs="Times New Roman"/>
                <w:sz w:val="24"/>
              </w:rPr>
            </w:pPr>
            <w:r>
              <w:rPr>
                <w:rFonts w:ascii="Times New Roman" w:hAnsi="Times New Roman" w:cs="Times New Roman"/>
                <w:sz w:val="24"/>
              </w:rPr>
              <w:t>10%</w:t>
            </w:r>
          </w:p>
        </w:tc>
        <w:tc>
          <w:tcPr>
            <w:tcW w:w="1590" w:type="dxa"/>
          </w:tcPr>
          <w:p w:rsidR="001753B8" w:rsidRDefault="001753B8" w:rsidP="001643F0">
            <w:pPr>
              <w:spacing w:line="360" w:lineRule="auto"/>
              <w:jc w:val="center"/>
              <w:rPr>
                <w:rFonts w:ascii="Times New Roman" w:hAnsi="Times New Roman" w:cs="Times New Roman"/>
                <w:sz w:val="24"/>
              </w:rPr>
            </w:pPr>
            <w:r>
              <w:rPr>
                <w:rFonts w:ascii="Times New Roman" w:hAnsi="Times New Roman" w:cs="Times New Roman"/>
                <w:sz w:val="24"/>
              </w:rPr>
              <w:t>37%</w:t>
            </w:r>
          </w:p>
        </w:tc>
        <w:tc>
          <w:tcPr>
            <w:tcW w:w="1591" w:type="dxa"/>
          </w:tcPr>
          <w:p w:rsidR="001753B8" w:rsidRDefault="001753B8" w:rsidP="001643F0">
            <w:pPr>
              <w:spacing w:line="360" w:lineRule="auto"/>
              <w:jc w:val="center"/>
              <w:rPr>
                <w:rFonts w:ascii="Times New Roman" w:hAnsi="Times New Roman" w:cs="Times New Roman"/>
                <w:sz w:val="24"/>
              </w:rPr>
            </w:pPr>
            <w:r>
              <w:rPr>
                <w:rFonts w:ascii="Times New Roman" w:hAnsi="Times New Roman" w:cs="Times New Roman"/>
                <w:sz w:val="24"/>
              </w:rPr>
              <w:t>29%</w:t>
            </w:r>
          </w:p>
        </w:tc>
        <w:tc>
          <w:tcPr>
            <w:tcW w:w="1590" w:type="dxa"/>
          </w:tcPr>
          <w:p w:rsidR="001753B8" w:rsidRDefault="001753B8" w:rsidP="001643F0">
            <w:pPr>
              <w:spacing w:line="360" w:lineRule="auto"/>
              <w:jc w:val="center"/>
              <w:rPr>
                <w:rFonts w:ascii="Times New Roman" w:hAnsi="Times New Roman" w:cs="Times New Roman"/>
                <w:sz w:val="24"/>
              </w:rPr>
            </w:pPr>
            <w:r>
              <w:rPr>
                <w:rFonts w:ascii="Times New Roman" w:hAnsi="Times New Roman" w:cs="Times New Roman"/>
                <w:sz w:val="24"/>
              </w:rPr>
              <w:t>21%</w:t>
            </w:r>
          </w:p>
        </w:tc>
        <w:tc>
          <w:tcPr>
            <w:tcW w:w="1591" w:type="dxa"/>
          </w:tcPr>
          <w:p w:rsidR="001753B8" w:rsidRDefault="001753B8" w:rsidP="001643F0">
            <w:pPr>
              <w:spacing w:line="360" w:lineRule="auto"/>
              <w:jc w:val="center"/>
              <w:rPr>
                <w:rFonts w:ascii="Times New Roman" w:hAnsi="Times New Roman" w:cs="Times New Roman"/>
                <w:sz w:val="24"/>
              </w:rPr>
            </w:pPr>
            <w:r>
              <w:rPr>
                <w:rFonts w:ascii="Times New Roman" w:hAnsi="Times New Roman" w:cs="Times New Roman"/>
                <w:sz w:val="24"/>
              </w:rPr>
              <w:t>3%</w:t>
            </w:r>
          </w:p>
        </w:tc>
      </w:tr>
    </w:tbl>
    <w:p w:rsidR="003C699D" w:rsidRDefault="003C699D" w:rsidP="001643F0">
      <w:pPr>
        <w:spacing w:line="360" w:lineRule="auto"/>
        <w:jc w:val="center"/>
        <w:rPr>
          <w:rFonts w:ascii="Times New Roman" w:hAnsi="Times New Roman" w:cs="Times New Roman"/>
          <w:sz w:val="24"/>
        </w:rPr>
      </w:pPr>
    </w:p>
    <w:p w:rsidR="003C699D" w:rsidRDefault="003C699D">
      <w:pPr>
        <w:rPr>
          <w:rFonts w:ascii="Times New Roman" w:hAnsi="Times New Roman" w:cs="Times New Roman"/>
          <w:sz w:val="24"/>
        </w:rPr>
      </w:pPr>
      <w:r>
        <w:rPr>
          <w:rFonts w:ascii="Times New Roman" w:hAnsi="Times New Roman" w:cs="Times New Roman"/>
          <w:sz w:val="24"/>
        </w:rPr>
        <w:br w:type="page"/>
      </w:r>
    </w:p>
    <w:p w:rsidR="001753B8" w:rsidRDefault="00CB1E22" w:rsidP="001643F0">
      <w:pPr>
        <w:spacing w:line="360" w:lineRule="auto"/>
        <w:jc w:val="center"/>
        <w:rPr>
          <w:rFonts w:ascii="Times New Roman" w:hAnsi="Times New Roman" w:cs="Times New Roman"/>
          <w:sz w:val="24"/>
        </w:rPr>
      </w:pPr>
      <w:r>
        <w:rPr>
          <w:rFonts w:ascii="Times New Roman" w:hAnsi="Times New Roman" w:cs="Times New Roman"/>
          <w:noProof/>
          <w:sz w:val="24"/>
          <w:lang w:eastAsia="ru-RU"/>
        </w:rPr>
        <w:lastRenderedPageBreak/>
        <w:pict>
          <v:rect id="_x0000_s1058" style="position:absolute;left:0;text-align:left;margin-left:-3.3pt;margin-top:28.85pt;width:110.25pt;height:42pt;z-index:251691008">
            <v:textbox style="mso-next-textbox:#_x0000_s1058">
              <w:txbxContent>
                <w:p w:rsidR="00E76AA4" w:rsidRPr="00057D84" w:rsidRDefault="00E76AA4">
                  <w:pPr>
                    <w:rPr>
                      <w:lang w:val="en-US"/>
                    </w:rPr>
                  </w:pPr>
                  <w:r>
                    <w:rPr>
                      <w:lang w:val="en-US"/>
                    </w:rPr>
                    <w:t>NLO</w:t>
                  </w:r>
                </w:p>
              </w:txbxContent>
            </v:textbox>
          </v:rect>
        </w:pict>
      </w:r>
      <w:r w:rsidR="00D840F5">
        <w:rPr>
          <w:rFonts w:ascii="Times New Roman" w:hAnsi="Times New Roman" w:cs="Times New Roman"/>
          <w:sz w:val="24"/>
        </w:rPr>
        <w:t>ПРИЛОЖЕНИЕ 5</w:t>
      </w:r>
      <w:r w:rsidR="00D840F5">
        <w:rPr>
          <w:rFonts w:ascii="Times New Roman" w:hAnsi="Times New Roman" w:cs="Times New Roman"/>
          <w:sz w:val="24"/>
        </w:rPr>
        <w:br/>
      </w:r>
    </w:p>
    <w:p w:rsidR="00E20FBF" w:rsidRDefault="00CB1E22">
      <w:pPr>
        <w:rPr>
          <w:rFonts w:ascii="Times New Roman" w:hAnsi="Times New Roman" w:cs="Times New Roman"/>
          <w:sz w:val="24"/>
        </w:rPr>
      </w:pPr>
      <w:r>
        <w:rPr>
          <w:rFonts w:ascii="Times New Roman" w:hAnsi="Times New Roman" w:cs="Times New Roman"/>
          <w:noProof/>
          <w:sz w:val="24"/>
          <w:lang w:eastAsia="ru-RU"/>
        </w:rPr>
        <w:pict>
          <v:shapetype id="_x0000_t32" coordsize="21600,21600" o:spt="32" o:oned="t" path="m,l21600,21600e" filled="f">
            <v:path arrowok="t" fillok="f" o:connecttype="none"/>
            <o:lock v:ext="edit" shapetype="t"/>
          </v:shapetype>
          <v:shape id="_x0000_s1033" type="#_x0000_t32" style="position:absolute;margin-left:316.95pt;margin-top:55pt;width:48pt;height:40.5pt;z-index:251665408" o:connectortype="straight">
            <v:stroke endarrow="block"/>
          </v:shape>
        </w:pict>
      </w:r>
      <w:r>
        <w:rPr>
          <w:rFonts w:ascii="Times New Roman" w:hAnsi="Times New Roman" w:cs="Times New Roman"/>
          <w:noProof/>
          <w:sz w:val="24"/>
          <w:lang w:eastAsia="ru-RU"/>
        </w:rPr>
        <w:pict>
          <v:shape id="_x0000_s1032" type="#_x0000_t32" style="position:absolute;margin-left:172.95pt;margin-top:55pt;width:59.25pt;height:40.5pt;flip:x;z-index:251664384" o:connectortype="straight">
            <v:stroke endarrow="block"/>
          </v:shape>
        </w:pict>
      </w:r>
      <w:r>
        <w:rPr>
          <w:rFonts w:ascii="Times New Roman" w:hAnsi="Times New Roman" w:cs="Times New Roman"/>
          <w:noProof/>
          <w:sz w:val="24"/>
          <w:lang w:eastAsia="ru-RU"/>
        </w:rPr>
        <w:pict>
          <v:rect id="_x0000_s1026" style="position:absolute;margin-left:194.7pt;margin-top:2.5pt;width:165.75pt;height:48.75pt;z-index:251658240">
            <v:textbox style="mso-next-textbox:#_x0000_s1026">
              <w:txbxContent>
                <w:p w:rsidR="00E76AA4" w:rsidRPr="00D840F5" w:rsidRDefault="00E76AA4" w:rsidP="00D840F5">
                  <w:pPr>
                    <w:jc w:val="center"/>
                    <w:rPr>
                      <w:rFonts w:ascii="Times New Roman" w:hAnsi="Times New Roman" w:cs="Times New Roman"/>
                      <w:sz w:val="32"/>
                    </w:rPr>
                  </w:pPr>
                  <w:r w:rsidRPr="00D840F5">
                    <w:rPr>
                      <w:rFonts w:ascii="Times New Roman" w:hAnsi="Times New Roman" w:cs="Times New Roman"/>
                      <w:sz w:val="32"/>
                    </w:rPr>
                    <w:t>Правление</w:t>
                  </w:r>
                </w:p>
              </w:txbxContent>
            </v:textbox>
          </v:rect>
        </w:pict>
      </w:r>
      <w:r>
        <w:rPr>
          <w:rFonts w:ascii="Times New Roman" w:hAnsi="Times New Roman" w:cs="Times New Roman"/>
          <w:noProof/>
          <w:sz w:val="24"/>
          <w:lang w:eastAsia="ru-RU"/>
        </w:rPr>
        <w:pict>
          <v:rect id="_x0000_s1059" style="position:absolute;margin-left:-3.3pt;margin-top:31.45pt;width:110.25pt;height:42pt;z-index:251692032">
            <v:textbox style="mso-next-textbox:#_x0000_s1059">
              <w:txbxContent>
                <w:p w:rsidR="00E76AA4" w:rsidRPr="00057D84" w:rsidRDefault="00E76AA4">
                  <w:pPr>
                    <w:rPr>
                      <w:lang w:val="en-US"/>
                    </w:rPr>
                  </w:pPr>
                  <w:r>
                    <w:rPr>
                      <w:lang w:val="en-US"/>
                    </w:rPr>
                    <w:t>CERTs</w:t>
                  </w:r>
                </w:p>
              </w:txbxContent>
            </v:textbox>
          </v:rect>
        </w:pict>
      </w:r>
      <w:r>
        <w:rPr>
          <w:rFonts w:ascii="Times New Roman" w:hAnsi="Times New Roman" w:cs="Times New Roman"/>
          <w:noProof/>
          <w:sz w:val="24"/>
          <w:lang w:eastAsia="ru-RU"/>
        </w:rPr>
        <w:pict>
          <v:rect id="_x0000_s1057" style="position:absolute;margin-left:209.7pt;margin-top:153.25pt;width:1in;height:50.25pt;z-index:251689984">
            <v:textbox style="mso-next-textbox:#_x0000_s1057">
              <w:txbxContent>
                <w:p w:rsidR="00E76AA4" w:rsidRDefault="00E76AA4">
                  <w:r>
                    <w:t>Личный помощник</w:t>
                  </w:r>
                </w:p>
              </w:txbxContent>
            </v:textbox>
          </v:rect>
        </w:pict>
      </w:r>
      <w:r>
        <w:rPr>
          <w:rFonts w:ascii="Times New Roman" w:hAnsi="Times New Roman" w:cs="Times New Roman"/>
          <w:noProof/>
          <w:sz w:val="24"/>
          <w:lang w:eastAsia="ru-RU"/>
        </w:rPr>
        <w:pict>
          <v:shape id="_x0000_s1056" type="#_x0000_t32" style="position:absolute;margin-left:285.45pt;margin-top:182.2pt;width:75pt;height:0;flip:x;z-index:251688960" o:connectortype="straight"/>
        </w:pict>
      </w:r>
      <w:r>
        <w:rPr>
          <w:rFonts w:ascii="Times New Roman" w:hAnsi="Times New Roman" w:cs="Times New Roman"/>
          <w:noProof/>
          <w:sz w:val="24"/>
          <w:lang w:eastAsia="ru-RU"/>
        </w:rPr>
        <w:pict>
          <v:rect id="_x0000_s1044" style="position:absolute;margin-left:295.95pt;margin-top:562pt;width:132.75pt;height:52.5pt;z-index:251676672">
            <v:textbox style="mso-next-textbox:#_x0000_s1044">
              <w:txbxContent>
                <w:p w:rsidR="00E76AA4" w:rsidRDefault="00E76AA4">
                  <w:r>
                    <w:t>Отдел по управлению качеством и данными</w:t>
                  </w:r>
                </w:p>
              </w:txbxContent>
            </v:textbox>
          </v:rect>
        </w:pict>
      </w:r>
      <w:r>
        <w:rPr>
          <w:rFonts w:ascii="Times New Roman" w:hAnsi="Times New Roman" w:cs="Times New Roman"/>
          <w:noProof/>
          <w:sz w:val="24"/>
          <w:lang w:eastAsia="ru-RU"/>
        </w:rPr>
        <w:pict>
          <v:rect id="_x0000_s1043" style="position:absolute;margin-left:295.95pt;margin-top:491.5pt;width:132.75pt;height:52.5pt;z-index:251675648">
            <v:textbox style="mso-next-textbox:#_x0000_s1043">
              <w:txbxContent>
                <w:p w:rsidR="00E76AA4" w:rsidRDefault="00E76AA4">
                  <w:r>
                    <w:t>Отдел по оперативной безопасности</w:t>
                  </w:r>
                </w:p>
              </w:txbxContent>
            </v:textbox>
          </v:rect>
        </w:pict>
      </w:r>
      <w:r>
        <w:rPr>
          <w:rFonts w:ascii="Times New Roman" w:hAnsi="Times New Roman" w:cs="Times New Roman"/>
          <w:noProof/>
          <w:sz w:val="24"/>
          <w:lang w:eastAsia="ru-RU"/>
        </w:rPr>
        <w:pict>
          <v:rect id="_x0000_s1042" style="position:absolute;margin-left:295.95pt;margin-top:421pt;width:132.75pt;height:52.5pt;z-index:251674624">
            <v:textbox style="mso-next-textbox:#_x0000_s1042">
              <w:txbxContent>
                <w:p w:rsidR="00E76AA4" w:rsidRDefault="00E76AA4">
                  <w:r>
                    <w:t>Отдел по защите данных и информации</w:t>
                  </w:r>
                </w:p>
              </w:txbxContent>
            </v:textbox>
          </v:rect>
        </w:pict>
      </w:r>
      <w:r>
        <w:rPr>
          <w:rFonts w:ascii="Times New Roman" w:hAnsi="Times New Roman" w:cs="Times New Roman"/>
          <w:noProof/>
          <w:sz w:val="24"/>
          <w:lang w:eastAsia="ru-RU"/>
        </w:rPr>
        <w:pict>
          <v:rect id="_x0000_s1041" style="position:absolute;margin-left:295.95pt;margin-top:348.25pt;width:132.75pt;height:52.5pt;z-index:251673600">
            <v:textbox style="mso-next-textbox:#_x0000_s1041">
              <w:txbxContent>
                <w:p w:rsidR="00E76AA4" w:rsidRDefault="00E76AA4">
                  <w:r>
                    <w:t xml:space="preserve">Отдел по </w:t>
                  </w:r>
                  <w:proofErr w:type="gramStart"/>
                  <w:r>
                    <w:t>безопасной</w:t>
                  </w:r>
                  <w:proofErr w:type="gramEnd"/>
                  <w:r>
                    <w:t xml:space="preserve"> </w:t>
                  </w:r>
                  <w:proofErr w:type="spellStart"/>
                  <w:r>
                    <w:t>инфраструтуре</w:t>
                  </w:r>
                  <w:proofErr w:type="spellEnd"/>
                  <w:r>
                    <w:t xml:space="preserve"> и обслуживанию</w:t>
                  </w:r>
                </w:p>
              </w:txbxContent>
            </v:textbox>
          </v:rect>
        </w:pict>
      </w:r>
      <w:r>
        <w:rPr>
          <w:rFonts w:ascii="Times New Roman" w:hAnsi="Times New Roman" w:cs="Times New Roman"/>
          <w:noProof/>
          <w:sz w:val="24"/>
          <w:lang w:eastAsia="ru-RU"/>
        </w:rPr>
        <w:pict>
          <v:shape id="_x0000_s1055" type="#_x0000_t32" style="position:absolute;margin-left:275.7pt;margin-top:587.95pt;width:20.25pt;height:0;z-index:251687936" o:connectortype="straight">
            <v:stroke endarrow="block"/>
          </v:shape>
        </w:pict>
      </w:r>
      <w:r>
        <w:rPr>
          <w:rFonts w:ascii="Times New Roman" w:hAnsi="Times New Roman" w:cs="Times New Roman"/>
          <w:noProof/>
          <w:sz w:val="24"/>
          <w:lang w:eastAsia="ru-RU"/>
        </w:rPr>
        <w:pict>
          <v:shape id="_x0000_s1054" type="#_x0000_t32" style="position:absolute;margin-left:275.7pt;margin-top:520.45pt;width:20.25pt;height:0;z-index:251686912" o:connectortype="straight">
            <v:stroke endarrow="block"/>
          </v:shape>
        </w:pict>
      </w:r>
      <w:r>
        <w:rPr>
          <w:rFonts w:ascii="Times New Roman" w:hAnsi="Times New Roman" w:cs="Times New Roman"/>
          <w:noProof/>
          <w:sz w:val="24"/>
          <w:lang w:eastAsia="ru-RU"/>
        </w:rPr>
        <w:pict>
          <v:shape id="_x0000_s1053" type="#_x0000_t32" style="position:absolute;margin-left:275.7pt;margin-top:451.45pt;width:20.25pt;height:0;z-index:251685888" o:connectortype="straight">
            <v:stroke endarrow="block"/>
          </v:shape>
        </w:pict>
      </w:r>
      <w:r>
        <w:rPr>
          <w:rFonts w:ascii="Times New Roman" w:hAnsi="Times New Roman" w:cs="Times New Roman"/>
          <w:noProof/>
          <w:sz w:val="24"/>
          <w:lang w:eastAsia="ru-RU"/>
        </w:rPr>
        <w:pict>
          <v:shape id="_x0000_s1052" type="#_x0000_t32" style="position:absolute;margin-left:275.7pt;margin-top:377.95pt;width:20.25pt;height:0;z-index:251684864" o:connectortype="straight">
            <v:stroke endarrow="block"/>
          </v:shape>
        </w:pict>
      </w:r>
      <w:r>
        <w:rPr>
          <w:rFonts w:ascii="Times New Roman" w:hAnsi="Times New Roman" w:cs="Times New Roman"/>
          <w:noProof/>
          <w:sz w:val="24"/>
          <w:lang w:eastAsia="ru-RU"/>
        </w:rPr>
        <w:pict>
          <v:shape id="_x0000_s1051" type="#_x0000_t32" style="position:absolute;margin-left:64.2pt;margin-top:520.45pt;width:15pt;height:0;z-index:251683840" o:connectortype="straight">
            <v:stroke endarrow="block"/>
          </v:shape>
        </w:pict>
      </w:r>
      <w:r>
        <w:rPr>
          <w:rFonts w:ascii="Times New Roman" w:hAnsi="Times New Roman" w:cs="Times New Roman"/>
          <w:noProof/>
          <w:sz w:val="24"/>
          <w:lang w:eastAsia="ru-RU"/>
        </w:rPr>
        <w:pict>
          <v:shape id="_x0000_s1050" type="#_x0000_t32" style="position:absolute;margin-left:64.2pt;margin-top:377.95pt;width:15pt;height:0;z-index:251682816" o:connectortype="straight">
            <v:stroke endarrow="block"/>
          </v:shape>
        </w:pict>
      </w:r>
      <w:r>
        <w:rPr>
          <w:rFonts w:ascii="Times New Roman" w:hAnsi="Times New Roman" w:cs="Times New Roman"/>
          <w:noProof/>
          <w:sz w:val="24"/>
          <w:lang w:eastAsia="ru-RU"/>
        </w:rPr>
        <w:pict>
          <v:shape id="_x0000_s1049" type="#_x0000_t32" style="position:absolute;margin-left:64.2pt;margin-top:451.45pt;width:15pt;height:0;z-index:251681792" o:connectortype="straight">
            <v:stroke endarrow="block"/>
          </v:shape>
        </w:pict>
      </w:r>
      <w:r>
        <w:rPr>
          <w:rFonts w:ascii="Times New Roman" w:hAnsi="Times New Roman" w:cs="Times New Roman"/>
          <w:noProof/>
          <w:sz w:val="24"/>
          <w:lang w:eastAsia="ru-RU"/>
        </w:rPr>
        <w:pict>
          <v:shape id="_x0000_s1048" type="#_x0000_t32" style="position:absolute;margin-left:275.7pt;margin-top:322pt;width:51.75pt;height:16.95pt;flip:x;z-index:251680768" o:connectortype="straight"/>
        </w:pict>
      </w:r>
      <w:r>
        <w:rPr>
          <w:rFonts w:ascii="Times New Roman" w:hAnsi="Times New Roman" w:cs="Times New Roman"/>
          <w:noProof/>
          <w:sz w:val="24"/>
          <w:lang w:eastAsia="ru-RU"/>
        </w:rPr>
        <w:pict>
          <v:shape id="_x0000_s1047" type="#_x0000_t32" style="position:absolute;margin-left:275.7pt;margin-top:338.95pt;width:0;height:275.55pt;z-index:251679744" o:connectortype="straight"/>
        </w:pict>
      </w:r>
      <w:r>
        <w:rPr>
          <w:rFonts w:ascii="Times New Roman" w:hAnsi="Times New Roman" w:cs="Times New Roman"/>
          <w:noProof/>
          <w:sz w:val="24"/>
          <w:lang w:eastAsia="ru-RU"/>
        </w:rPr>
        <w:pict>
          <v:shape id="_x0000_s1046" type="#_x0000_t32" style="position:absolute;margin-left:64.2pt;margin-top:334.45pt;width:0;height:209.55pt;z-index:251678720" o:connectortype="straight"/>
        </w:pict>
      </w:r>
      <w:r>
        <w:rPr>
          <w:rFonts w:ascii="Times New Roman" w:hAnsi="Times New Roman" w:cs="Times New Roman"/>
          <w:noProof/>
          <w:sz w:val="24"/>
          <w:lang w:eastAsia="ru-RU"/>
        </w:rPr>
        <w:pict>
          <v:shape id="_x0000_s1045" type="#_x0000_t32" style="position:absolute;margin-left:64.2pt;margin-top:322pt;width:18.75pt;height:12.45pt;flip:x;z-index:251677696" o:connectortype="straight"/>
        </w:pict>
      </w:r>
      <w:r>
        <w:rPr>
          <w:rFonts w:ascii="Times New Roman" w:hAnsi="Times New Roman" w:cs="Times New Roman"/>
          <w:noProof/>
          <w:sz w:val="24"/>
          <w:lang w:eastAsia="ru-RU"/>
        </w:rPr>
        <w:pict>
          <v:rect id="_x0000_s1040" style="position:absolute;margin-left:79.2pt;margin-top:491.5pt;width:69pt;height:52.5pt;z-index:251672576">
            <v:textbox style="mso-next-textbox:#_x0000_s1040">
              <w:txbxContent>
                <w:p w:rsidR="00E76AA4" w:rsidRPr="00057D84" w:rsidRDefault="00E76AA4">
                  <w:r>
                    <w:rPr>
                      <w:lang w:val="en-US"/>
                    </w:rPr>
                    <w:t>IT</w:t>
                  </w:r>
                </w:p>
              </w:txbxContent>
            </v:textbox>
          </v:rect>
        </w:pict>
      </w:r>
      <w:r>
        <w:rPr>
          <w:rFonts w:ascii="Times New Roman" w:hAnsi="Times New Roman" w:cs="Times New Roman"/>
          <w:noProof/>
          <w:sz w:val="24"/>
          <w:lang w:eastAsia="ru-RU"/>
        </w:rPr>
        <w:pict>
          <v:rect id="_x0000_s1038" style="position:absolute;margin-left:79.2pt;margin-top:421pt;width:69pt;height:52.5pt;z-index:251670528">
            <v:textbox style="mso-next-textbox:#_x0000_s1038">
              <w:txbxContent>
                <w:p w:rsidR="00E76AA4" w:rsidRPr="00057D84" w:rsidRDefault="00E76AA4">
                  <w:r>
                    <w:t>Финансы, бюджет и закупка</w:t>
                  </w:r>
                </w:p>
              </w:txbxContent>
            </v:textbox>
          </v:rect>
        </w:pict>
      </w:r>
      <w:r>
        <w:rPr>
          <w:rFonts w:ascii="Times New Roman" w:hAnsi="Times New Roman" w:cs="Times New Roman"/>
          <w:noProof/>
          <w:sz w:val="24"/>
          <w:lang w:eastAsia="ru-RU"/>
        </w:rPr>
        <w:pict>
          <v:rect id="_x0000_s1039" style="position:absolute;margin-left:79.2pt;margin-top:348.25pt;width:69pt;height:52.5pt;z-index:251671552">
            <v:textbox style="mso-next-textbox:#_x0000_s1039">
              <w:txbxContent>
                <w:p w:rsidR="00E76AA4" w:rsidRPr="00057D84" w:rsidRDefault="00E76AA4">
                  <w:pPr>
                    <w:rPr>
                      <w:lang w:val="en-US"/>
                    </w:rPr>
                  </w:pPr>
                  <w:r>
                    <w:rPr>
                      <w:lang w:val="en-US"/>
                    </w:rPr>
                    <w:t>HR</w:t>
                  </w:r>
                </w:p>
              </w:txbxContent>
            </v:textbox>
          </v:rect>
        </w:pict>
      </w:r>
      <w:r>
        <w:rPr>
          <w:rFonts w:ascii="Times New Roman" w:hAnsi="Times New Roman" w:cs="Times New Roman"/>
          <w:noProof/>
          <w:sz w:val="24"/>
          <w:lang w:eastAsia="ru-RU"/>
        </w:rPr>
        <w:pict>
          <v:rect id="_x0000_s1031" style="position:absolute;margin-left:327.45pt;margin-top:266.5pt;width:126.75pt;height:55.5pt;z-index:251663360">
            <v:textbox style="mso-next-textbox:#_x0000_s1031">
              <w:txbxContent>
                <w:p w:rsidR="00E76AA4" w:rsidRDefault="00E76AA4">
                  <w:r>
                    <w:t>Операционный центр</w:t>
                  </w:r>
                </w:p>
              </w:txbxContent>
            </v:textbox>
          </v:rect>
        </w:pict>
      </w:r>
      <w:r>
        <w:rPr>
          <w:rFonts w:ascii="Times New Roman" w:hAnsi="Times New Roman" w:cs="Times New Roman"/>
          <w:noProof/>
          <w:sz w:val="24"/>
          <w:lang w:eastAsia="ru-RU"/>
        </w:rPr>
        <w:pict>
          <v:rect id="_x0000_s1029" style="position:absolute;margin-left:82.95pt;margin-top:266.5pt;width:143.25pt;height:55.5pt;z-index:251661312">
            <v:textbox style="mso-next-textbox:#_x0000_s1029">
              <w:txbxContent>
                <w:p w:rsidR="00E76AA4" w:rsidRPr="00D840F5" w:rsidRDefault="00E76AA4">
                  <w:r>
                    <w:t>Департамент по административной работе и поддержке</w:t>
                  </w:r>
                </w:p>
              </w:txbxContent>
            </v:textbox>
          </v:rect>
        </w:pict>
      </w:r>
      <w:r>
        <w:rPr>
          <w:rFonts w:ascii="Times New Roman" w:hAnsi="Times New Roman" w:cs="Times New Roman"/>
          <w:noProof/>
          <w:sz w:val="24"/>
          <w:lang w:eastAsia="ru-RU"/>
        </w:rPr>
        <w:pict>
          <v:shape id="_x0000_s1037" type="#_x0000_t32" style="position:absolute;margin-left:360.45pt;margin-top:199pt;width:42pt;height:55.5pt;z-index:251669504" o:connectortype="straight">
            <v:stroke endarrow="block"/>
          </v:shape>
        </w:pict>
      </w:r>
      <w:r>
        <w:rPr>
          <w:rFonts w:ascii="Times New Roman" w:hAnsi="Times New Roman" w:cs="Times New Roman"/>
          <w:noProof/>
          <w:sz w:val="24"/>
          <w:lang w:eastAsia="ru-RU"/>
        </w:rPr>
        <w:pict>
          <v:shape id="_x0000_s1035" type="#_x0000_t32" style="position:absolute;margin-left:160.95pt;margin-top:199pt;width:199.5pt;height:59.25pt;flip:x;z-index:251667456" o:connectortype="straight">
            <v:stroke endarrow="block"/>
          </v:shape>
        </w:pict>
      </w:r>
      <w:r>
        <w:rPr>
          <w:rFonts w:ascii="Times New Roman" w:hAnsi="Times New Roman" w:cs="Times New Roman"/>
          <w:noProof/>
          <w:sz w:val="24"/>
          <w:lang w:eastAsia="ru-RU"/>
        </w:rPr>
        <w:pict>
          <v:shape id="_x0000_s1034" type="#_x0000_t32" style="position:absolute;margin-left:360.45pt;margin-top:157.75pt;width:0;height:41.25pt;z-index:251666432" o:connectortype="straight"/>
        </w:pict>
      </w:r>
      <w:r>
        <w:rPr>
          <w:rFonts w:ascii="Times New Roman" w:hAnsi="Times New Roman" w:cs="Times New Roman"/>
          <w:noProof/>
          <w:sz w:val="24"/>
          <w:lang w:eastAsia="ru-RU"/>
        </w:rPr>
        <w:pict>
          <v:rect id="_x0000_s1028" style="position:absolute;margin-left:295.95pt;margin-top:109pt;width:165.75pt;height:48.75pt;z-index:251660288">
            <v:textbox style="mso-next-textbox:#_x0000_s1028">
              <w:txbxContent>
                <w:p w:rsidR="00E76AA4" w:rsidRPr="00D840F5" w:rsidRDefault="00E76AA4" w:rsidP="00D840F5">
                  <w:pPr>
                    <w:jc w:val="center"/>
                    <w:rPr>
                      <w:rFonts w:ascii="Times New Roman" w:hAnsi="Times New Roman" w:cs="Times New Roman"/>
                      <w:sz w:val="32"/>
                    </w:rPr>
                  </w:pPr>
                  <w:r w:rsidRPr="00D840F5">
                    <w:rPr>
                      <w:rFonts w:ascii="Times New Roman" w:hAnsi="Times New Roman" w:cs="Times New Roman"/>
                      <w:sz w:val="32"/>
                    </w:rPr>
                    <w:t>Исполнительный директор</w:t>
                  </w:r>
                </w:p>
              </w:txbxContent>
            </v:textbox>
          </v:rect>
        </w:pict>
      </w:r>
      <w:r>
        <w:rPr>
          <w:rFonts w:ascii="Times New Roman" w:hAnsi="Times New Roman" w:cs="Times New Roman"/>
          <w:noProof/>
          <w:sz w:val="24"/>
          <w:lang w:eastAsia="ru-RU"/>
        </w:rPr>
        <w:pict>
          <v:rect id="_x0000_s1027" style="position:absolute;margin-left:7.2pt;margin-top:109pt;width:165.75pt;height:48.75pt;z-index:251659264">
            <v:textbox style="mso-next-textbox:#_x0000_s1027">
              <w:txbxContent>
                <w:p w:rsidR="00E76AA4" w:rsidRPr="00D840F5" w:rsidRDefault="00E76AA4" w:rsidP="00D840F5">
                  <w:pPr>
                    <w:jc w:val="center"/>
                  </w:pPr>
                  <w:r w:rsidRPr="00D840F5">
                    <w:rPr>
                      <w:rFonts w:ascii="Times New Roman" w:hAnsi="Times New Roman" w:cs="Times New Roman"/>
                      <w:sz w:val="32"/>
                    </w:rPr>
                    <w:t>Исполнительный</w:t>
                  </w:r>
                  <w:r>
                    <w:t xml:space="preserve"> </w:t>
                  </w:r>
                  <w:r w:rsidRPr="00D840F5">
                    <w:rPr>
                      <w:rFonts w:ascii="Times New Roman" w:hAnsi="Times New Roman" w:cs="Times New Roman"/>
                      <w:sz w:val="32"/>
                    </w:rPr>
                    <w:t>комитет</w:t>
                  </w:r>
                </w:p>
              </w:txbxContent>
            </v:textbox>
          </v:rect>
        </w:pict>
      </w:r>
      <w:r w:rsidR="00E20FBF">
        <w:rPr>
          <w:rFonts w:ascii="Times New Roman" w:hAnsi="Times New Roman" w:cs="Times New Roman"/>
          <w:sz w:val="24"/>
        </w:rPr>
        <w:br w:type="page"/>
      </w:r>
    </w:p>
    <w:p w:rsidR="00E20FBF" w:rsidRDefault="00E20FBF" w:rsidP="001643F0">
      <w:pPr>
        <w:spacing w:line="360" w:lineRule="auto"/>
        <w:jc w:val="center"/>
        <w:rPr>
          <w:rFonts w:ascii="Times New Roman" w:hAnsi="Times New Roman" w:cs="Times New Roman"/>
          <w:sz w:val="24"/>
        </w:rPr>
      </w:pPr>
      <w:r>
        <w:rPr>
          <w:rFonts w:ascii="Times New Roman" w:hAnsi="Times New Roman" w:cs="Times New Roman"/>
          <w:sz w:val="24"/>
        </w:rPr>
        <w:lastRenderedPageBreak/>
        <w:t>ПРИЛОЖЕНИЕ 6</w:t>
      </w:r>
    </w:p>
    <w:p w:rsidR="00E20FBF" w:rsidRDefault="00E20FBF" w:rsidP="001643F0">
      <w:pPr>
        <w:spacing w:line="360" w:lineRule="auto"/>
        <w:jc w:val="center"/>
        <w:rPr>
          <w:rFonts w:ascii="Times New Roman" w:hAnsi="Times New Roman" w:cs="Times New Roman"/>
          <w:sz w:val="24"/>
        </w:rPr>
      </w:pPr>
      <w:r>
        <w:rPr>
          <w:rFonts w:ascii="Times New Roman" w:hAnsi="Times New Roman" w:cs="Times New Roman"/>
          <w:sz w:val="24"/>
        </w:rPr>
        <w:t xml:space="preserve">Общие расходы по деятельности, согласно рабочей программе </w:t>
      </w:r>
      <w:r>
        <w:rPr>
          <w:rFonts w:ascii="Times New Roman" w:hAnsi="Times New Roman" w:cs="Times New Roman"/>
          <w:sz w:val="24"/>
          <w:lang w:val="en-US"/>
        </w:rPr>
        <w:t>ENISA</w:t>
      </w:r>
      <w:r w:rsidRPr="00E20FBF">
        <w:rPr>
          <w:rFonts w:ascii="Times New Roman" w:hAnsi="Times New Roman" w:cs="Times New Roman"/>
          <w:sz w:val="24"/>
        </w:rPr>
        <w:t xml:space="preserve"> </w:t>
      </w:r>
      <w:r>
        <w:rPr>
          <w:rFonts w:ascii="Times New Roman" w:hAnsi="Times New Roman" w:cs="Times New Roman"/>
          <w:sz w:val="24"/>
        </w:rPr>
        <w:t>2014</w:t>
      </w:r>
    </w:p>
    <w:p w:rsidR="0016310E" w:rsidRDefault="0016310E" w:rsidP="001643F0">
      <w:pPr>
        <w:spacing w:line="360" w:lineRule="auto"/>
        <w:jc w:val="center"/>
        <w:rPr>
          <w:rFonts w:ascii="Times New Roman" w:hAnsi="Times New Roman" w:cs="Times New Roman"/>
          <w:sz w:val="24"/>
        </w:rPr>
      </w:pPr>
    </w:p>
    <w:tbl>
      <w:tblPr>
        <w:tblStyle w:val="a9"/>
        <w:tblW w:w="0" w:type="auto"/>
        <w:tblLook w:val="04A0"/>
      </w:tblPr>
      <w:tblGrid>
        <w:gridCol w:w="1161"/>
        <w:gridCol w:w="2307"/>
        <w:gridCol w:w="1418"/>
        <w:gridCol w:w="1883"/>
        <w:gridCol w:w="1419"/>
        <w:gridCol w:w="1382"/>
      </w:tblGrid>
      <w:tr w:rsidR="0064043D" w:rsidTr="0064043D">
        <w:trPr>
          <w:trHeight w:val="1271"/>
        </w:trPr>
        <w:tc>
          <w:tcPr>
            <w:tcW w:w="1161" w:type="dxa"/>
          </w:tcPr>
          <w:p w:rsid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w:t>
            </w:r>
          </w:p>
        </w:tc>
        <w:tc>
          <w:tcPr>
            <w:tcW w:w="2307" w:type="dxa"/>
          </w:tcPr>
          <w:p w:rsidR="0064043D" w:rsidRPr="0016310E"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Название</w:t>
            </w:r>
          </w:p>
        </w:tc>
        <w:tc>
          <w:tcPr>
            <w:tcW w:w="1418" w:type="dxa"/>
          </w:tcPr>
          <w:p w:rsidR="0064043D" w:rsidRP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Затраты на зарплату</w:t>
            </w:r>
            <w:r>
              <w:rPr>
                <w:rFonts w:ascii="Times New Roman" w:hAnsi="Times New Roman" w:cs="Times New Roman"/>
                <w:sz w:val="24"/>
                <w:lang w:val="en-US"/>
              </w:rPr>
              <w:t xml:space="preserve"> (</w:t>
            </w:r>
            <w:r>
              <w:rPr>
                <w:rFonts w:ascii="Times New Roman" w:hAnsi="Times New Roman" w:cs="Times New Roman"/>
                <w:sz w:val="24"/>
              </w:rPr>
              <w:t>евро)</w:t>
            </w:r>
          </w:p>
        </w:tc>
        <w:tc>
          <w:tcPr>
            <w:tcW w:w="1883" w:type="dxa"/>
          </w:tcPr>
          <w:p w:rsid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Затраты на деятельность (евро)</w:t>
            </w:r>
          </w:p>
        </w:tc>
        <w:tc>
          <w:tcPr>
            <w:tcW w:w="1419" w:type="dxa"/>
            <w:tcBorders>
              <w:right w:val="single" w:sz="4" w:space="0" w:color="auto"/>
            </w:tcBorders>
          </w:tcPr>
          <w:p w:rsid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Накладные расходы</w:t>
            </w:r>
          </w:p>
          <w:p w:rsid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(евро)</w:t>
            </w:r>
          </w:p>
        </w:tc>
        <w:tc>
          <w:tcPr>
            <w:tcW w:w="1382" w:type="dxa"/>
            <w:tcBorders>
              <w:top w:val="nil"/>
              <w:left w:val="single" w:sz="4" w:space="0" w:color="auto"/>
              <w:bottom w:val="nil"/>
              <w:right w:val="nil"/>
            </w:tcBorders>
          </w:tcPr>
          <w:p w:rsidR="0064043D" w:rsidRDefault="0064043D" w:rsidP="001643F0">
            <w:pPr>
              <w:spacing w:line="360" w:lineRule="auto"/>
              <w:jc w:val="center"/>
              <w:rPr>
                <w:rFonts w:ascii="Times New Roman" w:hAnsi="Times New Roman" w:cs="Times New Roman"/>
                <w:sz w:val="24"/>
              </w:rPr>
            </w:pPr>
          </w:p>
        </w:tc>
      </w:tr>
      <w:tr w:rsidR="0064043D" w:rsidTr="0064043D">
        <w:trPr>
          <w:trHeight w:val="1742"/>
        </w:trPr>
        <w:tc>
          <w:tcPr>
            <w:tcW w:w="1161" w:type="dxa"/>
          </w:tcPr>
          <w:p w:rsid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1</w:t>
            </w:r>
          </w:p>
        </w:tc>
        <w:tc>
          <w:tcPr>
            <w:tcW w:w="2307" w:type="dxa"/>
          </w:tcPr>
          <w:p w:rsidR="0064043D" w:rsidRDefault="0064043D" w:rsidP="001643F0">
            <w:pPr>
              <w:spacing w:line="360" w:lineRule="auto"/>
              <w:jc w:val="center"/>
              <w:rPr>
                <w:rFonts w:ascii="Times New Roman" w:hAnsi="Times New Roman" w:cs="Times New Roman"/>
                <w:sz w:val="24"/>
              </w:rPr>
            </w:pPr>
            <w:r w:rsidRPr="0016310E">
              <w:rPr>
                <w:rFonts w:ascii="Times New Roman" w:hAnsi="Times New Roman" w:cs="Times New Roman"/>
                <w:sz w:val="24"/>
              </w:rPr>
              <w:t xml:space="preserve">помощь в построение </w:t>
            </w:r>
            <w:proofErr w:type="gramStart"/>
            <w:r w:rsidRPr="0016310E">
              <w:rPr>
                <w:rFonts w:ascii="Times New Roman" w:hAnsi="Times New Roman" w:cs="Times New Roman"/>
                <w:sz w:val="24"/>
              </w:rPr>
              <w:t>европейского</w:t>
            </w:r>
            <w:proofErr w:type="gramEnd"/>
            <w:r w:rsidRPr="0016310E">
              <w:rPr>
                <w:rFonts w:ascii="Times New Roman" w:hAnsi="Times New Roman" w:cs="Times New Roman"/>
                <w:sz w:val="24"/>
              </w:rPr>
              <w:t xml:space="preserve"> политики</w:t>
            </w:r>
          </w:p>
        </w:tc>
        <w:tc>
          <w:tcPr>
            <w:tcW w:w="1418" w:type="dxa"/>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708 981 </w:t>
            </w:r>
          </w:p>
        </w:tc>
        <w:tc>
          <w:tcPr>
            <w:tcW w:w="1883" w:type="dxa"/>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280 000 </w:t>
            </w:r>
          </w:p>
        </w:tc>
        <w:tc>
          <w:tcPr>
            <w:tcW w:w="1419" w:type="dxa"/>
            <w:tcBorders>
              <w:right w:val="single" w:sz="4" w:space="0" w:color="auto"/>
            </w:tcBorders>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844 376 </w:t>
            </w:r>
          </w:p>
        </w:tc>
        <w:tc>
          <w:tcPr>
            <w:tcW w:w="1382" w:type="dxa"/>
            <w:tcBorders>
              <w:top w:val="nil"/>
              <w:left w:val="single" w:sz="4" w:space="0" w:color="auto"/>
              <w:bottom w:val="nil"/>
              <w:right w:val="nil"/>
            </w:tcBorders>
          </w:tcPr>
          <w:p w:rsidR="0064043D" w:rsidRDefault="0064043D" w:rsidP="001643F0">
            <w:pPr>
              <w:spacing w:line="360" w:lineRule="auto"/>
              <w:jc w:val="center"/>
              <w:rPr>
                <w:rFonts w:ascii="Times New Roman" w:hAnsi="Times New Roman" w:cs="Times New Roman"/>
                <w:sz w:val="24"/>
              </w:rPr>
            </w:pPr>
          </w:p>
        </w:tc>
      </w:tr>
      <w:tr w:rsidR="0064043D" w:rsidTr="0064043D">
        <w:trPr>
          <w:trHeight w:val="443"/>
        </w:trPr>
        <w:tc>
          <w:tcPr>
            <w:tcW w:w="1161" w:type="dxa"/>
            <w:tcBorders>
              <w:bottom w:val="single" w:sz="4" w:space="0" w:color="auto"/>
            </w:tcBorders>
          </w:tcPr>
          <w:p w:rsid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2</w:t>
            </w:r>
          </w:p>
        </w:tc>
        <w:tc>
          <w:tcPr>
            <w:tcW w:w="2307" w:type="dxa"/>
          </w:tcPr>
          <w:p w:rsid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Поддержка в построении возможностей</w:t>
            </w:r>
          </w:p>
        </w:tc>
        <w:tc>
          <w:tcPr>
            <w:tcW w:w="1418" w:type="dxa"/>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958 293 </w:t>
            </w:r>
          </w:p>
        </w:tc>
        <w:tc>
          <w:tcPr>
            <w:tcW w:w="1883" w:type="dxa"/>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495 000 </w:t>
            </w:r>
          </w:p>
        </w:tc>
        <w:tc>
          <w:tcPr>
            <w:tcW w:w="1419" w:type="dxa"/>
            <w:tcBorders>
              <w:right w:val="single" w:sz="4" w:space="0" w:color="auto"/>
            </w:tcBorders>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1 141 300 </w:t>
            </w:r>
          </w:p>
        </w:tc>
        <w:tc>
          <w:tcPr>
            <w:tcW w:w="1382" w:type="dxa"/>
            <w:tcBorders>
              <w:top w:val="nil"/>
              <w:left w:val="single" w:sz="4" w:space="0" w:color="auto"/>
              <w:bottom w:val="nil"/>
              <w:right w:val="nil"/>
            </w:tcBorders>
          </w:tcPr>
          <w:p w:rsidR="0064043D" w:rsidRDefault="0064043D" w:rsidP="001643F0">
            <w:pPr>
              <w:spacing w:line="360" w:lineRule="auto"/>
              <w:jc w:val="center"/>
              <w:rPr>
                <w:rFonts w:ascii="Times New Roman" w:hAnsi="Times New Roman" w:cs="Times New Roman"/>
                <w:sz w:val="24"/>
              </w:rPr>
            </w:pPr>
          </w:p>
        </w:tc>
      </w:tr>
      <w:tr w:rsidR="0064043D" w:rsidTr="0064043D">
        <w:trPr>
          <w:trHeight w:val="443"/>
        </w:trPr>
        <w:tc>
          <w:tcPr>
            <w:tcW w:w="1161" w:type="dxa"/>
            <w:tcBorders>
              <w:top w:val="single" w:sz="4" w:space="0" w:color="auto"/>
              <w:left w:val="single" w:sz="4" w:space="0" w:color="auto"/>
              <w:bottom w:val="single" w:sz="4" w:space="0" w:color="auto"/>
              <w:right w:val="single" w:sz="4" w:space="0" w:color="auto"/>
            </w:tcBorders>
          </w:tcPr>
          <w:p w:rsid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3</w:t>
            </w:r>
          </w:p>
        </w:tc>
        <w:tc>
          <w:tcPr>
            <w:tcW w:w="2307" w:type="dxa"/>
            <w:tcBorders>
              <w:left w:val="single" w:sz="4" w:space="0" w:color="auto"/>
              <w:bottom w:val="single" w:sz="4" w:space="0" w:color="auto"/>
            </w:tcBorders>
          </w:tcPr>
          <w:p w:rsid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Поддержка сотрудничества</w:t>
            </w:r>
          </w:p>
        </w:tc>
        <w:tc>
          <w:tcPr>
            <w:tcW w:w="1418" w:type="dxa"/>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1 071 054 </w:t>
            </w:r>
          </w:p>
        </w:tc>
        <w:tc>
          <w:tcPr>
            <w:tcW w:w="1883" w:type="dxa"/>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459 000 </w:t>
            </w:r>
          </w:p>
        </w:tc>
        <w:tc>
          <w:tcPr>
            <w:tcW w:w="1419" w:type="dxa"/>
            <w:tcBorders>
              <w:right w:val="single" w:sz="4" w:space="0" w:color="auto"/>
            </w:tcBorders>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1 275 594 </w:t>
            </w:r>
          </w:p>
        </w:tc>
        <w:tc>
          <w:tcPr>
            <w:tcW w:w="1382" w:type="dxa"/>
            <w:tcBorders>
              <w:top w:val="nil"/>
              <w:left w:val="single" w:sz="4" w:space="0" w:color="auto"/>
              <w:bottom w:val="nil"/>
              <w:right w:val="nil"/>
            </w:tcBorders>
          </w:tcPr>
          <w:p w:rsidR="0064043D" w:rsidRDefault="0064043D" w:rsidP="001643F0">
            <w:pPr>
              <w:spacing w:line="360" w:lineRule="auto"/>
              <w:jc w:val="center"/>
              <w:rPr>
                <w:rFonts w:ascii="Times New Roman" w:hAnsi="Times New Roman" w:cs="Times New Roman"/>
                <w:sz w:val="24"/>
              </w:rPr>
            </w:pPr>
          </w:p>
        </w:tc>
      </w:tr>
      <w:tr w:rsidR="0064043D" w:rsidTr="0064043D">
        <w:trPr>
          <w:trHeight w:val="443"/>
        </w:trPr>
        <w:tc>
          <w:tcPr>
            <w:tcW w:w="1161" w:type="dxa"/>
            <w:tcBorders>
              <w:top w:val="single" w:sz="4" w:space="0" w:color="auto"/>
              <w:left w:val="single" w:sz="4" w:space="0" w:color="auto"/>
              <w:bottom w:val="single" w:sz="4" w:space="0" w:color="auto"/>
              <w:right w:val="single" w:sz="4" w:space="0" w:color="auto"/>
            </w:tcBorders>
          </w:tcPr>
          <w:p w:rsid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4</w:t>
            </w:r>
          </w:p>
        </w:tc>
        <w:tc>
          <w:tcPr>
            <w:tcW w:w="2307" w:type="dxa"/>
            <w:tcBorders>
              <w:left w:val="single" w:sz="4" w:space="0" w:color="auto"/>
              <w:bottom w:val="single" w:sz="4" w:space="0" w:color="auto"/>
            </w:tcBorders>
          </w:tcPr>
          <w:p w:rsid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Миссии</w:t>
            </w:r>
          </w:p>
        </w:tc>
        <w:tc>
          <w:tcPr>
            <w:tcW w:w="1418" w:type="dxa"/>
          </w:tcPr>
          <w:p w:rsid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0</w:t>
            </w:r>
          </w:p>
        </w:tc>
        <w:tc>
          <w:tcPr>
            <w:tcW w:w="1883" w:type="dxa"/>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500 000 </w:t>
            </w:r>
          </w:p>
        </w:tc>
        <w:tc>
          <w:tcPr>
            <w:tcW w:w="1419" w:type="dxa"/>
            <w:tcBorders>
              <w:right w:val="single" w:sz="4" w:space="0" w:color="auto"/>
            </w:tcBorders>
          </w:tcPr>
          <w:p w:rsidR="0064043D" w:rsidRDefault="0064043D" w:rsidP="001643F0">
            <w:pPr>
              <w:spacing w:line="360" w:lineRule="auto"/>
              <w:jc w:val="center"/>
              <w:rPr>
                <w:rFonts w:ascii="Times New Roman" w:hAnsi="Times New Roman" w:cs="Times New Roman"/>
                <w:sz w:val="24"/>
              </w:rPr>
            </w:pPr>
            <w:r>
              <w:rPr>
                <w:rFonts w:ascii="Times New Roman" w:hAnsi="Times New Roman" w:cs="Times New Roman"/>
                <w:sz w:val="24"/>
              </w:rPr>
              <w:t>0</w:t>
            </w:r>
          </w:p>
        </w:tc>
        <w:tc>
          <w:tcPr>
            <w:tcW w:w="1382" w:type="dxa"/>
            <w:tcBorders>
              <w:top w:val="nil"/>
              <w:left w:val="single" w:sz="4" w:space="0" w:color="auto"/>
              <w:bottom w:val="nil"/>
              <w:right w:val="nil"/>
            </w:tcBorders>
          </w:tcPr>
          <w:p w:rsidR="0064043D" w:rsidRDefault="0064043D" w:rsidP="001643F0">
            <w:pPr>
              <w:spacing w:line="360" w:lineRule="auto"/>
              <w:jc w:val="center"/>
              <w:rPr>
                <w:rFonts w:ascii="Times New Roman" w:hAnsi="Times New Roman" w:cs="Times New Roman"/>
                <w:sz w:val="24"/>
              </w:rPr>
            </w:pPr>
          </w:p>
        </w:tc>
      </w:tr>
      <w:tr w:rsidR="0064043D" w:rsidTr="0064043D">
        <w:trPr>
          <w:trHeight w:val="443"/>
        </w:trPr>
        <w:tc>
          <w:tcPr>
            <w:tcW w:w="1161" w:type="dxa"/>
            <w:tcBorders>
              <w:top w:val="single" w:sz="4" w:space="0" w:color="auto"/>
              <w:left w:val="nil"/>
              <w:bottom w:val="nil"/>
              <w:right w:val="single" w:sz="4" w:space="0" w:color="auto"/>
            </w:tcBorders>
          </w:tcPr>
          <w:p w:rsidR="0064043D" w:rsidRDefault="0064043D" w:rsidP="001643F0">
            <w:pPr>
              <w:spacing w:line="360" w:lineRule="auto"/>
              <w:jc w:val="center"/>
              <w:rPr>
                <w:rFonts w:ascii="Times New Roman" w:hAnsi="Times New Roman" w:cs="Times New Roman"/>
                <w:sz w:val="24"/>
              </w:rPr>
            </w:pPr>
          </w:p>
        </w:tc>
        <w:tc>
          <w:tcPr>
            <w:tcW w:w="2307" w:type="dxa"/>
            <w:tcBorders>
              <w:left w:val="single" w:sz="4" w:space="0" w:color="auto"/>
            </w:tcBorders>
          </w:tcPr>
          <w:p w:rsidR="0064043D" w:rsidRDefault="0064043D" w:rsidP="001643F0">
            <w:pPr>
              <w:spacing w:line="360" w:lineRule="auto"/>
              <w:jc w:val="center"/>
              <w:rPr>
                <w:rFonts w:ascii="Times New Roman" w:hAnsi="Times New Roman" w:cs="Times New Roman"/>
                <w:sz w:val="24"/>
              </w:rPr>
            </w:pPr>
          </w:p>
        </w:tc>
        <w:tc>
          <w:tcPr>
            <w:tcW w:w="1418" w:type="dxa"/>
          </w:tcPr>
          <w:p w:rsidR="0064043D" w:rsidRDefault="0064043D" w:rsidP="001643F0">
            <w:pPr>
              <w:spacing w:line="360" w:lineRule="auto"/>
              <w:jc w:val="center"/>
              <w:rPr>
                <w:rFonts w:ascii="Times New Roman" w:hAnsi="Times New Roman" w:cs="Times New Roman"/>
                <w:sz w:val="24"/>
              </w:rPr>
            </w:pPr>
          </w:p>
        </w:tc>
        <w:tc>
          <w:tcPr>
            <w:tcW w:w="1883" w:type="dxa"/>
          </w:tcPr>
          <w:p w:rsidR="0064043D" w:rsidRDefault="0064043D" w:rsidP="001643F0">
            <w:pPr>
              <w:spacing w:line="360" w:lineRule="auto"/>
              <w:jc w:val="center"/>
              <w:rPr>
                <w:rFonts w:ascii="Times New Roman" w:hAnsi="Times New Roman" w:cs="Times New Roman"/>
                <w:sz w:val="24"/>
              </w:rPr>
            </w:pPr>
          </w:p>
        </w:tc>
        <w:tc>
          <w:tcPr>
            <w:tcW w:w="1419" w:type="dxa"/>
            <w:tcBorders>
              <w:right w:val="single" w:sz="4" w:space="0" w:color="auto"/>
            </w:tcBorders>
          </w:tcPr>
          <w:p w:rsidR="0064043D" w:rsidRDefault="0064043D" w:rsidP="001643F0">
            <w:pPr>
              <w:spacing w:line="360" w:lineRule="auto"/>
              <w:jc w:val="center"/>
              <w:rPr>
                <w:rFonts w:ascii="Times New Roman" w:hAnsi="Times New Roman" w:cs="Times New Roman"/>
                <w:sz w:val="24"/>
              </w:rPr>
            </w:pPr>
          </w:p>
        </w:tc>
        <w:tc>
          <w:tcPr>
            <w:tcW w:w="1382" w:type="dxa"/>
            <w:tcBorders>
              <w:top w:val="nil"/>
              <w:left w:val="single" w:sz="4" w:space="0" w:color="auto"/>
              <w:bottom w:val="nil"/>
              <w:right w:val="nil"/>
            </w:tcBorders>
          </w:tcPr>
          <w:p w:rsidR="0064043D" w:rsidRDefault="0064043D" w:rsidP="001643F0">
            <w:pPr>
              <w:spacing w:line="360" w:lineRule="auto"/>
              <w:jc w:val="center"/>
              <w:rPr>
                <w:rFonts w:ascii="Times New Roman" w:hAnsi="Times New Roman" w:cs="Times New Roman"/>
                <w:sz w:val="24"/>
              </w:rPr>
            </w:pPr>
          </w:p>
        </w:tc>
      </w:tr>
      <w:tr w:rsidR="0064043D" w:rsidTr="0064043D">
        <w:tc>
          <w:tcPr>
            <w:tcW w:w="1161" w:type="dxa"/>
          </w:tcPr>
          <w:p w:rsidR="0064043D" w:rsidRDefault="0064043D" w:rsidP="007A3AB2">
            <w:pPr>
              <w:spacing w:line="360" w:lineRule="auto"/>
              <w:jc w:val="center"/>
              <w:rPr>
                <w:rFonts w:ascii="Times New Roman" w:hAnsi="Times New Roman" w:cs="Times New Roman"/>
                <w:sz w:val="24"/>
              </w:rPr>
            </w:pPr>
            <w:r>
              <w:rPr>
                <w:rFonts w:ascii="Times New Roman" w:hAnsi="Times New Roman" w:cs="Times New Roman"/>
                <w:sz w:val="24"/>
              </w:rPr>
              <w:t>1</w:t>
            </w:r>
          </w:p>
        </w:tc>
        <w:tc>
          <w:tcPr>
            <w:tcW w:w="2307" w:type="dxa"/>
          </w:tcPr>
          <w:p w:rsidR="0064043D" w:rsidRDefault="0064043D" w:rsidP="007A3AB2">
            <w:pPr>
              <w:spacing w:line="360" w:lineRule="auto"/>
              <w:jc w:val="center"/>
              <w:rPr>
                <w:rFonts w:ascii="Times New Roman" w:hAnsi="Times New Roman" w:cs="Times New Roman"/>
                <w:sz w:val="24"/>
              </w:rPr>
            </w:pPr>
            <w:r>
              <w:rPr>
                <w:rFonts w:ascii="Times New Roman" w:hAnsi="Times New Roman" w:cs="Times New Roman"/>
                <w:sz w:val="24"/>
              </w:rPr>
              <w:t>Отношения заинтересованных сторон (работа секретариатов, поддержка связи с институтами ЕС)</w:t>
            </w:r>
          </w:p>
        </w:tc>
        <w:tc>
          <w:tcPr>
            <w:tcW w:w="1418" w:type="dxa"/>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152 559 </w:t>
            </w:r>
          </w:p>
        </w:tc>
        <w:tc>
          <w:tcPr>
            <w:tcW w:w="1883" w:type="dxa"/>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260 000 </w:t>
            </w:r>
          </w:p>
        </w:tc>
        <w:tc>
          <w:tcPr>
            <w:tcW w:w="1419" w:type="dxa"/>
            <w:tcBorders>
              <w:right w:val="single" w:sz="4" w:space="0" w:color="auto"/>
            </w:tcBorders>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181 693 </w:t>
            </w:r>
          </w:p>
        </w:tc>
        <w:tc>
          <w:tcPr>
            <w:tcW w:w="1382" w:type="dxa"/>
            <w:tcBorders>
              <w:top w:val="nil"/>
              <w:left w:val="single" w:sz="4" w:space="0" w:color="auto"/>
              <w:bottom w:val="nil"/>
              <w:right w:val="nil"/>
            </w:tcBorders>
          </w:tcPr>
          <w:p w:rsidR="0064043D" w:rsidRDefault="0064043D" w:rsidP="007A3AB2">
            <w:pPr>
              <w:spacing w:line="360" w:lineRule="auto"/>
              <w:jc w:val="center"/>
              <w:rPr>
                <w:rFonts w:ascii="Times New Roman" w:hAnsi="Times New Roman" w:cs="Times New Roman"/>
                <w:sz w:val="24"/>
              </w:rPr>
            </w:pPr>
          </w:p>
        </w:tc>
      </w:tr>
      <w:tr w:rsidR="0064043D" w:rsidTr="0064043D">
        <w:tc>
          <w:tcPr>
            <w:tcW w:w="1161" w:type="dxa"/>
          </w:tcPr>
          <w:p w:rsidR="0064043D" w:rsidRDefault="0064043D" w:rsidP="007A3AB2">
            <w:pPr>
              <w:spacing w:line="360" w:lineRule="auto"/>
              <w:jc w:val="center"/>
              <w:rPr>
                <w:rFonts w:ascii="Times New Roman" w:hAnsi="Times New Roman" w:cs="Times New Roman"/>
                <w:sz w:val="24"/>
              </w:rPr>
            </w:pPr>
            <w:r>
              <w:rPr>
                <w:rFonts w:ascii="Times New Roman" w:hAnsi="Times New Roman" w:cs="Times New Roman"/>
                <w:sz w:val="24"/>
              </w:rPr>
              <w:t>2</w:t>
            </w:r>
          </w:p>
        </w:tc>
        <w:tc>
          <w:tcPr>
            <w:tcW w:w="2307" w:type="dxa"/>
          </w:tcPr>
          <w:p w:rsidR="0064043D" w:rsidRDefault="0064043D" w:rsidP="007A3AB2">
            <w:pPr>
              <w:spacing w:line="360" w:lineRule="auto"/>
              <w:jc w:val="center"/>
              <w:rPr>
                <w:rFonts w:ascii="Times New Roman" w:hAnsi="Times New Roman" w:cs="Times New Roman"/>
                <w:sz w:val="24"/>
              </w:rPr>
            </w:pPr>
            <w:r>
              <w:rPr>
                <w:rFonts w:ascii="Times New Roman" w:hAnsi="Times New Roman" w:cs="Times New Roman"/>
                <w:sz w:val="24"/>
              </w:rPr>
              <w:t>Корпоративная коммуникация</w:t>
            </w:r>
          </w:p>
        </w:tc>
        <w:tc>
          <w:tcPr>
            <w:tcW w:w="1418" w:type="dxa"/>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152 559 </w:t>
            </w:r>
          </w:p>
        </w:tc>
        <w:tc>
          <w:tcPr>
            <w:tcW w:w="1883" w:type="dxa"/>
          </w:tcPr>
          <w:p w:rsidR="0064043D" w:rsidRDefault="0064043D" w:rsidP="007A3AB2">
            <w:pPr>
              <w:spacing w:line="360" w:lineRule="auto"/>
              <w:jc w:val="center"/>
              <w:rPr>
                <w:rFonts w:ascii="Times New Roman" w:hAnsi="Times New Roman" w:cs="Times New Roman"/>
                <w:sz w:val="24"/>
              </w:rPr>
            </w:pPr>
            <w:r>
              <w:rPr>
                <w:rFonts w:ascii="Times New Roman" w:hAnsi="Times New Roman" w:cs="Times New Roman"/>
                <w:sz w:val="24"/>
              </w:rPr>
              <w:t xml:space="preserve">50 000 </w:t>
            </w:r>
            <w:proofErr w:type="spellStart"/>
            <w:proofErr w:type="gramStart"/>
            <w:r>
              <w:rPr>
                <w:rFonts w:ascii="Times New Roman" w:hAnsi="Times New Roman" w:cs="Times New Roman"/>
                <w:sz w:val="24"/>
              </w:rPr>
              <w:t>евр</w:t>
            </w:r>
            <w:proofErr w:type="spellEnd"/>
            <w:proofErr w:type="gramEnd"/>
          </w:p>
        </w:tc>
        <w:tc>
          <w:tcPr>
            <w:tcW w:w="1419" w:type="dxa"/>
            <w:tcBorders>
              <w:right w:val="single" w:sz="4" w:space="0" w:color="auto"/>
            </w:tcBorders>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181 693 </w:t>
            </w:r>
          </w:p>
        </w:tc>
        <w:tc>
          <w:tcPr>
            <w:tcW w:w="1382" w:type="dxa"/>
            <w:tcBorders>
              <w:top w:val="nil"/>
              <w:left w:val="single" w:sz="4" w:space="0" w:color="auto"/>
              <w:bottom w:val="nil"/>
              <w:right w:val="nil"/>
            </w:tcBorders>
          </w:tcPr>
          <w:p w:rsidR="0064043D" w:rsidRDefault="0064043D" w:rsidP="007A3AB2">
            <w:pPr>
              <w:spacing w:line="360" w:lineRule="auto"/>
              <w:jc w:val="center"/>
              <w:rPr>
                <w:rFonts w:ascii="Times New Roman" w:hAnsi="Times New Roman" w:cs="Times New Roman"/>
                <w:sz w:val="24"/>
              </w:rPr>
            </w:pPr>
          </w:p>
        </w:tc>
      </w:tr>
      <w:tr w:rsidR="0064043D" w:rsidTr="0064043D">
        <w:tc>
          <w:tcPr>
            <w:tcW w:w="1161" w:type="dxa"/>
          </w:tcPr>
          <w:p w:rsidR="0064043D" w:rsidRDefault="0064043D" w:rsidP="007A3AB2">
            <w:pPr>
              <w:spacing w:line="360" w:lineRule="auto"/>
              <w:jc w:val="center"/>
              <w:rPr>
                <w:rFonts w:ascii="Times New Roman" w:hAnsi="Times New Roman" w:cs="Times New Roman"/>
                <w:sz w:val="24"/>
              </w:rPr>
            </w:pPr>
            <w:r>
              <w:rPr>
                <w:rFonts w:ascii="Times New Roman" w:hAnsi="Times New Roman" w:cs="Times New Roman"/>
                <w:sz w:val="24"/>
              </w:rPr>
              <w:t>3</w:t>
            </w:r>
          </w:p>
        </w:tc>
        <w:tc>
          <w:tcPr>
            <w:tcW w:w="2307" w:type="dxa"/>
          </w:tcPr>
          <w:p w:rsidR="0064043D" w:rsidRDefault="0064043D" w:rsidP="007A3AB2">
            <w:pPr>
              <w:spacing w:line="360" w:lineRule="auto"/>
              <w:jc w:val="center"/>
              <w:rPr>
                <w:rFonts w:ascii="Times New Roman" w:hAnsi="Times New Roman" w:cs="Times New Roman"/>
                <w:sz w:val="24"/>
              </w:rPr>
            </w:pPr>
            <w:r>
              <w:rPr>
                <w:rFonts w:ascii="Times New Roman" w:hAnsi="Times New Roman" w:cs="Times New Roman"/>
                <w:sz w:val="24"/>
              </w:rPr>
              <w:t>Деятельность по поддержке проектов</w:t>
            </w:r>
          </w:p>
        </w:tc>
        <w:tc>
          <w:tcPr>
            <w:tcW w:w="1418" w:type="dxa"/>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152 559 </w:t>
            </w:r>
          </w:p>
        </w:tc>
        <w:tc>
          <w:tcPr>
            <w:tcW w:w="1883" w:type="dxa"/>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40 000 </w:t>
            </w:r>
          </w:p>
        </w:tc>
        <w:tc>
          <w:tcPr>
            <w:tcW w:w="1419" w:type="dxa"/>
            <w:tcBorders>
              <w:right w:val="single" w:sz="4" w:space="0" w:color="auto"/>
            </w:tcBorders>
          </w:tcPr>
          <w:p w:rsidR="0064043D" w:rsidRDefault="0064043D" w:rsidP="0064043D">
            <w:pPr>
              <w:spacing w:line="360" w:lineRule="auto"/>
              <w:jc w:val="center"/>
              <w:rPr>
                <w:rFonts w:ascii="Times New Roman" w:hAnsi="Times New Roman" w:cs="Times New Roman"/>
                <w:sz w:val="24"/>
              </w:rPr>
            </w:pPr>
            <w:r>
              <w:rPr>
                <w:rFonts w:ascii="Times New Roman" w:hAnsi="Times New Roman" w:cs="Times New Roman"/>
                <w:sz w:val="24"/>
              </w:rPr>
              <w:t xml:space="preserve">181 693 </w:t>
            </w:r>
          </w:p>
        </w:tc>
        <w:tc>
          <w:tcPr>
            <w:tcW w:w="1382" w:type="dxa"/>
            <w:tcBorders>
              <w:top w:val="nil"/>
              <w:left w:val="single" w:sz="4" w:space="0" w:color="auto"/>
              <w:bottom w:val="single" w:sz="4" w:space="0" w:color="auto"/>
              <w:right w:val="nil"/>
            </w:tcBorders>
          </w:tcPr>
          <w:p w:rsidR="0064043D" w:rsidRDefault="0064043D" w:rsidP="007A3AB2">
            <w:pPr>
              <w:spacing w:line="360" w:lineRule="auto"/>
              <w:jc w:val="center"/>
              <w:rPr>
                <w:rFonts w:ascii="Times New Roman" w:hAnsi="Times New Roman" w:cs="Times New Roman"/>
                <w:sz w:val="24"/>
              </w:rPr>
            </w:pPr>
          </w:p>
        </w:tc>
      </w:tr>
      <w:tr w:rsidR="0064043D" w:rsidTr="0064043D">
        <w:tc>
          <w:tcPr>
            <w:tcW w:w="1161" w:type="dxa"/>
          </w:tcPr>
          <w:p w:rsidR="0064043D" w:rsidRDefault="0064043D" w:rsidP="007A3AB2">
            <w:pPr>
              <w:spacing w:line="360" w:lineRule="auto"/>
              <w:jc w:val="center"/>
              <w:rPr>
                <w:rFonts w:ascii="Times New Roman" w:hAnsi="Times New Roman" w:cs="Times New Roman"/>
                <w:sz w:val="24"/>
              </w:rPr>
            </w:pPr>
          </w:p>
        </w:tc>
        <w:tc>
          <w:tcPr>
            <w:tcW w:w="2307" w:type="dxa"/>
          </w:tcPr>
          <w:p w:rsidR="0064043D" w:rsidRDefault="0064043D" w:rsidP="007A3AB2">
            <w:pPr>
              <w:spacing w:line="360" w:lineRule="auto"/>
              <w:jc w:val="center"/>
              <w:rPr>
                <w:rFonts w:ascii="Times New Roman" w:hAnsi="Times New Roman" w:cs="Times New Roman"/>
                <w:sz w:val="24"/>
              </w:rPr>
            </w:pPr>
            <w:r>
              <w:rPr>
                <w:rFonts w:ascii="Times New Roman" w:hAnsi="Times New Roman" w:cs="Times New Roman"/>
                <w:sz w:val="24"/>
              </w:rPr>
              <w:t xml:space="preserve">Итого: </w:t>
            </w:r>
          </w:p>
        </w:tc>
        <w:tc>
          <w:tcPr>
            <w:tcW w:w="1418" w:type="dxa"/>
          </w:tcPr>
          <w:p w:rsidR="0064043D" w:rsidRPr="0064043D" w:rsidRDefault="0064043D" w:rsidP="007A3AB2">
            <w:pPr>
              <w:spacing w:line="360" w:lineRule="auto"/>
              <w:jc w:val="center"/>
              <w:rPr>
                <w:rFonts w:ascii="Times New Roman" w:hAnsi="Times New Roman" w:cs="Times New Roman"/>
                <w:sz w:val="24"/>
                <w:lang w:val="en-US"/>
              </w:rPr>
            </w:pPr>
            <w:r>
              <w:rPr>
                <w:rFonts w:ascii="Times New Roman" w:hAnsi="Times New Roman" w:cs="Times New Roman"/>
                <w:sz w:val="24"/>
              </w:rPr>
              <w:t xml:space="preserve">3 196 005 </w:t>
            </w:r>
          </w:p>
        </w:tc>
        <w:tc>
          <w:tcPr>
            <w:tcW w:w="1883" w:type="dxa"/>
          </w:tcPr>
          <w:p w:rsidR="0064043D" w:rsidRPr="0064043D" w:rsidRDefault="0064043D" w:rsidP="007A3AB2">
            <w:pPr>
              <w:spacing w:line="360" w:lineRule="auto"/>
              <w:jc w:val="center"/>
              <w:rPr>
                <w:rFonts w:ascii="Times New Roman" w:hAnsi="Times New Roman" w:cs="Times New Roman"/>
                <w:sz w:val="24"/>
                <w:lang w:val="en-US"/>
              </w:rPr>
            </w:pPr>
            <w:r>
              <w:rPr>
                <w:rFonts w:ascii="Times New Roman" w:hAnsi="Times New Roman" w:cs="Times New Roman"/>
                <w:sz w:val="24"/>
                <w:lang w:val="en-US"/>
              </w:rPr>
              <w:t>2 084 000</w:t>
            </w:r>
          </w:p>
        </w:tc>
        <w:tc>
          <w:tcPr>
            <w:tcW w:w="1419" w:type="dxa"/>
          </w:tcPr>
          <w:p w:rsidR="0064043D" w:rsidRPr="0064043D" w:rsidRDefault="0064043D" w:rsidP="007A3AB2">
            <w:pPr>
              <w:spacing w:line="360" w:lineRule="auto"/>
              <w:jc w:val="center"/>
              <w:rPr>
                <w:rFonts w:ascii="Times New Roman" w:hAnsi="Times New Roman" w:cs="Times New Roman"/>
                <w:sz w:val="24"/>
                <w:lang w:val="en-US"/>
              </w:rPr>
            </w:pPr>
            <w:r>
              <w:rPr>
                <w:rFonts w:ascii="Times New Roman" w:hAnsi="Times New Roman" w:cs="Times New Roman"/>
                <w:sz w:val="24"/>
                <w:lang w:val="en-US"/>
              </w:rPr>
              <w:t>3 806 349</w:t>
            </w:r>
          </w:p>
        </w:tc>
        <w:tc>
          <w:tcPr>
            <w:tcW w:w="1382" w:type="dxa"/>
            <w:tcBorders>
              <w:top w:val="single" w:sz="4" w:space="0" w:color="auto"/>
            </w:tcBorders>
          </w:tcPr>
          <w:p w:rsidR="0064043D" w:rsidRPr="0064043D" w:rsidRDefault="0064043D" w:rsidP="007A3AB2">
            <w:pPr>
              <w:spacing w:line="360" w:lineRule="auto"/>
              <w:jc w:val="center"/>
              <w:rPr>
                <w:rFonts w:ascii="Times New Roman" w:hAnsi="Times New Roman" w:cs="Times New Roman"/>
                <w:sz w:val="24"/>
                <w:highlight w:val="yellow"/>
              </w:rPr>
            </w:pPr>
            <w:r w:rsidRPr="0064043D">
              <w:rPr>
                <w:rFonts w:ascii="Times New Roman" w:hAnsi="Times New Roman" w:cs="Times New Roman"/>
                <w:sz w:val="24"/>
                <w:highlight w:val="yellow"/>
              </w:rPr>
              <w:t>9 086 354</w:t>
            </w:r>
          </w:p>
        </w:tc>
      </w:tr>
    </w:tbl>
    <w:p w:rsidR="007A3AB2" w:rsidRPr="000C10DA" w:rsidRDefault="007A3AB2" w:rsidP="00CB5D28">
      <w:pPr>
        <w:spacing w:line="360" w:lineRule="auto"/>
        <w:rPr>
          <w:rFonts w:ascii="Times New Roman" w:hAnsi="Times New Roman" w:cs="Times New Roman"/>
          <w:sz w:val="24"/>
          <w:lang w:val="en-US"/>
        </w:rPr>
      </w:pPr>
    </w:p>
    <w:sectPr w:rsidR="007A3AB2" w:rsidRPr="000C10DA" w:rsidSect="00CB1BCD">
      <w:footerReference w:type="default" r:id="rId48"/>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DB" w:rsidRDefault="000159DB" w:rsidP="00AE1DB2">
      <w:pPr>
        <w:spacing w:after="0" w:line="240" w:lineRule="auto"/>
      </w:pPr>
      <w:r>
        <w:separator/>
      </w:r>
    </w:p>
  </w:endnote>
  <w:endnote w:type="continuationSeparator" w:id="0">
    <w:p w:rsidR="000159DB" w:rsidRDefault="000159DB" w:rsidP="00AE1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77891"/>
      <w:docPartObj>
        <w:docPartGallery w:val="Page Numbers (Bottom of Page)"/>
        <w:docPartUnique/>
      </w:docPartObj>
    </w:sdtPr>
    <w:sdtContent>
      <w:p w:rsidR="00E76AA4" w:rsidRDefault="00E76AA4">
        <w:pPr>
          <w:pStyle w:val="ac"/>
          <w:jc w:val="center"/>
        </w:pPr>
        <w:fldSimple w:instr=" PAGE   \* MERGEFORMAT ">
          <w:r w:rsidR="00CF1F9B">
            <w:rPr>
              <w:noProof/>
            </w:rPr>
            <w:t>52</w:t>
          </w:r>
        </w:fldSimple>
      </w:p>
    </w:sdtContent>
  </w:sdt>
  <w:p w:rsidR="00E76AA4" w:rsidRDefault="00E76A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DB" w:rsidRDefault="000159DB" w:rsidP="00AE1DB2">
      <w:pPr>
        <w:spacing w:after="0" w:line="240" w:lineRule="auto"/>
      </w:pPr>
      <w:r>
        <w:separator/>
      </w:r>
    </w:p>
  </w:footnote>
  <w:footnote w:type="continuationSeparator" w:id="0">
    <w:p w:rsidR="000159DB" w:rsidRDefault="000159DB" w:rsidP="00AE1DB2">
      <w:pPr>
        <w:spacing w:after="0" w:line="240" w:lineRule="auto"/>
      </w:pPr>
      <w:r>
        <w:continuationSeparator/>
      </w:r>
    </w:p>
  </w:footnote>
  <w:footnote w:id="1">
    <w:p w:rsidR="00E76AA4" w:rsidRPr="00F86A3B" w:rsidRDefault="00E76AA4" w:rsidP="00ED5DAD">
      <w:pPr>
        <w:pStyle w:val="a5"/>
        <w:spacing w:line="360" w:lineRule="auto"/>
        <w:rPr>
          <w:rFonts w:ascii="Times New Roman" w:hAnsi="Times New Roman" w:cs="Times New Roman"/>
          <w:lang w:val="en-US"/>
        </w:rPr>
      </w:pPr>
      <w:r w:rsidRPr="00ED5DAD">
        <w:rPr>
          <w:rStyle w:val="a4"/>
          <w:rFonts w:ascii="Times New Roman" w:hAnsi="Times New Roman" w:cs="Times New Roman"/>
        </w:rPr>
        <w:footnoteRef/>
      </w:r>
      <w:r w:rsidRPr="00ED5DAD">
        <w:rPr>
          <w:rFonts w:ascii="Times New Roman" w:hAnsi="Times New Roman" w:cs="Times New Roman"/>
          <w:lang w:val="en-US"/>
        </w:rPr>
        <w:t xml:space="preserve"> </w:t>
      </w:r>
      <w:r w:rsidRPr="00ED5DAD">
        <w:rPr>
          <w:rFonts w:ascii="Times New Roman" w:hAnsi="Times New Roman" w:cs="Times New Roman"/>
          <w:bCs/>
          <w:lang w:val="en-US"/>
        </w:rPr>
        <w:t xml:space="preserve">REGULATION (EU) No 526/2013 </w:t>
      </w:r>
      <w:r>
        <w:rPr>
          <w:rFonts w:ascii="Times New Roman" w:hAnsi="Times New Roman" w:cs="Times New Roman"/>
          <w:bCs/>
          <w:lang w:val="en-US"/>
        </w:rPr>
        <w:t>of the European Parliament and of the Council</w:t>
      </w:r>
      <w:r w:rsidRPr="00ED5DAD">
        <w:rPr>
          <w:rFonts w:ascii="Times New Roman" w:hAnsi="Times New Roman" w:cs="Times New Roman"/>
          <w:bCs/>
          <w:lang w:val="en-US"/>
        </w:rPr>
        <w:t xml:space="preserve"> of 21 May 2013 concerning the European Union Agency for Network and Information Security (ENISA) and repealing Regulation (EC) No 460/2004 [Electronic resource] / / Official Journal of the European Union. 2013. URL:  </w:t>
      </w:r>
      <w:hyperlink r:id="rId1" w:history="1">
        <w:r w:rsidRPr="00ED5DAD">
          <w:rPr>
            <w:rStyle w:val="af3"/>
            <w:rFonts w:ascii="Times New Roman" w:hAnsi="Times New Roman" w:cs="Times New Roman"/>
            <w:bCs/>
            <w:lang w:val="en-US"/>
          </w:rPr>
          <w:t>http://eur-lex.europa.eu/legal-content/EN/TXT/HTML/?uri=OJ:JOL_2013_165_R_0041_01&amp;qid=1397226946093&amp;from=EN</w:t>
        </w:r>
      </w:hyperlink>
      <w:r w:rsidRPr="00ED5DAD">
        <w:rPr>
          <w:rFonts w:ascii="Times New Roman" w:hAnsi="Times New Roman" w:cs="Times New Roman"/>
          <w:bCs/>
          <w:lang w:val="en-US"/>
        </w:rPr>
        <w:t xml:space="preserve"> </w:t>
      </w:r>
    </w:p>
  </w:footnote>
  <w:footnote w:id="2">
    <w:p w:rsidR="00E76AA4" w:rsidRPr="00ED5DAD" w:rsidRDefault="00E76AA4" w:rsidP="00ED5DAD">
      <w:pPr>
        <w:pStyle w:val="a5"/>
        <w:spacing w:line="360" w:lineRule="auto"/>
        <w:rPr>
          <w:lang w:val="en-US"/>
        </w:rPr>
      </w:pPr>
      <w:r>
        <w:rPr>
          <w:rStyle w:val="a4"/>
        </w:rPr>
        <w:footnoteRef/>
      </w:r>
      <w:r w:rsidRPr="00ED5DAD">
        <w:rPr>
          <w:lang w:val="en-US"/>
        </w:rPr>
        <w:t xml:space="preserve"> </w:t>
      </w:r>
      <w:proofErr w:type="spellStart"/>
      <w:r w:rsidRPr="00ED5DAD">
        <w:rPr>
          <w:rFonts w:ascii="Times New Roman" w:hAnsi="Times New Roman" w:cs="Times New Roman"/>
          <w:lang w:val="en-US"/>
        </w:rPr>
        <w:t>Cybersecurity</w:t>
      </w:r>
      <w:proofErr w:type="spellEnd"/>
      <w:r w:rsidRPr="00ED5DAD">
        <w:rPr>
          <w:rFonts w:ascii="Times New Roman" w:hAnsi="Times New Roman" w:cs="Times New Roman"/>
          <w:lang w:val="en-US"/>
        </w:rPr>
        <w:t xml:space="preserve"> Strategy of the European Union: An Open, Safe and Secure Cyberspace. [Electronic resource] / High Representative of the European Union for Foreign Affairs and Security Policy. </w:t>
      </w:r>
      <w:proofErr w:type="spellStart"/>
      <w:proofErr w:type="gramStart"/>
      <w:r w:rsidRPr="00ED5DAD">
        <w:rPr>
          <w:rFonts w:ascii="Times New Roman" w:hAnsi="Times New Roman" w:cs="Times New Roman"/>
          <w:lang w:val="en-US"/>
        </w:rPr>
        <w:t>Brussel</w:t>
      </w:r>
      <w:proofErr w:type="spellEnd"/>
      <w:r w:rsidRPr="00ED5DAD">
        <w:rPr>
          <w:rFonts w:ascii="Times New Roman" w:hAnsi="Times New Roman" w:cs="Times New Roman"/>
          <w:lang w:val="en-US"/>
        </w:rPr>
        <w:t>.</w:t>
      </w:r>
      <w:proofErr w:type="gramEnd"/>
      <w:r w:rsidRPr="00ED5DAD">
        <w:rPr>
          <w:rFonts w:ascii="Times New Roman" w:hAnsi="Times New Roman" w:cs="Times New Roman"/>
          <w:lang w:val="en-US"/>
        </w:rPr>
        <w:t xml:space="preserve"> Feb. 2013 URL: </w:t>
      </w:r>
      <w:hyperlink r:id="rId2" w:history="1">
        <w:r w:rsidRPr="00ED5DAD">
          <w:rPr>
            <w:rFonts w:ascii="Times New Roman" w:hAnsi="Times New Roman" w:cs="Times New Roman"/>
            <w:color w:val="000000"/>
            <w:lang w:val="en-US"/>
          </w:rPr>
          <w:t>http://eeas.europa.eu/policies/eu-cyber-security/cybsec_comm_en.pdf</w:t>
        </w:r>
      </w:hyperlink>
    </w:p>
  </w:footnote>
  <w:footnote w:id="3">
    <w:p w:rsidR="00E76AA4" w:rsidRPr="00A130FB" w:rsidRDefault="00E76AA4" w:rsidP="00A130FB">
      <w:pPr>
        <w:pStyle w:val="a5"/>
        <w:spacing w:line="360" w:lineRule="auto"/>
        <w:rPr>
          <w:rFonts w:ascii="Times New Roman" w:hAnsi="Times New Roman" w:cs="Times New Roman"/>
          <w:sz w:val="24"/>
          <w:szCs w:val="24"/>
        </w:rPr>
      </w:pPr>
      <w:r>
        <w:rPr>
          <w:rStyle w:val="a4"/>
        </w:rPr>
        <w:footnoteRef/>
      </w:r>
      <w:r w:rsidRPr="00A130FB">
        <w:rPr>
          <w:lang w:val="en-US"/>
        </w:rPr>
        <w:t xml:space="preserve"> </w:t>
      </w:r>
      <w:proofErr w:type="gramStart"/>
      <w:r w:rsidRPr="00A130FB">
        <w:rPr>
          <w:rFonts w:ascii="Times New Roman" w:hAnsi="Times New Roman" w:cs="Times New Roman"/>
          <w:lang w:val="en-US"/>
        </w:rPr>
        <w:t>Convention on cybercrime [Electronic resource] / Council of Europe Budapest.</w:t>
      </w:r>
      <w:proofErr w:type="gramEnd"/>
      <w:r w:rsidRPr="00A130FB">
        <w:rPr>
          <w:rFonts w:ascii="Times New Roman" w:hAnsi="Times New Roman" w:cs="Times New Roman"/>
          <w:lang w:val="en-US"/>
        </w:rPr>
        <w:t xml:space="preserve"> </w:t>
      </w:r>
      <w:r w:rsidRPr="00A130FB">
        <w:rPr>
          <w:rFonts w:ascii="Times New Roman" w:hAnsi="Times New Roman" w:cs="Times New Roman"/>
        </w:rPr>
        <w:t xml:space="preserve">2001. </w:t>
      </w:r>
      <w:r w:rsidRPr="00A130FB">
        <w:rPr>
          <w:rFonts w:ascii="Times New Roman" w:hAnsi="Times New Roman" w:cs="Times New Roman"/>
          <w:lang w:val="en-US"/>
        </w:rPr>
        <w:t>URL</w:t>
      </w:r>
      <w:r w:rsidRPr="00A130FB">
        <w:rPr>
          <w:rFonts w:ascii="Times New Roman" w:hAnsi="Times New Roman" w:cs="Times New Roman"/>
        </w:rPr>
        <w:t xml:space="preserve">: </w:t>
      </w:r>
      <w:hyperlink r:id="rId3" w:history="1">
        <w:r w:rsidRPr="00A130FB">
          <w:rPr>
            <w:rStyle w:val="af3"/>
            <w:rFonts w:ascii="Times New Roman" w:hAnsi="Times New Roman" w:cs="Times New Roman"/>
            <w:lang w:val="en-US"/>
          </w:rPr>
          <w:t>http</w:t>
        </w:r>
        <w:r w:rsidRPr="00A130FB">
          <w:rPr>
            <w:rStyle w:val="af3"/>
            <w:rFonts w:ascii="Times New Roman" w:hAnsi="Times New Roman" w:cs="Times New Roman"/>
          </w:rPr>
          <w:t>://</w:t>
        </w:r>
        <w:r w:rsidRPr="00A130FB">
          <w:rPr>
            <w:rStyle w:val="af3"/>
            <w:rFonts w:ascii="Times New Roman" w:hAnsi="Times New Roman" w:cs="Times New Roman"/>
            <w:lang w:val="en-US"/>
          </w:rPr>
          <w:t>www</w:t>
        </w:r>
        <w:r w:rsidRPr="00A130FB">
          <w:rPr>
            <w:rStyle w:val="af3"/>
            <w:rFonts w:ascii="Times New Roman" w:hAnsi="Times New Roman" w:cs="Times New Roman"/>
          </w:rPr>
          <w:t>.</w:t>
        </w:r>
        <w:proofErr w:type="spellStart"/>
        <w:r w:rsidRPr="00A130FB">
          <w:rPr>
            <w:rStyle w:val="af3"/>
            <w:rFonts w:ascii="Times New Roman" w:hAnsi="Times New Roman" w:cs="Times New Roman"/>
            <w:lang w:val="en-US"/>
          </w:rPr>
          <w:t>europarl</w:t>
        </w:r>
        <w:proofErr w:type="spellEnd"/>
        <w:r w:rsidRPr="00A130FB">
          <w:rPr>
            <w:rStyle w:val="af3"/>
            <w:rFonts w:ascii="Times New Roman" w:hAnsi="Times New Roman" w:cs="Times New Roman"/>
          </w:rPr>
          <w:t>.</w:t>
        </w:r>
        <w:proofErr w:type="spellStart"/>
        <w:r w:rsidRPr="00A130FB">
          <w:rPr>
            <w:rStyle w:val="af3"/>
            <w:rFonts w:ascii="Times New Roman" w:hAnsi="Times New Roman" w:cs="Times New Roman"/>
            <w:lang w:val="en-US"/>
          </w:rPr>
          <w:t>europa</w:t>
        </w:r>
        <w:proofErr w:type="spellEnd"/>
        <w:r w:rsidRPr="00A130FB">
          <w:rPr>
            <w:rStyle w:val="af3"/>
            <w:rFonts w:ascii="Times New Roman" w:hAnsi="Times New Roman" w:cs="Times New Roman"/>
          </w:rPr>
          <w:t>.</w:t>
        </w:r>
        <w:proofErr w:type="spellStart"/>
        <w:r w:rsidRPr="00A130FB">
          <w:rPr>
            <w:rStyle w:val="af3"/>
            <w:rFonts w:ascii="Times New Roman" w:hAnsi="Times New Roman" w:cs="Times New Roman"/>
            <w:lang w:val="en-US"/>
          </w:rPr>
          <w:t>eu</w:t>
        </w:r>
        <w:proofErr w:type="spellEnd"/>
        <w:r w:rsidRPr="00A130FB">
          <w:rPr>
            <w:rStyle w:val="af3"/>
            <w:rFonts w:ascii="Times New Roman" w:hAnsi="Times New Roman" w:cs="Times New Roman"/>
          </w:rPr>
          <w:t>/</w:t>
        </w:r>
        <w:proofErr w:type="spellStart"/>
        <w:r w:rsidRPr="00A130FB">
          <w:rPr>
            <w:rStyle w:val="af3"/>
            <w:rFonts w:ascii="Times New Roman" w:hAnsi="Times New Roman" w:cs="Times New Roman"/>
            <w:lang w:val="en-US"/>
          </w:rPr>
          <w:t>meetdocs</w:t>
        </w:r>
        <w:proofErr w:type="spellEnd"/>
        <w:r w:rsidRPr="00A130FB">
          <w:rPr>
            <w:rStyle w:val="af3"/>
            <w:rFonts w:ascii="Times New Roman" w:hAnsi="Times New Roman" w:cs="Times New Roman"/>
          </w:rPr>
          <w:t>/2014_2019/</w:t>
        </w:r>
        <w:r w:rsidRPr="00A130FB">
          <w:rPr>
            <w:rStyle w:val="af3"/>
            <w:rFonts w:ascii="Times New Roman" w:hAnsi="Times New Roman" w:cs="Times New Roman"/>
            <w:lang w:val="en-US"/>
          </w:rPr>
          <w:t>documents</w:t>
        </w:r>
        <w:r w:rsidRPr="00A130FB">
          <w:rPr>
            <w:rStyle w:val="af3"/>
            <w:rFonts w:ascii="Times New Roman" w:hAnsi="Times New Roman" w:cs="Times New Roman"/>
          </w:rPr>
          <w:t>/</w:t>
        </w:r>
        <w:proofErr w:type="spellStart"/>
        <w:r w:rsidRPr="00A130FB">
          <w:rPr>
            <w:rStyle w:val="af3"/>
            <w:rFonts w:ascii="Times New Roman" w:hAnsi="Times New Roman" w:cs="Times New Roman"/>
            <w:lang w:val="en-US"/>
          </w:rPr>
          <w:t>libe</w:t>
        </w:r>
        <w:proofErr w:type="spellEnd"/>
        <w:r w:rsidRPr="00A130FB">
          <w:rPr>
            <w:rStyle w:val="af3"/>
            <w:rFonts w:ascii="Times New Roman" w:hAnsi="Times New Roman" w:cs="Times New Roman"/>
          </w:rPr>
          <w:t>/</w:t>
        </w:r>
        <w:proofErr w:type="spellStart"/>
        <w:r w:rsidRPr="00A130FB">
          <w:rPr>
            <w:rStyle w:val="af3"/>
            <w:rFonts w:ascii="Times New Roman" w:hAnsi="Times New Roman" w:cs="Times New Roman"/>
            <w:lang w:val="en-US"/>
          </w:rPr>
          <w:t>dv</w:t>
        </w:r>
        <w:proofErr w:type="spellEnd"/>
        <w:r w:rsidRPr="00A130FB">
          <w:rPr>
            <w:rStyle w:val="af3"/>
            <w:rFonts w:ascii="Times New Roman" w:hAnsi="Times New Roman" w:cs="Times New Roman"/>
          </w:rPr>
          <w:t>/7_</w:t>
        </w:r>
        <w:proofErr w:type="spellStart"/>
        <w:r w:rsidRPr="00A130FB">
          <w:rPr>
            <w:rStyle w:val="af3"/>
            <w:rFonts w:ascii="Times New Roman" w:hAnsi="Times New Roman" w:cs="Times New Roman"/>
            <w:lang w:val="en-US"/>
          </w:rPr>
          <w:t>conv</w:t>
        </w:r>
        <w:proofErr w:type="spellEnd"/>
        <w:r w:rsidRPr="00A130FB">
          <w:rPr>
            <w:rStyle w:val="af3"/>
            <w:rFonts w:ascii="Times New Roman" w:hAnsi="Times New Roman" w:cs="Times New Roman"/>
          </w:rPr>
          <w:t>_</w:t>
        </w:r>
        <w:proofErr w:type="spellStart"/>
        <w:r w:rsidRPr="00A130FB">
          <w:rPr>
            <w:rStyle w:val="af3"/>
            <w:rFonts w:ascii="Times New Roman" w:hAnsi="Times New Roman" w:cs="Times New Roman"/>
            <w:lang w:val="en-US"/>
          </w:rPr>
          <w:t>budapest</w:t>
        </w:r>
        <w:proofErr w:type="spellEnd"/>
        <w:r w:rsidRPr="00A130FB">
          <w:rPr>
            <w:rStyle w:val="af3"/>
            <w:rFonts w:ascii="Times New Roman" w:hAnsi="Times New Roman" w:cs="Times New Roman"/>
          </w:rPr>
          <w:t>_/7_</w:t>
        </w:r>
        <w:proofErr w:type="spellStart"/>
        <w:r w:rsidRPr="00A130FB">
          <w:rPr>
            <w:rStyle w:val="af3"/>
            <w:rFonts w:ascii="Times New Roman" w:hAnsi="Times New Roman" w:cs="Times New Roman"/>
            <w:lang w:val="en-US"/>
          </w:rPr>
          <w:t>conv</w:t>
        </w:r>
        <w:proofErr w:type="spellEnd"/>
        <w:r w:rsidRPr="00A130FB">
          <w:rPr>
            <w:rStyle w:val="af3"/>
            <w:rFonts w:ascii="Times New Roman" w:hAnsi="Times New Roman" w:cs="Times New Roman"/>
          </w:rPr>
          <w:t>_</w:t>
        </w:r>
        <w:proofErr w:type="spellStart"/>
        <w:r w:rsidRPr="00A130FB">
          <w:rPr>
            <w:rStyle w:val="af3"/>
            <w:rFonts w:ascii="Times New Roman" w:hAnsi="Times New Roman" w:cs="Times New Roman"/>
            <w:lang w:val="en-US"/>
          </w:rPr>
          <w:t>budapest</w:t>
        </w:r>
        <w:proofErr w:type="spellEnd"/>
        <w:r w:rsidRPr="00A130FB">
          <w:rPr>
            <w:rStyle w:val="af3"/>
            <w:rFonts w:ascii="Times New Roman" w:hAnsi="Times New Roman" w:cs="Times New Roman"/>
          </w:rPr>
          <w:t>_</w:t>
        </w:r>
        <w:r w:rsidRPr="00A130FB">
          <w:rPr>
            <w:rStyle w:val="af3"/>
            <w:rFonts w:ascii="Times New Roman" w:hAnsi="Times New Roman" w:cs="Times New Roman"/>
            <w:lang w:val="en-US"/>
          </w:rPr>
          <w:t>en</w:t>
        </w:r>
        <w:r w:rsidRPr="00A130FB">
          <w:rPr>
            <w:rStyle w:val="af3"/>
            <w:rFonts w:ascii="Times New Roman" w:hAnsi="Times New Roman" w:cs="Times New Roman"/>
          </w:rPr>
          <w:t>.</w:t>
        </w:r>
        <w:proofErr w:type="spellStart"/>
        <w:r w:rsidRPr="00A130FB">
          <w:rPr>
            <w:rStyle w:val="af3"/>
            <w:rFonts w:ascii="Times New Roman" w:hAnsi="Times New Roman" w:cs="Times New Roman"/>
            <w:lang w:val="en-US"/>
          </w:rPr>
          <w:t>pdf</w:t>
        </w:r>
        <w:proofErr w:type="spellEnd"/>
      </w:hyperlink>
      <w:r w:rsidRPr="00A130FB">
        <w:rPr>
          <w:rFonts w:ascii="Times New Roman" w:hAnsi="Times New Roman" w:cs="Times New Roman"/>
        </w:rPr>
        <w:t xml:space="preserve"> (Дата обращения 10.04.2016)</w:t>
      </w:r>
    </w:p>
  </w:footnote>
  <w:footnote w:id="4">
    <w:p w:rsidR="00E76AA4" w:rsidRPr="000F41C3" w:rsidRDefault="00E76AA4" w:rsidP="000F41C3">
      <w:pPr>
        <w:spacing w:line="360" w:lineRule="auto"/>
        <w:rPr>
          <w:rFonts w:ascii="Times New Roman" w:hAnsi="Times New Roman" w:cs="Times New Roman"/>
          <w:sz w:val="24"/>
          <w:szCs w:val="24"/>
        </w:rPr>
      </w:pPr>
      <w:r w:rsidRPr="000F41C3">
        <w:rPr>
          <w:rStyle w:val="a4"/>
          <w:rFonts w:ascii="Times New Roman" w:hAnsi="Times New Roman" w:cs="Times New Roman"/>
        </w:rPr>
        <w:footnoteRef/>
      </w:r>
      <w:r w:rsidRPr="000F41C3">
        <w:rPr>
          <w:rFonts w:ascii="Times New Roman" w:hAnsi="Times New Roman" w:cs="Times New Roman"/>
          <w:lang w:val="en-US"/>
        </w:rPr>
        <w:t xml:space="preserve"> </w:t>
      </w:r>
      <w:r w:rsidRPr="000F41C3">
        <w:rPr>
          <w:rFonts w:ascii="Times New Roman" w:hAnsi="Times New Roman" w:cs="Times New Roman"/>
          <w:sz w:val="20"/>
          <w:szCs w:val="20"/>
          <w:lang w:val="en-US"/>
        </w:rPr>
        <w:t xml:space="preserve">Work </w:t>
      </w:r>
      <w:proofErr w:type="spellStart"/>
      <w:r w:rsidRPr="000F41C3">
        <w:rPr>
          <w:rFonts w:ascii="Times New Roman" w:hAnsi="Times New Roman" w:cs="Times New Roman"/>
          <w:sz w:val="20"/>
          <w:szCs w:val="20"/>
          <w:lang w:val="en-US"/>
        </w:rPr>
        <w:t>programme</w:t>
      </w:r>
      <w:proofErr w:type="spellEnd"/>
      <w:r w:rsidRPr="000F41C3">
        <w:rPr>
          <w:rFonts w:ascii="Times New Roman" w:hAnsi="Times New Roman" w:cs="Times New Roman"/>
          <w:sz w:val="20"/>
          <w:szCs w:val="20"/>
          <w:lang w:val="en-US"/>
        </w:rPr>
        <w:t xml:space="preserve"> 2014 [Electronic resource] / ENISA. </w:t>
      </w:r>
      <w:r w:rsidRPr="000F41C3">
        <w:rPr>
          <w:rFonts w:ascii="Times New Roman" w:hAnsi="Times New Roman" w:cs="Times New Roman"/>
          <w:sz w:val="20"/>
          <w:szCs w:val="20"/>
        </w:rPr>
        <w:t xml:space="preserve">2013.  </w:t>
      </w:r>
      <w:r w:rsidRPr="000F41C3">
        <w:rPr>
          <w:rFonts w:ascii="Times New Roman" w:hAnsi="Times New Roman" w:cs="Times New Roman"/>
          <w:sz w:val="20"/>
          <w:szCs w:val="20"/>
          <w:lang w:val="en-US"/>
        </w:rPr>
        <w:t>URL</w:t>
      </w:r>
      <w:r w:rsidRPr="000F41C3">
        <w:rPr>
          <w:rFonts w:ascii="Times New Roman" w:hAnsi="Times New Roman" w:cs="Times New Roman"/>
          <w:sz w:val="20"/>
          <w:szCs w:val="20"/>
        </w:rPr>
        <w:t xml:space="preserve">: </w:t>
      </w:r>
      <w:hyperlink r:id="rId4" w:history="1">
        <w:r w:rsidRPr="000F41C3">
          <w:rPr>
            <w:rStyle w:val="af3"/>
            <w:rFonts w:ascii="Times New Roman" w:hAnsi="Times New Roman" w:cs="Times New Roman"/>
            <w:sz w:val="20"/>
            <w:szCs w:val="20"/>
            <w:lang w:val="en-US"/>
          </w:rPr>
          <w:t>https</w:t>
        </w:r>
        <w:r w:rsidRPr="000F41C3">
          <w:rPr>
            <w:rStyle w:val="af3"/>
            <w:rFonts w:ascii="Times New Roman" w:hAnsi="Times New Roman" w:cs="Times New Roman"/>
            <w:sz w:val="20"/>
            <w:szCs w:val="20"/>
          </w:rPr>
          <w:t>://</w:t>
        </w:r>
        <w:r w:rsidRPr="000F41C3">
          <w:rPr>
            <w:rStyle w:val="af3"/>
            <w:rFonts w:ascii="Times New Roman" w:hAnsi="Times New Roman" w:cs="Times New Roman"/>
            <w:sz w:val="20"/>
            <w:szCs w:val="20"/>
            <w:lang w:val="en-US"/>
          </w:rPr>
          <w:t>www</w:t>
        </w:r>
        <w:r w:rsidRPr="000F41C3">
          <w:rPr>
            <w:rStyle w:val="af3"/>
            <w:rFonts w:ascii="Times New Roman" w:hAnsi="Times New Roman" w:cs="Times New Roman"/>
            <w:sz w:val="20"/>
            <w:szCs w:val="20"/>
          </w:rPr>
          <w:t>.</w:t>
        </w:r>
        <w:proofErr w:type="spellStart"/>
        <w:r w:rsidRPr="000F41C3">
          <w:rPr>
            <w:rStyle w:val="af3"/>
            <w:rFonts w:ascii="Times New Roman" w:hAnsi="Times New Roman" w:cs="Times New Roman"/>
            <w:sz w:val="20"/>
            <w:szCs w:val="20"/>
            <w:lang w:val="en-US"/>
          </w:rPr>
          <w:t>enisa</w:t>
        </w:r>
        <w:proofErr w:type="spellEnd"/>
        <w:r w:rsidRPr="000F41C3">
          <w:rPr>
            <w:rStyle w:val="af3"/>
            <w:rFonts w:ascii="Times New Roman" w:hAnsi="Times New Roman" w:cs="Times New Roman"/>
            <w:sz w:val="20"/>
            <w:szCs w:val="20"/>
          </w:rPr>
          <w:t>.</w:t>
        </w:r>
        <w:proofErr w:type="spellStart"/>
        <w:r w:rsidRPr="000F41C3">
          <w:rPr>
            <w:rStyle w:val="af3"/>
            <w:rFonts w:ascii="Times New Roman" w:hAnsi="Times New Roman" w:cs="Times New Roman"/>
            <w:sz w:val="20"/>
            <w:szCs w:val="20"/>
            <w:lang w:val="en-US"/>
          </w:rPr>
          <w:t>europa</w:t>
        </w:r>
        <w:proofErr w:type="spellEnd"/>
        <w:r w:rsidRPr="000F41C3">
          <w:rPr>
            <w:rStyle w:val="af3"/>
            <w:rFonts w:ascii="Times New Roman" w:hAnsi="Times New Roman" w:cs="Times New Roman"/>
            <w:sz w:val="20"/>
            <w:szCs w:val="20"/>
          </w:rPr>
          <w:t>.</w:t>
        </w:r>
        <w:proofErr w:type="spellStart"/>
        <w:r w:rsidRPr="000F41C3">
          <w:rPr>
            <w:rStyle w:val="af3"/>
            <w:rFonts w:ascii="Times New Roman" w:hAnsi="Times New Roman" w:cs="Times New Roman"/>
            <w:sz w:val="20"/>
            <w:szCs w:val="20"/>
            <w:lang w:val="en-US"/>
          </w:rPr>
          <w:t>eu</w:t>
        </w:r>
        <w:proofErr w:type="spellEnd"/>
        <w:r w:rsidRPr="000F41C3">
          <w:rPr>
            <w:rStyle w:val="af3"/>
            <w:rFonts w:ascii="Times New Roman" w:hAnsi="Times New Roman" w:cs="Times New Roman"/>
            <w:sz w:val="20"/>
            <w:szCs w:val="20"/>
          </w:rPr>
          <w:t>/</w:t>
        </w:r>
        <w:r w:rsidRPr="000F41C3">
          <w:rPr>
            <w:rStyle w:val="af3"/>
            <w:rFonts w:ascii="Times New Roman" w:hAnsi="Times New Roman" w:cs="Times New Roman"/>
            <w:sz w:val="20"/>
            <w:szCs w:val="20"/>
            <w:lang w:val="en-US"/>
          </w:rPr>
          <w:t>publications</w:t>
        </w:r>
        <w:r w:rsidRPr="000F41C3">
          <w:rPr>
            <w:rStyle w:val="af3"/>
            <w:rFonts w:ascii="Times New Roman" w:hAnsi="Times New Roman" w:cs="Times New Roman"/>
            <w:sz w:val="20"/>
            <w:szCs w:val="20"/>
          </w:rPr>
          <w:t>/</w:t>
        </w:r>
        <w:proofErr w:type="spellStart"/>
        <w:r w:rsidRPr="000F41C3">
          <w:rPr>
            <w:rStyle w:val="af3"/>
            <w:rFonts w:ascii="Times New Roman" w:hAnsi="Times New Roman" w:cs="Times New Roman"/>
            <w:sz w:val="20"/>
            <w:szCs w:val="20"/>
            <w:lang w:val="en-US"/>
          </w:rPr>
          <w:t>programmes</w:t>
        </w:r>
        <w:proofErr w:type="spellEnd"/>
        <w:r w:rsidRPr="000F41C3">
          <w:rPr>
            <w:rStyle w:val="af3"/>
            <w:rFonts w:ascii="Times New Roman" w:hAnsi="Times New Roman" w:cs="Times New Roman"/>
            <w:sz w:val="20"/>
            <w:szCs w:val="20"/>
          </w:rPr>
          <w:t>-</w:t>
        </w:r>
        <w:r w:rsidRPr="000F41C3">
          <w:rPr>
            <w:rStyle w:val="af3"/>
            <w:rFonts w:ascii="Times New Roman" w:hAnsi="Times New Roman" w:cs="Times New Roman"/>
            <w:sz w:val="20"/>
            <w:szCs w:val="20"/>
            <w:lang w:val="en-US"/>
          </w:rPr>
          <w:t>reports</w:t>
        </w:r>
        <w:r w:rsidRPr="000F41C3">
          <w:rPr>
            <w:rStyle w:val="af3"/>
            <w:rFonts w:ascii="Times New Roman" w:hAnsi="Times New Roman" w:cs="Times New Roman"/>
            <w:sz w:val="20"/>
            <w:szCs w:val="20"/>
          </w:rPr>
          <w:t>/</w:t>
        </w:r>
        <w:r w:rsidRPr="000F41C3">
          <w:rPr>
            <w:rStyle w:val="af3"/>
            <w:rFonts w:ascii="Times New Roman" w:hAnsi="Times New Roman" w:cs="Times New Roman"/>
            <w:sz w:val="20"/>
            <w:szCs w:val="20"/>
            <w:lang w:val="en-US"/>
          </w:rPr>
          <w:t>work</w:t>
        </w:r>
        <w:r w:rsidRPr="000F41C3">
          <w:rPr>
            <w:rStyle w:val="af3"/>
            <w:rFonts w:ascii="Times New Roman" w:hAnsi="Times New Roman" w:cs="Times New Roman"/>
            <w:sz w:val="20"/>
            <w:szCs w:val="20"/>
          </w:rPr>
          <w:t>-</w:t>
        </w:r>
        <w:proofErr w:type="spellStart"/>
        <w:r w:rsidRPr="000F41C3">
          <w:rPr>
            <w:rStyle w:val="af3"/>
            <w:rFonts w:ascii="Times New Roman" w:hAnsi="Times New Roman" w:cs="Times New Roman"/>
            <w:sz w:val="20"/>
            <w:szCs w:val="20"/>
            <w:lang w:val="en-US"/>
          </w:rPr>
          <w:t>programme</w:t>
        </w:r>
        <w:proofErr w:type="spellEnd"/>
        <w:r w:rsidRPr="000F41C3">
          <w:rPr>
            <w:rStyle w:val="af3"/>
            <w:rFonts w:ascii="Times New Roman" w:hAnsi="Times New Roman" w:cs="Times New Roman"/>
            <w:sz w:val="20"/>
            <w:szCs w:val="20"/>
          </w:rPr>
          <w:t>-2014</w:t>
        </w:r>
      </w:hyperlink>
      <w:r w:rsidRPr="000F41C3">
        <w:rPr>
          <w:rFonts w:ascii="Times New Roman" w:hAnsi="Times New Roman" w:cs="Times New Roman"/>
          <w:sz w:val="20"/>
          <w:szCs w:val="20"/>
        </w:rPr>
        <w:t xml:space="preserve"> (Дата обращения 10.04.2016)</w:t>
      </w:r>
    </w:p>
  </w:footnote>
  <w:footnote w:id="5">
    <w:p w:rsidR="00E76AA4" w:rsidRPr="000F41C3" w:rsidRDefault="00E76AA4" w:rsidP="000F41C3">
      <w:pPr>
        <w:pStyle w:val="a5"/>
        <w:spacing w:line="360" w:lineRule="auto"/>
        <w:rPr>
          <w:rFonts w:ascii="Times New Roman" w:hAnsi="Times New Roman" w:cs="Times New Roman"/>
          <w:sz w:val="24"/>
          <w:szCs w:val="24"/>
        </w:rPr>
      </w:pPr>
      <w:r w:rsidRPr="000F41C3">
        <w:rPr>
          <w:rStyle w:val="a4"/>
          <w:rFonts w:ascii="Times New Roman" w:hAnsi="Times New Roman" w:cs="Times New Roman"/>
        </w:rPr>
        <w:footnoteRef/>
      </w:r>
      <w:r w:rsidRPr="000F41C3">
        <w:rPr>
          <w:rFonts w:ascii="Times New Roman" w:hAnsi="Times New Roman" w:cs="Times New Roman"/>
          <w:lang w:val="en-US"/>
        </w:rPr>
        <w:t xml:space="preserve"> Work </w:t>
      </w:r>
      <w:proofErr w:type="spellStart"/>
      <w:r w:rsidRPr="000F41C3">
        <w:rPr>
          <w:rFonts w:ascii="Times New Roman" w:hAnsi="Times New Roman" w:cs="Times New Roman"/>
          <w:lang w:val="en-US"/>
        </w:rPr>
        <w:t>Programme</w:t>
      </w:r>
      <w:proofErr w:type="spellEnd"/>
      <w:r w:rsidRPr="000F41C3">
        <w:rPr>
          <w:rFonts w:ascii="Times New Roman" w:hAnsi="Times New Roman" w:cs="Times New Roman"/>
          <w:lang w:val="en-US"/>
        </w:rPr>
        <w:t xml:space="preserve"> 2015 Including Multi-Annual Planning [Electronic resource] / the European Union Agency for Network and Information Security. </w:t>
      </w:r>
      <w:r w:rsidRPr="000F41C3">
        <w:rPr>
          <w:rFonts w:ascii="Times New Roman" w:hAnsi="Times New Roman" w:cs="Times New Roman"/>
        </w:rPr>
        <w:t xml:space="preserve">2014. </w:t>
      </w:r>
      <w:r w:rsidRPr="000F41C3">
        <w:rPr>
          <w:rFonts w:ascii="Times New Roman" w:hAnsi="Times New Roman" w:cs="Times New Roman"/>
          <w:lang w:val="en-US"/>
        </w:rPr>
        <w:t>URL</w:t>
      </w:r>
      <w:r w:rsidRPr="000F41C3">
        <w:rPr>
          <w:rFonts w:ascii="Times New Roman" w:hAnsi="Times New Roman" w:cs="Times New Roman"/>
        </w:rPr>
        <w:t xml:space="preserve">: </w:t>
      </w:r>
      <w:hyperlink r:id="rId5" w:history="1">
        <w:r w:rsidRPr="000F41C3">
          <w:rPr>
            <w:rStyle w:val="af3"/>
            <w:rFonts w:ascii="Times New Roman" w:hAnsi="Times New Roman" w:cs="Times New Roman"/>
            <w:lang w:val="en-US"/>
          </w:rPr>
          <w:t>https</w:t>
        </w:r>
        <w:r w:rsidRPr="000F41C3">
          <w:rPr>
            <w:rStyle w:val="af3"/>
            <w:rFonts w:ascii="Times New Roman" w:hAnsi="Times New Roman" w:cs="Times New Roman"/>
          </w:rPr>
          <w:t>://</w:t>
        </w:r>
        <w:r w:rsidRPr="000F41C3">
          <w:rPr>
            <w:rStyle w:val="af3"/>
            <w:rFonts w:ascii="Times New Roman" w:hAnsi="Times New Roman" w:cs="Times New Roman"/>
            <w:lang w:val="en-US"/>
          </w:rPr>
          <w:t>www</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enisa</w:t>
        </w:r>
        <w:proofErr w:type="spellEnd"/>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europa</w:t>
        </w:r>
        <w:proofErr w:type="spellEnd"/>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eu</w:t>
        </w:r>
        <w:proofErr w:type="spellEnd"/>
        <w:r w:rsidRPr="000F41C3">
          <w:rPr>
            <w:rStyle w:val="af3"/>
            <w:rFonts w:ascii="Times New Roman" w:hAnsi="Times New Roman" w:cs="Times New Roman"/>
          </w:rPr>
          <w:t>/</w:t>
        </w:r>
        <w:r w:rsidRPr="000F41C3">
          <w:rPr>
            <w:rStyle w:val="af3"/>
            <w:rFonts w:ascii="Times New Roman" w:hAnsi="Times New Roman" w:cs="Times New Roman"/>
            <w:lang w:val="en-US"/>
          </w:rPr>
          <w:t>publications</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programmes</w:t>
        </w:r>
        <w:proofErr w:type="spellEnd"/>
        <w:r w:rsidRPr="000F41C3">
          <w:rPr>
            <w:rStyle w:val="af3"/>
            <w:rFonts w:ascii="Times New Roman" w:hAnsi="Times New Roman" w:cs="Times New Roman"/>
          </w:rPr>
          <w:t>-</w:t>
        </w:r>
        <w:r w:rsidRPr="000F41C3">
          <w:rPr>
            <w:rStyle w:val="af3"/>
            <w:rFonts w:ascii="Times New Roman" w:hAnsi="Times New Roman" w:cs="Times New Roman"/>
            <w:lang w:val="en-US"/>
          </w:rPr>
          <w:t>reports</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enisa</w:t>
        </w:r>
        <w:proofErr w:type="spellEnd"/>
        <w:r w:rsidRPr="000F41C3">
          <w:rPr>
            <w:rStyle w:val="af3"/>
            <w:rFonts w:ascii="Times New Roman" w:hAnsi="Times New Roman" w:cs="Times New Roman"/>
          </w:rPr>
          <w:t>-</w:t>
        </w:r>
        <w:r w:rsidRPr="000F41C3">
          <w:rPr>
            <w:rStyle w:val="af3"/>
            <w:rFonts w:ascii="Times New Roman" w:hAnsi="Times New Roman" w:cs="Times New Roman"/>
            <w:lang w:val="en-US"/>
          </w:rPr>
          <w:t>work</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programme</w:t>
        </w:r>
        <w:proofErr w:type="spellEnd"/>
        <w:r w:rsidRPr="000F41C3">
          <w:rPr>
            <w:rStyle w:val="af3"/>
            <w:rFonts w:ascii="Times New Roman" w:hAnsi="Times New Roman" w:cs="Times New Roman"/>
          </w:rPr>
          <w:t>-2015</w:t>
        </w:r>
      </w:hyperlink>
      <w:r w:rsidRPr="000F41C3">
        <w:rPr>
          <w:rFonts w:ascii="Times New Roman" w:hAnsi="Times New Roman" w:cs="Times New Roman"/>
        </w:rPr>
        <w:t xml:space="preserve"> (Дата обращения 10.04.2016)</w:t>
      </w:r>
    </w:p>
  </w:footnote>
  <w:footnote w:id="6">
    <w:p w:rsidR="00E76AA4" w:rsidRPr="000F41C3" w:rsidRDefault="00E76AA4" w:rsidP="000F41C3">
      <w:pPr>
        <w:pStyle w:val="a5"/>
        <w:spacing w:line="360" w:lineRule="auto"/>
        <w:rPr>
          <w:rFonts w:ascii="Times New Roman" w:hAnsi="Times New Roman" w:cs="Times New Roman"/>
        </w:rPr>
      </w:pPr>
      <w:r w:rsidRPr="000F41C3">
        <w:rPr>
          <w:rStyle w:val="a4"/>
          <w:rFonts w:ascii="Times New Roman" w:hAnsi="Times New Roman" w:cs="Times New Roman"/>
        </w:rPr>
        <w:footnoteRef/>
      </w:r>
      <w:r w:rsidRPr="000F41C3">
        <w:rPr>
          <w:rFonts w:ascii="Times New Roman" w:hAnsi="Times New Roman" w:cs="Times New Roman"/>
          <w:lang w:val="en-US"/>
        </w:rPr>
        <w:t xml:space="preserve"> </w:t>
      </w:r>
      <w:proofErr w:type="gramStart"/>
      <w:r w:rsidRPr="000F41C3">
        <w:rPr>
          <w:rFonts w:ascii="Times New Roman" w:hAnsi="Times New Roman" w:cs="Times New Roman"/>
          <w:lang w:val="en-US"/>
        </w:rPr>
        <w:t xml:space="preserve">Work </w:t>
      </w:r>
      <w:proofErr w:type="spellStart"/>
      <w:r w:rsidRPr="000F41C3">
        <w:rPr>
          <w:rFonts w:ascii="Times New Roman" w:hAnsi="Times New Roman" w:cs="Times New Roman"/>
          <w:lang w:val="en-US"/>
        </w:rPr>
        <w:t>programme</w:t>
      </w:r>
      <w:proofErr w:type="spellEnd"/>
      <w:proofErr w:type="gramEnd"/>
      <w:r w:rsidRPr="000F41C3">
        <w:rPr>
          <w:rFonts w:ascii="Times New Roman" w:hAnsi="Times New Roman" w:cs="Times New Roman"/>
          <w:lang w:val="en-US"/>
        </w:rPr>
        <w:t xml:space="preserve"> 2016 Including multiannual planning [Electronic resource] / European Union Agency for Network and Information Security. </w:t>
      </w:r>
      <w:r w:rsidRPr="000F41C3">
        <w:rPr>
          <w:rFonts w:ascii="Times New Roman" w:hAnsi="Times New Roman" w:cs="Times New Roman"/>
        </w:rPr>
        <w:t xml:space="preserve">2015. </w:t>
      </w:r>
      <w:r w:rsidRPr="000F41C3">
        <w:rPr>
          <w:rFonts w:ascii="Times New Roman" w:hAnsi="Times New Roman" w:cs="Times New Roman"/>
          <w:lang w:val="en-US"/>
        </w:rPr>
        <w:t>URL</w:t>
      </w:r>
      <w:r w:rsidRPr="000F41C3">
        <w:rPr>
          <w:rFonts w:ascii="Times New Roman" w:hAnsi="Times New Roman" w:cs="Times New Roman"/>
        </w:rPr>
        <w:t xml:space="preserve">: </w:t>
      </w:r>
      <w:hyperlink r:id="rId6" w:history="1">
        <w:r w:rsidRPr="000F41C3">
          <w:rPr>
            <w:rStyle w:val="af3"/>
            <w:rFonts w:ascii="Times New Roman" w:hAnsi="Times New Roman" w:cs="Times New Roman"/>
            <w:lang w:val="en-US"/>
          </w:rPr>
          <w:t>https</w:t>
        </w:r>
        <w:r w:rsidRPr="000F41C3">
          <w:rPr>
            <w:rStyle w:val="af3"/>
            <w:rFonts w:ascii="Times New Roman" w:hAnsi="Times New Roman" w:cs="Times New Roman"/>
          </w:rPr>
          <w:t>://</w:t>
        </w:r>
        <w:r w:rsidRPr="000F41C3">
          <w:rPr>
            <w:rStyle w:val="af3"/>
            <w:rFonts w:ascii="Times New Roman" w:hAnsi="Times New Roman" w:cs="Times New Roman"/>
            <w:lang w:val="en-US"/>
          </w:rPr>
          <w:t>www</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enisa</w:t>
        </w:r>
        <w:proofErr w:type="spellEnd"/>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europa</w:t>
        </w:r>
        <w:proofErr w:type="spellEnd"/>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eu</w:t>
        </w:r>
        <w:proofErr w:type="spellEnd"/>
        <w:r w:rsidRPr="000F41C3">
          <w:rPr>
            <w:rStyle w:val="af3"/>
            <w:rFonts w:ascii="Times New Roman" w:hAnsi="Times New Roman" w:cs="Times New Roman"/>
          </w:rPr>
          <w:t>/</w:t>
        </w:r>
        <w:r w:rsidRPr="000F41C3">
          <w:rPr>
            <w:rStyle w:val="af3"/>
            <w:rFonts w:ascii="Times New Roman" w:hAnsi="Times New Roman" w:cs="Times New Roman"/>
            <w:lang w:val="en-US"/>
          </w:rPr>
          <w:t>publications</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programmes</w:t>
        </w:r>
        <w:proofErr w:type="spellEnd"/>
        <w:r w:rsidRPr="000F41C3">
          <w:rPr>
            <w:rStyle w:val="af3"/>
            <w:rFonts w:ascii="Times New Roman" w:hAnsi="Times New Roman" w:cs="Times New Roman"/>
          </w:rPr>
          <w:t>-</w:t>
        </w:r>
        <w:r w:rsidRPr="000F41C3">
          <w:rPr>
            <w:rStyle w:val="af3"/>
            <w:rFonts w:ascii="Times New Roman" w:hAnsi="Times New Roman" w:cs="Times New Roman"/>
            <w:lang w:val="en-US"/>
          </w:rPr>
          <w:t>reports</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enisa</w:t>
        </w:r>
        <w:proofErr w:type="spellEnd"/>
        <w:r w:rsidRPr="000F41C3">
          <w:rPr>
            <w:rStyle w:val="af3"/>
            <w:rFonts w:ascii="Times New Roman" w:hAnsi="Times New Roman" w:cs="Times New Roman"/>
          </w:rPr>
          <w:t>-</w:t>
        </w:r>
        <w:r w:rsidRPr="000F41C3">
          <w:rPr>
            <w:rStyle w:val="af3"/>
            <w:rFonts w:ascii="Times New Roman" w:hAnsi="Times New Roman" w:cs="Times New Roman"/>
            <w:lang w:val="en-US"/>
          </w:rPr>
          <w:t>work</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programme</w:t>
        </w:r>
        <w:proofErr w:type="spellEnd"/>
        <w:r w:rsidRPr="000F41C3">
          <w:rPr>
            <w:rStyle w:val="af3"/>
            <w:rFonts w:ascii="Times New Roman" w:hAnsi="Times New Roman" w:cs="Times New Roman"/>
          </w:rPr>
          <w:t>-2016</w:t>
        </w:r>
      </w:hyperlink>
      <w:r w:rsidRPr="000F41C3">
        <w:rPr>
          <w:rFonts w:ascii="Times New Roman" w:hAnsi="Times New Roman" w:cs="Times New Roman"/>
        </w:rPr>
        <w:t xml:space="preserve"> (Дата обращения 10.04.2016)</w:t>
      </w:r>
    </w:p>
  </w:footnote>
  <w:footnote w:id="7">
    <w:p w:rsidR="00E76AA4" w:rsidRPr="000F41C3" w:rsidRDefault="00E76AA4" w:rsidP="000F41C3">
      <w:pPr>
        <w:pStyle w:val="a5"/>
        <w:spacing w:line="360" w:lineRule="auto"/>
        <w:rPr>
          <w:rFonts w:ascii="Times New Roman" w:hAnsi="Times New Roman" w:cs="Times New Roman"/>
        </w:rPr>
      </w:pPr>
      <w:r>
        <w:rPr>
          <w:rStyle w:val="a4"/>
        </w:rPr>
        <w:footnoteRef/>
      </w:r>
      <w:r w:rsidRPr="000F41C3">
        <w:rPr>
          <w:lang w:val="en-US"/>
        </w:rPr>
        <w:t xml:space="preserve"> </w:t>
      </w:r>
      <w:proofErr w:type="gramStart"/>
      <w:r w:rsidRPr="000F41C3">
        <w:rPr>
          <w:rFonts w:ascii="Times New Roman" w:hAnsi="Times New Roman" w:cs="Times New Roman"/>
          <w:lang w:val="en-US"/>
        </w:rPr>
        <w:t>Annual Activity Report 2014.</w:t>
      </w:r>
      <w:proofErr w:type="gramEnd"/>
      <w:r w:rsidRPr="000F41C3">
        <w:rPr>
          <w:rFonts w:ascii="Times New Roman" w:hAnsi="Times New Roman" w:cs="Times New Roman"/>
          <w:lang w:val="en-US"/>
        </w:rPr>
        <w:t xml:space="preserve"> [Electronic resource] / ENISA. </w:t>
      </w:r>
      <w:proofErr w:type="gramStart"/>
      <w:r w:rsidRPr="000F41C3">
        <w:rPr>
          <w:rFonts w:ascii="Times New Roman" w:hAnsi="Times New Roman" w:cs="Times New Roman"/>
          <w:lang w:val="en-US"/>
        </w:rPr>
        <w:t>Publications Office of the European Union.</w:t>
      </w:r>
      <w:proofErr w:type="gramEnd"/>
      <w:r w:rsidRPr="000F41C3">
        <w:rPr>
          <w:rFonts w:ascii="Times New Roman" w:hAnsi="Times New Roman" w:cs="Times New Roman"/>
          <w:lang w:val="en-US"/>
        </w:rPr>
        <w:t xml:space="preserve"> </w:t>
      </w:r>
      <w:r w:rsidRPr="000F41C3">
        <w:rPr>
          <w:rFonts w:ascii="Times New Roman" w:hAnsi="Times New Roman" w:cs="Times New Roman"/>
        </w:rPr>
        <w:t xml:space="preserve">2014. </w:t>
      </w:r>
      <w:r w:rsidRPr="000F41C3">
        <w:rPr>
          <w:rFonts w:ascii="Times New Roman" w:hAnsi="Times New Roman" w:cs="Times New Roman"/>
          <w:lang w:val="en-US"/>
        </w:rPr>
        <w:t>URL</w:t>
      </w:r>
      <w:r w:rsidRPr="000F41C3">
        <w:rPr>
          <w:rFonts w:ascii="Times New Roman" w:hAnsi="Times New Roman" w:cs="Times New Roman"/>
        </w:rPr>
        <w:t xml:space="preserve">: </w:t>
      </w:r>
      <w:hyperlink r:id="rId7" w:history="1">
        <w:r w:rsidRPr="000F41C3">
          <w:rPr>
            <w:rStyle w:val="af3"/>
            <w:rFonts w:ascii="Times New Roman" w:hAnsi="Times New Roman" w:cs="Times New Roman"/>
            <w:lang w:val="en-US"/>
          </w:rPr>
          <w:t>https</w:t>
        </w:r>
        <w:r w:rsidRPr="000F41C3">
          <w:rPr>
            <w:rStyle w:val="af3"/>
            <w:rFonts w:ascii="Times New Roman" w:hAnsi="Times New Roman" w:cs="Times New Roman"/>
          </w:rPr>
          <w:t>://</w:t>
        </w:r>
        <w:r w:rsidRPr="000F41C3">
          <w:rPr>
            <w:rStyle w:val="af3"/>
            <w:rFonts w:ascii="Times New Roman" w:hAnsi="Times New Roman" w:cs="Times New Roman"/>
            <w:lang w:val="en-US"/>
          </w:rPr>
          <w:t>www</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enisa</w:t>
        </w:r>
        <w:proofErr w:type="spellEnd"/>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europa</w:t>
        </w:r>
        <w:proofErr w:type="spellEnd"/>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eu</w:t>
        </w:r>
        <w:proofErr w:type="spellEnd"/>
        <w:r w:rsidRPr="000F41C3">
          <w:rPr>
            <w:rStyle w:val="af3"/>
            <w:rFonts w:ascii="Times New Roman" w:hAnsi="Times New Roman" w:cs="Times New Roman"/>
          </w:rPr>
          <w:t>/</w:t>
        </w:r>
        <w:r w:rsidRPr="000F41C3">
          <w:rPr>
            <w:rStyle w:val="af3"/>
            <w:rFonts w:ascii="Times New Roman" w:hAnsi="Times New Roman" w:cs="Times New Roman"/>
            <w:lang w:val="en-US"/>
          </w:rPr>
          <w:t>publications</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programmes</w:t>
        </w:r>
        <w:proofErr w:type="spellEnd"/>
        <w:r w:rsidRPr="000F41C3">
          <w:rPr>
            <w:rStyle w:val="af3"/>
            <w:rFonts w:ascii="Times New Roman" w:hAnsi="Times New Roman" w:cs="Times New Roman"/>
          </w:rPr>
          <w:t>-</w:t>
        </w:r>
        <w:r w:rsidRPr="000F41C3">
          <w:rPr>
            <w:rStyle w:val="af3"/>
            <w:rFonts w:ascii="Times New Roman" w:hAnsi="Times New Roman" w:cs="Times New Roman"/>
            <w:lang w:val="en-US"/>
          </w:rPr>
          <w:t>reports</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enisa</w:t>
        </w:r>
        <w:proofErr w:type="spellEnd"/>
        <w:r w:rsidRPr="000F41C3">
          <w:rPr>
            <w:rStyle w:val="af3"/>
            <w:rFonts w:ascii="Times New Roman" w:hAnsi="Times New Roman" w:cs="Times New Roman"/>
          </w:rPr>
          <w:t>-</w:t>
        </w:r>
        <w:r w:rsidRPr="000F41C3">
          <w:rPr>
            <w:rStyle w:val="af3"/>
            <w:rFonts w:ascii="Times New Roman" w:hAnsi="Times New Roman" w:cs="Times New Roman"/>
            <w:lang w:val="en-US"/>
          </w:rPr>
          <w:t>annual</w:t>
        </w:r>
        <w:r w:rsidRPr="000F41C3">
          <w:rPr>
            <w:rStyle w:val="af3"/>
            <w:rFonts w:ascii="Times New Roman" w:hAnsi="Times New Roman" w:cs="Times New Roman"/>
          </w:rPr>
          <w:t>-</w:t>
        </w:r>
        <w:r w:rsidRPr="000F41C3">
          <w:rPr>
            <w:rStyle w:val="af3"/>
            <w:rFonts w:ascii="Times New Roman" w:hAnsi="Times New Roman" w:cs="Times New Roman"/>
            <w:lang w:val="en-US"/>
          </w:rPr>
          <w:t>activity</w:t>
        </w:r>
        <w:r w:rsidRPr="000F41C3">
          <w:rPr>
            <w:rStyle w:val="af3"/>
            <w:rFonts w:ascii="Times New Roman" w:hAnsi="Times New Roman" w:cs="Times New Roman"/>
          </w:rPr>
          <w:t>-</w:t>
        </w:r>
        <w:r w:rsidRPr="000F41C3">
          <w:rPr>
            <w:rStyle w:val="af3"/>
            <w:rFonts w:ascii="Times New Roman" w:hAnsi="Times New Roman" w:cs="Times New Roman"/>
            <w:lang w:val="en-US"/>
          </w:rPr>
          <w:t>report</w:t>
        </w:r>
        <w:r w:rsidRPr="000F41C3">
          <w:rPr>
            <w:rStyle w:val="af3"/>
            <w:rFonts w:ascii="Times New Roman" w:hAnsi="Times New Roman" w:cs="Times New Roman"/>
          </w:rPr>
          <w:t>-2014</w:t>
        </w:r>
      </w:hyperlink>
      <w:r w:rsidRPr="000F41C3">
        <w:rPr>
          <w:rFonts w:ascii="Times New Roman" w:hAnsi="Times New Roman" w:cs="Times New Roman"/>
        </w:rPr>
        <w:t xml:space="preserve"> (Дата обращения 10.04.2016)</w:t>
      </w:r>
    </w:p>
  </w:footnote>
  <w:footnote w:id="8">
    <w:p w:rsidR="00E76AA4" w:rsidRPr="000F41C3" w:rsidRDefault="00E76AA4" w:rsidP="000F41C3">
      <w:pPr>
        <w:pStyle w:val="a5"/>
        <w:spacing w:line="360" w:lineRule="auto"/>
        <w:rPr>
          <w:rFonts w:ascii="Times New Roman" w:hAnsi="Times New Roman" w:cs="Times New Roman"/>
          <w:sz w:val="24"/>
          <w:szCs w:val="24"/>
        </w:rPr>
      </w:pPr>
      <w:r w:rsidRPr="000F41C3">
        <w:rPr>
          <w:rStyle w:val="a4"/>
          <w:rFonts w:ascii="Times New Roman" w:hAnsi="Times New Roman" w:cs="Times New Roman"/>
        </w:rPr>
        <w:footnoteRef/>
      </w:r>
      <w:r w:rsidRPr="000F41C3">
        <w:rPr>
          <w:rFonts w:ascii="Times New Roman" w:hAnsi="Times New Roman" w:cs="Times New Roman"/>
          <w:lang w:val="en-US"/>
        </w:rPr>
        <w:t xml:space="preserve"> Amending Statement of Estimates no 02/2014 (Amending Budget no 02/2014) [Electronic resource] / European Union Agency for network and information security. </w:t>
      </w:r>
      <w:r w:rsidRPr="000F41C3">
        <w:rPr>
          <w:rFonts w:ascii="Times New Roman" w:hAnsi="Times New Roman" w:cs="Times New Roman"/>
        </w:rPr>
        <w:t xml:space="preserve">2014. </w:t>
      </w:r>
      <w:r w:rsidRPr="000F41C3">
        <w:rPr>
          <w:rFonts w:ascii="Times New Roman" w:hAnsi="Times New Roman" w:cs="Times New Roman"/>
          <w:lang w:val="en-US"/>
        </w:rPr>
        <w:t>URL</w:t>
      </w:r>
      <w:r w:rsidRPr="000F41C3">
        <w:rPr>
          <w:rFonts w:ascii="Times New Roman" w:hAnsi="Times New Roman" w:cs="Times New Roman"/>
        </w:rPr>
        <w:t xml:space="preserve">:  </w:t>
      </w:r>
      <w:hyperlink r:id="rId8" w:history="1">
        <w:r w:rsidRPr="000F41C3">
          <w:rPr>
            <w:rStyle w:val="af3"/>
            <w:rFonts w:ascii="Times New Roman" w:hAnsi="Times New Roman" w:cs="Times New Roman"/>
            <w:lang w:val="en-US"/>
          </w:rPr>
          <w:t>https</w:t>
        </w:r>
        <w:r w:rsidRPr="000F41C3">
          <w:rPr>
            <w:rStyle w:val="af3"/>
            <w:rFonts w:ascii="Times New Roman" w:hAnsi="Times New Roman" w:cs="Times New Roman"/>
          </w:rPr>
          <w:t>://</w:t>
        </w:r>
        <w:r w:rsidRPr="000F41C3">
          <w:rPr>
            <w:rStyle w:val="af3"/>
            <w:rFonts w:ascii="Times New Roman" w:hAnsi="Times New Roman" w:cs="Times New Roman"/>
            <w:lang w:val="en-US"/>
          </w:rPr>
          <w:t>www</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enisa</w:t>
        </w:r>
        <w:proofErr w:type="spellEnd"/>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europa</w:t>
        </w:r>
        <w:proofErr w:type="spellEnd"/>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eu</w:t>
        </w:r>
        <w:proofErr w:type="spellEnd"/>
        <w:r w:rsidRPr="000F41C3">
          <w:rPr>
            <w:rStyle w:val="af3"/>
            <w:rFonts w:ascii="Times New Roman" w:hAnsi="Times New Roman" w:cs="Times New Roman"/>
          </w:rPr>
          <w:t>/</w:t>
        </w:r>
        <w:r w:rsidRPr="000F41C3">
          <w:rPr>
            <w:rStyle w:val="af3"/>
            <w:rFonts w:ascii="Times New Roman" w:hAnsi="Times New Roman" w:cs="Times New Roman"/>
            <w:lang w:val="en-US"/>
          </w:rPr>
          <w:t>about</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enisa</w:t>
        </w:r>
        <w:proofErr w:type="spellEnd"/>
        <w:r w:rsidRPr="000F41C3">
          <w:rPr>
            <w:rStyle w:val="af3"/>
            <w:rFonts w:ascii="Times New Roman" w:hAnsi="Times New Roman" w:cs="Times New Roman"/>
          </w:rPr>
          <w:t>/</w:t>
        </w:r>
        <w:r w:rsidRPr="000F41C3">
          <w:rPr>
            <w:rStyle w:val="af3"/>
            <w:rFonts w:ascii="Times New Roman" w:hAnsi="Times New Roman" w:cs="Times New Roman"/>
            <w:lang w:val="en-US"/>
          </w:rPr>
          <w:t>accounting</w:t>
        </w:r>
        <w:r w:rsidRPr="000F41C3">
          <w:rPr>
            <w:rStyle w:val="af3"/>
            <w:rFonts w:ascii="Times New Roman" w:hAnsi="Times New Roman" w:cs="Times New Roman"/>
          </w:rPr>
          <w:t>-</w:t>
        </w:r>
        <w:r w:rsidRPr="000F41C3">
          <w:rPr>
            <w:rStyle w:val="af3"/>
            <w:rFonts w:ascii="Times New Roman" w:hAnsi="Times New Roman" w:cs="Times New Roman"/>
            <w:lang w:val="en-US"/>
          </w:rPr>
          <w:t>finance</w:t>
        </w:r>
        <w:r w:rsidRPr="000F41C3">
          <w:rPr>
            <w:rStyle w:val="af3"/>
            <w:rFonts w:ascii="Times New Roman" w:hAnsi="Times New Roman" w:cs="Times New Roman"/>
          </w:rPr>
          <w:t>/</w:t>
        </w:r>
        <w:r w:rsidRPr="000F41C3">
          <w:rPr>
            <w:rStyle w:val="af3"/>
            <w:rFonts w:ascii="Times New Roman" w:hAnsi="Times New Roman" w:cs="Times New Roman"/>
            <w:lang w:val="en-US"/>
          </w:rPr>
          <w:t>files</w:t>
        </w:r>
        <w:r w:rsidRPr="000F41C3">
          <w:rPr>
            <w:rStyle w:val="af3"/>
            <w:rFonts w:ascii="Times New Roman" w:hAnsi="Times New Roman" w:cs="Times New Roman"/>
          </w:rPr>
          <w:t>/</w:t>
        </w:r>
        <w:r w:rsidRPr="000F41C3">
          <w:rPr>
            <w:rStyle w:val="af3"/>
            <w:rFonts w:ascii="Times New Roman" w:hAnsi="Times New Roman" w:cs="Times New Roman"/>
            <w:lang w:val="en-US"/>
          </w:rPr>
          <w:t>annual</w:t>
        </w:r>
        <w:r w:rsidRPr="000F41C3">
          <w:rPr>
            <w:rStyle w:val="af3"/>
            <w:rFonts w:ascii="Times New Roman" w:hAnsi="Times New Roman" w:cs="Times New Roman"/>
          </w:rPr>
          <w:t>-</w:t>
        </w:r>
        <w:r w:rsidRPr="000F41C3">
          <w:rPr>
            <w:rStyle w:val="af3"/>
            <w:rFonts w:ascii="Times New Roman" w:hAnsi="Times New Roman" w:cs="Times New Roman"/>
            <w:lang w:val="en-US"/>
          </w:rPr>
          <w:t>budgets</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enisa</w:t>
        </w:r>
        <w:proofErr w:type="spellEnd"/>
        <w:r w:rsidRPr="000F41C3">
          <w:rPr>
            <w:rStyle w:val="af3"/>
            <w:rFonts w:ascii="Times New Roman" w:hAnsi="Times New Roman" w:cs="Times New Roman"/>
          </w:rPr>
          <w:t>-</w:t>
        </w:r>
        <w:r w:rsidRPr="000F41C3">
          <w:rPr>
            <w:rStyle w:val="af3"/>
            <w:rFonts w:ascii="Times New Roman" w:hAnsi="Times New Roman" w:cs="Times New Roman"/>
            <w:lang w:val="en-US"/>
          </w:rPr>
          <w:t>amending</w:t>
        </w:r>
        <w:r w:rsidRPr="000F41C3">
          <w:rPr>
            <w:rStyle w:val="af3"/>
            <w:rFonts w:ascii="Times New Roman" w:hAnsi="Times New Roman" w:cs="Times New Roman"/>
          </w:rPr>
          <w:t>-</w:t>
        </w:r>
        <w:r w:rsidRPr="000F41C3">
          <w:rPr>
            <w:rStyle w:val="af3"/>
            <w:rFonts w:ascii="Times New Roman" w:hAnsi="Times New Roman" w:cs="Times New Roman"/>
            <w:lang w:val="en-US"/>
          </w:rPr>
          <w:t>budget</w:t>
        </w:r>
        <w:r w:rsidRPr="000F41C3">
          <w:rPr>
            <w:rStyle w:val="af3"/>
            <w:rFonts w:ascii="Times New Roman" w:hAnsi="Times New Roman" w:cs="Times New Roman"/>
          </w:rPr>
          <w:t>-2-2014</w:t>
        </w:r>
      </w:hyperlink>
      <w:r w:rsidRPr="000F41C3">
        <w:rPr>
          <w:rFonts w:ascii="Times New Roman" w:hAnsi="Times New Roman" w:cs="Times New Roman"/>
        </w:rPr>
        <w:t xml:space="preserve"> (Дата обращения 10.04.2016)</w:t>
      </w:r>
    </w:p>
  </w:footnote>
  <w:footnote w:id="9">
    <w:p w:rsidR="00E76AA4" w:rsidRPr="00076070" w:rsidRDefault="00E76AA4" w:rsidP="000F41C3">
      <w:pPr>
        <w:pStyle w:val="a5"/>
        <w:spacing w:line="360" w:lineRule="auto"/>
        <w:rPr>
          <w:rFonts w:ascii="Times New Roman" w:hAnsi="Times New Roman" w:cs="Times New Roman"/>
          <w:sz w:val="24"/>
          <w:szCs w:val="24"/>
        </w:rPr>
      </w:pPr>
      <w:r>
        <w:rPr>
          <w:rStyle w:val="a4"/>
        </w:rPr>
        <w:footnoteRef/>
      </w:r>
      <w:r w:rsidRPr="000F41C3">
        <w:rPr>
          <w:lang w:val="en-US"/>
        </w:rPr>
        <w:t xml:space="preserve"> </w:t>
      </w:r>
      <w:proofErr w:type="gramStart"/>
      <w:r w:rsidRPr="000F41C3">
        <w:rPr>
          <w:rFonts w:ascii="Times New Roman" w:hAnsi="Times New Roman" w:cs="Times New Roman"/>
          <w:lang w:val="en-US"/>
        </w:rPr>
        <w:t>Finland´s Cyber security Strategy [Electronic resource] / Finland.</w:t>
      </w:r>
      <w:proofErr w:type="gramEnd"/>
      <w:r w:rsidRPr="000F41C3">
        <w:rPr>
          <w:rFonts w:ascii="Times New Roman" w:hAnsi="Times New Roman" w:cs="Times New Roman"/>
          <w:lang w:val="en-US"/>
        </w:rPr>
        <w:t xml:space="preserve"> : </w:t>
      </w:r>
      <w:proofErr w:type="spellStart"/>
      <w:r w:rsidRPr="000F41C3">
        <w:rPr>
          <w:rFonts w:ascii="Times New Roman" w:hAnsi="Times New Roman" w:cs="Times New Roman"/>
          <w:lang w:val="en-US"/>
        </w:rPr>
        <w:t>Forssa</w:t>
      </w:r>
      <w:proofErr w:type="spellEnd"/>
      <w:r w:rsidRPr="000F41C3">
        <w:rPr>
          <w:rFonts w:ascii="Times New Roman" w:hAnsi="Times New Roman" w:cs="Times New Roman"/>
          <w:lang w:val="en-US"/>
        </w:rPr>
        <w:t xml:space="preserve"> print, 2013.  URL</w:t>
      </w:r>
      <w:r w:rsidRPr="000F41C3">
        <w:rPr>
          <w:rFonts w:ascii="Times New Roman" w:hAnsi="Times New Roman" w:cs="Times New Roman"/>
        </w:rPr>
        <w:t xml:space="preserve">: </w:t>
      </w:r>
      <w:hyperlink r:id="rId9" w:history="1">
        <w:r w:rsidRPr="000F41C3">
          <w:rPr>
            <w:rStyle w:val="af3"/>
            <w:rFonts w:ascii="Times New Roman" w:hAnsi="Times New Roman" w:cs="Times New Roman"/>
            <w:lang w:val="en-US"/>
          </w:rPr>
          <w:t>https</w:t>
        </w:r>
        <w:r w:rsidRPr="000F41C3">
          <w:rPr>
            <w:rStyle w:val="af3"/>
            <w:rFonts w:ascii="Times New Roman" w:hAnsi="Times New Roman" w:cs="Times New Roman"/>
          </w:rPr>
          <w:t>://</w:t>
        </w:r>
        <w:r w:rsidRPr="000F41C3">
          <w:rPr>
            <w:rStyle w:val="af3"/>
            <w:rFonts w:ascii="Times New Roman" w:hAnsi="Times New Roman" w:cs="Times New Roman"/>
            <w:lang w:val="en-US"/>
          </w:rPr>
          <w:t>www</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enisa</w:t>
        </w:r>
        <w:proofErr w:type="spellEnd"/>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europa</w:t>
        </w:r>
        <w:proofErr w:type="spellEnd"/>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eu</w:t>
        </w:r>
        <w:proofErr w:type="spellEnd"/>
        <w:r w:rsidRPr="000F41C3">
          <w:rPr>
            <w:rStyle w:val="af3"/>
            <w:rFonts w:ascii="Times New Roman" w:hAnsi="Times New Roman" w:cs="Times New Roman"/>
          </w:rPr>
          <w:t>/</w:t>
        </w:r>
        <w:r w:rsidRPr="000F41C3">
          <w:rPr>
            <w:rStyle w:val="af3"/>
            <w:rFonts w:ascii="Times New Roman" w:hAnsi="Times New Roman" w:cs="Times New Roman"/>
            <w:lang w:val="en-US"/>
          </w:rPr>
          <w:t>activities</w:t>
        </w:r>
        <w:r w:rsidRPr="000F41C3">
          <w:rPr>
            <w:rStyle w:val="af3"/>
            <w:rFonts w:ascii="Times New Roman" w:hAnsi="Times New Roman" w:cs="Times New Roman"/>
          </w:rPr>
          <w:t>/</w:t>
        </w:r>
        <w:r w:rsidRPr="000F41C3">
          <w:rPr>
            <w:rStyle w:val="af3"/>
            <w:rFonts w:ascii="Times New Roman" w:hAnsi="Times New Roman" w:cs="Times New Roman"/>
            <w:lang w:val="en-US"/>
          </w:rPr>
          <w:t>Resilience</w:t>
        </w:r>
        <w:r w:rsidRPr="000F41C3">
          <w:rPr>
            <w:rStyle w:val="af3"/>
            <w:rFonts w:ascii="Times New Roman" w:hAnsi="Times New Roman" w:cs="Times New Roman"/>
          </w:rPr>
          <w:t>-</w:t>
        </w:r>
        <w:r w:rsidRPr="000F41C3">
          <w:rPr>
            <w:rStyle w:val="af3"/>
            <w:rFonts w:ascii="Times New Roman" w:hAnsi="Times New Roman" w:cs="Times New Roman"/>
            <w:lang w:val="en-US"/>
          </w:rPr>
          <w:t>and</w:t>
        </w:r>
        <w:r w:rsidRPr="000F41C3">
          <w:rPr>
            <w:rStyle w:val="af3"/>
            <w:rFonts w:ascii="Times New Roman" w:hAnsi="Times New Roman" w:cs="Times New Roman"/>
          </w:rPr>
          <w:t>-</w:t>
        </w:r>
        <w:r w:rsidRPr="000F41C3">
          <w:rPr>
            <w:rStyle w:val="af3"/>
            <w:rFonts w:ascii="Times New Roman" w:hAnsi="Times New Roman" w:cs="Times New Roman"/>
            <w:lang w:val="en-US"/>
          </w:rPr>
          <w:t>CIIP</w:t>
        </w:r>
        <w:r w:rsidRPr="000F41C3">
          <w:rPr>
            <w:rStyle w:val="af3"/>
            <w:rFonts w:ascii="Times New Roman" w:hAnsi="Times New Roman" w:cs="Times New Roman"/>
          </w:rPr>
          <w:t>/</w:t>
        </w:r>
        <w:r w:rsidRPr="000F41C3">
          <w:rPr>
            <w:rStyle w:val="af3"/>
            <w:rFonts w:ascii="Times New Roman" w:hAnsi="Times New Roman" w:cs="Times New Roman"/>
            <w:lang w:val="en-US"/>
          </w:rPr>
          <w:t>national</w:t>
        </w:r>
        <w:r w:rsidRPr="000F41C3">
          <w:rPr>
            <w:rStyle w:val="af3"/>
            <w:rFonts w:ascii="Times New Roman" w:hAnsi="Times New Roman" w:cs="Times New Roman"/>
          </w:rPr>
          <w:t>-</w:t>
        </w:r>
        <w:r w:rsidRPr="000F41C3">
          <w:rPr>
            <w:rStyle w:val="af3"/>
            <w:rFonts w:ascii="Times New Roman" w:hAnsi="Times New Roman" w:cs="Times New Roman"/>
            <w:lang w:val="en-US"/>
          </w:rPr>
          <w:t>cyber</w:t>
        </w:r>
        <w:r w:rsidRPr="000F41C3">
          <w:rPr>
            <w:rStyle w:val="af3"/>
            <w:rFonts w:ascii="Times New Roman" w:hAnsi="Times New Roman" w:cs="Times New Roman"/>
          </w:rPr>
          <w:t>-</w:t>
        </w:r>
        <w:r w:rsidRPr="000F41C3">
          <w:rPr>
            <w:rStyle w:val="af3"/>
            <w:rFonts w:ascii="Times New Roman" w:hAnsi="Times New Roman" w:cs="Times New Roman"/>
            <w:lang w:val="en-US"/>
          </w:rPr>
          <w:t>security</w:t>
        </w:r>
        <w:r w:rsidRPr="000F41C3">
          <w:rPr>
            <w:rStyle w:val="af3"/>
            <w:rFonts w:ascii="Times New Roman" w:hAnsi="Times New Roman" w:cs="Times New Roman"/>
          </w:rPr>
          <w:t>-</w:t>
        </w:r>
        <w:r w:rsidRPr="000F41C3">
          <w:rPr>
            <w:rStyle w:val="af3"/>
            <w:rFonts w:ascii="Times New Roman" w:hAnsi="Times New Roman" w:cs="Times New Roman"/>
            <w:lang w:val="en-US"/>
          </w:rPr>
          <w:t>strategies</w:t>
        </w:r>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ncsss</w:t>
        </w:r>
        <w:proofErr w:type="spellEnd"/>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FinlandsCyberSecurityStrategy</w:t>
        </w:r>
        <w:proofErr w:type="spellEnd"/>
        <w:r w:rsidRPr="000F41C3">
          <w:rPr>
            <w:rStyle w:val="af3"/>
            <w:rFonts w:ascii="Times New Roman" w:hAnsi="Times New Roman" w:cs="Times New Roman"/>
          </w:rPr>
          <w:t>.</w:t>
        </w:r>
        <w:proofErr w:type="spellStart"/>
        <w:r w:rsidRPr="000F41C3">
          <w:rPr>
            <w:rStyle w:val="af3"/>
            <w:rFonts w:ascii="Times New Roman" w:hAnsi="Times New Roman" w:cs="Times New Roman"/>
            <w:lang w:val="en-US"/>
          </w:rPr>
          <w:t>pdf</w:t>
        </w:r>
        <w:proofErr w:type="spellEnd"/>
      </w:hyperlink>
      <w:r w:rsidRPr="000F41C3">
        <w:rPr>
          <w:rFonts w:ascii="Times New Roman" w:hAnsi="Times New Roman" w:cs="Times New Roman"/>
        </w:rPr>
        <w:t xml:space="preserve"> (Дата обращения 10.04.2016)</w:t>
      </w:r>
    </w:p>
  </w:footnote>
  <w:footnote w:id="10">
    <w:p w:rsidR="00E76AA4" w:rsidRPr="00076070" w:rsidRDefault="00E76AA4" w:rsidP="000F41C3">
      <w:pPr>
        <w:pStyle w:val="a5"/>
        <w:spacing w:line="360" w:lineRule="auto"/>
        <w:rPr>
          <w:rFonts w:ascii="Times New Roman" w:hAnsi="Times New Roman" w:cs="Times New Roman"/>
        </w:rPr>
      </w:pPr>
      <w:r>
        <w:rPr>
          <w:rStyle w:val="a4"/>
        </w:rPr>
        <w:footnoteRef/>
      </w:r>
      <w:r w:rsidRPr="000F41C3">
        <w:rPr>
          <w:lang w:val="en-US"/>
        </w:rPr>
        <w:t xml:space="preserve"> </w:t>
      </w:r>
      <w:proofErr w:type="gramStart"/>
      <w:r w:rsidRPr="00AA64F6">
        <w:rPr>
          <w:rFonts w:ascii="Times New Roman" w:hAnsi="Times New Roman" w:cs="Times New Roman"/>
          <w:lang w:val="en-US"/>
        </w:rPr>
        <w:t xml:space="preserve">National </w:t>
      </w:r>
      <w:proofErr w:type="spellStart"/>
      <w:r w:rsidRPr="00AA64F6">
        <w:rPr>
          <w:rFonts w:ascii="Times New Roman" w:hAnsi="Times New Roman" w:cs="Times New Roman"/>
          <w:lang w:val="en-US"/>
        </w:rPr>
        <w:t>Cybersecurity</w:t>
      </w:r>
      <w:proofErr w:type="spellEnd"/>
      <w:r w:rsidRPr="00AA64F6">
        <w:rPr>
          <w:rFonts w:ascii="Times New Roman" w:hAnsi="Times New Roman" w:cs="Times New Roman"/>
          <w:lang w:val="en-US"/>
        </w:rPr>
        <w:t xml:space="preserve"> Strategy [Electronic resource] / Spain.</w:t>
      </w:r>
      <w:proofErr w:type="gramEnd"/>
      <w:r w:rsidRPr="00AA64F6">
        <w:rPr>
          <w:rFonts w:ascii="Times New Roman" w:hAnsi="Times New Roman" w:cs="Times New Roman"/>
          <w:lang w:val="en-US"/>
        </w:rPr>
        <w:t xml:space="preserve"> </w:t>
      </w:r>
      <w:r w:rsidRPr="00AA64F6">
        <w:rPr>
          <w:rFonts w:ascii="Times New Roman" w:hAnsi="Times New Roman" w:cs="Times New Roman"/>
        </w:rPr>
        <w:t xml:space="preserve">2013 </w:t>
      </w:r>
      <w:r w:rsidRPr="00AA64F6">
        <w:rPr>
          <w:rFonts w:ascii="Times New Roman" w:hAnsi="Times New Roman" w:cs="Times New Roman"/>
          <w:lang w:val="en-US"/>
        </w:rPr>
        <w:t>URL</w:t>
      </w:r>
      <w:r w:rsidRPr="00AA64F6">
        <w:rPr>
          <w:rFonts w:ascii="Times New Roman" w:hAnsi="Times New Roman" w:cs="Times New Roman"/>
        </w:rPr>
        <w:t xml:space="preserve">: </w:t>
      </w:r>
      <w:hyperlink r:id="rId10" w:history="1">
        <w:r w:rsidRPr="00AA64F6">
          <w:rPr>
            <w:rStyle w:val="af3"/>
            <w:rFonts w:ascii="Times New Roman" w:hAnsi="Times New Roman" w:cs="Times New Roman"/>
            <w:lang w:val="en-US"/>
          </w:rPr>
          <w:t>https</w:t>
        </w:r>
        <w:r w:rsidRPr="00AA64F6">
          <w:rPr>
            <w:rStyle w:val="af3"/>
            <w:rFonts w:ascii="Times New Roman" w:hAnsi="Times New Roman" w:cs="Times New Roman"/>
          </w:rPr>
          <w:t>://</w:t>
        </w:r>
        <w:r w:rsidRPr="00AA64F6">
          <w:rPr>
            <w:rStyle w:val="af3"/>
            <w:rFonts w:ascii="Times New Roman" w:hAnsi="Times New Roman" w:cs="Times New Roman"/>
            <w:lang w:val="en-US"/>
          </w:rPr>
          <w:t>www</w:t>
        </w:r>
        <w:r w:rsidRPr="00AA64F6">
          <w:rPr>
            <w:rStyle w:val="af3"/>
            <w:rFonts w:ascii="Times New Roman" w:hAnsi="Times New Roman" w:cs="Times New Roman"/>
          </w:rPr>
          <w:t>.</w:t>
        </w:r>
        <w:proofErr w:type="spellStart"/>
        <w:r w:rsidRPr="00AA64F6">
          <w:rPr>
            <w:rStyle w:val="af3"/>
            <w:rFonts w:ascii="Times New Roman" w:hAnsi="Times New Roman" w:cs="Times New Roman"/>
            <w:lang w:val="en-US"/>
          </w:rPr>
          <w:t>enisa</w:t>
        </w:r>
        <w:proofErr w:type="spellEnd"/>
        <w:r w:rsidRPr="00AA64F6">
          <w:rPr>
            <w:rStyle w:val="af3"/>
            <w:rFonts w:ascii="Times New Roman" w:hAnsi="Times New Roman" w:cs="Times New Roman"/>
          </w:rPr>
          <w:t>.</w:t>
        </w:r>
        <w:proofErr w:type="spellStart"/>
        <w:r w:rsidRPr="00AA64F6">
          <w:rPr>
            <w:rStyle w:val="af3"/>
            <w:rFonts w:ascii="Times New Roman" w:hAnsi="Times New Roman" w:cs="Times New Roman"/>
            <w:lang w:val="en-US"/>
          </w:rPr>
          <w:t>europa</w:t>
        </w:r>
        <w:proofErr w:type="spellEnd"/>
        <w:r w:rsidRPr="00AA64F6">
          <w:rPr>
            <w:rStyle w:val="af3"/>
            <w:rFonts w:ascii="Times New Roman" w:hAnsi="Times New Roman" w:cs="Times New Roman"/>
          </w:rPr>
          <w:t>.</w:t>
        </w:r>
        <w:proofErr w:type="spellStart"/>
        <w:r w:rsidRPr="00AA64F6">
          <w:rPr>
            <w:rStyle w:val="af3"/>
            <w:rFonts w:ascii="Times New Roman" w:hAnsi="Times New Roman" w:cs="Times New Roman"/>
            <w:lang w:val="en-US"/>
          </w:rPr>
          <w:t>eu</w:t>
        </w:r>
        <w:proofErr w:type="spellEnd"/>
        <w:r w:rsidRPr="00AA64F6">
          <w:rPr>
            <w:rStyle w:val="af3"/>
            <w:rFonts w:ascii="Times New Roman" w:hAnsi="Times New Roman" w:cs="Times New Roman"/>
          </w:rPr>
          <w:t>/</w:t>
        </w:r>
        <w:r w:rsidRPr="00AA64F6">
          <w:rPr>
            <w:rStyle w:val="af3"/>
            <w:rFonts w:ascii="Times New Roman" w:hAnsi="Times New Roman" w:cs="Times New Roman"/>
            <w:lang w:val="en-US"/>
          </w:rPr>
          <w:t>activities</w:t>
        </w:r>
        <w:r w:rsidRPr="00AA64F6">
          <w:rPr>
            <w:rStyle w:val="af3"/>
            <w:rFonts w:ascii="Times New Roman" w:hAnsi="Times New Roman" w:cs="Times New Roman"/>
          </w:rPr>
          <w:t>/</w:t>
        </w:r>
        <w:r w:rsidRPr="00AA64F6">
          <w:rPr>
            <w:rStyle w:val="af3"/>
            <w:rFonts w:ascii="Times New Roman" w:hAnsi="Times New Roman" w:cs="Times New Roman"/>
            <w:lang w:val="en-US"/>
          </w:rPr>
          <w:t>Resilience</w:t>
        </w:r>
        <w:r w:rsidRPr="00AA64F6">
          <w:rPr>
            <w:rStyle w:val="af3"/>
            <w:rFonts w:ascii="Times New Roman" w:hAnsi="Times New Roman" w:cs="Times New Roman"/>
          </w:rPr>
          <w:t>-</w:t>
        </w:r>
        <w:r w:rsidRPr="00AA64F6">
          <w:rPr>
            <w:rStyle w:val="af3"/>
            <w:rFonts w:ascii="Times New Roman" w:hAnsi="Times New Roman" w:cs="Times New Roman"/>
            <w:lang w:val="en-US"/>
          </w:rPr>
          <w:t>and</w:t>
        </w:r>
        <w:r w:rsidRPr="00AA64F6">
          <w:rPr>
            <w:rStyle w:val="af3"/>
            <w:rFonts w:ascii="Times New Roman" w:hAnsi="Times New Roman" w:cs="Times New Roman"/>
          </w:rPr>
          <w:t>-</w:t>
        </w:r>
        <w:r w:rsidRPr="00AA64F6">
          <w:rPr>
            <w:rStyle w:val="af3"/>
            <w:rFonts w:ascii="Times New Roman" w:hAnsi="Times New Roman" w:cs="Times New Roman"/>
            <w:lang w:val="en-US"/>
          </w:rPr>
          <w:t>CIIP</w:t>
        </w:r>
        <w:r w:rsidRPr="00AA64F6">
          <w:rPr>
            <w:rStyle w:val="af3"/>
            <w:rFonts w:ascii="Times New Roman" w:hAnsi="Times New Roman" w:cs="Times New Roman"/>
          </w:rPr>
          <w:t>/</w:t>
        </w:r>
        <w:r w:rsidRPr="00AA64F6">
          <w:rPr>
            <w:rStyle w:val="af3"/>
            <w:rFonts w:ascii="Times New Roman" w:hAnsi="Times New Roman" w:cs="Times New Roman"/>
            <w:lang w:val="en-US"/>
          </w:rPr>
          <w:t>national</w:t>
        </w:r>
        <w:r w:rsidRPr="00AA64F6">
          <w:rPr>
            <w:rStyle w:val="af3"/>
            <w:rFonts w:ascii="Times New Roman" w:hAnsi="Times New Roman" w:cs="Times New Roman"/>
          </w:rPr>
          <w:t>-</w:t>
        </w:r>
        <w:r w:rsidRPr="00AA64F6">
          <w:rPr>
            <w:rStyle w:val="af3"/>
            <w:rFonts w:ascii="Times New Roman" w:hAnsi="Times New Roman" w:cs="Times New Roman"/>
            <w:lang w:val="en-US"/>
          </w:rPr>
          <w:t>cyber</w:t>
        </w:r>
        <w:r w:rsidRPr="00AA64F6">
          <w:rPr>
            <w:rStyle w:val="af3"/>
            <w:rFonts w:ascii="Times New Roman" w:hAnsi="Times New Roman" w:cs="Times New Roman"/>
          </w:rPr>
          <w:t>-</w:t>
        </w:r>
        <w:r w:rsidRPr="00AA64F6">
          <w:rPr>
            <w:rStyle w:val="af3"/>
            <w:rFonts w:ascii="Times New Roman" w:hAnsi="Times New Roman" w:cs="Times New Roman"/>
            <w:lang w:val="en-US"/>
          </w:rPr>
          <w:t>security</w:t>
        </w:r>
        <w:r w:rsidRPr="00AA64F6">
          <w:rPr>
            <w:rStyle w:val="af3"/>
            <w:rFonts w:ascii="Times New Roman" w:hAnsi="Times New Roman" w:cs="Times New Roman"/>
          </w:rPr>
          <w:t>-</w:t>
        </w:r>
        <w:r w:rsidRPr="00AA64F6">
          <w:rPr>
            <w:rStyle w:val="af3"/>
            <w:rFonts w:ascii="Times New Roman" w:hAnsi="Times New Roman" w:cs="Times New Roman"/>
            <w:lang w:val="en-US"/>
          </w:rPr>
          <w:t>strategies</w:t>
        </w:r>
        <w:r w:rsidRPr="00AA64F6">
          <w:rPr>
            <w:rStyle w:val="af3"/>
            <w:rFonts w:ascii="Times New Roman" w:hAnsi="Times New Roman" w:cs="Times New Roman"/>
          </w:rPr>
          <w:t>-</w:t>
        </w:r>
        <w:proofErr w:type="spellStart"/>
        <w:r w:rsidRPr="00AA64F6">
          <w:rPr>
            <w:rStyle w:val="af3"/>
            <w:rFonts w:ascii="Times New Roman" w:hAnsi="Times New Roman" w:cs="Times New Roman"/>
            <w:lang w:val="en-US"/>
          </w:rPr>
          <w:t>ncsss</w:t>
        </w:r>
        <w:proofErr w:type="spellEnd"/>
        <w:r w:rsidRPr="00AA64F6">
          <w:rPr>
            <w:rStyle w:val="af3"/>
            <w:rFonts w:ascii="Times New Roman" w:hAnsi="Times New Roman" w:cs="Times New Roman"/>
          </w:rPr>
          <w:t>/</w:t>
        </w:r>
        <w:r w:rsidRPr="00AA64F6">
          <w:rPr>
            <w:rStyle w:val="af3"/>
            <w:rFonts w:ascii="Times New Roman" w:hAnsi="Times New Roman" w:cs="Times New Roman"/>
            <w:lang w:val="en-US"/>
          </w:rPr>
          <w:t>NCSS</w:t>
        </w:r>
        <w:r w:rsidRPr="00AA64F6">
          <w:rPr>
            <w:rStyle w:val="af3"/>
            <w:rFonts w:ascii="Times New Roman" w:hAnsi="Times New Roman" w:cs="Times New Roman"/>
          </w:rPr>
          <w:t>_</w:t>
        </w:r>
        <w:proofErr w:type="spellStart"/>
        <w:r w:rsidRPr="00AA64F6">
          <w:rPr>
            <w:rStyle w:val="af3"/>
            <w:rFonts w:ascii="Times New Roman" w:hAnsi="Times New Roman" w:cs="Times New Roman"/>
            <w:lang w:val="en-US"/>
          </w:rPr>
          <w:t>ESen</w:t>
        </w:r>
        <w:proofErr w:type="spellEnd"/>
        <w:r w:rsidRPr="00AA64F6">
          <w:rPr>
            <w:rStyle w:val="af3"/>
            <w:rFonts w:ascii="Times New Roman" w:hAnsi="Times New Roman" w:cs="Times New Roman"/>
          </w:rPr>
          <w:t>.</w:t>
        </w:r>
        <w:proofErr w:type="spellStart"/>
        <w:r w:rsidRPr="00AA64F6">
          <w:rPr>
            <w:rStyle w:val="af3"/>
            <w:rFonts w:ascii="Times New Roman" w:hAnsi="Times New Roman" w:cs="Times New Roman"/>
            <w:lang w:val="en-US"/>
          </w:rPr>
          <w:t>pdf</w:t>
        </w:r>
        <w:proofErr w:type="spellEnd"/>
      </w:hyperlink>
      <w:r w:rsidRPr="00AA64F6">
        <w:rPr>
          <w:rFonts w:ascii="Times New Roman" w:hAnsi="Times New Roman" w:cs="Times New Roman"/>
        </w:rPr>
        <w:t xml:space="preserve"> (Дата обращения 10.04.2016)</w:t>
      </w:r>
    </w:p>
  </w:footnote>
  <w:footnote w:id="11">
    <w:p w:rsidR="00E76AA4" w:rsidRPr="00076070" w:rsidRDefault="00E76AA4" w:rsidP="006E4282">
      <w:pPr>
        <w:pStyle w:val="a5"/>
        <w:spacing w:line="360" w:lineRule="auto"/>
        <w:rPr>
          <w:rFonts w:ascii="Times New Roman" w:hAnsi="Times New Roman" w:cs="Times New Roman"/>
        </w:rPr>
      </w:pPr>
      <w:r>
        <w:rPr>
          <w:rStyle w:val="a4"/>
        </w:rPr>
        <w:footnoteRef/>
      </w:r>
      <w:r w:rsidRPr="006E4282">
        <w:rPr>
          <w:lang w:val="en-US"/>
        </w:rPr>
        <w:t xml:space="preserve"> </w:t>
      </w:r>
      <w:proofErr w:type="gramStart"/>
      <w:r w:rsidRPr="00AA64F6">
        <w:rPr>
          <w:rFonts w:ascii="Times New Roman" w:hAnsi="Times New Roman" w:cs="Times New Roman"/>
          <w:bCs/>
          <w:lang w:val="en-US"/>
        </w:rPr>
        <w:t>Regulation (EC) No 460/2004 the European Parliament and of the Council.</w:t>
      </w:r>
      <w:proofErr w:type="gramEnd"/>
      <w:r w:rsidRPr="00AA64F6">
        <w:rPr>
          <w:rFonts w:ascii="Times New Roman" w:hAnsi="Times New Roman" w:cs="Times New Roman"/>
          <w:b/>
          <w:bCs/>
          <w:lang w:val="en-US"/>
        </w:rPr>
        <w:t> </w:t>
      </w:r>
      <w:r w:rsidRPr="00AA64F6">
        <w:rPr>
          <w:rFonts w:ascii="Times New Roman" w:hAnsi="Times New Roman" w:cs="Times New Roman"/>
          <w:bCs/>
          <w:lang w:val="en-US"/>
        </w:rPr>
        <w:t xml:space="preserve"> </w:t>
      </w:r>
      <w:proofErr w:type="gramStart"/>
      <w:r w:rsidRPr="00AA64F6">
        <w:rPr>
          <w:rFonts w:ascii="Times New Roman" w:hAnsi="Times New Roman" w:cs="Times New Roman"/>
          <w:bCs/>
          <w:lang w:val="en-US"/>
        </w:rPr>
        <w:t>Establishing the European Network and Information Security Agency [Electronic resource] / Official Journal of the European Union.</w:t>
      </w:r>
      <w:proofErr w:type="gramEnd"/>
      <w:r w:rsidRPr="00AA64F6">
        <w:rPr>
          <w:rFonts w:ascii="Times New Roman" w:hAnsi="Times New Roman" w:cs="Times New Roman"/>
          <w:bCs/>
          <w:lang w:val="en-US"/>
        </w:rPr>
        <w:t xml:space="preserve"> </w:t>
      </w:r>
      <w:r w:rsidRPr="00AA64F6">
        <w:rPr>
          <w:rFonts w:ascii="Times New Roman" w:hAnsi="Times New Roman" w:cs="Times New Roman"/>
          <w:bCs/>
        </w:rPr>
        <w:t xml:space="preserve">2004. </w:t>
      </w:r>
      <w:r w:rsidRPr="00AA64F6">
        <w:rPr>
          <w:rFonts w:ascii="Times New Roman" w:hAnsi="Times New Roman" w:cs="Times New Roman"/>
          <w:bCs/>
          <w:lang w:val="en-US"/>
        </w:rPr>
        <w:t>URL</w:t>
      </w:r>
      <w:r w:rsidRPr="00AA64F6">
        <w:rPr>
          <w:rFonts w:ascii="Times New Roman" w:hAnsi="Times New Roman" w:cs="Times New Roman"/>
          <w:bCs/>
        </w:rPr>
        <w:t xml:space="preserve">: </w:t>
      </w:r>
      <w:hyperlink r:id="rId11" w:history="1">
        <w:r w:rsidRPr="00AA64F6">
          <w:rPr>
            <w:rStyle w:val="af3"/>
            <w:rFonts w:ascii="Times New Roman" w:hAnsi="Times New Roman" w:cs="Times New Roman"/>
            <w:bCs/>
            <w:lang w:val="en-US"/>
          </w:rPr>
          <w:t>http</w:t>
        </w:r>
        <w:r w:rsidRPr="00AA64F6">
          <w:rPr>
            <w:rStyle w:val="af3"/>
            <w:rFonts w:ascii="Times New Roman" w:hAnsi="Times New Roman" w:cs="Times New Roman"/>
            <w:bCs/>
          </w:rPr>
          <w:t>://</w:t>
        </w:r>
        <w:proofErr w:type="spellStart"/>
        <w:r w:rsidRPr="00AA64F6">
          <w:rPr>
            <w:rStyle w:val="af3"/>
            <w:rFonts w:ascii="Times New Roman" w:hAnsi="Times New Roman" w:cs="Times New Roman"/>
            <w:bCs/>
            <w:lang w:val="en-US"/>
          </w:rPr>
          <w:t>eur</w:t>
        </w:r>
        <w:proofErr w:type="spellEnd"/>
        <w:r w:rsidRPr="00AA64F6">
          <w:rPr>
            <w:rStyle w:val="af3"/>
            <w:rFonts w:ascii="Times New Roman" w:hAnsi="Times New Roman" w:cs="Times New Roman"/>
            <w:bCs/>
          </w:rPr>
          <w:t>-</w:t>
        </w:r>
        <w:proofErr w:type="spellStart"/>
        <w:r w:rsidRPr="00AA64F6">
          <w:rPr>
            <w:rStyle w:val="af3"/>
            <w:rFonts w:ascii="Times New Roman" w:hAnsi="Times New Roman" w:cs="Times New Roman"/>
            <w:bCs/>
            <w:lang w:val="en-US"/>
          </w:rPr>
          <w:t>lex</w:t>
        </w:r>
        <w:proofErr w:type="spellEnd"/>
        <w:r w:rsidRPr="00AA64F6">
          <w:rPr>
            <w:rStyle w:val="af3"/>
            <w:rFonts w:ascii="Times New Roman" w:hAnsi="Times New Roman" w:cs="Times New Roman"/>
            <w:bCs/>
          </w:rPr>
          <w:t>.</w:t>
        </w:r>
        <w:proofErr w:type="spellStart"/>
        <w:r w:rsidRPr="00AA64F6">
          <w:rPr>
            <w:rStyle w:val="af3"/>
            <w:rFonts w:ascii="Times New Roman" w:hAnsi="Times New Roman" w:cs="Times New Roman"/>
            <w:bCs/>
            <w:lang w:val="en-US"/>
          </w:rPr>
          <w:t>europa</w:t>
        </w:r>
        <w:proofErr w:type="spellEnd"/>
        <w:r w:rsidRPr="00AA64F6">
          <w:rPr>
            <w:rStyle w:val="af3"/>
            <w:rFonts w:ascii="Times New Roman" w:hAnsi="Times New Roman" w:cs="Times New Roman"/>
            <w:bCs/>
          </w:rPr>
          <w:t>.</w:t>
        </w:r>
        <w:proofErr w:type="spellStart"/>
        <w:r w:rsidRPr="00AA64F6">
          <w:rPr>
            <w:rStyle w:val="af3"/>
            <w:rFonts w:ascii="Times New Roman" w:hAnsi="Times New Roman" w:cs="Times New Roman"/>
            <w:bCs/>
            <w:lang w:val="en-US"/>
          </w:rPr>
          <w:t>eu</w:t>
        </w:r>
        <w:proofErr w:type="spellEnd"/>
        <w:r w:rsidRPr="00AA64F6">
          <w:rPr>
            <w:rStyle w:val="af3"/>
            <w:rFonts w:ascii="Times New Roman" w:hAnsi="Times New Roman" w:cs="Times New Roman"/>
            <w:bCs/>
          </w:rPr>
          <w:t>/</w:t>
        </w:r>
        <w:r w:rsidRPr="00AA64F6">
          <w:rPr>
            <w:rStyle w:val="af3"/>
            <w:rFonts w:ascii="Times New Roman" w:hAnsi="Times New Roman" w:cs="Times New Roman"/>
            <w:bCs/>
            <w:lang w:val="en-US"/>
          </w:rPr>
          <w:t>legal</w:t>
        </w:r>
        <w:r w:rsidRPr="00AA64F6">
          <w:rPr>
            <w:rStyle w:val="af3"/>
            <w:rFonts w:ascii="Times New Roman" w:hAnsi="Times New Roman" w:cs="Times New Roman"/>
            <w:bCs/>
          </w:rPr>
          <w:t>-</w:t>
        </w:r>
        <w:r w:rsidRPr="00AA64F6">
          <w:rPr>
            <w:rStyle w:val="af3"/>
            <w:rFonts w:ascii="Times New Roman" w:hAnsi="Times New Roman" w:cs="Times New Roman"/>
            <w:bCs/>
            <w:lang w:val="en-US"/>
          </w:rPr>
          <w:t>content</w:t>
        </w:r>
        <w:r w:rsidRPr="00AA64F6">
          <w:rPr>
            <w:rStyle w:val="af3"/>
            <w:rFonts w:ascii="Times New Roman" w:hAnsi="Times New Roman" w:cs="Times New Roman"/>
            <w:bCs/>
          </w:rPr>
          <w:t>/</w:t>
        </w:r>
        <w:r w:rsidRPr="00AA64F6">
          <w:rPr>
            <w:rStyle w:val="af3"/>
            <w:rFonts w:ascii="Times New Roman" w:hAnsi="Times New Roman" w:cs="Times New Roman"/>
            <w:bCs/>
            <w:lang w:val="en-US"/>
          </w:rPr>
          <w:t>EN</w:t>
        </w:r>
        <w:r w:rsidRPr="00AA64F6">
          <w:rPr>
            <w:rStyle w:val="af3"/>
            <w:rFonts w:ascii="Times New Roman" w:hAnsi="Times New Roman" w:cs="Times New Roman"/>
            <w:bCs/>
          </w:rPr>
          <w:t>/</w:t>
        </w:r>
        <w:r w:rsidRPr="00AA64F6">
          <w:rPr>
            <w:rStyle w:val="af3"/>
            <w:rFonts w:ascii="Times New Roman" w:hAnsi="Times New Roman" w:cs="Times New Roman"/>
            <w:bCs/>
            <w:lang w:val="en-US"/>
          </w:rPr>
          <w:t>TXT</w:t>
        </w:r>
        <w:r w:rsidRPr="00AA64F6">
          <w:rPr>
            <w:rStyle w:val="af3"/>
            <w:rFonts w:ascii="Times New Roman" w:hAnsi="Times New Roman" w:cs="Times New Roman"/>
            <w:bCs/>
          </w:rPr>
          <w:t>/?</w:t>
        </w:r>
        <w:proofErr w:type="spellStart"/>
        <w:r w:rsidRPr="00AA64F6">
          <w:rPr>
            <w:rStyle w:val="af3"/>
            <w:rFonts w:ascii="Times New Roman" w:hAnsi="Times New Roman" w:cs="Times New Roman"/>
            <w:bCs/>
            <w:lang w:val="en-US"/>
          </w:rPr>
          <w:t>uri</w:t>
        </w:r>
        <w:proofErr w:type="spellEnd"/>
        <w:r w:rsidRPr="00AA64F6">
          <w:rPr>
            <w:rStyle w:val="af3"/>
            <w:rFonts w:ascii="Times New Roman" w:hAnsi="Times New Roman" w:cs="Times New Roman"/>
            <w:bCs/>
          </w:rPr>
          <w:t>=</w:t>
        </w:r>
        <w:r w:rsidRPr="00AA64F6">
          <w:rPr>
            <w:rStyle w:val="af3"/>
            <w:rFonts w:ascii="Times New Roman" w:hAnsi="Times New Roman" w:cs="Times New Roman"/>
            <w:bCs/>
            <w:lang w:val="en-US"/>
          </w:rPr>
          <w:t>CELEX</w:t>
        </w:r>
        <w:r w:rsidRPr="00AA64F6">
          <w:rPr>
            <w:rStyle w:val="af3"/>
            <w:rFonts w:ascii="Times New Roman" w:hAnsi="Times New Roman" w:cs="Times New Roman"/>
            <w:bCs/>
          </w:rPr>
          <w:t>%3</w:t>
        </w:r>
        <w:r w:rsidRPr="00AA64F6">
          <w:rPr>
            <w:rStyle w:val="af3"/>
            <w:rFonts w:ascii="Times New Roman" w:hAnsi="Times New Roman" w:cs="Times New Roman"/>
            <w:bCs/>
            <w:lang w:val="en-US"/>
          </w:rPr>
          <w:t>A</w:t>
        </w:r>
        <w:r w:rsidRPr="00AA64F6">
          <w:rPr>
            <w:rStyle w:val="af3"/>
            <w:rFonts w:ascii="Times New Roman" w:hAnsi="Times New Roman" w:cs="Times New Roman"/>
            <w:bCs/>
          </w:rPr>
          <w:t>32004</w:t>
        </w:r>
        <w:r w:rsidRPr="00AA64F6">
          <w:rPr>
            <w:rStyle w:val="af3"/>
            <w:rFonts w:ascii="Times New Roman" w:hAnsi="Times New Roman" w:cs="Times New Roman"/>
            <w:bCs/>
            <w:lang w:val="en-US"/>
          </w:rPr>
          <w:t>R</w:t>
        </w:r>
        <w:r w:rsidRPr="00AA64F6">
          <w:rPr>
            <w:rStyle w:val="af3"/>
            <w:rFonts w:ascii="Times New Roman" w:hAnsi="Times New Roman" w:cs="Times New Roman"/>
            <w:bCs/>
          </w:rPr>
          <w:t>0460</w:t>
        </w:r>
      </w:hyperlink>
      <w:r w:rsidRPr="00AA64F6">
        <w:rPr>
          <w:rFonts w:ascii="Times New Roman" w:hAnsi="Times New Roman" w:cs="Times New Roman"/>
          <w:bCs/>
        </w:rPr>
        <w:t xml:space="preserve"> </w:t>
      </w:r>
      <w:r w:rsidRPr="00AA64F6">
        <w:rPr>
          <w:rFonts w:ascii="Times New Roman" w:hAnsi="Times New Roman" w:cs="Times New Roman"/>
        </w:rPr>
        <w:t>(Дата обращения 10.04.2016)</w:t>
      </w:r>
    </w:p>
  </w:footnote>
  <w:footnote w:id="12">
    <w:p w:rsidR="00E76AA4" w:rsidRPr="00076070" w:rsidRDefault="00E76AA4" w:rsidP="006E4282">
      <w:pPr>
        <w:pStyle w:val="a5"/>
        <w:spacing w:line="360" w:lineRule="auto"/>
        <w:rPr>
          <w:rFonts w:ascii="Times New Roman" w:hAnsi="Times New Roman" w:cs="Times New Roman"/>
          <w:bCs/>
        </w:rPr>
      </w:pPr>
      <w:r>
        <w:rPr>
          <w:rStyle w:val="a4"/>
        </w:rPr>
        <w:footnoteRef/>
      </w:r>
      <w:r w:rsidRPr="006E4282">
        <w:rPr>
          <w:lang w:val="en-US"/>
        </w:rPr>
        <w:t xml:space="preserve"> </w:t>
      </w:r>
      <w:r w:rsidRPr="00AA64F6">
        <w:rPr>
          <w:rFonts w:ascii="Times New Roman" w:hAnsi="Times New Roman" w:cs="Times New Roman"/>
          <w:bCs/>
          <w:lang w:val="en-US"/>
        </w:rPr>
        <w:t xml:space="preserve">Regulation (EC) No 1007/2008 the European </w:t>
      </w:r>
      <w:proofErr w:type="spellStart"/>
      <w:r w:rsidRPr="00AA64F6">
        <w:rPr>
          <w:rFonts w:ascii="Times New Roman" w:hAnsi="Times New Roman" w:cs="Times New Roman"/>
          <w:bCs/>
          <w:lang w:val="en-US"/>
        </w:rPr>
        <w:t>Parlament</w:t>
      </w:r>
      <w:proofErr w:type="spellEnd"/>
      <w:r w:rsidRPr="00AA64F6">
        <w:rPr>
          <w:rFonts w:ascii="Times New Roman" w:hAnsi="Times New Roman" w:cs="Times New Roman"/>
          <w:bCs/>
          <w:lang w:val="en-US"/>
        </w:rPr>
        <w:t xml:space="preserve"> </w:t>
      </w:r>
      <w:proofErr w:type="spellStart"/>
      <w:r w:rsidRPr="00AA64F6">
        <w:rPr>
          <w:rFonts w:ascii="Times New Roman" w:hAnsi="Times New Roman" w:cs="Times New Roman"/>
          <w:bCs/>
          <w:lang w:val="en-US"/>
        </w:rPr>
        <w:t>nd</w:t>
      </w:r>
      <w:proofErr w:type="spellEnd"/>
      <w:r w:rsidRPr="00AA64F6">
        <w:rPr>
          <w:rFonts w:ascii="Times New Roman" w:hAnsi="Times New Roman" w:cs="Times New Roman"/>
          <w:bCs/>
          <w:lang w:val="en-US"/>
        </w:rPr>
        <w:t xml:space="preserve"> of the council of Establishing the European Network and Information Security Agency as regards its duration: amending Regulation (EC) No 460/2004 [Electronic resource] / Official Journal of the European Union. </w:t>
      </w:r>
      <w:r w:rsidRPr="00AA64F6">
        <w:rPr>
          <w:rFonts w:ascii="Times New Roman" w:hAnsi="Times New Roman" w:cs="Times New Roman"/>
          <w:bCs/>
        </w:rPr>
        <w:t xml:space="preserve">2008. </w:t>
      </w:r>
      <w:r w:rsidRPr="00AA64F6">
        <w:rPr>
          <w:rFonts w:ascii="Times New Roman" w:hAnsi="Times New Roman" w:cs="Times New Roman"/>
          <w:bCs/>
          <w:lang w:val="en-US"/>
        </w:rPr>
        <w:t>URL</w:t>
      </w:r>
      <w:r w:rsidRPr="00AA64F6">
        <w:rPr>
          <w:rFonts w:ascii="Times New Roman" w:hAnsi="Times New Roman" w:cs="Times New Roman"/>
          <w:bCs/>
        </w:rPr>
        <w:t xml:space="preserve">: </w:t>
      </w:r>
      <w:hyperlink r:id="rId12" w:history="1">
        <w:r w:rsidRPr="00AA64F6">
          <w:rPr>
            <w:rStyle w:val="af3"/>
            <w:rFonts w:ascii="Times New Roman" w:hAnsi="Times New Roman" w:cs="Times New Roman"/>
            <w:bCs/>
            <w:lang w:val="en-US"/>
          </w:rPr>
          <w:t>http</w:t>
        </w:r>
        <w:r w:rsidRPr="00AA64F6">
          <w:rPr>
            <w:rStyle w:val="af3"/>
            <w:rFonts w:ascii="Times New Roman" w:hAnsi="Times New Roman" w:cs="Times New Roman"/>
            <w:bCs/>
          </w:rPr>
          <w:t>://</w:t>
        </w:r>
        <w:proofErr w:type="spellStart"/>
        <w:r w:rsidRPr="00AA64F6">
          <w:rPr>
            <w:rStyle w:val="af3"/>
            <w:rFonts w:ascii="Times New Roman" w:hAnsi="Times New Roman" w:cs="Times New Roman"/>
            <w:bCs/>
            <w:lang w:val="en-US"/>
          </w:rPr>
          <w:t>eur</w:t>
        </w:r>
        <w:proofErr w:type="spellEnd"/>
        <w:r w:rsidRPr="00AA64F6">
          <w:rPr>
            <w:rStyle w:val="af3"/>
            <w:rFonts w:ascii="Times New Roman" w:hAnsi="Times New Roman" w:cs="Times New Roman"/>
            <w:bCs/>
          </w:rPr>
          <w:t>-</w:t>
        </w:r>
        <w:proofErr w:type="spellStart"/>
        <w:r w:rsidRPr="00AA64F6">
          <w:rPr>
            <w:rStyle w:val="af3"/>
            <w:rFonts w:ascii="Times New Roman" w:hAnsi="Times New Roman" w:cs="Times New Roman"/>
            <w:bCs/>
            <w:lang w:val="en-US"/>
          </w:rPr>
          <w:t>lex</w:t>
        </w:r>
        <w:proofErr w:type="spellEnd"/>
        <w:r w:rsidRPr="00AA64F6">
          <w:rPr>
            <w:rStyle w:val="af3"/>
            <w:rFonts w:ascii="Times New Roman" w:hAnsi="Times New Roman" w:cs="Times New Roman"/>
            <w:bCs/>
          </w:rPr>
          <w:t>.</w:t>
        </w:r>
        <w:proofErr w:type="spellStart"/>
        <w:r w:rsidRPr="00AA64F6">
          <w:rPr>
            <w:rStyle w:val="af3"/>
            <w:rFonts w:ascii="Times New Roman" w:hAnsi="Times New Roman" w:cs="Times New Roman"/>
            <w:bCs/>
            <w:lang w:val="en-US"/>
          </w:rPr>
          <w:t>europa</w:t>
        </w:r>
        <w:proofErr w:type="spellEnd"/>
        <w:r w:rsidRPr="00AA64F6">
          <w:rPr>
            <w:rStyle w:val="af3"/>
            <w:rFonts w:ascii="Times New Roman" w:hAnsi="Times New Roman" w:cs="Times New Roman"/>
            <w:bCs/>
          </w:rPr>
          <w:t>.</w:t>
        </w:r>
        <w:proofErr w:type="spellStart"/>
        <w:r w:rsidRPr="00AA64F6">
          <w:rPr>
            <w:rStyle w:val="af3"/>
            <w:rFonts w:ascii="Times New Roman" w:hAnsi="Times New Roman" w:cs="Times New Roman"/>
            <w:bCs/>
            <w:lang w:val="en-US"/>
          </w:rPr>
          <w:t>eu</w:t>
        </w:r>
        <w:proofErr w:type="spellEnd"/>
        <w:r w:rsidRPr="00AA64F6">
          <w:rPr>
            <w:rStyle w:val="af3"/>
            <w:rFonts w:ascii="Times New Roman" w:hAnsi="Times New Roman" w:cs="Times New Roman"/>
            <w:bCs/>
          </w:rPr>
          <w:t>/</w:t>
        </w:r>
        <w:r w:rsidRPr="00AA64F6">
          <w:rPr>
            <w:rStyle w:val="af3"/>
            <w:rFonts w:ascii="Times New Roman" w:hAnsi="Times New Roman" w:cs="Times New Roman"/>
            <w:bCs/>
            <w:lang w:val="en-US"/>
          </w:rPr>
          <w:t>legal</w:t>
        </w:r>
        <w:r w:rsidRPr="00AA64F6">
          <w:rPr>
            <w:rStyle w:val="af3"/>
            <w:rFonts w:ascii="Times New Roman" w:hAnsi="Times New Roman" w:cs="Times New Roman"/>
            <w:bCs/>
          </w:rPr>
          <w:t>-</w:t>
        </w:r>
        <w:r w:rsidRPr="00AA64F6">
          <w:rPr>
            <w:rStyle w:val="af3"/>
            <w:rFonts w:ascii="Times New Roman" w:hAnsi="Times New Roman" w:cs="Times New Roman"/>
            <w:bCs/>
            <w:lang w:val="en-US"/>
          </w:rPr>
          <w:t>content</w:t>
        </w:r>
        <w:r w:rsidRPr="00AA64F6">
          <w:rPr>
            <w:rStyle w:val="af3"/>
            <w:rFonts w:ascii="Times New Roman" w:hAnsi="Times New Roman" w:cs="Times New Roman"/>
            <w:bCs/>
          </w:rPr>
          <w:t>/</w:t>
        </w:r>
        <w:r w:rsidRPr="00AA64F6">
          <w:rPr>
            <w:rStyle w:val="af3"/>
            <w:rFonts w:ascii="Times New Roman" w:hAnsi="Times New Roman" w:cs="Times New Roman"/>
            <w:bCs/>
            <w:lang w:val="en-US"/>
          </w:rPr>
          <w:t>EN</w:t>
        </w:r>
        <w:r w:rsidRPr="00AA64F6">
          <w:rPr>
            <w:rStyle w:val="af3"/>
            <w:rFonts w:ascii="Times New Roman" w:hAnsi="Times New Roman" w:cs="Times New Roman"/>
            <w:bCs/>
          </w:rPr>
          <w:t>/</w:t>
        </w:r>
        <w:r w:rsidRPr="00AA64F6">
          <w:rPr>
            <w:rStyle w:val="af3"/>
            <w:rFonts w:ascii="Times New Roman" w:hAnsi="Times New Roman" w:cs="Times New Roman"/>
            <w:bCs/>
            <w:lang w:val="en-US"/>
          </w:rPr>
          <w:t>TXT</w:t>
        </w:r>
        <w:r w:rsidRPr="00AA64F6">
          <w:rPr>
            <w:rStyle w:val="af3"/>
            <w:rFonts w:ascii="Times New Roman" w:hAnsi="Times New Roman" w:cs="Times New Roman"/>
            <w:bCs/>
          </w:rPr>
          <w:t>/?</w:t>
        </w:r>
        <w:proofErr w:type="spellStart"/>
        <w:r w:rsidRPr="00AA64F6">
          <w:rPr>
            <w:rStyle w:val="af3"/>
            <w:rFonts w:ascii="Times New Roman" w:hAnsi="Times New Roman" w:cs="Times New Roman"/>
            <w:bCs/>
            <w:lang w:val="en-US"/>
          </w:rPr>
          <w:t>uri</w:t>
        </w:r>
        <w:proofErr w:type="spellEnd"/>
        <w:r w:rsidRPr="00AA64F6">
          <w:rPr>
            <w:rStyle w:val="af3"/>
            <w:rFonts w:ascii="Times New Roman" w:hAnsi="Times New Roman" w:cs="Times New Roman"/>
            <w:bCs/>
          </w:rPr>
          <w:t>=</w:t>
        </w:r>
        <w:proofErr w:type="spellStart"/>
        <w:r w:rsidRPr="00AA64F6">
          <w:rPr>
            <w:rStyle w:val="af3"/>
            <w:rFonts w:ascii="Times New Roman" w:hAnsi="Times New Roman" w:cs="Times New Roman"/>
            <w:bCs/>
            <w:lang w:val="en-US"/>
          </w:rPr>
          <w:t>uriserv</w:t>
        </w:r>
        <w:proofErr w:type="spellEnd"/>
        <w:r w:rsidRPr="00AA64F6">
          <w:rPr>
            <w:rStyle w:val="af3"/>
            <w:rFonts w:ascii="Times New Roman" w:hAnsi="Times New Roman" w:cs="Times New Roman"/>
            <w:bCs/>
          </w:rPr>
          <w:t>:</w:t>
        </w:r>
        <w:r w:rsidRPr="00AA64F6">
          <w:rPr>
            <w:rStyle w:val="af3"/>
            <w:rFonts w:ascii="Times New Roman" w:hAnsi="Times New Roman" w:cs="Times New Roman"/>
            <w:bCs/>
            <w:lang w:val="en-US"/>
          </w:rPr>
          <w:t>OJ</w:t>
        </w:r>
        <w:r w:rsidRPr="00AA64F6">
          <w:rPr>
            <w:rStyle w:val="af3"/>
            <w:rFonts w:ascii="Times New Roman" w:hAnsi="Times New Roman" w:cs="Times New Roman"/>
            <w:bCs/>
          </w:rPr>
          <w:t>.</w:t>
        </w:r>
        <w:r w:rsidRPr="00AA64F6">
          <w:rPr>
            <w:rStyle w:val="af3"/>
            <w:rFonts w:ascii="Times New Roman" w:hAnsi="Times New Roman" w:cs="Times New Roman"/>
            <w:bCs/>
            <w:lang w:val="en-US"/>
          </w:rPr>
          <w:t>L</w:t>
        </w:r>
        <w:r w:rsidRPr="00AA64F6">
          <w:rPr>
            <w:rStyle w:val="af3"/>
            <w:rFonts w:ascii="Times New Roman" w:hAnsi="Times New Roman" w:cs="Times New Roman"/>
            <w:bCs/>
          </w:rPr>
          <w:t>_.2008.293.01.0001.01.</w:t>
        </w:r>
        <w:r w:rsidRPr="00AA64F6">
          <w:rPr>
            <w:rStyle w:val="af3"/>
            <w:rFonts w:ascii="Times New Roman" w:hAnsi="Times New Roman" w:cs="Times New Roman"/>
            <w:bCs/>
            <w:lang w:val="en-US"/>
          </w:rPr>
          <w:t>ENG</w:t>
        </w:r>
      </w:hyperlink>
      <w:r w:rsidRPr="00AA64F6">
        <w:rPr>
          <w:rFonts w:ascii="Times New Roman" w:hAnsi="Times New Roman" w:cs="Times New Roman"/>
          <w:bCs/>
        </w:rPr>
        <w:t xml:space="preserve"> </w:t>
      </w:r>
      <w:r w:rsidRPr="00AA64F6">
        <w:rPr>
          <w:rFonts w:ascii="Times New Roman" w:hAnsi="Times New Roman" w:cs="Times New Roman"/>
        </w:rPr>
        <w:t>(Дата обращения 10.04.2016)</w:t>
      </w:r>
    </w:p>
  </w:footnote>
  <w:footnote w:id="13">
    <w:p w:rsidR="00E76AA4" w:rsidRPr="0086680A" w:rsidRDefault="00E76AA4" w:rsidP="0086680A">
      <w:pPr>
        <w:pStyle w:val="a5"/>
        <w:spacing w:line="360" w:lineRule="auto"/>
        <w:rPr>
          <w:rFonts w:ascii="Times New Roman" w:hAnsi="Times New Roman" w:cs="Times New Roman"/>
          <w:bCs/>
        </w:rPr>
      </w:pPr>
      <w:r>
        <w:rPr>
          <w:rStyle w:val="a4"/>
        </w:rPr>
        <w:footnoteRef/>
      </w:r>
      <w:r w:rsidRPr="0086680A">
        <w:rPr>
          <w:lang w:val="en-US"/>
        </w:rPr>
        <w:t xml:space="preserve"> </w:t>
      </w:r>
      <w:r w:rsidRPr="0086680A">
        <w:rPr>
          <w:rFonts w:ascii="Times New Roman" w:hAnsi="Times New Roman" w:cs="Times New Roman"/>
          <w:bCs/>
          <w:lang w:val="en-US"/>
        </w:rPr>
        <w:t xml:space="preserve">New EU </w:t>
      </w:r>
      <w:proofErr w:type="spellStart"/>
      <w:r w:rsidRPr="0086680A">
        <w:rPr>
          <w:rFonts w:ascii="Times New Roman" w:hAnsi="Times New Roman" w:cs="Times New Roman"/>
          <w:bCs/>
          <w:lang w:val="en-US"/>
        </w:rPr>
        <w:t>Cybersecurity</w:t>
      </w:r>
      <w:proofErr w:type="spellEnd"/>
      <w:r w:rsidRPr="0086680A">
        <w:rPr>
          <w:rFonts w:ascii="Times New Roman" w:hAnsi="Times New Roman" w:cs="Times New Roman"/>
          <w:bCs/>
          <w:lang w:val="en-US"/>
        </w:rPr>
        <w:t xml:space="preserve"> strategy &amp; Directive announced [Electronic resource] / ENISA. </w:t>
      </w:r>
      <w:r w:rsidRPr="00DA6D63">
        <w:rPr>
          <w:rFonts w:ascii="Times New Roman" w:hAnsi="Times New Roman" w:cs="Times New Roman"/>
          <w:bCs/>
          <w:lang w:val="en-US"/>
        </w:rPr>
        <w:t xml:space="preserve">2013. </w:t>
      </w:r>
      <w:r w:rsidRPr="0086680A">
        <w:rPr>
          <w:rFonts w:ascii="Times New Roman" w:hAnsi="Times New Roman" w:cs="Times New Roman"/>
          <w:bCs/>
          <w:lang w:val="en-US"/>
        </w:rPr>
        <w:t xml:space="preserve">URL: </w:t>
      </w:r>
      <w:hyperlink r:id="rId13" w:history="1">
        <w:r w:rsidRPr="0086680A">
          <w:rPr>
            <w:rStyle w:val="af3"/>
            <w:rFonts w:ascii="Times New Roman" w:hAnsi="Times New Roman" w:cs="Times New Roman"/>
            <w:bCs/>
            <w:lang w:val="en-US"/>
          </w:rPr>
          <w:t>https://www.enisa.europa.eu/media/news-items/new-eu-cybersecurity-strategy-directive-announced</w:t>
        </w:r>
      </w:hyperlink>
      <w:r w:rsidRPr="0086680A">
        <w:rPr>
          <w:rFonts w:ascii="Times New Roman" w:hAnsi="Times New Roman" w:cs="Times New Roman"/>
          <w:bCs/>
          <w:lang w:val="en-US"/>
        </w:rPr>
        <w:t xml:space="preserve"> </w:t>
      </w:r>
      <w:r w:rsidRPr="0086680A">
        <w:rPr>
          <w:rFonts w:ascii="Times New Roman" w:hAnsi="Times New Roman" w:cs="Times New Roman"/>
          <w:lang w:val="en-US"/>
        </w:rPr>
        <w:t>(</w:t>
      </w:r>
      <w:r w:rsidRPr="0086680A">
        <w:rPr>
          <w:rFonts w:ascii="Times New Roman" w:hAnsi="Times New Roman" w:cs="Times New Roman"/>
        </w:rPr>
        <w:t>Дата</w:t>
      </w:r>
      <w:r w:rsidRPr="0086680A">
        <w:rPr>
          <w:rFonts w:ascii="Times New Roman" w:hAnsi="Times New Roman" w:cs="Times New Roman"/>
          <w:lang w:val="en-US"/>
        </w:rPr>
        <w:t xml:space="preserve"> </w:t>
      </w:r>
      <w:r w:rsidRPr="0086680A">
        <w:rPr>
          <w:rFonts w:ascii="Times New Roman" w:hAnsi="Times New Roman" w:cs="Times New Roman"/>
        </w:rPr>
        <w:t>обращения</w:t>
      </w:r>
      <w:r w:rsidRPr="0086680A">
        <w:rPr>
          <w:rFonts w:ascii="Times New Roman" w:hAnsi="Times New Roman" w:cs="Times New Roman"/>
          <w:lang w:val="en-US"/>
        </w:rPr>
        <w:t xml:space="preserve"> 10.04.2016)</w:t>
      </w:r>
      <w:r>
        <w:rPr>
          <w:rFonts w:ascii="Times New Roman" w:hAnsi="Times New Roman" w:cs="Times New Roman"/>
          <w:bCs/>
          <w:lang w:val="en-US"/>
        </w:rPr>
        <w:t xml:space="preserve">; </w:t>
      </w:r>
      <w:r w:rsidRPr="0086680A">
        <w:rPr>
          <w:rFonts w:ascii="Times New Roman" w:hAnsi="Times New Roman" w:cs="Times New Roman"/>
          <w:bCs/>
          <w:lang w:val="en-US"/>
        </w:rPr>
        <w:t xml:space="preserve">New Regulation for EU </w:t>
      </w:r>
      <w:proofErr w:type="spellStart"/>
      <w:r w:rsidRPr="0086680A">
        <w:rPr>
          <w:rFonts w:ascii="Times New Roman" w:hAnsi="Times New Roman" w:cs="Times New Roman"/>
          <w:bCs/>
          <w:lang w:val="en-US"/>
        </w:rPr>
        <w:t>cybersecurity</w:t>
      </w:r>
      <w:proofErr w:type="spellEnd"/>
      <w:r w:rsidRPr="0086680A">
        <w:rPr>
          <w:rFonts w:ascii="Times New Roman" w:hAnsi="Times New Roman" w:cs="Times New Roman"/>
          <w:bCs/>
          <w:lang w:val="en-US"/>
        </w:rPr>
        <w:t xml:space="preserve"> agency ENISA, with new duties [Electronic resource] / ENISA. </w:t>
      </w:r>
      <w:r w:rsidRPr="0086680A">
        <w:rPr>
          <w:rFonts w:ascii="Times New Roman" w:hAnsi="Times New Roman" w:cs="Times New Roman"/>
          <w:bCs/>
        </w:rPr>
        <w:t xml:space="preserve">2013. </w:t>
      </w:r>
      <w:r w:rsidRPr="0086680A">
        <w:rPr>
          <w:rFonts w:ascii="Times New Roman" w:hAnsi="Times New Roman" w:cs="Times New Roman"/>
          <w:bCs/>
          <w:lang w:val="en-US"/>
        </w:rPr>
        <w:t>URL</w:t>
      </w:r>
      <w:r w:rsidRPr="0086680A">
        <w:rPr>
          <w:rFonts w:ascii="Times New Roman" w:hAnsi="Times New Roman" w:cs="Times New Roman"/>
          <w:bCs/>
        </w:rPr>
        <w:t xml:space="preserve">: </w:t>
      </w:r>
      <w:hyperlink r:id="rId14" w:history="1">
        <w:r w:rsidRPr="0086680A">
          <w:rPr>
            <w:rStyle w:val="af3"/>
            <w:rFonts w:ascii="Times New Roman" w:hAnsi="Times New Roman" w:cs="Times New Roman"/>
            <w:bCs/>
            <w:lang w:val="en-US"/>
          </w:rPr>
          <w:t>https</w:t>
        </w:r>
        <w:r w:rsidRPr="0086680A">
          <w:rPr>
            <w:rStyle w:val="af3"/>
            <w:rFonts w:ascii="Times New Roman" w:hAnsi="Times New Roman" w:cs="Times New Roman"/>
            <w:bCs/>
          </w:rPr>
          <w:t>://</w:t>
        </w:r>
        <w:r w:rsidRPr="0086680A">
          <w:rPr>
            <w:rStyle w:val="af3"/>
            <w:rFonts w:ascii="Times New Roman" w:hAnsi="Times New Roman" w:cs="Times New Roman"/>
            <w:bCs/>
            <w:lang w:val="en-US"/>
          </w:rPr>
          <w:t>www</w:t>
        </w:r>
        <w:r w:rsidRPr="0086680A">
          <w:rPr>
            <w:rStyle w:val="af3"/>
            <w:rFonts w:ascii="Times New Roman" w:hAnsi="Times New Roman" w:cs="Times New Roman"/>
            <w:bCs/>
          </w:rPr>
          <w:t>.</w:t>
        </w:r>
        <w:r w:rsidRPr="0086680A">
          <w:rPr>
            <w:rStyle w:val="af3"/>
            <w:rFonts w:ascii="Times New Roman" w:hAnsi="Times New Roman" w:cs="Times New Roman"/>
            <w:bCs/>
            <w:lang w:val="en-US"/>
          </w:rPr>
          <w:t>enisa</w:t>
        </w:r>
        <w:r w:rsidRPr="0086680A">
          <w:rPr>
            <w:rStyle w:val="af3"/>
            <w:rFonts w:ascii="Times New Roman" w:hAnsi="Times New Roman" w:cs="Times New Roman"/>
            <w:bCs/>
          </w:rPr>
          <w:t>.</w:t>
        </w:r>
        <w:r w:rsidRPr="0086680A">
          <w:rPr>
            <w:rStyle w:val="af3"/>
            <w:rFonts w:ascii="Times New Roman" w:hAnsi="Times New Roman" w:cs="Times New Roman"/>
            <w:bCs/>
            <w:lang w:val="en-US"/>
          </w:rPr>
          <w:t>europa</w:t>
        </w:r>
        <w:r w:rsidRPr="0086680A">
          <w:rPr>
            <w:rStyle w:val="af3"/>
            <w:rFonts w:ascii="Times New Roman" w:hAnsi="Times New Roman" w:cs="Times New Roman"/>
            <w:bCs/>
          </w:rPr>
          <w:t>.</w:t>
        </w:r>
        <w:r w:rsidRPr="0086680A">
          <w:rPr>
            <w:rStyle w:val="af3"/>
            <w:rFonts w:ascii="Times New Roman" w:hAnsi="Times New Roman" w:cs="Times New Roman"/>
            <w:bCs/>
            <w:lang w:val="en-US"/>
          </w:rPr>
          <w:t>eu</w:t>
        </w:r>
        <w:r w:rsidRPr="0086680A">
          <w:rPr>
            <w:rStyle w:val="af3"/>
            <w:rFonts w:ascii="Times New Roman" w:hAnsi="Times New Roman" w:cs="Times New Roman"/>
            <w:bCs/>
          </w:rPr>
          <w:t>/</w:t>
        </w:r>
        <w:r w:rsidRPr="0086680A">
          <w:rPr>
            <w:rStyle w:val="af3"/>
            <w:rFonts w:ascii="Times New Roman" w:hAnsi="Times New Roman" w:cs="Times New Roman"/>
            <w:bCs/>
            <w:lang w:val="en-US"/>
          </w:rPr>
          <w:t>media</w:t>
        </w:r>
        <w:r w:rsidRPr="0086680A">
          <w:rPr>
            <w:rStyle w:val="af3"/>
            <w:rFonts w:ascii="Times New Roman" w:hAnsi="Times New Roman" w:cs="Times New Roman"/>
            <w:bCs/>
          </w:rPr>
          <w:t>/</w:t>
        </w:r>
        <w:r w:rsidRPr="0086680A">
          <w:rPr>
            <w:rStyle w:val="af3"/>
            <w:rFonts w:ascii="Times New Roman" w:hAnsi="Times New Roman" w:cs="Times New Roman"/>
            <w:bCs/>
            <w:lang w:val="en-US"/>
          </w:rPr>
          <w:t>press</w:t>
        </w:r>
        <w:r w:rsidRPr="0086680A">
          <w:rPr>
            <w:rStyle w:val="af3"/>
            <w:rFonts w:ascii="Times New Roman" w:hAnsi="Times New Roman" w:cs="Times New Roman"/>
            <w:bCs/>
          </w:rPr>
          <w:t>-</w:t>
        </w:r>
        <w:r w:rsidRPr="0086680A">
          <w:rPr>
            <w:rStyle w:val="af3"/>
            <w:rFonts w:ascii="Times New Roman" w:hAnsi="Times New Roman" w:cs="Times New Roman"/>
            <w:bCs/>
            <w:lang w:val="en-US"/>
          </w:rPr>
          <w:t>releases</w:t>
        </w:r>
        <w:r w:rsidRPr="0086680A">
          <w:rPr>
            <w:rStyle w:val="af3"/>
            <w:rFonts w:ascii="Times New Roman" w:hAnsi="Times New Roman" w:cs="Times New Roman"/>
            <w:bCs/>
          </w:rPr>
          <w:t>/</w:t>
        </w:r>
        <w:r w:rsidRPr="0086680A">
          <w:rPr>
            <w:rStyle w:val="af3"/>
            <w:rFonts w:ascii="Times New Roman" w:hAnsi="Times New Roman" w:cs="Times New Roman"/>
            <w:bCs/>
            <w:lang w:val="en-US"/>
          </w:rPr>
          <w:t>new</w:t>
        </w:r>
        <w:r w:rsidRPr="0086680A">
          <w:rPr>
            <w:rStyle w:val="af3"/>
            <w:rFonts w:ascii="Times New Roman" w:hAnsi="Times New Roman" w:cs="Times New Roman"/>
            <w:bCs/>
          </w:rPr>
          <w:t>-</w:t>
        </w:r>
        <w:r w:rsidRPr="0086680A">
          <w:rPr>
            <w:rStyle w:val="af3"/>
            <w:rFonts w:ascii="Times New Roman" w:hAnsi="Times New Roman" w:cs="Times New Roman"/>
            <w:bCs/>
            <w:lang w:val="en-US"/>
          </w:rPr>
          <w:t>regulation</w:t>
        </w:r>
        <w:r w:rsidRPr="0086680A">
          <w:rPr>
            <w:rStyle w:val="af3"/>
            <w:rFonts w:ascii="Times New Roman" w:hAnsi="Times New Roman" w:cs="Times New Roman"/>
            <w:bCs/>
          </w:rPr>
          <w:t>-</w:t>
        </w:r>
        <w:r w:rsidRPr="0086680A">
          <w:rPr>
            <w:rStyle w:val="af3"/>
            <w:rFonts w:ascii="Times New Roman" w:hAnsi="Times New Roman" w:cs="Times New Roman"/>
            <w:bCs/>
            <w:lang w:val="en-US"/>
          </w:rPr>
          <w:t>for</w:t>
        </w:r>
        <w:r w:rsidRPr="0086680A">
          <w:rPr>
            <w:rStyle w:val="af3"/>
            <w:rFonts w:ascii="Times New Roman" w:hAnsi="Times New Roman" w:cs="Times New Roman"/>
            <w:bCs/>
          </w:rPr>
          <w:t>-</w:t>
        </w:r>
        <w:r w:rsidRPr="0086680A">
          <w:rPr>
            <w:rStyle w:val="af3"/>
            <w:rFonts w:ascii="Times New Roman" w:hAnsi="Times New Roman" w:cs="Times New Roman"/>
            <w:bCs/>
            <w:lang w:val="en-US"/>
          </w:rPr>
          <w:t>eu</w:t>
        </w:r>
        <w:r w:rsidRPr="0086680A">
          <w:rPr>
            <w:rStyle w:val="af3"/>
            <w:rFonts w:ascii="Times New Roman" w:hAnsi="Times New Roman" w:cs="Times New Roman"/>
            <w:bCs/>
          </w:rPr>
          <w:t>-</w:t>
        </w:r>
        <w:r w:rsidRPr="0086680A">
          <w:rPr>
            <w:rStyle w:val="af3"/>
            <w:rFonts w:ascii="Times New Roman" w:hAnsi="Times New Roman" w:cs="Times New Roman"/>
            <w:bCs/>
            <w:lang w:val="en-US"/>
          </w:rPr>
          <w:t>cybersecurity</w:t>
        </w:r>
        <w:r w:rsidRPr="0086680A">
          <w:rPr>
            <w:rStyle w:val="af3"/>
            <w:rFonts w:ascii="Times New Roman" w:hAnsi="Times New Roman" w:cs="Times New Roman"/>
            <w:bCs/>
          </w:rPr>
          <w:t>-</w:t>
        </w:r>
        <w:r w:rsidRPr="0086680A">
          <w:rPr>
            <w:rStyle w:val="af3"/>
            <w:rFonts w:ascii="Times New Roman" w:hAnsi="Times New Roman" w:cs="Times New Roman"/>
            <w:bCs/>
            <w:lang w:val="en-US"/>
          </w:rPr>
          <w:t>agency</w:t>
        </w:r>
        <w:r w:rsidRPr="0086680A">
          <w:rPr>
            <w:rStyle w:val="af3"/>
            <w:rFonts w:ascii="Times New Roman" w:hAnsi="Times New Roman" w:cs="Times New Roman"/>
            <w:bCs/>
          </w:rPr>
          <w:t>-</w:t>
        </w:r>
        <w:r w:rsidRPr="0086680A">
          <w:rPr>
            <w:rStyle w:val="af3"/>
            <w:rFonts w:ascii="Times New Roman" w:hAnsi="Times New Roman" w:cs="Times New Roman"/>
            <w:bCs/>
            <w:lang w:val="en-US"/>
          </w:rPr>
          <w:t>enisa</w:t>
        </w:r>
        <w:r w:rsidRPr="0086680A">
          <w:rPr>
            <w:rStyle w:val="af3"/>
            <w:rFonts w:ascii="Times New Roman" w:hAnsi="Times New Roman" w:cs="Times New Roman"/>
            <w:bCs/>
          </w:rPr>
          <w:t>-</w:t>
        </w:r>
        <w:r w:rsidRPr="0086680A">
          <w:rPr>
            <w:rStyle w:val="af3"/>
            <w:rFonts w:ascii="Times New Roman" w:hAnsi="Times New Roman" w:cs="Times New Roman"/>
            <w:bCs/>
            <w:lang w:val="en-US"/>
          </w:rPr>
          <w:t>with</w:t>
        </w:r>
        <w:r w:rsidRPr="0086680A">
          <w:rPr>
            <w:rStyle w:val="af3"/>
            <w:rFonts w:ascii="Times New Roman" w:hAnsi="Times New Roman" w:cs="Times New Roman"/>
            <w:bCs/>
          </w:rPr>
          <w:t>-</w:t>
        </w:r>
        <w:r w:rsidRPr="0086680A">
          <w:rPr>
            <w:rStyle w:val="af3"/>
            <w:rFonts w:ascii="Times New Roman" w:hAnsi="Times New Roman" w:cs="Times New Roman"/>
            <w:bCs/>
            <w:lang w:val="en-US"/>
          </w:rPr>
          <w:t>new</w:t>
        </w:r>
        <w:r w:rsidRPr="0086680A">
          <w:rPr>
            <w:rStyle w:val="af3"/>
            <w:rFonts w:ascii="Times New Roman" w:hAnsi="Times New Roman" w:cs="Times New Roman"/>
            <w:bCs/>
          </w:rPr>
          <w:t>-</w:t>
        </w:r>
        <w:r w:rsidRPr="0086680A">
          <w:rPr>
            <w:rStyle w:val="af3"/>
            <w:rFonts w:ascii="Times New Roman" w:hAnsi="Times New Roman" w:cs="Times New Roman"/>
            <w:bCs/>
            <w:lang w:val="en-US"/>
          </w:rPr>
          <w:t>duties</w:t>
        </w:r>
      </w:hyperlink>
      <w:r w:rsidRPr="0086680A">
        <w:rPr>
          <w:rFonts w:ascii="Times New Roman" w:hAnsi="Times New Roman" w:cs="Times New Roman"/>
          <w:bCs/>
        </w:rPr>
        <w:t xml:space="preserve"> </w:t>
      </w:r>
      <w:r w:rsidRPr="0086680A">
        <w:rPr>
          <w:rFonts w:ascii="Times New Roman" w:hAnsi="Times New Roman" w:cs="Times New Roman"/>
        </w:rPr>
        <w:t>(Дата обращения 10.04.2016)</w:t>
      </w:r>
    </w:p>
  </w:footnote>
  <w:footnote w:id="14">
    <w:p w:rsidR="00E76AA4" w:rsidRPr="008A58F9" w:rsidRDefault="00E76AA4" w:rsidP="008A58F9">
      <w:pPr>
        <w:pStyle w:val="a5"/>
        <w:spacing w:line="360" w:lineRule="auto"/>
      </w:pPr>
      <w:r>
        <w:rPr>
          <w:rStyle w:val="a4"/>
        </w:rPr>
        <w:footnoteRef/>
      </w:r>
      <w:r>
        <w:t xml:space="preserve"> </w:t>
      </w:r>
      <w:proofErr w:type="spellStart"/>
      <w:r w:rsidRPr="008A58F9">
        <w:rPr>
          <w:rFonts w:ascii="Times New Roman" w:hAnsi="Times New Roman" w:cs="Times New Roman"/>
        </w:rPr>
        <w:t>Панцерев</w:t>
      </w:r>
      <w:proofErr w:type="spellEnd"/>
      <w:r w:rsidRPr="008A58F9">
        <w:rPr>
          <w:rFonts w:ascii="Times New Roman" w:hAnsi="Times New Roman" w:cs="Times New Roman"/>
        </w:rPr>
        <w:t xml:space="preserve"> К. А. Современные модели информационного общества: типологическая характеристика // Вестник Санкт-Петербургского университета. Серия 6. Политология. Международные отношения. – 2011. №1.</w:t>
      </w:r>
    </w:p>
  </w:footnote>
  <w:footnote w:id="15">
    <w:p w:rsidR="00E76AA4" w:rsidRPr="008A58F9" w:rsidRDefault="00E76AA4" w:rsidP="0086680A">
      <w:pPr>
        <w:pStyle w:val="a5"/>
        <w:spacing w:line="360" w:lineRule="auto"/>
        <w:rPr>
          <w:rFonts w:ascii="Times New Roman" w:hAnsi="Times New Roman" w:cs="Times New Roman"/>
          <w:lang w:val="en-US"/>
        </w:rPr>
      </w:pPr>
      <w:r>
        <w:rPr>
          <w:rStyle w:val="a4"/>
        </w:rPr>
        <w:footnoteRef/>
      </w:r>
      <w:r>
        <w:t xml:space="preserve"> </w:t>
      </w:r>
      <w:r w:rsidRPr="0086680A">
        <w:rPr>
          <w:rFonts w:ascii="Times New Roman" w:hAnsi="Times New Roman" w:cs="Times New Roman"/>
        </w:rPr>
        <w:t xml:space="preserve">Владимирова Т. В. Об обеспечении информационной безопасности в условиях </w:t>
      </w:r>
      <w:proofErr w:type="spellStart"/>
      <w:r w:rsidRPr="0086680A">
        <w:rPr>
          <w:rFonts w:ascii="Times New Roman" w:hAnsi="Times New Roman" w:cs="Times New Roman"/>
        </w:rPr>
        <w:t>кибепространства</w:t>
      </w:r>
      <w:proofErr w:type="spellEnd"/>
      <w:r w:rsidRPr="0086680A">
        <w:rPr>
          <w:rFonts w:ascii="Times New Roman" w:hAnsi="Times New Roman" w:cs="Times New Roman"/>
        </w:rPr>
        <w:t xml:space="preserve"> // В</w:t>
      </w:r>
      <w:r>
        <w:rPr>
          <w:rFonts w:ascii="Times New Roman" w:hAnsi="Times New Roman" w:cs="Times New Roman"/>
        </w:rPr>
        <w:t>опросы безопасности. – 2014. №3</w:t>
      </w:r>
      <w:r w:rsidRPr="008A58F9">
        <w:rPr>
          <w:rFonts w:ascii="Times New Roman" w:hAnsi="Times New Roman" w:cs="Times New Roman"/>
        </w:rPr>
        <w:t xml:space="preserve">; </w:t>
      </w:r>
      <w:r w:rsidRPr="006E4282">
        <w:rPr>
          <w:rFonts w:ascii="Times New Roman" w:hAnsi="Times New Roman" w:cs="Times New Roman"/>
        </w:rPr>
        <w:t xml:space="preserve">Добродеев А.Ю., </w:t>
      </w:r>
      <w:proofErr w:type="spellStart"/>
      <w:r w:rsidRPr="006E4282">
        <w:rPr>
          <w:rFonts w:ascii="Times New Roman" w:hAnsi="Times New Roman" w:cs="Times New Roman"/>
        </w:rPr>
        <w:t>Бородакий</w:t>
      </w:r>
      <w:proofErr w:type="spellEnd"/>
      <w:r w:rsidRPr="006E4282">
        <w:rPr>
          <w:rFonts w:ascii="Times New Roman" w:hAnsi="Times New Roman" w:cs="Times New Roman"/>
        </w:rPr>
        <w:t xml:space="preserve"> Ю. В., </w:t>
      </w:r>
      <w:proofErr w:type="spellStart"/>
      <w:r w:rsidRPr="006E4282">
        <w:rPr>
          <w:rFonts w:ascii="Times New Roman" w:hAnsi="Times New Roman" w:cs="Times New Roman"/>
        </w:rPr>
        <w:t>Бутусов</w:t>
      </w:r>
      <w:proofErr w:type="spellEnd"/>
      <w:r w:rsidRPr="006E4282">
        <w:rPr>
          <w:rFonts w:ascii="Times New Roman" w:hAnsi="Times New Roman" w:cs="Times New Roman"/>
        </w:rPr>
        <w:t xml:space="preserve"> И.В. Кибербезопасность как основной фактор национальной и международной безопасности </w:t>
      </w:r>
      <w:r w:rsidRPr="006E4282">
        <w:rPr>
          <w:rFonts w:ascii="Times New Roman" w:hAnsi="Times New Roman" w:cs="Times New Roman"/>
          <w:lang w:val="en-US"/>
        </w:rPr>
        <w:t>XXI</w:t>
      </w:r>
      <w:r w:rsidRPr="006E4282">
        <w:rPr>
          <w:rFonts w:ascii="Times New Roman" w:hAnsi="Times New Roman" w:cs="Times New Roman"/>
        </w:rPr>
        <w:t xml:space="preserve"> века (Часть 1) // Вопросы кибербезопасности. – 2013.  №1.</w:t>
      </w:r>
    </w:p>
  </w:footnote>
  <w:footnote w:id="16">
    <w:p w:rsidR="00E76AA4" w:rsidRPr="00076070" w:rsidRDefault="00E76AA4" w:rsidP="0086680A">
      <w:pPr>
        <w:pStyle w:val="a5"/>
        <w:spacing w:line="360" w:lineRule="auto"/>
      </w:pPr>
      <w:r w:rsidRPr="0086680A">
        <w:rPr>
          <w:rStyle w:val="a4"/>
          <w:rFonts w:ascii="Times New Roman" w:hAnsi="Times New Roman" w:cs="Times New Roman"/>
        </w:rPr>
        <w:footnoteRef/>
      </w:r>
      <w:r w:rsidRPr="0086680A">
        <w:rPr>
          <w:rFonts w:ascii="Times New Roman" w:hAnsi="Times New Roman" w:cs="Times New Roman"/>
        </w:rPr>
        <w:t xml:space="preserve"> Уэбстер Ф. Теории информационного общества / М.</w:t>
      </w:r>
      <w:proofErr w:type="gramStart"/>
      <w:r w:rsidRPr="0086680A">
        <w:rPr>
          <w:rFonts w:ascii="Times New Roman" w:hAnsi="Times New Roman" w:cs="Times New Roman"/>
        </w:rPr>
        <w:t xml:space="preserve"> :</w:t>
      </w:r>
      <w:proofErr w:type="gramEnd"/>
      <w:r w:rsidRPr="0086680A">
        <w:rPr>
          <w:rFonts w:ascii="Times New Roman" w:hAnsi="Times New Roman" w:cs="Times New Roman"/>
        </w:rPr>
        <w:t xml:space="preserve"> Аспект Пресс, 2004.</w:t>
      </w:r>
      <w:r>
        <w:rPr>
          <w:rFonts w:ascii="Times New Roman" w:hAnsi="Times New Roman" w:cs="Times New Roman"/>
        </w:rPr>
        <w:t xml:space="preserve"> </w:t>
      </w:r>
    </w:p>
  </w:footnote>
  <w:footnote w:id="17">
    <w:p w:rsidR="00E76AA4" w:rsidRPr="006E4282" w:rsidRDefault="00E76AA4" w:rsidP="006E4282">
      <w:pPr>
        <w:pStyle w:val="a5"/>
        <w:spacing w:line="360" w:lineRule="auto"/>
        <w:rPr>
          <w:rFonts w:ascii="Times New Roman" w:hAnsi="Times New Roman" w:cs="Times New Roman"/>
        </w:rPr>
      </w:pPr>
      <w:r>
        <w:rPr>
          <w:rStyle w:val="a4"/>
        </w:rPr>
        <w:footnoteRef/>
      </w:r>
      <w:r>
        <w:t xml:space="preserve"> </w:t>
      </w:r>
      <w:r w:rsidRPr="006E4282">
        <w:rPr>
          <w:rFonts w:ascii="Times New Roman" w:hAnsi="Times New Roman" w:cs="Times New Roman"/>
        </w:rPr>
        <w:t xml:space="preserve">Информационное общество и международные отношения / К. А. </w:t>
      </w:r>
      <w:proofErr w:type="spellStart"/>
      <w:r w:rsidRPr="006E4282">
        <w:rPr>
          <w:rFonts w:ascii="Times New Roman" w:hAnsi="Times New Roman" w:cs="Times New Roman"/>
        </w:rPr>
        <w:t>Панцерев</w:t>
      </w:r>
      <w:proofErr w:type="spellEnd"/>
      <w:r w:rsidRPr="006E4282">
        <w:rPr>
          <w:rFonts w:ascii="Times New Roman" w:hAnsi="Times New Roman" w:cs="Times New Roman"/>
        </w:rPr>
        <w:t xml:space="preserve"> [и др.], под ред. К.А. </w:t>
      </w:r>
      <w:proofErr w:type="spellStart"/>
      <w:r w:rsidRPr="006E4282">
        <w:rPr>
          <w:rFonts w:ascii="Times New Roman" w:hAnsi="Times New Roman" w:cs="Times New Roman"/>
        </w:rPr>
        <w:t>Панцирева</w:t>
      </w:r>
      <w:proofErr w:type="spellEnd"/>
      <w:r w:rsidRPr="006E4282">
        <w:rPr>
          <w:rFonts w:ascii="Times New Roman" w:hAnsi="Times New Roman" w:cs="Times New Roman"/>
        </w:rPr>
        <w:t>. – СПб</w:t>
      </w:r>
      <w:proofErr w:type="gramStart"/>
      <w:r w:rsidRPr="006E4282">
        <w:rPr>
          <w:rFonts w:ascii="Times New Roman" w:hAnsi="Times New Roman" w:cs="Times New Roman"/>
        </w:rPr>
        <w:t xml:space="preserve">.: </w:t>
      </w:r>
      <w:proofErr w:type="gramEnd"/>
      <w:r w:rsidRPr="006E4282">
        <w:rPr>
          <w:rFonts w:ascii="Times New Roman" w:hAnsi="Times New Roman" w:cs="Times New Roman"/>
        </w:rPr>
        <w:t xml:space="preserve">изд-во </w:t>
      </w:r>
      <w:proofErr w:type="spellStart"/>
      <w:r w:rsidRPr="006E4282">
        <w:rPr>
          <w:rFonts w:ascii="Times New Roman" w:hAnsi="Times New Roman" w:cs="Times New Roman"/>
        </w:rPr>
        <w:t>СпбГУ</w:t>
      </w:r>
      <w:proofErr w:type="spellEnd"/>
      <w:r w:rsidRPr="006E4282">
        <w:rPr>
          <w:rFonts w:ascii="Times New Roman" w:hAnsi="Times New Roman" w:cs="Times New Roman"/>
        </w:rPr>
        <w:t xml:space="preserve">, 2014. </w:t>
      </w:r>
    </w:p>
  </w:footnote>
  <w:footnote w:id="18">
    <w:p w:rsidR="00E76AA4" w:rsidRPr="00A130FB" w:rsidRDefault="00E76AA4" w:rsidP="006E4282">
      <w:pPr>
        <w:pStyle w:val="a5"/>
        <w:spacing w:line="360" w:lineRule="auto"/>
      </w:pPr>
      <w:r w:rsidRPr="006E4282">
        <w:rPr>
          <w:rStyle w:val="a4"/>
          <w:rFonts w:ascii="Times New Roman" w:hAnsi="Times New Roman" w:cs="Times New Roman"/>
        </w:rPr>
        <w:footnoteRef/>
      </w:r>
      <w:r w:rsidRPr="006E4282">
        <w:rPr>
          <w:rFonts w:ascii="Times New Roman" w:hAnsi="Times New Roman" w:cs="Times New Roman"/>
        </w:rPr>
        <w:t xml:space="preserve"> Словарь-справочник терминов в области кибербезопасности / авт.-сост. Воронков И.М. и </w:t>
      </w:r>
      <w:proofErr w:type="spellStart"/>
      <w:proofErr w:type="gramStart"/>
      <w:r w:rsidRPr="006E4282">
        <w:rPr>
          <w:rFonts w:ascii="Times New Roman" w:hAnsi="Times New Roman" w:cs="Times New Roman"/>
        </w:rPr>
        <w:t>др</w:t>
      </w:r>
      <w:proofErr w:type="spellEnd"/>
      <w:proofErr w:type="gramEnd"/>
      <w:r w:rsidRPr="006E4282">
        <w:rPr>
          <w:rFonts w:ascii="Times New Roman" w:hAnsi="Times New Roman" w:cs="Times New Roman"/>
        </w:rPr>
        <w:t xml:space="preserve"> - М.: Сам полиграфист, 2014. – С. 229</w:t>
      </w:r>
    </w:p>
  </w:footnote>
  <w:footnote w:id="19">
    <w:p w:rsidR="00E76AA4" w:rsidRPr="005B4306" w:rsidRDefault="00E76AA4" w:rsidP="006E4282">
      <w:pPr>
        <w:spacing w:line="360" w:lineRule="auto"/>
        <w:rPr>
          <w:rFonts w:ascii="Times New Roman" w:hAnsi="Times New Roman" w:cs="Times New Roman"/>
          <w:sz w:val="20"/>
          <w:szCs w:val="20"/>
        </w:rPr>
      </w:pPr>
      <w:r w:rsidRPr="005B4306">
        <w:rPr>
          <w:rStyle w:val="a4"/>
          <w:rFonts w:ascii="Times New Roman" w:hAnsi="Times New Roman" w:cs="Times New Roman"/>
          <w:sz w:val="20"/>
          <w:szCs w:val="20"/>
        </w:rPr>
        <w:footnoteRef/>
      </w:r>
      <w:r w:rsidRPr="005B4306">
        <w:rPr>
          <w:rFonts w:ascii="Times New Roman" w:hAnsi="Times New Roman" w:cs="Times New Roman"/>
          <w:sz w:val="20"/>
          <w:szCs w:val="20"/>
        </w:rPr>
        <w:t>Уэбстер Ф. Теории и</w:t>
      </w:r>
      <w:r>
        <w:rPr>
          <w:rFonts w:ascii="Times New Roman" w:hAnsi="Times New Roman" w:cs="Times New Roman"/>
          <w:sz w:val="20"/>
          <w:szCs w:val="20"/>
        </w:rPr>
        <w:t xml:space="preserve">нформационного общества / </w:t>
      </w:r>
      <w:r w:rsidRPr="005B4306">
        <w:rPr>
          <w:rFonts w:ascii="Times New Roman" w:hAnsi="Times New Roman" w:cs="Times New Roman"/>
          <w:sz w:val="20"/>
          <w:szCs w:val="20"/>
        </w:rPr>
        <w:t>М.</w:t>
      </w:r>
      <w:proofErr w:type="gramStart"/>
      <w:r w:rsidRPr="005B4306">
        <w:rPr>
          <w:rFonts w:ascii="Times New Roman" w:hAnsi="Times New Roman" w:cs="Times New Roman"/>
          <w:sz w:val="20"/>
          <w:szCs w:val="20"/>
        </w:rPr>
        <w:t xml:space="preserve"> :</w:t>
      </w:r>
      <w:proofErr w:type="gramEnd"/>
      <w:r w:rsidRPr="005B4306">
        <w:rPr>
          <w:rFonts w:ascii="Times New Roman" w:hAnsi="Times New Roman" w:cs="Times New Roman"/>
          <w:sz w:val="20"/>
          <w:szCs w:val="20"/>
        </w:rPr>
        <w:t xml:space="preserve"> Аспект Пресс, 2004. – С. 279 </w:t>
      </w:r>
    </w:p>
  </w:footnote>
  <w:footnote w:id="20">
    <w:p w:rsidR="00E76AA4" w:rsidRPr="005B4306" w:rsidRDefault="00E76AA4" w:rsidP="006E4282">
      <w:pPr>
        <w:pStyle w:val="a5"/>
        <w:spacing w:line="360" w:lineRule="auto"/>
        <w:rPr>
          <w:rFonts w:ascii="Times New Roman" w:hAnsi="Times New Roman" w:cs="Times New Roman"/>
        </w:rPr>
      </w:pPr>
      <w:r w:rsidRPr="005B4306">
        <w:rPr>
          <w:rStyle w:val="a4"/>
          <w:rFonts w:ascii="Times New Roman" w:hAnsi="Times New Roman" w:cs="Times New Roman"/>
        </w:rPr>
        <w:footnoteRef/>
      </w:r>
      <w:r w:rsidRPr="005B4306">
        <w:rPr>
          <w:rFonts w:ascii="Times New Roman" w:hAnsi="Times New Roman" w:cs="Times New Roman"/>
        </w:rPr>
        <w:t xml:space="preserve"> Там же 280 </w:t>
      </w:r>
      <w:r w:rsidRPr="005B4306">
        <w:rPr>
          <w:rFonts w:ascii="Times New Roman" w:hAnsi="Times New Roman" w:cs="Times New Roman"/>
          <w:lang w:val="en-US"/>
        </w:rPr>
        <w:t>c</w:t>
      </w:r>
      <w:r w:rsidRPr="005B4306">
        <w:rPr>
          <w:rFonts w:ascii="Times New Roman" w:hAnsi="Times New Roman" w:cs="Times New Roman"/>
        </w:rPr>
        <w:t>.</w:t>
      </w:r>
    </w:p>
  </w:footnote>
  <w:footnote w:id="21">
    <w:p w:rsidR="00E76AA4" w:rsidRPr="00BA0DDB" w:rsidRDefault="00E76AA4" w:rsidP="001B7072">
      <w:pPr>
        <w:pStyle w:val="a5"/>
        <w:spacing w:line="360" w:lineRule="auto"/>
        <w:rPr>
          <w:rFonts w:ascii="Times New Roman" w:hAnsi="Times New Roman" w:cs="Times New Roman"/>
        </w:rPr>
      </w:pPr>
      <w:r w:rsidRPr="005B4306">
        <w:rPr>
          <w:rStyle w:val="a4"/>
          <w:rFonts w:ascii="Times New Roman" w:hAnsi="Times New Roman" w:cs="Times New Roman"/>
        </w:rPr>
        <w:footnoteRef/>
      </w:r>
      <w:r w:rsidRPr="00D26EFC">
        <w:rPr>
          <w:rFonts w:ascii="Times New Roman" w:hAnsi="Times New Roman" w:cs="Times New Roman"/>
        </w:rPr>
        <w:t xml:space="preserve"> </w:t>
      </w:r>
      <w:r w:rsidRPr="005B4306">
        <w:rPr>
          <w:rFonts w:ascii="Times New Roman" w:hAnsi="Times New Roman" w:cs="Times New Roman"/>
        </w:rPr>
        <w:t>Уэбстер Ф. Теории и</w:t>
      </w:r>
      <w:r>
        <w:rPr>
          <w:rFonts w:ascii="Times New Roman" w:hAnsi="Times New Roman" w:cs="Times New Roman"/>
        </w:rPr>
        <w:t xml:space="preserve">нформационного общества / </w:t>
      </w:r>
      <w:r w:rsidRPr="005B4306">
        <w:rPr>
          <w:rFonts w:ascii="Times New Roman" w:hAnsi="Times New Roman" w:cs="Times New Roman"/>
        </w:rPr>
        <w:t>М.</w:t>
      </w:r>
      <w:proofErr w:type="gramStart"/>
      <w:r w:rsidRPr="005B4306">
        <w:rPr>
          <w:rFonts w:ascii="Times New Roman" w:hAnsi="Times New Roman" w:cs="Times New Roman"/>
        </w:rPr>
        <w:t xml:space="preserve"> :</w:t>
      </w:r>
      <w:proofErr w:type="gramEnd"/>
      <w:r w:rsidRPr="005B4306">
        <w:rPr>
          <w:rFonts w:ascii="Times New Roman" w:hAnsi="Times New Roman" w:cs="Times New Roman"/>
        </w:rPr>
        <w:t xml:space="preserve"> Аспект Пресс, 2004.</w:t>
      </w:r>
      <w:r w:rsidRPr="00BA0DDB">
        <w:rPr>
          <w:rFonts w:ascii="Times New Roman" w:hAnsi="Times New Roman" w:cs="Times New Roman"/>
        </w:rPr>
        <w:t xml:space="preserve"> </w:t>
      </w:r>
      <w:r>
        <w:rPr>
          <w:rFonts w:ascii="Times New Roman" w:hAnsi="Times New Roman" w:cs="Times New Roman"/>
        </w:rPr>
        <w:t>–</w:t>
      </w:r>
      <w:r w:rsidRPr="00BA0DDB">
        <w:rPr>
          <w:rFonts w:ascii="Times New Roman" w:hAnsi="Times New Roman" w:cs="Times New Roman"/>
        </w:rPr>
        <w:t xml:space="preserve"> </w:t>
      </w:r>
      <w:r>
        <w:rPr>
          <w:rFonts w:ascii="Times New Roman" w:hAnsi="Times New Roman" w:cs="Times New Roman"/>
          <w:lang w:val="en-US"/>
        </w:rPr>
        <w:t>C</w:t>
      </w:r>
      <w:r w:rsidRPr="00BA0DDB">
        <w:rPr>
          <w:rFonts w:ascii="Times New Roman" w:hAnsi="Times New Roman" w:cs="Times New Roman"/>
        </w:rPr>
        <w:t>. 296</w:t>
      </w:r>
    </w:p>
  </w:footnote>
  <w:footnote w:id="22">
    <w:p w:rsidR="00E76AA4" w:rsidRPr="005B4306" w:rsidRDefault="00E76AA4" w:rsidP="001B7072">
      <w:pPr>
        <w:pStyle w:val="a5"/>
        <w:spacing w:line="360" w:lineRule="auto"/>
        <w:rPr>
          <w:rFonts w:ascii="Times New Roman" w:hAnsi="Times New Roman" w:cs="Times New Roman"/>
          <w:bCs/>
          <w:lang w:val="en-US"/>
        </w:rPr>
      </w:pPr>
      <w:r w:rsidRPr="005B4306">
        <w:rPr>
          <w:rStyle w:val="a4"/>
          <w:rFonts w:ascii="Times New Roman" w:hAnsi="Times New Roman" w:cs="Times New Roman"/>
        </w:rPr>
        <w:footnoteRef/>
      </w:r>
      <w:r w:rsidRPr="005B4306">
        <w:rPr>
          <w:rFonts w:ascii="Times New Roman" w:hAnsi="Times New Roman" w:cs="Times New Roman"/>
          <w:lang w:val="en-US"/>
        </w:rPr>
        <w:t xml:space="preserve"> </w:t>
      </w:r>
      <w:proofErr w:type="spellStart"/>
      <w:r w:rsidRPr="005B4306">
        <w:rPr>
          <w:rFonts w:ascii="Times New Roman" w:hAnsi="Times New Roman" w:cs="Times New Roman"/>
          <w:lang w:val="en-US"/>
        </w:rPr>
        <w:t>Bamford</w:t>
      </w:r>
      <w:proofErr w:type="spellEnd"/>
      <w:r w:rsidRPr="005B4306">
        <w:rPr>
          <w:rFonts w:ascii="Times New Roman" w:hAnsi="Times New Roman" w:cs="Times New Roman"/>
          <w:lang w:val="en-US"/>
        </w:rPr>
        <w:t xml:space="preserve"> J. Body of secrets: </w:t>
      </w:r>
      <w:r w:rsidRPr="005B4306">
        <w:rPr>
          <w:rFonts w:ascii="Times New Roman" w:hAnsi="Times New Roman" w:cs="Times New Roman"/>
          <w:bCs/>
          <w:lang w:val="en-US"/>
        </w:rPr>
        <w:t>Anatomy of the Ultra-Secret National Security Agency</w:t>
      </w:r>
    </w:p>
  </w:footnote>
  <w:footnote w:id="23">
    <w:p w:rsidR="00E76AA4" w:rsidRPr="001B7072" w:rsidRDefault="00E76AA4" w:rsidP="001B7072">
      <w:pPr>
        <w:spacing w:line="360" w:lineRule="auto"/>
        <w:rPr>
          <w:rFonts w:ascii="Times New Roman" w:hAnsi="Times New Roman" w:cs="Times New Roman"/>
          <w:sz w:val="20"/>
          <w:szCs w:val="20"/>
          <w:lang w:val="en-US"/>
        </w:rPr>
      </w:pPr>
      <w:r w:rsidRPr="001B7072">
        <w:rPr>
          <w:rStyle w:val="a4"/>
          <w:rFonts w:ascii="Times New Roman" w:hAnsi="Times New Roman" w:cs="Times New Roman"/>
          <w:sz w:val="20"/>
          <w:szCs w:val="20"/>
        </w:rPr>
        <w:footnoteRef/>
      </w:r>
      <w:r w:rsidRPr="001B7072">
        <w:rPr>
          <w:rFonts w:ascii="Times New Roman" w:hAnsi="Times New Roman" w:cs="Times New Roman"/>
          <w:sz w:val="20"/>
          <w:szCs w:val="20"/>
        </w:rPr>
        <w:t>Уэбстер Ф. Теории информационного общества [Текст] / - М.</w:t>
      </w:r>
      <w:proofErr w:type="gramStart"/>
      <w:r w:rsidRPr="001B7072">
        <w:rPr>
          <w:rFonts w:ascii="Times New Roman" w:hAnsi="Times New Roman" w:cs="Times New Roman"/>
          <w:sz w:val="20"/>
          <w:szCs w:val="20"/>
        </w:rPr>
        <w:t xml:space="preserve"> :</w:t>
      </w:r>
      <w:proofErr w:type="gramEnd"/>
      <w:r w:rsidRPr="001B7072">
        <w:rPr>
          <w:rFonts w:ascii="Times New Roman" w:hAnsi="Times New Roman" w:cs="Times New Roman"/>
          <w:sz w:val="20"/>
          <w:szCs w:val="20"/>
        </w:rPr>
        <w:t xml:space="preserve"> Аспект Пресс, 2004.  </w:t>
      </w:r>
      <w:r w:rsidRPr="001B7072">
        <w:rPr>
          <w:rFonts w:ascii="Times New Roman" w:hAnsi="Times New Roman" w:cs="Times New Roman"/>
          <w:sz w:val="20"/>
          <w:szCs w:val="20"/>
          <w:lang w:val="en-US"/>
        </w:rPr>
        <w:t xml:space="preserve">– </w:t>
      </w:r>
      <w:r w:rsidRPr="001B7072">
        <w:rPr>
          <w:rFonts w:ascii="Times New Roman" w:hAnsi="Times New Roman" w:cs="Times New Roman"/>
          <w:sz w:val="20"/>
          <w:szCs w:val="20"/>
        </w:rPr>
        <w:t>С</w:t>
      </w:r>
      <w:r w:rsidRPr="001B7072">
        <w:rPr>
          <w:rFonts w:ascii="Times New Roman" w:hAnsi="Times New Roman" w:cs="Times New Roman"/>
          <w:sz w:val="20"/>
          <w:szCs w:val="20"/>
          <w:lang w:val="en-US"/>
        </w:rPr>
        <w:t xml:space="preserve">. 294 </w:t>
      </w:r>
    </w:p>
  </w:footnote>
  <w:footnote w:id="24">
    <w:p w:rsidR="00E76AA4" w:rsidRPr="00DA6D63" w:rsidRDefault="00E76AA4" w:rsidP="001B7072">
      <w:pPr>
        <w:spacing w:line="360" w:lineRule="auto"/>
        <w:rPr>
          <w:rFonts w:ascii="Times New Roman" w:hAnsi="Times New Roman" w:cs="Times New Roman"/>
          <w:sz w:val="20"/>
          <w:szCs w:val="20"/>
        </w:rPr>
      </w:pPr>
      <w:r w:rsidRPr="001B7072">
        <w:rPr>
          <w:rStyle w:val="a4"/>
          <w:rFonts w:ascii="Times New Roman" w:hAnsi="Times New Roman" w:cs="Times New Roman"/>
          <w:sz w:val="20"/>
          <w:szCs w:val="20"/>
        </w:rPr>
        <w:footnoteRef/>
      </w:r>
      <w:r w:rsidRPr="001B7072">
        <w:rPr>
          <w:rFonts w:ascii="Times New Roman" w:hAnsi="Times New Roman" w:cs="Times New Roman"/>
          <w:sz w:val="20"/>
          <w:szCs w:val="20"/>
          <w:lang w:val="en-US"/>
        </w:rPr>
        <w:t>Cyber Security Report [Electronic resource</w:t>
      </w:r>
      <w:proofErr w:type="gramStart"/>
      <w:r w:rsidRPr="001B7072">
        <w:rPr>
          <w:rFonts w:ascii="Times New Roman" w:hAnsi="Times New Roman" w:cs="Times New Roman"/>
          <w:sz w:val="20"/>
          <w:szCs w:val="20"/>
          <w:lang w:val="en-US"/>
        </w:rPr>
        <w:t>] :</w:t>
      </w:r>
      <w:proofErr w:type="gramEnd"/>
      <w:r w:rsidRPr="001B7072">
        <w:rPr>
          <w:rFonts w:ascii="Times New Roman" w:hAnsi="Times New Roman" w:cs="Times New Roman"/>
          <w:sz w:val="20"/>
          <w:szCs w:val="20"/>
          <w:lang w:val="en-US"/>
        </w:rPr>
        <w:t xml:space="preserve"> EUROPEAN COMMISSION. </w:t>
      </w:r>
      <w:r w:rsidRPr="00DA6D63">
        <w:rPr>
          <w:rFonts w:ascii="Times New Roman" w:hAnsi="Times New Roman" w:cs="Times New Roman"/>
          <w:sz w:val="20"/>
          <w:szCs w:val="20"/>
        </w:rPr>
        <w:t xml:space="preserve">2015. </w:t>
      </w:r>
      <w:r w:rsidRPr="001B7072">
        <w:rPr>
          <w:rFonts w:ascii="Times New Roman" w:hAnsi="Times New Roman" w:cs="Times New Roman"/>
          <w:sz w:val="20"/>
          <w:szCs w:val="20"/>
          <w:lang w:val="en-US"/>
        </w:rPr>
        <w:t>URL</w:t>
      </w:r>
      <w:r w:rsidRPr="00DA6D63">
        <w:rPr>
          <w:rFonts w:ascii="Times New Roman" w:hAnsi="Times New Roman" w:cs="Times New Roman"/>
          <w:sz w:val="20"/>
          <w:szCs w:val="20"/>
        </w:rPr>
        <w:t xml:space="preserve">: </w:t>
      </w:r>
      <w:hyperlink r:id="rId15" w:history="1">
        <w:r w:rsidRPr="001B7072">
          <w:rPr>
            <w:rStyle w:val="af3"/>
            <w:rFonts w:ascii="Times New Roman" w:hAnsi="Times New Roman" w:cs="Times New Roman"/>
            <w:sz w:val="20"/>
            <w:szCs w:val="20"/>
            <w:lang w:val="en-US"/>
          </w:rPr>
          <w:t>http</w:t>
        </w:r>
        <w:r w:rsidRPr="00DA6D63">
          <w:rPr>
            <w:rStyle w:val="af3"/>
            <w:rFonts w:ascii="Times New Roman" w:hAnsi="Times New Roman" w:cs="Times New Roman"/>
            <w:sz w:val="20"/>
            <w:szCs w:val="20"/>
          </w:rPr>
          <w:t>://</w:t>
        </w:r>
        <w:proofErr w:type="spellStart"/>
        <w:r w:rsidRPr="001B7072">
          <w:rPr>
            <w:rStyle w:val="af3"/>
            <w:rFonts w:ascii="Times New Roman" w:hAnsi="Times New Roman" w:cs="Times New Roman"/>
            <w:sz w:val="20"/>
            <w:szCs w:val="20"/>
            <w:lang w:val="en-US"/>
          </w:rPr>
          <w:t>ec</w:t>
        </w:r>
        <w:proofErr w:type="spellEnd"/>
        <w:r w:rsidRPr="00DA6D63">
          <w:rPr>
            <w:rStyle w:val="af3"/>
            <w:rFonts w:ascii="Times New Roman" w:hAnsi="Times New Roman" w:cs="Times New Roman"/>
            <w:sz w:val="20"/>
            <w:szCs w:val="20"/>
          </w:rPr>
          <w:t>.</w:t>
        </w:r>
        <w:proofErr w:type="spellStart"/>
        <w:r w:rsidRPr="001B7072">
          <w:rPr>
            <w:rStyle w:val="af3"/>
            <w:rFonts w:ascii="Times New Roman" w:hAnsi="Times New Roman" w:cs="Times New Roman"/>
            <w:sz w:val="20"/>
            <w:szCs w:val="20"/>
            <w:lang w:val="en-US"/>
          </w:rPr>
          <w:t>europa</w:t>
        </w:r>
        <w:proofErr w:type="spellEnd"/>
        <w:r w:rsidRPr="00DA6D63">
          <w:rPr>
            <w:rStyle w:val="af3"/>
            <w:rFonts w:ascii="Times New Roman" w:hAnsi="Times New Roman" w:cs="Times New Roman"/>
            <w:sz w:val="20"/>
            <w:szCs w:val="20"/>
          </w:rPr>
          <w:t>.</w:t>
        </w:r>
        <w:proofErr w:type="spellStart"/>
        <w:r w:rsidRPr="001B7072">
          <w:rPr>
            <w:rStyle w:val="af3"/>
            <w:rFonts w:ascii="Times New Roman" w:hAnsi="Times New Roman" w:cs="Times New Roman"/>
            <w:sz w:val="20"/>
            <w:szCs w:val="20"/>
            <w:lang w:val="en-US"/>
          </w:rPr>
          <w:t>eu</w:t>
        </w:r>
        <w:proofErr w:type="spellEnd"/>
        <w:r w:rsidRPr="00DA6D63">
          <w:rPr>
            <w:rStyle w:val="af3"/>
            <w:rFonts w:ascii="Times New Roman" w:hAnsi="Times New Roman" w:cs="Times New Roman"/>
            <w:sz w:val="20"/>
            <w:szCs w:val="20"/>
          </w:rPr>
          <w:t>/</w:t>
        </w:r>
        <w:proofErr w:type="spellStart"/>
        <w:r w:rsidRPr="001B7072">
          <w:rPr>
            <w:rStyle w:val="af3"/>
            <w:rFonts w:ascii="Times New Roman" w:hAnsi="Times New Roman" w:cs="Times New Roman"/>
            <w:sz w:val="20"/>
            <w:szCs w:val="20"/>
            <w:lang w:val="en-US"/>
          </w:rPr>
          <w:t>COMMFrontOffice</w:t>
        </w:r>
        <w:proofErr w:type="spellEnd"/>
        <w:r w:rsidRPr="00DA6D63">
          <w:rPr>
            <w:rStyle w:val="af3"/>
            <w:rFonts w:ascii="Times New Roman" w:hAnsi="Times New Roman" w:cs="Times New Roman"/>
            <w:sz w:val="20"/>
            <w:szCs w:val="20"/>
          </w:rPr>
          <w:t>/</w:t>
        </w:r>
        <w:proofErr w:type="spellStart"/>
        <w:r w:rsidRPr="001B7072">
          <w:rPr>
            <w:rStyle w:val="af3"/>
            <w:rFonts w:ascii="Times New Roman" w:hAnsi="Times New Roman" w:cs="Times New Roman"/>
            <w:sz w:val="20"/>
            <w:szCs w:val="20"/>
            <w:lang w:val="en-US"/>
          </w:rPr>
          <w:t>PublicOpinion</w:t>
        </w:r>
        <w:proofErr w:type="spellEnd"/>
        <w:r w:rsidRPr="00DA6D63">
          <w:rPr>
            <w:rStyle w:val="af3"/>
            <w:rFonts w:ascii="Times New Roman" w:hAnsi="Times New Roman" w:cs="Times New Roman"/>
            <w:sz w:val="20"/>
            <w:szCs w:val="20"/>
          </w:rPr>
          <w:t>/</w:t>
        </w:r>
        <w:r w:rsidRPr="001B7072">
          <w:rPr>
            <w:rStyle w:val="af3"/>
            <w:rFonts w:ascii="Times New Roman" w:hAnsi="Times New Roman" w:cs="Times New Roman"/>
            <w:sz w:val="20"/>
            <w:szCs w:val="20"/>
            <w:lang w:val="en-US"/>
          </w:rPr>
          <w:t>index</w:t>
        </w:r>
        <w:r w:rsidRPr="00DA6D63">
          <w:rPr>
            <w:rStyle w:val="af3"/>
            <w:rFonts w:ascii="Times New Roman" w:hAnsi="Times New Roman" w:cs="Times New Roman"/>
            <w:sz w:val="20"/>
            <w:szCs w:val="20"/>
          </w:rPr>
          <w:t>.</w:t>
        </w:r>
        <w:proofErr w:type="spellStart"/>
        <w:r w:rsidRPr="001B7072">
          <w:rPr>
            <w:rStyle w:val="af3"/>
            <w:rFonts w:ascii="Times New Roman" w:hAnsi="Times New Roman" w:cs="Times New Roman"/>
            <w:sz w:val="20"/>
            <w:szCs w:val="20"/>
            <w:lang w:val="en-US"/>
          </w:rPr>
          <w:t>cfm</w:t>
        </w:r>
        <w:proofErr w:type="spellEnd"/>
        <w:r w:rsidRPr="00DA6D63">
          <w:rPr>
            <w:rStyle w:val="af3"/>
            <w:rFonts w:ascii="Times New Roman" w:hAnsi="Times New Roman" w:cs="Times New Roman"/>
            <w:sz w:val="20"/>
            <w:szCs w:val="20"/>
          </w:rPr>
          <w:t>/</w:t>
        </w:r>
        <w:r w:rsidRPr="001B7072">
          <w:rPr>
            <w:rStyle w:val="af3"/>
            <w:rFonts w:ascii="Times New Roman" w:hAnsi="Times New Roman" w:cs="Times New Roman"/>
            <w:sz w:val="20"/>
            <w:szCs w:val="20"/>
            <w:lang w:val="en-US"/>
          </w:rPr>
          <w:t>Survey</w:t>
        </w:r>
        <w:r w:rsidRPr="00DA6D63">
          <w:rPr>
            <w:rStyle w:val="af3"/>
            <w:rFonts w:ascii="Times New Roman" w:hAnsi="Times New Roman" w:cs="Times New Roman"/>
            <w:sz w:val="20"/>
            <w:szCs w:val="20"/>
          </w:rPr>
          <w:t>/</w:t>
        </w:r>
        <w:proofErr w:type="spellStart"/>
        <w:r w:rsidRPr="001B7072">
          <w:rPr>
            <w:rStyle w:val="af3"/>
            <w:rFonts w:ascii="Times New Roman" w:hAnsi="Times New Roman" w:cs="Times New Roman"/>
            <w:sz w:val="20"/>
            <w:szCs w:val="20"/>
            <w:lang w:val="en-US"/>
          </w:rPr>
          <w:t>getSurveyDetail</w:t>
        </w:r>
        <w:proofErr w:type="spellEnd"/>
        <w:r w:rsidRPr="00DA6D63">
          <w:rPr>
            <w:rStyle w:val="af3"/>
            <w:rFonts w:ascii="Times New Roman" w:hAnsi="Times New Roman" w:cs="Times New Roman"/>
            <w:sz w:val="20"/>
            <w:szCs w:val="20"/>
          </w:rPr>
          <w:t>/</w:t>
        </w:r>
        <w:proofErr w:type="spellStart"/>
        <w:r w:rsidRPr="001B7072">
          <w:rPr>
            <w:rStyle w:val="af3"/>
            <w:rFonts w:ascii="Times New Roman" w:hAnsi="Times New Roman" w:cs="Times New Roman"/>
            <w:sz w:val="20"/>
            <w:szCs w:val="20"/>
            <w:lang w:val="en-US"/>
          </w:rPr>
          <w:t>yearFrom</w:t>
        </w:r>
        <w:proofErr w:type="spellEnd"/>
        <w:r w:rsidRPr="00DA6D63">
          <w:rPr>
            <w:rStyle w:val="af3"/>
            <w:rFonts w:ascii="Times New Roman" w:hAnsi="Times New Roman" w:cs="Times New Roman"/>
            <w:sz w:val="20"/>
            <w:szCs w:val="20"/>
          </w:rPr>
          <w:t>/1973/</w:t>
        </w:r>
        <w:proofErr w:type="spellStart"/>
        <w:r w:rsidRPr="001B7072">
          <w:rPr>
            <w:rStyle w:val="af3"/>
            <w:rFonts w:ascii="Times New Roman" w:hAnsi="Times New Roman" w:cs="Times New Roman"/>
            <w:sz w:val="20"/>
            <w:szCs w:val="20"/>
            <w:lang w:val="en-US"/>
          </w:rPr>
          <w:t>yearTo</w:t>
        </w:r>
        <w:proofErr w:type="spellEnd"/>
        <w:r w:rsidRPr="00DA6D63">
          <w:rPr>
            <w:rStyle w:val="af3"/>
            <w:rFonts w:ascii="Times New Roman" w:hAnsi="Times New Roman" w:cs="Times New Roman"/>
            <w:sz w:val="20"/>
            <w:szCs w:val="20"/>
          </w:rPr>
          <w:t>/2016/</w:t>
        </w:r>
        <w:r w:rsidRPr="001B7072">
          <w:rPr>
            <w:rStyle w:val="af3"/>
            <w:rFonts w:ascii="Times New Roman" w:hAnsi="Times New Roman" w:cs="Times New Roman"/>
            <w:sz w:val="20"/>
            <w:szCs w:val="20"/>
            <w:lang w:val="en-US"/>
          </w:rPr>
          <w:t>search</w:t>
        </w:r>
        <w:r w:rsidRPr="00DA6D63">
          <w:rPr>
            <w:rStyle w:val="af3"/>
            <w:rFonts w:ascii="Times New Roman" w:hAnsi="Times New Roman" w:cs="Times New Roman"/>
            <w:sz w:val="20"/>
            <w:szCs w:val="20"/>
          </w:rPr>
          <w:t>/</w:t>
        </w:r>
        <w:r w:rsidRPr="001B7072">
          <w:rPr>
            <w:rStyle w:val="af3"/>
            <w:rFonts w:ascii="Times New Roman" w:hAnsi="Times New Roman" w:cs="Times New Roman"/>
            <w:sz w:val="20"/>
            <w:szCs w:val="20"/>
            <w:lang w:val="en-US"/>
          </w:rPr>
          <w:t>cyber</w:t>
        </w:r>
        <w:r w:rsidRPr="00DA6D63">
          <w:rPr>
            <w:rStyle w:val="af3"/>
            <w:rFonts w:ascii="Times New Roman" w:hAnsi="Times New Roman" w:cs="Times New Roman"/>
            <w:sz w:val="20"/>
            <w:szCs w:val="20"/>
          </w:rPr>
          <w:t>/</w:t>
        </w:r>
        <w:proofErr w:type="spellStart"/>
        <w:r w:rsidRPr="001B7072">
          <w:rPr>
            <w:rStyle w:val="af3"/>
            <w:rFonts w:ascii="Times New Roman" w:hAnsi="Times New Roman" w:cs="Times New Roman"/>
            <w:sz w:val="20"/>
            <w:szCs w:val="20"/>
            <w:lang w:val="en-US"/>
          </w:rPr>
          <w:t>surveyKy</w:t>
        </w:r>
        <w:proofErr w:type="spellEnd"/>
        <w:r w:rsidRPr="00DA6D63">
          <w:rPr>
            <w:rStyle w:val="af3"/>
            <w:rFonts w:ascii="Times New Roman" w:hAnsi="Times New Roman" w:cs="Times New Roman"/>
            <w:sz w:val="20"/>
            <w:szCs w:val="20"/>
          </w:rPr>
          <w:t>/2019</w:t>
        </w:r>
      </w:hyperlink>
      <w:r w:rsidRPr="00DA6D63">
        <w:rPr>
          <w:rFonts w:ascii="Times New Roman" w:hAnsi="Times New Roman" w:cs="Times New Roman"/>
          <w:sz w:val="20"/>
          <w:szCs w:val="20"/>
        </w:rPr>
        <w:t xml:space="preserve"> (</w:t>
      </w:r>
      <w:r w:rsidRPr="001B7072">
        <w:rPr>
          <w:rFonts w:ascii="Times New Roman" w:hAnsi="Times New Roman" w:cs="Times New Roman"/>
          <w:sz w:val="20"/>
          <w:szCs w:val="20"/>
        </w:rPr>
        <w:t>Дата</w:t>
      </w:r>
      <w:r w:rsidRPr="00DA6D63">
        <w:rPr>
          <w:rFonts w:ascii="Times New Roman" w:hAnsi="Times New Roman" w:cs="Times New Roman"/>
          <w:sz w:val="20"/>
          <w:szCs w:val="20"/>
        </w:rPr>
        <w:t xml:space="preserve"> </w:t>
      </w:r>
      <w:r w:rsidRPr="001B7072">
        <w:rPr>
          <w:rFonts w:ascii="Times New Roman" w:hAnsi="Times New Roman" w:cs="Times New Roman"/>
          <w:sz w:val="20"/>
          <w:szCs w:val="20"/>
        </w:rPr>
        <w:t>обращения</w:t>
      </w:r>
      <w:r w:rsidRPr="00DA6D63">
        <w:rPr>
          <w:rFonts w:ascii="Times New Roman" w:hAnsi="Times New Roman" w:cs="Times New Roman"/>
          <w:sz w:val="20"/>
          <w:szCs w:val="20"/>
        </w:rPr>
        <w:t xml:space="preserve"> 3.03.2016) </w:t>
      </w:r>
      <w:r w:rsidRPr="001B7072">
        <w:rPr>
          <w:rFonts w:ascii="Times New Roman" w:hAnsi="Times New Roman" w:cs="Times New Roman"/>
          <w:sz w:val="20"/>
          <w:szCs w:val="20"/>
          <w:lang w:val="en-US"/>
        </w:rPr>
        <w:t>p</w:t>
      </w:r>
      <w:r w:rsidRPr="00DA6D63">
        <w:rPr>
          <w:rFonts w:ascii="Times New Roman" w:hAnsi="Times New Roman" w:cs="Times New Roman"/>
          <w:sz w:val="20"/>
          <w:szCs w:val="20"/>
        </w:rPr>
        <w:t>. 9</w:t>
      </w:r>
    </w:p>
  </w:footnote>
  <w:footnote w:id="25">
    <w:p w:rsidR="00E76AA4" w:rsidRPr="005B4306" w:rsidRDefault="00E76AA4" w:rsidP="001B7072">
      <w:pPr>
        <w:pStyle w:val="a5"/>
        <w:spacing w:line="360" w:lineRule="auto"/>
        <w:rPr>
          <w:rFonts w:ascii="Times New Roman" w:hAnsi="Times New Roman" w:cs="Times New Roman"/>
        </w:rPr>
      </w:pPr>
      <w:r w:rsidRPr="001B7072">
        <w:rPr>
          <w:rStyle w:val="a4"/>
          <w:rFonts w:ascii="Times New Roman" w:hAnsi="Times New Roman" w:cs="Times New Roman"/>
        </w:rPr>
        <w:footnoteRef/>
      </w:r>
      <w:r w:rsidRPr="001B7072">
        <w:rPr>
          <w:rFonts w:ascii="Times New Roman" w:hAnsi="Times New Roman" w:cs="Times New Roman"/>
          <w:lang w:val="en-US"/>
        </w:rPr>
        <w:t xml:space="preserve"> </w:t>
      </w:r>
      <w:proofErr w:type="gramStart"/>
      <w:r w:rsidRPr="001B7072">
        <w:rPr>
          <w:rFonts w:ascii="Times New Roman" w:hAnsi="Times New Roman" w:cs="Times New Roman"/>
          <w:lang w:val="en-US"/>
        </w:rPr>
        <w:t>Cyber Securit</w:t>
      </w:r>
      <w:r>
        <w:rPr>
          <w:rFonts w:ascii="Times New Roman" w:hAnsi="Times New Roman" w:cs="Times New Roman"/>
          <w:lang w:val="en-US"/>
        </w:rPr>
        <w:t>y Report [Electronic resource] /</w:t>
      </w:r>
      <w:r w:rsidRPr="001B7072">
        <w:rPr>
          <w:rFonts w:ascii="Times New Roman" w:hAnsi="Times New Roman" w:cs="Times New Roman"/>
          <w:lang w:val="en-US"/>
        </w:rPr>
        <w:t xml:space="preserve"> European Commission.</w:t>
      </w:r>
      <w:proofErr w:type="gramEnd"/>
      <w:r w:rsidRPr="001B7072">
        <w:rPr>
          <w:rFonts w:ascii="Times New Roman" w:hAnsi="Times New Roman" w:cs="Times New Roman"/>
          <w:lang w:val="en-US"/>
        </w:rPr>
        <w:t xml:space="preserve"> November</w:t>
      </w:r>
      <w:r w:rsidRPr="001B7072">
        <w:rPr>
          <w:rFonts w:ascii="Times New Roman" w:hAnsi="Times New Roman" w:cs="Times New Roman"/>
        </w:rPr>
        <w:t xml:space="preserve"> 2013. </w:t>
      </w:r>
      <w:r w:rsidRPr="001B7072">
        <w:rPr>
          <w:rFonts w:ascii="Times New Roman" w:hAnsi="Times New Roman" w:cs="Times New Roman"/>
          <w:lang w:val="en-US"/>
        </w:rPr>
        <w:t>URL</w:t>
      </w:r>
      <w:r w:rsidRPr="001B7072">
        <w:rPr>
          <w:rFonts w:ascii="Times New Roman" w:hAnsi="Times New Roman" w:cs="Times New Roman"/>
        </w:rPr>
        <w:t xml:space="preserve">: </w:t>
      </w:r>
      <w:hyperlink r:id="rId16" w:history="1">
        <w:r w:rsidRPr="001B7072">
          <w:rPr>
            <w:rFonts w:ascii="Times New Roman" w:hAnsi="Times New Roman" w:cs="Times New Roman"/>
            <w:color w:val="000000"/>
            <w:lang w:val="en-US"/>
          </w:rPr>
          <w:t>http</w:t>
        </w:r>
        <w:r w:rsidRPr="001B7072">
          <w:rPr>
            <w:rFonts w:ascii="Times New Roman" w:hAnsi="Times New Roman" w:cs="Times New Roman"/>
            <w:color w:val="000000"/>
          </w:rPr>
          <w:t>://</w:t>
        </w:r>
        <w:proofErr w:type="spellStart"/>
        <w:r w:rsidRPr="001B7072">
          <w:rPr>
            <w:rFonts w:ascii="Times New Roman" w:hAnsi="Times New Roman" w:cs="Times New Roman"/>
            <w:color w:val="000000"/>
            <w:lang w:val="en-US"/>
          </w:rPr>
          <w:t>ec</w:t>
        </w:r>
        <w:proofErr w:type="spellEnd"/>
        <w:r w:rsidRPr="001B7072">
          <w:rPr>
            <w:rFonts w:ascii="Times New Roman" w:hAnsi="Times New Roman" w:cs="Times New Roman"/>
            <w:color w:val="000000"/>
          </w:rPr>
          <w:t>.</w:t>
        </w:r>
        <w:proofErr w:type="spellStart"/>
        <w:r w:rsidRPr="001B7072">
          <w:rPr>
            <w:rFonts w:ascii="Times New Roman" w:hAnsi="Times New Roman" w:cs="Times New Roman"/>
            <w:color w:val="000000"/>
            <w:lang w:val="en-US"/>
          </w:rPr>
          <w:t>europa</w:t>
        </w:r>
        <w:proofErr w:type="spellEnd"/>
        <w:r w:rsidRPr="001B7072">
          <w:rPr>
            <w:rFonts w:ascii="Times New Roman" w:hAnsi="Times New Roman" w:cs="Times New Roman"/>
            <w:color w:val="000000"/>
          </w:rPr>
          <w:t>.</w:t>
        </w:r>
        <w:proofErr w:type="spellStart"/>
        <w:r w:rsidRPr="001B7072">
          <w:rPr>
            <w:rFonts w:ascii="Times New Roman" w:hAnsi="Times New Roman" w:cs="Times New Roman"/>
            <w:color w:val="000000"/>
            <w:lang w:val="en-US"/>
          </w:rPr>
          <w:t>eu</w:t>
        </w:r>
        <w:proofErr w:type="spellEnd"/>
        <w:r w:rsidRPr="001B7072">
          <w:rPr>
            <w:rFonts w:ascii="Times New Roman" w:hAnsi="Times New Roman" w:cs="Times New Roman"/>
            <w:color w:val="000000"/>
          </w:rPr>
          <w:t>/</w:t>
        </w:r>
        <w:r w:rsidRPr="001B7072">
          <w:rPr>
            <w:rFonts w:ascii="Times New Roman" w:hAnsi="Times New Roman" w:cs="Times New Roman"/>
            <w:color w:val="000000"/>
            <w:lang w:val="en-US"/>
          </w:rPr>
          <w:t>public</w:t>
        </w:r>
        <w:r w:rsidRPr="001B7072">
          <w:rPr>
            <w:rFonts w:ascii="Times New Roman" w:hAnsi="Times New Roman" w:cs="Times New Roman"/>
            <w:color w:val="000000"/>
          </w:rPr>
          <w:t>_</w:t>
        </w:r>
        <w:r w:rsidRPr="001B7072">
          <w:rPr>
            <w:rFonts w:ascii="Times New Roman" w:hAnsi="Times New Roman" w:cs="Times New Roman"/>
            <w:color w:val="000000"/>
            <w:lang w:val="en-US"/>
          </w:rPr>
          <w:t>opinion</w:t>
        </w:r>
        <w:r w:rsidRPr="001B7072">
          <w:rPr>
            <w:rFonts w:ascii="Times New Roman" w:hAnsi="Times New Roman" w:cs="Times New Roman"/>
            <w:color w:val="000000"/>
          </w:rPr>
          <w:t>/</w:t>
        </w:r>
        <w:r w:rsidRPr="001B7072">
          <w:rPr>
            <w:rFonts w:ascii="Times New Roman" w:hAnsi="Times New Roman" w:cs="Times New Roman"/>
            <w:color w:val="000000"/>
            <w:lang w:val="en-US"/>
          </w:rPr>
          <w:t>archives</w:t>
        </w:r>
        <w:r w:rsidRPr="001B7072">
          <w:rPr>
            <w:rFonts w:ascii="Times New Roman" w:hAnsi="Times New Roman" w:cs="Times New Roman"/>
            <w:color w:val="000000"/>
          </w:rPr>
          <w:t>/</w:t>
        </w:r>
        <w:proofErr w:type="spellStart"/>
        <w:r w:rsidRPr="001B7072">
          <w:rPr>
            <w:rFonts w:ascii="Times New Roman" w:hAnsi="Times New Roman" w:cs="Times New Roman"/>
            <w:color w:val="000000"/>
            <w:lang w:val="en-US"/>
          </w:rPr>
          <w:t>ebs</w:t>
        </w:r>
        <w:proofErr w:type="spellEnd"/>
        <w:r w:rsidRPr="001B7072">
          <w:rPr>
            <w:rFonts w:ascii="Times New Roman" w:hAnsi="Times New Roman" w:cs="Times New Roman"/>
            <w:color w:val="000000"/>
          </w:rPr>
          <w:t>/</w:t>
        </w:r>
        <w:proofErr w:type="spellStart"/>
        <w:r w:rsidRPr="001B7072">
          <w:rPr>
            <w:rFonts w:ascii="Times New Roman" w:hAnsi="Times New Roman" w:cs="Times New Roman"/>
            <w:color w:val="000000"/>
            <w:lang w:val="en-US"/>
          </w:rPr>
          <w:t>ebs</w:t>
        </w:r>
        <w:proofErr w:type="spellEnd"/>
        <w:r w:rsidRPr="001B7072">
          <w:rPr>
            <w:rFonts w:ascii="Times New Roman" w:hAnsi="Times New Roman" w:cs="Times New Roman"/>
            <w:color w:val="000000"/>
          </w:rPr>
          <w:t>_404_</w:t>
        </w:r>
        <w:r w:rsidRPr="001B7072">
          <w:rPr>
            <w:rFonts w:ascii="Times New Roman" w:hAnsi="Times New Roman" w:cs="Times New Roman"/>
            <w:color w:val="000000"/>
            <w:lang w:val="en-US"/>
          </w:rPr>
          <w:t>en</w:t>
        </w:r>
        <w:r w:rsidRPr="001B7072">
          <w:rPr>
            <w:rFonts w:ascii="Times New Roman" w:hAnsi="Times New Roman" w:cs="Times New Roman"/>
            <w:color w:val="000000"/>
          </w:rPr>
          <w:t>.</w:t>
        </w:r>
        <w:proofErr w:type="spellStart"/>
        <w:r w:rsidRPr="001B7072">
          <w:rPr>
            <w:rFonts w:ascii="Times New Roman" w:hAnsi="Times New Roman" w:cs="Times New Roman"/>
            <w:color w:val="000000"/>
            <w:lang w:val="en-US"/>
          </w:rPr>
          <w:t>pdf</w:t>
        </w:r>
        <w:proofErr w:type="spellEnd"/>
      </w:hyperlink>
      <w:r w:rsidRPr="001B7072">
        <w:rPr>
          <w:rFonts w:ascii="Times New Roman" w:hAnsi="Times New Roman" w:cs="Times New Roman"/>
          <w:color w:val="000000"/>
          <w:cs/>
          <w:lang w:val="en-US"/>
        </w:rPr>
        <w:t>‎</w:t>
      </w:r>
      <w:r w:rsidRPr="001B7072">
        <w:rPr>
          <w:rFonts w:ascii="Times New Roman" w:hAnsi="Times New Roman" w:cs="Times New Roman"/>
          <w:color w:val="000000"/>
        </w:rPr>
        <w:t xml:space="preserve"> (Дата обращения 3.03.2016)</w:t>
      </w:r>
      <w:r w:rsidRPr="005B4306">
        <w:rPr>
          <w:rFonts w:ascii="Times New Roman" w:hAnsi="Times New Roman" w:cs="Times New Roman"/>
          <w:color w:val="000000"/>
        </w:rPr>
        <w:t xml:space="preserve"> </w:t>
      </w:r>
    </w:p>
  </w:footnote>
  <w:footnote w:id="26">
    <w:p w:rsidR="00E76AA4" w:rsidRPr="005B4306" w:rsidRDefault="00E76AA4" w:rsidP="001B7072">
      <w:pPr>
        <w:pStyle w:val="a5"/>
        <w:spacing w:line="360" w:lineRule="auto"/>
        <w:rPr>
          <w:rFonts w:ascii="Times New Roman" w:hAnsi="Times New Roman" w:cs="Times New Roman"/>
        </w:rPr>
      </w:pPr>
      <w:r w:rsidRPr="005B4306">
        <w:rPr>
          <w:rStyle w:val="a4"/>
          <w:rFonts w:ascii="Times New Roman" w:hAnsi="Times New Roman" w:cs="Times New Roman"/>
        </w:rPr>
        <w:footnoteRef/>
      </w:r>
      <w:r w:rsidRPr="005B4306">
        <w:rPr>
          <w:rFonts w:ascii="Times New Roman" w:hAnsi="Times New Roman" w:cs="Times New Roman"/>
        </w:rPr>
        <w:t xml:space="preserve"> </w:t>
      </w:r>
      <w:proofErr w:type="gramStart"/>
      <w:r w:rsidRPr="005B4306">
        <w:rPr>
          <w:rFonts w:ascii="Times New Roman" w:hAnsi="Times New Roman" w:cs="Times New Roman"/>
        </w:rPr>
        <w:t>см</w:t>
      </w:r>
      <w:proofErr w:type="gramEnd"/>
      <w:r w:rsidRPr="005B4306">
        <w:rPr>
          <w:rFonts w:ascii="Times New Roman" w:hAnsi="Times New Roman" w:cs="Times New Roman"/>
        </w:rPr>
        <w:t xml:space="preserve"> Приложение 1. </w:t>
      </w:r>
    </w:p>
  </w:footnote>
  <w:footnote w:id="27">
    <w:p w:rsidR="00E76AA4" w:rsidRPr="005B4306" w:rsidRDefault="00E76AA4" w:rsidP="001B7072">
      <w:pPr>
        <w:pStyle w:val="a5"/>
        <w:spacing w:line="360" w:lineRule="auto"/>
        <w:rPr>
          <w:rFonts w:ascii="Times New Roman" w:hAnsi="Times New Roman" w:cs="Times New Roman"/>
        </w:rPr>
      </w:pPr>
      <w:r w:rsidRPr="005B4306">
        <w:rPr>
          <w:rStyle w:val="a4"/>
          <w:rFonts w:ascii="Times New Roman" w:hAnsi="Times New Roman" w:cs="Times New Roman"/>
        </w:rPr>
        <w:footnoteRef/>
      </w:r>
      <w:r w:rsidRPr="001B7072">
        <w:rPr>
          <w:rFonts w:ascii="Times New Roman" w:hAnsi="Times New Roman" w:cs="Times New Roman"/>
        </w:rPr>
        <w:t xml:space="preserve"> </w:t>
      </w:r>
      <w:proofErr w:type="gramStart"/>
      <w:r>
        <w:rPr>
          <w:rFonts w:ascii="Times New Roman" w:hAnsi="Times New Roman" w:cs="Times New Roman"/>
          <w:lang w:val="en-US"/>
        </w:rPr>
        <w:t>c</w:t>
      </w:r>
      <w:r w:rsidRPr="005B4306">
        <w:rPr>
          <w:rFonts w:ascii="Times New Roman" w:hAnsi="Times New Roman" w:cs="Times New Roman"/>
        </w:rPr>
        <w:t>м</w:t>
      </w:r>
      <w:proofErr w:type="gramEnd"/>
      <w:r w:rsidRPr="005B4306">
        <w:rPr>
          <w:rFonts w:ascii="Times New Roman" w:hAnsi="Times New Roman" w:cs="Times New Roman"/>
        </w:rPr>
        <w:t>. приложение 2.</w:t>
      </w:r>
    </w:p>
  </w:footnote>
  <w:footnote w:id="28">
    <w:p w:rsidR="00E76AA4" w:rsidRPr="00D26EFC" w:rsidRDefault="00E76AA4" w:rsidP="001B7072">
      <w:pPr>
        <w:pStyle w:val="a5"/>
        <w:spacing w:line="360" w:lineRule="auto"/>
        <w:rPr>
          <w:rFonts w:ascii="Times New Roman" w:hAnsi="Times New Roman" w:cs="Times New Roman"/>
        </w:rPr>
      </w:pPr>
      <w:r w:rsidRPr="005B4306">
        <w:rPr>
          <w:rStyle w:val="a4"/>
          <w:rFonts w:ascii="Times New Roman" w:hAnsi="Times New Roman" w:cs="Times New Roman"/>
        </w:rPr>
        <w:footnoteRef/>
      </w:r>
      <w:r w:rsidRPr="00D26EFC">
        <w:rPr>
          <w:rFonts w:ascii="Times New Roman" w:hAnsi="Times New Roman" w:cs="Times New Roman"/>
        </w:rPr>
        <w:t xml:space="preserve"> </w:t>
      </w:r>
      <w:proofErr w:type="gramStart"/>
      <w:r>
        <w:rPr>
          <w:rFonts w:ascii="Times New Roman" w:hAnsi="Times New Roman" w:cs="Times New Roman"/>
          <w:lang w:val="en-US"/>
        </w:rPr>
        <w:t>c</w:t>
      </w:r>
      <w:r w:rsidRPr="005B4306">
        <w:rPr>
          <w:rFonts w:ascii="Times New Roman" w:hAnsi="Times New Roman" w:cs="Times New Roman"/>
        </w:rPr>
        <w:t>м</w:t>
      </w:r>
      <w:proofErr w:type="gramEnd"/>
      <w:r w:rsidRPr="00D26EFC">
        <w:rPr>
          <w:rFonts w:ascii="Times New Roman" w:hAnsi="Times New Roman" w:cs="Times New Roman"/>
        </w:rPr>
        <w:t xml:space="preserve">. </w:t>
      </w:r>
      <w:r w:rsidRPr="005B4306">
        <w:rPr>
          <w:rFonts w:ascii="Times New Roman" w:hAnsi="Times New Roman" w:cs="Times New Roman"/>
        </w:rPr>
        <w:t>приложение</w:t>
      </w:r>
      <w:r w:rsidRPr="00D26EFC">
        <w:rPr>
          <w:rFonts w:ascii="Times New Roman" w:hAnsi="Times New Roman" w:cs="Times New Roman"/>
        </w:rPr>
        <w:t xml:space="preserve"> 3</w:t>
      </w:r>
    </w:p>
  </w:footnote>
  <w:footnote w:id="29">
    <w:p w:rsidR="00E76AA4" w:rsidRPr="00346627" w:rsidRDefault="00E76AA4" w:rsidP="001B7072">
      <w:pPr>
        <w:pStyle w:val="a5"/>
        <w:spacing w:line="360" w:lineRule="auto"/>
        <w:rPr>
          <w:rFonts w:ascii="Times New Roman" w:hAnsi="Times New Roman" w:cs="Times New Roman"/>
          <w:lang w:val="en-US"/>
        </w:rPr>
      </w:pPr>
      <w:r w:rsidRPr="005B4306">
        <w:rPr>
          <w:rStyle w:val="a4"/>
          <w:rFonts w:ascii="Times New Roman" w:hAnsi="Times New Roman" w:cs="Times New Roman"/>
        </w:rPr>
        <w:footnoteRef/>
      </w:r>
      <w:r w:rsidRPr="00346627">
        <w:rPr>
          <w:rFonts w:ascii="Times New Roman" w:hAnsi="Times New Roman" w:cs="Times New Roman"/>
          <w:lang w:val="en-US"/>
        </w:rPr>
        <w:t xml:space="preserve"> </w:t>
      </w:r>
      <w:proofErr w:type="gramStart"/>
      <w:r>
        <w:rPr>
          <w:rFonts w:ascii="Times New Roman" w:hAnsi="Times New Roman" w:cs="Times New Roman"/>
          <w:lang w:val="en-US"/>
        </w:rPr>
        <w:t>c</w:t>
      </w:r>
      <w:r w:rsidRPr="005B4306">
        <w:rPr>
          <w:rFonts w:ascii="Times New Roman" w:hAnsi="Times New Roman" w:cs="Times New Roman"/>
        </w:rPr>
        <w:t>м</w:t>
      </w:r>
      <w:proofErr w:type="gramEnd"/>
      <w:r w:rsidRPr="00346627">
        <w:rPr>
          <w:rFonts w:ascii="Times New Roman" w:hAnsi="Times New Roman" w:cs="Times New Roman"/>
          <w:lang w:val="en-US"/>
        </w:rPr>
        <w:t xml:space="preserve">. </w:t>
      </w:r>
      <w:r w:rsidRPr="005B4306">
        <w:rPr>
          <w:rFonts w:ascii="Times New Roman" w:hAnsi="Times New Roman" w:cs="Times New Roman"/>
        </w:rPr>
        <w:t>приложение</w:t>
      </w:r>
      <w:r w:rsidRPr="00346627">
        <w:rPr>
          <w:rFonts w:ascii="Times New Roman" w:hAnsi="Times New Roman" w:cs="Times New Roman"/>
          <w:lang w:val="en-US"/>
        </w:rPr>
        <w:t xml:space="preserve"> 4</w:t>
      </w:r>
    </w:p>
  </w:footnote>
  <w:footnote w:id="30">
    <w:p w:rsidR="00E76AA4" w:rsidRPr="001B7072" w:rsidRDefault="00E76AA4" w:rsidP="001B7072">
      <w:pPr>
        <w:spacing w:line="360" w:lineRule="auto"/>
        <w:rPr>
          <w:rFonts w:ascii="Times New Roman" w:hAnsi="Times New Roman" w:cs="Times New Roman"/>
          <w:sz w:val="20"/>
          <w:szCs w:val="20"/>
          <w:lang w:val="en-US"/>
        </w:rPr>
      </w:pPr>
      <w:r w:rsidRPr="001B7072">
        <w:rPr>
          <w:rStyle w:val="a4"/>
          <w:rFonts w:ascii="Times New Roman" w:hAnsi="Times New Roman" w:cs="Times New Roman"/>
          <w:sz w:val="20"/>
          <w:szCs w:val="20"/>
        </w:rPr>
        <w:footnoteRef/>
      </w:r>
      <w:proofErr w:type="spellStart"/>
      <w:r w:rsidRPr="001B7072">
        <w:rPr>
          <w:rFonts w:ascii="Times New Roman" w:hAnsi="Times New Roman" w:cs="Times New Roman"/>
          <w:sz w:val="20"/>
          <w:szCs w:val="20"/>
          <w:lang w:val="en-US"/>
        </w:rPr>
        <w:t>Kroes</w:t>
      </w:r>
      <w:proofErr w:type="spellEnd"/>
      <w:r w:rsidRPr="001B7072">
        <w:rPr>
          <w:rFonts w:ascii="Times New Roman" w:hAnsi="Times New Roman" w:cs="Times New Roman"/>
          <w:sz w:val="20"/>
          <w:szCs w:val="20"/>
          <w:lang w:val="en-US"/>
        </w:rPr>
        <w:t xml:space="preserve"> N. </w:t>
      </w:r>
      <w:proofErr w:type="gramStart"/>
      <w:r w:rsidRPr="001B7072">
        <w:rPr>
          <w:rFonts w:ascii="Times New Roman" w:hAnsi="Times New Roman" w:cs="Times New Roman"/>
          <w:sz w:val="20"/>
          <w:szCs w:val="20"/>
          <w:lang w:val="en-US"/>
        </w:rPr>
        <w:t>Speech :</w:t>
      </w:r>
      <w:proofErr w:type="gramEnd"/>
      <w:r w:rsidRPr="001B7072">
        <w:rPr>
          <w:rFonts w:ascii="Times New Roman" w:hAnsi="Times New Roman" w:cs="Times New Roman"/>
          <w:sz w:val="20"/>
          <w:szCs w:val="20"/>
          <w:lang w:val="en-US"/>
        </w:rPr>
        <w:t xml:space="preserve"> EU Cyber Security Strategy. [Electronic resource] / </w:t>
      </w:r>
      <w:proofErr w:type="spellStart"/>
      <w:r w:rsidRPr="001B7072">
        <w:rPr>
          <w:rFonts w:ascii="Times New Roman" w:hAnsi="Times New Roman" w:cs="Times New Roman"/>
          <w:sz w:val="20"/>
          <w:szCs w:val="20"/>
          <w:lang w:val="en-US"/>
        </w:rPr>
        <w:t>Davos</w:t>
      </w:r>
      <w:proofErr w:type="spellEnd"/>
      <w:r w:rsidRPr="001B7072">
        <w:rPr>
          <w:rFonts w:ascii="Times New Roman" w:hAnsi="Times New Roman" w:cs="Times New Roman"/>
          <w:sz w:val="20"/>
          <w:szCs w:val="20"/>
          <w:lang w:val="en-US"/>
        </w:rPr>
        <w:t xml:space="preserve">.  24.01.2013 URL: </w:t>
      </w:r>
      <w:hyperlink r:id="rId17" w:history="1">
        <w:r w:rsidRPr="001B7072">
          <w:rPr>
            <w:rStyle w:val="af3"/>
            <w:rFonts w:ascii="Times New Roman" w:hAnsi="Times New Roman" w:cs="Times New Roman"/>
            <w:sz w:val="20"/>
            <w:szCs w:val="20"/>
            <w:lang w:val="en-US"/>
          </w:rPr>
          <w:t>http://europa.eu/rapid/press-release_SPEECH-13-51_en.html</w:t>
        </w:r>
      </w:hyperlink>
      <w:r w:rsidRPr="001B7072">
        <w:rPr>
          <w:rFonts w:ascii="Times New Roman" w:hAnsi="Times New Roman" w:cs="Times New Roman"/>
          <w:sz w:val="20"/>
          <w:szCs w:val="20"/>
          <w:lang w:val="en-US"/>
        </w:rPr>
        <w:t xml:space="preserve"> (</w:t>
      </w:r>
      <w:r w:rsidRPr="001B7072">
        <w:rPr>
          <w:rFonts w:ascii="Times New Roman" w:hAnsi="Times New Roman" w:cs="Times New Roman"/>
          <w:sz w:val="20"/>
          <w:szCs w:val="20"/>
        </w:rPr>
        <w:t>Дата</w:t>
      </w:r>
      <w:r w:rsidRPr="001B7072">
        <w:rPr>
          <w:rFonts w:ascii="Times New Roman" w:hAnsi="Times New Roman" w:cs="Times New Roman"/>
          <w:sz w:val="20"/>
          <w:szCs w:val="20"/>
          <w:lang w:val="en-US"/>
        </w:rPr>
        <w:t xml:space="preserve"> </w:t>
      </w:r>
      <w:r w:rsidRPr="001B7072">
        <w:rPr>
          <w:rFonts w:ascii="Times New Roman" w:hAnsi="Times New Roman" w:cs="Times New Roman"/>
          <w:sz w:val="20"/>
          <w:szCs w:val="20"/>
        </w:rPr>
        <w:t>обращения</w:t>
      </w:r>
      <w:r w:rsidRPr="001B7072">
        <w:rPr>
          <w:rFonts w:ascii="Times New Roman" w:hAnsi="Times New Roman" w:cs="Times New Roman"/>
          <w:sz w:val="20"/>
          <w:szCs w:val="20"/>
          <w:lang w:val="en-US"/>
        </w:rPr>
        <w:t xml:space="preserve"> 3.03.2016) </w:t>
      </w:r>
    </w:p>
  </w:footnote>
  <w:footnote w:id="31">
    <w:p w:rsidR="00E76AA4" w:rsidRPr="005B4306" w:rsidRDefault="00E76AA4" w:rsidP="001B7072">
      <w:pPr>
        <w:spacing w:line="360" w:lineRule="auto"/>
        <w:rPr>
          <w:rFonts w:ascii="Times New Roman" w:hAnsi="Times New Roman" w:cs="Times New Roman"/>
          <w:sz w:val="20"/>
          <w:szCs w:val="20"/>
          <w:lang w:val="en-US"/>
        </w:rPr>
      </w:pPr>
      <w:r w:rsidRPr="001B7072">
        <w:rPr>
          <w:rStyle w:val="a4"/>
          <w:rFonts w:ascii="Times New Roman" w:hAnsi="Times New Roman" w:cs="Times New Roman"/>
          <w:sz w:val="20"/>
          <w:szCs w:val="20"/>
        </w:rPr>
        <w:footnoteRef/>
      </w:r>
      <w:r w:rsidRPr="001B7072">
        <w:rPr>
          <w:rFonts w:ascii="Times New Roman" w:hAnsi="Times New Roman" w:cs="Times New Roman"/>
          <w:sz w:val="20"/>
          <w:szCs w:val="20"/>
          <w:lang w:val="en-US"/>
        </w:rPr>
        <w:t xml:space="preserve">Gibson William, </w:t>
      </w:r>
      <w:proofErr w:type="spellStart"/>
      <w:r w:rsidRPr="001B7072">
        <w:rPr>
          <w:rFonts w:ascii="Times New Roman" w:hAnsi="Times New Roman" w:cs="Times New Roman"/>
          <w:sz w:val="20"/>
          <w:szCs w:val="20"/>
          <w:lang w:val="en-US"/>
        </w:rPr>
        <w:t>Neuromancer</w:t>
      </w:r>
      <w:proofErr w:type="spellEnd"/>
      <w:r w:rsidRPr="001B7072">
        <w:rPr>
          <w:rFonts w:ascii="Times New Roman" w:hAnsi="Times New Roman" w:cs="Times New Roman"/>
          <w:sz w:val="20"/>
          <w:szCs w:val="20"/>
          <w:lang w:val="en-US"/>
        </w:rPr>
        <w:t xml:space="preserve"> (1984)</w:t>
      </w:r>
    </w:p>
  </w:footnote>
  <w:footnote w:id="32">
    <w:p w:rsidR="00E76AA4" w:rsidRPr="001B7072" w:rsidRDefault="00E76AA4" w:rsidP="001B7072">
      <w:pPr>
        <w:spacing w:line="360" w:lineRule="auto"/>
        <w:rPr>
          <w:rFonts w:ascii="Times New Roman" w:hAnsi="Times New Roman" w:cs="Times New Roman"/>
          <w:color w:val="000000"/>
          <w:sz w:val="20"/>
          <w:szCs w:val="20"/>
          <w:lang w:val="en-US"/>
        </w:rPr>
      </w:pPr>
      <w:r w:rsidRPr="001B7072">
        <w:rPr>
          <w:rStyle w:val="a4"/>
          <w:rFonts w:ascii="Times New Roman" w:hAnsi="Times New Roman" w:cs="Times New Roman"/>
          <w:sz w:val="20"/>
          <w:szCs w:val="20"/>
        </w:rPr>
        <w:footnoteRef/>
      </w:r>
      <w:r w:rsidRPr="001B7072">
        <w:rPr>
          <w:rFonts w:ascii="Times New Roman" w:hAnsi="Times New Roman" w:cs="Times New Roman"/>
          <w:sz w:val="20"/>
          <w:szCs w:val="20"/>
          <w:lang w:val="en-US"/>
        </w:rPr>
        <w:t xml:space="preserve">Clark D. Characterizing cyberspace: past, present and future. [Electronic resource] / MIT CSAIL. 2010. URL: </w:t>
      </w:r>
      <w:hyperlink r:id="rId18" w:history="1">
        <w:r w:rsidRPr="001B7072">
          <w:rPr>
            <w:rFonts w:ascii="Times New Roman" w:hAnsi="Times New Roman" w:cs="Times New Roman"/>
            <w:color w:val="000000"/>
            <w:sz w:val="20"/>
            <w:szCs w:val="20"/>
            <w:lang w:val="en-US"/>
          </w:rPr>
          <w:t>http://web.mit.edu/ecir/pdf/clark-cyberspace.pdf</w:t>
        </w:r>
      </w:hyperlink>
      <w:r w:rsidRPr="001B7072">
        <w:rPr>
          <w:rFonts w:ascii="Times New Roman" w:hAnsi="Times New Roman" w:cs="Times New Roman"/>
          <w:color w:val="000000"/>
          <w:sz w:val="20"/>
          <w:szCs w:val="20"/>
          <w:lang w:val="en-US"/>
        </w:rPr>
        <w:t xml:space="preserve"> (</w:t>
      </w:r>
      <w:r w:rsidRPr="001B7072">
        <w:rPr>
          <w:rFonts w:ascii="Times New Roman" w:hAnsi="Times New Roman" w:cs="Times New Roman"/>
          <w:color w:val="000000"/>
          <w:sz w:val="20"/>
          <w:szCs w:val="20"/>
        </w:rPr>
        <w:t>Дата</w:t>
      </w:r>
      <w:r w:rsidRPr="001B7072">
        <w:rPr>
          <w:rFonts w:ascii="Times New Roman" w:hAnsi="Times New Roman" w:cs="Times New Roman"/>
          <w:color w:val="000000"/>
          <w:sz w:val="20"/>
          <w:szCs w:val="20"/>
          <w:lang w:val="en-US"/>
        </w:rPr>
        <w:t xml:space="preserve"> </w:t>
      </w:r>
      <w:r w:rsidRPr="001B7072">
        <w:rPr>
          <w:rFonts w:ascii="Times New Roman" w:hAnsi="Times New Roman" w:cs="Times New Roman"/>
          <w:color w:val="000000"/>
          <w:sz w:val="20"/>
          <w:szCs w:val="20"/>
        </w:rPr>
        <w:t>обращения</w:t>
      </w:r>
      <w:r w:rsidRPr="001B7072">
        <w:rPr>
          <w:rFonts w:ascii="Times New Roman" w:hAnsi="Times New Roman" w:cs="Times New Roman"/>
          <w:color w:val="000000"/>
          <w:sz w:val="20"/>
          <w:szCs w:val="20"/>
          <w:lang w:val="en-US"/>
        </w:rPr>
        <w:t xml:space="preserve"> 3.03.2016) </w:t>
      </w:r>
    </w:p>
  </w:footnote>
  <w:footnote w:id="33">
    <w:p w:rsidR="00E76AA4" w:rsidRPr="005B4306" w:rsidRDefault="00E76AA4" w:rsidP="001B7072">
      <w:pPr>
        <w:pStyle w:val="Footnote"/>
        <w:spacing w:line="360" w:lineRule="auto"/>
        <w:rPr>
          <w:rFonts w:cs="Times New Roman"/>
        </w:rPr>
      </w:pPr>
      <w:r w:rsidRPr="001B7072">
        <w:rPr>
          <w:rStyle w:val="a4"/>
          <w:rFonts w:cs="Times New Roman"/>
        </w:rPr>
        <w:footnoteRef/>
      </w:r>
      <w:proofErr w:type="gramStart"/>
      <w:r w:rsidRPr="001B7072">
        <w:rPr>
          <w:rFonts w:cs="Times New Roman"/>
          <w:lang w:val="en-US"/>
        </w:rPr>
        <w:t>Convention on Cybercrime [Electronic resource] / Council of Europe.</w:t>
      </w:r>
      <w:proofErr w:type="gramEnd"/>
      <w:r w:rsidRPr="001B7072">
        <w:rPr>
          <w:rFonts w:cs="Times New Roman"/>
          <w:lang w:val="en-US"/>
        </w:rPr>
        <w:t xml:space="preserve"> Budapest</w:t>
      </w:r>
      <w:r w:rsidRPr="001B7072">
        <w:rPr>
          <w:rFonts w:cs="Times New Roman"/>
        </w:rPr>
        <w:t xml:space="preserve">. 2001. </w:t>
      </w:r>
      <w:r w:rsidRPr="001B7072">
        <w:rPr>
          <w:rFonts w:cs="Times New Roman"/>
          <w:color w:val="000000"/>
          <w:lang w:val="en-US"/>
        </w:rPr>
        <w:t>URL</w:t>
      </w:r>
      <w:r w:rsidRPr="001B7072">
        <w:rPr>
          <w:rFonts w:cs="Times New Roman"/>
          <w:color w:val="000000"/>
        </w:rPr>
        <w:t>:</w:t>
      </w:r>
      <w:r w:rsidRPr="001B7072">
        <w:rPr>
          <w:rFonts w:cs="Times New Roman"/>
        </w:rPr>
        <w:t xml:space="preserve"> </w:t>
      </w:r>
      <w:r w:rsidRPr="001B7072">
        <w:rPr>
          <w:rFonts w:cs="Times New Roman"/>
          <w:lang w:val="en-US"/>
        </w:rPr>
        <w:t>http</w:t>
      </w:r>
      <w:r w:rsidRPr="001B7072">
        <w:rPr>
          <w:rFonts w:cs="Times New Roman"/>
        </w:rPr>
        <w:t>://</w:t>
      </w:r>
      <w:r w:rsidRPr="001B7072">
        <w:rPr>
          <w:rFonts w:cs="Times New Roman"/>
          <w:lang w:val="en-US"/>
        </w:rPr>
        <w:t>www</w:t>
      </w:r>
      <w:r w:rsidRPr="001B7072">
        <w:rPr>
          <w:rFonts w:cs="Times New Roman"/>
        </w:rPr>
        <w:t>.</w:t>
      </w:r>
      <w:proofErr w:type="spellStart"/>
      <w:r w:rsidRPr="001B7072">
        <w:rPr>
          <w:rFonts w:cs="Times New Roman"/>
          <w:lang w:val="en-US"/>
        </w:rPr>
        <w:t>europarl</w:t>
      </w:r>
      <w:proofErr w:type="spellEnd"/>
      <w:r w:rsidRPr="001B7072">
        <w:rPr>
          <w:rFonts w:cs="Times New Roman"/>
        </w:rPr>
        <w:t>.</w:t>
      </w:r>
      <w:proofErr w:type="spellStart"/>
      <w:r w:rsidRPr="001B7072">
        <w:rPr>
          <w:rFonts w:cs="Times New Roman"/>
          <w:lang w:val="en-US"/>
        </w:rPr>
        <w:t>europa</w:t>
      </w:r>
      <w:proofErr w:type="spellEnd"/>
      <w:r w:rsidRPr="001B7072">
        <w:rPr>
          <w:rFonts w:cs="Times New Roman"/>
        </w:rPr>
        <w:t>.</w:t>
      </w:r>
      <w:proofErr w:type="spellStart"/>
      <w:r w:rsidRPr="001B7072">
        <w:rPr>
          <w:rFonts w:cs="Times New Roman"/>
          <w:lang w:val="en-US"/>
        </w:rPr>
        <w:t>eu</w:t>
      </w:r>
      <w:proofErr w:type="spellEnd"/>
      <w:r w:rsidRPr="001B7072">
        <w:rPr>
          <w:rFonts w:cs="Times New Roman"/>
        </w:rPr>
        <w:t>/</w:t>
      </w:r>
      <w:proofErr w:type="spellStart"/>
      <w:r w:rsidRPr="001B7072">
        <w:rPr>
          <w:rFonts w:cs="Times New Roman"/>
          <w:lang w:val="en-US"/>
        </w:rPr>
        <w:t>meetdocs</w:t>
      </w:r>
      <w:proofErr w:type="spellEnd"/>
      <w:r w:rsidRPr="001B7072">
        <w:rPr>
          <w:rFonts w:cs="Times New Roman"/>
        </w:rPr>
        <w:t>/2014_2019/</w:t>
      </w:r>
      <w:r w:rsidRPr="001B7072">
        <w:rPr>
          <w:rFonts w:cs="Times New Roman"/>
          <w:lang w:val="en-US"/>
        </w:rPr>
        <w:t>documents</w:t>
      </w:r>
      <w:r w:rsidRPr="001B7072">
        <w:rPr>
          <w:rFonts w:cs="Times New Roman"/>
        </w:rPr>
        <w:t>/</w:t>
      </w:r>
      <w:proofErr w:type="spellStart"/>
      <w:r w:rsidRPr="001B7072">
        <w:rPr>
          <w:rFonts w:cs="Times New Roman"/>
          <w:lang w:val="en-US"/>
        </w:rPr>
        <w:t>libe</w:t>
      </w:r>
      <w:proofErr w:type="spellEnd"/>
      <w:r w:rsidRPr="001B7072">
        <w:rPr>
          <w:rFonts w:cs="Times New Roman"/>
        </w:rPr>
        <w:t>/</w:t>
      </w:r>
      <w:proofErr w:type="spellStart"/>
      <w:r w:rsidRPr="001B7072">
        <w:rPr>
          <w:rFonts w:cs="Times New Roman"/>
          <w:lang w:val="en-US"/>
        </w:rPr>
        <w:t>dv</w:t>
      </w:r>
      <w:proofErr w:type="spellEnd"/>
      <w:r w:rsidRPr="001B7072">
        <w:rPr>
          <w:rFonts w:cs="Times New Roman"/>
        </w:rPr>
        <w:t>/7_</w:t>
      </w:r>
      <w:proofErr w:type="spellStart"/>
      <w:r w:rsidRPr="001B7072">
        <w:rPr>
          <w:rFonts w:cs="Times New Roman"/>
          <w:lang w:val="en-US"/>
        </w:rPr>
        <w:t>conv</w:t>
      </w:r>
      <w:proofErr w:type="spellEnd"/>
      <w:r w:rsidRPr="001B7072">
        <w:rPr>
          <w:rFonts w:cs="Times New Roman"/>
        </w:rPr>
        <w:t>_</w:t>
      </w:r>
      <w:proofErr w:type="spellStart"/>
      <w:r w:rsidRPr="001B7072">
        <w:rPr>
          <w:rFonts w:cs="Times New Roman"/>
          <w:lang w:val="en-US"/>
        </w:rPr>
        <w:t>budapest</w:t>
      </w:r>
      <w:proofErr w:type="spellEnd"/>
      <w:r w:rsidRPr="001B7072">
        <w:rPr>
          <w:rFonts w:cs="Times New Roman"/>
        </w:rPr>
        <w:t>_/7_</w:t>
      </w:r>
      <w:proofErr w:type="spellStart"/>
      <w:r w:rsidRPr="001B7072">
        <w:rPr>
          <w:rFonts w:cs="Times New Roman"/>
          <w:lang w:val="en-US"/>
        </w:rPr>
        <w:t>conv</w:t>
      </w:r>
      <w:proofErr w:type="spellEnd"/>
      <w:r w:rsidRPr="001B7072">
        <w:rPr>
          <w:rFonts w:cs="Times New Roman"/>
        </w:rPr>
        <w:t>_</w:t>
      </w:r>
      <w:proofErr w:type="spellStart"/>
      <w:r w:rsidRPr="001B7072">
        <w:rPr>
          <w:rFonts w:cs="Times New Roman"/>
          <w:lang w:val="en-US"/>
        </w:rPr>
        <w:t>budapest</w:t>
      </w:r>
      <w:proofErr w:type="spellEnd"/>
      <w:r w:rsidRPr="001B7072">
        <w:rPr>
          <w:rFonts w:cs="Times New Roman"/>
        </w:rPr>
        <w:t>_</w:t>
      </w:r>
      <w:r w:rsidRPr="001B7072">
        <w:rPr>
          <w:rFonts w:cs="Times New Roman"/>
          <w:lang w:val="en-US"/>
        </w:rPr>
        <w:t>en</w:t>
      </w:r>
      <w:r w:rsidRPr="001B7072">
        <w:rPr>
          <w:rFonts w:cs="Times New Roman"/>
        </w:rPr>
        <w:t>.</w:t>
      </w:r>
      <w:proofErr w:type="spellStart"/>
      <w:r w:rsidRPr="001B7072">
        <w:rPr>
          <w:rFonts w:cs="Times New Roman"/>
          <w:lang w:val="en-US"/>
        </w:rPr>
        <w:t>pdf</w:t>
      </w:r>
      <w:proofErr w:type="spellEnd"/>
      <w:r w:rsidRPr="001B7072">
        <w:rPr>
          <w:rFonts w:cs="Times New Roman"/>
        </w:rPr>
        <w:t xml:space="preserve"> </w:t>
      </w:r>
      <w:r w:rsidRPr="001B7072">
        <w:rPr>
          <w:rFonts w:cs="Times New Roman"/>
          <w:color w:val="000000"/>
        </w:rPr>
        <w:t xml:space="preserve"> (Дата обращения 3.03.2016)</w:t>
      </w:r>
    </w:p>
  </w:footnote>
  <w:footnote w:id="34">
    <w:p w:rsidR="00E76AA4" w:rsidRPr="005B4306" w:rsidRDefault="00E76AA4" w:rsidP="005B4306">
      <w:pPr>
        <w:pStyle w:val="Footnote"/>
        <w:spacing w:line="360" w:lineRule="auto"/>
        <w:ind w:left="0" w:firstLine="0"/>
        <w:jc w:val="both"/>
        <w:rPr>
          <w:rFonts w:cs="Times New Roman"/>
          <w:color w:val="000000"/>
          <w:lang w:val="en-US"/>
        </w:rPr>
      </w:pPr>
      <w:r w:rsidRPr="005B4306">
        <w:rPr>
          <w:rStyle w:val="a4"/>
          <w:rFonts w:cs="Times New Roman"/>
        </w:rPr>
        <w:footnoteRef/>
      </w:r>
      <w:r w:rsidRPr="005B4306">
        <w:rPr>
          <w:rFonts w:cs="Times New Roman"/>
          <w:color w:val="000000"/>
          <w:lang w:val="en-US"/>
        </w:rPr>
        <w:t xml:space="preserve">  </w:t>
      </w:r>
      <w:proofErr w:type="spellStart"/>
      <w:r w:rsidRPr="005B4306">
        <w:rPr>
          <w:rFonts w:cs="Times New Roman"/>
          <w:color w:val="000000"/>
          <w:lang w:val="en-US"/>
        </w:rPr>
        <w:t>Jozef</w:t>
      </w:r>
      <w:proofErr w:type="spellEnd"/>
      <w:r w:rsidRPr="005B4306">
        <w:rPr>
          <w:rFonts w:cs="Times New Roman"/>
          <w:color w:val="000000"/>
          <w:lang w:val="en-US"/>
        </w:rPr>
        <w:t xml:space="preserve"> </w:t>
      </w:r>
      <w:proofErr w:type="spellStart"/>
      <w:r w:rsidRPr="005B4306">
        <w:rPr>
          <w:rFonts w:cs="Times New Roman"/>
          <w:color w:val="000000"/>
          <w:lang w:val="en-US"/>
        </w:rPr>
        <w:t>Vyskoč</w:t>
      </w:r>
      <w:proofErr w:type="spellEnd"/>
      <w:r w:rsidRPr="005B4306">
        <w:rPr>
          <w:rFonts w:cs="Times New Roman"/>
          <w:color w:val="000000"/>
          <w:lang w:val="en-US"/>
        </w:rPr>
        <w:t>, </w:t>
      </w:r>
      <w:proofErr w:type="spellStart"/>
      <w:r w:rsidRPr="005B4306">
        <w:rPr>
          <w:rFonts w:cs="Times New Roman"/>
          <w:color w:val="000000"/>
          <w:lang w:val="en-US"/>
        </w:rPr>
        <w:t>Zsolt</w:t>
      </w:r>
      <w:proofErr w:type="spellEnd"/>
      <w:r w:rsidRPr="005B4306">
        <w:rPr>
          <w:rFonts w:cs="Times New Roman"/>
          <w:color w:val="000000"/>
          <w:lang w:val="en-US"/>
        </w:rPr>
        <w:t xml:space="preserve"> </w:t>
      </w:r>
      <w:proofErr w:type="spellStart"/>
      <w:r w:rsidRPr="005B4306">
        <w:rPr>
          <w:rFonts w:cs="Times New Roman"/>
          <w:color w:val="000000"/>
          <w:lang w:val="en-US"/>
        </w:rPr>
        <w:t>Illési</w:t>
      </w:r>
      <w:proofErr w:type="spellEnd"/>
      <w:r w:rsidRPr="005B4306">
        <w:rPr>
          <w:rFonts w:cs="Times New Roman"/>
          <w:color w:val="000000"/>
          <w:lang w:val="en-US"/>
        </w:rPr>
        <w:t xml:space="preserve">, Joanna </w:t>
      </w:r>
      <w:proofErr w:type="spellStart"/>
      <w:r w:rsidRPr="005B4306">
        <w:rPr>
          <w:rFonts w:cs="Times New Roman"/>
          <w:color w:val="000000"/>
          <w:lang w:val="en-US"/>
        </w:rPr>
        <w:t>Świątkowska</w:t>
      </w:r>
      <w:proofErr w:type="spellEnd"/>
      <w:r w:rsidRPr="005B4306">
        <w:rPr>
          <w:rFonts w:cs="Times New Roman"/>
          <w:color w:val="000000"/>
          <w:lang w:val="en-US"/>
        </w:rPr>
        <w:t>, </w:t>
      </w:r>
      <w:proofErr w:type="spellStart"/>
      <w:r w:rsidRPr="005B4306">
        <w:rPr>
          <w:rFonts w:cs="Times New Roman"/>
          <w:color w:val="000000"/>
          <w:lang w:val="en-US"/>
        </w:rPr>
        <w:t>Tomáš</w:t>
      </w:r>
      <w:proofErr w:type="spellEnd"/>
      <w:r w:rsidRPr="005B4306">
        <w:rPr>
          <w:rFonts w:cs="Times New Roman"/>
          <w:color w:val="000000"/>
          <w:lang w:val="en-US"/>
        </w:rPr>
        <w:t xml:space="preserve"> </w:t>
      </w:r>
      <w:proofErr w:type="spellStart"/>
      <w:r w:rsidRPr="005B4306">
        <w:rPr>
          <w:rFonts w:cs="Times New Roman"/>
          <w:color w:val="000000"/>
          <w:lang w:val="en-US"/>
        </w:rPr>
        <w:t>Rezek</w:t>
      </w:r>
      <w:proofErr w:type="spellEnd"/>
      <w:r w:rsidRPr="005B4306">
        <w:rPr>
          <w:rFonts w:cs="Times New Roman"/>
          <w:lang w:val="en-US"/>
        </w:rPr>
        <w:t xml:space="preserve"> Protecting cyberspace in the V4: Towards implementation of the EU's cyber-security strategy [Electronic resource] / Central European Policy Institute Nov. 2013 URL: </w:t>
      </w:r>
      <w:r w:rsidRPr="005B4306">
        <w:rPr>
          <w:rFonts w:cs="Times New Roman"/>
          <w:color w:val="000000"/>
          <w:lang w:val="en-US"/>
        </w:rPr>
        <w:t>«</w:t>
      </w:r>
      <w:hyperlink r:id="rId19" w:history="1">
        <w:r w:rsidRPr="005B4306">
          <w:rPr>
            <w:rFonts w:cs="Times New Roman"/>
            <w:color w:val="000000"/>
            <w:lang w:val="en-US"/>
          </w:rPr>
          <w:t>http://www.cepolicy.org/publications/protecting-cyberspace-v4-towards-implementation-eus-cyber-security-strategy</w:t>
        </w:r>
      </w:hyperlink>
      <w:r w:rsidRPr="005B4306">
        <w:rPr>
          <w:rFonts w:cs="Times New Roman"/>
          <w:color w:val="000000"/>
          <w:lang w:val="en-US"/>
        </w:rPr>
        <w:t>» (</w:t>
      </w:r>
      <w:r w:rsidRPr="005B4306">
        <w:rPr>
          <w:rFonts w:cs="Times New Roman"/>
          <w:color w:val="000000"/>
        </w:rPr>
        <w:t>Дата</w:t>
      </w:r>
      <w:r w:rsidRPr="005B4306">
        <w:rPr>
          <w:rFonts w:cs="Times New Roman"/>
          <w:color w:val="000000"/>
          <w:lang w:val="en-US"/>
        </w:rPr>
        <w:t xml:space="preserve"> </w:t>
      </w:r>
      <w:r w:rsidRPr="005B4306">
        <w:rPr>
          <w:rFonts w:cs="Times New Roman"/>
          <w:color w:val="000000"/>
        </w:rPr>
        <w:t>обращения</w:t>
      </w:r>
      <w:r w:rsidRPr="005B4306">
        <w:rPr>
          <w:rFonts w:cs="Times New Roman"/>
          <w:color w:val="000000"/>
          <w:lang w:val="en-US"/>
        </w:rPr>
        <w:t xml:space="preserve"> 3.03.2016) </w:t>
      </w:r>
    </w:p>
  </w:footnote>
  <w:footnote w:id="35">
    <w:p w:rsidR="00E76AA4" w:rsidRPr="005B4306" w:rsidRDefault="00E76AA4" w:rsidP="005B4306">
      <w:pPr>
        <w:pStyle w:val="Footnote"/>
        <w:spacing w:line="360" w:lineRule="auto"/>
        <w:jc w:val="both"/>
        <w:rPr>
          <w:rFonts w:cs="Times New Roman"/>
          <w:lang w:val="en-US"/>
        </w:rPr>
      </w:pPr>
      <w:r w:rsidRPr="005B4306">
        <w:rPr>
          <w:rStyle w:val="a4"/>
          <w:rFonts w:cs="Times New Roman"/>
        </w:rPr>
        <w:footnoteRef/>
      </w:r>
      <w:proofErr w:type="gramStart"/>
      <w:r w:rsidRPr="005B4306">
        <w:rPr>
          <w:rFonts w:cs="Times New Roman"/>
          <w:lang w:val="en-US"/>
        </w:rPr>
        <w:t>National Strategy to Secure Cyberspace [Electronic resource] / USA.</w:t>
      </w:r>
      <w:proofErr w:type="gramEnd"/>
      <w:r w:rsidRPr="005B4306">
        <w:rPr>
          <w:rFonts w:cs="Times New Roman"/>
          <w:lang w:val="en-US"/>
        </w:rPr>
        <w:t xml:space="preserve"> Feb. 2003URL:  </w:t>
      </w:r>
      <w:hyperlink r:id="rId20" w:history="1">
        <w:r w:rsidRPr="005B4306">
          <w:rPr>
            <w:rFonts w:cs="Times New Roman"/>
            <w:lang w:val="en-US"/>
          </w:rPr>
          <w:t>http://www.dhs.gov/national-strategy-secure-cyberspace</w:t>
        </w:r>
      </w:hyperlink>
      <w:r w:rsidRPr="005B4306">
        <w:rPr>
          <w:rFonts w:cs="Times New Roman"/>
          <w:color w:val="000000"/>
          <w:lang w:val="en-US"/>
        </w:rPr>
        <w:t xml:space="preserve"> (</w:t>
      </w:r>
      <w:r w:rsidRPr="005B4306">
        <w:rPr>
          <w:rFonts w:cs="Times New Roman"/>
          <w:color w:val="000000"/>
        </w:rPr>
        <w:t>Дата</w:t>
      </w:r>
      <w:r w:rsidRPr="005B4306">
        <w:rPr>
          <w:rFonts w:cs="Times New Roman"/>
          <w:color w:val="000000"/>
          <w:lang w:val="en-US"/>
        </w:rPr>
        <w:t xml:space="preserve"> </w:t>
      </w:r>
      <w:r w:rsidRPr="005B4306">
        <w:rPr>
          <w:rFonts w:cs="Times New Roman"/>
          <w:color w:val="000000"/>
        </w:rPr>
        <w:t>обращения</w:t>
      </w:r>
      <w:r w:rsidRPr="005B4306">
        <w:rPr>
          <w:rFonts w:cs="Times New Roman"/>
          <w:color w:val="000000"/>
          <w:lang w:val="en-US"/>
        </w:rPr>
        <w:t xml:space="preserve"> 3.03.2016) </w:t>
      </w:r>
    </w:p>
  </w:footnote>
  <w:footnote w:id="36">
    <w:p w:rsidR="00E76AA4" w:rsidRPr="005B4306" w:rsidRDefault="00E76AA4" w:rsidP="005B4306">
      <w:pPr>
        <w:pStyle w:val="Footnote"/>
        <w:spacing w:line="360" w:lineRule="auto"/>
        <w:jc w:val="both"/>
        <w:rPr>
          <w:rFonts w:cs="Times New Roman"/>
        </w:rPr>
      </w:pPr>
      <w:r w:rsidRPr="005B4306">
        <w:rPr>
          <w:rStyle w:val="a4"/>
          <w:rFonts w:cs="Times New Roman"/>
        </w:rPr>
        <w:footnoteRef/>
      </w:r>
      <w:proofErr w:type="spellStart"/>
      <w:r w:rsidRPr="005B4306">
        <w:rPr>
          <w:rFonts w:cs="Times New Roman"/>
          <w:lang w:val="en-US"/>
        </w:rPr>
        <w:t>Cybersecurity</w:t>
      </w:r>
      <w:proofErr w:type="spellEnd"/>
      <w:r w:rsidRPr="005B4306">
        <w:rPr>
          <w:rFonts w:cs="Times New Roman"/>
          <w:lang w:val="en-US"/>
        </w:rPr>
        <w:t xml:space="preserve"> Strategy of the European Union: An Open, Safe and Secure Cyberspace. [Electronic resource] / High Representative of the European Union for Foreign Affairs and Security Policy. </w:t>
      </w:r>
      <w:proofErr w:type="spellStart"/>
      <w:proofErr w:type="gramStart"/>
      <w:r w:rsidRPr="005B4306">
        <w:rPr>
          <w:rFonts w:cs="Times New Roman"/>
          <w:lang w:val="en-US"/>
        </w:rPr>
        <w:t>Brussel</w:t>
      </w:r>
      <w:proofErr w:type="spellEnd"/>
      <w:r w:rsidRPr="00D26EFC">
        <w:rPr>
          <w:rFonts w:cs="Times New Roman"/>
        </w:rPr>
        <w:t>.</w:t>
      </w:r>
      <w:proofErr w:type="gramEnd"/>
      <w:r w:rsidRPr="00D26EFC">
        <w:rPr>
          <w:rFonts w:cs="Times New Roman"/>
        </w:rPr>
        <w:t xml:space="preserve"> </w:t>
      </w:r>
      <w:r w:rsidRPr="005B4306">
        <w:rPr>
          <w:rFonts w:cs="Times New Roman"/>
          <w:lang w:val="en-US"/>
        </w:rPr>
        <w:t>Feb</w:t>
      </w:r>
      <w:r w:rsidRPr="005B4306">
        <w:rPr>
          <w:rFonts w:cs="Times New Roman"/>
        </w:rPr>
        <w:t xml:space="preserve">. 2013 </w:t>
      </w:r>
      <w:r w:rsidRPr="005B4306">
        <w:rPr>
          <w:rFonts w:cs="Times New Roman"/>
          <w:lang w:val="en-US"/>
        </w:rPr>
        <w:t>URL</w:t>
      </w:r>
      <w:r w:rsidRPr="005B4306">
        <w:rPr>
          <w:rFonts w:cs="Times New Roman"/>
        </w:rPr>
        <w:t xml:space="preserve">: </w:t>
      </w:r>
      <w:hyperlink r:id="rId21" w:history="1">
        <w:r w:rsidRPr="005B4306">
          <w:rPr>
            <w:rFonts w:cs="Times New Roman"/>
            <w:color w:val="000000"/>
            <w:lang w:val="en-US"/>
          </w:rPr>
          <w:t>http</w:t>
        </w:r>
        <w:r w:rsidRPr="005B4306">
          <w:rPr>
            <w:rFonts w:cs="Times New Roman"/>
            <w:color w:val="000000"/>
          </w:rPr>
          <w:t>://</w:t>
        </w:r>
        <w:proofErr w:type="spellStart"/>
        <w:r w:rsidRPr="005B4306">
          <w:rPr>
            <w:rFonts w:cs="Times New Roman"/>
            <w:color w:val="000000"/>
            <w:lang w:val="en-US"/>
          </w:rPr>
          <w:t>eeas</w:t>
        </w:r>
        <w:proofErr w:type="spellEnd"/>
        <w:r w:rsidRPr="005B4306">
          <w:rPr>
            <w:rFonts w:cs="Times New Roman"/>
            <w:color w:val="000000"/>
          </w:rPr>
          <w:t>.</w:t>
        </w:r>
        <w:proofErr w:type="spellStart"/>
        <w:r w:rsidRPr="005B4306">
          <w:rPr>
            <w:rFonts w:cs="Times New Roman"/>
            <w:color w:val="000000"/>
            <w:lang w:val="en-US"/>
          </w:rPr>
          <w:t>europa</w:t>
        </w:r>
        <w:proofErr w:type="spellEnd"/>
        <w:r w:rsidRPr="005B4306">
          <w:rPr>
            <w:rFonts w:cs="Times New Roman"/>
            <w:color w:val="000000"/>
          </w:rPr>
          <w:t>.</w:t>
        </w:r>
        <w:proofErr w:type="spellStart"/>
        <w:r w:rsidRPr="005B4306">
          <w:rPr>
            <w:rFonts w:cs="Times New Roman"/>
            <w:color w:val="000000"/>
            <w:lang w:val="en-US"/>
          </w:rPr>
          <w:t>eu</w:t>
        </w:r>
        <w:proofErr w:type="spellEnd"/>
        <w:r w:rsidRPr="005B4306">
          <w:rPr>
            <w:rFonts w:cs="Times New Roman"/>
            <w:color w:val="000000"/>
          </w:rPr>
          <w:t>/</w:t>
        </w:r>
        <w:r w:rsidRPr="005B4306">
          <w:rPr>
            <w:rFonts w:cs="Times New Roman"/>
            <w:color w:val="000000"/>
            <w:lang w:val="en-US"/>
          </w:rPr>
          <w:t>policies</w:t>
        </w:r>
        <w:r w:rsidRPr="005B4306">
          <w:rPr>
            <w:rFonts w:cs="Times New Roman"/>
            <w:color w:val="000000"/>
          </w:rPr>
          <w:t>/</w:t>
        </w:r>
        <w:proofErr w:type="spellStart"/>
        <w:r w:rsidRPr="005B4306">
          <w:rPr>
            <w:rFonts w:cs="Times New Roman"/>
            <w:color w:val="000000"/>
            <w:lang w:val="en-US"/>
          </w:rPr>
          <w:t>eu</w:t>
        </w:r>
        <w:proofErr w:type="spellEnd"/>
        <w:r w:rsidRPr="005B4306">
          <w:rPr>
            <w:rFonts w:cs="Times New Roman"/>
            <w:color w:val="000000"/>
          </w:rPr>
          <w:t>-</w:t>
        </w:r>
        <w:r w:rsidRPr="005B4306">
          <w:rPr>
            <w:rFonts w:cs="Times New Roman"/>
            <w:color w:val="000000"/>
            <w:lang w:val="en-US"/>
          </w:rPr>
          <w:t>cyber</w:t>
        </w:r>
        <w:r w:rsidRPr="005B4306">
          <w:rPr>
            <w:rFonts w:cs="Times New Roman"/>
            <w:color w:val="000000"/>
          </w:rPr>
          <w:t>-</w:t>
        </w:r>
        <w:r w:rsidRPr="005B4306">
          <w:rPr>
            <w:rFonts w:cs="Times New Roman"/>
            <w:color w:val="000000"/>
            <w:lang w:val="en-US"/>
          </w:rPr>
          <w:t>security</w:t>
        </w:r>
        <w:r w:rsidRPr="005B4306">
          <w:rPr>
            <w:rFonts w:cs="Times New Roman"/>
            <w:color w:val="000000"/>
          </w:rPr>
          <w:t>/</w:t>
        </w:r>
        <w:proofErr w:type="spellStart"/>
        <w:r w:rsidRPr="005B4306">
          <w:rPr>
            <w:rFonts w:cs="Times New Roman"/>
            <w:color w:val="000000"/>
            <w:lang w:val="en-US"/>
          </w:rPr>
          <w:t>cybsec</w:t>
        </w:r>
        <w:proofErr w:type="spellEnd"/>
        <w:r w:rsidRPr="005B4306">
          <w:rPr>
            <w:rFonts w:cs="Times New Roman"/>
            <w:color w:val="000000"/>
          </w:rPr>
          <w:t>_</w:t>
        </w:r>
        <w:proofErr w:type="spellStart"/>
        <w:r w:rsidRPr="005B4306">
          <w:rPr>
            <w:rFonts w:cs="Times New Roman"/>
            <w:color w:val="000000"/>
            <w:lang w:val="en-US"/>
          </w:rPr>
          <w:t>comm</w:t>
        </w:r>
        <w:proofErr w:type="spellEnd"/>
        <w:r w:rsidRPr="005B4306">
          <w:rPr>
            <w:rFonts w:cs="Times New Roman"/>
            <w:color w:val="000000"/>
          </w:rPr>
          <w:t>_</w:t>
        </w:r>
        <w:r w:rsidRPr="005B4306">
          <w:rPr>
            <w:rFonts w:cs="Times New Roman"/>
            <w:color w:val="000000"/>
            <w:lang w:val="en-US"/>
          </w:rPr>
          <w:t>en</w:t>
        </w:r>
        <w:r w:rsidRPr="005B4306">
          <w:rPr>
            <w:rFonts w:cs="Times New Roman"/>
            <w:color w:val="000000"/>
          </w:rPr>
          <w:t>.</w:t>
        </w:r>
        <w:proofErr w:type="spellStart"/>
        <w:r w:rsidRPr="005B4306">
          <w:rPr>
            <w:rFonts w:cs="Times New Roman"/>
            <w:color w:val="000000"/>
            <w:lang w:val="en-US"/>
          </w:rPr>
          <w:t>pdf</w:t>
        </w:r>
        <w:proofErr w:type="spellEnd"/>
      </w:hyperlink>
      <w:r w:rsidRPr="005B4306">
        <w:rPr>
          <w:rFonts w:cs="Times New Roman"/>
          <w:color w:val="000000"/>
        </w:rPr>
        <w:t xml:space="preserve"> (Дата обращения 3.03.2016)</w:t>
      </w:r>
    </w:p>
  </w:footnote>
  <w:footnote w:id="37">
    <w:p w:rsidR="00E76AA4" w:rsidRPr="00346627" w:rsidRDefault="00E76AA4" w:rsidP="001B7072">
      <w:pPr>
        <w:pStyle w:val="a5"/>
        <w:spacing w:line="360" w:lineRule="auto"/>
        <w:rPr>
          <w:rFonts w:ascii="Times New Roman" w:hAnsi="Times New Roman" w:cs="Times New Roman"/>
        </w:rPr>
      </w:pPr>
      <w:r w:rsidRPr="001B7072">
        <w:rPr>
          <w:rStyle w:val="a4"/>
          <w:rFonts w:ascii="Times New Roman" w:hAnsi="Times New Roman" w:cs="Times New Roman"/>
        </w:rPr>
        <w:footnoteRef/>
      </w:r>
      <w:r w:rsidRPr="001B7072">
        <w:rPr>
          <w:rFonts w:ascii="Times New Roman" w:hAnsi="Times New Roman" w:cs="Times New Roman"/>
          <w:lang w:val="en-US"/>
        </w:rPr>
        <w:t xml:space="preserve"> </w:t>
      </w:r>
      <w:r w:rsidRPr="001B7072">
        <w:rPr>
          <w:rFonts w:ascii="Times New Roman" w:hAnsi="Times New Roman" w:cs="Times New Roman"/>
          <w:bCs/>
          <w:lang w:val="en-US"/>
        </w:rPr>
        <w:t>Regulation (EC) No 460/2004</w:t>
      </w:r>
      <w:r w:rsidRPr="00AA4BC3">
        <w:rPr>
          <w:rFonts w:ascii="Times New Roman" w:hAnsi="Times New Roman" w:cs="Times New Roman"/>
          <w:bCs/>
          <w:lang w:val="en-US"/>
        </w:rPr>
        <w:t xml:space="preserve"> </w:t>
      </w:r>
      <w:r>
        <w:rPr>
          <w:rFonts w:ascii="Times New Roman" w:hAnsi="Times New Roman" w:cs="Times New Roman"/>
          <w:bCs/>
          <w:lang w:val="en-US"/>
        </w:rPr>
        <w:t>of the European Parliament and of the Council</w:t>
      </w:r>
      <w:r w:rsidRPr="001B7072">
        <w:rPr>
          <w:rFonts w:ascii="Times New Roman" w:hAnsi="Times New Roman" w:cs="Times New Roman"/>
          <w:bCs/>
          <w:lang w:val="en-US"/>
        </w:rPr>
        <w:t xml:space="preserve"> Establishing the European Network and Information Security Agency (Text with EEA relevance) [Electronic resource] / </w:t>
      </w:r>
      <w:r w:rsidRPr="00AA4BC3">
        <w:rPr>
          <w:rFonts w:ascii="Times New Roman" w:hAnsi="Times New Roman" w:cs="Times New Roman"/>
          <w:bCs/>
          <w:lang w:val="en-US"/>
        </w:rPr>
        <w:t>Official Journal of the European Union</w:t>
      </w:r>
      <w:r w:rsidRPr="001B7072">
        <w:rPr>
          <w:rFonts w:ascii="Times New Roman" w:hAnsi="Times New Roman" w:cs="Times New Roman"/>
          <w:bCs/>
          <w:lang w:val="en-US"/>
        </w:rPr>
        <w:t xml:space="preserve">. </w:t>
      </w:r>
      <w:r w:rsidRPr="00346627">
        <w:rPr>
          <w:rFonts w:ascii="Times New Roman" w:hAnsi="Times New Roman" w:cs="Times New Roman"/>
          <w:bCs/>
        </w:rPr>
        <w:t xml:space="preserve">10 </w:t>
      </w:r>
      <w:r w:rsidRPr="001B7072">
        <w:rPr>
          <w:rFonts w:ascii="Times New Roman" w:hAnsi="Times New Roman" w:cs="Times New Roman"/>
          <w:bCs/>
          <w:lang w:val="en-US"/>
        </w:rPr>
        <w:t>March</w:t>
      </w:r>
      <w:r w:rsidRPr="00346627">
        <w:rPr>
          <w:rFonts w:ascii="Times New Roman" w:hAnsi="Times New Roman" w:cs="Times New Roman"/>
          <w:bCs/>
        </w:rPr>
        <w:t xml:space="preserve"> 2004 </w:t>
      </w:r>
      <w:r w:rsidRPr="001B7072">
        <w:rPr>
          <w:rFonts w:ascii="Times New Roman" w:hAnsi="Times New Roman" w:cs="Times New Roman"/>
          <w:bCs/>
          <w:lang w:val="en-US"/>
        </w:rPr>
        <w:t>URL</w:t>
      </w:r>
      <w:r w:rsidRPr="00346627">
        <w:rPr>
          <w:rFonts w:ascii="Times New Roman" w:hAnsi="Times New Roman" w:cs="Times New Roman"/>
          <w:bCs/>
        </w:rPr>
        <w:t xml:space="preserve">: </w:t>
      </w:r>
      <w:hyperlink r:id="rId22" w:history="1">
        <w:r w:rsidRPr="001B7072">
          <w:rPr>
            <w:rStyle w:val="af3"/>
            <w:rFonts w:ascii="Times New Roman" w:hAnsi="Times New Roman" w:cs="Times New Roman"/>
            <w:bCs/>
            <w:lang w:val="en-US"/>
          </w:rPr>
          <w:t>http</w:t>
        </w:r>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eur</w:t>
        </w:r>
        <w:proofErr w:type="spellEnd"/>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lex</w:t>
        </w:r>
        <w:proofErr w:type="spellEnd"/>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europa</w:t>
        </w:r>
        <w:proofErr w:type="spellEnd"/>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eu</w:t>
        </w:r>
        <w:proofErr w:type="spellEnd"/>
        <w:r w:rsidRPr="00346627">
          <w:rPr>
            <w:rStyle w:val="af3"/>
            <w:rFonts w:ascii="Times New Roman" w:hAnsi="Times New Roman" w:cs="Times New Roman"/>
            <w:bCs/>
          </w:rPr>
          <w:t>/</w:t>
        </w:r>
        <w:r w:rsidRPr="001B7072">
          <w:rPr>
            <w:rStyle w:val="af3"/>
            <w:rFonts w:ascii="Times New Roman" w:hAnsi="Times New Roman" w:cs="Times New Roman"/>
            <w:bCs/>
            <w:lang w:val="en-US"/>
          </w:rPr>
          <w:t>legal</w:t>
        </w:r>
        <w:r w:rsidRPr="00346627">
          <w:rPr>
            <w:rStyle w:val="af3"/>
            <w:rFonts w:ascii="Times New Roman" w:hAnsi="Times New Roman" w:cs="Times New Roman"/>
            <w:bCs/>
          </w:rPr>
          <w:t>-</w:t>
        </w:r>
        <w:r w:rsidRPr="001B7072">
          <w:rPr>
            <w:rStyle w:val="af3"/>
            <w:rFonts w:ascii="Times New Roman" w:hAnsi="Times New Roman" w:cs="Times New Roman"/>
            <w:bCs/>
            <w:lang w:val="en-US"/>
          </w:rPr>
          <w:t>content</w:t>
        </w:r>
        <w:r w:rsidRPr="00346627">
          <w:rPr>
            <w:rStyle w:val="af3"/>
            <w:rFonts w:ascii="Times New Roman" w:hAnsi="Times New Roman" w:cs="Times New Roman"/>
            <w:bCs/>
          </w:rPr>
          <w:t>/</w:t>
        </w:r>
        <w:r w:rsidRPr="001B7072">
          <w:rPr>
            <w:rStyle w:val="af3"/>
            <w:rFonts w:ascii="Times New Roman" w:hAnsi="Times New Roman" w:cs="Times New Roman"/>
            <w:bCs/>
            <w:lang w:val="en-US"/>
          </w:rPr>
          <w:t>EN</w:t>
        </w:r>
        <w:r w:rsidRPr="00346627">
          <w:rPr>
            <w:rStyle w:val="af3"/>
            <w:rFonts w:ascii="Times New Roman" w:hAnsi="Times New Roman" w:cs="Times New Roman"/>
            <w:bCs/>
          </w:rPr>
          <w:t>/</w:t>
        </w:r>
        <w:r w:rsidRPr="001B7072">
          <w:rPr>
            <w:rStyle w:val="af3"/>
            <w:rFonts w:ascii="Times New Roman" w:hAnsi="Times New Roman" w:cs="Times New Roman"/>
            <w:bCs/>
            <w:lang w:val="en-US"/>
          </w:rPr>
          <w:t>TXT</w:t>
        </w:r>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uri</w:t>
        </w:r>
        <w:proofErr w:type="spellEnd"/>
        <w:r w:rsidRPr="00346627">
          <w:rPr>
            <w:rStyle w:val="af3"/>
            <w:rFonts w:ascii="Times New Roman" w:hAnsi="Times New Roman" w:cs="Times New Roman"/>
            <w:bCs/>
          </w:rPr>
          <w:t>=</w:t>
        </w:r>
        <w:r w:rsidRPr="001B7072">
          <w:rPr>
            <w:rStyle w:val="af3"/>
            <w:rFonts w:ascii="Times New Roman" w:hAnsi="Times New Roman" w:cs="Times New Roman"/>
            <w:bCs/>
            <w:lang w:val="en-US"/>
          </w:rPr>
          <w:t>CELEX</w:t>
        </w:r>
        <w:r w:rsidRPr="00346627">
          <w:rPr>
            <w:rStyle w:val="af3"/>
            <w:rFonts w:ascii="Times New Roman" w:hAnsi="Times New Roman" w:cs="Times New Roman"/>
            <w:bCs/>
          </w:rPr>
          <w:t>%3</w:t>
        </w:r>
        <w:r w:rsidRPr="001B7072">
          <w:rPr>
            <w:rStyle w:val="af3"/>
            <w:rFonts w:ascii="Times New Roman" w:hAnsi="Times New Roman" w:cs="Times New Roman"/>
            <w:bCs/>
            <w:lang w:val="en-US"/>
          </w:rPr>
          <w:t>A</w:t>
        </w:r>
        <w:r w:rsidRPr="00346627">
          <w:rPr>
            <w:rStyle w:val="af3"/>
            <w:rFonts w:ascii="Times New Roman" w:hAnsi="Times New Roman" w:cs="Times New Roman"/>
            <w:bCs/>
          </w:rPr>
          <w:t>32004</w:t>
        </w:r>
        <w:r w:rsidRPr="001B7072">
          <w:rPr>
            <w:rStyle w:val="af3"/>
            <w:rFonts w:ascii="Times New Roman" w:hAnsi="Times New Roman" w:cs="Times New Roman"/>
            <w:bCs/>
            <w:lang w:val="en-US"/>
          </w:rPr>
          <w:t>R</w:t>
        </w:r>
        <w:r w:rsidRPr="00346627">
          <w:rPr>
            <w:rStyle w:val="af3"/>
            <w:rFonts w:ascii="Times New Roman" w:hAnsi="Times New Roman" w:cs="Times New Roman"/>
            <w:bCs/>
          </w:rPr>
          <w:t>0460</w:t>
        </w:r>
      </w:hyperlink>
      <w:r w:rsidRPr="00346627">
        <w:rPr>
          <w:rFonts w:ascii="Times New Roman" w:hAnsi="Times New Roman" w:cs="Times New Roman"/>
          <w:bCs/>
        </w:rPr>
        <w:t xml:space="preserve"> (</w:t>
      </w:r>
      <w:r w:rsidRPr="001B7072">
        <w:rPr>
          <w:rFonts w:ascii="Times New Roman" w:hAnsi="Times New Roman" w:cs="Times New Roman"/>
          <w:bCs/>
        </w:rPr>
        <w:t>Дата</w:t>
      </w:r>
      <w:r w:rsidRPr="00346627">
        <w:rPr>
          <w:rFonts w:ascii="Times New Roman" w:hAnsi="Times New Roman" w:cs="Times New Roman"/>
          <w:bCs/>
        </w:rPr>
        <w:t xml:space="preserve"> </w:t>
      </w:r>
      <w:r w:rsidRPr="001B7072">
        <w:rPr>
          <w:rFonts w:ascii="Times New Roman" w:hAnsi="Times New Roman" w:cs="Times New Roman"/>
          <w:bCs/>
        </w:rPr>
        <w:t>обращения</w:t>
      </w:r>
      <w:r w:rsidRPr="00346627">
        <w:rPr>
          <w:rFonts w:ascii="Times New Roman" w:hAnsi="Times New Roman" w:cs="Times New Roman"/>
          <w:bCs/>
        </w:rPr>
        <w:t xml:space="preserve"> 08.03.2016)</w:t>
      </w:r>
    </w:p>
  </w:footnote>
  <w:footnote w:id="38">
    <w:p w:rsidR="00E76AA4" w:rsidRPr="001B7072" w:rsidRDefault="00E76AA4" w:rsidP="001B7072">
      <w:pPr>
        <w:pStyle w:val="a5"/>
        <w:spacing w:line="360" w:lineRule="auto"/>
        <w:rPr>
          <w:rFonts w:ascii="Times New Roman" w:hAnsi="Times New Roman" w:cs="Times New Roman"/>
          <w:lang w:val="en-US"/>
        </w:rPr>
      </w:pPr>
      <w:r w:rsidRPr="001B7072">
        <w:rPr>
          <w:rStyle w:val="a4"/>
          <w:rFonts w:ascii="Times New Roman" w:hAnsi="Times New Roman" w:cs="Times New Roman"/>
        </w:rPr>
        <w:footnoteRef/>
      </w:r>
      <w:r w:rsidRPr="001B7072">
        <w:rPr>
          <w:rFonts w:ascii="Times New Roman" w:hAnsi="Times New Roman" w:cs="Times New Roman"/>
          <w:lang w:val="en-US"/>
        </w:rPr>
        <w:t xml:space="preserve"> </w:t>
      </w:r>
      <w:proofErr w:type="gramStart"/>
      <w:r w:rsidRPr="001B7072">
        <w:rPr>
          <w:rFonts w:ascii="Times New Roman" w:hAnsi="Times New Roman" w:cs="Times New Roman"/>
          <w:bCs/>
          <w:lang w:val="en-US"/>
        </w:rPr>
        <w:t>Ibid.</w:t>
      </w:r>
      <w:proofErr w:type="gramEnd"/>
      <w:r w:rsidRPr="001B7072">
        <w:rPr>
          <w:rFonts w:ascii="Times New Roman" w:hAnsi="Times New Roman" w:cs="Times New Roman"/>
          <w:bCs/>
          <w:lang w:val="en-US"/>
        </w:rPr>
        <w:t xml:space="preserve"> </w:t>
      </w:r>
      <w:r w:rsidRPr="001B7072">
        <w:rPr>
          <w:rFonts w:ascii="Times New Roman" w:hAnsi="Times New Roman" w:cs="Times New Roman"/>
          <w:b/>
          <w:bCs/>
          <w:lang w:val="en-US"/>
        </w:rPr>
        <w:t xml:space="preserve"> </w:t>
      </w:r>
    </w:p>
  </w:footnote>
  <w:footnote w:id="39">
    <w:p w:rsidR="00E76AA4" w:rsidRPr="001B7072" w:rsidRDefault="00E76AA4" w:rsidP="001B7072">
      <w:pPr>
        <w:pStyle w:val="a5"/>
        <w:spacing w:line="360" w:lineRule="auto"/>
        <w:rPr>
          <w:rFonts w:ascii="Times New Roman" w:hAnsi="Times New Roman" w:cs="Times New Roman"/>
          <w:lang w:val="en-US"/>
        </w:rPr>
      </w:pPr>
      <w:r w:rsidRPr="001B7072">
        <w:rPr>
          <w:rStyle w:val="a4"/>
          <w:rFonts w:ascii="Times New Roman" w:hAnsi="Times New Roman" w:cs="Times New Roman"/>
        </w:rPr>
        <w:footnoteRef/>
      </w:r>
      <w:r w:rsidRPr="001B7072">
        <w:rPr>
          <w:rFonts w:ascii="Times New Roman" w:hAnsi="Times New Roman" w:cs="Times New Roman"/>
          <w:lang w:val="en-US"/>
        </w:rPr>
        <w:t xml:space="preserve"> United Kingdom of Great Britain and Northern Ireland v European Parliament and Council of the European Union / Case C-217/04 URL: </w:t>
      </w:r>
      <w:hyperlink r:id="rId23" w:history="1">
        <w:r w:rsidRPr="001B7072">
          <w:rPr>
            <w:rStyle w:val="af3"/>
            <w:rFonts w:ascii="Times New Roman" w:hAnsi="Times New Roman" w:cs="Times New Roman"/>
            <w:lang w:val="en-US"/>
          </w:rPr>
          <w:t>http://curia.europa.eu/juris/showPdf.jsf;jsessionid=9ea7d2dc30db8ba88b5908ff47d6961c9f441c2ac18d.e34KaxiLc3qMb40Rch0SaxuKaNr0?docid=57031&amp;pageIndex=0&amp;doclang=EN&amp;mode=lst&amp;dir=&amp;occ=first&amp;part=1&amp;cid=5545180</w:t>
        </w:r>
      </w:hyperlink>
      <w:r w:rsidRPr="001B7072">
        <w:rPr>
          <w:rFonts w:ascii="Times New Roman" w:hAnsi="Times New Roman" w:cs="Times New Roman"/>
          <w:lang w:val="en-US"/>
        </w:rPr>
        <w:t xml:space="preserve"> (</w:t>
      </w:r>
      <w:r w:rsidRPr="001B7072">
        <w:rPr>
          <w:rFonts w:ascii="Times New Roman" w:hAnsi="Times New Roman" w:cs="Times New Roman"/>
        </w:rPr>
        <w:t>Дата</w:t>
      </w:r>
      <w:r w:rsidRPr="001B7072">
        <w:rPr>
          <w:rFonts w:ascii="Times New Roman" w:hAnsi="Times New Roman" w:cs="Times New Roman"/>
          <w:lang w:val="en-US"/>
        </w:rPr>
        <w:t xml:space="preserve"> </w:t>
      </w:r>
      <w:r w:rsidRPr="001B7072">
        <w:rPr>
          <w:rFonts w:ascii="Times New Roman" w:hAnsi="Times New Roman" w:cs="Times New Roman"/>
        </w:rPr>
        <w:t>обращения</w:t>
      </w:r>
      <w:r w:rsidRPr="001B7072">
        <w:rPr>
          <w:rFonts w:ascii="Times New Roman" w:hAnsi="Times New Roman" w:cs="Times New Roman"/>
          <w:lang w:val="en-US"/>
        </w:rPr>
        <w:t xml:space="preserve"> 08.03.2016)</w:t>
      </w:r>
    </w:p>
  </w:footnote>
  <w:footnote w:id="40">
    <w:p w:rsidR="00E76AA4" w:rsidRPr="00346627" w:rsidRDefault="00E76AA4" w:rsidP="001B7072">
      <w:pPr>
        <w:pStyle w:val="a5"/>
        <w:spacing w:line="360" w:lineRule="auto"/>
        <w:rPr>
          <w:rFonts w:ascii="Times New Roman" w:hAnsi="Times New Roman" w:cs="Times New Roman"/>
        </w:rPr>
      </w:pPr>
      <w:r w:rsidRPr="001B7072">
        <w:rPr>
          <w:rStyle w:val="a4"/>
          <w:rFonts w:ascii="Times New Roman" w:hAnsi="Times New Roman" w:cs="Times New Roman"/>
        </w:rPr>
        <w:footnoteRef/>
      </w:r>
      <w:r w:rsidRPr="001B7072">
        <w:rPr>
          <w:rFonts w:ascii="Times New Roman" w:hAnsi="Times New Roman" w:cs="Times New Roman"/>
        </w:rPr>
        <w:t xml:space="preserve"> Владимирский А. Европейский парламент дает «зеленый свет» Агентству ENISA на реализацию Стратегии кибербезопасности ЕС [Электронный ресурс] / Экспертный центр электронного государства. 2013. </w:t>
      </w:r>
      <w:r w:rsidRPr="001B7072">
        <w:rPr>
          <w:rFonts w:ascii="Times New Roman" w:hAnsi="Times New Roman" w:cs="Times New Roman"/>
          <w:lang w:val="en-US"/>
        </w:rPr>
        <w:t>URL</w:t>
      </w:r>
      <w:r w:rsidRPr="001B7072">
        <w:rPr>
          <w:rFonts w:ascii="Times New Roman" w:hAnsi="Times New Roman" w:cs="Times New Roman"/>
        </w:rPr>
        <w:t xml:space="preserve">: </w:t>
      </w:r>
      <w:hyperlink r:id="rId24" w:history="1">
        <w:r w:rsidRPr="001B7072">
          <w:rPr>
            <w:rStyle w:val="af3"/>
            <w:rFonts w:ascii="Times New Roman" w:hAnsi="Times New Roman" w:cs="Times New Roman"/>
            <w:lang w:val="en-US"/>
          </w:rPr>
          <w:t>http</w:t>
        </w:r>
        <w:r w:rsidRPr="001B7072">
          <w:rPr>
            <w:rStyle w:val="af3"/>
            <w:rFonts w:ascii="Times New Roman" w:hAnsi="Times New Roman" w:cs="Times New Roman"/>
          </w:rPr>
          <w:t>://</w:t>
        </w:r>
        <w:r w:rsidRPr="001B7072">
          <w:rPr>
            <w:rStyle w:val="af3"/>
            <w:rFonts w:ascii="Times New Roman" w:hAnsi="Times New Roman" w:cs="Times New Roman"/>
            <w:lang w:val="en-US"/>
          </w:rPr>
          <w:t>d</w:t>
        </w:r>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russia</w:t>
        </w:r>
        <w:proofErr w:type="spellEnd"/>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ru</w:t>
        </w:r>
        <w:proofErr w:type="spellEnd"/>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evropejskij</w:t>
        </w:r>
        <w:proofErr w:type="spellEnd"/>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parlament</w:t>
        </w:r>
        <w:proofErr w:type="spellEnd"/>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daet</w:t>
        </w:r>
        <w:proofErr w:type="spellEnd"/>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zelenyj</w:t>
        </w:r>
        <w:proofErr w:type="spellEnd"/>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svet</w:t>
        </w:r>
        <w:proofErr w:type="spellEnd"/>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agentstvu</w:t>
        </w:r>
        <w:proofErr w:type="spellEnd"/>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enisa</w:t>
        </w:r>
        <w:proofErr w:type="spellEnd"/>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na</w:t>
        </w:r>
        <w:proofErr w:type="spellEnd"/>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realizaciyu</w:t>
        </w:r>
        <w:proofErr w:type="spellEnd"/>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strategii</w:t>
        </w:r>
        <w:proofErr w:type="spellEnd"/>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kiberbezopasnosti</w:t>
        </w:r>
        <w:proofErr w:type="spellEnd"/>
        <w:r w:rsidRPr="001B7072">
          <w:rPr>
            <w:rStyle w:val="af3"/>
            <w:rFonts w:ascii="Times New Roman" w:hAnsi="Times New Roman" w:cs="Times New Roman"/>
          </w:rPr>
          <w:t>-</w:t>
        </w:r>
        <w:proofErr w:type="spellStart"/>
        <w:r w:rsidRPr="001B7072">
          <w:rPr>
            <w:rStyle w:val="af3"/>
            <w:rFonts w:ascii="Times New Roman" w:hAnsi="Times New Roman" w:cs="Times New Roman"/>
            <w:lang w:val="en-US"/>
          </w:rPr>
          <w:t>es</w:t>
        </w:r>
        <w:proofErr w:type="spellEnd"/>
        <w:r w:rsidRPr="001B7072">
          <w:rPr>
            <w:rStyle w:val="af3"/>
            <w:rFonts w:ascii="Times New Roman" w:hAnsi="Times New Roman" w:cs="Times New Roman"/>
          </w:rPr>
          <w:t>.</w:t>
        </w:r>
        <w:r w:rsidRPr="001B7072">
          <w:rPr>
            <w:rStyle w:val="af3"/>
            <w:rFonts w:ascii="Times New Roman" w:hAnsi="Times New Roman" w:cs="Times New Roman"/>
            <w:lang w:val="en-US"/>
          </w:rPr>
          <w:t>html</w:t>
        </w:r>
      </w:hyperlink>
      <w:r w:rsidRPr="001B7072">
        <w:rPr>
          <w:rFonts w:ascii="Times New Roman" w:hAnsi="Times New Roman" w:cs="Times New Roman"/>
        </w:rPr>
        <w:t xml:space="preserve"> (Дата обращения 08.03.2016)</w:t>
      </w:r>
    </w:p>
  </w:footnote>
  <w:footnote w:id="41">
    <w:p w:rsidR="00E76AA4" w:rsidRPr="001B7072" w:rsidRDefault="00E76AA4" w:rsidP="001B7072">
      <w:pPr>
        <w:pStyle w:val="a5"/>
        <w:spacing w:line="360" w:lineRule="auto"/>
        <w:rPr>
          <w:rFonts w:ascii="Times New Roman" w:hAnsi="Times New Roman" w:cs="Times New Roman"/>
          <w:lang w:val="en-US"/>
        </w:rPr>
      </w:pPr>
      <w:r w:rsidRPr="001B7072">
        <w:rPr>
          <w:rStyle w:val="a4"/>
          <w:rFonts w:ascii="Times New Roman" w:hAnsi="Times New Roman" w:cs="Times New Roman"/>
        </w:rPr>
        <w:footnoteRef/>
      </w:r>
      <w:r w:rsidRPr="001B7072">
        <w:rPr>
          <w:rFonts w:ascii="Times New Roman" w:hAnsi="Times New Roman" w:cs="Times New Roman"/>
          <w:lang w:val="en-US"/>
        </w:rPr>
        <w:t xml:space="preserve"> Gabriella </w:t>
      </w:r>
      <w:proofErr w:type="spellStart"/>
      <w:r w:rsidRPr="001B7072">
        <w:rPr>
          <w:rFonts w:ascii="Times New Roman" w:hAnsi="Times New Roman" w:cs="Times New Roman"/>
          <w:lang w:val="en-US"/>
        </w:rPr>
        <w:t>Cattaneo</w:t>
      </w:r>
      <w:proofErr w:type="spellEnd"/>
      <w:r w:rsidRPr="001B7072">
        <w:rPr>
          <w:rFonts w:ascii="Times New Roman" w:hAnsi="Times New Roman" w:cs="Times New Roman"/>
          <w:lang w:val="en-US"/>
        </w:rPr>
        <w:t xml:space="preserve">, expert evaluator and director of </w:t>
      </w:r>
      <w:proofErr w:type="spellStart"/>
      <w:r w:rsidRPr="001B7072">
        <w:rPr>
          <w:rFonts w:ascii="Times New Roman" w:hAnsi="Times New Roman" w:cs="Times New Roman"/>
          <w:lang w:val="en-US"/>
        </w:rPr>
        <w:t>of</w:t>
      </w:r>
      <w:proofErr w:type="spellEnd"/>
      <w:r w:rsidRPr="001B7072">
        <w:rPr>
          <w:rFonts w:ascii="Times New Roman" w:hAnsi="Times New Roman" w:cs="Times New Roman"/>
          <w:lang w:val="en-US"/>
        </w:rPr>
        <w:t xml:space="preserve"> the Expertise Centre on Competitiveness and Innovation Policies and Strategies of IDC and IDC Health Insights EMEA; Eric </w:t>
      </w:r>
      <w:proofErr w:type="spellStart"/>
      <w:r w:rsidRPr="001B7072">
        <w:rPr>
          <w:rFonts w:ascii="Times New Roman" w:hAnsi="Times New Roman" w:cs="Times New Roman"/>
          <w:lang w:val="en-US"/>
        </w:rPr>
        <w:t>Domage</w:t>
      </w:r>
      <w:proofErr w:type="spellEnd"/>
      <w:r w:rsidRPr="001B7072">
        <w:rPr>
          <w:rFonts w:ascii="Times New Roman" w:hAnsi="Times New Roman" w:cs="Times New Roman"/>
          <w:lang w:val="en-US"/>
        </w:rPr>
        <w:t>, IDC EMEA research manager for IT and security; professor James Backhouse, senior lecturer at the Department of Information Systems of the London School of Economics.</w:t>
      </w:r>
    </w:p>
  </w:footnote>
  <w:footnote w:id="42">
    <w:p w:rsidR="00E76AA4" w:rsidRPr="001B7072" w:rsidRDefault="00E76AA4" w:rsidP="001B7072">
      <w:pPr>
        <w:pStyle w:val="a5"/>
        <w:spacing w:line="360" w:lineRule="auto"/>
        <w:rPr>
          <w:rFonts w:ascii="Times New Roman" w:hAnsi="Times New Roman" w:cs="Times New Roman"/>
          <w:lang w:val="en-US"/>
        </w:rPr>
      </w:pPr>
      <w:r w:rsidRPr="001B7072">
        <w:rPr>
          <w:rStyle w:val="a4"/>
          <w:rFonts w:ascii="Times New Roman" w:hAnsi="Times New Roman" w:cs="Times New Roman"/>
        </w:rPr>
        <w:footnoteRef/>
      </w:r>
      <w:r w:rsidRPr="001B7072">
        <w:rPr>
          <w:rFonts w:ascii="Times New Roman" w:hAnsi="Times New Roman" w:cs="Times New Roman"/>
          <w:lang w:val="en-US"/>
        </w:rPr>
        <w:t xml:space="preserve"> </w:t>
      </w:r>
      <w:proofErr w:type="gramStart"/>
      <w:r w:rsidRPr="001B7072">
        <w:rPr>
          <w:rFonts w:ascii="Times New Roman" w:hAnsi="Times New Roman" w:cs="Times New Roman"/>
          <w:lang w:val="en-US"/>
        </w:rPr>
        <w:t>Evaluation of the European Network and Information Security Agency [Electronic resource] / Final Report.</w:t>
      </w:r>
      <w:proofErr w:type="gramEnd"/>
      <w:r w:rsidRPr="001B7072">
        <w:rPr>
          <w:rFonts w:ascii="Times New Roman" w:hAnsi="Times New Roman" w:cs="Times New Roman"/>
          <w:lang w:val="en-US"/>
        </w:rPr>
        <w:t xml:space="preserve">  </w:t>
      </w:r>
      <w:proofErr w:type="gramStart"/>
      <w:r w:rsidRPr="001B7072">
        <w:rPr>
          <w:rFonts w:ascii="Times New Roman" w:hAnsi="Times New Roman" w:cs="Times New Roman"/>
          <w:lang w:val="en-US"/>
        </w:rPr>
        <w:t>Experts Panel IDC EMEA.</w:t>
      </w:r>
      <w:proofErr w:type="gramEnd"/>
      <w:r w:rsidRPr="001B7072">
        <w:rPr>
          <w:rFonts w:ascii="Times New Roman" w:hAnsi="Times New Roman" w:cs="Times New Roman"/>
          <w:lang w:val="en-US"/>
        </w:rPr>
        <w:t xml:space="preserve"> URL: </w:t>
      </w:r>
      <w:hyperlink r:id="rId25" w:history="1">
        <w:r w:rsidRPr="001B7072">
          <w:rPr>
            <w:rStyle w:val="af3"/>
            <w:rFonts w:ascii="Times New Roman" w:hAnsi="Times New Roman" w:cs="Times New Roman"/>
            <w:lang w:val="en-US"/>
          </w:rPr>
          <w:t>http://ec.europa.eu/smart-regulation/evaluation/search/download.do;jsessionid=rpwq5oEp3UR9t_KpFpSEG2Sq2uVnPh0EwEj3aYj2vxrIRun8DRRA!1168777535?documentId=814</w:t>
        </w:r>
      </w:hyperlink>
      <w:r w:rsidRPr="001B7072">
        <w:rPr>
          <w:rFonts w:ascii="Times New Roman" w:hAnsi="Times New Roman" w:cs="Times New Roman"/>
          <w:lang w:val="en-US"/>
        </w:rPr>
        <w:t xml:space="preserve"> (</w:t>
      </w:r>
      <w:r w:rsidRPr="001B7072">
        <w:rPr>
          <w:rFonts w:ascii="Times New Roman" w:hAnsi="Times New Roman" w:cs="Times New Roman"/>
        </w:rPr>
        <w:t>Дата</w:t>
      </w:r>
      <w:r w:rsidRPr="001B7072">
        <w:rPr>
          <w:rFonts w:ascii="Times New Roman" w:hAnsi="Times New Roman" w:cs="Times New Roman"/>
          <w:lang w:val="en-US"/>
        </w:rPr>
        <w:t xml:space="preserve"> </w:t>
      </w:r>
      <w:r w:rsidRPr="001B7072">
        <w:rPr>
          <w:rFonts w:ascii="Times New Roman" w:hAnsi="Times New Roman" w:cs="Times New Roman"/>
        </w:rPr>
        <w:t>обращения</w:t>
      </w:r>
      <w:r w:rsidRPr="001B7072">
        <w:rPr>
          <w:rFonts w:ascii="Times New Roman" w:hAnsi="Times New Roman" w:cs="Times New Roman"/>
          <w:lang w:val="en-US"/>
        </w:rPr>
        <w:t xml:space="preserve"> 08.03.2016) p. 13</w:t>
      </w:r>
    </w:p>
  </w:footnote>
  <w:footnote w:id="43">
    <w:p w:rsidR="00E76AA4" w:rsidRPr="00AA4BC3" w:rsidRDefault="00E76AA4" w:rsidP="001B7072">
      <w:pPr>
        <w:pStyle w:val="a5"/>
        <w:spacing w:line="360" w:lineRule="auto"/>
        <w:rPr>
          <w:rFonts w:ascii="Times New Roman" w:hAnsi="Times New Roman" w:cs="Times New Roman"/>
          <w:bCs/>
        </w:rPr>
      </w:pPr>
      <w:r w:rsidRPr="001B7072">
        <w:rPr>
          <w:rStyle w:val="a4"/>
          <w:rFonts w:ascii="Times New Roman" w:hAnsi="Times New Roman" w:cs="Times New Roman"/>
        </w:rPr>
        <w:footnoteRef/>
      </w:r>
      <w:r w:rsidRPr="001B7072">
        <w:rPr>
          <w:rFonts w:ascii="Times New Roman" w:hAnsi="Times New Roman" w:cs="Times New Roman"/>
          <w:lang w:val="en-US"/>
        </w:rPr>
        <w:t xml:space="preserve"> </w:t>
      </w:r>
      <w:r>
        <w:rPr>
          <w:rFonts w:ascii="Times New Roman" w:hAnsi="Times New Roman" w:cs="Times New Roman"/>
          <w:bCs/>
          <w:lang w:val="en-US"/>
        </w:rPr>
        <w:t>Regulation</w:t>
      </w:r>
      <w:r w:rsidRPr="001B7072">
        <w:rPr>
          <w:rFonts w:ascii="Times New Roman" w:hAnsi="Times New Roman" w:cs="Times New Roman"/>
          <w:bCs/>
          <w:lang w:val="en-US"/>
        </w:rPr>
        <w:t xml:space="preserve"> </w:t>
      </w:r>
      <w:r>
        <w:rPr>
          <w:rFonts w:ascii="Times New Roman" w:hAnsi="Times New Roman" w:cs="Times New Roman"/>
          <w:bCs/>
          <w:lang w:val="en-US"/>
        </w:rPr>
        <w:t>(EC) No 1007/2008</w:t>
      </w:r>
      <w:r w:rsidRPr="001B7072">
        <w:rPr>
          <w:rFonts w:ascii="Times New Roman" w:hAnsi="Times New Roman" w:cs="Times New Roman"/>
          <w:bCs/>
          <w:lang w:val="en-US"/>
        </w:rPr>
        <w:t xml:space="preserve"> </w:t>
      </w:r>
      <w:r>
        <w:rPr>
          <w:rFonts w:ascii="Times New Roman" w:hAnsi="Times New Roman" w:cs="Times New Roman"/>
          <w:bCs/>
          <w:lang w:val="en-US"/>
        </w:rPr>
        <w:t>of the European Parliament and of the Council</w:t>
      </w:r>
      <w:r w:rsidRPr="001B7072">
        <w:rPr>
          <w:rFonts w:ascii="Times New Roman" w:hAnsi="Times New Roman" w:cs="Times New Roman"/>
          <w:bCs/>
          <w:lang w:val="en-US"/>
        </w:rPr>
        <w:t xml:space="preserve"> </w:t>
      </w:r>
      <w:r>
        <w:rPr>
          <w:rFonts w:ascii="Times New Roman" w:hAnsi="Times New Roman" w:cs="Times New Roman"/>
          <w:bCs/>
          <w:lang w:val="en-US"/>
        </w:rPr>
        <w:t xml:space="preserve">of </w:t>
      </w:r>
      <w:r w:rsidRPr="001B7072">
        <w:rPr>
          <w:rFonts w:ascii="Times New Roman" w:hAnsi="Times New Roman" w:cs="Times New Roman"/>
          <w:bCs/>
          <w:lang w:val="en-US"/>
        </w:rPr>
        <w:t>Establishing the European Network and Information Security Agency as regards its duration: amending Regulation (EC) No 460/2004 [Electronic resource] /</w:t>
      </w:r>
      <w:r w:rsidRPr="00AA4BC3">
        <w:rPr>
          <w:rFonts w:ascii="Times New Roman" w:hAnsi="Times New Roman" w:cs="Times New Roman"/>
          <w:bCs/>
          <w:lang w:val="en-US"/>
        </w:rPr>
        <w:t xml:space="preserve"> Official Journal of the European Union</w:t>
      </w:r>
      <w:r>
        <w:rPr>
          <w:rFonts w:ascii="Times New Roman" w:hAnsi="Times New Roman" w:cs="Times New Roman"/>
          <w:bCs/>
          <w:lang w:val="en-US"/>
        </w:rPr>
        <w:t xml:space="preserve">. </w:t>
      </w:r>
      <w:r w:rsidRPr="00AA4BC3">
        <w:rPr>
          <w:rFonts w:ascii="Times New Roman" w:hAnsi="Times New Roman" w:cs="Times New Roman"/>
          <w:bCs/>
        </w:rPr>
        <w:t xml:space="preserve">2008 </w:t>
      </w:r>
      <w:r w:rsidRPr="001B7072">
        <w:rPr>
          <w:rFonts w:ascii="Times New Roman" w:hAnsi="Times New Roman" w:cs="Times New Roman"/>
          <w:bCs/>
          <w:lang w:val="en-US"/>
        </w:rPr>
        <w:t>URL</w:t>
      </w:r>
      <w:r w:rsidRPr="00AA4BC3">
        <w:rPr>
          <w:rFonts w:ascii="Times New Roman" w:hAnsi="Times New Roman" w:cs="Times New Roman"/>
          <w:bCs/>
        </w:rPr>
        <w:t xml:space="preserve">: </w:t>
      </w:r>
      <w:hyperlink r:id="rId26" w:history="1">
        <w:r w:rsidRPr="001B7072">
          <w:rPr>
            <w:rStyle w:val="af3"/>
            <w:rFonts w:ascii="Times New Roman" w:hAnsi="Times New Roman" w:cs="Times New Roman"/>
            <w:bCs/>
            <w:lang w:val="en-US"/>
          </w:rPr>
          <w:t>http</w:t>
        </w:r>
        <w:r w:rsidRPr="00AA4BC3">
          <w:rPr>
            <w:rStyle w:val="af3"/>
            <w:rFonts w:ascii="Times New Roman" w:hAnsi="Times New Roman" w:cs="Times New Roman"/>
            <w:bCs/>
          </w:rPr>
          <w:t>://</w:t>
        </w:r>
        <w:proofErr w:type="spellStart"/>
        <w:r w:rsidRPr="001B7072">
          <w:rPr>
            <w:rStyle w:val="af3"/>
            <w:rFonts w:ascii="Times New Roman" w:hAnsi="Times New Roman" w:cs="Times New Roman"/>
            <w:bCs/>
            <w:lang w:val="en-US"/>
          </w:rPr>
          <w:t>eur</w:t>
        </w:r>
        <w:proofErr w:type="spellEnd"/>
        <w:r w:rsidRPr="00AA4BC3">
          <w:rPr>
            <w:rStyle w:val="af3"/>
            <w:rFonts w:ascii="Times New Roman" w:hAnsi="Times New Roman" w:cs="Times New Roman"/>
            <w:bCs/>
          </w:rPr>
          <w:t>-</w:t>
        </w:r>
        <w:proofErr w:type="spellStart"/>
        <w:r w:rsidRPr="001B7072">
          <w:rPr>
            <w:rStyle w:val="af3"/>
            <w:rFonts w:ascii="Times New Roman" w:hAnsi="Times New Roman" w:cs="Times New Roman"/>
            <w:bCs/>
            <w:lang w:val="en-US"/>
          </w:rPr>
          <w:t>lex</w:t>
        </w:r>
        <w:proofErr w:type="spellEnd"/>
        <w:r w:rsidRPr="00AA4BC3">
          <w:rPr>
            <w:rStyle w:val="af3"/>
            <w:rFonts w:ascii="Times New Roman" w:hAnsi="Times New Roman" w:cs="Times New Roman"/>
            <w:bCs/>
          </w:rPr>
          <w:t>.</w:t>
        </w:r>
        <w:proofErr w:type="spellStart"/>
        <w:r w:rsidRPr="001B7072">
          <w:rPr>
            <w:rStyle w:val="af3"/>
            <w:rFonts w:ascii="Times New Roman" w:hAnsi="Times New Roman" w:cs="Times New Roman"/>
            <w:bCs/>
            <w:lang w:val="en-US"/>
          </w:rPr>
          <w:t>europa</w:t>
        </w:r>
        <w:proofErr w:type="spellEnd"/>
        <w:r w:rsidRPr="00AA4BC3">
          <w:rPr>
            <w:rStyle w:val="af3"/>
            <w:rFonts w:ascii="Times New Roman" w:hAnsi="Times New Roman" w:cs="Times New Roman"/>
            <w:bCs/>
          </w:rPr>
          <w:t>.</w:t>
        </w:r>
        <w:proofErr w:type="spellStart"/>
        <w:r w:rsidRPr="001B7072">
          <w:rPr>
            <w:rStyle w:val="af3"/>
            <w:rFonts w:ascii="Times New Roman" w:hAnsi="Times New Roman" w:cs="Times New Roman"/>
            <w:bCs/>
            <w:lang w:val="en-US"/>
          </w:rPr>
          <w:t>eu</w:t>
        </w:r>
        <w:proofErr w:type="spellEnd"/>
        <w:r w:rsidRPr="00AA4BC3">
          <w:rPr>
            <w:rStyle w:val="af3"/>
            <w:rFonts w:ascii="Times New Roman" w:hAnsi="Times New Roman" w:cs="Times New Roman"/>
            <w:bCs/>
          </w:rPr>
          <w:t>/</w:t>
        </w:r>
        <w:r w:rsidRPr="001B7072">
          <w:rPr>
            <w:rStyle w:val="af3"/>
            <w:rFonts w:ascii="Times New Roman" w:hAnsi="Times New Roman" w:cs="Times New Roman"/>
            <w:bCs/>
            <w:lang w:val="en-US"/>
          </w:rPr>
          <w:t>legal</w:t>
        </w:r>
        <w:r w:rsidRPr="00AA4BC3">
          <w:rPr>
            <w:rStyle w:val="af3"/>
            <w:rFonts w:ascii="Times New Roman" w:hAnsi="Times New Roman" w:cs="Times New Roman"/>
            <w:bCs/>
          </w:rPr>
          <w:t>-</w:t>
        </w:r>
        <w:r w:rsidRPr="001B7072">
          <w:rPr>
            <w:rStyle w:val="af3"/>
            <w:rFonts w:ascii="Times New Roman" w:hAnsi="Times New Roman" w:cs="Times New Roman"/>
            <w:bCs/>
            <w:lang w:val="en-US"/>
          </w:rPr>
          <w:t>content</w:t>
        </w:r>
        <w:r w:rsidRPr="00AA4BC3">
          <w:rPr>
            <w:rStyle w:val="af3"/>
            <w:rFonts w:ascii="Times New Roman" w:hAnsi="Times New Roman" w:cs="Times New Roman"/>
            <w:bCs/>
          </w:rPr>
          <w:t>/</w:t>
        </w:r>
        <w:r w:rsidRPr="001B7072">
          <w:rPr>
            <w:rStyle w:val="af3"/>
            <w:rFonts w:ascii="Times New Roman" w:hAnsi="Times New Roman" w:cs="Times New Roman"/>
            <w:bCs/>
            <w:lang w:val="en-US"/>
          </w:rPr>
          <w:t>EN</w:t>
        </w:r>
        <w:r w:rsidRPr="00AA4BC3">
          <w:rPr>
            <w:rStyle w:val="af3"/>
            <w:rFonts w:ascii="Times New Roman" w:hAnsi="Times New Roman" w:cs="Times New Roman"/>
            <w:bCs/>
          </w:rPr>
          <w:t>/</w:t>
        </w:r>
        <w:r w:rsidRPr="001B7072">
          <w:rPr>
            <w:rStyle w:val="af3"/>
            <w:rFonts w:ascii="Times New Roman" w:hAnsi="Times New Roman" w:cs="Times New Roman"/>
            <w:bCs/>
            <w:lang w:val="en-US"/>
          </w:rPr>
          <w:t>TXT</w:t>
        </w:r>
        <w:r w:rsidRPr="00AA4BC3">
          <w:rPr>
            <w:rStyle w:val="af3"/>
            <w:rFonts w:ascii="Times New Roman" w:hAnsi="Times New Roman" w:cs="Times New Roman"/>
            <w:bCs/>
          </w:rPr>
          <w:t>/?</w:t>
        </w:r>
        <w:proofErr w:type="spellStart"/>
        <w:r w:rsidRPr="001B7072">
          <w:rPr>
            <w:rStyle w:val="af3"/>
            <w:rFonts w:ascii="Times New Roman" w:hAnsi="Times New Roman" w:cs="Times New Roman"/>
            <w:bCs/>
            <w:lang w:val="en-US"/>
          </w:rPr>
          <w:t>uri</w:t>
        </w:r>
        <w:proofErr w:type="spellEnd"/>
        <w:r w:rsidRPr="00AA4BC3">
          <w:rPr>
            <w:rStyle w:val="af3"/>
            <w:rFonts w:ascii="Times New Roman" w:hAnsi="Times New Roman" w:cs="Times New Roman"/>
            <w:bCs/>
          </w:rPr>
          <w:t>=</w:t>
        </w:r>
        <w:proofErr w:type="spellStart"/>
        <w:r w:rsidRPr="001B7072">
          <w:rPr>
            <w:rStyle w:val="af3"/>
            <w:rFonts w:ascii="Times New Roman" w:hAnsi="Times New Roman" w:cs="Times New Roman"/>
            <w:bCs/>
            <w:lang w:val="en-US"/>
          </w:rPr>
          <w:t>uriserv</w:t>
        </w:r>
        <w:proofErr w:type="spellEnd"/>
        <w:r w:rsidRPr="00AA4BC3">
          <w:rPr>
            <w:rStyle w:val="af3"/>
            <w:rFonts w:ascii="Times New Roman" w:hAnsi="Times New Roman" w:cs="Times New Roman"/>
            <w:bCs/>
          </w:rPr>
          <w:t>:</w:t>
        </w:r>
        <w:r w:rsidRPr="001B7072">
          <w:rPr>
            <w:rStyle w:val="af3"/>
            <w:rFonts w:ascii="Times New Roman" w:hAnsi="Times New Roman" w:cs="Times New Roman"/>
            <w:bCs/>
            <w:lang w:val="en-US"/>
          </w:rPr>
          <w:t>OJ</w:t>
        </w:r>
        <w:r w:rsidRPr="00AA4BC3">
          <w:rPr>
            <w:rStyle w:val="af3"/>
            <w:rFonts w:ascii="Times New Roman" w:hAnsi="Times New Roman" w:cs="Times New Roman"/>
            <w:bCs/>
          </w:rPr>
          <w:t>.</w:t>
        </w:r>
        <w:r w:rsidRPr="001B7072">
          <w:rPr>
            <w:rStyle w:val="af3"/>
            <w:rFonts w:ascii="Times New Roman" w:hAnsi="Times New Roman" w:cs="Times New Roman"/>
            <w:bCs/>
            <w:lang w:val="en-US"/>
          </w:rPr>
          <w:t>L</w:t>
        </w:r>
        <w:r w:rsidRPr="00AA4BC3">
          <w:rPr>
            <w:rStyle w:val="af3"/>
            <w:rFonts w:ascii="Times New Roman" w:hAnsi="Times New Roman" w:cs="Times New Roman"/>
            <w:bCs/>
          </w:rPr>
          <w:t>_.2008.293.01.0001.01.</w:t>
        </w:r>
        <w:r w:rsidRPr="001B7072">
          <w:rPr>
            <w:rStyle w:val="af3"/>
            <w:rFonts w:ascii="Times New Roman" w:hAnsi="Times New Roman" w:cs="Times New Roman"/>
            <w:bCs/>
            <w:lang w:val="en-US"/>
          </w:rPr>
          <w:t>ENG</w:t>
        </w:r>
      </w:hyperlink>
      <w:r w:rsidRPr="00AA4BC3">
        <w:rPr>
          <w:rFonts w:ascii="Times New Roman" w:hAnsi="Times New Roman" w:cs="Times New Roman"/>
          <w:bCs/>
        </w:rPr>
        <w:t xml:space="preserve"> (</w:t>
      </w:r>
      <w:r w:rsidRPr="001B7072">
        <w:rPr>
          <w:rFonts w:ascii="Times New Roman" w:hAnsi="Times New Roman" w:cs="Times New Roman"/>
          <w:bCs/>
        </w:rPr>
        <w:t>Дата</w:t>
      </w:r>
      <w:r w:rsidRPr="00AA4BC3">
        <w:rPr>
          <w:rFonts w:ascii="Times New Roman" w:hAnsi="Times New Roman" w:cs="Times New Roman"/>
          <w:bCs/>
        </w:rPr>
        <w:t xml:space="preserve"> </w:t>
      </w:r>
      <w:r w:rsidRPr="001B7072">
        <w:rPr>
          <w:rFonts w:ascii="Times New Roman" w:hAnsi="Times New Roman" w:cs="Times New Roman"/>
          <w:bCs/>
        </w:rPr>
        <w:t>обращения</w:t>
      </w:r>
      <w:r w:rsidRPr="00AA4BC3">
        <w:rPr>
          <w:rFonts w:ascii="Times New Roman" w:hAnsi="Times New Roman" w:cs="Times New Roman"/>
          <w:bCs/>
        </w:rPr>
        <w:t xml:space="preserve"> 08.03.2016)</w:t>
      </w:r>
    </w:p>
  </w:footnote>
  <w:footnote w:id="44">
    <w:p w:rsidR="00E76AA4" w:rsidRPr="00AA4BC3" w:rsidRDefault="00E76AA4" w:rsidP="001B7072">
      <w:pPr>
        <w:pStyle w:val="a5"/>
        <w:spacing w:line="360" w:lineRule="auto"/>
        <w:rPr>
          <w:rFonts w:ascii="Times New Roman" w:hAnsi="Times New Roman" w:cs="Times New Roman"/>
          <w:bCs/>
        </w:rPr>
      </w:pPr>
      <w:r w:rsidRPr="001B7072">
        <w:rPr>
          <w:rStyle w:val="a4"/>
          <w:rFonts w:ascii="Times New Roman" w:hAnsi="Times New Roman" w:cs="Times New Roman"/>
        </w:rPr>
        <w:footnoteRef/>
      </w:r>
      <w:r w:rsidRPr="001B7072">
        <w:rPr>
          <w:rFonts w:ascii="Times New Roman" w:hAnsi="Times New Roman" w:cs="Times New Roman"/>
          <w:lang w:val="en-US"/>
        </w:rPr>
        <w:t xml:space="preserve"> </w:t>
      </w:r>
      <w:r>
        <w:rPr>
          <w:rFonts w:ascii="Times New Roman" w:hAnsi="Times New Roman" w:cs="Times New Roman"/>
          <w:bCs/>
          <w:lang w:val="en-US"/>
        </w:rPr>
        <w:t>Regulation</w:t>
      </w:r>
      <w:r w:rsidRPr="001B7072">
        <w:rPr>
          <w:rFonts w:ascii="Times New Roman" w:hAnsi="Times New Roman" w:cs="Times New Roman"/>
          <w:bCs/>
          <w:lang w:val="en-US"/>
        </w:rPr>
        <w:t xml:space="preserve"> (EU) No 526/2013 </w:t>
      </w:r>
      <w:r>
        <w:rPr>
          <w:rFonts w:ascii="Times New Roman" w:hAnsi="Times New Roman" w:cs="Times New Roman"/>
          <w:bCs/>
          <w:lang w:val="en-US"/>
        </w:rPr>
        <w:t>of the European Parliament and of the Council</w:t>
      </w:r>
      <w:r w:rsidRPr="001B7072">
        <w:rPr>
          <w:rFonts w:ascii="Times New Roman" w:hAnsi="Times New Roman" w:cs="Times New Roman"/>
          <w:bCs/>
          <w:lang w:val="en-US"/>
        </w:rPr>
        <w:t xml:space="preserve"> concerning the European Union Agency for Network and Information Security (ENISA) and repealing Regulation (EC) No 460/2004 </w:t>
      </w:r>
      <w:r>
        <w:rPr>
          <w:rFonts w:ascii="Times New Roman" w:hAnsi="Times New Roman" w:cs="Times New Roman"/>
          <w:bCs/>
          <w:lang w:val="en-US"/>
        </w:rPr>
        <w:t>[Electronic resource] /</w:t>
      </w:r>
      <w:r w:rsidRPr="00AA4BC3">
        <w:rPr>
          <w:color w:val="000000"/>
          <w:sz w:val="22"/>
          <w:szCs w:val="22"/>
          <w:shd w:val="clear" w:color="auto" w:fill="FFFFFF"/>
          <w:lang w:val="en-US"/>
        </w:rPr>
        <w:t xml:space="preserve"> </w:t>
      </w:r>
      <w:r w:rsidRPr="00AA4BC3">
        <w:rPr>
          <w:rFonts w:ascii="Times New Roman" w:hAnsi="Times New Roman" w:cs="Times New Roman"/>
          <w:bCs/>
          <w:lang w:val="en-US"/>
        </w:rPr>
        <w:t>Official Journal of the European Union</w:t>
      </w:r>
      <w:r>
        <w:rPr>
          <w:rFonts w:ascii="Times New Roman" w:hAnsi="Times New Roman" w:cs="Times New Roman"/>
          <w:bCs/>
          <w:lang w:val="en-US"/>
        </w:rPr>
        <w:t xml:space="preserve">. </w:t>
      </w:r>
      <w:r w:rsidRPr="00AA4BC3">
        <w:rPr>
          <w:rFonts w:ascii="Times New Roman" w:hAnsi="Times New Roman" w:cs="Times New Roman"/>
          <w:bCs/>
        </w:rPr>
        <w:t xml:space="preserve">2013 </w:t>
      </w:r>
      <w:r>
        <w:rPr>
          <w:rFonts w:ascii="Times New Roman" w:hAnsi="Times New Roman" w:cs="Times New Roman"/>
          <w:bCs/>
          <w:lang w:val="en-US"/>
        </w:rPr>
        <w:t>URL</w:t>
      </w:r>
      <w:r w:rsidRPr="00AA4BC3">
        <w:rPr>
          <w:rFonts w:ascii="Times New Roman" w:hAnsi="Times New Roman" w:cs="Times New Roman"/>
          <w:bCs/>
        </w:rPr>
        <w:t xml:space="preserve">: </w:t>
      </w:r>
      <w:hyperlink r:id="rId27" w:anchor="ntr6-L_2013165EN.01004101-E0006" w:history="1">
        <w:r w:rsidRPr="001B7072">
          <w:rPr>
            <w:rStyle w:val="af3"/>
            <w:rFonts w:ascii="Times New Roman" w:hAnsi="Times New Roman" w:cs="Times New Roman"/>
            <w:bCs/>
            <w:lang w:val="en-US"/>
          </w:rPr>
          <w:t>http</w:t>
        </w:r>
        <w:r w:rsidRPr="00AA4BC3">
          <w:rPr>
            <w:rStyle w:val="af3"/>
            <w:rFonts w:ascii="Times New Roman" w:hAnsi="Times New Roman" w:cs="Times New Roman"/>
            <w:bCs/>
          </w:rPr>
          <w:t>://</w:t>
        </w:r>
        <w:proofErr w:type="spellStart"/>
        <w:r w:rsidRPr="001B7072">
          <w:rPr>
            <w:rStyle w:val="af3"/>
            <w:rFonts w:ascii="Times New Roman" w:hAnsi="Times New Roman" w:cs="Times New Roman"/>
            <w:bCs/>
            <w:lang w:val="en-US"/>
          </w:rPr>
          <w:t>eur</w:t>
        </w:r>
        <w:proofErr w:type="spellEnd"/>
        <w:r w:rsidRPr="00AA4BC3">
          <w:rPr>
            <w:rStyle w:val="af3"/>
            <w:rFonts w:ascii="Times New Roman" w:hAnsi="Times New Roman" w:cs="Times New Roman"/>
            <w:bCs/>
          </w:rPr>
          <w:t>-</w:t>
        </w:r>
        <w:proofErr w:type="spellStart"/>
        <w:r w:rsidRPr="001B7072">
          <w:rPr>
            <w:rStyle w:val="af3"/>
            <w:rFonts w:ascii="Times New Roman" w:hAnsi="Times New Roman" w:cs="Times New Roman"/>
            <w:bCs/>
            <w:lang w:val="en-US"/>
          </w:rPr>
          <w:t>lex</w:t>
        </w:r>
        <w:proofErr w:type="spellEnd"/>
        <w:r w:rsidRPr="00AA4BC3">
          <w:rPr>
            <w:rStyle w:val="af3"/>
            <w:rFonts w:ascii="Times New Roman" w:hAnsi="Times New Roman" w:cs="Times New Roman"/>
            <w:bCs/>
          </w:rPr>
          <w:t>.</w:t>
        </w:r>
        <w:proofErr w:type="spellStart"/>
        <w:r w:rsidRPr="001B7072">
          <w:rPr>
            <w:rStyle w:val="af3"/>
            <w:rFonts w:ascii="Times New Roman" w:hAnsi="Times New Roman" w:cs="Times New Roman"/>
            <w:bCs/>
            <w:lang w:val="en-US"/>
          </w:rPr>
          <w:t>europa</w:t>
        </w:r>
        <w:proofErr w:type="spellEnd"/>
        <w:r w:rsidRPr="00AA4BC3">
          <w:rPr>
            <w:rStyle w:val="af3"/>
            <w:rFonts w:ascii="Times New Roman" w:hAnsi="Times New Roman" w:cs="Times New Roman"/>
            <w:bCs/>
          </w:rPr>
          <w:t>.</w:t>
        </w:r>
        <w:proofErr w:type="spellStart"/>
        <w:r w:rsidRPr="001B7072">
          <w:rPr>
            <w:rStyle w:val="af3"/>
            <w:rFonts w:ascii="Times New Roman" w:hAnsi="Times New Roman" w:cs="Times New Roman"/>
            <w:bCs/>
            <w:lang w:val="en-US"/>
          </w:rPr>
          <w:t>eu</w:t>
        </w:r>
        <w:proofErr w:type="spellEnd"/>
        <w:r w:rsidRPr="00AA4BC3">
          <w:rPr>
            <w:rStyle w:val="af3"/>
            <w:rFonts w:ascii="Times New Roman" w:hAnsi="Times New Roman" w:cs="Times New Roman"/>
            <w:bCs/>
          </w:rPr>
          <w:t>/</w:t>
        </w:r>
        <w:r w:rsidRPr="001B7072">
          <w:rPr>
            <w:rStyle w:val="af3"/>
            <w:rFonts w:ascii="Times New Roman" w:hAnsi="Times New Roman" w:cs="Times New Roman"/>
            <w:bCs/>
            <w:lang w:val="en-US"/>
          </w:rPr>
          <w:t>legal</w:t>
        </w:r>
        <w:r w:rsidRPr="00AA4BC3">
          <w:rPr>
            <w:rStyle w:val="af3"/>
            <w:rFonts w:ascii="Times New Roman" w:hAnsi="Times New Roman" w:cs="Times New Roman"/>
            <w:bCs/>
          </w:rPr>
          <w:t>-</w:t>
        </w:r>
        <w:r w:rsidRPr="001B7072">
          <w:rPr>
            <w:rStyle w:val="af3"/>
            <w:rFonts w:ascii="Times New Roman" w:hAnsi="Times New Roman" w:cs="Times New Roman"/>
            <w:bCs/>
            <w:lang w:val="en-US"/>
          </w:rPr>
          <w:t>content</w:t>
        </w:r>
        <w:r w:rsidRPr="00AA4BC3">
          <w:rPr>
            <w:rStyle w:val="af3"/>
            <w:rFonts w:ascii="Times New Roman" w:hAnsi="Times New Roman" w:cs="Times New Roman"/>
            <w:bCs/>
          </w:rPr>
          <w:t>/</w:t>
        </w:r>
        <w:r w:rsidRPr="001B7072">
          <w:rPr>
            <w:rStyle w:val="af3"/>
            <w:rFonts w:ascii="Times New Roman" w:hAnsi="Times New Roman" w:cs="Times New Roman"/>
            <w:bCs/>
            <w:lang w:val="en-US"/>
          </w:rPr>
          <w:t>EN</w:t>
        </w:r>
        <w:r w:rsidRPr="00AA4BC3">
          <w:rPr>
            <w:rStyle w:val="af3"/>
            <w:rFonts w:ascii="Times New Roman" w:hAnsi="Times New Roman" w:cs="Times New Roman"/>
            <w:bCs/>
          </w:rPr>
          <w:t>/</w:t>
        </w:r>
        <w:r w:rsidRPr="001B7072">
          <w:rPr>
            <w:rStyle w:val="af3"/>
            <w:rFonts w:ascii="Times New Roman" w:hAnsi="Times New Roman" w:cs="Times New Roman"/>
            <w:bCs/>
            <w:lang w:val="en-US"/>
          </w:rPr>
          <w:t>TXT</w:t>
        </w:r>
        <w:r w:rsidRPr="00AA4BC3">
          <w:rPr>
            <w:rStyle w:val="af3"/>
            <w:rFonts w:ascii="Times New Roman" w:hAnsi="Times New Roman" w:cs="Times New Roman"/>
            <w:bCs/>
          </w:rPr>
          <w:t>/</w:t>
        </w:r>
        <w:r w:rsidRPr="001B7072">
          <w:rPr>
            <w:rStyle w:val="af3"/>
            <w:rFonts w:ascii="Times New Roman" w:hAnsi="Times New Roman" w:cs="Times New Roman"/>
            <w:bCs/>
            <w:lang w:val="en-US"/>
          </w:rPr>
          <w:t>HTML</w:t>
        </w:r>
        <w:r w:rsidRPr="00AA4BC3">
          <w:rPr>
            <w:rStyle w:val="af3"/>
            <w:rFonts w:ascii="Times New Roman" w:hAnsi="Times New Roman" w:cs="Times New Roman"/>
            <w:bCs/>
          </w:rPr>
          <w:t>/?</w:t>
        </w:r>
        <w:proofErr w:type="spellStart"/>
        <w:r w:rsidRPr="001B7072">
          <w:rPr>
            <w:rStyle w:val="af3"/>
            <w:rFonts w:ascii="Times New Roman" w:hAnsi="Times New Roman" w:cs="Times New Roman"/>
            <w:bCs/>
            <w:lang w:val="en-US"/>
          </w:rPr>
          <w:t>uri</w:t>
        </w:r>
        <w:proofErr w:type="spellEnd"/>
        <w:r w:rsidRPr="00AA4BC3">
          <w:rPr>
            <w:rStyle w:val="af3"/>
            <w:rFonts w:ascii="Times New Roman" w:hAnsi="Times New Roman" w:cs="Times New Roman"/>
            <w:bCs/>
          </w:rPr>
          <w:t>=</w:t>
        </w:r>
        <w:r w:rsidRPr="001B7072">
          <w:rPr>
            <w:rStyle w:val="af3"/>
            <w:rFonts w:ascii="Times New Roman" w:hAnsi="Times New Roman" w:cs="Times New Roman"/>
            <w:bCs/>
            <w:lang w:val="en-US"/>
          </w:rPr>
          <w:t>OJ</w:t>
        </w:r>
        <w:r w:rsidRPr="00AA4BC3">
          <w:rPr>
            <w:rStyle w:val="af3"/>
            <w:rFonts w:ascii="Times New Roman" w:hAnsi="Times New Roman" w:cs="Times New Roman"/>
            <w:bCs/>
          </w:rPr>
          <w:t>:</w:t>
        </w:r>
        <w:r w:rsidRPr="001B7072">
          <w:rPr>
            <w:rStyle w:val="af3"/>
            <w:rFonts w:ascii="Times New Roman" w:hAnsi="Times New Roman" w:cs="Times New Roman"/>
            <w:bCs/>
            <w:lang w:val="en-US"/>
          </w:rPr>
          <w:t>JOL</w:t>
        </w:r>
        <w:r w:rsidRPr="00AA4BC3">
          <w:rPr>
            <w:rStyle w:val="af3"/>
            <w:rFonts w:ascii="Times New Roman" w:hAnsi="Times New Roman" w:cs="Times New Roman"/>
            <w:bCs/>
          </w:rPr>
          <w:t>_2013_165_</w:t>
        </w:r>
        <w:r w:rsidRPr="001B7072">
          <w:rPr>
            <w:rStyle w:val="af3"/>
            <w:rFonts w:ascii="Times New Roman" w:hAnsi="Times New Roman" w:cs="Times New Roman"/>
            <w:bCs/>
            <w:lang w:val="en-US"/>
          </w:rPr>
          <w:t>R</w:t>
        </w:r>
        <w:r w:rsidRPr="00AA4BC3">
          <w:rPr>
            <w:rStyle w:val="af3"/>
            <w:rFonts w:ascii="Times New Roman" w:hAnsi="Times New Roman" w:cs="Times New Roman"/>
            <w:bCs/>
          </w:rPr>
          <w:t>_0041_01&amp;</w:t>
        </w:r>
        <w:proofErr w:type="spellStart"/>
        <w:r w:rsidRPr="001B7072">
          <w:rPr>
            <w:rStyle w:val="af3"/>
            <w:rFonts w:ascii="Times New Roman" w:hAnsi="Times New Roman" w:cs="Times New Roman"/>
            <w:bCs/>
            <w:lang w:val="en-US"/>
          </w:rPr>
          <w:t>qid</w:t>
        </w:r>
        <w:proofErr w:type="spellEnd"/>
        <w:r w:rsidRPr="00AA4BC3">
          <w:rPr>
            <w:rStyle w:val="af3"/>
            <w:rFonts w:ascii="Times New Roman" w:hAnsi="Times New Roman" w:cs="Times New Roman"/>
            <w:bCs/>
          </w:rPr>
          <w:t>=1397226946093&amp;</w:t>
        </w:r>
        <w:r w:rsidRPr="001B7072">
          <w:rPr>
            <w:rStyle w:val="af3"/>
            <w:rFonts w:ascii="Times New Roman" w:hAnsi="Times New Roman" w:cs="Times New Roman"/>
            <w:bCs/>
            <w:lang w:val="en-US"/>
          </w:rPr>
          <w:t>from</w:t>
        </w:r>
        <w:r w:rsidRPr="00AA4BC3">
          <w:rPr>
            <w:rStyle w:val="af3"/>
            <w:rFonts w:ascii="Times New Roman" w:hAnsi="Times New Roman" w:cs="Times New Roman"/>
            <w:bCs/>
          </w:rPr>
          <w:t>=</w:t>
        </w:r>
        <w:r w:rsidRPr="001B7072">
          <w:rPr>
            <w:rStyle w:val="af3"/>
            <w:rFonts w:ascii="Times New Roman" w:hAnsi="Times New Roman" w:cs="Times New Roman"/>
            <w:bCs/>
            <w:lang w:val="en-US"/>
          </w:rPr>
          <w:t>EN</w:t>
        </w:r>
        <w:r w:rsidRPr="00AA4BC3">
          <w:rPr>
            <w:rStyle w:val="af3"/>
            <w:rFonts w:ascii="Times New Roman" w:hAnsi="Times New Roman" w:cs="Times New Roman"/>
            <w:bCs/>
          </w:rPr>
          <w:t>#</w:t>
        </w:r>
        <w:proofErr w:type="spellStart"/>
        <w:r w:rsidRPr="001B7072">
          <w:rPr>
            <w:rStyle w:val="af3"/>
            <w:rFonts w:ascii="Times New Roman" w:hAnsi="Times New Roman" w:cs="Times New Roman"/>
            <w:bCs/>
            <w:lang w:val="en-US"/>
          </w:rPr>
          <w:t>ntr</w:t>
        </w:r>
        <w:proofErr w:type="spellEnd"/>
        <w:r w:rsidRPr="00AA4BC3">
          <w:rPr>
            <w:rStyle w:val="af3"/>
            <w:rFonts w:ascii="Times New Roman" w:hAnsi="Times New Roman" w:cs="Times New Roman"/>
            <w:bCs/>
          </w:rPr>
          <w:t>6-</w:t>
        </w:r>
        <w:r w:rsidRPr="001B7072">
          <w:rPr>
            <w:rStyle w:val="af3"/>
            <w:rFonts w:ascii="Times New Roman" w:hAnsi="Times New Roman" w:cs="Times New Roman"/>
            <w:bCs/>
            <w:lang w:val="en-US"/>
          </w:rPr>
          <w:t>L</w:t>
        </w:r>
        <w:r w:rsidRPr="00AA4BC3">
          <w:rPr>
            <w:rStyle w:val="af3"/>
            <w:rFonts w:ascii="Times New Roman" w:hAnsi="Times New Roman" w:cs="Times New Roman"/>
            <w:bCs/>
          </w:rPr>
          <w:t>_2013165</w:t>
        </w:r>
        <w:r w:rsidRPr="001B7072">
          <w:rPr>
            <w:rStyle w:val="af3"/>
            <w:rFonts w:ascii="Times New Roman" w:hAnsi="Times New Roman" w:cs="Times New Roman"/>
            <w:bCs/>
            <w:lang w:val="en-US"/>
          </w:rPr>
          <w:t>EN</w:t>
        </w:r>
        <w:r w:rsidRPr="00AA4BC3">
          <w:rPr>
            <w:rStyle w:val="af3"/>
            <w:rFonts w:ascii="Times New Roman" w:hAnsi="Times New Roman" w:cs="Times New Roman"/>
            <w:bCs/>
          </w:rPr>
          <w:t>.01004101-</w:t>
        </w:r>
        <w:r w:rsidRPr="001B7072">
          <w:rPr>
            <w:rStyle w:val="af3"/>
            <w:rFonts w:ascii="Times New Roman" w:hAnsi="Times New Roman" w:cs="Times New Roman"/>
            <w:bCs/>
            <w:lang w:val="en-US"/>
          </w:rPr>
          <w:t>E</w:t>
        </w:r>
        <w:r w:rsidRPr="00AA4BC3">
          <w:rPr>
            <w:rStyle w:val="af3"/>
            <w:rFonts w:ascii="Times New Roman" w:hAnsi="Times New Roman" w:cs="Times New Roman"/>
            <w:bCs/>
          </w:rPr>
          <w:t>0006</w:t>
        </w:r>
      </w:hyperlink>
      <w:r w:rsidRPr="00AA4BC3">
        <w:rPr>
          <w:rFonts w:ascii="Times New Roman" w:hAnsi="Times New Roman" w:cs="Times New Roman"/>
          <w:bCs/>
        </w:rPr>
        <w:t xml:space="preserve"> (</w:t>
      </w:r>
      <w:r>
        <w:rPr>
          <w:rFonts w:ascii="Times New Roman" w:hAnsi="Times New Roman" w:cs="Times New Roman"/>
          <w:bCs/>
        </w:rPr>
        <w:t>Дата обращения 8.03.2016)</w:t>
      </w:r>
    </w:p>
  </w:footnote>
  <w:footnote w:id="45">
    <w:p w:rsidR="00E76AA4" w:rsidRPr="00EA7A7C" w:rsidRDefault="00E76AA4" w:rsidP="001B7072">
      <w:pPr>
        <w:pStyle w:val="a5"/>
        <w:spacing w:line="360" w:lineRule="auto"/>
        <w:rPr>
          <w:rFonts w:ascii="Times New Roman" w:hAnsi="Times New Roman" w:cs="Times New Roman"/>
          <w:b/>
          <w:bCs/>
        </w:rPr>
      </w:pPr>
      <w:r w:rsidRPr="001B7072">
        <w:rPr>
          <w:rStyle w:val="a4"/>
          <w:rFonts w:ascii="Times New Roman" w:hAnsi="Times New Roman" w:cs="Times New Roman"/>
        </w:rPr>
        <w:footnoteRef/>
      </w:r>
      <w:r w:rsidRPr="001B7072">
        <w:rPr>
          <w:rFonts w:ascii="Times New Roman" w:hAnsi="Times New Roman" w:cs="Times New Roman"/>
          <w:lang w:val="en-US"/>
        </w:rPr>
        <w:t xml:space="preserve"> </w:t>
      </w:r>
      <w:proofErr w:type="gramStart"/>
      <w:r w:rsidRPr="001B7072">
        <w:rPr>
          <w:rFonts w:ascii="Times New Roman" w:hAnsi="Times New Roman" w:cs="Times New Roman"/>
          <w:bCs/>
          <w:lang w:val="en-US"/>
        </w:rPr>
        <w:t xml:space="preserve">New Regulation for EU </w:t>
      </w:r>
      <w:proofErr w:type="spellStart"/>
      <w:r w:rsidRPr="001B7072">
        <w:rPr>
          <w:rFonts w:ascii="Times New Roman" w:hAnsi="Times New Roman" w:cs="Times New Roman"/>
          <w:bCs/>
          <w:lang w:val="en-US"/>
        </w:rPr>
        <w:t>cybersecurity</w:t>
      </w:r>
      <w:proofErr w:type="spellEnd"/>
      <w:r>
        <w:rPr>
          <w:rFonts w:ascii="Times New Roman" w:hAnsi="Times New Roman" w:cs="Times New Roman"/>
          <w:bCs/>
          <w:lang w:val="en-US"/>
        </w:rPr>
        <w:t xml:space="preserve"> agency ENISA, with new duties [Electronic resource] / ENISA.</w:t>
      </w:r>
      <w:proofErr w:type="gramEnd"/>
      <w:r>
        <w:rPr>
          <w:rFonts w:ascii="Times New Roman" w:hAnsi="Times New Roman" w:cs="Times New Roman"/>
          <w:bCs/>
          <w:lang w:val="en-US"/>
        </w:rPr>
        <w:t xml:space="preserve"> </w:t>
      </w:r>
      <w:r w:rsidRPr="00EA7A7C">
        <w:rPr>
          <w:rFonts w:ascii="Times New Roman" w:hAnsi="Times New Roman" w:cs="Times New Roman"/>
          <w:bCs/>
        </w:rPr>
        <w:t xml:space="preserve">2013 </w:t>
      </w:r>
      <w:r>
        <w:rPr>
          <w:rFonts w:ascii="Times New Roman" w:hAnsi="Times New Roman" w:cs="Times New Roman"/>
          <w:bCs/>
          <w:lang w:val="en-US"/>
        </w:rPr>
        <w:t>URL</w:t>
      </w:r>
      <w:r w:rsidRPr="00EA7A7C">
        <w:rPr>
          <w:rFonts w:ascii="Times New Roman" w:hAnsi="Times New Roman" w:cs="Times New Roman"/>
          <w:bCs/>
        </w:rPr>
        <w:t xml:space="preserve">: </w:t>
      </w:r>
      <w:hyperlink r:id="rId28" w:history="1">
        <w:r w:rsidRPr="001B7072">
          <w:rPr>
            <w:rStyle w:val="af3"/>
            <w:rFonts w:ascii="Times New Roman" w:hAnsi="Times New Roman" w:cs="Times New Roman"/>
            <w:bCs/>
            <w:lang w:val="en-US"/>
          </w:rPr>
          <w:t>https</w:t>
        </w:r>
        <w:r w:rsidRPr="00EA7A7C">
          <w:rPr>
            <w:rStyle w:val="af3"/>
            <w:rFonts w:ascii="Times New Roman" w:hAnsi="Times New Roman" w:cs="Times New Roman"/>
            <w:bCs/>
          </w:rPr>
          <w:t>://</w:t>
        </w:r>
        <w:r w:rsidRPr="001B7072">
          <w:rPr>
            <w:rStyle w:val="af3"/>
            <w:rFonts w:ascii="Times New Roman" w:hAnsi="Times New Roman" w:cs="Times New Roman"/>
            <w:bCs/>
            <w:lang w:val="en-US"/>
          </w:rPr>
          <w:t>www</w:t>
        </w:r>
        <w:r w:rsidRPr="00EA7A7C">
          <w:rPr>
            <w:rStyle w:val="af3"/>
            <w:rFonts w:ascii="Times New Roman" w:hAnsi="Times New Roman" w:cs="Times New Roman"/>
            <w:bCs/>
          </w:rPr>
          <w:t>.</w:t>
        </w:r>
        <w:proofErr w:type="spellStart"/>
        <w:r w:rsidRPr="001B7072">
          <w:rPr>
            <w:rStyle w:val="af3"/>
            <w:rFonts w:ascii="Times New Roman" w:hAnsi="Times New Roman" w:cs="Times New Roman"/>
            <w:bCs/>
            <w:lang w:val="en-US"/>
          </w:rPr>
          <w:t>enisa</w:t>
        </w:r>
        <w:proofErr w:type="spellEnd"/>
        <w:r w:rsidRPr="00EA7A7C">
          <w:rPr>
            <w:rStyle w:val="af3"/>
            <w:rFonts w:ascii="Times New Roman" w:hAnsi="Times New Roman" w:cs="Times New Roman"/>
            <w:bCs/>
          </w:rPr>
          <w:t>.</w:t>
        </w:r>
        <w:proofErr w:type="spellStart"/>
        <w:r w:rsidRPr="001B7072">
          <w:rPr>
            <w:rStyle w:val="af3"/>
            <w:rFonts w:ascii="Times New Roman" w:hAnsi="Times New Roman" w:cs="Times New Roman"/>
            <w:bCs/>
            <w:lang w:val="en-US"/>
          </w:rPr>
          <w:t>europa</w:t>
        </w:r>
        <w:proofErr w:type="spellEnd"/>
        <w:r w:rsidRPr="00EA7A7C">
          <w:rPr>
            <w:rStyle w:val="af3"/>
            <w:rFonts w:ascii="Times New Roman" w:hAnsi="Times New Roman" w:cs="Times New Roman"/>
            <w:bCs/>
          </w:rPr>
          <w:t>.</w:t>
        </w:r>
        <w:proofErr w:type="spellStart"/>
        <w:r w:rsidRPr="001B7072">
          <w:rPr>
            <w:rStyle w:val="af3"/>
            <w:rFonts w:ascii="Times New Roman" w:hAnsi="Times New Roman" w:cs="Times New Roman"/>
            <w:bCs/>
            <w:lang w:val="en-US"/>
          </w:rPr>
          <w:t>eu</w:t>
        </w:r>
        <w:proofErr w:type="spellEnd"/>
        <w:r w:rsidRPr="00EA7A7C">
          <w:rPr>
            <w:rStyle w:val="af3"/>
            <w:rFonts w:ascii="Times New Roman" w:hAnsi="Times New Roman" w:cs="Times New Roman"/>
            <w:bCs/>
          </w:rPr>
          <w:t>/</w:t>
        </w:r>
        <w:r w:rsidRPr="001B7072">
          <w:rPr>
            <w:rStyle w:val="af3"/>
            <w:rFonts w:ascii="Times New Roman" w:hAnsi="Times New Roman" w:cs="Times New Roman"/>
            <w:bCs/>
            <w:lang w:val="en-US"/>
          </w:rPr>
          <w:t>media</w:t>
        </w:r>
        <w:r w:rsidRPr="00EA7A7C">
          <w:rPr>
            <w:rStyle w:val="af3"/>
            <w:rFonts w:ascii="Times New Roman" w:hAnsi="Times New Roman" w:cs="Times New Roman"/>
            <w:bCs/>
          </w:rPr>
          <w:t>/</w:t>
        </w:r>
        <w:r w:rsidRPr="001B7072">
          <w:rPr>
            <w:rStyle w:val="af3"/>
            <w:rFonts w:ascii="Times New Roman" w:hAnsi="Times New Roman" w:cs="Times New Roman"/>
            <w:bCs/>
            <w:lang w:val="en-US"/>
          </w:rPr>
          <w:t>press</w:t>
        </w:r>
        <w:r w:rsidRPr="00EA7A7C">
          <w:rPr>
            <w:rStyle w:val="af3"/>
            <w:rFonts w:ascii="Times New Roman" w:hAnsi="Times New Roman" w:cs="Times New Roman"/>
            <w:bCs/>
          </w:rPr>
          <w:t>-</w:t>
        </w:r>
        <w:r w:rsidRPr="001B7072">
          <w:rPr>
            <w:rStyle w:val="af3"/>
            <w:rFonts w:ascii="Times New Roman" w:hAnsi="Times New Roman" w:cs="Times New Roman"/>
            <w:bCs/>
            <w:lang w:val="en-US"/>
          </w:rPr>
          <w:t>releases</w:t>
        </w:r>
        <w:r w:rsidRPr="00EA7A7C">
          <w:rPr>
            <w:rStyle w:val="af3"/>
            <w:rFonts w:ascii="Times New Roman" w:hAnsi="Times New Roman" w:cs="Times New Roman"/>
            <w:bCs/>
          </w:rPr>
          <w:t>/</w:t>
        </w:r>
        <w:r w:rsidRPr="001B7072">
          <w:rPr>
            <w:rStyle w:val="af3"/>
            <w:rFonts w:ascii="Times New Roman" w:hAnsi="Times New Roman" w:cs="Times New Roman"/>
            <w:bCs/>
            <w:lang w:val="en-US"/>
          </w:rPr>
          <w:t>new</w:t>
        </w:r>
        <w:r w:rsidRPr="00EA7A7C">
          <w:rPr>
            <w:rStyle w:val="af3"/>
            <w:rFonts w:ascii="Times New Roman" w:hAnsi="Times New Roman" w:cs="Times New Roman"/>
            <w:bCs/>
          </w:rPr>
          <w:t>-</w:t>
        </w:r>
        <w:r w:rsidRPr="001B7072">
          <w:rPr>
            <w:rStyle w:val="af3"/>
            <w:rFonts w:ascii="Times New Roman" w:hAnsi="Times New Roman" w:cs="Times New Roman"/>
            <w:bCs/>
            <w:lang w:val="en-US"/>
          </w:rPr>
          <w:t>regulation</w:t>
        </w:r>
        <w:r w:rsidRPr="00EA7A7C">
          <w:rPr>
            <w:rStyle w:val="af3"/>
            <w:rFonts w:ascii="Times New Roman" w:hAnsi="Times New Roman" w:cs="Times New Roman"/>
            <w:bCs/>
          </w:rPr>
          <w:t>-</w:t>
        </w:r>
        <w:r w:rsidRPr="001B7072">
          <w:rPr>
            <w:rStyle w:val="af3"/>
            <w:rFonts w:ascii="Times New Roman" w:hAnsi="Times New Roman" w:cs="Times New Roman"/>
            <w:bCs/>
            <w:lang w:val="en-US"/>
          </w:rPr>
          <w:t>for</w:t>
        </w:r>
        <w:r w:rsidRPr="00EA7A7C">
          <w:rPr>
            <w:rStyle w:val="af3"/>
            <w:rFonts w:ascii="Times New Roman" w:hAnsi="Times New Roman" w:cs="Times New Roman"/>
            <w:bCs/>
          </w:rPr>
          <w:t>-</w:t>
        </w:r>
        <w:proofErr w:type="spellStart"/>
        <w:r w:rsidRPr="001B7072">
          <w:rPr>
            <w:rStyle w:val="af3"/>
            <w:rFonts w:ascii="Times New Roman" w:hAnsi="Times New Roman" w:cs="Times New Roman"/>
            <w:bCs/>
            <w:lang w:val="en-US"/>
          </w:rPr>
          <w:t>eu</w:t>
        </w:r>
        <w:proofErr w:type="spellEnd"/>
        <w:r w:rsidRPr="00EA7A7C">
          <w:rPr>
            <w:rStyle w:val="af3"/>
            <w:rFonts w:ascii="Times New Roman" w:hAnsi="Times New Roman" w:cs="Times New Roman"/>
            <w:bCs/>
          </w:rPr>
          <w:t>-</w:t>
        </w:r>
        <w:proofErr w:type="spellStart"/>
        <w:r w:rsidRPr="001B7072">
          <w:rPr>
            <w:rStyle w:val="af3"/>
            <w:rFonts w:ascii="Times New Roman" w:hAnsi="Times New Roman" w:cs="Times New Roman"/>
            <w:bCs/>
            <w:lang w:val="en-US"/>
          </w:rPr>
          <w:t>cybersecurity</w:t>
        </w:r>
        <w:proofErr w:type="spellEnd"/>
        <w:r w:rsidRPr="00EA7A7C">
          <w:rPr>
            <w:rStyle w:val="af3"/>
            <w:rFonts w:ascii="Times New Roman" w:hAnsi="Times New Roman" w:cs="Times New Roman"/>
            <w:bCs/>
          </w:rPr>
          <w:t>-</w:t>
        </w:r>
        <w:r w:rsidRPr="001B7072">
          <w:rPr>
            <w:rStyle w:val="af3"/>
            <w:rFonts w:ascii="Times New Roman" w:hAnsi="Times New Roman" w:cs="Times New Roman"/>
            <w:bCs/>
            <w:lang w:val="en-US"/>
          </w:rPr>
          <w:t>agency</w:t>
        </w:r>
        <w:r w:rsidRPr="00EA7A7C">
          <w:rPr>
            <w:rStyle w:val="af3"/>
            <w:rFonts w:ascii="Times New Roman" w:hAnsi="Times New Roman" w:cs="Times New Roman"/>
            <w:bCs/>
          </w:rPr>
          <w:t>-</w:t>
        </w:r>
        <w:proofErr w:type="spellStart"/>
        <w:r w:rsidRPr="001B7072">
          <w:rPr>
            <w:rStyle w:val="af3"/>
            <w:rFonts w:ascii="Times New Roman" w:hAnsi="Times New Roman" w:cs="Times New Roman"/>
            <w:bCs/>
            <w:lang w:val="en-US"/>
          </w:rPr>
          <w:t>enisa</w:t>
        </w:r>
        <w:proofErr w:type="spellEnd"/>
        <w:r w:rsidRPr="00EA7A7C">
          <w:rPr>
            <w:rStyle w:val="af3"/>
            <w:rFonts w:ascii="Times New Roman" w:hAnsi="Times New Roman" w:cs="Times New Roman"/>
            <w:bCs/>
          </w:rPr>
          <w:t>-</w:t>
        </w:r>
        <w:r w:rsidRPr="001B7072">
          <w:rPr>
            <w:rStyle w:val="af3"/>
            <w:rFonts w:ascii="Times New Roman" w:hAnsi="Times New Roman" w:cs="Times New Roman"/>
            <w:bCs/>
            <w:lang w:val="en-US"/>
          </w:rPr>
          <w:t>with</w:t>
        </w:r>
        <w:r w:rsidRPr="00EA7A7C">
          <w:rPr>
            <w:rStyle w:val="af3"/>
            <w:rFonts w:ascii="Times New Roman" w:hAnsi="Times New Roman" w:cs="Times New Roman"/>
            <w:bCs/>
          </w:rPr>
          <w:t>-</w:t>
        </w:r>
        <w:r w:rsidRPr="001B7072">
          <w:rPr>
            <w:rStyle w:val="af3"/>
            <w:rFonts w:ascii="Times New Roman" w:hAnsi="Times New Roman" w:cs="Times New Roman"/>
            <w:bCs/>
            <w:lang w:val="en-US"/>
          </w:rPr>
          <w:t>new</w:t>
        </w:r>
        <w:r w:rsidRPr="00EA7A7C">
          <w:rPr>
            <w:rStyle w:val="af3"/>
            <w:rFonts w:ascii="Times New Roman" w:hAnsi="Times New Roman" w:cs="Times New Roman"/>
            <w:bCs/>
          </w:rPr>
          <w:t>-</w:t>
        </w:r>
        <w:r w:rsidRPr="001B7072">
          <w:rPr>
            <w:rStyle w:val="af3"/>
            <w:rFonts w:ascii="Times New Roman" w:hAnsi="Times New Roman" w:cs="Times New Roman"/>
            <w:bCs/>
            <w:lang w:val="en-US"/>
          </w:rPr>
          <w:t>duties</w:t>
        </w:r>
      </w:hyperlink>
      <w:r w:rsidRPr="00EA7A7C">
        <w:rPr>
          <w:rFonts w:ascii="Times New Roman" w:hAnsi="Times New Roman" w:cs="Times New Roman"/>
          <w:bCs/>
        </w:rPr>
        <w:t xml:space="preserve"> (</w:t>
      </w:r>
      <w:r>
        <w:rPr>
          <w:rFonts w:ascii="Times New Roman" w:hAnsi="Times New Roman" w:cs="Times New Roman"/>
          <w:bCs/>
        </w:rPr>
        <w:t>Дата обращения 8.03.2016)</w:t>
      </w:r>
    </w:p>
  </w:footnote>
  <w:footnote w:id="46">
    <w:p w:rsidR="00E76AA4" w:rsidRPr="00EA7A7C" w:rsidRDefault="00E76AA4" w:rsidP="001B7072">
      <w:pPr>
        <w:pStyle w:val="a5"/>
        <w:spacing w:line="360" w:lineRule="auto"/>
        <w:rPr>
          <w:rFonts w:ascii="Times New Roman" w:hAnsi="Times New Roman" w:cs="Times New Roman"/>
          <w:b/>
          <w:bCs/>
        </w:rPr>
      </w:pPr>
      <w:r w:rsidRPr="001B7072">
        <w:rPr>
          <w:rStyle w:val="a4"/>
          <w:rFonts w:ascii="Times New Roman" w:hAnsi="Times New Roman" w:cs="Times New Roman"/>
        </w:rPr>
        <w:footnoteRef/>
      </w:r>
      <w:r w:rsidRPr="001B7072">
        <w:rPr>
          <w:rFonts w:ascii="Times New Roman" w:hAnsi="Times New Roman" w:cs="Times New Roman"/>
          <w:lang w:val="en-US"/>
        </w:rPr>
        <w:t xml:space="preserve"> </w:t>
      </w:r>
      <w:r>
        <w:rPr>
          <w:rFonts w:ascii="Times New Roman" w:hAnsi="Times New Roman" w:cs="Times New Roman"/>
          <w:bCs/>
          <w:lang w:val="en-US"/>
        </w:rPr>
        <w:t xml:space="preserve">Cyber Europe </w:t>
      </w:r>
      <w:proofErr w:type="gramStart"/>
      <w:r>
        <w:rPr>
          <w:rFonts w:ascii="Times New Roman" w:hAnsi="Times New Roman" w:cs="Times New Roman"/>
          <w:bCs/>
          <w:lang w:val="en-US"/>
        </w:rPr>
        <w:t>2012 :</w:t>
      </w:r>
      <w:proofErr w:type="gramEnd"/>
      <w:r>
        <w:rPr>
          <w:rFonts w:ascii="Times New Roman" w:hAnsi="Times New Roman" w:cs="Times New Roman"/>
          <w:bCs/>
          <w:lang w:val="en-US"/>
        </w:rPr>
        <w:t xml:space="preserve"> </w:t>
      </w:r>
      <w:r w:rsidRPr="001B7072">
        <w:rPr>
          <w:rFonts w:ascii="Times New Roman" w:hAnsi="Times New Roman" w:cs="Times New Roman"/>
          <w:bCs/>
          <w:lang w:val="en-US"/>
        </w:rPr>
        <w:t xml:space="preserve">Key Findings Report </w:t>
      </w:r>
      <w:r>
        <w:rPr>
          <w:rFonts w:ascii="Times New Roman" w:hAnsi="Times New Roman" w:cs="Times New Roman"/>
          <w:bCs/>
          <w:lang w:val="en-US"/>
        </w:rPr>
        <w:t xml:space="preserve">[Electronic resource] / ENISA. </w:t>
      </w:r>
      <w:r w:rsidRPr="00EA7A7C">
        <w:rPr>
          <w:rFonts w:ascii="Times New Roman" w:hAnsi="Times New Roman" w:cs="Times New Roman"/>
          <w:bCs/>
        </w:rPr>
        <w:t xml:space="preserve">2012 </w:t>
      </w:r>
      <w:r>
        <w:rPr>
          <w:rFonts w:ascii="Times New Roman" w:hAnsi="Times New Roman" w:cs="Times New Roman"/>
          <w:bCs/>
          <w:lang w:val="en-US"/>
        </w:rPr>
        <w:t>URL</w:t>
      </w:r>
      <w:r w:rsidRPr="00EA7A7C">
        <w:rPr>
          <w:rFonts w:ascii="Times New Roman" w:hAnsi="Times New Roman" w:cs="Times New Roman"/>
          <w:bCs/>
        </w:rPr>
        <w:t xml:space="preserve">: </w:t>
      </w:r>
      <w:hyperlink r:id="rId29" w:history="1">
        <w:r w:rsidRPr="002B7BFC">
          <w:rPr>
            <w:rStyle w:val="af3"/>
            <w:rFonts w:ascii="Times New Roman" w:hAnsi="Times New Roman" w:cs="Times New Roman"/>
            <w:bCs/>
            <w:lang w:val="en-US"/>
          </w:rPr>
          <w:t>https</w:t>
        </w:r>
        <w:r w:rsidRPr="00EA7A7C">
          <w:rPr>
            <w:rStyle w:val="af3"/>
            <w:rFonts w:ascii="Times New Roman" w:hAnsi="Times New Roman" w:cs="Times New Roman"/>
            <w:bCs/>
          </w:rPr>
          <w:t>://</w:t>
        </w:r>
        <w:r w:rsidRPr="002B7BFC">
          <w:rPr>
            <w:rStyle w:val="af3"/>
            <w:rFonts w:ascii="Times New Roman" w:hAnsi="Times New Roman" w:cs="Times New Roman"/>
            <w:bCs/>
            <w:lang w:val="en-US"/>
          </w:rPr>
          <w:t>www</w:t>
        </w:r>
        <w:r w:rsidRPr="00EA7A7C">
          <w:rPr>
            <w:rStyle w:val="af3"/>
            <w:rFonts w:ascii="Times New Roman" w:hAnsi="Times New Roman" w:cs="Times New Roman"/>
            <w:bCs/>
          </w:rPr>
          <w:t>.</w:t>
        </w:r>
        <w:proofErr w:type="spellStart"/>
        <w:r w:rsidRPr="002B7BFC">
          <w:rPr>
            <w:rStyle w:val="af3"/>
            <w:rFonts w:ascii="Times New Roman" w:hAnsi="Times New Roman" w:cs="Times New Roman"/>
            <w:bCs/>
            <w:lang w:val="en-US"/>
          </w:rPr>
          <w:t>enisa</w:t>
        </w:r>
        <w:proofErr w:type="spellEnd"/>
        <w:r w:rsidRPr="00EA7A7C">
          <w:rPr>
            <w:rStyle w:val="af3"/>
            <w:rFonts w:ascii="Times New Roman" w:hAnsi="Times New Roman" w:cs="Times New Roman"/>
            <w:bCs/>
          </w:rPr>
          <w:t>.</w:t>
        </w:r>
        <w:proofErr w:type="spellStart"/>
        <w:r w:rsidRPr="002B7BFC">
          <w:rPr>
            <w:rStyle w:val="af3"/>
            <w:rFonts w:ascii="Times New Roman" w:hAnsi="Times New Roman" w:cs="Times New Roman"/>
            <w:bCs/>
            <w:lang w:val="en-US"/>
          </w:rPr>
          <w:t>europa</w:t>
        </w:r>
        <w:proofErr w:type="spellEnd"/>
        <w:r w:rsidRPr="00EA7A7C">
          <w:rPr>
            <w:rStyle w:val="af3"/>
            <w:rFonts w:ascii="Times New Roman" w:hAnsi="Times New Roman" w:cs="Times New Roman"/>
            <w:bCs/>
          </w:rPr>
          <w:t>.</w:t>
        </w:r>
        <w:proofErr w:type="spellStart"/>
        <w:r w:rsidRPr="002B7BFC">
          <w:rPr>
            <w:rStyle w:val="af3"/>
            <w:rFonts w:ascii="Times New Roman" w:hAnsi="Times New Roman" w:cs="Times New Roman"/>
            <w:bCs/>
            <w:lang w:val="en-US"/>
          </w:rPr>
          <w:t>eu</w:t>
        </w:r>
        <w:proofErr w:type="spellEnd"/>
        <w:r w:rsidRPr="00EA7A7C">
          <w:rPr>
            <w:rStyle w:val="af3"/>
            <w:rFonts w:ascii="Times New Roman" w:hAnsi="Times New Roman" w:cs="Times New Roman"/>
            <w:bCs/>
          </w:rPr>
          <w:t>/</w:t>
        </w:r>
        <w:r w:rsidRPr="002B7BFC">
          <w:rPr>
            <w:rStyle w:val="af3"/>
            <w:rFonts w:ascii="Times New Roman" w:hAnsi="Times New Roman" w:cs="Times New Roman"/>
            <w:bCs/>
            <w:lang w:val="en-US"/>
          </w:rPr>
          <w:t>activities</w:t>
        </w:r>
        <w:r w:rsidRPr="00EA7A7C">
          <w:rPr>
            <w:rStyle w:val="af3"/>
            <w:rFonts w:ascii="Times New Roman" w:hAnsi="Times New Roman" w:cs="Times New Roman"/>
            <w:bCs/>
          </w:rPr>
          <w:t>/</w:t>
        </w:r>
        <w:r w:rsidRPr="002B7BFC">
          <w:rPr>
            <w:rStyle w:val="af3"/>
            <w:rFonts w:ascii="Times New Roman" w:hAnsi="Times New Roman" w:cs="Times New Roman"/>
            <w:bCs/>
            <w:lang w:val="en-US"/>
          </w:rPr>
          <w:t>Resilience</w:t>
        </w:r>
        <w:r w:rsidRPr="00EA7A7C">
          <w:rPr>
            <w:rStyle w:val="af3"/>
            <w:rFonts w:ascii="Times New Roman" w:hAnsi="Times New Roman" w:cs="Times New Roman"/>
            <w:bCs/>
          </w:rPr>
          <w:t>-</w:t>
        </w:r>
        <w:r w:rsidRPr="002B7BFC">
          <w:rPr>
            <w:rStyle w:val="af3"/>
            <w:rFonts w:ascii="Times New Roman" w:hAnsi="Times New Roman" w:cs="Times New Roman"/>
            <w:bCs/>
            <w:lang w:val="en-US"/>
          </w:rPr>
          <w:t>and</w:t>
        </w:r>
        <w:r w:rsidRPr="00EA7A7C">
          <w:rPr>
            <w:rStyle w:val="af3"/>
            <w:rFonts w:ascii="Times New Roman" w:hAnsi="Times New Roman" w:cs="Times New Roman"/>
            <w:bCs/>
          </w:rPr>
          <w:t>-</w:t>
        </w:r>
        <w:r w:rsidRPr="002B7BFC">
          <w:rPr>
            <w:rStyle w:val="af3"/>
            <w:rFonts w:ascii="Times New Roman" w:hAnsi="Times New Roman" w:cs="Times New Roman"/>
            <w:bCs/>
            <w:lang w:val="en-US"/>
          </w:rPr>
          <w:t>CIIP</w:t>
        </w:r>
        <w:r w:rsidRPr="00EA7A7C">
          <w:rPr>
            <w:rStyle w:val="af3"/>
            <w:rFonts w:ascii="Times New Roman" w:hAnsi="Times New Roman" w:cs="Times New Roman"/>
            <w:bCs/>
          </w:rPr>
          <w:t>/</w:t>
        </w:r>
        <w:r w:rsidRPr="002B7BFC">
          <w:rPr>
            <w:rStyle w:val="af3"/>
            <w:rFonts w:ascii="Times New Roman" w:hAnsi="Times New Roman" w:cs="Times New Roman"/>
            <w:bCs/>
            <w:lang w:val="en-US"/>
          </w:rPr>
          <w:t>cyber</w:t>
        </w:r>
        <w:r w:rsidRPr="00EA7A7C">
          <w:rPr>
            <w:rStyle w:val="af3"/>
            <w:rFonts w:ascii="Times New Roman" w:hAnsi="Times New Roman" w:cs="Times New Roman"/>
            <w:bCs/>
          </w:rPr>
          <w:t>-</w:t>
        </w:r>
        <w:r w:rsidRPr="002B7BFC">
          <w:rPr>
            <w:rStyle w:val="af3"/>
            <w:rFonts w:ascii="Times New Roman" w:hAnsi="Times New Roman" w:cs="Times New Roman"/>
            <w:bCs/>
            <w:lang w:val="en-US"/>
          </w:rPr>
          <w:t>crisis</w:t>
        </w:r>
        <w:r w:rsidRPr="00EA7A7C">
          <w:rPr>
            <w:rStyle w:val="af3"/>
            <w:rFonts w:ascii="Times New Roman" w:hAnsi="Times New Roman" w:cs="Times New Roman"/>
            <w:bCs/>
          </w:rPr>
          <w:t>-</w:t>
        </w:r>
        <w:r w:rsidRPr="002B7BFC">
          <w:rPr>
            <w:rStyle w:val="af3"/>
            <w:rFonts w:ascii="Times New Roman" w:hAnsi="Times New Roman" w:cs="Times New Roman"/>
            <w:bCs/>
            <w:lang w:val="en-US"/>
          </w:rPr>
          <w:t>cooperation</w:t>
        </w:r>
        <w:r w:rsidRPr="00EA7A7C">
          <w:rPr>
            <w:rStyle w:val="af3"/>
            <w:rFonts w:ascii="Times New Roman" w:hAnsi="Times New Roman" w:cs="Times New Roman"/>
            <w:bCs/>
          </w:rPr>
          <w:t>/</w:t>
        </w:r>
        <w:proofErr w:type="spellStart"/>
        <w:r w:rsidRPr="002B7BFC">
          <w:rPr>
            <w:rStyle w:val="af3"/>
            <w:rFonts w:ascii="Times New Roman" w:hAnsi="Times New Roman" w:cs="Times New Roman"/>
            <w:bCs/>
            <w:lang w:val="en-US"/>
          </w:rPr>
          <w:t>cce</w:t>
        </w:r>
        <w:proofErr w:type="spellEnd"/>
        <w:r w:rsidRPr="00EA7A7C">
          <w:rPr>
            <w:rStyle w:val="af3"/>
            <w:rFonts w:ascii="Times New Roman" w:hAnsi="Times New Roman" w:cs="Times New Roman"/>
            <w:bCs/>
          </w:rPr>
          <w:t>/</w:t>
        </w:r>
        <w:r w:rsidRPr="002B7BFC">
          <w:rPr>
            <w:rStyle w:val="af3"/>
            <w:rFonts w:ascii="Times New Roman" w:hAnsi="Times New Roman" w:cs="Times New Roman"/>
            <w:bCs/>
            <w:lang w:val="en-US"/>
          </w:rPr>
          <w:t>cyber</w:t>
        </w:r>
        <w:r w:rsidRPr="00EA7A7C">
          <w:rPr>
            <w:rStyle w:val="af3"/>
            <w:rFonts w:ascii="Times New Roman" w:hAnsi="Times New Roman" w:cs="Times New Roman"/>
            <w:bCs/>
          </w:rPr>
          <w:t>-</w:t>
        </w:r>
        <w:proofErr w:type="spellStart"/>
        <w:r w:rsidRPr="002B7BFC">
          <w:rPr>
            <w:rStyle w:val="af3"/>
            <w:rFonts w:ascii="Times New Roman" w:hAnsi="Times New Roman" w:cs="Times New Roman"/>
            <w:bCs/>
            <w:lang w:val="en-US"/>
          </w:rPr>
          <w:t>europe</w:t>
        </w:r>
        <w:proofErr w:type="spellEnd"/>
        <w:r w:rsidRPr="00EA7A7C">
          <w:rPr>
            <w:rStyle w:val="af3"/>
            <w:rFonts w:ascii="Times New Roman" w:hAnsi="Times New Roman" w:cs="Times New Roman"/>
            <w:bCs/>
          </w:rPr>
          <w:t>/</w:t>
        </w:r>
        <w:r w:rsidRPr="002B7BFC">
          <w:rPr>
            <w:rStyle w:val="af3"/>
            <w:rFonts w:ascii="Times New Roman" w:hAnsi="Times New Roman" w:cs="Times New Roman"/>
            <w:bCs/>
            <w:lang w:val="en-US"/>
          </w:rPr>
          <w:t>cyber</w:t>
        </w:r>
        <w:r w:rsidRPr="00EA7A7C">
          <w:rPr>
            <w:rStyle w:val="af3"/>
            <w:rFonts w:ascii="Times New Roman" w:hAnsi="Times New Roman" w:cs="Times New Roman"/>
            <w:bCs/>
          </w:rPr>
          <w:t>-</w:t>
        </w:r>
        <w:proofErr w:type="spellStart"/>
        <w:r w:rsidRPr="002B7BFC">
          <w:rPr>
            <w:rStyle w:val="af3"/>
            <w:rFonts w:ascii="Times New Roman" w:hAnsi="Times New Roman" w:cs="Times New Roman"/>
            <w:bCs/>
            <w:lang w:val="en-US"/>
          </w:rPr>
          <w:t>europe</w:t>
        </w:r>
        <w:proofErr w:type="spellEnd"/>
        <w:r w:rsidRPr="00EA7A7C">
          <w:rPr>
            <w:rStyle w:val="af3"/>
            <w:rFonts w:ascii="Times New Roman" w:hAnsi="Times New Roman" w:cs="Times New Roman"/>
            <w:bCs/>
          </w:rPr>
          <w:t>-2012/</w:t>
        </w:r>
        <w:r w:rsidRPr="002B7BFC">
          <w:rPr>
            <w:rStyle w:val="af3"/>
            <w:rFonts w:ascii="Times New Roman" w:hAnsi="Times New Roman" w:cs="Times New Roman"/>
            <w:bCs/>
            <w:lang w:val="en-US"/>
          </w:rPr>
          <w:t>cyber</w:t>
        </w:r>
        <w:r w:rsidRPr="00EA7A7C">
          <w:rPr>
            <w:rStyle w:val="af3"/>
            <w:rFonts w:ascii="Times New Roman" w:hAnsi="Times New Roman" w:cs="Times New Roman"/>
            <w:bCs/>
          </w:rPr>
          <w:t>-</w:t>
        </w:r>
        <w:proofErr w:type="spellStart"/>
        <w:r w:rsidRPr="002B7BFC">
          <w:rPr>
            <w:rStyle w:val="af3"/>
            <w:rFonts w:ascii="Times New Roman" w:hAnsi="Times New Roman" w:cs="Times New Roman"/>
            <w:bCs/>
            <w:lang w:val="en-US"/>
          </w:rPr>
          <w:t>europe</w:t>
        </w:r>
        <w:proofErr w:type="spellEnd"/>
        <w:r w:rsidRPr="00EA7A7C">
          <w:rPr>
            <w:rStyle w:val="af3"/>
            <w:rFonts w:ascii="Times New Roman" w:hAnsi="Times New Roman" w:cs="Times New Roman"/>
            <w:bCs/>
          </w:rPr>
          <w:t>-2012-</w:t>
        </w:r>
        <w:r w:rsidRPr="002B7BFC">
          <w:rPr>
            <w:rStyle w:val="af3"/>
            <w:rFonts w:ascii="Times New Roman" w:hAnsi="Times New Roman" w:cs="Times New Roman"/>
            <w:bCs/>
            <w:lang w:val="en-US"/>
          </w:rPr>
          <w:t>key</w:t>
        </w:r>
        <w:r w:rsidRPr="00EA7A7C">
          <w:rPr>
            <w:rStyle w:val="af3"/>
            <w:rFonts w:ascii="Times New Roman" w:hAnsi="Times New Roman" w:cs="Times New Roman"/>
            <w:bCs/>
          </w:rPr>
          <w:t>-</w:t>
        </w:r>
        <w:r w:rsidRPr="002B7BFC">
          <w:rPr>
            <w:rStyle w:val="af3"/>
            <w:rFonts w:ascii="Times New Roman" w:hAnsi="Times New Roman" w:cs="Times New Roman"/>
            <w:bCs/>
            <w:lang w:val="en-US"/>
          </w:rPr>
          <w:t>findings</w:t>
        </w:r>
        <w:r w:rsidRPr="00EA7A7C">
          <w:rPr>
            <w:rStyle w:val="af3"/>
            <w:rFonts w:ascii="Times New Roman" w:hAnsi="Times New Roman" w:cs="Times New Roman"/>
            <w:bCs/>
          </w:rPr>
          <w:t>-</w:t>
        </w:r>
        <w:r w:rsidRPr="002B7BFC">
          <w:rPr>
            <w:rStyle w:val="af3"/>
            <w:rFonts w:ascii="Times New Roman" w:hAnsi="Times New Roman" w:cs="Times New Roman"/>
            <w:bCs/>
            <w:lang w:val="en-US"/>
          </w:rPr>
          <w:t>report</w:t>
        </w:r>
      </w:hyperlink>
      <w:r w:rsidRPr="00EA7A7C">
        <w:rPr>
          <w:rFonts w:ascii="Times New Roman" w:hAnsi="Times New Roman" w:cs="Times New Roman"/>
          <w:bCs/>
        </w:rPr>
        <w:t xml:space="preserve"> (</w:t>
      </w:r>
      <w:r>
        <w:rPr>
          <w:rFonts w:ascii="Times New Roman" w:hAnsi="Times New Roman" w:cs="Times New Roman"/>
          <w:bCs/>
        </w:rPr>
        <w:t>Дата обращения 8.03.2016)</w:t>
      </w:r>
    </w:p>
  </w:footnote>
  <w:footnote w:id="47">
    <w:p w:rsidR="00E76AA4" w:rsidRPr="0018580A" w:rsidRDefault="00E76AA4" w:rsidP="001B7072">
      <w:pPr>
        <w:pStyle w:val="a5"/>
        <w:spacing w:line="360" w:lineRule="auto"/>
        <w:rPr>
          <w:rFonts w:ascii="Times New Roman" w:hAnsi="Times New Roman" w:cs="Times New Roman"/>
          <w:bCs/>
        </w:rPr>
      </w:pPr>
      <w:r w:rsidRPr="001B7072">
        <w:rPr>
          <w:rStyle w:val="a4"/>
          <w:rFonts w:ascii="Times New Roman" w:hAnsi="Times New Roman" w:cs="Times New Roman"/>
        </w:rPr>
        <w:footnoteRef/>
      </w:r>
      <w:r w:rsidRPr="001B7072">
        <w:rPr>
          <w:rFonts w:ascii="Times New Roman" w:hAnsi="Times New Roman" w:cs="Times New Roman"/>
          <w:lang w:val="en-US"/>
        </w:rPr>
        <w:t xml:space="preserve"> </w:t>
      </w:r>
      <w:r>
        <w:rPr>
          <w:rFonts w:ascii="Times New Roman" w:hAnsi="Times New Roman" w:cs="Times New Roman"/>
          <w:bCs/>
          <w:lang w:val="en-US"/>
        </w:rPr>
        <w:t>Regulation</w:t>
      </w:r>
      <w:r w:rsidRPr="001B7072">
        <w:rPr>
          <w:rFonts w:ascii="Times New Roman" w:hAnsi="Times New Roman" w:cs="Times New Roman"/>
          <w:bCs/>
          <w:lang w:val="en-US"/>
        </w:rPr>
        <w:t xml:space="preserve"> (EU) No 526/2013 </w:t>
      </w:r>
      <w:r>
        <w:rPr>
          <w:rFonts w:ascii="Times New Roman" w:hAnsi="Times New Roman" w:cs="Times New Roman"/>
          <w:bCs/>
          <w:lang w:val="en-US"/>
        </w:rPr>
        <w:t xml:space="preserve">of the European Parliament and of the Council </w:t>
      </w:r>
      <w:r w:rsidRPr="001B7072">
        <w:rPr>
          <w:rFonts w:ascii="Times New Roman" w:hAnsi="Times New Roman" w:cs="Times New Roman"/>
          <w:bCs/>
          <w:lang w:val="en-US"/>
        </w:rPr>
        <w:t>of 21 May 2013 concerning the European Union Agency for Network and Information Security (ENISA) and repealing Regulation (EC) No 460/200</w:t>
      </w:r>
      <w:r>
        <w:rPr>
          <w:rFonts w:ascii="Times New Roman" w:hAnsi="Times New Roman" w:cs="Times New Roman"/>
          <w:bCs/>
          <w:lang w:val="en-US"/>
        </w:rPr>
        <w:t xml:space="preserve">4 [Electronic resource] / </w:t>
      </w:r>
      <w:r w:rsidRPr="00AA4BC3">
        <w:rPr>
          <w:rFonts w:ascii="Times New Roman" w:hAnsi="Times New Roman" w:cs="Times New Roman"/>
          <w:bCs/>
          <w:lang w:val="en-US"/>
        </w:rPr>
        <w:t xml:space="preserve"> Official Journal of the European Union</w:t>
      </w:r>
      <w:r>
        <w:rPr>
          <w:rFonts w:ascii="Times New Roman" w:hAnsi="Times New Roman" w:cs="Times New Roman"/>
          <w:bCs/>
          <w:lang w:val="en-US"/>
        </w:rPr>
        <w:t xml:space="preserve">. </w:t>
      </w:r>
      <w:r w:rsidRPr="00346627">
        <w:rPr>
          <w:rFonts w:ascii="Times New Roman" w:hAnsi="Times New Roman" w:cs="Times New Roman"/>
          <w:bCs/>
        </w:rPr>
        <w:t xml:space="preserve">2013. </w:t>
      </w:r>
      <w:r>
        <w:rPr>
          <w:rFonts w:ascii="Times New Roman" w:hAnsi="Times New Roman" w:cs="Times New Roman"/>
          <w:bCs/>
          <w:lang w:val="en-US"/>
        </w:rPr>
        <w:t>URL</w:t>
      </w:r>
      <w:r w:rsidRPr="00346627">
        <w:rPr>
          <w:rFonts w:ascii="Times New Roman" w:hAnsi="Times New Roman" w:cs="Times New Roman"/>
          <w:bCs/>
        </w:rPr>
        <w:t xml:space="preserve">:  </w:t>
      </w:r>
      <w:hyperlink r:id="rId30" w:history="1">
        <w:r w:rsidRPr="001B7072">
          <w:rPr>
            <w:rStyle w:val="af3"/>
            <w:rFonts w:ascii="Times New Roman" w:hAnsi="Times New Roman" w:cs="Times New Roman"/>
            <w:bCs/>
            <w:lang w:val="en-US"/>
          </w:rPr>
          <w:t>http</w:t>
        </w:r>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eur</w:t>
        </w:r>
        <w:proofErr w:type="spellEnd"/>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lex</w:t>
        </w:r>
        <w:proofErr w:type="spellEnd"/>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europa</w:t>
        </w:r>
        <w:proofErr w:type="spellEnd"/>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eu</w:t>
        </w:r>
        <w:proofErr w:type="spellEnd"/>
        <w:r w:rsidRPr="00346627">
          <w:rPr>
            <w:rStyle w:val="af3"/>
            <w:rFonts w:ascii="Times New Roman" w:hAnsi="Times New Roman" w:cs="Times New Roman"/>
            <w:bCs/>
          </w:rPr>
          <w:t>/</w:t>
        </w:r>
        <w:r w:rsidRPr="001B7072">
          <w:rPr>
            <w:rStyle w:val="af3"/>
            <w:rFonts w:ascii="Times New Roman" w:hAnsi="Times New Roman" w:cs="Times New Roman"/>
            <w:bCs/>
            <w:lang w:val="en-US"/>
          </w:rPr>
          <w:t>legal</w:t>
        </w:r>
        <w:r w:rsidRPr="00346627">
          <w:rPr>
            <w:rStyle w:val="af3"/>
            <w:rFonts w:ascii="Times New Roman" w:hAnsi="Times New Roman" w:cs="Times New Roman"/>
            <w:bCs/>
          </w:rPr>
          <w:t>-</w:t>
        </w:r>
        <w:r w:rsidRPr="001B7072">
          <w:rPr>
            <w:rStyle w:val="af3"/>
            <w:rFonts w:ascii="Times New Roman" w:hAnsi="Times New Roman" w:cs="Times New Roman"/>
            <w:bCs/>
            <w:lang w:val="en-US"/>
          </w:rPr>
          <w:t>content</w:t>
        </w:r>
        <w:r w:rsidRPr="00346627">
          <w:rPr>
            <w:rStyle w:val="af3"/>
            <w:rFonts w:ascii="Times New Roman" w:hAnsi="Times New Roman" w:cs="Times New Roman"/>
            <w:bCs/>
          </w:rPr>
          <w:t>/</w:t>
        </w:r>
        <w:r w:rsidRPr="001B7072">
          <w:rPr>
            <w:rStyle w:val="af3"/>
            <w:rFonts w:ascii="Times New Roman" w:hAnsi="Times New Roman" w:cs="Times New Roman"/>
            <w:bCs/>
            <w:lang w:val="en-US"/>
          </w:rPr>
          <w:t>EN</w:t>
        </w:r>
        <w:r w:rsidRPr="00346627">
          <w:rPr>
            <w:rStyle w:val="af3"/>
            <w:rFonts w:ascii="Times New Roman" w:hAnsi="Times New Roman" w:cs="Times New Roman"/>
            <w:bCs/>
          </w:rPr>
          <w:t>/</w:t>
        </w:r>
        <w:r w:rsidRPr="001B7072">
          <w:rPr>
            <w:rStyle w:val="af3"/>
            <w:rFonts w:ascii="Times New Roman" w:hAnsi="Times New Roman" w:cs="Times New Roman"/>
            <w:bCs/>
            <w:lang w:val="en-US"/>
          </w:rPr>
          <w:t>TXT</w:t>
        </w:r>
        <w:r w:rsidRPr="00346627">
          <w:rPr>
            <w:rStyle w:val="af3"/>
            <w:rFonts w:ascii="Times New Roman" w:hAnsi="Times New Roman" w:cs="Times New Roman"/>
            <w:bCs/>
          </w:rPr>
          <w:t>/</w:t>
        </w:r>
        <w:r w:rsidRPr="001B7072">
          <w:rPr>
            <w:rStyle w:val="af3"/>
            <w:rFonts w:ascii="Times New Roman" w:hAnsi="Times New Roman" w:cs="Times New Roman"/>
            <w:bCs/>
            <w:lang w:val="en-US"/>
          </w:rPr>
          <w:t>HTML</w:t>
        </w:r>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uri</w:t>
        </w:r>
        <w:proofErr w:type="spellEnd"/>
        <w:r w:rsidRPr="00346627">
          <w:rPr>
            <w:rStyle w:val="af3"/>
            <w:rFonts w:ascii="Times New Roman" w:hAnsi="Times New Roman" w:cs="Times New Roman"/>
            <w:bCs/>
          </w:rPr>
          <w:t>=</w:t>
        </w:r>
        <w:r w:rsidRPr="001B7072">
          <w:rPr>
            <w:rStyle w:val="af3"/>
            <w:rFonts w:ascii="Times New Roman" w:hAnsi="Times New Roman" w:cs="Times New Roman"/>
            <w:bCs/>
            <w:lang w:val="en-US"/>
          </w:rPr>
          <w:t>OJ</w:t>
        </w:r>
        <w:r w:rsidRPr="00346627">
          <w:rPr>
            <w:rStyle w:val="af3"/>
            <w:rFonts w:ascii="Times New Roman" w:hAnsi="Times New Roman" w:cs="Times New Roman"/>
            <w:bCs/>
          </w:rPr>
          <w:t>:</w:t>
        </w:r>
        <w:r w:rsidRPr="001B7072">
          <w:rPr>
            <w:rStyle w:val="af3"/>
            <w:rFonts w:ascii="Times New Roman" w:hAnsi="Times New Roman" w:cs="Times New Roman"/>
            <w:bCs/>
            <w:lang w:val="en-US"/>
          </w:rPr>
          <w:t>JOL</w:t>
        </w:r>
        <w:r w:rsidRPr="00346627">
          <w:rPr>
            <w:rStyle w:val="af3"/>
            <w:rFonts w:ascii="Times New Roman" w:hAnsi="Times New Roman" w:cs="Times New Roman"/>
            <w:bCs/>
          </w:rPr>
          <w:t>_2013_165_</w:t>
        </w:r>
        <w:r w:rsidRPr="001B7072">
          <w:rPr>
            <w:rStyle w:val="af3"/>
            <w:rFonts w:ascii="Times New Roman" w:hAnsi="Times New Roman" w:cs="Times New Roman"/>
            <w:bCs/>
            <w:lang w:val="en-US"/>
          </w:rPr>
          <w:t>R</w:t>
        </w:r>
        <w:r w:rsidRPr="00346627">
          <w:rPr>
            <w:rStyle w:val="af3"/>
            <w:rFonts w:ascii="Times New Roman" w:hAnsi="Times New Roman" w:cs="Times New Roman"/>
            <w:bCs/>
          </w:rPr>
          <w:t>_0041_01&amp;</w:t>
        </w:r>
        <w:proofErr w:type="spellStart"/>
        <w:r w:rsidRPr="001B7072">
          <w:rPr>
            <w:rStyle w:val="af3"/>
            <w:rFonts w:ascii="Times New Roman" w:hAnsi="Times New Roman" w:cs="Times New Roman"/>
            <w:bCs/>
            <w:lang w:val="en-US"/>
          </w:rPr>
          <w:t>qid</w:t>
        </w:r>
        <w:proofErr w:type="spellEnd"/>
        <w:r w:rsidRPr="00346627">
          <w:rPr>
            <w:rStyle w:val="af3"/>
            <w:rFonts w:ascii="Times New Roman" w:hAnsi="Times New Roman" w:cs="Times New Roman"/>
            <w:bCs/>
          </w:rPr>
          <w:t>=1397226946093&amp;</w:t>
        </w:r>
        <w:r w:rsidRPr="001B7072">
          <w:rPr>
            <w:rStyle w:val="af3"/>
            <w:rFonts w:ascii="Times New Roman" w:hAnsi="Times New Roman" w:cs="Times New Roman"/>
            <w:bCs/>
            <w:lang w:val="en-US"/>
          </w:rPr>
          <w:t>from</w:t>
        </w:r>
        <w:r w:rsidRPr="00346627">
          <w:rPr>
            <w:rStyle w:val="af3"/>
            <w:rFonts w:ascii="Times New Roman" w:hAnsi="Times New Roman" w:cs="Times New Roman"/>
            <w:bCs/>
          </w:rPr>
          <w:t>=</w:t>
        </w:r>
        <w:r w:rsidRPr="001B7072">
          <w:rPr>
            <w:rStyle w:val="af3"/>
            <w:rFonts w:ascii="Times New Roman" w:hAnsi="Times New Roman" w:cs="Times New Roman"/>
            <w:bCs/>
            <w:lang w:val="en-US"/>
          </w:rPr>
          <w:t>EN</w:t>
        </w:r>
      </w:hyperlink>
      <w:r w:rsidRPr="00346627">
        <w:rPr>
          <w:rFonts w:ascii="Times New Roman" w:hAnsi="Times New Roman" w:cs="Times New Roman"/>
          <w:bCs/>
        </w:rPr>
        <w:t xml:space="preserve"> (</w:t>
      </w:r>
      <w:r>
        <w:rPr>
          <w:rFonts w:ascii="Times New Roman" w:hAnsi="Times New Roman" w:cs="Times New Roman"/>
          <w:bCs/>
        </w:rPr>
        <w:t>Дата</w:t>
      </w:r>
      <w:r w:rsidRPr="00346627">
        <w:rPr>
          <w:rFonts w:ascii="Times New Roman" w:hAnsi="Times New Roman" w:cs="Times New Roman"/>
          <w:bCs/>
        </w:rPr>
        <w:t xml:space="preserve"> </w:t>
      </w:r>
      <w:r>
        <w:rPr>
          <w:rFonts w:ascii="Times New Roman" w:hAnsi="Times New Roman" w:cs="Times New Roman"/>
          <w:bCs/>
        </w:rPr>
        <w:t>обращения</w:t>
      </w:r>
      <w:r w:rsidRPr="00346627">
        <w:rPr>
          <w:rFonts w:ascii="Times New Roman" w:hAnsi="Times New Roman" w:cs="Times New Roman"/>
          <w:bCs/>
        </w:rPr>
        <w:t xml:space="preserve"> 8.03.2016) </w:t>
      </w:r>
    </w:p>
  </w:footnote>
  <w:footnote w:id="48">
    <w:p w:rsidR="00E76AA4" w:rsidRPr="001B7072" w:rsidRDefault="00E76AA4" w:rsidP="00BA0DDB">
      <w:pPr>
        <w:pStyle w:val="a5"/>
        <w:spacing w:line="360" w:lineRule="auto"/>
        <w:rPr>
          <w:rFonts w:ascii="Times New Roman" w:hAnsi="Times New Roman" w:cs="Times New Roman"/>
          <w:bCs/>
          <w:lang w:val="en-US"/>
        </w:rPr>
      </w:pPr>
      <w:r w:rsidRPr="001B7072">
        <w:rPr>
          <w:rStyle w:val="a4"/>
          <w:rFonts w:ascii="Times New Roman" w:hAnsi="Times New Roman" w:cs="Times New Roman"/>
        </w:rPr>
        <w:footnoteRef/>
      </w:r>
      <w:r w:rsidRPr="001B7072">
        <w:rPr>
          <w:rFonts w:ascii="Times New Roman" w:hAnsi="Times New Roman" w:cs="Times New Roman"/>
          <w:lang w:val="en-US"/>
        </w:rPr>
        <w:t xml:space="preserve"> </w:t>
      </w:r>
      <w:r>
        <w:rPr>
          <w:rFonts w:ascii="Times New Roman" w:hAnsi="Times New Roman" w:cs="Times New Roman"/>
          <w:bCs/>
          <w:lang w:val="en-US"/>
        </w:rPr>
        <w:t>Regulation</w:t>
      </w:r>
      <w:r w:rsidRPr="001B7072">
        <w:rPr>
          <w:rFonts w:ascii="Times New Roman" w:hAnsi="Times New Roman" w:cs="Times New Roman"/>
          <w:bCs/>
          <w:lang w:val="en-US"/>
        </w:rPr>
        <w:t xml:space="preserve"> (EU) No 526/2013 </w:t>
      </w:r>
      <w:r>
        <w:rPr>
          <w:rFonts w:ascii="Times New Roman" w:hAnsi="Times New Roman" w:cs="Times New Roman"/>
          <w:bCs/>
          <w:lang w:val="en-US"/>
        </w:rPr>
        <w:t>of the European Parliament and of the Council</w:t>
      </w:r>
    </w:p>
    <w:p w:rsidR="00E76AA4" w:rsidRPr="0018580A" w:rsidRDefault="00E76AA4" w:rsidP="001B7072">
      <w:pPr>
        <w:pStyle w:val="a5"/>
        <w:spacing w:line="360" w:lineRule="auto"/>
        <w:rPr>
          <w:rFonts w:ascii="Times New Roman" w:hAnsi="Times New Roman" w:cs="Times New Roman"/>
          <w:bCs/>
        </w:rPr>
      </w:pPr>
      <w:r w:rsidRPr="001B7072">
        <w:rPr>
          <w:rFonts w:ascii="Times New Roman" w:hAnsi="Times New Roman" w:cs="Times New Roman"/>
          <w:bCs/>
          <w:lang w:val="en-US"/>
        </w:rPr>
        <w:t>of 21 May 2013 concerning the European Union Agency for Network and Information Security (ENISA) and repealing Regulation (EC) No 460/200</w:t>
      </w:r>
      <w:r>
        <w:rPr>
          <w:rFonts w:ascii="Times New Roman" w:hAnsi="Times New Roman" w:cs="Times New Roman"/>
          <w:bCs/>
          <w:lang w:val="en-US"/>
        </w:rPr>
        <w:t xml:space="preserve">4 [Electronic resource] / </w:t>
      </w:r>
      <w:r w:rsidRPr="00AA4BC3">
        <w:rPr>
          <w:rFonts w:ascii="Times New Roman" w:hAnsi="Times New Roman" w:cs="Times New Roman"/>
          <w:bCs/>
          <w:lang w:val="en-US"/>
        </w:rPr>
        <w:t xml:space="preserve"> Official Journal of the European Union</w:t>
      </w:r>
      <w:r>
        <w:rPr>
          <w:rFonts w:ascii="Times New Roman" w:hAnsi="Times New Roman" w:cs="Times New Roman"/>
          <w:bCs/>
          <w:lang w:val="en-US"/>
        </w:rPr>
        <w:t xml:space="preserve">. </w:t>
      </w:r>
      <w:r w:rsidRPr="00346627">
        <w:rPr>
          <w:rFonts w:ascii="Times New Roman" w:hAnsi="Times New Roman" w:cs="Times New Roman"/>
          <w:bCs/>
        </w:rPr>
        <w:t xml:space="preserve">2013. </w:t>
      </w:r>
      <w:r>
        <w:rPr>
          <w:rFonts w:ascii="Times New Roman" w:hAnsi="Times New Roman" w:cs="Times New Roman"/>
          <w:bCs/>
          <w:lang w:val="en-US"/>
        </w:rPr>
        <w:t>URL</w:t>
      </w:r>
      <w:r w:rsidRPr="00346627">
        <w:rPr>
          <w:rFonts w:ascii="Times New Roman" w:hAnsi="Times New Roman" w:cs="Times New Roman"/>
          <w:bCs/>
        </w:rPr>
        <w:t xml:space="preserve">:  </w:t>
      </w:r>
      <w:hyperlink r:id="rId31" w:history="1">
        <w:r w:rsidRPr="001B7072">
          <w:rPr>
            <w:rStyle w:val="af3"/>
            <w:rFonts w:ascii="Times New Roman" w:hAnsi="Times New Roman" w:cs="Times New Roman"/>
            <w:bCs/>
            <w:lang w:val="en-US"/>
          </w:rPr>
          <w:t>http</w:t>
        </w:r>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eur</w:t>
        </w:r>
        <w:proofErr w:type="spellEnd"/>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lex</w:t>
        </w:r>
        <w:proofErr w:type="spellEnd"/>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europa</w:t>
        </w:r>
        <w:proofErr w:type="spellEnd"/>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eu</w:t>
        </w:r>
        <w:proofErr w:type="spellEnd"/>
        <w:r w:rsidRPr="00346627">
          <w:rPr>
            <w:rStyle w:val="af3"/>
            <w:rFonts w:ascii="Times New Roman" w:hAnsi="Times New Roman" w:cs="Times New Roman"/>
            <w:bCs/>
          </w:rPr>
          <w:t>/</w:t>
        </w:r>
        <w:r w:rsidRPr="001B7072">
          <w:rPr>
            <w:rStyle w:val="af3"/>
            <w:rFonts w:ascii="Times New Roman" w:hAnsi="Times New Roman" w:cs="Times New Roman"/>
            <w:bCs/>
            <w:lang w:val="en-US"/>
          </w:rPr>
          <w:t>legal</w:t>
        </w:r>
        <w:r w:rsidRPr="00346627">
          <w:rPr>
            <w:rStyle w:val="af3"/>
            <w:rFonts w:ascii="Times New Roman" w:hAnsi="Times New Roman" w:cs="Times New Roman"/>
            <w:bCs/>
          </w:rPr>
          <w:t>-</w:t>
        </w:r>
        <w:r w:rsidRPr="001B7072">
          <w:rPr>
            <w:rStyle w:val="af3"/>
            <w:rFonts w:ascii="Times New Roman" w:hAnsi="Times New Roman" w:cs="Times New Roman"/>
            <w:bCs/>
            <w:lang w:val="en-US"/>
          </w:rPr>
          <w:t>content</w:t>
        </w:r>
        <w:r w:rsidRPr="00346627">
          <w:rPr>
            <w:rStyle w:val="af3"/>
            <w:rFonts w:ascii="Times New Roman" w:hAnsi="Times New Roman" w:cs="Times New Roman"/>
            <w:bCs/>
          </w:rPr>
          <w:t>/</w:t>
        </w:r>
        <w:r w:rsidRPr="001B7072">
          <w:rPr>
            <w:rStyle w:val="af3"/>
            <w:rFonts w:ascii="Times New Roman" w:hAnsi="Times New Roman" w:cs="Times New Roman"/>
            <w:bCs/>
            <w:lang w:val="en-US"/>
          </w:rPr>
          <w:t>EN</w:t>
        </w:r>
        <w:r w:rsidRPr="00346627">
          <w:rPr>
            <w:rStyle w:val="af3"/>
            <w:rFonts w:ascii="Times New Roman" w:hAnsi="Times New Roman" w:cs="Times New Roman"/>
            <w:bCs/>
          </w:rPr>
          <w:t>/</w:t>
        </w:r>
        <w:r w:rsidRPr="001B7072">
          <w:rPr>
            <w:rStyle w:val="af3"/>
            <w:rFonts w:ascii="Times New Roman" w:hAnsi="Times New Roman" w:cs="Times New Roman"/>
            <w:bCs/>
            <w:lang w:val="en-US"/>
          </w:rPr>
          <w:t>TXT</w:t>
        </w:r>
        <w:r w:rsidRPr="00346627">
          <w:rPr>
            <w:rStyle w:val="af3"/>
            <w:rFonts w:ascii="Times New Roman" w:hAnsi="Times New Roman" w:cs="Times New Roman"/>
            <w:bCs/>
          </w:rPr>
          <w:t>/</w:t>
        </w:r>
        <w:r w:rsidRPr="001B7072">
          <w:rPr>
            <w:rStyle w:val="af3"/>
            <w:rFonts w:ascii="Times New Roman" w:hAnsi="Times New Roman" w:cs="Times New Roman"/>
            <w:bCs/>
            <w:lang w:val="en-US"/>
          </w:rPr>
          <w:t>HTML</w:t>
        </w:r>
        <w:r w:rsidRPr="00346627">
          <w:rPr>
            <w:rStyle w:val="af3"/>
            <w:rFonts w:ascii="Times New Roman" w:hAnsi="Times New Roman" w:cs="Times New Roman"/>
            <w:bCs/>
          </w:rPr>
          <w:t>/?</w:t>
        </w:r>
        <w:proofErr w:type="spellStart"/>
        <w:r w:rsidRPr="001B7072">
          <w:rPr>
            <w:rStyle w:val="af3"/>
            <w:rFonts w:ascii="Times New Roman" w:hAnsi="Times New Roman" w:cs="Times New Roman"/>
            <w:bCs/>
            <w:lang w:val="en-US"/>
          </w:rPr>
          <w:t>uri</w:t>
        </w:r>
        <w:proofErr w:type="spellEnd"/>
        <w:r w:rsidRPr="00346627">
          <w:rPr>
            <w:rStyle w:val="af3"/>
            <w:rFonts w:ascii="Times New Roman" w:hAnsi="Times New Roman" w:cs="Times New Roman"/>
            <w:bCs/>
          </w:rPr>
          <w:t>=</w:t>
        </w:r>
        <w:r w:rsidRPr="001B7072">
          <w:rPr>
            <w:rStyle w:val="af3"/>
            <w:rFonts w:ascii="Times New Roman" w:hAnsi="Times New Roman" w:cs="Times New Roman"/>
            <w:bCs/>
            <w:lang w:val="en-US"/>
          </w:rPr>
          <w:t>OJ</w:t>
        </w:r>
        <w:r w:rsidRPr="00346627">
          <w:rPr>
            <w:rStyle w:val="af3"/>
            <w:rFonts w:ascii="Times New Roman" w:hAnsi="Times New Roman" w:cs="Times New Roman"/>
            <w:bCs/>
          </w:rPr>
          <w:t>:</w:t>
        </w:r>
        <w:r w:rsidRPr="001B7072">
          <w:rPr>
            <w:rStyle w:val="af3"/>
            <w:rFonts w:ascii="Times New Roman" w:hAnsi="Times New Roman" w:cs="Times New Roman"/>
            <w:bCs/>
            <w:lang w:val="en-US"/>
          </w:rPr>
          <w:t>JOL</w:t>
        </w:r>
        <w:r w:rsidRPr="00346627">
          <w:rPr>
            <w:rStyle w:val="af3"/>
            <w:rFonts w:ascii="Times New Roman" w:hAnsi="Times New Roman" w:cs="Times New Roman"/>
            <w:bCs/>
          </w:rPr>
          <w:t>_2013_165_</w:t>
        </w:r>
        <w:r w:rsidRPr="001B7072">
          <w:rPr>
            <w:rStyle w:val="af3"/>
            <w:rFonts w:ascii="Times New Roman" w:hAnsi="Times New Roman" w:cs="Times New Roman"/>
            <w:bCs/>
            <w:lang w:val="en-US"/>
          </w:rPr>
          <w:t>R</w:t>
        </w:r>
        <w:r w:rsidRPr="00346627">
          <w:rPr>
            <w:rStyle w:val="af3"/>
            <w:rFonts w:ascii="Times New Roman" w:hAnsi="Times New Roman" w:cs="Times New Roman"/>
            <w:bCs/>
          </w:rPr>
          <w:t>_0041_01&amp;</w:t>
        </w:r>
        <w:proofErr w:type="spellStart"/>
        <w:r w:rsidRPr="001B7072">
          <w:rPr>
            <w:rStyle w:val="af3"/>
            <w:rFonts w:ascii="Times New Roman" w:hAnsi="Times New Roman" w:cs="Times New Roman"/>
            <w:bCs/>
            <w:lang w:val="en-US"/>
          </w:rPr>
          <w:t>qid</w:t>
        </w:r>
        <w:proofErr w:type="spellEnd"/>
        <w:r w:rsidRPr="00346627">
          <w:rPr>
            <w:rStyle w:val="af3"/>
            <w:rFonts w:ascii="Times New Roman" w:hAnsi="Times New Roman" w:cs="Times New Roman"/>
            <w:bCs/>
          </w:rPr>
          <w:t>=1397226946093&amp;</w:t>
        </w:r>
        <w:r w:rsidRPr="001B7072">
          <w:rPr>
            <w:rStyle w:val="af3"/>
            <w:rFonts w:ascii="Times New Roman" w:hAnsi="Times New Roman" w:cs="Times New Roman"/>
            <w:bCs/>
            <w:lang w:val="en-US"/>
          </w:rPr>
          <w:t>from</w:t>
        </w:r>
        <w:r w:rsidRPr="00346627">
          <w:rPr>
            <w:rStyle w:val="af3"/>
            <w:rFonts w:ascii="Times New Roman" w:hAnsi="Times New Roman" w:cs="Times New Roman"/>
            <w:bCs/>
          </w:rPr>
          <w:t>=</w:t>
        </w:r>
        <w:r w:rsidRPr="001B7072">
          <w:rPr>
            <w:rStyle w:val="af3"/>
            <w:rFonts w:ascii="Times New Roman" w:hAnsi="Times New Roman" w:cs="Times New Roman"/>
            <w:bCs/>
            <w:lang w:val="en-US"/>
          </w:rPr>
          <w:t>EN</w:t>
        </w:r>
      </w:hyperlink>
      <w:r w:rsidRPr="00346627">
        <w:rPr>
          <w:rFonts w:ascii="Times New Roman" w:hAnsi="Times New Roman" w:cs="Times New Roman"/>
          <w:bCs/>
        </w:rPr>
        <w:t xml:space="preserve"> (</w:t>
      </w:r>
      <w:r>
        <w:rPr>
          <w:rFonts w:ascii="Times New Roman" w:hAnsi="Times New Roman" w:cs="Times New Roman"/>
          <w:bCs/>
        </w:rPr>
        <w:t>Дата</w:t>
      </w:r>
      <w:r w:rsidRPr="00346627">
        <w:rPr>
          <w:rFonts w:ascii="Times New Roman" w:hAnsi="Times New Roman" w:cs="Times New Roman"/>
          <w:bCs/>
        </w:rPr>
        <w:t xml:space="preserve"> </w:t>
      </w:r>
      <w:r>
        <w:rPr>
          <w:rFonts w:ascii="Times New Roman" w:hAnsi="Times New Roman" w:cs="Times New Roman"/>
          <w:bCs/>
        </w:rPr>
        <w:t xml:space="preserve">обращения 8.03.2016) </w:t>
      </w:r>
    </w:p>
  </w:footnote>
  <w:footnote w:id="49">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List of ENISA Management Board Representatives and Alternates [Electronic resource] / ENISA.</w:t>
      </w:r>
      <w:proofErr w:type="gramEnd"/>
      <w:r w:rsidRPr="00D529C2">
        <w:rPr>
          <w:rFonts w:ascii="Times New Roman" w:hAnsi="Times New Roman" w:cs="Times New Roman"/>
          <w:lang w:val="en-US"/>
        </w:rPr>
        <w:t xml:space="preserve"> URL</w:t>
      </w:r>
      <w:r w:rsidRPr="00D529C2">
        <w:rPr>
          <w:rFonts w:ascii="Times New Roman" w:hAnsi="Times New Roman" w:cs="Times New Roman"/>
        </w:rPr>
        <w:t xml:space="preserve">: </w:t>
      </w:r>
      <w:hyperlink r:id="rId32"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about</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structure</w:t>
        </w:r>
        <w:r w:rsidRPr="00D529C2">
          <w:rPr>
            <w:rStyle w:val="af3"/>
            <w:rFonts w:ascii="Times New Roman" w:hAnsi="Times New Roman" w:cs="Times New Roman"/>
          </w:rPr>
          <w:t>-</w:t>
        </w:r>
        <w:r w:rsidRPr="00D529C2">
          <w:rPr>
            <w:rStyle w:val="af3"/>
            <w:rFonts w:ascii="Times New Roman" w:hAnsi="Times New Roman" w:cs="Times New Roman"/>
            <w:lang w:val="en-US"/>
          </w:rPr>
          <w:t>organization</w:t>
        </w:r>
        <w:r w:rsidRPr="00D529C2">
          <w:rPr>
            <w:rStyle w:val="af3"/>
            <w:rFonts w:ascii="Times New Roman" w:hAnsi="Times New Roman" w:cs="Times New Roman"/>
          </w:rPr>
          <w:t>/</w:t>
        </w:r>
        <w:r w:rsidRPr="00D529C2">
          <w:rPr>
            <w:rStyle w:val="af3"/>
            <w:rFonts w:ascii="Times New Roman" w:hAnsi="Times New Roman" w:cs="Times New Roman"/>
            <w:lang w:val="en-US"/>
          </w:rPr>
          <w:t>management</w:t>
        </w:r>
        <w:r w:rsidRPr="00D529C2">
          <w:rPr>
            <w:rStyle w:val="af3"/>
            <w:rFonts w:ascii="Times New Roman" w:hAnsi="Times New Roman" w:cs="Times New Roman"/>
          </w:rPr>
          <w:t>-</w:t>
        </w:r>
        <w:r w:rsidRPr="00D529C2">
          <w:rPr>
            <w:rStyle w:val="af3"/>
            <w:rFonts w:ascii="Times New Roman" w:hAnsi="Times New Roman" w:cs="Times New Roman"/>
            <w:lang w:val="en-US"/>
          </w:rPr>
          <w:t>board</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MBMemberAlternate</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pdf</w:t>
        </w:r>
        <w:proofErr w:type="spellEnd"/>
      </w:hyperlink>
      <w:r w:rsidRPr="00D529C2">
        <w:rPr>
          <w:rFonts w:ascii="Times New Roman" w:hAnsi="Times New Roman" w:cs="Times New Roman"/>
        </w:rPr>
        <w:t xml:space="preserve"> (Дата обращения 16.03.16)</w:t>
      </w:r>
    </w:p>
  </w:footnote>
  <w:footnote w:id="50">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General report 2005 [Electronic resource] / ENISA.</w:t>
      </w:r>
      <w:proofErr w:type="gramEnd"/>
      <w:r w:rsidRPr="00D529C2">
        <w:rPr>
          <w:rFonts w:ascii="Times New Roman" w:hAnsi="Times New Roman" w:cs="Times New Roman"/>
          <w:lang w:val="en-US"/>
        </w:rPr>
        <w:t xml:space="preserve"> Brussels</w:t>
      </w:r>
      <w:r w:rsidRPr="00D529C2">
        <w:rPr>
          <w:rFonts w:ascii="Times New Roman" w:hAnsi="Times New Roman" w:cs="Times New Roman"/>
        </w:rPr>
        <w:t xml:space="preserve">. 2005 </w:t>
      </w:r>
      <w:r w:rsidRPr="00D529C2">
        <w:rPr>
          <w:rFonts w:ascii="Times New Roman" w:hAnsi="Times New Roman" w:cs="Times New Roman"/>
          <w:lang w:val="en-US"/>
        </w:rPr>
        <w:t>URL</w:t>
      </w:r>
      <w:r w:rsidRPr="00D529C2">
        <w:rPr>
          <w:rFonts w:ascii="Times New Roman" w:hAnsi="Times New Roman" w:cs="Times New Roman"/>
        </w:rPr>
        <w:t xml:space="preserve">: </w:t>
      </w:r>
      <w:hyperlink r:id="rId33"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publications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reports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_</w:t>
        </w:r>
        <w:r w:rsidRPr="00D529C2">
          <w:rPr>
            <w:rStyle w:val="af3"/>
            <w:rFonts w:ascii="Times New Roman" w:hAnsi="Times New Roman" w:cs="Times New Roman"/>
            <w:lang w:val="en-US"/>
          </w:rPr>
          <w:t>work</w:t>
        </w:r>
        <w:r w:rsidRPr="00D529C2">
          <w:rPr>
            <w:rStyle w:val="af3"/>
            <w:rFonts w:ascii="Times New Roman" w:hAnsi="Times New Roman" w:cs="Times New Roman"/>
          </w:rPr>
          <w:t>_</w:t>
        </w:r>
        <w:proofErr w:type="spellStart"/>
        <w:r w:rsidRPr="00D529C2">
          <w:rPr>
            <w:rStyle w:val="af3"/>
            <w:rFonts w:ascii="Times New Roman" w:hAnsi="Times New Roman" w:cs="Times New Roman"/>
            <w:lang w:val="en-US"/>
          </w:rPr>
          <w:t>programme</w:t>
        </w:r>
        <w:proofErr w:type="spellEnd"/>
        <w:r w:rsidRPr="00D529C2">
          <w:rPr>
            <w:rStyle w:val="af3"/>
            <w:rFonts w:ascii="Times New Roman" w:hAnsi="Times New Roman" w:cs="Times New Roman"/>
          </w:rPr>
          <w:t>_2005.</w:t>
        </w:r>
        <w:proofErr w:type="spellStart"/>
        <w:r w:rsidRPr="00D529C2">
          <w:rPr>
            <w:rStyle w:val="af3"/>
            <w:rFonts w:ascii="Times New Roman" w:hAnsi="Times New Roman" w:cs="Times New Roman"/>
            <w:lang w:val="en-US"/>
          </w:rPr>
          <w:t>pdf</w:t>
        </w:r>
        <w:proofErr w:type="spellEnd"/>
      </w:hyperlink>
      <w:r w:rsidRPr="00D529C2">
        <w:rPr>
          <w:rFonts w:ascii="Times New Roman" w:hAnsi="Times New Roman" w:cs="Times New Roman"/>
        </w:rPr>
        <w:t xml:space="preserve"> (Дата обращения 08.03.2016) </w:t>
      </w:r>
      <w:r w:rsidRPr="00D529C2">
        <w:rPr>
          <w:rFonts w:ascii="Times New Roman" w:hAnsi="Times New Roman" w:cs="Times New Roman"/>
          <w:lang w:val="en-US"/>
        </w:rPr>
        <w:t>p</w:t>
      </w:r>
      <w:r w:rsidRPr="00D529C2">
        <w:rPr>
          <w:rFonts w:ascii="Times New Roman" w:hAnsi="Times New Roman" w:cs="Times New Roman"/>
        </w:rPr>
        <w:t>. 11</w:t>
      </w:r>
    </w:p>
  </w:footnote>
  <w:footnote w:id="51">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General report 2008 [Electronic resource] / European Network and Information Security Agency.</w:t>
      </w:r>
      <w:proofErr w:type="gramEnd"/>
      <w:r w:rsidRPr="00D529C2">
        <w:rPr>
          <w:rFonts w:ascii="Times New Roman" w:hAnsi="Times New Roman" w:cs="Times New Roman"/>
          <w:lang w:val="en-US"/>
        </w:rPr>
        <w:t xml:space="preserve"> </w:t>
      </w:r>
      <w:r w:rsidRPr="00D529C2">
        <w:rPr>
          <w:rFonts w:ascii="Times New Roman" w:hAnsi="Times New Roman" w:cs="Times New Roman"/>
        </w:rPr>
        <w:t xml:space="preserve">2009. </w:t>
      </w:r>
      <w:r w:rsidRPr="00D529C2">
        <w:rPr>
          <w:rFonts w:ascii="Times New Roman" w:hAnsi="Times New Roman" w:cs="Times New Roman"/>
          <w:lang w:val="en-US"/>
        </w:rPr>
        <w:t>URL</w:t>
      </w:r>
      <w:r w:rsidRPr="00D529C2">
        <w:rPr>
          <w:rFonts w:ascii="Times New Roman" w:hAnsi="Times New Roman" w:cs="Times New Roman"/>
        </w:rPr>
        <w:t xml:space="preserve">: </w:t>
      </w:r>
      <w:hyperlink r:id="rId34"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publications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reports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_</w:t>
        </w:r>
        <w:proofErr w:type="spellStart"/>
        <w:r w:rsidRPr="00D529C2">
          <w:rPr>
            <w:rStyle w:val="af3"/>
            <w:rFonts w:ascii="Times New Roman" w:hAnsi="Times New Roman" w:cs="Times New Roman"/>
            <w:lang w:val="en-US"/>
          </w:rPr>
          <w:t>gr</w:t>
        </w:r>
        <w:proofErr w:type="spellEnd"/>
        <w:r w:rsidRPr="00D529C2">
          <w:rPr>
            <w:rStyle w:val="af3"/>
            <w:rFonts w:ascii="Times New Roman" w:hAnsi="Times New Roman" w:cs="Times New Roman"/>
          </w:rPr>
          <w:t>_2008.</w:t>
        </w:r>
        <w:proofErr w:type="spellStart"/>
        <w:r w:rsidRPr="00D529C2">
          <w:rPr>
            <w:rStyle w:val="af3"/>
            <w:rFonts w:ascii="Times New Roman" w:hAnsi="Times New Roman" w:cs="Times New Roman"/>
            <w:lang w:val="en-US"/>
          </w:rPr>
          <w:t>pdf</w:t>
        </w:r>
        <w:proofErr w:type="spellEnd"/>
      </w:hyperlink>
      <w:r w:rsidRPr="00D529C2">
        <w:rPr>
          <w:rFonts w:ascii="Times New Roman" w:hAnsi="Times New Roman" w:cs="Times New Roman"/>
        </w:rPr>
        <w:t xml:space="preserve"> (Дата обращения 17.03.16) </w:t>
      </w:r>
      <w:r w:rsidRPr="00D529C2">
        <w:rPr>
          <w:rFonts w:ascii="Times New Roman" w:hAnsi="Times New Roman" w:cs="Times New Roman"/>
          <w:lang w:val="en-US"/>
        </w:rPr>
        <w:t>p</w:t>
      </w:r>
      <w:r w:rsidRPr="00D529C2">
        <w:rPr>
          <w:rFonts w:ascii="Times New Roman" w:hAnsi="Times New Roman" w:cs="Times New Roman"/>
        </w:rPr>
        <w:t>. 37</w:t>
      </w:r>
    </w:p>
  </w:footnote>
  <w:footnote w:id="52">
    <w:p w:rsidR="00E76AA4" w:rsidRPr="005B4306" w:rsidRDefault="00E76AA4" w:rsidP="00D529C2">
      <w:pPr>
        <w:pStyle w:val="a5"/>
        <w:spacing w:line="360" w:lineRule="auto"/>
        <w:rPr>
          <w:rFonts w:ascii="Times New Roman" w:hAnsi="Times New Roman" w:cs="Times New Roman"/>
          <w:lang w:val="en-U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c</w:t>
      </w:r>
      <w:r w:rsidRPr="00D529C2">
        <w:rPr>
          <w:rFonts w:ascii="Times New Roman" w:hAnsi="Times New Roman" w:cs="Times New Roman"/>
        </w:rPr>
        <w:t>м</w:t>
      </w:r>
      <w:proofErr w:type="gramEnd"/>
      <w:r w:rsidRPr="00D529C2">
        <w:rPr>
          <w:rFonts w:ascii="Times New Roman" w:hAnsi="Times New Roman" w:cs="Times New Roman"/>
          <w:lang w:val="en-US"/>
        </w:rPr>
        <w:t xml:space="preserve">. </w:t>
      </w:r>
      <w:r w:rsidRPr="00D529C2">
        <w:rPr>
          <w:rFonts w:ascii="Times New Roman" w:hAnsi="Times New Roman" w:cs="Times New Roman"/>
        </w:rPr>
        <w:t>приложение</w:t>
      </w:r>
      <w:r w:rsidRPr="00D529C2">
        <w:rPr>
          <w:rFonts w:ascii="Times New Roman" w:hAnsi="Times New Roman" w:cs="Times New Roman"/>
          <w:lang w:val="en-US"/>
        </w:rPr>
        <w:t xml:space="preserve"> 5</w:t>
      </w:r>
    </w:p>
  </w:footnote>
  <w:footnote w:id="53">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 xml:space="preserve">Work </w:t>
      </w:r>
      <w:proofErr w:type="spellStart"/>
      <w:r w:rsidRPr="00D529C2">
        <w:rPr>
          <w:rFonts w:ascii="Times New Roman" w:hAnsi="Times New Roman" w:cs="Times New Roman"/>
          <w:lang w:val="en-US"/>
        </w:rPr>
        <w:t>programme</w:t>
      </w:r>
      <w:proofErr w:type="spellEnd"/>
      <w:proofErr w:type="gramEnd"/>
      <w:r w:rsidRPr="00D529C2">
        <w:rPr>
          <w:rFonts w:ascii="Times New Roman" w:hAnsi="Times New Roman" w:cs="Times New Roman"/>
          <w:lang w:val="en-US"/>
        </w:rPr>
        <w:t xml:space="preserve"> 2016</w:t>
      </w:r>
      <w:r>
        <w:rPr>
          <w:rFonts w:ascii="Times New Roman" w:hAnsi="Times New Roman" w:cs="Times New Roman"/>
          <w:lang w:val="en-US"/>
        </w:rPr>
        <w:t xml:space="preserve"> </w:t>
      </w:r>
      <w:r w:rsidRPr="00D529C2">
        <w:rPr>
          <w:rFonts w:ascii="Times New Roman" w:hAnsi="Times New Roman" w:cs="Times New Roman"/>
          <w:lang w:val="en-US"/>
        </w:rPr>
        <w:t xml:space="preserve">Including multiannual planning [Electronic resource] / European Union Agency for Network and Information Security. </w:t>
      </w:r>
      <w:r w:rsidRPr="00D529C2">
        <w:rPr>
          <w:rFonts w:ascii="Times New Roman" w:hAnsi="Times New Roman" w:cs="Times New Roman"/>
        </w:rPr>
        <w:t xml:space="preserve">2015. </w:t>
      </w:r>
      <w:r w:rsidRPr="00D529C2">
        <w:rPr>
          <w:rFonts w:ascii="Times New Roman" w:hAnsi="Times New Roman" w:cs="Times New Roman"/>
          <w:lang w:val="en-US"/>
        </w:rPr>
        <w:t>URL</w:t>
      </w:r>
      <w:r w:rsidRPr="00D529C2">
        <w:rPr>
          <w:rFonts w:ascii="Times New Roman" w:hAnsi="Times New Roman" w:cs="Times New Roman"/>
        </w:rPr>
        <w:t xml:space="preserve">: </w:t>
      </w:r>
      <w:hyperlink r:id="rId35"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publications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reports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work</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w:t>
        </w:r>
        <w:proofErr w:type="spellEnd"/>
        <w:r w:rsidRPr="00D529C2">
          <w:rPr>
            <w:rStyle w:val="af3"/>
            <w:rFonts w:ascii="Times New Roman" w:hAnsi="Times New Roman" w:cs="Times New Roman"/>
          </w:rPr>
          <w:t>-2016</w:t>
        </w:r>
      </w:hyperlink>
      <w:r w:rsidRPr="00D529C2">
        <w:rPr>
          <w:rFonts w:ascii="Times New Roman" w:hAnsi="Times New Roman" w:cs="Times New Roman"/>
        </w:rPr>
        <w:t xml:space="preserve"> (Дата обращения 17.03.2016)  </w:t>
      </w:r>
      <w:r w:rsidRPr="00D529C2">
        <w:rPr>
          <w:rFonts w:ascii="Times New Roman" w:hAnsi="Times New Roman" w:cs="Times New Roman"/>
          <w:lang w:val="en-US"/>
        </w:rPr>
        <w:t>p</w:t>
      </w:r>
      <w:r w:rsidRPr="00D529C2">
        <w:rPr>
          <w:rFonts w:ascii="Times New Roman" w:hAnsi="Times New Roman" w:cs="Times New Roman"/>
        </w:rPr>
        <w:t>.49</w:t>
      </w:r>
    </w:p>
  </w:footnote>
  <w:footnote w:id="54">
    <w:p w:rsidR="00E76AA4" w:rsidRPr="000A0E8A"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Annual Activity Report 2014 [Electronic resource] / ENISA.</w:t>
      </w:r>
      <w:proofErr w:type="gramEnd"/>
      <w:r w:rsidRPr="00D529C2">
        <w:rPr>
          <w:rFonts w:ascii="Times New Roman" w:hAnsi="Times New Roman" w:cs="Times New Roman"/>
          <w:lang w:val="en-US"/>
        </w:rPr>
        <w:t xml:space="preserve"> </w:t>
      </w:r>
      <w:r w:rsidRPr="00D529C2">
        <w:rPr>
          <w:rFonts w:ascii="Times New Roman" w:hAnsi="Times New Roman" w:cs="Times New Roman"/>
        </w:rPr>
        <w:t xml:space="preserve">2015. </w:t>
      </w:r>
      <w:r w:rsidRPr="00D529C2">
        <w:rPr>
          <w:rFonts w:ascii="Times New Roman" w:hAnsi="Times New Roman" w:cs="Times New Roman"/>
          <w:lang w:val="en-US"/>
        </w:rPr>
        <w:t>URL</w:t>
      </w:r>
      <w:r w:rsidRPr="00D529C2">
        <w:rPr>
          <w:rFonts w:ascii="Times New Roman" w:hAnsi="Times New Roman" w:cs="Times New Roman"/>
        </w:rPr>
        <w:t xml:space="preserve">:  </w:t>
      </w:r>
      <w:hyperlink r:id="rId36"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publications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reports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annual</w:t>
        </w:r>
        <w:r w:rsidRPr="00D529C2">
          <w:rPr>
            <w:rStyle w:val="af3"/>
            <w:rFonts w:ascii="Times New Roman" w:hAnsi="Times New Roman" w:cs="Times New Roman"/>
          </w:rPr>
          <w:t>-</w:t>
        </w:r>
        <w:r w:rsidRPr="00D529C2">
          <w:rPr>
            <w:rStyle w:val="af3"/>
            <w:rFonts w:ascii="Times New Roman" w:hAnsi="Times New Roman" w:cs="Times New Roman"/>
            <w:lang w:val="en-US"/>
          </w:rPr>
          <w:t>activity</w:t>
        </w:r>
        <w:r w:rsidRPr="00D529C2">
          <w:rPr>
            <w:rStyle w:val="af3"/>
            <w:rFonts w:ascii="Times New Roman" w:hAnsi="Times New Roman" w:cs="Times New Roman"/>
          </w:rPr>
          <w:t>-</w:t>
        </w:r>
        <w:r w:rsidRPr="00D529C2">
          <w:rPr>
            <w:rStyle w:val="af3"/>
            <w:rFonts w:ascii="Times New Roman" w:hAnsi="Times New Roman" w:cs="Times New Roman"/>
            <w:lang w:val="en-US"/>
          </w:rPr>
          <w:t>report</w:t>
        </w:r>
        <w:r w:rsidRPr="00D529C2">
          <w:rPr>
            <w:rStyle w:val="af3"/>
            <w:rFonts w:ascii="Times New Roman" w:hAnsi="Times New Roman" w:cs="Times New Roman"/>
          </w:rPr>
          <w:t>-2014</w:t>
        </w:r>
      </w:hyperlink>
      <w:r w:rsidRPr="00D529C2">
        <w:rPr>
          <w:rFonts w:ascii="Times New Roman" w:hAnsi="Times New Roman" w:cs="Times New Roman"/>
        </w:rPr>
        <w:t xml:space="preserve"> (Дата обращения 17.03.16) </w:t>
      </w:r>
      <w:r w:rsidRPr="00D529C2">
        <w:rPr>
          <w:rFonts w:ascii="Times New Roman" w:hAnsi="Times New Roman" w:cs="Times New Roman"/>
          <w:lang w:val="en-US"/>
        </w:rPr>
        <w:t>p</w:t>
      </w:r>
      <w:r w:rsidRPr="00D529C2">
        <w:rPr>
          <w:rFonts w:ascii="Times New Roman" w:hAnsi="Times New Roman" w:cs="Times New Roman"/>
        </w:rPr>
        <w:t>.48</w:t>
      </w:r>
    </w:p>
  </w:footnote>
  <w:footnote w:id="55">
    <w:p w:rsidR="00E76AA4" w:rsidRPr="00B1739B"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Decision</w:t>
      </w:r>
      <w:r>
        <w:rPr>
          <w:rFonts w:ascii="Times New Roman" w:hAnsi="Times New Roman" w:cs="Times New Roman"/>
          <w:lang w:val="en-US"/>
        </w:rPr>
        <w:t xml:space="preserve"> </w:t>
      </w:r>
      <w:r w:rsidRPr="00D529C2">
        <w:rPr>
          <w:rFonts w:ascii="Times New Roman" w:hAnsi="Times New Roman" w:cs="Times New Roman"/>
          <w:lang w:val="en-US"/>
        </w:rPr>
        <w:t>No MB/2014/7 of the Management Board of the European Union Agency for Network and Information Security on the establishment and operation of the Permanent Stakeholders’ Group [Electronic resource] /</w:t>
      </w:r>
      <w:r>
        <w:rPr>
          <w:rFonts w:ascii="Times New Roman" w:hAnsi="Times New Roman" w:cs="Times New Roman"/>
          <w:lang w:val="en-US"/>
        </w:rPr>
        <w:t xml:space="preserve"> ENISA.</w:t>
      </w:r>
      <w:proofErr w:type="gramEnd"/>
      <w:r>
        <w:rPr>
          <w:rFonts w:ascii="Times New Roman" w:hAnsi="Times New Roman" w:cs="Times New Roman"/>
          <w:lang w:val="en-US"/>
        </w:rPr>
        <w:t xml:space="preserve"> </w:t>
      </w:r>
      <w:r w:rsidRPr="00B1739B">
        <w:rPr>
          <w:rFonts w:ascii="Times New Roman" w:hAnsi="Times New Roman" w:cs="Times New Roman"/>
        </w:rPr>
        <w:t xml:space="preserve">2014. </w:t>
      </w:r>
      <w:r w:rsidRPr="00D529C2">
        <w:rPr>
          <w:rFonts w:ascii="Times New Roman" w:hAnsi="Times New Roman" w:cs="Times New Roman"/>
          <w:lang w:val="en-US"/>
        </w:rPr>
        <w:t>URL</w:t>
      </w:r>
      <w:r w:rsidRPr="00B1739B">
        <w:rPr>
          <w:rFonts w:ascii="Times New Roman" w:hAnsi="Times New Roman" w:cs="Times New Roman"/>
        </w:rPr>
        <w:t xml:space="preserve">: </w:t>
      </w:r>
      <w:hyperlink r:id="rId37" w:history="1">
        <w:r w:rsidRPr="00D529C2">
          <w:rPr>
            <w:rStyle w:val="af3"/>
            <w:rFonts w:ascii="Times New Roman" w:hAnsi="Times New Roman" w:cs="Times New Roman"/>
            <w:lang w:val="en-US"/>
          </w:rPr>
          <w:t>https</w:t>
        </w:r>
        <w:r w:rsidRPr="00B1739B">
          <w:rPr>
            <w:rStyle w:val="af3"/>
            <w:rFonts w:ascii="Times New Roman" w:hAnsi="Times New Roman" w:cs="Times New Roman"/>
          </w:rPr>
          <w:t>://</w:t>
        </w:r>
        <w:r w:rsidRPr="00D529C2">
          <w:rPr>
            <w:rStyle w:val="af3"/>
            <w:rFonts w:ascii="Times New Roman" w:hAnsi="Times New Roman" w:cs="Times New Roman"/>
            <w:lang w:val="en-US"/>
          </w:rPr>
          <w:t>www</w:t>
        </w:r>
        <w:r w:rsidRPr="00B1739B">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B1739B">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B1739B">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B1739B">
          <w:rPr>
            <w:rStyle w:val="af3"/>
            <w:rFonts w:ascii="Times New Roman" w:hAnsi="Times New Roman" w:cs="Times New Roman"/>
          </w:rPr>
          <w:t>/</w:t>
        </w:r>
        <w:r w:rsidRPr="00D529C2">
          <w:rPr>
            <w:rStyle w:val="af3"/>
            <w:rFonts w:ascii="Times New Roman" w:hAnsi="Times New Roman" w:cs="Times New Roman"/>
            <w:lang w:val="en-US"/>
          </w:rPr>
          <w:t>about</w:t>
        </w:r>
        <w:r w:rsidRPr="00B1739B">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B1739B">
          <w:rPr>
            <w:rStyle w:val="af3"/>
            <w:rFonts w:ascii="Times New Roman" w:hAnsi="Times New Roman" w:cs="Times New Roman"/>
          </w:rPr>
          <w:t>/</w:t>
        </w:r>
        <w:r w:rsidRPr="00D529C2">
          <w:rPr>
            <w:rStyle w:val="af3"/>
            <w:rFonts w:ascii="Times New Roman" w:hAnsi="Times New Roman" w:cs="Times New Roman"/>
            <w:lang w:val="en-US"/>
          </w:rPr>
          <w:t>structure</w:t>
        </w:r>
        <w:r w:rsidRPr="00B1739B">
          <w:rPr>
            <w:rStyle w:val="af3"/>
            <w:rFonts w:ascii="Times New Roman" w:hAnsi="Times New Roman" w:cs="Times New Roman"/>
          </w:rPr>
          <w:t>-</w:t>
        </w:r>
        <w:r w:rsidRPr="00D529C2">
          <w:rPr>
            <w:rStyle w:val="af3"/>
            <w:rFonts w:ascii="Times New Roman" w:hAnsi="Times New Roman" w:cs="Times New Roman"/>
            <w:lang w:val="en-US"/>
          </w:rPr>
          <w:t>organization</w:t>
        </w:r>
        <w:r w:rsidRPr="00B1739B">
          <w:rPr>
            <w:rStyle w:val="af3"/>
            <w:rFonts w:ascii="Times New Roman" w:hAnsi="Times New Roman" w:cs="Times New Roman"/>
          </w:rPr>
          <w:t>/</w:t>
        </w:r>
        <w:r w:rsidRPr="00D529C2">
          <w:rPr>
            <w:rStyle w:val="af3"/>
            <w:rFonts w:ascii="Times New Roman" w:hAnsi="Times New Roman" w:cs="Times New Roman"/>
            <w:lang w:val="en-US"/>
          </w:rPr>
          <w:t>management</w:t>
        </w:r>
        <w:r w:rsidRPr="00B1739B">
          <w:rPr>
            <w:rStyle w:val="af3"/>
            <w:rFonts w:ascii="Times New Roman" w:hAnsi="Times New Roman" w:cs="Times New Roman"/>
          </w:rPr>
          <w:t>-</w:t>
        </w:r>
        <w:r w:rsidRPr="00D529C2">
          <w:rPr>
            <w:rStyle w:val="af3"/>
            <w:rFonts w:ascii="Times New Roman" w:hAnsi="Times New Roman" w:cs="Times New Roman"/>
            <w:lang w:val="en-US"/>
          </w:rPr>
          <w:t>board</w:t>
        </w:r>
        <w:r w:rsidRPr="00B1739B">
          <w:rPr>
            <w:rStyle w:val="af3"/>
            <w:rFonts w:ascii="Times New Roman" w:hAnsi="Times New Roman" w:cs="Times New Roman"/>
          </w:rPr>
          <w:t>/</w:t>
        </w:r>
        <w:r w:rsidRPr="00D529C2">
          <w:rPr>
            <w:rStyle w:val="af3"/>
            <w:rFonts w:ascii="Times New Roman" w:hAnsi="Times New Roman" w:cs="Times New Roman"/>
            <w:lang w:val="en-US"/>
          </w:rPr>
          <w:t>management</w:t>
        </w:r>
        <w:r w:rsidRPr="00B1739B">
          <w:rPr>
            <w:rStyle w:val="af3"/>
            <w:rFonts w:ascii="Times New Roman" w:hAnsi="Times New Roman" w:cs="Times New Roman"/>
          </w:rPr>
          <w:t>-</w:t>
        </w:r>
        <w:r w:rsidRPr="00D529C2">
          <w:rPr>
            <w:rStyle w:val="af3"/>
            <w:rFonts w:ascii="Times New Roman" w:hAnsi="Times New Roman" w:cs="Times New Roman"/>
            <w:lang w:val="en-US"/>
          </w:rPr>
          <w:t>board</w:t>
        </w:r>
        <w:r w:rsidRPr="00B1739B">
          <w:rPr>
            <w:rStyle w:val="af3"/>
            <w:rFonts w:ascii="Times New Roman" w:hAnsi="Times New Roman" w:cs="Times New Roman"/>
          </w:rPr>
          <w:t>-</w:t>
        </w:r>
        <w:r w:rsidRPr="00D529C2">
          <w:rPr>
            <w:rStyle w:val="af3"/>
            <w:rFonts w:ascii="Times New Roman" w:hAnsi="Times New Roman" w:cs="Times New Roman"/>
            <w:lang w:val="en-US"/>
          </w:rPr>
          <w:t>decisions</w:t>
        </w:r>
        <w:r w:rsidRPr="00B1739B">
          <w:rPr>
            <w:rStyle w:val="af3"/>
            <w:rFonts w:ascii="Times New Roman" w:hAnsi="Times New Roman" w:cs="Times New Roman"/>
          </w:rPr>
          <w:t>/</w:t>
        </w:r>
        <w:proofErr w:type="spellStart"/>
        <w:r w:rsidRPr="00D529C2">
          <w:rPr>
            <w:rStyle w:val="af3"/>
            <w:rFonts w:ascii="Times New Roman" w:hAnsi="Times New Roman" w:cs="Times New Roman"/>
            <w:lang w:val="en-US"/>
          </w:rPr>
          <w:t>mb</w:t>
        </w:r>
        <w:proofErr w:type="spellEnd"/>
        <w:r w:rsidRPr="00B1739B">
          <w:rPr>
            <w:rStyle w:val="af3"/>
            <w:rFonts w:ascii="Times New Roman" w:hAnsi="Times New Roman" w:cs="Times New Roman"/>
          </w:rPr>
          <w:t>-</w:t>
        </w:r>
        <w:r w:rsidRPr="00D529C2">
          <w:rPr>
            <w:rStyle w:val="af3"/>
            <w:rFonts w:ascii="Times New Roman" w:hAnsi="Times New Roman" w:cs="Times New Roman"/>
            <w:lang w:val="en-US"/>
          </w:rPr>
          <w:t>decision</w:t>
        </w:r>
        <w:r w:rsidRPr="00B1739B">
          <w:rPr>
            <w:rStyle w:val="af3"/>
            <w:rFonts w:ascii="Times New Roman" w:hAnsi="Times New Roman" w:cs="Times New Roman"/>
          </w:rPr>
          <w:t>-</w:t>
        </w:r>
        <w:r w:rsidRPr="00D529C2">
          <w:rPr>
            <w:rStyle w:val="af3"/>
            <w:rFonts w:ascii="Times New Roman" w:hAnsi="Times New Roman" w:cs="Times New Roman"/>
            <w:lang w:val="en-US"/>
          </w:rPr>
          <w:t>no</w:t>
        </w:r>
        <w:r w:rsidRPr="00B1739B">
          <w:rPr>
            <w:rStyle w:val="af3"/>
            <w:rFonts w:ascii="Times New Roman" w:hAnsi="Times New Roman" w:cs="Times New Roman"/>
          </w:rPr>
          <w:t>-</w:t>
        </w:r>
        <w:proofErr w:type="spellStart"/>
        <w:r w:rsidRPr="00D529C2">
          <w:rPr>
            <w:rStyle w:val="af3"/>
            <w:rFonts w:ascii="Times New Roman" w:hAnsi="Times New Roman" w:cs="Times New Roman"/>
            <w:lang w:val="en-US"/>
          </w:rPr>
          <w:t>mb</w:t>
        </w:r>
        <w:proofErr w:type="spellEnd"/>
        <w:r w:rsidRPr="00B1739B">
          <w:rPr>
            <w:rStyle w:val="af3"/>
            <w:rFonts w:ascii="Times New Roman" w:hAnsi="Times New Roman" w:cs="Times New Roman"/>
          </w:rPr>
          <w:t>-2014-7-</w:t>
        </w:r>
        <w:r w:rsidRPr="00D529C2">
          <w:rPr>
            <w:rStyle w:val="af3"/>
            <w:rFonts w:ascii="Times New Roman" w:hAnsi="Times New Roman" w:cs="Times New Roman"/>
            <w:lang w:val="en-US"/>
          </w:rPr>
          <w:t>on</w:t>
        </w:r>
        <w:r w:rsidRPr="00B1739B">
          <w:rPr>
            <w:rStyle w:val="af3"/>
            <w:rFonts w:ascii="Times New Roman" w:hAnsi="Times New Roman" w:cs="Times New Roman"/>
          </w:rPr>
          <w:t>-</w:t>
        </w:r>
        <w:r w:rsidRPr="00D529C2">
          <w:rPr>
            <w:rStyle w:val="af3"/>
            <w:rFonts w:ascii="Times New Roman" w:hAnsi="Times New Roman" w:cs="Times New Roman"/>
            <w:lang w:val="en-US"/>
          </w:rPr>
          <w:t>internal</w:t>
        </w:r>
        <w:r w:rsidRPr="00B1739B">
          <w:rPr>
            <w:rStyle w:val="af3"/>
            <w:rFonts w:ascii="Times New Roman" w:hAnsi="Times New Roman" w:cs="Times New Roman"/>
          </w:rPr>
          <w:t>-</w:t>
        </w:r>
        <w:r w:rsidRPr="00D529C2">
          <w:rPr>
            <w:rStyle w:val="af3"/>
            <w:rFonts w:ascii="Times New Roman" w:hAnsi="Times New Roman" w:cs="Times New Roman"/>
            <w:lang w:val="en-US"/>
          </w:rPr>
          <w:t>rules</w:t>
        </w:r>
        <w:r w:rsidRPr="00B1739B">
          <w:rPr>
            <w:rStyle w:val="af3"/>
            <w:rFonts w:ascii="Times New Roman" w:hAnsi="Times New Roman" w:cs="Times New Roman"/>
          </w:rPr>
          <w:t>-</w:t>
        </w:r>
        <w:r w:rsidRPr="00D529C2">
          <w:rPr>
            <w:rStyle w:val="af3"/>
            <w:rFonts w:ascii="Times New Roman" w:hAnsi="Times New Roman" w:cs="Times New Roman"/>
            <w:lang w:val="en-US"/>
          </w:rPr>
          <w:t>of</w:t>
        </w:r>
        <w:r w:rsidRPr="00B1739B">
          <w:rPr>
            <w:rStyle w:val="af3"/>
            <w:rFonts w:ascii="Times New Roman" w:hAnsi="Times New Roman" w:cs="Times New Roman"/>
          </w:rPr>
          <w:t>-</w:t>
        </w:r>
        <w:r w:rsidRPr="00D529C2">
          <w:rPr>
            <w:rStyle w:val="af3"/>
            <w:rFonts w:ascii="Times New Roman" w:hAnsi="Times New Roman" w:cs="Times New Roman"/>
            <w:lang w:val="en-US"/>
          </w:rPr>
          <w:t>operation</w:t>
        </w:r>
        <w:r w:rsidRPr="00B1739B">
          <w:rPr>
            <w:rStyle w:val="af3"/>
            <w:rFonts w:ascii="Times New Roman" w:hAnsi="Times New Roman" w:cs="Times New Roman"/>
          </w:rPr>
          <w:t>-</w:t>
        </w:r>
        <w:r w:rsidRPr="00D529C2">
          <w:rPr>
            <w:rStyle w:val="af3"/>
            <w:rFonts w:ascii="Times New Roman" w:hAnsi="Times New Roman" w:cs="Times New Roman"/>
            <w:lang w:val="en-US"/>
          </w:rPr>
          <w:t>of</w:t>
        </w:r>
        <w:r w:rsidRPr="00B1739B">
          <w:rPr>
            <w:rStyle w:val="af3"/>
            <w:rFonts w:ascii="Times New Roman" w:hAnsi="Times New Roman" w:cs="Times New Roman"/>
          </w:rPr>
          <w:t>-</w:t>
        </w:r>
        <w:proofErr w:type="spellStart"/>
        <w:r w:rsidRPr="00D529C2">
          <w:rPr>
            <w:rStyle w:val="af3"/>
            <w:rFonts w:ascii="Times New Roman" w:hAnsi="Times New Roman" w:cs="Times New Roman"/>
            <w:lang w:val="en-US"/>
          </w:rPr>
          <w:t>psg</w:t>
        </w:r>
        <w:proofErr w:type="spellEnd"/>
      </w:hyperlink>
      <w:r w:rsidRPr="00B1739B">
        <w:rPr>
          <w:rFonts w:ascii="Times New Roman" w:hAnsi="Times New Roman" w:cs="Times New Roman"/>
        </w:rPr>
        <w:t xml:space="preserve"> (</w:t>
      </w:r>
      <w:r w:rsidRPr="00D529C2">
        <w:rPr>
          <w:rFonts w:ascii="Times New Roman" w:hAnsi="Times New Roman" w:cs="Times New Roman"/>
        </w:rPr>
        <w:t>Дата</w:t>
      </w:r>
      <w:r w:rsidRPr="00B1739B">
        <w:rPr>
          <w:rFonts w:ascii="Times New Roman" w:hAnsi="Times New Roman" w:cs="Times New Roman"/>
        </w:rPr>
        <w:t xml:space="preserve"> </w:t>
      </w:r>
      <w:r w:rsidRPr="00D529C2">
        <w:rPr>
          <w:rFonts w:ascii="Times New Roman" w:hAnsi="Times New Roman" w:cs="Times New Roman"/>
        </w:rPr>
        <w:t>обращения</w:t>
      </w:r>
      <w:r w:rsidRPr="00B1739B">
        <w:rPr>
          <w:rFonts w:ascii="Times New Roman" w:hAnsi="Times New Roman" w:cs="Times New Roman"/>
        </w:rPr>
        <w:t xml:space="preserve"> 17.03.16)</w:t>
      </w:r>
    </w:p>
  </w:footnote>
  <w:footnote w:id="56">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Article 29 Working Party [Electronic resource] / European Commission.</w:t>
      </w:r>
      <w:proofErr w:type="gramEnd"/>
      <w:r w:rsidRPr="00D529C2">
        <w:rPr>
          <w:rFonts w:ascii="Times New Roman" w:hAnsi="Times New Roman" w:cs="Times New Roman"/>
          <w:lang w:val="en-US"/>
        </w:rPr>
        <w:t xml:space="preserve"> URL</w:t>
      </w:r>
      <w:r w:rsidRPr="00D529C2">
        <w:rPr>
          <w:rFonts w:ascii="Times New Roman" w:hAnsi="Times New Roman" w:cs="Times New Roman"/>
        </w:rPr>
        <w:t xml:space="preserve">: </w:t>
      </w:r>
      <w:hyperlink r:id="rId38" w:history="1">
        <w:r w:rsidRPr="00D529C2">
          <w:rPr>
            <w:rStyle w:val="af3"/>
            <w:rFonts w:ascii="Times New Roman" w:hAnsi="Times New Roman" w:cs="Times New Roman"/>
            <w:lang w:val="en-US"/>
          </w:rPr>
          <w:t>http</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ec</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justice</w:t>
        </w:r>
        <w:r w:rsidRPr="00D529C2">
          <w:rPr>
            <w:rStyle w:val="af3"/>
            <w:rFonts w:ascii="Times New Roman" w:hAnsi="Times New Roman" w:cs="Times New Roman"/>
          </w:rPr>
          <w:t>/</w:t>
        </w:r>
        <w:r w:rsidRPr="00D529C2">
          <w:rPr>
            <w:rStyle w:val="af3"/>
            <w:rFonts w:ascii="Times New Roman" w:hAnsi="Times New Roman" w:cs="Times New Roman"/>
            <w:lang w:val="en-US"/>
          </w:rPr>
          <w:t>data</w:t>
        </w:r>
        <w:r w:rsidRPr="00D529C2">
          <w:rPr>
            <w:rStyle w:val="af3"/>
            <w:rFonts w:ascii="Times New Roman" w:hAnsi="Times New Roman" w:cs="Times New Roman"/>
          </w:rPr>
          <w:t>-</w:t>
        </w:r>
        <w:r w:rsidRPr="00D529C2">
          <w:rPr>
            <w:rStyle w:val="af3"/>
            <w:rFonts w:ascii="Times New Roman" w:hAnsi="Times New Roman" w:cs="Times New Roman"/>
            <w:lang w:val="en-US"/>
          </w:rPr>
          <w:t>protection</w:t>
        </w:r>
        <w:r w:rsidRPr="00D529C2">
          <w:rPr>
            <w:rStyle w:val="af3"/>
            <w:rFonts w:ascii="Times New Roman" w:hAnsi="Times New Roman" w:cs="Times New Roman"/>
          </w:rPr>
          <w:t>/</w:t>
        </w:r>
        <w:r w:rsidRPr="00D529C2">
          <w:rPr>
            <w:rStyle w:val="af3"/>
            <w:rFonts w:ascii="Times New Roman" w:hAnsi="Times New Roman" w:cs="Times New Roman"/>
            <w:lang w:val="en-US"/>
          </w:rPr>
          <w:t>article</w:t>
        </w:r>
        <w:r w:rsidRPr="00D529C2">
          <w:rPr>
            <w:rStyle w:val="af3"/>
            <w:rFonts w:ascii="Times New Roman" w:hAnsi="Times New Roman" w:cs="Times New Roman"/>
          </w:rPr>
          <w:t>-29/</w:t>
        </w:r>
        <w:r w:rsidRPr="00D529C2">
          <w:rPr>
            <w:rStyle w:val="af3"/>
            <w:rFonts w:ascii="Times New Roman" w:hAnsi="Times New Roman" w:cs="Times New Roman"/>
            <w:lang w:val="en-US"/>
          </w:rPr>
          <w:t>index</w:t>
        </w:r>
        <w:r w:rsidRPr="00D529C2">
          <w:rPr>
            <w:rStyle w:val="af3"/>
            <w:rFonts w:ascii="Times New Roman" w:hAnsi="Times New Roman" w:cs="Times New Roman"/>
          </w:rPr>
          <w:t>_</w:t>
        </w:r>
        <w:r w:rsidRPr="00D529C2">
          <w:rPr>
            <w:rStyle w:val="af3"/>
            <w:rFonts w:ascii="Times New Roman" w:hAnsi="Times New Roman" w:cs="Times New Roman"/>
            <w:lang w:val="en-US"/>
          </w:rPr>
          <w:t>en</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htm</w:t>
        </w:r>
        <w:proofErr w:type="spellEnd"/>
      </w:hyperlink>
      <w:r w:rsidRPr="00D529C2">
        <w:rPr>
          <w:rFonts w:ascii="Times New Roman" w:hAnsi="Times New Roman" w:cs="Times New Roman"/>
        </w:rPr>
        <w:t xml:space="preserve"> (Дата обращения 17.03.16)</w:t>
      </w:r>
    </w:p>
  </w:footnote>
  <w:footnote w:id="57">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r>
        <w:rPr>
          <w:rFonts w:ascii="Times New Roman" w:hAnsi="Times New Roman" w:cs="Times New Roman"/>
          <w:lang w:val="en-US"/>
        </w:rPr>
        <w:t>Acts adopted under</w:t>
      </w:r>
      <w:r w:rsidRPr="00D529C2">
        <w:rPr>
          <w:rFonts w:ascii="Times New Roman" w:hAnsi="Times New Roman" w:cs="Times New Roman"/>
          <w:lang w:val="en-US"/>
        </w:rPr>
        <w:t xml:space="preserve"> </w:t>
      </w:r>
      <w:r>
        <w:rPr>
          <w:rFonts w:ascii="Times New Roman" w:hAnsi="Times New Roman" w:cs="Times New Roman"/>
          <w:lang w:val="en-US"/>
        </w:rPr>
        <w:t>title</w:t>
      </w:r>
      <w:r w:rsidRPr="00D529C2">
        <w:rPr>
          <w:rFonts w:ascii="Times New Roman" w:hAnsi="Times New Roman" w:cs="Times New Roman"/>
          <w:lang w:val="en-US"/>
        </w:rPr>
        <w:t xml:space="preserve"> VI </w:t>
      </w:r>
      <w:r>
        <w:rPr>
          <w:rFonts w:ascii="Times New Roman" w:hAnsi="Times New Roman" w:cs="Times New Roman"/>
          <w:lang w:val="en-US"/>
        </w:rPr>
        <w:t>of the EU Treaty</w:t>
      </w:r>
      <w:r w:rsidRPr="00D529C2">
        <w:rPr>
          <w:rFonts w:ascii="Times New Roman" w:hAnsi="Times New Roman" w:cs="Times New Roman"/>
          <w:lang w:val="en-US"/>
        </w:rPr>
        <w:t xml:space="preserve"> </w:t>
      </w:r>
      <w:r>
        <w:rPr>
          <w:rFonts w:ascii="Times New Roman" w:hAnsi="Times New Roman" w:cs="Times New Roman"/>
          <w:lang w:val="en-US"/>
        </w:rPr>
        <w:t>council decision</w:t>
      </w:r>
      <w:r w:rsidRPr="00D529C2">
        <w:rPr>
          <w:rFonts w:ascii="Times New Roman" w:hAnsi="Times New Roman" w:cs="Times New Roman"/>
          <w:lang w:val="en-US"/>
        </w:rPr>
        <w:t xml:space="preserve"> establishing the European Police Office (Europol) [Electronic resource] / Official Journal of the European Union. </w:t>
      </w:r>
      <w:r w:rsidRPr="00D529C2">
        <w:rPr>
          <w:rFonts w:ascii="Times New Roman" w:hAnsi="Times New Roman" w:cs="Times New Roman"/>
        </w:rPr>
        <w:t xml:space="preserve">2009. </w:t>
      </w:r>
      <w:r w:rsidRPr="00D529C2">
        <w:rPr>
          <w:rFonts w:ascii="Times New Roman" w:hAnsi="Times New Roman" w:cs="Times New Roman"/>
          <w:lang w:val="en-US"/>
        </w:rPr>
        <w:t>URL</w:t>
      </w:r>
      <w:r w:rsidRPr="00D529C2">
        <w:rPr>
          <w:rFonts w:ascii="Times New Roman" w:hAnsi="Times New Roman" w:cs="Times New Roman"/>
        </w:rPr>
        <w:t xml:space="preserve">:  </w:t>
      </w:r>
      <w:hyperlink r:id="rId39" w:history="1">
        <w:r w:rsidRPr="00D529C2">
          <w:rPr>
            <w:rStyle w:val="af3"/>
            <w:rFonts w:ascii="Times New Roman" w:hAnsi="Times New Roman" w:cs="Times New Roman"/>
            <w:lang w:val="en-US"/>
          </w:rPr>
          <w:t>http</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lex</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LexUriServ</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LexUriServ</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do</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uri</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OJ</w:t>
        </w:r>
        <w:r w:rsidRPr="00D529C2">
          <w:rPr>
            <w:rStyle w:val="af3"/>
            <w:rFonts w:ascii="Times New Roman" w:hAnsi="Times New Roman" w:cs="Times New Roman"/>
          </w:rPr>
          <w:t>:</w:t>
        </w:r>
        <w:r w:rsidRPr="00D529C2">
          <w:rPr>
            <w:rStyle w:val="af3"/>
            <w:rFonts w:ascii="Times New Roman" w:hAnsi="Times New Roman" w:cs="Times New Roman"/>
            <w:lang w:val="en-US"/>
          </w:rPr>
          <w:t>L</w:t>
        </w:r>
        <w:r w:rsidRPr="00D529C2">
          <w:rPr>
            <w:rStyle w:val="af3"/>
            <w:rFonts w:ascii="Times New Roman" w:hAnsi="Times New Roman" w:cs="Times New Roman"/>
          </w:rPr>
          <w:t>:2009:121:0037:0066:</w:t>
        </w:r>
        <w:r w:rsidRPr="00D529C2">
          <w:rPr>
            <w:rStyle w:val="af3"/>
            <w:rFonts w:ascii="Times New Roman" w:hAnsi="Times New Roman" w:cs="Times New Roman"/>
            <w:lang w:val="en-US"/>
          </w:rPr>
          <w:t>en</w:t>
        </w:r>
        <w:r w:rsidRPr="00D529C2">
          <w:rPr>
            <w:rStyle w:val="af3"/>
            <w:rFonts w:ascii="Times New Roman" w:hAnsi="Times New Roman" w:cs="Times New Roman"/>
          </w:rPr>
          <w:t>:</w:t>
        </w:r>
        <w:r w:rsidRPr="00D529C2">
          <w:rPr>
            <w:rStyle w:val="af3"/>
            <w:rFonts w:ascii="Times New Roman" w:hAnsi="Times New Roman" w:cs="Times New Roman"/>
            <w:lang w:val="en-US"/>
          </w:rPr>
          <w:t>PDF</w:t>
        </w:r>
      </w:hyperlink>
      <w:r w:rsidRPr="00D529C2">
        <w:rPr>
          <w:rFonts w:ascii="Times New Roman" w:hAnsi="Times New Roman" w:cs="Times New Roman"/>
        </w:rPr>
        <w:t xml:space="preserve"> (Дата обращения 17.03.16)</w:t>
      </w:r>
    </w:p>
  </w:footnote>
  <w:footnote w:id="58">
    <w:p w:rsidR="00E76AA4" w:rsidRPr="00D529C2" w:rsidRDefault="00E76AA4" w:rsidP="00D529C2">
      <w:pPr>
        <w:pStyle w:val="a5"/>
        <w:spacing w:line="360" w:lineRule="auto"/>
        <w:rPr>
          <w:rFonts w:ascii="Times New Roman" w:hAnsi="Times New Roman" w:cs="Times New Roman"/>
          <w:lang w:val="en-US"/>
        </w:rPr>
      </w:pPr>
      <w:r w:rsidRPr="00D529C2">
        <w:rPr>
          <w:rStyle w:val="a4"/>
          <w:rFonts w:ascii="Times New Roman" w:hAnsi="Times New Roman" w:cs="Times New Roman"/>
        </w:rPr>
        <w:footnoteRef/>
      </w:r>
      <w:proofErr w:type="gramStart"/>
      <w:r w:rsidRPr="00D529C2">
        <w:rPr>
          <w:rFonts w:ascii="Times New Roman" w:hAnsi="Times New Roman" w:cs="Times New Roman"/>
          <w:lang w:val="en-US"/>
        </w:rPr>
        <w:t>Ibid.,</w:t>
      </w:r>
      <w:proofErr w:type="gramEnd"/>
      <w:r w:rsidRPr="00D529C2">
        <w:rPr>
          <w:rFonts w:ascii="Times New Roman" w:hAnsi="Times New Roman" w:cs="Times New Roman"/>
          <w:lang w:val="en-US"/>
        </w:rPr>
        <w:t xml:space="preserve"> Decision of the Management Board…</w:t>
      </w:r>
    </w:p>
    <w:p w:rsidR="00E76AA4" w:rsidRPr="000A0E8A" w:rsidRDefault="00E76AA4" w:rsidP="005B4306">
      <w:pPr>
        <w:pStyle w:val="a5"/>
        <w:spacing w:line="360" w:lineRule="auto"/>
        <w:jc w:val="both"/>
        <w:rPr>
          <w:rFonts w:ascii="Times New Roman" w:hAnsi="Times New Roman" w:cs="Times New Roman"/>
          <w:lang w:val="en-US"/>
        </w:rPr>
      </w:pPr>
    </w:p>
  </w:footnote>
  <w:footnote w:id="59">
    <w:p w:rsidR="00E76AA4" w:rsidRPr="00346627" w:rsidRDefault="00E76AA4" w:rsidP="00D529C2">
      <w:pPr>
        <w:pStyle w:val="a5"/>
        <w:spacing w:line="360" w:lineRule="auto"/>
        <w:rPr>
          <w:rFonts w:ascii="Times New Roman" w:hAnsi="Times New Roman" w:cs="Times New Roman"/>
          <w:b/>
          <w:bC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bCs/>
          <w:lang w:val="en-US"/>
        </w:rPr>
        <w:t>NLO Network [Electronic resource] / ENISA.</w:t>
      </w:r>
      <w:proofErr w:type="gramEnd"/>
      <w:r w:rsidRPr="00D529C2">
        <w:rPr>
          <w:rFonts w:ascii="Times New Roman" w:hAnsi="Times New Roman" w:cs="Times New Roman"/>
          <w:bCs/>
          <w:lang w:val="en-US"/>
        </w:rPr>
        <w:t xml:space="preserve"> URL</w:t>
      </w:r>
      <w:r w:rsidRPr="00D529C2">
        <w:rPr>
          <w:rFonts w:ascii="Times New Roman" w:hAnsi="Times New Roman" w:cs="Times New Roman"/>
          <w:bCs/>
        </w:rPr>
        <w:t xml:space="preserve">: </w:t>
      </w:r>
      <w:hyperlink r:id="rId40" w:history="1">
        <w:r w:rsidRPr="00D529C2">
          <w:rPr>
            <w:rStyle w:val="af3"/>
            <w:rFonts w:ascii="Times New Roman" w:hAnsi="Times New Roman" w:cs="Times New Roman"/>
            <w:bCs/>
            <w:lang w:val="en-US"/>
          </w:rPr>
          <w:t>https</w:t>
        </w:r>
        <w:r w:rsidRPr="00D529C2">
          <w:rPr>
            <w:rStyle w:val="af3"/>
            <w:rFonts w:ascii="Times New Roman" w:hAnsi="Times New Roman" w:cs="Times New Roman"/>
            <w:bCs/>
          </w:rPr>
          <w:t>://</w:t>
        </w:r>
        <w:r w:rsidRPr="00D529C2">
          <w:rPr>
            <w:rStyle w:val="af3"/>
            <w:rFonts w:ascii="Times New Roman" w:hAnsi="Times New Roman" w:cs="Times New Roman"/>
            <w:bCs/>
            <w:lang w:val="en-US"/>
          </w:rPr>
          <w:t>www</w:t>
        </w:r>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enisa</w:t>
        </w:r>
        <w:proofErr w:type="spellEnd"/>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europa</w:t>
        </w:r>
        <w:proofErr w:type="spellEnd"/>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eu</w:t>
        </w:r>
        <w:proofErr w:type="spellEnd"/>
        <w:r w:rsidRPr="00D529C2">
          <w:rPr>
            <w:rStyle w:val="af3"/>
            <w:rFonts w:ascii="Times New Roman" w:hAnsi="Times New Roman" w:cs="Times New Roman"/>
            <w:bCs/>
          </w:rPr>
          <w:t>/</w:t>
        </w:r>
        <w:r w:rsidRPr="00D529C2">
          <w:rPr>
            <w:rStyle w:val="af3"/>
            <w:rFonts w:ascii="Times New Roman" w:hAnsi="Times New Roman" w:cs="Times New Roman"/>
            <w:bCs/>
            <w:lang w:val="en-US"/>
          </w:rPr>
          <w:t>about</w:t>
        </w:r>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enisa</w:t>
        </w:r>
        <w:proofErr w:type="spellEnd"/>
        <w:r w:rsidRPr="00D529C2">
          <w:rPr>
            <w:rStyle w:val="af3"/>
            <w:rFonts w:ascii="Times New Roman" w:hAnsi="Times New Roman" w:cs="Times New Roman"/>
            <w:bCs/>
          </w:rPr>
          <w:t>/</w:t>
        </w:r>
        <w:r w:rsidRPr="00D529C2">
          <w:rPr>
            <w:rStyle w:val="af3"/>
            <w:rFonts w:ascii="Times New Roman" w:hAnsi="Times New Roman" w:cs="Times New Roman"/>
            <w:bCs/>
            <w:lang w:val="en-US"/>
          </w:rPr>
          <w:t>structure</w:t>
        </w:r>
        <w:r w:rsidRPr="00D529C2">
          <w:rPr>
            <w:rStyle w:val="af3"/>
            <w:rFonts w:ascii="Times New Roman" w:hAnsi="Times New Roman" w:cs="Times New Roman"/>
            <w:bCs/>
          </w:rPr>
          <w:t>-</w:t>
        </w:r>
        <w:r w:rsidRPr="00D529C2">
          <w:rPr>
            <w:rStyle w:val="af3"/>
            <w:rFonts w:ascii="Times New Roman" w:hAnsi="Times New Roman" w:cs="Times New Roman"/>
            <w:bCs/>
            <w:lang w:val="en-US"/>
          </w:rPr>
          <w:t>organization</w:t>
        </w:r>
        <w:r w:rsidRPr="00D529C2">
          <w:rPr>
            <w:rStyle w:val="af3"/>
            <w:rFonts w:ascii="Times New Roman" w:hAnsi="Times New Roman" w:cs="Times New Roman"/>
            <w:bCs/>
          </w:rPr>
          <w:t>/</w:t>
        </w:r>
        <w:r w:rsidRPr="00D529C2">
          <w:rPr>
            <w:rStyle w:val="af3"/>
            <w:rFonts w:ascii="Times New Roman" w:hAnsi="Times New Roman" w:cs="Times New Roman"/>
            <w:bCs/>
            <w:lang w:val="en-US"/>
          </w:rPr>
          <w:t>national</w:t>
        </w:r>
        <w:r w:rsidRPr="00D529C2">
          <w:rPr>
            <w:rStyle w:val="af3"/>
            <w:rFonts w:ascii="Times New Roman" w:hAnsi="Times New Roman" w:cs="Times New Roman"/>
            <w:bCs/>
          </w:rPr>
          <w:t>-</w:t>
        </w:r>
        <w:r w:rsidRPr="00D529C2">
          <w:rPr>
            <w:rStyle w:val="af3"/>
            <w:rFonts w:ascii="Times New Roman" w:hAnsi="Times New Roman" w:cs="Times New Roman"/>
            <w:bCs/>
            <w:lang w:val="en-US"/>
          </w:rPr>
          <w:t>liaison</w:t>
        </w:r>
        <w:r w:rsidRPr="00D529C2">
          <w:rPr>
            <w:rStyle w:val="af3"/>
            <w:rFonts w:ascii="Times New Roman" w:hAnsi="Times New Roman" w:cs="Times New Roman"/>
            <w:bCs/>
          </w:rPr>
          <w:t>-</w:t>
        </w:r>
        <w:r w:rsidRPr="00D529C2">
          <w:rPr>
            <w:rStyle w:val="af3"/>
            <w:rFonts w:ascii="Times New Roman" w:hAnsi="Times New Roman" w:cs="Times New Roman"/>
            <w:bCs/>
            <w:lang w:val="en-US"/>
          </w:rPr>
          <w:t>office</w:t>
        </w:r>
      </w:hyperlink>
      <w:r w:rsidRPr="00D529C2">
        <w:rPr>
          <w:rFonts w:ascii="Times New Roman" w:hAnsi="Times New Roman" w:cs="Times New Roman"/>
          <w:bCs/>
        </w:rPr>
        <w:t xml:space="preserve"> (Дата обращения 17.03.2016)</w:t>
      </w:r>
    </w:p>
  </w:footnote>
  <w:footnote w:id="60">
    <w:p w:rsidR="00E76AA4" w:rsidRPr="00346627" w:rsidRDefault="00E76AA4" w:rsidP="00BF5C21">
      <w:pPr>
        <w:pStyle w:val="a5"/>
        <w:spacing w:line="360" w:lineRule="auto"/>
        <w:rPr>
          <w:rFonts w:ascii="Times New Roman" w:hAnsi="Times New Roman" w:cs="Times New Roman"/>
          <w:bCs/>
          <w:lang w:val="en-US"/>
        </w:rPr>
      </w:pPr>
      <w:r w:rsidRPr="00BF5C21">
        <w:rPr>
          <w:rStyle w:val="a4"/>
          <w:rFonts w:ascii="Times New Roman" w:hAnsi="Times New Roman" w:cs="Times New Roman"/>
        </w:rPr>
        <w:footnoteRef/>
      </w:r>
      <w:r w:rsidRPr="00BF5C21">
        <w:rPr>
          <w:rFonts w:ascii="Times New Roman" w:hAnsi="Times New Roman" w:cs="Times New Roman"/>
          <w:lang w:val="en-US"/>
        </w:rPr>
        <w:t xml:space="preserve"> </w:t>
      </w:r>
      <w:proofErr w:type="gramStart"/>
      <w:r w:rsidRPr="00BF5C21">
        <w:rPr>
          <w:rFonts w:ascii="Times New Roman" w:hAnsi="Times New Roman" w:cs="Times New Roman"/>
          <w:bCs/>
          <w:lang w:val="en-US"/>
        </w:rPr>
        <w:t>CERT</w:t>
      </w:r>
      <w:r>
        <w:rPr>
          <w:rFonts w:ascii="Times New Roman" w:hAnsi="Times New Roman" w:cs="Times New Roman"/>
          <w:bCs/>
          <w:lang w:val="en-US"/>
        </w:rPr>
        <w:t xml:space="preserve"> [Electronic resource] / ENISA.</w:t>
      </w:r>
      <w:proofErr w:type="gramEnd"/>
      <w:r>
        <w:rPr>
          <w:rFonts w:ascii="Times New Roman" w:hAnsi="Times New Roman" w:cs="Times New Roman"/>
          <w:bCs/>
          <w:lang w:val="en-US"/>
        </w:rPr>
        <w:t xml:space="preserve"> URL</w:t>
      </w:r>
      <w:r w:rsidRPr="00346627">
        <w:rPr>
          <w:rFonts w:ascii="Times New Roman" w:hAnsi="Times New Roman" w:cs="Times New Roman"/>
          <w:bCs/>
          <w:lang w:val="en-US"/>
        </w:rPr>
        <w:t xml:space="preserve">: </w:t>
      </w:r>
      <w:hyperlink r:id="rId41" w:history="1">
        <w:r w:rsidRPr="002B7BFC">
          <w:rPr>
            <w:rStyle w:val="af3"/>
            <w:rFonts w:ascii="Times New Roman" w:hAnsi="Times New Roman" w:cs="Times New Roman"/>
            <w:bCs/>
            <w:lang w:val="en-US"/>
          </w:rPr>
          <w:t>https</w:t>
        </w:r>
        <w:r w:rsidRPr="00346627">
          <w:rPr>
            <w:rStyle w:val="af3"/>
            <w:rFonts w:ascii="Times New Roman" w:hAnsi="Times New Roman" w:cs="Times New Roman"/>
            <w:bCs/>
            <w:lang w:val="en-US"/>
          </w:rPr>
          <w:t>://</w:t>
        </w:r>
        <w:r w:rsidRPr="002B7BFC">
          <w:rPr>
            <w:rStyle w:val="af3"/>
            <w:rFonts w:ascii="Times New Roman" w:hAnsi="Times New Roman" w:cs="Times New Roman"/>
            <w:bCs/>
            <w:lang w:val="en-US"/>
          </w:rPr>
          <w:t>www</w:t>
        </w:r>
        <w:r w:rsidRPr="00346627">
          <w:rPr>
            <w:rStyle w:val="af3"/>
            <w:rFonts w:ascii="Times New Roman" w:hAnsi="Times New Roman" w:cs="Times New Roman"/>
            <w:bCs/>
            <w:lang w:val="en-US"/>
          </w:rPr>
          <w:t>.</w:t>
        </w:r>
        <w:r w:rsidRPr="002B7BFC">
          <w:rPr>
            <w:rStyle w:val="af3"/>
            <w:rFonts w:ascii="Times New Roman" w:hAnsi="Times New Roman" w:cs="Times New Roman"/>
            <w:bCs/>
            <w:lang w:val="en-US"/>
          </w:rPr>
          <w:t>enisa</w:t>
        </w:r>
        <w:r w:rsidRPr="00346627">
          <w:rPr>
            <w:rStyle w:val="af3"/>
            <w:rFonts w:ascii="Times New Roman" w:hAnsi="Times New Roman" w:cs="Times New Roman"/>
            <w:bCs/>
            <w:lang w:val="en-US"/>
          </w:rPr>
          <w:t>.</w:t>
        </w:r>
        <w:r w:rsidRPr="002B7BFC">
          <w:rPr>
            <w:rStyle w:val="af3"/>
            <w:rFonts w:ascii="Times New Roman" w:hAnsi="Times New Roman" w:cs="Times New Roman"/>
            <w:bCs/>
            <w:lang w:val="en-US"/>
          </w:rPr>
          <w:t>europa</w:t>
        </w:r>
        <w:r w:rsidRPr="00346627">
          <w:rPr>
            <w:rStyle w:val="af3"/>
            <w:rFonts w:ascii="Times New Roman" w:hAnsi="Times New Roman" w:cs="Times New Roman"/>
            <w:bCs/>
            <w:lang w:val="en-US"/>
          </w:rPr>
          <w:t>.</w:t>
        </w:r>
        <w:r w:rsidRPr="002B7BFC">
          <w:rPr>
            <w:rStyle w:val="af3"/>
            <w:rFonts w:ascii="Times New Roman" w:hAnsi="Times New Roman" w:cs="Times New Roman"/>
            <w:bCs/>
            <w:lang w:val="en-US"/>
          </w:rPr>
          <w:t>eu</w:t>
        </w:r>
        <w:r w:rsidRPr="00346627">
          <w:rPr>
            <w:rStyle w:val="af3"/>
            <w:rFonts w:ascii="Times New Roman" w:hAnsi="Times New Roman" w:cs="Times New Roman"/>
            <w:bCs/>
            <w:lang w:val="en-US"/>
          </w:rPr>
          <w:t>/</w:t>
        </w:r>
        <w:r w:rsidRPr="002B7BFC">
          <w:rPr>
            <w:rStyle w:val="af3"/>
            <w:rFonts w:ascii="Times New Roman" w:hAnsi="Times New Roman" w:cs="Times New Roman"/>
            <w:bCs/>
            <w:lang w:val="en-US"/>
          </w:rPr>
          <w:t>activities</w:t>
        </w:r>
        <w:r w:rsidRPr="00346627">
          <w:rPr>
            <w:rStyle w:val="af3"/>
            <w:rFonts w:ascii="Times New Roman" w:hAnsi="Times New Roman" w:cs="Times New Roman"/>
            <w:bCs/>
            <w:lang w:val="en-US"/>
          </w:rPr>
          <w:t>/</w:t>
        </w:r>
        <w:r w:rsidRPr="002B7BFC">
          <w:rPr>
            <w:rStyle w:val="af3"/>
            <w:rFonts w:ascii="Times New Roman" w:hAnsi="Times New Roman" w:cs="Times New Roman"/>
            <w:bCs/>
            <w:lang w:val="en-US"/>
          </w:rPr>
          <w:t>cert</w:t>
        </w:r>
      </w:hyperlink>
      <w:r w:rsidRPr="00346627">
        <w:rPr>
          <w:rFonts w:ascii="Times New Roman" w:hAnsi="Times New Roman" w:cs="Times New Roman"/>
          <w:bCs/>
          <w:lang w:val="en-US"/>
        </w:rPr>
        <w:t xml:space="preserve"> (</w:t>
      </w:r>
      <w:r>
        <w:rPr>
          <w:rFonts w:ascii="Times New Roman" w:hAnsi="Times New Roman" w:cs="Times New Roman"/>
          <w:bCs/>
        </w:rPr>
        <w:t>Дата</w:t>
      </w:r>
      <w:r w:rsidRPr="00346627">
        <w:rPr>
          <w:rFonts w:ascii="Times New Roman" w:hAnsi="Times New Roman" w:cs="Times New Roman"/>
          <w:bCs/>
          <w:lang w:val="en-US"/>
        </w:rPr>
        <w:t xml:space="preserve"> </w:t>
      </w:r>
      <w:r>
        <w:rPr>
          <w:rFonts w:ascii="Times New Roman" w:hAnsi="Times New Roman" w:cs="Times New Roman"/>
          <w:bCs/>
        </w:rPr>
        <w:t>обращения</w:t>
      </w:r>
      <w:r w:rsidRPr="00346627">
        <w:rPr>
          <w:rFonts w:ascii="Times New Roman" w:hAnsi="Times New Roman" w:cs="Times New Roman"/>
          <w:bCs/>
          <w:lang w:val="en-US"/>
        </w:rPr>
        <w:t xml:space="preserve"> 4.04.2016)</w:t>
      </w:r>
    </w:p>
  </w:footnote>
  <w:footnote w:id="61">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DECISION No MB/2014/1 WP Of the Management Board of the European Union Agency for Network and </w:t>
      </w:r>
      <w:r>
        <w:rPr>
          <w:rFonts w:ascii="Times New Roman" w:hAnsi="Times New Roman" w:cs="Times New Roman"/>
          <w:lang w:val="en-US"/>
        </w:rPr>
        <w:t>Information Security (ENISA) T</w:t>
      </w:r>
      <w:r w:rsidRPr="00D529C2">
        <w:rPr>
          <w:rFonts w:ascii="Times New Roman" w:hAnsi="Times New Roman" w:cs="Times New Roman"/>
          <w:lang w:val="en-US"/>
        </w:rPr>
        <w:t xml:space="preserve">he financial regulation applicable to the European Union Agency for Network and Information Security in conformity with the Commission Delegated Regulation (EU) No 1271/2013 of 30 September 2013 on the framework financial regulation for the bodies referred to in Article 208 of Regulation (EU, </w:t>
      </w:r>
      <w:proofErr w:type="spellStart"/>
      <w:r w:rsidRPr="00D529C2">
        <w:rPr>
          <w:rFonts w:ascii="Times New Roman" w:hAnsi="Times New Roman" w:cs="Times New Roman"/>
          <w:lang w:val="en-US"/>
        </w:rPr>
        <w:t>Euratom</w:t>
      </w:r>
      <w:proofErr w:type="spellEnd"/>
      <w:r w:rsidRPr="00D529C2">
        <w:rPr>
          <w:rFonts w:ascii="Times New Roman" w:hAnsi="Times New Roman" w:cs="Times New Roman"/>
          <w:lang w:val="en-US"/>
        </w:rPr>
        <w:t>) No 966/2012 of the European Parliament and of the Council</w:t>
      </w:r>
      <w:r>
        <w:rPr>
          <w:rFonts w:ascii="Times New Roman" w:hAnsi="Times New Roman" w:cs="Times New Roman"/>
          <w:lang w:val="en-US"/>
        </w:rPr>
        <w:t xml:space="preserve"> [Electronic resource]</w:t>
      </w:r>
      <w:r w:rsidRPr="00D529C2">
        <w:rPr>
          <w:rFonts w:ascii="Times New Roman" w:hAnsi="Times New Roman" w:cs="Times New Roman"/>
          <w:lang w:val="en-US"/>
        </w:rPr>
        <w:t xml:space="preserve"> </w:t>
      </w:r>
      <w:r>
        <w:rPr>
          <w:rFonts w:ascii="Times New Roman" w:hAnsi="Times New Roman" w:cs="Times New Roman"/>
          <w:lang w:val="en-US"/>
        </w:rPr>
        <w:t xml:space="preserve">/ ENISA. </w:t>
      </w:r>
      <w:r w:rsidRPr="00346627">
        <w:rPr>
          <w:rFonts w:ascii="Times New Roman" w:hAnsi="Times New Roman" w:cs="Times New Roman"/>
        </w:rPr>
        <w:t xml:space="preserve">2014. </w:t>
      </w:r>
      <w:r>
        <w:rPr>
          <w:rFonts w:ascii="Times New Roman" w:hAnsi="Times New Roman" w:cs="Times New Roman"/>
          <w:lang w:val="en-US"/>
        </w:rPr>
        <w:t>URL</w:t>
      </w:r>
      <w:r w:rsidRPr="00D529C2">
        <w:rPr>
          <w:rFonts w:ascii="Times New Roman" w:hAnsi="Times New Roman" w:cs="Times New Roman"/>
        </w:rPr>
        <w:t xml:space="preserve">: </w:t>
      </w:r>
      <w:hyperlink r:id="rId42"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about</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accounting</w:t>
        </w:r>
        <w:r w:rsidRPr="00D529C2">
          <w:rPr>
            <w:rStyle w:val="af3"/>
            <w:rFonts w:ascii="Times New Roman" w:hAnsi="Times New Roman" w:cs="Times New Roman"/>
          </w:rPr>
          <w:t>-</w:t>
        </w:r>
        <w:r w:rsidRPr="00D529C2">
          <w:rPr>
            <w:rStyle w:val="af3"/>
            <w:rFonts w:ascii="Times New Roman" w:hAnsi="Times New Roman" w:cs="Times New Roman"/>
            <w:lang w:val="en-US"/>
          </w:rPr>
          <w:t>finance</w:t>
        </w:r>
        <w:r w:rsidRPr="00D529C2">
          <w:rPr>
            <w:rStyle w:val="af3"/>
            <w:rFonts w:ascii="Times New Roman" w:hAnsi="Times New Roman" w:cs="Times New Roman"/>
          </w:rPr>
          <w:t>/</w:t>
        </w:r>
        <w:r w:rsidRPr="00D529C2">
          <w:rPr>
            <w:rStyle w:val="af3"/>
            <w:rFonts w:ascii="Times New Roman" w:hAnsi="Times New Roman" w:cs="Times New Roman"/>
            <w:lang w:val="en-US"/>
          </w:rPr>
          <w:t>files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financial</w:t>
        </w:r>
        <w:r w:rsidRPr="00D529C2">
          <w:rPr>
            <w:rStyle w:val="af3"/>
            <w:rFonts w:ascii="Times New Roman" w:hAnsi="Times New Roman" w:cs="Times New Roman"/>
          </w:rPr>
          <w:t>-</w:t>
        </w:r>
        <w:r w:rsidRPr="00D529C2">
          <w:rPr>
            <w:rStyle w:val="af3"/>
            <w:rFonts w:ascii="Times New Roman" w:hAnsi="Times New Roman" w:cs="Times New Roman"/>
            <w:lang w:val="en-US"/>
          </w:rPr>
          <w:t>regulation</w:t>
        </w:r>
        <w:r w:rsidRPr="00D529C2">
          <w:rPr>
            <w:rStyle w:val="af3"/>
            <w:rFonts w:ascii="Times New Roman" w:hAnsi="Times New Roman" w:cs="Times New Roman"/>
          </w:rPr>
          <w:t>-1</w:t>
        </w:r>
      </w:hyperlink>
      <w:r w:rsidRPr="00D529C2">
        <w:rPr>
          <w:rFonts w:ascii="Times New Roman" w:hAnsi="Times New Roman" w:cs="Times New Roman"/>
        </w:rPr>
        <w:t xml:space="preserve"> (</w:t>
      </w:r>
      <w:r>
        <w:rPr>
          <w:rFonts w:ascii="Times New Roman" w:hAnsi="Times New Roman" w:cs="Times New Roman"/>
        </w:rPr>
        <w:t xml:space="preserve">Дата </w:t>
      </w:r>
      <w:proofErr w:type="spellStart"/>
      <w:r>
        <w:rPr>
          <w:rFonts w:ascii="Times New Roman" w:hAnsi="Times New Roman" w:cs="Times New Roman"/>
        </w:rPr>
        <w:t>обраения</w:t>
      </w:r>
      <w:proofErr w:type="spellEnd"/>
      <w:r>
        <w:rPr>
          <w:rFonts w:ascii="Times New Roman" w:hAnsi="Times New Roman" w:cs="Times New Roman"/>
        </w:rPr>
        <w:t xml:space="preserve"> </w:t>
      </w:r>
      <w:r w:rsidRPr="00D529C2">
        <w:rPr>
          <w:rFonts w:ascii="Times New Roman" w:hAnsi="Times New Roman" w:cs="Times New Roman"/>
        </w:rPr>
        <w:t>21.03.16</w:t>
      </w:r>
      <w:r>
        <w:rPr>
          <w:rFonts w:ascii="Times New Roman" w:hAnsi="Times New Roman" w:cs="Times New Roman"/>
        </w:rPr>
        <w:t xml:space="preserve">) </w:t>
      </w:r>
    </w:p>
  </w:footnote>
  <w:footnote w:id="62">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DECISION No MB/2014/1WP Of the Management Board of the European Union Agency for Network and Information Security (ENISA) on the financial regulation applicable to the European Union Agency for Network and Information Security in conformity with the Commission Delegated Regulation (EU) No 1271/2013 of 30 September 2013 on the framework financial regulation for the bodies referred to in Article 208 of Regulation (EU, </w:t>
      </w:r>
      <w:proofErr w:type="spellStart"/>
      <w:r w:rsidRPr="00D529C2">
        <w:rPr>
          <w:rFonts w:ascii="Times New Roman" w:hAnsi="Times New Roman" w:cs="Times New Roman"/>
          <w:lang w:val="en-US"/>
        </w:rPr>
        <w:t>Euratom</w:t>
      </w:r>
      <w:proofErr w:type="spellEnd"/>
      <w:r w:rsidRPr="00D529C2">
        <w:rPr>
          <w:rFonts w:ascii="Times New Roman" w:hAnsi="Times New Roman" w:cs="Times New Roman"/>
          <w:lang w:val="en-US"/>
        </w:rPr>
        <w:t>) No 966/2012 of the European Parliament and of the Council [Electronic resource] / ENISA</w:t>
      </w:r>
      <w:r w:rsidRPr="00EA7A7C">
        <w:rPr>
          <w:rFonts w:ascii="Times New Roman" w:hAnsi="Times New Roman" w:cs="Times New Roman"/>
          <w:lang w:val="en-US"/>
        </w:rPr>
        <w:t xml:space="preserve">. </w:t>
      </w:r>
      <w:r w:rsidRPr="00D529C2">
        <w:rPr>
          <w:rFonts w:ascii="Times New Roman" w:hAnsi="Times New Roman" w:cs="Times New Roman"/>
        </w:rPr>
        <w:t xml:space="preserve">2014. </w:t>
      </w:r>
      <w:r w:rsidRPr="00D529C2">
        <w:rPr>
          <w:rFonts w:ascii="Times New Roman" w:hAnsi="Times New Roman" w:cs="Times New Roman"/>
          <w:lang w:val="en-US"/>
        </w:rPr>
        <w:t>URL</w:t>
      </w:r>
      <w:r w:rsidRPr="00D529C2">
        <w:rPr>
          <w:rFonts w:ascii="Times New Roman" w:hAnsi="Times New Roman" w:cs="Times New Roman"/>
        </w:rPr>
        <w:t xml:space="preserve">:  </w:t>
      </w:r>
      <w:hyperlink r:id="rId43"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about</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accounting</w:t>
        </w:r>
        <w:r w:rsidRPr="00D529C2">
          <w:rPr>
            <w:rStyle w:val="af3"/>
            <w:rFonts w:ascii="Times New Roman" w:hAnsi="Times New Roman" w:cs="Times New Roman"/>
          </w:rPr>
          <w:t>-</w:t>
        </w:r>
        <w:r w:rsidRPr="00D529C2">
          <w:rPr>
            <w:rStyle w:val="af3"/>
            <w:rFonts w:ascii="Times New Roman" w:hAnsi="Times New Roman" w:cs="Times New Roman"/>
            <w:lang w:val="en-US"/>
          </w:rPr>
          <w:t>finance</w:t>
        </w:r>
        <w:r w:rsidRPr="00D529C2">
          <w:rPr>
            <w:rStyle w:val="af3"/>
            <w:rFonts w:ascii="Times New Roman" w:hAnsi="Times New Roman" w:cs="Times New Roman"/>
          </w:rPr>
          <w:t>/</w:t>
        </w:r>
        <w:r w:rsidRPr="00D529C2">
          <w:rPr>
            <w:rStyle w:val="af3"/>
            <w:rFonts w:ascii="Times New Roman" w:hAnsi="Times New Roman" w:cs="Times New Roman"/>
            <w:lang w:val="en-US"/>
          </w:rPr>
          <w:t>files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financial</w:t>
        </w:r>
        <w:r w:rsidRPr="00D529C2">
          <w:rPr>
            <w:rStyle w:val="af3"/>
            <w:rFonts w:ascii="Times New Roman" w:hAnsi="Times New Roman" w:cs="Times New Roman"/>
          </w:rPr>
          <w:t>-</w:t>
        </w:r>
        <w:r w:rsidRPr="00D529C2">
          <w:rPr>
            <w:rStyle w:val="af3"/>
            <w:rFonts w:ascii="Times New Roman" w:hAnsi="Times New Roman" w:cs="Times New Roman"/>
            <w:lang w:val="en-US"/>
          </w:rPr>
          <w:t>regulation</w:t>
        </w:r>
        <w:r w:rsidRPr="00D529C2">
          <w:rPr>
            <w:rStyle w:val="af3"/>
            <w:rFonts w:ascii="Times New Roman" w:hAnsi="Times New Roman" w:cs="Times New Roman"/>
          </w:rPr>
          <w:t>-1</w:t>
        </w:r>
      </w:hyperlink>
      <w:r w:rsidRPr="00D529C2">
        <w:rPr>
          <w:rFonts w:ascii="Times New Roman" w:hAnsi="Times New Roman" w:cs="Times New Roman"/>
        </w:rPr>
        <w:t xml:space="preserve"> (Дата обращения 21.03.16) </w:t>
      </w:r>
      <w:r w:rsidRPr="00D529C2">
        <w:rPr>
          <w:rFonts w:ascii="Times New Roman" w:hAnsi="Times New Roman" w:cs="Times New Roman"/>
          <w:lang w:val="en-US"/>
        </w:rPr>
        <w:t>p</w:t>
      </w:r>
      <w:r w:rsidRPr="00D529C2">
        <w:rPr>
          <w:rFonts w:ascii="Times New Roman" w:hAnsi="Times New Roman" w:cs="Times New Roman"/>
        </w:rPr>
        <w:t>. 23</w:t>
      </w:r>
    </w:p>
  </w:footnote>
  <w:footnote w:id="63">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r>
        <w:rPr>
          <w:rFonts w:ascii="Times New Roman" w:hAnsi="Times New Roman" w:cs="Times New Roman"/>
          <w:lang w:val="en-US"/>
        </w:rPr>
        <w:t xml:space="preserve">Work </w:t>
      </w:r>
      <w:proofErr w:type="spellStart"/>
      <w:r>
        <w:rPr>
          <w:rFonts w:ascii="Times New Roman" w:hAnsi="Times New Roman" w:cs="Times New Roman"/>
          <w:lang w:val="en-US"/>
        </w:rPr>
        <w:t>Programme</w:t>
      </w:r>
      <w:proofErr w:type="spellEnd"/>
      <w:r w:rsidRPr="00D529C2">
        <w:rPr>
          <w:rFonts w:ascii="Times New Roman" w:hAnsi="Times New Roman" w:cs="Times New Roman"/>
          <w:lang w:val="en-US"/>
        </w:rPr>
        <w:t xml:space="preserve"> 2014 [Electronic resource] / ENISA. </w:t>
      </w:r>
      <w:r w:rsidRPr="00D529C2">
        <w:rPr>
          <w:rFonts w:ascii="Times New Roman" w:hAnsi="Times New Roman" w:cs="Times New Roman"/>
        </w:rPr>
        <w:t xml:space="preserve">2013.  </w:t>
      </w:r>
      <w:r w:rsidRPr="00D529C2">
        <w:rPr>
          <w:rFonts w:ascii="Times New Roman" w:hAnsi="Times New Roman" w:cs="Times New Roman"/>
          <w:lang w:val="en-US"/>
        </w:rPr>
        <w:t>URL</w:t>
      </w:r>
      <w:r w:rsidRPr="00D529C2">
        <w:rPr>
          <w:rFonts w:ascii="Times New Roman" w:hAnsi="Times New Roman" w:cs="Times New Roman"/>
        </w:rPr>
        <w:t xml:space="preserve">: </w:t>
      </w:r>
      <w:hyperlink r:id="rId44"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publications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reports</w:t>
        </w:r>
        <w:r w:rsidRPr="00D529C2">
          <w:rPr>
            <w:rStyle w:val="af3"/>
            <w:rFonts w:ascii="Times New Roman" w:hAnsi="Times New Roman" w:cs="Times New Roman"/>
          </w:rPr>
          <w:t>/</w:t>
        </w:r>
        <w:r w:rsidRPr="00D529C2">
          <w:rPr>
            <w:rStyle w:val="af3"/>
            <w:rFonts w:ascii="Times New Roman" w:hAnsi="Times New Roman" w:cs="Times New Roman"/>
            <w:lang w:val="en-US"/>
          </w:rPr>
          <w:t>work</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w:t>
        </w:r>
        <w:proofErr w:type="spellEnd"/>
        <w:r w:rsidRPr="00D529C2">
          <w:rPr>
            <w:rStyle w:val="af3"/>
            <w:rFonts w:ascii="Times New Roman" w:hAnsi="Times New Roman" w:cs="Times New Roman"/>
          </w:rPr>
          <w:t>-2014</w:t>
        </w:r>
      </w:hyperlink>
      <w:r w:rsidRPr="00D529C2">
        <w:rPr>
          <w:rFonts w:ascii="Times New Roman" w:hAnsi="Times New Roman" w:cs="Times New Roman"/>
        </w:rPr>
        <w:t xml:space="preserve"> (Дата обращения 23.03.16)  </w:t>
      </w:r>
      <w:r w:rsidRPr="00D529C2">
        <w:rPr>
          <w:rFonts w:ascii="Times New Roman" w:hAnsi="Times New Roman" w:cs="Times New Roman"/>
          <w:lang w:val="en-US"/>
        </w:rPr>
        <w:t>p</w:t>
      </w:r>
      <w:r w:rsidRPr="00D529C2">
        <w:rPr>
          <w:rFonts w:ascii="Times New Roman" w:hAnsi="Times New Roman" w:cs="Times New Roman"/>
        </w:rPr>
        <w:t>.19</w:t>
      </w:r>
    </w:p>
  </w:footnote>
  <w:footnote w:id="64">
    <w:p w:rsidR="00E76AA4" w:rsidRPr="005B4306" w:rsidRDefault="00E76AA4" w:rsidP="00D529C2">
      <w:pPr>
        <w:pStyle w:val="a5"/>
        <w:spacing w:line="360" w:lineRule="auto"/>
        <w:rPr>
          <w:rFonts w:ascii="Times New Roman" w:hAnsi="Times New Roman" w:cs="Times New Roman"/>
          <w:lang w:val="en-U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r w:rsidRPr="00D529C2">
        <w:rPr>
          <w:rFonts w:ascii="Times New Roman" w:hAnsi="Times New Roman" w:cs="Times New Roman"/>
          <w:color w:val="000000" w:themeColor="text1"/>
          <w:lang w:val="en-US"/>
        </w:rPr>
        <w:t>Ibid., p24</w:t>
      </w:r>
    </w:p>
  </w:footnote>
  <w:footnote w:id="65">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Pr>
          <w:rFonts w:ascii="Times New Roman" w:hAnsi="Times New Roman" w:cs="Times New Roman"/>
          <w:lang w:val="en-US"/>
        </w:rPr>
        <w:t xml:space="preserve">Work </w:t>
      </w:r>
      <w:proofErr w:type="spellStart"/>
      <w:r>
        <w:rPr>
          <w:rFonts w:ascii="Times New Roman" w:hAnsi="Times New Roman" w:cs="Times New Roman"/>
          <w:lang w:val="en-US"/>
        </w:rPr>
        <w:t>Programme</w:t>
      </w:r>
      <w:proofErr w:type="spellEnd"/>
      <w:r w:rsidRPr="00D529C2">
        <w:rPr>
          <w:rFonts w:ascii="Times New Roman" w:hAnsi="Times New Roman" w:cs="Times New Roman"/>
          <w:lang w:val="en-US"/>
        </w:rPr>
        <w:t xml:space="preserve"> 2014 [Electronic resource] / ENISA. </w:t>
      </w:r>
      <w:r w:rsidRPr="00D529C2">
        <w:rPr>
          <w:rFonts w:ascii="Times New Roman" w:hAnsi="Times New Roman" w:cs="Times New Roman"/>
        </w:rPr>
        <w:t xml:space="preserve">2013.  </w:t>
      </w:r>
      <w:r w:rsidRPr="00D529C2">
        <w:rPr>
          <w:rFonts w:ascii="Times New Roman" w:hAnsi="Times New Roman" w:cs="Times New Roman"/>
          <w:lang w:val="en-US"/>
        </w:rPr>
        <w:t>URL</w:t>
      </w:r>
      <w:r w:rsidRPr="00D529C2">
        <w:rPr>
          <w:rFonts w:ascii="Times New Roman" w:hAnsi="Times New Roman" w:cs="Times New Roman"/>
        </w:rPr>
        <w:t xml:space="preserve">: </w:t>
      </w:r>
      <w:hyperlink r:id="rId45"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publications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reports</w:t>
        </w:r>
        <w:r w:rsidRPr="00D529C2">
          <w:rPr>
            <w:rStyle w:val="af3"/>
            <w:rFonts w:ascii="Times New Roman" w:hAnsi="Times New Roman" w:cs="Times New Roman"/>
          </w:rPr>
          <w:t>/</w:t>
        </w:r>
        <w:r w:rsidRPr="00D529C2">
          <w:rPr>
            <w:rStyle w:val="af3"/>
            <w:rFonts w:ascii="Times New Roman" w:hAnsi="Times New Roman" w:cs="Times New Roman"/>
            <w:lang w:val="en-US"/>
          </w:rPr>
          <w:t>work</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w:t>
        </w:r>
        <w:proofErr w:type="spellEnd"/>
        <w:r w:rsidRPr="00D529C2">
          <w:rPr>
            <w:rStyle w:val="af3"/>
            <w:rFonts w:ascii="Times New Roman" w:hAnsi="Times New Roman" w:cs="Times New Roman"/>
          </w:rPr>
          <w:t>-2014</w:t>
        </w:r>
      </w:hyperlink>
      <w:r w:rsidRPr="00D529C2">
        <w:rPr>
          <w:rFonts w:ascii="Times New Roman" w:hAnsi="Times New Roman" w:cs="Times New Roman"/>
        </w:rPr>
        <w:t xml:space="preserve"> (Дата обращения 23.03.16)  </w:t>
      </w:r>
      <w:r w:rsidRPr="00D529C2">
        <w:rPr>
          <w:rFonts w:ascii="Times New Roman" w:hAnsi="Times New Roman" w:cs="Times New Roman"/>
          <w:lang w:val="en-US"/>
        </w:rPr>
        <w:t>p</w:t>
      </w:r>
      <w:r w:rsidRPr="00D529C2">
        <w:rPr>
          <w:rFonts w:ascii="Times New Roman" w:hAnsi="Times New Roman" w:cs="Times New Roman"/>
        </w:rPr>
        <w:t>. 26</w:t>
      </w:r>
    </w:p>
  </w:footnote>
  <w:footnote w:id="66">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Annual Activity Report 2014.</w:t>
      </w:r>
      <w:proofErr w:type="gramEnd"/>
      <w:r w:rsidRPr="00D529C2">
        <w:rPr>
          <w:rFonts w:ascii="Times New Roman" w:hAnsi="Times New Roman" w:cs="Times New Roman"/>
          <w:lang w:val="en-US"/>
        </w:rPr>
        <w:t xml:space="preserve"> [Electronic resource] / ENISA. </w:t>
      </w:r>
      <w:proofErr w:type="gramStart"/>
      <w:r w:rsidRPr="00D529C2">
        <w:rPr>
          <w:rFonts w:ascii="Times New Roman" w:hAnsi="Times New Roman" w:cs="Times New Roman"/>
          <w:lang w:val="en-US"/>
        </w:rPr>
        <w:t>Publications Office of the European Union.</w:t>
      </w:r>
      <w:proofErr w:type="gramEnd"/>
      <w:r w:rsidRPr="00D529C2">
        <w:rPr>
          <w:rFonts w:ascii="Times New Roman" w:hAnsi="Times New Roman" w:cs="Times New Roman"/>
          <w:lang w:val="en-US"/>
        </w:rPr>
        <w:t xml:space="preserve"> </w:t>
      </w:r>
      <w:r w:rsidRPr="00D529C2">
        <w:rPr>
          <w:rFonts w:ascii="Times New Roman" w:hAnsi="Times New Roman" w:cs="Times New Roman"/>
        </w:rPr>
        <w:t xml:space="preserve">2014 </w:t>
      </w:r>
      <w:r w:rsidRPr="00D529C2">
        <w:rPr>
          <w:rFonts w:ascii="Times New Roman" w:hAnsi="Times New Roman" w:cs="Times New Roman"/>
          <w:lang w:val="en-US"/>
        </w:rPr>
        <w:t>URL</w:t>
      </w:r>
      <w:r w:rsidRPr="00D529C2">
        <w:rPr>
          <w:rFonts w:ascii="Times New Roman" w:hAnsi="Times New Roman" w:cs="Times New Roman"/>
        </w:rPr>
        <w:t xml:space="preserve">: </w:t>
      </w:r>
      <w:hyperlink r:id="rId46"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publications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reports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annual</w:t>
        </w:r>
        <w:r w:rsidRPr="00D529C2">
          <w:rPr>
            <w:rStyle w:val="af3"/>
            <w:rFonts w:ascii="Times New Roman" w:hAnsi="Times New Roman" w:cs="Times New Roman"/>
          </w:rPr>
          <w:t>-</w:t>
        </w:r>
        <w:r w:rsidRPr="00D529C2">
          <w:rPr>
            <w:rStyle w:val="af3"/>
            <w:rFonts w:ascii="Times New Roman" w:hAnsi="Times New Roman" w:cs="Times New Roman"/>
            <w:lang w:val="en-US"/>
          </w:rPr>
          <w:t>activity</w:t>
        </w:r>
        <w:r w:rsidRPr="00D529C2">
          <w:rPr>
            <w:rStyle w:val="af3"/>
            <w:rFonts w:ascii="Times New Roman" w:hAnsi="Times New Roman" w:cs="Times New Roman"/>
          </w:rPr>
          <w:t>-</w:t>
        </w:r>
        <w:r w:rsidRPr="00D529C2">
          <w:rPr>
            <w:rStyle w:val="af3"/>
            <w:rFonts w:ascii="Times New Roman" w:hAnsi="Times New Roman" w:cs="Times New Roman"/>
            <w:lang w:val="en-US"/>
          </w:rPr>
          <w:t>report</w:t>
        </w:r>
        <w:r w:rsidRPr="00D529C2">
          <w:rPr>
            <w:rStyle w:val="af3"/>
            <w:rFonts w:ascii="Times New Roman" w:hAnsi="Times New Roman" w:cs="Times New Roman"/>
          </w:rPr>
          <w:t>-2014</w:t>
        </w:r>
      </w:hyperlink>
      <w:r w:rsidRPr="00D529C2">
        <w:rPr>
          <w:rFonts w:ascii="Times New Roman" w:hAnsi="Times New Roman" w:cs="Times New Roman"/>
        </w:rPr>
        <w:t xml:space="preserve"> (Дата обращения 28.03.2016) </w:t>
      </w:r>
      <w:r w:rsidRPr="00D529C2">
        <w:rPr>
          <w:rFonts w:ascii="Times New Roman" w:hAnsi="Times New Roman" w:cs="Times New Roman"/>
          <w:lang w:val="en-US"/>
        </w:rPr>
        <w:t>p</w:t>
      </w:r>
      <w:r w:rsidRPr="00D529C2">
        <w:rPr>
          <w:rFonts w:ascii="Times New Roman" w:hAnsi="Times New Roman" w:cs="Times New Roman"/>
        </w:rPr>
        <w:t>. 10</w:t>
      </w:r>
    </w:p>
  </w:footnote>
  <w:footnote w:id="67">
    <w:p w:rsidR="00E76AA4" w:rsidRPr="00CC5F4D" w:rsidRDefault="00E76AA4" w:rsidP="00D529C2">
      <w:pPr>
        <w:pStyle w:val="a5"/>
        <w:spacing w:line="360" w:lineRule="auto"/>
        <w:rPr>
          <w:rFonts w:ascii="Times New Roman" w:hAnsi="Times New Roman" w:cs="Times New Roman"/>
          <w:color w:val="000000" w:themeColor="text1"/>
          <w:lang w:val="en-U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color w:val="000000" w:themeColor="text1"/>
          <w:lang w:val="en-US"/>
        </w:rPr>
        <w:t>Ibid.,</w:t>
      </w:r>
      <w:proofErr w:type="gramEnd"/>
      <w:r w:rsidRPr="00D529C2">
        <w:rPr>
          <w:rFonts w:ascii="Times New Roman" w:hAnsi="Times New Roman" w:cs="Times New Roman"/>
          <w:color w:val="000000" w:themeColor="text1"/>
          <w:lang w:val="en-US"/>
        </w:rPr>
        <w:t xml:space="preserve"> work </w:t>
      </w:r>
      <w:proofErr w:type="spellStart"/>
      <w:r w:rsidRPr="00D529C2">
        <w:rPr>
          <w:rFonts w:ascii="Times New Roman" w:hAnsi="Times New Roman" w:cs="Times New Roman"/>
          <w:color w:val="000000" w:themeColor="text1"/>
          <w:lang w:val="en-US"/>
        </w:rPr>
        <w:t>programme</w:t>
      </w:r>
      <w:proofErr w:type="spellEnd"/>
      <w:r w:rsidRPr="00D529C2">
        <w:rPr>
          <w:rFonts w:ascii="Times New Roman" w:hAnsi="Times New Roman" w:cs="Times New Roman"/>
          <w:color w:val="000000" w:themeColor="text1"/>
          <w:lang w:val="en-US"/>
        </w:rPr>
        <w:t xml:space="preserve">… ( </w:t>
      </w:r>
      <w:r w:rsidRPr="00D529C2">
        <w:rPr>
          <w:rFonts w:ascii="Times New Roman" w:hAnsi="Times New Roman" w:cs="Times New Roman"/>
          <w:color w:val="000000" w:themeColor="text1"/>
        </w:rPr>
        <w:t>Дата</w:t>
      </w:r>
      <w:r w:rsidRPr="00D529C2">
        <w:rPr>
          <w:rFonts w:ascii="Times New Roman" w:hAnsi="Times New Roman" w:cs="Times New Roman"/>
          <w:color w:val="000000" w:themeColor="text1"/>
          <w:lang w:val="en-US"/>
        </w:rPr>
        <w:t xml:space="preserve"> </w:t>
      </w:r>
      <w:r w:rsidRPr="00D529C2">
        <w:rPr>
          <w:rFonts w:ascii="Times New Roman" w:hAnsi="Times New Roman" w:cs="Times New Roman"/>
          <w:color w:val="000000" w:themeColor="text1"/>
        </w:rPr>
        <w:t>обращения</w:t>
      </w:r>
      <w:r w:rsidRPr="00D529C2">
        <w:rPr>
          <w:rFonts w:ascii="Times New Roman" w:hAnsi="Times New Roman" w:cs="Times New Roman"/>
          <w:color w:val="000000" w:themeColor="text1"/>
          <w:lang w:val="en-US"/>
        </w:rPr>
        <w:t xml:space="preserve"> 28.03.2016) p. 27</w:t>
      </w:r>
    </w:p>
  </w:footnote>
  <w:footnote w:id="68">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r>
        <w:rPr>
          <w:rFonts w:ascii="Times New Roman" w:hAnsi="Times New Roman" w:cs="Times New Roman"/>
          <w:lang w:val="en-US"/>
        </w:rPr>
        <w:t xml:space="preserve">Work </w:t>
      </w:r>
      <w:proofErr w:type="spellStart"/>
      <w:r>
        <w:rPr>
          <w:rFonts w:ascii="Times New Roman" w:hAnsi="Times New Roman" w:cs="Times New Roman"/>
          <w:lang w:val="en-US"/>
        </w:rPr>
        <w:t>Programme</w:t>
      </w:r>
      <w:proofErr w:type="spellEnd"/>
      <w:r w:rsidRPr="00D529C2">
        <w:rPr>
          <w:rFonts w:ascii="Times New Roman" w:hAnsi="Times New Roman" w:cs="Times New Roman"/>
          <w:lang w:val="en-US"/>
        </w:rPr>
        <w:t xml:space="preserve"> 2014 [Electronic resource] / ENISA. </w:t>
      </w:r>
      <w:r w:rsidRPr="00D529C2">
        <w:rPr>
          <w:rFonts w:ascii="Times New Roman" w:hAnsi="Times New Roman" w:cs="Times New Roman"/>
        </w:rPr>
        <w:t xml:space="preserve">2013.  </w:t>
      </w:r>
      <w:r w:rsidRPr="00D529C2">
        <w:rPr>
          <w:rFonts w:ascii="Times New Roman" w:hAnsi="Times New Roman" w:cs="Times New Roman"/>
          <w:lang w:val="en-US"/>
        </w:rPr>
        <w:t>URL</w:t>
      </w:r>
      <w:r w:rsidRPr="00D529C2">
        <w:rPr>
          <w:rFonts w:ascii="Times New Roman" w:hAnsi="Times New Roman" w:cs="Times New Roman"/>
        </w:rPr>
        <w:t xml:space="preserve">: </w:t>
      </w:r>
      <w:hyperlink r:id="rId47"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publications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reports</w:t>
        </w:r>
        <w:r w:rsidRPr="00D529C2">
          <w:rPr>
            <w:rStyle w:val="af3"/>
            <w:rFonts w:ascii="Times New Roman" w:hAnsi="Times New Roman" w:cs="Times New Roman"/>
          </w:rPr>
          <w:t>/</w:t>
        </w:r>
        <w:r w:rsidRPr="00D529C2">
          <w:rPr>
            <w:rStyle w:val="af3"/>
            <w:rFonts w:ascii="Times New Roman" w:hAnsi="Times New Roman" w:cs="Times New Roman"/>
            <w:lang w:val="en-US"/>
          </w:rPr>
          <w:t>work</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w:t>
        </w:r>
        <w:proofErr w:type="spellEnd"/>
        <w:r w:rsidRPr="00D529C2">
          <w:rPr>
            <w:rStyle w:val="af3"/>
            <w:rFonts w:ascii="Times New Roman" w:hAnsi="Times New Roman" w:cs="Times New Roman"/>
          </w:rPr>
          <w:t>-2014</w:t>
        </w:r>
      </w:hyperlink>
      <w:r w:rsidRPr="00D529C2">
        <w:rPr>
          <w:rFonts w:ascii="Times New Roman" w:hAnsi="Times New Roman" w:cs="Times New Roman"/>
        </w:rPr>
        <w:t xml:space="preserve"> (Дата обращения 28.03.16) </w:t>
      </w:r>
      <w:r w:rsidRPr="00D529C2">
        <w:rPr>
          <w:rFonts w:ascii="Times New Roman" w:hAnsi="Times New Roman" w:cs="Times New Roman"/>
          <w:color w:val="000000" w:themeColor="text1"/>
          <w:lang w:val="en-US"/>
        </w:rPr>
        <w:t>p</w:t>
      </w:r>
      <w:r w:rsidRPr="00D529C2">
        <w:rPr>
          <w:rFonts w:ascii="Times New Roman" w:hAnsi="Times New Roman" w:cs="Times New Roman"/>
          <w:color w:val="000000" w:themeColor="text1"/>
        </w:rPr>
        <w:t xml:space="preserve">. 32 </w:t>
      </w:r>
    </w:p>
  </w:footnote>
  <w:footnote w:id="69">
    <w:p w:rsidR="00E76AA4" w:rsidRPr="00D529C2" w:rsidRDefault="00E76AA4" w:rsidP="00D529C2">
      <w:pPr>
        <w:pStyle w:val="a5"/>
        <w:spacing w:line="360" w:lineRule="auto"/>
        <w:rPr>
          <w:rFonts w:ascii="Times New Roman" w:hAnsi="Times New Roman" w:cs="Times New Roman"/>
          <w:lang w:val="en-U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r w:rsidRPr="00D529C2">
        <w:rPr>
          <w:rFonts w:ascii="Times New Roman" w:hAnsi="Times New Roman" w:cs="Times New Roman"/>
          <w:color w:val="000000" w:themeColor="text1"/>
          <w:lang w:val="en-US"/>
        </w:rPr>
        <w:t xml:space="preserve">Ibid, p. 36 </w:t>
      </w:r>
    </w:p>
  </w:footnote>
  <w:footnote w:id="70">
    <w:p w:rsidR="00E76AA4" w:rsidRPr="00D529C2" w:rsidRDefault="00E76AA4" w:rsidP="00D529C2">
      <w:pPr>
        <w:pStyle w:val="a5"/>
        <w:spacing w:line="360" w:lineRule="auto"/>
        <w:rPr>
          <w:rFonts w:ascii="Times New Roman" w:hAnsi="Times New Roman" w:cs="Times New Roman"/>
          <w:lang w:val="en-U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r w:rsidRPr="00D529C2">
        <w:rPr>
          <w:rFonts w:ascii="Times New Roman" w:hAnsi="Times New Roman" w:cs="Times New Roman"/>
          <w:color w:val="000000" w:themeColor="text1"/>
          <w:lang w:val="en-US"/>
        </w:rPr>
        <w:t xml:space="preserve">Ibid, p. 38 </w:t>
      </w:r>
    </w:p>
  </w:footnote>
  <w:footnote w:id="71">
    <w:p w:rsidR="00E76AA4" w:rsidRPr="00D529C2" w:rsidRDefault="00E76AA4" w:rsidP="00D529C2">
      <w:pPr>
        <w:pStyle w:val="a5"/>
        <w:spacing w:line="360" w:lineRule="auto"/>
        <w:rPr>
          <w:rFonts w:ascii="Times New Roman" w:hAnsi="Times New Roman" w:cs="Times New Roman"/>
          <w:b/>
          <w:bC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bCs/>
          <w:lang w:val="en-US"/>
        </w:rPr>
        <w:t>What's</w:t>
      </w:r>
      <w:proofErr w:type="gramEnd"/>
      <w:r w:rsidRPr="00D529C2">
        <w:rPr>
          <w:rFonts w:ascii="Times New Roman" w:hAnsi="Times New Roman" w:cs="Times New Roman"/>
          <w:bCs/>
          <w:lang w:val="en-US"/>
        </w:rPr>
        <w:t xml:space="preserve"> ECSM [Electronic resource] / ENISA. URL</w:t>
      </w:r>
      <w:r w:rsidRPr="00D529C2">
        <w:rPr>
          <w:rFonts w:ascii="Times New Roman" w:hAnsi="Times New Roman" w:cs="Times New Roman"/>
          <w:bCs/>
        </w:rPr>
        <w:t xml:space="preserve">: </w:t>
      </w:r>
      <w:hyperlink r:id="rId48" w:history="1">
        <w:r w:rsidRPr="00D529C2">
          <w:rPr>
            <w:rStyle w:val="af3"/>
            <w:rFonts w:ascii="Times New Roman" w:hAnsi="Times New Roman" w:cs="Times New Roman"/>
            <w:bCs/>
            <w:lang w:val="en-US"/>
          </w:rPr>
          <w:t>https</w:t>
        </w:r>
        <w:r w:rsidRPr="00D529C2">
          <w:rPr>
            <w:rStyle w:val="af3"/>
            <w:rFonts w:ascii="Times New Roman" w:hAnsi="Times New Roman" w:cs="Times New Roman"/>
            <w:bCs/>
          </w:rPr>
          <w:t>://</w:t>
        </w:r>
        <w:r w:rsidRPr="00D529C2">
          <w:rPr>
            <w:rStyle w:val="af3"/>
            <w:rFonts w:ascii="Times New Roman" w:hAnsi="Times New Roman" w:cs="Times New Roman"/>
            <w:bCs/>
            <w:lang w:val="en-US"/>
          </w:rPr>
          <w:t>www</w:t>
        </w:r>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enisa</w:t>
        </w:r>
        <w:proofErr w:type="spellEnd"/>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europa</w:t>
        </w:r>
        <w:proofErr w:type="spellEnd"/>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eu</w:t>
        </w:r>
        <w:proofErr w:type="spellEnd"/>
        <w:r w:rsidRPr="00D529C2">
          <w:rPr>
            <w:rStyle w:val="af3"/>
            <w:rFonts w:ascii="Times New Roman" w:hAnsi="Times New Roman" w:cs="Times New Roman"/>
            <w:bCs/>
          </w:rPr>
          <w:t>/</w:t>
        </w:r>
        <w:r w:rsidRPr="00D529C2">
          <w:rPr>
            <w:rStyle w:val="af3"/>
            <w:rFonts w:ascii="Times New Roman" w:hAnsi="Times New Roman" w:cs="Times New Roman"/>
            <w:bCs/>
            <w:lang w:val="en-US"/>
          </w:rPr>
          <w:t>activities</w:t>
        </w:r>
        <w:r w:rsidRPr="00D529C2">
          <w:rPr>
            <w:rStyle w:val="af3"/>
            <w:rFonts w:ascii="Times New Roman" w:hAnsi="Times New Roman" w:cs="Times New Roman"/>
            <w:bCs/>
          </w:rPr>
          <w:t>/</w:t>
        </w:r>
        <w:r w:rsidRPr="00D529C2">
          <w:rPr>
            <w:rStyle w:val="af3"/>
            <w:rFonts w:ascii="Times New Roman" w:hAnsi="Times New Roman" w:cs="Times New Roman"/>
            <w:bCs/>
            <w:lang w:val="en-US"/>
          </w:rPr>
          <w:t>stakeholder</w:t>
        </w:r>
        <w:r w:rsidRPr="00D529C2">
          <w:rPr>
            <w:rStyle w:val="af3"/>
            <w:rFonts w:ascii="Times New Roman" w:hAnsi="Times New Roman" w:cs="Times New Roman"/>
            <w:bCs/>
          </w:rPr>
          <w:t>-</w:t>
        </w:r>
        <w:r w:rsidRPr="00D529C2">
          <w:rPr>
            <w:rStyle w:val="af3"/>
            <w:rFonts w:ascii="Times New Roman" w:hAnsi="Times New Roman" w:cs="Times New Roman"/>
            <w:bCs/>
            <w:lang w:val="en-US"/>
          </w:rPr>
          <w:t>relations</w:t>
        </w:r>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nis</w:t>
        </w:r>
        <w:proofErr w:type="spellEnd"/>
        <w:r w:rsidRPr="00D529C2">
          <w:rPr>
            <w:rStyle w:val="af3"/>
            <w:rFonts w:ascii="Times New Roman" w:hAnsi="Times New Roman" w:cs="Times New Roman"/>
            <w:bCs/>
          </w:rPr>
          <w:t>-</w:t>
        </w:r>
        <w:r w:rsidRPr="00D529C2">
          <w:rPr>
            <w:rStyle w:val="af3"/>
            <w:rFonts w:ascii="Times New Roman" w:hAnsi="Times New Roman" w:cs="Times New Roman"/>
            <w:bCs/>
            <w:lang w:val="en-US"/>
          </w:rPr>
          <w:t>brokerage</w:t>
        </w:r>
        <w:r w:rsidRPr="00D529C2">
          <w:rPr>
            <w:rStyle w:val="af3"/>
            <w:rFonts w:ascii="Times New Roman" w:hAnsi="Times New Roman" w:cs="Times New Roman"/>
            <w:bCs/>
          </w:rPr>
          <w:t>-1/</w:t>
        </w:r>
        <w:proofErr w:type="spellStart"/>
        <w:r w:rsidRPr="00D529C2">
          <w:rPr>
            <w:rStyle w:val="af3"/>
            <w:rFonts w:ascii="Times New Roman" w:hAnsi="Times New Roman" w:cs="Times New Roman"/>
            <w:bCs/>
            <w:lang w:val="en-US"/>
          </w:rPr>
          <w:t>european</w:t>
        </w:r>
        <w:proofErr w:type="spellEnd"/>
        <w:r w:rsidRPr="00D529C2">
          <w:rPr>
            <w:rStyle w:val="af3"/>
            <w:rFonts w:ascii="Times New Roman" w:hAnsi="Times New Roman" w:cs="Times New Roman"/>
            <w:bCs/>
          </w:rPr>
          <w:t>-</w:t>
        </w:r>
        <w:r w:rsidRPr="00D529C2">
          <w:rPr>
            <w:rStyle w:val="af3"/>
            <w:rFonts w:ascii="Times New Roman" w:hAnsi="Times New Roman" w:cs="Times New Roman"/>
            <w:bCs/>
            <w:lang w:val="en-US"/>
          </w:rPr>
          <w:t>cyber</w:t>
        </w:r>
        <w:r w:rsidRPr="00D529C2">
          <w:rPr>
            <w:rStyle w:val="af3"/>
            <w:rFonts w:ascii="Times New Roman" w:hAnsi="Times New Roman" w:cs="Times New Roman"/>
            <w:bCs/>
          </w:rPr>
          <w:t>-</w:t>
        </w:r>
        <w:r w:rsidRPr="00D529C2">
          <w:rPr>
            <w:rStyle w:val="af3"/>
            <w:rFonts w:ascii="Times New Roman" w:hAnsi="Times New Roman" w:cs="Times New Roman"/>
            <w:bCs/>
            <w:lang w:val="en-US"/>
          </w:rPr>
          <w:t>security</w:t>
        </w:r>
        <w:r w:rsidRPr="00D529C2">
          <w:rPr>
            <w:rStyle w:val="af3"/>
            <w:rFonts w:ascii="Times New Roman" w:hAnsi="Times New Roman" w:cs="Times New Roman"/>
            <w:bCs/>
          </w:rPr>
          <w:t>-</w:t>
        </w:r>
        <w:r w:rsidRPr="00D529C2">
          <w:rPr>
            <w:rStyle w:val="af3"/>
            <w:rFonts w:ascii="Times New Roman" w:hAnsi="Times New Roman" w:cs="Times New Roman"/>
            <w:bCs/>
            <w:lang w:val="en-US"/>
          </w:rPr>
          <w:t>month</w:t>
        </w:r>
        <w:r w:rsidRPr="00D529C2">
          <w:rPr>
            <w:rStyle w:val="af3"/>
            <w:rFonts w:ascii="Times New Roman" w:hAnsi="Times New Roman" w:cs="Times New Roman"/>
            <w:bCs/>
          </w:rPr>
          <w:t>-</w:t>
        </w:r>
        <w:r w:rsidRPr="00D529C2">
          <w:rPr>
            <w:rStyle w:val="af3"/>
            <w:rFonts w:ascii="Times New Roman" w:hAnsi="Times New Roman" w:cs="Times New Roman"/>
            <w:bCs/>
            <w:lang w:val="en-US"/>
          </w:rPr>
          <w:t>advocacy</w:t>
        </w:r>
        <w:r w:rsidRPr="00D529C2">
          <w:rPr>
            <w:rStyle w:val="af3"/>
            <w:rFonts w:ascii="Times New Roman" w:hAnsi="Times New Roman" w:cs="Times New Roman"/>
            <w:bCs/>
          </w:rPr>
          <w:t>-</w:t>
        </w:r>
        <w:r w:rsidRPr="00D529C2">
          <w:rPr>
            <w:rStyle w:val="af3"/>
            <w:rFonts w:ascii="Times New Roman" w:hAnsi="Times New Roman" w:cs="Times New Roman"/>
            <w:bCs/>
            <w:lang w:val="en-US"/>
          </w:rPr>
          <w:t>campaign</w:t>
        </w:r>
      </w:hyperlink>
      <w:r w:rsidRPr="00D529C2">
        <w:rPr>
          <w:rFonts w:ascii="Times New Roman" w:hAnsi="Times New Roman" w:cs="Times New Roman"/>
          <w:bCs/>
        </w:rPr>
        <w:t xml:space="preserve"> (Дата обращения 29.03.2016)</w:t>
      </w:r>
    </w:p>
    <w:p w:rsidR="00E76AA4" w:rsidRPr="00CC5F4D" w:rsidRDefault="00E76AA4" w:rsidP="005B4306">
      <w:pPr>
        <w:pStyle w:val="a5"/>
        <w:spacing w:line="360" w:lineRule="auto"/>
        <w:jc w:val="both"/>
        <w:rPr>
          <w:rFonts w:ascii="Times New Roman" w:hAnsi="Times New Roman" w:cs="Times New Roman"/>
        </w:rPr>
      </w:pPr>
    </w:p>
  </w:footnote>
  <w:footnote w:id="72">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r>
        <w:rPr>
          <w:rFonts w:ascii="Times New Roman" w:hAnsi="Times New Roman" w:cs="Times New Roman"/>
          <w:lang w:val="en-US"/>
        </w:rPr>
        <w:t xml:space="preserve">Work </w:t>
      </w:r>
      <w:proofErr w:type="spellStart"/>
      <w:r>
        <w:rPr>
          <w:rFonts w:ascii="Times New Roman" w:hAnsi="Times New Roman" w:cs="Times New Roman"/>
          <w:lang w:val="en-US"/>
        </w:rPr>
        <w:t>Programme</w:t>
      </w:r>
      <w:proofErr w:type="spellEnd"/>
      <w:r w:rsidRPr="00D529C2">
        <w:rPr>
          <w:rFonts w:ascii="Times New Roman" w:hAnsi="Times New Roman" w:cs="Times New Roman"/>
          <w:lang w:val="en-US"/>
        </w:rPr>
        <w:t xml:space="preserve"> 2014 [Electronic resource] / ENISA. </w:t>
      </w:r>
      <w:r w:rsidRPr="00D529C2">
        <w:rPr>
          <w:rFonts w:ascii="Times New Roman" w:hAnsi="Times New Roman" w:cs="Times New Roman"/>
        </w:rPr>
        <w:t xml:space="preserve">2013.  </w:t>
      </w:r>
      <w:r w:rsidRPr="00D529C2">
        <w:rPr>
          <w:rFonts w:ascii="Times New Roman" w:hAnsi="Times New Roman" w:cs="Times New Roman"/>
          <w:lang w:val="en-US"/>
        </w:rPr>
        <w:t>URL</w:t>
      </w:r>
      <w:r w:rsidRPr="00D529C2">
        <w:rPr>
          <w:rFonts w:ascii="Times New Roman" w:hAnsi="Times New Roman" w:cs="Times New Roman"/>
        </w:rPr>
        <w:t xml:space="preserve">: </w:t>
      </w:r>
      <w:hyperlink r:id="rId49"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publications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reports</w:t>
        </w:r>
        <w:r w:rsidRPr="00D529C2">
          <w:rPr>
            <w:rStyle w:val="af3"/>
            <w:rFonts w:ascii="Times New Roman" w:hAnsi="Times New Roman" w:cs="Times New Roman"/>
          </w:rPr>
          <w:t>/</w:t>
        </w:r>
        <w:r w:rsidRPr="00D529C2">
          <w:rPr>
            <w:rStyle w:val="af3"/>
            <w:rFonts w:ascii="Times New Roman" w:hAnsi="Times New Roman" w:cs="Times New Roman"/>
            <w:lang w:val="en-US"/>
          </w:rPr>
          <w:t>work</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w:t>
        </w:r>
        <w:proofErr w:type="spellEnd"/>
        <w:r w:rsidRPr="00D529C2">
          <w:rPr>
            <w:rStyle w:val="af3"/>
            <w:rFonts w:ascii="Times New Roman" w:hAnsi="Times New Roman" w:cs="Times New Roman"/>
          </w:rPr>
          <w:t>-2014</w:t>
        </w:r>
      </w:hyperlink>
      <w:r w:rsidRPr="00D529C2">
        <w:rPr>
          <w:rFonts w:ascii="Times New Roman" w:hAnsi="Times New Roman" w:cs="Times New Roman"/>
        </w:rPr>
        <w:t xml:space="preserve"> (Дата обращения 28.03.16)  </w:t>
      </w:r>
      <w:r w:rsidRPr="00D529C2">
        <w:rPr>
          <w:rFonts w:ascii="Times New Roman" w:hAnsi="Times New Roman" w:cs="Times New Roman"/>
          <w:lang w:val="en-US"/>
        </w:rPr>
        <w:t>p</w:t>
      </w:r>
      <w:r w:rsidRPr="00D529C2">
        <w:rPr>
          <w:rFonts w:ascii="Times New Roman" w:hAnsi="Times New Roman" w:cs="Times New Roman"/>
        </w:rPr>
        <w:t>. 39</w:t>
      </w:r>
    </w:p>
  </w:footnote>
  <w:footnote w:id="73">
    <w:p w:rsidR="00E76AA4" w:rsidRPr="00D529C2" w:rsidRDefault="00E76AA4" w:rsidP="00D529C2">
      <w:pPr>
        <w:pStyle w:val="a5"/>
        <w:spacing w:line="360" w:lineRule="auto"/>
        <w:rPr>
          <w:rFonts w:ascii="Times New Roman" w:hAnsi="Times New Roman" w:cs="Times New Roman"/>
          <w:bC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r>
        <w:rPr>
          <w:rFonts w:ascii="Times New Roman" w:hAnsi="Times New Roman" w:cs="Times New Roman"/>
          <w:bCs/>
          <w:lang w:val="en-US"/>
        </w:rPr>
        <w:t xml:space="preserve">Regulation </w:t>
      </w:r>
      <w:r w:rsidRPr="00D529C2">
        <w:rPr>
          <w:rFonts w:ascii="Times New Roman" w:hAnsi="Times New Roman" w:cs="Times New Roman"/>
          <w:bCs/>
          <w:lang w:val="en-US"/>
        </w:rPr>
        <w:t>(EU) No 910/</w:t>
      </w:r>
      <w:r>
        <w:rPr>
          <w:rFonts w:ascii="Times New Roman" w:hAnsi="Times New Roman" w:cs="Times New Roman"/>
          <w:bCs/>
          <w:lang w:val="en-US"/>
        </w:rPr>
        <w:t>of the European Parliament</w:t>
      </w:r>
      <w:r w:rsidRPr="00D529C2">
        <w:rPr>
          <w:rFonts w:ascii="Times New Roman" w:hAnsi="Times New Roman" w:cs="Times New Roman"/>
          <w:bCs/>
          <w:lang w:val="en-US"/>
        </w:rPr>
        <w:t xml:space="preserve"> </w:t>
      </w:r>
      <w:r>
        <w:rPr>
          <w:rFonts w:ascii="Times New Roman" w:hAnsi="Times New Roman" w:cs="Times New Roman"/>
          <w:bCs/>
          <w:lang w:val="en-US"/>
        </w:rPr>
        <w:t>and of the Council</w:t>
      </w:r>
      <w:r w:rsidRPr="00D529C2">
        <w:rPr>
          <w:rFonts w:ascii="Times New Roman" w:hAnsi="Times New Roman" w:cs="Times New Roman"/>
          <w:bCs/>
          <w:lang w:val="en-US"/>
        </w:rPr>
        <w:t xml:space="preserve"> on electronic identification and trust services for electronic transactions in the internal market and repealing Directive 1999/93/EC [Electronic resource] /</w:t>
      </w:r>
      <w:r>
        <w:rPr>
          <w:rFonts w:ascii="Times New Roman" w:hAnsi="Times New Roman" w:cs="Times New Roman"/>
          <w:bCs/>
          <w:lang w:val="en-US"/>
        </w:rPr>
        <w:t xml:space="preserve"> </w:t>
      </w:r>
      <w:r w:rsidRPr="0064081A">
        <w:rPr>
          <w:rFonts w:ascii="Times New Roman" w:hAnsi="Times New Roman" w:cs="Times New Roman"/>
          <w:bCs/>
          <w:lang w:val="en-US"/>
        </w:rPr>
        <w:t>Official Journal of the European Union</w:t>
      </w:r>
      <w:r>
        <w:rPr>
          <w:rFonts w:ascii="Times New Roman" w:hAnsi="Times New Roman" w:cs="Times New Roman"/>
          <w:bCs/>
          <w:lang w:val="en-US"/>
        </w:rPr>
        <w:t xml:space="preserve">. </w:t>
      </w:r>
      <w:r w:rsidRPr="00346627">
        <w:rPr>
          <w:rFonts w:ascii="Times New Roman" w:hAnsi="Times New Roman" w:cs="Times New Roman"/>
          <w:bCs/>
        </w:rPr>
        <w:t xml:space="preserve">2014. </w:t>
      </w:r>
      <w:r w:rsidRPr="00D529C2">
        <w:rPr>
          <w:rFonts w:ascii="Times New Roman" w:hAnsi="Times New Roman" w:cs="Times New Roman"/>
          <w:bCs/>
          <w:lang w:val="en-US"/>
        </w:rPr>
        <w:t>URL</w:t>
      </w:r>
      <w:r w:rsidRPr="00D529C2">
        <w:rPr>
          <w:rFonts w:ascii="Times New Roman" w:hAnsi="Times New Roman" w:cs="Times New Roman"/>
          <w:bCs/>
        </w:rPr>
        <w:t xml:space="preserve">: </w:t>
      </w:r>
      <w:hyperlink r:id="rId50" w:history="1">
        <w:r w:rsidRPr="00D529C2">
          <w:rPr>
            <w:rStyle w:val="af3"/>
            <w:rFonts w:ascii="Times New Roman" w:hAnsi="Times New Roman" w:cs="Times New Roman"/>
            <w:bCs/>
            <w:lang w:val="en-US"/>
          </w:rPr>
          <w:t>http</w:t>
        </w:r>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eur</w:t>
        </w:r>
        <w:proofErr w:type="spellEnd"/>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lex</w:t>
        </w:r>
        <w:proofErr w:type="spellEnd"/>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europa</w:t>
        </w:r>
        <w:proofErr w:type="spellEnd"/>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eu</w:t>
        </w:r>
        <w:proofErr w:type="spellEnd"/>
        <w:r w:rsidRPr="00D529C2">
          <w:rPr>
            <w:rStyle w:val="af3"/>
            <w:rFonts w:ascii="Times New Roman" w:hAnsi="Times New Roman" w:cs="Times New Roman"/>
            <w:bCs/>
          </w:rPr>
          <w:t>/</w:t>
        </w:r>
        <w:r w:rsidRPr="00D529C2">
          <w:rPr>
            <w:rStyle w:val="af3"/>
            <w:rFonts w:ascii="Times New Roman" w:hAnsi="Times New Roman" w:cs="Times New Roman"/>
            <w:bCs/>
            <w:lang w:val="en-US"/>
          </w:rPr>
          <w:t>legal</w:t>
        </w:r>
        <w:r w:rsidRPr="00D529C2">
          <w:rPr>
            <w:rStyle w:val="af3"/>
            <w:rFonts w:ascii="Times New Roman" w:hAnsi="Times New Roman" w:cs="Times New Roman"/>
            <w:bCs/>
          </w:rPr>
          <w:t>-</w:t>
        </w:r>
        <w:r w:rsidRPr="00D529C2">
          <w:rPr>
            <w:rStyle w:val="af3"/>
            <w:rFonts w:ascii="Times New Roman" w:hAnsi="Times New Roman" w:cs="Times New Roman"/>
            <w:bCs/>
            <w:lang w:val="en-US"/>
          </w:rPr>
          <w:t>content</w:t>
        </w:r>
        <w:r w:rsidRPr="00D529C2">
          <w:rPr>
            <w:rStyle w:val="af3"/>
            <w:rFonts w:ascii="Times New Roman" w:hAnsi="Times New Roman" w:cs="Times New Roman"/>
            <w:bCs/>
          </w:rPr>
          <w:t>/</w:t>
        </w:r>
        <w:r w:rsidRPr="00D529C2">
          <w:rPr>
            <w:rStyle w:val="af3"/>
            <w:rFonts w:ascii="Times New Roman" w:hAnsi="Times New Roman" w:cs="Times New Roman"/>
            <w:bCs/>
            <w:lang w:val="en-US"/>
          </w:rPr>
          <w:t>EN</w:t>
        </w:r>
        <w:r w:rsidRPr="00D529C2">
          <w:rPr>
            <w:rStyle w:val="af3"/>
            <w:rFonts w:ascii="Times New Roman" w:hAnsi="Times New Roman" w:cs="Times New Roman"/>
            <w:bCs/>
          </w:rPr>
          <w:t>/</w:t>
        </w:r>
        <w:r w:rsidRPr="00D529C2">
          <w:rPr>
            <w:rStyle w:val="af3"/>
            <w:rFonts w:ascii="Times New Roman" w:hAnsi="Times New Roman" w:cs="Times New Roman"/>
            <w:bCs/>
            <w:lang w:val="en-US"/>
          </w:rPr>
          <w:t>TXT</w:t>
        </w:r>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uri</w:t>
        </w:r>
        <w:proofErr w:type="spellEnd"/>
        <w:r w:rsidRPr="00D529C2">
          <w:rPr>
            <w:rStyle w:val="af3"/>
            <w:rFonts w:ascii="Times New Roman" w:hAnsi="Times New Roman" w:cs="Times New Roman"/>
            <w:bCs/>
          </w:rPr>
          <w:t>=</w:t>
        </w:r>
        <w:proofErr w:type="spellStart"/>
        <w:r w:rsidRPr="00D529C2">
          <w:rPr>
            <w:rStyle w:val="af3"/>
            <w:rFonts w:ascii="Times New Roman" w:hAnsi="Times New Roman" w:cs="Times New Roman"/>
            <w:bCs/>
            <w:lang w:val="en-US"/>
          </w:rPr>
          <w:t>uriserv</w:t>
        </w:r>
        <w:proofErr w:type="spellEnd"/>
        <w:r w:rsidRPr="00D529C2">
          <w:rPr>
            <w:rStyle w:val="af3"/>
            <w:rFonts w:ascii="Times New Roman" w:hAnsi="Times New Roman" w:cs="Times New Roman"/>
            <w:bCs/>
          </w:rPr>
          <w:t>:</w:t>
        </w:r>
        <w:r w:rsidRPr="00D529C2">
          <w:rPr>
            <w:rStyle w:val="af3"/>
            <w:rFonts w:ascii="Times New Roman" w:hAnsi="Times New Roman" w:cs="Times New Roman"/>
            <w:bCs/>
            <w:lang w:val="en-US"/>
          </w:rPr>
          <w:t>OJ</w:t>
        </w:r>
        <w:r w:rsidRPr="00D529C2">
          <w:rPr>
            <w:rStyle w:val="af3"/>
            <w:rFonts w:ascii="Times New Roman" w:hAnsi="Times New Roman" w:cs="Times New Roman"/>
            <w:bCs/>
          </w:rPr>
          <w:t>.</w:t>
        </w:r>
        <w:r w:rsidRPr="00D529C2">
          <w:rPr>
            <w:rStyle w:val="af3"/>
            <w:rFonts w:ascii="Times New Roman" w:hAnsi="Times New Roman" w:cs="Times New Roman"/>
            <w:bCs/>
            <w:lang w:val="en-US"/>
          </w:rPr>
          <w:t>L</w:t>
        </w:r>
        <w:r w:rsidRPr="00D529C2">
          <w:rPr>
            <w:rStyle w:val="af3"/>
            <w:rFonts w:ascii="Times New Roman" w:hAnsi="Times New Roman" w:cs="Times New Roman"/>
            <w:bCs/>
          </w:rPr>
          <w:t>_.2014.257.01.0073.01.</w:t>
        </w:r>
        <w:r w:rsidRPr="00D529C2">
          <w:rPr>
            <w:rStyle w:val="af3"/>
            <w:rFonts w:ascii="Times New Roman" w:hAnsi="Times New Roman" w:cs="Times New Roman"/>
            <w:bCs/>
            <w:lang w:val="en-US"/>
          </w:rPr>
          <w:t>ENG</w:t>
        </w:r>
      </w:hyperlink>
      <w:r w:rsidRPr="00D529C2">
        <w:rPr>
          <w:rFonts w:ascii="Times New Roman" w:hAnsi="Times New Roman" w:cs="Times New Roman"/>
          <w:bCs/>
        </w:rPr>
        <w:t xml:space="preserve"> (Дата обращения 03.2016)</w:t>
      </w:r>
    </w:p>
  </w:footnote>
  <w:footnote w:id="74">
    <w:p w:rsidR="00E76AA4" w:rsidRPr="00D529C2" w:rsidRDefault="00E76AA4" w:rsidP="00D529C2">
      <w:pPr>
        <w:pStyle w:val="a5"/>
        <w:spacing w:line="360" w:lineRule="auto"/>
        <w:rPr>
          <w:rFonts w:ascii="Times New Roman" w:hAnsi="Times New Roman" w:cs="Times New Roman"/>
          <w:lang w:val="en-U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Ibid., work </w:t>
      </w:r>
      <w:proofErr w:type="spellStart"/>
      <w:r w:rsidRPr="00D529C2">
        <w:rPr>
          <w:rFonts w:ascii="Times New Roman" w:hAnsi="Times New Roman" w:cs="Times New Roman"/>
          <w:lang w:val="en-US"/>
        </w:rPr>
        <w:t>programme</w:t>
      </w:r>
      <w:proofErr w:type="spellEnd"/>
      <w:r w:rsidRPr="00D529C2">
        <w:rPr>
          <w:rFonts w:ascii="Times New Roman" w:hAnsi="Times New Roman" w:cs="Times New Roman"/>
          <w:lang w:val="en-US"/>
        </w:rPr>
        <w:t>… p. 45</w:t>
      </w:r>
    </w:p>
  </w:footnote>
  <w:footnote w:id="75">
    <w:p w:rsidR="00E76AA4" w:rsidRPr="005B4306" w:rsidRDefault="00E76AA4" w:rsidP="00D529C2">
      <w:pPr>
        <w:pStyle w:val="a5"/>
        <w:spacing w:line="360" w:lineRule="auto"/>
        <w:rPr>
          <w:rFonts w:ascii="Times New Roman" w:hAnsi="Times New Roman" w:cs="Times New Roman"/>
          <w:lang w:val="en-U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Ibid, p. 47</w:t>
      </w:r>
    </w:p>
  </w:footnote>
  <w:footnote w:id="76">
    <w:p w:rsidR="00E76AA4" w:rsidRPr="00D529C2" w:rsidRDefault="00E76AA4" w:rsidP="00D529C2">
      <w:pPr>
        <w:pStyle w:val="a5"/>
        <w:spacing w:line="360" w:lineRule="auto"/>
        <w:rPr>
          <w:rFonts w:ascii="Times New Roman" w:hAnsi="Times New Roman" w:cs="Times New Roman"/>
          <w:lang w:val="en-U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c</w:t>
      </w:r>
      <w:r w:rsidRPr="00D529C2">
        <w:rPr>
          <w:rFonts w:ascii="Times New Roman" w:hAnsi="Times New Roman" w:cs="Times New Roman"/>
        </w:rPr>
        <w:t>м</w:t>
      </w:r>
      <w:proofErr w:type="gramEnd"/>
      <w:r w:rsidRPr="00D529C2">
        <w:rPr>
          <w:rFonts w:ascii="Times New Roman" w:hAnsi="Times New Roman" w:cs="Times New Roman"/>
          <w:lang w:val="en-US"/>
        </w:rPr>
        <w:t xml:space="preserve">. </w:t>
      </w:r>
      <w:r w:rsidRPr="00D529C2">
        <w:rPr>
          <w:rFonts w:ascii="Times New Roman" w:hAnsi="Times New Roman" w:cs="Times New Roman"/>
        </w:rPr>
        <w:t>Приложение</w:t>
      </w:r>
      <w:r w:rsidRPr="00D529C2">
        <w:rPr>
          <w:rFonts w:ascii="Times New Roman" w:hAnsi="Times New Roman" w:cs="Times New Roman"/>
          <w:lang w:val="en-US"/>
        </w:rPr>
        <w:t xml:space="preserve"> 6</w:t>
      </w:r>
    </w:p>
  </w:footnote>
  <w:footnote w:id="77">
    <w:p w:rsidR="00E76AA4" w:rsidRPr="005874B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Amending Statement of Estimates no 02/2014 (Amending Budget no 02/2014) [Electronic resource] / the European Union Agency for Network and Information Security. </w:t>
      </w:r>
      <w:r w:rsidRPr="00D529C2">
        <w:rPr>
          <w:rFonts w:ascii="Times New Roman" w:hAnsi="Times New Roman" w:cs="Times New Roman"/>
        </w:rPr>
        <w:t>2014</w:t>
      </w:r>
      <w:r w:rsidRPr="0018580A">
        <w:rPr>
          <w:rFonts w:ascii="Times New Roman" w:hAnsi="Times New Roman" w:cs="Times New Roman"/>
        </w:rPr>
        <w:t>.</w:t>
      </w:r>
      <w:r w:rsidRPr="00D529C2">
        <w:rPr>
          <w:rFonts w:ascii="Times New Roman" w:hAnsi="Times New Roman" w:cs="Times New Roman"/>
        </w:rPr>
        <w:t xml:space="preserve"> </w:t>
      </w:r>
      <w:r w:rsidRPr="00D529C2">
        <w:rPr>
          <w:rFonts w:ascii="Times New Roman" w:hAnsi="Times New Roman" w:cs="Times New Roman"/>
          <w:lang w:val="en-US"/>
        </w:rPr>
        <w:t>URL</w:t>
      </w:r>
      <w:r w:rsidRPr="00D529C2">
        <w:rPr>
          <w:rFonts w:ascii="Times New Roman" w:hAnsi="Times New Roman" w:cs="Times New Roman"/>
        </w:rPr>
        <w:t xml:space="preserve">:  </w:t>
      </w:r>
      <w:hyperlink r:id="rId51"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about</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accounting</w:t>
        </w:r>
        <w:r w:rsidRPr="00D529C2">
          <w:rPr>
            <w:rStyle w:val="af3"/>
            <w:rFonts w:ascii="Times New Roman" w:hAnsi="Times New Roman" w:cs="Times New Roman"/>
          </w:rPr>
          <w:t>-</w:t>
        </w:r>
        <w:r w:rsidRPr="00D529C2">
          <w:rPr>
            <w:rStyle w:val="af3"/>
            <w:rFonts w:ascii="Times New Roman" w:hAnsi="Times New Roman" w:cs="Times New Roman"/>
            <w:lang w:val="en-US"/>
          </w:rPr>
          <w:t>finance</w:t>
        </w:r>
        <w:r w:rsidRPr="00D529C2">
          <w:rPr>
            <w:rStyle w:val="af3"/>
            <w:rFonts w:ascii="Times New Roman" w:hAnsi="Times New Roman" w:cs="Times New Roman"/>
          </w:rPr>
          <w:t>/</w:t>
        </w:r>
        <w:r w:rsidRPr="00D529C2">
          <w:rPr>
            <w:rStyle w:val="af3"/>
            <w:rFonts w:ascii="Times New Roman" w:hAnsi="Times New Roman" w:cs="Times New Roman"/>
            <w:lang w:val="en-US"/>
          </w:rPr>
          <w:t>files</w:t>
        </w:r>
        <w:r w:rsidRPr="00D529C2">
          <w:rPr>
            <w:rStyle w:val="af3"/>
            <w:rFonts w:ascii="Times New Roman" w:hAnsi="Times New Roman" w:cs="Times New Roman"/>
          </w:rPr>
          <w:t>/</w:t>
        </w:r>
        <w:r w:rsidRPr="00D529C2">
          <w:rPr>
            <w:rStyle w:val="af3"/>
            <w:rFonts w:ascii="Times New Roman" w:hAnsi="Times New Roman" w:cs="Times New Roman"/>
            <w:lang w:val="en-US"/>
          </w:rPr>
          <w:t>annual</w:t>
        </w:r>
        <w:r w:rsidRPr="00D529C2">
          <w:rPr>
            <w:rStyle w:val="af3"/>
            <w:rFonts w:ascii="Times New Roman" w:hAnsi="Times New Roman" w:cs="Times New Roman"/>
          </w:rPr>
          <w:t>-</w:t>
        </w:r>
        <w:r w:rsidRPr="00D529C2">
          <w:rPr>
            <w:rStyle w:val="af3"/>
            <w:rFonts w:ascii="Times New Roman" w:hAnsi="Times New Roman" w:cs="Times New Roman"/>
            <w:lang w:val="en-US"/>
          </w:rPr>
          <w:t>budgets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amending</w:t>
        </w:r>
        <w:r w:rsidRPr="00D529C2">
          <w:rPr>
            <w:rStyle w:val="af3"/>
            <w:rFonts w:ascii="Times New Roman" w:hAnsi="Times New Roman" w:cs="Times New Roman"/>
          </w:rPr>
          <w:t>-</w:t>
        </w:r>
        <w:r w:rsidRPr="00D529C2">
          <w:rPr>
            <w:rStyle w:val="af3"/>
            <w:rFonts w:ascii="Times New Roman" w:hAnsi="Times New Roman" w:cs="Times New Roman"/>
            <w:lang w:val="en-US"/>
          </w:rPr>
          <w:t>budget</w:t>
        </w:r>
        <w:r w:rsidRPr="00D529C2">
          <w:rPr>
            <w:rStyle w:val="af3"/>
            <w:rFonts w:ascii="Times New Roman" w:hAnsi="Times New Roman" w:cs="Times New Roman"/>
          </w:rPr>
          <w:t>-2-2014</w:t>
        </w:r>
      </w:hyperlink>
      <w:r w:rsidRPr="00D529C2">
        <w:rPr>
          <w:rFonts w:ascii="Times New Roman" w:hAnsi="Times New Roman" w:cs="Times New Roman"/>
        </w:rPr>
        <w:t xml:space="preserve"> ( (Дата обращения 29.03.2016)  </w:t>
      </w:r>
      <w:r w:rsidRPr="00D529C2">
        <w:rPr>
          <w:rFonts w:ascii="Times New Roman" w:hAnsi="Times New Roman" w:cs="Times New Roman"/>
          <w:lang w:val="en-US"/>
        </w:rPr>
        <w:t>p</w:t>
      </w:r>
      <w:r w:rsidRPr="00D529C2">
        <w:rPr>
          <w:rFonts w:ascii="Times New Roman" w:hAnsi="Times New Roman" w:cs="Times New Roman"/>
        </w:rPr>
        <w:t>. 4</w:t>
      </w:r>
    </w:p>
  </w:footnote>
  <w:footnote w:id="78">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Amending Statement of Estimates no 01/2015 (Amending Budget 2015) [Electronic resource] /</w:t>
      </w:r>
      <w:r w:rsidRPr="00B1739B">
        <w:rPr>
          <w:rFonts w:ascii="Times New Roman" w:hAnsi="Times New Roman" w:cs="Times New Roman"/>
          <w:lang w:val="en-US"/>
        </w:rPr>
        <w:t xml:space="preserve"> </w:t>
      </w:r>
      <w:r w:rsidRPr="00D529C2">
        <w:rPr>
          <w:rFonts w:ascii="Times New Roman" w:hAnsi="Times New Roman" w:cs="Times New Roman"/>
          <w:lang w:val="en-US"/>
        </w:rPr>
        <w:t xml:space="preserve">the European Union Agency for Network and Information Security. </w:t>
      </w:r>
      <w:r w:rsidRPr="00D529C2">
        <w:rPr>
          <w:rFonts w:ascii="Times New Roman" w:hAnsi="Times New Roman" w:cs="Times New Roman"/>
        </w:rPr>
        <w:t>2015</w:t>
      </w:r>
      <w:r w:rsidRPr="0018580A">
        <w:rPr>
          <w:rFonts w:ascii="Times New Roman" w:hAnsi="Times New Roman" w:cs="Times New Roman"/>
        </w:rPr>
        <w:t>.</w:t>
      </w:r>
      <w:r w:rsidRPr="00D529C2">
        <w:rPr>
          <w:rFonts w:ascii="Times New Roman" w:hAnsi="Times New Roman" w:cs="Times New Roman"/>
        </w:rPr>
        <w:t xml:space="preserve"> </w:t>
      </w:r>
      <w:r w:rsidRPr="00D529C2">
        <w:rPr>
          <w:rFonts w:ascii="Times New Roman" w:hAnsi="Times New Roman" w:cs="Times New Roman"/>
          <w:lang w:val="en-US"/>
        </w:rPr>
        <w:t>URL</w:t>
      </w:r>
      <w:r w:rsidRPr="00D529C2">
        <w:rPr>
          <w:rFonts w:ascii="Times New Roman" w:hAnsi="Times New Roman" w:cs="Times New Roman"/>
        </w:rPr>
        <w:t xml:space="preserve">: </w:t>
      </w:r>
      <w:hyperlink r:id="rId52"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about</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accounting</w:t>
        </w:r>
        <w:r w:rsidRPr="00D529C2">
          <w:rPr>
            <w:rStyle w:val="af3"/>
            <w:rFonts w:ascii="Times New Roman" w:hAnsi="Times New Roman" w:cs="Times New Roman"/>
          </w:rPr>
          <w:t>-</w:t>
        </w:r>
        <w:r w:rsidRPr="00D529C2">
          <w:rPr>
            <w:rStyle w:val="af3"/>
            <w:rFonts w:ascii="Times New Roman" w:hAnsi="Times New Roman" w:cs="Times New Roman"/>
            <w:lang w:val="en-US"/>
          </w:rPr>
          <w:t>finance</w:t>
        </w:r>
        <w:r w:rsidRPr="00D529C2">
          <w:rPr>
            <w:rStyle w:val="af3"/>
            <w:rFonts w:ascii="Times New Roman" w:hAnsi="Times New Roman" w:cs="Times New Roman"/>
          </w:rPr>
          <w:t>/</w:t>
        </w:r>
        <w:r w:rsidRPr="00D529C2">
          <w:rPr>
            <w:rStyle w:val="af3"/>
            <w:rFonts w:ascii="Times New Roman" w:hAnsi="Times New Roman" w:cs="Times New Roman"/>
            <w:lang w:val="en-US"/>
          </w:rPr>
          <w:t>files</w:t>
        </w:r>
        <w:r w:rsidRPr="00D529C2">
          <w:rPr>
            <w:rStyle w:val="af3"/>
            <w:rFonts w:ascii="Times New Roman" w:hAnsi="Times New Roman" w:cs="Times New Roman"/>
          </w:rPr>
          <w:t>/</w:t>
        </w:r>
        <w:r w:rsidRPr="00D529C2">
          <w:rPr>
            <w:rStyle w:val="af3"/>
            <w:rFonts w:ascii="Times New Roman" w:hAnsi="Times New Roman" w:cs="Times New Roman"/>
            <w:lang w:val="en-US"/>
          </w:rPr>
          <w:t>annual</w:t>
        </w:r>
        <w:r w:rsidRPr="00D529C2">
          <w:rPr>
            <w:rStyle w:val="af3"/>
            <w:rFonts w:ascii="Times New Roman" w:hAnsi="Times New Roman" w:cs="Times New Roman"/>
          </w:rPr>
          <w:t>-</w:t>
        </w:r>
        <w:r w:rsidRPr="00D529C2">
          <w:rPr>
            <w:rStyle w:val="af3"/>
            <w:rFonts w:ascii="Times New Roman" w:hAnsi="Times New Roman" w:cs="Times New Roman"/>
            <w:lang w:val="en-US"/>
          </w:rPr>
          <w:t>budgets</w:t>
        </w:r>
        <w:r w:rsidRPr="00D529C2">
          <w:rPr>
            <w:rStyle w:val="af3"/>
            <w:rFonts w:ascii="Times New Roman" w:hAnsi="Times New Roman" w:cs="Times New Roman"/>
          </w:rPr>
          <w:t>/</w:t>
        </w:r>
        <w:r w:rsidRPr="00D529C2">
          <w:rPr>
            <w:rStyle w:val="af3"/>
            <w:rFonts w:ascii="Times New Roman" w:hAnsi="Times New Roman" w:cs="Times New Roman"/>
            <w:lang w:val="en-US"/>
          </w:rPr>
          <w:t>amending</w:t>
        </w:r>
        <w:r w:rsidRPr="00D529C2">
          <w:rPr>
            <w:rStyle w:val="af3"/>
            <w:rFonts w:ascii="Times New Roman" w:hAnsi="Times New Roman" w:cs="Times New Roman"/>
          </w:rPr>
          <w:t>-</w:t>
        </w:r>
        <w:r w:rsidRPr="00D529C2">
          <w:rPr>
            <w:rStyle w:val="af3"/>
            <w:rFonts w:ascii="Times New Roman" w:hAnsi="Times New Roman" w:cs="Times New Roman"/>
            <w:lang w:val="en-US"/>
          </w:rPr>
          <w:t>budget</w:t>
        </w:r>
        <w:r w:rsidRPr="00D529C2">
          <w:rPr>
            <w:rStyle w:val="af3"/>
            <w:rFonts w:ascii="Times New Roman" w:hAnsi="Times New Roman" w:cs="Times New Roman"/>
          </w:rPr>
          <w:t>-1-2015-</w:t>
        </w:r>
        <w:r w:rsidRPr="00D529C2">
          <w:rPr>
            <w:rStyle w:val="af3"/>
            <w:rFonts w:ascii="Times New Roman" w:hAnsi="Times New Roman" w:cs="Times New Roman"/>
            <w:lang w:val="en-US"/>
          </w:rPr>
          <w:t>final</w:t>
        </w:r>
      </w:hyperlink>
      <w:r w:rsidRPr="00D529C2">
        <w:rPr>
          <w:rFonts w:ascii="Times New Roman" w:hAnsi="Times New Roman" w:cs="Times New Roman"/>
        </w:rPr>
        <w:t xml:space="preserve"> (Дата обращения 29.03.2016) </w:t>
      </w:r>
      <w:r w:rsidRPr="00D529C2">
        <w:rPr>
          <w:rFonts w:ascii="Times New Roman" w:hAnsi="Times New Roman" w:cs="Times New Roman"/>
          <w:lang w:val="en-US"/>
        </w:rPr>
        <w:t>p</w:t>
      </w:r>
      <w:r w:rsidRPr="00D529C2">
        <w:rPr>
          <w:rFonts w:ascii="Times New Roman" w:hAnsi="Times New Roman" w:cs="Times New Roman"/>
        </w:rPr>
        <w:t>. 4</w:t>
      </w:r>
    </w:p>
  </w:footnote>
  <w:footnote w:id="79">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Work </w:t>
      </w:r>
      <w:proofErr w:type="spellStart"/>
      <w:r w:rsidRPr="00D529C2">
        <w:rPr>
          <w:rFonts w:ascii="Times New Roman" w:hAnsi="Times New Roman" w:cs="Times New Roman"/>
          <w:lang w:val="en-US"/>
        </w:rPr>
        <w:t>Programme</w:t>
      </w:r>
      <w:proofErr w:type="spellEnd"/>
      <w:r w:rsidRPr="00D529C2">
        <w:rPr>
          <w:rFonts w:ascii="Times New Roman" w:hAnsi="Times New Roman" w:cs="Times New Roman"/>
          <w:lang w:val="en-US"/>
        </w:rPr>
        <w:t xml:space="preserve"> 2015 Including Multi-Annual Planning [Electronic resource] / the European Union Agency for Network and Information Security. </w:t>
      </w:r>
      <w:r w:rsidRPr="00D529C2">
        <w:rPr>
          <w:rFonts w:ascii="Times New Roman" w:hAnsi="Times New Roman" w:cs="Times New Roman"/>
        </w:rPr>
        <w:t xml:space="preserve">2014 </w:t>
      </w:r>
      <w:r w:rsidRPr="00D529C2">
        <w:rPr>
          <w:rFonts w:ascii="Times New Roman" w:hAnsi="Times New Roman" w:cs="Times New Roman"/>
          <w:lang w:val="en-US"/>
        </w:rPr>
        <w:t>URL</w:t>
      </w:r>
      <w:r w:rsidRPr="00D529C2">
        <w:rPr>
          <w:rFonts w:ascii="Times New Roman" w:hAnsi="Times New Roman" w:cs="Times New Roman"/>
        </w:rPr>
        <w:t xml:space="preserve">: </w:t>
      </w:r>
      <w:hyperlink r:id="rId53"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publications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reports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work</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w:t>
        </w:r>
        <w:proofErr w:type="spellEnd"/>
        <w:r w:rsidRPr="00D529C2">
          <w:rPr>
            <w:rStyle w:val="af3"/>
            <w:rFonts w:ascii="Times New Roman" w:hAnsi="Times New Roman" w:cs="Times New Roman"/>
          </w:rPr>
          <w:t>-2015</w:t>
        </w:r>
      </w:hyperlink>
      <w:r w:rsidRPr="00D529C2">
        <w:rPr>
          <w:rFonts w:ascii="Times New Roman" w:hAnsi="Times New Roman" w:cs="Times New Roman"/>
        </w:rPr>
        <w:t xml:space="preserve"> (Дата обращения 29.03.2016) </w:t>
      </w:r>
      <w:r w:rsidRPr="00D529C2">
        <w:rPr>
          <w:rFonts w:ascii="Times New Roman" w:hAnsi="Times New Roman" w:cs="Times New Roman"/>
          <w:lang w:val="en-US"/>
        </w:rPr>
        <w:t>p</w:t>
      </w:r>
      <w:r w:rsidRPr="00D529C2">
        <w:rPr>
          <w:rFonts w:ascii="Times New Roman" w:hAnsi="Times New Roman" w:cs="Times New Roman"/>
        </w:rPr>
        <w:t>. 20</w:t>
      </w:r>
    </w:p>
  </w:footnote>
  <w:footnote w:id="80">
    <w:p w:rsidR="00E76AA4" w:rsidRPr="005874B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 xml:space="preserve">Work </w:t>
      </w:r>
      <w:proofErr w:type="spellStart"/>
      <w:r w:rsidRPr="00D529C2">
        <w:rPr>
          <w:rFonts w:ascii="Times New Roman" w:hAnsi="Times New Roman" w:cs="Times New Roman"/>
          <w:lang w:val="en-US"/>
        </w:rPr>
        <w:t>programme</w:t>
      </w:r>
      <w:proofErr w:type="spellEnd"/>
      <w:proofErr w:type="gramEnd"/>
      <w:r w:rsidRPr="00D529C2">
        <w:rPr>
          <w:rFonts w:ascii="Times New Roman" w:hAnsi="Times New Roman" w:cs="Times New Roman"/>
          <w:lang w:val="en-US"/>
        </w:rPr>
        <w:t xml:space="preserve"> 2016 Including multiannual planning [Electronic resource] / European Union Agency for Network and Information Security. </w:t>
      </w:r>
      <w:r w:rsidRPr="00D529C2">
        <w:rPr>
          <w:rFonts w:ascii="Times New Roman" w:hAnsi="Times New Roman" w:cs="Times New Roman"/>
        </w:rPr>
        <w:t xml:space="preserve">2015 </w:t>
      </w:r>
      <w:r w:rsidRPr="00D529C2">
        <w:rPr>
          <w:rFonts w:ascii="Times New Roman" w:hAnsi="Times New Roman" w:cs="Times New Roman"/>
          <w:lang w:val="en-US"/>
        </w:rPr>
        <w:t>URL</w:t>
      </w:r>
      <w:r w:rsidRPr="00D529C2">
        <w:rPr>
          <w:rFonts w:ascii="Times New Roman" w:hAnsi="Times New Roman" w:cs="Times New Roman"/>
        </w:rPr>
        <w:t xml:space="preserve">: </w:t>
      </w:r>
      <w:hyperlink r:id="rId54"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publications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reports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work</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programme</w:t>
        </w:r>
        <w:proofErr w:type="spellEnd"/>
        <w:r w:rsidRPr="00D529C2">
          <w:rPr>
            <w:rStyle w:val="af3"/>
            <w:rFonts w:ascii="Times New Roman" w:hAnsi="Times New Roman" w:cs="Times New Roman"/>
          </w:rPr>
          <w:t>-2016</w:t>
        </w:r>
      </w:hyperlink>
      <w:r w:rsidRPr="00D529C2">
        <w:rPr>
          <w:rFonts w:ascii="Times New Roman" w:hAnsi="Times New Roman" w:cs="Times New Roman"/>
        </w:rPr>
        <w:t xml:space="preserve"> (Дата обращения 23.03.2016) </w:t>
      </w:r>
      <w:r w:rsidRPr="00D529C2">
        <w:rPr>
          <w:rFonts w:ascii="Times New Roman" w:hAnsi="Times New Roman" w:cs="Times New Roman"/>
          <w:lang w:val="en-US"/>
        </w:rPr>
        <w:t>p</w:t>
      </w:r>
      <w:r w:rsidRPr="00D529C2">
        <w:rPr>
          <w:rFonts w:ascii="Times New Roman" w:hAnsi="Times New Roman" w:cs="Times New Roman"/>
        </w:rPr>
        <w:t>. 56</w:t>
      </w:r>
    </w:p>
  </w:footnote>
  <w:footnote w:id="81">
    <w:p w:rsidR="00E76AA4" w:rsidRPr="002A4447" w:rsidRDefault="00E76AA4" w:rsidP="002A4447">
      <w:pPr>
        <w:pStyle w:val="a5"/>
        <w:spacing w:line="360" w:lineRule="auto"/>
        <w:rPr>
          <w:rFonts w:ascii="Times New Roman" w:hAnsi="Times New Roman" w:cs="Times New Roman"/>
          <w:bCs/>
        </w:rPr>
      </w:pPr>
      <w:r w:rsidRPr="002A4447">
        <w:rPr>
          <w:rStyle w:val="a4"/>
          <w:rFonts w:ascii="Times New Roman" w:hAnsi="Times New Roman" w:cs="Times New Roman"/>
        </w:rPr>
        <w:footnoteRef/>
      </w:r>
      <w:r w:rsidRPr="002A4447">
        <w:rPr>
          <w:rFonts w:ascii="Times New Roman" w:hAnsi="Times New Roman" w:cs="Times New Roman"/>
          <w:lang w:val="en-US"/>
        </w:rPr>
        <w:t xml:space="preserve"> </w:t>
      </w:r>
      <w:r w:rsidRPr="002A4447">
        <w:rPr>
          <w:rFonts w:ascii="Times New Roman" w:hAnsi="Times New Roman" w:cs="Times New Roman"/>
          <w:bCs/>
          <w:lang w:val="en-US"/>
        </w:rPr>
        <w:t xml:space="preserve">New EU </w:t>
      </w:r>
      <w:proofErr w:type="spellStart"/>
      <w:r w:rsidRPr="002A4447">
        <w:rPr>
          <w:rFonts w:ascii="Times New Roman" w:hAnsi="Times New Roman" w:cs="Times New Roman"/>
          <w:bCs/>
          <w:lang w:val="en-US"/>
        </w:rPr>
        <w:t>Cybersecurity</w:t>
      </w:r>
      <w:proofErr w:type="spellEnd"/>
      <w:r w:rsidRPr="002A4447">
        <w:rPr>
          <w:rFonts w:ascii="Times New Roman" w:hAnsi="Times New Roman" w:cs="Times New Roman"/>
          <w:bCs/>
          <w:lang w:val="en-US"/>
        </w:rPr>
        <w:t xml:space="preserve"> strategy &amp; Directive announced [Electronic resource] / ENISA. </w:t>
      </w:r>
      <w:r w:rsidRPr="002A4447">
        <w:rPr>
          <w:rFonts w:ascii="Times New Roman" w:hAnsi="Times New Roman" w:cs="Times New Roman"/>
          <w:bCs/>
        </w:rPr>
        <w:t xml:space="preserve">2013. </w:t>
      </w:r>
      <w:r w:rsidRPr="002A4447">
        <w:rPr>
          <w:rFonts w:ascii="Times New Roman" w:hAnsi="Times New Roman" w:cs="Times New Roman"/>
          <w:bCs/>
          <w:lang w:val="en-US"/>
        </w:rPr>
        <w:t>URL</w:t>
      </w:r>
      <w:r w:rsidRPr="002A4447">
        <w:rPr>
          <w:rFonts w:ascii="Times New Roman" w:hAnsi="Times New Roman" w:cs="Times New Roman"/>
          <w:bCs/>
        </w:rPr>
        <w:t xml:space="preserve">: </w:t>
      </w:r>
      <w:hyperlink r:id="rId55" w:history="1">
        <w:r w:rsidRPr="002A4447">
          <w:rPr>
            <w:rStyle w:val="af3"/>
            <w:rFonts w:ascii="Times New Roman" w:hAnsi="Times New Roman" w:cs="Times New Roman"/>
            <w:bCs/>
            <w:lang w:val="en-US"/>
          </w:rPr>
          <w:t>https</w:t>
        </w:r>
        <w:r w:rsidRPr="002A4447">
          <w:rPr>
            <w:rStyle w:val="af3"/>
            <w:rFonts w:ascii="Times New Roman" w:hAnsi="Times New Roman" w:cs="Times New Roman"/>
            <w:bCs/>
          </w:rPr>
          <w:t>://</w:t>
        </w:r>
        <w:r w:rsidRPr="002A4447">
          <w:rPr>
            <w:rStyle w:val="af3"/>
            <w:rFonts w:ascii="Times New Roman" w:hAnsi="Times New Roman" w:cs="Times New Roman"/>
            <w:bCs/>
            <w:lang w:val="en-US"/>
          </w:rPr>
          <w:t>www</w:t>
        </w:r>
        <w:r w:rsidRPr="002A4447">
          <w:rPr>
            <w:rStyle w:val="af3"/>
            <w:rFonts w:ascii="Times New Roman" w:hAnsi="Times New Roman" w:cs="Times New Roman"/>
            <w:bCs/>
          </w:rPr>
          <w:t>.</w:t>
        </w:r>
        <w:proofErr w:type="spellStart"/>
        <w:r w:rsidRPr="002A4447">
          <w:rPr>
            <w:rStyle w:val="af3"/>
            <w:rFonts w:ascii="Times New Roman" w:hAnsi="Times New Roman" w:cs="Times New Roman"/>
            <w:bCs/>
            <w:lang w:val="en-US"/>
          </w:rPr>
          <w:t>enisa</w:t>
        </w:r>
        <w:proofErr w:type="spellEnd"/>
        <w:r w:rsidRPr="002A4447">
          <w:rPr>
            <w:rStyle w:val="af3"/>
            <w:rFonts w:ascii="Times New Roman" w:hAnsi="Times New Roman" w:cs="Times New Roman"/>
            <w:bCs/>
          </w:rPr>
          <w:t>.</w:t>
        </w:r>
        <w:proofErr w:type="spellStart"/>
        <w:r w:rsidRPr="002A4447">
          <w:rPr>
            <w:rStyle w:val="af3"/>
            <w:rFonts w:ascii="Times New Roman" w:hAnsi="Times New Roman" w:cs="Times New Roman"/>
            <w:bCs/>
            <w:lang w:val="en-US"/>
          </w:rPr>
          <w:t>europa</w:t>
        </w:r>
        <w:proofErr w:type="spellEnd"/>
        <w:r w:rsidRPr="002A4447">
          <w:rPr>
            <w:rStyle w:val="af3"/>
            <w:rFonts w:ascii="Times New Roman" w:hAnsi="Times New Roman" w:cs="Times New Roman"/>
            <w:bCs/>
          </w:rPr>
          <w:t>.</w:t>
        </w:r>
        <w:proofErr w:type="spellStart"/>
        <w:r w:rsidRPr="002A4447">
          <w:rPr>
            <w:rStyle w:val="af3"/>
            <w:rFonts w:ascii="Times New Roman" w:hAnsi="Times New Roman" w:cs="Times New Roman"/>
            <w:bCs/>
            <w:lang w:val="en-US"/>
          </w:rPr>
          <w:t>eu</w:t>
        </w:r>
        <w:proofErr w:type="spellEnd"/>
        <w:r w:rsidRPr="002A4447">
          <w:rPr>
            <w:rStyle w:val="af3"/>
            <w:rFonts w:ascii="Times New Roman" w:hAnsi="Times New Roman" w:cs="Times New Roman"/>
            <w:bCs/>
          </w:rPr>
          <w:t>/</w:t>
        </w:r>
        <w:r w:rsidRPr="002A4447">
          <w:rPr>
            <w:rStyle w:val="af3"/>
            <w:rFonts w:ascii="Times New Roman" w:hAnsi="Times New Roman" w:cs="Times New Roman"/>
            <w:bCs/>
            <w:lang w:val="en-US"/>
          </w:rPr>
          <w:t>media</w:t>
        </w:r>
        <w:r w:rsidRPr="002A4447">
          <w:rPr>
            <w:rStyle w:val="af3"/>
            <w:rFonts w:ascii="Times New Roman" w:hAnsi="Times New Roman" w:cs="Times New Roman"/>
            <w:bCs/>
          </w:rPr>
          <w:t>/</w:t>
        </w:r>
        <w:r w:rsidRPr="002A4447">
          <w:rPr>
            <w:rStyle w:val="af3"/>
            <w:rFonts w:ascii="Times New Roman" w:hAnsi="Times New Roman" w:cs="Times New Roman"/>
            <w:bCs/>
            <w:lang w:val="en-US"/>
          </w:rPr>
          <w:t>news</w:t>
        </w:r>
        <w:r w:rsidRPr="002A4447">
          <w:rPr>
            <w:rStyle w:val="af3"/>
            <w:rFonts w:ascii="Times New Roman" w:hAnsi="Times New Roman" w:cs="Times New Roman"/>
            <w:bCs/>
          </w:rPr>
          <w:t>-</w:t>
        </w:r>
        <w:r w:rsidRPr="002A4447">
          <w:rPr>
            <w:rStyle w:val="af3"/>
            <w:rFonts w:ascii="Times New Roman" w:hAnsi="Times New Roman" w:cs="Times New Roman"/>
            <w:bCs/>
            <w:lang w:val="en-US"/>
          </w:rPr>
          <w:t>items</w:t>
        </w:r>
        <w:r w:rsidRPr="002A4447">
          <w:rPr>
            <w:rStyle w:val="af3"/>
            <w:rFonts w:ascii="Times New Roman" w:hAnsi="Times New Roman" w:cs="Times New Roman"/>
            <w:bCs/>
          </w:rPr>
          <w:t>/</w:t>
        </w:r>
        <w:r w:rsidRPr="002A4447">
          <w:rPr>
            <w:rStyle w:val="af3"/>
            <w:rFonts w:ascii="Times New Roman" w:hAnsi="Times New Roman" w:cs="Times New Roman"/>
            <w:bCs/>
            <w:lang w:val="en-US"/>
          </w:rPr>
          <w:t>new</w:t>
        </w:r>
        <w:r w:rsidRPr="002A4447">
          <w:rPr>
            <w:rStyle w:val="af3"/>
            <w:rFonts w:ascii="Times New Roman" w:hAnsi="Times New Roman" w:cs="Times New Roman"/>
            <w:bCs/>
          </w:rPr>
          <w:t>-</w:t>
        </w:r>
        <w:proofErr w:type="spellStart"/>
        <w:r w:rsidRPr="002A4447">
          <w:rPr>
            <w:rStyle w:val="af3"/>
            <w:rFonts w:ascii="Times New Roman" w:hAnsi="Times New Roman" w:cs="Times New Roman"/>
            <w:bCs/>
            <w:lang w:val="en-US"/>
          </w:rPr>
          <w:t>eu</w:t>
        </w:r>
        <w:proofErr w:type="spellEnd"/>
        <w:r w:rsidRPr="002A4447">
          <w:rPr>
            <w:rStyle w:val="af3"/>
            <w:rFonts w:ascii="Times New Roman" w:hAnsi="Times New Roman" w:cs="Times New Roman"/>
            <w:bCs/>
          </w:rPr>
          <w:t>-</w:t>
        </w:r>
        <w:proofErr w:type="spellStart"/>
        <w:r w:rsidRPr="002A4447">
          <w:rPr>
            <w:rStyle w:val="af3"/>
            <w:rFonts w:ascii="Times New Roman" w:hAnsi="Times New Roman" w:cs="Times New Roman"/>
            <w:bCs/>
            <w:lang w:val="en-US"/>
          </w:rPr>
          <w:t>cybersecurity</w:t>
        </w:r>
        <w:proofErr w:type="spellEnd"/>
        <w:r w:rsidRPr="002A4447">
          <w:rPr>
            <w:rStyle w:val="af3"/>
            <w:rFonts w:ascii="Times New Roman" w:hAnsi="Times New Roman" w:cs="Times New Roman"/>
            <w:bCs/>
          </w:rPr>
          <w:t>-</w:t>
        </w:r>
        <w:r w:rsidRPr="002A4447">
          <w:rPr>
            <w:rStyle w:val="af3"/>
            <w:rFonts w:ascii="Times New Roman" w:hAnsi="Times New Roman" w:cs="Times New Roman"/>
            <w:bCs/>
            <w:lang w:val="en-US"/>
          </w:rPr>
          <w:t>strategy</w:t>
        </w:r>
        <w:r w:rsidRPr="002A4447">
          <w:rPr>
            <w:rStyle w:val="af3"/>
            <w:rFonts w:ascii="Times New Roman" w:hAnsi="Times New Roman" w:cs="Times New Roman"/>
            <w:bCs/>
          </w:rPr>
          <w:t>-</w:t>
        </w:r>
        <w:r w:rsidRPr="002A4447">
          <w:rPr>
            <w:rStyle w:val="af3"/>
            <w:rFonts w:ascii="Times New Roman" w:hAnsi="Times New Roman" w:cs="Times New Roman"/>
            <w:bCs/>
            <w:lang w:val="en-US"/>
          </w:rPr>
          <w:t>directive</w:t>
        </w:r>
        <w:r w:rsidRPr="002A4447">
          <w:rPr>
            <w:rStyle w:val="af3"/>
            <w:rFonts w:ascii="Times New Roman" w:hAnsi="Times New Roman" w:cs="Times New Roman"/>
            <w:bCs/>
          </w:rPr>
          <w:t>-</w:t>
        </w:r>
        <w:r w:rsidRPr="002A4447">
          <w:rPr>
            <w:rStyle w:val="af3"/>
            <w:rFonts w:ascii="Times New Roman" w:hAnsi="Times New Roman" w:cs="Times New Roman"/>
            <w:bCs/>
            <w:lang w:val="en-US"/>
          </w:rPr>
          <w:t>announced</w:t>
        </w:r>
      </w:hyperlink>
      <w:r w:rsidRPr="002A4447">
        <w:rPr>
          <w:rFonts w:ascii="Times New Roman" w:hAnsi="Times New Roman" w:cs="Times New Roman"/>
          <w:bCs/>
        </w:rPr>
        <w:t xml:space="preserve"> (Дата обращения 30.03.2016)</w:t>
      </w:r>
    </w:p>
  </w:footnote>
  <w:footnote w:id="82">
    <w:p w:rsidR="00E76AA4" w:rsidRPr="002A4447" w:rsidRDefault="00E76AA4" w:rsidP="002A4447">
      <w:pPr>
        <w:pStyle w:val="a5"/>
        <w:spacing w:line="360" w:lineRule="auto"/>
        <w:rPr>
          <w:rFonts w:ascii="Times New Roman" w:hAnsi="Times New Roman" w:cs="Times New Roman"/>
        </w:rPr>
      </w:pPr>
      <w:r w:rsidRPr="002A4447">
        <w:rPr>
          <w:rStyle w:val="a4"/>
          <w:rFonts w:ascii="Times New Roman" w:hAnsi="Times New Roman" w:cs="Times New Roman"/>
        </w:rPr>
        <w:footnoteRef/>
      </w:r>
      <w:r w:rsidRPr="002A4447">
        <w:rPr>
          <w:rFonts w:ascii="Times New Roman" w:hAnsi="Times New Roman" w:cs="Times New Roman"/>
          <w:lang w:val="en-US"/>
        </w:rPr>
        <w:t xml:space="preserve"> Draft Council Conclusions on the Renewed European Union Internal Security Strategy 2015-2020 [Electronic resource] / Council of the European Union. </w:t>
      </w:r>
      <w:r w:rsidRPr="00D840F5">
        <w:rPr>
          <w:rFonts w:ascii="Times New Roman" w:hAnsi="Times New Roman" w:cs="Times New Roman"/>
        </w:rPr>
        <w:t xml:space="preserve">2015. </w:t>
      </w:r>
      <w:r w:rsidRPr="002A4447">
        <w:rPr>
          <w:rFonts w:ascii="Times New Roman" w:hAnsi="Times New Roman" w:cs="Times New Roman"/>
          <w:lang w:val="en-US"/>
        </w:rPr>
        <w:t>URL</w:t>
      </w:r>
      <w:r w:rsidRPr="002A4447">
        <w:rPr>
          <w:rFonts w:ascii="Times New Roman" w:hAnsi="Times New Roman" w:cs="Times New Roman"/>
        </w:rPr>
        <w:t xml:space="preserve">: </w:t>
      </w:r>
      <w:hyperlink r:id="rId56" w:history="1">
        <w:r w:rsidRPr="002A4447">
          <w:rPr>
            <w:rStyle w:val="af3"/>
            <w:rFonts w:ascii="Times New Roman" w:hAnsi="Times New Roman" w:cs="Times New Roman"/>
            <w:lang w:val="en-US"/>
          </w:rPr>
          <w:t>http</w:t>
        </w:r>
        <w:r w:rsidRPr="002A4447">
          <w:rPr>
            <w:rStyle w:val="af3"/>
            <w:rFonts w:ascii="Times New Roman" w:hAnsi="Times New Roman" w:cs="Times New Roman"/>
          </w:rPr>
          <w:t>://</w:t>
        </w:r>
        <w:proofErr w:type="spellStart"/>
        <w:r w:rsidRPr="002A4447">
          <w:rPr>
            <w:rStyle w:val="af3"/>
            <w:rFonts w:ascii="Times New Roman" w:hAnsi="Times New Roman" w:cs="Times New Roman"/>
            <w:lang w:val="en-US"/>
          </w:rPr>
          <w:t>statewatch</w:t>
        </w:r>
        <w:proofErr w:type="spellEnd"/>
        <w:r w:rsidRPr="002A4447">
          <w:rPr>
            <w:rStyle w:val="af3"/>
            <w:rFonts w:ascii="Times New Roman" w:hAnsi="Times New Roman" w:cs="Times New Roman"/>
          </w:rPr>
          <w:t>.</w:t>
        </w:r>
        <w:r w:rsidRPr="002A4447">
          <w:rPr>
            <w:rStyle w:val="af3"/>
            <w:rFonts w:ascii="Times New Roman" w:hAnsi="Times New Roman" w:cs="Times New Roman"/>
            <w:lang w:val="en-US"/>
          </w:rPr>
          <w:t>org</w:t>
        </w:r>
        <w:r w:rsidRPr="002A4447">
          <w:rPr>
            <w:rStyle w:val="af3"/>
            <w:rFonts w:ascii="Times New Roman" w:hAnsi="Times New Roman" w:cs="Times New Roman"/>
          </w:rPr>
          <w:t>/</w:t>
        </w:r>
        <w:r w:rsidRPr="002A4447">
          <w:rPr>
            <w:rStyle w:val="af3"/>
            <w:rFonts w:ascii="Times New Roman" w:hAnsi="Times New Roman" w:cs="Times New Roman"/>
            <w:lang w:val="en-US"/>
          </w:rPr>
          <w:t>news</w:t>
        </w:r>
        <w:r w:rsidRPr="002A4447">
          <w:rPr>
            <w:rStyle w:val="af3"/>
            <w:rFonts w:ascii="Times New Roman" w:hAnsi="Times New Roman" w:cs="Times New Roman"/>
          </w:rPr>
          <w:t>/2015/</w:t>
        </w:r>
        <w:proofErr w:type="spellStart"/>
        <w:r w:rsidRPr="002A4447">
          <w:rPr>
            <w:rStyle w:val="af3"/>
            <w:rFonts w:ascii="Times New Roman" w:hAnsi="Times New Roman" w:cs="Times New Roman"/>
            <w:lang w:val="en-US"/>
          </w:rPr>
          <w:t>jun</w:t>
        </w:r>
        <w:proofErr w:type="spellEnd"/>
        <w:r w:rsidRPr="002A4447">
          <w:rPr>
            <w:rStyle w:val="af3"/>
            <w:rFonts w:ascii="Times New Roman" w:hAnsi="Times New Roman" w:cs="Times New Roman"/>
          </w:rPr>
          <w:t>/</w:t>
        </w:r>
        <w:proofErr w:type="spellStart"/>
        <w:r w:rsidRPr="002A4447">
          <w:rPr>
            <w:rStyle w:val="af3"/>
            <w:rFonts w:ascii="Times New Roman" w:hAnsi="Times New Roman" w:cs="Times New Roman"/>
            <w:lang w:val="en-US"/>
          </w:rPr>
          <w:t>eu</w:t>
        </w:r>
        <w:proofErr w:type="spellEnd"/>
        <w:r w:rsidRPr="002A4447">
          <w:rPr>
            <w:rStyle w:val="af3"/>
            <w:rFonts w:ascii="Times New Roman" w:hAnsi="Times New Roman" w:cs="Times New Roman"/>
          </w:rPr>
          <w:t>-</w:t>
        </w:r>
        <w:r w:rsidRPr="002A4447">
          <w:rPr>
            <w:rStyle w:val="af3"/>
            <w:rFonts w:ascii="Times New Roman" w:hAnsi="Times New Roman" w:cs="Times New Roman"/>
            <w:lang w:val="en-US"/>
          </w:rPr>
          <w:t>council</w:t>
        </w:r>
        <w:r w:rsidRPr="002A4447">
          <w:rPr>
            <w:rStyle w:val="af3"/>
            <w:rFonts w:ascii="Times New Roman" w:hAnsi="Times New Roman" w:cs="Times New Roman"/>
          </w:rPr>
          <w:t>-</w:t>
        </w:r>
        <w:proofErr w:type="spellStart"/>
        <w:r w:rsidRPr="002A4447">
          <w:rPr>
            <w:rStyle w:val="af3"/>
            <w:rFonts w:ascii="Times New Roman" w:hAnsi="Times New Roman" w:cs="Times New Roman"/>
            <w:lang w:val="en-US"/>
          </w:rPr>
          <w:t>iss</w:t>
        </w:r>
        <w:proofErr w:type="spellEnd"/>
        <w:r w:rsidRPr="002A4447">
          <w:rPr>
            <w:rStyle w:val="af3"/>
            <w:rFonts w:ascii="Times New Roman" w:hAnsi="Times New Roman" w:cs="Times New Roman"/>
          </w:rPr>
          <w:t>-</w:t>
        </w:r>
        <w:r w:rsidRPr="002A4447">
          <w:rPr>
            <w:rStyle w:val="af3"/>
            <w:rFonts w:ascii="Times New Roman" w:hAnsi="Times New Roman" w:cs="Times New Roman"/>
            <w:lang w:val="en-US"/>
          </w:rPr>
          <w:t>draft</w:t>
        </w:r>
        <w:r w:rsidRPr="002A4447">
          <w:rPr>
            <w:rStyle w:val="af3"/>
            <w:rFonts w:ascii="Times New Roman" w:hAnsi="Times New Roman" w:cs="Times New Roman"/>
          </w:rPr>
          <w:t>-</w:t>
        </w:r>
        <w:r w:rsidRPr="002A4447">
          <w:rPr>
            <w:rStyle w:val="af3"/>
            <w:rFonts w:ascii="Times New Roman" w:hAnsi="Times New Roman" w:cs="Times New Roman"/>
            <w:lang w:val="en-US"/>
          </w:rPr>
          <w:t>conclusions</w:t>
        </w:r>
        <w:r w:rsidRPr="002A4447">
          <w:rPr>
            <w:rStyle w:val="af3"/>
            <w:rFonts w:ascii="Times New Roman" w:hAnsi="Times New Roman" w:cs="Times New Roman"/>
          </w:rPr>
          <w:t>-9416-15.</w:t>
        </w:r>
        <w:proofErr w:type="spellStart"/>
        <w:r w:rsidRPr="002A4447">
          <w:rPr>
            <w:rStyle w:val="af3"/>
            <w:rFonts w:ascii="Times New Roman" w:hAnsi="Times New Roman" w:cs="Times New Roman"/>
            <w:lang w:val="en-US"/>
          </w:rPr>
          <w:t>pdf</w:t>
        </w:r>
        <w:proofErr w:type="spellEnd"/>
      </w:hyperlink>
      <w:r w:rsidRPr="002A4447">
        <w:rPr>
          <w:rFonts w:ascii="Times New Roman" w:hAnsi="Times New Roman" w:cs="Times New Roman"/>
        </w:rPr>
        <w:t xml:space="preserve"> (Дата обращения 6.04.2016) </w:t>
      </w:r>
      <w:r w:rsidRPr="002A4447">
        <w:rPr>
          <w:rFonts w:ascii="Times New Roman" w:hAnsi="Times New Roman" w:cs="Times New Roman"/>
          <w:lang w:val="en-US"/>
        </w:rPr>
        <w:t>p</w:t>
      </w:r>
      <w:r w:rsidRPr="002A4447">
        <w:rPr>
          <w:rFonts w:ascii="Times New Roman" w:hAnsi="Times New Roman" w:cs="Times New Roman"/>
        </w:rPr>
        <w:t>. 10</w:t>
      </w:r>
    </w:p>
  </w:footnote>
  <w:footnote w:id="83">
    <w:p w:rsidR="00E76AA4" w:rsidRPr="00D840F5" w:rsidRDefault="00E76AA4" w:rsidP="002A4447">
      <w:pPr>
        <w:pStyle w:val="a5"/>
        <w:spacing w:line="360" w:lineRule="auto"/>
      </w:pPr>
      <w:r w:rsidRPr="002A4447">
        <w:rPr>
          <w:rStyle w:val="a4"/>
          <w:rFonts w:ascii="Times New Roman" w:hAnsi="Times New Roman" w:cs="Times New Roman"/>
        </w:rPr>
        <w:footnoteRef/>
      </w:r>
      <w:r w:rsidRPr="002A4447">
        <w:rPr>
          <w:rFonts w:ascii="Times New Roman" w:hAnsi="Times New Roman" w:cs="Times New Roman"/>
          <w:lang w:val="en-US"/>
        </w:rPr>
        <w:t xml:space="preserve"> </w:t>
      </w:r>
      <w:proofErr w:type="gramStart"/>
      <w:r w:rsidRPr="002A4447">
        <w:rPr>
          <w:rFonts w:ascii="Times New Roman" w:hAnsi="Times New Roman" w:cs="Times New Roman"/>
          <w:lang w:val="en-US"/>
        </w:rPr>
        <w:t>National Cyber Security Strategies.</w:t>
      </w:r>
      <w:proofErr w:type="gramEnd"/>
      <w:r w:rsidRPr="002A4447">
        <w:rPr>
          <w:rFonts w:ascii="Times New Roman" w:hAnsi="Times New Roman" w:cs="Times New Roman"/>
          <w:lang w:val="en-US"/>
        </w:rPr>
        <w:t xml:space="preserve"> Practical Guide on Development and Execution [Electronic resource] / European Network and Information Security Agency. </w:t>
      </w:r>
      <w:r w:rsidRPr="002A4447">
        <w:rPr>
          <w:rFonts w:ascii="Times New Roman" w:hAnsi="Times New Roman" w:cs="Times New Roman"/>
        </w:rPr>
        <w:t xml:space="preserve">2012. </w:t>
      </w:r>
      <w:r w:rsidRPr="002A4447">
        <w:rPr>
          <w:rFonts w:ascii="Times New Roman" w:hAnsi="Times New Roman" w:cs="Times New Roman"/>
          <w:lang w:val="en-US"/>
        </w:rPr>
        <w:t>URL</w:t>
      </w:r>
      <w:r w:rsidRPr="002A4447">
        <w:rPr>
          <w:rFonts w:ascii="Times New Roman" w:hAnsi="Times New Roman" w:cs="Times New Roman"/>
        </w:rPr>
        <w:t xml:space="preserve">: </w:t>
      </w:r>
      <w:hyperlink r:id="rId57"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activities</w:t>
        </w:r>
        <w:r w:rsidRPr="00D529C2">
          <w:rPr>
            <w:rStyle w:val="af3"/>
            <w:rFonts w:ascii="Times New Roman" w:hAnsi="Times New Roman" w:cs="Times New Roman"/>
          </w:rPr>
          <w:t>/</w:t>
        </w:r>
        <w:r w:rsidRPr="00D529C2">
          <w:rPr>
            <w:rStyle w:val="af3"/>
            <w:rFonts w:ascii="Times New Roman" w:hAnsi="Times New Roman" w:cs="Times New Roman"/>
            <w:lang w:val="en-US"/>
          </w:rPr>
          <w:t>Resilience</w:t>
        </w:r>
        <w:r w:rsidRPr="00D529C2">
          <w:rPr>
            <w:rStyle w:val="af3"/>
            <w:rFonts w:ascii="Times New Roman" w:hAnsi="Times New Roman" w:cs="Times New Roman"/>
          </w:rPr>
          <w:t>-</w:t>
        </w:r>
        <w:r w:rsidRPr="00D529C2">
          <w:rPr>
            <w:rStyle w:val="af3"/>
            <w:rFonts w:ascii="Times New Roman" w:hAnsi="Times New Roman" w:cs="Times New Roman"/>
            <w:lang w:val="en-US"/>
          </w:rPr>
          <w:t>and</w:t>
        </w:r>
        <w:r w:rsidRPr="00D529C2">
          <w:rPr>
            <w:rStyle w:val="af3"/>
            <w:rFonts w:ascii="Times New Roman" w:hAnsi="Times New Roman" w:cs="Times New Roman"/>
          </w:rPr>
          <w:t>-</w:t>
        </w:r>
        <w:r w:rsidRPr="00D529C2">
          <w:rPr>
            <w:rStyle w:val="af3"/>
            <w:rFonts w:ascii="Times New Roman" w:hAnsi="Times New Roman" w:cs="Times New Roman"/>
            <w:lang w:val="en-US"/>
          </w:rPr>
          <w:t>CIIP</w:t>
        </w:r>
        <w:r w:rsidRPr="00D529C2">
          <w:rPr>
            <w:rStyle w:val="af3"/>
            <w:rFonts w:ascii="Times New Roman" w:hAnsi="Times New Roman" w:cs="Times New Roman"/>
          </w:rPr>
          <w:t>/</w:t>
        </w:r>
        <w:r w:rsidRPr="00D529C2">
          <w:rPr>
            <w:rStyle w:val="af3"/>
            <w:rFonts w:ascii="Times New Roman" w:hAnsi="Times New Roman" w:cs="Times New Roman"/>
            <w:lang w:val="en-US"/>
          </w:rPr>
          <w:t>national</w:t>
        </w:r>
        <w:r w:rsidRPr="00D529C2">
          <w:rPr>
            <w:rStyle w:val="af3"/>
            <w:rFonts w:ascii="Times New Roman" w:hAnsi="Times New Roman" w:cs="Times New Roman"/>
          </w:rPr>
          <w:t>-</w:t>
        </w:r>
        <w:r w:rsidRPr="00D529C2">
          <w:rPr>
            <w:rStyle w:val="af3"/>
            <w:rFonts w:ascii="Times New Roman" w:hAnsi="Times New Roman" w:cs="Times New Roman"/>
            <w:lang w:val="en-US"/>
          </w:rPr>
          <w:t>cyber</w:t>
        </w:r>
        <w:r w:rsidRPr="00D529C2">
          <w:rPr>
            <w:rStyle w:val="af3"/>
            <w:rFonts w:ascii="Times New Roman" w:hAnsi="Times New Roman" w:cs="Times New Roman"/>
          </w:rPr>
          <w:t>-</w:t>
        </w:r>
        <w:r w:rsidRPr="00D529C2">
          <w:rPr>
            <w:rStyle w:val="af3"/>
            <w:rFonts w:ascii="Times New Roman" w:hAnsi="Times New Roman" w:cs="Times New Roman"/>
            <w:lang w:val="en-US"/>
          </w:rPr>
          <w:t>security</w:t>
        </w:r>
        <w:r w:rsidRPr="00D529C2">
          <w:rPr>
            <w:rStyle w:val="af3"/>
            <w:rFonts w:ascii="Times New Roman" w:hAnsi="Times New Roman" w:cs="Times New Roman"/>
          </w:rPr>
          <w:t>-</w:t>
        </w:r>
        <w:r w:rsidRPr="00D529C2">
          <w:rPr>
            <w:rStyle w:val="af3"/>
            <w:rFonts w:ascii="Times New Roman" w:hAnsi="Times New Roman" w:cs="Times New Roman"/>
            <w:lang w:val="en-US"/>
          </w:rPr>
          <w:t>strategies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ncsss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national</w:t>
        </w:r>
        <w:r w:rsidRPr="00D529C2">
          <w:rPr>
            <w:rStyle w:val="af3"/>
            <w:rFonts w:ascii="Times New Roman" w:hAnsi="Times New Roman" w:cs="Times New Roman"/>
          </w:rPr>
          <w:t>-</w:t>
        </w:r>
        <w:r w:rsidRPr="00D529C2">
          <w:rPr>
            <w:rStyle w:val="af3"/>
            <w:rFonts w:ascii="Times New Roman" w:hAnsi="Times New Roman" w:cs="Times New Roman"/>
            <w:lang w:val="en-US"/>
          </w:rPr>
          <w:t>cyber</w:t>
        </w:r>
        <w:r w:rsidRPr="00D529C2">
          <w:rPr>
            <w:rStyle w:val="af3"/>
            <w:rFonts w:ascii="Times New Roman" w:hAnsi="Times New Roman" w:cs="Times New Roman"/>
          </w:rPr>
          <w:t>-</w:t>
        </w:r>
        <w:r w:rsidRPr="00D529C2">
          <w:rPr>
            <w:rStyle w:val="af3"/>
            <w:rFonts w:ascii="Times New Roman" w:hAnsi="Times New Roman" w:cs="Times New Roman"/>
            <w:lang w:val="en-US"/>
          </w:rPr>
          <w:t>security</w:t>
        </w:r>
        <w:r w:rsidRPr="00D529C2">
          <w:rPr>
            <w:rStyle w:val="af3"/>
            <w:rFonts w:ascii="Times New Roman" w:hAnsi="Times New Roman" w:cs="Times New Roman"/>
          </w:rPr>
          <w:t>-</w:t>
        </w:r>
        <w:r w:rsidRPr="00D529C2">
          <w:rPr>
            <w:rStyle w:val="af3"/>
            <w:rFonts w:ascii="Times New Roman" w:hAnsi="Times New Roman" w:cs="Times New Roman"/>
            <w:lang w:val="en-US"/>
          </w:rPr>
          <w:t>strategies</w:t>
        </w:r>
        <w:r w:rsidRPr="00D529C2">
          <w:rPr>
            <w:rStyle w:val="af3"/>
            <w:rFonts w:ascii="Times New Roman" w:hAnsi="Times New Roman" w:cs="Times New Roman"/>
          </w:rPr>
          <w:t>-</w:t>
        </w:r>
        <w:r w:rsidRPr="00D529C2">
          <w:rPr>
            <w:rStyle w:val="af3"/>
            <w:rFonts w:ascii="Times New Roman" w:hAnsi="Times New Roman" w:cs="Times New Roman"/>
            <w:lang w:val="en-US"/>
          </w:rPr>
          <w:t>an</w:t>
        </w:r>
        <w:r w:rsidRPr="00D529C2">
          <w:rPr>
            <w:rStyle w:val="af3"/>
            <w:rFonts w:ascii="Times New Roman" w:hAnsi="Times New Roman" w:cs="Times New Roman"/>
          </w:rPr>
          <w:t>-</w:t>
        </w:r>
        <w:r w:rsidRPr="00D529C2">
          <w:rPr>
            <w:rStyle w:val="af3"/>
            <w:rFonts w:ascii="Times New Roman" w:hAnsi="Times New Roman" w:cs="Times New Roman"/>
            <w:lang w:val="en-US"/>
          </w:rPr>
          <w:t>implementation</w:t>
        </w:r>
        <w:r w:rsidRPr="00D529C2">
          <w:rPr>
            <w:rStyle w:val="af3"/>
            <w:rFonts w:ascii="Times New Roman" w:hAnsi="Times New Roman" w:cs="Times New Roman"/>
          </w:rPr>
          <w:t>-</w:t>
        </w:r>
        <w:r w:rsidRPr="00D529C2">
          <w:rPr>
            <w:rStyle w:val="af3"/>
            <w:rFonts w:ascii="Times New Roman" w:hAnsi="Times New Roman" w:cs="Times New Roman"/>
            <w:lang w:val="en-US"/>
          </w:rPr>
          <w:t>guide</w:t>
        </w:r>
      </w:hyperlink>
      <w:r w:rsidRPr="00D529C2">
        <w:rPr>
          <w:rFonts w:ascii="Times New Roman" w:hAnsi="Times New Roman" w:cs="Times New Roman"/>
        </w:rPr>
        <w:t xml:space="preserve"> (Дата обращения 30.03.2016)</w:t>
      </w:r>
    </w:p>
  </w:footnote>
  <w:footnote w:id="84">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spellStart"/>
      <w:r w:rsidRPr="00D529C2">
        <w:rPr>
          <w:rFonts w:ascii="Times New Roman" w:hAnsi="Times New Roman" w:cs="Times New Roman"/>
          <w:lang w:val="en-US"/>
        </w:rPr>
        <w:t>Cybersecurity</w:t>
      </w:r>
      <w:proofErr w:type="spellEnd"/>
      <w:r w:rsidRPr="00D529C2">
        <w:rPr>
          <w:rFonts w:ascii="Times New Roman" w:hAnsi="Times New Roman" w:cs="Times New Roman"/>
          <w:lang w:val="en-US"/>
        </w:rPr>
        <w:t xml:space="preserve"> Strategy of the European Union: An Open, Safe and Secure Cyberspace [Electronic resource] / Brussels. </w:t>
      </w:r>
      <w:r w:rsidRPr="00D529C2">
        <w:rPr>
          <w:rFonts w:ascii="Times New Roman" w:hAnsi="Times New Roman" w:cs="Times New Roman"/>
        </w:rPr>
        <w:t xml:space="preserve">2013. </w:t>
      </w:r>
      <w:r w:rsidRPr="00D529C2">
        <w:rPr>
          <w:rFonts w:ascii="Times New Roman" w:hAnsi="Times New Roman" w:cs="Times New Roman"/>
          <w:lang w:val="en-US"/>
        </w:rPr>
        <w:t>URL</w:t>
      </w:r>
      <w:r w:rsidRPr="00D529C2">
        <w:rPr>
          <w:rFonts w:ascii="Times New Roman" w:hAnsi="Times New Roman" w:cs="Times New Roman"/>
        </w:rPr>
        <w:t xml:space="preserve">: </w:t>
      </w:r>
      <w:hyperlink r:id="rId58" w:history="1">
        <w:r w:rsidRPr="00D529C2">
          <w:rPr>
            <w:rStyle w:val="af3"/>
            <w:rFonts w:ascii="Times New Roman" w:hAnsi="Times New Roman" w:cs="Times New Roman"/>
            <w:lang w:val="en-US"/>
          </w:rPr>
          <w:t>http</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eeas</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policies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cyber</w:t>
        </w:r>
        <w:r w:rsidRPr="00D529C2">
          <w:rPr>
            <w:rStyle w:val="af3"/>
            <w:rFonts w:ascii="Times New Roman" w:hAnsi="Times New Roman" w:cs="Times New Roman"/>
          </w:rPr>
          <w:t>-</w:t>
        </w:r>
        <w:r w:rsidRPr="00D529C2">
          <w:rPr>
            <w:rStyle w:val="af3"/>
            <w:rFonts w:ascii="Times New Roman" w:hAnsi="Times New Roman" w:cs="Times New Roman"/>
            <w:lang w:val="en-US"/>
          </w:rPr>
          <w:t>security</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cybsec</w:t>
        </w:r>
        <w:proofErr w:type="spellEnd"/>
        <w:r w:rsidRPr="00D529C2">
          <w:rPr>
            <w:rStyle w:val="af3"/>
            <w:rFonts w:ascii="Times New Roman" w:hAnsi="Times New Roman" w:cs="Times New Roman"/>
          </w:rPr>
          <w:t>_</w:t>
        </w:r>
        <w:proofErr w:type="spellStart"/>
        <w:r w:rsidRPr="00D529C2">
          <w:rPr>
            <w:rStyle w:val="af3"/>
            <w:rFonts w:ascii="Times New Roman" w:hAnsi="Times New Roman" w:cs="Times New Roman"/>
            <w:lang w:val="en-US"/>
          </w:rPr>
          <w:t>comm</w:t>
        </w:r>
        <w:proofErr w:type="spellEnd"/>
        <w:r w:rsidRPr="00D529C2">
          <w:rPr>
            <w:rStyle w:val="af3"/>
            <w:rFonts w:ascii="Times New Roman" w:hAnsi="Times New Roman" w:cs="Times New Roman"/>
          </w:rPr>
          <w:t>_</w:t>
        </w:r>
        <w:r w:rsidRPr="00D529C2">
          <w:rPr>
            <w:rStyle w:val="af3"/>
            <w:rFonts w:ascii="Times New Roman" w:hAnsi="Times New Roman" w:cs="Times New Roman"/>
            <w:lang w:val="en-US"/>
          </w:rPr>
          <w:t>en</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pdf</w:t>
        </w:r>
        <w:proofErr w:type="spellEnd"/>
      </w:hyperlink>
      <w:r w:rsidRPr="00D529C2">
        <w:rPr>
          <w:rFonts w:ascii="Times New Roman" w:hAnsi="Times New Roman" w:cs="Times New Roman"/>
        </w:rPr>
        <w:t xml:space="preserve"> (Дата обращения 30.03.2016) </w:t>
      </w:r>
      <w:r w:rsidRPr="00D529C2">
        <w:rPr>
          <w:rFonts w:ascii="Times New Roman" w:hAnsi="Times New Roman" w:cs="Times New Roman"/>
          <w:lang w:val="en-US"/>
        </w:rPr>
        <w:t>p</w:t>
      </w:r>
      <w:r w:rsidRPr="00D529C2">
        <w:rPr>
          <w:rFonts w:ascii="Times New Roman" w:hAnsi="Times New Roman" w:cs="Times New Roman"/>
        </w:rPr>
        <w:t>. 4-5</w:t>
      </w:r>
    </w:p>
  </w:footnote>
  <w:footnote w:id="85">
    <w:p w:rsidR="00E76AA4" w:rsidRPr="00D529C2" w:rsidRDefault="00E76AA4" w:rsidP="00D529C2">
      <w:pPr>
        <w:pStyle w:val="a5"/>
        <w:spacing w:line="360" w:lineRule="auto"/>
        <w:rPr>
          <w:rFonts w:ascii="Times New Roman" w:hAnsi="Times New Roman" w:cs="Times New Roman"/>
          <w:lang w:val="en-U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Ibid., p. 5</w:t>
      </w:r>
    </w:p>
  </w:footnote>
  <w:footnote w:id="86">
    <w:p w:rsidR="00E76AA4" w:rsidRPr="00D529C2" w:rsidRDefault="00E76AA4" w:rsidP="00D529C2">
      <w:pPr>
        <w:pStyle w:val="a5"/>
        <w:spacing w:line="360" w:lineRule="auto"/>
        <w:rPr>
          <w:rFonts w:ascii="Times New Roman" w:hAnsi="Times New Roman" w:cs="Times New Roman"/>
          <w:lang w:val="en-U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Ibid., p. 9-10</w:t>
      </w:r>
    </w:p>
  </w:footnote>
  <w:footnote w:id="87">
    <w:p w:rsidR="00E76AA4" w:rsidRPr="005839AE" w:rsidRDefault="00E76AA4" w:rsidP="00D529C2">
      <w:pPr>
        <w:pStyle w:val="a5"/>
        <w:spacing w:line="360" w:lineRule="auto"/>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CONVENTION ON CYBERCRIME [Electronic resource] / Budapest.</w:t>
      </w:r>
      <w:proofErr w:type="gramEnd"/>
      <w:r w:rsidRPr="00D529C2">
        <w:rPr>
          <w:rFonts w:ascii="Times New Roman" w:hAnsi="Times New Roman" w:cs="Times New Roman"/>
          <w:lang w:val="en-US"/>
        </w:rPr>
        <w:t xml:space="preserve"> </w:t>
      </w:r>
      <w:r w:rsidRPr="00D529C2">
        <w:rPr>
          <w:rFonts w:ascii="Times New Roman" w:hAnsi="Times New Roman" w:cs="Times New Roman"/>
        </w:rPr>
        <w:t xml:space="preserve">2001. </w:t>
      </w:r>
      <w:r w:rsidRPr="00D529C2">
        <w:rPr>
          <w:rFonts w:ascii="Times New Roman" w:hAnsi="Times New Roman" w:cs="Times New Roman"/>
          <w:lang w:val="en-US"/>
        </w:rPr>
        <w:t>URL</w:t>
      </w:r>
      <w:r w:rsidRPr="00D529C2">
        <w:rPr>
          <w:rFonts w:ascii="Times New Roman" w:hAnsi="Times New Roman" w:cs="Times New Roman"/>
        </w:rPr>
        <w:t xml:space="preserve">: </w:t>
      </w:r>
      <w:hyperlink r:id="rId59" w:history="1">
        <w:r w:rsidRPr="00D529C2">
          <w:rPr>
            <w:rStyle w:val="af3"/>
            <w:rFonts w:ascii="Times New Roman" w:hAnsi="Times New Roman" w:cs="Times New Roman"/>
            <w:lang w:val="en-US"/>
          </w:rPr>
          <w:t>http</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europarl</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meetdocs</w:t>
        </w:r>
        <w:proofErr w:type="spellEnd"/>
        <w:r w:rsidRPr="00D529C2">
          <w:rPr>
            <w:rStyle w:val="af3"/>
            <w:rFonts w:ascii="Times New Roman" w:hAnsi="Times New Roman" w:cs="Times New Roman"/>
          </w:rPr>
          <w:t>/2014_2019/</w:t>
        </w:r>
        <w:r w:rsidRPr="00D529C2">
          <w:rPr>
            <w:rStyle w:val="af3"/>
            <w:rFonts w:ascii="Times New Roman" w:hAnsi="Times New Roman" w:cs="Times New Roman"/>
            <w:lang w:val="en-US"/>
          </w:rPr>
          <w:t>documents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libe</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dv</w:t>
        </w:r>
        <w:proofErr w:type="spellEnd"/>
        <w:r w:rsidRPr="00D529C2">
          <w:rPr>
            <w:rStyle w:val="af3"/>
            <w:rFonts w:ascii="Times New Roman" w:hAnsi="Times New Roman" w:cs="Times New Roman"/>
          </w:rPr>
          <w:t>/7_</w:t>
        </w:r>
        <w:proofErr w:type="spellStart"/>
        <w:r w:rsidRPr="00D529C2">
          <w:rPr>
            <w:rStyle w:val="af3"/>
            <w:rFonts w:ascii="Times New Roman" w:hAnsi="Times New Roman" w:cs="Times New Roman"/>
            <w:lang w:val="en-US"/>
          </w:rPr>
          <w:t>conv</w:t>
        </w:r>
        <w:proofErr w:type="spellEnd"/>
        <w:r w:rsidRPr="00D529C2">
          <w:rPr>
            <w:rStyle w:val="af3"/>
            <w:rFonts w:ascii="Times New Roman" w:hAnsi="Times New Roman" w:cs="Times New Roman"/>
          </w:rPr>
          <w:t>_</w:t>
        </w:r>
        <w:proofErr w:type="spellStart"/>
        <w:r w:rsidRPr="00D529C2">
          <w:rPr>
            <w:rStyle w:val="af3"/>
            <w:rFonts w:ascii="Times New Roman" w:hAnsi="Times New Roman" w:cs="Times New Roman"/>
            <w:lang w:val="en-US"/>
          </w:rPr>
          <w:t>budapest</w:t>
        </w:r>
        <w:proofErr w:type="spellEnd"/>
        <w:r w:rsidRPr="00D529C2">
          <w:rPr>
            <w:rStyle w:val="af3"/>
            <w:rFonts w:ascii="Times New Roman" w:hAnsi="Times New Roman" w:cs="Times New Roman"/>
          </w:rPr>
          <w:t>_/7_</w:t>
        </w:r>
        <w:proofErr w:type="spellStart"/>
        <w:r w:rsidRPr="00D529C2">
          <w:rPr>
            <w:rStyle w:val="af3"/>
            <w:rFonts w:ascii="Times New Roman" w:hAnsi="Times New Roman" w:cs="Times New Roman"/>
            <w:lang w:val="en-US"/>
          </w:rPr>
          <w:t>conv</w:t>
        </w:r>
        <w:proofErr w:type="spellEnd"/>
        <w:r w:rsidRPr="00D529C2">
          <w:rPr>
            <w:rStyle w:val="af3"/>
            <w:rFonts w:ascii="Times New Roman" w:hAnsi="Times New Roman" w:cs="Times New Roman"/>
          </w:rPr>
          <w:t>_</w:t>
        </w:r>
        <w:proofErr w:type="spellStart"/>
        <w:r w:rsidRPr="00D529C2">
          <w:rPr>
            <w:rStyle w:val="af3"/>
            <w:rFonts w:ascii="Times New Roman" w:hAnsi="Times New Roman" w:cs="Times New Roman"/>
            <w:lang w:val="en-US"/>
          </w:rPr>
          <w:t>budapest</w:t>
        </w:r>
        <w:proofErr w:type="spellEnd"/>
        <w:r w:rsidRPr="00D529C2">
          <w:rPr>
            <w:rStyle w:val="af3"/>
            <w:rFonts w:ascii="Times New Roman" w:hAnsi="Times New Roman" w:cs="Times New Roman"/>
          </w:rPr>
          <w:t>_</w:t>
        </w:r>
        <w:r w:rsidRPr="00D529C2">
          <w:rPr>
            <w:rStyle w:val="af3"/>
            <w:rFonts w:ascii="Times New Roman" w:hAnsi="Times New Roman" w:cs="Times New Roman"/>
            <w:lang w:val="en-US"/>
          </w:rPr>
          <w:t>en</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pdf</w:t>
        </w:r>
        <w:proofErr w:type="spellEnd"/>
      </w:hyperlink>
      <w:r w:rsidRPr="00D529C2">
        <w:rPr>
          <w:rFonts w:ascii="Times New Roman" w:hAnsi="Times New Roman" w:cs="Times New Roman"/>
        </w:rPr>
        <w:t xml:space="preserve"> (Дата обращения 30.03.2016)</w:t>
      </w:r>
      <w:r>
        <w:rPr>
          <w:rFonts w:ascii="Times New Roman" w:hAnsi="Times New Roman" w:cs="Times New Roman"/>
        </w:rPr>
        <w:t xml:space="preserve"> </w:t>
      </w:r>
    </w:p>
  </w:footnote>
  <w:footnote w:id="88">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spellStart"/>
      <w:r w:rsidRPr="00D529C2">
        <w:rPr>
          <w:rFonts w:ascii="Times New Roman" w:hAnsi="Times New Roman" w:cs="Times New Roman"/>
          <w:lang w:val="en-US"/>
        </w:rPr>
        <w:t>Cybersecurity</w:t>
      </w:r>
      <w:proofErr w:type="spellEnd"/>
      <w:r w:rsidRPr="00D529C2">
        <w:rPr>
          <w:rFonts w:ascii="Times New Roman" w:hAnsi="Times New Roman" w:cs="Times New Roman"/>
          <w:lang w:val="en-US"/>
        </w:rPr>
        <w:t xml:space="preserve"> Strategy of the European Union: An Open, Safe and Secure Cyberspace [Electronic resource] / Brussels. </w:t>
      </w:r>
      <w:r w:rsidRPr="00D529C2">
        <w:rPr>
          <w:rFonts w:ascii="Times New Roman" w:hAnsi="Times New Roman" w:cs="Times New Roman"/>
        </w:rPr>
        <w:t xml:space="preserve">2013. </w:t>
      </w:r>
      <w:r w:rsidRPr="00D529C2">
        <w:rPr>
          <w:rFonts w:ascii="Times New Roman" w:hAnsi="Times New Roman" w:cs="Times New Roman"/>
          <w:lang w:val="en-US"/>
        </w:rPr>
        <w:t>URL</w:t>
      </w:r>
      <w:r w:rsidRPr="00D529C2">
        <w:rPr>
          <w:rFonts w:ascii="Times New Roman" w:hAnsi="Times New Roman" w:cs="Times New Roman"/>
        </w:rPr>
        <w:t xml:space="preserve">: </w:t>
      </w:r>
      <w:hyperlink r:id="rId60" w:history="1">
        <w:r w:rsidRPr="00D529C2">
          <w:rPr>
            <w:rStyle w:val="af3"/>
            <w:rFonts w:ascii="Times New Roman" w:hAnsi="Times New Roman" w:cs="Times New Roman"/>
            <w:lang w:val="en-US"/>
          </w:rPr>
          <w:t>http</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eeas</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policies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cyber</w:t>
        </w:r>
        <w:r w:rsidRPr="00D529C2">
          <w:rPr>
            <w:rStyle w:val="af3"/>
            <w:rFonts w:ascii="Times New Roman" w:hAnsi="Times New Roman" w:cs="Times New Roman"/>
          </w:rPr>
          <w:t>-</w:t>
        </w:r>
        <w:r w:rsidRPr="00D529C2">
          <w:rPr>
            <w:rStyle w:val="af3"/>
            <w:rFonts w:ascii="Times New Roman" w:hAnsi="Times New Roman" w:cs="Times New Roman"/>
            <w:lang w:val="en-US"/>
          </w:rPr>
          <w:t>security</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cybsec</w:t>
        </w:r>
        <w:proofErr w:type="spellEnd"/>
        <w:r w:rsidRPr="00D529C2">
          <w:rPr>
            <w:rStyle w:val="af3"/>
            <w:rFonts w:ascii="Times New Roman" w:hAnsi="Times New Roman" w:cs="Times New Roman"/>
          </w:rPr>
          <w:t>_</w:t>
        </w:r>
        <w:proofErr w:type="spellStart"/>
        <w:r w:rsidRPr="00D529C2">
          <w:rPr>
            <w:rStyle w:val="af3"/>
            <w:rFonts w:ascii="Times New Roman" w:hAnsi="Times New Roman" w:cs="Times New Roman"/>
            <w:lang w:val="en-US"/>
          </w:rPr>
          <w:t>comm</w:t>
        </w:r>
        <w:proofErr w:type="spellEnd"/>
        <w:r w:rsidRPr="00D529C2">
          <w:rPr>
            <w:rStyle w:val="af3"/>
            <w:rFonts w:ascii="Times New Roman" w:hAnsi="Times New Roman" w:cs="Times New Roman"/>
          </w:rPr>
          <w:t>_</w:t>
        </w:r>
        <w:r w:rsidRPr="00D529C2">
          <w:rPr>
            <w:rStyle w:val="af3"/>
            <w:rFonts w:ascii="Times New Roman" w:hAnsi="Times New Roman" w:cs="Times New Roman"/>
            <w:lang w:val="en-US"/>
          </w:rPr>
          <w:t>en</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pdf</w:t>
        </w:r>
        <w:proofErr w:type="spellEnd"/>
      </w:hyperlink>
      <w:r w:rsidRPr="00D529C2">
        <w:rPr>
          <w:rFonts w:ascii="Times New Roman" w:hAnsi="Times New Roman" w:cs="Times New Roman"/>
        </w:rPr>
        <w:t xml:space="preserve"> (Дата обращения 30.03.2016) </w:t>
      </w:r>
      <w:r w:rsidRPr="00D529C2">
        <w:rPr>
          <w:rFonts w:ascii="Times New Roman" w:hAnsi="Times New Roman" w:cs="Times New Roman"/>
          <w:lang w:val="en-US"/>
        </w:rPr>
        <w:t>p</w:t>
      </w:r>
      <w:r w:rsidRPr="00D529C2">
        <w:rPr>
          <w:rFonts w:ascii="Times New Roman" w:hAnsi="Times New Roman" w:cs="Times New Roman"/>
        </w:rPr>
        <w:t>. 11</w:t>
      </w:r>
    </w:p>
  </w:footnote>
  <w:footnote w:id="89">
    <w:p w:rsidR="00E76AA4" w:rsidRPr="00D529C2" w:rsidRDefault="00E76AA4" w:rsidP="00D529C2">
      <w:pPr>
        <w:pStyle w:val="a5"/>
        <w:spacing w:line="360" w:lineRule="auto"/>
        <w:rPr>
          <w:rFonts w:ascii="Times New Roman" w:hAnsi="Times New Roman" w:cs="Times New Roman"/>
          <w:lang w:val="en-U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Ibid., p. 12-15</w:t>
      </w:r>
    </w:p>
  </w:footnote>
  <w:footnote w:id="90">
    <w:p w:rsidR="00E76AA4" w:rsidRPr="00696F13"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Finland´s Cyber security Strategy [Electronic resource] / Finland.</w:t>
      </w:r>
      <w:proofErr w:type="gramEnd"/>
      <w:r w:rsidRPr="00D529C2">
        <w:rPr>
          <w:rFonts w:ascii="Times New Roman" w:hAnsi="Times New Roman" w:cs="Times New Roman"/>
          <w:lang w:val="en-US"/>
        </w:rPr>
        <w:t xml:space="preserve"> : </w:t>
      </w:r>
      <w:proofErr w:type="spellStart"/>
      <w:r w:rsidRPr="00D529C2">
        <w:rPr>
          <w:rFonts w:ascii="Times New Roman" w:hAnsi="Times New Roman" w:cs="Times New Roman"/>
          <w:lang w:val="en-US"/>
        </w:rPr>
        <w:t>Forssa</w:t>
      </w:r>
      <w:proofErr w:type="spellEnd"/>
      <w:r w:rsidRPr="00D529C2">
        <w:rPr>
          <w:rFonts w:ascii="Times New Roman" w:hAnsi="Times New Roman" w:cs="Times New Roman"/>
          <w:lang w:val="en-US"/>
        </w:rPr>
        <w:t xml:space="preserve"> print, 2013.  URL</w:t>
      </w:r>
      <w:r w:rsidRPr="00D529C2">
        <w:rPr>
          <w:rFonts w:ascii="Times New Roman" w:hAnsi="Times New Roman" w:cs="Times New Roman"/>
        </w:rPr>
        <w:t xml:space="preserve">: </w:t>
      </w:r>
      <w:hyperlink r:id="rId61"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activities</w:t>
        </w:r>
        <w:r w:rsidRPr="00D529C2">
          <w:rPr>
            <w:rStyle w:val="af3"/>
            <w:rFonts w:ascii="Times New Roman" w:hAnsi="Times New Roman" w:cs="Times New Roman"/>
          </w:rPr>
          <w:t>/</w:t>
        </w:r>
        <w:r w:rsidRPr="00D529C2">
          <w:rPr>
            <w:rStyle w:val="af3"/>
            <w:rFonts w:ascii="Times New Roman" w:hAnsi="Times New Roman" w:cs="Times New Roman"/>
            <w:lang w:val="en-US"/>
          </w:rPr>
          <w:t>Resilience</w:t>
        </w:r>
        <w:r w:rsidRPr="00D529C2">
          <w:rPr>
            <w:rStyle w:val="af3"/>
            <w:rFonts w:ascii="Times New Roman" w:hAnsi="Times New Roman" w:cs="Times New Roman"/>
          </w:rPr>
          <w:t>-</w:t>
        </w:r>
        <w:r w:rsidRPr="00D529C2">
          <w:rPr>
            <w:rStyle w:val="af3"/>
            <w:rFonts w:ascii="Times New Roman" w:hAnsi="Times New Roman" w:cs="Times New Roman"/>
            <w:lang w:val="en-US"/>
          </w:rPr>
          <w:t>and</w:t>
        </w:r>
        <w:r w:rsidRPr="00D529C2">
          <w:rPr>
            <w:rStyle w:val="af3"/>
            <w:rFonts w:ascii="Times New Roman" w:hAnsi="Times New Roman" w:cs="Times New Roman"/>
          </w:rPr>
          <w:t>-</w:t>
        </w:r>
        <w:r w:rsidRPr="00D529C2">
          <w:rPr>
            <w:rStyle w:val="af3"/>
            <w:rFonts w:ascii="Times New Roman" w:hAnsi="Times New Roman" w:cs="Times New Roman"/>
            <w:lang w:val="en-US"/>
          </w:rPr>
          <w:t>CIIP</w:t>
        </w:r>
        <w:r w:rsidRPr="00D529C2">
          <w:rPr>
            <w:rStyle w:val="af3"/>
            <w:rFonts w:ascii="Times New Roman" w:hAnsi="Times New Roman" w:cs="Times New Roman"/>
          </w:rPr>
          <w:t>/</w:t>
        </w:r>
        <w:r w:rsidRPr="00D529C2">
          <w:rPr>
            <w:rStyle w:val="af3"/>
            <w:rFonts w:ascii="Times New Roman" w:hAnsi="Times New Roman" w:cs="Times New Roman"/>
            <w:lang w:val="en-US"/>
          </w:rPr>
          <w:t>national</w:t>
        </w:r>
        <w:r w:rsidRPr="00D529C2">
          <w:rPr>
            <w:rStyle w:val="af3"/>
            <w:rFonts w:ascii="Times New Roman" w:hAnsi="Times New Roman" w:cs="Times New Roman"/>
          </w:rPr>
          <w:t>-</w:t>
        </w:r>
        <w:r w:rsidRPr="00D529C2">
          <w:rPr>
            <w:rStyle w:val="af3"/>
            <w:rFonts w:ascii="Times New Roman" w:hAnsi="Times New Roman" w:cs="Times New Roman"/>
            <w:lang w:val="en-US"/>
          </w:rPr>
          <w:t>cyber</w:t>
        </w:r>
        <w:r w:rsidRPr="00D529C2">
          <w:rPr>
            <w:rStyle w:val="af3"/>
            <w:rFonts w:ascii="Times New Roman" w:hAnsi="Times New Roman" w:cs="Times New Roman"/>
          </w:rPr>
          <w:t>-</w:t>
        </w:r>
        <w:r w:rsidRPr="00D529C2">
          <w:rPr>
            <w:rStyle w:val="af3"/>
            <w:rFonts w:ascii="Times New Roman" w:hAnsi="Times New Roman" w:cs="Times New Roman"/>
            <w:lang w:val="en-US"/>
          </w:rPr>
          <w:t>security</w:t>
        </w:r>
        <w:r w:rsidRPr="00D529C2">
          <w:rPr>
            <w:rStyle w:val="af3"/>
            <w:rFonts w:ascii="Times New Roman" w:hAnsi="Times New Roman" w:cs="Times New Roman"/>
          </w:rPr>
          <w:t>-</w:t>
        </w:r>
        <w:r w:rsidRPr="00D529C2">
          <w:rPr>
            <w:rStyle w:val="af3"/>
            <w:rFonts w:ascii="Times New Roman" w:hAnsi="Times New Roman" w:cs="Times New Roman"/>
            <w:lang w:val="en-US"/>
          </w:rPr>
          <w:t>strategies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ncsss</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FinlandsCyberSecurityStrategy</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pdf</w:t>
        </w:r>
        <w:proofErr w:type="spellEnd"/>
      </w:hyperlink>
      <w:r w:rsidRPr="00D529C2">
        <w:rPr>
          <w:rFonts w:ascii="Times New Roman" w:hAnsi="Times New Roman" w:cs="Times New Roman"/>
        </w:rPr>
        <w:t xml:space="preserve"> (Дата обращения 31.03.2016) </w:t>
      </w:r>
      <w:r w:rsidRPr="00D529C2">
        <w:rPr>
          <w:rFonts w:ascii="Times New Roman" w:hAnsi="Times New Roman" w:cs="Times New Roman"/>
          <w:lang w:val="en-US"/>
        </w:rPr>
        <w:t>p</w:t>
      </w:r>
      <w:r w:rsidRPr="00D529C2">
        <w:rPr>
          <w:rFonts w:ascii="Times New Roman" w:hAnsi="Times New Roman" w:cs="Times New Roman"/>
        </w:rPr>
        <w:t>. 13</w:t>
      </w:r>
    </w:p>
  </w:footnote>
  <w:footnote w:id="91">
    <w:p w:rsidR="00E76AA4" w:rsidRPr="00D529C2" w:rsidRDefault="00E76AA4" w:rsidP="00D529C2">
      <w:pPr>
        <w:pStyle w:val="a5"/>
        <w:spacing w:line="360" w:lineRule="auto"/>
        <w:rPr>
          <w:rFonts w:ascii="Times New Roman" w:hAnsi="Times New Roman" w:cs="Times New Roman"/>
        </w:rPr>
      </w:pPr>
      <w:r>
        <w:rPr>
          <w:rStyle w:val="a4"/>
        </w:rPr>
        <w:footnoteRef/>
      </w:r>
      <w:r w:rsidRPr="00696F13">
        <w:rPr>
          <w:lang w:val="en-US"/>
        </w:rPr>
        <w:t xml:space="preserve"> </w:t>
      </w:r>
      <w:proofErr w:type="gramStart"/>
      <w:r w:rsidRPr="00D529C2">
        <w:rPr>
          <w:rFonts w:ascii="Times New Roman" w:hAnsi="Times New Roman" w:cs="Times New Roman"/>
          <w:lang w:val="en-US"/>
        </w:rPr>
        <w:t>NATIONAL CYBER SECURITY STRATEGY [Electronic resource] / Spain.</w:t>
      </w:r>
      <w:proofErr w:type="gramEnd"/>
      <w:r w:rsidRPr="00D529C2">
        <w:rPr>
          <w:rFonts w:ascii="Times New Roman" w:hAnsi="Times New Roman" w:cs="Times New Roman"/>
          <w:lang w:val="en-US"/>
        </w:rPr>
        <w:t xml:space="preserve"> </w:t>
      </w:r>
      <w:r w:rsidRPr="00D529C2">
        <w:rPr>
          <w:rFonts w:ascii="Times New Roman" w:hAnsi="Times New Roman" w:cs="Times New Roman"/>
        </w:rPr>
        <w:t>2013</w:t>
      </w:r>
      <w:r w:rsidRPr="0018580A">
        <w:rPr>
          <w:rFonts w:ascii="Times New Roman" w:hAnsi="Times New Roman" w:cs="Times New Roman"/>
        </w:rPr>
        <w:t>.</w:t>
      </w:r>
      <w:r w:rsidRPr="00D529C2">
        <w:rPr>
          <w:rFonts w:ascii="Times New Roman" w:hAnsi="Times New Roman" w:cs="Times New Roman"/>
        </w:rPr>
        <w:t xml:space="preserve"> </w:t>
      </w:r>
      <w:r w:rsidRPr="00D529C2">
        <w:rPr>
          <w:rFonts w:ascii="Times New Roman" w:hAnsi="Times New Roman" w:cs="Times New Roman"/>
          <w:lang w:val="en-US"/>
        </w:rPr>
        <w:t>URL</w:t>
      </w:r>
      <w:r w:rsidRPr="00D529C2">
        <w:rPr>
          <w:rFonts w:ascii="Times New Roman" w:hAnsi="Times New Roman" w:cs="Times New Roman"/>
        </w:rPr>
        <w:t xml:space="preserve">: </w:t>
      </w:r>
      <w:hyperlink r:id="rId62"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activities</w:t>
        </w:r>
        <w:r w:rsidRPr="00D529C2">
          <w:rPr>
            <w:rStyle w:val="af3"/>
            <w:rFonts w:ascii="Times New Roman" w:hAnsi="Times New Roman" w:cs="Times New Roman"/>
          </w:rPr>
          <w:t>/</w:t>
        </w:r>
        <w:r w:rsidRPr="00D529C2">
          <w:rPr>
            <w:rStyle w:val="af3"/>
            <w:rFonts w:ascii="Times New Roman" w:hAnsi="Times New Roman" w:cs="Times New Roman"/>
            <w:lang w:val="en-US"/>
          </w:rPr>
          <w:t>Resilience</w:t>
        </w:r>
        <w:r w:rsidRPr="00D529C2">
          <w:rPr>
            <w:rStyle w:val="af3"/>
            <w:rFonts w:ascii="Times New Roman" w:hAnsi="Times New Roman" w:cs="Times New Roman"/>
          </w:rPr>
          <w:t>-</w:t>
        </w:r>
        <w:r w:rsidRPr="00D529C2">
          <w:rPr>
            <w:rStyle w:val="af3"/>
            <w:rFonts w:ascii="Times New Roman" w:hAnsi="Times New Roman" w:cs="Times New Roman"/>
            <w:lang w:val="en-US"/>
          </w:rPr>
          <w:t>and</w:t>
        </w:r>
        <w:r w:rsidRPr="00D529C2">
          <w:rPr>
            <w:rStyle w:val="af3"/>
            <w:rFonts w:ascii="Times New Roman" w:hAnsi="Times New Roman" w:cs="Times New Roman"/>
          </w:rPr>
          <w:t>-</w:t>
        </w:r>
        <w:r w:rsidRPr="00D529C2">
          <w:rPr>
            <w:rStyle w:val="af3"/>
            <w:rFonts w:ascii="Times New Roman" w:hAnsi="Times New Roman" w:cs="Times New Roman"/>
            <w:lang w:val="en-US"/>
          </w:rPr>
          <w:t>CIIP</w:t>
        </w:r>
        <w:r w:rsidRPr="00D529C2">
          <w:rPr>
            <w:rStyle w:val="af3"/>
            <w:rFonts w:ascii="Times New Roman" w:hAnsi="Times New Roman" w:cs="Times New Roman"/>
          </w:rPr>
          <w:t>/</w:t>
        </w:r>
        <w:r w:rsidRPr="00D529C2">
          <w:rPr>
            <w:rStyle w:val="af3"/>
            <w:rFonts w:ascii="Times New Roman" w:hAnsi="Times New Roman" w:cs="Times New Roman"/>
            <w:lang w:val="en-US"/>
          </w:rPr>
          <w:t>national</w:t>
        </w:r>
        <w:r w:rsidRPr="00D529C2">
          <w:rPr>
            <w:rStyle w:val="af3"/>
            <w:rFonts w:ascii="Times New Roman" w:hAnsi="Times New Roman" w:cs="Times New Roman"/>
          </w:rPr>
          <w:t>-</w:t>
        </w:r>
        <w:r w:rsidRPr="00D529C2">
          <w:rPr>
            <w:rStyle w:val="af3"/>
            <w:rFonts w:ascii="Times New Roman" w:hAnsi="Times New Roman" w:cs="Times New Roman"/>
            <w:lang w:val="en-US"/>
          </w:rPr>
          <w:t>cyber</w:t>
        </w:r>
        <w:r w:rsidRPr="00D529C2">
          <w:rPr>
            <w:rStyle w:val="af3"/>
            <w:rFonts w:ascii="Times New Roman" w:hAnsi="Times New Roman" w:cs="Times New Roman"/>
          </w:rPr>
          <w:t>-</w:t>
        </w:r>
        <w:r w:rsidRPr="00D529C2">
          <w:rPr>
            <w:rStyle w:val="af3"/>
            <w:rFonts w:ascii="Times New Roman" w:hAnsi="Times New Roman" w:cs="Times New Roman"/>
            <w:lang w:val="en-US"/>
          </w:rPr>
          <w:t>security</w:t>
        </w:r>
        <w:r w:rsidRPr="00D529C2">
          <w:rPr>
            <w:rStyle w:val="af3"/>
            <w:rFonts w:ascii="Times New Roman" w:hAnsi="Times New Roman" w:cs="Times New Roman"/>
          </w:rPr>
          <w:t>-</w:t>
        </w:r>
        <w:r w:rsidRPr="00D529C2">
          <w:rPr>
            <w:rStyle w:val="af3"/>
            <w:rFonts w:ascii="Times New Roman" w:hAnsi="Times New Roman" w:cs="Times New Roman"/>
            <w:lang w:val="en-US"/>
          </w:rPr>
          <w:t>strategies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ncsss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NCSS</w:t>
        </w:r>
        <w:r w:rsidRPr="00D529C2">
          <w:rPr>
            <w:rStyle w:val="af3"/>
            <w:rFonts w:ascii="Times New Roman" w:hAnsi="Times New Roman" w:cs="Times New Roman"/>
          </w:rPr>
          <w:t>_</w:t>
        </w:r>
        <w:proofErr w:type="spellStart"/>
        <w:r w:rsidRPr="00D529C2">
          <w:rPr>
            <w:rStyle w:val="af3"/>
            <w:rFonts w:ascii="Times New Roman" w:hAnsi="Times New Roman" w:cs="Times New Roman"/>
            <w:lang w:val="en-US"/>
          </w:rPr>
          <w:t>ESen</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pdf</w:t>
        </w:r>
        <w:proofErr w:type="spellEnd"/>
      </w:hyperlink>
      <w:r w:rsidRPr="00D529C2">
        <w:rPr>
          <w:rFonts w:ascii="Times New Roman" w:hAnsi="Times New Roman" w:cs="Times New Roman"/>
        </w:rPr>
        <w:t xml:space="preserve"> (Дата обращения 31.03.2016) </w:t>
      </w:r>
      <w:r w:rsidRPr="00D529C2">
        <w:rPr>
          <w:rFonts w:ascii="Times New Roman" w:hAnsi="Times New Roman" w:cs="Times New Roman"/>
          <w:lang w:val="en-US"/>
        </w:rPr>
        <w:t>p</w:t>
      </w:r>
      <w:r w:rsidRPr="00D529C2">
        <w:rPr>
          <w:rFonts w:ascii="Times New Roman" w:hAnsi="Times New Roman" w:cs="Times New Roman"/>
        </w:rPr>
        <w:t>. 11</w:t>
      </w:r>
    </w:p>
  </w:footnote>
  <w:footnote w:id="92">
    <w:p w:rsidR="00E76AA4" w:rsidRPr="00D529C2" w:rsidRDefault="00E76AA4" w:rsidP="00D529C2">
      <w:pPr>
        <w:pStyle w:val="a5"/>
        <w:spacing w:line="360" w:lineRule="auto"/>
        <w:rPr>
          <w:rFonts w:ascii="Times New Roman" w:hAnsi="Times New Roman" w:cs="Times New Roman"/>
          <w:bCs/>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bCs/>
          <w:lang w:val="en-US"/>
        </w:rPr>
        <w:t xml:space="preserve">National Cyber Security Strategies [Electronic resource] / </w:t>
      </w:r>
      <w:r w:rsidRPr="00D529C2">
        <w:rPr>
          <w:rFonts w:ascii="Times New Roman" w:hAnsi="Times New Roman" w:cs="Times New Roman"/>
          <w:lang w:val="en-US"/>
        </w:rPr>
        <w:t>European Union Agency for Network and Information Security.</w:t>
      </w:r>
      <w:proofErr w:type="gramEnd"/>
      <w:r w:rsidRPr="00D529C2">
        <w:rPr>
          <w:rFonts w:ascii="Times New Roman" w:hAnsi="Times New Roman" w:cs="Times New Roman"/>
          <w:lang w:val="en-US"/>
        </w:rPr>
        <w:t xml:space="preserve"> </w:t>
      </w:r>
      <w:r w:rsidRPr="00D529C2">
        <w:rPr>
          <w:rFonts w:ascii="Times New Roman" w:hAnsi="Times New Roman" w:cs="Times New Roman"/>
        </w:rPr>
        <w:t>2012</w:t>
      </w:r>
      <w:r w:rsidRPr="0018580A">
        <w:rPr>
          <w:rFonts w:ascii="Times New Roman" w:hAnsi="Times New Roman" w:cs="Times New Roman"/>
        </w:rPr>
        <w:t>.</w:t>
      </w:r>
      <w:r w:rsidRPr="00D529C2">
        <w:rPr>
          <w:rFonts w:ascii="Times New Roman" w:hAnsi="Times New Roman" w:cs="Times New Roman"/>
        </w:rPr>
        <w:t xml:space="preserve"> </w:t>
      </w:r>
      <w:r w:rsidRPr="00D529C2">
        <w:rPr>
          <w:rFonts w:ascii="Times New Roman" w:hAnsi="Times New Roman" w:cs="Times New Roman"/>
          <w:lang w:val="en-US"/>
        </w:rPr>
        <w:t>URL</w:t>
      </w:r>
      <w:r w:rsidRPr="00D529C2">
        <w:rPr>
          <w:rFonts w:ascii="Times New Roman" w:hAnsi="Times New Roman" w:cs="Times New Roman"/>
        </w:rPr>
        <w:t xml:space="preserve">: </w:t>
      </w:r>
      <w:hyperlink r:id="rId63"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activities</w:t>
        </w:r>
        <w:r w:rsidRPr="00D529C2">
          <w:rPr>
            <w:rStyle w:val="af3"/>
            <w:rFonts w:ascii="Times New Roman" w:hAnsi="Times New Roman" w:cs="Times New Roman"/>
          </w:rPr>
          <w:t>/</w:t>
        </w:r>
        <w:r w:rsidRPr="00D529C2">
          <w:rPr>
            <w:rStyle w:val="af3"/>
            <w:rFonts w:ascii="Times New Roman" w:hAnsi="Times New Roman" w:cs="Times New Roman"/>
            <w:lang w:val="en-US"/>
          </w:rPr>
          <w:t>Resilience</w:t>
        </w:r>
        <w:r w:rsidRPr="00D529C2">
          <w:rPr>
            <w:rStyle w:val="af3"/>
            <w:rFonts w:ascii="Times New Roman" w:hAnsi="Times New Roman" w:cs="Times New Roman"/>
          </w:rPr>
          <w:t>-</w:t>
        </w:r>
        <w:r w:rsidRPr="00D529C2">
          <w:rPr>
            <w:rStyle w:val="af3"/>
            <w:rFonts w:ascii="Times New Roman" w:hAnsi="Times New Roman" w:cs="Times New Roman"/>
            <w:lang w:val="en-US"/>
          </w:rPr>
          <w:t>and</w:t>
        </w:r>
        <w:r w:rsidRPr="00D529C2">
          <w:rPr>
            <w:rStyle w:val="af3"/>
            <w:rFonts w:ascii="Times New Roman" w:hAnsi="Times New Roman" w:cs="Times New Roman"/>
          </w:rPr>
          <w:t>-</w:t>
        </w:r>
        <w:r w:rsidRPr="00D529C2">
          <w:rPr>
            <w:rStyle w:val="af3"/>
            <w:rFonts w:ascii="Times New Roman" w:hAnsi="Times New Roman" w:cs="Times New Roman"/>
            <w:lang w:val="en-US"/>
          </w:rPr>
          <w:t>CIIP</w:t>
        </w:r>
        <w:r w:rsidRPr="00D529C2">
          <w:rPr>
            <w:rStyle w:val="af3"/>
            <w:rFonts w:ascii="Times New Roman" w:hAnsi="Times New Roman" w:cs="Times New Roman"/>
          </w:rPr>
          <w:t>/</w:t>
        </w:r>
        <w:r w:rsidRPr="00D529C2">
          <w:rPr>
            <w:rStyle w:val="af3"/>
            <w:rFonts w:ascii="Times New Roman" w:hAnsi="Times New Roman" w:cs="Times New Roman"/>
            <w:lang w:val="en-US"/>
          </w:rPr>
          <w:t>national</w:t>
        </w:r>
        <w:r w:rsidRPr="00D529C2">
          <w:rPr>
            <w:rStyle w:val="af3"/>
            <w:rFonts w:ascii="Times New Roman" w:hAnsi="Times New Roman" w:cs="Times New Roman"/>
          </w:rPr>
          <w:t>-</w:t>
        </w:r>
        <w:r w:rsidRPr="00D529C2">
          <w:rPr>
            <w:rStyle w:val="af3"/>
            <w:rFonts w:ascii="Times New Roman" w:hAnsi="Times New Roman" w:cs="Times New Roman"/>
            <w:lang w:val="en-US"/>
          </w:rPr>
          <w:t>cyber</w:t>
        </w:r>
        <w:r w:rsidRPr="00D529C2">
          <w:rPr>
            <w:rStyle w:val="af3"/>
            <w:rFonts w:ascii="Times New Roman" w:hAnsi="Times New Roman" w:cs="Times New Roman"/>
          </w:rPr>
          <w:t>-</w:t>
        </w:r>
        <w:r w:rsidRPr="00D529C2">
          <w:rPr>
            <w:rStyle w:val="af3"/>
            <w:rFonts w:ascii="Times New Roman" w:hAnsi="Times New Roman" w:cs="Times New Roman"/>
            <w:lang w:val="en-US"/>
          </w:rPr>
          <w:t>security</w:t>
        </w:r>
        <w:r w:rsidRPr="00D529C2">
          <w:rPr>
            <w:rStyle w:val="af3"/>
            <w:rFonts w:ascii="Times New Roman" w:hAnsi="Times New Roman" w:cs="Times New Roman"/>
          </w:rPr>
          <w:t>-</w:t>
        </w:r>
        <w:r w:rsidRPr="00D529C2">
          <w:rPr>
            <w:rStyle w:val="af3"/>
            <w:rFonts w:ascii="Times New Roman" w:hAnsi="Times New Roman" w:cs="Times New Roman"/>
            <w:lang w:val="en-US"/>
          </w:rPr>
          <w:t>strategies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ncsss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cyber</w:t>
        </w:r>
        <w:r w:rsidRPr="00D529C2">
          <w:rPr>
            <w:rStyle w:val="af3"/>
            <w:rFonts w:ascii="Times New Roman" w:hAnsi="Times New Roman" w:cs="Times New Roman"/>
          </w:rPr>
          <w:t>-</w:t>
        </w:r>
        <w:r w:rsidRPr="00D529C2">
          <w:rPr>
            <w:rStyle w:val="af3"/>
            <w:rFonts w:ascii="Times New Roman" w:hAnsi="Times New Roman" w:cs="Times New Roman"/>
            <w:lang w:val="en-US"/>
          </w:rPr>
          <w:t>security</w:t>
        </w:r>
        <w:r w:rsidRPr="00D529C2">
          <w:rPr>
            <w:rStyle w:val="af3"/>
            <w:rFonts w:ascii="Times New Roman" w:hAnsi="Times New Roman" w:cs="Times New Roman"/>
          </w:rPr>
          <w:t>-</w:t>
        </w:r>
        <w:r w:rsidRPr="00D529C2">
          <w:rPr>
            <w:rStyle w:val="af3"/>
            <w:rFonts w:ascii="Times New Roman" w:hAnsi="Times New Roman" w:cs="Times New Roman"/>
            <w:lang w:val="en-US"/>
          </w:rPr>
          <w:t>strategies</w:t>
        </w:r>
        <w:r w:rsidRPr="00D529C2">
          <w:rPr>
            <w:rStyle w:val="af3"/>
            <w:rFonts w:ascii="Times New Roman" w:hAnsi="Times New Roman" w:cs="Times New Roman"/>
          </w:rPr>
          <w:t>-</w:t>
        </w:r>
        <w:r w:rsidRPr="00D529C2">
          <w:rPr>
            <w:rStyle w:val="af3"/>
            <w:rFonts w:ascii="Times New Roman" w:hAnsi="Times New Roman" w:cs="Times New Roman"/>
            <w:lang w:val="en-US"/>
          </w:rPr>
          <w:t>paper</w:t>
        </w:r>
      </w:hyperlink>
      <w:r w:rsidRPr="00D529C2">
        <w:rPr>
          <w:rFonts w:ascii="Times New Roman" w:hAnsi="Times New Roman" w:cs="Times New Roman"/>
        </w:rPr>
        <w:t xml:space="preserve"> (Дата обращения 31.03.2016) </w:t>
      </w:r>
    </w:p>
  </w:footnote>
  <w:footnote w:id="93">
    <w:p w:rsidR="00E76AA4" w:rsidRPr="00D529C2"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lang w:val="en-US"/>
        </w:rPr>
        <w:t xml:space="preserve"> </w:t>
      </w:r>
      <w:proofErr w:type="gramStart"/>
      <w:r w:rsidRPr="00D529C2">
        <w:rPr>
          <w:rFonts w:ascii="Times New Roman" w:hAnsi="Times New Roman" w:cs="Times New Roman"/>
          <w:lang w:val="en-US"/>
        </w:rPr>
        <w:t>An evaluation Framework for National Cyber Security Strategies [Electronic resource] / European Union Agency for Network and Information Security.</w:t>
      </w:r>
      <w:proofErr w:type="gramEnd"/>
      <w:r w:rsidRPr="00D529C2">
        <w:rPr>
          <w:rFonts w:ascii="Times New Roman" w:hAnsi="Times New Roman" w:cs="Times New Roman"/>
          <w:lang w:val="en-US"/>
        </w:rPr>
        <w:t xml:space="preserve"> </w:t>
      </w:r>
      <w:r w:rsidRPr="00D529C2">
        <w:rPr>
          <w:rFonts w:ascii="Times New Roman" w:hAnsi="Times New Roman" w:cs="Times New Roman"/>
        </w:rPr>
        <w:t>2014</w:t>
      </w:r>
      <w:r w:rsidRPr="0018580A">
        <w:rPr>
          <w:rFonts w:ascii="Times New Roman" w:hAnsi="Times New Roman" w:cs="Times New Roman"/>
        </w:rPr>
        <w:t>.</w:t>
      </w:r>
      <w:r w:rsidRPr="00D529C2">
        <w:rPr>
          <w:rFonts w:ascii="Times New Roman" w:hAnsi="Times New Roman" w:cs="Times New Roman"/>
        </w:rPr>
        <w:t xml:space="preserve"> </w:t>
      </w:r>
      <w:r w:rsidRPr="00D529C2">
        <w:rPr>
          <w:rFonts w:ascii="Times New Roman" w:hAnsi="Times New Roman" w:cs="Times New Roman"/>
          <w:lang w:val="en-US"/>
        </w:rPr>
        <w:t>URL</w:t>
      </w:r>
      <w:r w:rsidRPr="00D529C2">
        <w:rPr>
          <w:rFonts w:ascii="Times New Roman" w:hAnsi="Times New Roman" w:cs="Times New Roman"/>
        </w:rPr>
        <w:t xml:space="preserve">: </w:t>
      </w:r>
      <w:hyperlink r:id="rId64" w:history="1">
        <w:r w:rsidRPr="00D529C2">
          <w:rPr>
            <w:rStyle w:val="af3"/>
            <w:rFonts w:ascii="Times New Roman" w:hAnsi="Times New Roman" w:cs="Times New Roman"/>
            <w:lang w:val="en-US"/>
          </w:rPr>
          <w:t>https</w:t>
        </w:r>
        <w:r w:rsidRPr="00D529C2">
          <w:rPr>
            <w:rStyle w:val="af3"/>
            <w:rFonts w:ascii="Times New Roman" w:hAnsi="Times New Roman" w:cs="Times New Roman"/>
          </w:rPr>
          <w:t>://</w:t>
        </w:r>
        <w:r w:rsidRPr="00D529C2">
          <w:rPr>
            <w:rStyle w:val="af3"/>
            <w:rFonts w:ascii="Times New Roman" w:hAnsi="Times New Roman" w:cs="Times New Roman"/>
            <w:lang w:val="en-US"/>
          </w:rPr>
          <w:t>www</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enisa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europa</w:t>
        </w:r>
        <w:proofErr w:type="spellEnd"/>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eu</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activities</w:t>
        </w:r>
        <w:r w:rsidRPr="00D529C2">
          <w:rPr>
            <w:rStyle w:val="af3"/>
            <w:rFonts w:ascii="Times New Roman" w:hAnsi="Times New Roman" w:cs="Times New Roman"/>
          </w:rPr>
          <w:t>/</w:t>
        </w:r>
        <w:r w:rsidRPr="00D529C2">
          <w:rPr>
            <w:rStyle w:val="af3"/>
            <w:rFonts w:ascii="Times New Roman" w:hAnsi="Times New Roman" w:cs="Times New Roman"/>
            <w:lang w:val="en-US"/>
          </w:rPr>
          <w:t>Resilience</w:t>
        </w:r>
        <w:r w:rsidRPr="00D529C2">
          <w:rPr>
            <w:rStyle w:val="af3"/>
            <w:rFonts w:ascii="Times New Roman" w:hAnsi="Times New Roman" w:cs="Times New Roman"/>
          </w:rPr>
          <w:t>-</w:t>
        </w:r>
        <w:r w:rsidRPr="00D529C2">
          <w:rPr>
            <w:rStyle w:val="af3"/>
            <w:rFonts w:ascii="Times New Roman" w:hAnsi="Times New Roman" w:cs="Times New Roman"/>
            <w:lang w:val="en-US"/>
          </w:rPr>
          <w:t>and</w:t>
        </w:r>
        <w:r w:rsidRPr="00D529C2">
          <w:rPr>
            <w:rStyle w:val="af3"/>
            <w:rFonts w:ascii="Times New Roman" w:hAnsi="Times New Roman" w:cs="Times New Roman"/>
          </w:rPr>
          <w:t>-</w:t>
        </w:r>
        <w:r w:rsidRPr="00D529C2">
          <w:rPr>
            <w:rStyle w:val="af3"/>
            <w:rFonts w:ascii="Times New Roman" w:hAnsi="Times New Roman" w:cs="Times New Roman"/>
            <w:lang w:val="en-US"/>
          </w:rPr>
          <w:t>CIIP</w:t>
        </w:r>
        <w:r w:rsidRPr="00D529C2">
          <w:rPr>
            <w:rStyle w:val="af3"/>
            <w:rFonts w:ascii="Times New Roman" w:hAnsi="Times New Roman" w:cs="Times New Roman"/>
          </w:rPr>
          <w:t>/</w:t>
        </w:r>
        <w:r w:rsidRPr="00D529C2">
          <w:rPr>
            <w:rStyle w:val="af3"/>
            <w:rFonts w:ascii="Times New Roman" w:hAnsi="Times New Roman" w:cs="Times New Roman"/>
            <w:lang w:val="en-US"/>
          </w:rPr>
          <w:t>national</w:t>
        </w:r>
        <w:r w:rsidRPr="00D529C2">
          <w:rPr>
            <w:rStyle w:val="af3"/>
            <w:rFonts w:ascii="Times New Roman" w:hAnsi="Times New Roman" w:cs="Times New Roman"/>
          </w:rPr>
          <w:t>-</w:t>
        </w:r>
        <w:r w:rsidRPr="00D529C2">
          <w:rPr>
            <w:rStyle w:val="af3"/>
            <w:rFonts w:ascii="Times New Roman" w:hAnsi="Times New Roman" w:cs="Times New Roman"/>
            <w:lang w:val="en-US"/>
          </w:rPr>
          <w:t>cyber</w:t>
        </w:r>
        <w:r w:rsidRPr="00D529C2">
          <w:rPr>
            <w:rStyle w:val="af3"/>
            <w:rFonts w:ascii="Times New Roman" w:hAnsi="Times New Roman" w:cs="Times New Roman"/>
          </w:rPr>
          <w:t>-</w:t>
        </w:r>
        <w:r w:rsidRPr="00D529C2">
          <w:rPr>
            <w:rStyle w:val="af3"/>
            <w:rFonts w:ascii="Times New Roman" w:hAnsi="Times New Roman" w:cs="Times New Roman"/>
            <w:lang w:val="en-US"/>
          </w:rPr>
          <w:t>security</w:t>
        </w:r>
        <w:r w:rsidRPr="00D529C2">
          <w:rPr>
            <w:rStyle w:val="af3"/>
            <w:rFonts w:ascii="Times New Roman" w:hAnsi="Times New Roman" w:cs="Times New Roman"/>
          </w:rPr>
          <w:t>-</w:t>
        </w:r>
        <w:r w:rsidRPr="00D529C2">
          <w:rPr>
            <w:rStyle w:val="af3"/>
            <w:rFonts w:ascii="Times New Roman" w:hAnsi="Times New Roman" w:cs="Times New Roman"/>
            <w:lang w:val="en-US"/>
          </w:rPr>
          <w:t>strategies</w:t>
        </w:r>
        <w:r w:rsidRPr="00D529C2">
          <w:rPr>
            <w:rStyle w:val="af3"/>
            <w:rFonts w:ascii="Times New Roman" w:hAnsi="Times New Roman" w:cs="Times New Roman"/>
          </w:rPr>
          <w:t>-</w:t>
        </w:r>
        <w:proofErr w:type="spellStart"/>
        <w:r w:rsidRPr="00D529C2">
          <w:rPr>
            <w:rStyle w:val="af3"/>
            <w:rFonts w:ascii="Times New Roman" w:hAnsi="Times New Roman" w:cs="Times New Roman"/>
            <w:lang w:val="en-US"/>
          </w:rPr>
          <w:t>ncsss</w:t>
        </w:r>
        <w:proofErr w:type="spellEnd"/>
        <w:r w:rsidRPr="00D529C2">
          <w:rPr>
            <w:rStyle w:val="af3"/>
            <w:rFonts w:ascii="Times New Roman" w:hAnsi="Times New Roman" w:cs="Times New Roman"/>
          </w:rPr>
          <w:t>/</w:t>
        </w:r>
        <w:r w:rsidRPr="00D529C2">
          <w:rPr>
            <w:rStyle w:val="af3"/>
            <w:rFonts w:ascii="Times New Roman" w:hAnsi="Times New Roman" w:cs="Times New Roman"/>
            <w:lang w:val="en-US"/>
          </w:rPr>
          <w:t>an</w:t>
        </w:r>
        <w:r w:rsidRPr="00D529C2">
          <w:rPr>
            <w:rStyle w:val="af3"/>
            <w:rFonts w:ascii="Times New Roman" w:hAnsi="Times New Roman" w:cs="Times New Roman"/>
          </w:rPr>
          <w:t>-</w:t>
        </w:r>
        <w:r w:rsidRPr="00D529C2">
          <w:rPr>
            <w:rStyle w:val="af3"/>
            <w:rFonts w:ascii="Times New Roman" w:hAnsi="Times New Roman" w:cs="Times New Roman"/>
            <w:lang w:val="en-US"/>
          </w:rPr>
          <w:t>evaluation</w:t>
        </w:r>
        <w:r w:rsidRPr="00D529C2">
          <w:rPr>
            <w:rStyle w:val="af3"/>
            <w:rFonts w:ascii="Times New Roman" w:hAnsi="Times New Roman" w:cs="Times New Roman"/>
          </w:rPr>
          <w:t>-</w:t>
        </w:r>
        <w:r w:rsidRPr="00D529C2">
          <w:rPr>
            <w:rStyle w:val="af3"/>
            <w:rFonts w:ascii="Times New Roman" w:hAnsi="Times New Roman" w:cs="Times New Roman"/>
            <w:lang w:val="en-US"/>
          </w:rPr>
          <w:t>framework</w:t>
        </w:r>
        <w:r w:rsidRPr="00D529C2">
          <w:rPr>
            <w:rStyle w:val="af3"/>
            <w:rFonts w:ascii="Times New Roman" w:hAnsi="Times New Roman" w:cs="Times New Roman"/>
          </w:rPr>
          <w:t>-</w:t>
        </w:r>
        <w:r w:rsidRPr="00D529C2">
          <w:rPr>
            <w:rStyle w:val="af3"/>
            <w:rFonts w:ascii="Times New Roman" w:hAnsi="Times New Roman" w:cs="Times New Roman"/>
            <w:lang w:val="en-US"/>
          </w:rPr>
          <w:t>for</w:t>
        </w:r>
        <w:r w:rsidRPr="00D529C2">
          <w:rPr>
            <w:rStyle w:val="af3"/>
            <w:rFonts w:ascii="Times New Roman" w:hAnsi="Times New Roman" w:cs="Times New Roman"/>
          </w:rPr>
          <w:t>-</w:t>
        </w:r>
        <w:r w:rsidRPr="00D529C2">
          <w:rPr>
            <w:rStyle w:val="af3"/>
            <w:rFonts w:ascii="Times New Roman" w:hAnsi="Times New Roman" w:cs="Times New Roman"/>
            <w:lang w:val="en-US"/>
          </w:rPr>
          <w:t>cyber</w:t>
        </w:r>
        <w:r w:rsidRPr="00D529C2">
          <w:rPr>
            <w:rStyle w:val="af3"/>
            <w:rFonts w:ascii="Times New Roman" w:hAnsi="Times New Roman" w:cs="Times New Roman"/>
          </w:rPr>
          <w:t>-</w:t>
        </w:r>
        <w:r w:rsidRPr="00D529C2">
          <w:rPr>
            <w:rStyle w:val="af3"/>
            <w:rFonts w:ascii="Times New Roman" w:hAnsi="Times New Roman" w:cs="Times New Roman"/>
            <w:lang w:val="en-US"/>
          </w:rPr>
          <w:t>security</w:t>
        </w:r>
        <w:r w:rsidRPr="00D529C2">
          <w:rPr>
            <w:rStyle w:val="af3"/>
            <w:rFonts w:ascii="Times New Roman" w:hAnsi="Times New Roman" w:cs="Times New Roman"/>
          </w:rPr>
          <w:t>-</w:t>
        </w:r>
        <w:r w:rsidRPr="00D529C2">
          <w:rPr>
            <w:rStyle w:val="af3"/>
            <w:rFonts w:ascii="Times New Roman" w:hAnsi="Times New Roman" w:cs="Times New Roman"/>
            <w:lang w:val="en-US"/>
          </w:rPr>
          <w:t>strategies</w:t>
        </w:r>
        <w:r w:rsidRPr="00D529C2">
          <w:rPr>
            <w:rStyle w:val="af3"/>
            <w:rFonts w:ascii="Times New Roman" w:hAnsi="Times New Roman" w:cs="Times New Roman"/>
          </w:rPr>
          <w:t>-1</w:t>
        </w:r>
      </w:hyperlink>
      <w:r w:rsidRPr="00D529C2">
        <w:rPr>
          <w:rFonts w:ascii="Times New Roman" w:hAnsi="Times New Roman" w:cs="Times New Roman"/>
        </w:rPr>
        <w:t xml:space="preserve"> (Дата обращения 31.03.2016) </w:t>
      </w:r>
    </w:p>
  </w:footnote>
  <w:footnote w:id="94">
    <w:p w:rsidR="00E76AA4" w:rsidRPr="00346627" w:rsidRDefault="00E76AA4" w:rsidP="00D529C2">
      <w:pPr>
        <w:pStyle w:val="a5"/>
        <w:spacing w:line="360" w:lineRule="auto"/>
        <w:rPr>
          <w:rFonts w:ascii="Times New Roman" w:hAnsi="Times New Roman" w:cs="Times New Roman"/>
        </w:rPr>
      </w:pPr>
      <w:r w:rsidRPr="00D529C2">
        <w:rPr>
          <w:rStyle w:val="a4"/>
          <w:rFonts w:ascii="Times New Roman" w:hAnsi="Times New Roman" w:cs="Times New Roman"/>
        </w:rPr>
        <w:footnoteRef/>
      </w:r>
      <w:r w:rsidRPr="00D529C2">
        <w:rPr>
          <w:rFonts w:ascii="Times New Roman" w:hAnsi="Times New Roman" w:cs="Times New Roman"/>
        </w:rPr>
        <w:t xml:space="preserve"> </w:t>
      </w:r>
      <w:r w:rsidRPr="00D529C2">
        <w:rPr>
          <w:rFonts w:ascii="Times New Roman" w:hAnsi="Times New Roman" w:cs="Times New Roman"/>
          <w:lang w:val="en-US"/>
        </w:rPr>
        <w:t>Ibid</w:t>
      </w:r>
      <w:r w:rsidRPr="00346627">
        <w:rPr>
          <w:rFonts w:ascii="Times New Roman" w:hAnsi="Times New Roman" w:cs="Times New Roman"/>
        </w:rPr>
        <w:t xml:space="preserve">., </w:t>
      </w:r>
      <w:r w:rsidRPr="00D529C2">
        <w:rPr>
          <w:rFonts w:ascii="Times New Roman" w:hAnsi="Times New Roman" w:cs="Times New Roman"/>
          <w:lang w:val="en-US"/>
        </w:rPr>
        <w:t>p</w:t>
      </w:r>
      <w:r w:rsidRPr="00346627">
        <w:rPr>
          <w:rFonts w:ascii="Times New Roman" w:hAnsi="Times New Roman" w:cs="Times New Roman"/>
        </w:rPr>
        <w:t xml:space="preserve">. 28-29 </w:t>
      </w:r>
    </w:p>
  </w:footnote>
  <w:footnote w:id="95">
    <w:p w:rsidR="00E76AA4" w:rsidRPr="00B1739B" w:rsidRDefault="00E76AA4" w:rsidP="00B1739B">
      <w:pPr>
        <w:spacing w:line="360" w:lineRule="auto"/>
        <w:rPr>
          <w:rFonts w:ascii="Times New Roman" w:hAnsi="Times New Roman" w:cs="Times New Roman"/>
          <w:bCs/>
          <w:i/>
          <w:sz w:val="24"/>
          <w:u w:val="single"/>
          <w:lang w:val="en-US"/>
        </w:rPr>
      </w:pPr>
      <w:r>
        <w:rPr>
          <w:rStyle w:val="a4"/>
        </w:rPr>
        <w:footnoteRef/>
      </w:r>
      <w:r>
        <w:t xml:space="preserve"> </w:t>
      </w:r>
      <w:r w:rsidRPr="00B1739B">
        <w:rPr>
          <w:rFonts w:ascii="Times New Roman" w:hAnsi="Times New Roman" w:cs="Times New Roman"/>
          <w:sz w:val="20"/>
          <w:szCs w:val="20"/>
        </w:rPr>
        <w:t xml:space="preserve">Петренко А.А, Петренко С. А. </w:t>
      </w:r>
      <w:proofErr w:type="spellStart"/>
      <w:r w:rsidRPr="00B1739B">
        <w:rPr>
          <w:rFonts w:ascii="Times New Roman" w:hAnsi="Times New Roman" w:cs="Times New Roman"/>
          <w:bCs/>
          <w:sz w:val="20"/>
          <w:szCs w:val="20"/>
        </w:rPr>
        <w:t>Киберучения</w:t>
      </w:r>
      <w:proofErr w:type="spellEnd"/>
      <w:r w:rsidRPr="00B1739B">
        <w:rPr>
          <w:rFonts w:ascii="Times New Roman" w:hAnsi="Times New Roman" w:cs="Times New Roman"/>
          <w:bCs/>
          <w:sz w:val="20"/>
          <w:szCs w:val="20"/>
        </w:rPr>
        <w:t xml:space="preserve">: методические рекомендации ENISA // Вопросы кибербезопасности – 2015. </w:t>
      </w:r>
      <w:r w:rsidRPr="0018580A">
        <w:rPr>
          <w:rFonts w:ascii="Times New Roman" w:hAnsi="Times New Roman" w:cs="Times New Roman"/>
          <w:bCs/>
          <w:sz w:val="20"/>
          <w:szCs w:val="20"/>
          <w:lang w:val="en-US"/>
        </w:rPr>
        <w:t>№3(11)</w:t>
      </w:r>
      <w:r>
        <w:rPr>
          <w:rFonts w:ascii="Times New Roman" w:hAnsi="Times New Roman" w:cs="Times New Roman"/>
          <w:bCs/>
          <w:sz w:val="20"/>
          <w:szCs w:val="20"/>
          <w:lang w:val="en-US"/>
        </w:rPr>
        <w:t xml:space="preserve"> – C.5</w:t>
      </w:r>
    </w:p>
    <w:p w:rsidR="00E76AA4" w:rsidRPr="0018580A" w:rsidRDefault="00E76AA4" w:rsidP="00DE6EB3">
      <w:pPr>
        <w:pStyle w:val="a5"/>
        <w:spacing w:line="360" w:lineRule="auto"/>
        <w:rPr>
          <w:lang w:val="en-US"/>
        </w:rPr>
      </w:pPr>
    </w:p>
  </w:footnote>
  <w:footnote w:id="96">
    <w:p w:rsidR="00E76AA4" w:rsidRPr="00346627" w:rsidRDefault="00E76AA4" w:rsidP="00D166B4">
      <w:pPr>
        <w:pStyle w:val="a5"/>
        <w:spacing w:line="360" w:lineRule="auto"/>
        <w:rPr>
          <w:rFonts w:ascii="Times New Roman" w:hAnsi="Times New Roman" w:cs="Times New Roman"/>
        </w:rPr>
      </w:pPr>
      <w:r w:rsidRPr="00D166B4">
        <w:rPr>
          <w:rStyle w:val="a4"/>
          <w:rFonts w:ascii="Times New Roman" w:hAnsi="Times New Roman" w:cs="Times New Roman"/>
        </w:rPr>
        <w:footnoteRef/>
      </w:r>
      <w:r w:rsidRPr="00D166B4">
        <w:rPr>
          <w:rFonts w:ascii="Times New Roman" w:hAnsi="Times New Roman" w:cs="Times New Roman"/>
          <w:lang w:val="en-US"/>
        </w:rPr>
        <w:t xml:space="preserve"> On National and International Cyber Security Exercises: Survey, Analysis and Recommendations [Electronic resource] / European Network and Information Security Agency (ENISA). </w:t>
      </w:r>
      <w:r w:rsidRPr="00346627">
        <w:rPr>
          <w:rFonts w:ascii="Times New Roman" w:hAnsi="Times New Roman" w:cs="Times New Roman"/>
        </w:rPr>
        <w:t xml:space="preserve">2012. </w:t>
      </w:r>
      <w:r w:rsidRPr="00D166B4">
        <w:rPr>
          <w:rFonts w:ascii="Times New Roman" w:hAnsi="Times New Roman" w:cs="Times New Roman"/>
          <w:lang w:val="en-US"/>
        </w:rPr>
        <w:t>URL</w:t>
      </w:r>
      <w:r w:rsidRPr="00D166B4">
        <w:rPr>
          <w:rFonts w:ascii="Times New Roman" w:hAnsi="Times New Roman" w:cs="Times New Roman"/>
        </w:rPr>
        <w:t xml:space="preserve">: </w:t>
      </w:r>
      <w:hyperlink r:id="rId65" w:history="1">
        <w:r w:rsidRPr="00D166B4">
          <w:rPr>
            <w:rStyle w:val="af3"/>
            <w:rFonts w:ascii="Times New Roman" w:hAnsi="Times New Roman" w:cs="Times New Roman"/>
            <w:lang w:val="en-US"/>
          </w:rPr>
          <w:t>https</w:t>
        </w:r>
        <w:r w:rsidRPr="00D166B4">
          <w:rPr>
            <w:rStyle w:val="af3"/>
            <w:rFonts w:ascii="Times New Roman" w:hAnsi="Times New Roman" w:cs="Times New Roman"/>
          </w:rPr>
          <w:t>://</w:t>
        </w:r>
        <w:r w:rsidRPr="00D166B4">
          <w:rPr>
            <w:rStyle w:val="af3"/>
            <w:rFonts w:ascii="Times New Roman" w:hAnsi="Times New Roman" w:cs="Times New Roman"/>
            <w:lang w:val="en-US"/>
          </w:rPr>
          <w:t>www</w:t>
        </w:r>
        <w:r w:rsidRPr="00D166B4">
          <w:rPr>
            <w:rStyle w:val="af3"/>
            <w:rFonts w:ascii="Times New Roman" w:hAnsi="Times New Roman" w:cs="Times New Roman"/>
          </w:rPr>
          <w:t>.</w:t>
        </w:r>
        <w:proofErr w:type="spellStart"/>
        <w:r w:rsidRPr="00D166B4">
          <w:rPr>
            <w:rStyle w:val="af3"/>
            <w:rFonts w:ascii="Times New Roman" w:hAnsi="Times New Roman" w:cs="Times New Roman"/>
            <w:lang w:val="en-US"/>
          </w:rPr>
          <w:t>enisa</w:t>
        </w:r>
        <w:proofErr w:type="spellEnd"/>
        <w:r w:rsidRPr="00D166B4">
          <w:rPr>
            <w:rStyle w:val="af3"/>
            <w:rFonts w:ascii="Times New Roman" w:hAnsi="Times New Roman" w:cs="Times New Roman"/>
          </w:rPr>
          <w:t>.</w:t>
        </w:r>
        <w:proofErr w:type="spellStart"/>
        <w:r w:rsidRPr="00D166B4">
          <w:rPr>
            <w:rStyle w:val="af3"/>
            <w:rFonts w:ascii="Times New Roman" w:hAnsi="Times New Roman" w:cs="Times New Roman"/>
            <w:lang w:val="en-US"/>
          </w:rPr>
          <w:t>europa</w:t>
        </w:r>
        <w:proofErr w:type="spellEnd"/>
        <w:r w:rsidRPr="00D166B4">
          <w:rPr>
            <w:rStyle w:val="af3"/>
            <w:rFonts w:ascii="Times New Roman" w:hAnsi="Times New Roman" w:cs="Times New Roman"/>
          </w:rPr>
          <w:t>.</w:t>
        </w:r>
        <w:proofErr w:type="spellStart"/>
        <w:r w:rsidRPr="00D166B4">
          <w:rPr>
            <w:rStyle w:val="af3"/>
            <w:rFonts w:ascii="Times New Roman" w:hAnsi="Times New Roman" w:cs="Times New Roman"/>
            <w:lang w:val="en-US"/>
          </w:rPr>
          <w:t>eu</w:t>
        </w:r>
        <w:proofErr w:type="spellEnd"/>
        <w:r w:rsidRPr="00D166B4">
          <w:rPr>
            <w:rStyle w:val="af3"/>
            <w:rFonts w:ascii="Times New Roman" w:hAnsi="Times New Roman" w:cs="Times New Roman"/>
          </w:rPr>
          <w:t>/</w:t>
        </w:r>
        <w:r w:rsidRPr="00D166B4">
          <w:rPr>
            <w:rStyle w:val="af3"/>
            <w:rFonts w:ascii="Times New Roman" w:hAnsi="Times New Roman" w:cs="Times New Roman"/>
            <w:lang w:val="en-US"/>
          </w:rPr>
          <w:t>activities</w:t>
        </w:r>
        <w:r w:rsidRPr="00D166B4">
          <w:rPr>
            <w:rStyle w:val="af3"/>
            <w:rFonts w:ascii="Times New Roman" w:hAnsi="Times New Roman" w:cs="Times New Roman"/>
          </w:rPr>
          <w:t>/</w:t>
        </w:r>
        <w:r w:rsidRPr="00D166B4">
          <w:rPr>
            <w:rStyle w:val="af3"/>
            <w:rFonts w:ascii="Times New Roman" w:hAnsi="Times New Roman" w:cs="Times New Roman"/>
            <w:lang w:val="en-US"/>
          </w:rPr>
          <w:t>Resilience</w:t>
        </w:r>
        <w:r w:rsidRPr="00D166B4">
          <w:rPr>
            <w:rStyle w:val="af3"/>
            <w:rFonts w:ascii="Times New Roman" w:hAnsi="Times New Roman" w:cs="Times New Roman"/>
          </w:rPr>
          <w:t>-</w:t>
        </w:r>
        <w:r w:rsidRPr="00D166B4">
          <w:rPr>
            <w:rStyle w:val="af3"/>
            <w:rFonts w:ascii="Times New Roman" w:hAnsi="Times New Roman" w:cs="Times New Roman"/>
            <w:lang w:val="en-US"/>
          </w:rPr>
          <w:t>and</w:t>
        </w:r>
        <w:r w:rsidRPr="00D166B4">
          <w:rPr>
            <w:rStyle w:val="af3"/>
            <w:rFonts w:ascii="Times New Roman" w:hAnsi="Times New Roman" w:cs="Times New Roman"/>
          </w:rPr>
          <w:t>-</w:t>
        </w:r>
        <w:r w:rsidRPr="00D166B4">
          <w:rPr>
            <w:rStyle w:val="af3"/>
            <w:rFonts w:ascii="Times New Roman" w:hAnsi="Times New Roman" w:cs="Times New Roman"/>
            <w:lang w:val="en-US"/>
          </w:rPr>
          <w:t>CIIP</w:t>
        </w:r>
        <w:r w:rsidRPr="00D166B4">
          <w:rPr>
            <w:rStyle w:val="af3"/>
            <w:rFonts w:ascii="Times New Roman" w:hAnsi="Times New Roman" w:cs="Times New Roman"/>
          </w:rPr>
          <w:t>/</w:t>
        </w:r>
        <w:r w:rsidRPr="00D166B4">
          <w:rPr>
            <w:rStyle w:val="af3"/>
            <w:rFonts w:ascii="Times New Roman" w:hAnsi="Times New Roman" w:cs="Times New Roman"/>
            <w:lang w:val="en-US"/>
          </w:rPr>
          <w:t>cyber</w:t>
        </w:r>
        <w:r w:rsidRPr="00D166B4">
          <w:rPr>
            <w:rStyle w:val="af3"/>
            <w:rFonts w:ascii="Times New Roman" w:hAnsi="Times New Roman" w:cs="Times New Roman"/>
          </w:rPr>
          <w:t>-</w:t>
        </w:r>
        <w:r w:rsidRPr="00D166B4">
          <w:rPr>
            <w:rStyle w:val="af3"/>
            <w:rFonts w:ascii="Times New Roman" w:hAnsi="Times New Roman" w:cs="Times New Roman"/>
            <w:lang w:val="en-US"/>
          </w:rPr>
          <w:t>crisis</w:t>
        </w:r>
        <w:r w:rsidRPr="00D166B4">
          <w:rPr>
            <w:rStyle w:val="af3"/>
            <w:rFonts w:ascii="Times New Roman" w:hAnsi="Times New Roman" w:cs="Times New Roman"/>
          </w:rPr>
          <w:t>-</w:t>
        </w:r>
        <w:r w:rsidRPr="00D166B4">
          <w:rPr>
            <w:rStyle w:val="af3"/>
            <w:rFonts w:ascii="Times New Roman" w:hAnsi="Times New Roman" w:cs="Times New Roman"/>
            <w:lang w:val="en-US"/>
          </w:rPr>
          <w:t>cooperation</w:t>
        </w:r>
        <w:r w:rsidRPr="00D166B4">
          <w:rPr>
            <w:rStyle w:val="af3"/>
            <w:rFonts w:ascii="Times New Roman" w:hAnsi="Times New Roman" w:cs="Times New Roman"/>
          </w:rPr>
          <w:t>/</w:t>
        </w:r>
        <w:proofErr w:type="spellStart"/>
        <w:r w:rsidRPr="00D166B4">
          <w:rPr>
            <w:rStyle w:val="af3"/>
            <w:rFonts w:ascii="Times New Roman" w:hAnsi="Times New Roman" w:cs="Times New Roman"/>
            <w:lang w:val="en-US"/>
          </w:rPr>
          <w:t>cce</w:t>
        </w:r>
        <w:proofErr w:type="spellEnd"/>
        <w:r w:rsidRPr="00D166B4">
          <w:rPr>
            <w:rStyle w:val="af3"/>
            <w:rFonts w:ascii="Times New Roman" w:hAnsi="Times New Roman" w:cs="Times New Roman"/>
          </w:rPr>
          <w:t>/</w:t>
        </w:r>
        <w:r w:rsidRPr="00D166B4">
          <w:rPr>
            <w:rStyle w:val="af3"/>
            <w:rFonts w:ascii="Times New Roman" w:hAnsi="Times New Roman" w:cs="Times New Roman"/>
            <w:lang w:val="en-US"/>
          </w:rPr>
          <w:t>cyber</w:t>
        </w:r>
        <w:r w:rsidRPr="00D166B4">
          <w:rPr>
            <w:rStyle w:val="af3"/>
            <w:rFonts w:ascii="Times New Roman" w:hAnsi="Times New Roman" w:cs="Times New Roman"/>
          </w:rPr>
          <w:t>-</w:t>
        </w:r>
        <w:r w:rsidRPr="00D166B4">
          <w:rPr>
            <w:rStyle w:val="af3"/>
            <w:rFonts w:ascii="Times New Roman" w:hAnsi="Times New Roman" w:cs="Times New Roman"/>
            <w:lang w:val="en-US"/>
          </w:rPr>
          <w:t>exercises</w:t>
        </w:r>
        <w:r w:rsidRPr="00D166B4">
          <w:rPr>
            <w:rStyle w:val="af3"/>
            <w:rFonts w:ascii="Times New Roman" w:hAnsi="Times New Roman" w:cs="Times New Roman"/>
          </w:rPr>
          <w:t>/</w:t>
        </w:r>
        <w:r w:rsidRPr="00D166B4">
          <w:rPr>
            <w:rStyle w:val="af3"/>
            <w:rFonts w:ascii="Times New Roman" w:hAnsi="Times New Roman" w:cs="Times New Roman"/>
            <w:lang w:val="en-US"/>
          </w:rPr>
          <w:t>exercise</w:t>
        </w:r>
        <w:r w:rsidRPr="00D166B4">
          <w:rPr>
            <w:rStyle w:val="af3"/>
            <w:rFonts w:ascii="Times New Roman" w:hAnsi="Times New Roman" w:cs="Times New Roman"/>
          </w:rPr>
          <w:t>-</w:t>
        </w:r>
        <w:r w:rsidRPr="00D166B4">
          <w:rPr>
            <w:rStyle w:val="af3"/>
            <w:rFonts w:ascii="Times New Roman" w:hAnsi="Times New Roman" w:cs="Times New Roman"/>
            <w:lang w:val="en-US"/>
          </w:rPr>
          <w:t>survey</w:t>
        </w:r>
        <w:r w:rsidRPr="00D166B4">
          <w:rPr>
            <w:rStyle w:val="af3"/>
            <w:rFonts w:ascii="Times New Roman" w:hAnsi="Times New Roman" w:cs="Times New Roman"/>
          </w:rPr>
          <w:t>2012</w:t>
        </w:r>
      </w:hyperlink>
      <w:r w:rsidRPr="00D166B4">
        <w:rPr>
          <w:rFonts w:ascii="Times New Roman" w:hAnsi="Times New Roman" w:cs="Times New Roman"/>
        </w:rPr>
        <w:t xml:space="preserve"> (Дата обращения 4.04.2016) </w:t>
      </w:r>
    </w:p>
  </w:footnote>
  <w:footnote w:id="97">
    <w:p w:rsidR="00E76AA4" w:rsidRPr="00D166B4" w:rsidRDefault="00E76AA4" w:rsidP="00D166B4">
      <w:pPr>
        <w:pStyle w:val="a5"/>
        <w:spacing w:line="360" w:lineRule="auto"/>
        <w:rPr>
          <w:rFonts w:ascii="Times New Roman" w:hAnsi="Times New Roman" w:cs="Times New Roman"/>
          <w:lang w:val="en-US"/>
        </w:rPr>
      </w:pPr>
      <w:r w:rsidRPr="00D166B4">
        <w:rPr>
          <w:rStyle w:val="a4"/>
          <w:rFonts w:ascii="Times New Roman" w:hAnsi="Times New Roman" w:cs="Times New Roman"/>
        </w:rPr>
        <w:footnoteRef/>
      </w:r>
      <w:r w:rsidRPr="00346627">
        <w:rPr>
          <w:rFonts w:ascii="Times New Roman" w:hAnsi="Times New Roman" w:cs="Times New Roman"/>
          <w:lang w:val="en-US"/>
        </w:rPr>
        <w:t xml:space="preserve"> </w:t>
      </w:r>
      <w:r w:rsidRPr="00D166B4">
        <w:rPr>
          <w:rFonts w:ascii="Times New Roman" w:hAnsi="Times New Roman" w:cs="Times New Roman"/>
          <w:lang w:val="en-US"/>
        </w:rPr>
        <w:t>Ibid., p. 11</w:t>
      </w:r>
    </w:p>
  </w:footnote>
  <w:footnote w:id="98">
    <w:p w:rsidR="00E76AA4" w:rsidRPr="00D166B4" w:rsidRDefault="00E76AA4" w:rsidP="00D166B4">
      <w:pPr>
        <w:pStyle w:val="a5"/>
        <w:spacing w:line="360" w:lineRule="auto"/>
        <w:rPr>
          <w:rFonts w:ascii="Times New Roman" w:hAnsi="Times New Roman" w:cs="Times New Roman"/>
          <w:lang w:val="en-US"/>
        </w:rPr>
      </w:pPr>
      <w:r w:rsidRPr="00D166B4">
        <w:rPr>
          <w:rStyle w:val="a4"/>
          <w:rFonts w:ascii="Times New Roman" w:hAnsi="Times New Roman" w:cs="Times New Roman"/>
        </w:rPr>
        <w:footnoteRef/>
      </w:r>
      <w:r w:rsidRPr="00346627">
        <w:rPr>
          <w:rFonts w:ascii="Times New Roman" w:hAnsi="Times New Roman" w:cs="Times New Roman"/>
          <w:lang w:val="en-US"/>
        </w:rPr>
        <w:t xml:space="preserve"> </w:t>
      </w:r>
      <w:r w:rsidRPr="00D166B4">
        <w:rPr>
          <w:rFonts w:ascii="Times New Roman" w:hAnsi="Times New Roman" w:cs="Times New Roman"/>
          <w:lang w:val="en-US"/>
        </w:rPr>
        <w:t>Ibid., p. 8</w:t>
      </w:r>
    </w:p>
  </w:footnote>
  <w:footnote w:id="99">
    <w:p w:rsidR="00E76AA4" w:rsidRPr="00346627" w:rsidRDefault="00E76AA4" w:rsidP="00D529C2">
      <w:pPr>
        <w:pStyle w:val="a5"/>
        <w:spacing w:line="360" w:lineRule="auto"/>
        <w:rPr>
          <w:rFonts w:ascii="Times New Roman" w:hAnsi="Times New Roman" w:cs="Times New Roman"/>
          <w:bCs/>
        </w:rPr>
      </w:pPr>
      <w:r w:rsidRPr="00D166B4">
        <w:rPr>
          <w:rStyle w:val="a4"/>
          <w:rFonts w:ascii="Times New Roman" w:hAnsi="Times New Roman" w:cs="Times New Roman"/>
        </w:rPr>
        <w:footnoteRef/>
      </w:r>
      <w:r w:rsidRPr="00D166B4">
        <w:rPr>
          <w:rFonts w:ascii="Times New Roman" w:hAnsi="Times New Roman" w:cs="Times New Roman"/>
          <w:lang w:val="en-US"/>
        </w:rPr>
        <w:t xml:space="preserve"> </w:t>
      </w:r>
      <w:proofErr w:type="gramStart"/>
      <w:r w:rsidRPr="00D166B4">
        <w:rPr>
          <w:rFonts w:ascii="Times New Roman" w:hAnsi="Times New Roman" w:cs="Times New Roman"/>
          <w:bCs/>
          <w:lang w:val="en-US"/>
        </w:rPr>
        <w:t xml:space="preserve">ECSM - Recommendations for ALL </w:t>
      </w:r>
      <w:r>
        <w:rPr>
          <w:rFonts w:ascii="Times New Roman" w:hAnsi="Times New Roman" w:cs="Times New Roman"/>
          <w:bCs/>
          <w:lang w:val="en-US"/>
        </w:rPr>
        <w:t>–</w:t>
      </w:r>
      <w:r w:rsidRPr="00D166B4">
        <w:rPr>
          <w:rFonts w:ascii="Times New Roman" w:hAnsi="Times New Roman" w:cs="Times New Roman"/>
          <w:bCs/>
          <w:lang w:val="en-US"/>
        </w:rPr>
        <w:t xml:space="preserve"> EN</w:t>
      </w:r>
      <w:r>
        <w:rPr>
          <w:rFonts w:ascii="Times New Roman" w:hAnsi="Times New Roman" w:cs="Times New Roman"/>
          <w:bCs/>
          <w:lang w:val="en-US"/>
        </w:rPr>
        <w:t xml:space="preserve"> [Electronic resource] / ENISA.</w:t>
      </w:r>
      <w:proofErr w:type="gramEnd"/>
      <w:r>
        <w:rPr>
          <w:rFonts w:ascii="Times New Roman" w:hAnsi="Times New Roman" w:cs="Times New Roman"/>
          <w:bCs/>
          <w:lang w:val="en-US"/>
        </w:rPr>
        <w:t xml:space="preserve"> </w:t>
      </w:r>
      <w:r w:rsidRPr="00346627">
        <w:rPr>
          <w:rFonts w:ascii="Times New Roman" w:hAnsi="Times New Roman" w:cs="Times New Roman"/>
          <w:bCs/>
        </w:rPr>
        <w:t xml:space="preserve">2014. </w:t>
      </w:r>
      <w:r>
        <w:rPr>
          <w:rFonts w:ascii="Times New Roman" w:hAnsi="Times New Roman" w:cs="Times New Roman"/>
          <w:bCs/>
          <w:lang w:val="en-US"/>
        </w:rPr>
        <w:t>URL</w:t>
      </w:r>
      <w:r w:rsidRPr="00D166B4">
        <w:rPr>
          <w:rFonts w:ascii="Times New Roman" w:hAnsi="Times New Roman" w:cs="Times New Roman"/>
          <w:bCs/>
        </w:rPr>
        <w:t xml:space="preserve">: </w:t>
      </w:r>
      <w:hyperlink r:id="rId66" w:history="1">
        <w:r w:rsidRPr="002B7BFC">
          <w:rPr>
            <w:rStyle w:val="af3"/>
            <w:rFonts w:ascii="Times New Roman" w:hAnsi="Times New Roman" w:cs="Times New Roman"/>
            <w:bCs/>
            <w:lang w:val="en-US"/>
          </w:rPr>
          <w:t>https</w:t>
        </w:r>
        <w:r w:rsidRPr="00D166B4">
          <w:rPr>
            <w:rStyle w:val="af3"/>
            <w:rFonts w:ascii="Times New Roman" w:hAnsi="Times New Roman" w:cs="Times New Roman"/>
            <w:bCs/>
          </w:rPr>
          <w:t>://</w:t>
        </w:r>
        <w:r w:rsidRPr="002B7BFC">
          <w:rPr>
            <w:rStyle w:val="af3"/>
            <w:rFonts w:ascii="Times New Roman" w:hAnsi="Times New Roman" w:cs="Times New Roman"/>
            <w:bCs/>
            <w:lang w:val="en-US"/>
          </w:rPr>
          <w:t>www</w:t>
        </w:r>
        <w:r w:rsidRPr="00D166B4">
          <w:rPr>
            <w:rStyle w:val="af3"/>
            <w:rFonts w:ascii="Times New Roman" w:hAnsi="Times New Roman" w:cs="Times New Roman"/>
            <w:bCs/>
          </w:rPr>
          <w:t>.</w:t>
        </w:r>
        <w:proofErr w:type="spellStart"/>
        <w:r w:rsidRPr="002B7BFC">
          <w:rPr>
            <w:rStyle w:val="af3"/>
            <w:rFonts w:ascii="Times New Roman" w:hAnsi="Times New Roman" w:cs="Times New Roman"/>
            <w:bCs/>
            <w:lang w:val="en-US"/>
          </w:rPr>
          <w:t>enisa</w:t>
        </w:r>
        <w:proofErr w:type="spellEnd"/>
        <w:r w:rsidRPr="00D166B4">
          <w:rPr>
            <w:rStyle w:val="af3"/>
            <w:rFonts w:ascii="Times New Roman" w:hAnsi="Times New Roman" w:cs="Times New Roman"/>
            <w:bCs/>
          </w:rPr>
          <w:t>.</w:t>
        </w:r>
        <w:proofErr w:type="spellStart"/>
        <w:r w:rsidRPr="002B7BFC">
          <w:rPr>
            <w:rStyle w:val="af3"/>
            <w:rFonts w:ascii="Times New Roman" w:hAnsi="Times New Roman" w:cs="Times New Roman"/>
            <w:bCs/>
            <w:lang w:val="en-US"/>
          </w:rPr>
          <w:t>europa</w:t>
        </w:r>
        <w:proofErr w:type="spellEnd"/>
        <w:r w:rsidRPr="00D166B4">
          <w:rPr>
            <w:rStyle w:val="af3"/>
            <w:rFonts w:ascii="Times New Roman" w:hAnsi="Times New Roman" w:cs="Times New Roman"/>
            <w:bCs/>
          </w:rPr>
          <w:t>.</w:t>
        </w:r>
        <w:proofErr w:type="spellStart"/>
        <w:r w:rsidRPr="002B7BFC">
          <w:rPr>
            <w:rStyle w:val="af3"/>
            <w:rFonts w:ascii="Times New Roman" w:hAnsi="Times New Roman" w:cs="Times New Roman"/>
            <w:bCs/>
            <w:lang w:val="en-US"/>
          </w:rPr>
          <w:t>eu</w:t>
        </w:r>
        <w:proofErr w:type="spellEnd"/>
        <w:r w:rsidRPr="00D166B4">
          <w:rPr>
            <w:rStyle w:val="af3"/>
            <w:rFonts w:ascii="Times New Roman" w:hAnsi="Times New Roman" w:cs="Times New Roman"/>
            <w:bCs/>
          </w:rPr>
          <w:t>/</w:t>
        </w:r>
        <w:r w:rsidRPr="002B7BFC">
          <w:rPr>
            <w:rStyle w:val="af3"/>
            <w:rFonts w:ascii="Times New Roman" w:hAnsi="Times New Roman" w:cs="Times New Roman"/>
            <w:bCs/>
            <w:lang w:val="en-US"/>
          </w:rPr>
          <w:t>activities</w:t>
        </w:r>
        <w:r w:rsidRPr="00D166B4">
          <w:rPr>
            <w:rStyle w:val="af3"/>
            <w:rFonts w:ascii="Times New Roman" w:hAnsi="Times New Roman" w:cs="Times New Roman"/>
            <w:bCs/>
          </w:rPr>
          <w:t>/</w:t>
        </w:r>
        <w:r w:rsidRPr="002B7BFC">
          <w:rPr>
            <w:rStyle w:val="af3"/>
            <w:rFonts w:ascii="Times New Roman" w:hAnsi="Times New Roman" w:cs="Times New Roman"/>
            <w:bCs/>
            <w:lang w:val="en-US"/>
          </w:rPr>
          <w:t>stakeholder</w:t>
        </w:r>
        <w:r w:rsidRPr="00D166B4">
          <w:rPr>
            <w:rStyle w:val="af3"/>
            <w:rFonts w:ascii="Times New Roman" w:hAnsi="Times New Roman" w:cs="Times New Roman"/>
            <w:bCs/>
          </w:rPr>
          <w:t>-</w:t>
        </w:r>
        <w:r w:rsidRPr="002B7BFC">
          <w:rPr>
            <w:rStyle w:val="af3"/>
            <w:rFonts w:ascii="Times New Roman" w:hAnsi="Times New Roman" w:cs="Times New Roman"/>
            <w:bCs/>
            <w:lang w:val="en-US"/>
          </w:rPr>
          <w:t>relations</w:t>
        </w:r>
        <w:r w:rsidRPr="00D166B4">
          <w:rPr>
            <w:rStyle w:val="af3"/>
            <w:rFonts w:ascii="Times New Roman" w:hAnsi="Times New Roman" w:cs="Times New Roman"/>
            <w:bCs/>
          </w:rPr>
          <w:t>/</w:t>
        </w:r>
        <w:proofErr w:type="spellStart"/>
        <w:r w:rsidRPr="002B7BFC">
          <w:rPr>
            <w:rStyle w:val="af3"/>
            <w:rFonts w:ascii="Times New Roman" w:hAnsi="Times New Roman" w:cs="Times New Roman"/>
            <w:bCs/>
            <w:lang w:val="en-US"/>
          </w:rPr>
          <w:t>nis</w:t>
        </w:r>
        <w:proofErr w:type="spellEnd"/>
        <w:r w:rsidRPr="00D166B4">
          <w:rPr>
            <w:rStyle w:val="af3"/>
            <w:rFonts w:ascii="Times New Roman" w:hAnsi="Times New Roman" w:cs="Times New Roman"/>
            <w:bCs/>
          </w:rPr>
          <w:t>-</w:t>
        </w:r>
        <w:r w:rsidRPr="002B7BFC">
          <w:rPr>
            <w:rStyle w:val="af3"/>
            <w:rFonts w:ascii="Times New Roman" w:hAnsi="Times New Roman" w:cs="Times New Roman"/>
            <w:bCs/>
            <w:lang w:val="en-US"/>
          </w:rPr>
          <w:t>brokerage</w:t>
        </w:r>
        <w:r w:rsidRPr="00D166B4">
          <w:rPr>
            <w:rStyle w:val="af3"/>
            <w:rFonts w:ascii="Times New Roman" w:hAnsi="Times New Roman" w:cs="Times New Roman"/>
            <w:bCs/>
          </w:rPr>
          <w:t>-1/</w:t>
        </w:r>
        <w:proofErr w:type="spellStart"/>
        <w:r w:rsidRPr="002B7BFC">
          <w:rPr>
            <w:rStyle w:val="af3"/>
            <w:rFonts w:ascii="Times New Roman" w:hAnsi="Times New Roman" w:cs="Times New Roman"/>
            <w:bCs/>
            <w:lang w:val="en-US"/>
          </w:rPr>
          <w:t>european</w:t>
        </w:r>
        <w:proofErr w:type="spellEnd"/>
        <w:r w:rsidRPr="00D166B4">
          <w:rPr>
            <w:rStyle w:val="af3"/>
            <w:rFonts w:ascii="Times New Roman" w:hAnsi="Times New Roman" w:cs="Times New Roman"/>
            <w:bCs/>
          </w:rPr>
          <w:t>-</w:t>
        </w:r>
        <w:r w:rsidRPr="002B7BFC">
          <w:rPr>
            <w:rStyle w:val="af3"/>
            <w:rFonts w:ascii="Times New Roman" w:hAnsi="Times New Roman" w:cs="Times New Roman"/>
            <w:bCs/>
            <w:lang w:val="en-US"/>
          </w:rPr>
          <w:t>cyber</w:t>
        </w:r>
        <w:r w:rsidRPr="00D166B4">
          <w:rPr>
            <w:rStyle w:val="af3"/>
            <w:rFonts w:ascii="Times New Roman" w:hAnsi="Times New Roman" w:cs="Times New Roman"/>
            <w:bCs/>
          </w:rPr>
          <w:t>-</w:t>
        </w:r>
        <w:r w:rsidRPr="002B7BFC">
          <w:rPr>
            <w:rStyle w:val="af3"/>
            <w:rFonts w:ascii="Times New Roman" w:hAnsi="Times New Roman" w:cs="Times New Roman"/>
            <w:bCs/>
            <w:lang w:val="en-US"/>
          </w:rPr>
          <w:t>security</w:t>
        </w:r>
        <w:r w:rsidRPr="00D166B4">
          <w:rPr>
            <w:rStyle w:val="af3"/>
            <w:rFonts w:ascii="Times New Roman" w:hAnsi="Times New Roman" w:cs="Times New Roman"/>
            <w:bCs/>
          </w:rPr>
          <w:t>-</w:t>
        </w:r>
        <w:r w:rsidRPr="002B7BFC">
          <w:rPr>
            <w:rStyle w:val="af3"/>
            <w:rFonts w:ascii="Times New Roman" w:hAnsi="Times New Roman" w:cs="Times New Roman"/>
            <w:bCs/>
            <w:lang w:val="en-US"/>
          </w:rPr>
          <w:t>month</w:t>
        </w:r>
        <w:r w:rsidRPr="00D166B4">
          <w:rPr>
            <w:rStyle w:val="af3"/>
            <w:rFonts w:ascii="Times New Roman" w:hAnsi="Times New Roman" w:cs="Times New Roman"/>
            <w:bCs/>
          </w:rPr>
          <w:t>-</w:t>
        </w:r>
        <w:r w:rsidRPr="002B7BFC">
          <w:rPr>
            <w:rStyle w:val="af3"/>
            <w:rFonts w:ascii="Times New Roman" w:hAnsi="Times New Roman" w:cs="Times New Roman"/>
            <w:bCs/>
            <w:lang w:val="en-US"/>
          </w:rPr>
          <w:t>advocacy</w:t>
        </w:r>
        <w:r w:rsidRPr="00D166B4">
          <w:rPr>
            <w:rStyle w:val="af3"/>
            <w:rFonts w:ascii="Times New Roman" w:hAnsi="Times New Roman" w:cs="Times New Roman"/>
            <w:bCs/>
          </w:rPr>
          <w:t>-</w:t>
        </w:r>
        <w:r w:rsidRPr="002B7BFC">
          <w:rPr>
            <w:rStyle w:val="af3"/>
            <w:rFonts w:ascii="Times New Roman" w:hAnsi="Times New Roman" w:cs="Times New Roman"/>
            <w:bCs/>
            <w:lang w:val="en-US"/>
          </w:rPr>
          <w:t>campaign</w:t>
        </w:r>
        <w:r w:rsidRPr="00D166B4">
          <w:rPr>
            <w:rStyle w:val="af3"/>
            <w:rFonts w:ascii="Times New Roman" w:hAnsi="Times New Roman" w:cs="Times New Roman"/>
            <w:bCs/>
          </w:rPr>
          <w:t>/2014/</w:t>
        </w:r>
        <w:proofErr w:type="spellStart"/>
        <w:r w:rsidRPr="002B7BFC">
          <w:rPr>
            <w:rStyle w:val="af3"/>
            <w:rFonts w:ascii="Times New Roman" w:hAnsi="Times New Roman" w:cs="Times New Roman"/>
            <w:bCs/>
            <w:lang w:val="en-US"/>
          </w:rPr>
          <w:t>ecsm</w:t>
        </w:r>
        <w:proofErr w:type="spellEnd"/>
        <w:r w:rsidRPr="00D166B4">
          <w:rPr>
            <w:rStyle w:val="af3"/>
            <w:rFonts w:ascii="Times New Roman" w:hAnsi="Times New Roman" w:cs="Times New Roman"/>
            <w:bCs/>
          </w:rPr>
          <w:t>-</w:t>
        </w:r>
        <w:r w:rsidRPr="002B7BFC">
          <w:rPr>
            <w:rStyle w:val="af3"/>
            <w:rFonts w:ascii="Times New Roman" w:hAnsi="Times New Roman" w:cs="Times New Roman"/>
            <w:bCs/>
            <w:lang w:val="en-US"/>
          </w:rPr>
          <w:t>recommendations</w:t>
        </w:r>
        <w:r w:rsidRPr="00D166B4">
          <w:rPr>
            <w:rStyle w:val="af3"/>
            <w:rFonts w:ascii="Times New Roman" w:hAnsi="Times New Roman" w:cs="Times New Roman"/>
            <w:bCs/>
          </w:rPr>
          <w:t>-</w:t>
        </w:r>
        <w:r w:rsidRPr="002B7BFC">
          <w:rPr>
            <w:rStyle w:val="af3"/>
            <w:rFonts w:ascii="Times New Roman" w:hAnsi="Times New Roman" w:cs="Times New Roman"/>
            <w:bCs/>
            <w:lang w:val="en-US"/>
          </w:rPr>
          <w:t>for</w:t>
        </w:r>
        <w:r w:rsidRPr="00D166B4">
          <w:rPr>
            <w:rStyle w:val="af3"/>
            <w:rFonts w:ascii="Times New Roman" w:hAnsi="Times New Roman" w:cs="Times New Roman"/>
            <w:bCs/>
          </w:rPr>
          <w:t>-</w:t>
        </w:r>
        <w:r w:rsidRPr="002B7BFC">
          <w:rPr>
            <w:rStyle w:val="af3"/>
            <w:rFonts w:ascii="Times New Roman" w:hAnsi="Times New Roman" w:cs="Times New Roman"/>
            <w:bCs/>
            <w:lang w:val="en-US"/>
          </w:rPr>
          <w:t>all</w:t>
        </w:r>
        <w:r w:rsidRPr="00D166B4">
          <w:rPr>
            <w:rStyle w:val="af3"/>
            <w:rFonts w:ascii="Times New Roman" w:hAnsi="Times New Roman" w:cs="Times New Roman"/>
            <w:bCs/>
          </w:rPr>
          <w:t>-</w:t>
        </w:r>
        <w:r w:rsidRPr="002B7BFC">
          <w:rPr>
            <w:rStyle w:val="af3"/>
            <w:rFonts w:ascii="Times New Roman" w:hAnsi="Times New Roman" w:cs="Times New Roman"/>
            <w:bCs/>
            <w:lang w:val="en-US"/>
          </w:rPr>
          <w:t>en</w:t>
        </w:r>
      </w:hyperlink>
      <w:r w:rsidRPr="00D166B4">
        <w:rPr>
          <w:rFonts w:ascii="Times New Roman" w:hAnsi="Times New Roman" w:cs="Times New Roman"/>
          <w:bCs/>
        </w:rPr>
        <w:t xml:space="preserve"> (</w:t>
      </w:r>
      <w:r>
        <w:rPr>
          <w:rFonts w:ascii="Times New Roman" w:hAnsi="Times New Roman" w:cs="Times New Roman"/>
          <w:bCs/>
        </w:rPr>
        <w:t xml:space="preserve">Дата обращения 4.04.2016) </w:t>
      </w:r>
    </w:p>
  </w:footnote>
  <w:footnote w:id="100">
    <w:p w:rsidR="00E76AA4" w:rsidRPr="006E2B6B" w:rsidRDefault="00E76AA4" w:rsidP="006E2B6B">
      <w:pPr>
        <w:pStyle w:val="a5"/>
        <w:spacing w:line="360" w:lineRule="auto"/>
        <w:rPr>
          <w:rFonts w:ascii="Times New Roman" w:hAnsi="Times New Roman" w:cs="Times New Roman"/>
        </w:rPr>
      </w:pPr>
      <w:r w:rsidRPr="006E2B6B">
        <w:rPr>
          <w:rStyle w:val="a4"/>
          <w:rFonts w:ascii="Times New Roman" w:hAnsi="Times New Roman" w:cs="Times New Roman"/>
        </w:rPr>
        <w:footnoteRef/>
      </w:r>
      <w:r w:rsidRPr="006E2B6B">
        <w:rPr>
          <w:rFonts w:ascii="Times New Roman" w:hAnsi="Times New Roman" w:cs="Times New Roman"/>
          <w:lang w:val="en-US"/>
        </w:rPr>
        <w:t xml:space="preserve"> The European Cyber Security Month 2015: Deployment report</w:t>
      </w:r>
      <w:r>
        <w:rPr>
          <w:rFonts w:ascii="Times New Roman" w:hAnsi="Times New Roman" w:cs="Times New Roman"/>
          <w:lang w:val="en-US"/>
        </w:rPr>
        <w:t xml:space="preserve"> [Electronic resource] / </w:t>
      </w:r>
      <w:r w:rsidRPr="006E2B6B">
        <w:rPr>
          <w:rFonts w:ascii="Times New Roman" w:hAnsi="Times New Roman" w:cs="Times New Roman"/>
          <w:lang w:val="en-US"/>
        </w:rPr>
        <w:t>European Union Agency for Network a</w:t>
      </w:r>
      <w:r>
        <w:rPr>
          <w:rFonts w:ascii="Times New Roman" w:hAnsi="Times New Roman" w:cs="Times New Roman"/>
          <w:lang w:val="en-US"/>
        </w:rPr>
        <w:t>nd Information Security (ENISA).</w:t>
      </w:r>
      <w:r w:rsidRPr="006E2B6B">
        <w:rPr>
          <w:rFonts w:ascii="Times New Roman" w:hAnsi="Times New Roman" w:cs="Times New Roman"/>
          <w:lang w:val="en-US"/>
        </w:rPr>
        <w:t xml:space="preserve"> </w:t>
      </w:r>
      <w:r w:rsidRPr="006E2B6B">
        <w:rPr>
          <w:rFonts w:ascii="Times New Roman" w:hAnsi="Times New Roman" w:cs="Times New Roman"/>
        </w:rPr>
        <w:t>2015</w:t>
      </w:r>
      <w:r w:rsidRPr="0018580A">
        <w:rPr>
          <w:rFonts w:ascii="Times New Roman" w:hAnsi="Times New Roman" w:cs="Times New Roman"/>
        </w:rPr>
        <w:t>.</w:t>
      </w:r>
      <w:r w:rsidRPr="006E2B6B">
        <w:rPr>
          <w:rFonts w:ascii="Times New Roman" w:hAnsi="Times New Roman" w:cs="Times New Roman"/>
        </w:rPr>
        <w:t xml:space="preserve"> </w:t>
      </w:r>
      <w:r>
        <w:rPr>
          <w:rFonts w:ascii="Times New Roman" w:hAnsi="Times New Roman" w:cs="Times New Roman"/>
          <w:lang w:val="en-US"/>
        </w:rPr>
        <w:t>URL</w:t>
      </w:r>
      <w:r w:rsidRPr="006E2B6B">
        <w:rPr>
          <w:rFonts w:ascii="Times New Roman" w:hAnsi="Times New Roman" w:cs="Times New Roman"/>
        </w:rPr>
        <w:t xml:space="preserve">: </w:t>
      </w:r>
      <w:hyperlink r:id="rId67" w:history="1">
        <w:r w:rsidRPr="002B7BFC">
          <w:rPr>
            <w:rStyle w:val="af3"/>
            <w:rFonts w:ascii="Times New Roman" w:hAnsi="Times New Roman" w:cs="Times New Roman"/>
            <w:lang w:val="en-US"/>
          </w:rPr>
          <w:t>https</w:t>
        </w:r>
        <w:r w:rsidRPr="006E2B6B">
          <w:rPr>
            <w:rStyle w:val="af3"/>
            <w:rFonts w:ascii="Times New Roman" w:hAnsi="Times New Roman" w:cs="Times New Roman"/>
          </w:rPr>
          <w:t>://</w:t>
        </w:r>
        <w:r w:rsidRPr="002B7BFC">
          <w:rPr>
            <w:rStyle w:val="af3"/>
            <w:rFonts w:ascii="Times New Roman" w:hAnsi="Times New Roman" w:cs="Times New Roman"/>
            <w:lang w:val="en-US"/>
          </w:rPr>
          <w:t>www</w:t>
        </w:r>
        <w:r w:rsidRPr="006E2B6B">
          <w:rPr>
            <w:rStyle w:val="af3"/>
            <w:rFonts w:ascii="Times New Roman" w:hAnsi="Times New Roman" w:cs="Times New Roman"/>
          </w:rPr>
          <w:t>.</w:t>
        </w:r>
        <w:proofErr w:type="spellStart"/>
        <w:r w:rsidRPr="002B7BFC">
          <w:rPr>
            <w:rStyle w:val="af3"/>
            <w:rFonts w:ascii="Times New Roman" w:hAnsi="Times New Roman" w:cs="Times New Roman"/>
            <w:lang w:val="en-US"/>
          </w:rPr>
          <w:t>enisa</w:t>
        </w:r>
        <w:proofErr w:type="spellEnd"/>
        <w:r w:rsidRPr="006E2B6B">
          <w:rPr>
            <w:rStyle w:val="af3"/>
            <w:rFonts w:ascii="Times New Roman" w:hAnsi="Times New Roman" w:cs="Times New Roman"/>
          </w:rPr>
          <w:t>.</w:t>
        </w:r>
        <w:proofErr w:type="spellStart"/>
        <w:r w:rsidRPr="002B7BFC">
          <w:rPr>
            <w:rStyle w:val="af3"/>
            <w:rFonts w:ascii="Times New Roman" w:hAnsi="Times New Roman" w:cs="Times New Roman"/>
            <w:lang w:val="en-US"/>
          </w:rPr>
          <w:t>europa</w:t>
        </w:r>
        <w:proofErr w:type="spellEnd"/>
        <w:r w:rsidRPr="006E2B6B">
          <w:rPr>
            <w:rStyle w:val="af3"/>
            <w:rFonts w:ascii="Times New Roman" w:hAnsi="Times New Roman" w:cs="Times New Roman"/>
          </w:rPr>
          <w:t>.</w:t>
        </w:r>
        <w:proofErr w:type="spellStart"/>
        <w:r w:rsidRPr="002B7BFC">
          <w:rPr>
            <w:rStyle w:val="af3"/>
            <w:rFonts w:ascii="Times New Roman" w:hAnsi="Times New Roman" w:cs="Times New Roman"/>
            <w:lang w:val="en-US"/>
          </w:rPr>
          <w:t>eu</w:t>
        </w:r>
        <w:proofErr w:type="spellEnd"/>
        <w:r w:rsidRPr="006E2B6B">
          <w:rPr>
            <w:rStyle w:val="af3"/>
            <w:rFonts w:ascii="Times New Roman" w:hAnsi="Times New Roman" w:cs="Times New Roman"/>
          </w:rPr>
          <w:t>/</w:t>
        </w:r>
        <w:r w:rsidRPr="002B7BFC">
          <w:rPr>
            <w:rStyle w:val="af3"/>
            <w:rFonts w:ascii="Times New Roman" w:hAnsi="Times New Roman" w:cs="Times New Roman"/>
            <w:lang w:val="en-US"/>
          </w:rPr>
          <w:t>activities</w:t>
        </w:r>
        <w:r w:rsidRPr="006E2B6B">
          <w:rPr>
            <w:rStyle w:val="af3"/>
            <w:rFonts w:ascii="Times New Roman" w:hAnsi="Times New Roman" w:cs="Times New Roman"/>
          </w:rPr>
          <w:t>/</w:t>
        </w:r>
        <w:r w:rsidRPr="002B7BFC">
          <w:rPr>
            <w:rStyle w:val="af3"/>
            <w:rFonts w:ascii="Times New Roman" w:hAnsi="Times New Roman" w:cs="Times New Roman"/>
            <w:lang w:val="en-US"/>
          </w:rPr>
          <w:t>stakeholder</w:t>
        </w:r>
        <w:r w:rsidRPr="006E2B6B">
          <w:rPr>
            <w:rStyle w:val="af3"/>
            <w:rFonts w:ascii="Times New Roman" w:hAnsi="Times New Roman" w:cs="Times New Roman"/>
          </w:rPr>
          <w:t>-</w:t>
        </w:r>
        <w:r w:rsidRPr="002B7BFC">
          <w:rPr>
            <w:rStyle w:val="af3"/>
            <w:rFonts w:ascii="Times New Roman" w:hAnsi="Times New Roman" w:cs="Times New Roman"/>
            <w:lang w:val="en-US"/>
          </w:rPr>
          <w:t>relations</w:t>
        </w:r>
        <w:r w:rsidRPr="006E2B6B">
          <w:rPr>
            <w:rStyle w:val="af3"/>
            <w:rFonts w:ascii="Times New Roman" w:hAnsi="Times New Roman" w:cs="Times New Roman"/>
          </w:rPr>
          <w:t>/</w:t>
        </w:r>
        <w:proofErr w:type="spellStart"/>
        <w:r w:rsidRPr="002B7BFC">
          <w:rPr>
            <w:rStyle w:val="af3"/>
            <w:rFonts w:ascii="Times New Roman" w:hAnsi="Times New Roman" w:cs="Times New Roman"/>
            <w:lang w:val="en-US"/>
          </w:rPr>
          <w:t>nis</w:t>
        </w:r>
        <w:proofErr w:type="spellEnd"/>
        <w:r w:rsidRPr="006E2B6B">
          <w:rPr>
            <w:rStyle w:val="af3"/>
            <w:rFonts w:ascii="Times New Roman" w:hAnsi="Times New Roman" w:cs="Times New Roman"/>
          </w:rPr>
          <w:t>-</w:t>
        </w:r>
        <w:r w:rsidRPr="002B7BFC">
          <w:rPr>
            <w:rStyle w:val="af3"/>
            <w:rFonts w:ascii="Times New Roman" w:hAnsi="Times New Roman" w:cs="Times New Roman"/>
            <w:lang w:val="en-US"/>
          </w:rPr>
          <w:t>brokerage</w:t>
        </w:r>
        <w:r w:rsidRPr="006E2B6B">
          <w:rPr>
            <w:rStyle w:val="af3"/>
            <w:rFonts w:ascii="Times New Roman" w:hAnsi="Times New Roman" w:cs="Times New Roman"/>
          </w:rPr>
          <w:t>-1/</w:t>
        </w:r>
        <w:proofErr w:type="spellStart"/>
        <w:r w:rsidRPr="002B7BFC">
          <w:rPr>
            <w:rStyle w:val="af3"/>
            <w:rFonts w:ascii="Times New Roman" w:hAnsi="Times New Roman" w:cs="Times New Roman"/>
            <w:lang w:val="en-US"/>
          </w:rPr>
          <w:t>european</w:t>
        </w:r>
        <w:proofErr w:type="spellEnd"/>
        <w:r w:rsidRPr="006E2B6B">
          <w:rPr>
            <w:rStyle w:val="af3"/>
            <w:rFonts w:ascii="Times New Roman" w:hAnsi="Times New Roman" w:cs="Times New Roman"/>
          </w:rPr>
          <w:t>-</w:t>
        </w:r>
        <w:r w:rsidRPr="002B7BFC">
          <w:rPr>
            <w:rStyle w:val="af3"/>
            <w:rFonts w:ascii="Times New Roman" w:hAnsi="Times New Roman" w:cs="Times New Roman"/>
            <w:lang w:val="en-US"/>
          </w:rPr>
          <w:t>cyber</w:t>
        </w:r>
        <w:r w:rsidRPr="006E2B6B">
          <w:rPr>
            <w:rStyle w:val="af3"/>
            <w:rFonts w:ascii="Times New Roman" w:hAnsi="Times New Roman" w:cs="Times New Roman"/>
          </w:rPr>
          <w:t>-</w:t>
        </w:r>
        <w:r w:rsidRPr="002B7BFC">
          <w:rPr>
            <w:rStyle w:val="af3"/>
            <w:rFonts w:ascii="Times New Roman" w:hAnsi="Times New Roman" w:cs="Times New Roman"/>
            <w:lang w:val="en-US"/>
          </w:rPr>
          <w:t>security</w:t>
        </w:r>
        <w:r w:rsidRPr="006E2B6B">
          <w:rPr>
            <w:rStyle w:val="af3"/>
            <w:rFonts w:ascii="Times New Roman" w:hAnsi="Times New Roman" w:cs="Times New Roman"/>
          </w:rPr>
          <w:t>-</w:t>
        </w:r>
        <w:r w:rsidRPr="002B7BFC">
          <w:rPr>
            <w:rStyle w:val="af3"/>
            <w:rFonts w:ascii="Times New Roman" w:hAnsi="Times New Roman" w:cs="Times New Roman"/>
            <w:lang w:val="en-US"/>
          </w:rPr>
          <w:t>month</w:t>
        </w:r>
        <w:r w:rsidRPr="006E2B6B">
          <w:rPr>
            <w:rStyle w:val="af3"/>
            <w:rFonts w:ascii="Times New Roman" w:hAnsi="Times New Roman" w:cs="Times New Roman"/>
          </w:rPr>
          <w:t>-</w:t>
        </w:r>
        <w:r w:rsidRPr="002B7BFC">
          <w:rPr>
            <w:rStyle w:val="af3"/>
            <w:rFonts w:ascii="Times New Roman" w:hAnsi="Times New Roman" w:cs="Times New Roman"/>
            <w:lang w:val="en-US"/>
          </w:rPr>
          <w:t>advocacy</w:t>
        </w:r>
        <w:r w:rsidRPr="006E2B6B">
          <w:rPr>
            <w:rStyle w:val="af3"/>
            <w:rFonts w:ascii="Times New Roman" w:hAnsi="Times New Roman" w:cs="Times New Roman"/>
          </w:rPr>
          <w:t>-</w:t>
        </w:r>
        <w:r w:rsidRPr="002B7BFC">
          <w:rPr>
            <w:rStyle w:val="af3"/>
            <w:rFonts w:ascii="Times New Roman" w:hAnsi="Times New Roman" w:cs="Times New Roman"/>
            <w:lang w:val="en-US"/>
          </w:rPr>
          <w:t>campaign</w:t>
        </w:r>
        <w:r w:rsidRPr="006E2B6B">
          <w:rPr>
            <w:rStyle w:val="af3"/>
            <w:rFonts w:ascii="Times New Roman" w:hAnsi="Times New Roman" w:cs="Times New Roman"/>
          </w:rPr>
          <w:t>/2015</w:t>
        </w:r>
      </w:hyperlink>
      <w:r w:rsidRPr="006E2B6B">
        <w:rPr>
          <w:rFonts w:ascii="Times New Roman" w:hAnsi="Times New Roman" w:cs="Times New Roman"/>
        </w:rPr>
        <w:t xml:space="preserve"> (</w:t>
      </w:r>
      <w:r>
        <w:rPr>
          <w:rFonts w:ascii="Times New Roman" w:hAnsi="Times New Roman" w:cs="Times New Roman"/>
        </w:rPr>
        <w:t xml:space="preserve">Дата обращения 4.04.2016) </w:t>
      </w:r>
      <w:r w:rsidRPr="006E2B6B">
        <w:rPr>
          <w:rFonts w:ascii="Times New Roman" w:hAnsi="Times New Roman" w:cs="Times New Roman"/>
        </w:rPr>
        <w:t xml:space="preserve"> </w:t>
      </w:r>
      <w:r>
        <w:rPr>
          <w:rFonts w:ascii="Times New Roman" w:hAnsi="Times New Roman" w:cs="Times New Roman"/>
          <w:lang w:val="en-US"/>
        </w:rPr>
        <w:t>p</w:t>
      </w:r>
      <w:r w:rsidRPr="006E2B6B">
        <w:rPr>
          <w:rFonts w:ascii="Times New Roman" w:hAnsi="Times New Roman" w:cs="Times New Roman"/>
        </w:rPr>
        <w:t>. 15</w:t>
      </w:r>
    </w:p>
  </w:footnote>
  <w:footnote w:id="101">
    <w:p w:rsidR="00E76AA4" w:rsidRPr="006138AD" w:rsidRDefault="00E76AA4" w:rsidP="00B01DAF">
      <w:pPr>
        <w:pStyle w:val="a5"/>
        <w:spacing w:line="360" w:lineRule="auto"/>
        <w:rPr>
          <w:rFonts w:ascii="Times New Roman" w:hAnsi="Times New Roman" w:cs="Times New Roman"/>
        </w:rPr>
      </w:pPr>
      <w:r w:rsidRPr="00B01DAF">
        <w:rPr>
          <w:rStyle w:val="a4"/>
          <w:rFonts w:ascii="Times New Roman" w:hAnsi="Times New Roman" w:cs="Times New Roman"/>
        </w:rPr>
        <w:footnoteRef/>
      </w:r>
      <w:r w:rsidRPr="00B01DAF">
        <w:rPr>
          <w:rFonts w:ascii="Times New Roman" w:hAnsi="Times New Roman" w:cs="Times New Roman"/>
          <w:lang w:val="en-US"/>
        </w:rPr>
        <w:t xml:space="preserve"> </w:t>
      </w:r>
      <w:proofErr w:type="gramStart"/>
      <w:r w:rsidRPr="00B01DAF">
        <w:rPr>
          <w:rFonts w:ascii="Times New Roman" w:hAnsi="Times New Roman" w:cs="Times New Roman"/>
          <w:lang w:val="en-US"/>
        </w:rPr>
        <w:t>Cyber Europe 2014 – Questions and Answers</w:t>
      </w:r>
      <w:r>
        <w:rPr>
          <w:rFonts w:ascii="Times New Roman" w:hAnsi="Times New Roman" w:cs="Times New Roman"/>
          <w:lang w:val="en-US"/>
        </w:rPr>
        <w:t xml:space="preserve"> [Electronic resource] / ENISA.</w:t>
      </w:r>
      <w:proofErr w:type="gramEnd"/>
      <w:r>
        <w:rPr>
          <w:rFonts w:ascii="Times New Roman" w:hAnsi="Times New Roman" w:cs="Times New Roman"/>
          <w:lang w:val="en-US"/>
        </w:rPr>
        <w:t xml:space="preserve"> </w:t>
      </w:r>
      <w:r w:rsidRPr="00346627">
        <w:rPr>
          <w:rFonts w:ascii="Times New Roman" w:hAnsi="Times New Roman" w:cs="Times New Roman"/>
        </w:rPr>
        <w:t xml:space="preserve">2014. </w:t>
      </w:r>
      <w:r>
        <w:rPr>
          <w:rFonts w:ascii="Times New Roman" w:hAnsi="Times New Roman" w:cs="Times New Roman"/>
          <w:lang w:val="en-US"/>
        </w:rPr>
        <w:t>URL</w:t>
      </w:r>
      <w:r w:rsidRPr="006138AD">
        <w:rPr>
          <w:rFonts w:ascii="Times New Roman" w:hAnsi="Times New Roman" w:cs="Times New Roman"/>
        </w:rPr>
        <w:t xml:space="preserve">: </w:t>
      </w:r>
      <w:hyperlink r:id="rId68" w:history="1">
        <w:r w:rsidRPr="002B7BFC">
          <w:rPr>
            <w:rStyle w:val="af3"/>
            <w:rFonts w:ascii="Times New Roman" w:hAnsi="Times New Roman" w:cs="Times New Roman"/>
            <w:lang w:val="en-US"/>
          </w:rPr>
          <w:t>https</w:t>
        </w:r>
        <w:r w:rsidRPr="006138AD">
          <w:rPr>
            <w:rStyle w:val="af3"/>
            <w:rFonts w:ascii="Times New Roman" w:hAnsi="Times New Roman" w:cs="Times New Roman"/>
          </w:rPr>
          <w:t>://</w:t>
        </w:r>
        <w:r w:rsidRPr="002B7BFC">
          <w:rPr>
            <w:rStyle w:val="af3"/>
            <w:rFonts w:ascii="Times New Roman" w:hAnsi="Times New Roman" w:cs="Times New Roman"/>
            <w:lang w:val="en-US"/>
          </w:rPr>
          <w:t>www</w:t>
        </w:r>
        <w:r w:rsidRPr="006138AD">
          <w:rPr>
            <w:rStyle w:val="af3"/>
            <w:rFonts w:ascii="Times New Roman" w:hAnsi="Times New Roman" w:cs="Times New Roman"/>
          </w:rPr>
          <w:t>.</w:t>
        </w:r>
        <w:proofErr w:type="spellStart"/>
        <w:r w:rsidRPr="002B7BFC">
          <w:rPr>
            <w:rStyle w:val="af3"/>
            <w:rFonts w:ascii="Times New Roman" w:hAnsi="Times New Roman" w:cs="Times New Roman"/>
            <w:lang w:val="en-US"/>
          </w:rPr>
          <w:t>enisa</w:t>
        </w:r>
        <w:proofErr w:type="spellEnd"/>
        <w:r w:rsidRPr="006138AD">
          <w:rPr>
            <w:rStyle w:val="af3"/>
            <w:rFonts w:ascii="Times New Roman" w:hAnsi="Times New Roman" w:cs="Times New Roman"/>
          </w:rPr>
          <w:t>.</w:t>
        </w:r>
        <w:proofErr w:type="spellStart"/>
        <w:r w:rsidRPr="002B7BFC">
          <w:rPr>
            <w:rStyle w:val="af3"/>
            <w:rFonts w:ascii="Times New Roman" w:hAnsi="Times New Roman" w:cs="Times New Roman"/>
            <w:lang w:val="en-US"/>
          </w:rPr>
          <w:t>europa</w:t>
        </w:r>
        <w:proofErr w:type="spellEnd"/>
        <w:r w:rsidRPr="006138AD">
          <w:rPr>
            <w:rStyle w:val="af3"/>
            <w:rFonts w:ascii="Times New Roman" w:hAnsi="Times New Roman" w:cs="Times New Roman"/>
          </w:rPr>
          <w:t>.</w:t>
        </w:r>
        <w:proofErr w:type="spellStart"/>
        <w:r w:rsidRPr="002B7BFC">
          <w:rPr>
            <w:rStyle w:val="af3"/>
            <w:rFonts w:ascii="Times New Roman" w:hAnsi="Times New Roman" w:cs="Times New Roman"/>
            <w:lang w:val="en-US"/>
          </w:rPr>
          <w:t>eu</w:t>
        </w:r>
        <w:proofErr w:type="spellEnd"/>
        <w:r w:rsidRPr="006138AD">
          <w:rPr>
            <w:rStyle w:val="af3"/>
            <w:rFonts w:ascii="Times New Roman" w:hAnsi="Times New Roman" w:cs="Times New Roman"/>
          </w:rPr>
          <w:t>/</w:t>
        </w:r>
        <w:r w:rsidRPr="002B7BFC">
          <w:rPr>
            <w:rStyle w:val="af3"/>
            <w:rFonts w:ascii="Times New Roman" w:hAnsi="Times New Roman" w:cs="Times New Roman"/>
            <w:lang w:val="en-US"/>
          </w:rPr>
          <w:t>activities</w:t>
        </w:r>
        <w:r w:rsidRPr="006138AD">
          <w:rPr>
            <w:rStyle w:val="af3"/>
            <w:rFonts w:ascii="Times New Roman" w:hAnsi="Times New Roman" w:cs="Times New Roman"/>
          </w:rPr>
          <w:t>/</w:t>
        </w:r>
        <w:r w:rsidRPr="002B7BFC">
          <w:rPr>
            <w:rStyle w:val="af3"/>
            <w:rFonts w:ascii="Times New Roman" w:hAnsi="Times New Roman" w:cs="Times New Roman"/>
            <w:lang w:val="en-US"/>
          </w:rPr>
          <w:t>Resilience</w:t>
        </w:r>
        <w:r w:rsidRPr="006138AD">
          <w:rPr>
            <w:rStyle w:val="af3"/>
            <w:rFonts w:ascii="Times New Roman" w:hAnsi="Times New Roman" w:cs="Times New Roman"/>
          </w:rPr>
          <w:t>-</w:t>
        </w:r>
        <w:r w:rsidRPr="002B7BFC">
          <w:rPr>
            <w:rStyle w:val="af3"/>
            <w:rFonts w:ascii="Times New Roman" w:hAnsi="Times New Roman" w:cs="Times New Roman"/>
            <w:lang w:val="en-US"/>
          </w:rPr>
          <w:t>and</w:t>
        </w:r>
        <w:r w:rsidRPr="006138AD">
          <w:rPr>
            <w:rStyle w:val="af3"/>
            <w:rFonts w:ascii="Times New Roman" w:hAnsi="Times New Roman" w:cs="Times New Roman"/>
          </w:rPr>
          <w:t>-</w:t>
        </w:r>
        <w:r w:rsidRPr="002B7BFC">
          <w:rPr>
            <w:rStyle w:val="af3"/>
            <w:rFonts w:ascii="Times New Roman" w:hAnsi="Times New Roman" w:cs="Times New Roman"/>
            <w:lang w:val="en-US"/>
          </w:rPr>
          <w:t>CIIP</w:t>
        </w:r>
        <w:r w:rsidRPr="006138AD">
          <w:rPr>
            <w:rStyle w:val="af3"/>
            <w:rFonts w:ascii="Times New Roman" w:hAnsi="Times New Roman" w:cs="Times New Roman"/>
          </w:rPr>
          <w:t>/</w:t>
        </w:r>
        <w:r w:rsidRPr="002B7BFC">
          <w:rPr>
            <w:rStyle w:val="af3"/>
            <w:rFonts w:ascii="Times New Roman" w:hAnsi="Times New Roman" w:cs="Times New Roman"/>
            <w:lang w:val="en-US"/>
          </w:rPr>
          <w:t>cyber</w:t>
        </w:r>
        <w:r w:rsidRPr="006138AD">
          <w:rPr>
            <w:rStyle w:val="af3"/>
            <w:rFonts w:ascii="Times New Roman" w:hAnsi="Times New Roman" w:cs="Times New Roman"/>
          </w:rPr>
          <w:t>-</w:t>
        </w:r>
        <w:r w:rsidRPr="002B7BFC">
          <w:rPr>
            <w:rStyle w:val="af3"/>
            <w:rFonts w:ascii="Times New Roman" w:hAnsi="Times New Roman" w:cs="Times New Roman"/>
            <w:lang w:val="en-US"/>
          </w:rPr>
          <w:t>crisis</w:t>
        </w:r>
        <w:r w:rsidRPr="006138AD">
          <w:rPr>
            <w:rStyle w:val="af3"/>
            <w:rFonts w:ascii="Times New Roman" w:hAnsi="Times New Roman" w:cs="Times New Roman"/>
          </w:rPr>
          <w:t>-</w:t>
        </w:r>
        <w:r w:rsidRPr="002B7BFC">
          <w:rPr>
            <w:rStyle w:val="af3"/>
            <w:rFonts w:ascii="Times New Roman" w:hAnsi="Times New Roman" w:cs="Times New Roman"/>
            <w:lang w:val="en-US"/>
          </w:rPr>
          <w:t>cooperation</w:t>
        </w:r>
        <w:r w:rsidRPr="006138AD">
          <w:rPr>
            <w:rStyle w:val="af3"/>
            <w:rFonts w:ascii="Times New Roman" w:hAnsi="Times New Roman" w:cs="Times New Roman"/>
          </w:rPr>
          <w:t>/</w:t>
        </w:r>
        <w:proofErr w:type="spellStart"/>
        <w:r w:rsidRPr="002B7BFC">
          <w:rPr>
            <w:rStyle w:val="af3"/>
            <w:rFonts w:ascii="Times New Roman" w:hAnsi="Times New Roman" w:cs="Times New Roman"/>
            <w:lang w:val="en-US"/>
          </w:rPr>
          <w:t>cce</w:t>
        </w:r>
        <w:proofErr w:type="spellEnd"/>
        <w:r w:rsidRPr="006138AD">
          <w:rPr>
            <w:rStyle w:val="af3"/>
            <w:rFonts w:ascii="Times New Roman" w:hAnsi="Times New Roman" w:cs="Times New Roman"/>
          </w:rPr>
          <w:t>/</w:t>
        </w:r>
        <w:r w:rsidRPr="002B7BFC">
          <w:rPr>
            <w:rStyle w:val="af3"/>
            <w:rFonts w:ascii="Times New Roman" w:hAnsi="Times New Roman" w:cs="Times New Roman"/>
            <w:lang w:val="en-US"/>
          </w:rPr>
          <w:t>cyber</w:t>
        </w:r>
        <w:r w:rsidRPr="006138AD">
          <w:rPr>
            <w:rStyle w:val="af3"/>
            <w:rFonts w:ascii="Times New Roman" w:hAnsi="Times New Roman" w:cs="Times New Roman"/>
          </w:rPr>
          <w:t>-</w:t>
        </w:r>
        <w:proofErr w:type="spellStart"/>
        <w:r w:rsidRPr="002B7BFC">
          <w:rPr>
            <w:rStyle w:val="af3"/>
            <w:rFonts w:ascii="Times New Roman" w:hAnsi="Times New Roman" w:cs="Times New Roman"/>
            <w:lang w:val="en-US"/>
          </w:rPr>
          <w:t>europe</w:t>
        </w:r>
        <w:proofErr w:type="spellEnd"/>
        <w:r w:rsidRPr="006138AD">
          <w:rPr>
            <w:rStyle w:val="af3"/>
            <w:rFonts w:ascii="Times New Roman" w:hAnsi="Times New Roman" w:cs="Times New Roman"/>
          </w:rPr>
          <w:t>/</w:t>
        </w:r>
        <w:proofErr w:type="spellStart"/>
        <w:r w:rsidRPr="002B7BFC">
          <w:rPr>
            <w:rStyle w:val="af3"/>
            <w:rFonts w:ascii="Times New Roman" w:hAnsi="Times New Roman" w:cs="Times New Roman"/>
            <w:lang w:val="en-US"/>
          </w:rPr>
          <w:t>ce</w:t>
        </w:r>
        <w:proofErr w:type="spellEnd"/>
        <w:r w:rsidRPr="006138AD">
          <w:rPr>
            <w:rStyle w:val="af3"/>
            <w:rFonts w:ascii="Times New Roman" w:hAnsi="Times New Roman" w:cs="Times New Roman"/>
          </w:rPr>
          <w:t>2014/</w:t>
        </w:r>
        <w:r w:rsidRPr="002B7BFC">
          <w:rPr>
            <w:rStyle w:val="af3"/>
            <w:rFonts w:ascii="Times New Roman" w:hAnsi="Times New Roman" w:cs="Times New Roman"/>
            <w:lang w:val="en-US"/>
          </w:rPr>
          <w:t>cyber</w:t>
        </w:r>
        <w:r w:rsidRPr="006138AD">
          <w:rPr>
            <w:rStyle w:val="af3"/>
            <w:rFonts w:ascii="Times New Roman" w:hAnsi="Times New Roman" w:cs="Times New Roman"/>
          </w:rPr>
          <w:t>-</w:t>
        </w:r>
        <w:proofErr w:type="spellStart"/>
        <w:r w:rsidRPr="002B7BFC">
          <w:rPr>
            <w:rStyle w:val="af3"/>
            <w:rFonts w:ascii="Times New Roman" w:hAnsi="Times New Roman" w:cs="Times New Roman"/>
            <w:lang w:val="en-US"/>
          </w:rPr>
          <w:t>europe</w:t>
        </w:r>
        <w:proofErr w:type="spellEnd"/>
        <w:r w:rsidRPr="006138AD">
          <w:rPr>
            <w:rStyle w:val="af3"/>
            <w:rFonts w:ascii="Times New Roman" w:hAnsi="Times New Roman" w:cs="Times New Roman"/>
          </w:rPr>
          <w:t>-2014-</w:t>
        </w:r>
        <w:r w:rsidRPr="002B7BFC">
          <w:rPr>
            <w:rStyle w:val="af3"/>
            <w:rFonts w:ascii="Times New Roman" w:hAnsi="Times New Roman" w:cs="Times New Roman"/>
            <w:lang w:val="en-US"/>
          </w:rPr>
          <w:t>information</w:t>
        </w:r>
        <w:r w:rsidRPr="006138AD">
          <w:rPr>
            <w:rStyle w:val="af3"/>
            <w:rFonts w:ascii="Times New Roman" w:hAnsi="Times New Roman" w:cs="Times New Roman"/>
          </w:rPr>
          <w:t>/</w:t>
        </w:r>
        <w:r w:rsidRPr="002B7BFC">
          <w:rPr>
            <w:rStyle w:val="af3"/>
            <w:rFonts w:ascii="Times New Roman" w:hAnsi="Times New Roman" w:cs="Times New Roman"/>
            <w:lang w:val="en-US"/>
          </w:rPr>
          <w:t>briefing</w:t>
        </w:r>
        <w:r w:rsidRPr="006138AD">
          <w:rPr>
            <w:rStyle w:val="af3"/>
            <w:rFonts w:ascii="Times New Roman" w:hAnsi="Times New Roman" w:cs="Times New Roman"/>
          </w:rPr>
          <w:t>-</w:t>
        </w:r>
        <w:r w:rsidRPr="002B7BFC">
          <w:rPr>
            <w:rStyle w:val="af3"/>
            <w:rFonts w:ascii="Times New Roman" w:hAnsi="Times New Roman" w:cs="Times New Roman"/>
            <w:lang w:val="en-US"/>
          </w:rPr>
          <w:t>pack</w:t>
        </w:r>
        <w:r w:rsidRPr="006138AD">
          <w:rPr>
            <w:rStyle w:val="af3"/>
            <w:rFonts w:ascii="Times New Roman" w:hAnsi="Times New Roman" w:cs="Times New Roman"/>
          </w:rPr>
          <w:t>/</w:t>
        </w:r>
        <w:r w:rsidRPr="002B7BFC">
          <w:rPr>
            <w:rStyle w:val="af3"/>
            <w:rFonts w:ascii="Times New Roman" w:hAnsi="Times New Roman" w:cs="Times New Roman"/>
            <w:lang w:val="en-US"/>
          </w:rPr>
          <w:t>cyber</w:t>
        </w:r>
        <w:r w:rsidRPr="006138AD">
          <w:rPr>
            <w:rStyle w:val="af3"/>
            <w:rFonts w:ascii="Times New Roman" w:hAnsi="Times New Roman" w:cs="Times New Roman"/>
          </w:rPr>
          <w:t>-</w:t>
        </w:r>
        <w:proofErr w:type="spellStart"/>
        <w:r w:rsidRPr="002B7BFC">
          <w:rPr>
            <w:rStyle w:val="af3"/>
            <w:rFonts w:ascii="Times New Roman" w:hAnsi="Times New Roman" w:cs="Times New Roman"/>
            <w:lang w:val="en-US"/>
          </w:rPr>
          <w:t>europe</w:t>
        </w:r>
        <w:proofErr w:type="spellEnd"/>
        <w:r w:rsidRPr="006138AD">
          <w:rPr>
            <w:rStyle w:val="af3"/>
            <w:rFonts w:ascii="Times New Roman" w:hAnsi="Times New Roman" w:cs="Times New Roman"/>
          </w:rPr>
          <w:t>-2014-2013-</w:t>
        </w:r>
        <w:r w:rsidRPr="002B7BFC">
          <w:rPr>
            <w:rStyle w:val="af3"/>
            <w:rFonts w:ascii="Times New Roman" w:hAnsi="Times New Roman" w:cs="Times New Roman"/>
            <w:lang w:val="en-US"/>
          </w:rPr>
          <w:t>questions</w:t>
        </w:r>
        <w:r w:rsidRPr="006138AD">
          <w:rPr>
            <w:rStyle w:val="af3"/>
            <w:rFonts w:ascii="Times New Roman" w:hAnsi="Times New Roman" w:cs="Times New Roman"/>
          </w:rPr>
          <w:t>-</w:t>
        </w:r>
        <w:r w:rsidRPr="002B7BFC">
          <w:rPr>
            <w:rStyle w:val="af3"/>
            <w:rFonts w:ascii="Times New Roman" w:hAnsi="Times New Roman" w:cs="Times New Roman"/>
            <w:lang w:val="en-US"/>
          </w:rPr>
          <w:t>and</w:t>
        </w:r>
        <w:r w:rsidRPr="006138AD">
          <w:rPr>
            <w:rStyle w:val="af3"/>
            <w:rFonts w:ascii="Times New Roman" w:hAnsi="Times New Roman" w:cs="Times New Roman"/>
          </w:rPr>
          <w:t>-</w:t>
        </w:r>
        <w:r w:rsidRPr="002B7BFC">
          <w:rPr>
            <w:rStyle w:val="af3"/>
            <w:rFonts w:ascii="Times New Roman" w:hAnsi="Times New Roman" w:cs="Times New Roman"/>
            <w:lang w:val="en-US"/>
          </w:rPr>
          <w:t>answers</w:t>
        </w:r>
      </w:hyperlink>
      <w:r w:rsidRPr="006138AD">
        <w:rPr>
          <w:rFonts w:ascii="Times New Roman" w:hAnsi="Times New Roman" w:cs="Times New Roman"/>
        </w:rPr>
        <w:t xml:space="preserve"> (</w:t>
      </w:r>
      <w:r>
        <w:rPr>
          <w:rFonts w:ascii="Times New Roman" w:hAnsi="Times New Roman" w:cs="Times New Roman"/>
        </w:rPr>
        <w:t xml:space="preserve">Дата обращения 4.04.2016) </w:t>
      </w:r>
    </w:p>
  </w:footnote>
  <w:footnote w:id="102">
    <w:p w:rsidR="00E76AA4" w:rsidRPr="00F60ED6" w:rsidRDefault="00E76AA4" w:rsidP="00F60ED6">
      <w:pPr>
        <w:pStyle w:val="a5"/>
        <w:spacing w:line="360" w:lineRule="auto"/>
        <w:rPr>
          <w:rFonts w:ascii="Times New Roman" w:hAnsi="Times New Roman" w:cs="Times New Roman"/>
        </w:rPr>
      </w:pPr>
      <w:r w:rsidRPr="00F60ED6">
        <w:rPr>
          <w:rStyle w:val="a4"/>
          <w:rFonts w:ascii="Times New Roman" w:hAnsi="Times New Roman" w:cs="Times New Roman"/>
        </w:rPr>
        <w:footnoteRef/>
      </w:r>
      <w:r w:rsidRPr="00F60ED6">
        <w:rPr>
          <w:rFonts w:ascii="Times New Roman" w:hAnsi="Times New Roman" w:cs="Times New Roman"/>
          <w:lang w:val="en-US"/>
        </w:rPr>
        <w:t xml:space="preserve"> </w:t>
      </w:r>
      <w:proofErr w:type="gramStart"/>
      <w:r w:rsidRPr="00F60ED6">
        <w:rPr>
          <w:rFonts w:ascii="Times New Roman" w:hAnsi="Times New Roman" w:cs="Times New Roman"/>
          <w:lang w:val="en-US"/>
        </w:rPr>
        <w:t>Annual Activity Report 2014.</w:t>
      </w:r>
      <w:proofErr w:type="gramEnd"/>
      <w:r w:rsidRPr="00F60ED6">
        <w:rPr>
          <w:rFonts w:ascii="Times New Roman" w:hAnsi="Times New Roman" w:cs="Times New Roman"/>
          <w:lang w:val="en-US"/>
        </w:rPr>
        <w:t xml:space="preserve"> [Electronic resource] / ENISA. </w:t>
      </w:r>
      <w:proofErr w:type="gramStart"/>
      <w:r w:rsidRPr="00F60ED6">
        <w:rPr>
          <w:rFonts w:ascii="Times New Roman" w:hAnsi="Times New Roman" w:cs="Times New Roman"/>
          <w:lang w:val="en-US"/>
        </w:rPr>
        <w:t>Publications Office of the European Union.</w:t>
      </w:r>
      <w:proofErr w:type="gramEnd"/>
      <w:r w:rsidRPr="00F60ED6">
        <w:rPr>
          <w:rFonts w:ascii="Times New Roman" w:hAnsi="Times New Roman" w:cs="Times New Roman"/>
          <w:lang w:val="en-US"/>
        </w:rPr>
        <w:t xml:space="preserve"> </w:t>
      </w:r>
      <w:r w:rsidRPr="00F60ED6">
        <w:rPr>
          <w:rFonts w:ascii="Times New Roman" w:hAnsi="Times New Roman" w:cs="Times New Roman"/>
        </w:rPr>
        <w:t>2014</w:t>
      </w:r>
      <w:r w:rsidRPr="0018580A">
        <w:rPr>
          <w:rFonts w:ascii="Times New Roman" w:hAnsi="Times New Roman" w:cs="Times New Roman"/>
        </w:rPr>
        <w:t>.</w:t>
      </w:r>
      <w:r w:rsidRPr="00F60ED6">
        <w:rPr>
          <w:rFonts w:ascii="Times New Roman" w:hAnsi="Times New Roman" w:cs="Times New Roman"/>
        </w:rPr>
        <w:t xml:space="preserve"> </w:t>
      </w:r>
      <w:r w:rsidRPr="00F60ED6">
        <w:rPr>
          <w:rFonts w:ascii="Times New Roman" w:hAnsi="Times New Roman" w:cs="Times New Roman"/>
          <w:lang w:val="en-US"/>
        </w:rPr>
        <w:t>URL</w:t>
      </w:r>
      <w:r w:rsidRPr="00F60ED6">
        <w:rPr>
          <w:rFonts w:ascii="Times New Roman" w:hAnsi="Times New Roman" w:cs="Times New Roman"/>
        </w:rPr>
        <w:t xml:space="preserve">: </w:t>
      </w:r>
      <w:hyperlink r:id="rId69" w:history="1">
        <w:r w:rsidRPr="00F60ED6">
          <w:rPr>
            <w:rStyle w:val="af3"/>
            <w:rFonts w:ascii="Times New Roman" w:hAnsi="Times New Roman" w:cs="Times New Roman"/>
            <w:lang w:val="en-US"/>
          </w:rPr>
          <w:t>https</w:t>
        </w:r>
        <w:r w:rsidRPr="00F60ED6">
          <w:rPr>
            <w:rStyle w:val="af3"/>
            <w:rFonts w:ascii="Times New Roman" w:hAnsi="Times New Roman" w:cs="Times New Roman"/>
          </w:rPr>
          <w:t>://</w:t>
        </w:r>
        <w:r w:rsidRPr="00F60ED6">
          <w:rPr>
            <w:rStyle w:val="af3"/>
            <w:rFonts w:ascii="Times New Roman" w:hAnsi="Times New Roman" w:cs="Times New Roman"/>
            <w:lang w:val="en-US"/>
          </w:rPr>
          <w:t>www</w:t>
        </w:r>
        <w:r w:rsidRPr="00F60ED6">
          <w:rPr>
            <w:rStyle w:val="af3"/>
            <w:rFonts w:ascii="Times New Roman" w:hAnsi="Times New Roman" w:cs="Times New Roman"/>
          </w:rPr>
          <w:t>.</w:t>
        </w:r>
        <w:proofErr w:type="spellStart"/>
        <w:r w:rsidRPr="00F60ED6">
          <w:rPr>
            <w:rStyle w:val="af3"/>
            <w:rFonts w:ascii="Times New Roman" w:hAnsi="Times New Roman" w:cs="Times New Roman"/>
            <w:lang w:val="en-US"/>
          </w:rPr>
          <w:t>enisa</w:t>
        </w:r>
        <w:proofErr w:type="spellEnd"/>
        <w:r w:rsidRPr="00F60ED6">
          <w:rPr>
            <w:rStyle w:val="af3"/>
            <w:rFonts w:ascii="Times New Roman" w:hAnsi="Times New Roman" w:cs="Times New Roman"/>
          </w:rPr>
          <w:t>.</w:t>
        </w:r>
        <w:proofErr w:type="spellStart"/>
        <w:r w:rsidRPr="00F60ED6">
          <w:rPr>
            <w:rStyle w:val="af3"/>
            <w:rFonts w:ascii="Times New Roman" w:hAnsi="Times New Roman" w:cs="Times New Roman"/>
            <w:lang w:val="en-US"/>
          </w:rPr>
          <w:t>europa</w:t>
        </w:r>
        <w:proofErr w:type="spellEnd"/>
        <w:r w:rsidRPr="00F60ED6">
          <w:rPr>
            <w:rStyle w:val="af3"/>
            <w:rFonts w:ascii="Times New Roman" w:hAnsi="Times New Roman" w:cs="Times New Roman"/>
          </w:rPr>
          <w:t>.</w:t>
        </w:r>
        <w:proofErr w:type="spellStart"/>
        <w:r w:rsidRPr="00F60ED6">
          <w:rPr>
            <w:rStyle w:val="af3"/>
            <w:rFonts w:ascii="Times New Roman" w:hAnsi="Times New Roman" w:cs="Times New Roman"/>
            <w:lang w:val="en-US"/>
          </w:rPr>
          <w:t>eu</w:t>
        </w:r>
        <w:proofErr w:type="spellEnd"/>
        <w:r w:rsidRPr="00F60ED6">
          <w:rPr>
            <w:rStyle w:val="af3"/>
            <w:rFonts w:ascii="Times New Roman" w:hAnsi="Times New Roman" w:cs="Times New Roman"/>
          </w:rPr>
          <w:t>/</w:t>
        </w:r>
        <w:r w:rsidRPr="00F60ED6">
          <w:rPr>
            <w:rStyle w:val="af3"/>
            <w:rFonts w:ascii="Times New Roman" w:hAnsi="Times New Roman" w:cs="Times New Roman"/>
            <w:lang w:val="en-US"/>
          </w:rPr>
          <w:t>publications</w:t>
        </w:r>
        <w:r w:rsidRPr="00F60ED6">
          <w:rPr>
            <w:rStyle w:val="af3"/>
            <w:rFonts w:ascii="Times New Roman" w:hAnsi="Times New Roman" w:cs="Times New Roman"/>
          </w:rPr>
          <w:t>/</w:t>
        </w:r>
        <w:proofErr w:type="spellStart"/>
        <w:r w:rsidRPr="00F60ED6">
          <w:rPr>
            <w:rStyle w:val="af3"/>
            <w:rFonts w:ascii="Times New Roman" w:hAnsi="Times New Roman" w:cs="Times New Roman"/>
            <w:lang w:val="en-US"/>
          </w:rPr>
          <w:t>programmes</w:t>
        </w:r>
        <w:proofErr w:type="spellEnd"/>
        <w:r w:rsidRPr="00F60ED6">
          <w:rPr>
            <w:rStyle w:val="af3"/>
            <w:rFonts w:ascii="Times New Roman" w:hAnsi="Times New Roman" w:cs="Times New Roman"/>
          </w:rPr>
          <w:t>-</w:t>
        </w:r>
        <w:r w:rsidRPr="00F60ED6">
          <w:rPr>
            <w:rStyle w:val="af3"/>
            <w:rFonts w:ascii="Times New Roman" w:hAnsi="Times New Roman" w:cs="Times New Roman"/>
            <w:lang w:val="en-US"/>
          </w:rPr>
          <w:t>reports</w:t>
        </w:r>
        <w:r w:rsidRPr="00F60ED6">
          <w:rPr>
            <w:rStyle w:val="af3"/>
            <w:rFonts w:ascii="Times New Roman" w:hAnsi="Times New Roman" w:cs="Times New Roman"/>
          </w:rPr>
          <w:t>/</w:t>
        </w:r>
        <w:proofErr w:type="spellStart"/>
        <w:r w:rsidRPr="00F60ED6">
          <w:rPr>
            <w:rStyle w:val="af3"/>
            <w:rFonts w:ascii="Times New Roman" w:hAnsi="Times New Roman" w:cs="Times New Roman"/>
            <w:lang w:val="en-US"/>
          </w:rPr>
          <w:t>enisa</w:t>
        </w:r>
        <w:proofErr w:type="spellEnd"/>
        <w:r w:rsidRPr="00F60ED6">
          <w:rPr>
            <w:rStyle w:val="af3"/>
            <w:rFonts w:ascii="Times New Roman" w:hAnsi="Times New Roman" w:cs="Times New Roman"/>
          </w:rPr>
          <w:t>-</w:t>
        </w:r>
        <w:r w:rsidRPr="00F60ED6">
          <w:rPr>
            <w:rStyle w:val="af3"/>
            <w:rFonts w:ascii="Times New Roman" w:hAnsi="Times New Roman" w:cs="Times New Roman"/>
            <w:lang w:val="en-US"/>
          </w:rPr>
          <w:t>annual</w:t>
        </w:r>
        <w:r w:rsidRPr="00F60ED6">
          <w:rPr>
            <w:rStyle w:val="af3"/>
            <w:rFonts w:ascii="Times New Roman" w:hAnsi="Times New Roman" w:cs="Times New Roman"/>
          </w:rPr>
          <w:t>-</w:t>
        </w:r>
        <w:r w:rsidRPr="00F60ED6">
          <w:rPr>
            <w:rStyle w:val="af3"/>
            <w:rFonts w:ascii="Times New Roman" w:hAnsi="Times New Roman" w:cs="Times New Roman"/>
            <w:lang w:val="en-US"/>
          </w:rPr>
          <w:t>activity</w:t>
        </w:r>
        <w:r w:rsidRPr="00F60ED6">
          <w:rPr>
            <w:rStyle w:val="af3"/>
            <w:rFonts w:ascii="Times New Roman" w:hAnsi="Times New Roman" w:cs="Times New Roman"/>
          </w:rPr>
          <w:t>-</w:t>
        </w:r>
        <w:r w:rsidRPr="00F60ED6">
          <w:rPr>
            <w:rStyle w:val="af3"/>
            <w:rFonts w:ascii="Times New Roman" w:hAnsi="Times New Roman" w:cs="Times New Roman"/>
            <w:lang w:val="en-US"/>
          </w:rPr>
          <w:t>report</w:t>
        </w:r>
        <w:r w:rsidRPr="00F60ED6">
          <w:rPr>
            <w:rStyle w:val="af3"/>
            <w:rFonts w:ascii="Times New Roman" w:hAnsi="Times New Roman" w:cs="Times New Roman"/>
          </w:rPr>
          <w:t>-2014</w:t>
        </w:r>
      </w:hyperlink>
      <w:r w:rsidRPr="00F60ED6">
        <w:rPr>
          <w:rFonts w:ascii="Times New Roman" w:hAnsi="Times New Roman" w:cs="Times New Roman"/>
        </w:rPr>
        <w:t xml:space="preserve"> (Дата обращения 28.03.2016) </w:t>
      </w:r>
      <w:r w:rsidRPr="00F60ED6">
        <w:rPr>
          <w:rFonts w:ascii="Times New Roman" w:hAnsi="Times New Roman" w:cs="Times New Roman"/>
          <w:lang w:val="en-US"/>
        </w:rPr>
        <w:t>p</w:t>
      </w:r>
      <w:r>
        <w:rPr>
          <w:rFonts w:ascii="Times New Roman" w:hAnsi="Times New Roman" w:cs="Times New Roman"/>
        </w:rPr>
        <w:t xml:space="preserve">. </w:t>
      </w:r>
      <w:r w:rsidRPr="00F60ED6">
        <w:rPr>
          <w:rFonts w:ascii="Times New Roman" w:hAnsi="Times New Roman" w:cs="Times New Roman"/>
        </w:rPr>
        <w:t>10</w:t>
      </w:r>
    </w:p>
  </w:footnote>
  <w:footnote w:id="103">
    <w:p w:rsidR="00E76AA4" w:rsidRPr="006F466C" w:rsidRDefault="00E76AA4" w:rsidP="006F466C">
      <w:pPr>
        <w:pStyle w:val="a5"/>
        <w:spacing w:line="360" w:lineRule="auto"/>
        <w:rPr>
          <w:rFonts w:ascii="Times New Roman" w:hAnsi="Times New Roman" w:cs="Times New Roman"/>
        </w:rPr>
      </w:pPr>
      <w:r w:rsidRPr="006F466C">
        <w:rPr>
          <w:rStyle w:val="a4"/>
          <w:rFonts w:ascii="Times New Roman" w:hAnsi="Times New Roman" w:cs="Times New Roman"/>
        </w:rPr>
        <w:footnoteRef/>
      </w:r>
      <w:r w:rsidRPr="006F466C">
        <w:rPr>
          <w:rFonts w:ascii="Times New Roman" w:hAnsi="Times New Roman" w:cs="Times New Roman"/>
          <w:lang w:val="en-US"/>
        </w:rPr>
        <w:t xml:space="preserve"> Annual Incident Reports 2014</w:t>
      </w:r>
      <w:r>
        <w:rPr>
          <w:rFonts w:ascii="Times New Roman" w:hAnsi="Times New Roman" w:cs="Times New Roman"/>
          <w:lang w:val="en-US"/>
        </w:rPr>
        <w:t>:</w:t>
      </w:r>
      <w:r w:rsidRPr="006F466C">
        <w:rPr>
          <w:rFonts w:ascii="Times New Roman" w:hAnsi="Times New Roman" w:cs="Times New Roman"/>
          <w:lang w:val="en-US"/>
        </w:rPr>
        <w:t xml:space="preserve"> Analysis of Article 13a annual incident reports</w:t>
      </w:r>
      <w:r>
        <w:rPr>
          <w:rFonts w:ascii="Times New Roman" w:hAnsi="Times New Roman" w:cs="Times New Roman"/>
          <w:lang w:val="en-US"/>
        </w:rPr>
        <w:t xml:space="preserve"> [Electronic resource] / </w:t>
      </w:r>
      <w:r w:rsidRPr="006F466C">
        <w:rPr>
          <w:rFonts w:ascii="Times New Roman" w:hAnsi="Times New Roman" w:cs="Times New Roman"/>
          <w:lang w:val="en-US"/>
        </w:rPr>
        <w:t>European Union Agency for Network a</w:t>
      </w:r>
      <w:r>
        <w:rPr>
          <w:rFonts w:ascii="Times New Roman" w:hAnsi="Times New Roman" w:cs="Times New Roman"/>
          <w:lang w:val="en-US"/>
        </w:rPr>
        <w:t>nd Information Security (ENISA).</w:t>
      </w:r>
      <w:r w:rsidRPr="006F466C">
        <w:rPr>
          <w:rFonts w:ascii="Times New Roman" w:hAnsi="Times New Roman" w:cs="Times New Roman"/>
          <w:lang w:val="en-US"/>
        </w:rPr>
        <w:t xml:space="preserve"> </w:t>
      </w:r>
      <w:r w:rsidRPr="006F466C">
        <w:rPr>
          <w:rFonts w:ascii="Times New Roman" w:hAnsi="Times New Roman" w:cs="Times New Roman"/>
        </w:rPr>
        <w:t>2015</w:t>
      </w:r>
      <w:r w:rsidRPr="0018580A">
        <w:rPr>
          <w:rFonts w:ascii="Times New Roman" w:hAnsi="Times New Roman" w:cs="Times New Roman"/>
        </w:rPr>
        <w:t>.</w:t>
      </w:r>
      <w:r w:rsidRPr="006F466C">
        <w:rPr>
          <w:rFonts w:ascii="Times New Roman" w:hAnsi="Times New Roman" w:cs="Times New Roman"/>
        </w:rPr>
        <w:t xml:space="preserve"> </w:t>
      </w:r>
      <w:r>
        <w:rPr>
          <w:rFonts w:ascii="Times New Roman" w:hAnsi="Times New Roman" w:cs="Times New Roman"/>
          <w:lang w:val="en-US"/>
        </w:rPr>
        <w:t>URL</w:t>
      </w:r>
      <w:r w:rsidRPr="006F466C">
        <w:rPr>
          <w:rFonts w:ascii="Times New Roman" w:hAnsi="Times New Roman" w:cs="Times New Roman"/>
        </w:rPr>
        <w:t xml:space="preserve">: </w:t>
      </w:r>
      <w:hyperlink r:id="rId70" w:history="1">
        <w:r w:rsidRPr="002B7BFC">
          <w:rPr>
            <w:rStyle w:val="af3"/>
            <w:rFonts w:ascii="Times New Roman" w:hAnsi="Times New Roman" w:cs="Times New Roman"/>
            <w:lang w:val="en-US"/>
          </w:rPr>
          <w:t>https</w:t>
        </w:r>
        <w:r w:rsidRPr="006F466C">
          <w:rPr>
            <w:rStyle w:val="af3"/>
            <w:rFonts w:ascii="Times New Roman" w:hAnsi="Times New Roman" w:cs="Times New Roman"/>
          </w:rPr>
          <w:t>://</w:t>
        </w:r>
        <w:r w:rsidRPr="002B7BFC">
          <w:rPr>
            <w:rStyle w:val="af3"/>
            <w:rFonts w:ascii="Times New Roman" w:hAnsi="Times New Roman" w:cs="Times New Roman"/>
            <w:lang w:val="en-US"/>
          </w:rPr>
          <w:t>www</w:t>
        </w:r>
        <w:r w:rsidRPr="006F466C">
          <w:rPr>
            <w:rStyle w:val="af3"/>
            <w:rFonts w:ascii="Times New Roman" w:hAnsi="Times New Roman" w:cs="Times New Roman"/>
          </w:rPr>
          <w:t>.</w:t>
        </w:r>
        <w:proofErr w:type="spellStart"/>
        <w:r w:rsidRPr="002B7BFC">
          <w:rPr>
            <w:rStyle w:val="af3"/>
            <w:rFonts w:ascii="Times New Roman" w:hAnsi="Times New Roman" w:cs="Times New Roman"/>
            <w:lang w:val="en-US"/>
          </w:rPr>
          <w:t>enisa</w:t>
        </w:r>
        <w:proofErr w:type="spellEnd"/>
        <w:r w:rsidRPr="006F466C">
          <w:rPr>
            <w:rStyle w:val="af3"/>
            <w:rFonts w:ascii="Times New Roman" w:hAnsi="Times New Roman" w:cs="Times New Roman"/>
          </w:rPr>
          <w:t>.</w:t>
        </w:r>
        <w:proofErr w:type="spellStart"/>
        <w:r w:rsidRPr="002B7BFC">
          <w:rPr>
            <w:rStyle w:val="af3"/>
            <w:rFonts w:ascii="Times New Roman" w:hAnsi="Times New Roman" w:cs="Times New Roman"/>
            <w:lang w:val="en-US"/>
          </w:rPr>
          <w:t>europa</w:t>
        </w:r>
        <w:proofErr w:type="spellEnd"/>
        <w:r w:rsidRPr="006F466C">
          <w:rPr>
            <w:rStyle w:val="af3"/>
            <w:rFonts w:ascii="Times New Roman" w:hAnsi="Times New Roman" w:cs="Times New Roman"/>
          </w:rPr>
          <w:t>.</w:t>
        </w:r>
        <w:proofErr w:type="spellStart"/>
        <w:r w:rsidRPr="002B7BFC">
          <w:rPr>
            <w:rStyle w:val="af3"/>
            <w:rFonts w:ascii="Times New Roman" w:hAnsi="Times New Roman" w:cs="Times New Roman"/>
            <w:lang w:val="en-US"/>
          </w:rPr>
          <w:t>eu</w:t>
        </w:r>
        <w:proofErr w:type="spellEnd"/>
        <w:r w:rsidRPr="006F466C">
          <w:rPr>
            <w:rStyle w:val="af3"/>
            <w:rFonts w:ascii="Times New Roman" w:hAnsi="Times New Roman" w:cs="Times New Roman"/>
          </w:rPr>
          <w:t>/</w:t>
        </w:r>
        <w:r w:rsidRPr="002B7BFC">
          <w:rPr>
            <w:rStyle w:val="af3"/>
            <w:rFonts w:ascii="Times New Roman" w:hAnsi="Times New Roman" w:cs="Times New Roman"/>
            <w:lang w:val="en-US"/>
          </w:rPr>
          <w:t>activities</w:t>
        </w:r>
        <w:r w:rsidRPr="006F466C">
          <w:rPr>
            <w:rStyle w:val="af3"/>
            <w:rFonts w:ascii="Times New Roman" w:hAnsi="Times New Roman" w:cs="Times New Roman"/>
          </w:rPr>
          <w:t>/</w:t>
        </w:r>
        <w:r w:rsidRPr="002B7BFC">
          <w:rPr>
            <w:rStyle w:val="af3"/>
            <w:rFonts w:ascii="Times New Roman" w:hAnsi="Times New Roman" w:cs="Times New Roman"/>
            <w:lang w:val="en-US"/>
          </w:rPr>
          <w:t>Resilience</w:t>
        </w:r>
        <w:r w:rsidRPr="006F466C">
          <w:rPr>
            <w:rStyle w:val="af3"/>
            <w:rFonts w:ascii="Times New Roman" w:hAnsi="Times New Roman" w:cs="Times New Roman"/>
          </w:rPr>
          <w:t>-</w:t>
        </w:r>
        <w:r w:rsidRPr="002B7BFC">
          <w:rPr>
            <w:rStyle w:val="af3"/>
            <w:rFonts w:ascii="Times New Roman" w:hAnsi="Times New Roman" w:cs="Times New Roman"/>
            <w:lang w:val="en-US"/>
          </w:rPr>
          <w:t>and</w:t>
        </w:r>
        <w:r w:rsidRPr="006F466C">
          <w:rPr>
            <w:rStyle w:val="af3"/>
            <w:rFonts w:ascii="Times New Roman" w:hAnsi="Times New Roman" w:cs="Times New Roman"/>
          </w:rPr>
          <w:t>-</w:t>
        </w:r>
        <w:r w:rsidRPr="002B7BFC">
          <w:rPr>
            <w:rStyle w:val="af3"/>
            <w:rFonts w:ascii="Times New Roman" w:hAnsi="Times New Roman" w:cs="Times New Roman"/>
            <w:lang w:val="en-US"/>
          </w:rPr>
          <w:t>CIIP</w:t>
        </w:r>
        <w:r w:rsidRPr="006F466C">
          <w:rPr>
            <w:rStyle w:val="af3"/>
            <w:rFonts w:ascii="Times New Roman" w:hAnsi="Times New Roman" w:cs="Times New Roman"/>
          </w:rPr>
          <w:t>/</w:t>
        </w:r>
        <w:r w:rsidRPr="002B7BFC">
          <w:rPr>
            <w:rStyle w:val="af3"/>
            <w:rFonts w:ascii="Times New Roman" w:hAnsi="Times New Roman" w:cs="Times New Roman"/>
            <w:lang w:val="en-US"/>
          </w:rPr>
          <w:t>Incidents</w:t>
        </w:r>
        <w:r w:rsidRPr="006F466C">
          <w:rPr>
            <w:rStyle w:val="af3"/>
            <w:rFonts w:ascii="Times New Roman" w:hAnsi="Times New Roman" w:cs="Times New Roman"/>
          </w:rPr>
          <w:t>-</w:t>
        </w:r>
        <w:r w:rsidRPr="002B7BFC">
          <w:rPr>
            <w:rStyle w:val="af3"/>
            <w:rFonts w:ascii="Times New Roman" w:hAnsi="Times New Roman" w:cs="Times New Roman"/>
            <w:lang w:val="en-US"/>
          </w:rPr>
          <w:t>reporting</w:t>
        </w:r>
        <w:r w:rsidRPr="006F466C">
          <w:rPr>
            <w:rStyle w:val="af3"/>
            <w:rFonts w:ascii="Times New Roman" w:hAnsi="Times New Roman" w:cs="Times New Roman"/>
          </w:rPr>
          <w:t>/</w:t>
        </w:r>
        <w:r w:rsidRPr="002B7BFC">
          <w:rPr>
            <w:rStyle w:val="af3"/>
            <w:rFonts w:ascii="Times New Roman" w:hAnsi="Times New Roman" w:cs="Times New Roman"/>
            <w:lang w:val="en-US"/>
          </w:rPr>
          <w:t>annual</w:t>
        </w:r>
        <w:r w:rsidRPr="006F466C">
          <w:rPr>
            <w:rStyle w:val="af3"/>
            <w:rFonts w:ascii="Times New Roman" w:hAnsi="Times New Roman" w:cs="Times New Roman"/>
          </w:rPr>
          <w:t>-</w:t>
        </w:r>
        <w:r w:rsidRPr="002B7BFC">
          <w:rPr>
            <w:rStyle w:val="af3"/>
            <w:rFonts w:ascii="Times New Roman" w:hAnsi="Times New Roman" w:cs="Times New Roman"/>
            <w:lang w:val="en-US"/>
          </w:rPr>
          <w:t>reports</w:t>
        </w:r>
        <w:r w:rsidRPr="006F466C">
          <w:rPr>
            <w:rStyle w:val="af3"/>
            <w:rFonts w:ascii="Times New Roman" w:hAnsi="Times New Roman" w:cs="Times New Roman"/>
          </w:rPr>
          <w:t>/</w:t>
        </w:r>
        <w:r w:rsidRPr="002B7BFC">
          <w:rPr>
            <w:rStyle w:val="af3"/>
            <w:rFonts w:ascii="Times New Roman" w:hAnsi="Times New Roman" w:cs="Times New Roman"/>
            <w:lang w:val="en-US"/>
          </w:rPr>
          <w:t>annual</w:t>
        </w:r>
        <w:r w:rsidRPr="006F466C">
          <w:rPr>
            <w:rStyle w:val="af3"/>
            <w:rFonts w:ascii="Times New Roman" w:hAnsi="Times New Roman" w:cs="Times New Roman"/>
          </w:rPr>
          <w:t>-</w:t>
        </w:r>
        <w:r w:rsidRPr="002B7BFC">
          <w:rPr>
            <w:rStyle w:val="af3"/>
            <w:rFonts w:ascii="Times New Roman" w:hAnsi="Times New Roman" w:cs="Times New Roman"/>
            <w:lang w:val="en-US"/>
          </w:rPr>
          <w:t>incident</w:t>
        </w:r>
        <w:r w:rsidRPr="006F466C">
          <w:rPr>
            <w:rStyle w:val="af3"/>
            <w:rFonts w:ascii="Times New Roman" w:hAnsi="Times New Roman" w:cs="Times New Roman"/>
          </w:rPr>
          <w:t>-</w:t>
        </w:r>
        <w:r w:rsidRPr="002B7BFC">
          <w:rPr>
            <w:rStyle w:val="af3"/>
            <w:rFonts w:ascii="Times New Roman" w:hAnsi="Times New Roman" w:cs="Times New Roman"/>
            <w:lang w:val="en-US"/>
          </w:rPr>
          <w:t>reports</w:t>
        </w:r>
        <w:r w:rsidRPr="006F466C">
          <w:rPr>
            <w:rStyle w:val="af3"/>
            <w:rFonts w:ascii="Times New Roman" w:hAnsi="Times New Roman" w:cs="Times New Roman"/>
          </w:rPr>
          <w:t>-2014</w:t>
        </w:r>
      </w:hyperlink>
      <w:r w:rsidRPr="006F466C">
        <w:rPr>
          <w:rFonts w:ascii="Times New Roman" w:hAnsi="Times New Roman" w:cs="Times New Roman"/>
        </w:rPr>
        <w:t xml:space="preserve"> (</w:t>
      </w:r>
      <w:r>
        <w:rPr>
          <w:rFonts w:ascii="Times New Roman" w:hAnsi="Times New Roman" w:cs="Times New Roman"/>
        </w:rPr>
        <w:t xml:space="preserve">Дата обращения 4.04.2016) </w:t>
      </w:r>
    </w:p>
  </w:footnote>
  <w:footnote w:id="104">
    <w:p w:rsidR="00E76AA4" w:rsidRPr="00DE367A" w:rsidRDefault="00E76AA4" w:rsidP="00DE367A">
      <w:pPr>
        <w:pStyle w:val="a5"/>
        <w:spacing w:line="360" w:lineRule="auto"/>
        <w:rPr>
          <w:rFonts w:ascii="Times New Roman" w:hAnsi="Times New Roman" w:cs="Times New Roman"/>
        </w:rPr>
      </w:pPr>
      <w:r w:rsidRPr="00DE367A">
        <w:rPr>
          <w:rStyle w:val="a4"/>
          <w:rFonts w:ascii="Times New Roman" w:hAnsi="Times New Roman" w:cs="Times New Roman"/>
        </w:rPr>
        <w:footnoteRef/>
      </w:r>
      <w:r w:rsidRPr="00DE367A">
        <w:rPr>
          <w:rFonts w:ascii="Times New Roman" w:hAnsi="Times New Roman" w:cs="Times New Roman"/>
          <w:lang w:val="en-US"/>
        </w:rPr>
        <w:t xml:space="preserve"> </w:t>
      </w:r>
      <w:proofErr w:type="gramStart"/>
      <w:r w:rsidRPr="00DE367A">
        <w:rPr>
          <w:rFonts w:ascii="Times New Roman" w:hAnsi="Times New Roman" w:cs="Times New Roman"/>
          <w:lang w:val="en-US"/>
        </w:rPr>
        <w:t>EU-US WORKING GROUP ON CYBER-SECURITY AND CYBER-CRIME.</w:t>
      </w:r>
      <w:proofErr w:type="gramEnd"/>
      <w:r w:rsidRPr="00DE367A">
        <w:rPr>
          <w:rFonts w:ascii="Times New Roman" w:hAnsi="Times New Roman" w:cs="Times New Roman"/>
          <w:lang w:val="en-US"/>
        </w:rPr>
        <w:t xml:space="preserve"> </w:t>
      </w:r>
      <w:proofErr w:type="gramStart"/>
      <w:r w:rsidRPr="00DE367A">
        <w:rPr>
          <w:rFonts w:ascii="Times New Roman" w:hAnsi="Times New Roman" w:cs="Times New Roman"/>
          <w:lang w:val="en-US"/>
        </w:rPr>
        <w:t xml:space="preserve">Concept Plan [Electronic resource] / </w:t>
      </w:r>
      <w:r>
        <w:rPr>
          <w:rFonts w:ascii="Times New Roman" w:hAnsi="Times New Roman" w:cs="Times New Roman"/>
          <w:lang w:val="en-US"/>
        </w:rPr>
        <w:t>ENISA</w:t>
      </w:r>
      <w:r w:rsidRPr="00DE367A">
        <w:rPr>
          <w:rFonts w:ascii="Times New Roman" w:hAnsi="Times New Roman" w:cs="Times New Roman"/>
          <w:lang w:val="en-US"/>
        </w:rPr>
        <w:t>.</w:t>
      </w:r>
      <w:proofErr w:type="gramEnd"/>
      <w:r w:rsidRPr="00DE367A">
        <w:rPr>
          <w:rFonts w:ascii="Times New Roman" w:hAnsi="Times New Roman" w:cs="Times New Roman"/>
          <w:lang w:val="en-US"/>
        </w:rPr>
        <w:t xml:space="preserve"> </w:t>
      </w:r>
      <w:r w:rsidRPr="00DE367A">
        <w:rPr>
          <w:rFonts w:ascii="Times New Roman" w:hAnsi="Times New Roman" w:cs="Times New Roman"/>
        </w:rPr>
        <w:t>2011</w:t>
      </w:r>
      <w:r w:rsidRPr="0018580A">
        <w:rPr>
          <w:rFonts w:ascii="Times New Roman" w:hAnsi="Times New Roman" w:cs="Times New Roman"/>
        </w:rPr>
        <w:t>.</w:t>
      </w:r>
      <w:r w:rsidRPr="00DE367A">
        <w:rPr>
          <w:rFonts w:ascii="Times New Roman" w:hAnsi="Times New Roman" w:cs="Times New Roman"/>
        </w:rPr>
        <w:t xml:space="preserve"> </w:t>
      </w:r>
      <w:r w:rsidRPr="00DE367A">
        <w:rPr>
          <w:rFonts w:ascii="Times New Roman" w:hAnsi="Times New Roman" w:cs="Times New Roman"/>
          <w:lang w:val="en-US"/>
        </w:rPr>
        <w:t>URL</w:t>
      </w:r>
      <w:r w:rsidRPr="00DE367A">
        <w:rPr>
          <w:rFonts w:ascii="Times New Roman" w:hAnsi="Times New Roman" w:cs="Times New Roman"/>
        </w:rPr>
        <w:t xml:space="preserve">: </w:t>
      </w:r>
      <w:hyperlink r:id="rId71" w:history="1">
        <w:r w:rsidRPr="00DE367A">
          <w:rPr>
            <w:rStyle w:val="af3"/>
            <w:rFonts w:ascii="Times New Roman" w:hAnsi="Times New Roman" w:cs="Times New Roman"/>
            <w:lang w:val="en-US"/>
          </w:rPr>
          <w:t>http</w:t>
        </w:r>
        <w:r w:rsidRPr="00DE367A">
          <w:rPr>
            <w:rStyle w:val="af3"/>
            <w:rFonts w:ascii="Times New Roman" w:hAnsi="Times New Roman" w:cs="Times New Roman"/>
          </w:rPr>
          <w:t>://</w:t>
        </w:r>
        <w:r w:rsidRPr="00DE367A">
          <w:rPr>
            <w:rStyle w:val="af3"/>
            <w:rFonts w:ascii="Times New Roman" w:hAnsi="Times New Roman" w:cs="Times New Roman"/>
            <w:lang w:val="en-US"/>
          </w:rPr>
          <w:t>www</w:t>
        </w:r>
        <w:r w:rsidRPr="00DE367A">
          <w:rPr>
            <w:rStyle w:val="af3"/>
            <w:rFonts w:ascii="Times New Roman" w:hAnsi="Times New Roman" w:cs="Times New Roman"/>
          </w:rPr>
          <w:t>.</w:t>
        </w:r>
        <w:proofErr w:type="spellStart"/>
        <w:r w:rsidRPr="00DE367A">
          <w:rPr>
            <w:rStyle w:val="af3"/>
            <w:rFonts w:ascii="Times New Roman" w:hAnsi="Times New Roman" w:cs="Times New Roman"/>
            <w:lang w:val="en-US"/>
          </w:rPr>
          <w:t>statewatch</w:t>
        </w:r>
        <w:proofErr w:type="spellEnd"/>
        <w:r w:rsidRPr="00DE367A">
          <w:rPr>
            <w:rStyle w:val="af3"/>
            <w:rFonts w:ascii="Times New Roman" w:hAnsi="Times New Roman" w:cs="Times New Roman"/>
          </w:rPr>
          <w:t>.</w:t>
        </w:r>
        <w:r w:rsidRPr="00DE367A">
          <w:rPr>
            <w:rStyle w:val="af3"/>
            <w:rFonts w:ascii="Times New Roman" w:hAnsi="Times New Roman" w:cs="Times New Roman"/>
            <w:lang w:val="en-US"/>
          </w:rPr>
          <w:t>org</w:t>
        </w:r>
        <w:r w:rsidRPr="00DE367A">
          <w:rPr>
            <w:rStyle w:val="af3"/>
            <w:rFonts w:ascii="Times New Roman" w:hAnsi="Times New Roman" w:cs="Times New Roman"/>
          </w:rPr>
          <w:t>/</w:t>
        </w:r>
        <w:r w:rsidRPr="00DE367A">
          <w:rPr>
            <w:rStyle w:val="af3"/>
            <w:rFonts w:ascii="Times New Roman" w:hAnsi="Times New Roman" w:cs="Times New Roman"/>
            <w:lang w:val="en-US"/>
          </w:rPr>
          <w:t>news</w:t>
        </w:r>
        <w:r w:rsidRPr="00DE367A">
          <w:rPr>
            <w:rStyle w:val="af3"/>
            <w:rFonts w:ascii="Times New Roman" w:hAnsi="Times New Roman" w:cs="Times New Roman"/>
          </w:rPr>
          <w:t>/2011/</w:t>
        </w:r>
        <w:proofErr w:type="spellStart"/>
        <w:r w:rsidRPr="00DE367A">
          <w:rPr>
            <w:rStyle w:val="af3"/>
            <w:rFonts w:ascii="Times New Roman" w:hAnsi="Times New Roman" w:cs="Times New Roman"/>
            <w:lang w:val="en-US"/>
          </w:rPr>
          <w:t>apr</w:t>
        </w:r>
        <w:proofErr w:type="spellEnd"/>
        <w:r w:rsidRPr="00DE367A">
          <w:rPr>
            <w:rStyle w:val="af3"/>
            <w:rFonts w:ascii="Times New Roman" w:hAnsi="Times New Roman" w:cs="Times New Roman"/>
          </w:rPr>
          <w:t>/</w:t>
        </w:r>
        <w:proofErr w:type="spellStart"/>
        <w:r w:rsidRPr="00DE367A">
          <w:rPr>
            <w:rStyle w:val="af3"/>
            <w:rFonts w:ascii="Times New Roman" w:hAnsi="Times New Roman" w:cs="Times New Roman"/>
            <w:lang w:val="en-US"/>
          </w:rPr>
          <w:t>eu</w:t>
        </w:r>
        <w:proofErr w:type="spellEnd"/>
        <w:r w:rsidRPr="00DE367A">
          <w:rPr>
            <w:rStyle w:val="af3"/>
            <w:rFonts w:ascii="Times New Roman" w:hAnsi="Times New Roman" w:cs="Times New Roman"/>
          </w:rPr>
          <w:t>-</w:t>
        </w:r>
        <w:r w:rsidRPr="00DE367A">
          <w:rPr>
            <w:rStyle w:val="af3"/>
            <w:rFonts w:ascii="Times New Roman" w:hAnsi="Times New Roman" w:cs="Times New Roman"/>
            <w:lang w:val="en-US"/>
          </w:rPr>
          <w:t>us</w:t>
        </w:r>
        <w:r w:rsidRPr="00DE367A">
          <w:rPr>
            <w:rStyle w:val="af3"/>
            <w:rFonts w:ascii="Times New Roman" w:hAnsi="Times New Roman" w:cs="Times New Roman"/>
          </w:rPr>
          <w:t>-2011-04-13-</w:t>
        </w:r>
        <w:r w:rsidRPr="00DE367A">
          <w:rPr>
            <w:rStyle w:val="af3"/>
            <w:rFonts w:ascii="Times New Roman" w:hAnsi="Times New Roman" w:cs="Times New Roman"/>
            <w:lang w:val="en-US"/>
          </w:rPr>
          <w:t>concept</w:t>
        </w:r>
        <w:r w:rsidRPr="00DE367A">
          <w:rPr>
            <w:rStyle w:val="af3"/>
            <w:rFonts w:ascii="Times New Roman" w:hAnsi="Times New Roman" w:cs="Times New Roman"/>
          </w:rPr>
          <w:t>-</w:t>
        </w:r>
        <w:r w:rsidRPr="00DE367A">
          <w:rPr>
            <w:rStyle w:val="af3"/>
            <w:rFonts w:ascii="Times New Roman" w:hAnsi="Times New Roman" w:cs="Times New Roman"/>
            <w:lang w:val="en-US"/>
          </w:rPr>
          <w:t>paper</w:t>
        </w:r>
        <w:r w:rsidRPr="00DE367A">
          <w:rPr>
            <w:rStyle w:val="af3"/>
            <w:rFonts w:ascii="Times New Roman" w:hAnsi="Times New Roman" w:cs="Times New Roman"/>
          </w:rPr>
          <w:t>-</w:t>
        </w:r>
        <w:proofErr w:type="spellStart"/>
        <w:r w:rsidRPr="00DE367A">
          <w:rPr>
            <w:rStyle w:val="af3"/>
            <w:rFonts w:ascii="Times New Roman" w:hAnsi="Times New Roman" w:cs="Times New Roman"/>
            <w:lang w:val="en-US"/>
          </w:rPr>
          <w:t>cybersecurity</w:t>
        </w:r>
        <w:proofErr w:type="spellEnd"/>
        <w:r w:rsidRPr="00DE367A">
          <w:rPr>
            <w:rStyle w:val="af3"/>
            <w:rFonts w:ascii="Times New Roman" w:hAnsi="Times New Roman" w:cs="Times New Roman"/>
          </w:rPr>
          <w:t>.</w:t>
        </w:r>
        <w:proofErr w:type="spellStart"/>
        <w:r w:rsidRPr="00DE367A">
          <w:rPr>
            <w:rStyle w:val="af3"/>
            <w:rFonts w:ascii="Times New Roman" w:hAnsi="Times New Roman" w:cs="Times New Roman"/>
            <w:lang w:val="en-US"/>
          </w:rPr>
          <w:t>pdf</w:t>
        </w:r>
        <w:proofErr w:type="spellEnd"/>
      </w:hyperlink>
      <w:r w:rsidRPr="00DE367A">
        <w:rPr>
          <w:rFonts w:ascii="Times New Roman" w:hAnsi="Times New Roman" w:cs="Times New Roman"/>
        </w:rPr>
        <w:t xml:space="preserve"> (Дата обращения 6.04.2016)</w:t>
      </w:r>
    </w:p>
  </w:footnote>
  <w:footnote w:id="105">
    <w:p w:rsidR="00E76AA4" w:rsidRPr="00780CA2" w:rsidRDefault="00E76AA4" w:rsidP="00DE367A">
      <w:pPr>
        <w:pStyle w:val="a5"/>
        <w:spacing w:line="360" w:lineRule="auto"/>
        <w:rPr>
          <w:lang w:val="en-US"/>
        </w:rPr>
      </w:pPr>
      <w:r w:rsidRPr="00DE367A">
        <w:rPr>
          <w:rStyle w:val="a4"/>
          <w:rFonts w:ascii="Times New Roman" w:hAnsi="Times New Roman" w:cs="Times New Roman"/>
        </w:rPr>
        <w:footnoteRef/>
      </w:r>
      <w:r w:rsidRPr="00DE367A">
        <w:rPr>
          <w:rFonts w:ascii="Times New Roman" w:hAnsi="Times New Roman" w:cs="Times New Roman"/>
          <w:lang w:val="en-US"/>
        </w:rPr>
        <w:t xml:space="preserve"> </w:t>
      </w:r>
      <w:proofErr w:type="gramStart"/>
      <w:r w:rsidRPr="00DE367A">
        <w:rPr>
          <w:rFonts w:ascii="Times New Roman" w:hAnsi="Times New Roman" w:cs="Times New Roman"/>
          <w:lang w:val="en-US"/>
        </w:rPr>
        <w:t xml:space="preserve">The Foreign Policy of the European Union </w:t>
      </w:r>
      <w:proofErr w:type="spellStart"/>
      <w:r w:rsidRPr="00DE367A">
        <w:rPr>
          <w:rFonts w:ascii="Times New Roman" w:hAnsi="Times New Roman" w:cs="Times New Roman"/>
          <w:lang w:val="en-US"/>
        </w:rPr>
        <w:t>Assesing</w:t>
      </w:r>
      <w:proofErr w:type="spellEnd"/>
      <w:r w:rsidRPr="00DE367A">
        <w:rPr>
          <w:rFonts w:ascii="Times New Roman" w:hAnsi="Times New Roman" w:cs="Times New Roman"/>
          <w:lang w:val="en-US"/>
        </w:rPr>
        <w:t xml:space="preserve"> Europe’s Role in the World.</w:t>
      </w:r>
      <w:proofErr w:type="gramEnd"/>
      <w:r w:rsidRPr="00DE367A">
        <w:rPr>
          <w:rFonts w:ascii="Times New Roman" w:hAnsi="Times New Roman" w:cs="Times New Roman"/>
          <w:lang w:val="en-US"/>
        </w:rPr>
        <w:t xml:space="preserve"> Second Edition / </w:t>
      </w:r>
      <w:proofErr w:type="spellStart"/>
      <w:r w:rsidRPr="00DE367A">
        <w:rPr>
          <w:rFonts w:ascii="Times New Roman" w:hAnsi="Times New Roman" w:cs="Times New Roman"/>
          <w:lang w:val="en-US"/>
        </w:rPr>
        <w:t>Bindi</w:t>
      </w:r>
      <w:proofErr w:type="spellEnd"/>
      <w:r w:rsidRPr="00DE367A">
        <w:rPr>
          <w:rFonts w:ascii="Times New Roman" w:hAnsi="Times New Roman" w:cs="Times New Roman"/>
          <w:lang w:val="en-US"/>
        </w:rPr>
        <w:t xml:space="preserve"> F., </w:t>
      </w:r>
      <w:proofErr w:type="spellStart"/>
      <w:r w:rsidRPr="00DE367A">
        <w:rPr>
          <w:rFonts w:ascii="Times New Roman" w:hAnsi="Times New Roman" w:cs="Times New Roman"/>
          <w:lang w:val="en-US"/>
        </w:rPr>
        <w:t>Angelecu</w:t>
      </w:r>
      <w:proofErr w:type="spellEnd"/>
      <w:r w:rsidRPr="00DE367A">
        <w:rPr>
          <w:rFonts w:ascii="Times New Roman" w:hAnsi="Times New Roman" w:cs="Times New Roman"/>
          <w:lang w:val="en-US"/>
        </w:rPr>
        <w:t xml:space="preserve"> I. – Washington: Brookings Institution Press, 2012. – p. 225</w:t>
      </w:r>
      <w:r>
        <w:rPr>
          <w:lang w:val="en-US"/>
        </w:rPr>
        <w:t xml:space="preserve"> </w:t>
      </w:r>
    </w:p>
  </w:footnote>
  <w:footnote w:id="106">
    <w:p w:rsidR="00E76AA4" w:rsidRPr="00D840F5" w:rsidRDefault="00E76AA4" w:rsidP="00C607D4">
      <w:pPr>
        <w:pStyle w:val="a5"/>
        <w:spacing w:line="360" w:lineRule="auto"/>
        <w:rPr>
          <w:rFonts w:ascii="Times New Roman" w:hAnsi="Times New Roman" w:cs="Times New Roman"/>
          <w:lang w:val="en-US"/>
        </w:rPr>
      </w:pPr>
      <w:r w:rsidRPr="00C607D4">
        <w:rPr>
          <w:rStyle w:val="a4"/>
          <w:rFonts w:ascii="Times New Roman" w:hAnsi="Times New Roman" w:cs="Times New Roman"/>
        </w:rPr>
        <w:footnoteRef/>
      </w:r>
      <w:r w:rsidRPr="00C607D4">
        <w:rPr>
          <w:rFonts w:ascii="Times New Roman" w:hAnsi="Times New Roman" w:cs="Times New Roman"/>
          <w:lang w:val="en-US"/>
        </w:rPr>
        <w:t xml:space="preserve"> </w:t>
      </w:r>
      <w:proofErr w:type="gramStart"/>
      <w:r w:rsidRPr="00C607D4">
        <w:rPr>
          <w:rFonts w:ascii="Times New Roman" w:hAnsi="Times New Roman" w:cs="Times New Roman"/>
          <w:lang w:val="en-US"/>
        </w:rPr>
        <w:t xml:space="preserve">1st International Conference on Cyber Crisis </w:t>
      </w:r>
      <w:proofErr w:type="spellStart"/>
      <w:r w:rsidRPr="00C607D4">
        <w:rPr>
          <w:rFonts w:ascii="Times New Roman" w:hAnsi="Times New Roman" w:cs="Times New Roman"/>
          <w:lang w:val="en-US"/>
        </w:rPr>
        <w:t>Exercices</w:t>
      </w:r>
      <w:proofErr w:type="spellEnd"/>
      <w:r w:rsidRPr="00C607D4">
        <w:rPr>
          <w:rFonts w:ascii="Times New Roman" w:hAnsi="Times New Roman" w:cs="Times New Roman"/>
          <w:lang w:val="en-US"/>
        </w:rPr>
        <w:t xml:space="preserve"> &amp; Cooperation</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Information Package [Electronic resource] / ENISA.</w:t>
      </w:r>
      <w:proofErr w:type="gramEnd"/>
      <w:r>
        <w:rPr>
          <w:rFonts w:ascii="Times New Roman" w:hAnsi="Times New Roman" w:cs="Times New Roman"/>
          <w:lang w:val="en-US"/>
        </w:rPr>
        <w:t xml:space="preserve"> </w:t>
      </w:r>
      <w:r w:rsidRPr="00D840F5">
        <w:rPr>
          <w:rFonts w:ascii="Times New Roman" w:hAnsi="Times New Roman" w:cs="Times New Roman"/>
          <w:lang w:val="en-US"/>
        </w:rPr>
        <w:t>2012</w:t>
      </w:r>
      <w:r>
        <w:rPr>
          <w:rFonts w:ascii="Times New Roman" w:hAnsi="Times New Roman" w:cs="Times New Roman"/>
          <w:lang w:val="en-US"/>
        </w:rPr>
        <w:t>.</w:t>
      </w:r>
      <w:r w:rsidRPr="00D840F5">
        <w:rPr>
          <w:rFonts w:ascii="Times New Roman" w:hAnsi="Times New Roman" w:cs="Times New Roman"/>
          <w:lang w:val="en-US"/>
        </w:rPr>
        <w:t xml:space="preserve"> </w:t>
      </w:r>
      <w:r>
        <w:rPr>
          <w:rFonts w:ascii="Times New Roman" w:hAnsi="Times New Roman" w:cs="Times New Roman"/>
          <w:lang w:val="en-US"/>
        </w:rPr>
        <w:t>URL</w:t>
      </w:r>
      <w:r w:rsidRPr="00D840F5">
        <w:rPr>
          <w:rFonts w:ascii="Times New Roman" w:hAnsi="Times New Roman" w:cs="Times New Roman"/>
          <w:lang w:val="en-US"/>
        </w:rPr>
        <w:t xml:space="preserve">: </w:t>
      </w:r>
      <w:hyperlink r:id="rId72" w:history="1">
        <w:r w:rsidRPr="007F0C54">
          <w:rPr>
            <w:rStyle w:val="af3"/>
            <w:rFonts w:ascii="Times New Roman" w:hAnsi="Times New Roman" w:cs="Times New Roman"/>
            <w:lang w:val="en-US"/>
          </w:rPr>
          <w:t>https</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www</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enisa</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europa</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eu</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activities</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Resilience</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and</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CIIP</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cyber</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crisis</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cooperation</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conference</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cyber</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exercise</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conference</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info</w:t>
        </w:r>
        <w:r w:rsidRPr="00D840F5">
          <w:rPr>
            <w:rStyle w:val="af3"/>
            <w:rFonts w:ascii="Times New Roman" w:hAnsi="Times New Roman" w:cs="Times New Roman"/>
            <w:lang w:val="en-US"/>
          </w:rPr>
          <w:t>-</w:t>
        </w:r>
        <w:r w:rsidRPr="007F0C54">
          <w:rPr>
            <w:rStyle w:val="af3"/>
            <w:rFonts w:ascii="Times New Roman" w:hAnsi="Times New Roman" w:cs="Times New Roman"/>
            <w:lang w:val="en-US"/>
          </w:rPr>
          <w:t>pkg</w:t>
        </w:r>
      </w:hyperlink>
      <w:r w:rsidRPr="00D840F5">
        <w:rPr>
          <w:rFonts w:ascii="Times New Roman" w:hAnsi="Times New Roman" w:cs="Times New Roman"/>
          <w:lang w:val="en-US"/>
        </w:rPr>
        <w:t xml:space="preserve"> (</w:t>
      </w:r>
      <w:r>
        <w:rPr>
          <w:rFonts w:ascii="Times New Roman" w:hAnsi="Times New Roman" w:cs="Times New Roman"/>
        </w:rPr>
        <w:t>Дата</w:t>
      </w:r>
      <w:r w:rsidRPr="00D840F5">
        <w:rPr>
          <w:rFonts w:ascii="Times New Roman" w:hAnsi="Times New Roman" w:cs="Times New Roman"/>
          <w:lang w:val="en-US"/>
        </w:rPr>
        <w:t xml:space="preserve"> </w:t>
      </w:r>
      <w:r>
        <w:rPr>
          <w:rFonts w:ascii="Times New Roman" w:hAnsi="Times New Roman" w:cs="Times New Roman"/>
        </w:rPr>
        <w:t>обращения</w:t>
      </w:r>
      <w:r w:rsidRPr="00D840F5">
        <w:rPr>
          <w:rFonts w:ascii="Times New Roman" w:hAnsi="Times New Roman" w:cs="Times New Roman"/>
          <w:lang w:val="en-US"/>
        </w:rPr>
        <w:t xml:space="preserve"> 6.04.2016) </w:t>
      </w:r>
      <w:r>
        <w:rPr>
          <w:rFonts w:ascii="Times New Roman" w:hAnsi="Times New Roman" w:cs="Times New Roman"/>
          <w:lang w:val="en-US"/>
        </w:rPr>
        <w:t>p</w:t>
      </w:r>
      <w:r w:rsidRPr="00D840F5">
        <w:rPr>
          <w:rFonts w:ascii="Times New Roman" w:hAnsi="Times New Roman" w:cs="Times New Roman"/>
          <w:lang w:val="en-US"/>
        </w:rPr>
        <w:t>. 14</w:t>
      </w:r>
    </w:p>
  </w:footnote>
  <w:footnote w:id="107">
    <w:p w:rsidR="00E76AA4" w:rsidRPr="00D840F5" w:rsidRDefault="00E76AA4" w:rsidP="000F597B">
      <w:pPr>
        <w:pStyle w:val="a5"/>
        <w:spacing w:line="360" w:lineRule="auto"/>
        <w:rPr>
          <w:rFonts w:ascii="Times New Roman" w:hAnsi="Times New Roman" w:cs="Times New Roman"/>
          <w:lang w:val="en-US"/>
        </w:rPr>
      </w:pPr>
      <w:r w:rsidRPr="000F597B">
        <w:rPr>
          <w:rStyle w:val="a4"/>
          <w:rFonts w:ascii="Times New Roman" w:hAnsi="Times New Roman" w:cs="Times New Roman"/>
        </w:rPr>
        <w:footnoteRef/>
      </w:r>
      <w:r w:rsidRPr="000F597B">
        <w:rPr>
          <w:rFonts w:ascii="Times New Roman" w:hAnsi="Times New Roman" w:cs="Times New Roman"/>
          <w:lang w:val="en-US"/>
        </w:rPr>
        <w:t xml:space="preserve"> 2nd International Conference on Cyber-crisis Cooperation and Exercises. </w:t>
      </w:r>
      <w:proofErr w:type="gramStart"/>
      <w:r w:rsidRPr="000F597B">
        <w:rPr>
          <w:rFonts w:ascii="Times New Roman" w:hAnsi="Times New Roman" w:cs="Times New Roman"/>
          <w:lang w:val="en-US"/>
        </w:rPr>
        <w:t>Participant information package [</w:t>
      </w:r>
      <w:proofErr w:type="spellStart"/>
      <w:r w:rsidRPr="000F597B">
        <w:rPr>
          <w:rFonts w:ascii="Times New Roman" w:hAnsi="Times New Roman" w:cs="Times New Roman"/>
          <w:lang w:val="en-US"/>
        </w:rPr>
        <w:t>Elecronic</w:t>
      </w:r>
      <w:proofErr w:type="spellEnd"/>
      <w:r w:rsidRPr="000F597B">
        <w:rPr>
          <w:rFonts w:ascii="Times New Roman" w:hAnsi="Times New Roman" w:cs="Times New Roman"/>
          <w:lang w:val="en-US"/>
        </w:rPr>
        <w:t xml:space="preserve"> resource] / ENISA.</w:t>
      </w:r>
      <w:proofErr w:type="gramEnd"/>
      <w:r w:rsidRPr="000F597B">
        <w:rPr>
          <w:rFonts w:ascii="Times New Roman" w:hAnsi="Times New Roman" w:cs="Times New Roman"/>
          <w:lang w:val="en-US"/>
        </w:rPr>
        <w:t xml:space="preserve"> </w:t>
      </w:r>
      <w:r w:rsidRPr="00D840F5">
        <w:rPr>
          <w:rFonts w:ascii="Times New Roman" w:hAnsi="Times New Roman" w:cs="Times New Roman"/>
          <w:lang w:val="en-US"/>
        </w:rPr>
        <w:t>2013</w:t>
      </w:r>
      <w:r>
        <w:rPr>
          <w:rFonts w:ascii="Times New Roman" w:hAnsi="Times New Roman" w:cs="Times New Roman"/>
          <w:lang w:val="en-US"/>
        </w:rPr>
        <w:t>.</w:t>
      </w:r>
      <w:r w:rsidRPr="00D840F5">
        <w:rPr>
          <w:rFonts w:ascii="Times New Roman" w:hAnsi="Times New Roman" w:cs="Times New Roman"/>
          <w:lang w:val="en-US"/>
        </w:rPr>
        <w:t xml:space="preserve"> </w:t>
      </w:r>
      <w:r w:rsidRPr="000F597B">
        <w:rPr>
          <w:rFonts w:ascii="Times New Roman" w:hAnsi="Times New Roman" w:cs="Times New Roman"/>
          <w:lang w:val="en-US"/>
        </w:rPr>
        <w:t>URL</w:t>
      </w:r>
      <w:r w:rsidRPr="00D840F5">
        <w:rPr>
          <w:rFonts w:ascii="Times New Roman" w:hAnsi="Times New Roman" w:cs="Times New Roman"/>
          <w:lang w:val="en-US"/>
        </w:rPr>
        <w:t xml:space="preserve">: </w:t>
      </w:r>
      <w:hyperlink r:id="rId73" w:history="1">
        <w:r w:rsidRPr="000F597B">
          <w:rPr>
            <w:rStyle w:val="af3"/>
            <w:rFonts w:ascii="Times New Roman" w:hAnsi="Times New Roman" w:cs="Times New Roman"/>
            <w:lang w:val="en-US"/>
          </w:rPr>
          <w:t>https</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www</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enisa</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europa</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eu</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activities</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Resilience</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and</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CIIP</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cyber</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crisis</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cooperation</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conference</w:t>
        </w:r>
        <w:r w:rsidRPr="00D840F5">
          <w:rPr>
            <w:rStyle w:val="af3"/>
            <w:rFonts w:ascii="Times New Roman" w:hAnsi="Times New Roman" w:cs="Times New Roman"/>
            <w:lang w:val="en-US"/>
          </w:rPr>
          <w:t>/2</w:t>
        </w:r>
        <w:r w:rsidRPr="000F597B">
          <w:rPr>
            <w:rStyle w:val="af3"/>
            <w:rFonts w:ascii="Times New Roman" w:hAnsi="Times New Roman" w:cs="Times New Roman"/>
            <w:lang w:val="en-US"/>
          </w:rPr>
          <w:t>nd</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enisa</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conference</w:t>
        </w:r>
        <w:r w:rsidRPr="00D840F5">
          <w:rPr>
            <w:rStyle w:val="af3"/>
            <w:rFonts w:ascii="Times New Roman" w:hAnsi="Times New Roman" w:cs="Times New Roman"/>
            <w:lang w:val="en-US"/>
          </w:rPr>
          <w:t>/</w:t>
        </w:r>
        <w:r w:rsidRPr="000F597B">
          <w:rPr>
            <w:rStyle w:val="af3"/>
            <w:rFonts w:ascii="Times New Roman" w:hAnsi="Times New Roman" w:cs="Times New Roman"/>
            <w:lang w:val="en-US"/>
          </w:rPr>
          <w:t>infopkg</w:t>
        </w:r>
      </w:hyperlink>
      <w:r w:rsidRPr="00D840F5">
        <w:rPr>
          <w:rFonts w:ascii="Times New Roman" w:hAnsi="Times New Roman" w:cs="Times New Roman"/>
          <w:lang w:val="en-US"/>
        </w:rPr>
        <w:t xml:space="preserve"> (</w:t>
      </w:r>
      <w:r w:rsidRPr="000F597B">
        <w:rPr>
          <w:rFonts w:ascii="Times New Roman" w:hAnsi="Times New Roman" w:cs="Times New Roman"/>
        </w:rPr>
        <w:t>Дата</w:t>
      </w:r>
      <w:r w:rsidRPr="00D840F5">
        <w:rPr>
          <w:rFonts w:ascii="Times New Roman" w:hAnsi="Times New Roman" w:cs="Times New Roman"/>
          <w:lang w:val="en-US"/>
        </w:rPr>
        <w:t xml:space="preserve"> </w:t>
      </w:r>
      <w:r w:rsidRPr="000F597B">
        <w:rPr>
          <w:rFonts w:ascii="Times New Roman" w:hAnsi="Times New Roman" w:cs="Times New Roman"/>
        </w:rPr>
        <w:t>обращения</w:t>
      </w:r>
      <w:r w:rsidRPr="00D840F5">
        <w:rPr>
          <w:rFonts w:ascii="Times New Roman" w:hAnsi="Times New Roman" w:cs="Times New Roman"/>
          <w:lang w:val="en-US"/>
        </w:rPr>
        <w:t xml:space="preserve"> 6.04.2016) </w:t>
      </w:r>
      <w:r w:rsidRPr="000F597B">
        <w:rPr>
          <w:rFonts w:ascii="Times New Roman" w:hAnsi="Times New Roman" w:cs="Times New Roman"/>
          <w:lang w:val="en-US"/>
        </w:rPr>
        <w:t>p</w:t>
      </w:r>
      <w:r w:rsidRPr="00D840F5">
        <w:rPr>
          <w:rFonts w:ascii="Times New Roman" w:hAnsi="Times New Roman" w:cs="Times New Roman"/>
          <w:lang w:val="en-US"/>
        </w:rPr>
        <w:t>. 23-30</w:t>
      </w:r>
    </w:p>
  </w:footnote>
  <w:footnote w:id="108">
    <w:p w:rsidR="00E76AA4" w:rsidRPr="000F597B" w:rsidRDefault="00E76AA4" w:rsidP="000F597B">
      <w:pPr>
        <w:pStyle w:val="a5"/>
        <w:spacing w:line="360" w:lineRule="auto"/>
        <w:rPr>
          <w:b/>
          <w:bCs/>
        </w:rPr>
      </w:pPr>
      <w:r w:rsidRPr="000F597B">
        <w:rPr>
          <w:rStyle w:val="a4"/>
          <w:rFonts w:ascii="Times New Roman" w:hAnsi="Times New Roman" w:cs="Times New Roman"/>
        </w:rPr>
        <w:footnoteRef/>
      </w:r>
      <w:r w:rsidRPr="000F597B">
        <w:rPr>
          <w:rFonts w:ascii="Times New Roman" w:hAnsi="Times New Roman" w:cs="Times New Roman"/>
          <w:lang w:val="en-US"/>
        </w:rPr>
        <w:t xml:space="preserve"> </w:t>
      </w:r>
      <w:r w:rsidRPr="000F597B">
        <w:rPr>
          <w:rFonts w:ascii="Times New Roman" w:hAnsi="Times New Roman" w:cs="Times New Roman"/>
          <w:bCs/>
          <w:lang w:val="en-US"/>
        </w:rPr>
        <w:t xml:space="preserve">Report on Second International Conference on Cyber-crisis Cooperation and Exercises [Electronic resource] / ENISA. </w:t>
      </w:r>
      <w:r w:rsidRPr="000F597B">
        <w:rPr>
          <w:rFonts w:ascii="Times New Roman" w:hAnsi="Times New Roman" w:cs="Times New Roman"/>
          <w:bCs/>
        </w:rPr>
        <w:t>2013</w:t>
      </w:r>
      <w:r w:rsidRPr="0018580A">
        <w:rPr>
          <w:rFonts w:ascii="Times New Roman" w:hAnsi="Times New Roman" w:cs="Times New Roman"/>
          <w:bCs/>
        </w:rPr>
        <w:t>.</w:t>
      </w:r>
      <w:r w:rsidRPr="000F597B">
        <w:rPr>
          <w:rFonts w:ascii="Times New Roman" w:hAnsi="Times New Roman" w:cs="Times New Roman"/>
          <w:bCs/>
        </w:rPr>
        <w:t xml:space="preserve"> </w:t>
      </w:r>
      <w:r w:rsidRPr="000F597B">
        <w:rPr>
          <w:rFonts w:ascii="Times New Roman" w:hAnsi="Times New Roman" w:cs="Times New Roman"/>
          <w:bCs/>
          <w:lang w:val="en-US"/>
        </w:rPr>
        <w:t>URL</w:t>
      </w:r>
      <w:r w:rsidRPr="000F597B">
        <w:rPr>
          <w:rFonts w:ascii="Times New Roman" w:hAnsi="Times New Roman" w:cs="Times New Roman"/>
          <w:bCs/>
        </w:rPr>
        <w:t xml:space="preserve">: </w:t>
      </w:r>
      <w:hyperlink r:id="rId74" w:history="1">
        <w:r w:rsidRPr="000F597B">
          <w:rPr>
            <w:rStyle w:val="af3"/>
            <w:rFonts w:ascii="Times New Roman" w:hAnsi="Times New Roman" w:cs="Times New Roman"/>
            <w:bCs/>
            <w:lang w:val="en-US"/>
          </w:rPr>
          <w:t>https</w:t>
        </w:r>
        <w:r w:rsidRPr="000F597B">
          <w:rPr>
            <w:rStyle w:val="af3"/>
            <w:rFonts w:ascii="Times New Roman" w:hAnsi="Times New Roman" w:cs="Times New Roman"/>
            <w:bCs/>
          </w:rPr>
          <w:t>://</w:t>
        </w:r>
        <w:r w:rsidRPr="000F597B">
          <w:rPr>
            <w:rStyle w:val="af3"/>
            <w:rFonts w:ascii="Times New Roman" w:hAnsi="Times New Roman" w:cs="Times New Roman"/>
            <w:bCs/>
            <w:lang w:val="en-US"/>
          </w:rPr>
          <w:t>www</w:t>
        </w:r>
        <w:r w:rsidRPr="000F597B">
          <w:rPr>
            <w:rStyle w:val="af3"/>
            <w:rFonts w:ascii="Times New Roman" w:hAnsi="Times New Roman" w:cs="Times New Roman"/>
            <w:bCs/>
          </w:rPr>
          <w:t>.</w:t>
        </w:r>
        <w:proofErr w:type="spellStart"/>
        <w:r w:rsidRPr="000F597B">
          <w:rPr>
            <w:rStyle w:val="af3"/>
            <w:rFonts w:ascii="Times New Roman" w:hAnsi="Times New Roman" w:cs="Times New Roman"/>
            <w:bCs/>
            <w:lang w:val="en-US"/>
          </w:rPr>
          <w:t>enisa</w:t>
        </w:r>
        <w:proofErr w:type="spellEnd"/>
        <w:r w:rsidRPr="000F597B">
          <w:rPr>
            <w:rStyle w:val="af3"/>
            <w:rFonts w:ascii="Times New Roman" w:hAnsi="Times New Roman" w:cs="Times New Roman"/>
            <w:bCs/>
          </w:rPr>
          <w:t>.</w:t>
        </w:r>
        <w:proofErr w:type="spellStart"/>
        <w:r w:rsidRPr="000F597B">
          <w:rPr>
            <w:rStyle w:val="af3"/>
            <w:rFonts w:ascii="Times New Roman" w:hAnsi="Times New Roman" w:cs="Times New Roman"/>
            <w:bCs/>
            <w:lang w:val="en-US"/>
          </w:rPr>
          <w:t>europa</w:t>
        </w:r>
        <w:proofErr w:type="spellEnd"/>
        <w:r w:rsidRPr="000F597B">
          <w:rPr>
            <w:rStyle w:val="af3"/>
            <w:rFonts w:ascii="Times New Roman" w:hAnsi="Times New Roman" w:cs="Times New Roman"/>
            <w:bCs/>
          </w:rPr>
          <w:t>.</w:t>
        </w:r>
        <w:proofErr w:type="spellStart"/>
        <w:r w:rsidRPr="000F597B">
          <w:rPr>
            <w:rStyle w:val="af3"/>
            <w:rFonts w:ascii="Times New Roman" w:hAnsi="Times New Roman" w:cs="Times New Roman"/>
            <w:bCs/>
            <w:lang w:val="en-US"/>
          </w:rPr>
          <w:t>eu</w:t>
        </w:r>
        <w:proofErr w:type="spellEnd"/>
        <w:r w:rsidRPr="000F597B">
          <w:rPr>
            <w:rStyle w:val="af3"/>
            <w:rFonts w:ascii="Times New Roman" w:hAnsi="Times New Roman" w:cs="Times New Roman"/>
            <w:bCs/>
          </w:rPr>
          <w:t>/</w:t>
        </w:r>
        <w:r w:rsidRPr="000F597B">
          <w:rPr>
            <w:rStyle w:val="af3"/>
            <w:rFonts w:ascii="Times New Roman" w:hAnsi="Times New Roman" w:cs="Times New Roman"/>
            <w:bCs/>
            <w:lang w:val="en-US"/>
          </w:rPr>
          <w:t>activities</w:t>
        </w:r>
        <w:r w:rsidRPr="000F597B">
          <w:rPr>
            <w:rStyle w:val="af3"/>
            <w:rFonts w:ascii="Times New Roman" w:hAnsi="Times New Roman" w:cs="Times New Roman"/>
            <w:bCs/>
          </w:rPr>
          <w:t>/</w:t>
        </w:r>
        <w:r w:rsidRPr="000F597B">
          <w:rPr>
            <w:rStyle w:val="af3"/>
            <w:rFonts w:ascii="Times New Roman" w:hAnsi="Times New Roman" w:cs="Times New Roman"/>
            <w:bCs/>
            <w:lang w:val="en-US"/>
          </w:rPr>
          <w:t>Resilience</w:t>
        </w:r>
        <w:r w:rsidRPr="000F597B">
          <w:rPr>
            <w:rStyle w:val="af3"/>
            <w:rFonts w:ascii="Times New Roman" w:hAnsi="Times New Roman" w:cs="Times New Roman"/>
            <w:bCs/>
          </w:rPr>
          <w:t>-</w:t>
        </w:r>
        <w:r w:rsidRPr="000F597B">
          <w:rPr>
            <w:rStyle w:val="af3"/>
            <w:rFonts w:ascii="Times New Roman" w:hAnsi="Times New Roman" w:cs="Times New Roman"/>
            <w:bCs/>
            <w:lang w:val="en-US"/>
          </w:rPr>
          <w:t>and</w:t>
        </w:r>
        <w:r w:rsidRPr="000F597B">
          <w:rPr>
            <w:rStyle w:val="af3"/>
            <w:rFonts w:ascii="Times New Roman" w:hAnsi="Times New Roman" w:cs="Times New Roman"/>
            <w:bCs/>
          </w:rPr>
          <w:t>-</w:t>
        </w:r>
        <w:r w:rsidRPr="000F597B">
          <w:rPr>
            <w:rStyle w:val="af3"/>
            <w:rFonts w:ascii="Times New Roman" w:hAnsi="Times New Roman" w:cs="Times New Roman"/>
            <w:bCs/>
            <w:lang w:val="en-US"/>
          </w:rPr>
          <w:t>CIIP</w:t>
        </w:r>
        <w:r w:rsidRPr="000F597B">
          <w:rPr>
            <w:rStyle w:val="af3"/>
            <w:rFonts w:ascii="Times New Roman" w:hAnsi="Times New Roman" w:cs="Times New Roman"/>
            <w:bCs/>
          </w:rPr>
          <w:t>/</w:t>
        </w:r>
        <w:r w:rsidRPr="000F597B">
          <w:rPr>
            <w:rStyle w:val="af3"/>
            <w:rFonts w:ascii="Times New Roman" w:hAnsi="Times New Roman" w:cs="Times New Roman"/>
            <w:bCs/>
            <w:lang w:val="en-US"/>
          </w:rPr>
          <w:t>cyber</w:t>
        </w:r>
        <w:r w:rsidRPr="000F597B">
          <w:rPr>
            <w:rStyle w:val="af3"/>
            <w:rFonts w:ascii="Times New Roman" w:hAnsi="Times New Roman" w:cs="Times New Roman"/>
            <w:bCs/>
          </w:rPr>
          <w:t>-</w:t>
        </w:r>
        <w:r w:rsidRPr="000F597B">
          <w:rPr>
            <w:rStyle w:val="af3"/>
            <w:rFonts w:ascii="Times New Roman" w:hAnsi="Times New Roman" w:cs="Times New Roman"/>
            <w:bCs/>
            <w:lang w:val="en-US"/>
          </w:rPr>
          <w:t>crisis</w:t>
        </w:r>
        <w:r w:rsidRPr="000F597B">
          <w:rPr>
            <w:rStyle w:val="af3"/>
            <w:rFonts w:ascii="Times New Roman" w:hAnsi="Times New Roman" w:cs="Times New Roman"/>
            <w:bCs/>
          </w:rPr>
          <w:t>-</w:t>
        </w:r>
        <w:r w:rsidRPr="000F597B">
          <w:rPr>
            <w:rStyle w:val="af3"/>
            <w:rFonts w:ascii="Times New Roman" w:hAnsi="Times New Roman" w:cs="Times New Roman"/>
            <w:bCs/>
            <w:lang w:val="en-US"/>
          </w:rPr>
          <w:t>cooperation</w:t>
        </w:r>
        <w:r w:rsidRPr="000F597B">
          <w:rPr>
            <w:rStyle w:val="af3"/>
            <w:rFonts w:ascii="Times New Roman" w:hAnsi="Times New Roman" w:cs="Times New Roman"/>
            <w:bCs/>
          </w:rPr>
          <w:t>/</w:t>
        </w:r>
        <w:r w:rsidRPr="000F597B">
          <w:rPr>
            <w:rStyle w:val="af3"/>
            <w:rFonts w:ascii="Times New Roman" w:hAnsi="Times New Roman" w:cs="Times New Roman"/>
            <w:bCs/>
            <w:lang w:val="en-US"/>
          </w:rPr>
          <w:t>conference</w:t>
        </w:r>
        <w:r w:rsidRPr="000F597B">
          <w:rPr>
            <w:rStyle w:val="af3"/>
            <w:rFonts w:ascii="Times New Roman" w:hAnsi="Times New Roman" w:cs="Times New Roman"/>
            <w:bCs/>
          </w:rPr>
          <w:t>/2</w:t>
        </w:r>
        <w:proofErr w:type="spellStart"/>
        <w:r w:rsidRPr="000F597B">
          <w:rPr>
            <w:rStyle w:val="af3"/>
            <w:rFonts w:ascii="Times New Roman" w:hAnsi="Times New Roman" w:cs="Times New Roman"/>
            <w:bCs/>
            <w:lang w:val="en-US"/>
          </w:rPr>
          <w:t>nd</w:t>
        </w:r>
        <w:proofErr w:type="spellEnd"/>
        <w:r w:rsidRPr="000F597B">
          <w:rPr>
            <w:rStyle w:val="af3"/>
            <w:rFonts w:ascii="Times New Roman" w:hAnsi="Times New Roman" w:cs="Times New Roman"/>
            <w:bCs/>
          </w:rPr>
          <w:t>-</w:t>
        </w:r>
        <w:proofErr w:type="spellStart"/>
        <w:r w:rsidRPr="000F597B">
          <w:rPr>
            <w:rStyle w:val="af3"/>
            <w:rFonts w:ascii="Times New Roman" w:hAnsi="Times New Roman" w:cs="Times New Roman"/>
            <w:bCs/>
            <w:lang w:val="en-US"/>
          </w:rPr>
          <w:t>enisa</w:t>
        </w:r>
        <w:proofErr w:type="spellEnd"/>
        <w:r w:rsidRPr="000F597B">
          <w:rPr>
            <w:rStyle w:val="af3"/>
            <w:rFonts w:ascii="Times New Roman" w:hAnsi="Times New Roman" w:cs="Times New Roman"/>
            <w:bCs/>
          </w:rPr>
          <w:t>-</w:t>
        </w:r>
        <w:r w:rsidRPr="000F597B">
          <w:rPr>
            <w:rStyle w:val="af3"/>
            <w:rFonts w:ascii="Times New Roman" w:hAnsi="Times New Roman" w:cs="Times New Roman"/>
            <w:bCs/>
            <w:lang w:val="en-US"/>
          </w:rPr>
          <w:t>conference</w:t>
        </w:r>
        <w:r w:rsidRPr="000F597B">
          <w:rPr>
            <w:rStyle w:val="af3"/>
            <w:rFonts w:ascii="Times New Roman" w:hAnsi="Times New Roman" w:cs="Times New Roman"/>
            <w:bCs/>
          </w:rPr>
          <w:t>/</w:t>
        </w:r>
        <w:r w:rsidRPr="000F597B">
          <w:rPr>
            <w:rStyle w:val="af3"/>
            <w:rFonts w:ascii="Times New Roman" w:hAnsi="Times New Roman" w:cs="Times New Roman"/>
            <w:bCs/>
            <w:lang w:val="en-US"/>
          </w:rPr>
          <w:t>report</w:t>
        </w:r>
      </w:hyperlink>
      <w:r w:rsidRPr="000F597B">
        <w:rPr>
          <w:rFonts w:ascii="Times New Roman" w:hAnsi="Times New Roman" w:cs="Times New Roman"/>
          <w:bCs/>
        </w:rPr>
        <w:t xml:space="preserve"> (Дата обращения 6.04.2016)  </w:t>
      </w:r>
      <w:r w:rsidRPr="000F597B">
        <w:rPr>
          <w:rFonts w:ascii="Times New Roman" w:hAnsi="Times New Roman" w:cs="Times New Roman"/>
          <w:bCs/>
          <w:lang w:val="en-US"/>
        </w:rPr>
        <w:t>p</w:t>
      </w:r>
      <w:r w:rsidRPr="000F597B">
        <w:rPr>
          <w:rFonts w:ascii="Times New Roman" w:hAnsi="Times New Roman" w:cs="Times New Roman"/>
          <w:bCs/>
        </w:rPr>
        <w:t>.13</w:t>
      </w:r>
    </w:p>
  </w:footnote>
  <w:footnote w:id="109">
    <w:p w:rsidR="00E76AA4" w:rsidRPr="00BC5D3C" w:rsidRDefault="00E76AA4" w:rsidP="00BC5D3C">
      <w:pPr>
        <w:pStyle w:val="a5"/>
        <w:spacing w:line="360" w:lineRule="auto"/>
        <w:rPr>
          <w:rFonts w:ascii="Times New Roman" w:hAnsi="Times New Roman" w:cs="Times New Roman"/>
          <w:bCs/>
        </w:rPr>
      </w:pPr>
      <w:r w:rsidRPr="004F29BF">
        <w:rPr>
          <w:rStyle w:val="a4"/>
          <w:rFonts w:ascii="Times New Roman" w:hAnsi="Times New Roman" w:cs="Times New Roman"/>
        </w:rPr>
        <w:footnoteRef/>
      </w:r>
      <w:r w:rsidRPr="004F29BF">
        <w:rPr>
          <w:rFonts w:ascii="Times New Roman" w:hAnsi="Times New Roman" w:cs="Times New Roman"/>
          <w:lang w:val="en-US"/>
        </w:rPr>
        <w:t xml:space="preserve"> </w:t>
      </w:r>
      <w:proofErr w:type="gramStart"/>
      <w:r w:rsidRPr="00B1739B">
        <w:rPr>
          <w:rFonts w:ascii="Times New Roman" w:hAnsi="Times New Roman" w:cs="Times New Roman"/>
          <w:bCs/>
          <w:lang w:val="en-US"/>
        </w:rPr>
        <w:t>About ITU [Electronic resource] / ITU.</w:t>
      </w:r>
      <w:proofErr w:type="gramEnd"/>
      <w:r w:rsidRPr="00B1739B">
        <w:rPr>
          <w:rFonts w:ascii="Times New Roman" w:hAnsi="Times New Roman" w:cs="Times New Roman"/>
          <w:bCs/>
          <w:lang w:val="en-US"/>
        </w:rPr>
        <w:t xml:space="preserve"> URL</w:t>
      </w:r>
      <w:r w:rsidRPr="00B1739B">
        <w:rPr>
          <w:rFonts w:ascii="Times New Roman" w:hAnsi="Times New Roman" w:cs="Times New Roman"/>
          <w:bCs/>
        </w:rPr>
        <w:t xml:space="preserve">: </w:t>
      </w:r>
      <w:hyperlink r:id="rId75" w:history="1">
        <w:r w:rsidRPr="00B1739B">
          <w:rPr>
            <w:rStyle w:val="af3"/>
            <w:rFonts w:ascii="Times New Roman" w:hAnsi="Times New Roman" w:cs="Times New Roman"/>
            <w:bCs/>
            <w:lang w:val="en-US"/>
          </w:rPr>
          <w:t>http</w:t>
        </w:r>
        <w:r w:rsidRPr="00B1739B">
          <w:rPr>
            <w:rStyle w:val="af3"/>
            <w:rFonts w:ascii="Times New Roman" w:hAnsi="Times New Roman" w:cs="Times New Roman"/>
            <w:bCs/>
          </w:rPr>
          <w:t>://</w:t>
        </w:r>
        <w:r w:rsidRPr="00B1739B">
          <w:rPr>
            <w:rStyle w:val="af3"/>
            <w:rFonts w:ascii="Times New Roman" w:hAnsi="Times New Roman" w:cs="Times New Roman"/>
            <w:bCs/>
            <w:lang w:val="en-US"/>
          </w:rPr>
          <w:t>www</w:t>
        </w:r>
        <w:r w:rsidRPr="00B1739B">
          <w:rPr>
            <w:rStyle w:val="af3"/>
            <w:rFonts w:ascii="Times New Roman" w:hAnsi="Times New Roman" w:cs="Times New Roman"/>
            <w:bCs/>
          </w:rPr>
          <w:t>.</w:t>
        </w:r>
        <w:proofErr w:type="spellStart"/>
        <w:r w:rsidRPr="00B1739B">
          <w:rPr>
            <w:rStyle w:val="af3"/>
            <w:rFonts w:ascii="Times New Roman" w:hAnsi="Times New Roman" w:cs="Times New Roman"/>
            <w:bCs/>
            <w:lang w:val="en-US"/>
          </w:rPr>
          <w:t>itu</w:t>
        </w:r>
        <w:proofErr w:type="spellEnd"/>
        <w:r w:rsidRPr="00B1739B">
          <w:rPr>
            <w:rStyle w:val="af3"/>
            <w:rFonts w:ascii="Times New Roman" w:hAnsi="Times New Roman" w:cs="Times New Roman"/>
            <w:bCs/>
          </w:rPr>
          <w:t>.</w:t>
        </w:r>
        <w:proofErr w:type="spellStart"/>
        <w:r w:rsidRPr="00B1739B">
          <w:rPr>
            <w:rStyle w:val="af3"/>
            <w:rFonts w:ascii="Times New Roman" w:hAnsi="Times New Roman" w:cs="Times New Roman"/>
            <w:bCs/>
            <w:lang w:val="en-US"/>
          </w:rPr>
          <w:t>int</w:t>
        </w:r>
        <w:proofErr w:type="spellEnd"/>
        <w:r w:rsidRPr="00B1739B">
          <w:rPr>
            <w:rStyle w:val="af3"/>
            <w:rFonts w:ascii="Times New Roman" w:hAnsi="Times New Roman" w:cs="Times New Roman"/>
            <w:bCs/>
          </w:rPr>
          <w:t>/</w:t>
        </w:r>
        <w:r w:rsidRPr="00B1739B">
          <w:rPr>
            <w:rStyle w:val="af3"/>
            <w:rFonts w:ascii="Times New Roman" w:hAnsi="Times New Roman" w:cs="Times New Roman"/>
            <w:bCs/>
            <w:lang w:val="en-US"/>
          </w:rPr>
          <w:t>en</w:t>
        </w:r>
        <w:r w:rsidRPr="00B1739B">
          <w:rPr>
            <w:rStyle w:val="af3"/>
            <w:rFonts w:ascii="Times New Roman" w:hAnsi="Times New Roman" w:cs="Times New Roman"/>
            <w:bCs/>
          </w:rPr>
          <w:t>/</w:t>
        </w:r>
        <w:r w:rsidRPr="00B1739B">
          <w:rPr>
            <w:rStyle w:val="af3"/>
            <w:rFonts w:ascii="Times New Roman" w:hAnsi="Times New Roman" w:cs="Times New Roman"/>
            <w:bCs/>
            <w:lang w:val="en-US"/>
          </w:rPr>
          <w:t>about</w:t>
        </w:r>
        <w:r w:rsidRPr="00B1739B">
          <w:rPr>
            <w:rStyle w:val="af3"/>
            <w:rFonts w:ascii="Times New Roman" w:hAnsi="Times New Roman" w:cs="Times New Roman"/>
            <w:bCs/>
          </w:rPr>
          <w:t>/</w:t>
        </w:r>
        <w:r w:rsidRPr="00B1739B">
          <w:rPr>
            <w:rStyle w:val="af3"/>
            <w:rFonts w:ascii="Times New Roman" w:hAnsi="Times New Roman" w:cs="Times New Roman"/>
            <w:bCs/>
            <w:lang w:val="en-US"/>
          </w:rPr>
          <w:t>Pages</w:t>
        </w:r>
        <w:r w:rsidRPr="00B1739B">
          <w:rPr>
            <w:rStyle w:val="af3"/>
            <w:rFonts w:ascii="Times New Roman" w:hAnsi="Times New Roman" w:cs="Times New Roman"/>
            <w:bCs/>
          </w:rPr>
          <w:t>/</w:t>
        </w:r>
        <w:r w:rsidRPr="00B1739B">
          <w:rPr>
            <w:rStyle w:val="af3"/>
            <w:rFonts w:ascii="Times New Roman" w:hAnsi="Times New Roman" w:cs="Times New Roman"/>
            <w:bCs/>
            <w:lang w:val="en-US"/>
          </w:rPr>
          <w:t>default</w:t>
        </w:r>
        <w:r w:rsidRPr="00B1739B">
          <w:rPr>
            <w:rStyle w:val="af3"/>
            <w:rFonts w:ascii="Times New Roman" w:hAnsi="Times New Roman" w:cs="Times New Roman"/>
            <w:bCs/>
          </w:rPr>
          <w:t>.</w:t>
        </w:r>
        <w:proofErr w:type="spellStart"/>
        <w:r w:rsidRPr="00B1739B">
          <w:rPr>
            <w:rStyle w:val="af3"/>
            <w:rFonts w:ascii="Times New Roman" w:hAnsi="Times New Roman" w:cs="Times New Roman"/>
            <w:bCs/>
            <w:lang w:val="en-US"/>
          </w:rPr>
          <w:t>aspx</w:t>
        </w:r>
        <w:proofErr w:type="spellEnd"/>
      </w:hyperlink>
      <w:r w:rsidRPr="00B1739B">
        <w:rPr>
          <w:rFonts w:ascii="Times New Roman" w:hAnsi="Times New Roman" w:cs="Times New Roman"/>
          <w:bCs/>
        </w:rPr>
        <w:t xml:space="preserve"> (Дата обращения 6.04.2016)</w:t>
      </w:r>
      <w:r>
        <w:rPr>
          <w:rFonts w:ascii="Times New Roman" w:hAnsi="Times New Roman" w:cs="Times New Roman"/>
          <w:bC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5721"/>
    <w:multiLevelType w:val="hybridMultilevel"/>
    <w:tmpl w:val="9E5A670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1676008"/>
    <w:multiLevelType w:val="hybridMultilevel"/>
    <w:tmpl w:val="D540B6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207CE3"/>
    <w:multiLevelType w:val="hybridMultilevel"/>
    <w:tmpl w:val="AC72390E"/>
    <w:lvl w:ilvl="0" w:tplc="0419000F">
      <w:start w:val="1"/>
      <w:numFmt w:val="decimal"/>
      <w:lvlText w:val="%1."/>
      <w:lvlJc w:val="left"/>
      <w:pPr>
        <w:ind w:left="786"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2CC496F"/>
    <w:multiLevelType w:val="multilevel"/>
    <w:tmpl w:val="713ECD52"/>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3056A23"/>
    <w:multiLevelType w:val="multilevel"/>
    <w:tmpl w:val="361418C0"/>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13782938"/>
    <w:multiLevelType w:val="multilevel"/>
    <w:tmpl w:val="F998E8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664FF5"/>
    <w:multiLevelType w:val="hybridMultilevel"/>
    <w:tmpl w:val="8AE28696"/>
    <w:lvl w:ilvl="0" w:tplc="ADA29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943489"/>
    <w:multiLevelType w:val="hybridMultilevel"/>
    <w:tmpl w:val="76CE2B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A0F6AC1"/>
    <w:multiLevelType w:val="hybridMultilevel"/>
    <w:tmpl w:val="94D29F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6B3C22"/>
    <w:multiLevelType w:val="multilevel"/>
    <w:tmpl w:val="5E2293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8E6993"/>
    <w:multiLevelType w:val="multilevel"/>
    <w:tmpl w:val="361418C0"/>
    <w:lvl w:ilvl="0">
      <w:start w:val="1"/>
      <w:numFmt w:val="decimal"/>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1DBD0E11"/>
    <w:multiLevelType w:val="multilevel"/>
    <w:tmpl w:val="361418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7F65F3"/>
    <w:multiLevelType w:val="hybridMultilevel"/>
    <w:tmpl w:val="C6AE9D5E"/>
    <w:lvl w:ilvl="0" w:tplc="0419000F">
      <w:start w:val="1"/>
      <w:numFmt w:val="decimal"/>
      <w:lvlText w:val="%1."/>
      <w:lvlJc w:val="left"/>
      <w:pPr>
        <w:ind w:left="360" w:hanging="360"/>
      </w:p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20E52201"/>
    <w:multiLevelType w:val="hybridMultilevel"/>
    <w:tmpl w:val="5C64DC8C"/>
    <w:lvl w:ilvl="0" w:tplc="AB960A5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7A522BF"/>
    <w:multiLevelType w:val="multilevel"/>
    <w:tmpl w:val="50C6316C"/>
    <w:lvl w:ilvl="0">
      <w:start w:val="1"/>
      <w:numFmt w:val="decimal"/>
      <w:lvlText w:val="%1."/>
      <w:lvlJc w:val="left"/>
      <w:pPr>
        <w:ind w:left="786"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413ACB"/>
    <w:multiLevelType w:val="multilevel"/>
    <w:tmpl w:val="20720558"/>
    <w:lvl w:ilvl="0">
      <w:start w:val="1"/>
      <w:numFmt w:val="decimal"/>
      <w:lvlText w:val="%1."/>
      <w:lvlJc w:val="left"/>
      <w:pPr>
        <w:ind w:left="786"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30D92C82"/>
    <w:multiLevelType w:val="hybridMultilevel"/>
    <w:tmpl w:val="523C2D3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38C2D54"/>
    <w:multiLevelType w:val="multilevel"/>
    <w:tmpl w:val="C9926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F530BD"/>
    <w:multiLevelType w:val="multilevel"/>
    <w:tmpl w:val="361418C0"/>
    <w:lvl w:ilvl="0">
      <w:start w:val="1"/>
      <w:numFmt w:val="decimal"/>
      <w:lvlText w:val="%1."/>
      <w:lvlJc w:val="left"/>
      <w:pPr>
        <w:ind w:left="928"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9">
    <w:nsid w:val="460C7F8E"/>
    <w:multiLevelType w:val="multilevel"/>
    <w:tmpl w:val="361418C0"/>
    <w:lvl w:ilvl="0">
      <w:start w:val="1"/>
      <w:numFmt w:val="decimal"/>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0">
    <w:nsid w:val="48F05057"/>
    <w:multiLevelType w:val="multilevel"/>
    <w:tmpl w:val="A6FEDA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A6D6B2A"/>
    <w:multiLevelType w:val="hybridMultilevel"/>
    <w:tmpl w:val="F19EB95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DD264B"/>
    <w:multiLevelType w:val="hybridMultilevel"/>
    <w:tmpl w:val="33CED9C6"/>
    <w:lvl w:ilvl="0" w:tplc="632ACE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63821"/>
    <w:multiLevelType w:val="hybridMultilevel"/>
    <w:tmpl w:val="2576A57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103C58"/>
    <w:multiLevelType w:val="multilevel"/>
    <w:tmpl w:val="8842D32E"/>
    <w:lvl w:ilvl="0">
      <w:start w:val="3"/>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ED6E82"/>
    <w:multiLevelType w:val="multilevel"/>
    <w:tmpl w:val="8CF40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95196A"/>
    <w:multiLevelType w:val="hybridMultilevel"/>
    <w:tmpl w:val="43BE35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067175"/>
    <w:multiLevelType w:val="multilevel"/>
    <w:tmpl w:val="C9926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71476C"/>
    <w:multiLevelType w:val="hybridMultilevel"/>
    <w:tmpl w:val="67C469D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8DF7DFE"/>
    <w:multiLevelType w:val="multilevel"/>
    <w:tmpl w:val="361418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207466E"/>
    <w:multiLevelType w:val="multilevel"/>
    <w:tmpl w:val="80F4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F74B16"/>
    <w:multiLevelType w:val="hybridMultilevel"/>
    <w:tmpl w:val="7BA0250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D667DB4"/>
    <w:multiLevelType w:val="hybridMultilevel"/>
    <w:tmpl w:val="5C9A07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7"/>
  </w:num>
  <w:num w:numId="2">
    <w:abstractNumId w:val="17"/>
  </w:num>
  <w:num w:numId="3">
    <w:abstractNumId w:val="3"/>
  </w:num>
  <w:num w:numId="4">
    <w:abstractNumId w:val="12"/>
  </w:num>
  <w:num w:numId="5">
    <w:abstractNumId w:val="2"/>
  </w:num>
  <w:num w:numId="6">
    <w:abstractNumId w:val="16"/>
  </w:num>
  <w:num w:numId="7">
    <w:abstractNumId w:val="31"/>
  </w:num>
  <w:num w:numId="8">
    <w:abstractNumId w:val="14"/>
  </w:num>
  <w:num w:numId="9">
    <w:abstractNumId w:val="0"/>
  </w:num>
  <w:num w:numId="10">
    <w:abstractNumId w:val="15"/>
  </w:num>
  <w:num w:numId="11">
    <w:abstractNumId w:val="22"/>
  </w:num>
  <w:num w:numId="12">
    <w:abstractNumId w:val="32"/>
  </w:num>
  <w:num w:numId="13">
    <w:abstractNumId w:val="21"/>
  </w:num>
  <w:num w:numId="14">
    <w:abstractNumId w:val="6"/>
  </w:num>
  <w:num w:numId="15">
    <w:abstractNumId w:val="18"/>
  </w:num>
  <w:num w:numId="16">
    <w:abstractNumId w:val="30"/>
  </w:num>
  <w:num w:numId="17">
    <w:abstractNumId w:val="10"/>
  </w:num>
  <w:num w:numId="18">
    <w:abstractNumId w:val="26"/>
  </w:num>
  <w:num w:numId="19">
    <w:abstractNumId w:val="8"/>
  </w:num>
  <w:num w:numId="20">
    <w:abstractNumId w:val="28"/>
  </w:num>
  <w:num w:numId="21">
    <w:abstractNumId w:val="4"/>
  </w:num>
  <w:num w:numId="22">
    <w:abstractNumId w:val="11"/>
  </w:num>
  <w:num w:numId="23">
    <w:abstractNumId w:val="29"/>
  </w:num>
  <w:num w:numId="24">
    <w:abstractNumId w:val="19"/>
  </w:num>
  <w:num w:numId="25">
    <w:abstractNumId w:val="20"/>
  </w:num>
  <w:num w:numId="26">
    <w:abstractNumId w:val="25"/>
  </w:num>
  <w:num w:numId="27">
    <w:abstractNumId w:val="24"/>
  </w:num>
  <w:num w:numId="28">
    <w:abstractNumId w:val="9"/>
  </w:num>
  <w:num w:numId="29">
    <w:abstractNumId w:val="23"/>
  </w:num>
  <w:num w:numId="30">
    <w:abstractNumId w:val="13"/>
  </w:num>
  <w:num w:numId="31">
    <w:abstractNumId w:val="7"/>
  </w:num>
  <w:num w:numId="32">
    <w:abstractNumId w:val="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4306"/>
    <w:rsid w:val="00001CDF"/>
    <w:rsid w:val="00004C5E"/>
    <w:rsid w:val="00004CF4"/>
    <w:rsid w:val="00007AEA"/>
    <w:rsid w:val="0001251F"/>
    <w:rsid w:val="000159DB"/>
    <w:rsid w:val="00020EC3"/>
    <w:rsid w:val="000212CD"/>
    <w:rsid w:val="0002181C"/>
    <w:rsid w:val="0002328A"/>
    <w:rsid w:val="00034900"/>
    <w:rsid w:val="0004279B"/>
    <w:rsid w:val="0005028A"/>
    <w:rsid w:val="00053299"/>
    <w:rsid w:val="000539E6"/>
    <w:rsid w:val="00057D84"/>
    <w:rsid w:val="00057FD0"/>
    <w:rsid w:val="00061380"/>
    <w:rsid w:val="00063812"/>
    <w:rsid w:val="00063BA2"/>
    <w:rsid w:val="00076070"/>
    <w:rsid w:val="000930F3"/>
    <w:rsid w:val="000938BD"/>
    <w:rsid w:val="000A00F2"/>
    <w:rsid w:val="000A0E8A"/>
    <w:rsid w:val="000A30B2"/>
    <w:rsid w:val="000A5DFF"/>
    <w:rsid w:val="000B0594"/>
    <w:rsid w:val="000B6A0C"/>
    <w:rsid w:val="000B73FC"/>
    <w:rsid w:val="000C10DA"/>
    <w:rsid w:val="000C2BB5"/>
    <w:rsid w:val="000C4836"/>
    <w:rsid w:val="000C75D3"/>
    <w:rsid w:val="000D247C"/>
    <w:rsid w:val="000D436A"/>
    <w:rsid w:val="000D70A8"/>
    <w:rsid w:val="000E7A85"/>
    <w:rsid w:val="000F0616"/>
    <w:rsid w:val="000F20A9"/>
    <w:rsid w:val="000F32C0"/>
    <w:rsid w:val="000F41C3"/>
    <w:rsid w:val="000F597B"/>
    <w:rsid w:val="00106E28"/>
    <w:rsid w:val="00107A56"/>
    <w:rsid w:val="00112A36"/>
    <w:rsid w:val="00115262"/>
    <w:rsid w:val="001337F7"/>
    <w:rsid w:val="00151FC9"/>
    <w:rsid w:val="001553F6"/>
    <w:rsid w:val="0016310E"/>
    <w:rsid w:val="001643F0"/>
    <w:rsid w:val="001753B8"/>
    <w:rsid w:val="00180F55"/>
    <w:rsid w:val="00184DF7"/>
    <w:rsid w:val="0018580A"/>
    <w:rsid w:val="0019591A"/>
    <w:rsid w:val="001A7226"/>
    <w:rsid w:val="001B264F"/>
    <w:rsid w:val="001B4434"/>
    <w:rsid w:val="001B7072"/>
    <w:rsid w:val="001C4BCC"/>
    <w:rsid w:val="001C526A"/>
    <w:rsid w:val="001C604A"/>
    <w:rsid w:val="001D47E0"/>
    <w:rsid w:val="001D4DD8"/>
    <w:rsid w:val="001E63E2"/>
    <w:rsid w:val="00200CB4"/>
    <w:rsid w:val="00212BBE"/>
    <w:rsid w:val="002223DD"/>
    <w:rsid w:val="00223454"/>
    <w:rsid w:val="00223765"/>
    <w:rsid w:val="0023497B"/>
    <w:rsid w:val="0023796B"/>
    <w:rsid w:val="002515E5"/>
    <w:rsid w:val="00253E8D"/>
    <w:rsid w:val="00263983"/>
    <w:rsid w:val="002713EC"/>
    <w:rsid w:val="002718BA"/>
    <w:rsid w:val="002804FD"/>
    <w:rsid w:val="00287D71"/>
    <w:rsid w:val="002A4447"/>
    <w:rsid w:val="002B7A5F"/>
    <w:rsid w:val="002C49A8"/>
    <w:rsid w:val="002D3748"/>
    <w:rsid w:val="002E27F1"/>
    <w:rsid w:val="002E57F9"/>
    <w:rsid w:val="002E6543"/>
    <w:rsid w:val="002F011C"/>
    <w:rsid w:val="002F128A"/>
    <w:rsid w:val="002F38B1"/>
    <w:rsid w:val="002F7BBD"/>
    <w:rsid w:val="00301727"/>
    <w:rsid w:val="003020D5"/>
    <w:rsid w:val="00306012"/>
    <w:rsid w:val="0031052C"/>
    <w:rsid w:val="00315FA6"/>
    <w:rsid w:val="0032234C"/>
    <w:rsid w:val="003231AB"/>
    <w:rsid w:val="00325A85"/>
    <w:rsid w:val="00346627"/>
    <w:rsid w:val="0035529A"/>
    <w:rsid w:val="00355612"/>
    <w:rsid w:val="00356081"/>
    <w:rsid w:val="00356789"/>
    <w:rsid w:val="00360E71"/>
    <w:rsid w:val="00365756"/>
    <w:rsid w:val="00371736"/>
    <w:rsid w:val="00376023"/>
    <w:rsid w:val="0039160F"/>
    <w:rsid w:val="003A1071"/>
    <w:rsid w:val="003C699D"/>
    <w:rsid w:val="003D0638"/>
    <w:rsid w:val="003D20B6"/>
    <w:rsid w:val="003D2384"/>
    <w:rsid w:val="003D76D2"/>
    <w:rsid w:val="003E6562"/>
    <w:rsid w:val="003F37DB"/>
    <w:rsid w:val="003F6D5D"/>
    <w:rsid w:val="00401E8F"/>
    <w:rsid w:val="004035A2"/>
    <w:rsid w:val="0040624A"/>
    <w:rsid w:val="00406563"/>
    <w:rsid w:val="004212B3"/>
    <w:rsid w:val="00435E98"/>
    <w:rsid w:val="0045107F"/>
    <w:rsid w:val="00454C15"/>
    <w:rsid w:val="004618AB"/>
    <w:rsid w:val="00465617"/>
    <w:rsid w:val="00466A90"/>
    <w:rsid w:val="00470DC6"/>
    <w:rsid w:val="00484B14"/>
    <w:rsid w:val="0048673B"/>
    <w:rsid w:val="004918DE"/>
    <w:rsid w:val="00493DE6"/>
    <w:rsid w:val="00496E6E"/>
    <w:rsid w:val="004B46B5"/>
    <w:rsid w:val="004B545C"/>
    <w:rsid w:val="004D325E"/>
    <w:rsid w:val="004E125C"/>
    <w:rsid w:val="004F29BF"/>
    <w:rsid w:val="004F347E"/>
    <w:rsid w:val="0050066C"/>
    <w:rsid w:val="00507504"/>
    <w:rsid w:val="00510B1B"/>
    <w:rsid w:val="005115CB"/>
    <w:rsid w:val="00532395"/>
    <w:rsid w:val="005526FB"/>
    <w:rsid w:val="00562985"/>
    <w:rsid w:val="00564E8B"/>
    <w:rsid w:val="00576ACE"/>
    <w:rsid w:val="005839AE"/>
    <w:rsid w:val="005843BB"/>
    <w:rsid w:val="005874B2"/>
    <w:rsid w:val="00596B81"/>
    <w:rsid w:val="005A13B0"/>
    <w:rsid w:val="005A1E53"/>
    <w:rsid w:val="005B4306"/>
    <w:rsid w:val="005B7037"/>
    <w:rsid w:val="005C5006"/>
    <w:rsid w:val="005D005C"/>
    <w:rsid w:val="005E2D25"/>
    <w:rsid w:val="005E64A0"/>
    <w:rsid w:val="005F300D"/>
    <w:rsid w:val="00610583"/>
    <w:rsid w:val="006138AD"/>
    <w:rsid w:val="0061604F"/>
    <w:rsid w:val="00627626"/>
    <w:rsid w:val="00630F05"/>
    <w:rsid w:val="00631747"/>
    <w:rsid w:val="00636770"/>
    <w:rsid w:val="0064043D"/>
    <w:rsid w:val="0064081A"/>
    <w:rsid w:val="00641114"/>
    <w:rsid w:val="00645AFD"/>
    <w:rsid w:val="006506DD"/>
    <w:rsid w:val="0065228E"/>
    <w:rsid w:val="006557C6"/>
    <w:rsid w:val="00665270"/>
    <w:rsid w:val="006678E8"/>
    <w:rsid w:val="00675A8B"/>
    <w:rsid w:val="006770B5"/>
    <w:rsid w:val="00677403"/>
    <w:rsid w:val="006815DF"/>
    <w:rsid w:val="006847B0"/>
    <w:rsid w:val="00685A01"/>
    <w:rsid w:val="006879C0"/>
    <w:rsid w:val="00696F13"/>
    <w:rsid w:val="00697F55"/>
    <w:rsid w:val="006A2D84"/>
    <w:rsid w:val="006A636E"/>
    <w:rsid w:val="006C4F5C"/>
    <w:rsid w:val="006D0132"/>
    <w:rsid w:val="006D1643"/>
    <w:rsid w:val="006D72CB"/>
    <w:rsid w:val="006E2B6B"/>
    <w:rsid w:val="006E4282"/>
    <w:rsid w:val="006E477E"/>
    <w:rsid w:val="006F0C88"/>
    <w:rsid w:val="006F466C"/>
    <w:rsid w:val="006F4DA2"/>
    <w:rsid w:val="00714FD9"/>
    <w:rsid w:val="00734F98"/>
    <w:rsid w:val="00741AF4"/>
    <w:rsid w:val="00742109"/>
    <w:rsid w:val="00744705"/>
    <w:rsid w:val="0075452C"/>
    <w:rsid w:val="0075484A"/>
    <w:rsid w:val="007730CE"/>
    <w:rsid w:val="00774973"/>
    <w:rsid w:val="007754F6"/>
    <w:rsid w:val="00777C00"/>
    <w:rsid w:val="00780CA2"/>
    <w:rsid w:val="00780EC8"/>
    <w:rsid w:val="0079325E"/>
    <w:rsid w:val="007A0DFA"/>
    <w:rsid w:val="007A3AB2"/>
    <w:rsid w:val="007A4EAE"/>
    <w:rsid w:val="007B1CD1"/>
    <w:rsid w:val="007C613C"/>
    <w:rsid w:val="007D22C4"/>
    <w:rsid w:val="007F3DB5"/>
    <w:rsid w:val="007F62A4"/>
    <w:rsid w:val="00802684"/>
    <w:rsid w:val="00804BE5"/>
    <w:rsid w:val="008050EC"/>
    <w:rsid w:val="00817254"/>
    <w:rsid w:val="008415E7"/>
    <w:rsid w:val="00843B6C"/>
    <w:rsid w:val="0085608D"/>
    <w:rsid w:val="008578D0"/>
    <w:rsid w:val="0086680A"/>
    <w:rsid w:val="00866F68"/>
    <w:rsid w:val="00873B38"/>
    <w:rsid w:val="00874519"/>
    <w:rsid w:val="008759E3"/>
    <w:rsid w:val="00884B41"/>
    <w:rsid w:val="0088650F"/>
    <w:rsid w:val="0089036D"/>
    <w:rsid w:val="0089206A"/>
    <w:rsid w:val="00896550"/>
    <w:rsid w:val="008A58F9"/>
    <w:rsid w:val="008B7064"/>
    <w:rsid w:val="008D564A"/>
    <w:rsid w:val="008D7B00"/>
    <w:rsid w:val="008F1FFA"/>
    <w:rsid w:val="008F3B71"/>
    <w:rsid w:val="00903327"/>
    <w:rsid w:val="00912672"/>
    <w:rsid w:val="0092462E"/>
    <w:rsid w:val="009308BC"/>
    <w:rsid w:val="0093688B"/>
    <w:rsid w:val="00945FA6"/>
    <w:rsid w:val="00954CFF"/>
    <w:rsid w:val="00972F0F"/>
    <w:rsid w:val="00977685"/>
    <w:rsid w:val="009811BA"/>
    <w:rsid w:val="009A117E"/>
    <w:rsid w:val="009B1141"/>
    <w:rsid w:val="009B2AA6"/>
    <w:rsid w:val="009C7D65"/>
    <w:rsid w:val="009E0801"/>
    <w:rsid w:val="009E3E4C"/>
    <w:rsid w:val="009E7B01"/>
    <w:rsid w:val="009F3692"/>
    <w:rsid w:val="009F436A"/>
    <w:rsid w:val="00A0102C"/>
    <w:rsid w:val="00A10238"/>
    <w:rsid w:val="00A130FB"/>
    <w:rsid w:val="00A17612"/>
    <w:rsid w:val="00A23089"/>
    <w:rsid w:val="00A24306"/>
    <w:rsid w:val="00A3426F"/>
    <w:rsid w:val="00A53155"/>
    <w:rsid w:val="00A57A2B"/>
    <w:rsid w:val="00A61D8D"/>
    <w:rsid w:val="00A6247F"/>
    <w:rsid w:val="00A645EB"/>
    <w:rsid w:val="00A67883"/>
    <w:rsid w:val="00A73940"/>
    <w:rsid w:val="00A82385"/>
    <w:rsid w:val="00A8310D"/>
    <w:rsid w:val="00AA08B9"/>
    <w:rsid w:val="00AA4BC3"/>
    <w:rsid w:val="00AC0EA2"/>
    <w:rsid w:val="00AC249D"/>
    <w:rsid w:val="00AC3F00"/>
    <w:rsid w:val="00AC464A"/>
    <w:rsid w:val="00AD0E28"/>
    <w:rsid w:val="00AD34D9"/>
    <w:rsid w:val="00AD5298"/>
    <w:rsid w:val="00AE1DB2"/>
    <w:rsid w:val="00AF2A45"/>
    <w:rsid w:val="00AF5717"/>
    <w:rsid w:val="00B01DAF"/>
    <w:rsid w:val="00B031C9"/>
    <w:rsid w:val="00B1739B"/>
    <w:rsid w:val="00B26FAA"/>
    <w:rsid w:val="00B3364B"/>
    <w:rsid w:val="00B43A85"/>
    <w:rsid w:val="00B46C6C"/>
    <w:rsid w:val="00B47761"/>
    <w:rsid w:val="00B557B0"/>
    <w:rsid w:val="00B570A8"/>
    <w:rsid w:val="00B658AD"/>
    <w:rsid w:val="00B7761C"/>
    <w:rsid w:val="00B8132F"/>
    <w:rsid w:val="00B839EB"/>
    <w:rsid w:val="00B94CBD"/>
    <w:rsid w:val="00BA0DDB"/>
    <w:rsid w:val="00BB2949"/>
    <w:rsid w:val="00BB540E"/>
    <w:rsid w:val="00BC146E"/>
    <w:rsid w:val="00BC17B3"/>
    <w:rsid w:val="00BC5D3C"/>
    <w:rsid w:val="00BD3E68"/>
    <w:rsid w:val="00BE0AF9"/>
    <w:rsid w:val="00BF5C21"/>
    <w:rsid w:val="00C03AFE"/>
    <w:rsid w:val="00C04F63"/>
    <w:rsid w:val="00C07C13"/>
    <w:rsid w:val="00C24FFE"/>
    <w:rsid w:val="00C4402E"/>
    <w:rsid w:val="00C607D4"/>
    <w:rsid w:val="00C64815"/>
    <w:rsid w:val="00C65C35"/>
    <w:rsid w:val="00C705CB"/>
    <w:rsid w:val="00C7542F"/>
    <w:rsid w:val="00C9670F"/>
    <w:rsid w:val="00C97C9B"/>
    <w:rsid w:val="00CA5A4D"/>
    <w:rsid w:val="00CB05D2"/>
    <w:rsid w:val="00CB13F8"/>
    <w:rsid w:val="00CB1BCD"/>
    <w:rsid w:val="00CB1E22"/>
    <w:rsid w:val="00CB2FC7"/>
    <w:rsid w:val="00CB5D28"/>
    <w:rsid w:val="00CB7E86"/>
    <w:rsid w:val="00CC3CDA"/>
    <w:rsid w:val="00CC5F4D"/>
    <w:rsid w:val="00CC6E40"/>
    <w:rsid w:val="00CD6D1D"/>
    <w:rsid w:val="00CE104B"/>
    <w:rsid w:val="00CE7559"/>
    <w:rsid w:val="00CF1F9B"/>
    <w:rsid w:val="00CF4027"/>
    <w:rsid w:val="00D05FDF"/>
    <w:rsid w:val="00D166B4"/>
    <w:rsid w:val="00D22BEE"/>
    <w:rsid w:val="00D26486"/>
    <w:rsid w:val="00D26EFC"/>
    <w:rsid w:val="00D334E5"/>
    <w:rsid w:val="00D334ED"/>
    <w:rsid w:val="00D34324"/>
    <w:rsid w:val="00D3443D"/>
    <w:rsid w:val="00D41A8F"/>
    <w:rsid w:val="00D43BA8"/>
    <w:rsid w:val="00D529C2"/>
    <w:rsid w:val="00D54D21"/>
    <w:rsid w:val="00D5582E"/>
    <w:rsid w:val="00D63E3B"/>
    <w:rsid w:val="00D71B81"/>
    <w:rsid w:val="00D75990"/>
    <w:rsid w:val="00D840F5"/>
    <w:rsid w:val="00D86E7D"/>
    <w:rsid w:val="00D87D32"/>
    <w:rsid w:val="00DA3B1C"/>
    <w:rsid w:val="00DA6D63"/>
    <w:rsid w:val="00DB0D7A"/>
    <w:rsid w:val="00DB151D"/>
    <w:rsid w:val="00DC2326"/>
    <w:rsid w:val="00DD13C5"/>
    <w:rsid w:val="00DD7398"/>
    <w:rsid w:val="00DE367A"/>
    <w:rsid w:val="00DE6EB3"/>
    <w:rsid w:val="00DF115E"/>
    <w:rsid w:val="00DF6065"/>
    <w:rsid w:val="00DF7564"/>
    <w:rsid w:val="00E05F4E"/>
    <w:rsid w:val="00E063BA"/>
    <w:rsid w:val="00E119F4"/>
    <w:rsid w:val="00E13639"/>
    <w:rsid w:val="00E20FBF"/>
    <w:rsid w:val="00E462DE"/>
    <w:rsid w:val="00E4782E"/>
    <w:rsid w:val="00E615E0"/>
    <w:rsid w:val="00E708BC"/>
    <w:rsid w:val="00E70988"/>
    <w:rsid w:val="00E76AA4"/>
    <w:rsid w:val="00E86D62"/>
    <w:rsid w:val="00E90303"/>
    <w:rsid w:val="00E93757"/>
    <w:rsid w:val="00EA70F6"/>
    <w:rsid w:val="00EA7A7C"/>
    <w:rsid w:val="00EB5912"/>
    <w:rsid w:val="00EB7AA4"/>
    <w:rsid w:val="00ED1170"/>
    <w:rsid w:val="00ED1D57"/>
    <w:rsid w:val="00ED3AF2"/>
    <w:rsid w:val="00ED5DAD"/>
    <w:rsid w:val="00EE36B3"/>
    <w:rsid w:val="00F21FC2"/>
    <w:rsid w:val="00F425D3"/>
    <w:rsid w:val="00F55E10"/>
    <w:rsid w:val="00F60ED6"/>
    <w:rsid w:val="00F61A15"/>
    <w:rsid w:val="00F65D0B"/>
    <w:rsid w:val="00F66701"/>
    <w:rsid w:val="00F86A3B"/>
    <w:rsid w:val="00FC19A5"/>
    <w:rsid w:val="00FD573D"/>
    <w:rsid w:val="00FE6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8" type="connector" idref="#_x0000_s1048"/>
        <o:r id="V:Rule19" type="connector" idref="#_x0000_s1047"/>
        <o:r id="V:Rule20" type="connector" idref="#_x0000_s1053"/>
        <o:r id="V:Rule21" type="connector" idref="#_x0000_s1049"/>
        <o:r id="V:Rule22" type="connector" idref="#_x0000_s1033"/>
        <o:r id="V:Rule23" type="connector" idref="#_x0000_s1056"/>
        <o:r id="V:Rule24" type="connector" idref="#_x0000_s1054"/>
        <o:r id="V:Rule25" type="connector" idref="#_x0000_s1051"/>
        <o:r id="V:Rule26" type="connector" idref="#_x0000_s1050"/>
        <o:r id="V:Rule27" type="connector" idref="#_x0000_s1046"/>
        <o:r id="V:Rule28" type="connector" idref="#_x0000_s1032"/>
        <o:r id="V:Rule29" type="connector" idref="#_x0000_s1035"/>
        <o:r id="V:Rule30" type="connector" idref="#_x0000_s1037"/>
        <o:r id="V:Rule31" type="connector" idref="#_x0000_s1052"/>
        <o:r id="V:Rule32" type="connector" idref="#_x0000_s1034"/>
        <o:r id="V:Rule33" type="connector" idref="#_x0000_s1055"/>
        <o:r id="V:Rule3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4C"/>
  </w:style>
  <w:style w:type="paragraph" w:styleId="1">
    <w:name w:val="heading 1"/>
    <w:basedOn w:val="a"/>
    <w:next w:val="a"/>
    <w:link w:val="10"/>
    <w:uiPriority w:val="9"/>
    <w:qFormat/>
    <w:rsid w:val="002E6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10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2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DB2"/>
    <w:pPr>
      <w:ind w:left="720"/>
      <w:contextualSpacing/>
    </w:pPr>
  </w:style>
  <w:style w:type="character" w:styleId="a4">
    <w:name w:val="footnote reference"/>
    <w:basedOn w:val="a0"/>
    <w:uiPriority w:val="99"/>
    <w:semiHidden/>
    <w:unhideWhenUsed/>
    <w:rsid w:val="00AE1DB2"/>
    <w:rPr>
      <w:vertAlign w:val="superscript"/>
    </w:rPr>
  </w:style>
  <w:style w:type="paragraph" w:styleId="a5">
    <w:name w:val="footnote text"/>
    <w:basedOn w:val="a"/>
    <w:link w:val="a6"/>
    <w:uiPriority w:val="99"/>
    <w:unhideWhenUsed/>
    <w:rsid w:val="000B0594"/>
    <w:pPr>
      <w:spacing w:after="0" w:line="240" w:lineRule="auto"/>
    </w:pPr>
    <w:rPr>
      <w:sz w:val="20"/>
      <w:szCs w:val="20"/>
    </w:rPr>
  </w:style>
  <w:style w:type="character" w:customStyle="1" w:styleId="a6">
    <w:name w:val="Текст сноски Знак"/>
    <w:basedOn w:val="a0"/>
    <w:link w:val="a5"/>
    <w:uiPriority w:val="99"/>
    <w:rsid w:val="000B0594"/>
    <w:rPr>
      <w:sz w:val="20"/>
      <w:szCs w:val="20"/>
    </w:rPr>
  </w:style>
  <w:style w:type="character" w:customStyle="1" w:styleId="10">
    <w:name w:val="Заголовок 1 Знак"/>
    <w:basedOn w:val="a0"/>
    <w:link w:val="1"/>
    <w:uiPriority w:val="9"/>
    <w:rsid w:val="002E6543"/>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3560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6081"/>
    <w:rPr>
      <w:rFonts w:ascii="Tahoma" w:hAnsi="Tahoma" w:cs="Tahoma"/>
      <w:sz w:val="16"/>
      <w:szCs w:val="16"/>
    </w:rPr>
  </w:style>
  <w:style w:type="table" w:styleId="a9">
    <w:name w:val="Table Grid"/>
    <w:basedOn w:val="a1"/>
    <w:uiPriority w:val="59"/>
    <w:rsid w:val="009F4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484B1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84B14"/>
  </w:style>
  <w:style w:type="paragraph" w:styleId="ac">
    <w:name w:val="footer"/>
    <w:basedOn w:val="a"/>
    <w:link w:val="ad"/>
    <w:uiPriority w:val="99"/>
    <w:unhideWhenUsed/>
    <w:rsid w:val="00484B1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4B14"/>
  </w:style>
  <w:style w:type="paragraph" w:customStyle="1" w:styleId="Standard">
    <w:name w:val="Standard"/>
    <w:rsid w:val="005526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ootnote">
    <w:name w:val="Footnote"/>
    <w:basedOn w:val="Standard"/>
    <w:rsid w:val="005526FB"/>
    <w:pPr>
      <w:suppressLineNumbers/>
      <w:ind w:left="339" w:hanging="339"/>
    </w:pPr>
    <w:rPr>
      <w:sz w:val="20"/>
      <w:szCs w:val="20"/>
    </w:rPr>
  </w:style>
  <w:style w:type="character" w:styleId="ae">
    <w:name w:val="annotation reference"/>
    <w:basedOn w:val="a0"/>
    <w:uiPriority w:val="99"/>
    <w:semiHidden/>
    <w:unhideWhenUsed/>
    <w:rsid w:val="007F3DB5"/>
    <w:rPr>
      <w:sz w:val="16"/>
      <w:szCs w:val="16"/>
    </w:rPr>
  </w:style>
  <w:style w:type="paragraph" w:styleId="af">
    <w:name w:val="annotation text"/>
    <w:basedOn w:val="a"/>
    <w:link w:val="af0"/>
    <w:uiPriority w:val="99"/>
    <w:semiHidden/>
    <w:unhideWhenUsed/>
    <w:rsid w:val="007F3DB5"/>
    <w:pPr>
      <w:spacing w:line="240" w:lineRule="auto"/>
    </w:pPr>
    <w:rPr>
      <w:sz w:val="20"/>
      <w:szCs w:val="20"/>
    </w:rPr>
  </w:style>
  <w:style w:type="character" w:customStyle="1" w:styleId="af0">
    <w:name w:val="Текст примечания Знак"/>
    <w:basedOn w:val="a0"/>
    <w:link w:val="af"/>
    <w:uiPriority w:val="99"/>
    <w:semiHidden/>
    <w:rsid w:val="007F3DB5"/>
    <w:rPr>
      <w:sz w:val="20"/>
      <w:szCs w:val="20"/>
    </w:rPr>
  </w:style>
  <w:style w:type="paragraph" w:styleId="af1">
    <w:name w:val="annotation subject"/>
    <w:basedOn w:val="af"/>
    <w:next w:val="af"/>
    <w:link w:val="af2"/>
    <w:uiPriority w:val="99"/>
    <w:semiHidden/>
    <w:unhideWhenUsed/>
    <w:rsid w:val="007F3DB5"/>
    <w:rPr>
      <w:b/>
      <w:bCs/>
    </w:rPr>
  </w:style>
  <w:style w:type="character" w:customStyle="1" w:styleId="af2">
    <w:name w:val="Тема примечания Знак"/>
    <w:basedOn w:val="af0"/>
    <w:link w:val="af1"/>
    <w:uiPriority w:val="99"/>
    <w:semiHidden/>
    <w:rsid w:val="007F3DB5"/>
    <w:rPr>
      <w:b/>
      <w:bCs/>
    </w:rPr>
  </w:style>
  <w:style w:type="character" w:styleId="af3">
    <w:name w:val="Hyperlink"/>
    <w:basedOn w:val="a0"/>
    <w:uiPriority w:val="99"/>
    <w:unhideWhenUsed/>
    <w:rsid w:val="00D75990"/>
    <w:rPr>
      <w:color w:val="0000FF" w:themeColor="hyperlink"/>
      <w:u w:val="single"/>
    </w:rPr>
  </w:style>
  <w:style w:type="character" w:customStyle="1" w:styleId="30">
    <w:name w:val="Заголовок 3 Знак"/>
    <w:basedOn w:val="a0"/>
    <w:link w:val="3"/>
    <w:uiPriority w:val="9"/>
    <w:semiHidden/>
    <w:rsid w:val="002223DD"/>
    <w:rPr>
      <w:rFonts w:asciiTheme="majorHAnsi" w:eastAsiaTheme="majorEastAsia" w:hAnsiTheme="majorHAnsi" w:cstheme="majorBidi"/>
      <w:b/>
      <w:bCs/>
      <w:color w:val="4F81BD" w:themeColor="accent1"/>
    </w:rPr>
  </w:style>
  <w:style w:type="character" w:styleId="af4">
    <w:name w:val="FollowedHyperlink"/>
    <w:basedOn w:val="a0"/>
    <w:uiPriority w:val="99"/>
    <w:semiHidden/>
    <w:unhideWhenUsed/>
    <w:rsid w:val="00C7542F"/>
    <w:rPr>
      <w:color w:val="800080" w:themeColor="followedHyperlink"/>
      <w:u w:val="single"/>
    </w:rPr>
  </w:style>
  <w:style w:type="character" w:customStyle="1" w:styleId="apple-converted-space">
    <w:name w:val="apple-converted-space"/>
    <w:basedOn w:val="a0"/>
    <w:rsid w:val="001D4DD8"/>
  </w:style>
  <w:style w:type="paragraph" w:styleId="af5">
    <w:name w:val="Normal (Web)"/>
    <w:basedOn w:val="a"/>
    <w:uiPriority w:val="99"/>
    <w:unhideWhenUsed/>
    <w:rsid w:val="001D4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4F29BF"/>
    <w:rPr>
      <w:i/>
      <w:iCs/>
    </w:rPr>
  </w:style>
  <w:style w:type="character" w:customStyle="1" w:styleId="20">
    <w:name w:val="Заголовок 2 Знак"/>
    <w:basedOn w:val="a0"/>
    <w:link w:val="2"/>
    <w:uiPriority w:val="9"/>
    <w:rsid w:val="000C10DA"/>
    <w:rPr>
      <w:rFonts w:asciiTheme="majorHAnsi" w:eastAsiaTheme="majorEastAsia" w:hAnsiTheme="majorHAnsi" w:cstheme="majorBidi"/>
      <w:b/>
      <w:bCs/>
      <w:color w:val="4F81BD" w:themeColor="accent1"/>
      <w:sz w:val="26"/>
      <w:szCs w:val="26"/>
    </w:rPr>
  </w:style>
  <w:style w:type="paragraph" w:styleId="af7">
    <w:name w:val="TOC Heading"/>
    <w:basedOn w:val="1"/>
    <w:next w:val="a"/>
    <w:uiPriority w:val="39"/>
    <w:semiHidden/>
    <w:unhideWhenUsed/>
    <w:qFormat/>
    <w:rsid w:val="00253E8D"/>
    <w:pPr>
      <w:outlineLvl w:val="9"/>
    </w:pPr>
  </w:style>
  <w:style w:type="paragraph" w:styleId="21">
    <w:name w:val="toc 2"/>
    <w:basedOn w:val="a"/>
    <w:next w:val="a"/>
    <w:autoRedefine/>
    <w:uiPriority w:val="39"/>
    <w:unhideWhenUsed/>
    <w:qFormat/>
    <w:rsid w:val="00253E8D"/>
    <w:pPr>
      <w:spacing w:after="100"/>
      <w:ind w:left="220"/>
    </w:pPr>
    <w:rPr>
      <w:rFonts w:eastAsiaTheme="minorEastAsia"/>
    </w:rPr>
  </w:style>
  <w:style w:type="paragraph" w:styleId="11">
    <w:name w:val="toc 1"/>
    <w:basedOn w:val="a"/>
    <w:next w:val="a"/>
    <w:autoRedefine/>
    <w:uiPriority w:val="39"/>
    <w:unhideWhenUsed/>
    <w:qFormat/>
    <w:rsid w:val="00253E8D"/>
    <w:pPr>
      <w:spacing w:after="100"/>
    </w:pPr>
    <w:rPr>
      <w:rFonts w:eastAsiaTheme="minorEastAsia"/>
    </w:rPr>
  </w:style>
  <w:style w:type="paragraph" w:styleId="31">
    <w:name w:val="toc 3"/>
    <w:basedOn w:val="a"/>
    <w:next w:val="a"/>
    <w:autoRedefine/>
    <w:uiPriority w:val="39"/>
    <w:semiHidden/>
    <w:unhideWhenUsed/>
    <w:qFormat/>
    <w:rsid w:val="00253E8D"/>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28260467">
      <w:bodyDiv w:val="1"/>
      <w:marLeft w:val="0"/>
      <w:marRight w:val="0"/>
      <w:marTop w:val="0"/>
      <w:marBottom w:val="0"/>
      <w:divBdr>
        <w:top w:val="none" w:sz="0" w:space="0" w:color="auto"/>
        <w:left w:val="none" w:sz="0" w:space="0" w:color="auto"/>
        <w:bottom w:val="none" w:sz="0" w:space="0" w:color="auto"/>
        <w:right w:val="none" w:sz="0" w:space="0" w:color="auto"/>
      </w:divBdr>
    </w:div>
    <w:div w:id="32312614">
      <w:bodyDiv w:val="1"/>
      <w:marLeft w:val="0"/>
      <w:marRight w:val="0"/>
      <w:marTop w:val="0"/>
      <w:marBottom w:val="0"/>
      <w:divBdr>
        <w:top w:val="none" w:sz="0" w:space="0" w:color="auto"/>
        <w:left w:val="none" w:sz="0" w:space="0" w:color="auto"/>
        <w:bottom w:val="none" w:sz="0" w:space="0" w:color="auto"/>
        <w:right w:val="none" w:sz="0" w:space="0" w:color="auto"/>
      </w:divBdr>
    </w:div>
    <w:div w:id="69155607">
      <w:bodyDiv w:val="1"/>
      <w:marLeft w:val="0"/>
      <w:marRight w:val="0"/>
      <w:marTop w:val="0"/>
      <w:marBottom w:val="0"/>
      <w:divBdr>
        <w:top w:val="none" w:sz="0" w:space="0" w:color="auto"/>
        <w:left w:val="none" w:sz="0" w:space="0" w:color="auto"/>
        <w:bottom w:val="none" w:sz="0" w:space="0" w:color="auto"/>
        <w:right w:val="none" w:sz="0" w:space="0" w:color="auto"/>
      </w:divBdr>
      <w:divsChild>
        <w:div w:id="1088578530">
          <w:marLeft w:val="0"/>
          <w:marRight w:val="0"/>
          <w:marTop w:val="0"/>
          <w:marBottom w:val="0"/>
          <w:divBdr>
            <w:top w:val="none" w:sz="0" w:space="0" w:color="auto"/>
            <w:left w:val="none" w:sz="0" w:space="0" w:color="auto"/>
            <w:bottom w:val="none" w:sz="0" w:space="0" w:color="auto"/>
            <w:right w:val="none" w:sz="0" w:space="0" w:color="auto"/>
          </w:divBdr>
        </w:div>
      </w:divsChild>
    </w:div>
    <w:div w:id="83041594">
      <w:bodyDiv w:val="1"/>
      <w:marLeft w:val="0"/>
      <w:marRight w:val="0"/>
      <w:marTop w:val="0"/>
      <w:marBottom w:val="0"/>
      <w:divBdr>
        <w:top w:val="none" w:sz="0" w:space="0" w:color="auto"/>
        <w:left w:val="none" w:sz="0" w:space="0" w:color="auto"/>
        <w:bottom w:val="none" w:sz="0" w:space="0" w:color="auto"/>
        <w:right w:val="none" w:sz="0" w:space="0" w:color="auto"/>
      </w:divBdr>
    </w:div>
    <w:div w:id="85658968">
      <w:bodyDiv w:val="1"/>
      <w:marLeft w:val="0"/>
      <w:marRight w:val="0"/>
      <w:marTop w:val="0"/>
      <w:marBottom w:val="0"/>
      <w:divBdr>
        <w:top w:val="none" w:sz="0" w:space="0" w:color="auto"/>
        <w:left w:val="none" w:sz="0" w:space="0" w:color="auto"/>
        <w:bottom w:val="none" w:sz="0" w:space="0" w:color="auto"/>
        <w:right w:val="none" w:sz="0" w:space="0" w:color="auto"/>
      </w:divBdr>
    </w:div>
    <w:div w:id="95443252">
      <w:bodyDiv w:val="1"/>
      <w:marLeft w:val="0"/>
      <w:marRight w:val="0"/>
      <w:marTop w:val="0"/>
      <w:marBottom w:val="0"/>
      <w:divBdr>
        <w:top w:val="none" w:sz="0" w:space="0" w:color="auto"/>
        <w:left w:val="none" w:sz="0" w:space="0" w:color="auto"/>
        <w:bottom w:val="none" w:sz="0" w:space="0" w:color="auto"/>
        <w:right w:val="none" w:sz="0" w:space="0" w:color="auto"/>
      </w:divBdr>
    </w:div>
    <w:div w:id="272320900">
      <w:bodyDiv w:val="1"/>
      <w:marLeft w:val="0"/>
      <w:marRight w:val="0"/>
      <w:marTop w:val="0"/>
      <w:marBottom w:val="0"/>
      <w:divBdr>
        <w:top w:val="none" w:sz="0" w:space="0" w:color="auto"/>
        <w:left w:val="none" w:sz="0" w:space="0" w:color="auto"/>
        <w:bottom w:val="none" w:sz="0" w:space="0" w:color="auto"/>
        <w:right w:val="none" w:sz="0" w:space="0" w:color="auto"/>
      </w:divBdr>
    </w:div>
    <w:div w:id="314145133">
      <w:bodyDiv w:val="1"/>
      <w:marLeft w:val="0"/>
      <w:marRight w:val="0"/>
      <w:marTop w:val="0"/>
      <w:marBottom w:val="0"/>
      <w:divBdr>
        <w:top w:val="none" w:sz="0" w:space="0" w:color="auto"/>
        <w:left w:val="none" w:sz="0" w:space="0" w:color="auto"/>
        <w:bottom w:val="none" w:sz="0" w:space="0" w:color="auto"/>
        <w:right w:val="none" w:sz="0" w:space="0" w:color="auto"/>
      </w:divBdr>
    </w:div>
    <w:div w:id="354038134">
      <w:bodyDiv w:val="1"/>
      <w:marLeft w:val="0"/>
      <w:marRight w:val="0"/>
      <w:marTop w:val="0"/>
      <w:marBottom w:val="0"/>
      <w:divBdr>
        <w:top w:val="none" w:sz="0" w:space="0" w:color="auto"/>
        <w:left w:val="none" w:sz="0" w:space="0" w:color="auto"/>
        <w:bottom w:val="none" w:sz="0" w:space="0" w:color="auto"/>
        <w:right w:val="none" w:sz="0" w:space="0" w:color="auto"/>
      </w:divBdr>
    </w:div>
    <w:div w:id="374473906">
      <w:bodyDiv w:val="1"/>
      <w:marLeft w:val="0"/>
      <w:marRight w:val="0"/>
      <w:marTop w:val="0"/>
      <w:marBottom w:val="0"/>
      <w:divBdr>
        <w:top w:val="none" w:sz="0" w:space="0" w:color="auto"/>
        <w:left w:val="none" w:sz="0" w:space="0" w:color="auto"/>
        <w:bottom w:val="none" w:sz="0" w:space="0" w:color="auto"/>
        <w:right w:val="none" w:sz="0" w:space="0" w:color="auto"/>
      </w:divBdr>
    </w:div>
    <w:div w:id="454105821">
      <w:bodyDiv w:val="1"/>
      <w:marLeft w:val="0"/>
      <w:marRight w:val="0"/>
      <w:marTop w:val="0"/>
      <w:marBottom w:val="0"/>
      <w:divBdr>
        <w:top w:val="none" w:sz="0" w:space="0" w:color="auto"/>
        <w:left w:val="none" w:sz="0" w:space="0" w:color="auto"/>
        <w:bottom w:val="none" w:sz="0" w:space="0" w:color="auto"/>
        <w:right w:val="none" w:sz="0" w:space="0" w:color="auto"/>
      </w:divBdr>
    </w:div>
    <w:div w:id="459229582">
      <w:bodyDiv w:val="1"/>
      <w:marLeft w:val="0"/>
      <w:marRight w:val="0"/>
      <w:marTop w:val="0"/>
      <w:marBottom w:val="0"/>
      <w:divBdr>
        <w:top w:val="none" w:sz="0" w:space="0" w:color="auto"/>
        <w:left w:val="none" w:sz="0" w:space="0" w:color="auto"/>
        <w:bottom w:val="none" w:sz="0" w:space="0" w:color="auto"/>
        <w:right w:val="none" w:sz="0" w:space="0" w:color="auto"/>
      </w:divBdr>
    </w:div>
    <w:div w:id="505050479">
      <w:bodyDiv w:val="1"/>
      <w:marLeft w:val="0"/>
      <w:marRight w:val="0"/>
      <w:marTop w:val="0"/>
      <w:marBottom w:val="0"/>
      <w:divBdr>
        <w:top w:val="none" w:sz="0" w:space="0" w:color="auto"/>
        <w:left w:val="none" w:sz="0" w:space="0" w:color="auto"/>
        <w:bottom w:val="none" w:sz="0" w:space="0" w:color="auto"/>
        <w:right w:val="none" w:sz="0" w:space="0" w:color="auto"/>
      </w:divBdr>
    </w:div>
    <w:div w:id="630676781">
      <w:bodyDiv w:val="1"/>
      <w:marLeft w:val="0"/>
      <w:marRight w:val="0"/>
      <w:marTop w:val="0"/>
      <w:marBottom w:val="0"/>
      <w:divBdr>
        <w:top w:val="none" w:sz="0" w:space="0" w:color="auto"/>
        <w:left w:val="none" w:sz="0" w:space="0" w:color="auto"/>
        <w:bottom w:val="none" w:sz="0" w:space="0" w:color="auto"/>
        <w:right w:val="none" w:sz="0" w:space="0" w:color="auto"/>
      </w:divBdr>
    </w:div>
    <w:div w:id="632057255">
      <w:bodyDiv w:val="1"/>
      <w:marLeft w:val="0"/>
      <w:marRight w:val="0"/>
      <w:marTop w:val="0"/>
      <w:marBottom w:val="0"/>
      <w:divBdr>
        <w:top w:val="none" w:sz="0" w:space="0" w:color="auto"/>
        <w:left w:val="none" w:sz="0" w:space="0" w:color="auto"/>
        <w:bottom w:val="none" w:sz="0" w:space="0" w:color="auto"/>
        <w:right w:val="none" w:sz="0" w:space="0" w:color="auto"/>
      </w:divBdr>
    </w:div>
    <w:div w:id="711417530">
      <w:bodyDiv w:val="1"/>
      <w:marLeft w:val="0"/>
      <w:marRight w:val="0"/>
      <w:marTop w:val="0"/>
      <w:marBottom w:val="0"/>
      <w:divBdr>
        <w:top w:val="none" w:sz="0" w:space="0" w:color="auto"/>
        <w:left w:val="none" w:sz="0" w:space="0" w:color="auto"/>
        <w:bottom w:val="none" w:sz="0" w:space="0" w:color="auto"/>
        <w:right w:val="none" w:sz="0" w:space="0" w:color="auto"/>
      </w:divBdr>
    </w:div>
    <w:div w:id="770515596">
      <w:bodyDiv w:val="1"/>
      <w:marLeft w:val="0"/>
      <w:marRight w:val="0"/>
      <w:marTop w:val="0"/>
      <w:marBottom w:val="0"/>
      <w:divBdr>
        <w:top w:val="none" w:sz="0" w:space="0" w:color="auto"/>
        <w:left w:val="none" w:sz="0" w:space="0" w:color="auto"/>
        <w:bottom w:val="none" w:sz="0" w:space="0" w:color="auto"/>
        <w:right w:val="none" w:sz="0" w:space="0" w:color="auto"/>
      </w:divBdr>
    </w:div>
    <w:div w:id="833959627">
      <w:bodyDiv w:val="1"/>
      <w:marLeft w:val="0"/>
      <w:marRight w:val="0"/>
      <w:marTop w:val="0"/>
      <w:marBottom w:val="0"/>
      <w:divBdr>
        <w:top w:val="none" w:sz="0" w:space="0" w:color="auto"/>
        <w:left w:val="none" w:sz="0" w:space="0" w:color="auto"/>
        <w:bottom w:val="none" w:sz="0" w:space="0" w:color="auto"/>
        <w:right w:val="none" w:sz="0" w:space="0" w:color="auto"/>
      </w:divBdr>
    </w:div>
    <w:div w:id="951014219">
      <w:bodyDiv w:val="1"/>
      <w:marLeft w:val="0"/>
      <w:marRight w:val="0"/>
      <w:marTop w:val="0"/>
      <w:marBottom w:val="0"/>
      <w:divBdr>
        <w:top w:val="none" w:sz="0" w:space="0" w:color="auto"/>
        <w:left w:val="none" w:sz="0" w:space="0" w:color="auto"/>
        <w:bottom w:val="none" w:sz="0" w:space="0" w:color="auto"/>
        <w:right w:val="none" w:sz="0" w:space="0" w:color="auto"/>
      </w:divBdr>
    </w:div>
    <w:div w:id="973608759">
      <w:bodyDiv w:val="1"/>
      <w:marLeft w:val="0"/>
      <w:marRight w:val="0"/>
      <w:marTop w:val="0"/>
      <w:marBottom w:val="0"/>
      <w:divBdr>
        <w:top w:val="none" w:sz="0" w:space="0" w:color="auto"/>
        <w:left w:val="none" w:sz="0" w:space="0" w:color="auto"/>
        <w:bottom w:val="none" w:sz="0" w:space="0" w:color="auto"/>
        <w:right w:val="none" w:sz="0" w:space="0" w:color="auto"/>
      </w:divBdr>
    </w:div>
    <w:div w:id="976108701">
      <w:bodyDiv w:val="1"/>
      <w:marLeft w:val="0"/>
      <w:marRight w:val="0"/>
      <w:marTop w:val="0"/>
      <w:marBottom w:val="0"/>
      <w:divBdr>
        <w:top w:val="none" w:sz="0" w:space="0" w:color="auto"/>
        <w:left w:val="none" w:sz="0" w:space="0" w:color="auto"/>
        <w:bottom w:val="none" w:sz="0" w:space="0" w:color="auto"/>
        <w:right w:val="none" w:sz="0" w:space="0" w:color="auto"/>
      </w:divBdr>
    </w:div>
    <w:div w:id="1231770936">
      <w:bodyDiv w:val="1"/>
      <w:marLeft w:val="0"/>
      <w:marRight w:val="0"/>
      <w:marTop w:val="0"/>
      <w:marBottom w:val="0"/>
      <w:divBdr>
        <w:top w:val="none" w:sz="0" w:space="0" w:color="auto"/>
        <w:left w:val="none" w:sz="0" w:space="0" w:color="auto"/>
        <w:bottom w:val="none" w:sz="0" w:space="0" w:color="auto"/>
        <w:right w:val="none" w:sz="0" w:space="0" w:color="auto"/>
      </w:divBdr>
    </w:div>
    <w:div w:id="1243761607">
      <w:bodyDiv w:val="1"/>
      <w:marLeft w:val="0"/>
      <w:marRight w:val="0"/>
      <w:marTop w:val="0"/>
      <w:marBottom w:val="0"/>
      <w:divBdr>
        <w:top w:val="none" w:sz="0" w:space="0" w:color="auto"/>
        <w:left w:val="none" w:sz="0" w:space="0" w:color="auto"/>
        <w:bottom w:val="none" w:sz="0" w:space="0" w:color="auto"/>
        <w:right w:val="none" w:sz="0" w:space="0" w:color="auto"/>
      </w:divBdr>
    </w:div>
    <w:div w:id="1268391776">
      <w:bodyDiv w:val="1"/>
      <w:marLeft w:val="0"/>
      <w:marRight w:val="0"/>
      <w:marTop w:val="0"/>
      <w:marBottom w:val="0"/>
      <w:divBdr>
        <w:top w:val="none" w:sz="0" w:space="0" w:color="auto"/>
        <w:left w:val="none" w:sz="0" w:space="0" w:color="auto"/>
        <w:bottom w:val="none" w:sz="0" w:space="0" w:color="auto"/>
        <w:right w:val="none" w:sz="0" w:space="0" w:color="auto"/>
      </w:divBdr>
    </w:div>
    <w:div w:id="1322274903">
      <w:bodyDiv w:val="1"/>
      <w:marLeft w:val="0"/>
      <w:marRight w:val="0"/>
      <w:marTop w:val="0"/>
      <w:marBottom w:val="0"/>
      <w:divBdr>
        <w:top w:val="none" w:sz="0" w:space="0" w:color="auto"/>
        <w:left w:val="none" w:sz="0" w:space="0" w:color="auto"/>
        <w:bottom w:val="none" w:sz="0" w:space="0" w:color="auto"/>
        <w:right w:val="none" w:sz="0" w:space="0" w:color="auto"/>
      </w:divBdr>
    </w:div>
    <w:div w:id="1392312546">
      <w:bodyDiv w:val="1"/>
      <w:marLeft w:val="0"/>
      <w:marRight w:val="0"/>
      <w:marTop w:val="0"/>
      <w:marBottom w:val="0"/>
      <w:divBdr>
        <w:top w:val="none" w:sz="0" w:space="0" w:color="auto"/>
        <w:left w:val="none" w:sz="0" w:space="0" w:color="auto"/>
        <w:bottom w:val="none" w:sz="0" w:space="0" w:color="auto"/>
        <w:right w:val="none" w:sz="0" w:space="0" w:color="auto"/>
      </w:divBdr>
    </w:div>
    <w:div w:id="1393577747">
      <w:bodyDiv w:val="1"/>
      <w:marLeft w:val="0"/>
      <w:marRight w:val="0"/>
      <w:marTop w:val="0"/>
      <w:marBottom w:val="0"/>
      <w:divBdr>
        <w:top w:val="none" w:sz="0" w:space="0" w:color="auto"/>
        <w:left w:val="none" w:sz="0" w:space="0" w:color="auto"/>
        <w:bottom w:val="none" w:sz="0" w:space="0" w:color="auto"/>
        <w:right w:val="none" w:sz="0" w:space="0" w:color="auto"/>
      </w:divBdr>
    </w:div>
    <w:div w:id="1442795684">
      <w:bodyDiv w:val="1"/>
      <w:marLeft w:val="0"/>
      <w:marRight w:val="0"/>
      <w:marTop w:val="0"/>
      <w:marBottom w:val="0"/>
      <w:divBdr>
        <w:top w:val="none" w:sz="0" w:space="0" w:color="auto"/>
        <w:left w:val="none" w:sz="0" w:space="0" w:color="auto"/>
        <w:bottom w:val="none" w:sz="0" w:space="0" w:color="auto"/>
        <w:right w:val="none" w:sz="0" w:space="0" w:color="auto"/>
      </w:divBdr>
      <w:divsChild>
        <w:div w:id="777985121">
          <w:marLeft w:val="0"/>
          <w:marRight w:val="0"/>
          <w:marTop w:val="0"/>
          <w:marBottom w:val="0"/>
          <w:divBdr>
            <w:top w:val="none" w:sz="0" w:space="0" w:color="auto"/>
            <w:left w:val="none" w:sz="0" w:space="0" w:color="auto"/>
            <w:bottom w:val="none" w:sz="0" w:space="0" w:color="auto"/>
            <w:right w:val="none" w:sz="0" w:space="0" w:color="auto"/>
          </w:divBdr>
        </w:div>
      </w:divsChild>
    </w:div>
    <w:div w:id="1530527996">
      <w:bodyDiv w:val="1"/>
      <w:marLeft w:val="0"/>
      <w:marRight w:val="0"/>
      <w:marTop w:val="0"/>
      <w:marBottom w:val="0"/>
      <w:divBdr>
        <w:top w:val="none" w:sz="0" w:space="0" w:color="auto"/>
        <w:left w:val="none" w:sz="0" w:space="0" w:color="auto"/>
        <w:bottom w:val="none" w:sz="0" w:space="0" w:color="auto"/>
        <w:right w:val="none" w:sz="0" w:space="0" w:color="auto"/>
      </w:divBdr>
    </w:div>
    <w:div w:id="1632708405">
      <w:bodyDiv w:val="1"/>
      <w:marLeft w:val="0"/>
      <w:marRight w:val="0"/>
      <w:marTop w:val="0"/>
      <w:marBottom w:val="0"/>
      <w:divBdr>
        <w:top w:val="none" w:sz="0" w:space="0" w:color="auto"/>
        <w:left w:val="none" w:sz="0" w:space="0" w:color="auto"/>
        <w:bottom w:val="none" w:sz="0" w:space="0" w:color="auto"/>
        <w:right w:val="none" w:sz="0" w:space="0" w:color="auto"/>
      </w:divBdr>
    </w:div>
    <w:div w:id="1637830897">
      <w:bodyDiv w:val="1"/>
      <w:marLeft w:val="0"/>
      <w:marRight w:val="0"/>
      <w:marTop w:val="0"/>
      <w:marBottom w:val="0"/>
      <w:divBdr>
        <w:top w:val="none" w:sz="0" w:space="0" w:color="auto"/>
        <w:left w:val="none" w:sz="0" w:space="0" w:color="auto"/>
        <w:bottom w:val="none" w:sz="0" w:space="0" w:color="auto"/>
        <w:right w:val="none" w:sz="0" w:space="0" w:color="auto"/>
      </w:divBdr>
    </w:div>
    <w:div w:id="1650358064">
      <w:bodyDiv w:val="1"/>
      <w:marLeft w:val="0"/>
      <w:marRight w:val="0"/>
      <w:marTop w:val="0"/>
      <w:marBottom w:val="0"/>
      <w:divBdr>
        <w:top w:val="none" w:sz="0" w:space="0" w:color="auto"/>
        <w:left w:val="none" w:sz="0" w:space="0" w:color="auto"/>
        <w:bottom w:val="none" w:sz="0" w:space="0" w:color="auto"/>
        <w:right w:val="none" w:sz="0" w:space="0" w:color="auto"/>
      </w:divBdr>
    </w:div>
    <w:div w:id="1752386386">
      <w:bodyDiv w:val="1"/>
      <w:marLeft w:val="0"/>
      <w:marRight w:val="0"/>
      <w:marTop w:val="0"/>
      <w:marBottom w:val="0"/>
      <w:divBdr>
        <w:top w:val="none" w:sz="0" w:space="0" w:color="auto"/>
        <w:left w:val="none" w:sz="0" w:space="0" w:color="auto"/>
        <w:bottom w:val="none" w:sz="0" w:space="0" w:color="auto"/>
        <w:right w:val="none" w:sz="0" w:space="0" w:color="auto"/>
      </w:divBdr>
    </w:div>
    <w:div w:id="1779249770">
      <w:bodyDiv w:val="1"/>
      <w:marLeft w:val="0"/>
      <w:marRight w:val="0"/>
      <w:marTop w:val="0"/>
      <w:marBottom w:val="0"/>
      <w:divBdr>
        <w:top w:val="none" w:sz="0" w:space="0" w:color="auto"/>
        <w:left w:val="none" w:sz="0" w:space="0" w:color="auto"/>
        <w:bottom w:val="none" w:sz="0" w:space="0" w:color="auto"/>
        <w:right w:val="none" w:sz="0" w:space="0" w:color="auto"/>
      </w:divBdr>
    </w:div>
    <w:div w:id="1797479273">
      <w:bodyDiv w:val="1"/>
      <w:marLeft w:val="0"/>
      <w:marRight w:val="0"/>
      <w:marTop w:val="0"/>
      <w:marBottom w:val="0"/>
      <w:divBdr>
        <w:top w:val="none" w:sz="0" w:space="0" w:color="auto"/>
        <w:left w:val="none" w:sz="0" w:space="0" w:color="auto"/>
        <w:bottom w:val="none" w:sz="0" w:space="0" w:color="auto"/>
        <w:right w:val="none" w:sz="0" w:space="0" w:color="auto"/>
      </w:divBdr>
    </w:div>
    <w:div w:id="1808546440">
      <w:bodyDiv w:val="1"/>
      <w:marLeft w:val="0"/>
      <w:marRight w:val="0"/>
      <w:marTop w:val="0"/>
      <w:marBottom w:val="0"/>
      <w:divBdr>
        <w:top w:val="none" w:sz="0" w:space="0" w:color="auto"/>
        <w:left w:val="none" w:sz="0" w:space="0" w:color="auto"/>
        <w:bottom w:val="none" w:sz="0" w:space="0" w:color="auto"/>
        <w:right w:val="none" w:sz="0" w:space="0" w:color="auto"/>
      </w:divBdr>
    </w:div>
    <w:div w:id="1854609779">
      <w:bodyDiv w:val="1"/>
      <w:marLeft w:val="0"/>
      <w:marRight w:val="0"/>
      <w:marTop w:val="0"/>
      <w:marBottom w:val="0"/>
      <w:divBdr>
        <w:top w:val="none" w:sz="0" w:space="0" w:color="auto"/>
        <w:left w:val="none" w:sz="0" w:space="0" w:color="auto"/>
        <w:bottom w:val="none" w:sz="0" w:space="0" w:color="auto"/>
        <w:right w:val="none" w:sz="0" w:space="0" w:color="auto"/>
      </w:divBdr>
    </w:div>
    <w:div w:id="1897469244">
      <w:bodyDiv w:val="1"/>
      <w:marLeft w:val="0"/>
      <w:marRight w:val="0"/>
      <w:marTop w:val="0"/>
      <w:marBottom w:val="0"/>
      <w:divBdr>
        <w:top w:val="none" w:sz="0" w:space="0" w:color="auto"/>
        <w:left w:val="none" w:sz="0" w:space="0" w:color="auto"/>
        <w:bottom w:val="none" w:sz="0" w:space="0" w:color="auto"/>
        <w:right w:val="none" w:sz="0" w:space="0" w:color="auto"/>
      </w:divBdr>
    </w:div>
    <w:div w:id="1958442793">
      <w:bodyDiv w:val="1"/>
      <w:marLeft w:val="0"/>
      <w:marRight w:val="0"/>
      <w:marTop w:val="0"/>
      <w:marBottom w:val="0"/>
      <w:divBdr>
        <w:top w:val="none" w:sz="0" w:space="0" w:color="auto"/>
        <w:left w:val="none" w:sz="0" w:space="0" w:color="auto"/>
        <w:bottom w:val="none" w:sz="0" w:space="0" w:color="auto"/>
        <w:right w:val="none" w:sz="0" w:space="0" w:color="auto"/>
      </w:divBdr>
    </w:div>
    <w:div w:id="1976640388">
      <w:bodyDiv w:val="1"/>
      <w:marLeft w:val="0"/>
      <w:marRight w:val="0"/>
      <w:marTop w:val="0"/>
      <w:marBottom w:val="0"/>
      <w:divBdr>
        <w:top w:val="none" w:sz="0" w:space="0" w:color="auto"/>
        <w:left w:val="none" w:sz="0" w:space="0" w:color="auto"/>
        <w:bottom w:val="none" w:sz="0" w:space="0" w:color="auto"/>
        <w:right w:val="none" w:sz="0" w:space="0" w:color="auto"/>
      </w:divBdr>
    </w:div>
    <w:div w:id="2087803437">
      <w:bodyDiv w:val="1"/>
      <w:marLeft w:val="0"/>
      <w:marRight w:val="0"/>
      <w:marTop w:val="0"/>
      <w:marBottom w:val="0"/>
      <w:divBdr>
        <w:top w:val="none" w:sz="0" w:space="0" w:color="auto"/>
        <w:left w:val="none" w:sz="0" w:space="0" w:color="auto"/>
        <w:bottom w:val="none" w:sz="0" w:space="0" w:color="auto"/>
        <w:right w:val="none" w:sz="0" w:space="0" w:color="auto"/>
      </w:divBdr>
    </w:div>
    <w:div w:id="21235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nisa.europa.eu/activities/Resilience-and-CIIP/national-cyber-security-strategies-ncsss/an-evaluation-framework-for-cyber-security-strategies-1" TargetMode="External"/><Relationship Id="rId18" Type="http://schemas.openxmlformats.org/officeDocument/2006/relationships/hyperlink" Target="http://ec.europa.eu/public_opinion/archives/ebs/ebs_404_en.pdf" TargetMode="External"/><Relationship Id="rId26" Type="http://schemas.openxmlformats.org/officeDocument/2006/relationships/hyperlink" Target="https://www.enisa.europa.eu/activities/Resilience-and-CIIP/national-cyber-security-strategies-ncsss/FinlandsCyberSecurityStrategy.pdf" TargetMode="External"/><Relationship Id="rId39" Type="http://schemas.openxmlformats.org/officeDocument/2006/relationships/hyperlink" Target="http://curia.europa.eu/juris/showPdf.jsf;jsessionid=9ea7d2dc30db8ba88b5908ff47d6961c9f441c2ac18d.e34KaxiLc3qMb40Rch0SaxuKaNr0?docid=57031&amp;pageIndex=0&amp;doclang=EN&amp;mode=lst&amp;dir=&amp;occ=first&amp;part=1&amp;cid=5545180" TargetMode="External"/><Relationship Id="rId3" Type="http://schemas.openxmlformats.org/officeDocument/2006/relationships/styles" Target="styles.xml"/><Relationship Id="rId21" Type="http://schemas.openxmlformats.org/officeDocument/2006/relationships/hyperlink" Target="https://www.enisa.europa.eu/about-enisa/accounting-finance/files/enisa-financial-regulation-1" TargetMode="External"/><Relationship Id="rId34" Type="http://schemas.openxmlformats.org/officeDocument/2006/relationships/hyperlink" Target="http://eur-lex.europa.eu/legal-content/EN/TXT/HTML/?uri=OJ:JOL_2013_165_R_0041_01&amp;qid=1397226946093&amp;from=EN" TargetMode="External"/><Relationship Id="rId42" Type="http://schemas.openxmlformats.org/officeDocument/2006/relationships/hyperlink" Target="https://www.enisa.europa.eu/publications/programmes-reports/enisa-work-programme-2016" TargetMode="External"/><Relationship Id="rId47" Type="http://schemas.openxmlformats.org/officeDocument/2006/relationships/hyperlink" Target="https://www.enisa.europa.eu/media/press-releases/new-regulation-for-eu-cybersecurity-agency-enisa-with-new-duties"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isa.europa.eu/about-enisa/accounting-finance/files/annual-budgets/enisa-amending-budget-2-2014" TargetMode="External"/><Relationship Id="rId17" Type="http://schemas.openxmlformats.org/officeDocument/2006/relationships/hyperlink" Target="https://www.enisa.europa.eu/activities/Resilience-and-CIIP/cyber-crisis-cooperation/cce/cyber-europe/cyber-europe-2012/cyber-europe-2012-key-findings-report" TargetMode="External"/><Relationship Id="rId25" Type="http://schemas.openxmlformats.org/officeDocument/2006/relationships/hyperlink" Target="http://ec.europa.eu/smart-regulation/evaluation/search/download.do;jsessionid=rpwq5oEp3UR9t_KpFpSEG2Sq2uVnPh0EwEj3aYj2vxrIRun8DRRA!1168777535?documentId=814" TargetMode="External"/><Relationship Id="rId33" Type="http://schemas.openxmlformats.org/officeDocument/2006/relationships/hyperlink" Target="http://eur-lex.europa.eu/legal-content/EN/TXT/?uri=CELEX%3A32004R0460" TargetMode="External"/><Relationship Id="rId38" Type="http://schemas.openxmlformats.org/officeDocument/2006/relationships/hyperlink" Target="https://www.enisa.europa.eu/activities/stakeholder-relations/nis-brokerage-1/european-cyber-security-month-advocacy-campaign/2015" TargetMode="External"/><Relationship Id="rId46" Type="http://schemas.openxmlformats.org/officeDocument/2006/relationships/hyperlink" Target="https://www.enisa.europa.eu/media/news-items/new-eu-cybersecurity-strategy-directive-announced" TargetMode="External"/><Relationship Id="rId2" Type="http://schemas.openxmlformats.org/officeDocument/2006/relationships/numbering" Target="numbering.xml"/><Relationship Id="rId16" Type="http://schemas.openxmlformats.org/officeDocument/2006/relationships/hyperlink" Target="http://www.europarl.europa.eu/meetdocs/2014_2019/documents/libe/dv/7_conv_budapest_/7_conv_budapest_en.pdf" TargetMode="External"/><Relationship Id="rId20" Type="http://schemas.openxmlformats.org/officeDocument/2006/relationships/hyperlink" Target="http://eeas.europa.eu/policies/eu-cyber-security/cybsec_comm_en.pdf" TargetMode="External"/><Relationship Id="rId29" Type="http://schemas.openxmlformats.org/officeDocument/2006/relationships/hyperlink" Target="http://europa.eu/rapid/press-release_SPEECH-13-51_en.html" TargetMode="External"/><Relationship Id="rId41" Type="http://schemas.openxmlformats.org/officeDocument/2006/relationships/hyperlink" Target="https://www.enisa.europa.eu/publications/programmes-reports/enisa-work-programme-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isa.europa.eu/about-enisa/accounting-finance/files/annual-budgets/amending-budget-1-2015-final" TargetMode="External"/><Relationship Id="rId24" Type="http://schemas.openxmlformats.org/officeDocument/2006/relationships/hyperlink" Target="http://www.statewatch.org/news/2011/apr/eu-us-2011-04-13-concept-paper-cybersecurity.pdf" TargetMode="External"/><Relationship Id="rId32" Type="http://schemas.openxmlformats.org/officeDocument/2006/relationships/hyperlink" Target="https://www.enisa.europa.eu/activities/Resilience-and-CIIP/cyber-crisis-cooperation/cce/cyber-exercises/exercise-survey2012" TargetMode="External"/><Relationship Id="rId37" Type="http://schemas.openxmlformats.org/officeDocument/2006/relationships/hyperlink" Target="https://www.enisa.europa.eu/activities/Resilience-and-CIIP/cyber-crisis-cooperation/conference/2nd-enisa-conference/report" TargetMode="External"/><Relationship Id="rId40" Type="http://schemas.openxmlformats.org/officeDocument/2006/relationships/hyperlink" Target="https://www.enisa.europa.eu/publications/programmes-reports/work-programme-2014" TargetMode="External"/><Relationship Id="rId45" Type="http://schemas.openxmlformats.org/officeDocument/2006/relationships/hyperlink" Target="http://www.cepolicy.org/publications/protecting-cyberspace-v4-towards-implementation-eus-cyber-security-strategy" TargetMode="External"/><Relationship Id="rId5" Type="http://schemas.openxmlformats.org/officeDocument/2006/relationships/webSettings" Target="webSettings.xml"/><Relationship Id="rId15" Type="http://schemas.openxmlformats.org/officeDocument/2006/relationships/hyperlink" Target="https://www.enisa.europa.eu/activities/Resilience-and-CIIP/Incidents-reporting/annual-reports/annual-incident-reports-2014" TargetMode="External"/><Relationship Id="rId23" Type="http://schemas.openxmlformats.org/officeDocument/2006/relationships/hyperlink" Target="http://statewatch.org/news/2015/jun/eu-council-iss-draft-conclusions-9416-15.pdf" TargetMode="External"/><Relationship Id="rId28" Type="http://schemas.openxmlformats.org/officeDocument/2006/relationships/hyperlink" Target="https://www.enisa.europa.eu/publications/programmes-reports/enisa_gr_2008.pdf" TargetMode="External"/><Relationship Id="rId36" Type="http://schemas.openxmlformats.org/officeDocument/2006/relationships/hyperlink" Target="http://eur-lex.europa.eu/legal-content/EN/TXT/?uri=uriserv:OJ.L_.2008.293.01.0001.01.ENG" TargetMode="External"/><Relationship Id="rId49" Type="http://schemas.openxmlformats.org/officeDocument/2006/relationships/fontTable" Target="fontTable.xml"/><Relationship Id="rId10" Type="http://schemas.openxmlformats.org/officeDocument/2006/relationships/hyperlink" Target="http://eur-lex.europa.eu/LexUriServ/LexUriServ.do?uri=OJ:L:2009:121:0037:0066:en:PDF" TargetMode="External"/><Relationship Id="rId19" Type="http://schemas.openxmlformats.org/officeDocument/2006/relationships/hyperlink" Target="http://ec.europa.eu/COMMFrontOffice/PublicOpinion/index.cfm/Survey/getSurveyDetail/yearFrom/1973/yearTo/2016/search/cyber/surveyKy/2019" TargetMode="External"/><Relationship Id="rId31" Type="http://schemas.openxmlformats.org/officeDocument/2006/relationships/hyperlink" Target="http://www.dhs.gov/national-strategy-secure-cyberspace" TargetMode="External"/><Relationship Id="rId44" Type="http://schemas.openxmlformats.org/officeDocument/2006/relationships/hyperlink" Target="http://web.mit.edu/ecir/pdf/clark-cyberspace.pdf" TargetMode="External"/><Relationship Id="rId4" Type="http://schemas.openxmlformats.org/officeDocument/2006/relationships/settings" Target="settings.xml"/><Relationship Id="rId9" Type="http://schemas.openxmlformats.org/officeDocument/2006/relationships/hyperlink" Target="https://www.enisa.europa.eu/activities/Resilience-and-CIIP/cyber-crisis-cooperation/conference/2nd-enisa-conference/infopkg" TargetMode="External"/><Relationship Id="rId14" Type="http://schemas.openxmlformats.org/officeDocument/2006/relationships/hyperlink" Target="https://www.enisa.europa.eu/publications/programmes-reports/enisa-annual-activity-report-2014" TargetMode="External"/><Relationship Id="rId22" Type="http://schemas.openxmlformats.org/officeDocument/2006/relationships/hyperlink" Target="https://www.enisa.europa.eu/about-enisa/structure-organization/management-board/management-board-decisions/mb-decision-no-mb-2014-7-on-internal-rules-of-operation-of-psg" TargetMode="External"/><Relationship Id="rId27" Type="http://schemas.openxmlformats.org/officeDocument/2006/relationships/hyperlink" Target="https://www.enisa.europa.eu/publications/programmes-reports/enisa_work_programme_2005.pdf" TargetMode="External"/><Relationship Id="rId30" Type="http://schemas.openxmlformats.org/officeDocument/2006/relationships/hyperlink" Target="https://www.enisa.europa.eu/activities/Resilience-and-CIIP/national-cyber-security-strategies-ncsss/NCSS_ESen.pdf" TargetMode="External"/><Relationship Id="rId35" Type="http://schemas.openxmlformats.org/officeDocument/2006/relationships/hyperlink" Target="http://eur-lex.europa.eu/legal-content/EN/TXT/?uri=uriserv:OJ.L_.2014.257.01.0073.01.ENG" TargetMode="External"/><Relationship Id="rId43" Type="http://schemas.openxmlformats.org/officeDocument/2006/relationships/hyperlink" Target="http://d-russia.ru/evropejskij-parlament-daet-zelenyj-svet-agentstvu-enisa-na-realizaciyu-strategii-kiberbezopasnosti-es.html" TargetMode="External"/><Relationship Id="rId48" Type="http://schemas.openxmlformats.org/officeDocument/2006/relationships/footer" Target="footer1.xml"/><Relationship Id="rId8" Type="http://schemas.openxmlformats.org/officeDocument/2006/relationships/hyperlink" Target="https://www.enisa.europa.eu/activities/Resilience-and-CIIP/cyber-crisis-cooperation/conference/cyber-exercise-conference/info-pk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enisa.europa.eu/media/news-items/new-eu-cybersecurity-strategy-directive-announced" TargetMode="External"/><Relationship Id="rId18" Type="http://schemas.openxmlformats.org/officeDocument/2006/relationships/hyperlink" Target="http://web.mit.edu/ecir/pdf/clark-cyberspace.pdf" TargetMode="External"/><Relationship Id="rId26" Type="http://schemas.openxmlformats.org/officeDocument/2006/relationships/hyperlink" Target="http://eur-lex.europa.eu/legal-content/EN/TXT/?uri=uriserv:OJ.L_.2008.293.01.0001.01.ENG" TargetMode="External"/><Relationship Id="rId39" Type="http://schemas.openxmlformats.org/officeDocument/2006/relationships/hyperlink" Target="http://eur-lex.europa.eu/LexUriServ/LexUriServ.do?uri=OJ:L:2009:121:0037:0066:en:PDF" TargetMode="External"/><Relationship Id="rId21" Type="http://schemas.openxmlformats.org/officeDocument/2006/relationships/hyperlink" Target="http://eeas.europa.eu/policies/eu-cyber-security/cybsec_comm_en.pdf" TargetMode="External"/><Relationship Id="rId34" Type="http://schemas.openxmlformats.org/officeDocument/2006/relationships/hyperlink" Target="https://www.enisa.europa.eu/publications/programmes-reports/enisa_gr_2008.pdf" TargetMode="External"/><Relationship Id="rId42" Type="http://schemas.openxmlformats.org/officeDocument/2006/relationships/hyperlink" Target="https://www.enisa.europa.eu/about-enisa/accounting-finance/files/enisa-financial-regulation-1" TargetMode="External"/><Relationship Id="rId47" Type="http://schemas.openxmlformats.org/officeDocument/2006/relationships/hyperlink" Target="https://www.enisa.europa.eu/publications/programmes-reports/work-programme-2014" TargetMode="External"/><Relationship Id="rId50" Type="http://schemas.openxmlformats.org/officeDocument/2006/relationships/hyperlink" Target="http://eur-lex.europa.eu/legal-content/EN/TXT/?uri=uriserv:OJ.L_.2014.257.01.0073.01.ENG" TargetMode="External"/><Relationship Id="rId55" Type="http://schemas.openxmlformats.org/officeDocument/2006/relationships/hyperlink" Target="https://www.enisa.europa.eu/media/news-items/new-eu-cybersecurity-strategy-directive-announced" TargetMode="External"/><Relationship Id="rId63" Type="http://schemas.openxmlformats.org/officeDocument/2006/relationships/hyperlink" Target="https://www.enisa.europa.eu/activities/Resilience-and-CIIP/national-cyber-security-strategies-ncsss/cyber-security-strategies-paper" TargetMode="External"/><Relationship Id="rId68" Type="http://schemas.openxmlformats.org/officeDocument/2006/relationships/hyperlink" Target="https://www.enisa.europa.eu/activities/Resilience-and-CIIP/cyber-crisis-cooperation/cce/cyber-europe/ce2014/cyber-europe-2014-information/briefing-pack/cyber-europe-2014-2013-questions-and-answers" TargetMode="External"/><Relationship Id="rId7" Type="http://schemas.openxmlformats.org/officeDocument/2006/relationships/hyperlink" Target="https://www.enisa.europa.eu/publications/programmes-reports/enisa-annual-activity-report-2014" TargetMode="External"/><Relationship Id="rId71" Type="http://schemas.openxmlformats.org/officeDocument/2006/relationships/hyperlink" Target="http://www.statewatch.org/news/2011/apr/eu-us-2011-04-13-concept-paper-cybersecurity.pdf" TargetMode="External"/><Relationship Id="rId2" Type="http://schemas.openxmlformats.org/officeDocument/2006/relationships/hyperlink" Target="http://eeas.europa.eu/policies/eu-cyber-security/cybsec_comm_en.pdf" TargetMode="External"/><Relationship Id="rId16" Type="http://schemas.openxmlformats.org/officeDocument/2006/relationships/hyperlink" Target="http://ec.europa.eu/public_opinion/archives/ebs/ebs_404_en.pdf" TargetMode="External"/><Relationship Id="rId29" Type="http://schemas.openxmlformats.org/officeDocument/2006/relationships/hyperlink" Target="https://www.enisa.europa.eu/activities/Resilience-and-CIIP/cyber-crisis-cooperation/cce/cyber-europe/cyber-europe-2012/cyber-europe-2012-key-findings-report" TargetMode="External"/><Relationship Id="rId11" Type="http://schemas.openxmlformats.org/officeDocument/2006/relationships/hyperlink" Target="http://eur-lex.europa.eu/legal-content/EN/TXT/?uri=CELEX%3A32004R0460" TargetMode="External"/><Relationship Id="rId24" Type="http://schemas.openxmlformats.org/officeDocument/2006/relationships/hyperlink" Target="http://d-russia.ru/evropejskij-parlament-daet-zelenyj-svet-agentstvu-enisa-na-realizaciyu-strategii-kiberbezopasnosti-es.html" TargetMode="External"/><Relationship Id="rId32" Type="http://schemas.openxmlformats.org/officeDocument/2006/relationships/hyperlink" Target="https://www.enisa.europa.eu/about-enisa/structure-organization/management-board/MBMemberAlternate.pdf" TargetMode="External"/><Relationship Id="rId37" Type="http://schemas.openxmlformats.org/officeDocument/2006/relationships/hyperlink" Target="https://www.enisa.europa.eu/about-enisa/structure-organization/management-board/management-board-decisions/mb-decision-no-mb-2014-7-on-internal-rules-of-operation-of-psg" TargetMode="External"/><Relationship Id="rId40" Type="http://schemas.openxmlformats.org/officeDocument/2006/relationships/hyperlink" Target="https://www.enisa.europa.eu/about-enisa/structure-organization/national-liaison-office" TargetMode="External"/><Relationship Id="rId45" Type="http://schemas.openxmlformats.org/officeDocument/2006/relationships/hyperlink" Target="https://www.enisa.europa.eu/publications/programmes-reports/work-programme-2014" TargetMode="External"/><Relationship Id="rId53" Type="http://schemas.openxmlformats.org/officeDocument/2006/relationships/hyperlink" Target="https://www.enisa.europa.eu/publications/programmes-reports/enisa-work-programme-2015" TargetMode="External"/><Relationship Id="rId58" Type="http://schemas.openxmlformats.org/officeDocument/2006/relationships/hyperlink" Target="http://eeas.europa.eu/policies/eu-cyber-security/cybsec_comm_en.pdf" TargetMode="External"/><Relationship Id="rId66" Type="http://schemas.openxmlformats.org/officeDocument/2006/relationships/hyperlink" Target="https://www.enisa.europa.eu/activities/stakeholder-relations/nis-brokerage-1/european-cyber-security-month-advocacy-campaign/2014/ecsm-recommendations-for-all-en" TargetMode="External"/><Relationship Id="rId74" Type="http://schemas.openxmlformats.org/officeDocument/2006/relationships/hyperlink" Target="https://www.enisa.europa.eu/activities/Resilience-and-CIIP/cyber-crisis-cooperation/conference/2nd-enisa-conference/report" TargetMode="External"/><Relationship Id="rId5" Type="http://schemas.openxmlformats.org/officeDocument/2006/relationships/hyperlink" Target="https://www.enisa.europa.eu/publications/programmes-reports/enisa-work-programme-2015" TargetMode="External"/><Relationship Id="rId15" Type="http://schemas.openxmlformats.org/officeDocument/2006/relationships/hyperlink" Target="http://ec.europa.eu/COMMFrontOffice/PublicOpinion/index.cfm/Survey/getSurveyDetail/yearFrom/1973/yearTo/2016/search/cyber/surveyKy/2019" TargetMode="External"/><Relationship Id="rId23" Type="http://schemas.openxmlformats.org/officeDocument/2006/relationships/hyperlink" Target="http://curia.europa.eu/juris/showPdf.jsf;jsessionid=9ea7d2dc30db8ba88b5908ff47d6961c9f441c2ac18d.e34KaxiLc3qMb40Rch0SaxuKaNr0?docid=57031&amp;pageIndex=0&amp;doclang=EN&amp;mode=lst&amp;dir=&amp;occ=first&amp;part=1&amp;cid=5545180" TargetMode="External"/><Relationship Id="rId28" Type="http://schemas.openxmlformats.org/officeDocument/2006/relationships/hyperlink" Target="https://www.enisa.europa.eu/media/press-releases/new-regulation-for-eu-cybersecurity-agency-enisa-with-new-duties" TargetMode="External"/><Relationship Id="rId36" Type="http://schemas.openxmlformats.org/officeDocument/2006/relationships/hyperlink" Target="https://www.enisa.europa.eu/publications/programmes-reports/enisa-annual-activity-report-2014" TargetMode="External"/><Relationship Id="rId49" Type="http://schemas.openxmlformats.org/officeDocument/2006/relationships/hyperlink" Target="https://www.enisa.europa.eu/publications/programmes-reports/work-programme-2014" TargetMode="External"/><Relationship Id="rId57" Type="http://schemas.openxmlformats.org/officeDocument/2006/relationships/hyperlink" Target="https://www.enisa.europa.eu/activities/Resilience-and-CIIP/national-cyber-security-strategies-ncsss/national-cyber-security-strategies-an-implementation-guide" TargetMode="External"/><Relationship Id="rId61" Type="http://schemas.openxmlformats.org/officeDocument/2006/relationships/hyperlink" Target="https://www.enisa.europa.eu/activities/Resilience-and-CIIP/national-cyber-security-strategies-ncsss/FinlandsCyberSecurityStrategy.pdf" TargetMode="External"/><Relationship Id="rId10" Type="http://schemas.openxmlformats.org/officeDocument/2006/relationships/hyperlink" Target="https://www.enisa.europa.eu/activities/Resilience-and-CIIP/national-cyber-security-strategies-ncsss/NCSS_ESen.pdf" TargetMode="External"/><Relationship Id="rId19" Type="http://schemas.openxmlformats.org/officeDocument/2006/relationships/hyperlink" Target="http://www.cepolicy.org/publications/protecting-cyberspace-v4-towards-implementation-eus-cyber-security-strategy" TargetMode="External"/><Relationship Id="rId31" Type="http://schemas.openxmlformats.org/officeDocument/2006/relationships/hyperlink" Target="http://eur-lex.europa.eu/legal-content/EN/TXT/HTML/?uri=OJ:JOL_2013_165_R_0041_01&amp;qid=1397226946093&amp;from=EN" TargetMode="External"/><Relationship Id="rId44" Type="http://schemas.openxmlformats.org/officeDocument/2006/relationships/hyperlink" Target="https://www.enisa.europa.eu/publications/programmes-reports/work-programme-2014" TargetMode="External"/><Relationship Id="rId52" Type="http://schemas.openxmlformats.org/officeDocument/2006/relationships/hyperlink" Target="https://www.enisa.europa.eu/about-enisa/accounting-finance/files/annual-budgets/amending-budget-1-2015-final" TargetMode="External"/><Relationship Id="rId60" Type="http://schemas.openxmlformats.org/officeDocument/2006/relationships/hyperlink" Target="http://eeas.europa.eu/policies/eu-cyber-security/cybsec_comm_en.pdf" TargetMode="External"/><Relationship Id="rId65" Type="http://schemas.openxmlformats.org/officeDocument/2006/relationships/hyperlink" Target="https://www.enisa.europa.eu/activities/Resilience-and-CIIP/cyber-crisis-cooperation/cce/cyber-exercises/exercise-survey2012" TargetMode="External"/><Relationship Id="rId73" Type="http://schemas.openxmlformats.org/officeDocument/2006/relationships/hyperlink" Target="https://www.enisa.europa.eu/activities/Resilience-and-CIIP/cyber-crisis-cooperation/conference/2nd-enisa-conference/infopkg" TargetMode="External"/><Relationship Id="rId4" Type="http://schemas.openxmlformats.org/officeDocument/2006/relationships/hyperlink" Target="https://www.enisa.europa.eu/publications/programmes-reports/work-programme-2014" TargetMode="External"/><Relationship Id="rId9" Type="http://schemas.openxmlformats.org/officeDocument/2006/relationships/hyperlink" Target="https://www.enisa.europa.eu/activities/Resilience-and-CIIP/national-cyber-security-strategies-ncsss/FinlandsCyberSecurityStrategy.pdf" TargetMode="External"/><Relationship Id="rId14" Type="http://schemas.openxmlformats.org/officeDocument/2006/relationships/hyperlink" Target="https://www.enisa.europa.eu/media/press-releases/new-regulation-for-eu-cybersecurity-agency-enisa-with-new-duties" TargetMode="External"/><Relationship Id="rId22" Type="http://schemas.openxmlformats.org/officeDocument/2006/relationships/hyperlink" Target="http://eur-lex.europa.eu/legal-content/EN/TXT/?uri=CELEX%3A32004R0460" TargetMode="External"/><Relationship Id="rId27" Type="http://schemas.openxmlformats.org/officeDocument/2006/relationships/hyperlink" Target="http://eur-lex.europa.eu/legal-content/EN/TXT/HTML/?uri=OJ:JOL_2013_165_R_0041_01&amp;qid=1397226946093&amp;from=EN" TargetMode="External"/><Relationship Id="rId30" Type="http://schemas.openxmlformats.org/officeDocument/2006/relationships/hyperlink" Target="http://eur-lex.europa.eu/legal-content/EN/TXT/HTML/?uri=OJ:JOL_2013_165_R_0041_01&amp;qid=1397226946093&amp;from=EN" TargetMode="External"/><Relationship Id="rId35" Type="http://schemas.openxmlformats.org/officeDocument/2006/relationships/hyperlink" Target="https://www.enisa.europa.eu/publications/programmes-reports/enisa-work-programme-2016" TargetMode="External"/><Relationship Id="rId43" Type="http://schemas.openxmlformats.org/officeDocument/2006/relationships/hyperlink" Target="https://www.enisa.europa.eu/about-enisa/accounting-finance/files/enisa-financial-regulation-1" TargetMode="External"/><Relationship Id="rId48" Type="http://schemas.openxmlformats.org/officeDocument/2006/relationships/hyperlink" Target="https://www.enisa.europa.eu/activities/stakeholder-relations/nis-brokerage-1/european-cyber-security-month-advocacy-campaign" TargetMode="External"/><Relationship Id="rId56" Type="http://schemas.openxmlformats.org/officeDocument/2006/relationships/hyperlink" Target="http://statewatch.org/news/2015/jun/eu-council-iss-draft-conclusions-9416-15.pdf" TargetMode="External"/><Relationship Id="rId64" Type="http://schemas.openxmlformats.org/officeDocument/2006/relationships/hyperlink" Target="https://www.enisa.europa.eu/activities/Resilience-and-CIIP/national-cyber-security-strategies-ncsss/an-evaluation-framework-for-cyber-security-strategies-1" TargetMode="External"/><Relationship Id="rId69" Type="http://schemas.openxmlformats.org/officeDocument/2006/relationships/hyperlink" Target="https://www.enisa.europa.eu/publications/programmes-reports/enisa-annual-activity-report-2014" TargetMode="External"/><Relationship Id="rId8" Type="http://schemas.openxmlformats.org/officeDocument/2006/relationships/hyperlink" Target="https://www.enisa.europa.eu/about-enisa/accounting-finance/files/annual-budgets/enisa-amending-budget-2-2014" TargetMode="External"/><Relationship Id="rId51" Type="http://schemas.openxmlformats.org/officeDocument/2006/relationships/hyperlink" Target="https://www.enisa.europa.eu/about-enisa/accounting-finance/files/annual-budgets/enisa-amending-budget-2-2014" TargetMode="External"/><Relationship Id="rId72" Type="http://schemas.openxmlformats.org/officeDocument/2006/relationships/hyperlink" Target="https://www.enisa.europa.eu/activities/Resilience-and-CIIP/cyber-crisis-cooperation/conference/cyber-exercise-conference/info-pkg" TargetMode="External"/><Relationship Id="rId3" Type="http://schemas.openxmlformats.org/officeDocument/2006/relationships/hyperlink" Target="http://www.europarl.europa.eu/meetdocs/2014_2019/documents/libe/dv/7_conv_budapest_/7_conv_budapest_en.pdf" TargetMode="External"/><Relationship Id="rId12" Type="http://schemas.openxmlformats.org/officeDocument/2006/relationships/hyperlink" Target="http://eur-lex.europa.eu/legal-content/EN/TXT/?uri=uriserv:OJ.L_.2008.293.01.0001.01.ENG" TargetMode="External"/><Relationship Id="rId17" Type="http://schemas.openxmlformats.org/officeDocument/2006/relationships/hyperlink" Target="http://europa.eu/rapid/press-release_SPEECH-13-51_en.html" TargetMode="External"/><Relationship Id="rId25" Type="http://schemas.openxmlformats.org/officeDocument/2006/relationships/hyperlink" Target="http://ec.europa.eu/smart-regulation/evaluation/search/download.do;jsessionid=rpwq5oEp3UR9t_KpFpSEG2Sq2uVnPh0EwEj3aYj2vxrIRun8DRRA!1168777535?documentId=814" TargetMode="External"/><Relationship Id="rId33" Type="http://schemas.openxmlformats.org/officeDocument/2006/relationships/hyperlink" Target="https://www.enisa.europa.eu/publications/programmes-reports/enisa_work_programme_2005.pdf" TargetMode="External"/><Relationship Id="rId38" Type="http://schemas.openxmlformats.org/officeDocument/2006/relationships/hyperlink" Target="http://ec.europa.eu/justice/data-protection/article-29/index_en.htm" TargetMode="External"/><Relationship Id="rId46" Type="http://schemas.openxmlformats.org/officeDocument/2006/relationships/hyperlink" Target="https://www.enisa.europa.eu/publications/programmes-reports/enisa-annual-activity-report-2014" TargetMode="External"/><Relationship Id="rId59" Type="http://schemas.openxmlformats.org/officeDocument/2006/relationships/hyperlink" Target="http://www.europarl.europa.eu/meetdocs/2014_2019/documents/libe/dv/7_conv_budapest_/7_conv_budapest_en.pdf" TargetMode="External"/><Relationship Id="rId67" Type="http://schemas.openxmlformats.org/officeDocument/2006/relationships/hyperlink" Target="https://www.enisa.europa.eu/activities/stakeholder-relations/nis-brokerage-1/european-cyber-security-month-advocacy-campaign/2015" TargetMode="External"/><Relationship Id="rId20" Type="http://schemas.openxmlformats.org/officeDocument/2006/relationships/hyperlink" Target="http://www.dhs.gov/national-strategy-secure-cyberspace" TargetMode="External"/><Relationship Id="rId41" Type="http://schemas.openxmlformats.org/officeDocument/2006/relationships/hyperlink" Target="https://www.enisa.europa.eu/activities/cert" TargetMode="External"/><Relationship Id="rId54" Type="http://schemas.openxmlformats.org/officeDocument/2006/relationships/hyperlink" Target="https://www.enisa.europa.eu/publications/programmes-reports/enisa-work-programme-2016" TargetMode="External"/><Relationship Id="rId62" Type="http://schemas.openxmlformats.org/officeDocument/2006/relationships/hyperlink" Target="https://www.enisa.europa.eu/activities/Resilience-and-CIIP/national-cyber-security-strategies-ncsss/NCSS_ESen.pdf" TargetMode="External"/><Relationship Id="rId70" Type="http://schemas.openxmlformats.org/officeDocument/2006/relationships/hyperlink" Target="https://www.enisa.europa.eu/activities/Resilience-and-CIIP/Incidents-reporting/annual-reports/annual-incident-reports-2014" TargetMode="External"/><Relationship Id="rId75" Type="http://schemas.openxmlformats.org/officeDocument/2006/relationships/hyperlink" Target="http://www.itu.int/en/about/Pages/default.aspx" TargetMode="External"/><Relationship Id="rId1" Type="http://schemas.openxmlformats.org/officeDocument/2006/relationships/hyperlink" Target="http://eur-lex.europa.eu/legal-content/EN/TXT/HTML/?uri=OJ:JOL_2013_165_R_0041_01&amp;qid=1397226946093&amp;from=EN" TargetMode="External"/><Relationship Id="rId6" Type="http://schemas.openxmlformats.org/officeDocument/2006/relationships/hyperlink" Target="https://www.enisa.europa.eu/publications/programmes-reports/enisa-work-programme-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AE46C-021C-4221-8EA9-521565C3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65</Pages>
  <Words>13359</Words>
  <Characters>95923</Characters>
  <Application>Microsoft Office Word</Application>
  <DocSecurity>0</DocSecurity>
  <Lines>1844</Lines>
  <Paragraphs>560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Pace University</Company>
  <LinksUpToDate>false</LinksUpToDate>
  <CharactersWithSpaces>108722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Царь-батька</dc:creator>
  <cp:lastModifiedBy>Царь-батька</cp:lastModifiedBy>
  <cp:revision>13</cp:revision>
  <cp:lastPrinted>2016-04-29T13:47:00Z</cp:lastPrinted>
  <dcterms:created xsi:type="dcterms:W3CDTF">2016-04-28T19:07:00Z</dcterms:created>
  <dcterms:modified xsi:type="dcterms:W3CDTF">2016-05-08T14:26:00Z</dcterms:modified>
</cp:coreProperties>
</file>