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E6DD4" w14:textId="77777777" w:rsidR="002D4176" w:rsidRDefault="002D4176" w:rsidP="006B2EE0">
      <w:pPr>
        <w:spacing w:line="360" w:lineRule="auto"/>
        <w:ind w:left="-284" w:right="-284" w:firstLine="284"/>
        <w:contextualSpacing/>
        <w:jc w:val="both"/>
        <w:rPr>
          <w:rFonts w:ascii="Times New Roman" w:hAnsi="Times New Roman" w:cs="Times New Roman"/>
          <w:b/>
          <w:sz w:val="24"/>
          <w:szCs w:val="24"/>
        </w:rPr>
      </w:pPr>
    </w:p>
    <w:p w14:paraId="6FB84258"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0AD60C21" w14:textId="77777777" w:rsidR="001E3FFC" w:rsidRPr="001E3FFC" w:rsidRDefault="001E3FFC" w:rsidP="001E3FFC">
      <w:pPr>
        <w:spacing w:after="0" w:line="360" w:lineRule="auto"/>
        <w:jc w:val="center"/>
        <w:rPr>
          <w:rFonts w:ascii="Times New Roman" w:eastAsia="Times New Roman" w:hAnsi="Times New Roman" w:cs="Times New Roman"/>
          <w:b/>
          <w:caps/>
          <w:kern w:val="2"/>
          <w:sz w:val="28"/>
          <w:szCs w:val="28"/>
          <w:lang w:eastAsia="zh-CN"/>
        </w:rPr>
      </w:pPr>
      <w:r w:rsidRPr="001E3FFC">
        <w:rPr>
          <w:rFonts w:ascii="Times New Roman" w:eastAsia="Times New Roman" w:hAnsi="Times New Roman" w:cs="Times New Roman"/>
          <w:b/>
          <w:caps/>
          <w:kern w:val="2"/>
          <w:sz w:val="28"/>
          <w:szCs w:val="28"/>
          <w:lang w:eastAsia="zh-CN"/>
        </w:rPr>
        <w:t>санкт-петербургский государственный университет</w:t>
      </w:r>
    </w:p>
    <w:p w14:paraId="509BFFAA" w14:textId="77777777" w:rsidR="001E3FFC" w:rsidRPr="001E3FFC" w:rsidRDefault="001E3FFC" w:rsidP="001E3FFC">
      <w:pPr>
        <w:spacing w:after="0" w:line="360" w:lineRule="auto"/>
        <w:jc w:val="center"/>
        <w:rPr>
          <w:rFonts w:ascii="Times New Roman" w:eastAsia="Times New Roman" w:hAnsi="Times New Roman" w:cs="Times New Roman"/>
          <w:b/>
          <w:kern w:val="2"/>
          <w:sz w:val="28"/>
          <w:szCs w:val="28"/>
          <w:lang w:eastAsia="zh-CN"/>
        </w:rPr>
      </w:pPr>
      <w:r w:rsidRPr="001E3FFC">
        <w:rPr>
          <w:rFonts w:ascii="Times New Roman" w:eastAsia="Times New Roman" w:hAnsi="Times New Roman" w:cs="Times New Roman"/>
          <w:b/>
          <w:kern w:val="2"/>
          <w:sz w:val="28"/>
          <w:szCs w:val="28"/>
          <w:lang w:eastAsia="zh-CN"/>
        </w:rPr>
        <w:t>Филологический факультет</w:t>
      </w:r>
    </w:p>
    <w:p w14:paraId="0BAC0702" w14:textId="77777777" w:rsidR="001E3FFC" w:rsidRPr="001E3FFC" w:rsidRDefault="001E3FFC" w:rsidP="001E3FFC">
      <w:pPr>
        <w:spacing w:after="0" w:line="360" w:lineRule="auto"/>
        <w:jc w:val="center"/>
        <w:rPr>
          <w:rFonts w:ascii="Times New Roman" w:eastAsia="Times New Roman" w:hAnsi="Times New Roman" w:cs="Times New Roman"/>
          <w:b/>
          <w:kern w:val="2"/>
          <w:sz w:val="28"/>
          <w:szCs w:val="28"/>
          <w:lang w:eastAsia="zh-CN"/>
        </w:rPr>
      </w:pPr>
      <w:r w:rsidRPr="001E3FFC">
        <w:rPr>
          <w:rFonts w:ascii="Times New Roman" w:eastAsia="Times New Roman" w:hAnsi="Times New Roman" w:cs="Times New Roman"/>
          <w:b/>
          <w:kern w:val="2"/>
          <w:sz w:val="28"/>
          <w:szCs w:val="28"/>
          <w:lang w:eastAsia="zh-CN"/>
        </w:rPr>
        <w:t>Кафедра немецкой филологии</w:t>
      </w:r>
    </w:p>
    <w:p w14:paraId="6195A0EE"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444BB60F"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279430FF"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7B286E6A" w14:textId="77777777" w:rsidR="001E3FFC" w:rsidRPr="001E3FFC" w:rsidRDefault="001E3FFC" w:rsidP="001E3FFC">
      <w:pPr>
        <w:spacing w:line="360" w:lineRule="auto"/>
        <w:ind w:left="-284" w:right="-284"/>
        <w:contextualSpacing/>
        <w:jc w:val="center"/>
        <w:rPr>
          <w:rFonts w:ascii="Times New Roman" w:hAnsi="Times New Roman" w:cs="Times New Roman"/>
          <w:b/>
          <w:sz w:val="32"/>
          <w:szCs w:val="32"/>
        </w:rPr>
      </w:pPr>
      <w:r w:rsidRPr="001E3FFC">
        <w:rPr>
          <w:rFonts w:ascii="Times New Roman" w:hAnsi="Times New Roman" w:cs="Times New Roman"/>
          <w:b/>
          <w:sz w:val="32"/>
          <w:szCs w:val="32"/>
        </w:rPr>
        <w:t>Исаакова Ольга Андреевна</w:t>
      </w:r>
    </w:p>
    <w:p w14:paraId="5920D929"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5C37CF16" w14:textId="23491A9F" w:rsidR="000A52C1" w:rsidRDefault="001E3FFC" w:rsidP="001E3FFC">
      <w:pPr>
        <w:shd w:val="clear" w:color="auto" w:fill="FFFFFF"/>
        <w:spacing w:before="150" w:after="150" w:line="600" w:lineRule="atLeast"/>
        <w:jc w:val="center"/>
        <w:outlineLvl w:val="0"/>
        <w:rPr>
          <w:rFonts w:ascii="Times New Roman" w:eastAsia="Times New Roman" w:hAnsi="Times New Roman" w:cs="Times New Roman"/>
          <w:b/>
          <w:bCs/>
          <w:color w:val="333333"/>
          <w:kern w:val="36"/>
          <w:sz w:val="28"/>
          <w:szCs w:val="28"/>
          <w:lang w:eastAsia="ru-RU"/>
        </w:rPr>
      </w:pPr>
      <w:bookmarkStart w:id="0" w:name="_Toc451776499"/>
      <w:r w:rsidRPr="00F60410">
        <w:rPr>
          <w:rFonts w:ascii="Times New Roman" w:eastAsia="Times New Roman" w:hAnsi="Times New Roman" w:cs="Times New Roman"/>
          <w:b/>
          <w:bCs/>
          <w:color w:val="333333"/>
          <w:kern w:val="36"/>
          <w:sz w:val="28"/>
          <w:szCs w:val="28"/>
          <w:lang w:eastAsia="ru-RU"/>
        </w:rPr>
        <w:t>Интертекстуальные особенности</w:t>
      </w:r>
      <w:r w:rsidR="008C3F85">
        <w:rPr>
          <w:rFonts w:ascii="Times New Roman" w:eastAsia="Times New Roman" w:hAnsi="Times New Roman" w:cs="Times New Roman"/>
          <w:b/>
          <w:bCs/>
          <w:color w:val="333333"/>
          <w:kern w:val="36"/>
          <w:sz w:val="28"/>
          <w:szCs w:val="28"/>
          <w:lang w:eastAsia="ru-RU"/>
        </w:rPr>
        <w:t xml:space="preserve"> немецких научных текстов </w:t>
      </w:r>
      <w:bookmarkStart w:id="1" w:name="_GoBack"/>
      <w:bookmarkEnd w:id="1"/>
      <w:r w:rsidR="00E04814">
        <w:rPr>
          <w:rFonts w:ascii="Times New Roman" w:eastAsia="Times New Roman" w:hAnsi="Times New Roman" w:cs="Times New Roman"/>
          <w:b/>
          <w:bCs/>
          <w:color w:val="333333"/>
          <w:kern w:val="36"/>
          <w:sz w:val="28"/>
          <w:szCs w:val="28"/>
          <w:lang w:eastAsia="ru-RU"/>
        </w:rPr>
        <w:t xml:space="preserve">18 </w:t>
      </w:r>
      <w:r w:rsidRPr="00F60410">
        <w:rPr>
          <w:rFonts w:ascii="Times New Roman" w:eastAsia="Times New Roman" w:hAnsi="Times New Roman" w:cs="Times New Roman"/>
          <w:b/>
          <w:bCs/>
          <w:color w:val="333333"/>
          <w:kern w:val="36"/>
          <w:sz w:val="28"/>
          <w:szCs w:val="28"/>
          <w:lang w:eastAsia="ru-RU"/>
        </w:rPr>
        <w:t>в.</w:t>
      </w:r>
      <w:bookmarkEnd w:id="0"/>
    </w:p>
    <w:p w14:paraId="64106CFC" w14:textId="77777777" w:rsidR="001E3FFC" w:rsidRPr="00F60410" w:rsidRDefault="001E3FFC" w:rsidP="001E3FFC">
      <w:pPr>
        <w:shd w:val="clear" w:color="auto" w:fill="FFFFFF"/>
        <w:spacing w:before="150" w:after="150" w:line="600" w:lineRule="atLeast"/>
        <w:jc w:val="center"/>
        <w:outlineLvl w:val="0"/>
        <w:rPr>
          <w:rFonts w:ascii="Times New Roman" w:eastAsia="Times New Roman" w:hAnsi="Times New Roman" w:cs="Times New Roman"/>
          <w:b/>
          <w:bCs/>
          <w:color w:val="333333"/>
          <w:kern w:val="36"/>
          <w:sz w:val="28"/>
          <w:szCs w:val="28"/>
          <w:lang w:eastAsia="ru-RU"/>
        </w:rPr>
      </w:pPr>
      <w:r w:rsidRPr="00F60410">
        <w:rPr>
          <w:rFonts w:ascii="Times New Roman" w:eastAsia="Times New Roman" w:hAnsi="Times New Roman" w:cs="Times New Roman"/>
          <w:b/>
          <w:bCs/>
          <w:color w:val="333333"/>
          <w:kern w:val="36"/>
          <w:sz w:val="28"/>
          <w:szCs w:val="28"/>
          <w:lang w:eastAsia="ru-RU"/>
        </w:rPr>
        <w:t xml:space="preserve"> </w:t>
      </w:r>
      <w:bookmarkStart w:id="2" w:name="_Toc451776500"/>
      <w:r w:rsidRPr="00F60410">
        <w:rPr>
          <w:rFonts w:ascii="Times New Roman" w:eastAsia="Times New Roman" w:hAnsi="Times New Roman" w:cs="Times New Roman"/>
          <w:b/>
          <w:bCs/>
          <w:color w:val="333333"/>
          <w:kern w:val="36"/>
          <w:sz w:val="28"/>
          <w:szCs w:val="28"/>
          <w:lang w:eastAsia="ru-RU"/>
        </w:rPr>
        <w:t>(на материале произведений И. К. Готшеда)</w:t>
      </w:r>
      <w:bookmarkEnd w:id="2"/>
    </w:p>
    <w:p w14:paraId="6531F243" w14:textId="77777777" w:rsidR="001E3FFC" w:rsidRDefault="001E3FFC" w:rsidP="001E3FFC">
      <w:pPr>
        <w:shd w:val="clear" w:color="auto" w:fill="FFFFFF"/>
        <w:spacing w:before="150" w:after="150" w:line="600" w:lineRule="atLeast"/>
        <w:jc w:val="center"/>
        <w:outlineLvl w:val="0"/>
        <w:rPr>
          <w:rFonts w:ascii="Times New Roman" w:eastAsia="Times New Roman" w:hAnsi="Times New Roman" w:cs="Times New Roman"/>
          <w:b/>
          <w:bCs/>
          <w:color w:val="333333"/>
          <w:kern w:val="36"/>
          <w:sz w:val="28"/>
          <w:szCs w:val="28"/>
          <w:lang w:eastAsia="ru-RU"/>
        </w:rPr>
      </w:pPr>
    </w:p>
    <w:p w14:paraId="4827D1B3" w14:textId="77777777" w:rsidR="001E3FFC" w:rsidRPr="001E3FFC" w:rsidRDefault="001E3FFC" w:rsidP="001E3FF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Calibri" w:hAnsi="Times New Roman" w:cs="Times New Roman"/>
          <w:b/>
          <w:kern w:val="1"/>
          <w:sz w:val="28"/>
          <w:szCs w:val="28"/>
          <w:lang w:eastAsia="zh-CN"/>
        </w:rPr>
      </w:pPr>
      <w:r w:rsidRPr="001E3FFC">
        <w:rPr>
          <w:rFonts w:ascii="Times New Roman" w:eastAsia="Calibri" w:hAnsi="Times New Roman" w:cs="Times New Roman"/>
          <w:b/>
          <w:kern w:val="1"/>
          <w:sz w:val="28"/>
          <w:szCs w:val="28"/>
          <w:lang w:eastAsia="zh-CN"/>
        </w:rPr>
        <w:t>Выпускная квалификационная работа бакалавра</w:t>
      </w:r>
    </w:p>
    <w:p w14:paraId="3AA4A64E"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598CD5DA" w14:textId="77777777" w:rsidR="001E3FFC" w:rsidRPr="001E3FFC" w:rsidRDefault="001E3FFC" w:rsidP="001E3FFC">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kern w:val="1"/>
          <w:sz w:val="24"/>
          <w:szCs w:val="24"/>
          <w:lang w:eastAsia="zh-CN"/>
        </w:rPr>
      </w:pPr>
      <w:r w:rsidRPr="001E3FFC">
        <w:rPr>
          <w:rFonts w:ascii="Times New Roman" w:eastAsia="Times New Roman" w:hAnsi="Times New Roman" w:cs="Times New Roman"/>
          <w:b/>
          <w:kern w:val="1"/>
          <w:sz w:val="24"/>
          <w:szCs w:val="24"/>
          <w:lang w:eastAsia="zh-CN"/>
        </w:rPr>
        <w:t>Направление: 035700 Лингвистика</w:t>
      </w:r>
    </w:p>
    <w:p w14:paraId="0AF4EC08" w14:textId="77777777" w:rsidR="001E3FFC" w:rsidRPr="001E3FFC" w:rsidRDefault="001E3FFC" w:rsidP="001E3FFC">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kern w:val="1"/>
          <w:sz w:val="24"/>
          <w:szCs w:val="24"/>
          <w:lang w:eastAsia="zh-CN"/>
        </w:rPr>
      </w:pPr>
      <w:r w:rsidRPr="001E3FFC">
        <w:rPr>
          <w:rFonts w:ascii="Times New Roman" w:eastAsia="Times New Roman" w:hAnsi="Times New Roman" w:cs="Times New Roman"/>
          <w:b/>
          <w:kern w:val="1"/>
          <w:sz w:val="24"/>
          <w:szCs w:val="24"/>
          <w:lang w:eastAsia="zh-CN"/>
        </w:rPr>
        <w:t>Основная образовательная программа: Иностранные языки</w:t>
      </w:r>
    </w:p>
    <w:p w14:paraId="710FAE98" w14:textId="77777777" w:rsidR="001E3FFC" w:rsidRDefault="001E3FFC" w:rsidP="001E3FFC">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caps/>
          <w:kern w:val="1"/>
          <w:sz w:val="24"/>
          <w:szCs w:val="24"/>
          <w:lang w:eastAsia="zh-CN"/>
        </w:rPr>
      </w:pPr>
      <w:r w:rsidRPr="001E3FFC">
        <w:rPr>
          <w:rFonts w:ascii="Times New Roman" w:eastAsia="Times New Roman" w:hAnsi="Times New Roman" w:cs="Times New Roman"/>
          <w:b/>
          <w:kern w:val="1"/>
          <w:sz w:val="24"/>
          <w:szCs w:val="24"/>
          <w:lang w:eastAsia="zh-CN"/>
        </w:rPr>
        <w:t>Профиль: Немецкий язык</w:t>
      </w:r>
    </w:p>
    <w:p w14:paraId="01A9E633" w14:textId="77777777" w:rsidR="001E3FFC" w:rsidRDefault="001E3FFC" w:rsidP="001E3FFC">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caps/>
          <w:kern w:val="1"/>
          <w:sz w:val="24"/>
          <w:szCs w:val="24"/>
          <w:lang w:eastAsia="zh-CN"/>
        </w:rPr>
      </w:pPr>
    </w:p>
    <w:p w14:paraId="6DF0D212" w14:textId="77777777" w:rsidR="001E3FFC" w:rsidRDefault="001E3FFC" w:rsidP="001E3FFC">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caps/>
          <w:kern w:val="1"/>
          <w:sz w:val="24"/>
          <w:szCs w:val="24"/>
          <w:lang w:eastAsia="zh-CN"/>
        </w:rPr>
      </w:pPr>
    </w:p>
    <w:p w14:paraId="4AB7E870" w14:textId="77777777" w:rsidR="001E3FFC" w:rsidRDefault="001E3FFC" w:rsidP="00C85DAE">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b/>
          <w:caps/>
          <w:kern w:val="1"/>
          <w:sz w:val="24"/>
          <w:szCs w:val="24"/>
          <w:lang w:eastAsia="zh-CN"/>
        </w:rPr>
      </w:pPr>
    </w:p>
    <w:p w14:paraId="0C5CE549" w14:textId="77777777" w:rsidR="001E3FFC" w:rsidRDefault="001E3FFC" w:rsidP="00C85DAE">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b/>
          <w:kern w:val="1"/>
          <w:sz w:val="28"/>
          <w:szCs w:val="28"/>
          <w:lang w:eastAsia="zh-CN"/>
        </w:rPr>
      </w:pPr>
      <w:r w:rsidRPr="001E3FFC">
        <w:rPr>
          <w:rFonts w:ascii="Times New Roman" w:eastAsia="Times New Roman" w:hAnsi="Times New Roman" w:cs="Times New Roman"/>
          <w:b/>
          <w:kern w:val="1"/>
          <w:sz w:val="28"/>
          <w:szCs w:val="28"/>
          <w:lang w:eastAsia="zh-CN"/>
        </w:rPr>
        <w:t>Научный руководитель:</w:t>
      </w:r>
    </w:p>
    <w:p w14:paraId="62D4D7C4" w14:textId="77777777" w:rsidR="001E3FFC" w:rsidRPr="001E3FFC" w:rsidRDefault="00C85DAE" w:rsidP="00C85DAE">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b/>
          <w:kern w:val="1"/>
          <w:sz w:val="28"/>
          <w:szCs w:val="28"/>
          <w:lang w:eastAsia="zh-CN"/>
        </w:rPr>
      </w:pPr>
      <w:r>
        <w:rPr>
          <w:rFonts w:ascii="Times New Roman" w:eastAsia="Times New Roman" w:hAnsi="Times New Roman" w:cs="Times New Roman"/>
          <w:b/>
          <w:kern w:val="1"/>
          <w:sz w:val="28"/>
          <w:szCs w:val="28"/>
          <w:lang w:eastAsia="zh-CN"/>
        </w:rPr>
        <w:t>Д. ф. н.</w:t>
      </w:r>
      <w:r w:rsidR="001E3FFC" w:rsidRPr="001E3FFC">
        <w:rPr>
          <w:rFonts w:ascii="Times New Roman" w:eastAsia="Times New Roman" w:hAnsi="Times New Roman" w:cs="Times New Roman"/>
          <w:b/>
          <w:kern w:val="1"/>
          <w:sz w:val="28"/>
          <w:szCs w:val="28"/>
          <w:lang w:eastAsia="zh-CN"/>
        </w:rPr>
        <w:t>, проф</w:t>
      </w:r>
      <w:r>
        <w:rPr>
          <w:rFonts w:ascii="Times New Roman" w:eastAsia="Times New Roman" w:hAnsi="Times New Roman" w:cs="Times New Roman"/>
          <w:b/>
          <w:kern w:val="1"/>
          <w:sz w:val="28"/>
          <w:szCs w:val="28"/>
          <w:lang w:eastAsia="zh-CN"/>
        </w:rPr>
        <w:t xml:space="preserve">ессор </w:t>
      </w:r>
    </w:p>
    <w:p w14:paraId="1A666787" w14:textId="77777777" w:rsidR="001E3FFC" w:rsidRPr="001E3FFC" w:rsidRDefault="00C85DAE" w:rsidP="00C85DAE">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b/>
          <w:caps/>
          <w:kern w:val="1"/>
          <w:sz w:val="24"/>
          <w:szCs w:val="24"/>
          <w:lang w:eastAsia="zh-CN"/>
        </w:rPr>
      </w:pPr>
      <w:r>
        <w:rPr>
          <w:rFonts w:ascii="Times New Roman" w:eastAsia="Times New Roman" w:hAnsi="Times New Roman" w:cs="Times New Roman"/>
          <w:b/>
          <w:kern w:val="1"/>
          <w:sz w:val="28"/>
          <w:szCs w:val="28"/>
          <w:lang w:eastAsia="zh-CN"/>
        </w:rPr>
        <w:t>Константин Анатольевич Филиппов</w:t>
      </w:r>
    </w:p>
    <w:p w14:paraId="659E5A0B"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06F13416" w14:textId="77777777" w:rsidR="001E3FFC" w:rsidRDefault="001E3FFC" w:rsidP="006B2EE0">
      <w:pPr>
        <w:spacing w:line="360" w:lineRule="auto"/>
        <w:ind w:left="-284" w:right="-284" w:firstLine="284"/>
        <w:contextualSpacing/>
        <w:jc w:val="both"/>
        <w:rPr>
          <w:rFonts w:ascii="Times New Roman" w:hAnsi="Times New Roman" w:cs="Times New Roman"/>
          <w:b/>
          <w:sz w:val="24"/>
          <w:szCs w:val="24"/>
        </w:rPr>
      </w:pPr>
    </w:p>
    <w:p w14:paraId="6E67EC88" w14:textId="77777777" w:rsidR="00C85DAE" w:rsidRDefault="00C85DAE" w:rsidP="00C85DAE">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hAnsi="Times New Roman" w:cs="Times New Roman"/>
          <w:b/>
          <w:sz w:val="24"/>
          <w:szCs w:val="24"/>
        </w:rPr>
      </w:pPr>
    </w:p>
    <w:p w14:paraId="23EA149F" w14:textId="77777777" w:rsidR="004E4B89" w:rsidRPr="00C85DAE" w:rsidRDefault="004E4B89" w:rsidP="00C85DAE">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kern w:val="1"/>
          <w:sz w:val="28"/>
          <w:szCs w:val="28"/>
          <w:lang w:eastAsia="zh-CN"/>
        </w:rPr>
      </w:pPr>
    </w:p>
    <w:p w14:paraId="6625CAF0" w14:textId="77777777" w:rsidR="004E4B89" w:rsidRDefault="00C85DAE" w:rsidP="004E4B8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kern w:val="1"/>
          <w:sz w:val="28"/>
          <w:szCs w:val="28"/>
          <w:lang w:eastAsia="zh-CN"/>
        </w:rPr>
      </w:pPr>
      <w:r w:rsidRPr="00C85DAE">
        <w:rPr>
          <w:rFonts w:ascii="Times New Roman" w:eastAsia="Times New Roman" w:hAnsi="Times New Roman" w:cs="Times New Roman"/>
          <w:b/>
          <w:kern w:val="1"/>
          <w:sz w:val="28"/>
          <w:szCs w:val="28"/>
          <w:lang w:eastAsia="zh-CN"/>
        </w:rPr>
        <w:t>Санкт-Петербург</w:t>
      </w:r>
    </w:p>
    <w:p w14:paraId="52E73559" w14:textId="77777777" w:rsidR="00C85DAE" w:rsidRPr="004E4B89" w:rsidRDefault="00C85DAE" w:rsidP="004E4B8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kern w:val="1"/>
          <w:sz w:val="28"/>
          <w:szCs w:val="28"/>
          <w:lang w:eastAsia="zh-CN"/>
        </w:rPr>
      </w:pPr>
      <w:r w:rsidRPr="00C85DAE">
        <w:rPr>
          <w:rFonts w:ascii="Times New Roman" w:eastAsia="Times New Roman" w:hAnsi="Times New Roman" w:cs="Times New Roman"/>
          <w:b/>
          <w:kern w:val="1"/>
          <w:sz w:val="28"/>
          <w:szCs w:val="28"/>
          <w:lang w:eastAsia="zh-CN"/>
        </w:rPr>
        <w:t>2016</w:t>
      </w:r>
      <w:r w:rsidR="000118A6">
        <w:rPr>
          <w:rFonts w:ascii="Times New Roman" w:eastAsia="Times New Roman" w:hAnsi="Times New Roman" w:cs="Times New Roman"/>
          <w:b/>
          <w:kern w:val="1"/>
          <w:sz w:val="28"/>
          <w:szCs w:val="28"/>
          <w:lang w:eastAsia="zh-CN"/>
        </w:rPr>
        <w:t xml:space="preserve"> </w:t>
      </w:r>
    </w:p>
    <w:sdt>
      <w:sdtPr>
        <w:rPr>
          <w:rFonts w:asciiTheme="minorHAnsi" w:eastAsiaTheme="minorHAnsi" w:hAnsiTheme="minorHAnsi" w:cstheme="minorBidi"/>
          <w:b w:val="0"/>
          <w:bCs w:val="0"/>
          <w:color w:val="auto"/>
          <w:sz w:val="22"/>
          <w:szCs w:val="22"/>
          <w:lang w:eastAsia="en-US"/>
        </w:rPr>
        <w:id w:val="1123811945"/>
        <w:docPartObj>
          <w:docPartGallery w:val="Table of Contents"/>
          <w:docPartUnique/>
        </w:docPartObj>
      </w:sdtPr>
      <w:sdtEndPr/>
      <w:sdtContent>
        <w:p w14:paraId="0AF68136" w14:textId="77777777" w:rsidR="00FE4547" w:rsidRPr="008665CD" w:rsidRDefault="00FE4547">
          <w:pPr>
            <w:pStyle w:val="ae"/>
            <w:rPr>
              <w:color w:val="auto"/>
            </w:rPr>
          </w:pPr>
          <w:r w:rsidRPr="008665CD">
            <w:rPr>
              <w:color w:val="auto"/>
            </w:rPr>
            <w:t>Оглавление</w:t>
          </w:r>
        </w:p>
        <w:p w14:paraId="2DC79AFB" w14:textId="77777777" w:rsidR="00F24529" w:rsidRDefault="00FE4547">
          <w:pPr>
            <w:pStyle w:val="12"/>
            <w:tabs>
              <w:tab w:val="right" w:leader="dot" w:pos="9204"/>
            </w:tabs>
            <w:rPr>
              <w:rFonts w:eastAsiaTheme="minorEastAsia"/>
              <w:noProof/>
              <w:lang w:eastAsia="ru-RU"/>
            </w:rPr>
          </w:pPr>
          <w:r>
            <w:fldChar w:fldCharType="begin"/>
          </w:r>
          <w:r>
            <w:instrText xml:space="preserve"> TOC \o "1-3" \h \z \u </w:instrText>
          </w:r>
          <w:r>
            <w:fldChar w:fldCharType="separate"/>
          </w:r>
          <w:hyperlink w:anchor="_Toc451776499" w:history="1">
            <w:r w:rsidR="00F24529" w:rsidRPr="00812AC0">
              <w:rPr>
                <w:rStyle w:val="a3"/>
                <w:rFonts w:ascii="Times New Roman" w:eastAsia="Times New Roman" w:hAnsi="Times New Roman" w:cs="Times New Roman"/>
                <w:b/>
                <w:bCs/>
                <w:noProof/>
                <w:kern w:val="36"/>
                <w:lang w:eastAsia="ru-RU"/>
              </w:rPr>
              <w:t>Интертекстуальные особенности немецких научных текстов XVIII в.</w:t>
            </w:r>
            <w:r w:rsidR="00F24529">
              <w:rPr>
                <w:noProof/>
                <w:webHidden/>
              </w:rPr>
              <w:tab/>
            </w:r>
            <w:r w:rsidR="00F24529">
              <w:rPr>
                <w:noProof/>
                <w:webHidden/>
              </w:rPr>
              <w:fldChar w:fldCharType="begin"/>
            </w:r>
            <w:r w:rsidR="00F24529">
              <w:rPr>
                <w:noProof/>
                <w:webHidden/>
              </w:rPr>
              <w:instrText xml:space="preserve"> PAGEREF _Toc451776499 \h </w:instrText>
            </w:r>
            <w:r w:rsidR="00F24529">
              <w:rPr>
                <w:noProof/>
                <w:webHidden/>
              </w:rPr>
            </w:r>
            <w:r w:rsidR="00F24529">
              <w:rPr>
                <w:noProof/>
                <w:webHidden/>
              </w:rPr>
              <w:fldChar w:fldCharType="separate"/>
            </w:r>
            <w:r w:rsidR="00416195">
              <w:rPr>
                <w:noProof/>
                <w:webHidden/>
              </w:rPr>
              <w:t>1</w:t>
            </w:r>
            <w:r w:rsidR="00F24529">
              <w:rPr>
                <w:noProof/>
                <w:webHidden/>
              </w:rPr>
              <w:fldChar w:fldCharType="end"/>
            </w:r>
          </w:hyperlink>
        </w:p>
        <w:p w14:paraId="5D916905" w14:textId="77777777" w:rsidR="00F24529" w:rsidRDefault="00A51CF5">
          <w:pPr>
            <w:pStyle w:val="12"/>
            <w:tabs>
              <w:tab w:val="right" w:leader="dot" w:pos="9204"/>
            </w:tabs>
            <w:rPr>
              <w:rFonts w:eastAsiaTheme="minorEastAsia"/>
              <w:noProof/>
              <w:lang w:eastAsia="ru-RU"/>
            </w:rPr>
          </w:pPr>
          <w:hyperlink w:anchor="_Toc451776500" w:history="1">
            <w:r w:rsidR="00F24529" w:rsidRPr="00812AC0">
              <w:rPr>
                <w:rStyle w:val="a3"/>
                <w:rFonts w:ascii="Times New Roman" w:eastAsia="Times New Roman" w:hAnsi="Times New Roman" w:cs="Times New Roman"/>
                <w:b/>
                <w:bCs/>
                <w:noProof/>
                <w:kern w:val="36"/>
                <w:lang w:eastAsia="ru-RU"/>
              </w:rPr>
              <w:t>(на материале произведений И. К. Готшеда)</w:t>
            </w:r>
            <w:r w:rsidR="00F24529">
              <w:rPr>
                <w:noProof/>
                <w:webHidden/>
              </w:rPr>
              <w:tab/>
            </w:r>
            <w:r w:rsidR="00F24529">
              <w:rPr>
                <w:noProof/>
                <w:webHidden/>
              </w:rPr>
              <w:fldChar w:fldCharType="begin"/>
            </w:r>
            <w:r w:rsidR="00F24529">
              <w:rPr>
                <w:noProof/>
                <w:webHidden/>
              </w:rPr>
              <w:instrText xml:space="preserve"> PAGEREF _Toc451776500 \h </w:instrText>
            </w:r>
            <w:r w:rsidR="00F24529">
              <w:rPr>
                <w:noProof/>
                <w:webHidden/>
              </w:rPr>
            </w:r>
            <w:r w:rsidR="00F24529">
              <w:rPr>
                <w:noProof/>
                <w:webHidden/>
              </w:rPr>
              <w:fldChar w:fldCharType="separate"/>
            </w:r>
            <w:r w:rsidR="00416195">
              <w:rPr>
                <w:noProof/>
                <w:webHidden/>
              </w:rPr>
              <w:t>1</w:t>
            </w:r>
            <w:r w:rsidR="00F24529">
              <w:rPr>
                <w:noProof/>
                <w:webHidden/>
              </w:rPr>
              <w:fldChar w:fldCharType="end"/>
            </w:r>
          </w:hyperlink>
        </w:p>
        <w:p w14:paraId="2E76DCDA" w14:textId="77777777" w:rsidR="00F24529" w:rsidRDefault="00A51CF5">
          <w:pPr>
            <w:pStyle w:val="12"/>
            <w:tabs>
              <w:tab w:val="right" w:leader="dot" w:pos="9204"/>
            </w:tabs>
            <w:rPr>
              <w:rFonts w:eastAsiaTheme="minorEastAsia"/>
              <w:noProof/>
              <w:lang w:eastAsia="ru-RU"/>
            </w:rPr>
          </w:pPr>
          <w:hyperlink w:anchor="_Toc451776501" w:history="1">
            <w:r w:rsidR="00F24529" w:rsidRPr="00812AC0">
              <w:rPr>
                <w:rStyle w:val="a3"/>
                <w:rFonts w:ascii="Times New Roman" w:hAnsi="Times New Roman" w:cs="Times New Roman"/>
                <w:i/>
                <w:noProof/>
              </w:rPr>
              <w:t>Введение</w:t>
            </w:r>
            <w:r w:rsidR="00F24529">
              <w:rPr>
                <w:noProof/>
                <w:webHidden/>
              </w:rPr>
              <w:tab/>
            </w:r>
            <w:r w:rsidR="00F24529">
              <w:rPr>
                <w:noProof/>
                <w:webHidden/>
              </w:rPr>
              <w:fldChar w:fldCharType="begin"/>
            </w:r>
            <w:r w:rsidR="00F24529">
              <w:rPr>
                <w:noProof/>
                <w:webHidden/>
              </w:rPr>
              <w:instrText xml:space="preserve"> PAGEREF _Toc451776501 \h </w:instrText>
            </w:r>
            <w:r w:rsidR="00F24529">
              <w:rPr>
                <w:noProof/>
                <w:webHidden/>
              </w:rPr>
            </w:r>
            <w:r w:rsidR="00F24529">
              <w:rPr>
                <w:noProof/>
                <w:webHidden/>
              </w:rPr>
              <w:fldChar w:fldCharType="separate"/>
            </w:r>
            <w:r w:rsidR="00416195">
              <w:rPr>
                <w:noProof/>
                <w:webHidden/>
              </w:rPr>
              <w:t>4</w:t>
            </w:r>
            <w:r w:rsidR="00F24529">
              <w:rPr>
                <w:noProof/>
                <w:webHidden/>
              </w:rPr>
              <w:fldChar w:fldCharType="end"/>
            </w:r>
          </w:hyperlink>
        </w:p>
        <w:p w14:paraId="21037096" w14:textId="77777777" w:rsidR="00F24529" w:rsidRDefault="00A51CF5">
          <w:pPr>
            <w:pStyle w:val="12"/>
            <w:tabs>
              <w:tab w:val="right" w:leader="dot" w:pos="9204"/>
            </w:tabs>
            <w:rPr>
              <w:rFonts w:eastAsiaTheme="minorEastAsia"/>
              <w:noProof/>
              <w:lang w:eastAsia="ru-RU"/>
            </w:rPr>
          </w:pPr>
          <w:hyperlink w:anchor="_Toc451776502" w:history="1">
            <w:r w:rsidR="00F24529" w:rsidRPr="00812AC0">
              <w:rPr>
                <w:rStyle w:val="a3"/>
                <w:rFonts w:ascii="Times New Roman" w:hAnsi="Times New Roman" w:cs="Times New Roman"/>
                <w:i/>
                <w:noProof/>
              </w:rPr>
              <w:t>Глава 1.  Категория интертекстуальности</w:t>
            </w:r>
            <w:r w:rsidR="00F24529">
              <w:rPr>
                <w:noProof/>
                <w:webHidden/>
              </w:rPr>
              <w:tab/>
            </w:r>
            <w:r w:rsidR="00F24529">
              <w:rPr>
                <w:noProof/>
                <w:webHidden/>
              </w:rPr>
              <w:fldChar w:fldCharType="begin"/>
            </w:r>
            <w:r w:rsidR="00F24529">
              <w:rPr>
                <w:noProof/>
                <w:webHidden/>
              </w:rPr>
              <w:instrText xml:space="preserve"> PAGEREF _Toc451776502 \h </w:instrText>
            </w:r>
            <w:r w:rsidR="00F24529">
              <w:rPr>
                <w:noProof/>
                <w:webHidden/>
              </w:rPr>
            </w:r>
            <w:r w:rsidR="00F24529">
              <w:rPr>
                <w:noProof/>
                <w:webHidden/>
              </w:rPr>
              <w:fldChar w:fldCharType="separate"/>
            </w:r>
            <w:r w:rsidR="00416195">
              <w:rPr>
                <w:noProof/>
                <w:webHidden/>
              </w:rPr>
              <w:t>8</w:t>
            </w:r>
            <w:r w:rsidR="00F24529">
              <w:rPr>
                <w:noProof/>
                <w:webHidden/>
              </w:rPr>
              <w:fldChar w:fldCharType="end"/>
            </w:r>
          </w:hyperlink>
        </w:p>
        <w:p w14:paraId="1C02F8B8" w14:textId="77777777" w:rsidR="00F24529" w:rsidRDefault="00A51CF5">
          <w:pPr>
            <w:pStyle w:val="21"/>
            <w:rPr>
              <w:rFonts w:eastAsiaTheme="minorEastAsia"/>
              <w:noProof/>
              <w:lang w:eastAsia="ru-RU"/>
            </w:rPr>
          </w:pPr>
          <w:hyperlink w:anchor="_Toc451776503" w:history="1">
            <w:r w:rsidR="00F24529" w:rsidRPr="00812AC0">
              <w:rPr>
                <w:rStyle w:val="a3"/>
                <w:rFonts w:ascii="Times New Roman" w:hAnsi="Times New Roman" w:cs="Times New Roman"/>
                <w:i/>
                <w:noProof/>
              </w:rPr>
              <w:t>1.1. Понятие интертекстуальности. Различные подходы</w:t>
            </w:r>
            <w:r w:rsidR="00F24529">
              <w:rPr>
                <w:noProof/>
                <w:webHidden/>
              </w:rPr>
              <w:tab/>
            </w:r>
            <w:r w:rsidR="00F24529">
              <w:rPr>
                <w:noProof/>
                <w:webHidden/>
              </w:rPr>
              <w:fldChar w:fldCharType="begin"/>
            </w:r>
            <w:r w:rsidR="00F24529">
              <w:rPr>
                <w:noProof/>
                <w:webHidden/>
              </w:rPr>
              <w:instrText xml:space="preserve"> PAGEREF _Toc451776503 \h </w:instrText>
            </w:r>
            <w:r w:rsidR="00F24529">
              <w:rPr>
                <w:noProof/>
                <w:webHidden/>
              </w:rPr>
            </w:r>
            <w:r w:rsidR="00F24529">
              <w:rPr>
                <w:noProof/>
                <w:webHidden/>
              </w:rPr>
              <w:fldChar w:fldCharType="separate"/>
            </w:r>
            <w:r w:rsidR="00416195">
              <w:rPr>
                <w:noProof/>
                <w:webHidden/>
              </w:rPr>
              <w:t>8</w:t>
            </w:r>
            <w:r w:rsidR="00F24529">
              <w:rPr>
                <w:noProof/>
                <w:webHidden/>
              </w:rPr>
              <w:fldChar w:fldCharType="end"/>
            </w:r>
          </w:hyperlink>
        </w:p>
        <w:p w14:paraId="390C7699" w14:textId="77777777" w:rsidR="00F24529" w:rsidRDefault="00A51CF5">
          <w:pPr>
            <w:pStyle w:val="21"/>
            <w:rPr>
              <w:rFonts w:eastAsiaTheme="minorEastAsia"/>
              <w:noProof/>
              <w:lang w:eastAsia="ru-RU"/>
            </w:rPr>
          </w:pPr>
          <w:hyperlink w:anchor="_Toc451776504" w:history="1">
            <w:r w:rsidR="00F24529" w:rsidRPr="00812AC0">
              <w:rPr>
                <w:rStyle w:val="a3"/>
                <w:rFonts w:ascii="Times New Roman" w:hAnsi="Times New Roman" w:cs="Times New Roman"/>
                <w:i/>
                <w:noProof/>
              </w:rPr>
              <w:t>1.2. Виды межтекстовых связей</w:t>
            </w:r>
            <w:r w:rsidR="00F24529">
              <w:rPr>
                <w:noProof/>
                <w:webHidden/>
              </w:rPr>
              <w:tab/>
            </w:r>
            <w:r w:rsidR="00F24529">
              <w:rPr>
                <w:noProof/>
                <w:webHidden/>
              </w:rPr>
              <w:fldChar w:fldCharType="begin"/>
            </w:r>
            <w:r w:rsidR="00F24529">
              <w:rPr>
                <w:noProof/>
                <w:webHidden/>
              </w:rPr>
              <w:instrText xml:space="preserve"> PAGEREF _Toc451776504 \h </w:instrText>
            </w:r>
            <w:r w:rsidR="00F24529">
              <w:rPr>
                <w:noProof/>
                <w:webHidden/>
              </w:rPr>
            </w:r>
            <w:r w:rsidR="00F24529">
              <w:rPr>
                <w:noProof/>
                <w:webHidden/>
              </w:rPr>
              <w:fldChar w:fldCharType="separate"/>
            </w:r>
            <w:r w:rsidR="00416195">
              <w:rPr>
                <w:noProof/>
                <w:webHidden/>
              </w:rPr>
              <w:t>18</w:t>
            </w:r>
            <w:r w:rsidR="00F24529">
              <w:rPr>
                <w:noProof/>
                <w:webHidden/>
              </w:rPr>
              <w:fldChar w:fldCharType="end"/>
            </w:r>
          </w:hyperlink>
        </w:p>
        <w:p w14:paraId="2E2E9790" w14:textId="77777777" w:rsidR="00F24529" w:rsidRDefault="00A51CF5">
          <w:pPr>
            <w:pStyle w:val="31"/>
            <w:tabs>
              <w:tab w:val="right" w:leader="dot" w:pos="9204"/>
            </w:tabs>
            <w:rPr>
              <w:rFonts w:eastAsiaTheme="minorEastAsia"/>
              <w:noProof/>
              <w:lang w:eastAsia="ru-RU"/>
            </w:rPr>
          </w:pPr>
          <w:hyperlink w:anchor="_Toc451776505" w:history="1">
            <w:r w:rsidR="00F24529" w:rsidRPr="00770D0B">
              <w:rPr>
                <w:rStyle w:val="a3"/>
                <w:rFonts w:ascii="Times New Roman" w:hAnsi="Times New Roman" w:cs="Times New Roman"/>
                <w:i/>
                <w:noProof/>
              </w:rPr>
              <w:t>1.2.1. Цитата</w:t>
            </w:r>
            <w:r w:rsidR="00F24529">
              <w:rPr>
                <w:noProof/>
                <w:webHidden/>
              </w:rPr>
              <w:tab/>
            </w:r>
            <w:r w:rsidR="00F24529">
              <w:rPr>
                <w:noProof/>
                <w:webHidden/>
              </w:rPr>
              <w:fldChar w:fldCharType="begin"/>
            </w:r>
            <w:r w:rsidR="00F24529">
              <w:rPr>
                <w:noProof/>
                <w:webHidden/>
              </w:rPr>
              <w:instrText xml:space="preserve"> PAGEREF _Toc451776505 \h </w:instrText>
            </w:r>
            <w:r w:rsidR="00F24529">
              <w:rPr>
                <w:noProof/>
                <w:webHidden/>
              </w:rPr>
            </w:r>
            <w:r w:rsidR="00F24529">
              <w:rPr>
                <w:noProof/>
                <w:webHidden/>
              </w:rPr>
              <w:fldChar w:fldCharType="separate"/>
            </w:r>
            <w:r w:rsidR="00416195">
              <w:rPr>
                <w:noProof/>
                <w:webHidden/>
              </w:rPr>
              <w:t>21</w:t>
            </w:r>
            <w:r w:rsidR="00F24529">
              <w:rPr>
                <w:noProof/>
                <w:webHidden/>
              </w:rPr>
              <w:fldChar w:fldCharType="end"/>
            </w:r>
          </w:hyperlink>
        </w:p>
        <w:p w14:paraId="4C7929D5" w14:textId="77777777" w:rsidR="00F24529" w:rsidRDefault="00A51CF5">
          <w:pPr>
            <w:pStyle w:val="31"/>
            <w:tabs>
              <w:tab w:val="right" w:leader="dot" w:pos="9204"/>
            </w:tabs>
            <w:rPr>
              <w:rFonts w:eastAsiaTheme="minorEastAsia"/>
              <w:noProof/>
              <w:lang w:eastAsia="ru-RU"/>
            </w:rPr>
          </w:pPr>
          <w:hyperlink w:anchor="_Toc451776506" w:history="1">
            <w:r w:rsidR="00F24529" w:rsidRPr="00770D0B">
              <w:rPr>
                <w:rStyle w:val="a3"/>
                <w:rFonts w:ascii="Times New Roman" w:hAnsi="Times New Roman" w:cs="Times New Roman"/>
                <w:i/>
                <w:noProof/>
              </w:rPr>
              <w:t>1.2.2. Ссылки</w:t>
            </w:r>
            <w:r w:rsidR="00F24529">
              <w:rPr>
                <w:noProof/>
                <w:webHidden/>
              </w:rPr>
              <w:tab/>
            </w:r>
            <w:r w:rsidR="00F24529">
              <w:rPr>
                <w:noProof/>
                <w:webHidden/>
              </w:rPr>
              <w:fldChar w:fldCharType="begin"/>
            </w:r>
            <w:r w:rsidR="00F24529">
              <w:rPr>
                <w:noProof/>
                <w:webHidden/>
              </w:rPr>
              <w:instrText xml:space="preserve"> PAGEREF _Toc451776506 \h </w:instrText>
            </w:r>
            <w:r w:rsidR="00F24529">
              <w:rPr>
                <w:noProof/>
                <w:webHidden/>
              </w:rPr>
            </w:r>
            <w:r w:rsidR="00F24529">
              <w:rPr>
                <w:noProof/>
                <w:webHidden/>
              </w:rPr>
              <w:fldChar w:fldCharType="separate"/>
            </w:r>
            <w:r w:rsidR="00416195">
              <w:rPr>
                <w:noProof/>
                <w:webHidden/>
              </w:rPr>
              <w:t>24</w:t>
            </w:r>
            <w:r w:rsidR="00F24529">
              <w:rPr>
                <w:noProof/>
                <w:webHidden/>
              </w:rPr>
              <w:fldChar w:fldCharType="end"/>
            </w:r>
          </w:hyperlink>
        </w:p>
        <w:p w14:paraId="5F46A4E5" w14:textId="77777777" w:rsidR="00F24529" w:rsidRDefault="00A51CF5">
          <w:pPr>
            <w:pStyle w:val="31"/>
            <w:tabs>
              <w:tab w:val="right" w:leader="dot" w:pos="9204"/>
            </w:tabs>
            <w:rPr>
              <w:rFonts w:eastAsiaTheme="minorEastAsia"/>
              <w:noProof/>
              <w:lang w:eastAsia="ru-RU"/>
            </w:rPr>
          </w:pPr>
          <w:hyperlink w:anchor="_Toc451776507" w:history="1">
            <w:r w:rsidR="00F24529" w:rsidRPr="00770D0B">
              <w:rPr>
                <w:rStyle w:val="a3"/>
                <w:rFonts w:ascii="Times New Roman" w:hAnsi="Times New Roman" w:cs="Times New Roman"/>
                <w:i/>
                <w:noProof/>
              </w:rPr>
              <w:t>1.2.3. Косвенная речь</w:t>
            </w:r>
            <w:r w:rsidR="00F24529">
              <w:rPr>
                <w:noProof/>
                <w:webHidden/>
              </w:rPr>
              <w:tab/>
            </w:r>
            <w:r w:rsidR="00F24529">
              <w:rPr>
                <w:noProof/>
                <w:webHidden/>
              </w:rPr>
              <w:fldChar w:fldCharType="begin"/>
            </w:r>
            <w:r w:rsidR="00F24529">
              <w:rPr>
                <w:noProof/>
                <w:webHidden/>
              </w:rPr>
              <w:instrText xml:space="preserve"> PAGEREF _Toc451776507 \h </w:instrText>
            </w:r>
            <w:r w:rsidR="00F24529">
              <w:rPr>
                <w:noProof/>
                <w:webHidden/>
              </w:rPr>
            </w:r>
            <w:r w:rsidR="00F24529">
              <w:rPr>
                <w:noProof/>
                <w:webHidden/>
              </w:rPr>
              <w:fldChar w:fldCharType="separate"/>
            </w:r>
            <w:r w:rsidR="00416195">
              <w:rPr>
                <w:noProof/>
                <w:webHidden/>
              </w:rPr>
              <w:t>26</w:t>
            </w:r>
            <w:r w:rsidR="00F24529">
              <w:rPr>
                <w:noProof/>
                <w:webHidden/>
              </w:rPr>
              <w:fldChar w:fldCharType="end"/>
            </w:r>
          </w:hyperlink>
        </w:p>
        <w:p w14:paraId="3430E133" w14:textId="77777777" w:rsidR="00F24529" w:rsidRDefault="00A51CF5">
          <w:pPr>
            <w:pStyle w:val="31"/>
            <w:tabs>
              <w:tab w:val="right" w:leader="dot" w:pos="9204"/>
            </w:tabs>
            <w:rPr>
              <w:rFonts w:eastAsiaTheme="minorEastAsia"/>
              <w:noProof/>
              <w:lang w:eastAsia="ru-RU"/>
            </w:rPr>
          </w:pPr>
          <w:hyperlink w:anchor="_Toc451776508" w:history="1">
            <w:r w:rsidR="00F24529" w:rsidRPr="00770D0B">
              <w:rPr>
                <w:rStyle w:val="a3"/>
                <w:rFonts w:ascii="Times New Roman" w:hAnsi="Times New Roman" w:cs="Times New Roman"/>
                <w:i/>
                <w:noProof/>
              </w:rPr>
              <w:t>1.2.4. Аллюзия</w:t>
            </w:r>
            <w:r w:rsidR="00F24529">
              <w:rPr>
                <w:noProof/>
                <w:webHidden/>
              </w:rPr>
              <w:tab/>
            </w:r>
            <w:r w:rsidR="00F24529">
              <w:rPr>
                <w:noProof/>
                <w:webHidden/>
              </w:rPr>
              <w:fldChar w:fldCharType="begin"/>
            </w:r>
            <w:r w:rsidR="00F24529">
              <w:rPr>
                <w:noProof/>
                <w:webHidden/>
              </w:rPr>
              <w:instrText xml:space="preserve"> PAGEREF _Toc451776508 \h </w:instrText>
            </w:r>
            <w:r w:rsidR="00F24529">
              <w:rPr>
                <w:noProof/>
                <w:webHidden/>
              </w:rPr>
            </w:r>
            <w:r w:rsidR="00F24529">
              <w:rPr>
                <w:noProof/>
                <w:webHidden/>
              </w:rPr>
              <w:fldChar w:fldCharType="separate"/>
            </w:r>
            <w:r w:rsidR="00416195">
              <w:rPr>
                <w:noProof/>
                <w:webHidden/>
              </w:rPr>
              <w:t>27</w:t>
            </w:r>
            <w:r w:rsidR="00F24529">
              <w:rPr>
                <w:noProof/>
                <w:webHidden/>
              </w:rPr>
              <w:fldChar w:fldCharType="end"/>
            </w:r>
          </w:hyperlink>
        </w:p>
        <w:p w14:paraId="523C2C9B" w14:textId="77777777" w:rsidR="00F24529" w:rsidRDefault="00A51CF5">
          <w:pPr>
            <w:pStyle w:val="31"/>
            <w:tabs>
              <w:tab w:val="right" w:leader="dot" w:pos="9204"/>
            </w:tabs>
            <w:rPr>
              <w:rFonts w:eastAsiaTheme="minorEastAsia"/>
              <w:noProof/>
              <w:lang w:eastAsia="ru-RU"/>
            </w:rPr>
          </w:pPr>
          <w:hyperlink w:anchor="_Toc451776509" w:history="1">
            <w:r w:rsidR="00F24529" w:rsidRPr="00770D0B">
              <w:rPr>
                <w:rStyle w:val="a3"/>
                <w:rFonts w:ascii="Times New Roman" w:hAnsi="Times New Roman" w:cs="Times New Roman"/>
                <w:i/>
                <w:noProof/>
              </w:rPr>
              <w:t>1.2.5. Плагиат</w:t>
            </w:r>
            <w:r w:rsidR="00F24529">
              <w:rPr>
                <w:noProof/>
                <w:webHidden/>
              </w:rPr>
              <w:tab/>
            </w:r>
            <w:r w:rsidR="00F24529">
              <w:rPr>
                <w:noProof/>
                <w:webHidden/>
              </w:rPr>
              <w:fldChar w:fldCharType="begin"/>
            </w:r>
            <w:r w:rsidR="00F24529">
              <w:rPr>
                <w:noProof/>
                <w:webHidden/>
              </w:rPr>
              <w:instrText xml:space="preserve"> PAGEREF _Toc451776509 \h </w:instrText>
            </w:r>
            <w:r w:rsidR="00F24529">
              <w:rPr>
                <w:noProof/>
                <w:webHidden/>
              </w:rPr>
            </w:r>
            <w:r w:rsidR="00F24529">
              <w:rPr>
                <w:noProof/>
                <w:webHidden/>
              </w:rPr>
              <w:fldChar w:fldCharType="separate"/>
            </w:r>
            <w:r w:rsidR="00416195">
              <w:rPr>
                <w:noProof/>
                <w:webHidden/>
              </w:rPr>
              <w:t>28</w:t>
            </w:r>
            <w:r w:rsidR="00F24529">
              <w:rPr>
                <w:noProof/>
                <w:webHidden/>
              </w:rPr>
              <w:fldChar w:fldCharType="end"/>
            </w:r>
          </w:hyperlink>
        </w:p>
        <w:p w14:paraId="6988104C" w14:textId="77777777" w:rsidR="00F24529" w:rsidRDefault="00A51CF5">
          <w:pPr>
            <w:pStyle w:val="21"/>
            <w:rPr>
              <w:rFonts w:eastAsiaTheme="minorEastAsia"/>
              <w:noProof/>
              <w:lang w:eastAsia="ru-RU"/>
            </w:rPr>
          </w:pPr>
          <w:hyperlink w:anchor="_Toc451776510" w:history="1">
            <w:r w:rsidR="00F24529" w:rsidRPr="00770D0B">
              <w:rPr>
                <w:rStyle w:val="a3"/>
                <w:rFonts w:ascii="Times New Roman" w:hAnsi="Times New Roman" w:cs="Times New Roman"/>
                <w:i/>
                <w:noProof/>
              </w:rPr>
              <w:t>1.3. Функции межтекстовых связей.</w:t>
            </w:r>
            <w:r w:rsidR="00F24529">
              <w:rPr>
                <w:noProof/>
                <w:webHidden/>
              </w:rPr>
              <w:tab/>
            </w:r>
            <w:r w:rsidR="00F24529">
              <w:rPr>
                <w:noProof/>
                <w:webHidden/>
              </w:rPr>
              <w:fldChar w:fldCharType="begin"/>
            </w:r>
            <w:r w:rsidR="00F24529">
              <w:rPr>
                <w:noProof/>
                <w:webHidden/>
              </w:rPr>
              <w:instrText xml:space="preserve"> PAGEREF _Toc451776510 \h </w:instrText>
            </w:r>
            <w:r w:rsidR="00F24529">
              <w:rPr>
                <w:noProof/>
                <w:webHidden/>
              </w:rPr>
            </w:r>
            <w:r w:rsidR="00F24529">
              <w:rPr>
                <w:noProof/>
                <w:webHidden/>
              </w:rPr>
              <w:fldChar w:fldCharType="separate"/>
            </w:r>
            <w:r w:rsidR="00416195">
              <w:rPr>
                <w:noProof/>
                <w:webHidden/>
              </w:rPr>
              <w:t>30</w:t>
            </w:r>
            <w:r w:rsidR="00F24529">
              <w:rPr>
                <w:noProof/>
                <w:webHidden/>
              </w:rPr>
              <w:fldChar w:fldCharType="end"/>
            </w:r>
          </w:hyperlink>
        </w:p>
        <w:p w14:paraId="23E61338" w14:textId="77777777" w:rsidR="00F24529" w:rsidRDefault="00A51CF5">
          <w:pPr>
            <w:pStyle w:val="21"/>
            <w:rPr>
              <w:rFonts w:eastAsiaTheme="minorEastAsia"/>
              <w:noProof/>
              <w:lang w:eastAsia="ru-RU"/>
            </w:rPr>
          </w:pPr>
          <w:hyperlink w:anchor="_Toc451776511" w:history="1">
            <w:r w:rsidR="00F24529" w:rsidRPr="00770D0B">
              <w:rPr>
                <w:rStyle w:val="a3"/>
                <w:rFonts w:ascii="Times New Roman" w:hAnsi="Times New Roman" w:cs="Times New Roman"/>
                <w:i/>
                <w:noProof/>
              </w:rPr>
              <w:t xml:space="preserve">1.4. Проблемы, связанные </w:t>
            </w:r>
            <w:r w:rsidR="00770D0B">
              <w:rPr>
                <w:rStyle w:val="a3"/>
                <w:rFonts w:ascii="Times New Roman" w:hAnsi="Times New Roman" w:cs="Times New Roman"/>
                <w:i/>
                <w:noProof/>
              </w:rPr>
              <w:t>с понятием «интертекстуальность»</w:t>
            </w:r>
            <w:r w:rsidR="00F24529" w:rsidRPr="00770D0B">
              <w:rPr>
                <w:rStyle w:val="a3"/>
                <w:rFonts w:ascii="Times New Roman" w:hAnsi="Times New Roman" w:cs="Times New Roman"/>
                <w:i/>
                <w:noProof/>
              </w:rPr>
              <w:t>.</w:t>
            </w:r>
            <w:r w:rsidR="00F24529">
              <w:rPr>
                <w:noProof/>
                <w:webHidden/>
              </w:rPr>
              <w:tab/>
            </w:r>
            <w:r w:rsidR="00F24529">
              <w:rPr>
                <w:noProof/>
                <w:webHidden/>
              </w:rPr>
              <w:fldChar w:fldCharType="begin"/>
            </w:r>
            <w:r w:rsidR="00F24529">
              <w:rPr>
                <w:noProof/>
                <w:webHidden/>
              </w:rPr>
              <w:instrText xml:space="preserve"> PAGEREF _Toc451776511 \h </w:instrText>
            </w:r>
            <w:r w:rsidR="00F24529">
              <w:rPr>
                <w:noProof/>
                <w:webHidden/>
              </w:rPr>
            </w:r>
            <w:r w:rsidR="00F24529">
              <w:rPr>
                <w:noProof/>
                <w:webHidden/>
              </w:rPr>
              <w:fldChar w:fldCharType="separate"/>
            </w:r>
            <w:r w:rsidR="00416195">
              <w:rPr>
                <w:noProof/>
                <w:webHidden/>
              </w:rPr>
              <w:t>32</w:t>
            </w:r>
            <w:r w:rsidR="00F24529">
              <w:rPr>
                <w:noProof/>
                <w:webHidden/>
              </w:rPr>
              <w:fldChar w:fldCharType="end"/>
            </w:r>
          </w:hyperlink>
        </w:p>
        <w:p w14:paraId="4C7C1C7E" w14:textId="77777777" w:rsidR="00F24529" w:rsidRDefault="00A51CF5">
          <w:pPr>
            <w:pStyle w:val="12"/>
            <w:tabs>
              <w:tab w:val="right" w:leader="dot" w:pos="9204"/>
            </w:tabs>
            <w:rPr>
              <w:rFonts w:eastAsiaTheme="minorEastAsia"/>
              <w:noProof/>
              <w:lang w:eastAsia="ru-RU"/>
            </w:rPr>
          </w:pPr>
          <w:hyperlink w:anchor="_Toc451776512" w:history="1">
            <w:r w:rsidR="00F24529" w:rsidRPr="00770D0B">
              <w:rPr>
                <w:rStyle w:val="a3"/>
                <w:rFonts w:ascii="Times New Roman" w:hAnsi="Times New Roman" w:cs="Times New Roman"/>
                <w:i/>
                <w:noProof/>
              </w:rPr>
              <w:t>Выводы к главе 1</w:t>
            </w:r>
            <w:r w:rsidR="00F24529">
              <w:rPr>
                <w:noProof/>
                <w:webHidden/>
              </w:rPr>
              <w:tab/>
            </w:r>
            <w:r w:rsidR="00F24529">
              <w:rPr>
                <w:noProof/>
                <w:webHidden/>
              </w:rPr>
              <w:fldChar w:fldCharType="begin"/>
            </w:r>
            <w:r w:rsidR="00F24529">
              <w:rPr>
                <w:noProof/>
                <w:webHidden/>
              </w:rPr>
              <w:instrText xml:space="preserve"> PAGEREF _Toc451776512 \h </w:instrText>
            </w:r>
            <w:r w:rsidR="00F24529">
              <w:rPr>
                <w:noProof/>
                <w:webHidden/>
              </w:rPr>
            </w:r>
            <w:r w:rsidR="00F24529">
              <w:rPr>
                <w:noProof/>
                <w:webHidden/>
              </w:rPr>
              <w:fldChar w:fldCharType="separate"/>
            </w:r>
            <w:r w:rsidR="00416195">
              <w:rPr>
                <w:noProof/>
                <w:webHidden/>
              </w:rPr>
              <w:t>34</w:t>
            </w:r>
            <w:r w:rsidR="00F24529">
              <w:rPr>
                <w:noProof/>
                <w:webHidden/>
              </w:rPr>
              <w:fldChar w:fldCharType="end"/>
            </w:r>
          </w:hyperlink>
        </w:p>
        <w:p w14:paraId="505DDCBF" w14:textId="77777777" w:rsidR="00F24529" w:rsidRDefault="00A51CF5">
          <w:pPr>
            <w:pStyle w:val="12"/>
            <w:tabs>
              <w:tab w:val="right" w:leader="dot" w:pos="9204"/>
            </w:tabs>
            <w:rPr>
              <w:rFonts w:eastAsiaTheme="minorEastAsia"/>
              <w:noProof/>
              <w:lang w:eastAsia="ru-RU"/>
            </w:rPr>
          </w:pPr>
          <w:hyperlink w:anchor="_Toc451776513" w:history="1">
            <w:r w:rsidR="00F24529" w:rsidRPr="00812AC0">
              <w:rPr>
                <w:rStyle w:val="a3"/>
                <w:rFonts w:ascii="Times New Roman" w:hAnsi="Times New Roman" w:cs="Times New Roman"/>
                <w:i/>
                <w:noProof/>
              </w:rPr>
              <w:t>Глава 2. Научный дискурс</w:t>
            </w:r>
            <w:r w:rsidR="00F24529">
              <w:rPr>
                <w:noProof/>
                <w:webHidden/>
              </w:rPr>
              <w:tab/>
            </w:r>
            <w:r w:rsidR="00F24529">
              <w:rPr>
                <w:noProof/>
                <w:webHidden/>
              </w:rPr>
              <w:fldChar w:fldCharType="begin"/>
            </w:r>
            <w:r w:rsidR="00F24529">
              <w:rPr>
                <w:noProof/>
                <w:webHidden/>
              </w:rPr>
              <w:instrText xml:space="preserve"> PAGEREF _Toc451776513 \h </w:instrText>
            </w:r>
            <w:r w:rsidR="00F24529">
              <w:rPr>
                <w:noProof/>
                <w:webHidden/>
              </w:rPr>
            </w:r>
            <w:r w:rsidR="00F24529">
              <w:rPr>
                <w:noProof/>
                <w:webHidden/>
              </w:rPr>
              <w:fldChar w:fldCharType="separate"/>
            </w:r>
            <w:r w:rsidR="00416195">
              <w:rPr>
                <w:noProof/>
                <w:webHidden/>
              </w:rPr>
              <w:t>36</w:t>
            </w:r>
            <w:r w:rsidR="00F24529">
              <w:rPr>
                <w:noProof/>
                <w:webHidden/>
              </w:rPr>
              <w:fldChar w:fldCharType="end"/>
            </w:r>
          </w:hyperlink>
        </w:p>
        <w:p w14:paraId="3BEA7676" w14:textId="77777777" w:rsidR="00F24529" w:rsidRDefault="00A51CF5">
          <w:pPr>
            <w:pStyle w:val="21"/>
            <w:rPr>
              <w:rFonts w:eastAsiaTheme="minorEastAsia"/>
              <w:noProof/>
              <w:lang w:eastAsia="ru-RU"/>
            </w:rPr>
          </w:pPr>
          <w:hyperlink w:anchor="_Toc451776514" w:history="1">
            <w:r w:rsidR="00F24529" w:rsidRPr="00812AC0">
              <w:rPr>
                <w:rStyle w:val="a3"/>
                <w:rFonts w:ascii="Times New Roman" w:hAnsi="Times New Roman" w:cs="Times New Roman"/>
                <w:i/>
                <w:noProof/>
              </w:rPr>
              <w:t>2.1. Научный стиль</w:t>
            </w:r>
            <w:r w:rsidR="00F24529">
              <w:rPr>
                <w:noProof/>
                <w:webHidden/>
              </w:rPr>
              <w:tab/>
            </w:r>
            <w:r w:rsidR="00F24529">
              <w:rPr>
                <w:noProof/>
                <w:webHidden/>
              </w:rPr>
              <w:fldChar w:fldCharType="begin"/>
            </w:r>
            <w:r w:rsidR="00F24529">
              <w:rPr>
                <w:noProof/>
                <w:webHidden/>
              </w:rPr>
              <w:instrText xml:space="preserve"> PAGEREF _Toc451776514 \h </w:instrText>
            </w:r>
            <w:r w:rsidR="00F24529">
              <w:rPr>
                <w:noProof/>
                <w:webHidden/>
              </w:rPr>
            </w:r>
            <w:r w:rsidR="00F24529">
              <w:rPr>
                <w:noProof/>
                <w:webHidden/>
              </w:rPr>
              <w:fldChar w:fldCharType="separate"/>
            </w:r>
            <w:r w:rsidR="00416195">
              <w:rPr>
                <w:noProof/>
                <w:webHidden/>
              </w:rPr>
              <w:t>36</w:t>
            </w:r>
            <w:r w:rsidR="00F24529">
              <w:rPr>
                <w:noProof/>
                <w:webHidden/>
              </w:rPr>
              <w:fldChar w:fldCharType="end"/>
            </w:r>
          </w:hyperlink>
        </w:p>
        <w:p w14:paraId="2CCF5600" w14:textId="77777777" w:rsidR="00F24529" w:rsidRDefault="00A51CF5">
          <w:pPr>
            <w:pStyle w:val="21"/>
            <w:rPr>
              <w:rFonts w:eastAsiaTheme="minorEastAsia"/>
              <w:noProof/>
              <w:lang w:eastAsia="ru-RU"/>
            </w:rPr>
          </w:pPr>
          <w:hyperlink w:anchor="_Toc451776515" w:history="1">
            <w:r w:rsidR="00F24529" w:rsidRPr="00812AC0">
              <w:rPr>
                <w:rStyle w:val="a3"/>
                <w:rFonts w:ascii="Times New Roman" w:hAnsi="Times New Roman" w:cs="Times New Roman"/>
                <w:i/>
                <w:noProof/>
              </w:rPr>
              <w:t>2.2. Научный дискурс</w:t>
            </w:r>
            <w:r w:rsidR="00F24529">
              <w:rPr>
                <w:noProof/>
                <w:webHidden/>
              </w:rPr>
              <w:tab/>
            </w:r>
            <w:r w:rsidR="00F24529">
              <w:rPr>
                <w:noProof/>
                <w:webHidden/>
              </w:rPr>
              <w:fldChar w:fldCharType="begin"/>
            </w:r>
            <w:r w:rsidR="00F24529">
              <w:rPr>
                <w:noProof/>
                <w:webHidden/>
              </w:rPr>
              <w:instrText xml:space="preserve"> PAGEREF _Toc451776515 \h </w:instrText>
            </w:r>
            <w:r w:rsidR="00F24529">
              <w:rPr>
                <w:noProof/>
                <w:webHidden/>
              </w:rPr>
            </w:r>
            <w:r w:rsidR="00F24529">
              <w:rPr>
                <w:noProof/>
                <w:webHidden/>
              </w:rPr>
              <w:fldChar w:fldCharType="separate"/>
            </w:r>
            <w:r w:rsidR="00416195">
              <w:rPr>
                <w:noProof/>
                <w:webHidden/>
              </w:rPr>
              <w:t>41</w:t>
            </w:r>
            <w:r w:rsidR="00F24529">
              <w:rPr>
                <w:noProof/>
                <w:webHidden/>
              </w:rPr>
              <w:fldChar w:fldCharType="end"/>
            </w:r>
          </w:hyperlink>
        </w:p>
        <w:p w14:paraId="2922FC44" w14:textId="77777777" w:rsidR="00F24529" w:rsidRDefault="00A51CF5">
          <w:pPr>
            <w:pStyle w:val="21"/>
            <w:rPr>
              <w:rFonts w:eastAsiaTheme="minorEastAsia"/>
              <w:noProof/>
              <w:lang w:eastAsia="ru-RU"/>
            </w:rPr>
          </w:pPr>
          <w:hyperlink w:anchor="_Toc451776516" w:history="1">
            <w:r w:rsidR="00F24529" w:rsidRPr="00812AC0">
              <w:rPr>
                <w:rStyle w:val="a3"/>
                <w:rFonts w:ascii="Times New Roman" w:hAnsi="Times New Roman" w:cs="Times New Roman"/>
                <w:i/>
                <w:noProof/>
              </w:rPr>
              <w:t>2.3. Особенности немецкого научного дискурса XVIII века</w:t>
            </w:r>
            <w:r w:rsidR="00F24529">
              <w:rPr>
                <w:noProof/>
                <w:webHidden/>
              </w:rPr>
              <w:tab/>
            </w:r>
            <w:r w:rsidR="00F24529">
              <w:rPr>
                <w:noProof/>
                <w:webHidden/>
              </w:rPr>
              <w:fldChar w:fldCharType="begin"/>
            </w:r>
            <w:r w:rsidR="00F24529">
              <w:rPr>
                <w:noProof/>
                <w:webHidden/>
              </w:rPr>
              <w:instrText xml:space="preserve"> PAGEREF _Toc451776516 \h </w:instrText>
            </w:r>
            <w:r w:rsidR="00F24529">
              <w:rPr>
                <w:noProof/>
                <w:webHidden/>
              </w:rPr>
            </w:r>
            <w:r w:rsidR="00F24529">
              <w:rPr>
                <w:noProof/>
                <w:webHidden/>
              </w:rPr>
              <w:fldChar w:fldCharType="separate"/>
            </w:r>
            <w:r w:rsidR="00416195">
              <w:rPr>
                <w:noProof/>
                <w:webHidden/>
              </w:rPr>
              <w:t>45</w:t>
            </w:r>
            <w:r w:rsidR="00F24529">
              <w:rPr>
                <w:noProof/>
                <w:webHidden/>
              </w:rPr>
              <w:fldChar w:fldCharType="end"/>
            </w:r>
          </w:hyperlink>
        </w:p>
        <w:p w14:paraId="3E34945F" w14:textId="77777777" w:rsidR="00F24529" w:rsidRDefault="00A51CF5">
          <w:pPr>
            <w:pStyle w:val="12"/>
            <w:tabs>
              <w:tab w:val="right" w:leader="dot" w:pos="9204"/>
            </w:tabs>
            <w:rPr>
              <w:rFonts w:eastAsiaTheme="minorEastAsia"/>
              <w:noProof/>
              <w:lang w:eastAsia="ru-RU"/>
            </w:rPr>
          </w:pPr>
          <w:hyperlink w:anchor="_Toc451776517" w:history="1">
            <w:r w:rsidR="00F24529" w:rsidRPr="00770D0B">
              <w:rPr>
                <w:rStyle w:val="a3"/>
                <w:rFonts w:ascii="Times New Roman" w:hAnsi="Times New Roman" w:cs="Times New Roman"/>
                <w:i/>
                <w:noProof/>
              </w:rPr>
              <w:t>Выводы к главе 2</w:t>
            </w:r>
            <w:r w:rsidR="00F24529">
              <w:rPr>
                <w:noProof/>
                <w:webHidden/>
              </w:rPr>
              <w:tab/>
            </w:r>
            <w:r w:rsidR="00F24529">
              <w:rPr>
                <w:noProof/>
                <w:webHidden/>
              </w:rPr>
              <w:fldChar w:fldCharType="begin"/>
            </w:r>
            <w:r w:rsidR="00F24529">
              <w:rPr>
                <w:noProof/>
                <w:webHidden/>
              </w:rPr>
              <w:instrText xml:space="preserve"> PAGEREF _Toc451776517 \h </w:instrText>
            </w:r>
            <w:r w:rsidR="00F24529">
              <w:rPr>
                <w:noProof/>
                <w:webHidden/>
              </w:rPr>
            </w:r>
            <w:r w:rsidR="00F24529">
              <w:rPr>
                <w:noProof/>
                <w:webHidden/>
              </w:rPr>
              <w:fldChar w:fldCharType="separate"/>
            </w:r>
            <w:r w:rsidR="00416195">
              <w:rPr>
                <w:noProof/>
                <w:webHidden/>
              </w:rPr>
              <w:t>50</w:t>
            </w:r>
            <w:r w:rsidR="00F24529">
              <w:rPr>
                <w:noProof/>
                <w:webHidden/>
              </w:rPr>
              <w:fldChar w:fldCharType="end"/>
            </w:r>
          </w:hyperlink>
        </w:p>
        <w:p w14:paraId="022CC7EC" w14:textId="77777777" w:rsidR="00F24529" w:rsidRDefault="00A51CF5">
          <w:pPr>
            <w:pStyle w:val="12"/>
            <w:tabs>
              <w:tab w:val="right" w:leader="dot" w:pos="9204"/>
            </w:tabs>
            <w:rPr>
              <w:rFonts w:eastAsiaTheme="minorEastAsia"/>
              <w:noProof/>
              <w:lang w:eastAsia="ru-RU"/>
            </w:rPr>
          </w:pPr>
          <w:hyperlink w:anchor="_Toc451776518" w:history="1">
            <w:r w:rsidR="00F24529" w:rsidRPr="00812AC0">
              <w:rPr>
                <w:rStyle w:val="a3"/>
                <w:rFonts w:ascii="Times New Roman" w:hAnsi="Times New Roman" w:cs="Times New Roman"/>
                <w:i/>
                <w:noProof/>
              </w:rPr>
              <w:t>Глава 3: Анализ межтекстовых связей в трактате И. К. Готшеда «</w:t>
            </w:r>
            <w:r w:rsidR="00F24529" w:rsidRPr="00812AC0">
              <w:rPr>
                <w:rStyle w:val="a3"/>
                <w:rFonts w:ascii="Times New Roman" w:hAnsi="Times New Roman" w:cs="Times New Roman"/>
                <w:i/>
                <w:noProof/>
                <w:lang w:val="de-DE"/>
              </w:rPr>
              <w:t>Grundlegung</w:t>
            </w:r>
            <w:r w:rsidR="00F24529" w:rsidRPr="00812AC0">
              <w:rPr>
                <w:rStyle w:val="a3"/>
                <w:rFonts w:ascii="Times New Roman" w:hAnsi="Times New Roman" w:cs="Times New Roman"/>
                <w:i/>
                <w:noProof/>
              </w:rPr>
              <w:t xml:space="preserve"> </w:t>
            </w:r>
            <w:r w:rsidR="00F24529" w:rsidRPr="00812AC0">
              <w:rPr>
                <w:rStyle w:val="a3"/>
                <w:rFonts w:ascii="Times New Roman" w:hAnsi="Times New Roman" w:cs="Times New Roman"/>
                <w:i/>
                <w:noProof/>
                <w:lang w:val="de-DE"/>
              </w:rPr>
              <w:t>einer</w:t>
            </w:r>
            <w:r w:rsidR="00F24529" w:rsidRPr="00812AC0">
              <w:rPr>
                <w:rStyle w:val="a3"/>
                <w:rFonts w:ascii="Times New Roman" w:hAnsi="Times New Roman" w:cs="Times New Roman"/>
                <w:i/>
                <w:noProof/>
              </w:rPr>
              <w:t xml:space="preserve"> </w:t>
            </w:r>
            <w:r w:rsidR="00F24529" w:rsidRPr="00812AC0">
              <w:rPr>
                <w:rStyle w:val="a3"/>
                <w:rFonts w:ascii="Times New Roman" w:hAnsi="Times New Roman" w:cs="Times New Roman"/>
                <w:i/>
                <w:noProof/>
                <w:lang w:val="de-DE"/>
              </w:rPr>
              <w:t>deutschen</w:t>
            </w:r>
            <w:r w:rsidR="00F24529" w:rsidRPr="00812AC0">
              <w:rPr>
                <w:rStyle w:val="a3"/>
                <w:rFonts w:ascii="Times New Roman" w:hAnsi="Times New Roman" w:cs="Times New Roman"/>
                <w:i/>
                <w:noProof/>
              </w:rPr>
              <w:t xml:space="preserve"> </w:t>
            </w:r>
            <w:r w:rsidR="00F24529" w:rsidRPr="00812AC0">
              <w:rPr>
                <w:rStyle w:val="a3"/>
                <w:rFonts w:ascii="Times New Roman" w:hAnsi="Times New Roman" w:cs="Times New Roman"/>
                <w:i/>
                <w:noProof/>
                <w:lang w:val="de-DE"/>
              </w:rPr>
              <w:t>Sprachkunst</w:t>
            </w:r>
            <w:r w:rsidR="00F24529" w:rsidRPr="00812AC0">
              <w:rPr>
                <w:rStyle w:val="a3"/>
                <w:rFonts w:ascii="Times New Roman" w:hAnsi="Times New Roman" w:cs="Times New Roman"/>
                <w:i/>
                <w:noProof/>
              </w:rPr>
              <w:t>»</w:t>
            </w:r>
            <w:r w:rsidR="00F24529">
              <w:rPr>
                <w:noProof/>
                <w:webHidden/>
              </w:rPr>
              <w:tab/>
            </w:r>
            <w:r w:rsidR="00F24529">
              <w:rPr>
                <w:noProof/>
                <w:webHidden/>
              </w:rPr>
              <w:fldChar w:fldCharType="begin"/>
            </w:r>
            <w:r w:rsidR="00F24529">
              <w:rPr>
                <w:noProof/>
                <w:webHidden/>
              </w:rPr>
              <w:instrText xml:space="preserve"> PAGEREF _Toc451776518 \h </w:instrText>
            </w:r>
            <w:r w:rsidR="00F24529">
              <w:rPr>
                <w:noProof/>
                <w:webHidden/>
              </w:rPr>
            </w:r>
            <w:r w:rsidR="00F24529">
              <w:rPr>
                <w:noProof/>
                <w:webHidden/>
              </w:rPr>
              <w:fldChar w:fldCharType="separate"/>
            </w:r>
            <w:r w:rsidR="00416195">
              <w:rPr>
                <w:noProof/>
                <w:webHidden/>
              </w:rPr>
              <w:t>52</w:t>
            </w:r>
            <w:r w:rsidR="00F24529">
              <w:rPr>
                <w:noProof/>
                <w:webHidden/>
              </w:rPr>
              <w:fldChar w:fldCharType="end"/>
            </w:r>
          </w:hyperlink>
        </w:p>
        <w:p w14:paraId="0AFE602F" w14:textId="77777777" w:rsidR="00F24529" w:rsidRDefault="00A51CF5">
          <w:pPr>
            <w:pStyle w:val="21"/>
            <w:rPr>
              <w:rFonts w:eastAsiaTheme="minorEastAsia"/>
              <w:noProof/>
              <w:lang w:eastAsia="ru-RU"/>
            </w:rPr>
          </w:pPr>
          <w:hyperlink w:anchor="_Toc451776519" w:history="1">
            <w:r w:rsidR="00F24529" w:rsidRPr="00812AC0">
              <w:rPr>
                <w:rStyle w:val="a3"/>
                <w:rFonts w:ascii="Times New Roman" w:hAnsi="Times New Roman" w:cs="Times New Roman"/>
                <w:i/>
                <w:noProof/>
              </w:rPr>
              <w:t>3.1. Автор как главный компонент интертекстуальной ситуации</w:t>
            </w:r>
            <w:r w:rsidR="00F24529">
              <w:rPr>
                <w:noProof/>
                <w:webHidden/>
              </w:rPr>
              <w:tab/>
            </w:r>
            <w:r w:rsidR="00F24529">
              <w:rPr>
                <w:noProof/>
                <w:webHidden/>
              </w:rPr>
              <w:fldChar w:fldCharType="begin"/>
            </w:r>
            <w:r w:rsidR="00F24529">
              <w:rPr>
                <w:noProof/>
                <w:webHidden/>
              </w:rPr>
              <w:instrText xml:space="preserve"> PAGEREF _Toc451776519 \h </w:instrText>
            </w:r>
            <w:r w:rsidR="00F24529">
              <w:rPr>
                <w:noProof/>
                <w:webHidden/>
              </w:rPr>
            </w:r>
            <w:r w:rsidR="00F24529">
              <w:rPr>
                <w:noProof/>
                <w:webHidden/>
              </w:rPr>
              <w:fldChar w:fldCharType="separate"/>
            </w:r>
            <w:r w:rsidR="00416195">
              <w:rPr>
                <w:noProof/>
                <w:webHidden/>
              </w:rPr>
              <w:t>52</w:t>
            </w:r>
            <w:r w:rsidR="00F24529">
              <w:rPr>
                <w:noProof/>
                <w:webHidden/>
              </w:rPr>
              <w:fldChar w:fldCharType="end"/>
            </w:r>
          </w:hyperlink>
        </w:p>
        <w:p w14:paraId="5BBCAE70" w14:textId="77777777" w:rsidR="00F24529" w:rsidRDefault="00A51CF5">
          <w:pPr>
            <w:pStyle w:val="31"/>
            <w:tabs>
              <w:tab w:val="right" w:leader="dot" w:pos="9204"/>
            </w:tabs>
            <w:rPr>
              <w:rFonts w:eastAsiaTheme="minorEastAsia"/>
              <w:noProof/>
              <w:lang w:eastAsia="ru-RU"/>
            </w:rPr>
          </w:pPr>
          <w:hyperlink w:anchor="_Toc451776520" w:history="1">
            <w:r w:rsidR="00F24529" w:rsidRPr="00812AC0">
              <w:rPr>
                <w:rStyle w:val="a3"/>
                <w:rFonts w:ascii="Times New Roman" w:hAnsi="Times New Roman" w:cs="Times New Roman"/>
                <w:i/>
                <w:noProof/>
              </w:rPr>
              <w:t>3.1.1. Правописание</w:t>
            </w:r>
            <w:r w:rsidR="00F24529">
              <w:rPr>
                <w:noProof/>
                <w:webHidden/>
              </w:rPr>
              <w:tab/>
            </w:r>
            <w:r w:rsidR="00F24529">
              <w:rPr>
                <w:noProof/>
                <w:webHidden/>
              </w:rPr>
              <w:fldChar w:fldCharType="begin"/>
            </w:r>
            <w:r w:rsidR="00F24529">
              <w:rPr>
                <w:noProof/>
                <w:webHidden/>
              </w:rPr>
              <w:instrText xml:space="preserve"> PAGEREF _Toc451776520 \h </w:instrText>
            </w:r>
            <w:r w:rsidR="00F24529">
              <w:rPr>
                <w:noProof/>
                <w:webHidden/>
              </w:rPr>
            </w:r>
            <w:r w:rsidR="00F24529">
              <w:rPr>
                <w:noProof/>
                <w:webHidden/>
              </w:rPr>
              <w:fldChar w:fldCharType="separate"/>
            </w:r>
            <w:r w:rsidR="00416195">
              <w:rPr>
                <w:noProof/>
                <w:webHidden/>
              </w:rPr>
              <w:t>53</w:t>
            </w:r>
            <w:r w:rsidR="00F24529">
              <w:rPr>
                <w:noProof/>
                <w:webHidden/>
              </w:rPr>
              <w:fldChar w:fldCharType="end"/>
            </w:r>
          </w:hyperlink>
        </w:p>
        <w:p w14:paraId="707CD478" w14:textId="77777777" w:rsidR="00F24529" w:rsidRDefault="00A51CF5">
          <w:pPr>
            <w:pStyle w:val="31"/>
            <w:tabs>
              <w:tab w:val="right" w:leader="dot" w:pos="9204"/>
            </w:tabs>
            <w:rPr>
              <w:rFonts w:eastAsiaTheme="minorEastAsia"/>
              <w:noProof/>
              <w:lang w:eastAsia="ru-RU"/>
            </w:rPr>
          </w:pPr>
          <w:hyperlink w:anchor="_Toc451776521" w:history="1">
            <w:r w:rsidR="00F24529" w:rsidRPr="00812AC0">
              <w:rPr>
                <w:rStyle w:val="a3"/>
                <w:rFonts w:ascii="Times New Roman" w:eastAsia="Times New Roman" w:hAnsi="Times New Roman" w:cs="Times New Roman"/>
                <w:i/>
                <w:noProof/>
                <w:lang w:eastAsia="ru-RU"/>
              </w:rPr>
              <w:t>3.1.2. Семантика</w:t>
            </w:r>
            <w:r w:rsidR="00F24529">
              <w:rPr>
                <w:noProof/>
                <w:webHidden/>
              </w:rPr>
              <w:tab/>
            </w:r>
            <w:r w:rsidR="00F24529">
              <w:rPr>
                <w:noProof/>
                <w:webHidden/>
              </w:rPr>
              <w:fldChar w:fldCharType="begin"/>
            </w:r>
            <w:r w:rsidR="00F24529">
              <w:rPr>
                <w:noProof/>
                <w:webHidden/>
              </w:rPr>
              <w:instrText xml:space="preserve"> PAGEREF _Toc451776521 \h </w:instrText>
            </w:r>
            <w:r w:rsidR="00F24529">
              <w:rPr>
                <w:noProof/>
                <w:webHidden/>
              </w:rPr>
            </w:r>
            <w:r w:rsidR="00F24529">
              <w:rPr>
                <w:noProof/>
                <w:webHidden/>
              </w:rPr>
              <w:fldChar w:fldCharType="separate"/>
            </w:r>
            <w:r w:rsidR="00416195">
              <w:rPr>
                <w:noProof/>
                <w:webHidden/>
              </w:rPr>
              <w:t>56</w:t>
            </w:r>
            <w:r w:rsidR="00F24529">
              <w:rPr>
                <w:noProof/>
                <w:webHidden/>
              </w:rPr>
              <w:fldChar w:fldCharType="end"/>
            </w:r>
          </w:hyperlink>
        </w:p>
        <w:p w14:paraId="7FEFEFAF" w14:textId="77777777" w:rsidR="00F24529" w:rsidRDefault="00A51CF5">
          <w:pPr>
            <w:pStyle w:val="31"/>
            <w:tabs>
              <w:tab w:val="right" w:leader="dot" w:pos="9204"/>
            </w:tabs>
            <w:rPr>
              <w:rFonts w:eastAsiaTheme="minorEastAsia"/>
              <w:noProof/>
              <w:lang w:eastAsia="ru-RU"/>
            </w:rPr>
          </w:pPr>
          <w:hyperlink w:anchor="_Toc451776522" w:history="1">
            <w:r w:rsidR="00F24529" w:rsidRPr="00812AC0">
              <w:rPr>
                <w:rStyle w:val="a3"/>
                <w:rFonts w:ascii="Times New Roman" w:hAnsi="Times New Roman" w:cs="Times New Roman"/>
                <w:i/>
                <w:noProof/>
                <w:shd w:val="clear" w:color="auto" w:fill="FFFFFF"/>
              </w:rPr>
              <w:t>3.1.3.  Построение речи</w:t>
            </w:r>
            <w:r w:rsidR="00F24529">
              <w:rPr>
                <w:noProof/>
                <w:webHidden/>
              </w:rPr>
              <w:tab/>
            </w:r>
            <w:r w:rsidR="00F24529">
              <w:rPr>
                <w:noProof/>
                <w:webHidden/>
              </w:rPr>
              <w:fldChar w:fldCharType="begin"/>
            </w:r>
            <w:r w:rsidR="00F24529">
              <w:rPr>
                <w:noProof/>
                <w:webHidden/>
              </w:rPr>
              <w:instrText xml:space="preserve"> PAGEREF _Toc451776522 \h </w:instrText>
            </w:r>
            <w:r w:rsidR="00F24529">
              <w:rPr>
                <w:noProof/>
                <w:webHidden/>
              </w:rPr>
            </w:r>
            <w:r w:rsidR="00F24529">
              <w:rPr>
                <w:noProof/>
                <w:webHidden/>
              </w:rPr>
              <w:fldChar w:fldCharType="separate"/>
            </w:r>
            <w:r w:rsidR="00416195">
              <w:rPr>
                <w:noProof/>
                <w:webHidden/>
              </w:rPr>
              <w:t>62</w:t>
            </w:r>
            <w:r w:rsidR="00F24529">
              <w:rPr>
                <w:noProof/>
                <w:webHidden/>
              </w:rPr>
              <w:fldChar w:fldCharType="end"/>
            </w:r>
          </w:hyperlink>
        </w:p>
        <w:p w14:paraId="32CB0296" w14:textId="77777777" w:rsidR="00F24529" w:rsidRDefault="00A51CF5">
          <w:pPr>
            <w:pStyle w:val="31"/>
            <w:tabs>
              <w:tab w:val="right" w:leader="dot" w:pos="9204"/>
            </w:tabs>
            <w:rPr>
              <w:rFonts w:eastAsiaTheme="minorEastAsia"/>
              <w:noProof/>
              <w:lang w:eastAsia="ru-RU"/>
            </w:rPr>
          </w:pPr>
          <w:hyperlink w:anchor="_Toc451776523" w:history="1">
            <w:r w:rsidR="00F24529" w:rsidRPr="00812AC0">
              <w:rPr>
                <w:rStyle w:val="a3"/>
                <w:rFonts w:ascii="Times New Roman" w:eastAsia="Times New Roman" w:hAnsi="Times New Roman" w:cs="Times New Roman"/>
                <w:i/>
                <w:noProof/>
                <w:lang w:eastAsia="ru-RU"/>
              </w:rPr>
              <w:t>3.1.4. Просодика</w:t>
            </w:r>
            <w:r w:rsidR="00F24529">
              <w:rPr>
                <w:noProof/>
                <w:webHidden/>
              </w:rPr>
              <w:tab/>
            </w:r>
            <w:r w:rsidR="00F24529">
              <w:rPr>
                <w:noProof/>
                <w:webHidden/>
              </w:rPr>
              <w:fldChar w:fldCharType="begin"/>
            </w:r>
            <w:r w:rsidR="00F24529">
              <w:rPr>
                <w:noProof/>
                <w:webHidden/>
              </w:rPr>
              <w:instrText xml:space="preserve"> PAGEREF _Toc451776523 \h </w:instrText>
            </w:r>
            <w:r w:rsidR="00F24529">
              <w:rPr>
                <w:noProof/>
                <w:webHidden/>
              </w:rPr>
            </w:r>
            <w:r w:rsidR="00F24529">
              <w:rPr>
                <w:noProof/>
                <w:webHidden/>
              </w:rPr>
              <w:fldChar w:fldCharType="separate"/>
            </w:r>
            <w:r w:rsidR="00416195">
              <w:rPr>
                <w:noProof/>
                <w:webHidden/>
              </w:rPr>
              <w:t>66</w:t>
            </w:r>
            <w:r w:rsidR="00F24529">
              <w:rPr>
                <w:noProof/>
                <w:webHidden/>
              </w:rPr>
              <w:fldChar w:fldCharType="end"/>
            </w:r>
          </w:hyperlink>
        </w:p>
        <w:p w14:paraId="312F11A1" w14:textId="77777777" w:rsidR="00F24529" w:rsidRDefault="00A51CF5">
          <w:pPr>
            <w:pStyle w:val="21"/>
            <w:rPr>
              <w:rFonts w:eastAsiaTheme="minorEastAsia"/>
              <w:noProof/>
              <w:lang w:eastAsia="ru-RU"/>
            </w:rPr>
          </w:pPr>
          <w:hyperlink w:anchor="_Toc451776524" w:history="1">
            <w:r w:rsidR="00F24529" w:rsidRPr="00812AC0">
              <w:rPr>
                <w:rStyle w:val="a3"/>
                <w:rFonts w:ascii="Times New Roman" w:eastAsia="Times New Roman" w:hAnsi="Times New Roman" w:cs="Times New Roman"/>
                <w:i/>
                <w:noProof/>
                <w:lang w:eastAsia="ru-RU"/>
              </w:rPr>
              <w:t>3. 2. Текст как объект интертекстуального включения</w:t>
            </w:r>
            <w:r w:rsidR="00F24529">
              <w:rPr>
                <w:noProof/>
                <w:webHidden/>
              </w:rPr>
              <w:tab/>
            </w:r>
            <w:r w:rsidR="00F24529">
              <w:rPr>
                <w:noProof/>
                <w:webHidden/>
              </w:rPr>
              <w:fldChar w:fldCharType="begin"/>
            </w:r>
            <w:r w:rsidR="00F24529">
              <w:rPr>
                <w:noProof/>
                <w:webHidden/>
              </w:rPr>
              <w:instrText xml:space="preserve"> PAGEREF _Toc451776524 \h </w:instrText>
            </w:r>
            <w:r w:rsidR="00F24529">
              <w:rPr>
                <w:noProof/>
                <w:webHidden/>
              </w:rPr>
            </w:r>
            <w:r w:rsidR="00F24529">
              <w:rPr>
                <w:noProof/>
                <w:webHidden/>
              </w:rPr>
              <w:fldChar w:fldCharType="separate"/>
            </w:r>
            <w:r w:rsidR="00416195">
              <w:rPr>
                <w:noProof/>
                <w:webHidden/>
              </w:rPr>
              <w:t>70</w:t>
            </w:r>
            <w:r w:rsidR="00F24529">
              <w:rPr>
                <w:noProof/>
                <w:webHidden/>
              </w:rPr>
              <w:fldChar w:fldCharType="end"/>
            </w:r>
          </w:hyperlink>
        </w:p>
        <w:p w14:paraId="75C41EDC" w14:textId="77777777" w:rsidR="00F24529" w:rsidRDefault="00A51CF5">
          <w:pPr>
            <w:pStyle w:val="31"/>
            <w:tabs>
              <w:tab w:val="right" w:leader="dot" w:pos="9204"/>
            </w:tabs>
            <w:rPr>
              <w:rFonts w:eastAsiaTheme="minorEastAsia"/>
              <w:noProof/>
              <w:lang w:eastAsia="ru-RU"/>
            </w:rPr>
          </w:pPr>
          <w:hyperlink w:anchor="_Toc451776525" w:history="1">
            <w:r w:rsidR="00F24529" w:rsidRPr="00812AC0">
              <w:rPr>
                <w:rStyle w:val="a3"/>
                <w:rFonts w:ascii="Times New Roman" w:eastAsia="Times New Roman" w:hAnsi="Times New Roman" w:cs="Times New Roman"/>
                <w:i/>
                <w:noProof/>
                <w:lang w:eastAsia="ru-RU"/>
              </w:rPr>
              <w:t>3.2.1.  Семантика</w:t>
            </w:r>
            <w:r w:rsidR="00F24529">
              <w:rPr>
                <w:noProof/>
                <w:webHidden/>
              </w:rPr>
              <w:tab/>
            </w:r>
            <w:r w:rsidR="00F24529">
              <w:rPr>
                <w:noProof/>
                <w:webHidden/>
              </w:rPr>
              <w:fldChar w:fldCharType="begin"/>
            </w:r>
            <w:r w:rsidR="00F24529">
              <w:rPr>
                <w:noProof/>
                <w:webHidden/>
              </w:rPr>
              <w:instrText xml:space="preserve"> PAGEREF _Toc451776525 \h </w:instrText>
            </w:r>
            <w:r w:rsidR="00F24529">
              <w:rPr>
                <w:noProof/>
                <w:webHidden/>
              </w:rPr>
            </w:r>
            <w:r w:rsidR="00F24529">
              <w:rPr>
                <w:noProof/>
                <w:webHidden/>
              </w:rPr>
              <w:fldChar w:fldCharType="separate"/>
            </w:r>
            <w:r w:rsidR="00416195">
              <w:rPr>
                <w:noProof/>
                <w:webHidden/>
              </w:rPr>
              <w:t>70</w:t>
            </w:r>
            <w:r w:rsidR="00F24529">
              <w:rPr>
                <w:noProof/>
                <w:webHidden/>
              </w:rPr>
              <w:fldChar w:fldCharType="end"/>
            </w:r>
          </w:hyperlink>
        </w:p>
        <w:p w14:paraId="7FE0C1CC" w14:textId="77777777" w:rsidR="00F24529" w:rsidRDefault="00A51CF5">
          <w:pPr>
            <w:pStyle w:val="31"/>
            <w:tabs>
              <w:tab w:val="right" w:leader="dot" w:pos="9204"/>
            </w:tabs>
            <w:rPr>
              <w:rFonts w:eastAsiaTheme="minorEastAsia"/>
              <w:noProof/>
              <w:lang w:eastAsia="ru-RU"/>
            </w:rPr>
          </w:pPr>
          <w:hyperlink w:anchor="_Toc451776526" w:history="1">
            <w:r w:rsidR="00F24529" w:rsidRPr="00812AC0">
              <w:rPr>
                <w:rStyle w:val="a3"/>
                <w:rFonts w:ascii="Times New Roman" w:hAnsi="Times New Roman" w:cs="Times New Roman"/>
                <w:i/>
                <w:noProof/>
                <w:shd w:val="clear" w:color="auto" w:fill="FFFFFF"/>
              </w:rPr>
              <w:t>3.2.2. Словосочетания</w:t>
            </w:r>
            <w:r w:rsidR="00F24529">
              <w:rPr>
                <w:noProof/>
                <w:webHidden/>
              </w:rPr>
              <w:tab/>
            </w:r>
            <w:r w:rsidR="00F24529">
              <w:rPr>
                <w:noProof/>
                <w:webHidden/>
              </w:rPr>
              <w:fldChar w:fldCharType="begin"/>
            </w:r>
            <w:r w:rsidR="00F24529">
              <w:rPr>
                <w:noProof/>
                <w:webHidden/>
              </w:rPr>
              <w:instrText xml:space="preserve"> PAGEREF _Toc451776526 \h </w:instrText>
            </w:r>
            <w:r w:rsidR="00F24529">
              <w:rPr>
                <w:noProof/>
                <w:webHidden/>
              </w:rPr>
            </w:r>
            <w:r w:rsidR="00F24529">
              <w:rPr>
                <w:noProof/>
                <w:webHidden/>
              </w:rPr>
              <w:fldChar w:fldCharType="separate"/>
            </w:r>
            <w:r w:rsidR="00416195">
              <w:rPr>
                <w:noProof/>
                <w:webHidden/>
              </w:rPr>
              <w:t>71</w:t>
            </w:r>
            <w:r w:rsidR="00F24529">
              <w:rPr>
                <w:noProof/>
                <w:webHidden/>
              </w:rPr>
              <w:fldChar w:fldCharType="end"/>
            </w:r>
          </w:hyperlink>
        </w:p>
        <w:p w14:paraId="6C77B441" w14:textId="77777777" w:rsidR="00F24529" w:rsidRDefault="00A51CF5">
          <w:pPr>
            <w:pStyle w:val="31"/>
            <w:tabs>
              <w:tab w:val="right" w:leader="dot" w:pos="9204"/>
            </w:tabs>
            <w:rPr>
              <w:rFonts w:eastAsiaTheme="minorEastAsia"/>
              <w:noProof/>
              <w:lang w:eastAsia="ru-RU"/>
            </w:rPr>
          </w:pPr>
          <w:hyperlink w:anchor="_Toc451776527" w:history="1">
            <w:r w:rsidR="00F24529" w:rsidRPr="00812AC0">
              <w:rPr>
                <w:rStyle w:val="a3"/>
                <w:rFonts w:ascii="Times New Roman" w:hAnsi="Times New Roman" w:cs="Times New Roman"/>
                <w:i/>
                <w:noProof/>
                <w:shd w:val="clear" w:color="auto" w:fill="FFFFFF"/>
              </w:rPr>
              <w:t>3.2.3. Просодика</w:t>
            </w:r>
            <w:r w:rsidR="00F24529">
              <w:rPr>
                <w:noProof/>
                <w:webHidden/>
              </w:rPr>
              <w:tab/>
            </w:r>
            <w:r w:rsidR="00F24529">
              <w:rPr>
                <w:noProof/>
                <w:webHidden/>
              </w:rPr>
              <w:fldChar w:fldCharType="begin"/>
            </w:r>
            <w:r w:rsidR="00F24529">
              <w:rPr>
                <w:noProof/>
                <w:webHidden/>
              </w:rPr>
              <w:instrText xml:space="preserve"> PAGEREF _Toc451776527 \h </w:instrText>
            </w:r>
            <w:r w:rsidR="00F24529">
              <w:rPr>
                <w:noProof/>
                <w:webHidden/>
              </w:rPr>
            </w:r>
            <w:r w:rsidR="00F24529">
              <w:rPr>
                <w:noProof/>
                <w:webHidden/>
              </w:rPr>
              <w:fldChar w:fldCharType="separate"/>
            </w:r>
            <w:r w:rsidR="00416195">
              <w:rPr>
                <w:noProof/>
                <w:webHidden/>
              </w:rPr>
              <w:t>81</w:t>
            </w:r>
            <w:r w:rsidR="00F24529">
              <w:rPr>
                <w:noProof/>
                <w:webHidden/>
              </w:rPr>
              <w:fldChar w:fldCharType="end"/>
            </w:r>
          </w:hyperlink>
        </w:p>
        <w:p w14:paraId="474B1946" w14:textId="77777777" w:rsidR="00F24529" w:rsidRDefault="00A51CF5">
          <w:pPr>
            <w:pStyle w:val="21"/>
            <w:rPr>
              <w:rFonts w:eastAsiaTheme="minorEastAsia"/>
              <w:noProof/>
              <w:lang w:eastAsia="ru-RU"/>
            </w:rPr>
          </w:pPr>
          <w:hyperlink w:anchor="_Toc451776528" w:history="1">
            <w:r w:rsidR="00F24529" w:rsidRPr="00812AC0">
              <w:rPr>
                <w:rStyle w:val="a3"/>
                <w:rFonts w:ascii="Times New Roman" w:eastAsia="Times New Roman" w:hAnsi="Times New Roman" w:cs="Times New Roman"/>
                <w:i/>
                <w:noProof/>
                <w:lang w:eastAsia="ru-RU"/>
              </w:rPr>
              <w:t>3.3. Адресат, как реципиент интертекстуального воздействия</w:t>
            </w:r>
            <w:r w:rsidR="00F24529">
              <w:rPr>
                <w:noProof/>
                <w:webHidden/>
              </w:rPr>
              <w:tab/>
            </w:r>
            <w:r w:rsidR="00F24529">
              <w:rPr>
                <w:noProof/>
                <w:webHidden/>
              </w:rPr>
              <w:fldChar w:fldCharType="begin"/>
            </w:r>
            <w:r w:rsidR="00F24529">
              <w:rPr>
                <w:noProof/>
                <w:webHidden/>
              </w:rPr>
              <w:instrText xml:space="preserve"> PAGEREF _Toc451776528 \h </w:instrText>
            </w:r>
            <w:r w:rsidR="00F24529">
              <w:rPr>
                <w:noProof/>
                <w:webHidden/>
              </w:rPr>
            </w:r>
            <w:r w:rsidR="00F24529">
              <w:rPr>
                <w:noProof/>
                <w:webHidden/>
              </w:rPr>
              <w:fldChar w:fldCharType="separate"/>
            </w:r>
            <w:r w:rsidR="00416195">
              <w:rPr>
                <w:noProof/>
                <w:webHidden/>
              </w:rPr>
              <w:t>85</w:t>
            </w:r>
            <w:r w:rsidR="00F24529">
              <w:rPr>
                <w:noProof/>
                <w:webHidden/>
              </w:rPr>
              <w:fldChar w:fldCharType="end"/>
            </w:r>
          </w:hyperlink>
        </w:p>
        <w:p w14:paraId="27156F6B" w14:textId="77777777" w:rsidR="00F24529" w:rsidRDefault="00A51CF5">
          <w:pPr>
            <w:pStyle w:val="31"/>
            <w:tabs>
              <w:tab w:val="right" w:leader="dot" w:pos="9204"/>
            </w:tabs>
            <w:rPr>
              <w:rFonts w:eastAsiaTheme="minorEastAsia"/>
              <w:noProof/>
              <w:lang w:eastAsia="ru-RU"/>
            </w:rPr>
          </w:pPr>
          <w:hyperlink w:anchor="_Toc451776529" w:history="1">
            <w:r w:rsidR="00F24529" w:rsidRPr="00812AC0">
              <w:rPr>
                <w:rStyle w:val="a3"/>
                <w:rFonts w:ascii="Times New Roman" w:eastAsia="Times New Roman" w:hAnsi="Times New Roman" w:cs="Times New Roman"/>
                <w:i/>
                <w:noProof/>
                <w:lang w:eastAsia="ru-RU"/>
              </w:rPr>
              <w:t>3.3.1. Семантика</w:t>
            </w:r>
            <w:r w:rsidR="00F24529">
              <w:rPr>
                <w:noProof/>
                <w:webHidden/>
              </w:rPr>
              <w:tab/>
            </w:r>
            <w:r w:rsidR="00F24529">
              <w:rPr>
                <w:noProof/>
                <w:webHidden/>
              </w:rPr>
              <w:fldChar w:fldCharType="begin"/>
            </w:r>
            <w:r w:rsidR="00F24529">
              <w:rPr>
                <w:noProof/>
                <w:webHidden/>
              </w:rPr>
              <w:instrText xml:space="preserve"> PAGEREF _Toc451776529 \h </w:instrText>
            </w:r>
            <w:r w:rsidR="00F24529">
              <w:rPr>
                <w:noProof/>
                <w:webHidden/>
              </w:rPr>
            </w:r>
            <w:r w:rsidR="00F24529">
              <w:rPr>
                <w:noProof/>
                <w:webHidden/>
              </w:rPr>
              <w:fldChar w:fldCharType="separate"/>
            </w:r>
            <w:r w:rsidR="00416195">
              <w:rPr>
                <w:noProof/>
                <w:webHidden/>
              </w:rPr>
              <w:t>85</w:t>
            </w:r>
            <w:r w:rsidR="00F24529">
              <w:rPr>
                <w:noProof/>
                <w:webHidden/>
              </w:rPr>
              <w:fldChar w:fldCharType="end"/>
            </w:r>
          </w:hyperlink>
        </w:p>
        <w:p w14:paraId="7C601F4E" w14:textId="77777777" w:rsidR="00F24529" w:rsidRDefault="00A51CF5">
          <w:pPr>
            <w:pStyle w:val="31"/>
            <w:tabs>
              <w:tab w:val="right" w:leader="dot" w:pos="9204"/>
            </w:tabs>
            <w:rPr>
              <w:rFonts w:eastAsiaTheme="minorEastAsia"/>
              <w:noProof/>
              <w:lang w:eastAsia="ru-RU"/>
            </w:rPr>
          </w:pPr>
          <w:hyperlink w:anchor="_Toc451776530" w:history="1">
            <w:r w:rsidR="00F24529" w:rsidRPr="00812AC0">
              <w:rPr>
                <w:rStyle w:val="a3"/>
                <w:rFonts w:ascii="Times New Roman" w:eastAsia="Times New Roman" w:hAnsi="Times New Roman" w:cs="Times New Roman"/>
                <w:i/>
                <w:noProof/>
                <w:lang w:eastAsia="ru-RU"/>
              </w:rPr>
              <w:t>3.3.2. Словосочетания</w:t>
            </w:r>
            <w:r w:rsidR="00F24529">
              <w:rPr>
                <w:noProof/>
                <w:webHidden/>
              </w:rPr>
              <w:tab/>
            </w:r>
            <w:r w:rsidR="00F24529">
              <w:rPr>
                <w:noProof/>
                <w:webHidden/>
              </w:rPr>
              <w:fldChar w:fldCharType="begin"/>
            </w:r>
            <w:r w:rsidR="00F24529">
              <w:rPr>
                <w:noProof/>
                <w:webHidden/>
              </w:rPr>
              <w:instrText xml:space="preserve"> PAGEREF _Toc451776530 \h </w:instrText>
            </w:r>
            <w:r w:rsidR="00F24529">
              <w:rPr>
                <w:noProof/>
                <w:webHidden/>
              </w:rPr>
            </w:r>
            <w:r w:rsidR="00F24529">
              <w:rPr>
                <w:noProof/>
                <w:webHidden/>
              </w:rPr>
              <w:fldChar w:fldCharType="separate"/>
            </w:r>
            <w:r w:rsidR="00416195">
              <w:rPr>
                <w:noProof/>
                <w:webHidden/>
              </w:rPr>
              <w:t>88</w:t>
            </w:r>
            <w:r w:rsidR="00F24529">
              <w:rPr>
                <w:noProof/>
                <w:webHidden/>
              </w:rPr>
              <w:fldChar w:fldCharType="end"/>
            </w:r>
          </w:hyperlink>
        </w:p>
        <w:p w14:paraId="0E9DDF76" w14:textId="77777777" w:rsidR="00F24529" w:rsidRDefault="00A51CF5">
          <w:pPr>
            <w:pStyle w:val="21"/>
            <w:rPr>
              <w:rFonts w:eastAsiaTheme="minorEastAsia"/>
              <w:noProof/>
              <w:lang w:eastAsia="ru-RU"/>
            </w:rPr>
          </w:pPr>
          <w:hyperlink w:anchor="_Toc451776531" w:history="1">
            <w:r w:rsidR="00F24529" w:rsidRPr="00812AC0">
              <w:rPr>
                <w:rStyle w:val="a3"/>
                <w:rFonts w:ascii="Times New Roman" w:hAnsi="Times New Roman" w:cs="Times New Roman"/>
                <w:i/>
                <w:noProof/>
              </w:rPr>
              <w:t>3.4. Опыт исследования одного интертекстуального фрагмента</w:t>
            </w:r>
            <w:r w:rsidR="00F24529">
              <w:rPr>
                <w:noProof/>
                <w:webHidden/>
              </w:rPr>
              <w:tab/>
            </w:r>
            <w:r w:rsidR="00F24529">
              <w:rPr>
                <w:noProof/>
                <w:webHidden/>
              </w:rPr>
              <w:fldChar w:fldCharType="begin"/>
            </w:r>
            <w:r w:rsidR="00F24529">
              <w:rPr>
                <w:noProof/>
                <w:webHidden/>
              </w:rPr>
              <w:instrText xml:space="preserve"> PAGEREF _Toc451776531 \h </w:instrText>
            </w:r>
            <w:r w:rsidR="00F24529">
              <w:rPr>
                <w:noProof/>
                <w:webHidden/>
              </w:rPr>
            </w:r>
            <w:r w:rsidR="00F24529">
              <w:rPr>
                <w:noProof/>
                <w:webHidden/>
              </w:rPr>
              <w:fldChar w:fldCharType="separate"/>
            </w:r>
            <w:r w:rsidR="00416195">
              <w:rPr>
                <w:noProof/>
                <w:webHidden/>
              </w:rPr>
              <w:t>93</w:t>
            </w:r>
            <w:r w:rsidR="00F24529">
              <w:rPr>
                <w:noProof/>
                <w:webHidden/>
              </w:rPr>
              <w:fldChar w:fldCharType="end"/>
            </w:r>
          </w:hyperlink>
        </w:p>
        <w:p w14:paraId="5992698A" w14:textId="77777777" w:rsidR="00F24529" w:rsidRDefault="00A51CF5">
          <w:pPr>
            <w:pStyle w:val="12"/>
            <w:tabs>
              <w:tab w:val="right" w:leader="dot" w:pos="9204"/>
            </w:tabs>
            <w:rPr>
              <w:rFonts w:eastAsiaTheme="minorEastAsia"/>
              <w:noProof/>
              <w:lang w:eastAsia="ru-RU"/>
            </w:rPr>
          </w:pPr>
          <w:hyperlink w:anchor="_Toc451776532" w:history="1">
            <w:r w:rsidR="00F24529" w:rsidRPr="00770D0B">
              <w:rPr>
                <w:rStyle w:val="a3"/>
                <w:rFonts w:ascii="Times New Roman" w:hAnsi="Times New Roman" w:cs="Times New Roman"/>
                <w:i/>
                <w:noProof/>
              </w:rPr>
              <w:t>Выводы к главе 3</w:t>
            </w:r>
            <w:r w:rsidR="00F24529">
              <w:rPr>
                <w:noProof/>
                <w:webHidden/>
              </w:rPr>
              <w:tab/>
            </w:r>
            <w:r w:rsidR="00F24529">
              <w:rPr>
                <w:noProof/>
                <w:webHidden/>
              </w:rPr>
              <w:fldChar w:fldCharType="begin"/>
            </w:r>
            <w:r w:rsidR="00F24529">
              <w:rPr>
                <w:noProof/>
                <w:webHidden/>
              </w:rPr>
              <w:instrText xml:space="preserve"> PAGEREF _Toc451776532 \h </w:instrText>
            </w:r>
            <w:r w:rsidR="00F24529">
              <w:rPr>
                <w:noProof/>
                <w:webHidden/>
              </w:rPr>
            </w:r>
            <w:r w:rsidR="00F24529">
              <w:rPr>
                <w:noProof/>
                <w:webHidden/>
              </w:rPr>
              <w:fldChar w:fldCharType="separate"/>
            </w:r>
            <w:r w:rsidR="00416195">
              <w:rPr>
                <w:noProof/>
                <w:webHidden/>
              </w:rPr>
              <w:t>96</w:t>
            </w:r>
            <w:r w:rsidR="00F24529">
              <w:rPr>
                <w:noProof/>
                <w:webHidden/>
              </w:rPr>
              <w:fldChar w:fldCharType="end"/>
            </w:r>
          </w:hyperlink>
        </w:p>
        <w:p w14:paraId="60E7AB66" w14:textId="77777777" w:rsidR="00F24529" w:rsidRDefault="00A51CF5">
          <w:pPr>
            <w:pStyle w:val="12"/>
            <w:tabs>
              <w:tab w:val="right" w:leader="dot" w:pos="9204"/>
            </w:tabs>
            <w:rPr>
              <w:rFonts w:eastAsiaTheme="minorEastAsia"/>
              <w:noProof/>
              <w:lang w:eastAsia="ru-RU"/>
            </w:rPr>
          </w:pPr>
          <w:hyperlink w:anchor="_Toc451776533" w:history="1">
            <w:r w:rsidR="00F24529" w:rsidRPr="00770D0B">
              <w:rPr>
                <w:rStyle w:val="a3"/>
                <w:rFonts w:ascii="Times New Roman" w:hAnsi="Times New Roman" w:cs="Times New Roman"/>
                <w:i/>
                <w:noProof/>
              </w:rPr>
              <w:t>Заключение</w:t>
            </w:r>
            <w:r w:rsidR="00F24529">
              <w:rPr>
                <w:noProof/>
                <w:webHidden/>
              </w:rPr>
              <w:tab/>
            </w:r>
            <w:r w:rsidR="00F24529">
              <w:rPr>
                <w:noProof/>
                <w:webHidden/>
              </w:rPr>
              <w:fldChar w:fldCharType="begin"/>
            </w:r>
            <w:r w:rsidR="00F24529">
              <w:rPr>
                <w:noProof/>
                <w:webHidden/>
              </w:rPr>
              <w:instrText xml:space="preserve"> PAGEREF _Toc451776533 \h </w:instrText>
            </w:r>
            <w:r w:rsidR="00F24529">
              <w:rPr>
                <w:noProof/>
                <w:webHidden/>
              </w:rPr>
            </w:r>
            <w:r w:rsidR="00F24529">
              <w:rPr>
                <w:noProof/>
                <w:webHidden/>
              </w:rPr>
              <w:fldChar w:fldCharType="separate"/>
            </w:r>
            <w:r w:rsidR="00416195">
              <w:rPr>
                <w:noProof/>
                <w:webHidden/>
              </w:rPr>
              <w:t>98</w:t>
            </w:r>
            <w:r w:rsidR="00F24529">
              <w:rPr>
                <w:noProof/>
                <w:webHidden/>
              </w:rPr>
              <w:fldChar w:fldCharType="end"/>
            </w:r>
          </w:hyperlink>
        </w:p>
        <w:p w14:paraId="32A740D9" w14:textId="77777777" w:rsidR="00F24529" w:rsidRDefault="00A51CF5">
          <w:pPr>
            <w:pStyle w:val="12"/>
            <w:tabs>
              <w:tab w:val="right" w:leader="dot" w:pos="9204"/>
            </w:tabs>
            <w:rPr>
              <w:rFonts w:eastAsiaTheme="minorEastAsia"/>
              <w:noProof/>
              <w:lang w:eastAsia="ru-RU"/>
            </w:rPr>
          </w:pPr>
          <w:hyperlink w:anchor="_Toc451776534" w:history="1">
            <w:r w:rsidR="00F24529" w:rsidRPr="00812AC0">
              <w:rPr>
                <w:rStyle w:val="a3"/>
                <w:rFonts w:ascii="Times New Roman" w:hAnsi="Times New Roman" w:cs="Times New Roman"/>
                <w:i/>
                <w:noProof/>
                <w:lang w:eastAsia="ru-RU"/>
              </w:rPr>
              <w:t>Список использованной литературы:</w:t>
            </w:r>
            <w:r w:rsidR="00F24529">
              <w:rPr>
                <w:noProof/>
                <w:webHidden/>
              </w:rPr>
              <w:tab/>
            </w:r>
            <w:r w:rsidR="00F24529">
              <w:rPr>
                <w:noProof/>
                <w:webHidden/>
              </w:rPr>
              <w:fldChar w:fldCharType="begin"/>
            </w:r>
            <w:r w:rsidR="00F24529">
              <w:rPr>
                <w:noProof/>
                <w:webHidden/>
              </w:rPr>
              <w:instrText xml:space="preserve"> PAGEREF _Toc451776534 \h </w:instrText>
            </w:r>
            <w:r w:rsidR="00F24529">
              <w:rPr>
                <w:noProof/>
                <w:webHidden/>
              </w:rPr>
            </w:r>
            <w:r w:rsidR="00F24529">
              <w:rPr>
                <w:noProof/>
                <w:webHidden/>
              </w:rPr>
              <w:fldChar w:fldCharType="separate"/>
            </w:r>
            <w:r w:rsidR="00416195">
              <w:rPr>
                <w:noProof/>
                <w:webHidden/>
              </w:rPr>
              <w:t>100</w:t>
            </w:r>
            <w:r w:rsidR="00F24529">
              <w:rPr>
                <w:noProof/>
                <w:webHidden/>
              </w:rPr>
              <w:fldChar w:fldCharType="end"/>
            </w:r>
          </w:hyperlink>
        </w:p>
        <w:p w14:paraId="556F81AC" w14:textId="77777777" w:rsidR="00FE4547" w:rsidRDefault="00FE4547">
          <w:r>
            <w:rPr>
              <w:b/>
              <w:bCs/>
            </w:rPr>
            <w:fldChar w:fldCharType="end"/>
          </w:r>
        </w:p>
      </w:sdtContent>
    </w:sdt>
    <w:p w14:paraId="31CE9035" w14:textId="77777777" w:rsidR="00C85DAE" w:rsidRPr="008224A1" w:rsidRDefault="00C85DAE" w:rsidP="008224A1">
      <w:pPr>
        <w:spacing w:line="360" w:lineRule="auto"/>
        <w:ind w:right="-284" w:firstLine="284"/>
        <w:contextualSpacing/>
        <w:jc w:val="both"/>
        <w:rPr>
          <w:rFonts w:ascii="Times New Roman" w:hAnsi="Times New Roman" w:cs="Times New Roman"/>
          <w:b/>
          <w:sz w:val="28"/>
          <w:szCs w:val="28"/>
        </w:rPr>
      </w:pPr>
    </w:p>
    <w:p w14:paraId="5C7F0A3C" w14:textId="77777777" w:rsidR="00C85DAE" w:rsidRPr="008224A1" w:rsidRDefault="00C85DAE" w:rsidP="008224A1">
      <w:pPr>
        <w:spacing w:line="360" w:lineRule="auto"/>
        <w:ind w:right="-284" w:firstLine="284"/>
        <w:contextualSpacing/>
        <w:jc w:val="both"/>
        <w:rPr>
          <w:rFonts w:ascii="Times New Roman" w:hAnsi="Times New Roman" w:cs="Times New Roman"/>
          <w:b/>
          <w:sz w:val="28"/>
          <w:szCs w:val="28"/>
        </w:rPr>
      </w:pPr>
    </w:p>
    <w:p w14:paraId="10B8767E" w14:textId="77777777" w:rsidR="00C85DAE" w:rsidRPr="008224A1" w:rsidRDefault="00C85DAE" w:rsidP="008224A1">
      <w:pPr>
        <w:spacing w:line="360" w:lineRule="auto"/>
        <w:ind w:right="-284" w:firstLine="284"/>
        <w:contextualSpacing/>
        <w:jc w:val="both"/>
        <w:rPr>
          <w:rFonts w:ascii="Times New Roman" w:hAnsi="Times New Roman" w:cs="Times New Roman"/>
          <w:b/>
          <w:sz w:val="28"/>
          <w:szCs w:val="28"/>
        </w:rPr>
      </w:pPr>
    </w:p>
    <w:p w14:paraId="0FA67952"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00890573"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23A2CB45"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375CDC47"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007B5658"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16AC0ECA"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61C0244A"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233D061C"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77202C72"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28560E2C"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086A7219" w14:textId="77777777" w:rsidR="001E3FFC" w:rsidRPr="008224A1" w:rsidRDefault="001E3FFC" w:rsidP="008224A1">
      <w:pPr>
        <w:spacing w:line="360" w:lineRule="auto"/>
        <w:ind w:right="-284" w:firstLine="284"/>
        <w:contextualSpacing/>
        <w:jc w:val="both"/>
        <w:rPr>
          <w:rFonts w:ascii="Times New Roman" w:hAnsi="Times New Roman" w:cs="Times New Roman"/>
          <w:b/>
          <w:sz w:val="28"/>
          <w:szCs w:val="28"/>
        </w:rPr>
      </w:pPr>
    </w:p>
    <w:p w14:paraId="76A7E0D3"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21690440"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54D4DFFE"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05A1FDD3"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3293465E"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56FF5F43"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1DF66263"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102929AA"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16300CFE"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4C6F2285" w14:textId="77777777" w:rsidR="00626A88" w:rsidRPr="008224A1" w:rsidRDefault="00626A88" w:rsidP="008224A1">
      <w:pPr>
        <w:spacing w:line="360" w:lineRule="auto"/>
        <w:ind w:right="-284" w:firstLine="284"/>
        <w:contextualSpacing/>
        <w:jc w:val="both"/>
        <w:rPr>
          <w:rFonts w:ascii="Times New Roman" w:hAnsi="Times New Roman" w:cs="Times New Roman"/>
          <w:b/>
          <w:sz w:val="28"/>
          <w:szCs w:val="28"/>
        </w:rPr>
      </w:pPr>
    </w:p>
    <w:p w14:paraId="5E8C35A3" w14:textId="77777777" w:rsidR="00DE7BC1" w:rsidRPr="008224A1" w:rsidRDefault="00DE7BC1" w:rsidP="00DE7BC1">
      <w:pPr>
        <w:spacing w:line="360" w:lineRule="auto"/>
        <w:ind w:right="-284"/>
        <w:contextualSpacing/>
        <w:jc w:val="both"/>
        <w:rPr>
          <w:rFonts w:ascii="Times New Roman" w:hAnsi="Times New Roman" w:cs="Times New Roman"/>
          <w:b/>
          <w:sz w:val="28"/>
          <w:szCs w:val="28"/>
        </w:rPr>
      </w:pPr>
    </w:p>
    <w:p w14:paraId="43F28894" w14:textId="77777777" w:rsidR="002D4176" w:rsidRPr="008665CD" w:rsidRDefault="002D4176" w:rsidP="008665CD">
      <w:pPr>
        <w:pStyle w:val="1"/>
        <w:contextualSpacing/>
        <w:rPr>
          <w:rFonts w:ascii="Times New Roman" w:hAnsi="Times New Roman" w:cs="Times New Roman"/>
          <w:i/>
          <w:color w:val="auto"/>
        </w:rPr>
      </w:pPr>
      <w:bookmarkStart w:id="3" w:name="_Toc451776501"/>
      <w:r w:rsidRPr="008665CD">
        <w:rPr>
          <w:rFonts w:ascii="Times New Roman" w:hAnsi="Times New Roman" w:cs="Times New Roman"/>
          <w:i/>
          <w:color w:val="auto"/>
        </w:rPr>
        <w:lastRenderedPageBreak/>
        <w:t>Введение</w:t>
      </w:r>
      <w:bookmarkEnd w:id="3"/>
    </w:p>
    <w:p w14:paraId="4A6E71DA"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С конца шестидесятых годов XX в. интертекстуальность стала трактоваться как одна из важнейших текстообразующих категорий. В науку пришло понимание, что каждое текстовое произведение непременно содержит в себе другие тексты. С теорией интертекстуальности в лингвистике текста появилась идея о совершенно новом варианте прочтения, восприятия и интерпретации произведений. Возникли вопросы, касающиеся того, с какой целью автор осуществляет заимствования из других текстов, каковы способы реализации интертекста в новом произведении, и, кроме того, в какой мере реципиент способен распознать и понять тот или иной интертекстуальный фрагмент. Особый интерес также представляет проблема, затрагивающая определение границ интертекстуальности. Ведь если мы расширим границы межтекстовой связи и будем считать любую реминисценцию интертекстом, мы лишим интертекстуальность её специфики. </w:t>
      </w:r>
    </w:p>
    <w:p w14:paraId="0A129B1B"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В связи со стремительным развитием науки в наше время большое значение приобретает вопрос, связанный с вербализацией научных знаний. Участниками научной коммуникации являются ученые, студенты, </w:t>
      </w:r>
      <w:r w:rsidRPr="00721DEE">
        <w:rPr>
          <w:rFonts w:ascii="Times New Roman" w:eastAsia="Calibri" w:hAnsi="Times New Roman" w:cs="Times New Roman"/>
          <w:color w:val="000000"/>
          <w:sz w:val="28"/>
          <w:szCs w:val="28"/>
        </w:rPr>
        <w:t xml:space="preserve">для которых получение новой информации </w:t>
      </w:r>
      <w:r w:rsidRPr="00721DEE">
        <w:rPr>
          <w:rFonts w:ascii="Times New Roman" w:eastAsia="Calibri" w:hAnsi="Times New Roman" w:cs="Times New Roman"/>
          <w:sz w:val="28"/>
          <w:szCs w:val="28"/>
        </w:rPr>
        <w:t>пред</w:t>
      </w:r>
      <w:r w:rsidR="000A52C1">
        <w:rPr>
          <w:rFonts w:ascii="Times New Roman" w:eastAsia="Calibri" w:hAnsi="Times New Roman" w:cs="Times New Roman"/>
          <w:sz w:val="28"/>
          <w:szCs w:val="28"/>
        </w:rPr>
        <w:t>ставляет собой важнейшую сферу деятельности.</w:t>
      </w:r>
      <w:r w:rsidRPr="00721DEE">
        <w:rPr>
          <w:rFonts w:ascii="Times New Roman" w:eastAsia="Calibri" w:hAnsi="Times New Roman" w:cs="Times New Roman"/>
          <w:sz w:val="28"/>
          <w:szCs w:val="28"/>
        </w:rPr>
        <w:t xml:space="preserve"> В науке может существовать множество точек зрения, и все они имеют право на существование. Данный факт приводит к тому, что исследователи начинают анализировать другие научные труды, выражать критическое отношение к чужому мнению. Для современного научного дискурса характерны определенные правила, предписывающие то, как следует оценивать работы своих коллег, каким образом вводить в свой текст интертекстуальные элементы. </w:t>
      </w:r>
    </w:p>
    <w:p w14:paraId="06D5054C"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В этой связи особый интерес представляют специальные тексты эпохи Просвещения, когда закладывались основы современного научного дискурса. Таким образцовым текстом можно назвать грамматику И.</w:t>
      </w:r>
      <w:r>
        <w:rPr>
          <w:rFonts w:ascii="Times New Roman" w:eastAsia="Calibri" w:hAnsi="Times New Roman" w:cs="Times New Roman"/>
          <w:sz w:val="28"/>
          <w:szCs w:val="28"/>
        </w:rPr>
        <w:t xml:space="preserve"> </w:t>
      </w:r>
      <w:r w:rsidRPr="00721DEE">
        <w:rPr>
          <w:rFonts w:ascii="Times New Roman" w:eastAsia="Calibri" w:hAnsi="Times New Roman" w:cs="Times New Roman"/>
          <w:sz w:val="28"/>
          <w:szCs w:val="28"/>
        </w:rPr>
        <w:t xml:space="preserve">К. Готшеда «Grundlegung einer deutschen Sprachkunst» (1748) –В данном случае </w:t>
      </w:r>
      <w:r w:rsidRPr="00721DEE">
        <w:rPr>
          <w:rFonts w:ascii="Times New Roman" w:eastAsia="Calibri" w:hAnsi="Times New Roman" w:cs="Times New Roman"/>
          <w:sz w:val="28"/>
          <w:szCs w:val="28"/>
        </w:rPr>
        <w:lastRenderedPageBreak/>
        <w:t>мы имеем дело с произведением одного из крупнейших представителей немецкого Просвещения, деятельность которого была посвящена упорядочению грамматики немецкого языка, реформированию национального театра, борьбе с традициями эпохи Барокко, в то время прочно закрепившихся в литературе и на сцене. Мировоззрению И.</w:t>
      </w:r>
      <w:r>
        <w:rPr>
          <w:rFonts w:ascii="Times New Roman" w:eastAsia="Calibri" w:hAnsi="Times New Roman" w:cs="Times New Roman"/>
          <w:sz w:val="28"/>
          <w:szCs w:val="28"/>
        </w:rPr>
        <w:t xml:space="preserve"> </w:t>
      </w:r>
      <w:r w:rsidRPr="00721DEE">
        <w:rPr>
          <w:rFonts w:ascii="Times New Roman" w:eastAsia="Calibri" w:hAnsi="Times New Roman" w:cs="Times New Roman"/>
          <w:sz w:val="28"/>
          <w:szCs w:val="28"/>
        </w:rPr>
        <w:t xml:space="preserve">К. Готшеда был присущ рационалистический характер, большое значение немецкий писатель придавал поучительности, что не могло не отразиться на стиле написания его научного труда. При анализе особенностей межтекстовых связей мы будем учитывать также социокультурные характеристики эпохи, в которую жил И.К. Готшед. </w:t>
      </w:r>
    </w:p>
    <w:p w14:paraId="3538E7B6"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Актуальность</w:t>
      </w:r>
      <w:r w:rsidRPr="00721DEE">
        <w:rPr>
          <w:rFonts w:ascii="Times New Roman" w:eastAsia="Calibri" w:hAnsi="Times New Roman" w:cs="Times New Roman"/>
          <w:sz w:val="28"/>
          <w:szCs w:val="28"/>
        </w:rPr>
        <w:t xml:space="preserve"> исследования состоит в том, что понятие интертекста остается одним из наиболее занимательных и спорных вопросов современного языкознания. Исследование этого вопроса также приобретает сегодня особое значение в связи с той важной ролью, которую проблема правильной интерпретации научных текстов играет в современном обществе. Исследование грамматики И.К. Готшеда «Grundlegung einer deutschen Sprachkunst» позволяет описать механизмы интертекстуальности на стадии становления немецкого научного дискурса XVIII в. и выявить истоки современных тенденций в изучении межтекстовых связей в гуманитарной сфере.</w:t>
      </w:r>
    </w:p>
    <w:p w14:paraId="631E064F"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Научная новизна</w:t>
      </w:r>
      <w:r w:rsidRPr="00721DEE">
        <w:rPr>
          <w:rFonts w:ascii="Times New Roman" w:eastAsia="Calibri" w:hAnsi="Times New Roman" w:cs="Times New Roman"/>
          <w:sz w:val="28"/>
          <w:szCs w:val="28"/>
        </w:rPr>
        <w:t xml:space="preserve"> исследования обусловлена тем, что впервые предпринимается попытка рассмотрения межтекстовой связи как одного из текстообразующих факторов в немецкоязычном научном произведении XVIII в. До настоящего времени интертекстуальность изучалась в основном на материале художественных текстов, а также на материале современных научных статей. </w:t>
      </w:r>
    </w:p>
    <w:p w14:paraId="11E4F2B2"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 xml:space="preserve">Объектом </w:t>
      </w:r>
      <w:r w:rsidRPr="00721DEE">
        <w:rPr>
          <w:rFonts w:ascii="Times New Roman" w:eastAsia="Calibri" w:hAnsi="Times New Roman" w:cs="Times New Roman"/>
          <w:sz w:val="28"/>
          <w:szCs w:val="28"/>
        </w:rPr>
        <w:t>исследования является грамматика И.К. Готшеда «Grundlegung einer deutschen Sprachkunst», считающаяся одним из наиболее значительных гуманитарных трудов в Германии XVIII в.</w:t>
      </w:r>
    </w:p>
    <w:p w14:paraId="173F6305"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lastRenderedPageBreak/>
        <w:t>Предметом исследования</w:t>
      </w:r>
      <w:r w:rsidRPr="00721DEE">
        <w:rPr>
          <w:rFonts w:ascii="Times New Roman" w:eastAsia="Calibri" w:hAnsi="Times New Roman" w:cs="Times New Roman"/>
          <w:sz w:val="28"/>
          <w:szCs w:val="28"/>
        </w:rPr>
        <w:t xml:space="preserve"> выступают многочисленные интертекстуальные включения, выполняющие разнообразные функции в данном тексте.</w:t>
      </w:r>
    </w:p>
    <w:p w14:paraId="75C66DD0"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 xml:space="preserve">Цель </w:t>
      </w:r>
      <w:r w:rsidRPr="00721DEE">
        <w:rPr>
          <w:rFonts w:ascii="Times New Roman" w:eastAsia="Calibri" w:hAnsi="Times New Roman" w:cs="Times New Roman"/>
          <w:sz w:val="28"/>
          <w:szCs w:val="28"/>
        </w:rPr>
        <w:t>исследования состоит в том, чтобы проанализировать особенности межтекстовой связи в одном из ярких представителей немецкого научного дискурса XVIII в. Оформление интертекстуальных фрагментов в сочинении И.К. Готшеда, использование метаязыка при введении в текст межтекстовых заимствований, функции интертекста обнаруживают существенные различия с особенностями межтекстового взаимодействия в современном научном дискурсе.</w:t>
      </w:r>
    </w:p>
    <w:p w14:paraId="586FAAD7"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Для выполнения данных целей были поставлены следующие </w:t>
      </w:r>
      <w:r w:rsidRPr="00721DEE">
        <w:rPr>
          <w:rFonts w:ascii="Times New Roman" w:eastAsia="Calibri" w:hAnsi="Times New Roman" w:cs="Times New Roman"/>
          <w:b/>
          <w:sz w:val="28"/>
          <w:szCs w:val="28"/>
        </w:rPr>
        <w:t>задачи</w:t>
      </w:r>
      <w:r w:rsidRPr="00721DEE">
        <w:rPr>
          <w:rFonts w:ascii="Times New Roman" w:eastAsia="Calibri" w:hAnsi="Times New Roman" w:cs="Times New Roman"/>
          <w:sz w:val="28"/>
          <w:szCs w:val="28"/>
        </w:rPr>
        <w:t>:</w:t>
      </w:r>
    </w:p>
    <w:p w14:paraId="4EF9D1B2"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Определить функции интертекстуальности в грамматике И.</w:t>
      </w:r>
      <w:r>
        <w:rPr>
          <w:rFonts w:ascii="Times New Roman" w:eastAsia="Calibri" w:hAnsi="Times New Roman" w:cs="Times New Roman"/>
          <w:sz w:val="28"/>
          <w:szCs w:val="28"/>
        </w:rPr>
        <w:t xml:space="preserve"> </w:t>
      </w:r>
      <w:r w:rsidRPr="00721DEE">
        <w:rPr>
          <w:rFonts w:ascii="Times New Roman" w:eastAsia="Calibri" w:hAnsi="Times New Roman" w:cs="Times New Roman"/>
          <w:sz w:val="28"/>
          <w:szCs w:val="28"/>
        </w:rPr>
        <w:t xml:space="preserve">К. Готшеда; </w:t>
      </w:r>
    </w:p>
    <w:p w14:paraId="60EE8077"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Описать способы и средства выражения межтекстовой связи; </w:t>
      </w:r>
    </w:p>
    <w:p w14:paraId="38C3372A"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Выявить основные особенности способов интертекстуального заимствования в научном дискурсе XVIII в.;</w:t>
      </w:r>
    </w:p>
    <w:p w14:paraId="3428093F"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Проанализировать возможное восприятие интертекста читателем трактата </w:t>
      </w:r>
    </w:p>
    <w:p w14:paraId="7EF77832"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 xml:space="preserve">Материалом </w:t>
      </w:r>
      <w:r w:rsidRPr="00721DEE">
        <w:rPr>
          <w:rFonts w:ascii="Times New Roman" w:eastAsia="Calibri" w:hAnsi="Times New Roman" w:cs="Times New Roman"/>
          <w:sz w:val="28"/>
          <w:szCs w:val="28"/>
        </w:rPr>
        <w:t>исследования является произведение И. К.  Готшеда «Grundlegung einer deutschen Sprachkunst», посвященное изложению правил грамматики немецкого языка. Ход исследования иллюстрируется 65 текстовыми фрагментами.</w:t>
      </w:r>
    </w:p>
    <w:p w14:paraId="76CB0CD9" w14:textId="77777777" w:rsidR="00721DEE" w:rsidRPr="00721DEE" w:rsidRDefault="00721DEE" w:rsidP="008665CD">
      <w:pPr>
        <w:spacing w:after="0" w:line="360" w:lineRule="auto"/>
        <w:ind w:firstLine="709"/>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В работе были использованы следующие </w:t>
      </w:r>
      <w:r w:rsidRPr="00721DEE">
        <w:rPr>
          <w:rFonts w:ascii="Times New Roman" w:eastAsia="Calibri" w:hAnsi="Times New Roman" w:cs="Times New Roman"/>
          <w:b/>
          <w:sz w:val="28"/>
          <w:szCs w:val="28"/>
        </w:rPr>
        <w:t>методы</w:t>
      </w:r>
      <w:r w:rsidRPr="00721DEE">
        <w:rPr>
          <w:rFonts w:ascii="Times New Roman" w:eastAsia="Calibri" w:hAnsi="Times New Roman" w:cs="Times New Roman"/>
          <w:sz w:val="28"/>
          <w:szCs w:val="28"/>
        </w:rPr>
        <w:t>:</w:t>
      </w:r>
    </w:p>
    <w:p w14:paraId="66B8D63E"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Целенаправленной выборки, подразумевающий отбор интертекстуальных элементов, необходимых для иллюстрации представленных в теоретическом разделе классификаций и наглядно показывающих характерные черты межтекстового взаимодействия в трактатах</w:t>
      </w:r>
      <w:r>
        <w:rPr>
          <w:rFonts w:ascii="Times New Roman" w:eastAsia="Calibri" w:hAnsi="Times New Roman" w:cs="Times New Roman"/>
          <w:sz w:val="28"/>
          <w:szCs w:val="28"/>
        </w:rPr>
        <w:t xml:space="preserve"> И. К. </w:t>
      </w:r>
      <w:r w:rsidRPr="00721DEE">
        <w:rPr>
          <w:rFonts w:ascii="Times New Roman" w:eastAsia="Calibri" w:hAnsi="Times New Roman" w:cs="Times New Roman"/>
          <w:sz w:val="28"/>
          <w:szCs w:val="28"/>
        </w:rPr>
        <w:t xml:space="preserve"> Готшеда;</w:t>
      </w:r>
    </w:p>
    <w:p w14:paraId="5BFFFAA3"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lastRenderedPageBreak/>
        <w:t>Дискурсивный метод, посредством которого анализируются смысловые отношения между предтекстом и новым текстовым произведением;</w:t>
      </w:r>
    </w:p>
    <w:p w14:paraId="063F318F" w14:textId="77777777" w:rsidR="00721DEE" w:rsidRPr="00721DEE" w:rsidRDefault="00721DEE" w:rsidP="008665CD">
      <w:pPr>
        <w:numPr>
          <w:ilvl w:val="0"/>
          <w:numId w:val="13"/>
        </w:numPr>
        <w:spacing w:after="0" w:line="360" w:lineRule="auto"/>
        <w:ind w:left="0" w:firstLine="0"/>
        <w:contextualSpacing/>
        <w:jc w:val="both"/>
        <w:rPr>
          <w:rFonts w:ascii="Times New Roman" w:eastAsia="Calibri" w:hAnsi="Times New Roman" w:cs="Times New Roman"/>
          <w:sz w:val="28"/>
          <w:szCs w:val="28"/>
        </w:rPr>
      </w:pPr>
      <w:r w:rsidRPr="00721DEE">
        <w:rPr>
          <w:rFonts w:ascii="Times New Roman" w:eastAsia="Calibri" w:hAnsi="Times New Roman" w:cs="Times New Roman"/>
          <w:sz w:val="28"/>
          <w:szCs w:val="28"/>
        </w:rPr>
        <w:t xml:space="preserve"> Лингвокультурологический анализ позволяет установить включененность научного языка Готшеда в контекст немецкой эпохи Просвещения</w:t>
      </w:r>
    </w:p>
    <w:p w14:paraId="415CF578"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Теоретической и методологической базой</w:t>
      </w:r>
      <w:r w:rsidRPr="00721DEE">
        <w:rPr>
          <w:rFonts w:ascii="Calibri" w:eastAsia="Calibri" w:hAnsi="Calibri" w:cs="Times New Roman"/>
        </w:rPr>
        <w:t xml:space="preserve"> </w:t>
      </w:r>
      <w:r w:rsidRPr="00721DEE">
        <w:rPr>
          <w:rFonts w:ascii="Times New Roman" w:eastAsia="Calibri" w:hAnsi="Times New Roman" w:cs="Times New Roman"/>
          <w:sz w:val="28"/>
          <w:szCs w:val="28"/>
        </w:rPr>
        <w:t>исследования являются труды отечественных и зарубежных авторов, которые рассматривали проблемы интертекстуальности и научного дискурса: М. М. Бахтин, И. В. Арнольд, В. П. Москвин, Н. А. Кузьмина, В. Е. Чернявская, У. Бройх, М. Пфистер, Ю. Кристева, Ж. Женнет и др.</w:t>
      </w:r>
    </w:p>
    <w:p w14:paraId="2641D11D" w14:textId="77777777" w:rsidR="00721DEE" w:rsidRPr="00721DEE" w:rsidRDefault="00721DEE" w:rsidP="008665CD">
      <w:pPr>
        <w:spacing w:after="0" w:line="360" w:lineRule="auto"/>
        <w:ind w:firstLine="851"/>
        <w:contextualSpacing/>
        <w:jc w:val="both"/>
        <w:rPr>
          <w:rFonts w:ascii="Times New Roman" w:eastAsia="Calibri" w:hAnsi="Times New Roman" w:cs="Times New Roman"/>
          <w:b/>
          <w:sz w:val="28"/>
          <w:szCs w:val="28"/>
        </w:rPr>
      </w:pPr>
      <w:r w:rsidRPr="00721DEE">
        <w:rPr>
          <w:rFonts w:ascii="Times New Roman" w:eastAsia="Calibri" w:hAnsi="Times New Roman" w:cs="Times New Roman"/>
          <w:b/>
          <w:sz w:val="28"/>
          <w:szCs w:val="28"/>
        </w:rPr>
        <w:t xml:space="preserve">Теоретическая значимость </w:t>
      </w:r>
      <w:r w:rsidRPr="00721DEE">
        <w:rPr>
          <w:rFonts w:ascii="Times New Roman" w:eastAsia="Calibri" w:hAnsi="Times New Roman" w:cs="Times New Roman"/>
          <w:sz w:val="28"/>
          <w:szCs w:val="28"/>
        </w:rPr>
        <w:t xml:space="preserve">работы заключается в том, что она вносит вклад в исследование важных вопросов немецкого научного дискурса </w:t>
      </w:r>
      <w:r w:rsidRPr="00721DEE">
        <w:rPr>
          <w:rFonts w:ascii="Times New Roman" w:eastAsia="Calibri" w:hAnsi="Times New Roman" w:cs="Times New Roman"/>
          <w:sz w:val="28"/>
          <w:szCs w:val="28"/>
          <w:lang w:val="en-US"/>
        </w:rPr>
        <w:t>XVIII</w:t>
      </w:r>
      <w:r w:rsidRPr="00721DEE">
        <w:rPr>
          <w:rFonts w:ascii="Times New Roman" w:eastAsia="Calibri" w:hAnsi="Times New Roman" w:cs="Times New Roman"/>
          <w:sz w:val="28"/>
          <w:szCs w:val="28"/>
        </w:rPr>
        <w:t xml:space="preserve"> в., а также в решение теоретических проблем, связанных с интертекстуальностью как текстообразующей категорией. </w:t>
      </w:r>
    </w:p>
    <w:p w14:paraId="46001B2E" w14:textId="77777777" w:rsidR="00721DEE" w:rsidRPr="00721DEE" w:rsidRDefault="00721DEE" w:rsidP="008665CD">
      <w:pPr>
        <w:spacing w:after="0" w:line="360" w:lineRule="auto"/>
        <w:ind w:firstLine="851"/>
        <w:contextualSpacing/>
        <w:jc w:val="both"/>
        <w:rPr>
          <w:rFonts w:ascii="Times New Roman" w:eastAsia="Calibri" w:hAnsi="Times New Roman" w:cs="Times New Roman"/>
          <w:sz w:val="28"/>
          <w:szCs w:val="28"/>
        </w:rPr>
      </w:pPr>
      <w:r w:rsidRPr="00721DEE">
        <w:rPr>
          <w:rFonts w:ascii="Times New Roman" w:eastAsia="Calibri" w:hAnsi="Times New Roman" w:cs="Times New Roman"/>
          <w:b/>
          <w:sz w:val="28"/>
          <w:szCs w:val="28"/>
        </w:rPr>
        <w:t xml:space="preserve">Практическое значение </w:t>
      </w:r>
      <w:r w:rsidRPr="00721DEE">
        <w:rPr>
          <w:rFonts w:ascii="Times New Roman" w:eastAsia="Calibri" w:hAnsi="Times New Roman" w:cs="Times New Roman"/>
          <w:sz w:val="28"/>
          <w:szCs w:val="28"/>
        </w:rPr>
        <w:t>работы состоит в том, что её результаты могут найти применение в занятиях по лингвистическому анализу текста,</w:t>
      </w:r>
      <w:r w:rsidRPr="00721DEE">
        <w:rPr>
          <w:rFonts w:ascii="Times New Roman" w:eastAsia="Calibri" w:hAnsi="Times New Roman" w:cs="Times New Roman"/>
          <w:b/>
          <w:sz w:val="28"/>
          <w:szCs w:val="28"/>
        </w:rPr>
        <w:t xml:space="preserve"> </w:t>
      </w:r>
      <w:r w:rsidRPr="00721DEE">
        <w:rPr>
          <w:rFonts w:ascii="Times New Roman" w:eastAsia="Calibri" w:hAnsi="Times New Roman" w:cs="Times New Roman"/>
          <w:sz w:val="28"/>
          <w:szCs w:val="28"/>
        </w:rPr>
        <w:t xml:space="preserve">истории немецкого языка, а также по грамматике и стилистике немецкого языка. </w:t>
      </w:r>
    </w:p>
    <w:p w14:paraId="0D1F7ECB" w14:textId="77777777" w:rsidR="00B2665E" w:rsidRPr="005871FF" w:rsidRDefault="005871FF" w:rsidP="008665CD">
      <w:pPr>
        <w:pStyle w:val="a4"/>
        <w:spacing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Апробация работы </w:t>
      </w:r>
      <w:r w:rsidRPr="005871FF">
        <w:rPr>
          <w:rFonts w:ascii="Times New Roman" w:hAnsi="Times New Roman" w:cs="Times New Roman"/>
          <w:sz w:val="28"/>
          <w:szCs w:val="28"/>
        </w:rPr>
        <w:t>проходила на</w:t>
      </w:r>
      <w:r w:rsidR="0091110F">
        <w:rPr>
          <w:rFonts w:ascii="Times New Roman" w:hAnsi="Times New Roman" w:cs="Times New Roman"/>
          <w:sz w:val="28"/>
          <w:szCs w:val="28"/>
        </w:rPr>
        <w:t xml:space="preserve"> </w:t>
      </w:r>
      <w:r w:rsidR="0091110F" w:rsidRPr="0091110F">
        <w:rPr>
          <w:rFonts w:ascii="Times New Roman" w:hAnsi="Times New Roman" w:cs="Times New Roman"/>
          <w:sz w:val="28"/>
          <w:szCs w:val="28"/>
        </w:rPr>
        <w:t xml:space="preserve">XIX </w:t>
      </w:r>
      <w:r>
        <w:rPr>
          <w:rFonts w:ascii="Times New Roman" w:hAnsi="Times New Roman" w:cs="Times New Roman"/>
          <w:b/>
          <w:sz w:val="28"/>
          <w:szCs w:val="28"/>
        </w:rPr>
        <w:t xml:space="preserve"> </w:t>
      </w:r>
      <w:r w:rsidRPr="005871FF">
        <w:rPr>
          <w:rFonts w:ascii="Times New Roman" w:hAnsi="Times New Roman" w:cs="Times New Roman"/>
          <w:sz w:val="28"/>
          <w:szCs w:val="28"/>
        </w:rPr>
        <w:t>Международной конфер</w:t>
      </w:r>
      <w:r>
        <w:rPr>
          <w:rFonts w:ascii="Times New Roman" w:hAnsi="Times New Roman" w:cs="Times New Roman"/>
          <w:sz w:val="28"/>
          <w:szCs w:val="28"/>
        </w:rPr>
        <w:t>енции студентов-филологов СПбГУ</w:t>
      </w:r>
      <w:r w:rsidR="0091110F">
        <w:rPr>
          <w:rFonts w:ascii="Times New Roman" w:hAnsi="Times New Roman" w:cs="Times New Roman"/>
          <w:sz w:val="28"/>
          <w:szCs w:val="28"/>
        </w:rPr>
        <w:t xml:space="preserve">, проводившейся с </w:t>
      </w:r>
      <w:r w:rsidR="0091110F" w:rsidRPr="0091110F">
        <w:rPr>
          <w:rFonts w:ascii="Times New Roman" w:hAnsi="Times New Roman" w:cs="Times New Roman"/>
          <w:sz w:val="28"/>
          <w:szCs w:val="28"/>
        </w:rPr>
        <w:t>18 по 22 апреля 2016 года</w:t>
      </w:r>
      <w:r w:rsidR="00CA5ADB">
        <w:rPr>
          <w:rFonts w:ascii="Times New Roman" w:hAnsi="Times New Roman" w:cs="Times New Roman"/>
          <w:sz w:val="28"/>
          <w:szCs w:val="28"/>
        </w:rPr>
        <w:t>.</w:t>
      </w:r>
      <w:r>
        <w:rPr>
          <w:rFonts w:ascii="Times New Roman" w:hAnsi="Times New Roman" w:cs="Times New Roman"/>
          <w:sz w:val="28"/>
          <w:szCs w:val="28"/>
        </w:rPr>
        <w:t xml:space="preserve"> В </w:t>
      </w:r>
      <w:r w:rsidR="0091110F">
        <w:rPr>
          <w:rFonts w:ascii="Times New Roman" w:hAnsi="Times New Roman" w:cs="Times New Roman"/>
          <w:sz w:val="28"/>
          <w:szCs w:val="28"/>
        </w:rPr>
        <w:t>докладе был</w:t>
      </w:r>
      <w:r w:rsidR="00CA5ADB">
        <w:rPr>
          <w:rFonts w:ascii="Times New Roman" w:hAnsi="Times New Roman" w:cs="Times New Roman"/>
          <w:sz w:val="28"/>
          <w:szCs w:val="28"/>
        </w:rPr>
        <w:t>и представлены</w:t>
      </w:r>
      <w:r w:rsidR="0091110F">
        <w:rPr>
          <w:rFonts w:ascii="Times New Roman" w:hAnsi="Times New Roman" w:cs="Times New Roman"/>
          <w:sz w:val="28"/>
          <w:szCs w:val="28"/>
        </w:rPr>
        <w:t xml:space="preserve"> основное содержание и итоги исследования. </w:t>
      </w:r>
    </w:p>
    <w:p w14:paraId="0C4FE560" w14:textId="77777777" w:rsidR="002D4176" w:rsidRPr="008224A1" w:rsidRDefault="002D4176" w:rsidP="008665CD">
      <w:pPr>
        <w:spacing w:line="360" w:lineRule="auto"/>
        <w:ind w:firstLine="284"/>
        <w:contextualSpacing/>
        <w:jc w:val="both"/>
        <w:rPr>
          <w:rFonts w:ascii="Times New Roman" w:hAnsi="Times New Roman" w:cs="Times New Roman"/>
          <w:b/>
          <w:sz w:val="28"/>
          <w:szCs w:val="28"/>
        </w:rPr>
      </w:pPr>
    </w:p>
    <w:p w14:paraId="701F4D1E" w14:textId="77777777" w:rsidR="002D4176" w:rsidRPr="008224A1" w:rsidRDefault="002D4176" w:rsidP="008665CD">
      <w:pPr>
        <w:spacing w:line="360" w:lineRule="auto"/>
        <w:ind w:firstLine="284"/>
        <w:contextualSpacing/>
        <w:jc w:val="both"/>
        <w:rPr>
          <w:rFonts w:ascii="Times New Roman" w:hAnsi="Times New Roman" w:cs="Times New Roman"/>
          <w:b/>
          <w:sz w:val="28"/>
          <w:szCs w:val="28"/>
        </w:rPr>
      </w:pPr>
    </w:p>
    <w:p w14:paraId="7BDE6F68" w14:textId="77777777" w:rsidR="002D4176" w:rsidRPr="008224A1" w:rsidRDefault="002D4176" w:rsidP="008665CD">
      <w:pPr>
        <w:spacing w:line="360" w:lineRule="auto"/>
        <w:ind w:firstLine="284"/>
        <w:contextualSpacing/>
        <w:jc w:val="both"/>
        <w:rPr>
          <w:rFonts w:ascii="Times New Roman" w:hAnsi="Times New Roman" w:cs="Times New Roman"/>
          <w:b/>
          <w:sz w:val="28"/>
          <w:szCs w:val="28"/>
        </w:rPr>
      </w:pPr>
    </w:p>
    <w:p w14:paraId="1F64DE32" w14:textId="77777777" w:rsidR="002D4176" w:rsidRPr="008224A1" w:rsidRDefault="002D4176" w:rsidP="008665CD">
      <w:pPr>
        <w:spacing w:line="360" w:lineRule="auto"/>
        <w:ind w:firstLine="284"/>
        <w:contextualSpacing/>
        <w:jc w:val="both"/>
        <w:rPr>
          <w:rFonts w:ascii="Times New Roman" w:hAnsi="Times New Roman" w:cs="Times New Roman"/>
          <w:b/>
          <w:sz w:val="28"/>
          <w:szCs w:val="28"/>
        </w:rPr>
      </w:pPr>
    </w:p>
    <w:p w14:paraId="7BACEFEA" w14:textId="77777777" w:rsidR="002D4176" w:rsidRPr="008224A1" w:rsidRDefault="002D4176" w:rsidP="008665CD">
      <w:pPr>
        <w:spacing w:line="360" w:lineRule="auto"/>
        <w:ind w:firstLine="284"/>
        <w:contextualSpacing/>
        <w:jc w:val="both"/>
        <w:rPr>
          <w:rFonts w:ascii="Times New Roman" w:hAnsi="Times New Roman" w:cs="Times New Roman"/>
          <w:b/>
          <w:sz w:val="28"/>
          <w:szCs w:val="28"/>
        </w:rPr>
      </w:pPr>
    </w:p>
    <w:p w14:paraId="347CD659" w14:textId="77777777" w:rsidR="000118A6" w:rsidRPr="008224A1" w:rsidRDefault="000118A6" w:rsidP="008665CD">
      <w:pPr>
        <w:spacing w:line="360" w:lineRule="auto"/>
        <w:contextualSpacing/>
        <w:jc w:val="both"/>
        <w:rPr>
          <w:rFonts w:ascii="Times New Roman" w:hAnsi="Times New Roman" w:cs="Times New Roman"/>
          <w:b/>
          <w:sz w:val="28"/>
          <w:szCs w:val="28"/>
        </w:rPr>
      </w:pPr>
    </w:p>
    <w:p w14:paraId="3437F55D" w14:textId="77777777" w:rsidR="007831E6" w:rsidRPr="008665CD" w:rsidRDefault="007831E6" w:rsidP="008665CD">
      <w:pPr>
        <w:pStyle w:val="1"/>
        <w:contextualSpacing/>
        <w:rPr>
          <w:rFonts w:ascii="Times New Roman" w:hAnsi="Times New Roman" w:cs="Times New Roman"/>
          <w:i/>
          <w:color w:val="auto"/>
        </w:rPr>
      </w:pPr>
      <w:bookmarkStart w:id="4" w:name="_Toc451776502"/>
      <w:r w:rsidRPr="008665CD">
        <w:rPr>
          <w:rFonts w:ascii="Times New Roman" w:hAnsi="Times New Roman" w:cs="Times New Roman"/>
          <w:i/>
          <w:color w:val="auto"/>
        </w:rPr>
        <w:lastRenderedPageBreak/>
        <w:t>Глава 1.</w:t>
      </w:r>
      <w:r w:rsidR="00BF245F" w:rsidRPr="008665CD">
        <w:rPr>
          <w:rFonts w:ascii="Times New Roman" w:hAnsi="Times New Roman" w:cs="Times New Roman"/>
          <w:i/>
          <w:color w:val="auto"/>
        </w:rPr>
        <w:t xml:space="preserve">  Категория интертекстуальности</w:t>
      </w:r>
      <w:bookmarkEnd w:id="4"/>
      <w:r w:rsidRPr="008665CD">
        <w:rPr>
          <w:rFonts w:ascii="Times New Roman" w:hAnsi="Times New Roman" w:cs="Times New Roman"/>
          <w:i/>
          <w:color w:val="auto"/>
        </w:rPr>
        <w:t xml:space="preserve"> </w:t>
      </w:r>
    </w:p>
    <w:p w14:paraId="61CCD33D" w14:textId="77777777" w:rsidR="007831E6" w:rsidRPr="008665CD" w:rsidRDefault="007831E6" w:rsidP="008665CD">
      <w:pPr>
        <w:pStyle w:val="2"/>
        <w:contextualSpacing/>
        <w:rPr>
          <w:rFonts w:ascii="Times New Roman" w:hAnsi="Times New Roman" w:cs="Times New Roman"/>
          <w:i/>
          <w:color w:val="auto"/>
          <w:sz w:val="28"/>
          <w:szCs w:val="28"/>
        </w:rPr>
      </w:pPr>
      <w:bookmarkStart w:id="5" w:name="_Toc451776503"/>
      <w:r w:rsidRPr="008665CD">
        <w:rPr>
          <w:rFonts w:ascii="Times New Roman" w:hAnsi="Times New Roman" w:cs="Times New Roman"/>
          <w:i/>
          <w:color w:val="auto"/>
          <w:sz w:val="28"/>
          <w:szCs w:val="28"/>
        </w:rPr>
        <w:t>1.1.</w:t>
      </w:r>
      <w:r w:rsidR="007077FE" w:rsidRPr="008665CD">
        <w:rPr>
          <w:rFonts w:ascii="Times New Roman" w:hAnsi="Times New Roman" w:cs="Times New Roman"/>
          <w:i/>
          <w:color w:val="auto"/>
          <w:sz w:val="28"/>
          <w:szCs w:val="28"/>
        </w:rPr>
        <w:t xml:space="preserve"> Понятие интерте</w:t>
      </w:r>
      <w:r w:rsidR="00BF245F" w:rsidRPr="008665CD">
        <w:rPr>
          <w:rFonts w:ascii="Times New Roman" w:hAnsi="Times New Roman" w:cs="Times New Roman"/>
          <w:i/>
          <w:color w:val="auto"/>
          <w:sz w:val="28"/>
          <w:szCs w:val="28"/>
        </w:rPr>
        <w:t>кстуальности. Различные подходы</w:t>
      </w:r>
      <w:bookmarkEnd w:id="5"/>
      <w:r w:rsidR="007077FE" w:rsidRPr="008665CD">
        <w:rPr>
          <w:rFonts w:ascii="Times New Roman" w:hAnsi="Times New Roman" w:cs="Times New Roman"/>
          <w:i/>
          <w:color w:val="auto"/>
          <w:sz w:val="28"/>
          <w:szCs w:val="28"/>
        </w:rPr>
        <w:t xml:space="preserve"> </w:t>
      </w:r>
    </w:p>
    <w:p w14:paraId="09D0BEEE" w14:textId="77777777" w:rsidR="00E74DD2" w:rsidRPr="008224A1" w:rsidRDefault="00CA5895"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Язык является </w:t>
      </w:r>
      <w:r w:rsidR="000D689B" w:rsidRPr="008224A1">
        <w:rPr>
          <w:rFonts w:ascii="Times New Roman" w:hAnsi="Times New Roman" w:cs="Times New Roman"/>
          <w:sz w:val="28"/>
          <w:szCs w:val="28"/>
        </w:rPr>
        <w:t>универсальным средством коммуникации и выражени</w:t>
      </w:r>
      <w:r w:rsidR="004C01E1" w:rsidRPr="008224A1">
        <w:rPr>
          <w:rFonts w:ascii="Times New Roman" w:hAnsi="Times New Roman" w:cs="Times New Roman"/>
          <w:sz w:val="28"/>
          <w:szCs w:val="28"/>
        </w:rPr>
        <w:t>я мыслей. Познава</w:t>
      </w:r>
      <w:r w:rsidR="0036746C" w:rsidRPr="008224A1">
        <w:rPr>
          <w:rFonts w:ascii="Times New Roman" w:hAnsi="Times New Roman" w:cs="Times New Roman"/>
          <w:sz w:val="28"/>
          <w:szCs w:val="28"/>
        </w:rPr>
        <w:t>тельная деятельность человека тесным образом связана с ин</w:t>
      </w:r>
      <w:r w:rsidR="00BF245F" w:rsidRPr="008224A1">
        <w:rPr>
          <w:rFonts w:ascii="Times New Roman" w:hAnsi="Times New Roman" w:cs="Times New Roman"/>
          <w:sz w:val="28"/>
          <w:szCs w:val="28"/>
        </w:rPr>
        <w:t>т</w:t>
      </w:r>
      <w:r w:rsidR="0036746C" w:rsidRPr="008224A1">
        <w:rPr>
          <w:rFonts w:ascii="Times New Roman" w:hAnsi="Times New Roman" w:cs="Times New Roman"/>
          <w:sz w:val="28"/>
          <w:szCs w:val="28"/>
        </w:rPr>
        <w:t xml:space="preserve">ерпретацией различных знаков, к которым могут быть отнесены жесты, слова, целые литературные произведения. </w:t>
      </w:r>
      <w:r w:rsidR="00015BAF" w:rsidRPr="008224A1">
        <w:rPr>
          <w:rFonts w:ascii="Times New Roman" w:hAnsi="Times New Roman" w:cs="Times New Roman"/>
          <w:sz w:val="28"/>
          <w:szCs w:val="28"/>
        </w:rPr>
        <w:t xml:space="preserve">Язык в свою очередь есть своеобразный инструмент, с помощью которого осуществляется процесс познания. Очевидно также, что язык имеет непосредственное отношение к интерпретационной деятельности человека. Явлением </w:t>
      </w:r>
      <w:r w:rsidR="00E74DD2" w:rsidRPr="008224A1">
        <w:rPr>
          <w:rFonts w:ascii="Times New Roman" w:hAnsi="Times New Roman" w:cs="Times New Roman"/>
          <w:sz w:val="28"/>
          <w:szCs w:val="28"/>
        </w:rPr>
        <w:t>интерпретации занимается герменевтика</w:t>
      </w:r>
      <w:r w:rsidR="00287EDC">
        <w:rPr>
          <w:rFonts w:ascii="Times New Roman" w:hAnsi="Times New Roman" w:cs="Times New Roman"/>
          <w:sz w:val="28"/>
          <w:szCs w:val="28"/>
        </w:rPr>
        <w:t xml:space="preserve"> </w:t>
      </w:r>
      <w:r w:rsidR="00287EDC" w:rsidRPr="00287EDC">
        <w:rPr>
          <w:rFonts w:ascii="Times New Roman" w:hAnsi="Times New Roman" w:cs="Times New Roman"/>
          <w:sz w:val="28"/>
          <w:szCs w:val="28"/>
        </w:rPr>
        <w:t>(в пер. с греч. «искусство толкования» )</w:t>
      </w:r>
      <w:r w:rsidR="00E74DD2" w:rsidRPr="008224A1">
        <w:rPr>
          <w:rFonts w:ascii="Times New Roman" w:hAnsi="Times New Roman" w:cs="Times New Roman"/>
          <w:sz w:val="28"/>
          <w:szCs w:val="28"/>
        </w:rPr>
        <w:t>, которую И. В. Арнольд определяет как «науку не о формальной, а о духовной интерпретации текста</w:t>
      </w:r>
      <w:r w:rsidR="00E74DD2" w:rsidRPr="00287EDC">
        <w:rPr>
          <w:rFonts w:ascii="Times New Roman" w:hAnsi="Times New Roman" w:cs="Times New Roman"/>
          <w:sz w:val="28"/>
          <w:szCs w:val="28"/>
        </w:rPr>
        <w:t>»</w:t>
      </w:r>
      <w:r w:rsidR="0093015E" w:rsidRPr="00287EDC">
        <w:rPr>
          <w:rFonts w:ascii="Times New Roman" w:hAnsi="Times New Roman" w:cs="Times New Roman"/>
          <w:sz w:val="28"/>
          <w:szCs w:val="28"/>
        </w:rPr>
        <w:t>.</w:t>
      </w:r>
      <w:r w:rsidR="00464FB8" w:rsidRPr="00287EDC">
        <w:rPr>
          <w:rStyle w:val="a7"/>
          <w:rFonts w:ascii="Times New Roman" w:hAnsi="Times New Roman" w:cs="Times New Roman"/>
          <w:sz w:val="28"/>
          <w:szCs w:val="28"/>
        </w:rPr>
        <w:footnoteReference w:id="1"/>
      </w:r>
      <w:r w:rsidR="00E74DD2" w:rsidRPr="00287EDC">
        <w:rPr>
          <w:rFonts w:ascii="Times New Roman" w:hAnsi="Times New Roman" w:cs="Times New Roman"/>
          <w:sz w:val="28"/>
          <w:szCs w:val="28"/>
        </w:rPr>
        <w:t xml:space="preserve"> </w:t>
      </w:r>
    </w:p>
    <w:p w14:paraId="283955ED" w14:textId="77777777" w:rsidR="00EB0753" w:rsidRPr="008224A1" w:rsidRDefault="00EB0753"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Интертекстуальность является </w:t>
      </w:r>
      <w:r w:rsidR="00567544" w:rsidRPr="008224A1">
        <w:rPr>
          <w:rFonts w:ascii="Times New Roman" w:hAnsi="Times New Roman" w:cs="Times New Roman"/>
          <w:sz w:val="28"/>
          <w:szCs w:val="28"/>
        </w:rPr>
        <w:t xml:space="preserve"> важной категорией герменевтики. </w:t>
      </w:r>
      <w:r w:rsidR="00644451" w:rsidRPr="008224A1">
        <w:rPr>
          <w:rFonts w:ascii="Times New Roman" w:hAnsi="Times New Roman" w:cs="Times New Roman"/>
          <w:sz w:val="28"/>
          <w:szCs w:val="28"/>
        </w:rPr>
        <w:t>В данном разд</w:t>
      </w:r>
      <w:r w:rsidR="005F2C69" w:rsidRPr="008224A1">
        <w:rPr>
          <w:rFonts w:ascii="Times New Roman" w:hAnsi="Times New Roman" w:cs="Times New Roman"/>
          <w:sz w:val="28"/>
          <w:szCs w:val="28"/>
        </w:rPr>
        <w:t>еле будут подробно изучен</w:t>
      </w:r>
      <w:r w:rsidR="00644451" w:rsidRPr="008224A1">
        <w:rPr>
          <w:rFonts w:ascii="Times New Roman" w:hAnsi="Times New Roman" w:cs="Times New Roman"/>
          <w:sz w:val="28"/>
          <w:szCs w:val="28"/>
        </w:rPr>
        <w:t>ы</w:t>
      </w:r>
      <w:r w:rsidR="00EB693E" w:rsidRPr="008224A1">
        <w:rPr>
          <w:rFonts w:ascii="Times New Roman" w:hAnsi="Times New Roman" w:cs="Times New Roman"/>
          <w:sz w:val="28"/>
          <w:szCs w:val="28"/>
        </w:rPr>
        <w:t xml:space="preserve"> понятие «интертекст» и различные подходы к его определению. </w:t>
      </w:r>
      <w:r w:rsidR="00567544" w:rsidRPr="008224A1">
        <w:rPr>
          <w:rFonts w:ascii="Times New Roman" w:hAnsi="Times New Roman" w:cs="Times New Roman"/>
          <w:sz w:val="28"/>
          <w:szCs w:val="28"/>
        </w:rPr>
        <w:t xml:space="preserve">Термин «интертекстуальность» был введен </w:t>
      </w:r>
      <w:r w:rsidR="00E14873" w:rsidRPr="008224A1">
        <w:rPr>
          <w:rFonts w:ascii="Times New Roman" w:hAnsi="Times New Roman" w:cs="Times New Roman"/>
          <w:sz w:val="28"/>
          <w:szCs w:val="28"/>
        </w:rPr>
        <w:t xml:space="preserve">французской исследовательницей Ю. Кристевой. </w:t>
      </w:r>
      <w:r w:rsidR="00EB693E" w:rsidRPr="008224A1">
        <w:rPr>
          <w:rFonts w:ascii="Times New Roman" w:hAnsi="Times New Roman" w:cs="Times New Roman"/>
          <w:sz w:val="28"/>
          <w:szCs w:val="28"/>
        </w:rPr>
        <w:t>В своих научных работах она главным образом опиралась на труды М.М. Бахтина.</w:t>
      </w:r>
      <w:r w:rsidR="00644451" w:rsidRPr="008224A1">
        <w:rPr>
          <w:rFonts w:ascii="Times New Roman" w:hAnsi="Times New Roman" w:cs="Times New Roman"/>
          <w:sz w:val="28"/>
          <w:szCs w:val="28"/>
        </w:rPr>
        <w:t xml:space="preserve"> </w:t>
      </w:r>
    </w:p>
    <w:p w14:paraId="3AA2380B" w14:textId="77777777" w:rsidR="008168A5" w:rsidRPr="008224A1" w:rsidRDefault="005F2C69"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М. М. Бахтин занимался творчеством  Франсуа Рабле и Ф. М. Достоевского. Рассматривая  произведения  этих авторов, русский философ отмечает такие особенности их текстов как «карнавальность» и полифония</w:t>
      </w:r>
      <w:r w:rsidR="004C01E1" w:rsidRPr="008224A1">
        <w:rPr>
          <w:rFonts w:ascii="Times New Roman" w:hAnsi="Times New Roman" w:cs="Times New Roman"/>
          <w:sz w:val="28"/>
          <w:szCs w:val="28"/>
        </w:rPr>
        <w:t xml:space="preserve"> соответственно</w:t>
      </w:r>
      <w:r w:rsidR="00D651B5">
        <w:rPr>
          <w:rFonts w:ascii="Times New Roman" w:hAnsi="Times New Roman" w:cs="Times New Roman"/>
          <w:sz w:val="28"/>
          <w:szCs w:val="28"/>
        </w:rPr>
        <w:t xml:space="preserve">. </w:t>
      </w:r>
      <w:r w:rsidR="00B65428">
        <w:rPr>
          <w:rFonts w:ascii="Times New Roman" w:hAnsi="Times New Roman" w:cs="Times New Roman"/>
          <w:sz w:val="28"/>
          <w:szCs w:val="28"/>
        </w:rPr>
        <w:t>В</w:t>
      </w:r>
      <w:r w:rsidRPr="008224A1">
        <w:rPr>
          <w:rFonts w:ascii="Times New Roman" w:hAnsi="Times New Roman" w:cs="Times New Roman"/>
          <w:sz w:val="28"/>
          <w:szCs w:val="28"/>
        </w:rPr>
        <w:t xml:space="preserve"> романах Ф. М. Достоевского постоянно возникают споры между героями, на протяжении всего повествования ведется диалог.</w:t>
      </w:r>
      <w:r w:rsidR="0072268B" w:rsidRPr="008224A1">
        <w:rPr>
          <w:rFonts w:ascii="Times New Roman" w:hAnsi="Times New Roman" w:cs="Times New Roman"/>
          <w:sz w:val="28"/>
          <w:szCs w:val="28"/>
        </w:rPr>
        <w:t xml:space="preserve"> Модель «текст в тексте» позволяет автору не ограничиваться сферой индивидуального сознания, а представлять в </w:t>
      </w:r>
      <w:r w:rsidR="00BF245F" w:rsidRPr="008224A1">
        <w:rPr>
          <w:rFonts w:ascii="Times New Roman" w:hAnsi="Times New Roman" w:cs="Times New Roman"/>
          <w:sz w:val="28"/>
          <w:szCs w:val="28"/>
        </w:rPr>
        <w:t xml:space="preserve">своём произведении </w:t>
      </w:r>
      <w:r w:rsidR="0072268B" w:rsidRPr="008224A1">
        <w:rPr>
          <w:rFonts w:ascii="Times New Roman" w:hAnsi="Times New Roman" w:cs="Times New Roman"/>
          <w:sz w:val="28"/>
          <w:szCs w:val="28"/>
        </w:rPr>
        <w:t xml:space="preserve">точки зрения других субъектов высказывания. </w:t>
      </w:r>
      <w:r w:rsidRPr="008224A1">
        <w:rPr>
          <w:rFonts w:ascii="Times New Roman" w:hAnsi="Times New Roman" w:cs="Times New Roman"/>
          <w:sz w:val="28"/>
          <w:szCs w:val="28"/>
        </w:rPr>
        <w:t xml:space="preserve"> </w:t>
      </w:r>
      <w:r w:rsidR="0072268B" w:rsidRPr="008224A1">
        <w:rPr>
          <w:rFonts w:ascii="Times New Roman" w:hAnsi="Times New Roman" w:cs="Times New Roman"/>
          <w:sz w:val="28"/>
          <w:szCs w:val="28"/>
        </w:rPr>
        <w:t>Д</w:t>
      </w:r>
      <w:r w:rsidR="008113DC" w:rsidRPr="008224A1">
        <w:rPr>
          <w:rFonts w:ascii="Times New Roman" w:hAnsi="Times New Roman" w:cs="Times New Roman"/>
          <w:sz w:val="28"/>
          <w:szCs w:val="28"/>
        </w:rPr>
        <w:t xml:space="preserve">ля М. М. Бахтина диалогичность выходит за рамки простого общения персонажей </w:t>
      </w:r>
      <w:r w:rsidR="00D133C0" w:rsidRPr="008224A1">
        <w:rPr>
          <w:rFonts w:ascii="Times New Roman" w:hAnsi="Times New Roman" w:cs="Times New Roman"/>
          <w:sz w:val="28"/>
          <w:szCs w:val="28"/>
        </w:rPr>
        <w:t>в художественном произведении: «…диалогические отношения</w:t>
      </w:r>
      <w:r w:rsidR="00BF245F" w:rsidRPr="008224A1">
        <w:rPr>
          <w:rFonts w:ascii="Times New Roman" w:hAnsi="Times New Roman" w:cs="Times New Roman"/>
          <w:sz w:val="28"/>
          <w:szCs w:val="28"/>
        </w:rPr>
        <w:t xml:space="preserve"> -</w:t>
      </w:r>
      <w:r w:rsidR="00B65428">
        <w:rPr>
          <w:rFonts w:ascii="Times New Roman" w:hAnsi="Times New Roman" w:cs="Times New Roman"/>
          <w:sz w:val="28"/>
          <w:szCs w:val="28"/>
        </w:rPr>
        <w:t xml:space="preserve"> явление</w:t>
      </w:r>
      <w:r w:rsidR="00D133C0" w:rsidRPr="008224A1">
        <w:rPr>
          <w:rFonts w:ascii="Times New Roman" w:hAnsi="Times New Roman" w:cs="Times New Roman"/>
          <w:sz w:val="28"/>
          <w:szCs w:val="28"/>
        </w:rPr>
        <w:t xml:space="preserve"> гораздо более широкое, чем отношения между репликами композиционно выраженного </w:t>
      </w:r>
      <w:r w:rsidR="00D133C0" w:rsidRPr="008224A1">
        <w:rPr>
          <w:rFonts w:ascii="Times New Roman" w:hAnsi="Times New Roman" w:cs="Times New Roman"/>
          <w:sz w:val="28"/>
          <w:szCs w:val="28"/>
        </w:rPr>
        <w:lastRenderedPageBreak/>
        <w:t>диалога, это - почти универсальное явление, пронизывающее всю человеческую речь и все отношения и проявления человеческой жизни, вообще все, что имеет смысл и значение».</w:t>
      </w:r>
      <w:r w:rsidR="00B464AB" w:rsidRPr="008224A1">
        <w:rPr>
          <w:rStyle w:val="a7"/>
          <w:rFonts w:ascii="Times New Roman" w:hAnsi="Times New Roman" w:cs="Times New Roman"/>
          <w:sz w:val="28"/>
          <w:szCs w:val="28"/>
        </w:rPr>
        <w:footnoteReference w:id="2"/>
      </w:r>
      <w:r w:rsidR="00D133C0" w:rsidRPr="008224A1">
        <w:rPr>
          <w:rFonts w:ascii="Times New Roman" w:hAnsi="Times New Roman" w:cs="Times New Roman"/>
          <w:sz w:val="28"/>
          <w:szCs w:val="28"/>
        </w:rPr>
        <w:t xml:space="preserve"> </w:t>
      </w:r>
      <w:r w:rsidR="002E633C" w:rsidRPr="008224A1">
        <w:rPr>
          <w:rFonts w:ascii="Times New Roman" w:hAnsi="Times New Roman" w:cs="Times New Roman"/>
          <w:sz w:val="28"/>
          <w:szCs w:val="28"/>
        </w:rPr>
        <w:t xml:space="preserve">Такой </w:t>
      </w:r>
      <w:r w:rsidR="00194ACB" w:rsidRPr="008224A1">
        <w:rPr>
          <w:rFonts w:ascii="Times New Roman" w:hAnsi="Times New Roman" w:cs="Times New Roman"/>
          <w:sz w:val="28"/>
          <w:szCs w:val="28"/>
        </w:rPr>
        <w:t xml:space="preserve">же точки зрения придерживается </w:t>
      </w:r>
      <w:r w:rsidR="002E633C" w:rsidRPr="008224A1">
        <w:rPr>
          <w:rFonts w:ascii="Times New Roman" w:hAnsi="Times New Roman" w:cs="Times New Roman"/>
          <w:sz w:val="28"/>
          <w:szCs w:val="28"/>
        </w:rPr>
        <w:t xml:space="preserve"> В. Б. Шкловский</w:t>
      </w:r>
      <w:r w:rsidR="00194ACB" w:rsidRPr="008224A1">
        <w:rPr>
          <w:rFonts w:ascii="Times New Roman" w:hAnsi="Times New Roman" w:cs="Times New Roman"/>
          <w:sz w:val="28"/>
          <w:szCs w:val="28"/>
        </w:rPr>
        <w:t>. Он утверждает, что форма диалога есть «результат сущности». На его мнение также ссылается  М. М.  Бахтин.</w:t>
      </w:r>
      <w:r w:rsidR="00D651B5">
        <w:rPr>
          <w:rStyle w:val="a7"/>
          <w:rFonts w:ascii="Times New Roman" w:hAnsi="Times New Roman" w:cs="Times New Roman"/>
          <w:sz w:val="28"/>
          <w:szCs w:val="28"/>
        </w:rPr>
        <w:footnoteReference w:id="3"/>
      </w:r>
      <w:r w:rsidR="00194ACB" w:rsidRPr="008224A1">
        <w:rPr>
          <w:rFonts w:ascii="Times New Roman" w:hAnsi="Times New Roman" w:cs="Times New Roman"/>
          <w:sz w:val="28"/>
          <w:szCs w:val="28"/>
        </w:rPr>
        <w:t xml:space="preserve"> </w:t>
      </w:r>
    </w:p>
    <w:p w14:paraId="7C4CDAC1" w14:textId="77777777" w:rsidR="003A5146" w:rsidRPr="008224A1" w:rsidRDefault="00D503FD"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«Слов</w:t>
      </w:r>
      <w:r w:rsidR="0053735B" w:rsidRPr="008224A1">
        <w:rPr>
          <w:rFonts w:ascii="Times New Roman" w:hAnsi="Times New Roman" w:cs="Times New Roman"/>
          <w:sz w:val="28"/>
          <w:szCs w:val="28"/>
        </w:rPr>
        <w:t>о по своей природе диалогично»</w:t>
      </w:r>
      <w:r w:rsidR="00895273" w:rsidRPr="008224A1">
        <w:rPr>
          <w:rStyle w:val="a7"/>
          <w:rFonts w:ascii="Times New Roman" w:hAnsi="Times New Roman" w:cs="Times New Roman"/>
          <w:sz w:val="28"/>
          <w:szCs w:val="28"/>
        </w:rPr>
        <w:footnoteReference w:id="4"/>
      </w:r>
      <w:r w:rsidR="00E260C3" w:rsidRPr="008224A1">
        <w:rPr>
          <w:rFonts w:ascii="Times New Roman" w:hAnsi="Times New Roman" w:cs="Times New Roman"/>
          <w:sz w:val="28"/>
          <w:szCs w:val="28"/>
        </w:rPr>
        <w:t xml:space="preserve"> </w:t>
      </w:r>
      <w:r w:rsidR="0053735B" w:rsidRPr="008224A1">
        <w:rPr>
          <w:rFonts w:ascii="Times New Roman" w:hAnsi="Times New Roman" w:cs="Times New Roman"/>
          <w:sz w:val="28"/>
          <w:szCs w:val="28"/>
        </w:rPr>
        <w:t xml:space="preserve"> и «</w:t>
      </w:r>
      <w:r w:rsidRPr="008224A1">
        <w:rPr>
          <w:rFonts w:ascii="Times New Roman" w:hAnsi="Times New Roman" w:cs="Times New Roman"/>
          <w:sz w:val="28"/>
          <w:szCs w:val="28"/>
        </w:rPr>
        <w:t xml:space="preserve">диалогическое общение и есть </w:t>
      </w:r>
      <w:r w:rsidR="0053735B" w:rsidRPr="008224A1">
        <w:rPr>
          <w:rFonts w:ascii="Times New Roman" w:hAnsi="Times New Roman" w:cs="Times New Roman"/>
          <w:sz w:val="28"/>
          <w:szCs w:val="28"/>
        </w:rPr>
        <w:t>подлинная сфера жизни языка»</w:t>
      </w:r>
      <w:r w:rsidR="00895273" w:rsidRPr="008224A1">
        <w:rPr>
          <w:rStyle w:val="a7"/>
          <w:rFonts w:ascii="Times New Roman" w:hAnsi="Times New Roman" w:cs="Times New Roman"/>
          <w:sz w:val="28"/>
          <w:szCs w:val="28"/>
        </w:rPr>
        <w:footnoteReference w:id="5"/>
      </w:r>
      <w:r w:rsidRPr="008224A1">
        <w:rPr>
          <w:rFonts w:ascii="Times New Roman" w:hAnsi="Times New Roman" w:cs="Times New Roman"/>
          <w:sz w:val="28"/>
          <w:szCs w:val="28"/>
        </w:rPr>
        <w:t xml:space="preserve"> </w:t>
      </w:r>
      <w:r w:rsidR="0053735B" w:rsidRPr="008224A1">
        <w:rPr>
          <w:rFonts w:ascii="Times New Roman" w:hAnsi="Times New Roman" w:cs="Times New Roman"/>
          <w:sz w:val="28"/>
          <w:szCs w:val="28"/>
        </w:rPr>
        <w:t xml:space="preserve">являются основополагающими тезисами в трудах М. М. Бахтина.  </w:t>
      </w:r>
      <w:r w:rsidR="00D1191C" w:rsidRPr="008224A1">
        <w:rPr>
          <w:rFonts w:ascii="Times New Roman" w:hAnsi="Times New Roman" w:cs="Times New Roman"/>
          <w:sz w:val="28"/>
          <w:szCs w:val="28"/>
        </w:rPr>
        <w:t>Каждый прозаический жанр он понимает как диалогический. Можно даже утверждать, что каждый текст представляет собой неоконченный</w:t>
      </w:r>
      <w:r w:rsidR="003A5146" w:rsidRPr="008224A1">
        <w:rPr>
          <w:rFonts w:ascii="Times New Roman" w:hAnsi="Times New Roman" w:cs="Times New Roman"/>
          <w:sz w:val="28"/>
          <w:szCs w:val="28"/>
        </w:rPr>
        <w:t xml:space="preserve"> диалог. </w:t>
      </w:r>
      <w:r w:rsidR="00E260C3" w:rsidRPr="008224A1">
        <w:rPr>
          <w:rFonts w:ascii="Times New Roman" w:hAnsi="Times New Roman" w:cs="Times New Roman"/>
          <w:sz w:val="28"/>
          <w:szCs w:val="28"/>
        </w:rPr>
        <w:t xml:space="preserve"> </w:t>
      </w:r>
    </w:p>
    <w:p w14:paraId="2B71195F" w14:textId="77777777" w:rsidR="00D1191C" w:rsidRPr="008224A1" w:rsidRDefault="00194ACB"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Надо полагать, что теория высказывания русского философа отражает его попытку отойти от формализма. </w:t>
      </w:r>
      <w:r w:rsidR="003D4EBA" w:rsidRPr="008224A1">
        <w:rPr>
          <w:rFonts w:ascii="Times New Roman" w:hAnsi="Times New Roman" w:cs="Times New Roman"/>
          <w:sz w:val="28"/>
          <w:szCs w:val="28"/>
        </w:rPr>
        <w:t>Он считает, что каждое высказывание всегда принадлежит какому-либо «социальному контексту»</w:t>
      </w:r>
      <w:r w:rsidR="00895273" w:rsidRPr="008224A1">
        <w:rPr>
          <w:rStyle w:val="a7"/>
          <w:rFonts w:ascii="Times New Roman" w:hAnsi="Times New Roman" w:cs="Times New Roman"/>
          <w:sz w:val="28"/>
          <w:szCs w:val="28"/>
        </w:rPr>
        <w:footnoteReference w:id="6"/>
      </w:r>
      <w:r w:rsidR="00895273" w:rsidRPr="008224A1">
        <w:rPr>
          <w:rFonts w:ascii="Times New Roman" w:hAnsi="Times New Roman" w:cs="Times New Roman"/>
          <w:sz w:val="28"/>
          <w:szCs w:val="28"/>
        </w:rPr>
        <w:t xml:space="preserve">, </w:t>
      </w:r>
      <w:r w:rsidR="003D4EBA" w:rsidRPr="008224A1">
        <w:rPr>
          <w:rFonts w:ascii="Times New Roman" w:hAnsi="Times New Roman" w:cs="Times New Roman"/>
          <w:sz w:val="28"/>
          <w:szCs w:val="28"/>
        </w:rPr>
        <w:t xml:space="preserve">которое влияет на него особым образом. </w:t>
      </w:r>
      <w:r w:rsidR="0053735B" w:rsidRPr="008224A1">
        <w:rPr>
          <w:rFonts w:ascii="Times New Roman" w:hAnsi="Times New Roman" w:cs="Times New Roman"/>
          <w:sz w:val="28"/>
          <w:szCs w:val="28"/>
        </w:rPr>
        <w:t>То есть каждое высказывание субъекта о  каком-либо предмете воз</w:t>
      </w:r>
      <w:r w:rsidR="00BA551C" w:rsidRPr="008224A1">
        <w:rPr>
          <w:rFonts w:ascii="Times New Roman" w:hAnsi="Times New Roman" w:cs="Times New Roman"/>
          <w:sz w:val="28"/>
          <w:szCs w:val="28"/>
        </w:rPr>
        <w:t>никает как результат восприятия, понимания и прорабатывания информации об этом же пред</w:t>
      </w:r>
      <w:r w:rsidR="00895273" w:rsidRPr="008224A1">
        <w:rPr>
          <w:rFonts w:ascii="Times New Roman" w:hAnsi="Times New Roman" w:cs="Times New Roman"/>
          <w:sz w:val="28"/>
          <w:szCs w:val="28"/>
        </w:rPr>
        <w:t>мете: «</w:t>
      </w:r>
      <w:r w:rsidR="00BA551C" w:rsidRPr="008224A1">
        <w:rPr>
          <w:rFonts w:ascii="Times New Roman" w:hAnsi="Times New Roman" w:cs="Times New Roman"/>
          <w:sz w:val="28"/>
          <w:szCs w:val="28"/>
        </w:rPr>
        <w:t>Такое слово как бы вбирает, всасывает в себя чужие реплики, напряженно их перерабатывая».</w:t>
      </w:r>
      <w:r w:rsidR="00895273" w:rsidRPr="008224A1">
        <w:rPr>
          <w:rStyle w:val="a7"/>
          <w:rFonts w:ascii="Times New Roman" w:hAnsi="Times New Roman" w:cs="Times New Roman"/>
          <w:sz w:val="28"/>
          <w:szCs w:val="28"/>
        </w:rPr>
        <w:footnoteReference w:id="7"/>
      </w:r>
      <w:r w:rsidR="00BA551C" w:rsidRPr="008224A1">
        <w:rPr>
          <w:rFonts w:ascii="Times New Roman" w:hAnsi="Times New Roman" w:cs="Times New Roman"/>
          <w:sz w:val="28"/>
          <w:szCs w:val="28"/>
        </w:rPr>
        <w:t xml:space="preserve"> </w:t>
      </w:r>
    </w:p>
    <w:p w14:paraId="2CE723B6" w14:textId="77777777" w:rsidR="00D503FD" w:rsidRPr="008224A1" w:rsidRDefault="003D4EBA"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По мысли М. М Бахтина литературная структура не является статичной. Она возникает и формируется под воздействием других структур. Ю. Кристева</w:t>
      </w:r>
      <w:r w:rsidR="00B65428">
        <w:rPr>
          <w:rFonts w:ascii="Times New Roman" w:hAnsi="Times New Roman" w:cs="Times New Roman"/>
          <w:sz w:val="28"/>
          <w:szCs w:val="28"/>
        </w:rPr>
        <w:t xml:space="preserve"> охарактеризовала это явление «</w:t>
      </w:r>
      <w:r w:rsidR="0001670E" w:rsidRPr="008224A1">
        <w:rPr>
          <w:rFonts w:ascii="Times New Roman" w:hAnsi="Times New Roman" w:cs="Times New Roman"/>
          <w:sz w:val="28"/>
          <w:szCs w:val="28"/>
        </w:rPr>
        <w:t>динамизацией структурализма»</w:t>
      </w:r>
      <w:r w:rsidR="004630CE" w:rsidRPr="008224A1">
        <w:rPr>
          <w:rStyle w:val="a7"/>
          <w:rFonts w:ascii="Times New Roman" w:hAnsi="Times New Roman" w:cs="Times New Roman"/>
          <w:sz w:val="28"/>
          <w:szCs w:val="28"/>
        </w:rPr>
        <w:footnoteReference w:id="8"/>
      </w:r>
      <w:r w:rsidR="0001670E" w:rsidRPr="008224A1">
        <w:rPr>
          <w:rFonts w:ascii="Times New Roman" w:hAnsi="Times New Roman" w:cs="Times New Roman"/>
          <w:sz w:val="28"/>
          <w:szCs w:val="28"/>
        </w:rPr>
        <w:t xml:space="preserve">, отмечая непрерывное движение и взаимодействие между </w:t>
      </w:r>
      <w:r w:rsidR="0001670E" w:rsidRPr="008224A1">
        <w:rPr>
          <w:rFonts w:ascii="Times New Roman" w:hAnsi="Times New Roman" w:cs="Times New Roman"/>
          <w:sz w:val="28"/>
          <w:szCs w:val="28"/>
        </w:rPr>
        <w:lastRenderedPageBreak/>
        <w:t xml:space="preserve">текстами. </w:t>
      </w:r>
      <w:r w:rsidR="00297542" w:rsidRPr="008224A1">
        <w:rPr>
          <w:rFonts w:ascii="Times New Roman" w:hAnsi="Times New Roman" w:cs="Times New Roman"/>
          <w:sz w:val="28"/>
          <w:szCs w:val="28"/>
        </w:rPr>
        <w:t>То есть в одно произведение может стать точкой пересечения нескольких текстов.</w:t>
      </w:r>
      <w:r w:rsidR="00B346E8" w:rsidRPr="008224A1">
        <w:rPr>
          <w:rFonts w:ascii="Times New Roman" w:hAnsi="Times New Roman" w:cs="Times New Roman"/>
          <w:sz w:val="28"/>
          <w:szCs w:val="28"/>
        </w:rPr>
        <w:t xml:space="preserve"> </w:t>
      </w:r>
    </w:p>
    <w:p w14:paraId="3A51BA8F" w14:textId="77777777" w:rsidR="00644451" w:rsidRPr="008224A1" w:rsidRDefault="00BC01D6"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Кроме того, М. М. Бахтин пишет о трех измерениях текстового пространства. К ним он относит субъекта письма (автора произведения), получателя (читателя) и «внеположные им тексты»</w:t>
      </w:r>
      <w:r w:rsidR="007A0325" w:rsidRPr="008224A1">
        <w:rPr>
          <w:rStyle w:val="a7"/>
          <w:rFonts w:ascii="Times New Roman" w:hAnsi="Times New Roman" w:cs="Times New Roman"/>
          <w:sz w:val="28"/>
          <w:szCs w:val="28"/>
        </w:rPr>
        <w:footnoteReference w:id="9"/>
      </w:r>
      <w:r w:rsidR="007A0325" w:rsidRPr="008224A1">
        <w:rPr>
          <w:rFonts w:ascii="Times New Roman" w:hAnsi="Times New Roman" w:cs="Times New Roman"/>
          <w:sz w:val="28"/>
          <w:szCs w:val="28"/>
        </w:rPr>
        <w:t>.</w:t>
      </w:r>
      <w:r w:rsidRPr="008224A1">
        <w:rPr>
          <w:rFonts w:ascii="Times New Roman" w:hAnsi="Times New Roman" w:cs="Times New Roman"/>
          <w:sz w:val="28"/>
          <w:szCs w:val="28"/>
        </w:rPr>
        <w:t xml:space="preserve"> Эти три категории находятся в состоянии диалога. </w:t>
      </w:r>
      <w:r w:rsidR="0038479F" w:rsidRPr="008224A1">
        <w:rPr>
          <w:rFonts w:ascii="Times New Roman" w:hAnsi="Times New Roman" w:cs="Times New Roman"/>
          <w:sz w:val="28"/>
          <w:szCs w:val="28"/>
        </w:rPr>
        <w:t xml:space="preserve">В соответствии с этим </w:t>
      </w:r>
      <w:r w:rsidR="008C33FC">
        <w:rPr>
          <w:rFonts w:ascii="Times New Roman" w:hAnsi="Times New Roman" w:cs="Times New Roman"/>
          <w:sz w:val="28"/>
          <w:szCs w:val="28"/>
        </w:rPr>
        <w:t>«слово» как особая языковая единица</w:t>
      </w:r>
      <w:r w:rsidR="00AA56CD" w:rsidRPr="008224A1">
        <w:rPr>
          <w:rFonts w:ascii="Times New Roman" w:hAnsi="Times New Roman" w:cs="Times New Roman"/>
          <w:sz w:val="28"/>
          <w:szCs w:val="28"/>
        </w:rPr>
        <w:t xml:space="preserve"> рассматривается М. М. Бахтиным</w:t>
      </w:r>
      <w:r w:rsidR="008C33FC">
        <w:rPr>
          <w:rFonts w:ascii="Times New Roman" w:hAnsi="Times New Roman" w:cs="Times New Roman"/>
          <w:sz w:val="28"/>
          <w:szCs w:val="28"/>
        </w:rPr>
        <w:t xml:space="preserve"> горизонтально (текст </w:t>
      </w:r>
      <w:r w:rsidR="00AA56CD" w:rsidRPr="008224A1">
        <w:rPr>
          <w:rFonts w:ascii="Times New Roman" w:hAnsi="Times New Roman" w:cs="Times New Roman"/>
          <w:sz w:val="28"/>
          <w:szCs w:val="28"/>
        </w:rPr>
        <w:t>одновременно относится к автору и реципиенту)  и вертикально (отношения данного текста к другим произведениям, более ранним или современным ему).</w:t>
      </w:r>
      <w:r w:rsidR="00D72461" w:rsidRPr="008224A1">
        <w:rPr>
          <w:rStyle w:val="a7"/>
          <w:rFonts w:ascii="Times New Roman" w:hAnsi="Times New Roman" w:cs="Times New Roman"/>
          <w:sz w:val="28"/>
          <w:szCs w:val="28"/>
        </w:rPr>
        <w:footnoteReference w:id="10"/>
      </w:r>
      <w:r w:rsidR="00AA56CD" w:rsidRPr="008224A1">
        <w:rPr>
          <w:rFonts w:ascii="Times New Roman" w:hAnsi="Times New Roman" w:cs="Times New Roman"/>
          <w:sz w:val="28"/>
          <w:szCs w:val="28"/>
        </w:rPr>
        <w:t xml:space="preserve"> </w:t>
      </w:r>
      <w:r w:rsidR="0038479F" w:rsidRPr="008224A1">
        <w:rPr>
          <w:rFonts w:ascii="Times New Roman" w:hAnsi="Times New Roman" w:cs="Times New Roman"/>
          <w:sz w:val="28"/>
          <w:szCs w:val="28"/>
        </w:rPr>
        <w:t xml:space="preserve">Необходимо сразу отметить, что под </w:t>
      </w:r>
      <w:r w:rsidR="00151155" w:rsidRPr="008224A1">
        <w:rPr>
          <w:rFonts w:ascii="Times New Roman" w:hAnsi="Times New Roman" w:cs="Times New Roman"/>
          <w:sz w:val="28"/>
          <w:szCs w:val="28"/>
        </w:rPr>
        <w:t>«</w:t>
      </w:r>
      <w:r w:rsidR="0038479F" w:rsidRPr="008224A1">
        <w:rPr>
          <w:rFonts w:ascii="Times New Roman" w:hAnsi="Times New Roman" w:cs="Times New Roman"/>
          <w:sz w:val="28"/>
          <w:szCs w:val="28"/>
        </w:rPr>
        <w:t>словом</w:t>
      </w:r>
      <w:r w:rsidR="00151155" w:rsidRPr="008224A1">
        <w:rPr>
          <w:rFonts w:ascii="Times New Roman" w:hAnsi="Times New Roman" w:cs="Times New Roman"/>
          <w:sz w:val="28"/>
          <w:szCs w:val="28"/>
        </w:rPr>
        <w:t>»</w:t>
      </w:r>
      <w:r w:rsidR="0038479F" w:rsidRPr="008224A1">
        <w:rPr>
          <w:rFonts w:ascii="Times New Roman" w:hAnsi="Times New Roman" w:cs="Times New Roman"/>
          <w:sz w:val="28"/>
          <w:szCs w:val="28"/>
        </w:rPr>
        <w:t xml:space="preserve"> М. М. Бахтин понимает текст. </w:t>
      </w:r>
      <w:r w:rsidR="00AA56CD" w:rsidRPr="008224A1">
        <w:rPr>
          <w:rFonts w:ascii="Times New Roman" w:hAnsi="Times New Roman" w:cs="Times New Roman"/>
          <w:sz w:val="28"/>
          <w:szCs w:val="28"/>
        </w:rPr>
        <w:t xml:space="preserve">Однако читатель, </w:t>
      </w:r>
      <w:r w:rsidR="008F16D5" w:rsidRPr="008224A1">
        <w:rPr>
          <w:rFonts w:ascii="Times New Roman" w:hAnsi="Times New Roman" w:cs="Times New Roman"/>
          <w:sz w:val="28"/>
          <w:szCs w:val="28"/>
        </w:rPr>
        <w:t>вовлекаясь в мир текста, знакомится не только с самим</w:t>
      </w:r>
      <w:r w:rsidR="00151155" w:rsidRPr="008224A1">
        <w:rPr>
          <w:rFonts w:ascii="Times New Roman" w:hAnsi="Times New Roman" w:cs="Times New Roman"/>
          <w:sz w:val="28"/>
          <w:szCs w:val="28"/>
        </w:rPr>
        <w:t xml:space="preserve"> текстом</w:t>
      </w:r>
      <w:r w:rsidR="008F16D5" w:rsidRPr="008224A1">
        <w:rPr>
          <w:rFonts w:ascii="Times New Roman" w:hAnsi="Times New Roman" w:cs="Times New Roman"/>
          <w:sz w:val="28"/>
          <w:szCs w:val="28"/>
        </w:rPr>
        <w:t xml:space="preserve">, но и с теми произведениями, которые уже содержатся в нём. </w:t>
      </w:r>
      <w:r w:rsidR="00151155" w:rsidRPr="008224A1">
        <w:rPr>
          <w:rFonts w:ascii="Times New Roman" w:hAnsi="Times New Roman" w:cs="Times New Roman"/>
          <w:sz w:val="28"/>
          <w:szCs w:val="28"/>
        </w:rPr>
        <w:t>В</w:t>
      </w:r>
      <w:r w:rsidR="008F16D5" w:rsidRPr="008224A1">
        <w:rPr>
          <w:rFonts w:ascii="Times New Roman" w:hAnsi="Times New Roman" w:cs="Times New Roman"/>
          <w:sz w:val="28"/>
          <w:szCs w:val="28"/>
        </w:rPr>
        <w:t xml:space="preserve"> результате этого</w:t>
      </w:r>
      <w:r w:rsidR="00151155" w:rsidRPr="008224A1">
        <w:rPr>
          <w:rFonts w:ascii="Times New Roman" w:hAnsi="Times New Roman" w:cs="Times New Roman"/>
          <w:sz w:val="28"/>
          <w:szCs w:val="28"/>
        </w:rPr>
        <w:t>,</w:t>
      </w:r>
      <w:r w:rsidR="008F16D5" w:rsidRPr="008224A1">
        <w:rPr>
          <w:rFonts w:ascii="Times New Roman" w:hAnsi="Times New Roman" w:cs="Times New Roman"/>
          <w:sz w:val="28"/>
          <w:szCs w:val="28"/>
        </w:rPr>
        <w:t xml:space="preserve"> вертикальная и горизонтальная плоскости совпадают. </w:t>
      </w:r>
    </w:p>
    <w:p w14:paraId="6C6ED7B0" w14:textId="77777777" w:rsidR="00863461" w:rsidRPr="008224A1" w:rsidRDefault="006B3272"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Ещё одной  важной проблемой, которая была рассмотрена М. М. Бахтиным, является узнаваемость каких-либо текстов. Для того чтобы описать данный вопрос философ предложил </w:t>
      </w:r>
      <w:r w:rsidR="00D6490B" w:rsidRPr="008224A1">
        <w:rPr>
          <w:rFonts w:ascii="Times New Roman" w:hAnsi="Times New Roman" w:cs="Times New Roman"/>
          <w:sz w:val="28"/>
          <w:szCs w:val="28"/>
        </w:rPr>
        <w:t>термин «память жанра»</w:t>
      </w:r>
      <w:r w:rsidR="00151155" w:rsidRPr="008224A1">
        <w:rPr>
          <w:rStyle w:val="a7"/>
          <w:rFonts w:ascii="Times New Roman" w:hAnsi="Times New Roman" w:cs="Times New Roman"/>
          <w:sz w:val="28"/>
          <w:szCs w:val="28"/>
        </w:rPr>
        <w:footnoteReference w:id="11"/>
      </w:r>
      <w:r w:rsidR="00863461" w:rsidRPr="008224A1">
        <w:rPr>
          <w:rFonts w:ascii="Times New Roman" w:hAnsi="Times New Roman" w:cs="Times New Roman"/>
          <w:sz w:val="28"/>
          <w:szCs w:val="28"/>
        </w:rPr>
        <w:t xml:space="preserve">, под  которым следует понимать </w:t>
      </w:r>
      <w:r w:rsidR="00D6490B" w:rsidRPr="008224A1">
        <w:rPr>
          <w:rFonts w:ascii="Times New Roman" w:hAnsi="Times New Roman" w:cs="Times New Roman"/>
          <w:sz w:val="28"/>
          <w:szCs w:val="28"/>
        </w:rPr>
        <w:t xml:space="preserve"> </w:t>
      </w:r>
      <w:r w:rsidR="00863461" w:rsidRPr="008224A1">
        <w:rPr>
          <w:rFonts w:ascii="Times New Roman" w:hAnsi="Times New Roman" w:cs="Times New Roman"/>
          <w:sz w:val="28"/>
          <w:szCs w:val="28"/>
        </w:rPr>
        <w:t>«скрытое, подспудное сохранение традиции в развитии литературных жанров»</w:t>
      </w:r>
      <w:r w:rsidR="00151155" w:rsidRPr="008224A1">
        <w:rPr>
          <w:rFonts w:ascii="Times New Roman" w:hAnsi="Times New Roman" w:cs="Times New Roman"/>
          <w:sz w:val="28"/>
          <w:szCs w:val="28"/>
        </w:rPr>
        <w:t>.</w:t>
      </w:r>
      <w:r w:rsidR="009B6F02" w:rsidRPr="008224A1">
        <w:rPr>
          <w:rStyle w:val="a7"/>
          <w:rFonts w:ascii="Times New Roman" w:hAnsi="Times New Roman" w:cs="Times New Roman"/>
          <w:sz w:val="28"/>
          <w:szCs w:val="28"/>
        </w:rPr>
        <w:footnoteReference w:id="12"/>
      </w:r>
      <w:r w:rsidR="00863461" w:rsidRPr="008224A1">
        <w:rPr>
          <w:rFonts w:ascii="Times New Roman" w:hAnsi="Times New Roman" w:cs="Times New Roman"/>
          <w:sz w:val="28"/>
          <w:szCs w:val="28"/>
        </w:rPr>
        <w:t xml:space="preserve"> </w:t>
      </w:r>
      <w:r w:rsidR="00B7163F">
        <w:rPr>
          <w:rFonts w:ascii="Times New Roman" w:hAnsi="Times New Roman" w:cs="Times New Roman"/>
          <w:sz w:val="28"/>
          <w:szCs w:val="28"/>
        </w:rPr>
        <w:t xml:space="preserve"> </w:t>
      </w:r>
      <w:r w:rsidR="00863461" w:rsidRPr="008224A1">
        <w:rPr>
          <w:rFonts w:ascii="Times New Roman" w:hAnsi="Times New Roman" w:cs="Times New Roman"/>
          <w:sz w:val="28"/>
          <w:szCs w:val="28"/>
        </w:rPr>
        <w:t xml:space="preserve">Смысл этого понятия заключается в том, что писатель </w:t>
      </w:r>
      <w:r w:rsidR="00547B88" w:rsidRPr="008224A1">
        <w:rPr>
          <w:rFonts w:ascii="Times New Roman" w:hAnsi="Times New Roman" w:cs="Times New Roman"/>
          <w:sz w:val="28"/>
          <w:szCs w:val="28"/>
        </w:rPr>
        <w:t>лишь «подключается» к тому или иному жанру при создании своего произведения. Здесь работает так называемая «объективная память»</w:t>
      </w:r>
      <w:r w:rsidR="00221726" w:rsidRPr="008224A1">
        <w:rPr>
          <w:rFonts w:ascii="Times New Roman" w:hAnsi="Times New Roman" w:cs="Times New Roman"/>
          <w:sz w:val="28"/>
          <w:szCs w:val="28"/>
        </w:rPr>
        <w:t xml:space="preserve"> самого жанра («В жанре всегда сохраняются неумирающие элементы архаики»</w:t>
      </w:r>
      <w:r w:rsidR="00D8476C" w:rsidRPr="008224A1">
        <w:rPr>
          <w:rStyle w:val="a7"/>
          <w:rFonts w:ascii="Times New Roman" w:hAnsi="Times New Roman" w:cs="Times New Roman"/>
          <w:sz w:val="28"/>
          <w:szCs w:val="28"/>
        </w:rPr>
        <w:footnoteReference w:id="13"/>
      </w:r>
      <w:r w:rsidR="00221726" w:rsidRPr="008224A1">
        <w:rPr>
          <w:rFonts w:ascii="Times New Roman" w:hAnsi="Times New Roman" w:cs="Times New Roman"/>
          <w:sz w:val="28"/>
          <w:szCs w:val="28"/>
        </w:rPr>
        <w:t xml:space="preserve">). </w:t>
      </w:r>
      <w:r w:rsidR="002F0AFE" w:rsidRPr="008224A1">
        <w:rPr>
          <w:rFonts w:ascii="Times New Roman" w:hAnsi="Times New Roman" w:cs="Times New Roman"/>
          <w:sz w:val="28"/>
          <w:szCs w:val="28"/>
        </w:rPr>
        <w:t>А</w:t>
      </w:r>
      <w:r w:rsidR="00547B88" w:rsidRPr="008224A1">
        <w:rPr>
          <w:rFonts w:ascii="Times New Roman" w:hAnsi="Times New Roman" w:cs="Times New Roman"/>
          <w:sz w:val="28"/>
          <w:szCs w:val="28"/>
        </w:rPr>
        <w:t xml:space="preserve">втор текста </w:t>
      </w:r>
      <w:r w:rsidR="002F0AFE" w:rsidRPr="008224A1">
        <w:rPr>
          <w:rFonts w:ascii="Times New Roman" w:hAnsi="Times New Roman" w:cs="Times New Roman"/>
          <w:sz w:val="28"/>
          <w:szCs w:val="28"/>
        </w:rPr>
        <w:t xml:space="preserve"> в свою очередь </w:t>
      </w:r>
      <w:r w:rsidR="00547B88" w:rsidRPr="008224A1">
        <w:rPr>
          <w:rFonts w:ascii="Times New Roman" w:hAnsi="Times New Roman" w:cs="Times New Roman"/>
          <w:sz w:val="28"/>
          <w:szCs w:val="28"/>
        </w:rPr>
        <w:t>обновляет, дополняет его.</w:t>
      </w:r>
      <w:r w:rsidR="002F0AFE" w:rsidRPr="008224A1">
        <w:rPr>
          <w:rFonts w:ascii="Times New Roman" w:hAnsi="Times New Roman" w:cs="Times New Roman"/>
          <w:sz w:val="28"/>
          <w:szCs w:val="28"/>
        </w:rPr>
        <w:t xml:space="preserve"> </w:t>
      </w:r>
      <w:r w:rsidR="00961110" w:rsidRPr="008224A1">
        <w:rPr>
          <w:rFonts w:ascii="Times New Roman" w:hAnsi="Times New Roman" w:cs="Times New Roman"/>
          <w:sz w:val="28"/>
          <w:szCs w:val="28"/>
        </w:rPr>
        <w:t xml:space="preserve">Жанрово-стилевая доминанта текста в свою очередь сохраняется. </w:t>
      </w:r>
    </w:p>
    <w:p w14:paraId="73556FAC" w14:textId="77777777" w:rsidR="006B3272" w:rsidRPr="008224A1" w:rsidRDefault="0096111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Кроме того, о</w:t>
      </w:r>
      <w:r w:rsidR="00BA551C" w:rsidRPr="008224A1">
        <w:rPr>
          <w:rFonts w:ascii="Times New Roman" w:hAnsi="Times New Roman" w:cs="Times New Roman"/>
          <w:sz w:val="28"/>
          <w:szCs w:val="28"/>
        </w:rPr>
        <w:t xml:space="preserve">дним из первых </w:t>
      </w:r>
      <w:r w:rsidR="00C4154F" w:rsidRPr="008224A1">
        <w:rPr>
          <w:rFonts w:ascii="Times New Roman" w:hAnsi="Times New Roman" w:cs="Times New Roman"/>
          <w:sz w:val="28"/>
          <w:szCs w:val="28"/>
        </w:rPr>
        <w:t xml:space="preserve">М. М. Бахтин </w:t>
      </w:r>
      <w:r w:rsidR="00BA551C" w:rsidRPr="008224A1">
        <w:rPr>
          <w:rFonts w:ascii="Times New Roman" w:hAnsi="Times New Roman" w:cs="Times New Roman"/>
          <w:sz w:val="28"/>
          <w:szCs w:val="28"/>
        </w:rPr>
        <w:t>заметил, что  «любой текст строится, как мозаика цитаций, любой текст — это впитывание и трансформация какого-нибудь другого текста».</w:t>
      </w:r>
      <w:r w:rsidR="00D8476C" w:rsidRPr="008224A1">
        <w:rPr>
          <w:rStyle w:val="a7"/>
          <w:rFonts w:ascii="Times New Roman" w:hAnsi="Times New Roman" w:cs="Times New Roman"/>
          <w:sz w:val="28"/>
          <w:szCs w:val="28"/>
        </w:rPr>
        <w:footnoteReference w:id="14"/>
      </w:r>
      <w:r w:rsidR="00BA551C" w:rsidRPr="008224A1">
        <w:rPr>
          <w:rFonts w:ascii="Times New Roman" w:hAnsi="Times New Roman" w:cs="Times New Roman"/>
          <w:sz w:val="28"/>
          <w:szCs w:val="28"/>
        </w:rPr>
        <w:t xml:space="preserve"> </w:t>
      </w:r>
      <w:r w:rsidR="00C4154F" w:rsidRPr="008224A1">
        <w:rPr>
          <w:rFonts w:ascii="Times New Roman" w:hAnsi="Times New Roman" w:cs="Times New Roman"/>
          <w:sz w:val="28"/>
          <w:szCs w:val="28"/>
        </w:rPr>
        <w:t>Таким образом, результаты исследования М. М. Бахтина следует рассматривать,  как значимое для лингвистики текста открытие.</w:t>
      </w:r>
    </w:p>
    <w:p w14:paraId="2FAA19B0" w14:textId="77777777" w:rsidR="00961110" w:rsidRPr="008224A1" w:rsidRDefault="0096111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Мы постарались как можно подробнее рассмотреть концепцию М. М. Бахтина, так как, </w:t>
      </w:r>
      <w:r w:rsidR="00FB4336" w:rsidRPr="008224A1">
        <w:rPr>
          <w:rFonts w:ascii="Times New Roman" w:hAnsi="Times New Roman" w:cs="Times New Roman"/>
          <w:sz w:val="28"/>
          <w:szCs w:val="28"/>
        </w:rPr>
        <w:t xml:space="preserve">с </w:t>
      </w:r>
      <w:r w:rsidRPr="008224A1">
        <w:rPr>
          <w:rFonts w:ascii="Times New Roman" w:hAnsi="Times New Roman" w:cs="Times New Roman"/>
          <w:sz w:val="28"/>
          <w:szCs w:val="28"/>
        </w:rPr>
        <w:t xml:space="preserve">нашей точки зрения, она является фундаментальной в развитии теории межтекстовых связей. </w:t>
      </w:r>
    </w:p>
    <w:p w14:paraId="2BA846B0" w14:textId="77777777" w:rsidR="00C4154F" w:rsidRPr="008224A1" w:rsidRDefault="00C4154F"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Теория русского философа </w:t>
      </w:r>
      <w:r w:rsidR="00961110" w:rsidRPr="008224A1">
        <w:rPr>
          <w:rFonts w:ascii="Times New Roman" w:hAnsi="Times New Roman" w:cs="Times New Roman"/>
          <w:sz w:val="28"/>
          <w:szCs w:val="28"/>
        </w:rPr>
        <w:t xml:space="preserve">также </w:t>
      </w:r>
      <w:r w:rsidRPr="008224A1">
        <w:rPr>
          <w:rFonts w:ascii="Times New Roman" w:hAnsi="Times New Roman" w:cs="Times New Roman"/>
          <w:sz w:val="28"/>
          <w:szCs w:val="28"/>
        </w:rPr>
        <w:t xml:space="preserve">оказала огромное влияние на его современников. </w:t>
      </w:r>
      <w:r w:rsidR="00F613BE" w:rsidRPr="008224A1">
        <w:rPr>
          <w:rFonts w:ascii="Times New Roman" w:hAnsi="Times New Roman" w:cs="Times New Roman"/>
          <w:sz w:val="28"/>
          <w:szCs w:val="28"/>
        </w:rPr>
        <w:t xml:space="preserve">Обратимся к </w:t>
      </w:r>
      <w:r w:rsidR="00961110" w:rsidRPr="008224A1">
        <w:rPr>
          <w:rFonts w:ascii="Times New Roman" w:hAnsi="Times New Roman" w:cs="Times New Roman"/>
          <w:sz w:val="28"/>
          <w:szCs w:val="28"/>
        </w:rPr>
        <w:t xml:space="preserve">исследованиям </w:t>
      </w:r>
      <w:r w:rsidR="00F613BE" w:rsidRPr="008224A1">
        <w:rPr>
          <w:rFonts w:ascii="Times New Roman" w:hAnsi="Times New Roman" w:cs="Times New Roman"/>
          <w:sz w:val="28"/>
          <w:szCs w:val="28"/>
        </w:rPr>
        <w:t>уже не раз упомянут</w:t>
      </w:r>
      <w:r w:rsidR="00D04816" w:rsidRPr="008224A1">
        <w:rPr>
          <w:rFonts w:ascii="Times New Roman" w:hAnsi="Times New Roman" w:cs="Times New Roman"/>
          <w:sz w:val="28"/>
          <w:szCs w:val="28"/>
        </w:rPr>
        <w:t>ой нами Ю. Кристевой</w:t>
      </w:r>
      <w:r w:rsidR="00E260C3" w:rsidRPr="008224A1">
        <w:rPr>
          <w:rFonts w:ascii="Times New Roman" w:hAnsi="Times New Roman" w:cs="Times New Roman"/>
          <w:sz w:val="28"/>
          <w:szCs w:val="28"/>
        </w:rPr>
        <w:t>. Она</w:t>
      </w:r>
      <w:r w:rsidR="00D04816" w:rsidRPr="008224A1">
        <w:rPr>
          <w:rFonts w:ascii="Times New Roman" w:hAnsi="Times New Roman" w:cs="Times New Roman"/>
          <w:sz w:val="28"/>
          <w:szCs w:val="28"/>
        </w:rPr>
        <w:t xml:space="preserve"> считала интертекстуальность неотъемлемой составляющей любого т</w:t>
      </w:r>
      <w:r w:rsidR="00E260C3" w:rsidRPr="008224A1">
        <w:rPr>
          <w:rFonts w:ascii="Times New Roman" w:hAnsi="Times New Roman" w:cs="Times New Roman"/>
          <w:sz w:val="28"/>
          <w:szCs w:val="28"/>
        </w:rPr>
        <w:t xml:space="preserve">екста, первоосновой литературы и </w:t>
      </w:r>
      <w:r w:rsidR="00D04816" w:rsidRPr="008224A1">
        <w:rPr>
          <w:rFonts w:ascii="Times New Roman" w:hAnsi="Times New Roman" w:cs="Times New Roman"/>
          <w:sz w:val="28"/>
          <w:szCs w:val="28"/>
        </w:rPr>
        <w:t xml:space="preserve">рассматривала это лингвистическое явление не как объект, а как сложный процесс. В соответствии с этим Ю. Кристева определяла </w:t>
      </w:r>
      <w:r w:rsidR="00BF0F1B" w:rsidRPr="008224A1">
        <w:rPr>
          <w:rFonts w:ascii="Times New Roman" w:hAnsi="Times New Roman" w:cs="Times New Roman"/>
          <w:sz w:val="28"/>
          <w:szCs w:val="28"/>
        </w:rPr>
        <w:t xml:space="preserve">интертекстуальность прежде всего </w:t>
      </w:r>
      <w:r w:rsidR="00961110" w:rsidRPr="008224A1">
        <w:rPr>
          <w:rFonts w:ascii="Times New Roman" w:hAnsi="Times New Roman" w:cs="Times New Roman"/>
          <w:sz w:val="28"/>
          <w:szCs w:val="28"/>
        </w:rPr>
        <w:t>как «</w:t>
      </w:r>
      <w:r w:rsidR="0074531F">
        <w:rPr>
          <w:rFonts w:ascii="Times New Roman" w:hAnsi="Times New Roman" w:cs="Times New Roman"/>
          <w:sz w:val="28"/>
          <w:szCs w:val="28"/>
        </w:rPr>
        <w:t>пермут</w:t>
      </w:r>
      <w:r w:rsidR="00961110" w:rsidRPr="0074531F">
        <w:rPr>
          <w:rFonts w:ascii="Times New Roman" w:hAnsi="Times New Roman" w:cs="Times New Roman"/>
          <w:sz w:val="28"/>
          <w:szCs w:val="28"/>
        </w:rPr>
        <w:t>ацию</w:t>
      </w:r>
      <w:r w:rsidR="00961110" w:rsidRPr="008224A1">
        <w:rPr>
          <w:rFonts w:ascii="Times New Roman" w:hAnsi="Times New Roman" w:cs="Times New Roman"/>
          <w:sz w:val="28"/>
          <w:szCs w:val="28"/>
        </w:rPr>
        <w:t xml:space="preserve"> </w:t>
      </w:r>
      <w:r w:rsidR="00BF0F1B" w:rsidRPr="008224A1">
        <w:rPr>
          <w:rFonts w:ascii="Times New Roman" w:hAnsi="Times New Roman" w:cs="Times New Roman"/>
          <w:sz w:val="28"/>
          <w:szCs w:val="28"/>
        </w:rPr>
        <w:t>текста»</w:t>
      </w:r>
      <w:r w:rsidR="00FB4336" w:rsidRPr="008224A1">
        <w:rPr>
          <w:rStyle w:val="a7"/>
          <w:rFonts w:ascii="Times New Roman" w:hAnsi="Times New Roman" w:cs="Times New Roman"/>
          <w:sz w:val="28"/>
          <w:szCs w:val="28"/>
        </w:rPr>
        <w:footnoteReference w:id="15"/>
      </w:r>
      <w:r w:rsidR="00BF0F1B" w:rsidRPr="008224A1">
        <w:rPr>
          <w:rFonts w:ascii="Times New Roman" w:hAnsi="Times New Roman" w:cs="Times New Roman"/>
          <w:sz w:val="28"/>
          <w:szCs w:val="28"/>
        </w:rPr>
        <w:t>, то е</w:t>
      </w:r>
      <w:r w:rsidR="00961110" w:rsidRPr="008224A1">
        <w:rPr>
          <w:rFonts w:ascii="Times New Roman" w:hAnsi="Times New Roman" w:cs="Times New Roman"/>
          <w:sz w:val="28"/>
          <w:szCs w:val="28"/>
        </w:rPr>
        <w:t>сть как его изменение, трансформацию</w:t>
      </w:r>
      <w:r w:rsidR="00BF0F1B" w:rsidRPr="008224A1">
        <w:rPr>
          <w:rFonts w:ascii="Times New Roman" w:hAnsi="Times New Roman" w:cs="Times New Roman"/>
          <w:sz w:val="28"/>
          <w:szCs w:val="28"/>
        </w:rPr>
        <w:t>. Можно сказать, что в данном случае она повторяет мысль М. М. Бахтина: «в пространстве того или иного текста несколько высказываний, взятых из других текстов, взаимно пересекаются и нейтрализуют друг друга».</w:t>
      </w:r>
      <w:r w:rsidR="00FB4336" w:rsidRPr="008224A1">
        <w:rPr>
          <w:rStyle w:val="a7"/>
          <w:rFonts w:ascii="Times New Roman" w:hAnsi="Times New Roman" w:cs="Times New Roman"/>
          <w:sz w:val="28"/>
          <w:szCs w:val="28"/>
        </w:rPr>
        <w:footnoteReference w:id="16"/>
      </w:r>
      <w:r w:rsidR="006034E2" w:rsidRPr="008224A1">
        <w:rPr>
          <w:rFonts w:ascii="Times New Roman" w:hAnsi="Times New Roman" w:cs="Times New Roman"/>
          <w:sz w:val="28"/>
          <w:szCs w:val="28"/>
        </w:rPr>
        <w:t xml:space="preserve"> </w:t>
      </w:r>
      <w:r w:rsidR="008453BC">
        <w:rPr>
          <w:rFonts w:ascii="Times New Roman" w:hAnsi="Times New Roman" w:cs="Times New Roman"/>
          <w:sz w:val="28"/>
          <w:szCs w:val="28"/>
        </w:rPr>
        <w:t xml:space="preserve"> </w:t>
      </w:r>
      <w:r w:rsidR="006034E2" w:rsidRPr="008224A1">
        <w:rPr>
          <w:rFonts w:ascii="Times New Roman" w:hAnsi="Times New Roman" w:cs="Times New Roman"/>
          <w:sz w:val="28"/>
          <w:szCs w:val="28"/>
        </w:rPr>
        <w:t xml:space="preserve">Текст представляет собой процесс постоянного обмена </w:t>
      </w:r>
      <w:r w:rsidR="00064034" w:rsidRPr="008224A1">
        <w:rPr>
          <w:rFonts w:ascii="Times New Roman" w:hAnsi="Times New Roman" w:cs="Times New Roman"/>
          <w:sz w:val="28"/>
          <w:szCs w:val="28"/>
        </w:rPr>
        <w:t xml:space="preserve">информацией. Новый текст возникает на основе предыдущих произведений. Главной характеристикой интертекстуальности </w:t>
      </w:r>
      <w:r w:rsidR="00E260C3" w:rsidRPr="008224A1">
        <w:rPr>
          <w:rFonts w:ascii="Times New Roman" w:hAnsi="Times New Roman" w:cs="Times New Roman"/>
          <w:sz w:val="28"/>
          <w:szCs w:val="28"/>
        </w:rPr>
        <w:t xml:space="preserve"> </w:t>
      </w:r>
      <w:r w:rsidR="00064034" w:rsidRPr="008224A1">
        <w:rPr>
          <w:rFonts w:ascii="Times New Roman" w:hAnsi="Times New Roman" w:cs="Times New Roman"/>
          <w:sz w:val="28"/>
          <w:szCs w:val="28"/>
        </w:rPr>
        <w:t>Ю. Кристев</w:t>
      </w:r>
      <w:r w:rsidR="001833A2" w:rsidRPr="008224A1">
        <w:rPr>
          <w:rFonts w:ascii="Times New Roman" w:hAnsi="Times New Roman" w:cs="Times New Roman"/>
          <w:sz w:val="28"/>
          <w:szCs w:val="28"/>
        </w:rPr>
        <w:t>а считает непрерывное движение, которое она определяет как «текстовую динамику».</w:t>
      </w:r>
      <w:r w:rsidR="00773183" w:rsidRPr="008224A1">
        <w:rPr>
          <w:rStyle w:val="a7"/>
          <w:rFonts w:ascii="Times New Roman" w:hAnsi="Times New Roman" w:cs="Times New Roman"/>
          <w:sz w:val="28"/>
          <w:szCs w:val="28"/>
        </w:rPr>
        <w:footnoteReference w:id="17"/>
      </w:r>
      <w:r w:rsidR="001833A2" w:rsidRPr="008224A1">
        <w:rPr>
          <w:rFonts w:ascii="Times New Roman" w:hAnsi="Times New Roman" w:cs="Times New Roman"/>
          <w:sz w:val="28"/>
          <w:szCs w:val="28"/>
        </w:rPr>
        <w:t xml:space="preserve"> Соответственно с понятием интертекстуальности </w:t>
      </w:r>
      <w:r w:rsidR="009B671B" w:rsidRPr="008224A1">
        <w:rPr>
          <w:rFonts w:ascii="Times New Roman" w:hAnsi="Times New Roman" w:cs="Times New Roman"/>
          <w:sz w:val="28"/>
          <w:szCs w:val="28"/>
        </w:rPr>
        <w:t xml:space="preserve">также </w:t>
      </w:r>
      <w:r w:rsidR="001833A2" w:rsidRPr="008224A1">
        <w:rPr>
          <w:rFonts w:ascii="Times New Roman" w:hAnsi="Times New Roman" w:cs="Times New Roman"/>
          <w:sz w:val="28"/>
          <w:szCs w:val="28"/>
        </w:rPr>
        <w:t>тесно связывается та</w:t>
      </w:r>
      <w:r w:rsidR="00D04816" w:rsidRPr="008224A1">
        <w:rPr>
          <w:rFonts w:ascii="Times New Roman" w:hAnsi="Times New Roman" w:cs="Times New Roman"/>
          <w:sz w:val="28"/>
          <w:szCs w:val="28"/>
        </w:rPr>
        <w:t xml:space="preserve">кой термин как продуктивность. По мнению Ю. Кристевой текст создается как бы сам по себе, помимо воли писателя. </w:t>
      </w:r>
    </w:p>
    <w:p w14:paraId="71AC87EE" w14:textId="77777777" w:rsidR="00BE4FA8" w:rsidRPr="008224A1" w:rsidRDefault="009B671B"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Проблем</w:t>
      </w:r>
      <w:r w:rsidR="008453BC">
        <w:rPr>
          <w:rFonts w:ascii="Times New Roman" w:hAnsi="Times New Roman" w:cs="Times New Roman"/>
          <w:sz w:val="28"/>
          <w:szCs w:val="28"/>
        </w:rPr>
        <w:t>ой интертекстуальности занималс</w:t>
      </w:r>
      <w:r w:rsidRPr="008224A1">
        <w:rPr>
          <w:rFonts w:ascii="Times New Roman" w:hAnsi="Times New Roman" w:cs="Times New Roman"/>
          <w:sz w:val="28"/>
          <w:szCs w:val="28"/>
        </w:rPr>
        <w:t xml:space="preserve">я также французский философ-постструктуралист и семиотик Р. Барт. </w:t>
      </w:r>
      <w:r w:rsidR="009450DF" w:rsidRPr="008224A1">
        <w:rPr>
          <w:rFonts w:ascii="Times New Roman" w:hAnsi="Times New Roman" w:cs="Times New Roman"/>
          <w:sz w:val="28"/>
          <w:szCs w:val="28"/>
        </w:rPr>
        <w:t xml:space="preserve">Он полагал, что любой </w:t>
      </w:r>
      <w:r w:rsidR="009450DF" w:rsidRPr="008224A1">
        <w:rPr>
          <w:rFonts w:ascii="Times New Roman" w:hAnsi="Times New Roman" w:cs="Times New Roman"/>
          <w:sz w:val="28"/>
          <w:szCs w:val="28"/>
        </w:rPr>
        <w:lastRenderedPageBreak/>
        <w:t>текст есть интертекс</w:t>
      </w:r>
      <w:r w:rsidR="008453BC">
        <w:rPr>
          <w:rFonts w:ascii="Times New Roman" w:hAnsi="Times New Roman" w:cs="Times New Roman"/>
          <w:sz w:val="28"/>
          <w:szCs w:val="28"/>
        </w:rPr>
        <w:t>т, своеобразный набор</w:t>
      </w:r>
      <w:r w:rsidR="00043616" w:rsidRPr="008224A1">
        <w:rPr>
          <w:rFonts w:ascii="Times New Roman" w:hAnsi="Times New Roman" w:cs="Times New Roman"/>
          <w:sz w:val="28"/>
          <w:szCs w:val="28"/>
        </w:rPr>
        <w:t xml:space="preserve"> цитаций</w:t>
      </w:r>
      <w:r w:rsidR="009450DF" w:rsidRPr="008224A1">
        <w:rPr>
          <w:rFonts w:ascii="Times New Roman" w:hAnsi="Times New Roman" w:cs="Times New Roman"/>
          <w:sz w:val="28"/>
          <w:szCs w:val="28"/>
        </w:rPr>
        <w:t>: «текст представляет собой новую тка</w:t>
      </w:r>
      <w:r w:rsidR="00C45031" w:rsidRPr="008224A1">
        <w:rPr>
          <w:rFonts w:ascii="Times New Roman" w:hAnsi="Times New Roman" w:cs="Times New Roman"/>
          <w:sz w:val="28"/>
          <w:szCs w:val="28"/>
        </w:rPr>
        <w:t>нь, сотканную из старых цитат».</w:t>
      </w:r>
      <w:r w:rsidR="00C45031" w:rsidRPr="008224A1">
        <w:rPr>
          <w:rStyle w:val="a7"/>
          <w:rFonts w:ascii="Times New Roman" w:hAnsi="Times New Roman" w:cs="Times New Roman"/>
          <w:sz w:val="28"/>
          <w:szCs w:val="28"/>
        </w:rPr>
        <w:footnoteReference w:id="18"/>
      </w:r>
      <w:r w:rsidR="00596CE0" w:rsidRPr="008224A1">
        <w:rPr>
          <w:rFonts w:ascii="Times New Roman" w:hAnsi="Times New Roman" w:cs="Times New Roman"/>
          <w:sz w:val="28"/>
          <w:szCs w:val="28"/>
        </w:rPr>
        <w:t xml:space="preserve"> Более того, Р. Барт расширяет границы понятия интертекст</w:t>
      </w:r>
      <w:r w:rsidR="00E45BE5" w:rsidRPr="008224A1">
        <w:rPr>
          <w:rFonts w:ascii="Times New Roman" w:hAnsi="Times New Roman" w:cs="Times New Roman"/>
          <w:sz w:val="28"/>
          <w:szCs w:val="28"/>
        </w:rPr>
        <w:t>уальности. Он утверждает, что «ритмические структуры, культурные коды и формулы»</w:t>
      </w:r>
      <w:r w:rsidR="00E45BE5" w:rsidRPr="008224A1">
        <w:rPr>
          <w:rStyle w:val="a7"/>
          <w:rFonts w:ascii="Times New Roman" w:hAnsi="Times New Roman" w:cs="Times New Roman"/>
          <w:sz w:val="28"/>
          <w:szCs w:val="28"/>
        </w:rPr>
        <w:footnoteReference w:id="19"/>
      </w:r>
      <w:r w:rsidR="00E45BE5" w:rsidRPr="008224A1">
        <w:rPr>
          <w:rFonts w:ascii="Times New Roman" w:hAnsi="Times New Roman" w:cs="Times New Roman"/>
          <w:sz w:val="28"/>
          <w:szCs w:val="28"/>
        </w:rPr>
        <w:t xml:space="preserve"> </w:t>
      </w:r>
      <w:r w:rsidR="00596CE0" w:rsidRPr="008224A1">
        <w:rPr>
          <w:rFonts w:ascii="Times New Roman" w:hAnsi="Times New Roman" w:cs="Times New Roman"/>
          <w:sz w:val="28"/>
          <w:szCs w:val="28"/>
        </w:rPr>
        <w:t xml:space="preserve">поглощаются текстом и внутри него взаимодействуют друг с другом. </w:t>
      </w:r>
      <w:r w:rsidR="00917246" w:rsidRPr="008224A1">
        <w:rPr>
          <w:rFonts w:ascii="Times New Roman" w:hAnsi="Times New Roman" w:cs="Times New Roman"/>
          <w:sz w:val="28"/>
          <w:szCs w:val="28"/>
        </w:rPr>
        <w:t xml:space="preserve">Объяснение явления </w:t>
      </w:r>
      <w:r w:rsidR="00D37F19" w:rsidRPr="008224A1">
        <w:rPr>
          <w:rFonts w:ascii="Times New Roman" w:hAnsi="Times New Roman" w:cs="Times New Roman"/>
          <w:sz w:val="28"/>
          <w:szCs w:val="28"/>
        </w:rPr>
        <w:t xml:space="preserve">интертекстуальности Р. Барт </w:t>
      </w:r>
      <w:r w:rsidR="00917246" w:rsidRPr="008224A1">
        <w:rPr>
          <w:rFonts w:ascii="Times New Roman" w:hAnsi="Times New Roman" w:cs="Times New Roman"/>
          <w:sz w:val="28"/>
          <w:szCs w:val="28"/>
        </w:rPr>
        <w:t xml:space="preserve">видит в </w:t>
      </w:r>
      <w:r w:rsidR="00D37F19" w:rsidRPr="008224A1">
        <w:rPr>
          <w:rFonts w:ascii="Times New Roman" w:hAnsi="Times New Roman" w:cs="Times New Roman"/>
          <w:sz w:val="28"/>
          <w:szCs w:val="28"/>
        </w:rPr>
        <w:t>«</w:t>
      </w:r>
      <w:r w:rsidR="00917246" w:rsidRPr="008224A1">
        <w:rPr>
          <w:rFonts w:ascii="Times New Roman" w:hAnsi="Times New Roman" w:cs="Times New Roman"/>
          <w:sz w:val="28"/>
          <w:szCs w:val="28"/>
        </w:rPr>
        <w:t>подвижности текста»</w:t>
      </w:r>
      <w:r w:rsidR="004E2C64" w:rsidRPr="008224A1">
        <w:rPr>
          <w:rStyle w:val="a7"/>
          <w:rFonts w:ascii="Times New Roman" w:hAnsi="Times New Roman" w:cs="Times New Roman"/>
          <w:sz w:val="28"/>
          <w:szCs w:val="28"/>
        </w:rPr>
        <w:footnoteReference w:id="20"/>
      </w:r>
      <w:r w:rsidR="00917246" w:rsidRPr="008224A1">
        <w:rPr>
          <w:rFonts w:ascii="Times New Roman" w:hAnsi="Times New Roman" w:cs="Times New Roman"/>
          <w:sz w:val="28"/>
          <w:szCs w:val="28"/>
        </w:rPr>
        <w:t>, которая заключается в том, что текст должен двигаться, проходить через другие произведения в процессе своего развития. Текст нельзя рассматривать как законченный продукт, потому что он находится в постоянном вза</w:t>
      </w:r>
      <w:r w:rsidR="00CE719E" w:rsidRPr="008224A1">
        <w:rPr>
          <w:rFonts w:ascii="Times New Roman" w:hAnsi="Times New Roman" w:cs="Times New Roman"/>
          <w:sz w:val="28"/>
          <w:szCs w:val="28"/>
        </w:rPr>
        <w:t xml:space="preserve">имодействии с другими текстами. </w:t>
      </w:r>
      <w:r w:rsidR="00D37F19" w:rsidRPr="008224A1">
        <w:rPr>
          <w:rFonts w:ascii="Times New Roman" w:hAnsi="Times New Roman" w:cs="Times New Roman"/>
          <w:sz w:val="28"/>
          <w:szCs w:val="28"/>
        </w:rPr>
        <w:t xml:space="preserve"> </w:t>
      </w:r>
      <w:r w:rsidR="00596CE0" w:rsidRPr="008224A1">
        <w:rPr>
          <w:rFonts w:ascii="Times New Roman" w:hAnsi="Times New Roman" w:cs="Times New Roman"/>
          <w:sz w:val="28"/>
          <w:szCs w:val="28"/>
        </w:rPr>
        <w:t>Разумеется, с этим нельзя не согласиться. Французс</w:t>
      </w:r>
      <w:r w:rsidR="00D8356A" w:rsidRPr="008224A1">
        <w:rPr>
          <w:rFonts w:ascii="Times New Roman" w:hAnsi="Times New Roman" w:cs="Times New Roman"/>
          <w:sz w:val="28"/>
          <w:szCs w:val="28"/>
        </w:rPr>
        <w:t>кий исследователь развивает дале</w:t>
      </w:r>
      <w:r w:rsidR="00596CE0" w:rsidRPr="008224A1">
        <w:rPr>
          <w:rFonts w:ascii="Times New Roman" w:hAnsi="Times New Roman" w:cs="Times New Roman"/>
          <w:sz w:val="28"/>
          <w:szCs w:val="28"/>
        </w:rPr>
        <w:t xml:space="preserve">е мысль Ю. Кристевой о продуктивности, которая присуща интертекстуальности. </w:t>
      </w:r>
      <w:r w:rsidR="00BE4FA8" w:rsidRPr="008224A1">
        <w:rPr>
          <w:rFonts w:ascii="Times New Roman" w:hAnsi="Times New Roman" w:cs="Times New Roman"/>
          <w:sz w:val="28"/>
          <w:szCs w:val="28"/>
        </w:rPr>
        <w:t xml:space="preserve"> Он писал, что текст представля</w:t>
      </w:r>
      <w:r w:rsidR="00043616" w:rsidRPr="008224A1">
        <w:rPr>
          <w:rFonts w:ascii="Times New Roman" w:hAnsi="Times New Roman" w:cs="Times New Roman"/>
          <w:sz w:val="28"/>
          <w:szCs w:val="28"/>
        </w:rPr>
        <w:t>ет собой «зрелище производства»</w:t>
      </w:r>
      <w:r w:rsidR="00F57FE1" w:rsidRPr="008224A1">
        <w:rPr>
          <w:rFonts w:ascii="Times New Roman" w:hAnsi="Times New Roman" w:cs="Times New Roman"/>
          <w:sz w:val="28"/>
          <w:szCs w:val="28"/>
        </w:rPr>
        <w:t>.</w:t>
      </w:r>
      <w:r w:rsidR="004E2C64" w:rsidRPr="008224A1">
        <w:rPr>
          <w:rStyle w:val="a7"/>
          <w:rFonts w:ascii="Times New Roman" w:hAnsi="Times New Roman" w:cs="Times New Roman"/>
          <w:sz w:val="28"/>
          <w:szCs w:val="28"/>
        </w:rPr>
        <w:footnoteReference w:id="21"/>
      </w:r>
      <w:r w:rsidR="00043616" w:rsidRPr="008224A1">
        <w:rPr>
          <w:rFonts w:ascii="Times New Roman" w:hAnsi="Times New Roman" w:cs="Times New Roman"/>
          <w:sz w:val="28"/>
          <w:szCs w:val="28"/>
        </w:rPr>
        <w:t xml:space="preserve"> </w:t>
      </w:r>
    </w:p>
    <w:p w14:paraId="02E7A5EF" w14:textId="77777777" w:rsidR="00F57FE1" w:rsidRPr="008224A1" w:rsidRDefault="00F57FE1"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Нельзя не упомянуть эссе Р. Барта «Удовольствие от интертекста».  В нём он затронул такой </w:t>
      </w:r>
      <w:r w:rsidR="00043616" w:rsidRPr="008224A1">
        <w:rPr>
          <w:rFonts w:ascii="Times New Roman" w:hAnsi="Times New Roman" w:cs="Times New Roman"/>
          <w:sz w:val="28"/>
          <w:szCs w:val="28"/>
        </w:rPr>
        <w:t>вопрос</w:t>
      </w:r>
      <w:r w:rsidR="006577E8">
        <w:rPr>
          <w:rFonts w:ascii="Times New Roman" w:hAnsi="Times New Roman" w:cs="Times New Roman"/>
          <w:sz w:val="28"/>
          <w:szCs w:val="28"/>
        </w:rPr>
        <w:t>,</w:t>
      </w:r>
      <w:r w:rsidR="00043616" w:rsidRPr="008224A1">
        <w:rPr>
          <w:rFonts w:ascii="Times New Roman" w:hAnsi="Times New Roman" w:cs="Times New Roman"/>
          <w:sz w:val="28"/>
          <w:szCs w:val="28"/>
        </w:rPr>
        <w:t xml:space="preserve"> как субъективность при опознавании интертекста. </w:t>
      </w:r>
      <w:r w:rsidR="00185BC1" w:rsidRPr="008224A1">
        <w:rPr>
          <w:rFonts w:ascii="Times New Roman" w:hAnsi="Times New Roman" w:cs="Times New Roman"/>
          <w:sz w:val="28"/>
          <w:szCs w:val="28"/>
        </w:rPr>
        <w:t>При прочтении текста в памяти человека возникают смысловые цепочки, которые порождаются словами, темами, содержащи</w:t>
      </w:r>
      <w:r w:rsidR="004C01E1" w:rsidRPr="008224A1">
        <w:rPr>
          <w:rFonts w:ascii="Times New Roman" w:hAnsi="Times New Roman" w:cs="Times New Roman"/>
          <w:sz w:val="28"/>
          <w:szCs w:val="28"/>
        </w:rPr>
        <w:t>мися в данном произведении.  Чита</w:t>
      </w:r>
      <w:r w:rsidR="00185BC1" w:rsidRPr="008224A1">
        <w:rPr>
          <w:rFonts w:ascii="Times New Roman" w:hAnsi="Times New Roman" w:cs="Times New Roman"/>
          <w:sz w:val="28"/>
          <w:szCs w:val="28"/>
        </w:rPr>
        <w:t>тель узнает знакомые ему отрывки, детал</w:t>
      </w:r>
      <w:r w:rsidR="008453BC">
        <w:rPr>
          <w:rFonts w:ascii="Times New Roman" w:hAnsi="Times New Roman" w:cs="Times New Roman"/>
          <w:sz w:val="28"/>
          <w:szCs w:val="28"/>
        </w:rPr>
        <w:t>и. Р. Барт описывает свой собст</w:t>
      </w:r>
      <w:r w:rsidR="00185BC1" w:rsidRPr="008224A1">
        <w:rPr>
          <w:rFonts w:ascii="Times New Roman" w:hAnsi="Times New Roman" w:cs="Times New Roman"/>
          <w:sz w:val="28"/>
          <w:szCs w:val="28"/>
        </w:rPr>
        <w:t xml:space="preserve">венный опыт и впечатления, приводя в пример отрывок из романов Пруста, в которых он заметил аллюзию на произведение Стендаля. То есть </w:t>
      </w:r>
      <w:r w:rsidR="00130CE1" w:rsidRPr="008224A1">
        <w:rPr>
          <w:rFonts w:ascii="Times New Roman" w:hAnsi="Times New Roman" w:cs="Times New Roman"/>
          <w:sz w:val="28"/>
          <w:szCs w:val="28"/>
        </w:rPr>
        <w:t xml:space="preserve">роман </w:t>
      </w:r>
      <w:r w:rsidR="00185BC1" w:rsidRPr="008224A1">
        <w:rPr>
          <w:rFonts w:ascii="Times New Roman" w:hAnsi="Times New Roman" w:cs="Times New Roman"/>
          <w:sz w:val="28"/>
          <w:szCs w:val="28"/>
        </w:rPr>
        <w:t xml:space="preserve">Пруста становится для него своеобразной исходной точкой, открывающей ему другие </w:t>
      </w:r>
      <w:r w:rsidR="00130CE1" w:rsidRPr="008224A1">
        <w:rPr>
          <w:rFonts w:ascii="Times New Roman" w:hAnsi="Times New Roman" w:cs="Times New Roman"/>
          <w:sz w:val="28"/>
          <w:szCs w:val="28"/>
        </w:rPr>
        <w:t xml:space="preserve">тексты. </w:t>
      </w:r>
      <w:r w:rsidR="008658E8" w:rsidRPr="008224A1">
        <w:rPr>
          <w:rFonts w:ascii="Times New Roman" w:hAnsi="Times New Roman" w:cs="Times New Roman"/>
          <w:sz w:val="28"/>
          <w:szCs w:val="28"/>
        </w:rPr>
        <w:t>Как пишет сам Р. Барт, такой текст становится «воспоминанием, к которому я вновь и вновь возвращаюсь»</w:t>
      </w:r>
      <w:r w:rsidR="004E2C64" w:rsidRPr="008224A1">
        <w:rPr>
          <w:rFonts w:ascii="Times New Roman" w:hAnsi="Times New Roman" w:cs="Times New Roman"/>
          <w:sz w:val="28"/>
          <w:szCs w:val="28"/>
        </w:rPr>
        <w:t>.</w:t>
      </w:r>
      <w:r w:rsidR="004E2C64" w:rsidRPr="008224A1">
        <w:rPr>
          <w:rStyle w:val="a7"/>
          <w:rFonts w:ascii="Times New Roman" w:hAnsi="Times New Roman" w:cs="Times New Roman"/>
          <w:sz w:val="28"/>
          <w:szCs w:val="28"/>
        </w:rPr>
        <w:footnoteReference w:id="22"/>
      </w:r>
      <w:r w:rsidR="00D37F19" w:rsidRPr="008224A1">
        <w:rPr>
          <w:rFonts w:ascii="Times New Roman" w:hAnsi="Times New Roman" w:cs="Times New Roman"/>
          <w:sz w:val="28"/>
          <w:szCs w:val="28"/>
        </w:rPr>
        <w:t xml:space="preserve"> </w:t>
      </w:r>
    </w:p>
    <w:p w14:paraId="0BD567AB" w14:textId="77777777" w:rsidR="00957CA8" w:rsidRPr="008224A1" w:rsidRDefault="00957CA8"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Не менее интересна сама природа интертекстуальности. </w:t>
      </w:r>
      <w:r w:rsidR="00C56279" w:rsidRPr="008224A1">
        <w:rPr>
          <w:rFonts w:ascii="Times New Roman" w:hAnsi="Times New Roman" w:cs="Times New Roman"/>
          <w:sz w:val="28"/>
          <w:szCs w:val="28"/>
        </w:rPr>
        <w:t xml:space="preserve">Н. Пьеге Гро считает, что чаще всего автор скорее </w:t>
      </w:r>
      <w:r w:rsidR="00E32215" w:rsidRPr="008224A1">
        <w:rPr>
          <w:rFonts w:ascii="Times New Roman" w:hAnsi="Times New Roman" w:cs="Times New Roman"/>
          <w:sz w:val="28"/>
          <w:szCs w:val="28"/>
        </w:rPr>
        <w:t xml:space="preserve"> неосознанно повторяет мысли, </w:t>
      </w:r>
      <w:r w:rsidR="00E32215" w:rsidRPr="008224A1">
        <w:rPr>
          <w:rFonts w:ascii="Times New Roman" w:hAnsi="Times New Roman" w:cs="Times New Roman"/>
          <w:sz w:val="28"/>
          <w:szCs w:val="28"/>
        </w:rPr>
        <w:lastRenderedPageBreak/>
        <w:t xml:space="preserve">высказанные до него, опираясь на свой культурный опыт. </w:t>
      </w:r>
      <w:r w:rsidR="00616B51" w:rsidRPr="008224A1">
        <w:rPr>
          <w:rFonts w:ascii="Times New Roman" w:hAnsi="Times New Roman" w:cs="Times New Roman"/>
          <w:sz w:val="28"/>
          <w:szCs w:val="28"/>
        </w:rPr>
        <w:t xml:space="preserve"> Обладая знаниями о мире</w:t>
      </w:r>
      <w:r w:rsidR="00D6658E" w:rsidRPr="008224A1">
        <w:rPr>
          <w:rFonts w:ascii="Times New Roman" w:hAnsi="Times New Roman" w:cs="Times New Roman"/>
          <w:sz w:val="28"/>
          <w:szCs w:val="28"/>
        </w:rPr>
        <w:t>,</w:t>
      </w:r>
      <w:r w:rsidR="00616B51" w:rsidRPr="008224A1">
        <w:rPr>
          <w:rFonts w:ascii="Times New Roman" w:hAnsi="Times New Roman" w:cs="Times New Roman"/>
          <w:sz w:val="28"/>
          <w:szCs w:val="28"/>
        </w:rPr>
        <w:t xml:space="preserve"> говорящий или пишущий будет </w:t>
      </w:r>
      <w:r w:rsidR="00D6658E" w:rsidRPr="008224A1">
        <w:rPr>
          <w:rFonts w:ascii="Times New Roman" w:hAnsi="Times New Roman" w:cs="Times New Roman"/>
          <w:sz w:val="28"/>
          <w:szCs w:val="28"/>
        </w:rPr>
        <w:t xml:space="preserve">неизбежно пользоваться ими, перерабатывать  и совершенствовать их.  Суть </w:t>
      </w:r>
      <w:r w:rsidR="006577E8">
        <w:rPr>
          <w:rFonts w:ascii="Times New Roman" w:hAnsi="Times New Roman" w:cs="Times New Roman"/>
          <w:sz w:val="28"/>
          <w:szCs w:val="28"/>
        </w:rPr>
        <w:t xml:space="preserve">межтекстовых связей </w:t>
      </w:r>
      <w:r w:rsidR="00D6658E" w:rsidRPr="008224A1">
        <w:rPr>
          <w:rFonts w:ascii="Times New Roman" w:hAnsi="Times New Roman" w:cs="Times New Roman"/>
          <w:sz w:val="28"/>
          <w:szCs w:val="28"/>
        </w:rPr>
        <w:t xml:space="preserve">была </w:t>
      </w:r>
      <w:r w:rsidR="006577E8">
        <w:rPr>
          <w:rFonts w:ascii="Times New Roman" w:hAnsi="Times New Roman" w:cs="Times New Roman"/>
          <w:sz w:val="28"/>
          <w:szCs w:val="28"/>
        </w:rPr>
        <w:t xml:space="preserve">также </w:t>
      </w:r>
      <w:r w:rsidR="00D6658E" w:rsidRPr="008224A1">
        <w:rPr>
          <w:rFonts w:ascii="Times New Roman" w:hAnsi="Times New Roman" w:cs="Times New Roman"/>
          <w:sz w:val="28"/>
          <w:szCs w:val="28"/>
        </w:rPr>
        <w:t>сформулирована шве</w:t>
      </w:r>
      <w:r w:rsidR="006577E8">
        <w:rPr>
          <w:rFonts w:ascii="Times New Roman" w:hAnsi="Times New Roman" w:cs="Times New Roman"/>
          <w:sz w:val="28"/>
          <w:szCs w:val="28"/>
        </w:rPr>
        <w:t>йцарским лингвистом Л. Женни: «И</w:t>
      </w:r>
      <w:r w:rsidR="00D6658E" w:rsidRPr="008224A1">
        <w:rPr>
          <w:rFonts w:ascii="Times New Roman" w:hAnsi="Times New Roman" w:cs="Times New Roman"/>
          <w:sz w:val="28"/>
          <w:szCs w:val="28"/>
        </w:rPr>
        <w:t>нтертекст…говорит на языке, словарь которого образует вся совокупность существующих текстов».</w:t>
      </w:r>
      <w:r w:rsidR="00721C07" w:rsidRPr="008224A1">
        <w:rPr>
          <w:rStyle w:val="a7"/>
          <w:rFonts w:ascii="Times New Roman" w:hAnsi="Times New Roman" w:cs="Times New Roman"/>
          <w:sz w:val="28"/>
          <w:szCs w:val="28"/>
        </w:rPr>
        <w:footnoteReference w:id="23"/>
      </w:r>
      <w:r w:rsidR="00D6658E" w:rsidRPr="008224A1">
        <w:rPr>
          <w:rFonts w:ascii="Times New Roman" w:hAnsi="Times New Roman" w:cs="Times New Roman"/>
          <w:sz w:val="28"/>
          <w:szCs w:val="28"/>
        </w:rPr>
        <w:t xml:space="preserve"> </w:t>
      </w:r>
    </w:p>
    <w:p w14:paraId="14F6B430" w14:textId="77777777" w:rsidR="003119D2" w:rsidRPr="008224A1" w:rsidRDefault="00A24E3B"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w:t>
      </w:r>
      <w:r w:rsidR="00BF2EE7" w:rsidRPr="008224A1">
        <w:rPr>
          <w:rFonts w:ascii="Times New Roman" w:hAnsi="Times New Roman" w:cs="Times New Roman"/>
          <w:sz w:val="28"/>
          <w:szCs w:val="28"/>
        </w:rPr>
        <w:t>ля нашей работы</w:t>
      </w:r>
      <w:r>
        <w:rPr>
          <w:rFonts w:ascii="Times New Roman" w:hAnsi="Times New Roman" w:cs="Times New Roman"/>
          <w:sz w:val="28"/>
          <w:szCs w:val="28"/>
        </w:rPr>
        <w:t xml:space="preserve"> также</w:t>
      </w:r>
      <w:r w:rsidR="00BF2EE7" w:rsidRPr="008224A1">
        <w:rPr>
          <w:rFonts w:ascii="Times New Roman" w:hAnsi="Times New Roman" w:cs="Times New Roman"/>
          <w:sz w:val="28"/>
          <w:szCs w:val="28"/>
        </w:rPr>
        <w:t xml:space="preserve"> важно мнение немецких авторов о понятии «</w:t>
      </w:r>
      <w:r w:rsidR="00BF2EE7" w:rsidRPr="00A24E3B">
        <w:rPr>
          <w:rFonts w:ascii="Times New Roman" w:hAnsi="Times New Roman" w:cs="Times New Roman"/>
          <w:sz w:val="28"/>
          <w:szCs w:val="28"/>
        </w:rPr>
        <w:t>интертестуальность</w:t>
      </w:r>
      <w:r w:rsidR="00BF2EE7" w:rsidRPr="008224A1">
        <w:rPr>
          <w:rFonts w:ascii="Times New Roman" w:hAnsi="Times New Roman" w:cs="Times New Roman"/>
          <w:sz w:val="28"/>
          <w:szCs w:val="28"/>
        </w:rPr>
        <w:t xml:space="preserve">». </w:t>
      </w:r>
      <w:r w:rsidR="009576AB" w:rsidRPr="008224A1">
        <w:rPr>
          <w:rFonts w:ascii="Times New Roman" w:hAnsi="Times New Roman" w:cs="Times New Roman"/>
          <w:sz w:val="28"/>
          <w:szCs w:val="28"/>
        </w:rPr>
        <w:t>Так</w:t>
      </w:r>
      <w:r w:rsidR="009576AB" w:rsidRPr="008224A1">
        <w:rPr>
          <w:rFonts w:ascii="Times New Roman" w:hAnsi="Times New Roman" w:cs="Times New Roman"/>
          <w:sz w:val="28"/>
          <w:szCs w:val="28"/>
          <w:lang w:val="de-DE"/>
        </w:rPr>
        <w:t xml:space="preserve">, </w:t>
      </w:r>
      <w:r w:rsidR="009576AB" w:rsidRPr="008224A1">
        <w:rPr>
          <w:rFonts w:ascii="Times New Roman" w:hAnsi="Times New Roman" w:cs="Times New Roman"/>
          <w:sz w:val="28"/>
          <w:szCs w:val="28"/>
        </w:rPr>
        <w:t>например</w:t>
      </w:r>
      <w:r w:rsidR="004C01E1" w:rsidRPr="008224A1">
        <w:rPr>
          <w:rFonts w:ascii="Times New Roman" w:hAnsi="Times New Roman" w:cs="Times New Roman"/>
          <w:sz w:val="28"/>
          <w:szCs w:val="28"/>
          <w:lang w:val="de-DE"/>
        </w:rPr>
        <w:t xml:space="preserve">, </w:t>
      </w:r>
      <w:r w:rsidR="00B91574" w:rsidRPr="008224A1">
        <w:rPr>
          <w:rFonts w:ascii="Times New Roman" w:hAnsi="Times New Roman" w:cs="Times New Roman"/>
          <w:sz w:val="28"/>
          <w:szCs w:val="28"/>
        </w:rPr>
        <w:t>н</w:t>
      </w:r>
      <w:r w:rsidR="0009374B" w:rsidRPr="008224A1">
        <w:rPr>
          <w:rFonts w:ascii="Times New Roman" w:hAnsi="Times New Roman" w:cs="Times New Roman"/>
          <w:sz w:val="28"/>
          <w:szCs w:val="28"/>
        </w:rPr>
        <w:t>емецкий</w:t>
      </w:r>
      <w:r w:rsidR="0009374B" w:rsidRPr="008224A1">
        <w:rPr>
          <w:rFonts w:ascii="Times New Roman" w:hAnsi="Times New Roman" w:cs="Times New Roman"/>
          <w:sz w:val="28"/>
          <w:szCs w:val="28"/>
          <w:lang w:val="de-DE"/>
        </w:rPr>
        <w:t xml:space="preserve"> </w:t>
      </w:r>
      <w:r w:rsidR="003119D2" w:rsidRPr="008224A1">
        <w:rPr>
          <w:rFonts w:ascii="Times New Roman" w:hAnsi="Times New Roman" w:cs="Times New Roman"/>
          <w:sz w:val="28"/>
          <w:szCs w:val="28"/>
        </w:rPr>
        <w:t>литературовед</w:t>
      </w:r>
      <w:r w:rsidR="003119D2" w:rsidRPr="008224A1">
        <w:rPr>
          <w:rFonts w:ascii="Times New Roman" w:hAnsi="Times New Roman" w:cs="Times New Roman"/>
          <w:sz w:val="28"/>
          <w:szCs w:val="28"/>
          <w:lang w:val="de-DE"/>
        </w:rPr>
        <w:t xml:space="preserve"> </w:t>
      </w:r>
      <w:r w:rsidR="0009374B" w:rsidRPr="008224A1">
        <w:rPr>
          <w:rFonts w:ascii="Times New Roman" w:hAnsi="Times New Roman" w:cs="Times New Roman"/>
          <w:sz w:val="28"/>
          <w:szCs w:val="28"/>
        </w:rPr>
        <w:t>М</w:t>
      </w:r>
      <w:r w:rsidR="0009374B" w:rsidRPr="008224A1">
        <w:rPr>
          <w:rFonts w:ascii="Times New Roman" w:hAnsi="Times New Roman" w:cs="Times New Roman"/>
          <w:sz w:val="28"/>
          <w:szCs w:val="28"/>
          <w:lang w:val="de-DE"/>
        </w:rPr>
        <w:t xml:space="preserve">. </w:t>
      </w:r>
      <w:r w:rsidR="003119D2" w:rsidRPr="008224A1">
        <w:rPr>
          <w:rFonts w:ascii="Times New Roman" w:hAnsi="Times New Roman" w:cs="Times New Roman"/>
          <w:sz w:val="28"/>
          <w:szCs w:val="28"/>
        </w:rPr>
        <w:t>Пфистер</w:t>
      </w:r>
      <w:r w:rsidR="003119D2" w:rsidRPr="008224A1">
        <w:rPr>
          <w:rFonts w:ascii="Times New Roman" w:hAnsi="Times New Roman" w:cs="Times New Roman"/>
          <w:sz w:val="28"/>
          <w:szCs w:val="28"/>
          <w:lang w:val="de-DE"/>
        </w:rPr>
        <w:t xml:space="preserve"> </w:t>
      </w:r>
      <w:r w:rsidR="003119D2" w:rsidRPr="008224A1">
        <w:rPr>
          <w:rFonts w:ascii="Times New Roman" w:hAnsi="Times New Roman" w:cs="Times New Roman"/>
          <w:sz w:val="28"/>
          <w:szCs w:val="28"/>
        </w:rPr>
        <w:t>пишет</w:t>
      </w:r>
      <w:r w:rsidR="003119D2" w:rsidRPr="008224A1">
        <w:rPr>
          <w:rFonts w:ascii="Times New Roman" w:hAnsi="Times New Roman" w:cs="Times New Roman"/>
          <w:sz w:val="28"/>
          <w:szCs w:val="28"/>
          <w:lang w:val="de-DE"/>
        </w:rPr>
        <w:t>:  «Die Theorie der Intertextualität ist die Theorie der Beziehungen zwischen Texten. Dies ist unumstritten; umstritten jedoch ist, welche Arten von Beziehungen darunter subsumiert werden sollen. Und je nachdem, wie</w:t>
      </w:r>
      <w:r w:rsidR="005D4A72" w:rsidRPr="008224A1">
        <w:rPr>
          <w:rFonts w:ascii="Times New Roman" w:hAnsi="Times New Roman" w:cs="Times New Roman"/>
          <w:sz w:val="28"/>
          <w:szCs w:val="28"/>
          <w:lang w:val="de-DE"/>
        </w:rPr>
        <w:t xml:space="preserve"> </w:t>
      </w:r>
      <w:r w:rsidR="003119D2" w:rsidRPr="008224A1">
        <w:rPr>
          <w:rFonts w:ascii="Times New Roman" w:hAnsi="Times New Roman" w:cs="Times New Roman"/>
          <w:sz w:val="28"/>
          <w:szCs w:val="28"/>
          <w:lang w:val="de-DE"/>
        </w:rPr>
        <w:t>viel man darunter su</w:t>
      </w:r>
      <w:r w:rsidR="005D4A72" w:rsidRPr="008224A1">
        <w:rPr>
          <w:rFonts w:ascii="Times New Roman" w:hAnsi="Times New Roman" w:cs="Times New Roman"/>
          <w:sz w:val="28"/>
          <w:szCs w:val="28"/>
          <w:lang w:val="de-DE"/>
        </w:rPr>
        <w:t>bsumiert, erscheint Intertextuali</w:t>
      </w:r>
      <w:r w:rsidR="003119D2" w:rsidRPr="008224A1">
        <w:rPr>
          <w:rFonts w:ascii="Times New Roman" w:hAnsi="Times New Roman" w:cs="Times New Roman"/>
          <w:sz w:val="28"/>
          <w:szCs w:val="28"/>
          <w:lang w:val="de-DE"/>
        </w:rPr>
        <w:t>tät entweder als eine Eigenschaft von Texten allgemein oder als eine spezifische Eigenschaft bestimmter Texte oder Textklassen.»</w:t>
      </w:r>
      <w:r w:rsidR="00721C07" w:rsidRPr="008224A1">
        <w:rPr>
          <w:rStyle w:val="a7"/>
          <w:rFonts w:ascii="Times New Roman" w:hAnsi="Times New Roman" w:cs="Times New Roman"/>
          <w:sz w:val="28"/>
          <w:szCs w:val="28"/>
        </w:rPr>
        <w:footnoteReference w:id="24"/>
      </w:r>
      <w:r w:rsidR="00AD1EDE" w:rsidRPr="00BD096D">
        <w:rPr>
          <w:rFonts w:ascii="Times New Roman" w:hAnsi="Times New Roman" w:cs="Times New Roman"/>
          <w:sz w:val="28"/>
          <w:szCs w:val="28"/>
          <w:lang w:val="de-DE"/>
        </w:rPr>
        <w:t xml:space="preserve"> </w:t>
      </w:r>
      <w:r w:rsidR="00BD096D" w:rsidRPr="00BD096D">
        <w:rPr>
          <w:rFonts w:ascii="Times New Roman" w:hAnsi="Times New Roman" w:cs="Times New Roman"/>
          <w:sz w:val="28"/>
          <w:szCs w:val="28"/>
        </w:rPr>
        <w:t>(«Никаких сомнений не вызывает то, что теория интертекстуальности представляет собой теорию отношений между текстами. Спорным, тем не менее, является вопрос, какие виды отношений следует объединять в рамках данного понятия. В зависимости от количества видов, которые  оно в себя включает, интертекстуальность предстает либо как общее свойство текстов,  либо как некое специфическое качество определенного текста или типов текста») (пер</w:t>
      </w:r>
      <w:r>
        <w:rPr>
          <w:rFonts w:ascii="Times New Roman" w:hAnsi="Times New Roman" w:cs="Times New Roman"/>
          <w:sz w:val="28"/>
          <w:szCs w:val="28"/>
        </w:rPr>
        <w:t>евод</w:t>
      </w:r>
      <w:r w:rsidR="00BD096D" w:rsidRPr="00BD096D">
        <w:rPr>
          <w:rFonts w:ascii="Times New Roman" w:hAnsi="Times New Roman" w:cs="Times New Roman"/>
          <w:sz w:val="28"/>
          <w:szCs w:val="28"/>
        </w:rPr>
        <w:t xml:space="preserve"> мой – О. И.) </w:t>
      </w:r>
      <w:r w:rsidR="00B91574" w:rsidRPr="008224A1">
        <w:rPr>
          <w:rFonts w:ascii="Times New Roman" w:hAnsi="Times New Roman" w:cs="Times New Roman"/>
          <w:sz w:val="28"/>
          <w:szCs w:val="28"/>
        </w:rPr>
        <w:t xml:space="preserve">Очевидно, что в данном случае речь идет об  узком и широком понимании интертекстуальности. </w:t>
      </w:r>
    </w:p>
    <w:p w14:paraId="576B4E39" w14:textId="77777777" w:rsidR="009C4960" w:rsidRDefault="00B91574"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Х. Фатер трактует </w:t>
      </w:r>
      <w:r w:rsidR="00A24E3B">
        <w:rPr>
          <w:rFonts w:ascii="Times New Roman" w:hAnsi="Times New Roman" w:cs="Times New Roman"/>
          <w:sz w:val="28"/>
          <w:szCs w:val="28"/>
        </w:rPr>
        <w:t xml:space="preserve">межтекстовую связь </w:t>
      </w:r>
      <w:r w:rsidRPr="008224A1">
        <w:rPr>
          <w:rFonts w:ascii="Times New Roman" w:hAnsi="Times New Roman" w:cs="Times New Roman"/>
          <w:sz w:val="28"/>
          <w:szCs w:val="28"/>
        </w:rPr>
        <w:t xml:space="preserve">как одну из значимых текстообразующих категорий в современной лингвистике. Исследователь понимает «интертекстуальность» двояко. С одной стороны, как соотнесенность какого-то конкретного экземпляра текста (Textexemplar), и, с другой стороны, как его соотнесенность с другими текстами. </w:t>
      </w:r>
      <w:r w:rsidR="00721C07" w:rsidRPr="008224A1">
        <w:rPr>
          <w:rStyle w:val="a7"/>
          <w:rFonts w:ascii="Times New Roman" w:hAnsi="Times New Roman" w:cs="Times New Roman"/>
          <w:sz w:val="28"/>
          <w:szCs w:val="28"/>
        </w:rPr>
        <w:footnoteReference w:id="25"/>
      </w:r>
    </w:p>
    <w:p w14:paraId="4AA4C586" w14:textId="77777777" w:rsidR="00743F97" w:rsidRPr="00743F97" w:rsidRDefault="00743F97"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Ещё один немецкий лингвист У. Зуэрбаум также рассматривает интертекст как текстообразующую категорию: «</w:t>
      </w:r>
      <w:r w:rsidRPr="00743F97">
        <w:rPr>
          <w:rFonts w:ascii="Times New Roman" w:hAnsi="Times New Roman" w:cs="Times New Roman"/>
          <w:sz w:val="28"/>
          <w:szCs w:val="28"/>
        </w:rPr>
        <w:t>Bei allen Gattungen gehört Intertextualität</w:t>
      </w:r>
      <w:r>
        <w:rPr>
          <w:rFonts w:ascii="Times New Roman" w:hAnsi="Times New Roman" w:cs="Times New Roman"/>
          <w:sz w:val="28"/>
          <w:szCs w:val="28"/>
        </w:rPr>
        <w:t xml:space="preserve"> zu den konstitutiven Merkmalen…»</w:t>
      </w:r>
      <w:r w:rsidR="00A24E3B">
        <w:rPr>
          <w:rFonts w:ascii="Times New Roman" w:hAnsi="Times New Roman" w:cs="Times New Roman"/>
          <w:sz w:val="28"/>
          <w:szCs w:val="28"/>
        </w:rPr>
        <w:t>.</w:t>
      </w:r>
      <w:r>
        <w:rPr>
          <w:rStyle w:val="a7"/>
          <w:rFonts w:ascii="Times New Roman" w:hAnsi="Times New Roman" w:cs="Times New Roman"/>
          <w:sz w:val="28"/>
          <w:szCs w:val="28"/>
        </w:rPr>
        <w:footnoteReference w:id="26"/>
      </w:r>
      <w:r w:rsidR="00F14687">
        <w:rPr>
          <w:rFonts w:ascii="Times New Roman" w:hAnsi="Times New Roman" w:cs="Times New Roman"/>
          <w:sz w:val="28"/>
          <w:szCs w:val="28"/>
        </w:rPr>
        <w:t xml:space="preserve"> </w:t>
      </w:r>
      <w:r w:rsidR="00BD096D" w:rsidRPr="00BD096D">
        <w:rPr>
          <w:rFonts w:ascii="Times New Roman" w:hAnsi="Times New Roman" w:cs="Times New Roman"/>
          <w:sz w:val="28"/>
          <w:szCs w:val="28"/>
        </w:rPr>
        <w:t>(«Интертекстуальность является основополагающим признаком всех литературных жанров…») (пер</w:t>
      </w:r>
      <w:r w:rsidR="00A24E3B">
        <w:rPr>
          <w:rFonts w:ascii="Times New Roman" w:hAnsi="Times New Roman" w:cs="Times New Roman"/>
          <w:sz w:val="28"/>
          <w:szCs w:val="28"/>
        </w:rPr>
        <w:t>евод</w:t>
      </w:r>
      <w:r w:rsidR="00BD096D" w:rsidRPr="00BD096D">
        <w:rPr>
          <w:rFonts w:ascii="Times New Roman" w:hAnsi="Times New Roman" w:cs="Times New Roman"/>
          <w:sz w:val="28"/>
          <w:szCs w:val="28"/>
        </w:rPr>
        <w:t xml:space="preserve"> мой – О. И.)  </w:t>
      </w:r>
    </w:p>
    <w:p w14:paraId="2E3A7B8D" w14:textId="77777777" w:rsidR="00984949" w:rsidRPr="008224A1" w:rsidRDefault="00984949"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Ещё одно</w:t>
      </w:r>
      <w:r w:rsidR="005A483A" w:rsidRPr="008224A1">
        <w:rPr>
          <w:rFonts w:ascii="Times New Roman" w:hAnsi="Times New Roman" w:cs="Times New Roman"/>
          <w:sz w:val="28"/>
          <w:szCs w:val="28"/>
        </w:rPr>
        <w:t>, довольно простое и прозрачное</w:t>
      </w:r>
      <w:r w:rsidRPr="008224A1">
        <w:rPr>
          <w:rFonts w:ascii="Times New Roman" w:hAnsi="Times New Roman" w:cs="Times New Roman"/>
          <w:sz w:val="28"/>
          <w:szCs w:val="28"/>
        </w:rPr>
        <w:t xml:space="preserve"> определение понятия «интертекстуальность»  принадлежит Май</w:t>
      </w:r>
      <w:r w:rsidR="005A483A" w:rsidRPr="008224A1">
        <w:rPr>
          <w:rFonts w:ascii="Times New Roman" w:hAnsi="Times New Roman" w:cs="Times New Roman"/>
          <w:sz w:val="28"/>
          <w:szCs w:val="28"/>
        </w:rPr>
        <w:t xml:space="preserve">лу Риффатеру: </w:t>
      </w:r>
      <w:r w:rsidRPr="008224A1">
        <w:rPr>
          <w:rFonts w:ascii="Times New Roman" w:hAnsi="Times New Roman" w:cs="Times New Roman"/>
          <w:sz w:val="28"/>
          <w:szCs w:val="28"/>
        </w:rPr>
        <w:t>«</w:t>
      </w:r>
      <w:r w:rsidR="005A483A" w:rsidRPr="008224A1">
        <w:rPr>
          <w:rFonts w:ascii="Times New Roman" w:hAnsi="Times New Roman" w:cs="Times New Roman"/>
          <w:sz w:val="28"/>
          <w:szCs w:val="28"/>
        </w:rPr>
        <w:t>Интертекстуальность есть восприятие читателем отношений между данным произведением и другими — предшествующими или последующими — произведениями. Эти произведения и образуют интертекст первого произведения».</w:t>
      </w:r>
      <w:r w:rsidR="005D22D9" w:rsidRPr="008224A1">
        <w:rPr>
          <w:rStyle w:val="a7"/>
          <w:rFonts w:ascii="Times New Roman" w:hAnsi="Times New Roman" w:cs="Times New Roman"/>
          <w:sz w:val="28"/>
          <w:szCs w:val="28"/>
        </w:rPr>
        <w:footnoteReference w:id="27"/>
      </w:r>
      <w:r w:rsidR="005A483A" w:rsidRPr="008224A1">
        <w:rPr>
          <w:rFonts w:ascii="Times New Roman" w:hAnsi="Times New Roman" w:cs="Times New Roman"/>
          <w:sz w:val="28"/>
          <w:szCs w:val="28"/>
        </w:rPr>
        <w:t xml:space="preserve"> </w:t>
      </w:r>
      <w:r w:rsidR="00520FEB" w:rsidRPr="008224A1">
        <w:rPr>
          <w:rFonts w:ascii="Times New Roman" w:hAnsi="Times New Roman" w:cs="Times New Roman"/>
          <w:sz w:val="28"/>
          <w:szCs w:val="28"/>
        </w:rPr>
        <w:t xml:space="preserve">Он </w:t>
      </w:r>
      <w:r w:rsidR="008D6DF2" w:rsidRPr="008224A1">
        <w:rPr>
          <w:rFonts w:ascii="Times New Roman" w:hAnsi="Times New Roman" w:cs="Times New Roman"/>
          <w:sz w:val="28"/>
          <w:szCs w:val="28"/>
        </w:rPr>
        <w:t xml:space="preserve">также писал, что интертекст, а точнее его выявление, является главным образом результатом процесса чтения. Следовательно, решающая роль в его толковании играет сам читатель. </w:t>
      </w:r>
    </w:p>
    <w:p w14:paraId="14A289D8" w14:textId="77777777" w:rsidR="001E7A1F" w:rsidRPr="008224A1" w:rsidRDefault="00AB611B"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М. Ю. Лотман</w:t>
      </w:r>
      <w:r w:rsidR="002B5C12" w:rsidRPr="008224A1">
        <w:rPr>
          <w:rFonts w:ascii="Times New Roman" w:hAnsi="Times New Roman" w:cs="Times New Roman"/>
          <w:sz w:val="28"/>
          <w:szCs w:val="28"/>
        </w:rPr>
        <w:t xml:space="preserve"> говорит о так называемом «подключении» интертекста к различным кодам и знаковым системам. </w:t>
      </w:r>
      <w:r w:rsidR="005A5A5F" w:rsidRPr="008224A1">
        <w:rPr>
          <w:rFonts w:ascii="Times New Roman" w:hAnsi="Times New Roman" w:cs="Times New Roman"/>
          <w:sz w:val="28"/>
          <w:szCs w:val="28"/>
        </w:rPr>
        <w:t xml:space="preserve">Необходимо сразу же уточнить,  в своих работах он не использует термины «интертекст» и «интертекстуальность», однако ясно, что такие понятия, как «семиосфера», «культурная память» имеют к ним непосредственное отношение. </w:t>
      </w:r>
      <w:r w:rsidR="002B5C12" w:rsidRPr="008224A1">
        <w:rPr>
          <w:rFonts w:ascii="Times New Roman" w:hAnsi="Times New Roman" w:cs="Times New Roman"/>
          <w:sz w:val="28"/>
          <w:szCs w:val="28"/>
        </w:rPr>
        <w:t xml:space="preserve">Исследователь исходит из положения о размытости границ текста. Чтобы качественно проанализировать текст, понять его, необходимо привлечь определенные </w:t>
      </w:r>
      <w:r w:rsidR="0080149E" w:rsidRPr="008224A1">
        <w:rPr>
          <w:rFonts w:ascii="Times New Roman" w:hAnsi="Times New Roman" w:cs="Times New Roman"/>
          <w:sz w:val="28"/>
          <w:szCs w:val="28"/>
        </w:rPr>
        <w:t xml:space="preserve">категории и критерии, к которым можно отнести художественный мир автора, </w:t>
      </w:r>
      <w:r w:rsidR="00F51799" w:rsidRPr="008224A1">
        <w:rPr>
          <w:rFonts w:ascii="Times New Roman" w:hAnsi="Times New Roman" w:cs="Times New Roman"/>
          <w:sz w:val="28"/>
          <w:szCs w:val="28"/>
        </w:rPr>
        <w:t xml:space="preserve"> и</w:t>
      </w:r>
      <w:r w:rsidR="007B4983" w:rsidRPr="008224A1">
        <w:rPr>
          <w:rFonts w:ascii="Times New Roman" w:hAnsi="Times New Roman" w:cs="Times New Roman"/>
          <w:sz w:val="28"/>
          <w:szCs w:val="28"/>
        </w:rPr>
        <w:t>дейное содержание произведения, философские направления, свойственные данной эпохе. Текст образует огромные количества связей.</w:t>
      </w:r>
      <w:r w:rsidR="005D22D9" w:rsidRPr="008224A1">
        <w:rPr>
          <w:rStyle w:val="a7"/>
          <w:rFonts w:ascii="Times New Roman" w:hAnsi="Times New Roman" w:cs="Times New Roman"/>
          <w:sz w:val="28"/>
          <w:szCs w:val="28"/>
        </w:rPr>
        <w:footnoteReference w:id="28"/>
      </w:r>
      <w:r w:rsidR="005D22D9" w:rsidRPr="008224A1">
        <w:rPr>
          <w:rFonts w:ascii="Times New Roman" w:hAnsi="Times New Roman" w:cs="Times New Roman"/>
          <w:sz w:val="28"/>
          <w:szCs w:val="28"/>
        </w:rPr>
        <w:t xml:space="preserve"> </w:t>
      </w:r>
      <w:r w:rsidR="00622268" w:rsidRPr="008224A1">
        <w:rPr>
          <w:rFonts w:ascii="Times New Roman" w:hAnsi="Times New Roman" w:cs="Times New Roman"/>
          <w:sz w:val="28"/>
          <w:szCs w:val="28"/>
        </w:rPr>
        <w:t>Интересна также концепция М. Ю. Лотмана</w:t>
      </w:r>
      <w:r w:rsidR="0018460C" w:rsidRPr="008224A1">
        <w:rPr>
          <w:rFonts w:ascii="Times New Roman" w:hAnsi="Times New Roman" w:cs="Times New Roman"/>
          <w:sz w:val="28"/>
          <w:szCs w:val="28"/>
        </w:rPr>
        <w:t xml:space="preserve">, касающаяся процесса семиозиса, который осуществляется посредством </w:t>
      </w:r>
      <w:r w:rsidR="0018460C" w:rsidRPr="008224A1">
        <w:rPr>
          <w:rFonts w:ascii="Times New Roman" w:hAnsi="Times New Roman" w:cs="Times New Roman"/>
          <w:sz w:val="28"/>
          <w:szCs w:val="28"/>
        </w:rPr>
        <w:lastRenderedPageBreak/>
        <w:t>особого семиотического прос</w:t>
      </w:r>
      <w:r w:rsidR="005D22D9" w:rsidRPr="008224A1">
        <w:rPr>
          <w:rFonts w:ascii="Times New Roman" w:hAnsi="Times New Roman" w:cs="Times New Roman"/>
          <w:sz w:val="28"/>
          <w:szCs w:val="28"/>
        </w:rPr>
        <w:t>транства, а именно  семиосферы.</w:t>
      </w:r>
      <w:r w:rsidR="005D22D9" w:rsidRPr="008224A1">
        <w:rPr>
          <w:rStyle w:val="a7"/>
          <w:rFonts w:ascii="Times New Roman" w:hAnsi="Times New Roman" w:cs="Times New Roman"/>
          <w:sz w:val="28"/>
          <w:szCs w:val="28"/>
        </w:rPr>
        <w:footnoteReference w:id="29"/>
      </w:r>
      <w:r w:rsidR="0018460C" w:rsidRPr="008224A1">
        <w:rPr>
          <w:rFonts w:ascii="Times New Roman" w:hAnsi="Times New Roman" w:cs="Times New Roman"/>
          <w:sz w:val="28"/>
          <w:szCs w:val="28"/>
        </w:rPr>
        <w:t xml:space="preserve"> </w:t>
      </w:r>
      <w:r w:rsidR="003E5D52" w:rsidRPr="008224A1">
        <w:rPr>
          <w:rFonts w:ascii="Times New Roman" w:hAnsi="Times New Roman" w:cs="Times New Roman"/>
          <w:sz w:val="28"/>
          <w:szCs w:val="28"/>
        </w:rPr>
        <w:t>Язык, культура и тексты</w:t>
      </w:r>
      <w:r w:rsidR="00227970" w:rsidRPr="008224A1">
        <w:rPr>
          <w:rFonts w:ascii="Times New Roman" w:hAnsi="Times New Roman" w:cs="Times New Roman"/>
          <w:sz w:val="28"/>
          <w:szCs w:val="28"/>
        </w:rPr>
        <w:t>,</w:t>
      </w:r>
      <w:r w:rsidR="003E5D52" w:rsidRPr="008224A1">
        <w:rPr>
          <w:rFonts w:ascii="Times New Roman" w:hAnsi="Times New Roman" w:cs="Times New Roman"/>
          <w:sz w:val="28"/>
          <w:szCs w:val="28"/>
        </w:rPr>
        <w:t xml:space="preserve"> по сути</w:t>
      </w:r>
      <w:r w:rsidR="00227970" w:rsidRPr="008224A1">
        <w:rPr>
          <w:rFonts w:ascii="Times New Roman" w:hAnsi="Times New Roman" w:cs="Times New Roman"/>
          <w:sz w:val="28"/>
          <w:szCs w:val="28"/>
        </w:rPr>
        <w:t>,</w:t>
      </w:r>
      <w:r w:rsidR="003E5D52" w:rsidRPr="008224A1">
        <w:rPr>
          <w:rFonts w:ascii="Times New Roman" w:hAnsi="Times New Roman" w:cs="Times New Roman"/>
          <w:sz w:val="28"/>
          <w:szCs w:val="28"/>
        </w:rPr>
        <w:t xml:space="preserve"> являются диалогичными. Они функционируют  и непрерывно взаимодействуют друг с другом в данной семиосфере. </w:t>
      </w:r>
      <w:r w:rsidR="009C4960">
        <w:rPr>
          <w:rFonts w:ascii="Times New Roman" w:hAnsi="Times New Roman" w:cs="Times New Roman"/>
          <w:sz w:val="28"/>
          <w:szCs w:val="28"/>
        </w:rPr>
        <w:t xml:space="preserve">Характерными признаками семиосферы являются </w:t>
      </w:r>
      <w:r w:rsidR="003E5D52" w:rsidRPr="008224A1">
        <w:rPr>
          <w:rFonts w:ascii="Times New Roman" w:hAnsi="Times New Roman" w:cs="Times New Roman"/>
          <w:sz w:val="28"/>
          <w:szCs w:val="28"/>
        </w:rPr>
        <w:t>целостность</w:t>
      </w:r>
      <w:r w:rsidR="009C4960">
        <w:rPr>
          <w:rFonts w:ascii="Times New Roman" w:hAnsi="Times New Roman" w:cs="Times New Roman"/>
          <w:sz w:val="28"/>
          <w:szCs w:val="28"/>
        </w:rPr>
        <w:t xml:space="preserve"> и</w:t>
      </w:r>
      <w:r w:rsidR="00227970" w:rsidRPr="008224A1">
        <w:rPr>
          <w:rFonts w:ascii="Times New Roman" w:hAnsi="Times New Roman" w:cs="Times New Roman"/>
          <w:sz w:val="28"/>
          <w:szCs w:val="28"/>
        </w:rPr>
        <w:t xml:space="preserve"> динам</w:t>
      </w:r>
      <w:r w:rsidR="00891424" w:rsidRPr="008224A1">
        <w:rPr>
          <w:rFonts w:ascii="Times New Roman" w:hAnsi="Times New Roman" w:cs="Times New Roman"/>
          <w:sz w:val="28"/>
          <w:szCs w:val="28"/>
        </w:rPr>
        <w:t xml:space="preserve">изм. Она постоянно изменяется, расширяется и развивается за счёт проникновения в неё новых кодов. И, наконец, семиосфере присуща способность к созданию </w:t>
      </w:r>
      <w:r w:rsidR="000A7C8B" w:rsidRPr="008224A1">
        <w:rPr>
          <w:rFonts w:ascii="Times New Roman" w:hAnsi="Times New Roman" w:cs="Times New Roman"/>
          <w:sz w:val="28"/>
          <w:szCs w:val="28"/>
        </w:rPr>
        <w:t>новых систем, в том числе и интерекста.</w:t>
      </w:r>
      <w:r w:rsidR="0082309E" w:rsidRPr="008224A1">
        <w:rPr>
          <w:rFonts w:ascii="Times New Roman" w:hAnsi="Times New Roman" w:cs="Times New Roman"/>
          <w:sz w:val="28"/>
          <w:szCs w:val="28"/>
        </w:rPr>
        <w:t xml:space="preserve"> Так, М. Ю. Лотман </w:t>
      </w:r>
      <w:r w:rsidR="00123389" w:rsidRPr="008224A1">
        <w:rPr>
          <w:rFonts w:ascii="Times New Roman" w:hAnsi="Times New Roman" w:cs="Times New Roman"/>
          <w:sz w:val="28"/>
          <w:szCs w:val="28"/>
        </w:rPr>
        <w:t>рассматривает интерекстуальность с точки зрения семиотики.</w:t>
      </w:r>
      <w:r w:rsidR="000C2DCE" w:rsidRPr="008224A1">
        <w:rPr>
          <w:rFonts w:ascii="Times New Roman" w:hAnsi="Times New Roman" w:cs="Times New Roman"/>
          <w:sz w:val="28"/>
          <w:szCs w:val="28"/>
        </w:rPr>
        <w:t xml:space="preserve"> </w:t>
      </w:r>
    </w:p>
    <w:p w14:paraId="3A8EF118" w14:textId="77777777" w:rsidR="00AB4A6D" w:rsidRPr="008224A1" w:rsidRDefault="00AB4A6D"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И. В. Арнольд придерживается узкой трактовки «интертекстуальности»</w:t>
      </w:r>
      <w:r w:rsidR="00053DC8" w:rsidRPr="008224A1">
        <w:rPr>
          <w:rFonts w:ascii="Times New Roman" w:hAnsi="Times New Roman" w:cs="Times New Roman"/>
          <w:sz w:val="28"/>
          <w:szCs w:val="28"/>
        </w:rPr>
        <w:t xml:space="preserve">, заключающейся в сведении данного термина к </w:t>
      </w:r>
      <w:r w:rsidR="002870E8" w:rsidRPr="008224A1">
        <w:rPr>
          <w:rFonts w:ascii="Times New Roman" w:hAnsi="Times New Roman" w:cs="Times New Roman"/>
          <w:sz w:val="28"/>
          <w:szCs w:val="28"/>
        </w:rPr>
        <w:t xml:space="preserve">формальным признакам межтекстовой </w:t>
      </w:r>
      <w:r w:rsidR="00AD36E7" w:rsidRPr="008224A1">
        <w:rPr>
          <w:rFonts w:ascii="Times New Roman" w:hAnsi="Times New Roman" w:cs="Times New Roman"/>
          <w:sz w:val="28"/>
          <w:szCs w:val="28"/>
        </w:rPr>
        <w:t>связи.  Исследовательница трактует интертекстуальность как «включение в текст либо целых других текстов с иным субъектом речи, либо их фрагментов в виде цитат, реминисценций и аллюзий»</w:t>
      </w:r>
      <w:r w:rsidR="0030402E">
        <w:rPr>
          <w:rFonts w:ascii="Times New Roman" w:hAnsi="Times New Roman" w:cs="Times New Roman"/>
          <w:sz w:val="28"/>
          <w:szCs w:val="28"/>
        </w:rPr>
        <w:t>.</w:t>
      </w:r>
      <w:r w:rsidR="009732F5" w:rsidRPr="008224A1">
        <w:rPr>
          <w:rStyle w:val="a7"/>
          <w:rFonts w:ascii="Times New Roman" w:hAnsi="Times New Roman" w:cs="Times New Roman"/>
          <w:sz w:val="28"/>
          <w:szCs w:val="28"/>
        </w:rPr>
        <w:footnoteReference w:id="30"/>
      </w:r>
      <w:r w:rsidR="00AD36E7" w:rsidRPr="008224A1">
        <w:rPr>
          <w:rFonts w:ascii="Times New Roman" w:hAnsi="Times New Roman" w:cs="Times New Roman"/>
          <w:sz w:val="28"/>
          <w:szCs w:val="28"/>
        </w:rPr>
        <w:t xml:space="preserve"> Здесь видно, что </w:t>
      </w:r>
      <w:r w:rsidR="00D67791" w:rsidRPr="008224A1">
        <w:rPr>
          <w:rFonts w:ascii="Times New Roman" w:hAnsi="Times New Roman" w:cs="Times New Roman"/>
          <w:sz w:val="28"/>
          <w:szCs w:val="28"/>
        </w:rPr>
        <w:t>для исследовательницы</w:t>
      </w:r>
      <w:r w:rsidR="00402E3F" w:rsidRPr="008224A1">
        <w:rPr>
          <w:rFonts w:ascii="Times New Roman" w:hAnsi="Times New Roman" w:cs="Times New Roman"/>
          <w:sz w:val="28"/>
          <w:szCs w:val="28"/>
        </w:rPr>
        <w:t>,</w:t>
      </w:r>
      <w:r w:rsidR="00D67791" w:rsidRPr="008224A1">
        <w:rPr>
          <w:rFonts w:ascii="Times New Roman" w:hAnsi="Times New Roman" w:cs="Times New Roman"/>
          <w:sz w:val="28"/>
          <w:szCs w:val="28"/>
        </w:rPr>
        <w:t xml:space="preserve"> прежде всего</w:t>
      </w:r>
      <w:r w:rsidR="00402E3F" w:rsidRPr="008224A1">
        <w:rPr>
          <w:rFonts w:ascii="Times New Roman" w:hAnsi="Times New Roman" w:cs="Times New Roman"/>
          <w:sz w:val="28"/>
          <w:szCs w:val="28"/>
        </w:rPr>
        <w:t>,</w:t>
      </w:r>
      <w:r w:rsidR="00D67791" w:rsidRPr="008224A1">
        <w:rPr>
          <w:rFonts w:ascii="Times New Roman" w:hAnsi="Times New Roman" w:cs="Times New Roman"/>
          <w:sz w:val="28"/>
          <w:szCs w:val="28"/>
        </w:rPr>
        <w:t xml:space="preserve"> важен вид межтекстовой связи.  Надо также отметить, что в своём определении И. С. Арнольд упоминает лишь три способа интертекстуальных включений. Несмотря на то, что трактовка понятия «интертексуальность» в данном случае в целом отражает суть самого лингвистического явления, нам оно всё же представляется довольно узким. </w:t>
      </w:r>
    </w:p>
    <w:p w14:paraId="18C40674" w14:textId="77777777" w:rsidR="00D67791" w:rsidRPr="008224A1" w:rsidRDefault="00D67791"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Узкого понимания этого термина придерживаю</w:t>
      </w:r>
      <w:r w:rsidR="00547DA9" w:rsidRPr="008224A1">
        <w:rPr>
          <w:rFonts w:ascii="Times New Roman" w:hAnsi="Times New Roman" w:cs="Times New Roman"/>
          <w:sz w:val="28"/>
          <w:szCs w:val="28"/>
        </w:rPr>
        <w:t>тся также и другие исследователи. Например,  Ю. П. Солодуб полагает, что интертекстуальность есть  «связь между двумя художественными текстами, принадлежащими разным авторам и во временном отношении определяемыми как более ранний и более поздний».</w:t>
      </w:r>
      <w:r w:rsidR="00CC7975" w:rsidRPr="008224A1">
        <w:rPr>
          <w:rStyle w:val="a7"/>
          <w:rFonts w:ascii="Times New Roman" w:hAnsi="Times New Roman" w:cs="Times New Roman"/>
          <w:sz w:val="28"/>
          <w:szCs w:val="28"/>
        </w:rPr>
        <w:footnoteReference w:id="31"/>
      </w:r>
      <w:r w:rsidR="00547DA9" w:rsidRPr="008224A1">
        <w:rPr>
          <w:rFonts w:ascii="Times New Roman" w:hAnsi="Times New Roman" w:cs="Times New Roman"/>
          <w:sz w:val="28"/>
          <w:szCs w:val="28"/>
        </w:rPr>
        <w:t xml:space="preserve"> </w:t>
      </w:r>
      <w:r w:rsidR="0077073B">
        <w:rPr>
          <w:rFonts w:ascii="Times New Roman" w:hAnsi="Times New Roman" w:cs="Times New Roman"/>
          <w:sz w:val="28"/>
          <w:szCs w:val="28"/>
        </w:rPr>
        <w:t>З</w:t>
      </w:r>
      <w:r w:rsidR="00E04011" w:rsidRPr="008224A1">
        <w:rPr>
          <w:rFonts w:ascii="Times New Roman" w:hAnsi="Times New Roman" w:cs="Times New Roman"/>
          <w:sz w:val="28"/>
          <w:szCs w:val="28"/>
        </w:rPr>
        <w:t xml:space="preserve">десь внимание уделяется только взаимодействию разных типов текста. Ещё более узкую трактовку «интертекстуальности» предлагает А.К. Жолковский, который </w:t>
      </w:r>
      <w:r w:rsidR="009B5A96" w:rsidRPr="008224A1">
        <w:rPr>
          <w:rFonts w:ascii="Times New Roman" w:hAnsi="Times New Roman" w:cs="Times New Roman"/>
          <w:sz w:val="28"/>
          <w:szCs w:val="28"/>
        </w:rPr>
        <w:lastRenderedPageBreak/>
        <w:t>объясняет данный термин лишь как взаимодействие между стихотворениями.</w:t>
      </w:r>
      <w:r w:rsidR="00CC7975" w:rsidRPr="008224A1">
        <w:rPr>
          <w:rStyle w:val="a7"/>
          <w:rFonts w:ascii="Times New Roman" w:hAnsi="Times New Roman" w:cs="Times New Roman"/>
          <w:sz w:val="28"/>
          <w:szCs w:val="28"/>
        </w:rPr>
        <w:footnoteReference w:id="32"/>
      </w:r>
      <w:r w:rsidR="009B5A96" w:rsidRPr="008224A1">
        <w:rPr>
          <w:rFonts w:ascii="Times New Roman" w:hAnsi="Times New Roman" w:cs="Times New Roman"/>
          <w:sz w:val="28"/>
          <w:szCs w:val="28"/>
        </w:rPr>
        <w:t xml:space="preserve"> </w:t>
      </w:r>
      <w:r w:rsidR="0006172D" w:rsidRPr="008224A1">
        <w:rPr>
          <w:rFonts w:ascii="Times New Roman" w:hAnsi="Times New Roman" w:cs="Times New Roman"/>
          <w:sz w:val="28"/>
          <w:szCs w:val="28"/>
        </w:rPr>
        <w:t xml:space="preserve">Нельзя отрицать, что данные определения </w:t>
      </w:r>
      <w:r w:rsidR="0077073B">
        <w:rPr>
          <w:rFonts w:ascii="Times New Roman" w:hAnsi="Times New Roman" w:cs="Times New Roman"/>
          <w:sz w:val="28"/>
          <w:szCs w:val="28"/>
        </w:rPr>
        <w:t>также отражают важные признаки межтекстовой связи</w:t>
      </w:r>
      <w:r w:rsidR="0006172D" w:rsidRPr="008224A1">
        <w:rPr>
          <w:rFonts w:ascii="Times New Roman" w:hAnsi="Times New Roman" w:cs="Times New Roman"/>
          <w:sz w:val="28"/>
          <w:szCs w:val="28"/>
        </w:rPr>
        <w:t xml:space="preserve">, однако они </w:t>
      </w:r>
      <w:r w:rsidR="005A575C" w:rsidRPr="008224A1">
        <w:rPr>
          <w:rFonts w:ascii="Times New Roman" w:hAnsi="Times New Roman" w:cs="Times New Roman"/>
          <w:sz w:val="28"/>
          <w:szCs w:val="28"/>
        </w:rPr>
        <w:t xml:space="preserve">могут быть взяты в качестве основного лишь в ограниченных областях лингвистического знания. </w:t>
      </w:r>
    </w:p>
    <w:p w14:paraId="333856B9" w14:textId="77777777" w:rsidR="001E7A1F" w:rsidRPr="008224A1" w:rsidRDefault="001E7A1F"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Уже было отмечено, что И. В. Арнольд сначала придерживалась узкой трактовки понятия «интертекстуальность». Однако позднее в процессе анализа данного лингвистического явления, исследовательница всё же </w:t>
      </w:r>
      <w:r w:rsidR="00843703" w:rsidRPr="008224A1">
        <w:rPr>
          <w:rFonts w:ascii="Times New Roman" w:hAnsi="Times New Roman" w:cs="Times New Roman"/>
          <w:sz w:val="28"/>
          <w:szCs w:val="28"/>
        </w:rPr>
        <w:t>начинает склонят</w:t>
      </w:r>
      <w:r w:rsidR="002D0222" w:rsidRPr="008224A1">
        <w:rPr>
          <w:rFonts w:ascii="Times New Roman" w:hAnsi="Times New Roman" w:cs="Times New Roman"/>
          <w:sz w:val="28"/>
          <w:szCs w:val="28"/>
        </w:rPr>
        <w:t>ься к более широкому пониманию</w:t>
      </w:r>
      <w:r w:rsidR="0077073B">
        <w:rPr>
          <w:rFonts w:ascii="Times New Roman" w:hAnsi="Times New Roman" w:cs="Times New Roman"/>
          <w:sz w:val="28"/>
          <w:szCs w:val="28"/>
        </w:rPr>
        <w:t xml:space="preserve"> интертекста</w:t>
      </w:r>
      <w:r w:rsidR="00843703" w:rsidRPr="008224A1">
        <w:rPr>
          <w:rFonts w:ascii="Times New Roman" w:hAnsi="Times New Roman" w:cs="Times New Roman"/>
          <w:sz w:val="28"/>
          <w:szCs w:val="28"/>
        </w:rPr>
        <w:t>. Поэтому теперь с её точки зрения данный термин подразумевает не только определенные формальные характеристики</w:t>
      </w:r>
      <w:r w:rsidR="006D66DE" w:rsidRPr="008224A1">
        <w:rPr>
          <w:rFonts w:ascii="Times New Roman" w:hAnsi="Times New Roman" w:cs="Times New Roman"/>
          <w:sz w:val="28"/>
          <w:szCs w:val="28"/>
        </w:rPr>
        <w:t xml:space="preserve">, но и </w:t>
      </w:r>
      <w:r w:rsidR="000C2B33" w:rsidRPr="008224A1">
        <w:rPr>
          <w:rFonts w:ascii="Times New Roman" w:hAnsi="Times New Roman" w:cs="Times New Roman"/>
          <w:sz w:val="28"/>
          <w:szCs w:val="28"/>
        </w:rPr>
        <w:t xml:space="preserve">межтекстовые связи, которые отражают диалогичность, присущую культуре, языку и, следовательно, тексту.  Результатом нового толкования исследовательницей </w:t>
      </w:r>
      <w:r w:rsidR="006174B5" w:rsidRPr="008224A1">
        <w:rPr>
          <w:rFonts w:ascii="Times New Roman" w:hAnsi="Times New Roman" w:cs="Times New Roman"/>
          <w:sz w:val="28"/>
          <w:szCs w:val="28"/>
        </w:rPr>
        <w:t xml:space="preserve">данного термина </w:t>
      </w:r>
      <w:r w:rsidR="0077073B">
        <w:rPr>
          <w:rFonts w:ascii="Times New Roman" w:hAnsi="Times New Roman" w:cs="Times New Roman"/>
          <w:sz w:val="28"/>
          <w:szCs w:val="28"/>
        </w:rPr>
        <w:t xml:space="preserve">стало </w:t>
      </w:r>
      <w:r w:rsidR="006174B5" w:rsidRPr="008224A1">
        <w:rPr>
          <w:rFonts w:ascii="Times New Roman" w:hAnsi="Times New Roman" w:cs="Times New Roman"/>
          <w:sz w:val="28"/>
          <w:szCs w:val="28"/>
        </w:rPr>
        <w:t xml:space="preserve">выявление так называемой «кодовой» интертекстуальности. То есть </w:t>
      </w:r>
      <w:r w:rsidR="0077073B">
        <w:rPr>
          <w:rFonts w:ascii="Times New Roman" w:hAnsi="Times New Roman" w:cs="Times New Roman"/>
          <w:sz w:val="28"/>
          <w:szCs w:val="28"/>
        </w:rPr>
        <w:t>элементов</w:t>
      </w:r>
      <w:r w:rsidR="006174B5" w:rsidRPr="008224A1">
        <w:rPr>
          <w:rFonts w:ascii="Times New Roman" w:hAnsi="Times New Roman" w:cs="Times New Roman"/>
          <w:sz w:val="28"/>
          <w:szCs w:val="28"/>
        </w:rPr>
        <w:t xml:space="preserve"> из различных сфер коммуникации (официально-деловой, религиозной, научной). </w:t>
      </w:r>
    </w:p>
    <w:p w14:paraId="1363D518" w14:textId="77777777" w:rsidR="006174B5" w:rsidRPr="008224A1" w:rsidRDefault="00892454"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Можно привести цитату И. В. Арнольд, которую она использует для объяснения термина «интертекстуальность»</w:t>
      </w:r>
      <w:r w:rsidR="00BC002C" w:rsidRPr="008224A1">
        <w:rPr>
          <w:rFonts w:ascii="Times New Roman" w:hAnsi="Times New Roman" w:cs="Times New Roman"/>
          <w:sz w:val="28"/>
          <w:szCs w:val="28"/>
        </w:rPr>
        <w:t xml:space="preserve">. </w:t>
      </w:r>
      <w:r w:rsidR="002A118C" w:rsidRPr="008224A1">
        <w:rPr>
          <w:rFonts w:ascii="Times New Roman" w:hAnsi="Times New Roman" w:cs="Times New Roman"/>
          <w:sz w:val="28"/>
          <w:szCs w:val="28"/>
        </w:rPr>
        <w:t>Она использует концепт оптического поля, представляющего собой пространство</w:t>
      </w:r>
      <w:r w:rsidR="006174B5" w:rsidRPr="008224A1">
        <w:rPr>
          <w:rFonts w:ascii="Times New Roman" w:hAnsi="Times New Roman" w:cs="Times New Roman"/>
          <w:sz w:val="28"/>
          <w:szCs w:val="28"/>
        </w:rPr>
        <w:t xml:space="preserve">, </w:t>
      </w:r>
      <w:r w:rsidR="002A118C" w:rsidRPr="008224A1">
        <w:rPr>
          <w:rFonts w:ascii="Times New Roman" w:hAnsi="Times New Roman" w:cs="Times New Roman"/>
          <w:sz w:val="28"/>
          <w:szCs w:val="28"/>
        </w:rPr>
        <w:t>«</w:t>
      </w:r>
      <w:r w:rsidR="006174B5" w:rsidRPr="008224A1">
        <w:rPr>
          <w:rFonts w:ascii="Times New Roman" w:hAnsi="Times New Roman" w:cs="Times New Roman"/>
          <w:sz w:val="28"/>
          <w:szCs w:val="28"/>
        </w:rPr>
        <w:t>в котором можно видеть предметы сквозь линзу: «Такой линзой для нас оказывается цитата, то есть преднамеренное введение чужих слов. То, что читатель сквозь эту линзу увидит, зависит от первоначального контекста, из которого цитата взята, и от того, в который она помещена, в какой мере она маркирована и трансформирована формально и семантически; все это связано с тезаурусом реципиента, зависит от его умения быть читателем»</w:t>
      </w:r>
      <w:r w:rsidR="002A118C" w:rsidRPr="008224A1">
        <w:rPr>
          <w:rFonts w:ascii="Times New Roman" w:hAnsi="Times New Roman" w:cs="Times New Roman"/>
          <w:sz w:val="28"/>
          <w:szCs w:val="28"/>
        </w:rPr>
        <w:t>.</w:t>
      </w:r>
      <w:r w:rsidR="00A5493B" w:rsidRPr="008224A1">
        <w:rPr>
          <w:rStyle w:val="a7"/>
          <w:rFonts w:ascii="Times New Roman" w:hAnsi="Times New Roman" w:cs="Times New Roman"/>
          <w:sz w:val="28"/>
          <w:szCs w:val="28"/>
        </w:rPr>
        <w:footnoteReference w:id="33"/>
      </w:r>
      <w:r w:rsidR="002A118C" w:rsidRPr="008224A1">
        <w:rPr>
          <w:rFonts w:ascii="Times New Roman" w:hAnsi="Times New Roman" w:cs="Times New Roman"/>
          <w:sz w:val="28"/>
          <w:szCs w:val="28"/>
        </w:rPr>
        <w:t xml:space="preserve"> </w:t>
      </w:r>
    </w:p>
    <w:p w14:paraId="77F2C40B" w14:textId="77777777" w:rsidR="00111885" w:rsidRPr="008224A1" w:rsidRDefault="00111885"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Н. А. Кузьмина также придерживается узкого понимания «интертекстуальности», трактуя её как диа</w:t>
      </w:r>
      <w:r w:rsidR="00C225CB" w:rsidRPr="008224A1">
        <w:rPr>
          <w:rFonts w:ascii="Times New Roman" w:hAnsi="Times New Roman" w:cs="Times New Roman"/>
          <w:sz w:val="28"/>
          <w:szCs w:val="28"/>
        </w:rPr>
        <w:t>лог текстов</w:t>
      </w:r>
      <w:r w:rsidR="0031325D" w:rsidRPr="008224A1">
        <w:rPr>
          <w:rFonts w:ascii="Times New Roman" w:hAnsi="Times New Roman" w:cs="Times New Roman"/>
          <w:sz w:val="28"/>
          <w:szCs w:val="28"/>
        </w:rPr>
        <w:t>, их «перекличку», которая обозначена определенными языковыми сигналами.</w:t>
      </w:r>
      <w:r w:rsidR="0049053F" w:rsidRPr="008224A1">
        <w:rPr>
          <w:rStyle w:val="a7"/>
          <w:rFonts w:ascii="Times New Roman" w:hAnsi="Times New Roman" w:cs="Times New Roman"/>
          <w:sz w:val="28"/>
          <w:szCs w:val="28"/>
        </w:rPr>
        <w:footnoteReference w:id="34"/>
      </w:r>
      <w:r w:rsidR="0031325D" w:rsidRPr="008224A1">
        <w:rPr>
          <w:rFonts w:ascii="Times New Roman" w:hAnsi="Times New Roman" w:cs="Times New Roman"/>
          <w:sz w:val="28"/>
          <w:szCs w:val="28"/>
        </w:rPr>
        <w:t xml:space="preserve"> </w:t>
      </w:r>
    </w:p>
    <w:p w14:paraId="3757E164" w14:textId="77777777" w:rsidR="00640D4F" w:rsidRPr="008224A1" w:rsidRDefault="00352B4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Широкого понимания «интертекстуальности» придерживается В. Е. Чернявская. </w:t>
      </w:r>
      <w:r w:rsidR="0077073B">
        <w:rPr>
          <w:rFonts w:ascii="Times New Roman" w:hAnsi="Times New Roman" w:cs="Times New Roman"/>
          <w:sz w:val="28"/>
          <w:szCs w:val="28"/>
        </w:rPr>
        <w:t>Межтекстовая связь есть «взаимодействие текстов и/</w:t>
      </w:r>
      <w:r w:rsidRPr="008224A1">
        <w:rPr>
          <w:rFonts w:ascii="Times New Roman" w:hAnsi="Times New Roman" w:cs="Times New Roman"/>
          <w:sz w:val="28"/>
          <w:szCs w:val="28"/>
        </w:rPr>
        <w:t>или их фрагментов как в плане содержания, так и в плане выражения»</w:t>
      </w:r>
      <w:r w:rsidR="009C4960">
        <w:rPr>
          <w:rStyle w:val="a7"/>
          <w:rFonts w:ascii="Times New Roman" w:hAnsi="Times New Roman" w:cs="Times New Roman"/>
          <w:sz w:val="28"/>
          <w:szCs w:val="28"/>
        </w:rPr>
        <w:footnoteReference w:id="35"/>
      </w:r>
      <w:r w:rsidRPr="008224A1">
        <w:rPr>
          <w:rFonts w:ascii="Times New Roman" w:hAnsi="Times New Roman" w:cs="Times New Roman"/>
          <w:sz w:val="28"/>
          <w:szCs w:val="28"/>
        </w:rPr>
        <w:t xml:space="preserve"> и представляет собой «способ, которым один текст актуализирует в своем внутреннем пространстве другой»</w:t>
      </w:r>
      <w:r w:rsidR="0077073B">
        <w:rPr>
          <w:rFonts w:ascii="Times New Roman" w:hAnsi="Times New Roman" w:cs="Times New Roman"/>
          <w:sz w:val="28"/>
          <w:szCs w:val="28"/>
        </w:rPr>
        <w:t>.</w:t>
      </w:r>
      <w:r w:rsidR="00D67739" w:rsidRPr="008224A1">
        <w:rPr>
          <w:rStyle w:val="a7"/>
          <w:rFonts w:ascii="Times New Roman" w:hAnsi="Times New Roman" w:cs="Times New Roman"/>
          <w:sz w:val="28"/>
          <w:szCs w:val="28"/>
        </w:rPr>
        <w:footnoteReference w:id="36"/>
      </w:r>
      <w:r w:rsidR="0077073B">
        <w:rPr>
          <w:rFonts w:ascii="Times New Roman" w:hAnsi="Times New Roman" w:cs="Times New Roman"/>
          <w:sz w:val="28"/>
          <w:szCs w:val="28"/>
        </w:rPr>
        <w:t xml:space="preserve"> </w:t>
      </w:r>
      <w:r w:rsidR="00DD16FD" w:rsidRPr="008224A1">
        <w:rPr>
          <w:rFonts w:ascii="Times New Roman" w:hAnsi="Times New Roman" w:cs="Times New Roman"/>
          <w:sz w:val="28"/>
          <w:szCs w:val="28"/>
        </w:rPr>
        <w:t>Характер этого взаимодействия является, с</w:t>
      </w:r>
      <w:r w:rsidR="00BF746B" w:rsidRPr="008224A1">
        <w:rPr>
          <w:rFonts w:ascii="Times New Roman" w:hAnsi="Times New Roman" w:cs="Times New Roman"/>
          <w:sz w:val="28"/>
          <w:szCs w:val="28"/>
        </w:rPr>
        <w:t xml:space="preserve"> её точки зрения, экс</w:t>
      </w:r>
      <w:r w:rsidR="000A7108" w:rsidRPr="008224A1">
        <w:rPr>
          <w:rFonts w:ascii="Times New Roman" w:hAnsi="Times New Roman" w:cs="Times New Roman"/>
          <w:sz w:val="28"/>
          <w:szCs w:val="28"/>
        </w:rPr>
        <w:t>плицитным. В научной речи интертекстуальность выступает как «универсальный принцип построения  научного текста на уровне содержания»</w:t>
      </w:r>
      <w:r w:rsidR="0077073B">
        <w:rPr>
          <w:rFonts w:ascii="Times New Roman" w:hAnsi="Times New Roman" w:cs="Times New Roman"/>
          <w:sz w:val="28"/>
          <w:szCs w:val="28"/>
        </w:rPr>
        <w:t>.</w:t>
      </w:r>
      <w:r w:rsidR="0077073B">
        <w:rPr>
          <w:rStyle w:val="a7"/>
          <w:rFonts w:ascii="Times New Roman" w:hAnsi="Times New Roman" w:cs="Times New Roman"/>
          <w:sz w:val="28"/>
          <w:szCs w:val="28"/>
        </w:rPr>
        <w:footnoteReference w:id="37"/>
      </w:r>
      <w:r w:rsidR="0077073B">
        <w:rPr>
          <w:rFonts w:ascii="Times New Roman" w:hAnsi="Times New Roman" w:cs="Times New Roman"/>
          <w:sz w:val="28"/>
          <w:szCs w:val="28"/>
        </w:rPr>
        <w:t xml:space="preserve"> </w:t>
      </w:r>
      <w:r w:rsidR="000A7108" w:rsidRPr="008224A1">
        <w:rPr>
          <w:rFonts w:ascii="Times New Roman" w:hAnsi="Times New Roman" w:cs="Times New Roman"/>
          <w:sz w:val="28"/>
          <w:szCs w:val="28"/>
        </w:rPr>
        <w:t>Здесь также необходимо отметить, что каждый нау</w:t>
      </w:r>
      <w:r w:rsidR="00EE100F" w:rsidRPr="008224A1">
        <w:rPr>
          <w:rFonts w:ascii="Times New Roman" w:hAnsi="Times New Roman" w:cs="Times New Roman"/>
          <w:sz w:val="28"/>
          <w:szCs w:val="28"/>
        </w:rPr>
        <w:t>чный труд выступает как «микротект в общенаучном макротексте»</w:t>
      </w:r>
      <w:r w:rsidR="0077073B">
        <w:rPr>
          <w:rStyle w:val="a7"/>
          <w:rFonts w:ascii="Times New Roman" w:hAnsi="Times New Roman" w:cs="Times New Roman"/>
          <w:sz w:val="28"/>
          <w:szCs w:val="28"/>
        </w:rPr>
        <w:footnoteReference w:id="38"/>
      </w:r>
      <w:r w:rsidR="00EE100F" w:rsidRPr="008224A1">
        <w:rPr>
          <w:rFonts w:ascii="Times New Roman" w:hAnsi="Times New Roman" w:cs="Times New Roman"/>
          <w:sz w:val="28"/>
          <w:szCs w:val="28"/>
        </w:rPr>
        <w:t xml:space="preserve">.  То есть определенное произведение, будь то фундаментальный труд или монография, включаются в научную картину мира, входят в общий фонд знаний. </w:t>
      </w:r>
      <w:r w:rsidR="007C223B" w:rsidRPr="008224A1">
        <w:rPr>
          <w:rFonts w:ascii="Times New Roman" w:hAnsi="Times New Roman" w:cs="Times New Roman"/>
          <w:sz w:val="28"/>
          <w:szCs w:val="28"/>
        </w:rPr>
        <w:t xml:space="preserve">В работе мы будем придерживаться определения В. Е. Чернявской, так как оно удовлетворяет поставленным нами задачам. </w:t>
      </w:r>
    </w:p>
    <w:p w14:paraId="416E9BDC" w14:textId="77777777" w:rsidR="001B0510" w:rsidRPr="008224A1" w:rsidRDefault="0077073B"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Интертекстуальность часто связывают с понятием </w:t>
      </w:r>
      <w:r w:rsidR="001B0510" w:rsidRPr="008224A1">
        <w:rPr>
          <w:rFonts w:ascii="Times New Roman" w:hAnsi="Times New Roman" w:cs="Times New Roman"/>
          <w:sz w:val="28"/>
          <w:szCs w:val="28"/>
        </w:rPr>
        <w:t xml:space="preserve">«готовый текст». Готовые тексты представляют собой тексты, включенные из самых разнообразных источников, начиная с исторических документов и заканчивая афишами и открытками. </w:t>
      </w:r>
      <w:r w:rsidR="00531B1D">
        <w:rPr>
          <w:rFonts w:ascii="Times New Roman" w:hAnsi="Times New Roman" w:cs="Times New Roman"/>
          <w:sz w:val="28"/>
          <w:szCs w:val="28"/>
        </w:rPr>
        <w:t xml:space="preserve">Эти тексты играют важную роль в литературе постмодернизма. </w:t>
      </w:r>
      <w:r w:rsidR="001B0510" w:rsidRPr="008224A1">
        <w:rPr>
          <w:rFonts w:ascii="Times New Roman" w:hAnsi="Times New Roman" w:cs="Times New Roman"/>
          <w:sz w:val="28"/>
          <w:szCs w:val="28"/>
        </w:rPr>
        <w:t xml:space="preserve">Некоторые литературоведы, например, М. Н. Липовецкий утверждают, что интертекстуальность является особенностью </w:t>
      </w:r>
      <w:r w:rsidR="001B0510" w:rsidRPr="008224A1">
        <w:rPr>
          <w:rFonts w:ascii="Times New Roman" w:hAnsi="Times New Roman" w:cs="Times New Roman"/>
          <w:sz w:val="28"/>
          <w:szCs w:val="28"/>
        </w:rPr>
        <w:lastRenderedPageBreak/>
        <w:t>постмодернистских текстов и что её не следует рассматривать как общую категорию, служащую для образования текста любого рода.</w:t>
      </w:r>
      <w:r w:rsidR="009C4960">
        <w:rPr>
          <w:rStyle w:val="a7"/>
          <w:rFonts w:ascii="Times New Roman" w:hAnsi="Times New Roman" w:cs="Times New Roman"/>
          <w:sz w:val="28"/>
          <w:szCs w:val="28"/>
        </w:rPr>
        <w:footnoteReference w:id="39"/>
      </w:r>
      <w:r w:rsidR="001B0510" w:rsidRPr="008224A1">
        <w:rPr>
          <w:rFonts w:ascii="Times New Roman" w:hAnsi="Times New Roman" w:cs="Times New Roman"/>
          <w:sz w:val="28"/>
          <w:szCs w:val="28"/>
        </w:rPr>
        <w:t xml:space="preserve"> </w:t>
      </w:r>
    </w:p>
    <w:p w14:paraId="4B5E1B4A" w14:textId="77777777" w:rsidR="005E3A1C" w:rsidRPr="008224A1" w:rsidRDefault="005E3A1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Подводя итоги данного раздела, </w:t>
      </w:r>
      <w:r w:rsidR="00DB46B6" w:rsidRPr="008224A1">
        <w:rPr>
          <w:rFonts w:ascii="Times New Roman" w:hAnsi="Times New Roman" w:cs="Times New Roman"/>
          <w:sz w:val="28"/>
          <w:szCs w:val="28"/>
        </w:rPr>
        <w:t>отметим</w:t>
      </w:r>
      <w:r w:rsidRPr="008224A1">
        <w:rPr>
          <w:rFonts w:ascii="Times New Roman" w:hAnsi="Times New Roman" w:cs="Times New Roman"/>
          <w:sz w:val="28"/>
          <w:szCs w:val="28"/>
        </w:rPr>
        <w:t>, что понятие «интертекстуальность» обладает множеством трактовок</w:t>
      </w:r>
      <w:r w:rsidR="00F80739" w:rsidRPr="008224A1">
        <w:rPr>
          <w:rFonts w:ascii="Times New Roman" w:hAnsi="Times New Roman" w:cs="Times New Roman"/>
          <w:sz w:val="28"/>
          <w:szCs w:val="28"/>
        </w:rPr>
        <w:t xml:space="preserve">. Это в свою очередь объясняется тем, </w:t>
      </w:r>
      <w:r w:rsidRPr="008224A1">
        <w:rPr>
          <w:rFonts w:ascii="Times New Roman" w:hAnsi="Times New Roman" w:cs="Times New Roman"/>
          <w:sz w:val="28"/>
          <w:szCs w:val="28"/>
        </w:rPr>
        <w:t xml:space="preserve"> </w:t>
      </w:r>
      <w:r w:rsidR="00F80739" w:rsidRPr="008224A1">
        <w:rPr>
          <w:rFonts w:ascii="Times New Roman" w:hAnsi="Times New Roman" w:cs="Times New Roman"/>
          <w:sz w:val="28"/>
          <w:szCs w:val="28"/>
        </w:rPr>
        <w:t>что оно применяется в различных областях лингвистичес</w:t>
      </w:r>
      <w:r w:rsidR="00DB46B6" w:rsidRPr="008224A1">
        <w:rPr>
          <w:rFonts w:ascii="Times New Roman" w:hAnsi="Times New Roman" w:cs="Times New Roman"/>
          <w:sz w:val="28"/>
          <w:szCs w:val="28"/>
        </w:rPr>
        <w:t xml:space="preserve">кого знания и литературоведения и зависит от того, какой смысл в него </w:t>
      </w:r>
      <w:r w:rsidR="0030402E">
        <w:rPr>
          <w:rFonts w:ascii="Times New Roman" w:hAnsi="Times New Roman" w:cs="Times New Roman"/>
          <w:sz w:val="28"/>
          <w:szCs w:val="28"/>
        </w:rPr>
        <w:t xml:space="preserve">вкладывают </w:t>
      </w:r>
      <w:r w:rsidR="00DB46B6" w:rsidRPr="008224A1">
        <w:rPr>
          <w:rFonts w:ascii="Times New Roman" w:hAnsi="Times New Roman" w:cs="Times New Roman"/>
          <w:sz w:val="28"/>
          <w:szCs w:val="28"/>
        </w:rPr>
        <w:t xml:space="preserve">авторы определения.   </w:t>
      </w:r>
      <w:r w:rsidR="00531B1D">
        <w:rPr>
          <w:rFonts w:ascii="Times New Roman" w:hAnsi="Times New Roman" w:cs="Times New Roman"/>
          <w:sz w:val="28"/>
          <w:szCs w:val="28"/>
        </w:rPr>
        <w:t>М</w:t>
      </w:r>
      <w:r w:rsidR="00DB46B6" w:rsidRPr="008224A1">
        <w:rPr>
          <w:rFonts w:ascii="Times New Roman" w:hAnsi="Times New Roman" w:cs="Times New Roman"/>
          <w:sz w:val="28"/>
          <w:szCs w:val="28"/>
        </w:rPr>
        <w:t xml:space="preserve">ожно сказать, что интертекстуальность представляет собой </w:t>
      </w:r>
      <w:r w:rsidR="00735A22" w:rsidRPr="008224A1">
        <w:rPr>
          <w:rFonts w:ascii="Times New Roman" w:hAnsi="Times New Roman" w:cs="Times New Roman"/>
          <w:sz w:val="28"/>
          <w:szCs w:val="28"/>
        </w:rPr>
        <w:t>особую категорию, которая  заключается в использовании составляющих одних (предшествующих) текстов при создании нового текста произведения.</w:t>
      </w:r>
    </w:p>
    <w:p w14:paraId="7449D3F3" w14:textId="77777777" w:rsidR="00607895" w:rsidRPr="008665CD" w:rsidRDefault="00C362DB" w:rsidP="008665CD">
      <w:pPr>
        <w:pStyle w:val="2"/>
        <w:contextualSpacing/>
        <w:rPr>
          <w:rFonts w:ascii="Times New Roman" w:hAnsi="Times New Roman" w:cs="Times New Roman"/>
          <w:i/>
          <w:color w:val="auto"/>
          <w:sz w:val="28"/>
          <w:szCs w:val="28"/>
        </w:rPr>
      </w:pPr>
      <w:bookmarkStart w:id="6" w:name="_Toc451776504"/>
      <w:r w:rsidRPr="008665CD">
        <w:rPr>
          <w:rFonts w:ascii="Times New Roman" w:hAnsi="Times New Roman" w:cs="Times New Roman"/>
          <w:i/>
          <w:color w:val="auto"/>
          <w:sz w:val="28"/>
          <w:szCs w:val="28"/>
        </w:rPr>
        <w:t>1.2. Виды межтекстовых связей</w:t>
      </w:r>
      <w:bookmarkEnd w:id="6"/>
    </w:p>
    <w:p w14:paraId="4F550AF6" w14:textId="77777777" w:rsidR="00E007E9" w:rsidRPr="008224A1" w:rsidRDefault="005F78CF"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Существует довольно много принципов систематизации интертекстуальности. </w:t>
      </w:r>
      <w:r w:rsidR="00634E81" w:rsidRPr="008224A1">
        <w:rPr>
          <w:rFonts w:ascii="Times New Roman" w:hAnsi="Times New Roman" w:cs="Times New Roman"/>
          <w:sz w:val="28"/>
          <w:szCs w:val="28"/>
        </w:rPr>
        <w:t>Вначале обратимся к теории французского исслед</w:t>
      </w:r>
      <w:r w:rsidR="00954EFC" w:rsidRPr="008224A1">
        <w:rPr>
          <w:rFonts w:ascii="Times New Roman" w:hAnsi="Times New Roman" w:cs="Times New Roman"/>
          <w:sz w:val="28"/>
          <w:szCs w:val="28"/>
        </w:rPr>
        <w:t xml:space="preserve">ователя Ж. </w:t>
      </w:r>
      <w:r w:rsidR="00634E81" w:rsidRPr="008224A1">
        <w:rPr>
          <w:rFonts w:ascii="Times New Roman" w:hAnsi="Times New Roman" w:cs="Times New Roman"/>
          <w:sz w:val="28"/>
          <w:szCs w:val="28"/>
        </w:rPr>
        <w:t xml:space="preserve">Женетта.  Он не рассматривал интертекстуальность как некую общую текстообразующую категорию, а понимал её </w:t>
      </w:r>
      <w:r w:rsidR="00A26477" w:rsidRPr="008224A1">
        <w:rPr>
          <w:rFonts w:ascii="Times New Roman" w:hAnsi="Times New Roman" w:cs="Times New Roman"/>
          <w:sz w:val="28"/>
          <w:szCs w:val="28"/>
        </w:rPr>
        <w:t xml:space="preserve">лишь как один из типов взаимосвязей, которые существуют в литературе. </w:t>
      </w:r>
      <w:r w:rsidR="00E007E9" w:rsidRPr="008224A1">
        <w:rPr>
          <w:rFonts w:ascii="Times New Roman" w:hAnsi="Times New Roman" w:cs="Times New Roman"/>
          <w:sz w:val="28"/>
          <w:szCs w:val="28"/>
        </w:rPr>
        <w:t>По мнению ученого, базисом литературности является совокупность так называемых  трансцендентальных  классов, к которым он относил способы высказывания, различные типы дискурсов, а также литературные жанры. К данным классам, таким образом</w:t>
      </w:r>
      <w:r w:rsidR="00954EFC" w:rsidRPr="008224A1">
        <w:rPr>
          <w:rFonts w:ascii="Times New Roman" w:hAnsi="Times New Roman" w:cs="Times New Roman"/>
          <w:sz w:val="28"/>
          <w:szCs w:val="28"/>
        </w:rPr>
        <w:t>,</w:t>
      </w:r>
      <w:r w:rsidR="00E007E9" w:rsidRPr="008224A1">
        <w:rPr>
          <w:rFonts w:ascii="Times New Roman" w:hAnsi="Times New Roman" w:cs="Times New Roman"/>
          <w:sz w:val="28"/>
          <w:szCs w:val="28"/>
        </w:rPr>
        <w:t xml:space="preserve"> </w:t>
      </w:r>
      <w:r w:rsidR="00954EFC" w:rsidRPr="008224A1">
        <w:rPr>
          <w:rFonts w:ascii="Times New Roman" w:hAnsi="Times New Roman" w:cs="Times New Roman"/>
          <w:sz w:val="28"/>
          <w:szCs w:val="28"/>
        </w:rPr>
        <w:t xml:space="preserve"> можно </w:t>
      </w:r>
      <w:r w:rsidR="00E007E9" w:rsidRPr="008224A1">
        <w:rPr>
          <w:rFonts w:ascii="Times New Roman" w:hAnsi="Times New Roman" w:cs="Times New Roman"/>
          <w:sz w:val="28"/>
          <w:szCs w:val="28"/>
        </w:rPr>
        <w:t xml:space="preserve">отнести любой текст. </w:t>
      </w:r>
      <w:r w:rsidR="00954EFC" w:rsidRPr="008224A1">
        <w:rPr>
          <w:rFonts w:ascii="Times New Roman" w:hAnsi="Times New Roman" w:cs="Times New Roman"/>
          <w:sz w:val="28"/>
          <w:szCs w:val="28"/>
        </w:rPr>
        <w:t>Кроме того, текстовую трансцендентальность  Ж. Женетт характеризует</w:t>
      </w:r>
      <w:r w:rsidR="00D67739" w:rsidRPr="008224A1">
        <w:rPr>
          <w:rFonts w:ascii="Times New Roman" w:hAnsi="Times New Roman" w:cs="Times New Roman"/>
          <w:sz w:val="28"/>
          <w:szCs w:val="28"/>
        </w:rPr>
        <w:t xml:space="preserve"> </w:t>
      </w:r>
      <w:r w:rsidR="00954EFC" w:rsidRPr="008224A1">
        <w:rPr>
          <w:rFonts w:ascii="Times New Roman" w:hAnsi="Times New Roman" w:cs="Times New Roman"/>
          <w:sz w:val="28"/>
          <w:szCs w:val="28"/>
        </w:rPr>
        <w:t>как обобщающий класс и называет его термином «транстекстуальность»</w:t>
      </w:r>
      <w:r w:rsidR="00D67739" w:rsidRPr="008224A1">
        <w:rPr>
          <w:rFonts w:ascii="Times New Roman" w:hAnsi="Times New Roman" w:cs="Times New Roman"/>
          <w:sz w:val="28"/>
          <w:szCs w:val="28"/>
        </w:rPr>
        <w:t>, который</w:t>
      </w:r>
      <w:r w:rsidR="00954EFC" w:rsidRPr="008224A1">
        <w:rPr>
          <w:rFonts w:ascii="Times New Roman" w:hAnsi="Times New Roman" w:cs="Times New Roman"/>
          <w:sz w:val="28"/>
          <w:szCs w:val="28"/>
        </w:rPr>
        <w:t xml:space="preserve"> в свою очередь  включает в себя следующие типы текстового взаимодействия: </w:t>
      </w:r>
    </w:p>
    <w:p w14:paraId="0C92589C" w14:textId="77777777" w:rsidR="00954EFC" w:rsidRPr="008224A1" w:rsidRDefault="00CD5F5C" w:rsidP="008665CD">
      <w:pPr>
        <w:pStyle w:val="a4"/>
        <w:numPr>
          <w:ilvl w:val="0"/>
          <w:numId w:val="1"/>
        </w:numPr>
        <w:spacing w:line="360" w:lineRule="auto"/>
        <w:ind w:left="0" w:firstLine="284"/>
        <w:jc w:val="both"/>
        <w:rPr>
          <w:rFonts w:ascii="Times New Roman" w:hAnsi="Times New Roman" w:cs="Times New Roman"/>
          <w:sz w:val="28"/>
          <w:szCs w:val="28"/>
        </w:rPr>
      </w:pPr>
      <w:r w:rsidRPr="008224A1">
        <w:rPr>
          <w:rFonts w:ascii="Times New Roman" w:hAnsi="Times New Roman" w:cs="Times New Roman"/>
          <w:sz w:val="28"/>
          <w:szCs w:val="28"/>
        </w:rPr>
        <w:t xml:space="preserve">Архитекстуальность. Под данным термином понимается жанровая связь текстов, принадлежность определенного текста к какой-либо жанровой категории. </w:t>
      </w:r>
    </w:p>
    <w:p w14:paraId="655E18F5" w14:textId="77777777" w:rsidR="00CD5F5C" w:rsidRPr="008224A1" w:rsidRDefault="00CD5F5C" w:rsidP="008665CD">
      <w:pPr>
        <w:pStyle w:val="a4"/>
        <w:numPr>
          <w:ilvl w:val="0"/>
          <w:numId w:val="1"/>
        </w:numPr>
        <w:spacing w:line="360" w:lineRule="auto"/>
        <w:ind w:left="0" w:firstLine="284"/>
        <w:jc w:val="both"/>
        <w:rPr>
          <w:rFonts w:ascii="Times New Roman" w:hAnsi="Times New Roman" w:cs="Times New Roman"/>
          <w:sz w:val="28"/>
          <w:szCs w:val="28"/>
        </w:rPr>
      </w:pPr>
      <w:r w:rsidRPr="008224A1">
        <w:rPr>
          <w:rFonts w:ascii="Times New Roman" w:hAnsi="Times New Roman" w:cs="Times New Roman"/>
          <w:sz w:val="28"/>
          <w:szCs w:val="28"/>
        </w:rPr>
        <w:lastRenderedPageBreak/>
        <w:t>Паратекстуальность. В данном случае речь идет об отношениях текста и его паратекста (заголовок, предисловия, предисловия, послесловия и т.д).</w:t>
      </w:r>
    </w:p>
    <w:p w14:paraId="65F0695C" w14:textId="77777777" w:rsidR="00CD5F5C" w:rsidRPr="008224A1" w:rsidRDefault="00CD5F5C" w:rsidP="008665CD">
      <w:pPr>
        <w:pStyle w:val="a4"/>
        <w:numPr>
          <w:ilvl w:val="0"/>
          <w:numId w:val="1"/>
        </w:numPr>
        <w:spacing w:line="360" w:lineRule="auto"/>
        <w:ind w:left="0" w:firstLine="284"/>
        <w:jc w:val="both"/>
        <w:rPr>
          <w:rFonts w:ascii="Times New Roman" w:hAnsi="Times New Roman" w:cs="Times New Roman"/>
          <w:sz w:val="28"/>
          <w:szCs w:val="28"/>
        </w:rPr>
      </w:pPr>
      <w:r w:rsidRPr="008224A1">
        <w:rPr>
          <w:rFonts w:ascii="Times New Roman" w:hAnsi="Times New Roman" w:cs="Times New Roman"/>
          <w:sz w:val="28"/>
          <w:szCs w:val="28"/>
        </w:rPr>
        <w:t xml:space="preserve">Метатекстуальность. </w:t>
      </w:r>
      <w:r w:rsidR="00B2437F" w:rsidRPr="008224A1">
        <w:rPr>
          <w:rFonts w:ascii="Times New Roman" w:hAnsi="Times New Roman" w:cs="Times New Roman"/>
          <w:sz w:val="28"/>
          <w:szCs w:val="28"/>
        </w:rPr>
        <w:t xml:space="preserve">Характеризуется как комментирующая, возможно даже критическая ссылка на первый текст. </w:t>
      </w:r>
    </w:p>
    <w:p w14:paraId="5306E003" w14:textId="77777777" w:rsidR="003262CD" w:rsidRPr="008224A1" w:rsidRDefault="003262CD" w:rsidP="008665CD">
      <w:pPr>
        <w:pStyle w:val="a4"/>
        <w:numPr>
          <w:ilvl w:val="0"/>
          <w:numId w:val="1"/>
        </w:numPr>
        <w:spacing w:line="360" w:lineRule="auto"/>
        <w:ind w:left="0" w:firstLine="284"/>
        <w:jc w:val="both"/>
        <w:rPr>
          <w:rFonts w:ascii="Times New Roman" w:hAnsi="Times New Roman" w:cs="Times New Roman"/>
          <w:sz w:val="28"/>
          <w:szCs w:val="28"/>
        </w:rPr>
      </w:pPr>
      <w:r w:rsidRPr="008224A1">
        <w:rPr>
          <w:rFonts w:ascii="Times New Roman" w:hAnsi="Times New Roman" w:cs="Times New Roman"/>
          <w:sz w:val="28"/>
          <w:szCs w:val="28"/>
        </w:rPr>
        <w:t xml:space="preserve">Гипертекстуальность. Любая связь между гипертекстом (В) и гипотекстом (А), который является производным от текста (В). </w:t>
      </w:r>
      <w:r w:rsidR="006B1AAB" w:rsidRPr="008224A1">
        <w:rPr>
          <w:rFonts w:ascii="Times New Roman" w:hAnsi="Times New Roman" w:cs="Times New Roman"/>
          <w:sz w:val="28"/>
          <w:szCs w:val="28"/>
        </w:rPr>
        <w:t xml:space="preserve">По мысли Ж. Женетта гипертекстовые явления также можно разделить по двум  признакам: характер связи (имитация или </w:t>
      </w:r>
      <w:r w:rsidRPr="008224A1">
        <w:rPr>
          <w:rFonts w:ascii="Times New Roman" w:hAnsi="Times New Roman" w:cs="Times New Roman"/>
          <w:sz w:val="28"/>
          <w:szCs w:val="28"/>
        </w:rPr>
        <w:t>трансформац</w:t>
      </w:r>
      <w:r w:rsidR="006B1AAB" w:rsidRPr="008224A1">
        <w:rPr>
          <w:rFonts w:ascii="Times New Roman" w:hAnsi="Times New Roman" w:cs="Times New Roman"/>
          <w:sz w:val="28"/>
          <w:szCs w:val="28"/>
        </w:rPr>
        <w:t>ия гипотекста) и ее модальность (игровая, сатирическая, серьезная</w:t>
      </w:r>
      <w:r w:rsidRPr="008224A1">
        <w:rPr>
          <w:rFonts w:ascii="Times New Roman" w:hAnsi="Times New Roman" w:cs="Times New Roman"/>
          <w:sz w:val="28"/>
          <w:szCs w:val="28"/>
        </w:rPr>
        <w:t>).</w:t>
      </w:r>
    </w:p>
    <w:p w14:paraId="49CCBB04" w14:textId="77777777" w:rsidR="00CD539C" w:rsidRPr="008224A1" w:rsidRDefault="006B1AAB" w:rsidP="008665CD">
      <w:pPr>
        <w:pStyle w:val="a4"/>
        <w:numPr>
          <w:ilvl w:val="0"/>
          <w:numId w:val="1"/>
        </w:numPr>
        <w:spacing w:line="360" w:lineRule="auto"/>
        <w:ind w:left="0" w:firstLine="284"/>
        <w:jc w:val="both"/>
        <w:rPr>
          <w:rFonts w:ascii="Times New Roman" w:hAnsi="Times New Roman" w:cs="Times New Roman"/>
          <w:sz w:val="28"/>
          <w:szCs w:val="28"/>
        </w:rPr>
      </w:pPr>
      <w:r w:rsidRPr="008224A1">
        <w:rPr>
          <w:rFonts w:ascii="Times New Roman" w:hAnsi="Times New Roman" w:cs="Times New Roman"/>
          <w:sz w:val="28"/>
          <w:szCs w:val="28"/>
        </w:rPr>
        <w:t xml:space="preserve">Интертекстуальность. </w:t>
      </w:r>
      <w:r w:rsidR="00CD539C" w:rsidRPr="008224A1">
        <w:rPr>
          <w:rFonts w:ascii="Times New Roman" w:hAnsi="Times New Roman" w:cs="Times New Roman"/>
          <w:sz w:val="28"/>
          <w:szCs w:val="28"/>
        </w:rPr>
        <w:t>Также одно из транстекстовых отношений. Французский литературовед трактует данное понятие</w:t>
      </w:r>
      <w:r w:rsidR="00113011" w:rsidRPr="008224A1">
        <w:rPr>
          <w:rFonts w:ascii="Times New Roman" w:hAnsi="Times New Roman" w:cs="Times New Roman"/>
          <w:sz w:val="28"/>
          <w:szCs w:val="28"/>
        </w:rPr>
        <w:t>,</w:t>
      </w:r>
      <w:r w:rsidR="00CD539C" w:rsidRPr="008224A1">
        <w:rPr>
          <w:rFonts w:ascii="Times New Roman" w:hAnsi="Times New Roman" w:cs="Times New Roman"/>
          <w:sz w:val="28"/>
          <w:szCs w:val="28"/>
        </w:rPr>
        <w:t xml:space="preserve"> как «</w:t>
      </w:r>
      <w:r w:rsidR="00954EFC" w:rsidRPr="008224A1">
        <w:rPr>
          <w:rFonts w:ascii="Times New Roman" w:hAnsi="Times New Roman" w:cs="Times New Roman"/>
          <w:sz w:val="28"/>
          <w:szCs w:val="28"/>
        </w:rPr>
        <w:t>отношение соприсутствия, существующее между двумя или несколькими текстами</w:t>
      </w:r>
      <w:r w:rsidR="00CD539C" w:rsidRPr="008224A1">
        <w:rPr>
          <w:rFonts w:ascii="Times New Roman" w:hAnsi="Times New Roman" w:cs="Times New Roman"/>
          <w:sz w:val="28"/>
          <w:szCs w:val="28"/>
        </w:rPr>
        <w:t>».</w:t>
      </w:r>
      <w:r w:rsidR="00D67739" w:rsidRPr="008224A1">
        <w:rPr>
          <w:rStyle w:val="a7"/>
          <w:rFonts w:ascii="Times New Roman" w:hAnsi="Times New Roman" w:cs="Times New Roman"/>
          <w:sz w:val="28"/>
          <w:szCs w:val="28"/>
        </w:rPr>
        <w:footnoteReference w:id="40"/>
      </w:r>
      <w:r w:rsidR="00CD539C" w:rsidRPr="008224A1">
        <w:rPr>
          <w:rFonts w:ascii="Times New Roman" w:hAnsi="Times New Roman" w:cs="Times New Roman"/>
          <w:sz w:val="28"/>
          <w:szCs w:val="28"/>
        </w:rPr>
        <w:t xml:space="preserve"> </w:t>
      </w:r>
    </w:p>
    <w:p w14:paraId="4E2F5FD2" w14:textId="77777777" w:rsidR="00377018" w:rsidRPr="008224A1" w:rsidRDefault="00CD539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В соответствии с </w:t>
      </w:r>
      <w:r w:rsidR="00113011" w:rsidRPr="008224A1">
        <w:rPr>
          <w:rFonts w:ascii="Times New Roman" w:hAnsi="Times New Roman" w:cs="Times New Roman"/>
          <w:sz w:val="28"/>
          <w:szCs w:val="28"/>
        </w:rPr>
        <w:t>этой классификацией можно выделить два класса: межтекстовые связи в строгом смысле и гипертекстуальность, к которой относятся стилизация и пародия. Ж. Женетт</w:t>
      </w:r>
      <w:r w:rsidR="00D67739" w:rsidRPr="008224A1">
        <w:rPr>
          <w:rFonts w:ascii="Times New Roman" w:hAnsi="Times New Roman" w:cs="Times New Roman"/>
          <w:sz w:val="28"/>
          <w:szCs w:val="28"/>
        </w:rPr>
        <w:t>,</w:t>
      </w:r>
      <w:r w:rsidR="00113011" w:rsidRPr="008224A1">
        <w:rPr>
          <w:rFonts w:ascii="Times New Roman" w:hAnsi="Times New Roman" w:cs="Times New Roman"/>
          <w:sz w:val="28"/>
          <w:szCs w:val="28"/>
        </w:rPr>
        <w:t xml:space="preserve"> однако</w:t>
      </w:r>
      <w:r w:rsidR="00D67739" w:rsidRPr="008224A1">
        <w:rPr>
          <w:rFonts w:ascii="Times New Roman" w:hAnsi="Times New Roman" w:cs="Times New Roman"/>
          <w:sz w:val="28"/>
          <w:szCs w:val="28"/>
        </w:rPr>
        <w:t>,</w:t>
      </w:r>
      <w:r w:rsidR="00113011" w:rsidRPr="008224A1">
        <w:rPr>
          <w:rFonts w:ascii="Times New Roman" w:hAnsi="Times New Roman" w:cs="Times New Roman"/>
          <w:sz w:val="28"/>
          <w:szCs w:val="28"/>
        </w:rPr>
        <w:t xml:space="preserve"> пишет о размытости границ между данными видами текстовой связи. Так, например, метатекст очень часто содержит цитаты. То есть интертекстуальность обогащает метатекстуальность, дополняет её. </w:t>
      </w:r>
      <w:r w:rsidR="001C1362">
        <w:rPr>
          <w:rStyle w:val="a7"/>
          <w:rFonts w:ascii="Times New Roman" w:hAnsi="Times New Roman" w:cs="Times New Roman"/>
          <w:sz w:val="28"/>
          <w:szCs w:val="28"/>
        </w:rPr>
        <w:footnoteReference w:id="41"/>
      </w:r>
    </w:p>
    <w:p w14:paraId="0A7BCD30" w14:textId="77777777" w:rsidR="00FA3CD5" w:rsidRPr="008224A1" w:rsidRDefault="00FA3CD5"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Довольно интересной представляется систематизация межтекстовых связей по принципу происхождения. </w:t>
      </w:r>
      <w:r w:rsidR="00AE0361" w:rsidRPr="008224A1">
        <w:rPr>
          <w:rFonts w:ascii="Times New Roman" w:hAnsi="Times New Roman" w:cs="Times New Roman"/>
          <w:sz w:val="28"/>
          <w:szCs w:val="28"/>
        </w:rPr>
        <w:t xml:space="preserve">В лингвистической литературе </w:t>
      </w:r>
      <w:r w:rsidR="00A94C46" w:rsidRPr="008224A1">
        <w:rPr>
          <w:rFonts w:ascii="Times New Roman" w:hAnsi="Times New Roman" w:cs="Times New Roman"/>
          <w:sz w:val="28"/>
          <w:szCs w:val="28"/>
        </w:rPr>
        <w:t xml:space="preserve">можно также встретить термин </w:t>
      </w:r>
      <w:r w:rsidR="00402D38" w:rsidRPr="008224A1">
        <w:rPr>
          <w:rFonts w:ascii="Times New Roman" w:hAnsi="Times New Roman" w:cs="Times New Roman"/>
          <w:sz w:val="28"/>
          <w:szCs w:val="28"/>
        </w:rPr>
        <w:t>«</w:t>
      </w:r>
      <w:r w:rsidR="00A94C46" w:rsidRPr="008224A1">
        <w:rPr>
          <w:rFonts w:ascii="Times New Roman" w:hAnsi="Times New Roman" w:cs="Times New Roman"/>
          <w:sz w:val="28"/>
          <w:szCs w:val="28"/>
        </w:rPr>
        <w:t>генетические типы межтекстовых связей</w:t>
      </w:r>
      <w:r w:rsidR="00402D38" w:rsidRPr="008224A1">
        <w:rPr>
          <w:rFonts w:ascii="Times New Roman" w:hAnsi="Times New Roman" w:cs="Times New Roman"/>
          <w:sz w:val="28"/>
          <w:szCs w:val="28"/>
        </w:rPr>
        <w:t>»</w:t>
      </w:r>
      <w:r w:rsidR="00A94C46" w:rsidRPr="008224A1">
        <w:rPr>
          <w:rFonts w:ascii="Times New Roman" w:hAnsi="Times New Roman" w:cs="Times New Roman"/>
          <w:sz w:val="28"/>
          <w:szCs w:val="28"/>
        </w:rPr>
        <w:t xml:space="preserve">.  При построении системы </w:t>
      </w:r>
      <w:r w:rsidR="00402D38" w:rsidRPr="008224A1">
        <w:rPr>
          <w:rFonts w:ascii="Times New Roman" w:hAnsi="Times New Roman" w:cs="Times New Roman"/>
          <w:sz w:val="28"/>
          <w:szCs w:val="28"/>
        </w:rPr>
        <w:t xml:space="preserve">данных </w:t>
      </w:r>
      <w:r w:rsidR="00A94C46" w:rsidRPr="008224A1">
        <w:rPr>
          <w:rFonts w:ascii="Times New Roman" w:hAnsi="Times New Roman" w:cs="Times New Roman"/>
          <w:sz w:val="28"/>
          <w:szCs w:val="28"/>
        </w:rPr>
        <w:t xml:space="preserve">видов </w:t>
      </w:r>
      <w:r w:rsidR="00402D38" w:rsidRPr="008224A1">
        <w:rPr>
          <w:rFonts w:ascii="Times New Roman" w:hAnsi="Times New Roman" w:cs="Times New Roman"/>
          <w:sz w:val="28"/>
          <w:szCs w:val="28"/>
        </w:rPr>
        <w:t xml:space="preserve">текстовых связей </w:t>
      </w:r>
      <w:r w:rsidR="00A94C46" w:rsidRPr="008224A1">
        <w:rPr>
          <w:rFonts w:ascii="Times New Roman" w:hAnsi="Times New Roman" w:cs="Times New Roman"/>
          <w:sz w:val="28"/>
          <w:szCs w:val="28"/>
        </w:rPr>
        <w:t xml:space="preserve">Е. В. Михайлова предлагает </w:t>
      </w:r>
      <w:r w:rsidR="00402D38" w:rsidRPr="008224A1">
        <w:rPr>
          <w:rFonts w:ascii="Times New Roman" w:hAnsi="Times New Roman" w:cs="Times New Roman"/>
          <w:sz w:val="28"/>
          <w:szCs w:val="28"/>
        </w:rPr>
        <w:t>выделение и анализ «вертикального и горизонтального измерений»</w:t>
      </w:r>
      <w:r w:rsidR="00D67739" w:rsidRPr="008224A1">
        <w:rPr>
          <w:rStyle w:val="a7"/>
          <w:rFonts w:ascii="Times New Roman" w:hAnsi="Times New Roman" w:cs="Times New Roman"/>
          <w:sz w:val="28"/>
          <w:szCs w:val="28"/>
        </w:rPr>
        <w:footnoteReference w:id="42"/>
      </w:r>
      <w:r w:rsidR="00402D38" w:rsidRPr="008224A1">
        <w:rPr>
          <w:rFonts w:ascii="Times New Roman" w:hAnsi="Times New Roman" w:cs="Times New Roman"/>
          <w:sz w:val="28"/>
          <w:szCs w:val="28"/>
        </w:rPr>
        <w:t xml:space="preserve"> интертекстуальности. </w:t>
      </w:r>
    </w:p>
    <w:p w14:paraId="4A7B725E" w14:textId="77777777" w:rsidR="00402D38" w:rsidRPr="008224A1" w:rsidRDefault="00402D38"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Так, к вертикальному измерению следует отнести связь определенного текста с той знаковой системой, в которой он был создан. Горизонтальная межтекстовая свя</w:t>
      </w:r>
      <w:r w:rsidR="00BD63FC" w:rsidRPr="008224A1">
        <w:rPr>
          <w:rFonts w:ascii="Times New Roman" w:hAnsi="Times New Roman" w:cs="Times New Roman"/>
          <w:sz w:val="28"/>
          <w:szCs w:val="28"/>
        </w:rPr>
        <w:t xml:space="preserve">зь представляет собой совокупность </w:t>
      </w:r>
      <w:r w:rsidR="00BD63FC" w:rsidRPr="008224A1">
        <w:rPr>
          <w:rFonts w:ascii="Times New Roman" w:hAnsi="Times New Roman" w:cs="Times New Roman"/>
          <w:sz w:val="28"/>
          <w:szCs w:val="28"/>
        </w:rPr>
        <w:lastRenderedPageBreak/>
        <w:t xml:space="preserve">текстовых произведений, имеющих общую смысловую основу и описывающих некий единый предмет. </w:t>
      </w:r>
    </w:p>
    <w:p w14:paraId="7CDF685F" w14:textId="77777777" w:rsidR="0085113F" w:rsidRPr="008224A1" w:rsidRDefault="00CF3D90"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Чтобы выявить показатели горизонтальной интертекстуальности важно определить характер  источника, из которого было совершено заимствование. Это может быть либо отрывок из самого прецедентного текста, либо намек на «какой-либо  формальный признак»</w:t>
      </w:r>
      <w:r w:rsidR="00ED0224" w:rsidRPr="008224A1">
        <w:rPr>
          <w:rStyle w:val="a7"/>
          <w:rFonts w:ascii="Times New Roman" w:hAnsi="Times New Roman" w:cs="Times New Roman"/>
          <w:sz w:val="28"/>
          <w:szCs w:val="28"/>
        </w:rPr>
        <w:footnoteReference w:id="43"/>
      </w:r>
      <w:r w:rsidRPr="008224A1">
        <w:rPr>
          <w:rFonts w:ascii="Times New Roman" w:hAnsi="Times New Roman" w:cs="Times New Roman"/>
          <w:sz w:val="28"/>
          <w:szCs w:val="28"/>
        </w:rPr>
        <w:t xml:space="preserve"> этого текста. Следовательно, в первом случае пер</w:t>
      </w:r>
      <w:r w:rsidR="00C3561A">
        <w:rPr>
          <w:rFonts w:ascii="Times New Roman" w:hAnsi="Times New Roman" w:cs="Times New Roman"/>
          <w:sz w:val="28"/>
          <w:szCs w:val="28"/>
        </w:rPr>
        <w:t xml:space="preserve">ед нами полное заимствование и </w:t>
      </w:r>
      <w:r w:rsidRPr="008224A1">
        <w:rPr>
          <w:rFonts w:ascii="Times New Roman" w:hAnsi="Times New Roman" w:cs="Times New Roman"/>
          <w:sz w:val="28"/>
          <w:szCs w:val="28"/>
        </w:rPr>
        <w:t>вхождение в</w:t>
      </w:r>
      <w:r w:rsidR="00AF3C7A" w:rsidRPr="008224A1">
        <w:rPr>
          <w:rFonts w:ascii="Times New Roman" w:hAnsi="Times New Roman" w:cs="Times New Roman"/>
          <w:sz w:val="28"/>
          <w:szCs w:val="28"/>
        </w:rPr>
        <w:t xml:space="preserve"> новый</w:t>
      </w:r>
      <w:r w:rsidRPr="008224A1">
        <w:rPr>
          <w:rFonts w:ascii="Times New Roman" w:hAnsi="Times New Roman" w:cs="Times New Roman"/>
          <w:sz w:val="28"/>
          <w:szCs w:val="28"/>
        </w:rPr>
        <w:t xml:space="preserve"> текст </w:t>
      </w:r>
      <w:r w:rsidR="00AF3C7A" w:rsidRPr="008224A1">
        <w:rPr>
          <w:rFonts w:ascii="Times New Roman" w:hAnsi="Times New Roman" w:cs="Times New Roman"/>
          <w:sz w:val="28"/>
          <w:szCs w:val="28"/>
        </w:rPr>
        <w:t>фрагмента источника (то есть цитата), а во втором - лишь указание на пре</w:t>
      </w:r>
      <w:r w:rsidR="00C3561A">
        <w:rPr>
          <w:rFonts w:ascii="Times New Roman" w:hAnsi="Times New Roman" w:cs="Times New Roman"/>
          <w:sz w:val="28"/>
          <w:szCs w:val="28"/>
        </w:rPr>
        <w:t>д</w:t>
      </w:r>
      <w:r w:rsidR="00AF3C7A" w:rsidRPr="008224A1">
        <w:rPr>
          <w:rFonts w:ascii="Times New Roman" w:hAnsi="Times New Roman" w:cs="Times New Roman"/>
          <w:sz w:val="28"/>
          <w:szCs w:val="28"/>
        </w:rPr>
        <w:t>текст, намек на «паратек</w:t>
      </w:r>
      <w:r w:rsidR="00050F85" w:rsidRPr="008224A1">
        <w:rPr>
          <w:rFonts w:ascii="Times New Roman" w:hAnsi="Times New Roman" w:cs="Times New Roman"/>
          <w:sz w:val="28"/>
          <w:szCs w:val="28"/>
        </w:rPr>
        <w:t>с</w:t>
      </w:r>
      <w:r w:rsidR="00C3561A">
        <w:rPr>
          <w:rFonts w:ascii="Times New Roman" w:hAnsi="Times New Roman" w:cs="Times New Roman"/>
          <w:sz w:val="28"/>
          <w:szCs w:val="28"/>
        </w:rPr>
        <w:t xml:space="preserve">т». </w:t>
      </w:r>
    </w:p>
    <w:p w14:paraId="21B3F7C1" w14:textId="77777777" w:rsidR="00C6195C" w:rsidRPr="008224A1" w:rsidRDefault="00C6195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Надо сказать, что ве</w:t>
      </w:r>
      <w:r w:rsidR="00852A33" w:rsidRPr="008224A1">
        <w:rPr>
          <w:rFonts w:ascii="Times New Roman" w:hAnsi="Times New Roman" w:cs="Times New Roman"/>
          <w:sz w:val="28"/>
          <w:szCs w:val="28"/>
        </w:rPr>
        <w:t xml:space="preserve">ртикальная интертекстуальность может включать в себя элементы, которые принадлежат </w:t>
      </w:r>
      <w:r w:rsidR="007D4C2C" w:rsidRPr="008224A1">
        <w:rPr>
          <w:rFonts w:ascii="Times New Roman" w:hAnsi="Times New Roman" w:cs="Times New Roman"/>
          <w:sz w:val="28"/>
          <w:szCs w:val="28"/>
        </w:rPr>
        <w:t xml:space="preserve">к вербальной и невербальной знаковой системам. Если мы говорим о вербальной системе, то важность приобретает фактор, на каком языке написан тот или иной интертекстуальный элемент. Отметим, что целью данной работы является </w:t>
      </w:r>
      <w:r w:rsidR="00D72958" w:rsidRPr="008224A1">
        <w:rPr>
          <w:rFonts w:ascii="Times New Roman" w:hAnsi="Times New Roman" w:cs="Times New Roman"/>
          <w:sz w:val="28"/>
          <w:szCs w:val="28"/>
        </w:rPr>
        <w:t xml:space="preserve">анализ взаимодействия текстов. Неязыковые феномены же не удовлетворяют предмету исследования. В связи с этим мы не будем подробно рассматривать невербальную знаковую систему в её отношении к интертекстуальности. </w:t>
      </w:r>
      <w:r w:rsidR="008225DB" w:rsidRPr="008224A1">
        <w:rPr>
          <w:rFonts w:ascii="Times New Roman" w:hAnsi="Times New Roman" w:cs="Times New Roman"/>
          <w:sz w:val="28"/>
          <w:szCs w:val="28"/>
        </w:rPr>
        <w:t>Итак, согласно концепции Е. В. Михайловой существует «собственно текстовый тип»</w:t>
      </w:r>
      <w:r w:rsidR="00ED0224" w:rsidRPr="008224A1">
        <w:rPr>
          <w:rStyle w:val="a7"/>
          <w:rFonts w:ascii="Times New Roman" w:hAnsi="Times New Roman" w:cs="Times New Roman"/>
          <w:sz w:val="28"/>
          <w:szCs w:val="28"/>
        </w:rPr>
        <w:footnoteReference w:id="44"/>
      </w:r>
      <w:r w:rsidR="008225DB" w:rsidRPr="008224A1">
        <w:rPr>
          <w:rFonts w:ascii="Times New Roman" w:hAnsi="Times New Roman" w:cs="Times New Roman"/>
          <w:sz w:val="28"/>
          <w:szCs w:val="28"/>
        </w:rPr>
        <w:t xml:space="preserve">, к которому относятся ссылки и цитаты и «вертикальный тип», включающий в себя одноязыковые, иноязычные межтекстовые связи. </w:t>
      </w:r>
    </w:p>
    <w:p w14:paraId="103468AE" w14:textId="77777777" w:rsidR="005F6195" w:rsidRPr="008224A1" w:rsidRDefault="00F045B1"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Немаловажным фактом в исследовании научной коммуникации является то, что </w:t>
      </w:r>
      <w:r w:rsidR="00B446F2" w:rsidRPr="008224A1">
        <w:rPr>
          <w:rFonts w:ascii="Times New Roman" w:hAnsi="Times New Roman" w:cs="Times New Roman"/>
          <w:sz w:val="28"/>
          <w:szCs w:val="28"/>
        </w:rPr>
        <w:t>заимствованные из текста-источника идеи в новом текстовом произведении представлены всегда эксплицитно. К ярко выраженным маркерам интертекстуальности относятся уже упомянутые цитаты, ссылки, а также выделяемые В. Е. Чернявской  косвенная речь, примечания и сноски.</w:t>
      </w:r>
      <w:r w:rsidR="00ED0224" w:rsidRPr="008224A1">
        <w:rPr>
          <w:rStyle w:val="a7"/>
          <w:rFonts w:ascii="Times New Roman" w:hAnsi="Times New Roman" w:cs="Times New Roman"/>
          <w:sz w:val="28"/>
          <w:szCs w:val="28"/>
        </w:rPr>
        <w:footnoteReference w:id="45"/>
      </w:r>
      <w:r w:rsidR="00B446F2" w:rsidRPr="008224A1">
        <w:rPr>
          <w:rFonts w:ascii="Times New Roman" w:hAnsi="Times New Roman" w:cs="Times New Roman"/>
          <w:sz w:val="28"/>
          <w:szCs w:val="28"/>
        </w:rPr>
        <w:t xml:space="preserve"> </w:t>
      </w:r>
      <w:r w:rsidR="003A62B5">
        <w:rPr>
          <w:rFonts w:ascii="Times New Roman" w:hAnsi="Times New Roman" w:cs="Times New Roman"/>
          <w:sz w:val="28"/>
          <w:szCs w:val="28"/>
        </w:rPr>
        <w:t>Это</w:t>
      </w:r>
      <w:r w:rsidR="006A1E2F" w:rsidRPr="008224A1">
        <w:rPr>
          <w:rFonts w:ascii="Times New Roman" w:hAnsi="Times New Roman" w:cs="Times New Roman"/>
          <w:sz w:val="28"/>
          <w:szCs w:val="28"/>
        </w:rPr>
        <w:t xml:space="preserve"> отличает научные тексты от текстов </w:t>
      </w:r>
      <w:r w:rsidR="006A1E2F" w:rsidRPr="008224A1">
        <w:rPr>
          <w:rFonts w:ascii="Times New Roman" w:hAnsi="Times New Roman" w:cs="Times New Roman"/>
          <w:sz w:val="28"/>
          <w:szCs w:val="28"/>
        </w:rPr>
        <w:lastRenderedPageBreak/>
        <w:t>художе</w:t>
      </w:r>
      <w:r w:rsidR="00ED0224" w:rsidRPr="008224A1">
        <w:rPr>
          <w:rFonts w:ascii="Times New Roman" w:hAnsi="Times New Roman" w:cs="Times New Roman"/>
          <w:sz w:val="28"/>
          <w:szCs w:val="28"/>
        </w:rPr>
        <w:t>ственных произведений, в которых</w:t>
      </w:r>
      <w:r w:rsidR="006A1E2F" w:rsidRPr="008224A1">
        <w:rPr>
          <w:rFonts w:ascii="Times New Roman" w:hAnsi="Times New Roman" w:cs="Times New Roman"/>
          <w:sz w:val="28"/>
          <w:szCs w:val="28"/>
        </w:rPr>
        <w:t xml:space="preserve"> довольно часто встречаются скрытые отсылки (аллюзии). </w:t>
      </w:r>
      <w:r w:rsidR="005F6195" w:rsidRPr="008224A1">
        <w:rPr>
          <w:rFonts w:ascii="Times New Roman" w:hAnsi="Times New Roman" w:cs="Times New Roman"/>
          <w:sz w:val="28"/>
          <w:szCs w:val="28"/>
        </w:rPr>
        <w:t>(Например, заголовок романа В. Ке</w:t>
      </w:r>
      <w:r w:rsidR="006A1E2F" w:rsidRPr="008224A1">
        <w:rPr>
          <w:rFonts w:ascii="Times New Roman" w:hAnsi="Times New Roman" w:cs="Times New Roman"/>
          <w:sz w:val="28"/>
          <w:szCs w:val="28"/>
        </w:rPr>
        <w:t xml:space="preserve">ппена «Смерть в Риме» </w:t>
      </w:r>
      <w:r w:rsidR="005F6195" w:rsidRPr="008224A1">
        <w:rPr>
          <w:rFonts w:ascii="Times New Roman" w:hAnsi="Times New Roman" w:cs="Times New Roman"/>
          <w:sz w:val="28"/>
          <w:szCs w:val="28"/>
        </w:rPr>
        <w:t xml:space="preserve">указывает читателю на связь данного произведения с новеллой Т. Манна «Смерть в Венеции».) </w:t>
      </w:r>
    </w:p>
    <w:p w14:paraId="45A08C37" w14:textId="77777777" w:rsidR="0030538D" w:rsidRPr="008224A1" w:rsidRDefault="00050F85"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Теперь обратимся непосредственно к описанию видов интертекстуальности. </w:t>
      </w:r>
    </w:p>
    <w:p w14:paraId="3B2FEBE1" w14:textId="77777777" w:rsidR="0015511D" w:rsidRPr="007F357A" w:rsidRDefault="00050F85" w:rsidP="00E448AF">
      <w:pPr>
        <w:pStyle w:val="a4"/>
        <w:spacing w:line="360" w:lineRule="auto"/>
        <w:ind w:left="0"/>
        <w:jc w:val="both"/>
        <w:outlineLvl w:val="2"/>
        <w:rPr>
          <w:rFonts w:ascii="Times New Roman" w:hAnsi="Times New Roman" w:cs="Times New Roman"/>
          <w:b/>
          <w:i/>
          <w:sz w:val="28"/>
          <w:szCs w:val="28"/>
        </w:rPr>
      </w:pPr>
      <w:bookmarkStart w:id="7" w:name="_Toc451776505"/>
      <w:r w:rsidRPr="007F357A">
        <w:rPr>
          <w:rFonts w:ascii="Times New Roman" w:hAnsi="Times New Roman" w:cs="Times New Roman"/>
          <w:b/>
          <w:i/>
          <w:sz w:val="28"/>
          <w:szCs w:val="28"/>
        </w:rPr>
        <w:t>1.2.1. Цитата</w:t>
      </w:r>
      <w:bookmarkEnd w:id="7"/>
    </w:p>
    <w:p w14:paraId="3878DEAC" w14:textId="77777777" w:rsidR="00050F85" w:rsidRPr="008224A1" w:rsidRDefault="0015511D"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Цитата является словом латинского происхождения: cito - высказываю, привожу. </w:t>
      </w:r>
      <w:r w:rsidRPr="003A62B5">
        <w:rPr>
          <w:rFonts w:ascii="Times New Roman" w:hAnsi="Times New Roman" w:cs="Times New Roman"/>
          <w:sz w:val="28"/>
          <w:szCs w:val="28"/>
        </w:rPr>
        <w:t>Лингвистич</w:t>
      </w:r>
      <w:r w:rsidR="003A62B5">
        <w:rPr>
          <w:rFonts w:ascii="Times New Roman" w:hAnsi="Times New Roman" w:cs="Times New Roman"/>
          <w:sz w:val="28"/>
          <w:szCs w:val="28"/>
        </w:rPr>
        <w:t>еский э</w:t>
      </w:r>
      <w:r w:rsidR="008B0A73" w:rsidRPr="003A62B5">
        <w:rPr>
          <w:rFonts w:ascii="Times New Roman" w:hAnsi="Times New Roman" w:cs="Times New Roman"/>
          <w:sz w:val="28"/>
          <w:szCs w:val="28"/>
        </w:rPr>
        <w:t>нциклопедический словарь</w:t>
      </w:r>
      <w:r w:rsidR="008B0A73" w:rsidRPr="008224A1">
        <w:rPr>
          <w:rFonts w:ascii="Times New Roman" w:hAnsi="Times New Roman" w:cs="Times New Roman"/>
          <w:sz w:val="28"/>
          <w:szCs w:val="28"/>
        </w:rPr>
        <w:t xml:space="preserve"> определяет данный термин как «дословную выдержку из какого</w:t>
      </w:r>
      <w:r w:rsidR="004E4B89">
        <w:rPr>
          <w:rFonts w:ascii="Times New Roman" w:hAnsi="Times New Roman" w:cs="Times New Roman"/>
          <w:sz w:val="28"/>
          <w:szCs w:val="28"/>
        </w:rPr>
        <w:t xml:space="preserve"> </w:t>
      </w:r>
      <w:r w:rsidR="008B0A73" w:rsidRPr="008224A1">
        <w:rPr>
          <w:rFonts w:ascii="Times New Roman" w:hAnsi="Times New Roman" w:cs="Times New Roman"/>
          <w:sz w:val="28"/>
          <w:szCs w:val="28"/>
        </w:rPr>
        <w:t>-</w:t>
      </w:r>
      <w:r w:rsidR="004E4B89">
        <w:rPr>
          <w:rFonts w:ascii="Times New Roman" w:hAnsi="Times New Roman" w:cs="Times New Roman"/>
          <w:sz w:val="28"/>
          <w:szCs w:val="28"/>
        </w:rPr>
        <w:t xml:space="preserve"> </w:t>
      </w:r>
      <w:r w:rsidR="008B0A73" w:rsidRPr="008224A1">
        <w:rPr>
          <w:rFonts w:ascii="Times New Roman" w:hAnsi="Times New Roman" w:cs="Times New Roman"/>
          <w:sz w:val="28"/>
          <w:szCs w:val="28"/>
        </w:rPr>
        <w:t>либо произведения. В художественной речи и публицистике цитата - стилистический прием употребления готового словесного образования, вошедшего в общелитературный оборот»</w:t>
      </w:r>
      <w:r w:rsidR="00ED0224" w:rsidRPr="008224A1">
        <w:rPr>
          <w:rStyle w:val="a7"/>
          <w:rFonts w:ascii="Times New Roman" w:hAnsi="Times New Roman" w:cs="Times New Roman"/>
          <w:sz w:val="28"/>
          <w:szCs w:val="28"/>
        </w:rPr>
        <w:footnoteReference w:id="46"/>
      </w:r>
      <w:r w:rsidR="008B0A73" w:rsidRPr="008224A1">
        <w:rPr>
          <w:rFonts w:ascii="Times New Roman" w:hAnsi="Times New Roman" w:cs="Times New Roman"/>
          <w:sz w:val="28"/>
          <w:szCs w:val="28"/>
        </w:rPr>
        <w:t xml:space="preserve">. </w:t>
      </w:r>
      <w:r w:rsidR="001F1795" w:rsidRPr="008224A1">
        <w:rPr>
          <w:rFonts w:ascii="Times New Roman" w:hAnsi="Times New Roman" w:cs="Times New Roman"/>
          <w:sz w:val="28"/>
          <w:szCs w:val="28"/>
        </w:rPr>
        <w:t>Эта трактовка представляется нам несколько узкой. В нашей работе мы будем понимать «цитату» также как один из самых значимых видов связи между текстовыми произведениями.</w:t>
      </w:r>
    </w:p>
    <w:p w14:paraId="10032E59" w14:textId="77777777" w:rsidR="001F1795" w:rsidRPr="008224A1" w:rsidRDefault="001F1795"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Не стоит подробно останавливаться на структуре цитаты. При цитировании мысль, которую хотел донести автор не должна искажаться. Это значит, что использование цитаты не предполагает изменения грамматических форм, замену лексем.  </w:t>
      </w:r>
    </w:p>
    <w:p w14:paraId="6515D935" w14:textId="77777777" w:rsidR="006720D5" w:rsidRPr="008224A1" w:rsidRDefault="001F1795"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Сразу отметим, что цитата, являясь одним из типов интертекстуальной связи, представляет собой </w:t>
      </w:r>
      <w:r w:rsidR="003A62B5">
        <w:rPr>
          <w:rFonts w:ascii="Times New Roman" w:hAnsi="Times New Roman" w:cs="Times New Roman"/>
          <w:sz w:val="28"/>
          <w:szCs w:val="28"/>
        </w:rPr>
        <w:t xml:space="preserve">наиболее эксплицитный способ </w:t>
      </w:r>
      <w:r w:rsidR="00893C3C" w:rsidRPr="008224A1">
        <w:rPr>
          <w:rFonts w:ascii="Times New Roman" w:hAnsi="Times New Roman" w:cs="Times New Roman"/>
          <w:sz w:val="28"/>
          <w:szCs w:val="28"/>
        </w:rPr>
        <w:t xml:space="preserve">межтекстового заимствования. </w:t>
      </w:r>
      <w:r w:rsidR="00100C24" w:rsidRPr="008224A1">
        <w:rPr>
          <w:rFonts w:ascii="Times New Roman" w:hAnsi="Times New Roman" w:cs="Times New Roman"/>
          <w:sz w:val="28"/>
          <w:szCs w:val="28"/>
        </w:rPr>
        <w:t>То есть она позволяет непосредственно пронаблюдать процесс включения одного текста в другой. Пьеге</w:t>
      </w:r>
      <w:r w:rsidR="00ED0224" w:rsidRPr="008224A1">
        <w:rPr>
          <w:rFonts w:ascii="Times New Roman" w:hAnsi="Times New Roman" w:cs="Times New Roman"/>
          <w:sz w:val="28"/>
          <w:szCs w:val="28"/>
        </w:rPr>
        <w:t xml:space="preserve"> </w:t>
      </w:r>
      <w:r w:rsidR="00100C24" w:rsidRPr="008224A1">
        <w:rPr>
          <w:rFonts w:ascii="Times New Roman" w:hAnsi="Times New Roman" w:cs="Times New Roman"/>
          <w:sz w:val="28"/>
          <w:szCs w:val="28"/>
        </w:rPr>
        <w:t>- Гро также писала об этой особенности цитаты и охарактеризовала её, как «эмблематическую единицу интертекстуальности».</w:t>
      </w:r>
      <w:r w:rsidR="00ED0224" w:rsidRPr="008224A1">
        <w:rPr>
          <w:rStyle w:val="a7"/>
          <w:rFonts w:ascii="Times New Roman" w:hAnsi="Times New Roman" w:cs="Times New Roman"/>
          <w:sz w:val="28"/>
          <w:szCs w:val="28"/>
        </w:rPr>
        <w:footnoteReference w:id="47"/>
      </w:r>
      <w:r w:rsidR="00100C24" w:rsidRPr="008224A1">
        <w:rPr>
          <w:rFonts w:ascii="Times New Roman" w:hAnsi="Times New Roman" w:cs="Times New Roman"/>
          <w:sz w:val="28"/>
          <w:szCs w:val="28"/>
        </w:rPr>
        <w:t xml:space="preserve"> </w:t>
      </w:r>
      <w:r w:rsidR="00307684">
        <w:rPr>
          <w:rFonts w:ascii="Times New Roman" w:hAnsi="Times New Roman" w:cs="Times New Roman"/>
          <w:sz w:val="28"/>
          <w:szCs w:val="28"/>
        </w:rPr>
        <w:t>З</w:t>
      </w:r>
      <w:r w:rsidR="00893C3C" w:rsidRPr="008224A1">
        <w:rPr>
          <w:rFonts w:ascii="Times New Roman" w:hAnsi="Times New Roman" w:cs="Times New Roman"/>
          <w:sz w:val="28"/>
          <w:szCs w:val="28"/>
        </w:rPr>
        <w:t>начительно содействует</w:t>
      </w:r>
      <w:r w:rsidR="00100C24" w:rsidRPr="008224A1">
        <w:rPr>
          <w:rFonts w:ascii="Times New Roman" w:hAnsi="Times New Roman" w:cs="Times New Roman"/>
          <w:sz w:val="28"/>
          <w:szCs w:val="28"/>
        </w:rPr>
        <w:t xml:space="preserve"> этому </w:t>
      </w:r>
      <w:r w:rsidR="00893C3C" w:rsidRPr="008224A1">
        <w:rPr>
          <w:rFonts w:ascii="Times New Roman" w:hAnsi="Times New Roman" w:cs="Times New Roman"/>
          <w:sz w:val="28"/>
          <w:szCs w:val="28"/>
        </w:rPr>
        <w:t xml:space="preserve"> </w:t>
      </w:r>
      <w:r w:rsidR="00383135" w:rsidRPr="008224A1">
        <w:rPr>
          <w:rFonts w:ascii="Times New Roman" w:hAnsi="Times New Roman" w:cs="Times New Roman"/>
          <w:sz w:val="28"/>
          <w:szCs w:val="28"/>
        </w:rPr>
        <w:t>выделение взятого фрагмента</w:t>
      </w:r>
      <w:r w:rsidR="0092411A" w:rsidRPr="008224A1">
        <w:rPr>
          <w:rFonts w:ascii="Times New Roman" w:hAnsi="Times New Roman" w:cs="Times New Roman"/>
          <w:sz w:val="28"/>
          <w:szCs w:val="28"/>
        </w:rPr>
        <w:t xml:space="preserve"> прецедентного текста</w:t>
      </w:r>
      <w:r w:rsidR="00383135" w:rsidRPr="008224A1">
        <w:rPr>
          <w:rFonts w:ascii="Times New Roman" w:hAnsi="Times New Roman" w:cs="Times New Roman"/>
          <w:sz w:val="28"/>
          <w:szCs w:val="28"/>
        </w:rPr>
        <w:t xml:space="preserve"> </w:t>
      </w:r>
      <w:r w:rsidR="00100C24" w:rsidRPr="008224A1">
        <w:rPr>
          <w:rFonts w:ascii="Times New Roman" w:hAnsi="Times New Roman" w:cs="Times New Roman"/>
          <w:sz w:val="28"/>
          <w:szCs w:val="28"/>
        </w:rPr>
        <w:lastRenderedPageBreak/>
        <w:t xml:space="preserve">кавычками, использование курсива и т.д. </w:t>
      </w:r>
      <w:r w:rsidR="00383135" w:rsidRPr="008224A1">
        <w:rPr>
          <w:rFonts w:ascii="Times New Roman" w:hAnsi="Times New Roman" w:cs="Times New Roman"/>
          <w:sz w:val="28"/>
          <w:szCs w:val="28"/>
        </w:rPr>
        <w:t xml:space="preserve"> </w:t>
      </w:r>
      <w:r w:rsidR="00307684">
        <w:rPr>
          <w:rFonts w:ascii="Times New Roman" w:hAnsi="Times New Roman" w:cs="Times New Roman"/>
          <w:sz w:val="28"/>
          <w:szCs w:val="28"/>
        </w:rPr>
        <w:t xml:space="preserve">Кроме того, </w:t>
      </w:r>
      <w:r w:rsidR="006720D5" w:rsidRPr="008224A1">
        <w:rPr>
          <w:rFonts w:ascii="Times New Roman" w:hAnsi="Times New Roman" w:cs="Times New Roman"/>
          <w:sz w:val="28"/>
          <w:szCs w:val="28"/>
        </w:rPr>
        <w:t xml:space="preserve">цитата обладает самой высокой степенью достоверности среди других типов интертекстуальной связи. </w:t>
      </w:r>
    </w:p>
    <w:p w14:paraId="123AAE08" w14:textId="77777777" w:rsidR="006720D5" w:rsidRPr="008224A1" w:rsidRDefault="006720D5"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Существует довольно много классификаций </w:t>
      </w:r>
      <w:r w:rsidR="00100C24" w:rsidRPr="008224A1">
        <w:rPr>
          <w:rFonts w:ascii="Times New Roman" w:hAnsi="Times New Roman" w:cs="Times New Roman"/>
          <w:sz w:val="28"/>
          <w:szCs w:val="28"/>
        </w:rPr>
        <w:t xml:space="preserve">цитат. Вначале обратимся к типологии Е. В. Михайловой, которая рассматривает виды межтекстовых связей с точки зрения их происхождения. </w:t>
      </w:r>
      <w:r w:rsidR="00E1166E" w:rsidRPr="008224A1">
        <w:rPr>
          <w:rFonts w:ascii="Times New Roman" w:hAnsi="Times New Roman" w:cs="Times New Roman"/>
          <w:sz w:val="28"/>
          <w:szCs w:val="28"/>
        </w:rPr>
        <w:t xml:space="preserve">В соответствие с этим  </w:t>
      </w:r>
      <w:r w:rsidR="00100C24" w:rsidRPr="008224A1">
        <w:rPr>
          <w:rFonts w:ascii="Times New Roman" w:hAnsi="Times New Roman" w:cs="Times New Roman"/>
          <w:sz w:val="28"/>
          <w:szCs w:val="28"/>
        </w:rPr>
        <w:t xml:space="preserve">исследовательница выделяет </w:t>
      </w:r>
      <w:r w:rsidR="00E1166E" w:rsidRPr="008224A1">
        <w:rPr>
          <w:rFonts w:ascii="Times New Roman" w:hAnsi="Times New Roman" w:cs="Times New Roman"/>
          <w:sz w:val="28"/>
          <w:szCs w:val="28"/>
        </w:rPr>
        <w:t xml:space="preserve">первичные и вторичные цитаты. </w:t>
      </w:r>
      <w:r w:rsidR="00ED0224" w:rsidRPr="008224A1">
        <w:rPr>
          <w:rStyle w:val="a7"/>
          <w:rFonts w:ascii="Times New Roman" w:hAnsi="Times New Roman" w:cs="Times New Roman"/>
          <w:sz w:val="28"/>
          <w:szCs w:val="28"/>
        </w:rPr>
        <w:footnoteReference w:id="48"/>
      </w:r>
    </w:p>
    <w:p w14:paraId="70333255" w14:textId="77777777" w:rsidR="00E1166E" w:rsidRPr="008224A1" w:rsidRDefault="00E1166E"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Под первичными цитатами в данном случае понимается прямое заимствование из первоисточника. В научных текстах такой вид цитирования встречается чаще всего. </w:t>
      </w:r>
    </w:p>
    <w:p w14:paraId="771EE761" w14:textId="77777777" w:rsidR="00072142" w:rsidRPr="008224A1" w:rsidRDefault="0039338F" w:rsidP="008665CD">
      <w:pPr>
        <w:pStyle w:val="a4"/>
        <w:spacing w:line="360" w:lineRule="auto"/>
        <w:ind w:left="0" w:firstLine="993"/>
        <w:jc w:val="both"/>
        <w:rPr>
          <w:rFonts w:ascii="Times New Roman" w:hAnsi="Times New Roman" w:cs="Times New Roman"/>
          <w:sz w:val="28"/>
          <w:szCs w:val="28"/>
        </w:rPr>
      </w:pPr>
      <w:r w:rsidRPr="008224A1">
        <w:rPr>
          <w:rFonts w:ascii="Times New Roman" w:hAnsi="Times New Roman" w:cs="Times New Roman"/>
          <w:sz w:val="28"/>
          <w:szCs w:val="28"/>
        </w:rPr>
        <w:t>При написании научного произведения к вторичным цитатам прибегаю</w:t>
      </w:r>
      <w:r w:rsidR="00A25ED6" w:rsidRPr="008224A1">
        <w:rPr>
          <w:rFonts w:ascii="Times New Roman" w:hAnsi="Times New Roman" w:cs="Times New Roman"/>
          <w:sz w:val="28"/>
          <w:szCs w:val="28"/>
        </w:rPr>
        <w:t>т</w:t>
      </w:r>
      <w:r w:rsidRPr="008224A1">
        <w:rPr>
          <w:rFonts w:ascii="Times New Roman" w:hAnsi="Times New Roman" w:cs="Times New Roman"/>
          <w:sz w:val="28"/>
          <w:szCs w:val="28"/>
        </w:rPr>
        <w:t xml:space="preserve"> чаще всего в том случае, если первоисточник в силу ряда причин недоступен или плохо известен автору. Следовательно,  он обращается к промежуточному тексту, в котором и содержится цитируемый фрагмент. Однако иногда для автора б</w:t>
      </w:r>
      <w:r w:rsidRPr="008224A1">
        <w:rPr>
          <w:rFonts w:ascii="Times New Roman" w:hAnsi="Times New Roman" w:cs="Times New Roman"/>
          <w:b/>
          <w:sz w:val="28"/>
          <w:szCs w:val="28"/>
        </w:rPr>
        <w:t>о</w:t>
      </w:r>
      <w:r w:rsidRPr="008224A1">
        <w:rPr>
          <w:rFonts w:ascii="Times New Roman" w:hAnsi="Times New Roman" w:cs="Times New Roman"/>
          <w:sz w:val="28"/>
          <w:szCs w:val="28"/>
        </w:rPr>
        <w:t xml:space="preserve">льшее значение имеет именно промежуточный текст, который лишь содержит в себе ту или иную цитату, взятую из </w:t>
      </w:r>
      <w:r w:rsidR="004D056B" w:rsidRPr="008224A1">
        <w:rPr>
          <w:rFonts w:ascii="Times New Roman" w:hAnsi="Times New Roman" w:cs="Times New Roman"/>
          <w:sz w:val="28"/>
          <w:szCs w:val="28"/>
        </w:rPr>
        <w:t xml:space="preserve">первого источника. </w:t>
      </w:r>
      <w:r w:rsidR="00072142" w:rsidRPr="008224A1">
        <w:rPr>
          <w:rFonts w:ascii="Times New Roman" w:hAnsi="Times New Roman" w:cs="Times New Roman"/>
          <w:sz w:val="28"/>
          <w:szCs w:val="28"/>
        </w:rPr>
        <w:t>Существует несколько способов маркирования вторичной цитаты в тексте. Например, «Цит. по:. . .», соответствующая библиографическая ссылка  или прямое указание на первоисточник в тексте статьи.</w:t>
      </w:r>
    </w:p>
    <w:p w14:paraId="779F61DB" w14:textId="77777777" w:rsidR="004D056B" w:rsidRPr="008224A1" w:rsidRDefault="004D056B"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Данная типология важна для нашей работы и, разумеется, будет проиллюстрирована в практической части данной работы. </w:t>
      </w:r>
    </w:p>
    <w:p w14:paraId="387A04DF" w14:textId="77777777" w:rsidR="00F5616B" w:rsidRPr="008224A1" w:rsidRDefault="00F5616B"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Рассмотрим ещё одну классификацию, автором которой </w:t>
      </w:r>
      <w:r w:rsidR="00C316A3" w:rsidRPr="008224A1">
        <w:rPr>
          <w:rFonts w:ascii="Times New Roman" w:hAnsi="Times New Roman" w:cs="Times New Roman"/>
          <w:sz w:val="28"/>
          <w:szCs w:val="28"/>
        </w:rPr>
        <w:t xml:space="preserve">является В. Е. Чернявская. Данная типология представляет большой интерес, так как в ней основной критерий разделения цитат есть функция, выполняемая ими в научном тексте. </w:t>
      </w:r>
    </w:p>
    <w:p w14:paraId="3C19B1A8" w14:textId="77777777" w:rsidR="00206ABC" w:rsidRPr="008224A1" w:rsidRDefault="00BC585D" w:rsidP="008665CD">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Здесь </w:t>
      </w:r>
      <w:r w:rsidR="00206ABC" w:rsidRPr="008224A1">
        <w:rPr>
          <w:rFonts w:ascii="Times New Roman" w:hAnsi="Times New Roman" w:cs="Times New Roman"/>
          <w:sz w:val="28"/>
          <w:szCs w:val="28"/>
        </w:rPr>
        <w:t xml:space="preserve">нельзя не отметить важной роли особых ремарок, вводящих цитату в новый текст. Ремарки могут </w:t>
      </w:r>
      <w:r>
        <w:rPr>
          <w:rFonts w:ascii="Times New Roman" w:hAnsi="Times New Roman" w:cs="Times New Roman"/>
          <w:sz w:val="28"/>
          <w:szCs w:val="28"/>
        </w:rPr>
        <w:t>быть оценочными, критическими</w:t>
      </w:r>
      <w:r w:rsidR="00206ABC" w:rsidRPr="008224A1">
        <w:rPr>
          <w:rFonts w:ascii="Times New Roman" w:hAnsi="Times New Roman" w:cs="Times New Roman"/>
          <w:sz w:val="28"/>
          <w:szCs w:val="28"/>
        </w:rPr>
        <w:t xml:space="preserve"> высказывания</w:t>
      </w:r>
      <w:r>
        <w:rPr>
          <w:rFonts w:ascii="Times New Roman" w:hAnsi="Times New Roman" w:cs="Times New Roman"/>
          <w:sz w:val="28"/>
          <w:szCs w:val="28"/>
        </w:rPr>
        <w:t>ми</w:t>
      </w:r>
      <w:r w:rsidR="00206ABC" w:rsidRPr="008224A1">
        <w:rPr>
          <w:rFonts w:ascii="Times New Roman" w:hAnsi="Times New Roman" w:cs="Times New Roman"/>
          <w:sz w:val="28"/>
          <w:szCs w:val="28"/>
        </w:rPr>
        <w:t xml:space="preserve">, которые представлены в виде целых предложений, </w:t>
      </w:r>
      <w:r w:rsidR="00206ABC" w:rsidRPr="008224A1">
        <w:rPr>
          <w:rFonts w:ascii="Times New Roman" w:hAnsi="Times New Roman" w:cs="Times New Roman"/>
          <w:sz w:val="28"/>
          <w:szCs w:val="28"/>
        </w:rPr>
        <w:lastRenderedPageBreak/>
        <w:t>словосочетаний и отдельных слов</w:t>
      </w:r>
      <w:r w:rsidR="000A30E4" w:rsidRPr="008224A1">
        <w:rPr>
          <w:rFonts w:ascii="Times New Roman" w:hAnsi="Times New Roman" w:cs="Times New Roman"/>
          <w:sz w:val="28"/>
          <w:szCs w:val="28"/>
        </w:rPr>
        <w:t>, ра</w:t>
      </w:r>
      <w:r w:rsidR="00B52E33" w:rsidRPr="008224A1">
        <w:rPr>
          <w:rFonts w:ascii="Times New Roman" w:hAnsi="Times New Roman" w:cs="Times New Roman"/>
          <w:sz w:val="28"/>
          <w:szCs w:val="28"/>
        </w:rPr>
        <w:t>спол</w:t>
      </w:r>
      <w:r>
        <w:rPr>
          <w:rFonts w:ascii="Times New Roman" w:hAnsi="Times New Roman" w:cs="Times New Roman"/>
          <w:sz w:val="28"/>
          <w:szCs w:val="28"/>
        </w:rPr>
        <w:t>оженных</w:t>
      </w:r>
      <w:r w:rsidR="000A30E4" w:rsidRPr="008224A1">
        <w:rPr>
          <w:rFonts w:ascii="Times New Roman" w:hAnsi="Times New Roman" w:cs="Times New Roman"/>
          <w:sz w:val="28"/>
          <w:szCs w:val="28"/>
        </w:rPr>
        <w:t xml:space="preserve"> в пре-, интер- или постпозиции к цитируемому фрагменту. Данные ремарки репрезентируют «характер диалогических отношений</w:t>
      </w:r>
      <w:r w:rsidR="00053397" w:rsidRPr="008224A1">
        <w:rPr>
          <w:rFonts w:ascii="Times New Roman" w:hAnsi="Times New Roman" w:cs="Times New Roman"/>
          <w:sz w:val="28"/>
          <w:szCs w:val="28"/>
        </w:rPr>
        <w:t>, в которые вступает цитата в зависимости от своей функции</w:t>
      </w:r>
      <w:r w:rsidR="000A30E4" w:rsidRPr="008224A1">
        <w:rPr>
          <w:rFonts w:ascii="Times New Roman" w:hAnsi="Times New Roman" w:cs="Times New Roman"/>
          <w:sz w:val="28"/>
          <w:szCs w:val="28"/>
        </w:rPr>
        <w:t>»</w:t>
      </w:r>
      <w:r w:rsidR="00053397" w:rsidRPr="008224A1">
        <w:rPr>
          <w:rFonts w:ascii="Times New Roman" w:hAnsi="Times New Roman" w:cs="Times New Roman"/>
          <w:sz w:val="28"/>
          <w:szCs w:val="28"/>
        </w:rPr>
        <w:t>.</w:t>
      </w:r>
      <w:r w:rsidR="00A25ED6" w:rsidRPr="008224A1">
        <w:rPr>
          <w:rStyle w:val="a7"/>
          <w:rFonts w:ascii="Times New Roman" w:hAnsi="Times New Roman" w:cs="Times New Roman"/>
          <w:sz w:val="28"/>
          <w:szCs w:val="28"/>
        </w:rPr>
        <w:footnoteReference w:id="49"/>
      </w:r>
      <w:r w:rsidR="003479ED">
        <w:rPr>
          <w:rFonts w:ascii="Times New Roman" w:hAnsi="Times New Roman" w:cs="Times New Roman"/>
          <w:sz w:val="28"/>
          <w:szCs w:val="28"/>
        </w:rPr>
        <w:t xml:space="preserve"> </w:t>
      </w:r>
      <w:r w:rsidR="00053397" w:rsidRPr="008224A1">
        <w:rPr>
          <w:rFonts w:ascii="Times New Roman" w:hAnsi="Times New Roman" w:cs="Times New Roman"/>
          <w:sz w:val="28"/>
          <w:szCs w:val="28"/>
        </w:rPr>
        <w:t xml:space="preserve">В соответствии с этим тезисом рассматриваются следующие типы цитат. </w:t>
      </w:r>
    </w:p>
    <w:p w14:paraId="40C16148" w14:textId="77777777" w:rsidR="00053397" w:rsidRPr="008224A1" w:rsidRDefault="00053397" w:rsidP="008665CD">
      <w:pPr>
        <w:pStyle w:val="a4"/>
        <w:numPr>
          <w:ilvl w:val="0"/>
          <w:numId w:val="4"/>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Цитата-аргумент. Данный вид межтекстовой связи используется, прежде всего, для  того, чтобы придать тому или иному высказыванию большую убедительность и выполняет доказательную функцию. Чаще всего подобная цитата соединяется с речь автора при помощи союзов главным образом со значением причины. Например, </w:t>
      </w:r>
      <w:r w:rsidRPr="008224A1">
        <w:rPr>
          <w:rFonts w:ascii="Times New Roman" w:hAnsi="Times New Roman" w:cs="Times New Roman"/>
          <w:sz w:val="28"/>
          <w:szCs w:val="28"/>
          <w:lang w:val="de-DE"/>
        </w:rPr>
        <w:t>denn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weil</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da</w:t>
      </w:r>
      <w:r w:rsidRPr="008224A1">
        <w:rPr>
          <w:rFonts w:ascii="Times New Roman" w:hAnsi="Times New Roman" w:cs="Times New Roman"/>
          <w:sz w:val="28"/>
          <w:szCs w:val="28"/>
        </w:rPr>
        <w:t xml:space="preserve">. Кроме того, </w:t>
      </w:r>
      <w:r w:rsidR="00BC585D">
        <w:rPr>
          <w:rFonts w:ascii="Times New Roman" w:hAnsi="Times New Roman" w:cs="Times New Roman"/>
          <w:sz w:val="28"/>
          <w:szCs w:val="28"/>
        </w:rPr>
        <w:t>могут встретиться и выражения:</w:t>
      </w:r>
      <w:r w:rsidR="00BC3F3D" w:rsidRPr="008224A1">
        <w:rPr>
          <w:rFonts w:ascii="Times New Roman" w:hAnsi="Times New Roman" w:cs="Times New Roman"/>
          <w:sz w:val="28"/>
          <w:szCs w:val="28"/>
        </w:rPr>
        <w:t xml:space="preserve"> </w:t>
      </w:r>
      <w:r w:rsidR="00BC3F3D" w:rsidRPr="008224A1">
        <w:rPr>
          <w:rFonts w:ascii="Times New Roman" w:hAnsi="Times New Roman" w:cs="Times New Roman"/>
          <w:sz w:val="28"/>
          <w:szCs w:val="28"/>
          <w:lang w:val="de-DE"/>
        </w:rPr>
        <w:t>daraus</w:t>
      </w:r>
      <w:r w:rsidR="00BC3F3D" w:rsidRPr="008224A1">
        <w:rPr>
          <w:rFonts w:ascii="Times New Roman" w:hAnsi="Times New Roman" w:cs="Times New Roman"/>
          <w:sz w:val="28"/>
          <w:szCs w:val="28"/>
        </w:rPr>
        <w:t xml:space="preserve"> </w:t>
      </w:r>
      <w:r w:rsidR="00BC3F3D" w:rsidRPr="008224A1">
        <w:rPr>
          <w:rFonts w:ascii="Times New Roman" w:hAnsi="Times New Roman" w:cs="Times New Roman"/>
          <w:sz w:val="28"/>
          <w:szCs w:val="28"/>
          <w:lang w:val="de-DE"/>
        </w:rPr>
        <w:t>ergibt</w:t>
      </w:r>
      <w:r w:rsidR="00BC3F3D" w:rsidRPr="008224A1">
        <w:rPr>
          <w:rFonts w:ascii="Times New Roman" w:hAnsi="Times New Roman" w:cs="Times New Roman"/>
          <w:sz w:val="28"/>
          <w:szCs w:val="28"/>
        </w:rPr>
        <w:t xml:space="preserve"> </w:t>
      </w:r>
      <w:r w:rsidR="00BC3F3D" w:rsidRPr="008224A1">
        <w:rPr>
          <w:rFonts w:ascii="Times New Roman" w:hAnsi="Times New Roman" w:cs="Times New Roman"/>
          <w:sz w:val="28"/>
          <w:szCs w:val="28"/>
          <w:lang w:val="de-DE"/>
        </w:rPr>
        <w:t>sich</w:t>
      </w:r>
      <w:r w:rsidR="00BC3F3D" w:rsidRPr="008224A1">
        <w:rPr>
          <w:rFonts w:ascii="Times New Roman" w:hAnsi="Times New Roman" w:cs="Times New Roman"/>
          <w:sz w:val="28"/>
          <w:szCs w:val="28"/>
        </w:rPr>
        <w:t xml:space="preserve">, </w:t>
      </w:r>
      <w:r w:rsidR="00BC3F3D" w:rsidRPr="008224A1">
        <w:rPr>
          <w:rFonts w:ascii="Times New Roman" w:hAnsi="Times New Roman" w:cs="Times New Roman"/>
          <w:sz w:val="28"/>
          <w:szCs w:val="28"/>
          <w:lang w:val="de-DE"/>
        </w:rPr>
        <w:t>daraus</w:t>
      </w:r>
      <w:r w:rsidR="00BC3F3D" w:rsidRPr="008224A1">
        <w:rPr>
          <w:rFonts w:ascii="Times New Roman" w:hAnsi="Times New Roman" w:cs="Times New Roman"/>
          <w:sz w:val="28"/>
          <w:szCs w:val="28"/>
        </w:rPr>
        <w:t xml:space="preserve"> </w:t>
      </w:r>
      <w:r w:rsidR="00BC3F3D" w:rsidRPr="008224A1">
        <w:rPr>
          <w:rFonts w:ascii="Times New Roman" w:hAnsi="Times New Roman" w:cs="Times New Roman"/>
          <w:sz w:val="28"/>
          <w:szCs w:val="28"/>
          <w:lang w:val="de-DE"/>
        </w:rPr>
        <w:t>folgt</w:t>
      </w:r>
      <w:r w:rsidR="00BC3F3D" w:rsidRPr="008224A1">
        <w:rPr>
          <w:rFonts w:ascii="Times New Roman" w:hAnsi="Times New Roman" w:cs="Times New Roman"/>
          <w:sz w:val="28"/>
          <w:szCs w:val="28"/>
        </w:rPr>
        <w:t xml:space="preserve">. </w:t>
      </w:r>
    </w:p>
    <w:p w14:paraId="55BDEC89" w14:textId="77777777" w:rsidR="00BC3F3D" w:rsidRPr="008224A1" w:rsidRDefault="00BC3F3D" w:rsidP="008665CD">
      <w:pPr>
        <w:pStyle w:val="a4"/>
        <w:numPr>
          <w:ilvl w:val="0"/>
          <w:numId w:val="4"/>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Цитата-пример. В этом случае цитата наглядно репрезентирует </w:t>
      </w:r>
      <w:r w:rsidR="007D07C7" w:rsidRPr="008224A1">
        <w:rPr>
          <w:rFonts w:ascii="Times New Roman" w:hAnsi="Times New Roman" w:cs="Times New Roman"/>
          <w:sz w:val="28"/>
          <w:szCs w:val="28"/>
        </w:rPr>
        <w:t>фрагмент пре</w:t>
      </w:r>
      <w:r w:rsidR="00A25ED6" w:rsidRPr="008224A1">
        <w:rPr>
          <w:rFonts w:ascii="Times New Roman" w:hAnsi="Times New Roman" w:cs="Times New Roman"/>
          <w:sz w:val="28"/>
          <w:szCs w:val="28"/>
        </w:rPr>
        <w:t>д</w:t>
      </w:r>
      <w:r w:rsidR="007D07C7" w:rsidRPr="008224A1">
        <w:rPr>
          <w:rFonts w:ascii="Times New Roman" w:hAnsi="Times New Roman" w:cs="Times New Roman"/>
          <w:sz w:val="28"/>
          <w:szCs w:val="28"/>
        </w:rPr>
        <w:t>текста в новом текстовом произведении. Так, автор нередко использует отрывок из чужого текста, который наиболее четко может проиллюстрировать его точку зрения. Чтобы интегрировать данную цитату в новый текст</w:t>
      </w:r>
      <w:r w:rsidR="003479ED">
        <w:rPr>
          <w:rFonts w:ascii="Times New Roman" w:hAnsi="Times New Roman" w:cs="Times New Roman"/>
          <w:sz w:val="28"/>
          <w:szCs w:val="28"/>
        </w:rPr>
        <w:t>,</w:t>
      </w:r>
      <w:r w:rsidR="007D07C7" w:rsidRPr="008224A1">
        <w:rPr>
          <w:rFonts w:ascii="Times New Roman" w:hAnsi="Times New Roman" w:cs="Times New Roman"/>
          <w:sz w:val="28"/>
          <w:szCs w:val="28"/>
        </w:rPr>
        <w:t xml:space="preserve"> прибегают к устойчивым конструкция и формулировкам, таким как: </w:t>
      </w:r>
      <w:r w:rsidR="007D07C7" w:rsidRPr="008224A1">
        <w:rPr>
          <w:rFonts w:ascii="Times New Roman" w:hAnsi="Times New Roman" w:cs="Times New Roman"/>
          <w:sz w:val="28"/>
          <w:szCs w:val="28"/>
          <w:lang w:val="de-DE"/>
        </w:rPr>
        <w:t>Als</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ein</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Beispiel</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f</w:t>
      </w:r>
      <w:r w:rsidR="007D07C7" w:rsidRPr="008224A1">
        <w:rPr>
          <w:rFonts w:ascii="Times New Roman" w:hAnsi="Times New Roman" w:cs="Times New Roman"/>
          <w:sz w:val="28"/>
          <w:szCs w:val="28"/>
        </w:rPr>
        <w:t>ü</w:t>
      </w:r>
      <w:r w:rsidR="007D07C7" w:rsidRPr="008224A1">
        <w:rPr>
          <w:rFonts w:ascii="Times New Roman" w:hAnsi="Times New Roman" w:cs="Times New Roman"/>
          <w:sz w:val="28"/>
          <w:szCs w:val="28"/>
          <w:lang w:val="de-DE"/>
        </w:rPr>
        <w:t>r</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viele</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ist</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ein</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Zitat</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aus</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anzuf</w:t>
      </w:r>
      <w:r w:rsidR="007D07C7" w:rsidRPr="008224A1">
        <w:rPr>
          <w:rFonts w:ascii="Times New Roman" w:hAnsi="Times New Roman" w:cs="Times New Roman"/>
          <w:sz w:val="28"/>
          <w:szCs w:val="28"/>
        </w:rPr>
        <w:t>ü</w:t>
      </w:r>
      <w:r w:rsidR="007D07C7" w:rsidRPr="008224A1">
        <w:rPr>
          <w:rFonts w:ascii="Times New Roman" w:hAnsi="Times New Roman" w:cs="Times New Roman"/>
          <w:sz w:val="28"/>
          <w:szCs w:val="28"/>
          <w:lang w:val="de-DE"/>
        </w:rPr>
        <w:t>hren</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zum</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Beispiel</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beispielsweise</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es</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hei</w:t>
      </w:r>
      <w:r w:rsidR="007D07C7" w:rsidRPr="008224A1">
        <w:rPr>
          <w:rFonts w:ascii="Times New Roman" w:hAnsi="Times New Roman" w:cs="Times New Roman"/>
          <w:sz w:val="28"/>
          <w:szCs w:val="28"/>
        </w:rPr>
        <w:t>ß</w:t>
      </w:r>
      <w:r w:rsidR="007D07C7" w:rsidRPr="008224A1">
        <w:rPr>
          <w:rFonts w:ascii="Times New Roman" w:hAnsi="Times New Roman" w:cs="Times New Roman"/>
          <w:sz w:val="28"/>
          <w:szCs w:val="28"/>
          <w:lang w:val="de-DE"/>
        </w:rPr>
        <w:t>t</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bei</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jmdm</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w</w:t>
      </w:r>
      <w:r w:rsidR="007D07C7" w:rsidRPr="008224A1">
        <w:rPr>
          <w:rFonts w:ascii="Times New Roman" w:hAnsi="Times New Roman" w:cs="Times New Roman"/>
          <w:sz w:val="28"/>
          <w:szCs w:val="28"/>
        </w:rPr>
        <w:t>ö</w:t>
      </w:r>
      <w:r w:rsidR="007D07C7" w:rsidRPr="008224A1">
        <w:rPr>
          <w:rFonts w:ascii="Times New Roman" w:hAnsi="Times New Roman" w:cs="Times New Roman"/>
          <w:sz w:val="28"/>
          <w:szCs w:val="28"/>
          <w:lang w:val="de-DE"/>
        </w:rPr>
        <w:t>rtlich</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zum</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Beleg</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das</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folgende</w:t>
      </w:r>
      <w:r w:rsidR="007D07C7" w:rsidRPr="008224A1">
        <w:rPr>
          <w:rFonts w:ascii="Times New Roman" w:hAnsi="Times New Roman" w:cs="Times New Roman"/>
          <w:sz w:val="28"/>
          <w:szCs w:val="28"/>
        </w:rPr>
        <w:t xml:space="preserve"> </w:t>
      </w:r>
      <w:r w:rsidR="007D07C7" w:rsidRPr="008224A1">
        <w:rPr>
          <w:rFonts w:ascii="Times New Roman" w:hAnsi="Times New Roman" w:cs="Times New Roman"/>
          <w:sz w:val="28"/>
          <w:szCs w:val="28"/>
          <w:lang w:val="de-DE"/>
        </w:rPr>
        <w:t>Zitat</w:t>
      </w:r>
      <w:r w:rsidR="007D07C7" w:rsidRPr="008224A1">
        <w:rPr>
          <w:rFonts w:ascii="Times New Roman" w:hAnsi="Times New Roman" w:cs="Times New Roman"/>
          <w:sz w:val="28"/>
          <w:szCs w:val="28"/>
        </w:rPr>
        <w:t>.</w:t>
      </w:r>
    </w:p>
    <w:p w14:paraId="72281464" w14:textId="77777777" w:rsidR="007D07C7" w:rsidRPr="008224A1" w:rsidRDefault="007D07C7" w:rsidP="008665CD">
      <w:pPr>
        <w:pStyle w:val="a4"/>
        <w:numPr>
          <w:ilvl w:val="0"/>
          <w:numId w:val="4"/>
        </w:numPr>
        <w:spacing w:line="360" w:lineRule="auto"/>
        <w:ind w:left="0" w:firstLine="851"/>
        <w:jc w:val="both"/>
        <w:rPr>
          <w:rFonts w:ascii="Times New Roman" w:hAnsi="Times New Roman" w:cs="Times New Roman"/>
          <w:sz w:val="28"/>
          <w:szCs w:val="28"/>
          <w:lang w:val="de-DE"/>
        </w:rPr>
      </w:pPr>
      <w:r w:rsidRPr="008224A1">
        <w:rPr>
          <w:rFonts w:ascii="Times New Roman" w:hAnsi="Times New Roman" w:cs="Times New Roman"/>
          <w:sz w:val="28"/>
          <w:szCs w:val="28"/>
        </w:rPr>
        <w:t xml:space="preserve">Цитата-заместитель. </w:t>
      </w:r>
      <w:r w:rsidR="002717AE" w:rsidRPr="008224A1">
        <w:rPr>
          <w:rFonts w:ascii="Times New Roman" w:hAnsi="Times New Roman" w:cs="Times New Roman"/>
          <w:sz w:val="28"/>
          <w:szCs w:val="28"/>
        </w:rPr>
        <w:t>Данный вид цитаты находит применение, если автор выражает свое мнение словами из чужого текста. В. Е. Чернявская характеризует эту фу</w:t>
      </w:r>
      <w:r w:rsidR="00A25ED6" w:rsidRPr="008224A1">
        <w:rPr>
          <w:rFonts w:ascii="Times New Roman" w:hAnsi="Times New Roman" w:cs="Times New Roman"/>
          <w:sz w:val="28"/>
          <w:szCs w:val="28"/>
        </w:rPr>
        <w:t>нкцию цитаты как «подменяющую».</w:t>
      </w:r>
      <w:r w:rsidR="00A25ED6" w:rsidRPr="008224A1">
        <w:rPr>
          <w:rStyle w:val="a7"/>
          <w:rFonts w:ascii="Times New Roman" w:hAnsi="Times New Roman" w:cs="Times New Roman"/>
          <w:sz w:val="28"/>
          <w:szCs w:val="28"/>
        </w:rPr>
        <w:footnoteReference w:id="50"/>
      </w:r>
      <w:r w:rsidR="00A25ED6" w:rsidRPr="008224A1">
        <w:rPr>
          <w:rFonts w:ascii="Times New Roman" w:hAnsi="Times New Roman" w:cs="Times New Roman"/>
          <w:sz w:val="28"/>
          <w:szCs w:val="28"/>
        </w:rPr>
        <w:t xml:space="preserve"> </w:t>
      </w:r>
      <w:r w:rsidR="002717AE" w:rsidRPr="008224A1">
        <w:rPr>
          <w:rFonts w:ascii="Times New Roman" w:hAnsi="Times New Roman" w:cs="Times New Roman"/>
          <w:sz w:val="28"/>
          <w:szCs w:val="28"/>
        </w:rPr>
        <w:t>Отметим, что такая цитата указывает на совпадение точки зрения двух или более авторов. Ремарками</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в</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данном</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случае</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являются</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такие</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выражения</w:t>
      </w:r>
      <w:r w:rsidR="002717AE" w:rsidRPr="008224A1">
        <w:rPr>
          <w:rFonts w:ascii="Times New Roman" w:hAnsi="Times New Roman" w:cs="Times New Roman"/>
          <w:sz w:val="28"/>
          <w:szCs w:val="28"/>
          <w:lang w:val="de-DE"/>
        </w:rPr>
        <w:t xml:space="preserve"> </w:t>
      </w:r>
      <w:r w:rsidR="002717AE" w:rsidRPr="008224A1">
        <w:rPr>
          <w:rFonts w:ascii="Times New Roman" w:hAnsi="Times New Roman" w:cs="Times New Roman"/>
          <w:sz w:val="28"/>
          <w:szCs w:val="28"/>
        </w:rPr>
        <w:t>как</w:t>
      </w:r>
      <w:r w:rsidR="002717AE" w:rsidRPr="008224A1">
        <w:rPr>
          <w:rFonts w:ascii="Times New Roman" w:hAnsi="Times New Roman" w:cs="Times New Roman"/>
          <w:sz w:val="28"/>
          <w:szCs w:val="28"/>
          <w:lang w:val="de-DE"/>
        </w:rPr>
        <w:t>: mit anderen Worten, präziser formuliert, genauer ausgedrückt</w:t>
      </w:r>
      <w:r w:rsidR="0088612F" w:rsidRPr="008224A1">
        <w:rPr>
          <w:rFonts w:ascii="Times New Roman" w:hAnsi="Times New Roman" w:cs="Times New Roman"/>
          <w:sz w:val="28"/>
          <w:szCs w:val="28"/>
          <w:lang w:val="de-DE"/>
        </w:rPr>
        <w:t>, bezugnehmend auf jdn, Anlehnung an jdn, im Anschluss an jdn, mit jmdm meinen wir, dass.</w:t>
      </w:r>
    </w:p>
    <w:p w14:paraId="06A32B41" w14:textId="77777777" w:rsidR="0088612F" w:rsidRPr="008224A1" w:rsidRDefault="00CC75CA"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Нельзя</w:t>
      </w:r>
      <w:r w:rsidR="00162F11" w:rsidRPr="008224A1">
        <w:rPr>
          <w:rFonts w:ascii="Times New Roman" w:hAnsi="Times New Roman" w:cs="Times New Roman"/>
          <w:sz w:val="28"/>
          <w:szCs w:val="28"/>
        </w:rPr>
        <w:t>,</w:t>
      </w:r>
      <w:r w:rsidRPr="008224A1">
        <w:rPr>
          <w:rFonts w:ascii="Times New Roman" w:hAnsi="Times New Roman" w:cs="Times New Roman"/>
          <w:sz w:val="28"/>
          <w:szCs w:val="28"/>
        </w:rPr>
        <w:t xml:space="preserve"> однако</w:t>
      </w:r>
      <w:r w:rsidR="00162F11" w:rsidRPr="008224A1">
        <w:rPr>
          <w:rFonts w:ascii="Times New Roman" w:hAnsi="Times New Roman" w:cs="Times New Roman"/>
          <w:sz w:val="28"/>
          <w:szCs w:val="28"/>
        </w:rPr>
        <w:t>,</w:t>
      </w:r>
      <w:r w:rsidRPr="008224A1">
        <w:rPr>
          <w:rFonts w:ascii="Times New Roman" w:hAnsi="Times New Roman" w:cs="Times New Roman"/>
          <w:sz w:val="28"/>
          <w:szCs w:val="28"/>
        </w:rPr>
        <w:t xml:space="preserve"> утверждать, </w:t>
      </w:r>
      <w:r w:rsidR="00162F11" w:rsidRPr="008224A1">
        <w:rPr>
          <w:rFonts w:ascii="Times New Roman" w:hAnsi="Times New Roman" w:cs="Times New Roman"/>
          <w:sz w:val="28"/>
          <w:szCs w:val="28"/>
        </w:rPr>
        <w:t>чт</w:t>
      </w:r>
      <w:r w:rsidR="003479ED">
        <w:rPr>
          <w:rFonts w:ascii="Times New Roman" w:hAnsi="Times New Roman" w:cs="Times New Roman"/>
          <w:sz w:val="28"/>
          <w:szCs w:val="28"/>
        </w:rPr>
        <w:t>о между данными типами цитат существует резкая граница</w:t>
      </w:r>
      <w:r w:rsidR="00162F11" w:rsidRPr="008224A1">
        <w:rPr>
          <w:rFonts w:ascii="Times New Roman" w:hAnsi="Times New Roman" w:cs="Times New Roman"/>
          <w:sz w:val="28"/>
          <w:szCs w:val="28"/>
        </w:rPr>
        <w:t xml:space="preserve">. Каждый из данных видов текстовой связи </w:t>
      </w:r>
      <w:r w:rsidR="00162F11" w:rsidRPr="008224A1">
        <w:rPr>
          <w:rFonts w:ascii="Times New Roman" w:hAnsi="Times New Roman" w:cs="Times New Roman"/>
          <w:sz w:val="28"/>
          <w:szCs w:val="28"/>
        </w:rPr>
        <w:lastRenderedPageBreak/>
        <w:t xml:space="preserve">может </w:t>
      </w:r>
      <w:r w:rsidR="0062184B" w:rsidRPr="008224A1">
        <w:rPr>
          <w:rFonts w:ascii="Times New Roman" w:hAnsi="Times New Roman" w:cs="Times New Roman"/>
          <w:sz w:val="28"/>
          <w:szCs w:val="28"/>
        </w:rPr>
        <w:t>содержать в себе доказательный, иллюстративный  и «подменяющий» аспекты. На первый взгляд может показаться, что, например, между цитатой-аргументом и цитатой-заместителем вообще нет никакой разницы. В то же время мы должны учитывать коммуникативн</w:t>
      </w:r>
      <w:r w:rsidR="004F198F" w:rsidRPr="008224A1">
        <w:rPr>
          <w:rFonts w:ascii="Times New Roman" w:hAnsi="Times New Roman" w:cs="Times New Roman"/>
          <w:sz w:val="28"/>
          <w:szCs w:val="28"/>
        </w:rPr>
        <w:t xml:space="preserve">ую задачу, которую поставил автор. Цитата-аргумент только указывает на существование точки зрения, которая </w:t>
      </w:r>
      <w:r w:rsidR="002A7B05" w:rsidRPr="008224A1">
        <w:rPr>
          <w:rFonts w:ascii="Times New Roman" w:hAnsi="Times New Roman" w:cs="Times New Roman"/>
          <w:sz w:val="28"/>
          <w:szCs w:val="28"/>
        </w:rPr>
        <w:t xml:space="preserve">совпадает с авторской позицией и объясняет её как научный факт. Цитата-заместитель выполняет совершенно другую функцию. Она делает акцент на том, что обе точки зрения являются идентичными по смыслу и могут быть взаимозаменяемыми. Примечательно, что </w:t>
      </w:r>
      <w:r w:rsidR="0080640C" w:rsidRPr="008224A1">
        <w:rPr>
          <w:rFonts w:ascii="Times New Roman" w:hAnsi="Times New Roman" w:cs="Times New Roman"/>
          <w:sz w:val="28"/>
          <w:szCs w:val="28"/>
        </w:rPr>
        <w:t>цитата-пример не всегда совпадает с авторским пониманием того или иного вопроса. В связи с этим фрагменты пре</w:t>
      </w:r>
      <w:r w:rsidR="00A25ED6" w:rsidRPr="008224A1">
        <w:rPr>
          <w:rFonts w:ascii="Times New Roman" w:hAnsi="Times New Roman" w:cs="Times New Roman"/>
          <w:sz w:val="28"/>
          <w:szCs w:val="28"/>
        </w:rPr>
        <w:t>д</w:t>
      </w:r>
      <w:r w:rsidR="0080640C" w:rsidRPr="008224A1">
        <w:rPr>
          <w:rFonts w:ascii="Times New Roman" w:hAnsi="Times New Roman" w:cs="Times New Roman"/>
          <w:sz w:val="28"/>
          <w:szCs w:val="28"/>
        </w:rPr>
        <w:t xml:space="preserve">текста, использованные в качестве цитаты-примера, нередко критически оцениваются автором нового текстового произведение. Таким образом, возникает полемика между двумя (или более) научными произведениями. </w:t>
      </w:r>
    </w:p>
    <w:p w14:paraId="3CBF17E2" w14:textId="77777777" w:rsidR="00053397" w:rsidRPr="008224A1" w:rsidRDefault="0080640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Надо сказать, что цитаты являются одним из самых важных видов межтекстовой связи. Характер этих взаимосвязей может быть совершенно различным. Правильно </w:t>
      </w:r>
      <w:r w:rsidR="00C7588A" w:rsidRPr="008224A1">
        <w:rPr>
          <w:rFonts w:ascii="Times New Roman" w:hAnsi="Times New Roman" w:cs="Times New Roman"/>
          <w:sz w:val="28"/>
          <w:szCs w:val="28"/>
        </w:rPr>
        <w:t xml:space="preserve">определить его и истолковать смысл этих отношений помогают ремарки,  представленные самыми разнообразными синтаксическими и лексическими средствами. </w:t>
      </w:r>
    </w:p>
    <w:p w14:paraId="0A040695" w14:textId="77777777" w:rsidR="006A5D1B" w:rsidRPr="007F357A" w:rsidRDefault="006A5D1B" w:rsidP="00E448AF">
      <w:pPr>
        <w:pStyle w:val="a4"/>
        <w:spacing w:line="360" w:lineRule="auto"/>
        <w:ind w:left="0"/>
        <w:jc w:val="both"/>
        <w:outlineLvl w:val="2"/>
        <w:rPr>
          <w:rFonts w:ascii="Times New Roman" w:hAnsi="Times New Roman" w:cs="Times New Roman"/>
          <w:b/>
          <w:i/>
          <w:sz w:val="28"/>
          <w:szCs w:val="28"/>
        </w:rPr>
      </w:pPr>
      <w:bookmarkStart w:id="8" w:name="_Toc451776506"/>
      <w:r w:rsidRPr="007F357A">
        <w:rPr>
          <w:rFonts w:ascii="Times New Roman" w:hAnsi="Times New Roman" w:cs="Times New Roman"/>
          <w:b/>
          <w:i/>
          <w:sz w:val="28"/>
          <w:szCs w:val="28"/>
        </w:rPr>
        <w:t>1.2.2. С</w:t>
      </w:r>
      <w:r w:rsidR="00613203" w:rsidRPr="007F357A">
        <w:rPr>
          <w:rFonts w:ascii="Times New Roman" w:hAnsi="Times New Roman" w:cs="Times New Roman"/>
          <w:b/>
          <w:i/>
          <w:sz w:val="28"/>
          <w:szCs w:val="28"/>
        </w:rPr>
        <w:t>сылки</w:t>
      </w:r>
      <w:bookmarkEnd w:id="8"/>
    </w:p>
    <w:p w14:paraId="577D2E8F" w14:textId="77777777" w:rsidR="00DB2A2B" w:rsidRPr="008224A1" w:rsidRDefault="00613203"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Ссылки также как цитаты являются эксплицитным способом межтекстовой связи. </w:t>
      </w:r>
      <w:r w:rsidR="000460C3" w:rsidRPr="008224A1">
        <w:rPr>
          <w:rFonts w:ascii="Times New Roman" w:hAnsi="Times New Roman" w:cs="Times New Roman"/>
          <w:sz w:val="28"/>
          <w:szCs w:val="28"/>
        </w:rPr>
        <w:t>Но в данном случае фрагмент предтекста не присутствует непосредственно в новом текстовом произведении. Как пишет Н. Пьеге-Гро</w:t>
      </w:r>
      <w:r w:rsidR="00C32A90">
        <w:rPr>
          <w:rFonts w:ascii="Times New Roman" w:hAnsi="Times New Roman" w:cs="Times New Roman"/>
          <w:sz w:val="28"/>
          <w:szCs w:val="28"/>
        </w:rPr>
        <w:t>,</w:t>
      </w:r>
      <w:r w:rsidR="000460C3" w:rsidRPr="008224A1">
        <w:rPr>
          <w:rFonts w:ascii="Times New Roman" w:hAnsi="Times New Roman" w:cs="Times New Roman"/>
          <w:sz w:val="28"/>
          <w:szCs w:val="28"/>
        </w:rPr>
        <w:t xml:space="preserve"> ссылка предполагает «отношение </w:t>
      </w:r>
      <w:r w:rsidR="000460C3" w:rsidRPr="008224A1">
        <w:rPr>
          <w:rFonts w:ascii="Times New Roman" w:hAnsi="Times New Roman" w:cs="Times New Roman"/>
          <w:sz w:val="28"/>
          <w:szCs w:val="28"/>
          <w:lang w:val="de-DE"/>
        </w:rPr>
        <w:t>in</w:t>
      </w:r>
      <w:r w:rsidR="000460C3" w:rsidRPr="008224A1">
        <w:rPr>
          <w:rFonts w:ascii="Times New Roman" w:hAnsi="Times New Roman" w:cs="Times New Roman"/>
          <w:sz w:val="28"/>
          <w:szCs w:val="28"/>
        </w:rPr>
        <w:t xml:space="preserve"> </w:t>
      </w:r>
      <w:r w:rsidR="000460C3" w:rsidRPr="008224A1">
        <w:rPr>
          <w:rFonts w:ascii="Times New Roman" w:hAnsi="Times New Roman" w:cs="Times New Roman"/>
          <w:sz w:val="28"/>
          <w:szCs w:val="28"/>
          <w:lang w:val="de-DE"/>
        </w:rPr>
        <w:t>absentia</w:t>
      </w:r>
      <w:r w:rsidR="00A25ED6" w:rsidRPr="008224A1">
        <w:rPr>
          <w:rFonts w:ascii="Times New Roman" w:hAnsi="Times New Roman" w:cs="Times New Roman"/>
          <w:sz w:val="28"/>
          <w:szCs w:val="28"/>
        </w:rPr>
        <w:t>»</w:t>
      </w:r>
      <w:r w:rsidR="00A25ED6" w:rsidRPr="008224A1">
        <w:rPr>
          <w:rStyle w:val="a7"/>
          <w:rFonts w:ascii="Times New Roman" w:hAnsi="Times New Roman" w:cs="Times New Roman"/>
          <w:sz w:val="28"/>
          <w:szCs w:val="28"/>
        </w:rPr>
        <w:footnoteReference w:id="51"/>
      </w:r>
      <w:r w:rsidR="00A25ED6" w:rsidRPr="008224A1">
        <w:rPr>
          <w:rFonts w:ascii="Times New Roman" w:hAnsi="Times New Roman" w:cs="Times New Roman"/>
          <w:sz w:val="28"/>
          <w:szCs w:val="28"/>
        </w:rPr>
        <w:t xml:space="preserve">. </w:t>
      </w:r>
      <w:r w:rsidR="000460C3" w:rsidRPr="008224A1">
        <w:rPr>
          <w:rFonts w:ascii="Times New Roman" w:hAnsi="Times New Roman" w:cs="Times New Roman"/>
          <w:sz w:val="28"/>
          <w:szCs w:val="28"/>
        </w:rPr>
        <w:t xml:space="preserve">Использование данного вида межтекстовой связи объясняется потребностью отослать читателю к какому-либо тексту. Так, ссылка </w:t>
      </w:r>
      <w:r w:rsidR="008A22E3" w:rsidRPr="008224A1">
        <w:rPr>
          <w:rFonts w:ascii="Times New Roman" w:hAnsi="Times New Roman" w:cs="Times New Roman"/>
          <w:sz w:val="28"/>
          <w:szCs w:val="28"/>
        </w:rPr>
        <w:t>–</w:t>
      </w:r>
      <w:r w:rsidR="00C32A90">
        <w:rPr>
          <w:rFonts w:ascii="Times New Roman" w:hAnsi="Times New Roman" w:cs="Times New Roman"/>
          <w:sz w:val="28"/>
          <w:szCs w:val="28"/>
        </w:rPr>
        <w:t xml:space="preserve"> </w:t>
      </w:r>
      <w:r w:rsidR="008A22E3" w:rsidRPr="008224A1">
        <w:rPr>
          <w:rFonts w:ascii="Times New Roman" w:hAnsi="Times New Roman" w:cs="Times New Roman"/>
          <w:sz w:val="28"/>
          <w:szCs w:val="28"/>
        </w:rPr>
        <w:t>это  выдержка и</w:t>
      </w:r>
      <w:r w:rsidR="00F0587A">
        <w:rPr>
          <w:rFonts w:ascii="Times New Roman" w:hAnsi="Times New Roman" w:cs="Times New Roman"/>
          <w:sz w:val="28"/>
          <w:szCs w:val="28"/>
        </w:rPr>
        <w:t>з текста или указание источника</w:t>
      </w:r>
      <w:r w:rsidR="00A25ED6" w:rsidRPr="008224A1">
        <w:rPr>
          <w:rFonts w:ascii="Times New Roman" w:hAnsi="Times New Roman" w:cs="Times New Roman"/>
          <w:sz w:val="28"/>
          <w:szCs w:val="28"/>
        </w:rPr>
        <w:t>.</w:t>
      </w:r>
      <w:r w:rsidR="00A25ED6" w:rsidRPr="008224A1">
        <w:rPr>
          <w:rStyle w:val="a7"/>
          <w:rFonts w:ascii="Times New Roman" w:hAnsi="Times New Roman" w:cs="Times New Roman"/>
          <w:sz w:val="28"/>
          <w:szCs w:val="28"/>
        </w:rPr>
        <w:footnoteReference w:id="52"/>
      </w:r>
      <w:r w:rsidR="008A22E3" w:rsidRPr="008224A1">
        <w:rPr>
          <w:rFonts w:ascii="Times New Roman" w:hAnsi="Times New Roman" w:cs="Times New Roman"/>
          <w:sz w:val="28"/>
          <w:szCs w:val="28"/>
        </w:rPr>
        <w:t xml:space="preserve"> Ссылку можно охарактеризовать именно как паратекстовый тип связи.</w:t>
      </w:r>
      <w:r w:rsidR="00DB2A2B" w:rsidRPr="008224A1">
        <w:rPr>
          <w:rFonts w:ascii="Times New Roman" w:hAnsi="Times New Roman" w:cs="Times New Roman"/>
          <w:sz w:val="28"/>
          <w:szCs w:val="28"/>
        </w:rPr>
        <w:t xml:space="preserve"> Ранее мы уже </w:t>
      </w:r>
      <w:r w:rsidR="00DB2A2B" w:rsidRPr="008224A1">
        <w:rPr>
          <w:rFonts w:ascii="Times New Roman" w:hAnsi="Times New Roman" w:cs="Times New Roman"/>
          <w:sz w:val="28"/>
          <w:szCs w:val="28"/>
        </w:rPr>
        <w:lastRenderedPageBreak/>
        <w:t xml:space="preserve">обращались к термину паратекст. Можно сказать, что при паратекстовом заимствовании межтекстовая связь осуществляется элементами паратекста исходного произведения, то есть послесловие, предисловие, эпиграф, сноски и т.д. </w:t>
      </w:r>
    </w:p>
    <w:p w14:paraId="78701922" w14:textId="77777777" w:rsidR="00DB2A2B" w:rsidRPr="008224A1" w:rsidRDefault="00DB2A2B"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Попытаемся сформулировать определение «ссылки», учитывая данные факты. Ссылка представляет собой тип  интертекстуальной связи, отличительной особенностью которой является </w:t>
      </w:r>
      <w:r w:rsidR="00B11E70" w:rsidRPr="008224A1">
        <w:rPr>
          <w:rFonts w:ascii="Times New Roman" w:hAnsi="Times New Roman" w:cs="Times New Roman"/>
          <w:sz w:val="28"/>
          <w:szCs w:val="28"/>
        </w:rPr>
        <w:t xml:space="preserve">упоминание формальных показателей текста источника. Однако не следует понимать данный вид взаимосвязи между текстами лишь как простое указание на труды других авторов или как перечисление имен исследователей. При анализе ссылок надо также учитывать, что побудило автора нового текста обратиться к той или иной научной работе, каким образом можно сопоставить новое научное произведение с другими трудами, написанными ранее. </w:t>
      </w:r>
    </w:p>
    <w:p w14:paraId="7F8130D9" w14:textId="77777777" w:rsidR="00D672CF" w:rsidRPr="008224A1" w:rsidRDefault="00D672CF"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Ссылки также можно подразделить на виды. Решающее значение здесь имеет тот формальный признак предтекста, на который ссылается автор нового произведения. Е. В. Михайлова выделяет:</w:t>
      </w:r>
    </w:p>
    <w:p w14:paraId="1A3BECA5" w14:textId="77777777" w:rsidR="004A6027" w:rsidRPr="008224A1" w:rsidRDefault="00D672CF" w:rsidP="008665CD">
      <w:pPr>
        <w:pStyle w:val="a4"/>
        <w:numPr>
          <w:ilvl w:val="0"/>
          <w:numId w:val="6"/>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Именные ссылки. Под именными ссылками следует понимать указание на имя автора текста источника. Отметим, что именные ссылки в свою очередь подразделяются на авторские (то есть ссылка на имя одного автора) и множественные ссылки (упоминание имен нескольких авторов). </w:t>
      </w:r>
    </w:p>
    <w:p w14:paraId="07F23A81" w14:textId="77777777" w:rsidR="00CE3DDF" w:rsidRPr="008224A1" w:rsidRDefault="00CE3DDF" w:rsidP="008665CD">
      <w:pPr>
        <w:pStyle w:val="a4"/>
        <w:numPr>
          <w:ilvl w:val="0"/>
          <w:numId w:val="6"/>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Титульные ссылки. Они служат для того, чтобы соединить «текст статьи с названием текста-источника»</w:t>
      </w:r>
      <w:r w:rsidR="00A25ED6" w:rsidRPr="008224A1">
        <w:rPr>
          <w:rStyle w:val="a7"/>
          <w:rFonts w:ascii="Times New Roman" w:hAnsi="Times New Roman" w:cs="Times New Roman"/>
          <w:sz w:val="28"/>
          <w:szCs w:val="28"/>
        </w:rPr>
        <w:footnoteReference w:id="53"/>
      </w:r>
      <w:r w:rsidRPr="008224A1">
        <w:rPr>
          <w:rFonts w:ascii="Times New Roman" w:hAnsi="Times New Roman" w:cs="Times New Roman"/>
          <w:sz w:val="28"/>
          <w:szCs w:val="28"/>
        </w:rPr>
        <w:t xml:space="preserve"> </w:t>
      </w:r>
    </w:p>
    <w:p w14:paraId="72BB220E" w14:textId="77777777" w:rsidR="00CE3DDF" w:rsidRPr="008224A1" w:rsidRDefault="00CE3DDF" w:rsidP="008665CD">
      <w:pPr>
        <w:pStyle w:val="a4"/>
        <w:numPr>
          <w:ilvl w:val="0"/>
          <w:numId w:val="6"/>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Адресные ссылки. Предоставляют информацию (часто не полностью) о выходных данных прецедентного текста. Примером может быть год и место из издания. </w:t>
      </w:r>
      <w:r w:rsidR="00A25ED6" w:rsidRPr="008224A1">
        <w:rPr>
          <w:rStyle w:val="a7"/>
          <w:rFonts w:ascii="Times New Roman" w:hAnsi="Times New Roman" w:cs="Times New Roman"/>
          <w:sz w:val="28"/>
          <w:szCs w:val="28"/>
        </w:rPr>
        <w:footnoteReference w:id="54"/>
      </w:r>
    </w:p>
    <w:p w14:paraId="10165FF6" w14:textId="77777777" w:rsidR="004C3789" w:rsidRPr="008224A1" w:rsidRDefault="00696E02"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Разумеется, по одному упомянутые виды ссылок встречаются довольно редко, за исключением, пожалуй, именных ссылок. Существует также такое понятие как «библиографическая ссылка», которую </w:t>
      </w:r>
      <w:r w:rsidRPr="008224A1">
        <w:rPr>
          <w:rFonts w:ascii="Times New Roman" w:hAnsi="Times New Roman" w:cs="Times New Roman"/>
          <w:sz w:val="28"/>
          <w:szCs w:val="28"/>
        </w:rPr>
        <w:lastRenderedPageBreak/>
        <w:t xml:space="preserve">исследователи относят к смешанному типу ссылок. Она подразумевает наличие </w:t>
      </w:r>
      <w:r w:rsidR="006B73DE" w:rsidRPr="008224A1">
        <w:rPr>
          <w:rFonts w:ascii="Times New Roman" w:hAnsi="Times New Roman" w:cs="Times New Roman"/>
          <w:sz w:val="28"/>
          <w:szCs w:val="28"/>
        </w:rPr>
        <w:t xml:space="preserve">одновременно именной, титульной и адресной ссылки. </w:t>
      </w:r>
    </w:p>
    <w:p w14:paraId="456C10FF" w14:textId="77777777" w:rsidR="00F066F7" w:rsidRPr="008224A1" w:rsidRDefault="00F066F7" w:rsidP="008665CD">
      <w:pPr>
        <w:pStyle w:val="a4"/>
        <w:spacing w:line="360" w:lineRule="auto"/>
        <w:ind w:left="0" w:firstLine="284"/>
        <w:jc w:val="both"/>
        <w:rPr>
          <w:rFonts w:ascii="Times New Roman" w:hAnsi="Times New Roman" w:cs="Times New Roman"/>
          <w:sz w:val="28"/>
          <w:szCs w:val="28"/>
        </w:rPr>
      </w:pPr>
      <w:r w:rsidRPr="008224A1">
        <w:rPr>
          <w:rFonts w:ascii="Times New Roman" w:hAnsi="Times New Roman" w:cs="Times New Roman"/>
          <w:sz w:val="28"/>
          <w:szCs w:val="28"/>
        </w:rPr>
        <w:t>В. Е. Чернявская же объединяет данные виды ссылок под общим термином «фоновые ссылки».</w:t>
      </w:r>
      <w:r w:rsidR="007A55E8" w:rsidRPr="008224A1">
        <w:rPr>
          <w:rStyle w:val="a7"/>
          <w:rFonts w:ascii="Times New Roman" w:hAnsi="Times New Roman" w:cs="Times New Roman"/>
          <w:sz w:val="28"/>
          <w:szCs w:val="28"/>
        </w:rPr>
        <w:footnoteReference w:id="55"/>
      </w:r>
      <w:r w:rsidRPr="008224A1">
        <w:rPr>
          <w:rFonts w:ascii="Times New Roman" w:hAnsi="Times New Roman" w:cs="Times New Roman"/>
          <w:sz w:val="28"/>
          <w:szCs w:val="28"/>
        </w:rPr>
        <w:t xml:space="preserve"> </w:t>
      </w:r>
    </w:p>
    <w:p w14:paraId="5DD4DC0E" w14:textId="77777777" w:rsidR="00F066F7" w:rsidRPr="008224A1" w:rsidRDefault="00F066F7"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Очевидным является то, что количество ссылок в научном тексте преобладает над числом цитат. Особенно четко это видно в научных произведениях большого объема. </w:t>
      </w:r>
    </w:p>
    <w:p w14:paraId="4A0AE19F" w14:textId="77777777" w:rsidR="00AC33F2" w:rsidRPr="007F357A" w:rsidRDefault="00AC33F2" w:rsidP="00E448AF">
      <w:pPr>
        <w:pStyle w:val="a4"/>
        <w:spacing w:line="360" w:lineRule="auto"/>
        <w:ind w:left="0"/>
        <w:jc w:val="both"/>
        <w:outlineLvl w:val="2"/>
        <w:rPr>
          <w:rFonts w:ascii="Times New Roman" w:hAnsi="Times New Roman" w:cs="Times New Roman"/>
          <w:b/>
          <w:i/>
          <w:sz w:val="28"/>
          <w:szCs w:val="28"/>
        </w:rPr>
      </w:pPr>
      <w:bookmarkStart w:id="9" w:name="_Toc451776507"/>
      <w:r w:rsidRPr="007F357A">
        <w:rPr>
          <w:rFonts w:ascii="Times New Roman" w:hAnsi="Times New Roman" w:cs="Times New Roman"/>
          <w:b/>
          <w:i/>
          <w:sz w:val="28"/>
          <w:szCs w:val="28"/>
        </w:rPr>
        <w:t>1.2.3. Косвенная речь</w:t>
      </w:r>
      <w:bookmarkEnd w:id="9"/>
    </w:p>
    <w:p w14:paraId="1E7E771E" w14:textId="77777777" w:rsidR="00AC33F2" w:rsidRPr="008224A1" w:rsidRDefault="00CE4BFE"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Косвенная речь - это передача чужой речи в</w:t>
      </w:r>
      <w:r w:rsidR="003308B2" w:rsidRPr="008224A1">
        <w:rPr>
          <w:rFonts w:ascii="Times New Roman" w:hAnsi="Times New Roman" w:cs="Times New Roman"/>
          <w:sz w:val="28"/>
          <w:szCs w:val="28"/>
        </w:rPr>
        <w:t xml:space="preserve"> форме придаточного предложения</w:t>
      </w:r>
      <w:r w:rsidRPr="008224A1">
        <w:rPr>
          <w:rFonts w:ascii="Times New Roman" w:hAnsi="Times New Roman" w:cs="Times New Roman"/>
          <w:sz w:val="28"/>
          <w:szCs w:val="28"/>
        </w:rPr>
        <w:t>.</w:t>
      </w:r>
      <w:r w:rsidR="003308B2" w:rsidRPr="008224A1">
        <w:rPr>
          <w:rStyle w:val="a7"/>
          <w:rFonts w:ascii="Times New Roman" w:hAnsi="Times New Roman" w:cs="Times New Roman"/>
          <w:sz w:val="28"/>
          <w:szCs w:val="28"/>
        </w:rPr>
        <w:footnoteReference w:id="56"/>
      </w:r>
      <w:r w:rsidRPr="008224A1">
        <w:rPr>
          <w:rFonts w:ascii="Times New Roman" w:hAnsi="Times New Roman" w:cs="Times New Roman"/>
          <w:sz w:val="28"/>
          <w:szCs w:val="28"/>
        </w:rPr>
        <w:t xml:space="preserve"> Как пишет В. Е. Чернявская: «Обязательным признаком косвенной речи является анализ, неотделимый от передачи чужого высказывания. Трансформации, с которыми неизбежно связана передача чужого содержания в форме</w:t>
      </w:r>
      <w:r w:rsidR="003308B2" w:rsidRPr="008224A1">
        <w:rPr>
          <w:rFonts w:ascii="Times New Roman" w:hAnsi="Times New Roman" w:cs="Times New Roman"/>
          <w:sz w:val="28"/>
          <w:szCs w:val="28"/>
        </w:rPr>
        <w:t xml:space="preserve"> </w:t>
      </w:r>
      <w:r w:rsidRPr="008224A1">
        <w:rPr>
          <w:rFonts w:ascii="Times New Roman" w:hAnsi="Times New Roman" w:cs="Times New Roman"/>
          <w:sz w:val="28"/>
          <w:szCs w:val="28"/>
        </w:rPr>
        <w:t>косвенной речи, прослеживаются как на уровне формы, так – и более или менее существенно – на уровне содержания</w:t>
      </w:r>
      <w:r w:rsidR="00C32A90">
        <w:rPr>
          <w:rFonts w:ascii="Times New Roman" w:hAnsi="Times New Roman" w:cs="Times New Roman"/>
          <w:sz w:val="28"/>
          <w:szCs w:val="28"/>
        </w:rPr>
        <w:t>»</w:t>
      </w:r>
      <w:r w:rsidRPr="008224A1">
        <w:rPr>
          <w:rFonts w:ascii="Times New Roman" w:hAnsi="Times New Roman" w:cs="Times New Roman"/>
          <w:sz w:val="28"/>
          <w:szCs w:val="28"/>
        </w:rPr>
        <w:t>.</w:t>
      </w:r>
      <w:r w:rsidR="003308B2" w:rsidRPr="008224A1">
        <w:rPr>
          <w:rStyle w:val="a7"/>
          <w:rFonts w:ascii="Times New Roman" w:hAnsi="Times New Roman" w:cs="Times New Roman"/>
          <w:sz w:val="28"/>
          <w:szCs w:val="28"/>
        </w:rPr>
        <w:footnoteReference w:id="57"/>
      </w:r>
      <w:r w:rsidRPr="008224A1">
        <w:rPr>
          <w:rFonts w:ascii="Times New Roman" w:hAnsi="Times New Roman" w:cs="Times New Roman"/>
          <w:sz w:val="28"/>
          <w:szCs w:val="28"/>
        </w:rPr>
        <w:t xml:space="preserve"> </w:t>
      </w:r>
      <w:r w:rsidR="00B40A73" w:rsidRPr="008224A1">
        <w:rPr>
          <w:rFonts w:ascii="Times New Roman" w:hAnsi="Times New Roman" w:cs="Times New Roman"/>
          <w:sz w:val="28"/>
          <w:szCs w:val="28"/>
        </w:rPr>
        <w:t xml:space="preserve">Действительно, по сравнению с цитатой косвенная речь говорит о более высокой степени приспосабливания текста-источника. </w:t>
      </w:r>
    </w:p>
    <w:p w14:paraId="74AC7204" w14:textId="77777777" w:rsidR="001D40B1" w:rsidRPr="008224A1" w:rsidRDefault="001D40B1"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Под трансформациями следует понимать изменение временной формы, сжатие высказывания, изменение глагола по лицам, </w:t>
      </w:r>
      <w:r w:rsidR="00BF3988" w:rsidRPr="008224A1">
        <w:rPr>
          <w:rFonts w:ascii="Times New Roman" w:hAnsi="Times New Roman" w:cs="Times New Roman"/>
          <w:sz w:val="28"/>
          <w:szCs w:val="28"/>
        </w:rPr>
        <w:t>развернуты вариативные повторы и др.</w:t>
      </w:r>
      <w:r w:rsidR="006F1BDF" w:rsidRPr="008224A1">
        <w:rPr>
          <w:rFonts w:ascii="Times New Roman" w:hAnsi="Times New Roman" w:cs="Times New Roman"/>
          <w:sz w:val="28"/>
          <w:szCs w:val="28"/>
        </w:rPr>
        <w:t xml:space="preserve"> </w:t>
      </w:r>
    </w:p>
    <w:p w14:paraId="169F0588" w14:textId="77777777" w:rsidR="006F1BDF" w:rsidRPr="008224A1" w:rsidRDefault="006F1BDF"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Выделяют два типа косвенной речи (по В. Е. Чернявской):</w:t>
      </w:r>
    </w:p>
    <w:p w14:paraId="6DA3F278" w14:textId="77777777" w:rsidR="006F1BDF" w:rsidRPr="008224A1" w:rsidRDefault="006F1BDF" w:rsidP="008665CD">
      <w:pPr>
        <w:pStyle w:val="a4"/>
        <w:numPr>
          <w:ilvl w:val="0"/>
          <w:numId w:val="7"/>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«Имплицитная косвенная речь, свёрнутая в субстантивные (</w:t>
      </w:r>
      <w:r w:rsidRPr="008224A1">
        <w:rPr>
          <w:rFonts w:ascii="Times New Roman" w:hAnsi="Times New Roman" w:cs="Times New Roman"/>
          <w:sz w:val="28"/>
          <w:szCs w:val="28"/>
          <w:lang w:val="de-DE"/>
        </w:rPr>
        <w:t>die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Stellungnahme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von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jmdm</w:t>
      </w:r>
      <w:r w:rsidRPr="008224A1">
        <w:rPr>
          <w:rFonts w:ascii="Times New Roman" w:hAnsi="Times New Roman" w:cs="Times New Roman"/>
          <w:sz w:val="28"/>
          <w:szCs w:val="28"/>
        </w:rPr>
        <w:t>.) или предложно-вербальные словосочетания (</w:t>
      </w:r>
      <w:r w:rsidRPr="008224A1">
        <w:rPr>
          <w:rFonts w:ascii="Times New Roman" w:hAnsi="Times New Roman" w:cs="Times New Roman"/>
          <w:sz w:val="28"/>
          <w:szCs w:val="28"/>
          <w:lang w:val="de-DE"/>
        </w:rPr>
        <w:t>Jmd</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verwies</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seinem</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Buch</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auf</w:t>
      </w:r>
      <w:r w:rsidRPr="008224A1">
        <w:rPr>
          <w:rFonts w:ascii="Times New Roman" w:hAnsi="Times New Roman" w:cs="Times New Roman"/>
          <w:sz w:val="28"/>
          <w:szCs w:val="28"/>
        </w:rPr>
        <w:t xml:space="preserve">)». </w:t>
      </w:r>
      <w:r w:rsidR="003308B2" w:rsidRPr="008224A1">
        <w:rPr>
          <w:rStyle w:val="a7"/>
          <w:rFonts w:ascii="Times New Roman" w:hAnsi="Times New Roman" w:cs="Times New Roman"/>
          <w:sz w:val="28"/>
          <w:szCs w:val="28"/>
        </w:rPr>
        <w:footnoteReference w:id="58"/>
      </w:r>
    </w:p>
    <w:p w14:paraId="4599CB0C" w14:textId="77777777" w:rsidR="006F1BDF" w:rsidRPr="008224A1" w:rsidRDefault="006F1BDF" w:rsidP="008665CD">
      <w:pPr>
        <w:pStyle w:val="a4"/>
        <w:numPr>
          <w:ilvl w:val="0"/>
          <w:numId w:val="7"/>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«Пересказанная косвенная речь с сохранением первоначальной субъектно-предиктной структуры и обязательным указанием на предтекст (</w:t>
      </w:r>
      <w:r w:rsidRPr="008224A1">
        <w:rPr>
          <w:rFonts w:ascii="Times New Roman" w:hAnsi="Times New Roman" w:cs="Times New Roman"/>
          <w:sz w:val="28"/>
          <w:szCs w:val="28"/>
          <w:lang w:val="de-DE"/>
        </w:rPr>
        <w:t>So</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jmd</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nach</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jmdm</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so</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Gedankeng</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nge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von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jmdm</w:t>
      </w:r>
      <w:r w:rsidR="003308B2" w:rsidRPr="008224A1">
        <w:rPr>
          <w:rFonts w:ascii="Times New Roman" w:hAnsi="Times New Roman" w:cs="Times New Roman"/>
          <w:sz w:val="28"/>
          <w:szCs w:val="28"/>
        </w:rPr>
        <w:t>)»</w:t>
      </w:r>
      <w:r w:rsidR="003308B2" w:rsidRPr="008224A1">
        <w:rPr>
          <w:rStyle w:val="a7"/>
          <w:rFonts w:ascii="Times New Roman" w:hAnsi="Times New Roman" w:cs="Times New Roman"/>
          <w:sz w:val="28"/>
          <w:szCs w:val="28"/>
        </w:rPr>
        <w:footnoteReference w:id="59"/>
      </w:r>
    </w:p>
    <w:p w14:paraId="380F631A" w14:textId="77777777" w:rsidR="006F1BDF" w:rsidRPr="008224A1" w:rsidRDefault="001A78D5"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lastRenderedPageBreak/>
        <w:t xml:space="preserve">Отметим, что для каждого языка существуют свои правила трансформации. Так, в немецком языке косвенная речь передается при помощи презентных форм конъюнктива (в некоторых случаях претеритального конъюнктива), </w:t>
      </w:r>
      <w:r w:rsidR="00F41090" w:rsidRPr="008224A1">
        <w:rPr>
          <w:rFonts w:ascii="Times New Roman" w:hAnsi="Times New Roman" w:cs="Times New Roman"/>
          <w:sz w:val="28"/>
          <w:szCs w:val="28"/>
        </w:rPr>
        <w:t>посредством грамматикализованных конструкций с модальными глаголами «</w:t>
      </w:r>
      <w:r w:rsidR="00F41090" w:rsidRPr="008224A1">
        <w:rPr>
          <w:rFonts w:ascii="Times New Roman" w:hAnsi="Times New Roman" w:cs="Times New Roman"/>
          <w:sz w:val="28"/>
          <w:szCs w:val="28"/>
          <w:lang w:val="de-DE"/>
        </w:rPr>
        <w:t>sollen</w:t>
      </w:r>
      <w:r w:rsidR="00F41090" w:rsidRPr="008224A1">
        <w:rPr>
          <w:rFonts w:ascii="Times New Roman" w:hAnsi="Times New Roman" w:cs="Times New Roman"/>
          <w:sz w:val="28"/>
          <w:szCs w:val="28"/>
        </w:rPr>
        <w:t xml:space="preserve">, </w:t>
      </w:r>
      <w:r w:rsidR="00F41090" w:rsidRPr="008224A1">
        <w:rPr>
          <w:rFonts w:ascii="Times New Roman" w:hAnsi="Times New Roman" w:cs="Times New Roman"/>
          <w:sz w:val="28"/>
          <w:szCs w:val="28"/>
          <w:lang w:val="de-DE"/>
        </w:rPr>
        <w:t>wollen</w:t>
      </w:r>
      <w:r w:rsidR="00F41090" w:rsidRPr="008224A1">
        <w:rPr>
          <w:rFonts w:ascii="Times New Roman" w:hAnsi="Times New Roman" w:cs="Times New Roman"/>
          <w:sz w:val="28"/>
          <w:szCs w:val="28"/>
        </w:rPr>
        <w:t xml:space="preserve"> + </w:t>
      </w:r>
      <w:r w:rsidR="00F41090" w:rsidRPr="008224A1">
        <w:rPr>
          <w:rFonts w:ascii="Times New Roman" w:hAnsi="Times New Roman" w:cs="Times New Roman"/>
          <w:sz w:val="28"/>
          <w:szCs w:val="28"/>
          <w:lang w:val="de-DE"/>
        </w:rPr>
        <w:t>Infinitiv</w:t>
      </w:r>
      <w:r w:rsidR="00F41090" w:rsidRPr="008224A1">
        <w:rPr>
          <w:rFonts w:ascii="Times New Roman" w:hAnsi="Times New Roman" w:cs="Times New Roman"/>
          <w:sz w:val="28"/>
          <w:szCs w:val="28"/>
        </w:rPr>
        <w:t xml:space="preserve"> І  </w:t>
      </w:r>
      <w:r w:rsidR="00F41090" w:rsidRPr="008224A1">
        <w:rPr>
          <w:rFonts w:ascii="Times New Roman" w:hAnsi="Times New Roman" w:cs="Times New Roman"/>
          <w:sz w:val="28"/>
          <w:szCs w:val="28"/>
          <w:lang w:val="de-DE"/>
        </w:rPr>
        <w:t>bzw</w:t>
      </w:r>
      <w:r w:rsidR="00F41090" w:rsidRPr="008224A1">
        <w:rPr>
          <w:rFonts w:ascii="Times New Roman" w:hAnsi="Times New Roman" w:cs="Times New Roman"/>
          <w:sz w:val="28"/>
          <w:szCs w:val="28"/>
        </w:rPr>
        <w:t xml:space="preserve">. ІІ». Кроме того, косвенную речь вводят такие глаголы как </w:t>
      </w:r>
      <w:r w:rsidR="00F41090" w:rsidRPr="008224A1">
        <w:rPr>
          <w:rFonts w:ascii="Times New Roman" w:hAnsi="Times New Roman" w:cs="Times New Roman"/>
          <w:sz w:val="28"/>
          <w:szCs w:val="28"/>
          <w:lang w:val="de-DE"/>
        </w:rPr>
        <w:t>sagen</w:t>
      </w:r>
      <w:r w:rsidR="00F41090" w:rsidRPr="008224A1">
        <w:rPr>
          <w:rFonts w:ascii="Times New Roman" w:hAnsi="Times New Roman" w:cs="Times New Roman"/>
          <w:sz w:val="28"/>
          <w:szCs w:val="28"/>
        </w:rPr>
        <w:t xml:space="preserve">, </w:t>
      </w:r>
      <w:r w:rsidR="00F41090" w:rsidRPr="008224A1">
        <w:rPr>
          <w:rFonts w:ascii="Times New Roman" w:hAnsi="Times New Roman" w:cs="Times New Roman"/>
          <w:sz w:val="28"/>
          <w:szCs w:val="28"/>
          <w:lang w:val="de-DE"/>
        </w:rPr>
        <w:t>glauben</w:t>
      </w:r>
      <w:r w:rsidR="00F41090" w:rsidRPr="008224A1">
        <w:rPr>
          <w:rFonts w:ascii="Times New Roman" w:hAnsi="Times New Roman" w:cs="Times New Roman"/>
          <w:sz w:val="28"/>
          <w:szCs w:val="28"/>
        </w:rPr>
        <w:t xml:space="preserve">, </w:t>
      </w:r>
      <w:r w:rsidR="00F41090" w:rsidRPr="008224A1">
        <w:rPr>
          <w:rFonts w:ascii="Times New Roman" w:hAnsi="Times New Roman" w:cs="Times New Roman"/>
          <w:sz w:val="28"/>
          <w:szCs w:val="28"/>
          <w:lang w:val="de-DE"/>
        </w:rPr>
        <w:t>meinen</w:t>
      </w:r>
      <w:r w:rsidR="00574F74" w:rsidRPr="008224A1">
        <w:rPr>
          <w:rFonts w:ascii="Times New Roman" w:hAnsi="Times New Roman" w:cs="Times New Roman"/>
          <w:sz w:val="28"/>
          <w:szCs w:val="28"/>
        </w:rPr>
        <w:t xml:space="preserve"> в предложениях-сообщениях. </w:t>
      </w:r>
      <w:r w:rsidR="003308B2" w:rsidRPr="008224A1">
        <w:rPr>
          <w:rStyle w:val="a7"/>
          <w:rFonts w:ascii="Times New Roman" w:hAnsi="Times New Roman" w:cs="Times New Roman"/>
          <w:sz w:val="28"/>
          <w:szCs w:val="28"/>
        </w:rPr>
        <w:footnoteReference w:id="60"/>
      </w:r>
      <w:r w:rsidR="00574F74" w:rsidRPr="008224A1">
        <w:rPr>
          <w:rFonts w:ascii="Times New Roman" w:hAnsi="Times New Roman" w:cs="Times New Roman"/>
          <w:sz w:val="28"/>
          <w:szCs w:val="28"/>
        </w:rPr>
        <w:t xml:space="preserve"> </w:t>
      </w:r>
    </w:p>
    <w:p w14:paraId="4159AAD2" w14:textId="77777777" w:rsidR="00E37409" w:rsidRPr="008224A1" w:rsidRDefault="00E37409"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При косвенной речи </w:t>
      </w:r>
      <w:r w:rsidR="000345C6" w:rsidRPr="008224A1">
        <w:rPr>
          <w:rFonts w:ascii="Times New Roman" w:hAnsi="Times New Roman" w:cs="Times New Roman"/>
          <w:sz w:val="28"/>
          <w:szCs w:val="28"/>
        </w:rPr>
        <w:t xml:space="preserve">происходит переосмысление высказывания, взятого из предтекста. </w:t>
      </w:r>
      <w:r w:rsidR="008D6B7D" w:rsidRPr="008224A1">
        <w:rPr>
          <w:rFonts w:ascii="Times New Roman" w:hAnsi="Times New Roman" w:cs="Times New Roman"/>
          <w:sz w:val="28"/>
          <w:szCs w:val="28"/>
        </w:rPr>
        <w:t>Однако содержание фрагмента источника не изменяется. Это достигается посредством использования синтаксических и</w:t>
      </w:r>
      <w:r w:rsidR="00AF37C2" w:rsidRPr="008224A1">
        <w:rPr>
          <w:rFonts w:ascii="Times New Roman" w:hAnsi="Times New Roman" w:cs="Times New Roman"/>
          <w:sz w:val="28"/>
          <w:szCs w:val="28"/>
        </w:rPr>
        <w:t xml:space="preserve"> лексических  синонимов, повторов</w:t>
      </w:r>
      <w:r w:rsidR="008D6B7D" w:rsidRPr="008224A1">
        <w:rPr>
          <w:rFonts w:ascii="Times New Roman" w:hAnsi="Times New Roman" w:cs="Times New Roman"/>
          <w:sz w:val="28"/>
          <w:szCs w:val="28"/>
        </w:rPr>
        <w:t xml:space="preserve"> на разных языковых уровнях. Можно утверждать, что при использовании косвенной речи довольно тяжело провести грань между прецедентным и новым текстами, потому что в данном случае имеет место интерпретация автором фрагмента предтекста. </w:t>
      </w:r>
      <w:r w:rsidR="00C2601E">
        <w:rPr>
          <w:rFonts w:ascii="Times New Roman" w:hAnsi="Times New Roman" w:cs="Times New Roman"/>
          <w:sz w:val="28"/>
          <w:szCs w:val="28"/>
        </w:rPr>
        <w:t xml:space="preserve">Итак, </w:t>
      </w:r>
      <w:r w:rsidR="008D6B7D" w:rsidRPr="008224A1">
        <w:rPr>
          <w:rFonts w:ascii="Times New Roman" w:hAnsi="Times New Roman" w:cs="Times New Roman"/>
          <w:sz w:val="28"/>
          <w:szCs w:val="28"/>
        </w:rPr>
        <w:t xml:space="preserve">косвенной речи </w:t>
      </w:r>
      <w:r w:rsidR="00AB794C">
        <w:rPr>
          <w:rFonts w:ascii="Times New Roman" w:hAnsi="Times New Roman" w:cs="Times New Roman"/>
          <w:sz w:val="28"/>
          <w:szCs w:val="28"/>
        </w:rPr>
        <w:t xml:space="preserve">присуща </w:t>
      </w:r>
      <w:r w:rsidR="008D6B7D" w:rsidRPr="008224A1">
        <w:rPr>
          <w:rFonts w:ascii="Times New Roman" w:hAnsi="Times New Roman" w:cs="Times New Roman"/>
          <w:sz w:val="28"/>
          <w:szCs w:val="28"/>
        </w:rPr>
        <w:t>меньшая степень «интертекстуальной напряженности»</w:t>
      </w:r>
      <w:r w:rsidR="00561A0B">
        <w:rPr>
          <w:rFonts w:ascii="Times New Roman" w:hAnsi="Times New Roman" w:cs="Times New Roman"/>
          <w:sz w:val="28"/>
          <w:szCs w:val="28"/>
        </w:rPr>
        <w:t>.</w:t>
      </w:r>
      <w:r w:rsidR="00AF37C2" w:rsidRPr="008224A1">
        <w:rPr>
          <w:rStyle w:val="a7"/>
          <w:rFonts w:ascii="Times New Roman" w:hAnsi="Times New Roman" w:cs="Times New Roman"/>
          <w:sz w:val="28"/>
          <w:szCs w:val="28"/>
        </w:rPr>
        <w:footnoteReference w:id="61"/>
      </w:r>
      <w:r w:rsidR="00A44B6C" w:rsidRPr="008224A1">
        <w:rPr>
          <w:rFonts w:ascii="Times New Roman" w:hAnsi="Times New Roman" w:cs="Times New Roman"/>
          <w:sz w:val="28"/>
          <w:szCs w:val="28"/>
        </w:rPr>
        <w:t xml:space="preserve"> </w:t>
      </w:r>
    </w:p>
    <w:p w14:paraId="27FB13FB" w14:textId="77777777" w:rsidR="006F1BDF" w:rsidRPr="008224A1" w:rsidRDefault="00E0271D"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В современных научных трудах, надо сказать, количество цитат значительно уступает доле конструкций с косвенной речью. Нельзя не отметить того, что исполь</w:t>
      </w:r>
      <w:r w:rsidR="00EC0B75" w:rsidRPr="008224A1">
        <w:rPr>
          <w:rFonts w:ascii="Times New Roman" w:hAnsi="Times New Roman" w:cs="Times New Roman"/>
          <w:sz w:val="28"/>
          <w:szCs w:val="28"/>
        </w:rPr>
        <w:t xml:space="preserve">зование косвенной речи показывает активную работу автора с текстом первоисточника, его косвенное  взаимодействие с создателем предтекста. </w:t>
      </w:r>
    </w:p>
    <w:p w14:paraId="663A47EB" w14:textId="77777777" w:rsidR="00EC0B75" w:rsidRPr="007F357A" w:rsidRDefault="003F37B1" w:rsidP="00E448AF">
      <w:pPr>
        <w:pStyle w:val="a4"/>
        <w:spacing w:line="360" w:lineRule="auto"/>
        <w:ind w:left="0"/>
        <w:jc w:val="both"/>
        <w:outlineLvl w:val="2"/>
        <w:rPr>
          <w:rFonts w:ascii="Times New Roman" w:hAnsi="Times New Roman" w:cs="Times New Roman"/>
          <w:b/>
          <w:i/>
          <w:sz w:val="28"/>
          <w:szCs w:val="28"/>
        </w:rPr>
      </w:pPr>
      <w:bookmarkStart w:id="10" w:name="_Toc451776508"/>
      <w:r w:rsidRPr="007F357A">
        <w:rPr>
          <w:rFonts w:ascii="Times New Roman" w:hAnsi="Times New Roman" w:cs="Times New Roman"/>
          <w:b/>
          <w:i/>
          <w:sz w:val="28"/>
          <w:szCs w:val="28"/>
        </w:rPr>
        <w:t>1.2.4. Аллюзия</w:t>
      </w:r>
      <w:bookmarkEnd w:id="10"/>
    </w:p>
    <w:p w14:paraId="64E5E400" w14:textId="77777777" w:rsidR="00BB3793" w:rsidRPr="008224A1" w:rsidRDefault="003F37B1"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Говоря об </w:t>
      </w:r>
      <w:r w:rsidR="00C2601E">
        <w:rPr>
          <w:rFonts w:ascii="Times New Roman" w:hAnsi="Times New Roman" w:cs="Times New Roman"/>
          <w:sz w:val="28"/>
          <w:szCs w:val="28"/>
        </w:rPr>
        <w:t xml:space="preserve">интертекстуальности нельзя </w:t>
      </w:r>
      <w:r w:rsidRPr="008224A1">
        <w:rPr>
          <w:rFonts w:ascii="Times New Roman" w:hAnsi="Times New Roman" w:cs="Times New Roman"/>
          <w:sz w:val="28"/>
          <w:szCs w:val="28"/>
        </w:rPr>
        <w:t xml:space="preserve">не упомянуть такого лингвистического явления, как аллюзия. </w:t>
      </w:r>
      <w:r w:rsidR="00C2601E">
        <w:rPr>
          <w:rFonts w:ascii="Times New Roman" w:hAnsi="Times New Roman" w:cs="Times New Roman"/>
          <w:sz w:val="28"/>
          <w:szCs w:val="28"/>
        </w:rPr>
        <w:t>Главное отличие аллюзии от</w:t>
      </w:r>
      <w:r w:rsidR="00C2601E" w:rsidRPr="008224A1">
        <w:rPr>
          <w:rFonts w:ascii="Times New Roman" w:hAnsi="Times New Roman" w:cs="Times New Roman"/>
          <w:sz w:val="28"/>
          <w:szCs w:val="28"/>
        </w:rPr>
        <w:t xml:space="preserve"> </w:t>
      </w:r>
      <w:r w:rsidR="00BB3793" w:rsidRPr="008224A1">
        <w:rPr>
          <w:rFonts w:ascii="Times New Roman" w:hAnsi="Times New Roman" w:cs="Times New Roman"/>
          <w:sz w:val="28"/>
          <w:szCs w:val="28"/>
        </w:rPr>
        <w:t xml:space="preserve"> цитаты состоит в том, что ей не присущи буквальность и эксплицитность. Это делает данный вид м</w:t>
      </w:r>
      <w:r w:rsidR="00AF37C2" w:rsidRPr="008224A1">
        <w:rPr>
          <w:rFonts w:ascii="Times New Roman" w:hAnsi="Times New Roman" w:cs="Times New Roman"/>
          <w:sz w:val="28"/>
          <w:szCs w:val="28"/>
        </w:rPr>
        <w:t>ежтекстовой связи незаурядным, более тонким</w:t>
      </w:r>
      <w:r w:rsidR="00BB3793" w:rsidRPr="008224A1">
        <w:rPr>
          <w:rFonts w:ascii="Times New Roman" w:hAnsi="Times New Roman" w:cs="Times New Roman"/>
          <w:sz w:val="28"/>
          <w:szCs w:val="28"/>
        </w:rPr>
        <w:t xml:space="preserve">. Многие писатели и поэты часто прибегают к использованию аллюзии, </w:t>
      </w:r>
      <w:r w:rsidR="00BB3793" w:rsidRPr="008224A1">
        <w:rPr>
          <w:rFonts w:ascii="Times New Roman" w:hAnsi="Times New Roman" w:cs="Times New Roman"/>
          <w:sz w:val="28"/>
          <w:szCs w:val="28"/>
        </w:rPr>
        <w:lastRenderedPageBreak/>
        <w:t>чтобы заинтересовать читателя, создать условия «игры» с ним, а также</w:t>
      </w:r>
      <w:r w:rsidR="00800079" w:rsidRPr="008224A1">
        <w:rPr>
          <w:rFonts w:ascii="Times New Roman" w:hAnsi="Times New Roman" w:cs="Times New Roman"/>
          <w:sz w:val="28"/>
          <w:szCs w:val="28"/>
        </w:rPr>
        <w:t>,</w:t>
      </w:r>
      <w:r w:rsidR="00BB3793" w:rsidRPr="008224A1">
        <w:rPr>
          <w:rFonts w:ascii="Times New Roman" w:hAnsi="Times New Roman" w:cs="Times New Roman"/>
          <w:sz w:val="28"/>
          <w:szCs w:val="28"/>
        </w:rPr>
        <w:t xml:space="preserve"> чтобы добавить выразительности произведению. </w:t>
      </w:r>
      <w:r w:rsidR="00800079" w:rsidRPr="008224A1">
        <w:rPr>
          <w:rFonts w:ascii="Times New Roman" w:hAnsi="Times New Roman" w:cs="Times New Roman"/>
          <w:sz w:val="28"/>
          <w:szCs w:val="28"/>
        </w:rPr>
        <w:t>Кстати, само слово «аллюзия» восходит к латинскому глаголу  alludere «намекать», «шутить», «играть».</w:t>
      </w:r>
      <w:r w:rsidR="00352488" w:rsidRPr="008224A1">
        <w:rPr>
          <w:rStyle w:val="a7"/>
          <w:rFonts w:ascii="Times New Roman" w:hAnsi="Times New Roman" w:cs="Times New Roman"/>
          <w:sz w:val="28"/>
          <w:szCs w:val="28"/>
        </w:rPr>
        <w:footnoteReference w:id="62"/>
      </w:r>
      <w:r w:rsidR="00352488" w:rsidRPr="008224A1">
        <w:rPr>
          <w:rFonts w:ascii="Times New Roman" w:hAnsi="Times New Roman" w:cs="Times New Roman"/>
          <w:sz w:val="28"/>
          <w:szCs w:val="28"/>
        </w:rPr>
        <w:t xml:space="preserve"> </w:t>
      </w:r>
    </w:p>
    <w:p w14:paraId="6268C7D6" w14:textId="77777777" w:rsidR="0096786C" w:rsidRPr="008224A1" w:rsidRDefault="0096786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Так, аллюзия есть стилистический прием, заключающийся в намёке на общеизвестные факты, исторические события, литературные произведения. </w:t>
      </w:r>
      <w:r w:rsidR="00352488" w:rsidRPr="008224A1">
        <w:rPr>
          <w:rStyle w:val="a7"/>
          <w:rFonts w:ascii="Times New Roman" w:hAnsi="Times New Roman" w:cs="Times New Roman"/>
          <w:sz w:val="28"/>
          <w:szCs w:val="28"/>
        </w:rPr>
        <w:footnoteReference w:id="63"/>
      </w:r>
    </w:p>
    <w:p w14:paraId="68C755E6" w14:textId="77777777" w:rsidR="0096786C" w:rsidRPr="008224A1" w:rsidRDefault="0096786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Аллюзия действительно представляет собой очень интересный феномен. Она обращена, прежде всего, к памяти человека, к его личному опыту. Используя аллюзию, автор как бы сопоставляет собственную речь с общеизвестными идеями. Таким образом, указание на имя автора, которому принадлежит то или иное высказывание, в новом тексте отсутствует.</w:t>
      </w:r>
    </w:p>
    <w:p w14:paraId="42374DBE" w14:textId="77777777" w:rsidR="0095392D" w:rsidRPr="008224A1" w:rsidRDefault="00C04CB3"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Сразу стоит уточнить, что аллюзия встречается в основном в текстах художественной литературы. Для научных те</w:t>
      </w:r>
      <w:r w:rsidR="00211D43" w:rsidRPr="008224A1">
        <w:rPr>
          <w:rFonts w:ascii="Times New Roman" w:hAnsi="Times New Roman" w:cs="Times New Roman"/>
          <w:sz w:val="28"/>
          <w:szCs w:val="28"/>
        </w:rPr>
        <w:t>кстов она менее типична. М</w:t>
      </w:r>
      <w:r w:rsidRPr="008224A1">
        <w:rPr>
          <w:rFonts w:ascii="Times New Roman" w:hAnsi="Times New Roman" w:cs="Times New Roman"/>
          <w:sz w:val="28"/>
          <w:szCs w:val="28"/>
        </w:rPr>
        <w:t>ы полагаем</w:t>
      </w:r>
      <w:r w:rsidR="00804552" w:rsidRPr="008224A1">
        <w:rPr>
          <w:rFonts w:ascii="Times New Roman" w:hAnsi="Times New Roman" w:cs="Times New Roman"/>
          <w:sz w:val="28"/>
          <w:szCs w:val="28"/>
        </w:rPr>
        <w:t>,</w:t>
      </w:r>
      <w:r w:rsidR="00211D43" w:rsidRPr="008224A1">
        <w:rPr>
          <w:rFonts w:ascii="Times New Roman" w:hAnsi="Times New Roman" w:cs="Times New Roman"/>
          <w:sz w:val="28"/>
          <w:szCs w:val="28"/>
        </w:rPr>
        <w:t xml:space="preserve"> однако</w:t>
      </w:r>
      <w:r w:rsidRPr="008224A1">
        <w:rPr>
          <w:rFonts w:ascii="Times New Roman" w:hAnsi="Times New Roman" w:cs="Times New Roman"/>
          <w:sz w:val="28"/>
          <w:szCs w:val="28"/>
        </w:rPr>
        <w:t xml:space="preserve">, что не следует сильно разграничивать сферы использования аллюзии. </w:t>
      </w:r>
      <w:r w:rsidR="00211D43" w:rsidRPr="008224A1">
        <w:rPr>
          <w:rFonts w:ascii="Times New Roman" w:hAnsi="Times New Roman" w:cs="Times New Roman"/>
          <w:sz w:val="28"/>
          <w:szCs w:val="28"/>
        </w:rPr>
        <w:t xml:space="preserve">На </w:t>
      </w:r>
      <w:r w:rsidRPr="008224A1">
        <w:rPr>
          <w:rFonts w:ascii="Times New Roman" w:hAnsi="Times New Roman" w:cs="Times New Roman"/>
          <w:sz w:val="28"/>
          <w:szCs w:val="28"/>
        </w:rPr>
        <w:t>материал</w:t>
      </w:r>
      <w:r w:rsidR="00211D43" w:rsidRPr="008224A1">
        <w:rPr>
          <w:rFonts w:ascii="Times New Roman" w:hAnsi="Times New Roman" w:cs="Times New Roman"/>
          <w:sz w:val="28"/>
          <w:szCs w:val="28"/>
        </w:rPr>
        <w:t>е</w:t>
      </w:r>
      <w:r w:rsidRPr="008224A1">
        <w:rPr>
          <w:rFonts w:ascii="Times New Roman" w:hAnsi="Times New Roman" w:cs="Times New Roman"/>
          <w:sz w:val="28"/>
          <w:szCs w:val="28"/>
        </w:rPr>
        <w:t xml:space="preserve"> нашего исследования</w:t>
      </w:r>
      <w:r w:rsidR="00804552" w:rsidRPr="008224A1">
        <w:rPr>
          <w:rFonts w:ascii="Times New Roman" w:hAnsi="Times New Roman" w:cs="Times New Roman"/>
          <w:sz w:val="28"/>
          <w:szCs w:val="28"/>
        </w:rPr>
        <w:t>,</w:t>
      </w:r>
      <w:r w:rsidR="00352488" w:rsidRPr="008224A1">
        <w:rPr>
          <w:rFonts w:ascii="Times New Roman" w:hAnsi="Times New Roman" w:cs="Times New Roman"/>
          <w:sz w:val="28"/>
          <w:szCs w:val="28"/>
        </w:rPr>
        <w:t xml:space="preserve"> текстах</w:t>
      </w:r>
      <w:r w:rsidRPr="008224A1">
        <w:rPr>
          <w:rFonts w:ascii="Times New Roman" w:hAnsi="Times New Roman" w:cs="Times New Roman"/>
          <w:sz w:val="28"/>
          <w:szCs w:val="28"/>
        </w:rPr>
        <w:t xml:space="preserve"> XVIII века, </w:t>
      </w:r>
      <w:r w:rsidR="00211D43" w:rsidRPr="008224A1">
        <w:rPr>
          <w:rFonts w:ascii="Times New Roman" w:hAnsi="Times New Roman" w:cs="Times New Roman"/>
          <w:sz w:val="28"/>
          <w:szCs w:val="28"/>
        </w:rPr>
        <w:t xml:space="preserve">мы попытаемся доказать, учитывая особенности научной традиции той эпохи, что такие типы межтекстовой связи, как аллюзия также могут иметь место в научном трактате. </w:t>
      </w:r>
    </w:p>
    <w:p w14:paraId="5EAE4F28" w14:textId="77777777" w:rsidR="00804552" w:rsidRPr="007F357A" w:rsidRDefault="00804552" w:rsidP="00E448AF">
      <w:pPr>
        <w:pStyle w:val="a4"/>
        <w:spacing w:line="360" w:lineRule="auto"/>
        <w:ind w:left="0"/>
        <w:jc w:val="both"/>
        <w:outlineLvl w:val="2"/>
        <w:rPr>
          <w:rFonts w:ascii="Times New Roman" w:hAnsi="Times New Roman" w:cs="Times New Roman"/>
          <w:b/>
          <w:i/>
          <w:sz w:val="28"/>
          <w:szCs w:val="28"/>
        </w:rPr>
      </w:pPr>
      <w:bookmarkStart w:id="11" w:name="_Toc451776509"/>
      <w:r w:rsidRPr="007F357A">
        <w:rPr>
          <w:rFonts w:ascii="Times New Roman" w:hAnsi="Times New Roman" w:cs="Times New Roman"/>
          <w:b/>
          <w:i/>
          <w:sz w:val="28"/>
          <w:szCs w:val="28"/>
        </w:rPr>
        <w:t>1.2.5. Плагиат</w:t>
      </w:r>
      <w:bookmarkEnd w:id="11"/>
    </w:p>
    <w:p w14:paraId="601FA944" w14:textId="77777777" w:rsidR="00C369A1" w:rsidRPr="00836535" w:rsidRDefault="00804552"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Н. Пьеге-Гро </w:t>
      </w:r>
      <w:r w:rsidR="00863DAD" w:rsidRPr="008224A1">
        <w:rPr>
          <w:rFonts w:ascii="Times New Roman" w:hAnsi="Times New Roman" w:cs="Times New Roman"/>
          <w:sz w:val="28"/>
          <w:szCs w:val="28"/>
        </w:rPr>
        <w:t>рассматривает плагиат также как один из видов межтекстовой связи.</w:t>
      </w:r>
      <w:r w:rsidR="00352488" w:rsidRPr="008224A1">
        <w:rPr>
          <w:rStyle w:val="a7"/>
          <w:rFonts w:ascii="Times New Roman" w:hAnsi="Times New Roman" w:cs="Times New Roman"/>
          <w:sz w:val="28"/>
          <w:szCs w:val="28"/>
        </w:rPr>
        <w:footnoteReference w:id="64"/>
      </w:r>
      <w:r w:rsidR="00863DAD" w:rsidRPr="008224A1">
        <w:rPr>
          <w:rFonts w:ascii="Times New Roman" w:hAnsi="Times New Roman" w:cs="Times New Roman"/>
          <w:sz w:val="28"/>
          <w:szCs w:val="28"/>
        </w:rPr>
        <w:t xml:space="preserve"> Разумеется, данное интертекстуальное явление</w:t>
      </w:r>
      <w:r w:rsidR="00332650">
        <w:rPr>
          <w:rFonts w:ascii="Times New Roman" w:hAnsi="Times New Roman" w:cs="Times New Roman"/>
          <w:sz w:val="28"/>
          <w:szCs w:val="28"/>
        </w:rPr>
        <w:t xml:space="preserve"> не имплицитно</w:t>
      </w:r>
      <w:r w:rsidR="00863DAD" w:rsidRPr="008224A1">
        <w:rPr>
          <w:rFonts w:ascii="Times New Roman" w:hAnsi="Times New Roman" w:cs="Times New Roman"/>
          <w:sz w:val="28"/>
          <w:szCs w:val="28"/>
        </w:rPr>
        <w:t>. Французская исследовательница трактует понятие «плагиат», как «неотмеченную цитату».</w:t>
      </w:r>
      <w:r w:rsidR="00352488" w:rsidRPr="008224A1">
        <w:rPr>
          <w:rStyle w:val="a7"/>
          <w:rFonts w:ascii="Times New Roman" w:hAnsi="Times New Roman" w:cs="Times New Roman"/>
          <w:sz w:val="28"/>
          <w:szCs w:val="28"/>
        </w:rPr>
        <w:footnoteReference w:id="65"/>
      </w:r>
      <w:r w:rsidR="00863DAD" w:rsidRPr="008224A1">
        <w:rPr>
          <w:rFonts w:ascii="Times New Roman" w:hAnsi="Times New Roman" w:cs="Times New Roman"/>
          <w:sz w:val="28"/>
          <w:szCs w:val="28"/>
        </w:rPr>
        <w:t xml:space="preserve"> Распознать плагиат в научном тексте очень непросто, в некоторых случаях практически невозможно. Но надо сказать, что, к сожалению, в научном мире плагиат встречается довольно часто. </w:t>
      </w:r>
      <w:r w:rsidR="000613FB">
        <w:rPr>
          <w:rFonts w:ascii="Times New Roman" w:hAnsi="Times New Roman" w:cs="Times New Roman"/>
          <w:sz w:val="28"/>
          <w:szCs w:val="28"/>
        </w:rPr>
        <w:t>Е</w:t>
      </w:r>
      <w:r w:rsidR="00352488" w:rsidRPr="008224A1">
        <w:rPr>
          <w:rFonts w:ascii="Times New Roman" w:hAnsi="Times New Roman" w:cs="Times New Roman"/>
          <w:sz w:val="28"/>
          <w:szCs w:val="28"/>
        </w:rPr>
        <w:t xml:space="preserve">го можно охарактеризовать как </w:t>
      </w:r>
      <w:r w:rsidR="00863DAD" w:rsidRPr="008224A1">
        <w:rPr>
          <w:rFonts w:ascii="Times New Roman" w:hAnsi="Times New Roman" w:cs="Times New Roman"/>
          <w:sz w:val="28"/>
          <w:szCs w:val="28"/>
        </w:rPr>
        <w:t>в</w:t>
      </w:r>
      <w:r w:rsidR="00352488" w:rsidRPr="008224A1">
        <w:rPr>
          <w:rFonts w:ascii="Times New Roman" w:hAnsi="Times New Roman" w:cs="Times New Roman"/>
          <w:sz w:val="28"/>
          <w:szCs w:val="28"/>
        </w:rPr>
        <w:t>оровство чужих мыслей</w:t>
      </w:r>
      <w:r w:rsidR="00863DAD" w:rsidRPr="008224A1">
        <w:rPr>
          <w:rFonts w:ascii="Times New Roman" w:hAnsi="Times New Roman" w:cs="Times New Roman"/>
          <w:sz w:val="28"/>
          <w:szCs w:val="28"/>
        </w:rPr>
        <w:t xml:space="preserve">. В то же время </w:t>
      </w:r>
      <w:r w:rsidR="00863DAD" w:rsidRPr="008224A1">
        <w:rPr>
          <w:rFonts w:ascii="Times New Roman" w:hAnsi="Times New Roman" w:cs="Times New Roman"/>
          <w:sz w:val="28"/>
          <w:szCs w:val="28"/>
        </w:rPr>
        <w:lastRenderedPageBreak/>
        <w:t xml:space="preserve">существование плагиата показывает, какую значимую роль играет цитата при написании той или иной работы. </w:t>
      </w:r>
      <w:r w:rsidR="00024C0D" w:rsidRPr="008224A1">
        <w:rPr>
          <w:rFonts w:ascii="Times New Roman" w:hAnsi="Times New Roman" w:cs="Times New Roman"/>
          <w:sz w:val="28"/>
          <w:szCs w:val="28"/>
        </w:rPr>
        <w:t>Авторитетные</w:t>
      </w:r>
      <w:r w:rsidR="00863DAD" w:rsidRPr="008224A1">
        <w:rPr>
          <w:rFonts w:ascii="Times New Roman" w:hAnsi="Times New Roman" w:cs="Times New Roman"/>
          <w:sz w:val="28"/>
          <w:szCs w:val="28"/>
        </w:rPr>
        <w:t xml:space="preserve"> </w:t>
      </w:r>
      <w:r w:rsidR="00024C0D" w:rsidRPr="008224A1">
        <w:rPr>
          <w:rFonts w:ascii="Times New Roman" w:hAnsi="Times New Roman" w:cs="Times New Roman"/>
          <w:sz w:val="28"/>
          <w:szCs w:val="28"/>
        </w:rPr>
        <w:t>авторы</w:t>
      </w:r>
      <w:r w:rsidR="00863DAD" w:rsidRPr="008224A1">
        <w:rPr>
          <w:rFonts w:ascii="Times New Roman" w:hAnsi="Times New Roman" w:cs="Times New Roman"/>
          <w:sz w:val="28"/>
          <w:szCs w:val="28"/>
        </w:rPr>
        <w:t xml:space="preserve"> (Н. Пьеге-Гро, В. П. Москвин</w:t>
      </w:r>
      <w:r w:rsidR="00C369A1" w:rsidRPr="008224A1">
        <w:rPr>
          <w:rStyle w:val="a7"/>
          <w:rFonts w:ascii="Times New Roman" w:hAnsi="Times New Roman" w:cs="Times New Roman"/>
          <w:sz w:val="28"/>
          <w:szCs w:val="28"/>
        </w:rPr>
        <w:footnoteReference w:id="66"/>
      </w:r>
      <w:r w:rsidR="00863DAD" w:rsidRPr="008224A1">
        <w:rPr>
          <w:rFonts w:ascii="Times New Roman" w:hAnsi="Times New Roman" w:cs="Times New Roman"/>
          <w:sz w:val="28"/>
          <w:szCs w:val="28"/>
        </w:rPr>
        <w:t xml:space="preserve"> и др.), относят плагиат к интертекстуальности</w:t>
      </w:r>
      <w:r w:rsidR="00024C0D" w:rsidRPr="008224A1">
        <w:rPr>
          <w:rFonts w:ascii="Times New Roman" w:hAnsi="Times New Roman" w:cs="Times New Roman"/>
          <w:sz w:val="28"/>
          <w:szCs w:val="28"/>
        </w:rPr>
        <w:t xml:space="preserve">. Несомненно, </w:t>
      </w:r>
      <w:r w:rsidR="00C369A1" w:rsidRPr="008224A1">
        <w:rPr>
          <w:rFonts w:ascii="Times New Roman" w:hAnsi="Times New Roman" w:cs="Times New Roman"/>
          <w:sz w:val="28"/>
          <w:szCs w:val="28"/>
        </w:rPr>
        <w:t>плагиат</w:t>
      </w:r>
      <w:r w:rsidR="00024C0D" w:rsidRPr="008224A1">
        <w:rPr>
          <w:rFonts w:ascii="Times New Roman" w:hAnsi="Times New Roman" w:cs="Times New Roman"/>
          <w:sz w:val="28"/>
          <w:szCs w:val="28"/>
        </w:rPr>
        <w:t xml:space="preserve"> связывает текст с предтекстом. Однако нам хотелось бы отметить, что интертекстуальные связи – это, прежде всего отношения диалогичности, которые существуют между двумя текстовыми произведениями. В случае плагиата эта связь намеренно скрывается и разрушается недобросовестным автором, воспользовавшимся плодами чужих трудов. По этой причине мы с сомнением подходим к вопросу о том, стоит ли считать плагиат одним из типов связи между текстами. В данной работе мы не будем обращаться к данному лингвистическому явлению. </w:t>
      </w:r>
    </w:p>
    <w:p w14:paraId="39AD7995" w14:textId="77777777" w:rsidR="00B11432" w:rsidRPr="008224A1" w:rsidRDefault="00B11432"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Нельзя не</w:t>
      </w:r>
      <w:r w:rsidR="00332650">
        <w:rPr>
          <w:rFonts w:ascii="Times New Roman" w:hAnsi="Times New Roman" w:cs="Times New Roman"/>
          <w:sz w:val="28"/>
          <w:szCs w:val="28"/>
        </w:rPr>
        <w:t xml:space="preserve"> рассмотреть также типологию межтекстовых связей, разработанную немецкими учеными К. Ганзел</w:t>
      </w:r>
      <w:r w:rsidR="000613FB">
        <w:rPr>
          <w:rFonts w:ascii="Times New Roman" w:hAnsi="Times New Roman" w:cs="Times New Roman"/>
          <w:sz w:val="28"/>
          <w:szCs w:val="28"/>
        </w:rPr>
        <w:t>ь</w:t>
      </w:r>
      <w:r w:rsidRPr="008224A1">
        <w:rPr>
          <w:rFonts w:ascii="Times New Roman" w:hAnsi="Times New Roman" w:cs="Times New Roman"/>
          <w:sz w:val="28"/>
          <w:szCs w:val="28"/>
        </w:rPr>
        <w:t xml:space="preserve"> и Ф. Юр</w:t>
      </w:r>
      <w:r w:rsidR="00332650">
        <w:rPr>
          <w:rFonts w:ascii="Times New Roman" w:hAnsi="Times New Roman" w:cs="Times New Roman"/>
          <w:sz w:val="28"/>
          <w:szCs w:val="28"/>
        </w:rPr>
        <w:t>генсом</w:t>
      </w:r>
      <w:r w:rsidRPr="008224A1">
        <w:rPr>
          <w:rFonts w:ascii="Times New Roman" w:hAnsi="Times New Roman" w:cs="Times New Roman"/>
          <w:sz w:val="28"/>
          <w:szCs w:val="28"/>
        </w:rPr>
        <w:t xml:space="preserve">. Они выделяют следующие виды интертекстуальности: </w:t>
      </w:r>
    </w:p>
    <w:p w14:paraId="4F1E27D6" w14:textId="77777777" w:rsidR="00B11432" w:rsidRPr="008224A1" w:rsidRDefault="00B11432" w:rsidP="008665CD">
      <w:pPr>
        <w:pStyle w:val="a4"/>
        <w:numPr>
          <w:ilvl w:val="0"/>
          <w:numId w:val="12"/>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Дейктическая интертекстуальность (</w:t>
      </w:r>
      <w:r w:rsidRPr="008224A1">
        <w:rPr>
          <w:rFonts w:ascii="Times New Roman" w:hAnsi="Times New Roman" w:cs="Times New Roman"/>
          <w:sz w:val="28"/>
          <w:szCs w:val="28"/>
          <w:lang w:val="de-DE"/>
        </w:rPr>
        <w:t>deiktische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Intertextualit</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t</w:t>
      </w:r>
      <w:r w:rsidRPr="008224A1">
        <w:rPr>
          <w:rFonts w:ascii="Times New Roman" w:hAnsi="Times New Roman" w:cs="Times New Roman"/>
          <w:sz w:val="28"/>
          <w:szCs w:val="28"/>
        </w:rPr>
        <w:t xml:space="preserve">) – в виде отсылок (цитат) от одного текста к другому </w:t>
      </w:r>
    </w:p>
    <w:p w14:paraId="52EB2D5C" w14:textId="77777777" w:rsidR="00B11432" w:rsidRPr="008224A1" w:rsidRDefault="00B11432" w:rsidP="008665CD">
      <w:pPr>
        <w:pStyle w:val="a4"/>
        <w:numPr>
          <w:ilvl w:val="0"/>
          <w:numId w:val="12"/>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Кооперативная интертекстуальность (</w:t>
      </w:r>
      <w:r w:rsidRPr="008224A1">
        <w:rPr>
          <w:rFonts w:ascii="Times New Roman" w:hAnsi="Times New Roman" w:cs="Times New Roman"/>
          <w:sz w:val="28"/>
          <w:szCs w:val="28"/>
          <w:lang w:val="de-DE"/>
        </w:rPr>
        <w:t>kooperative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Intertextualit</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t</w:t>
      </w:r>
      <w:r w:rsidRPr="008224A1">
        <w:rPr>
          <w:rFonts w:ascii="Times New Roman" w:hAnsi="Times New Roman" w:cs="Times New Roman"/>
          <w:sz w:val="28"/>
          <w:szCs w:val="28"/>
        </w:rPr>
        <w:t>) – в виде прямой связи между цельными тестами (например, между книгой и рецензией на книгу)</w:t>
      </w:r>
    </w:p>
    <w:p w14:paraId="2337FC7D" w14:textId="77777777" w:rsidR="00B11432" w:rsidRPr="008224A1" w:rsidRDefault="00B11432" w:rsidP="008665CD">
      <w:pPr>
        <w:pStyle w:val="a4"/>
        <w:numPr>
          <w:ilvl w:val="0"/>
          <w:numId w:val="12"/>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Трансформирующая интертекстуальность (</w:t>
      </w:r>
      <w:r w:rsidRPr="008224A1">
        <w:rPr>
          <w:rFonts w:ascii="Times New Roman" w:hAnsi="Times New Roman" w:cs="Times New Roman"/>
          <w:sz w:val="28"/>
          <w:szCs w:val="28"/>
          <w:lang w:val="de-DE"/>
        </w:rPr>
        <w:t>transformierende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Intertextualit</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t</w:t>
      </w:r>
      <w:r w:rsidRPr="008224A1">
        <w:rPr>
          <w:rFonts w:ascii="Times New Roman" w:hAnsi="Times New Roman" w:cs="Times New Roman"/>
          <w:sz w:val="28"/>
          <w:szCs w:val="28"/>
        </w:rPr>
        <w:t xml:space="preserve">) – в виде преобразования исходного текста в другой текст или фрагмент текста </w:t>
      </w:r>
    </w:p>
    <w:p w14:paraId="35DE07A0" w14:textId="77777777" w:rsidR="00B11432" w:rsidRPr="008224A1" w:rsidRDefault="00B11432" w:rsidP="008665CD">
      <w:pPr>
        <w:pStyle w:val="a4"/>
        <w:numPr>
          <w:ilvl w:val="0"/>
          <w:numId w:val="12"/>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Инкорпорирующая интертекстуальность (</w:t>
      </w:r>
      <w:r w:rsidRPr="008224A1">
        <w:rPr>
          <w:rFonts w:ascii="Times New Roman" w:hAnsi="Times New Roman" w:cs="Times New Roman"/>
          <w:sz w:val="28"/>
          <w:szCs w:val="28"/>
          <w:lang w:val="de-DE"/>
        </w:rPr>
        <w:t>inkorporierende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Intertextualit</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t</w:t>
      </w:r>
      <w:r w:rsidRPr="008224A1">
        <w:rPr>
          <w:rFonts w:ascii="Times New Roman" w:hAnsi="Times New Roman" w:cs="Times New Roman"/>
          <w:sz w:val="28"/>
          <w:szCs w:val="28"/>
        </w:rPr>
        <w:t xml:space="preserve">) – в виде резюме какого – либо сообщения. </w:t>
      </w:r>
      <w:r w:rsidR="00C369A1" w:rsidRPr="008224A1">
        <w:rPr>
          <w:rStyle w:val="a7"/>
          <w:rFonts w:ascii="Times New Roman" w:hAnsi="Times New Roman" w:cs="Times New Roman"/>
          <w:sz w:val="28"/>
          <w:szCs w:val="28"/>
        </w:rPr>
        <w:footnoteReference w:id="67"/>
      </w:r>
    </w:p>
    <w:p w14:paraId="21D75227" w14:textId="77777777" w:rsidR="00804552" w:rsidRPr="008224A1" w:rsidRDefault="0035600E"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Так, мы убедились в многообразии типов интертекстуальных связей. Разумеется, они не всегда используются по отдельности. Собственно </w:t>
      </w:r>
      <w:r w:rsidRPr="008224A1">
        <w:rPr>
          <w:rFonts w:ascii="Times New Roman" w:hAnsi="Times New Roman" w:cs="Times New Roman"/>
          <w:sz w:val="28"/>
          <w:szCs w:val="28"/>
        </w:rPr>
        <w:lastRenderedPageBreak/>
        <w:t>текстовый и паратекстовый виды связей между текстами взаимод</w:t>
      </w:r>
      <w:r w:rsidR="007D5950" w:rsidRPr="008224A1">
        <w:rPr>
          <w:rFonts w:ascii="Times New Roman" w:hAnsi="Times New Roman" w:cs="Times New Roman"/>
          <w:sz w:val="28"/>
          <w:szCs w:val="28"/>
        </w:rPr>
        <w:t xml:space="preserve">ействуют друг с другом в научных произведениях. </w:t>
      </w:r>
    </w:p>
    <w:p w14:paraId="5C777184" w14:textId="77777777" w:rsidR="00E8518E" w:rsidRPr="007F357A" w:rsidRDefault="00E8518E" w:rsidP="00E448AF">
      <w:pPr>
        <w:pStyle w:val="a4"/>
        <w:spacing w:line="360" w:lineRule="auto"/>
        <w:ind w:left="0"/>
        <w:jc w:val="both"/>
        <w:outlineLvl w:val="1"/>
        <w:rPr>
          <w:rFonts w:ascii="Times New Roman" w:hAnsi="Times New Roman" w:cs="Times New Roman"/>
          <w:b/>
          <w:i/>
          <w:sz w:val="28"/>
          <w:szCs w:val="28"/>
        </w:rPr>
      </w:pPr>
      <w:bookmarkStart w:id="12" w:name="_Toc451776510"/>
      <w:r w:rsidRPr="007F357A">
        <w:rPr>
          <w:rFonts w:ascii="Times New Roman" w:hAnsi="Times New Roman" w:cs="Times New Roman"/>
          <w:b/>
          <w:i/>
          <w:sz w:val="28"/>
          <w:szCs w:val="28"/>
        </w:rPr>
        <w:t>1.3. Функции межтекстовых связей.</w:t>
      </w:r>
      <w:bookmarkEnd w:id="12"/>
      <w:r w:rsidRPr="007F357A">
        <w:rPr>
          <w:rFonts w:ascii="Times New Roman" w:hAnsi="Times New Roman" w:cs="Times New Roman"/>
          <w:b/>
          <w:i/>
          <w:sz w:val="28"/>
          <w:szCs w:val="28"/>
        </w:rPr>
        <w:t xml:space="preserve"> </w:t>
      </w:r>
    </w:p>
    <w:p w14:paraId="6D4ABC80" w14:textId="77777777" w:rsidR="005B073A" w:rsidRPr="008224A1" w:rsidRDefault="005B073A"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Важно также рассмотреть, какую роль играет интертекстуальность в тексте научной работы. </w:t>
      </w:r>
      <w:r w:rsidR="00946517" w:rsidRPr="008224A1">
        <w:rPr>
          <w:rFonts w:ascii="Times New Roman" w:hAnsi="Times New Roman" w:cs="Times New Roman"/>
          <w:sz w:val="28"/>
          <w:szCs w:val="28"/>
        </w:rPr>
        <w:t>Мы обратимся к классификации Е. В. Михайловой</w:t>
      </w:r>
      <w:r w:rsidR="006C3477" w:rsidRPr="008224A1">
        <w:rPr>
          <w:rStyle w:val="a7"/>
          <w:rFonts w:ascii="Times New Roman" w:hAnsi="Times New Roman" w:cs="Times New Roman"/>
          <w:sz w:val="28"/>
          <w:szCs w:val="28"/>
        </w:rPr>
        <w:footnoteReference w:id="68"/>
      </w:r>
      <w:r w:rsidR="00946517" w:rsidRPr="008224A1">
        <w:rPr>
          <w:rFonts w:ascii="Times New Roman" w:hAnsi="Times New Roman" w:cs="Times New Roman"/>
          <w:sz w:val="28"/>
          <w:szCs w:val="28"/>
        </w:rPr>
        <w:t>.</w:t>
      </w:r>
    </w:p>
    <w:p w14:paraId="672E7BC0" w14:textId="77777777" w:rsidR="00946517" w:rsidRPr="008224A1" w:rsidRDefault="00946517" w:rsidP="008665CD">
      <w:pPr>
        <w:pStyle w:val="a4"/>
        <w:numPr>
          <w:ilvl w:val="1"/>
          <w:numId w:val="9"/>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Референционная функция интертекстуальности.</w:t>
      </w:r>
      <w:r w:rsidR="002D68FF" w:rsidRPr="008224A1">
        <w:rPr>
          <w:rFonts w:ascii="Times New Roman" w:hAnsi="Times New Roman" w:cs="Times New Roman"/>
          <w:sz w:val="28"/>
          <w:szCs w:val="28"/>
        </w:rPr>
        <w:t xml:space="preserve"> </w:t>
      </w:r>
      <w:r w:rsidR="00731669" w:rsidRPr="008224A1">
        <w:rPr>
          <w:rFonts w:ascii="Times New Roman" w:hAnsi="Times New Roman" w:cs="Times New Roman"/>
          <w:sz w:val="28"/>
          <w:szCs w:val="28"/>
        </w:rPr>
        <w:t xml:space="preserve">В научных произведениях данная функция является, пожалуй, наиболее частотной. При создании своего текста исследователь, так или иначе, будет ссылаться на более ранние работы в смежной или такой же области науки, обращаться к уже  накопленным знаниям. Кроме того, проработка чужих текстов имеет большое значение для лучшего понимания выбранной для изучения темы. </w:t>
      </w:r>
      <w:r w:rsidR="00C77AF1" w:rsidRPr="008224A1">
        <w:rPr>
          <w:rFonts w:ascii="Times New Roman" w:hAnsi="Times New Roman" w:cs="Times New Roman"/>
          <w:sz w:val="28"/>
          <w:szCs w:val="28"/>
        </w:rPr>
        <w:t xml:space="preserve">На этапе анализа других научных трудов формируется основа, на которой автор будет </w:t>
      </w:r>
      <w:r w:rsidR="00361300" w:rsidRPr="008224A1">
        <w:rPr>
          <w:rFonts w:ascii="Times New Roman" w:hAnsi="Times New Roman" w:cs="Times New Roman"/>
          <w:sz w:val="28"/>
          <w:szCs w:val="28"/>
        </w:rPr>
        <w:t xml:space="preserve">создавать пути решения поставленных задач. </w:t>
      </w:r>
      <w:r w:rsidR="00D6715C" w:rsidRPr="008224A1">
        <w:rPr>
          <w:rFonts w:ascii="Times New Roman" w:hAnsi="Times New Roman" w:cs="Times New Roman"/>
          <w:sz w:val="28"/>
          <w:szCs w:val="28"/>
        </w:rPr>
        <w:t>Интертекстуальность позволяе</w:t>
      </w:r>
      <w:r w:rsidR="00AB52EE" w:rsidRPr="008224A1">
        <w:rPr>
          <w:rFonts w:ascii="Times New Roman" w:hAnsi="Times New Roman" w:cs="Times New Roman"/>
          <w:sz w:val="28"/>
          <w:szCs w:val="28"/>
        </w:rPr>
        <w:t>т</w:t>
      </w:r>
      <w:r w:rsidR="00361300" w:rsidRPr="008224A1">
        <w:rPr>
          <w:rFonts w:ascii="Times New Roman" w:hAnsi="Times New Roman" w:cs="Times New Roman"/>
          <w:sz w:val="28"/>
          <w:szCs w:val="28"/>
        </w:rPr>
        <w:t xml:space="preserve"> </w:t>
      </w:r>
      <w:r w:rsidR="00D6715C" w:rsidRPr="008224A1">
        <w:rPr>
          <w:rFonts w:ascii="Times New Roman" w:hAnsi="Times New Roman" w:cs="Times New Roman"/>
          <w:sz w:val="28"/>
          <w:szCs w:val="28"/>
        </w:rPr>
        <w:t>исследователю установить связь между новы</w:t>
      </w:r>
      <w:r w:rsidR="000613FB">
        <w:rPr>
          <w:rFonts w:ascii="Times New Roman" w:hAnsi="Times New Roman" w:cs="Times New Roman"/>
          <w:sz w:val="28"/>
          <w:szCs w:val="28"/>
        </w:rPr>
        <w:t xml:space="preserve">м текстовым произведением, </w:t>
      </w:r>
      <w:r w:rsidR="005273AC" w:rsidRPr="008224A1">
        <w:rPr>
          <w:rFonts w:ascii="Times New Roman" w:hAnsi="Times New Roman" w:cs="Times New Roman"/>
          <w:sz w:val="28"/>
          <w:szCs w:val="28"/>
        </w:rPr>
        <w:t xml:space="preserve">теми базовыми сведениями, которые содержат информацию о каком-либо определенном </w:t>
      </w:r>
      <w:r w:rsidR="00E97A64" w:rsidRPr="008224A1">
        <w:rPr>
          <w:rFonts w:ascii="Times New Roman" w:hAnsi="Times New Roman" w:cs="Times New Roman"/>
          <w:sz w:val="28"/>
          <w:szCs w:val="28"/>
        </w:rPr>
        <w:t xml:space="preserve">научном направлении, а также </w:t>
      </w:r>
      <w:r w:rsidR="000613FB">
        <w:rPr>
          <w:rFonts w:ascii="Times New Roman" w:hAnsi="Times New Roman" w:cs="Times New Roman"/>
          <w:sz w:val="28"/>
          <w:szCs w:val="28"/>
        </w:rPr>
        <w:t xml:space="preserve"> познакомить читателя с  сочинениями</w:t>
      </w:r>
      <w:r w:rsidR="00E97A64" w:rsidRPr="008224A1">
        <w:rPr>
          <w:rFonts w:ascii="Times New Roman" w:hAnsi="Times New Roman" w:cs="Times New Roman"/>
          <w:sz w:val="28"/>
          <w:szCs w:val="28"/>
        </w:rPr>
        <w:t xml:space="preserve"> других учёных. </w:t>
      </w:r>
    </w:p>
    <w:p w14:paraId="7D4E5B53" w14:textId="77777777" w:rsidR="00946517" w:rsidRPr="008224A1" w:rsidRDefault="00E97A64"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Е. В. Михайлова пишет, что референционная  функция также включает в себя такие </w:t>
      </w:r>
      <w:r w:rsidR="000613FB">
        <w:rPr>
          <w:rFonts w:ascii="Times New Roman" w:hAnsi="Times New Roman" w:cs="Times New Roman"/>
          <w:sz w:val="28"/>
          <w:szCs w:val="28"/>
        </w:rPr>
        <w:t>виды</w:t>
      </w:r>
      <w:r w:rsidRPr="008224A1">
        <w:rPr>
          <w:rFonts w:ascii="Times New Roman" w:hAnsi="Times New Roman" w:cs="Times New Roman"/>
          <w:sz w:val="28"/>
          <w:szCs w:val="28"/>
        </w:rPr>
        <w:t xml:space="preserve"> как: информативная</w:t>
      </w:r>
      <w:r w:rsidR="00946517" w:rsidRPr="008224A1">
        <w:rPr>
          <w:rFonts w:ascii="Times New Roman" w:hAnsi="Times New Roman" w:cs="Times New Roman"/>
          <w:sz w:val="28"/>
          <w:szCs w:val="28"/>
        </w:rPr>
        <w:t xml:space="preserve">,  </w:t>
      </w:r>
      <w:r w:rsidRPr="008224A1">
        <w:rPr>
          <w:rFonts w:ascii="Times New Roman" w:hAnsi="Times New Roman" w:cs="Times New Roman"/>
          <w:sz w:val="28"/>
          <w:szCs w:val="28"/>
        </w:rPr>
        <w:t>э</w:t>
      </w:r>
      <w:r w:rsidR="00946517" w:rsidRPr="008224A1">
        <w:rPr>
          <w:rFonts w:ascii="Times New Roman" w:hAnsi="Times New Roman" w:cs="Times New Roman"/>
          <w:sz w:val="28"/>
          <w:szCs w:val="28"/>
        </w:rPr>
        <w:t>кспланат</w:t>
      </w:r>
      <w:r w:rsidRPr="008224A1">
        <w:rPr>
          <w:rFonts w:ascii="Times New Roman" w:hAnsi="Times New Roman" w:cs="Times New Roman"/>
          <w:sz w:val="28"/>
          <w:szCs w:val="28"/>
        </w:rPr>
        <w:t>ивная, апеллятивная</w:t>
      </w:r>
      <w:r w:rsidR="00946517" w:rsidRPr="008224A1">
        <w:rPr>
          <w:rFonts w:ascii="Times New Roman" w:hAnsi="Times New Roman" w:cs="Times New Roman"/>
          <w:sz w:val="28"/>
          <w:szCs w:val="28"/>
        </w:rPr>
        <w:t xml:space="preserve"> </w:t>
      </w:r>
      <w:r w:rsidRPr="008224A1">
        <w:rPr>
          <w:rFonts w:ascii="Times New Roman" w:hAnsi="Times New Roman" w:cs="Times New Roman"/>
          <w:sz w:val="28"/>
          <w:szCs w:val="28"/>
        </w:rPr>
        <w:t>функции.</w:t>
      </w:r>
      <w:r w:rsidR="00E3488E" w:rsidRPr="008224A1">
        <w:rPr>
          <w:rFonts w:ascii="Times New Roman" w:hAnsi="Times New Roman" w:cs="Times New Roman"/>
          <w:sz w:val="28"/>
          <w:szCs w:val="28"/>
        </w:rPr>
        <w:t xml:space="preserve"> Исследовательни</w:t>
      </w:r>
      <w:r w:rsidR="009E57B5" w:rsidRPr="008224A1">
        <w:rPr>
          <w:rFonts w:ascii="Times New Roman" w:hAnsi="Times New Roman" w:cs="Times New Roman"/>
          <w:sz w:val="28"/>
          <w:szCs w:val="28"/>
        </w:rPr>
        <w:t xml:space="preserve">ца называет их </w:t>
      </w:r>
      <w:r w:rsidR="000613FB">
        <w:rPr>
          <w:rFonts w:ascii="Times New Roman" w:hAnsi="Times New Roman" w:cs="Times New Roman"/>
          <w:sz w:val="28"/>
          <w:szCs w:val="28"/>
        </w:rPr>
        <w:t>«</w:t>
      </w:r>
      <w:r w:rsidR="009E57B5" w:rsidRPr="000613FB">
        <w:rPr>
          <w:rFonts w:ascii="Times New Roman" w:hAnsi="Times New Roman" w:cs="Times New Roman"/>
          <w:sz w:val="28"/>
          <w:szCs w:val="28"/>
        </w:rPr>
        <w:t>разновидностями</w:t>
      </w:r>
      <w:r w:rsidR="000613FB">
        <w:rPr>
          <w:rFonts w:ascii="Times New Roman" w:hAnsi="Times New Roman" w:cs="Times New Roman"/>
          <w:sz w:val="28"/>
          <w:szCs w:val="28"/>
        </w:rPr>
        <w:t>»</w:t>
      </w:r>
      <w:r w:rsidR="009E57B5" w:rsidRPr="008224A1">
        <w:rPr>
          <w:rFonts w:ascii="Times New Roman" w:hAnsi="Times New Roman" w:cs="Times New Roman"/>
          <w:sz w:val="28"/>
          <w:szCs w:val="28"/>
        </w:rPr>
        <w:t>.</w:t>
      </w:r>
      <w:r w:rsidR="009E57B5" w:rsidRPr="008224A1">
        <w:rPr>
          <w:rStyle w:val="a7"/>
          <w:rFonts w:ascii="Times New Roman" w:hAnsi="Times New Roman" w:cs="Times New Roman"/>
          <w:sz w:val="28"/>
          <w:szCs w:val="28"/>
        </w:rPr>
        <w:footnoteReference w:id="69"/>
      </w:r>
    </w:p>
    <w:p w14:paraId="4212728B" w14:textId="77777777" w:rsidR="00E97A64" w:rsidRPr="008224A1" w:rsidRDefault="00E97A64" w:rsidP="008665CD">
      <w:pPr>
        <w:pStyle w:val="a4"/>
        <w:numPr>
          <w:ilvl w:val="0"/>
          <w:numId w:val="11"/>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Информативная</w:t>
      </w:r>
      <w:r w:rsidR="00E3488E" w:rsidRPr="008224A1">
        <w:rPr>
          <w:rFonts w:ascii="Times New Roman" w:hAnsi="Times New Roman" w:cs="Times New Roman"/>
          <w:sz w:val="28"/>
          <w:szCs w:val="28"/>
        </w:rPr>
        <w:t xml:space="preserve"> </w:t>
      </w:r>
      <w:r w:rsidR="000613FB">
        <w:rPr>
          <w:rFonts w:ascii="Times New Roman" w:hAnsi="Times New Roman" w:cs="Times New Roman"/>
          <w:sz w:val="28"/>
          <w:szCs w:val="28"/>
        </w:rPr>
        <w:t xml:space="preserve">функция </w:t>
      </w:r>
      <w:r w:rsidR="00E3488E" w:rsidRPr="008224A1">
        <w:rPr>
          <w:rFonts w:ascii="Times New Roman" w:hAnsi="Times New Roman" w:cs="Times New Roman"/>
          <w:sz w:val="28"/>
          <w:szCs w:val="28"/>
        </w:rPr>
        <w:t>состоит в «сжатии» информации, чтобы читатель научного текста мог легче её усвоить. В наши дни наука быстро развивается. Появляется всё больше исследовательских работ, которы</w:t>
      </w:r>
      <w:r w:rsidR="00B23D1B" w:rsidRPr="008224A1">
        <w:rPr>
          <w:rFonts w:ascii="Times New Roman" w:hAnsi="Times New Roman" w:cs="Times New Roman"/>
          <w:sz w:val="28"/>
          <w:szCs w:val="28"/>
        </w:rPr>
        <w:t>е всё больше увеличивают объем</w:t>
      </w:r>
      <w:r w:rsidR="00E3488E" w:rsidRPr="008224A1">
        <w:rPr>
          <w:rFonts w:ascii="Times New Roman" w:hAnsi="Times New Roman" w:cs="Times New Roman"/>
          <w:sz w:val="28"/>
          <w:szCs w:val="28"/>
        </w:rPr>
        <w:t xml:space="preserve"> знаний. </w:t>
      </w:r>
      <w:r w:rsidR="00B23D1B" w:rsidRPr="008224A1">
        <w:rPr>
          <w:rFonts w:ascii="Times New Roman" w:hAnsi="Times New Roman" w:cs="Times New Roman"/>
          <w:sz w:val="28"/>
          <w:szCs w:val="28"/>
        </w:rPr>
        <w:t xml:space="preserve">Авторы научного текста пытаются изложить важную информацию, </w:t>
      </w:r>
      <w:r w:rsidR="004A2565" w:rsidRPr="008224A1">
        <w:rPr>
          <w:rFonts w:ascii="Times New Roman" w:hAnsi="Times New Roman" w:cs="Times New Roman"/>
          <w:sz w:val="28"/>
          <w:szCs w:val="28"/>
        </w:rPr>
        <w:t xml:space="preserve">не перегружая своего текста и </w:t>
      </w:r>
      <w:r w:rsidR="004A2565" w:rsidRPr="008224A1">
        <w:rPr>
          <w:rFonts w:ascii="Times New Roman" w:hAnsi="Times New Roman" w:cs="Times New Roman"/>
          <w:sz w:val="28"/>
          <w:szCs w:val="28"/>
        </w:rPr>
        <w:lastRenderedPageBreak/>
        <w:t xml:space="preserve">соблюдая логическую последовательность фактов. </w:t>
      </w:r>
      <w:r w:rsidR="0069447F" w:rsidRPr="008224A1">
        <w:rPr>
          <w:rFonts w:ascii="Times New Roman" w:hAnsi="Times New Roman" w:cs="Times New Roman"/>
          <w:sz w:val="28"/>
          <w:szCs w:val="28"/>
        </w:rPr>
        <w:t>Чаще всего информационную функцию выполняют цитаты и ссылки.</w:t>
      </w:r>
    </w:p>
    <w:p w14:paraId="58C10DD8" w14:textId="77777777" w:rsidR="008D23C2" w:rsidRPr="008224A1" w:rsidRDefault="008D23C2" w:rsidP="008665CD">
      <w:pPr>
        <w:pStyle w:val="a4"/>
        <w:numPr>
          <w:ilvl w:val="0"/>
          <w:numId w:val="11"/>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Экспланативная </w:t>
      </w:r>
      <w:r w:rsidR="000613FB">
        <w:rPr>
          <w:rFonts w:ascii="Times New Roman" w:hAnsi="Times New Roman" w:cs="Times New Roman"/>
          <w:sz w:val="28"/>
          <w:szCs w:val="28"/>
        </w:rPr>
        <w:t xml:space="preserve">функция </w:t>
      </w:r>
      <w:r w:rsidRPr="008224A1">
        <w:rPr>
          <w:rFonts w:ascii="Times New Roman" w:hAnsi="Times New Roman" w:cs="Times New Roman"/>
          <w:sz w:val="28"/>
          <w:szCs w:val="28"/>
        </w:rPr>
        <w:t xml:space="preserve">служит для объяснения представленных в тексте сведений. </w:t>
      </w:r>
      <w:r w:rsidR="00BB179A" w:rsidRPr="008224A1">
        <w:rPr>
          <w:rFonts w:ascii="Times New Roman" w:hAnsi="Times New Roman" w:cs="Times New Roman"/>
          <w:sz w:val="28"/>
          <w:szCs w:val="28"/>
        </w:rPr>
        <w:t>Более того, автору необходимо пояснить или более конкретно представить в работе ход своих мыслей. Для этого он обращается к примерам из текста-источника. Такие межтекстовые связи помогают создать более чёткое представление о проблеме</w:t>
      </w:r>
      <w:r w:rsidR="005E2AFF" w:rsidRPr="008224A1">
        <w:rPr>
          <w:rFonts w:ascii="Times New Roman" w:hAnsi="Times New Roman" w:cs="Times New Roman"/>
          <w:sz w:val="28"/>
          <w:szCs w:val="28"/>
        </w:rPr>
        <w:t>, дополняют научный труд.</w:t>
      </w:r>
    </w:p>
    <w:p w14:paraId="013CFF06" w14:textId="77777777" w:rsidR="00F73530" w:rsidRPr="008224A1" w:rsidRDefault="00F73530" w:rsidP="008665CD">
      <w:pPr>
        <w:pStyle w:val="a4"/>
        <w:numPr>
          <w:ilvl w:val="0"/>
          <w:numId w:val="11"/>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Апеллятивная </w:t>
      </w:r>
      <w:r w:rsidR="00352E82">
        <w:rPr>
          <w:rFonts w:ascii="Times New Roman" w:hAnsi="Times New Roman" w:cs="Times New Roman"/>
          <w:sz w:val="28"/>
          <w:szCs w:val="28"/>
        </w:rPr>
        <w:t xml:space="preserve">функция. </w:t>
      </w:r>
      <w:r w:rsidR="005E2AFF" w:rsidRPr="008224A1">
        <w:rPr>
          <w:rFonts w:ascii="Times New Roman" w:hAnsi="Times New Roman" w:cs="Times New Roman"/>
          <w:sz w:val="28"/>
          <w:szCs w:val="28"/>
        </w:rPr>
        <w:t>В данном случае автор прибегает к заимствованиям</w:t>
      </w:r>
      <w:r w:rsidR="00E65E57" w:rsidRPr="008224A1">
        <w:rPr>
          <w:rFonts w:ascii="Times New Roman" w:hAnsi="Times New Roman" w:cs="Times New Roman"/>
          <w:sz w:val="28"/>
          <w:szCs w:val="28"/>
        </w:rPr>
        <w:t xml:space="preserve"> </w:t>
      </w:r>
      <w:r w:rsidR="005E2AFF" w:rsidRPr="008224A1">
        <w:rPr>
          <w:rFonts w:ascii="Times New Roman" w:hAnsi="Times New Roman" w:cs="Times New Roman"/>
          <w:sz w:val="28"/>
          <w:szCs w:val="28"/>
        </w:rPr>
        <w:t xml:space="preserve">из текста-источника, чтобы создать базис для </w:t>
      </w:r>
      <w:r w:rsidR="00E65E57" w:rsidRPr="008224A1">
        <w:rPr>
          <w:rFonts w:ascii="Times New Roman" w:hAnsi="Times New Roman" w:cs="Times New Roman"/>
          <w:sz w:val="28"/>
          <w:szCs w:val="28"/>
        </w:rPr>
        <w:t xml:space="preserve">собственного исследования и аргументировать собственную точку зрения. </w:t>
      </w:r>
    </w:p>
    <w:p w14:paraId="1C103DB5" w14:textId="77777777" w:rsidR="00E65E57" w:rsidRPr="008224A1" w:rsidRDefault="00E65E57" w:rsidP="008665CD">
      <w:pPr>
        <w:pStyle w:val="a4"/>
        <w:numPr>
          <w:ilvl w:val="1"/>
          <w:numId w:val="9"/>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Оценочная функция. </w:t>
      </w:r>
      <w:r w:rsidR="008161C7" w:rsidRPr="008224A1">
        <w:rPr>
          <w:rFonts w:ascii="Times New Roman" w:hAnsi="Times New Roman" w:cs="Times New Roman"/>
          <w:sz w:val="28"/>
          <w:szCs w:val="28"/>
        </w:rPr>
        <w:t>В</w:t>
      </w:r>
      <w:r w:rsidR="003B69F8" w:rsidRPr="008224A1">
        <w:rPr>
          <w:rFonts w:ascii="Times New Roman" w:hAnsi="Times New Roman" w:cs="Times New Roman"/>
          <w:sz w:val="28"/>
          <w:szCs w:val="28"/>
        </w:rPr>
        <w:t xml:space="preserve">ажнейшей особенностью </w:t>
      </w:r>
      <w:r w:rsidRPr="008224A1">
        <w:rPr>
          <w:rFonts w:ascii="Times New Roman" w:hAnsi="Times New Roman" w:cs="Times New Roman"/>
          <w:sz w:val="28"/>
          <w:szCs w:val="28"/>
        </w:rPr>
        <w:t xml:space="preserve">научного дискурса является его </w:t>
      </w:r>
      <w:r w:rsidR="003B69F8" w:rsidRPr="008224A1">
        <w:rPr>
          <w:rFonts w:ascii="Times New Roman" w:hAnsi="Times New Roman" w:cs="Times New Roman"/>
          <w:sz w:val="28"/>
          <w:szCs w:val="28"/>
        </w:rPr>
        <w:t>«полемическая диалогичность».</w:t>
      </w:r>
      <w:r w:rsidR="008161C7" w:rsidRPr="008224A1">
        <w:rPr>
          <w:rStyle w:val="a7"/>
          <w:rFonts w:ascii="Times New Roman" w:hAnsi="Times New Roman" w:cs="Times New Roman"/>
          <w:sz w:val="28"/>
          <w:szCs w:val="28"/>
        </w:rPr>
        <w:footnoteReference w:id="70"/>
      </w:r>
      <w:r w:rsidR="003B69F8" w:rsidRPr="008224A1">
        <w:rPr>
          <w:rFonts w:ascii="Times New Roman" w:hAnsi="Times New Roman" w:cs="Times New Roman"/>
          <w:sz w:val="28"/>
          <w:szCs w:val="28"/>
        </w:rPr>
        <w:t xml:space="preserve"> Межтекстовые связи, которым присуща данная функция, являются самым значимым компонентом при образовании нового научного произведен</w:t>
      </w:r>
      <w:r w:rsidR="00F84421" w:rsidRPr="008224A1">
        <w:rPr>
          <w:rFonts w:ascii="Times New Roman" w:hAnsi="Times New Roman" w:cs="Times New Roman"/>
          <w:sz w:val="28"/>
          <w:szCs w:val="28"/>
        </w:rPr>
        <w:t>ия, так как именно они организуют диалог между текстами. Практически любой, взят</w:t>
      </w:r>
      <w:r w:rsidR="008161C7" w:rsidRPr="008224A1">
        <w:rPr>
          <w:rFonts w:ascii="Times New Roman" w:hAnsi="Times New Roman" w:cs="Times New Roman"/>
          <w:sz w:val="28"/>
          <w:szCs w:val="28"/>
        </w:rPr>
        <w:t xml:space="preserve">ый из текста-источника фрагмент, </w:t>
      </w:r>
      <w:r w:rsidR="00F84421" w:rsidRPr="008224A1">
        <w:rPr>
          <w:rFonts w:ascii="Times New Roman" w:hAnsi="Times New Roman" w:cs="Times New Roman"/>
          <w:sz w:val="28"/>
          <w:szCs w:val="28"/>
        </w:rPr>
        <w:t>может быть подвергнут критике, с результатами исследований другого учёного, автор та</w:t>
      </w:r>
      <w:r w:rsidR="00074863" w:rsidRPr="008224A1">
        <w:rPr>
          <w:rFonts w:ascii="Times New Roman" w:hAnsi="Times New Roman" w:cs="Times New Roman"/>
          <w:sz w:val="28"/>
          <w:szCs w:val="28"/>
        </w:rPr>
        <w:t>кже может сравнить свои выводы. Кроме того, весь отрывок из прецедентного текста требует внимательного рассмотрения, тщательного анализа</w:t>
      </w:r>
      <w:r w:rsidR="00352E82">
        <w:rPr>
          <w:rFonts w:ascii="Times New Roman" w:hAnsi="Times New Roman" w:cs="Times New Roman"/>
          <w:sz w:val="28"/>
          <w:szCs w:val="28"/>
        </w:rPr>
        <w:t xml:space="preserve">. </w:t>
      </w:r>
      <w:r w:rsidR="00074863" w:rsidRPr="008224A1">
        <w:rPr>
          <w:rFonts w:ascii="Times New Roman" w:hAnsi="Times New Roman" w:cs="Times New Roman"/>
          <w:sz w:val="28"/>
          <w:szCs w:val="28"/>
        </w:rPr>
        <w:t xml:space="preserve">Тем самым, автор вступает в полемику с учёным-создателем текста-первоисточника. Отметим, что в зависимости от характера авторского отношения к заимствованному объекту, данная функция может быть подразделена на «эмпатическую» и «критическую». </w:t>
      </w:r>
      <w:r w:rsidR="008161C7" w:rsidRPr="008224A1">
        <w:rPr>
          <w:rStyle w:val="a7"/>
          <w:rFonts w:ascii="Times New Roman" w:hAnsi="Times New Roman" w:cs="Times New Roman"/>
          <w:sz w:val="28"/>
          <w:szCs w:val="28"/>
        </w:rPr>
        <w:footnoteReference w:id="71"/>
      </w:r>
    </w:p>
    <w:p w14:paraId="361C08E5" w14:textId="77777777" w:rsidR="006E0010" w:rsidRPr="008224A1" w:rsidRDefault="006E0010" w:rsidP="008665CD">
      <w:pPr>
        <w:pStyle w:val="a4"/>
        <w:numPr>
          <w:ilvl w:val="1"/>
          <w:numId w:val="9"/>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 Этикетная функция.</w:t>
      </w:r>
      <w:r w:rsidR="005F2851" w:rsidRPr="008224A1">
        <w:rPr>
          <w:rFonts w:ascii="Times New Roman" w:hAnsi="Times New Roman" w:cs="Times New Roman"/>
          <w:sz w:val="28"/>
          <w:szCs w:val="28"/>
        </w:rPr>
        <w:t xml:space="preserve"> Эта функция служит для выражения уважения автора текста к научному сообществу и для указания принадлежности текста к той или иной группе. К данной функции следует отнести необходимость упоминания в тексте научной работ</w:t>
      </w:r>
      <w:r w:rsidR="008F15BA" w:rsidRPr="008224A1">
        <w:rPr>
          <w:rFonts w:ascii="Times New Roman" w:hAnsi="Times New Roman" w:cs="Times New Roman"/>
          <w:sz w:val="28"/>
          <w:szCs w:val="28"/>
        </w:rPr>
        <w:t xml:space="preserve">ы наиболее </w:t>
      </w:r>
      <w:r w:rsidR="008F15BA" w:rsidRPr="008224A1">
        <w:rPr>
          <w:rFonts w:ascii="Times New Roman" w:hAnsi="Times New Roman" w:cs="Times New Roman"/>
          <w:sz w:val="28"/>
          <w:szCs w:val="28"/>
        </w:rPr>
        <w:lastRenderedPageBreak/>
        <w:t>авторитетных авторов, которые уже внесли свой</w:t>
      </w:r>
      <w:r w:rsidR="0060214D" w:rsidRPr="008224A1">
        <w:rPr>
          <w:rFonts w:ascii="Times New Roman" w:hAnsi="Times New Roman" w:cs="Times New Roman"/>
          <w:sz w:val="28"/>
          <w:szCs w:val="28"/>
        </w:rPr>
        <w:t xml:space="preserve"> вклад в решение определенного</w:t>
      </w:r>
      <w:r w:rsidR="006939D4">
        <w:rPr>
          <w:rFonts w:ascii="Times New Roman" w:hAnsi="Times New Roman" w:cs="Times New Roman"/>
          <w:sz w:val="28"/>
          <w:szCs w:val="28"/>
        </w:rPr>
        <w:t xml:space="preserve"> вопроса, а также</w:t>
      </w:r>
      <w:r w:rsidR="0060214D" w:rsidRPr="008224A1">
        <w:rPr>
          <w:rFonts w:ascii="Times New Roman" w:hAnsi="Times New Roman" w:cs="Times New Roman"/>
          <w:sz w:val="28"/>
          <w:szCs w:val="28"/>
        </w:rPr>
        <w:t xml:space="preserve"> использование автором нового текста всевозможных клише, штампов, выражений, формулировок, которые считаются общепринятыми в научном стиле. Примечательно, что, если исследователь цитирует</w:t>
      </w:r>
      <w:r w:rsidR="00EA0C2E">
        <w:rPr>
          <w:rFonts w:ascii="Times New Roman" w:hAnsi="Times New Roman" w:cs="Times New Roman"/>
          <w:sz w:val="28"/>
          <w:szCs w:val="28"/>
        </w:rPr>
        <w:t xml:space="preserve"> труды каких-то авторов</w:t>
      </w:r>
      <w:r w:rsidR="0060214D" w:rsidRPr="008224A1">
        <w:rPr>
          <w:rFonts w:ascii="Times New Roman" w:hAnsi="Times New Roman" w:cs="Times New Roman"/>
          <w:sz w:val="28"/>
          <w:szCs w:val="28"/>
        </w:rPr>
        <w:t xml:space="preserve">, а работы других оставляет без внимания, то мы можем сделать вывод о его принадлежности к определенному научному направлению. В вышеперечисленных факторах и проявляется этикетная функция интертекстуальности.  </w:t>
      </w:r>
    </w:p>
    <w:p w14:paraId="6C8E0AC0" w14:textId="77777777" w:rsidR="004471DC" w:rsidRPr="008224A1" w:rsidRDefault="004471D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4. Декоративная функция. </w:t>
      </w:r>
      <w:r w:rsidR="002318DF">
        <w:rPr>
          <w:rFonts w:ascii="Times New Roman" w:hAnsi="Times New Roman" w:cs="Times New Roman"/>
          <w:sz w:val="28"/>
          <w:szCs w:val="28"/>
        </w:rPr>
        <w:t>Т</w:t>
      </w:r>
      <w:r w:rsidRPr="008224A1">
        <w:rPr>
          <w:rFonts w:ascii="Times New Roman" w:hAnsi="Times New Roman" w:cs="Times New Roman"/>
          <w:sz w:val="28"/>
          <w:szCs w:val="28"/>
        </w:rPr>
        <w:t>ипы</w:t>
      </w:r>
      <w:r w:rsidR="002318DF">
        <w:rPr>
          <w:rFonts w:ascii="Times New Roman" w:hAnsi="Times New Roman" w:cs="Times New Roman"/>
          <w:sz w:val="28"/>
          <w:szCs w:val="28"/>
        </w:rPr>
        <w:t xml:space="preserve"> межтекстовы</w:t>
      </w:r>
      <w:r w:rsidR="00273EF0">
        <w:rPr>
          <w:rFonts w:ascii="Times New Roman" w:hAnsi="Times New Roman" w:cs="Times New Roman"/>
          <w:sz w:val="28"/>
          <w:szCs w:val="28"/>
        </w:rPr>
        <w:t>х</w:t>
      </w:r>
      <w:r w:rsidRPr="008224A1">
        <w:rPr>
          <w:rFonts w:ascii="Times New Roman" w:hAnsi="Times New Roman" w:cs="Times New Roman"/>
          <w:sz w:val="28"/>
          <w:szCs w:val="28"/>
        </w:rPr>
        <w:t xml:space="preserve"> связей, для которых свойственна данная функция, должны главным образом, «украсить» научный текст, придать ему нечто особенное, </w:t>
      </w:r>
      <w:r w:rsidR="00273EF0">
        <w:rPr>
          <w:rFonts w:ascii="Times New Roman" w:hAnsi="Times New Roman" w:cs="Times New Roman"/>
          <w:sz w:val="28"/>
          <w:szCs w:val="28"/>
        </w:rPr>
        <w:t xml:space="preserve">сделать его отличным от других. </w:t>
      </w:r>
      <w:r w:rsidR="008161C7" w:rsidRPr="008224A1">
        <w:rPr>
          <w:rFonts w:ascii="Times New Roman" w:hAnsi="Times New Roman" w:cs="Times New Roman"/>
          <w:sz w:val="28"/>
          <w:szCs w:val="28"/>
        </w:rPr>
        <w:t>Н</w:t>
      </w:r>
      <w:r w:rsidRPr="008224A1">
        <w:rPr>
          <w:rFonts w:ascii="Times New Roman" w:hAnsi="Times New Roman" w:cs="Times New Roman"/>
          <w:sz w:val="28"/>
          <w:szCs w:val="28"/>
        </w:rPr>
        <w:t>аличие в тексте произведения</w:t>
      </w:r>
      <w:r w:rsidR="008161C7" w:rsidRPr="008224A1">
        <w:rPr>
          <w:rFonts w:ascii="Times New Roman" w:hAnsi="Times New Roman" w:cs="Times New Roman"/>
          <w:sz w:val="28"/>
          <w:szCs w:val="28"/>
        </w:rPr>
        <w:t xml:space="preserve"> интертекстуальных фрагментов</w:t>
      </w:r>
      <w:r w:rsidRPr="008224A1">
        <w:rPr>
          <w:rFonts w:ascii="Times New Roman" w:hAnsi="Times New Roman" w:cs="Times New Roman"/>
          <w:sz w:val="28"/>
          <w:szCs w:val="28"/>
        </w:rPr>
        <w:t xml:space="preserve"> может  вызывать в памяти у человека ряд ассоциаций, тем самым облегчая понимание и усвоение знаний, с которыми он знакомится, </w:t>
      </w:r>
      <w:r w:rsidR="008161C7" w:rsidRPr="008224A1">
        <w:rPr>
          <w:rFonts w:ascii="Times New Roman" w:hAnsi="Times New Roman" w:cs="Times New Roman"/>
          <w:sz w:val="28"/>
          <w:szCs w:val="28"/>
        </w:rPr>
        <w:t>когда читает</w:t>
      </w:r>
      <w:r w:rsidRPr="008224A1">
        <w:rPr>
          <w:rFonts w:ascii="Times New Roman" w:hAnsi="Times New Roman" w:cs="Times New Roman"/>
          <w:sz w:val="28"/>
          <w:szCs w:val="28"/>
        </w:rPr>
        <w:t xml:space="preserve"> текст научного произведения. </w:t>
      </w:r>
    </w:p>
    <w:p w14:paraId="203F49E9" w14:textId="77777777" w:rsidR="003935AC" w:rsidRPr="008224A1" w:rsidRDefault="003935AC"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 Вероятно, можно выделить ещё одну </w:t>
      </w:r>
      <w:r w:rsidR="00C830F4" w:rsidRPr="008224A1">
        <w:rPr>
          <w:rFonts w:ascii="Times New Roman" w:hAnsi="Times New Roman" w:cs="Times New Roman"/>
          <w:sz w:val="28"/>
          <w:szCs w:val="28"/>
        </w:rPr>
        <w:t xml:space="preserve">функцию интертекстуальности, а именно функцию создания игры с читателем. </w:t>
      </w:r>
      <w:r w:rsidR="00B60B78" w:rsidRPr="008224A1">
        <w:rPr>
          <w:rFonts w:ascii="Times New Roman" w:hAnsi="Times New Roman" w:cs="Times New Roman"/>
          <w:sz w:val="28"/>
          <w:szCs w:val="28"/>
        </w:rPr>
        <w:t xml:space="preserve">Она служит для того, чтобы больше заинтересовать читателя содержанием произведения. </w:t>
      </w:r>
      <w:r w:rsidR="00086DF6" w:rsidRPr="008224A1">
        <w:rPr>
          <w:rFonts w:ascii="Times New Roman" w:hAnsi="Times New Roman" w:cs="Times New Roman"/>
          <w:sz w:val="28"/>
          <w:szCs w:val="28"/>
        </w:rPr>
        <w:t>Конечно, нельзя отрицать, что в основном межтекстовые заимствования, выполняющие подобную функцию, встречаются в произведениях художественной литературы. Однако необходимо учитывать то, что материалом нашего исследования являются тексты XVIII века. Научный дис</w:t>
      </w:r>
      <w:r w:rsidR="00273EF0">
        <w:rPr>
          <w:rFonts w:ascii="Times New Roman" w:hAnsi="Times New Roman" w:cs="Times New Roman"/>
          <w:sz w:val="28"/>
          <w:szCs w:val="28"/>
        </w:rPr>
        <w:t xml:space="preserve">курс этой эпохи </w:t>
      </w:r>
      <w:r w:rsidR="00086DF6" w:rsidRPr="008224A1">
        <w:rPr>
          <w:rFonts w:ascii="Times New Roman" w:hAnsi="Times New Roman" w:cs="Times New Roman"/>
          <w:sz w:val="28"/>
          <w:szCs w:val="28"/>
        </w:rPr>
        <w:t xml:space="preserve">имеет свои характерные черты. </w:t>
      </w:r>
      <w:r w:rsidR="00B60B78" w:rsidRPr="008224A1">
        <w:rPr>
          <w:rFonts w:ascii="Times New Roman" w:hAnsi="Times New Roman" w:cs="Times New Roman"/>
          <w:sz w:val="28"/>
          <w:szCs w:val="28"/>
        </w:rPr>
        <w:t xml:space="preserve">Вполне возможно, что интертекст в </w:t>
      </w:r>
      <w:r w:rsidR="00273EF0">
        <w:rPr>
          <w:rFonts w:ascii="Times New Roman" w:hAnsi="Times New Roman" w:cs="Times New Roman"/>
          <w:sz w:val="28"/>
          <w:szCs w:val="28"/>
        </w:rPr>
        <w:t xml:space="preserve">научном труде </w:t>
      </w:r>
      <w:r w:rsidR="00B60B78" w:rsidRPr="008224A1">
        <w:rPr>
          <w:rFonts w:ascii="Times New Roman" w:hAnsi="Times New Roman" w:cs="Times New Roman"/>
          <w:sz w:val="28"/>
          <w:szCs w:val="28"/>
        </w:rPr>
        <w:t xml:space="preserve"> Готшеда выполняет такую функцию. В последующих главах мы попытаемся доказать это суждение. </w:t>
      </w:r>
    </w:p>
    <w:p w14:paraId="37032153" w14:textId="77777777" w:rsidR="00745864" w:rsidRPr="007F357A" w:rsidRDefault="00745864" w:rsidP="00E448AF">
      <w:pPr>
        <w:pStyle w:val="a4"/>
        <w:spacing w:line="360" w:lineRule="auto"/>
        <w:ind w:left="0"/>
        <w:jc w:val="both"/>
        <w:outlineLvl w:val="1"/>
        <w:rPr>
          <w:rFonts w:ascii="Times New Roman" w:hAnsi="Times New Roman" w:cs="Times New Roman"/>
          <w:b/>
          <w:i/>
          <w:sz w:val="28"/>
          <w:szCs w:val="28"/>
        </w:rPr>
      </w:pPr>
      <w:bookmarkStart w:id="13" w:name="_Toc451776511"/>
      <w:r w:rsidRPr="007F357A">
        <w:rPr>
          <w:rFonts w:ascii="Times New Roman" w:hAnsi="Times New Roman" w:cs="Times New Roman"/>
          <w:b/>
          <w:i/>
          <w:sz w:val="28"/>
          <w:szCs w:val="28"/>
        </w:rPr>
        <w:t xml:space="preserve">1.4. </w:t>
      </w:r>
      <w:r w:rsidR="00F76DA3" w:rsidRPr="007F357A">
        <w:rPr>
          <w:rFonts w:ascii="Times New Roman" w:hAnsi="Times New Roman" w:cs="Times New Roman"/>
          <w:b/>
          <w:i/>
          <w:sz w:val="28"/>
          <w:szCs w:val="28"/>
        </w:rPr>
        <w:t>Проблемы, связанные с понятием «интертекстуальность».</w:t>
      </w:r>
      <w:bookmarkEnd w:id="13"/>
      <w:r w:rsidR="00F76DA3" w:rsidRPr="007F357A">
        <w:rPr>
          <w:rFonts w:ascii="Times New Roman" w:hAnsi="Times New Roman" w:cs="Times New Roman"/>
          <w:b/>
          <w:i/>
          <w:sz w:val="28"/>
          <w:szCs w:val="28"/>
        </w:rPr>
        <w:t xml:space="preserve"> </w:t>
      </w:r>
    </w:p>
    <w:p w14:paraId="0E22310A" w14:textId="77777777" w:rsidR="00273EF0" w:rsidRDefault="002D16AE"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Разумеется, существует немало спорных вопросов, касающихся межтекстового взаимодействия. </w:t>
      </w:r>
      <w:r w:rsidR="002D032B" w:rsidRPr="008224A1">
        <w:rPr>
          <w:rFonts w:ascii="Times New Roman" w:hAnsi="Times New Roman" w:cs="Times New Roman"/>
          <w:sz w:val="28"/>
          <w:szCs w:val="28"/>
        </w:rPr>
        <w:t>Один из них затрагивает прагматический аспект. Многих</w:t>
      </w:r>
      <w:r w:rsidR="00EA0C2E">
        <w:rPr>
          <w:rFonts w:ascii="Times New Roman" w:hAnsi="Times New Roman" w:cs="Times New Roman"/>
          <w:sz w:val="28"/>
          <w:szCs w:val="28"/>
        </w:rPr>
        <w:t xml:space="preserve"> исследователей волнует проблемы</w:t>
      </w:r>
      <w:r w:rsidR="00273EF0">
        <w:rPr>
          <w:rFonts w:ascii="Times New Roman" w:hAnsi="Times New Roman" w:cs="Times New Roman"/>
          <w:sz w:val="28"/>
          <w:szCs w:val="28"/>
        </w:rPr>
        <w:t>, затрагивающие границы интертекста и его восприятие реципиентом.</w:t>
      </w:r>
    </w:p>
    <w:p w14:paraId="50C015D6" w14:textId="77777777" w:rsidR="004C1403" w:rsidRPr="008224A1" w:rsidRDefault="002D032B"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lastRenderedPageBreak/>
        <w:t>Коммуникация  есть сложный процесс, в котором участвую</w:t>
      </w:r>
      <w:r w:rsidR="004C1403" w:rsidRPr="008224A1">
        <w:rPr>
          <w:rFonts w:ascii="Times New Roman" w:hAnsi="Times New Roman" w:cs="Times New Roman"/>
          <w:sz w:val="28"/>
          <w:szCs w:val="28"/>
        </w:rPr>
        <w:t xml:space="preserve">т автор текстового произведения и читатель. Для того чтобы она была результативной, необходимо полное понимание реципиентом авторского замысла. </w:t>
      </w:r>
      <w:r w:rsidR="00814830" w:rsidRPr="008224A1">
        <w:rPr>
          <w:rFonts w:ascii="Times New Roman" w:hAnsi="Times New Roman" w:cs="Times New Roman"/>
          <w:sz w:val="28"/>
          <w:szCs w:val="28"/>
        </w:rPr>
        <w:t xml:space="preserve">Мы уже выяснили, что создатель текста не может не обращаться к произведениям своих предшественников. Следовательно, читатель должен также быть в состоянии правильно истолковать заимствования из других текстов. </w:t>
      </w:r>
    </w:p>
    <w:p w14:paraId="74129E56" w14:textId="77777777" w:rsidR="00CD6E7D" w:rsidRPr="008224A1" w:rsidRDefault="00CD6E7D"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При написании </w:t>
      </w:r>
      <w:r w:rsidR="00C7189B">
        <w:rPr>
          <w:rFonts w:ascii="Times New Roman" w:hAnsi="Times New Roman" w:cs="Times New Roman"/>
          <w:sz w:val="28"/>
          <w:szCs w:val="28"/>
        </w:rPr>
        <w:t xml:space="preserve">своего произведения </w:t>
      </w:r>
      <w:r w:rsidRPr="008224A1">
        <w:rPr>
          <w:rFonts w:ascii="Times New Roman" w:hAnsi="Times New Roman" w:cs="Times New Roman"/>
          <w:sz w:val="28"/>
          <w:szCs w:val="28"/>
        </w:rPr>
        <w:t>автор ставит перед собой задачу донести информацию до определенной группы  реципиентов. И. К. Готшед писал свои т</w:t>
      </w:r>
      <w:r w:rsidR="00C7189B">
        <w:rPr>
          <w:rFonts w:ascii="Times New Roman" w:hAnsi="Times New Roman" w:cs="Times New Roman"/>
          <w:sz w:val="28"/>
          <w:szCs w:val="28"/>
        </w:rPr>
        <w:t>руды</w:t>
      </w:r>
      <w:r w:rsidRPr="008224A1">
        <w:rPr>
          <w:rFonts w:ascii="Times New Roman" w:hAnsi="Times New Roman" w:cs="Times New Roman"/>
          <w:sz w:val="28"/>
          <w:szCs w:val="28"/>
        </w:rPr>
        <w:t>, ориентируясь, главным образом, на образованные круги общества. Несомненно, читателю из той эпохи было намного ле</w:t>
      </w:r>
      <w:r w:rsidR="00C7189B">
        <w:rPr>
          <w:rFonts w:ascii="Times New Roman" w:hAnsi="Times New Roman" w:cs="Times New Roman"/>
          <w:sz w:val="28"/>
          <w:szCs w:val="28"/>
        </w:rPr>
        <w:t>гче ознакомиться с содержанием сочинения</w:t>
      </w:r>
      <w:r w:rsidRPr="008224A1">
        <w:rPr>
          <w:rFonts w:ascii="Times New Roman" w:hAnsi="Times New Roman" w:cs="Times New Roman"/>
          <w:sz w:val="28"/>
          <w:szCs w:val="28"/>
        </w:rPr>
        <w:t xml:space="preserve"> немецкого писателя</w:t>
      </w:r>
      <w:r w:rsidR="00C7189B">
        <w:rPr>
          <w:rFonts w:ascii="Times New Roman" w:hAnsi="Times New Roman" w:cs="Times New Roman"/>
          <w:sz w:val="28"/>
          <w:szCs w:val="28"/>
        </w:rPr>
        <w:t xml:space="preserve">, </w:t>
      </w:r>
      <w:r w:rsidRPr="008224A1">
        <w:rPr>
          <w:rFonts w:ascii="Times New Roman" w:hAnsi="Times New Roman" w:cs="Times New Roman"/>
          <w:sz w:val="28"/>
          <w:szCs w:val="28"/>
        </w:rPr>
        <w:t>чем человеку из XXI</w:t>
      </w:r>
      <w:r w:rsidR="00731270" w:rsidRPr="008224A1">
        <w:rPr>
          <w:rFonts w:ascii="Times New Roman" w:hAnsi="Times New Roman" w:cs="Times New Roman"/>
          <w:sz w:val="28"/>
          <w:szCs w:val="28"/>
        </w:rPr>
        <w:t xml:space="preserve"> века, которому</w:t>
      </w:r>
      <w:r w:rsidR="008161C7" w:rsidRPr="008224A1">
        <w:rPr>
          <w:rFonts w:ascii="Times New Roman" w:hAnsi="Times New Roman" w:cs="Times New Roman"/>
          <w:sz w:val="28"/>
          <w:szCs w:val="28"/>
        </w:rPr>
        <w:t>,</w:t>
      </w:r>
      <w:r w:rsidR="00731270" w:rsidRPr="008224A1">
        <w:rPr>
          <w:rFonts w:ascii="Times New Roman" w:hAnsi="Times New Roman" w:cs="Times New Roman"/>
          <w:sz w:val="28"/>
          <w:szCs w:val="28"/>
        </w:rPr>
        <w:t xml:space="preserve"> чтобы</w:t>
      </w:r>
      <w:r w:rsidRPr="008224A1">
        <w:rPr>
          <w:rFonts w:ascii="Times New Roman" w:hAnsi="Times New Roman" w:cs="Times New Roman"/>
          <w:sz w:val="28"/>
          <w:szCs w:val="28"/>
        </w:rPr>
        <w:t xml:space="preserve"> должным образом понять смысл, заложенный в трактате, узнать все заимствованные из более ранних работ фрагменты, необходимо обратиться к дополнительным источникам. </w:t>
      </w:r>
    </w:p>
    <w:p w14:paraId="09514327" w14:textId="77777777" w:rsidR="00731270" w:rsidRPr="008224A1" w:rsidRDefault="00731270"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М. М. Бахтин писал: «Если мы не знаем о существовании этого второго контекста чужой речи и начнем воспринимать стилизацию или пародию так, как воспринимается обычная</w:t>
      </w:r>
      <w:r w:rsidR="00735BD0" w:rsidRPr="008224A1">
        <w:rPr>
          <w:rFonts w:ascii="Times New Roman" w:hAnsi="Times New Roman" w:cs="Times New Roman"/>
          <w:sz w:val="28"/>
          <w:szCs w:val="28"/>
        </w:rPr>
        <w:t xml:space="preserve"> </w:t>
      </w:r>
      <w:r w:rsidRPr="008224A1">
        <w:rPr>
          <w:rFonts w:ascii="Times New Roman" w:hAnsi="Times New Roman" w:cs="Times New Roman"/>
          <w:sz w:val="28"/>
          <w:szCs w:val="28"/>
        </w:rPr>
        <w:t>– направленная только на свой предмет – речь, то мы не поймем этих явлений по существу: стилизация будет воспринята нами как стиль,</w:t>
      </w:r>
      <w:r w:rsidR="0092292B" w:rsidRPr="008224A1">
        <w:rPr>
          <w:rFonts w:ascii="Times New Roman" w:hAnsi="Times New Roman" w:cs="Times New Roman"/>
          <w:sz w:val="28"/>
          <w:szCs w:val="28"/>
        </w:rPr>
        <w:t xml:space="preserve"> </w:t>
      </w:r>
      <w:r w:rsidRPr="008224A1">
        <w:rPr>
          <w:rFonts w:ascii="Times New Roman" w:hAnsi="Times New Roman" w:cs="Times New Roman"/>
          <w:sz w:val="28"/>
          <w:szCs w:val="28"/>
        </w:rPr>
        <w:t xml:space="preserve">пародия – </w:t>
      </w:r>
      <w:r w:rsidR="0092292B" w:rsidRPr="008224A1">
        <w:rPr>
          <w:rFonts w:ascii="Times New Roman" w:hAnsi="Times New Roman" w:cs="Times New Roman"/>
          <w:sz w:val="28"/>
          <w:szCs w:val="28"/>
        </w:rPr>
        <w:t>просто как плохое произведение».</w:t>
      </w:r>
      <w:r w:rsidR="008161C7" w:rsidRPr="008224A1">
        <w:rPr>
          <w:rStyle w:val="a7"/>
          <w:rFonts w:ascii="Times New Roman" w:hAnsi="Times New Roman" w:cs="Times New Roman"/>
          <w:sz w:val="28"/>
          <w:szCs w:val="28"/>
        </w:rPr>
        <w:footnoteReference w:id="72"/>
      </w:r>
      <w:r w:rsidRPr="008224A1">
        <w:rPr>
          <w:rFonts w:ascii="Times New Roman" w:hAnsi="Times New Roman" w:cs="Times New Roman"/>
          <w:sz w:val="28"/>
          <w:szCs w:val="28"/>
        </w:rPr>
        <w:t xml:space="preserve"> </w:t>
      </w:r>
      <w:r w:rsidR="00735BD0" w:rsidRPr="008224A1">
        <w:rPr>
          <w:rFonts w:ascii="Times New Roman" w:hAnsi="Times New Roman" w:cs="Times New Roman"/>
          <w:sz w:val="28"/>
          <w:szCs w:val="28"/>
        </w:rPr>
        <w:t>Важно правильно истолковать тот «контекст чужой речи»</w:t>
      </w:r>
      <w:r w:rsidR="00EA0C2E">
        <w:rPr>
          <w:rStyle w:val="a7"/>
          <w:rFonts w:ascii="Times New Roman" w:hAnsi="Times New Roman" w:cs="Times New Roman"/>
          <w:sz w:val="28"/>
          <w:szCs w:val="28"/>
        </w:rPr>
        <w:footnoteReference w:id="73"/>
      </w:r>
      <w:r w:rsidR="00735BD0" w:rsidRPr="008224A1">
        <w:rPr>
          <w:rFonts w:ascii="Times New Roman" w:hAnsi="Times New Roman" w:cs="Times New Roman"/>
          <w:sz w:val="28"/>
          <w:szCs w:val="28"/>
        </w:rPr>
        <w:t xml:space="preserve">, который послужит ключом к постижению  смысла нового текстового произведения.  </w:t>
      </w:r>
      <w:r w:rsidR="008978A6" w:rsidRPr="008224A1">
        <w:rPr>
          <w:rFonts w:ascii="Times New Roman" w:hAnsi="Times New Roman" w:cs="Times New Roman"/>
          <w:sz w:val="28"/>
          <w:szCs w:val="28"/>
        </w:rPr>
        <w:t xml:space="preserve">И соответственно, неправильная трактовка интертекстуального отрывка или просто его игнорирование может привести к возникновению искаженного представления о тексте. </w:t>
      </w:r>
    </w:p>
    <w:p w14:paraId="0D89F707" w14:textId="77777777" w:rsidR="00CD6E7D" w:rsidRPr="008224A1" w:rsidRDefault="00076B8F"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Обратимся ещё к одному авторитетному мнению. Р. Барт утверждал: «Каждый текст представляет собой новую ткань, сотканную из старых цитат. Обрывки культурных кодов, формул, ритмических структур, </w:t>
      </w:r>
      <w:r w:rsidRPr="008224A1">
        <w:rPr>
          <w:rFonts w:ascii="Times New Roman" w:hAnsi="Times New Roman" w:cs="Times New Roman"/>
          <w:sz w:val="28"/>
          <w:szCs w:val="28"/>
        </w:rPr>
        <w:lastRenderedPageBreak/>
        <w:t>фрагменты социальных идиом и т. д. - все они поглощены текстом и перемешаны в нем, поскольку всегда до текста и вокруг него существует язы</w:t>
      </w:r>
      <w:r w:rsidR="00B64B36" w:rsidRPr="008224A1">
        <w:rPr>
          <w:rFonts w:ascii="Times New Roman" w:hAnsi="Times New Roman" w:cs="Times New Roman"/>
          <w:sz w:val="28"/>
          <w:szCs w:val="28"/>
        </w:rPr>
        <w:t>к».</w:t>
      </w:r>
      <w:r w:rsidR="0092292B" w:rsidRPr="008224A1">
        <w:rPr>
          <w:rStyle w:val="a7"/>
          <w:rFonts w:ascii="Times New Roman" w:hAnsi="Times New Roman" w:cs="Times New Roman"/>
          <w:sz w:val="28"/>
          <w:szCs w:val="28"/>
        </w:rPr>
        <w:footnoteReference w:id="74"/>
      </w:r>
      <w:r w:rsidR="00B64B36" w:rsidRPr="008224A1">
        <w:rPr>
          <w:rFonts w:ascii="Times New Roman" w:hAnsi="Times New Roman" w:cs="Times New Roman"/>
          <w:sz w:val="28"/>
          <w:szCs w:val="28"/>
        </w:rPr>
        <w:t xml:space="preserve"> Согласно концепции французского философа, понимание интертекстуальности зависит от того, какими общими знаниями обладает человек, какие «культурные коды» он усвоил. </w:t>
      </w:r>
    </w:p>
    <w:p w14:paraId="00D68271" w14:textId="77777777" w:rsidR="002D032B" w:rsidRPr="008224A1" w:rsidRDefault="004C1403"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 </w:t>
      </w:r>
      <w:r w:rsidR="00B64B36" w:rsidRPr="008224A1">
        <w:rPr>
          <w:rFonts w:ascii="Times New Roman" w:hAnsi="Times New Roman" w:cs="Times New Roman"/>
          <w:sz w:val="28"/>
          <w:szCs w:val="28"/>
        </w:rPr>
        <w:t>И</w:t>
      </w:r>
      <w:r w:rsidR="00B64B36" w:rsidRPr="008224A1">
        <w:rPr>
          <w:rFonts w:ascii="Times New Roman" w:hAnsi="Times New Roman" w:cs="Times New Roman"/>
          <w:sz w:val="28"/>
          <w:szCs w:val="28"/>
          <w:lang w:val="de-DE"/>
        </w:rPr>
        <w:t xml:space="preserve"> </w:t>
      </w:r>
      <w:r w:rsidR="00B64B36" w:rsidRPr="008224A1">
        <w:rPr>
          <w:rFonts w:ascii="Times New Roman" w:hAnsi="Times New Roman" w:cs="Times New Roman"/>
          <w:sz w:val="28"/>
          <w:szCs w:val="28"/>
        </w:rPr>
        <w:t>наконец</w:t>
      </w:r>
      <w:r w:rsidR="00B64B36" w:rsidRPr="008224A1">
        <w:rPr>
          <w:rFonts w:ascii="Times New Roman" w:hAnsi="Times New Roman" w:cs="Times New Roman"/>
          <w:sz w:val="28"/>
          <w:szCs w:val="28"/>
          <w:lang w:val="de-DE"/>
        </w:rPr>
        <w:t xml:space="preserve">, </w:t>
      </w:r>
      <w:r w:rsidR="00B64B36" w:rsidRPr="008224A1">
        <w:rPr>
          <w:rFonts w:ascii="Times New Roman" w:hAnsi="Times New Roman" w:cs="Times New Roman"/>
          <w:sz w:val="28"/>
          <w:szCs w:val="28"/>
        </w:rPr>
        <w:t>как</w:t>
      </w:r>
      <w:r w:rsidR="00B64B36" w:rsidRPr="008224A1">
        <w:rPr>
          <w:rFonts w:ascii="Times New Roman" w:hAnsi="Times New Roman" w:cs="Times New Roman"/>
          <w:sz w:val="28"/>
          <w:szCs w:val="28"/>
          <w:lang w:val="de-DE"/>
        </w:rPr>
        <w:t xml:space="preserve"> </w:t>
      </w:r>
      <w:r w:rsidR="00B64B36" w:rsidRPr="008224A1">
        <w:rPr>
          <w:rFonts w:ascii="Times New Roman" w:hAnsi="Times New Roman" w:cs="Times New Roman"/>
          <w:sz w:val="28"/>
          <w:szCs w:val="28"/>
        </w:rPr>
        <w:t>пишет</w:t>
      </w:r>
      <w:r w:rsidR="00B64B36" w:rsidRPr="008224A1">
        <w:rPr>
          <w:rFonts w:ascii="Times New Roman" w:hAnsi="Times New Roman" w:cs="Times New Roman"/>
          <w:sz w:val="28"/>
          <w:szCs w:val="28"/>
          <w:lang w:val="de-DE"/>
        </w:rPr>
        <w:t xml:space="preserve"> </w:t>
      </w:r>
      <w:r w:rsidR="00814830" w:rsidRPr="008224A1">
        <w:rPr>
          <w:rFonts w:ascii="Times New Roman" w:hAnsi="Times New Roman" w:cs="Times New Roman"/>
          <w:sz w:val="28"/>
          <w:szCs w:val="28"/>
        </w:rPr>
        <w:t>немецкий</w:t>
      </w:r>
      <w:r w:rsidR="00814830" w:rsidRPr="008224A1">
        <w:rPr>
          <w:rFonts w:ascii="Times New Roman" w:hAnsi="Times New Roman" w:cs="Times New Roman"/>
          <w:sz w:val="28"/>
          <w:szCs w:val="28"/>
          <w:lang w:val="de-DE"/>
        </w:rPr>
        <w:t xml:space="preserve"> </w:t>
      </w:r>
      <w:r w:rsidR="00814830" w:rsidRPr="008224A1">
        <w:rPr>
          <w:rFonts w:ascii="Times New Roman" w:hAnsi="Times New Roman" w:cs="Times New Roman"/>
          <w:sz w:val="28"/>
          <w:szCs w:val="28"/>
        </w:rPr>
        <w:t>исследователь</w:t>
      </w:r>
      <w:r w:rsidR="00814830" w:rsidRPr="008224A1">
        <w:rPr>
          <w:rFonts w:ascii="Times New Roman" w:hAnsi="Times New Roman" w:cs="Times New Roman"/>
          <w:sz w:val="28"/>
          <w:szCs w:val="28"/>
          <w:lang w:val="de-DE"/>
        </w:rPr>
        <w:t xml:space="preserve"> </w:t>
      </w:r>
      <w:r w:rsidR="00814830" w:rsidRPr="008224A1">
        <w:rPr>
          <w:rFonts w:ascii="Times New Roman" w:hAnsi="Times New Roman" w:cs="Times New Roman"/>
          <w:sz w:val="28"/>
          <w:szCs w:val="28"/>
        </w:rPr>
        <w:t>У</w:t>
      </w:r>
      <w:r w:rsidR="00814830" w:rsidRPr="008224A1">
        <w:rPr>
          <w:rFonts w:ascii="Times New Roman" w:hAnsi="Times New Roman" w:cs="Times New Roman"/>
          <w:sz w:val="28"/>
          <w:szCs w:val="28"/>
          <w:lang w:val="de-DE"/>
        </w:rPr>
        <w:t xml:space="preserve">. </w:t>
      </w:r>
      <w:r w:rsidR="00F0708B" w:rsidRPr="008224A1">
        <w:rPr>
          <w:rFonts w:ascii="Times New Roman" w:hAnsi="Times New Roman" w:cs="Times New Roman"/>
          <w:sz w:val="28"/>
          <w:szCs w:val="28"/>
        </w:rPr>
        <w:t>Брой</w:t>
      </w:r>
      <w:r w:rsidR="00814830" w:rsidRPr="008224A1">
        <w:rPr>
          <w:rFonts w:ascii="Times New Roman" w:hAnsi="Times New Roman" w:cs="Times New Roman"/>
          <w:sz w:val="28"/>
          <w:szCs w:val="28"/>
        </w:rPr>
        <w:t>х</w:t>
      </w:r>
      <w:r w:rsidR="004F6FEC" w:rsidRPr="008224A1">
        <w:rPr>
          <w:rFonts w:ascii="Times New Roman" w:hAnsi="Times New Roman" w:cs="Times New Roman"/>
          <w:sz w:val="28"/>
          <w:szCs w:val="28"/>
          <w:lang w:val="de-DE"/>
        </w:rPr>
        <w:t>: «Intertextualität in diesem engeren Sinn setzt also das Gelingen eines ganz bestimmeten Kommunikationsprozesses voraus, bei dem nicht nur Autor und Leser sich der  Intertextualität eines Textes bewußt sind, sondern bei dem jeder der beiden Partner des Kommunikationsvorgangs darüber hinaus auch das Intertextualitätsbewußtsein seines Partners miteinkalkuliert.»</w:t>
      </w:r>
      <w:r w:rsidR="00D877C6" w:rsidRPr="008224A1">
        <w:rPr>
          <w:rStyle w:val="a7"/>
          <w:rFonts w:ascii="Times New Roman" w:hAnsi="Times New Roman" w:cs="Times New Roman"/>
          <w:sz w:val="28"/>
          <w:szCs w:val="28"/>
          <w:lang w:val="de-DE"/>
        </w:rPr>
        <w:footnoteReference w:id="75"/>
      </w:r>
      <w:r w:rsidR="004F6FEC" w:rsidRPr="008224A1">
        <w:rPr>
          <w:rFonts w:ascii="Times New Roman" w:hAnsi="Times New Roman" w:cs="Times New Roman"/>
          <w:sz w:val="28"/>
          <w:szCs w:val="28"/>
          <w:lang w:val="de-DE"/>
        </w:rPr>
        <w:t xml:space="preserve"> </w:t>
      </w:r>
      <w:r w:rsidR="004F6FEC" w:rsidRPr="008224A1">
        <w:rPr>
          <w:rFonts w:ascii="Times New Roman" w:hAnsi="Times New Roman" w:cs="Times New Roman"/>
          <w:sz w:val="28"/>
          <w:szCs w:val="28"/>
        </w:rPr>
        <w:t xml:space="preserve">(«Интертекстуальность, понимаемая в узком смысле, </w:t>
      </w:r>
      <w:r w:rsidR="00071B03" w:rsidRPr="008224A1">
        <w:rPr>
          <w:rFonts w:ascii="Times New Roman" w:hAnsi="Times New Roman" w:cs="Times New Roman"/>
          <w:sz w:val="28"/>
          <w:szCs w:val="28"/>
        </w:rPr>
        <w:t xml:space="preserve">предполагает </w:t>
      </w:r>
      <w:r w:rsidR="004F6FEC" w:rsidRPr="008224A1">
        <w:rPr>
          <w:rFonts w:ascii="Times New Roman" w:hAnsi="Times New Roman" w:cs="Times New Roman"/>
          <w:sz w:val="28"/>
          <w:szCs w:val="28"/>
        </w:rPr>
        <w:t>успешное протекание  определенно</w:t>
      </w:r>
      <w:r w:rsidR="00C422EF" w:rsidRPr="008224A1">
        <w:rPr>
          <w:rFonts w:ascii="Times New Roman" w:hAnsi="Times New Roman" w:cs="Times New Roman"/>
          <w:sz w:val="28"/>
          <w:szCs w:val="28"/>
        </w:rPr>
        <w:t>го процесса коммуникации</w:t>
      </w:r>
      <w:r w:rsidR="00071B03" w:rsidRPr="008224A1">
        <w:rPr>
          <w:rFonts w:ascii="Times New Roman" w:hAnsi="Times New Roman" w:cs="Times New Roman"/>
          <w:sz w:val="28"/>
          <w:szCs w:val="28"/>
        </w:rPr>
        <w:t>, при котором автор</w:t>
      </w:r>
      <w:r w:rsidR="009A5469" w:rsidRPr="008224A1">
        <w:rPr>
          <w:rFonts w:ascii="Times New Roman" w:hAnsi="Times New Roman" w:cs="Times New Roman"/>
          <w:sz w:val="28"/>
          <w:szCs w:val="28"/>
        </w:rPr>
        <w:t xml:space="preserve"> и читатель </w:t>
      </w:r>
      <w:r w:rsidR="0042565B" w:rsidRPr="008224A1">
        <w:rPr>
          <w:rFonts w:ascii="Times New Roman" w:hAnsi="Times New Roman" w:cs="Times New Roman"/>
          <w:sz w:val="28"/>
          <w:szCs w:val="28"/>
        </w:rPr>
        <w:t xml:space="preserve">не только понимают смысл интертекстуального заимствования в каком-либо тексте, </w:t>
      </w:r>
      <w:r w:rsidR="00071B03" w:rsidRPr="008224A1">
        <w:rPr>
          <w:rFonts w:ascii="Times New Roman" w:hAnsi="Times New Roman" w:cs="Times New Roman"/>
          <w:sz w:val="28"/>
          <w:szCs w:val="28"/>
        </w:rPr>
        <w:t xml:space="preserve"> </w:t>
      </w:r>
      <w:r w:rsidR="0042565B" w:rsidRPr="008224A1">
        <w:rPr>
          <w:rFonts w:ascii="Times New Roman" w:hAnsi="Times New Roman" w:cs="Times New Roman"/>
          <w:sz w:val="28"/>
          <w:szCs w:val="28"/>
        </w:rPr>
        <w:t>но и, более того,  каждый из обоих участников данного коммуникативного процесса входит в «интертекстуа</w:t>
      </w:r>
      <w:r w:rsidR="00D20107">
        <w:rPr>
          <w:rFonts w:ascii="Times New Roman" w:hAnsi="Times New Roman" w:cs="Times New Roman"/>
          <w:sz w:val="28"/>
          <w:szCs w:val="28"/>
        </w:rPr>
        <w:t>ль</w:t>
      </w:r>
      <w:r w:rsidR="00BA5EFE">
        <w:rPr>
          <w:rFonts w:ascii="Times New Roman" w:hAnsi="Times New Roman" w:cs="Times New Roman"/>
          <w:sz w:val="28"/>
          <w:szCs w:val="28"/>
        </w:rPr>
        <w:t>ное сознание» своего партнера»)</w:t>
      </w:r>
      <w:r w:rsidR="0005070A" w:rsidRPr="008224A1">
        <w:rPr>
          <w:rFonts w:ascii="Times New Roman" w:hAnsi="Times New Roman" w:cs="Times New Roman"/>
          <w:sz w:val="28"/>
          <w:szCs w:val="28"/>
        </w:rPr>
        <w:t xml:space="preserve"> </w:t>
      </w:r>
      <w:r w:rsidR="0092292B" w:rsidRPr="008224A1">
        <w:rPr>
          <w:rFonts w:ascii="Times New Roman" w:hAnsi="Times New Roman" w:cs="Times New Roman"/>
          <w:sz w:val="28"/>
          <w:szCs w:val="28"/>
        </w:rPr>
        <w:t xml:space="preserve"> </w:t>
      </w:r>
      <w:r w:rsidR="00D20107">
        <w:rPr>
          <w:rFonts w:ascii="Times New Roman" w:hAnsi="Times New Roman" w:cs="Times New Roman"/>
          <w:sz w:val="28"/>
          <w:szCs w:val="28"/>
        </w:rPr>
        <w:t>(</w:t>
      </w:r>
      <w:r w:rsidR="0092292B" w:rsidRPr="008224A1">
        <w:rPr>
          <w:rFonts w:ascii="Times New Roman" w:hAnsi="Times New Roman" w:cs="Times New Roman"/>
          <w:sz w:val="28"/>
          <w:szCs w:val="28"/>
        </w:rPr>
        <w:t>пер</w:t>
      </w:r>
      <w:r w:rsidR="00BA5EFE">
        <w:rPr>
          <w:rFonts w:ascii="Times New Roman" w:hAnsi="Times New Roman" w:cs="Times New Roman"/>
          <w:sz w:val="28"/>
          <w:szCs w:val="28"/>
        </w:rPr>
        <w:t xml:space="preserve">евод </w:t>
      </w:r>
      <w:r w:rsidR="0092292B" w:rsidRPr="008224A1">
        <w:rPr>
          <w:rFonts w:ascii="Times New Roman" w:hAnsi="Times New Roman" w:cs="Times New Roman"/>
          <w:sz w:val="28"/>
          <w:szCs w:val="28"/>
        </w:rPr>
        <w:t>мой – О. И.</w:t>
      </w:r>
      <w:r w:rsidR="00F0708B" w:rsidRPr="008224A1">
        <w:rPr>
          <w:rFonts w:ascii="Times New Roman" w:hAnsi="Times New Roman" w:cs="Times New Roman"/>
          <w:sz w:val="28"/>
          <w:szCs w:val="28"/>
        </w:rPr>
        <w:t>)</w:t>
      </w:r>
      <w:r w:rsidR="00BA5EFE">
        <w:rPr>
          <w:rFonts w:ascii="Times New Roman" w:hAnsi="Times New Roman" w:cs="Times New Roman"/>
          <w:sz w:val="28"/>
          <w:szCs w:val="28"/>
        </w:rPr>
        <w:t>.</w:t>
      </w:r>
      <w:r w:rsidR="00F0708B" w:rsidRPr="008224A1">
        <w:rPr>
          <w:rFonts w:ascii="Times New Roman" w:hAnsi="Times New Roman" w:cs="Times New Roman"/>
          <w:sz w:val="28"/>
          <w:szCs w:val="28"/>
        </w:rPr>
        <w:t xml:space="preserve"> У. Брой</w:t>
      </w:r>
      <w:r w:rsidR="0042565B" w:rsidRPr="008224A1">
        <w:rPr>
          <w:rFonts w:ascii="Times New Roman" w:hAnsi="Times New Roman" w:cs="Times New Roman"/>
          <w:sz w:val="28"/>
          <w:szCs w:val="28"/>
        </w:rPr>
        <w:t>х подчеркивает важнос</w:t>
      </w:r>
      <w:r w:rsidR="00B64B36" w:rsidRPr="008224A1">
        <w:rPr>
          <w:rFonts w:ascii="Times New Roman" w:hAnsi="Times New Roman" w:cs="Times New Roman"/>
          <w:sz w:val="28"/>
          <w:szCs w:val="28"/>
        </w:rPr>
        <w:t xml:space="preserve">ть взаимодействия коммуникантов. </w:t>
      </w:r>
      <w:r w:rsidR="0042565B" w:rsidRPr="008224A1">
        <w:rPr>
          <w:rFonts w:ascii="Times New Roman" w:hAnsi="Times New Roman" w:cs="Times New Roman"/>
          <w:sz w:val="28"/>
          <w:szCs w:val="28"/>
        </w:rPr>
        <w:t xml:space="preserve"> </w:t>
      </w:r>
    </w:p>
    <w:p w14:paraId="4056D3AF" w14:textId="77777777" w:rsidR="00034A43" w:rsidRPr="004F6F3D" w:rsidRDefault="00B64B36" w:rsidP="004F6F3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В целом, можно говорить о том, что проблема распознавания интертекстуальных элементов в тек</w:t>
      </w:r>
      <w:r w:rsidR="002C4BE1" w:rsidRPr="008224A1">
        <w:rPr>
          <w:rFonts w:ascii="Times New Roman" w:hAnsi="Times New Roman" w:cs="Times New Roman"/>
          <w:sz w:val="28"/>
          <w:szCs w:val="28"/>
        </w:rPr>
        <w:t>сте</w:t>
      </w:r>
      <w:r w:rsidRPr="008224A1">
        <w:rPr>
          <w:rFonts w:ascii="Times New Roman" w:hAnsi="Times New Roman" w:cs="Times New Roman"/>
          <w:sz w:val="28"/>
          <w:szCs w:val="28"/>
        </w:rPr>
        <w:t xml:space="preserve"> носит субъективный характер. </w:t>
      </w:r>
      <w:r w:rsidR="00D85E83" w:rsidRPr="008224A1">
        <w:rPr>
          <w:rFonts w:ascii="Times New Roman" w:hAnsi="Times New Roman" w:cs="Times New Roman"/>
          <w:sz w:val="28"/>
          <w:szCs w:val="28"/>
        </w:rPr>
        <w:t xml:space="preserve">Ведь понимание и усвоение информации, представленной в </w:t>
      </w:r>
      <w:r w:rsidR="00BA5EFE">
        <w:rPr>
          <w:rFonts w:ascii="Times New Roman" w:hAnsi="Times New Roman" w:cs="Times New Roman"/>
          <w:sz w:val="28"/>
          <w:szCs w:val="28"/>
        </w:rPr>
        <w:t xml:space="preserve">произведении, </w:t>
      </w:r>
      <w:r w:rsidR="00D85E83" w:rsidRPr="008224A1">
        <w:rPr>
          <w:rFonts w:ascii="Times New Roman" w:hAnsi="Times New Roman" w:cs="Times New Roman"/>
          <w:sz w:val="28"/>
          <w:szCs w:val="28"/>
        </w:rPr>
        <w:t>зависит непосредственно от уровня эрудированности читателя, от той культуры, в которой он вырос.</w:t>
      </w:r>
    </w:p>
    <w:p w14:paraId="5E03C7FA" w14:textId="77777777" w:rsidR="00065E79" w:rsidRDefault="00034A43" w:rsidP="00E448AF">
      <w:pPr>
        <w:pStyle w:val="a4"/>
        <w:spacing w:line="360" w:lineRule="auto"/>
        <w:ind w:left="0"/>
        <w:jc w:val="both"/>
        <w:outlineLvl w:val="0"/>
        <w:rPr>
          <w:rFonts w:ascii="Times New Roman" w:hAnsi="Times New Roman" w:cs="Times New Roman"/>
          <w:b/>
          <w:i/>
          <w:sz w:val="28"/>
          <w:szCs w:val="28"/>
        </w:rPr>
      </w:pPr>
      <w:bookmarkStart w:id="14" w:name="_Toc451776512"/>
      <w:r w:rsidRPr="007F357A">
        <w:rPr>
          <w:rFonts w:ascii="Times New Roman" w:hAnsi="Times New Roman" w:cs="Times New Roman"/>
          <w:b/>
          <w:i/>
          <w:sz w:val="28"/>
          <w:szCs w:val="28"/>
        </w:rPr>
        <w:t>Выводы к главе 1</w:t>
      </w:r>
      <w:bookmarkEnd w:id="14"/>
    </w:p>
    <w:p w14:paraId="521B9A3C" w14:textId="77777777" w:rsidR="002E75BB" w:rsidRPr="00534BD6" w:rsidRDefault="00534BD6" w:rsidP="00534BD6">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2E75BB" w:rsidRPr="00534BD6">
        <w:rPr>
          <w:rFonts w:ascii="Times New Roman" w:hAnsi="Times New Roman" w:cs="Times New Roman"/>
          <w:sz w:val="28"/>
          <w:szCs w:val="28"/>
        </w:rPr>
        <w:t xml:space="preserve"> </w:t>
      </w:r>
      <w:r w:rsidRPr="00534BD6">
        <w:rPr>
          <w:rFonts w:ascii="Times New Roman" w:hAnsi="Times New Roman" w:cs="Times New Roman"/>
          <w:sz w:val="28"/>
          <w:szCs w:val="28"/>
        </w:rPr>
        <w:t xml:space="preserve">В лингвистической литературе выделяют несколько видов межтекстовой связи. В соответствии с материалом настоящего </w:t>
      </w:r>
      <w:r w:rsidRPr="00534BD6">
        <w:rPr>
          <w:rFonts w:ascii="Times New Roman" w:hAnsi="Times New Roman" w:cs="Times New Roman"/>
          <w:sz w:val="28"/>
          <w:szCs w:val="28"/>
        </w:rPr>
        <w:lastRenderedPageBreak/>
        <w:t>исследования мы проанализируем: цитаты, фоновые ссылки, косвенную речь.</w:t>
      </w:r>
    </w:p>
    <w:p w14:paraId="07F8D687" w14:textId="77777777" w:rsidR="00534BD6" w:rsidRPr="000118A6" w:rsidRDefault="00534BD6" w:rsidP="00534BD6">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Pr="00534BD6">
        <w:rPr>
          <w:rFonts w:ascii="Times New Roman" w:hAnsi="Times New Roman" w:cs="Times New Roman"/>
          <w:sz w:val="28"/>
          <w:szCs w:val="28"/>
        </w:rPr>
        <w:t>. В лингвистической литературе выделяют несколько видов межтекстовой связи. В соответствии с материалом настоящего исследования мы проанализируем: цитаты, фоновые ссылки, косвенную речь.</w:t>
      </w:r>
      <w:r w:rsidRPr="00534BD6">
        <w:t xml:space="preserve"> </w:t>
      </w:r>
      <w:r w:rsidRPr="00534BD6">
        <w:rPr>
          <w:rFonts w:ascii="Times New Roman" w:hAnsi="Times New Roman" w:cs="Times New Roman"/>
          <w:sz w:val="28"/>
          <w:szCs w:val="28"/>
        </w:rPr>
        <w:t>Интертекстуальность выполняет в тексте произведения различные функции, которые зависят от коммуникативной задачи, поставленной автором. Наиболее распространенными функциями межтекстовых связей являются: референционная, оценочная, этикетная и декоративная. Учитывая специфику трактата И. К. Готшеда, мы попытаемся установить наличие в тексте функции «создания игры с читателем», которая является более характерной для художественных текстов.</w:t>
      </w:r>
    </w:p>
    <w:p w14:paraId="704AADA4" w14:textId="77777777" w:rsidR="002E75BB" w:rsidRPr="000118A6" w:rsidRDefault="00065E79" w:rsidP="008665CD">
      <w:pPr>
        <w:spacing w:line="360" w:lineRule="auto"/>
        <w:ind w:firstLine="851"/>
        <w:contextualSpacing/>
        <w:jc w:val="both"/>
        <w:rPr>
          <w:rFonts w:ascii="Times New Roman" w:hAnsi="Times New Roman" w:cs="Times New Roman"/>
          <w:sz w:val="28"/>
          <w:szCs w:val="28"/>
        </w:rPr>
      </w:pPr>
      <w:r w:rsidRPr="00065E79">
        <w:rPr>
          <w:rFonts w:ascii="Times New Roman" w:hAnsi="Times New Roman" w:cs="Times New Roman"/>
          <w:sz w:val="28"/>
          <w:szCs w:val="28"/>
        </w:rPr>
        <w:t xml:space="preserve">  3. </w:t>
      </w:r>
      <w:r w:rsidR="002E75BB" w:rsidRPr="00065E79">
        <w:rPr>
          <w:rFonts w:ascii="Times New Roman" w:hAnsi="Times New Roman" w:cs="Times New Roman"/>
          <w:sz w:val="28"/>
          <w:szCs w:val="28"/>
        </w:rPr>
        <w:t>Одной из самых значимых проблем, связанных с понятием «интертекстуальность», является вопрос, касающийся распознавания</w:t>
      </w:r>
      <w:r w:rsidR="001C10F8" w:rsidRPr="00065E79">
        <w:rPr>
          <w:rFonts w:ascii="Times New Roman" w:hAnsi="Times New Roman" w:cs="Times New Roman"/>
          <w:sz w:val="28"/>
          <w:szCs w:val="28"/>
        </w:rPr>
        <w:t xml:space="preserve"> </w:t>
      </w:r>
      <w:r w:rsidR="00BA5EFE" w:rsidRPr="00065E79">
        <w:rPr>
          <w:rFonts w:ascii="Times New Roman" w:hAnsi="Times New Roman" w:cs="Times New Roman"/>
          <w:sz w:val="28"/>
          <w:szCs w:val="28"/>
        </w:rPr>
        <w:t>межтекстовой связи</w:t>
      </w:r>
      <w:r w:rsidR="002E75BB" w:rsidRPr="00065E79">
        <w:rPr>
          <w:rFonts w:ascii="Times New Roman" w:hAnsi="Times New Roman" w:cs="Times New Roman"/>
          <w:sz w:val="28"/>
          <w:szCs w:val="28"/>
        </w:rPr>
        <w:t xml:space="preserve">. Каждый человек обладает особым фондом знаний, которого, может быть недостаточно, чтобы правильно интерпретировать интертекстуальный фрагмент и, следовательно, должным образом истолковать смысл всего произведения. </w:t>
      </w:r>
    </w:p>
    <w:p w14:paraId="7BF45A0C" w14:textId="77777777" w:rsidR="00626A88" w:rsidRDefault="00626A88" w:rsidP="008665CD">
      <w:pPr>
        <w:pStyle w:val="a4"/>
        <w:spacing w:line="360" w:lineRule="auto"/>
        <w:ind w:left="0" w:firstLine="284"/>
        <w:jc w:val="both"/>
        <w:rPr>
          <w:rFonts w:ascii="Times New Roman" w:hAnsi="Times New Roman" w:cs="Times New Roman"/>
          <w:b/>
          <w:sz w:val="28"/>
          <w:szCs w:val="28"/>
        </w:rPr>
      </w:pPr>
    </w:p>
    <w:p w14:paraId="682F66BB"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7D85152E"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758A9293"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6025FDD2"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2C875B33"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5FC27B4F"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43015FFD" w14:textId="77777777" w:rsidR="000118A6" w:rsidRDefault="000118A6" w:rsidP="008665CD">
      <w:pPr>
        <w:pStyle w:val="a4"/>
        <w:spacing w:line="360" w:lineRule="auto"/>
        <w:ind w:left="0" w:firstLine="284"/>
        <w:jc w:val="both"/>
        <w:rPr>
          <w:rFonts w:ascii="Times New Roman" w:hAnsi="Times New Roman" w:cs="Times New Roman"/>
          <w:b/>
          <w:sz w:val="28"/>
          <w:szCs w:val="28"/>
        </w:rPr>
      </w:pPr>
    </w:p>
    <w:p w14:paraId="26CC4208" w14:textId="77777777" w:rsidR="000118A6" w:rsidRPr="008224A1" w:rsidRDefault="000118A6" w:rsidP="008665CD">
      <w:pPr>
        <w:pStyle w:val="a4"/>
        <w:spacing w:line="360" w:lineRule="auto"/>
        <w:ind w:left="0" w:firstLine="284"/>
        <w:jc w:val="both"/>
        <w:rPr>
          <w:rFonts w:ascii="Times New Roman" w:hAnsi="Times New Roman" w:cs="Times New Roman"/>
          <w:b/>
          <w:sz w:val="28"/>
          <w:szCs w:val="28"/>
        </w:rPr>
      </w:pPr>
    </w:p>
    <w:p w14:paraId="050DED93" w14:textId="77777777" w:rsidR="00626A88" w:rsidRPr="00BA5EFE" w:rsidRDefault="00626A88" w:rsidP="008665CD">
      <w:pPr>
        <w:spacing w:line="360" w:lineRule="auto"/>
        <w:contextualSpacing/>
        <w:jc w:val="both"/>
        <w:rPr>
          <w:rFonts w:ascii="Times New Roman" w:hAnsi="Times New Roman" w:cs="Times New Roman"/>
          <w:b/>
          <w:sz w:val="28"/>
          <w:szCs w:val="28"/>
        </w:rPr>
      </w:pPr>
    </w:p>
    <w:p w14:paraId="025FCA84" w14:textId="77777777" w:rsidR="009E0EAC" w:rsidRPr="007F357A" w:rsidRDefault="009E0EAC" w:rsidP="008665CD">
      <w:pPr>
        <w:pStyle w:val="1"/>
        <w:contextualSpacing/>
        <w:rPr>
          <w:rFonts w:ascii="Times New Roman" w:hAnsi="Times New Roman" w:cs="Times New Roman"/>
          <w:i/>
          <w:color w:val="auto"/>
        </w:rPr>
      </w:pPr>
      <w:bookmarkStart w:id="15" w:name="_Toc451776513"/>
      <w:r w:rsidRPr="007F357A">
        <w:rPr>
          <w:rFonts w:ascii="Times New Roman" w:hAnsi="Times New Roman" w:cs="Times New Roman"/>
          <w:i/>
          <w:color w:val="auto"/>
        </w:rPr>
        <w:lastRenderedPageBreak/>
        <w:t>Глава 2. Научный дискурс</w:t>
      </w:r>
      <w:bookmarkEnd w:id="15"/>
    </w:p>
    <w:p w14:paraId="2FE8E094" w14:textId="77777777" w:rsidR="009E0EAC" w:rsidRPr="007F357A" w:rsidRDefault="009E0EAC" w:rsidP="008665CD">
      <w:pPr>
        <w:pStyle w:val="2"/>
        <w:contextualSpacing/>
        <w:rPr>
          <w:rFonts w:ascii="Times New Roman" w:hAnsi="Times New Roman" w:cs="Times New Roman"/>
          <w:i/>
          <w:color w:val="auto"/>
          <w:sz w:val="28"/>
          <w:szCs w:val="28"/>
        </w:rPr>
      </w:pPr>
      <w:bookmarkStart w:id="16" w:name="_Toc451776514"/>
      <w:r w:rsidRPr="007F357A">
        <w:rPr>
          <w:rFonts w:ascii="Times New Roman" w:hAnsi="Times New Roman" w:cs="Times New Roman"/>
          <w:i/>
          <w:color w:val="auto"/>
          <w:sz w:val="28"/>
          <w:szCs w:val="28"/>
        </w:rPr>
        <w:t>2.1. Научный стиль</w:t>
      </w:r>
      <w:bookmarkEnd w:id="16"/>
    </w:p>
    <w:p w14:paraId="13FC5135"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Текст есть центральное понятие современной лингвистики. Существует три наиболее распространенных трактовки «текста». Он рассматривается с грамматической точки зрения и понимается как высший уровень в системе языка (по сравнению с предложением, словосочетанием, словом и морфемой). Кроме того, текст представляет собой единицу речи. Здесь необходимо обратиться к концепции М. А. К. Хэллидея, который писал, что  «текст — это язык в действии»</w:t>
      </w:r>
      <w:r w:rsidR="00BA5EFE">
        <w:rPr>
          <w:rFonts w:ascii="Times New Roman" w:hAnsi="Times New Roman" w:cs="Times New Roman"/>
          <w:sz w:val="28"/>
          <w:szCs w:val="28"/>
        </w:rPr>
        <w:t>.</w:t>
      </w:r>
      <w:r w:rsidRPr="008224A1">
        <w:rPr>
          <w:rStyle w:val="a7"/>
          <w:rFonts w:ascii="Times New Roman" w:hAnsi="Times New Roman" w:cs="Times New Roman"/>
          <w:sz w:val="28"/>
          <w:szCs w:val="28"/>
        </w:rPr>
        <w:footnoteReference w:id="76"/>
      </w:r>
      <w:r w:rsidRPr="008224A1">
        <w:rPr>
          <w:rFonts w:ascii="Times New Roman" w:hAnsi="Times New Roman" w:cs="Times New Roman"/>
          <w:sz w:val="28"/>
          <w:szCs w:val="28"/>
        </w:rPr>
        <w:t xml:space="preserve"> Можно утверждать, что в данном случае важность представляет функционирование языка в речи, закономерности его практического использования. И, наконец, понимание текста с прагматической позиции, а именно как языкового образования, которое заключает в себе коммуникативные задачи, преследуемые говорящим (пишущим) и реципиентом, и которому присуща содержательная целостность. При исследовании такого сложного явления, как текст, необходимо обращать внимание на все вышеприведенные аспекты. </w:t>
      </w:r>
    </w:p>
    <w:p w14:paraId="51C414A7"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Чтобы дать более полный анализ текстовому произведению, необходимо также учитывать к какому стилю оно принадлежит.  Ю. М. Скребнев определял «стиль» как «специфичность реального текста и общее представление о специфике текстового типа</w:t>
      </w:r>
      <w:r w:rsidR="00FB606F" w:rsidRPr="008224A1">
        <w:rPr>
          <w:rFonts w:ascii="Times New Roman" w:hAnsi="Times New Roman" w:cs="Times New Roman"/>
          <w:sz w:val="28"/>
          <w:szCs w:val="28"/>
        </w:rPr>
        <w:t>».</w:t>
      </w:r>
      <w:r w:rsidR="00A432AB" w:rsidRPr="008224A1">
        <w:rPr>
          <w:rStyle w:val="a7"/>
          <w:rFonts w:ascii="Times New Roman" w:hAnsi="Times New Roman" w:cs="Times New Roman"/>
          <w:sz w:val="28"/>
          <w:szCs w:val="28"/>
        </w:rPr>
        <w:footnoteReference w:id="77"/>
      </w:r>
      <w:r w:rsidRPr="008224A1">
        <w:rPr>
          <w:rFonts w:ascii="Times New Roman" w:hAnsi="Times New Roman" w:cs="Times New Roman"/>
          <w:sz w:val="28"/>
          <w:szCs w:val="28"/>
        </w:rPr>
        <w:t xml:space="preserve">  </w:t>
      </w:r>
      <w:r w:rsidR="00BA5EFE">
        <w:rPr>
          <w:rFonts w:ascii="Times New Roman" w:hAnsi="Times New Roman" w:cs="Times New Roman"/>
          <w:sz w:val="28"/>
          <w:szCs w:val="28"/>
        </w:rPr>
        <w:t>О</w:t>
      </w:r>
      <w:r w:rsidRPr="008224A1">
        <w:rPr>
          <w:rFonts w:ascii="Times New Roman" w:hAnsi="Times New Roman" w:cs="Times New Roman"/>
          <w:sz w:val="28"/>
          <w:szCs w:val="28"/>
        </w:rPr>
        <w:t xml:space="preserve">дним из ключевых слов в разговоре о стиле текста является слово «выбор», так как при создании своего </w:t>
      </w:r>
      <w:r w:rsidR="00A432AB" w:rsidRPr="008224A1">
        <w:rPr>
          <w:rFonts w:ascii="Times New Roman" w:hAnsi="Times New Roman" w:cs="Times New Roman"/>
          <w:sz w:val="28"/>
          <w:szCs w:val="28"/>
        </w:rPr>
        <w:t xml:space="preserve">произведения </w:t>
      </w:r>
      <w:r w:rsidRPr="008224A1">
        <w:rPr>
          <w:rFonts w:ascii="Times New Roman" w:hAnsi="Times New Roman" w:cs="Times New Roman"/>
          <w:sz w:val="28"/>
          <w:szCs w:val="28"/>
        </w:rPr>
        <w:t xml:space="preserve">автор выбирает из множества языковых возможностей некие средства и выражения, которые удовлетворяют поставленной им задаче. Использованные автором в процессе написания текста языковые единицы составляют стилистический смысл текста (или формируют его стилевые черты). Помимо семантики, стилю также присуща структура. </w:t>
      </w:r>
      <w:r w:rsidRPr="008224A1">
        <w:rPr>
          <w:rFonts w:ascii="Times New Roman" w:hAnsi="Times New Roman" w:cs="Times New Roman"/>
          <w:sz w:val="28"/>
          <w:szCs w:val="28"/>
        </w:rPr>
        <w:lastRenderedPageBreak/>
        <w:t xml:space="preserve">Важно отметить, что стилистическая и текстовая структуры не являются тождественными. Структура стиля представляет собой совокупность компонентов, являющимися отличительными признаками данного текста. Стилистическая структура состоит из языковых единиц различных уровней. Так, можно утверждать, что стиль является качественной характеристикой текстового произведения. </w:t>
      </w:r>
    </w:p>
    <w:p w14:paraId="6A591F8F"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Изучение интертекстуальных особенностей в свою очередь предполагает также рассмотрение коммуникативной ситуации, которой принадлежит данное текстовое произведение. Иными словами, необходимо охарактеризовать сферу, в которой «создаётся или воспринимается» текст.</w:t>
      </w:r>
      <w:r w:rsidR="00A432AB" w:rsidRPr="008224A1">
        <w:rPr>
          <w:rStyle w:val="a7"/>
          <w:rFonts w:ascii="Times New Roman" w:hAnsi="Times New Roman" w:cs="Times New Roman"/>
          <w:sz w:val="28"/>
          <w:szCs w:val="28"/>
        </w:rPr>
        <w:footnoteReference w:id="78"/>
      </w:r>
      <w:r w:rsidRPr="008224A1">
        <w:rPr>
          <w:rFonts w:ascii="Times New Roman" w:hAnsi="Times New Roman" w:cs="Times New Roman"/>
          <w:sz w:val="28"/>
          <w:szCs w:val="28"/>
        </w:rPr>
        <w:t xml:space="preserve"> М. П. Брандес пишет о так называемых «социально-культурных контекст</w:t>
      </w:r>
      <w:r w:rsidR="00D20107">
        <w:rPr>
          <w:rFonts w:ascii="Times New Roman" w:hAnsi="Times New Roman" w:cs="Times New Roman"/>
          <w:sz w:val="28"/>
          <w:szCs w:val="28"/>
        </w:rPr>
        <w:t>ах».</w:t>
      </w:r>
      <w:r w:rsidR="00A432AB" w:rsidRPr="008224A1">
        <w:rPr>
          <w:rStyle w:val="a7"/>
          <w:rFonts w:ascii="Times New Roman" w:hAnsi="Times New Roman" w:cs="Times New Roman"/>
          <w:sz w:val="28"/>
          <w:szCs w:val="28"/>
        </w:rPr>
        <w:footnoteReference w:id="79"/>
      </w:r>
      <w:r w:rsidRPr="008224A1">
        <w:rPr>
          <w:rFonts w:ascii="Times New Roman" w:hAnsi="Times New Roman" w:cs="Times New Roman"/>
          <w:sz w:val="28"/>
          <w:szCs w:val="28"/>
        </w:rPr>
        <w:t xml:space="preserve"> К ним можно отнести политический, художественный, административный, научный контексты. Лишь в их рамка</w:t>
      </w:r>
      <w:r w:rsidR="00A432AB" w:rsidRPr="008224A1">
        <w:rPr>
          <w:rFonts w:ascii="Times New Roman" w:hAnsi="Times New Roman" w:cs="Times New Roman"/>
          <w:sz w:val="28"/>
          <w:szCs w:val="28"/>
        </w:rPr>
        <w:t>х текст становится текстом и при</w:t>
      </w:r>
      <w:r w:rsidRPr="008224A1">
        <w:rPr>
          <w:rFonts w:ascii="Times New Roman" w:hAnsi="Times New Roman" w:cs="Times New Roman"/>
          <w:sz w:val="28"/>
          <w:szCs w:val="28"/>
        </w:rPr>
        <w:t xml:space="preserve">обретает необходимый смысл. </w:t>
      </w:r>
    </w:p>
    <w:p w14:paraId="781CA96E"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Е. Чернявская говорит о трех основных толкованиях «стиля».</w:t>
      </w:r>
      <w:r w:rsidR="00A432AB" w:rsidRPr="008224A1">
        <w:rPr>
          <w:rStyle w:val="a7"/>
          <w:rFonts w:ascii="Times New Roman" w:hAnsi="Times New Roman" w:cs="Times New Roman"/>
          <w:sz w:val="28"/>
          <w:szCs w:val="28"/>
        </w:rPr>
        <w:footnoteReference w:id="80"/>
      </w:r>
      <w:r w:rsidRPr="008224A1">
        <w:rPr>
          <w:rFonts w:ascii="Times New Roman" w:hAnsi="Times New Roman" w:cs="Times New Roman"/>
          <w:sz w:val="28"/>
          <w:szCs w:val="28"/>
        </w:rPr>
        <w:t xml:space="preserve"> Руководствуясь целями нашей работы, мы решили обратиться к понятию «функциональный стиль». Функциональный стиль складывается под воздействием внеязыковых факторов (также «социально-культурных контекстов»). Лингвистический энциклопедический словарь определяет его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r w:rsidR="00A432AB" w:rsidRPr="008224A1">
        <w:rPr>
          <w:rStyle w:val="a7"/>
          <w:rFonts w:ascii="Times New Roman" w:hAnsi="Times New Roman" w:cs="Times New Roman"/>
          <w:sz w:val="28"/>
          <w:szCs w:val="28"/>
        </w:rPr>
        <w:footnoteReference w:id="81"/>
      </w:r>
      <w:r w:rsidRPr="008224A1">
        <w:rPr>
          <w:rFonts w:ascii="Times New Roman" w:hAnsi="Times New Roman" w:cs="Times New Roman"/>
          <w:sz w:val="28"/>
          <w:szCs w:val="28"/>
        </w:rPr>
        <w:t xml:space="preserve"> Нельзя не согласиться с данной трактовкой. Однако дополним, что функциональный стиль также обладает спецификой, которая сформировалась в результате отбора языковых средств, релевантных для той или иной коммуникативной сферы. </w:t>
      </w:r>
    </w:p>
    <w:p w14:paraId="7E9CE428"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 xml:space="preserve">В соответствии с материалом нашей работы особое внимание мы должны уделить научному стилю. </w:t>
      </w:r>
    </w:p>
    <w:p w14:paraId="63E9D4D4"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Он обеспечивает процесс коммуникации в сфере техники, науки. Наука есть система накопленных человечеством знаний об общественных отношениях, о развитии личн</w:t>
      </w:r>
      <w:r w:rsidR="00AE462F" w:rsidRPr="008224A1">
        <w:rPr>
          <w:rFonts w:ascii="Times New Roman" w:hAnsi="Times New Roman" w:cs="Times New Roman"/>
          <w:sz w:val="28"/>
          <w:szCs w:val="28"/>
        </w:rPr>
        <w:t>ости, культуре, природе и т.д. Эти знания</w:t>
      </w:r>
      <w:r w:rsidRPr="008224A1">
        <w:rPr>
          <w:rFonts w:ascii="Times New Roman" w:hAnsi="Times New Roman" w:cs="Times New Roman"/>
          <w:sz w:val="28"/>
          <w:szCs w:val="28"/>
        </w:rPr>
        <w:t xml:space="preserve"> формируют «тип научного содержания»</w:t>
      </w:r>
      <w:r w:rsidR="00AE462F" w:rsidRPr="008224A1">
        <w:rPr>
          <w:rStyle w:val="a7"/>
          <w:rFonts w:ascii="Times New Roman" w:hAnsi="Times New Roman" w:cs="Times New Roman"/>
          <w:sz w:val="28"/>
          <w:szCs w:val="28"/>
        </w:rPr>
        <w:footnoteReference w:id="82"/>
      </w:r>
      <w:r w:rsidR="00AE462F" w:rsidRPr="008224A1">
        <w:rPr>
          <w:rFonts w:ascii="Times New Roman" w:hAnsi="Times New Roman" w:cs="Times New Roman"/>
          <w:sz w:val="28"/>
          <w:szCs w:val="28"/>
        </w:rPr>
        <w:t xml:space="preserve"> </w:t>
      </w:r>
      <w:r w:rsidRPr="008224A1">
        <w:rPr>
          <w:rFonts w:ascii="Times New Roman" w:hAnsi="Times New Roman" w:cs="Times New Roman"/>
          <w:sz w:val="28"/>
          <w:szCs w:val="28"/>
        </w:rPr>
        <w:t>в пределах различных научных областей. В. Е. Чернявская даёт следующее определение научному стилю – это «особый способ когнитивных, коммуникативно-речевых действий субъекта, решающего в процессе формулирования текста задачу сообщения нового знания о действительности и доказательства истинности этого знания».</w:t>
      </w:r>
      <w:r w:rsidR="00AE462F" w:rsidRPr="008224A1">
        <w:rPr>
          <w:rStyle w:val="a7"/>
          <w:rFonts w:ascii="Times New Roman" w:hAnsi="Times New Roman" w:cs="Times New Roman"/>
          <w:sz w:val="28"/>
          <w:szCs w:val="28"/>
        </w:rPr>
        <w:footnoteReference w:id="83"/>
      </w:r>
      <w:r w:rsidRPr="008224A1">
        <w:rPr>
          <w:rFonts w:ascii="Times New Roman" w:hAnsi="Times New Roman" w:cs="Times New Roman"/>
          <w:sz w:val="28"/>
          <w:szCs w:val="28"/>
        </w:rPr>
        <w:t xml:space="preserve"> </w:t>
      </w:r>
      <w:r w:rsidR="005414D1">
        <w:rPr>
          <w:rFonts w:ascii="Times New Roman" w:hAnsi="Times New Roman" w:cs="Times New Roman"/>
          <w:sz w:val="28"/>
          <w:szCs w:val="28"/>
        </w:rPr>
        <w:t>С</w:t>
      </w:r>
      <w:r w:rsidRPr="008224A1">
        <w:rPr>
          <w:rFonts w:ascii="Times New Roman" w:hAnsi="Times New Roman" w:cs="Times New Roman"/>
          <w:sz w:val="28"/>
          <w:szCs w:val="28"/>
        </w:rPr>
        <w:t>воеобразным пл</w:t>
      </w:r>
      <w:r w:rsidR="005414D1">
        <w:rPr>
          <w:rFonts w:ascii="Times New Roman" w:hAnsi="Times New Roman" w:cs="Times New Roman"/>
          <w:sz w:val="28"/>
          <w:szCs w:val="28"/>
        </w:rPr>
        <w:t>аном выражения предстаёт научный текст</w:t>
      </w:r>
      <w:r w:rsidRPr="008224A1">
        <w:rPr>
          <w:rFonts w:ascii="Times New Roman" w:hAnsi="Times New Roman" w:cs="Times New Roman"/>
          <w:sz w:val="28"/>
          <w:szCs w:val="28"/>
        </w:rPr>
        <w:t>. С</w:t>
      </w:r>
      <w:r w:rsidR="00AE462F" w:rsidRPr="008224A1">
        <w:rPr>
          <w:rFonts w:ascii="Times New Roman" w:hAnsi="Times New Roman" w:cs="Times New Roman"/>
          <w:sz w:val="28"/>
          <w:szCs w:val="28"/>
        </w:rPr>
        <w:t>оздатель нового</w:t>
      </w:r>
      <w:r w:rsidR="005414D1">
        <w:rPr>
          <w:rFonts w:ascii="Times New Roman" w:hAnsi="Times New Roman" w:cs="Times New Roman"/>
          <w:sz w:val="28"/>
          <w:szCs w:val="28"/>
        </w:rPr>
        <w:t xml:space="preserve"> произведения</w:t>
      </w:r>
      <w:r w:rsidR="00AE462F" w:rsidRPr="008224A1">
        <w:rPr>
          <w:rFonts w:ascii="Times New Roman" w:hAnsi="Times New Roman" w:cs="Times New Roman"/>
          <w:sz w:val="28"/>
          <w:szCs w:val="28"/>
        </w:rPr>
        <w:t>, имеющего</w:t>
      </w:r>
      <w:r w:rsidRPr="008224A1">
        <w:rPr>
          <w:rFonts w:ascii="Times New Roman" w:hAnsi="Times New Roman" w:cs="Times New Roman"/>
          <w:sz w:val="28"/>
          <w:szCs w:val="28"/>
        </w:rPr>
        <w:t xml:space="preserve"> данную коммуникативную установку, осуществляет отбор определенных средств. Основ</w:t>
      </w:r>
      <w:r w:rsidR="00AE462F" w:rsidRPr="008224A1">
        <w:rPr>
          <w:rFonts w:ascii="Times New Roman" w:hAnsi="Times New Roman" w:cs="Times New Roman"/>
          <w:sz w:val="28"/>
          <w:szCs w:val="28"/>
        </w:rPr>
        <w:t xml:space="preserve">ная задача научного стиля была </w:t>
      </w:r>
      <w:r w:rsidRPr="008224A1">
        <w:rPr>
          <w:rFonts w:ascii="Times New Roman" w:hAnsi="Times New Roman" w:cs="Times New Roman"/>
          <w:sz w:val="28"/>
          <w:szCs w:val="28"/>
        </w:rPr>
        <w:t>сформулирована Е. С. Троянской. По её мнению, она состоит в  «выражении определенных мыслей и суждений по различным научным проблемам в возможно более сжатой и краткой, в большинстве случаев эмоционально нейтральной форме при стремлении избежать категоричности утверждения, однако достаточно объективно, обстоятельно и логично».</w:t>
      </w:r>
      <w:r w:rsidR="00716EC8" w:rsidRPr="008224A1">
        <w:rPr>
          <w:rStyle w:val="a7"/>
          <w:rFonts w:ascii="Times New Roman" w:hAnsi="Times New Roman" w:cs="Times New Roman"/>
          <w:sz w:val="28"/>
          <w:szCs w:val="28"/>
        </w:rPr>
        <w:footnoteReference w:id="84"/>
      </w:r>
      <w:r w:rsidRPr="008224A1">
        <w:rPr>
          <w:rFonts w:ascii="Times New Roman" w:hAnsi="Times New Roman" w:cs="Times New Roman"/>
          <w:sz w:val="28"/>
          <w:szCs w:val="28"/>
        </w:rPr>
        <w:t xml:space="preserve"> Действительно в науке постоянно накапливаются факты, которые находят своё отражение в многочисленных научных понятиях. Решающим для неё является закрепление объективных знаний. Особ</w:t>
      </w:r>
      <w:r w:rsidR="00716EC8" w:rsidRPr="008224A1">
        <w:rPr>
          <w:rFonts w:ascii="Times New Roman" w:hAnsi="Times New Roman" w:cs="Times New Roman"/>
          <w:sz w:val="28"/>
          <w:szCs w:val="28"/>
        </w:rPr>
        <w:t>енности научного мышления создаю</w:t>
      </w:r>
      <w:r w:rsidRPr="008224A1">
        <w:rPr>
          <w:rFonts w:ascii="Times New Roman" w:hAnsi="Times New Roman" w:cs="Times New Roman"/>
          <w:sz w:val="28"/>
          <w:szCs w:val="28"/>
        </w:rPr>
        <w:t>т основу научного стиля, которому свойственен обобщенно-отвлеченный характер.</w:t>
      </w:r>
      <w:r w:rsidR="00716EC8" w:rsidRPr="008224A1">
        <w:rPr>
          <w:rStyle w:val="a7"/>
          <w:rFonts w:ascii="Times New Roman" w:hAnsi="Times New Roman" w:cs="Times New Roman"/>
          <w:sz w:val="28"/>
          <w:szCs w:val="28"/>
        </w:rPr>
        <w:footnoteReference w:id="85"/>
      </w:r>
      <w:r w:rsidRPr="008224A1">
        <w:rPr>
          <w:rFonts w:ascii="Times New Roman" w:hAnsi="Times New Roman" w:cs="Times New Roman"/>
          <w:sz w:val="28"/>
          <w:szCs w:val="28"/>
        </w:rPr>
        <w:t xml:space="preserve"> </w:t>
      </w:r>
      <w:r w:rsidR="00130608" w:rsidRPr="008224A1">
        <w:rPr>
          <w:rFonts w:ascii="Times New Roman" w:hAnsi="Times New Roman" w:cs="Times New Roman"/>
          <w:sz w:val="28"/>
          <w:szCs w:val="28"/>
        </w:rPr>
        <w:t>Т</w:t>
      </w:r>
      <w:r w:rsidRPr="008224A1">
        <w:rPr>
          <w:rFonts w:ascii="Times New Roman" w:hAnsi="Times New Roman" w:cs="Times New Roman"/>
          <w:sz w:val="28"/>
          <w:szCs w:val="28"/>
        </w:rPr>
        <w:t>есную связь</w:t>
      </w:r>
      <w:r w:rsidR="00130608" w:rsidRPr="008224A1">
        <w:rPr>
          <w:rFonts w:ascii="Times New Roman" w:hAnsi="Times New Roman" w:cs="Times New Roman"/>
          <w:sz w:val="28"/>
          <w:szCs w:val="28"/>
        </w:rPr>
        <w:t xml:space="preserve"> с данным фактором</w:t>
      </w:r>
      <w:r w:rsidRPr="008224A1">
        <w:rPr>
          <w:rFonts w:ascii="Times New Roman" w:hAnsi="Times New Roman" w:cs="Times New Roman"/>
          <w:sz w:val="28"/>
          <w:szCs w:val="28"/>
        </w:rPr>
        <w:t xml:space="preserve"> имеет логичность изложения информации. Логичная подача информации и соответствующее построение текста имеют целью донести те или иные научные сведения. </w:t>
      </w:r>
    </w:p>
    <w:p w14:paraId="1C96C46D"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Так, научному стилю присущ ряд характеристик. Одними из самых важных черт являются абстрактность, логичность мышления, строгость.</w:t>
      </w:r>
      <w:r w:rsidR="00130608" w:rsidRPr="008224A1">
        <w:rPr>
          <w:rStyle w:val="a7"/>
          <w:rFonts w:ascii="Times New Roman" w:hAnsi="Times New Roman" w:cs="Times New Roman"/>
          <w:sz w:val="28"/>
          <w:szCs w:val="28"/>
        </w:rPr>
        <w:footnoteReference w:id="86"/>
      </w:r>
      <w:r w:rsidR="001642C9" w:rsidRPr="008224A1">
        <w:rPr>
          <w:rFonts w:ascii="Times New Roman" w:hAnsi="Times New Roman" w:cs="Times New Roman"/>
          <w:sz w:val="28"/>
          <w:szCs w:val="28"/>
        </w:rPr>
        <w:t xml:space="preserve"> </w:t>
      </w:r>
      <w:r w:rsidR="005414D1">
        <w:rPr>
          <w:rFonts w:ascii="Times New Roman" w:hAnsi="Times New Roman" w:cs="Times New Roman"/>
          <w:sz w:val="28"/>
          <w:szCs w:val="28"/>
        </w:rPr>
        <w:t>С</w:t>
      </w:r>
      <w:r w:rsidRPr="008224A1">
        <w:rPr>
          <w:rFonts w:ascii="Times New Roman" w:hAnsi="Times New Roman" w:cs="Times New Roman"/>
          <w:sz w:val="28"/>
          <w:szCs w:val="28"/>
        </w:rPr>
        <w:t>ледует отметить</w:t>
      </w:r>
      <w:r w:rsidR="004C04D6" w:rsidRPr="008224A1">
        <w:rPr>
          <w:rFonts w:ascii="Times New Roman" w:hAnsi="Times New Roman" w:cs="Times New Roman"/>
          <w:sz w:val="28"/>
          <w:szCs w:val="28"/>
        </w:rPr>
        <w:t xml:space="preserve"> </w:t>
      </w:r>
      <w:r w:rsidR="005414D1">
        <w:rPr>
          <w:rFonts w:ascii="Times New Roman" w:hAnsi="Times New Roman" w:cs="Times New Roman"/>
          <w:sz w:val="28"/>
          <w:szCs w:val="28"/>
        </w:rPr>
        <w:t xml:space="preserve">также </w:t>
      </w:r>
      <w:r w:rsidR="004C04D6" w:rsidRPr="008224A1">
        <w:rPr>
          <w:rFonts w:ascii="Times New Roman" w:hAnsi="Times New Roman" w:cs="Times New Roman"/>
          <w:sz w:val="28"/>
          <w:szCs w:val="28"/>
        </w:rPr>
        <w:t xml:space="preserve">такой признак научного стиля как </w:t>
      </w:r>
      <w:r w:rsidRPr="008224A1">
        <w:rPr>
          <w:rFonts w:ascii="Times New Roman" w:hAnsi="Times New Roman" w:cs="Times New Roman"/>
          <w:sz w:val="28"/>
          <w:szCs w:val="28"/>
        </w:rPr>
        <w:t xml:space="preserve"> некатегоричность</w:t>
      </w:r>
      <w:r w:rsidR="0034601C">
        <w:rPr>
          <w:rStyle w:val="a7"/>
          <w:rFonts w:ascii="Times New Roman" w:hAnsi="Times New Roman" w:cs="Times New Roman"/>
          <w:sz w:val="28"/>
          <w:szCs w:val="28"/>
        </w:rPr>
        <w:footnoteReference w:id="87"/>
      </w:r>
      <w:r w:rsidRPr="008224A1">
        <w:rPr>
          <w:rFonts w:ascii="Times New Roman" w:hAnsi="Times New Roman" w:cs="Times New Roman"/>
          <w:sz w:val="28"/>
          <w:szCs w:val="28"/>
        </w:rPr>
        <w:t xml:space="preserve">, </w:t>
      </w:r>
      <w:r w:rsidR="004C04D6" w:rsidRPr="008224A1">
        <w:rPr>
          <w:rFonts w:ascii="Times New Roman" w:hAnsi="Times New Roman" w:cs="Times New Roman"/>
          <w:sz w:val="28"/>
          <w:szCs w:val="28"/>
        </w:rPr>
        <w:t>которая проявляется в обобщенности, точности, доказательности, ясности и в умеренной критике своего оппонента</w:t>
      </w:r>
      <w:r w:rsidRPr="008224A1">
        <w:rPr>
          <w:rFonts w:ascii="Times New Roman" w:hAnsi="Times New Roman" w:cs="Times New Roman"/>
          <w:sz w:val="28"/>
          <w:szCs w:val="28"/>
        </w:rPr>
        <w:t xml:space="preserve">. </w:t>
      </w:r>
    </w:p>
    <w:p w14:paraId="5EFA434A"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Немаловажную роль играет также диалогичность изложения, как «сфокусированная коммуникативная направленность на адресата»</w:t>
      </w:r>
      <w:r w:rsidR="004C04D6" w:rsidRPr="008224A1">
        <w:rPr>
          <w:rFonts w:ascii="Times New Roman" w:hAnsi="Times New Roman" w:cs="Times New Roman"/>
          <w:sz w:val="28"/>
          <w:szCs w:val="28"/>
        </w:rPr>
        <w:t>.</w:t>
      </w:r>
      <w:r w:rsidR="004C04D6" w:rsidRPr="008224A1">
        <w:rPr>
          <w:rStyle w:val="a7"/>
          <w:rFonts w:ascii="Times New Roman" w:hAnsi="Times New Roman" w:cs="Times New Roman"/>
          <w:sz w:val="28"/>
          <w:szCs w:val="28"/>
        </w:rPr>
        <w:footnoteReference w:id="88"/>
      </w:r>
      <w:r w:rsidR="004C04D6" w:rsidRPr="008224A1">
        <w:rPr>
          <w:rFonts w:ascii="Times New Roman" w:hAnsi="Times New Roman" w:cs="Times New Roman"/>
          <w:sz w:val="28"/>
          <w:szCs w:val="28"/>
        </w:rPr>
        <w:t xml:space="preserve"> </w:t>
      </w:r>
      <w:r w:rsidRPr="008224A1">
        <w:rPr>
          <w:rFonts w:ascii="Times New Roman" w:hAnsi="Times New Roman" w:cs="Times New Roman"/>
          <w:sz w:val="28"/>
          <w:szCs w:val="28"/>
        </w:rPr>
        <w:t xml:space="preserve">Для каждого научного текста данные стилевые доминанты являются обязательными. Здесь необходимо учитывать так называемые внеязыковые факторы, которые имеют место при создании текстового произведения. Именно они определяют набор релевантных языковых элементов, синтаксических конструкций и других текстовых единиц. </w:t>
      </w:r>
    </w:p>
    <w:p w14:paraId="41F468D7"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Надо сказать, что научный стиль представлен преимущественно письменными текстами. Так как материалом нашего </w:t>
      </w:r>
      <w:r w:rsidR="0034601C">
        <w:rPr>
          <w:rFonts w:ascii="Times New Roman" w:hAnsi="Times New Roman" w:cs="Times New Roman"/>
          <w:sz w:val="28"/>
          <w:szCs w:val="28"/>
        </w:rPr>
        <w:t>исследования являются письменное</w:t>
      </w:r>
      <w:r w:rsidRPr="008224A1">
        <w:rPr>
          <w:rFonts w:ascii="Times New Roman" w:hAnsi="Times New Roman" w:cs="Times New Roman"/>
          <w:sz w:val="28"/>
          <w:szCs w:val="28"/>
        </w:rPr>
        <w:t xml:space="preserve"> </w:t>
      </w:r>
      <w:r w:rsidR="0034601C">
        <w:rPr>
          <w:rFonts w:ascii="Times New Roman" w:hAnsi="Times New Roman" w:cs="Times New Roman"/>
          <w:sz w:val="28"/>
          <w:szCs w:val="28"/>
        </w:rPr>
        <w:t>произведение</w:t>
      </w:r>
      <w:r w:rsidRPr="008224A1">
        <w:rPr>
          <w:rFonts w:ascii="Times New Roman" w:hAnsi="Times New Roman" w:cs="Times New Roman"/>
          <w:sz w:val="28"/>
          <w:szCs w:val="28"/>
        </w:rPr>
        <w:t xml:space="preserve">, мы будет более подробно изучать языковые средства и стилеобразующие закономерности, характерные для данного типа текстов. </w:t>
      </w:r>
    </w:p>
    <w:p w14:paraId="5866DCB7"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К синтаксическим особенностям оформления научного текста необходимо отнести наличие сложных предложений, большое количество разнообразных элементов связи (союзы, союзные слова). Подчеркнутая логичность научного стиля связана с «полнооформленностью высказывания»</w:t>
      </w:r>
      <w:r w:rsidR="00733AF7" w:rsidRPr="008224A1">
        <w:rPr>
          <w:rFonts w:ascii="Times New Roman" w:hAnsi="Times New Roman" w:cs="Times New Roman"/>
          <w:sz w:val="28"/>
          <w:szCs w:val="28"/>
        </w:rPr>
        <w:t>.</w:t>
      </w:r>
      <w:r w:rsidR="00733AF7" w:rsidRPr="008224A1">
        <w:rPr>
          <w:rStyle w:val="a7"/>
          <w:rFonts w:ascii="Times New Roman" w:hAnsi="Times New Roman" w:cs="Times New Roman"/>
          <w:sz w:val="28"/>
          <w:szCs w:val="28"/>
        </w:rPr>
        <w:footnoteReference w:id="89"/>
      </w:r>
      <w:r w:rsidRPr="008224A1">
        <w:rPr>
          <w:rFonts w:ascii="Times New Roman" w:hAnsi="Times New Roman" w:cs="Times New Roman"/>
          <w:sz w:val="28"/>
          <w:szCs w:val="28"/>
        </w:rPr>
        <w:t xml:space="preserve"> Здесь следует понимать цельность «грамматического оформления предикативных единиц», </w:t>
      </w:r>
      <w:r w:rsidR="00544618">
        <w:rPr>
          <w:rFonts w:ascii="Times New Roman" w:hAnsi="Times New Roman" w:cs="Times New Roman"/>
          <w:sz w:val="28"/>
          <w:szCs w:val="28"/>
        </w:rPr>
        <w:t xml:space="preserve">которая </w:t>
      </w:r>
      <w:r w:rsidRPr="008224A1">
        <w:rPr>
          <w:rFonts w:ascii="Times New Roman" w:hAnsi="Times New Roman" w:cs="Times New Roman"/>
          <w:sz w:val="28"/>
          <w:szCs w:val="28"/>
        </w:rPr>
        <w:t xml:space="preserve">достигается </w:t>
      </w:r>
      <w:r w:rsidR="00544618">
        <w:rPr>
          <w:rFonts w:ascii="Times New Roman" w:hAnsi="Times New Roman" w:cs="Times New Roman"/>
          <w:sz w:val="28"/>
          <w:szCs w:val="28"/>
        </w:rPr>
        <w:t xml:space="preserve">при помощи </w:t>
      </w:r>
      <w:r w:rsidRPr="008224A1">
        <w:rPr>
          <w:rFonts w:ascii="Times New Roman" w:hAnsi="Times New Roman" w:cs="Times New Roman"/>
          <w:sz w:val="28"/>
          <w:szCs w:val="28"/>
        </w:rPr>
        <w:t xml:space="preserve">использования союзных предложений (чаще всего это союзы со значением причины: </w:t>
      </w:r>
      <w:r w:rsidRPr="008224A1">
        <w:rPr>
          <w:rFonts w:ascii="Times New Roman" w:hAnsi="Times New Roman" w:cs="Times New Roman"/>
          <w:sz w:val="28"/>
          <w:szCs w:val="28"/>
          <w:lang w:val="de-DE"/>
        </w:rPr>
        <w:t>weil</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da</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denn</w:t>
      </w:r>
      <w:r w:rsidRPr="008224A1">
        <w:rPr>
          <w:rFonts w:ascii="Times New Roman" w:hAnsi="Times New Roman" w:cs="Times New Roman"/>
          <w:sz w:val="28"/>
          <w:szCs w:val="28"/>
        </w:rPr>
        <w:t>). Именно союзы позволяю</w:t>
      </w:r>
      <w:r w:rsidR="00733AF7" w:rsidRPr="008224A1">
        <w:rPr>
          <w:rFonts w:ascii="Times New Roman" w:hAnsi="Times New Roman" w:cs="Times New Roman"/>
          <w:sz w:val="28"/>
          <w:szCs w:val="28"/>
        </w:rPr>
        <w:t>т</w:t>
      </w:r>
      <w:r w:rsidRPr="008224A1">
        <w:rPr>
          <w:rFonts w:ascii="Times New Roman" w:hAnsi="Times New Roman" w:cs="Times New Roman"/>
          <w:sz w:val="28"/>
          <w:szCs w:val="28"/>
        </w:rPr>
        <w:t xml:space="preserve"> более точно передать смысловые и логические отношения между элементами предложения. Для </w:t>
      </w:r>
      <w:r w:rsidRPr="008224A1">
        <w:rPr>
          <w:rFonts w:ascii="Times New Roman" w:hAnsi="Times New Roman" w:cs="Times New Roman"/>
          <w:sz w:val="28"/>
          <w:szCs w:val="28"/>
        </w:rPr>
        <w:lastRenderedPageBreak/>
        <w:t>научного текста, написанного на немецком языке, характерно также значительное число многочленных сложных предложений (</w:t>
      </w:r>
      <w:r w:rsidRPr="008224A1">
        <w:rPr>
          <w:rFonts w:ascii="Times New Roman" w:hAnsi="Times New Roman" w:cs="Times New Roman"/>
          <w:sz w:val="28"/>
          <w:szCs w:val="28"/>
          <w:lang w:val="de-DE"/>
        </w:rPr>
        <w:t>Satzperiode</w:t>
      </w:r>
      <w:r w:rsidRPr="008224A1">
        <w:rPr>
          <w:rFonts w:ascii="Times New Roman" w:hAnsi="Times New Roman" w:cs="Times New Roman"/>
          <w:sz w:val="28"/>
          <w:szCs w:val="28"/>
        </w:rPr>
        <w:t>), компоненты которых (Elementarsätze) связаны между собой логически.</w:t>
      </w:r>
      <w:r w:rsidR="00733AF7" w:rsidRPr="008224A1">
        <w:rPr>
          <w:rFonts w:ascii="Times New Roman" w:hAnsi="Times New Roman" w:cs="Times New Roman"/>
          <w:sz w:val="28"/>
          <w:szCs w:val="28"/>
        </w:rPr>
        <w:t xml:space="preserve"> </w:t>
      </w:r>
    </w:p>
    <w:p w14:paraId="7D2E45CC"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Лексика научного стиля отличается в первую очередь наличием терминов. Их использование объясняется особой спецификой термина. Ему присущи такие характеристики как точность, однозначность, экономичность. Немецкие исследователи П. Ауэр и Х. Басслер также  писали о терминах, как об особом признаке научного стиля: «Über die Unschärfe des Alltagswortschatzes hinausgehende, präzise definierte Fachtermini sin ein besonders markantes Kennzeichen von Wissenschaftstexten. </w:t>
      </w:r>
      <w:r w:rsidRPr="008224A1">
        <w:rPr>
          <w:rFonts w:ascii="Times New Roman" w:hAnsi="Times New Roman" w:cs="Times New Roman"/>
          <w:sz w:val="28"/>
          <w:szCs w:val="28"/>
          <w:lang w:val="de-DE"/>
        </w:rPr>
        <w:t>Sie</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entsprechen</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den</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Idealen</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der</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Exaktheit</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Eindeutigkeit</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Kontextunabh</w:t>
      </w:r>
      <w:r w:rsidRPr="00DE0B31">
        <w:rPr>
          <w:rFonts w:ascii="Times New Roman" w:hAnsi="Times New Roman" w:cs="Times New Roman"/>
          <w:sz w:val="28"/>
          <w:szCs w:val="28"/>
          <w:lang w:val="de-DE"/>
        </w:rPr>
        <w:t>ä</w:t>
      </w:r>
      <w:r w:rsidRPr="008224A1">
        <w:rPr>
          <w:rFonts w:ascii="Times New Roman" w:hAnsi="Times New Roman" w:cs="Times New Roman"/>
          <w:sz w:val="28"/>
          <w:szCs w:val="28"/>
          <w:lang w:val="de-DE"/>
        </w:rPr>
        <w:t>ngigkeit</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und</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evaluativen</w:t>
      </w:r>
      <w:r w:rsidRPr="00DE0B31">
        <w:rPr>
          <w:rFonts w:ascii="Times New Roman" w:hAnsi="Times New Roman" w:cs="Times New Roman"/>
          <w:sz w:val="28"/>
          <w:szCs w:val="28"/>
          <w:lang w:val="de-DE"/>
        </w:rPr>
        <w:t xml:space="preserve"> </w:t>
      </w:r>
      <w:r w:rsidRPr="008224A1">
        <w:rPr>
          <w:rFonts w:ascii="Times New Roman" w:hAnsi="Times New Roman" w:cs="Times New Roman"/>
          <w:sz w:val="28"/>
          <w:szCs w:val="28"/>
          <w:lang w:val="de-DE"/>
        </w:rPr>
        <w:t>Neutr</w:t>
      </w:r>
      <w:r w:rsidR="009351B3" w:rsidRPr="008224A1">
        <w:rPr>
          <w:rFonts w:ascii="Times New Roman" w:hAnsi="Times New Roman" w:cs="Times New Roman"/>
          <w:sz w:val="28"/>
          <w:szCs w:val="28"/>
          <w:lang w:val="de-DE"/>
        </w:rPr>
        <w:t>alit</w:t>
      </w:r>
      <w:r w:rsidR="009351B3" w:rsidRPr="00DE0B31">
        <w:rPr>
          <w:rFonts w:ascii="Times New Roman" w:hAnsi="Times New Roman" w:cs="Times New Roman"/>
          <w:sz w:val="28"/>
          <w:szCs w:val="28"/>
          <w:lang w:val="de-DE"/>
        </w:rPr>
        <w:t>ä</w:t>
      </w:r>
      <w:r w:rsidR="009351B3" w:rsidRPr="008224A1">
        <w:rPr>
          <w:rFonts w:ascii="Times New Roman" w:hAnsi="Times New Roman" w:cs="Times New Roman"/>
          <w:sz w:val="28"/>
          <w:szCs w:val="28"/>
          <w:lang w:val="de-DE"/>
        </w:rPr>
        <w:t>t</w:t>
      </w:r>
      <w:r w:rsidR="009351B3" w:rsidRPr="00DE0B31">
        <w:rPr>
          <w:rFonts w:ascii="Times New Roman" w:hAnsi="Times New Roman" w:cs="Times New Roman"/>
          <w:sz w:val="28"/>
          <w:szCs w:val="28"/>
          <w:lang w:val="de-DE"/>
        </w:rPr>
        <w:t xml:space="preserve"> </w:t>
      </w:r>
      <w:r w:rsidR="009351B3" w:rsidRPr="008224A1">
        <w:rPr>
          <w:rFonts w:ascii="Times New Roman" w:hAnsi="Times New Roman" w:cs="Times New Roman"/>
          <w:sz w:val="28"/>
          <w:szCs w:val="28"/>
          <w:lang w:val="de-DE"/>
        </w:rPr>
        <w:t>der</w:t>
      </w:r>
      <w:r w:rsidR="009351B3" w:rsidRPr="00DE0B31">
        <w:rPr>
          <w:rFonts w:ascii="Times New Roman" w:hAnsi="Times New Roman" w:cs="Times New Roman"/>
          <w:sz w:val="28"/>
          <w:szCs w:val="28"/>
          <w:lang w:val="de-DE"/>
        </w:rPr>
        <w:t xml:space="preserve"> </w:t>
      </w:r>
      <w:r w:rsidR="009351B3" w:rsidRPr="008224A1">
        <w:rPr>
          <w:rFonts w:ascii="Times New Roman" w:hAnsi="Times New Roman" w:cs="Times New Roman"/>
          <w:sz w:val="28"/>
          <w:szCs w:val="28"/>
          <w:lang w:val="de-DE"/>
        </w:rPr>
        <w:t>Wissenschaftssprache</w:t>
      </w:r>
      <w:r w:rsidR="00733AF7" w:rsidRPr="00DE0B31">
        <w:rPr>
          <w:rFonts w:ascii="Times New Roman" w:hAnsi="Times New Roman" w:cs="Times New Roman"/>
          <w:sz w:val="28"/>
          <w:szCs w:val="28"/>
          <w:lang w:val="de-DE"/>
        </w:rPr>
        <w:t>»</w:t>
      </w:r>
      <w:r w:rsidR="00DE0B31" w:rsidRPr="00DE0B31">
        <w:rPr>
          <w:rFonts w:ascii="Times New Roman" w:hAnsi="Times New Roman" w:cs="Times New Roman"/>
          <w:sz w:val="28"/>
          <w:szCs w:val="28"/>
          <w:lang w:val="de-DE"/>
        </w:rPr>
        <w:t>.</w:t>
      </w:r>
      <w:r w:rsidR="002C45DD" w:rsidRPr="00DE0B31">
        <w:rPr>
          <w:lang w:val="de-DE"/>
        </w:rPr>
        <w:t xml:space="preserve">  </w:t>
      </w:r>
      <w:r w:rsidR="002C45DD" w:rsidRPr="002C45DD">
        <w:rPr>
          <w:rFonts w:ascii="Times New Roman" w:hAnsi="Times New Roman" w:cs="Times New Roman"/>
          <w:sz w:val="28"/>
          <w:szCs w:val="28"/>
        </w:rPr>
        <w:t>(«Специальные термины, выходящие за пределы лексики обиходно</w:t>
      </w:r>
      <w:r w:rsidR="004E4B89">
        <w:rPr>
          <w:rFonts w:ascii="Times New Roman" w:hAnsi="Times New Roman" w:cs="Times New Roman"/>
          <w:sz w:val="28"/>
          <w:szCs w:val="28"/>
        </w:rPr>
        <w:t xml:space="preserve"> – </w:t>
      </w:r>
      <w:r w:rsidR="002C45DD" w:rsidRPr="002C45DD">
        <w:rPr>
          <w:rFonts w:ascii="Times New Roman" w:hAnsi="Times New Roman" w:cs="Times New Roman"/>
          <w:sz w:val="28"/>
          <w:szCs w:val="28"/>
        </w:rPr>
        <w:t>разговорного стиля, являются наиболее характерными признаками научных текстов. Они соответствуют таким стилевым чертам, как точность, однозначность, независимость от контекста и оценочно</w:t>
      </w:r>
      <w:r w:rsidR="002C45DD">
        <w:rPr>
          <w:rFonts w:ascii="Times New Roman" w:hAnsi="Times New Roman" w:cs="Times New Roman"/>
          <w:sz w:val="28"/>
          <w:szCs w:val="28"/>
        </w:rPr>
        <w:t>й нейтральности научного языка».)</w:t>
      </w:r>
      <w:r w:rsidR="002C45DD" w:rsidRPr="002C45DD">
        <w:rPr>
          <w:rFonts w:ascii="Times New Roman" w:hAnsi="Times New Roman" w:cs="Times New Roman"/>
          <w:sz w:val="28"/>
          <w:szCs w:val="28"/>
        </w:rPr>
        <w:t xml:space="preserve"> </w:t>
      </w:r>
      <w:r w:rsidR="002C45DD" w:rsidRPr="002A0B1D">
        <w:rPr>
          <w:rFonts w:ascii="Times New Roman" w:hAnsi="Times New Roman" w:cs="Times New Roman"/>
          <w:sz w:val="28"/>
          <w:szCs w:val="28"/>
        </w:rPr>
        <w:t>(пер</w:t>
      </w:r>
      <w:r w:rsidR="002C45DD">
        <w:rPr>
          <w:rFonts w:ascii="Times New Roman" w:hAnsi="Times New Roman" w:cs="Times New Roman"/>
          <w:sz w:val="28"/>
          <w:szCs w:val="28"/>
        </w:rPr>
        <w:t xml:space="preserve">евод </w:t>
      </w:r>
      <w:r w:rsidR="002C45DD" w:rsidRPr="002A0B1D">
        <w:rPr>
          <w:rFonts w:ascii="Times New Roman" w:hAnsi="Times New Roman" w:cs="Times New Roman"/>
          <w:sz w:val="28"/>
          <w:szCs w:val="28"/>
        </w:rPr>
        <w:t>мой – О. И).</w:t>
      </w:r>
      <w:r w:rsidR="00733AF7" w:rsidRPr="008224A1">
        <w:rPr>
          <w:rStyle w:val="a7"/>
          <w:rFonts w:ascii="Times New Roman" w:hAnsi="Times New Roman" w:cs="Times New Roman"/>
          <w:sz w:val="28"/>
          <w:szCs w:val="28"/>
        </w:rPr>
        <w:footnoteReference w:id="90"/>
      </w:r>
      <w:r w:rsidR="00733AF7" w:rsidRPr="002A0B1D">
        <w:rPr>
          <w:rFonts w:ascii="Times New Roman" w:hAnsi="Times New Roman" w:cs="Times New Roman"/>
          <w:sz w:val="28"/>
          <w:szCs w:val="28"/>
        </w:rPr>
        <w:t xml:space="preserve"> </w:t>
      </w:r>
      <w:r w:rsidR="002A0B1D">
        <w:rPr>
          <w:rFonts w:ascii="Times New Roman" w:hAnsi="Times New Roman" w:cs="Times New Roman"/>
          <w:sz w:val="28"/>
          <w:szCs w:val="28"/>
        </w:rPr>
        <w:t>Термин</w:t>
      </w:r>
      <w:r w:rsidRPr="008224A1">
        <w:rPr>
          <w:rFonts w:ascii="Times New Roman" w:hAnsi="Times New Roman" w:cs="Times New Roman"/>
          <w:sz w:val="28"/>
          <w:szCs w:val="28"/>
        </w:rPr>
        <w:t xml:space="preserve"> обладает </w:t>
      </w:r>
      <w:r w:rsidR="002A0B1D">
        <w:rPr>
          <w:rFonts w:ascii="Times New Roman" w:hAnsi="Times New Roman" w:cs="Times New Roman"/>
          <w:sz w:val="28"/>
          <w:szCs w:val="28"/>
        </w:rPr>
        <w:t xml:space="preserve">также </w:t>
      </w:r>
      <w:r w:rsidRPr="008224A1">
        <w:rPr>
          <w:rFonts w:ascii="Times New Roman" w:hAnsi="Times New Roman" w:cs="Times New Roman"/>
          <w:sz w:val="28"/>
          <w:szCs w:val="28"/>
        </w:rPr>
        <w:t>номинативной функцией и эмоциональной нейтральностью</w:t>
      </w:r>
      <w:r w:rsidR="002A0B1D">
        <w:rPr>
          <w:rFonts w:ascii="Times New Roman" w:hAnsi="Times New Roman" w:cs="Times New Roman"/>
          <w:sz w:val="28"/>
          <w:szCs w:val="28"/>
        </w:rPr>
        <w:t xml:space="preserve"> и</w:t>
      </w:r>
      <w:r w:rsidRPr="008224A1">
        <w:rPr>
          <w:rFonts w:ascii="Times New Roman" w:hAnsi="Times New Roman" w:cs="Times New Roman"/>
          <w:sz w:val="28"/>
          <w:szCs w:val="28"/>
        </w:rPr>
        <w:t xml:space="preserve"> является более информативным, чем слово. </w:t>
      </w:r>
      <w:r w:rsidR="0057780B">
        <w:rPr>
          <w:rFonts w:ascii="Times New Roman" w:hAnsi="Times New Roman" w:cs="Times New Roman"/>
          <w:sz w:val="28"/>
          <w:szCs w:val="28"/>
        </w:rPr>
        <w:t xml:space="preserve">Кроме </w:t>
      </w:r>
      <w:r w:rsidRPr="008224A1">
        <w:rPr>
          <w:rFonts w:ascii="Times New Roman" w:hAnsi="Times New Roman" w:cs="Times New Roman"/>
          <w:sz w:val="28"/>
          <w:szCs w:val="28"/>
        </w:rPr>
        <w:t>терминов отвлеченно - обобщенность научного стиля (термин М. Н. Кожиной</w:t>
      </w:r>
      <w:r w:rsidR="002F70F0" w:rsidRPr="008224A1">
        <w:rPr>
          <w:rFonts w:ascii="Times New Roman" w:hAnsi="Times New Roman" w:cs="Times New Roman"/>
          <w:sz w:val="28"/>
          <w:szCs w:val="28"/>
        </w:rPr>
        <w:t>)</w:t>
      </w:r>
      <w:r w:rsidR="002F70F0" w:rsidRPr="008224A1">
        <w:rPr>
          <w:rStyle w:val="a7"/>
          <w:rFonts w:ascii="Times New Roman" w:hAnsi="Times New Roman" w:cs="Times New Roman"/>
          <w:sz w:val="28"/>
          <w:szCs w:val="28"/>
          <w:lang w:val="de-DE"/>
        </w:rPr>
        <w:footnoteReference w:id="91"/>
      </w:r>
      <w:r w:rsidRPr="008224A1">
        <w:rPr>
          <w:rFonts w:ascii="Times New Roman" w:hAnsi="Times New Roman" w:cs="Times New Roman"/>
          <w:sz w:val="28"/>
          <w:szCs w:val="28"/>
        </w:rPr>
        <w:t xml:space="preserve"> доказывает использование абстрактных существительных. Например, </w:t>
      </w:r>
      <w:r w:rsidRPr="008224A1">
        <w:rPr>
          <w:rFonts w:ascii="Times New Roman" w:hAnsi="Times New Roman" w:cs="Times New Roman"/>
          <w:sz w:val="28"/>
          <w:szCs w:val="28"/>
          <w:lang w:val="de-DE"/>
        </w:rPr>
        <w:t>Wissen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Lehre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Geist</w:t>
      </w:r>
      <w:r w:rsidRPr="008224A1">
        <w:rPr>
          <w:rFonts w:ascii="Times New Roman" w:hAnsi="Times New Roman" w:cs="Times New Roman"/>
          <w:sz w:val="28"/>
          <w:szCs w:val="28"/>
        </w:rPr>
        <w:t xml:space="preserve">. Специфическим признаком научного стиля являются глаголы ментальной деятельности: </w:t>
      </w:r>
      <w:r w:rsidRPr="008224A1">
        <w:rPr>
          <w:rFonts w:ascii="Times New Roman" w:hAnsi="Times New Roman" w:cs="Times New Roman"/>
          <w:sz w:val="28"/>
          <w:szCs w:val="28"/>
          <w:lang w:val="de-DE"/>
        </w:rPr>
        <w:t>denken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meinen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glauben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wissen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verstehen</w:t>
      </w:r>
      <w:r w:rsidRPr="008224A1">
        <w:rPr>
          <w:rFonts w:ascii="Times New Roman" w:hAnsi="Times New Roman" w:cs="Times New Roman"/>
          <w:sz w:val="28"/>
          <w:szCs w:val="28"/>
        </w:rPr>
        <w:t>. В</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немецких</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научных</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текстах</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довольно</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часто</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встречаются</w:t>
      </w:r>
      <w:r w:rsidRPr="008224A1">
        <w:rPr>
          <w:rFonts w:ascii="Times New Roman" w:hAnsi="Times New Roman" w:cs="Times New Roman"/>
          <w:sz w:val="28"/>
          <w:szCs w:val="28"/>
          <w:lang w:val="de-DE"/>
        </w:rPr>
        <w:t xml:space="preserve"> «Streckformen»: eine Mitteilung machen, zum Ausdruck bringen, unter Beweis stellen, Wiederspiegelung finden. </w:t>
      </w:r>
      <w:r w:rsidR="0057780B">
        <w:rPr>
          <w:rFonts w:ascii="Times New Roman" w:hAnsi="Times New Roman" w:cs="Times New Roman"/>
          <w:sz w:val="28"/>
          <w:szCs w:val="28"/>
        </w:rPr>
        <w:t>Н</w:t>
      </w:r>
      <w:r w:rsidRPr="008224A1">
        <w:rPr>
          <w:rFonts w:ascii="Times New Roman" w:hAnsi="Times New Roman" w:cs="Times New Roman"/>
          <w:sz w:val="28"/>
          <w:szCs w:val="28"/>
        </w:rPr>
        <w:t>аконец, использование композитов является неотъемлемым элементом в научном стиле. Они позволяют представить ин</w:t>
      </w:r>
      <w:r w:rsidR="002F70F0" w:rsidRPr="008224A1">
        <w:rPr>
          <w:rFonts w:ascii="Times New Roman" w:hAnsi="Times New Roman" w:cs="Times New Roman"/>
          <w:sz w:val="28"/>
          <w:szCs w:val="28"/>
        </w:rPr>
        <w:t xml:space="preserve">формацию в более сжатой форме. </w:t>
      </w:r>
    </w:p>
    <w:p w14:paraId="7338A3D5"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Что касается морфологического уровня, то здесь для научного стиля характерно использование пассивных конструкций, номинального стиля, преобладан</w:t>
      </w:r>
      <w:r w:rsidR="002F70F0" w:rsidRPr="008224A1">
        <w:rPr>
          <w:rFonts w:ascii="Times New Roman" w:hAnsi="Times New Roman" w:cs="Times New Roman"/>
          <w:sz w:val="28"/>
          <w:szCs w:val="28"/>
        </w:rPr>
        <w:t xml:space="preserve">ие генерализирующего презенса. </w:t>
      </w:r>
    </w:p>
    <w:p w14:paraId="5EF224FA"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Примечательно также, что многие лингвисты, например Н. Б. Гвишиани пишут, что в научном стиле существует «само</w:t>
      </w:r>
      <w:r w:rsidR="0057780B">
        <w:rPr>
          <w:rFonts w:ascii="Times New Roman" w:hAnsi="Times New Roman" w:cs="Times New Roman"/>
          <w:sz w:val="28"/>
          <w:szCs w:val="28"/>
        </w:rPr>
        <w:t>стоятельный общенаучный язык».</w:t>
      </w:r>
      <w:r w:rsidR="002F70F0" w:rsidRPr="008224A1">
        <w:rPr>
          <w:rStyle w:val="a7"/>
          <w:rFonts w:ascii="Times New Roman" w:hAnsi="Times New Roman" w:cs="Times New Roman"/>
          <w:sz w:val="28"/>
          <w:szCs w:val="28"/>
        </w:rPr>
        <w:footnoteReference w:id="92"/>
      </w:r>
      <w:r w:rsidR="002F70F0" w:rsidRPr="008224A1">
        <w:rPr>
          <w:rFonts w:ascii="Times New Roman" w:hAnsi="Times New Roman" w:cs="Times New Roman"/>
          <w:sz w:val="28"/>
          <w:szCs w:val="28"/>
        </w:rPr>
        <w:t xml:space="preserve"> </w:t>
      </w:r>
      <w:r w:rsidRPr="008224A1">
        <w:rPr>
          <w:rFonts w:ascii="Times New Roman" w:hAnsi="Times New Roman" w:cs="Times New Roman"/>
          <w:sz w:val="28"/>
          <w:szCs w:val="28"/>
        </w:rPr>
        <w:t xml:space="preserve">Особую важность в исследовании научной речи представляет также тот факт, что язык научного стиля непосредственно связан с уровнем развития науки в данном обществе, в данной стране. Не последнюю роль играет язык, а также особенности индивидуального стиля создателя текстового произведения. </w:t>
      </w:r>
      <w:r w:rsidR="0057780B">
        <w:rPr>
          <w:rFonts w:ascii="Times New Roman" w:hAnsi="Times New Roman" w:cs="Times New Roman"/>
          <w:sz w:val="28"/>
          <w:szCs w:val="28"/>
        </w:rPr>
        <w:t>Крайне значимым</w:t>
      </w:r>
      <w:r w:rsidRPr="008224A1">
        <w:rPr>
          <w:rFonts w:ascii="Times New Roman" w:hAnsi="Times New Roman" w:cs="Times New Roman"/>
          <w:sz w:val="28"/>
          <w:szCs w:val="28"/>
        </w:rPr>
        <w:t xml:space="preserve"> для нашей работы</w:t>
      </w:r>
      <w:r w:rsidR="0057780B">
        <w:rPr>
          <w:rFonts w:ascii="Times New Roman" w:hAnsi="Times New Roman" w:cs="Times New Roman"/>
          <w:sz w:val="28"/>
          <w:szCs w:val="28"/>
        </w:rPr>
        <w:t xml:space="preserve"> представляется тот факт</w:t>
      </w:r>
      <w:r w:rsidRPr="008224A1">
        <w:rPr>
          <w:rFonts w:ascii="Times New Roman" w:hAnsi="Times New Roman" w:cs="Times New Roman"/>
          <w:sz w:val="28"/>
          <w:szCs w:val="28"/>
        </w:rPr>
        <w:t xml:space="preserve">, </w:t>
      </w:r>
      <w:r w:rsidR="0057780B">
        <w:rPr>
          <w:rFonts w:ascii="Times New Roman" w:hAnsi="Times New Roman" w:cs="Times New Roman"/>
          <w:sz w:val="28"/>
          <w:szCs w:val="28"/>
        </w:rPr>
        <w:t xml:space="preserve">что </w:t>
      </w:r>
      <w:r w:rsidRPr="008224A1">
        <w:rPr>
          <w:rFonts w:ascii="Times New Roman" w:hAnsi="Times New Roman" w:cs="Times New Roman"/>
          <w:sz w:val="28"/>
          <w:szCs w:val="28"/>
        </w:rPr>
        <w:t xml:space="preserve">при анализе научных текстов необходимо учитывать интеллектуальный уровень реципиента. </w:t>
      </w:r>
    </w:p>
    <w:p w14:paraId="0A817BBE" w14:textId="77777777" w:rsidR="009E0EAC" w:rsidRPr="007F357A" w:rsidRDefault="009E0EAC" w:rsidP="008665CD">
      <w:pPr>
        <w:pStyle w:val="2"/>
        <w:contextualSpacing/>
        <w:rPr>
          <w:rFonts w:ascii="Times New Roman" w:hAnsi="Times New Roman" w:cs="Times New Roman"/>
          <w:i/>
          <w:color w:val="auto"/>
          <w:sz w:val="28"/>
          <w:szCs w:val="28"/>
        </w:rPr>
      </w:pPr>
      <w:bookmarkStart w:id="17" w:name="_Toc451776515"/>
      <w:r w:rsidRPr="007F357A">
        <w:rPr>
          <w:rFonts w:ascii="Times New Roman" w:hAnsi="Times New Roman" w:cs="Times New Roman"/>
          <w:i/>
          <w:color w:val="auto"/>
          <w:sz w:val="28"/>
          <w:szCs w:val="28"/>
        </w:rPr>
        <w:t>2.2. Научный дискурс</w:t>
      </w:r>
      <w:bookmarkEnd w:id="17"/>
      <w:r w:rsidR="000B5C74" w:rsidRPr="007F357A">
        <w:rPr>
          <w:rFonts w:ascii="Times New Roman" w:hAnsi="Times New Roman" w:cs="Times New Roman"/>
          <w:i/>
          <w:color w:val="auto"/>
          <w:sz w:val="28"/>
          <w:szCs w:val="28"/>
        </w:rPr>
        <w:t xml:space="preserve"> </w:t>
      </w:r>
    </w:p>
    <w:p w14:paraId="2474D13C" w14:textId="77777777" w:rsidR="009E0EAC" w:rsidRPr="008224A1" w:rsidRDefault="00392865"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w:t>
      </w:r>
      <w:r w:rsidR="009E0EAC" w:rsidRPr="008224A1">
        <w:rPr>
          <w:rFonts w:ascii="Times New Roman" w:hAnsi="Times New Roman" w:cs="Times New Roman"/>
          <w:sz w:val="28"/>
          <w:szCs w:val="28"/>
        </w:rPr>
        <w:t xml:space="preserve">екст является базисным компонентом в процессе коммуникации. </w:t>
      </w:r>
      <w:r w:rsidR="00B90F0D">
        <w:rPr>
          <w:rFonts w:ascii="Times New Roman" w:hAnsi="Times New Roman" w:cs="Times New Roman"/>
          <w:sz w:val="28"/>
          <w:szCs w:val="28"/>
        </w:rPr>
        <w:t>П</w:t>
      </w:r>
      <w:r w:rsidR="009E0EAC" w:rsidRPr="008224A1">
        <w:rPr>
          <w:rFonts w:ascii="Times New Roman" w:hAnsi="Times New Roman" w:cs="Times New Roman"/>
          <w:sz w:val="28"/>
          <w:szCs w:val="28"/>
        </w:rPr>
        <w:t>ри анализе текстового целого не</w:t>
      </w:r>
      <w:r w:rsidR="00B90F0D">
        <w:rPr>
          <w:rFonts w:ascii="Times New Roman" w:hAnsi="Times New Roman" w:cs="Times New Roman"/>
          <w:sz w:val="28"/>
          <w:szCs w:val="28"/>
        </w:rPr>
        <w:t xml:space="preserve">льзя не учитывать </w:t>
      </w:r>
      <w:r w:rsidR="009E0EAC" w:rsidRPr="008224A1">
        <w:rPr>
          <w:rFonts w:ascii="Times New Roman" w:hAnsi="Times New Roman" w:cs="Times New Roman"/>
          <w:sz w:val="28"/>
          <w:szCs w:val="28"/>
        </w:rPr>
        <w:t>многие внеязыковые факторы: «социокультурные, коммуникативные, когнитивные».</w:t>
      </w:r>
      <w:r w:rsidR="002F70F0" w:rsidRPr="008224A1">
        <w:rPr>
          <w:rStyle w:val="a7"/>
          <w:rFonts w:ascii="Times New Roman" w:hAnsi="Times New Roman" w:cs="Times New Roman"/>
          <w:sz w:val="28"/>
          <w:szCs w:val="28"/>
        </w:rPr>
        <w:footnoteReference w:id="93"/>
      </w:r>
      <w:r w:rsidR="009E0EAC" w:rsidRPr="008224A1">
        <w:rPr>
          <w:rFonts w:ascii="Times New Roman" w:hAnsi="Times New Roman" w:cs="Times New Roman"/>
          <w:sz w:val="28"/>
          <w:szCs w:val="28"/>
        </w:rPr>
        <w:t xml:space="preserve"> </w:t>
      </w:r>
      <w:r w:rsidR="00FE4547">
        <w:rPr>
          <w:rFonts w:ascii="Times New Roman" w:hAnsi="Times New Roman" w:cs="Times New Roman"/>
          <w:sz w:val="28"/>
          <w:szCs w:val="28"/>
        </w:rPr>
        <w:t xml:space="preserve">Лишь </w:t>
      </w:r>
      <w:r w:rsidR="009E0EAC" w:rsidRPr="008224A1">
        <w:rPr>
          <w:rFonts w:ascii="Times New Roman" w:hAnsi="Times New Roman" w:cs="Times New Roman"/>
          <w:sz w:val="28"/>
          <w:szCs w:val="28"/>
        </w:rPr>
        <w:t xml:space="preserve">при совокупном рассмотрении экстралингвистических характеристик и языковых факторов будет возможно полное понимание и правильная интерпретация  текстового произведения. Применительно к данному вопросу необходимо подробно изучить понятие «дискурс». </w:t>
      </w:r>
    </w:p>
    <w:p w14:paraId="308BC0E4"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«Дискурс» есть довольно многозначное понятие. Интересным представляется одно из его наиболее сложных определений, а именно, понимание дискурса как текста «в неразрывной связи с ситуативным контекстом, определяющим всё то, что существенно для порождения дан</w:t>
      </w:r>
      <w:r w:rsidR="002F70F0" w:rsidRPr="008224A1">
        <w:rPr>
          <w:rFonts w:ascii="Times New Roman" w:hAnsi="Times New Roman" w:cs="Times New Roman"/>
          <w:sz w:val="28"/>
          <w:szCs w:val="28"/>
        </w:rPr>
        <w:t xml:space="preserve">ного высказывания или текста». </w:t>
      </w:r>
      <w:r w:rsidRPr="008224A1">
        <w:rPr>
          <w:rFonts w:ascii="Times New Roman" w:hAnsi="Times New Roman" w:cs="Times New Roman"/>
          <w:sz w:val="28"/>
          <w:szCs w:val="28"/>
        </w:rPr>
        <w:t xml:space="preserve">К этому, разумеется, следует также отнести прагматический аспект и установку автора. Таким образом, дискурс определяет процесс коммуникации, в результате которого образовывается </w:t>
      </w:r>
      <w:r w:rsidRPr="008224A1">
        <w:rPr>
          <w:rFonts w:ascii="Times New Roman" w:hAnsi="Times New Roman" w:cs="Times New Roman"/>
          <w:sz w:val="28"/>
          <w:szCs w:val="28"/>
        </w:rPr>
        <w:lastRenderedPageBreak/>
        <w:t xml:space="preserve">текст. Анализ дискурса имеет своей задачей исследование воздействия различных обстоятельств на формирование «языковых закономерностей» </w:t>
      </w:r>
      <w:r w:rsidR="002F70F0" w:rsidRPr="008224A1">
        <w:rPr>
          <w:rStyle w:val="a7"/>
          <w:rFonts w:ascii="Times New Roman" w:hAnsi="Times New Roman" w:cs="Times New Roman"/>
          <w:sz w:val="28"/>
          <w:szCs w:val="28"/>
        </w:rPr>
        <w:footnoteReference w:id="94"/>
      </w:r>
      <w:r w:rsidRPr="008224A1">
        <w:rPr>
          <w:rFonts w:ascii="Times New Roman" w:hAnsi="Times New Roman" w:cs="Times New Roman"/>
          <w:sz w:val="28"/>
          <w:szCs w:val="28"/>
        </w:rPr>
        <w:t xml:space="preserve"> в данном текстовом произведении. </w:t>
      </w:r>
    </w:p>
    <w:p w14:paraId="7C73B95A"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Немецкий исследователь У. Маас писал, что любой текст рассматривается как отражение совместной речевой деятельности коллектива.</w:t>
      </w:r>
      <w:r w:rsidR="007E6D09" w:rsidRPr="008224A1">
        <w:rPr>
          <w:rStyle w:val="a7"/>
          <w:rFonts w:ascii="Times New Roman" w:hAnsi="Times New Roman" w:cs="Times New Roman"/>
          <w:sz w:val="28"/>
          <w:szCs w:val="28"/>
        </w:rPr>
        <w:footnoteReference w:id="95"/>
      </w:r>
      <w:r w:rsidRPr="008224A1">
        <w:rPr>
          <w:rFonts w:ascii="Times New Roman" w:hAnsi="Times New Roman" w:cs="Times New Roman"/>
          <w:sz w:val="28"/>
          <w:szCs w:val="28"/>
        </w:rPr>
        <w:t xml:space="preserve"> И с этим нельзя не согласиться, социальная среда, особенности культурного развития общества накладывают определенный отпечаток на текстовое произведение. Более того, анализ дискурса помогает лучше понять особенности эпохи, того времени, когда создавался текст. Данный факт принципиально важен для нашего исследования. </w:t>
      </w:r>
    </w:p>
    <w:p w14:paraId="7E9A9951"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Мы будем рассматривать дискурс как некую общность различных текстов, связанных в смысловом плане, и имеющих сходную авторскую установку. Логично, что в таком случае критериями отнесения того или иного текстового произведения к определенному дискурсу будет сферы коммуникативной деятельности людей. Так как изучаемые нами тексты относятся к сфере научного знания, то отдельного внимания заслуживает рассмотрение научного дискурса. </w:t>
      </w:r>
    </w:p>
    <w:p w14:paraId="0BF8C0B9"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Е. Чернявская пишет о существовании двух подходов к изучению научного дискурса.</w:t>
      </w:r>
    </w:p>
    <w:p w14:paraId="61063C44"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Во-первых, понимание научного дискурса как синонимичного понятию «научный текст». Речь в данном случае идет о том, что текст рассматривается в тесной связи с установками автора, с рядом коммуникативно-прагматических задач и целой системой внеязыковых обстоятельств, «надстраивающихся на языковые особенности»</w:t>
      </w:r>
      <w:r w:rsidR="004C6DB3">
        <w:rPr>
          <w:rStyle w:val="a7"/>
          <w:rFonts w:ascii="Times New Roman" w:hAnsi="Times New Roman" w:cs="Times New Roman"/>
          <w:sz w:val="28"/>
          <w:szCs w:val="28"/>
        </w:rPr>
        <w:footnoteReference w:id="96"/>
      </w:r>
      <w:r w:rsidRPr="008224A1">
        <w:rPr>
          <w:rFonts w:ascii="Times New Roman" w:hAnsi="Times New Roman" w:cs="Times New Roman"/>
          <w:sz w:val="28"/>
          <w:szCs w:val="28"/>
        </w:rPr>
        <w:t xml:space="preserve">. </w:t>
      </w:r>
    </w:p>
    <w:p w14:paraId="4742EC59"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Во-вторых, научный дискурс можно трактовать как комплекс различных научных текстов, которые репрезентируют результаты процесса научного познания. Научные тексты тесно связаны между собой в </w:t>
      </w:r>
      <w:r w:rsidRPr="008224A1">
        <w:rPr>
          <w:rFonts w:ascii="Times New Roman" w:hAnsi="Times New Roman" w:cs="Times New Roman"/>
          <w:sz w:val="28"/>
          <w:szCs w:val="28"/>
        </w:rPr>
        <w:lastRenderedPageBreak/>
        <w:t xml:space="preserve">семантическом плане. </w:t>
      </w:r>
      <w:r w:rsidR="004C6DB3">
        <w:rPr>
          <w:rFonts w:ascii="Times New Roman" w:hAnsi="Times New Roman" w:cs="Times New Roman"/>
          <w:sz w:val="28"/>
          <w:szCs w:val="28"/>
        </w:rPr>
        <w:t>М</w:t>
      </w:r>
      <w:r w:rsidRPr="008224A1">
        <w:rPr>
          <w:rFonts w:ascii="Times New Roman" w:hAnsi="Times New Roman" w:cs="Times New Roman"/>
          <w:sz w:val="28"/>
          <w:szCs w:val="28"/>
        </w:rPr>
        <w:t>ожно говорить о научном дискурсе как о «языковом корреляте по отношению к научной сфере человеческого сознания и практики»</w:t>
      </w:r>
      <w:r w:rsidR="007E6D09" w:rsidRPr="008224A1">
        <w:rPr>
          <w:rFonts w:ascii="Times New Roman" w:hAnsi="Times New Roman" w:cs="Times New Roman"/>
          <w:sz w:val="28"/>
          <w:szCs w:val="28"/>
        </w:rPr>
        <w:t>.</w:t>
      </w:r>
      <w:r w:rsidR="007E6D09" w:rsidRPr="008224A1">
        <w:rPr>
          <w:rStyle w:val="a7"/>
          <w:rFonts w:ascii="Times New Roman" w:hAnsi="Times New Roman" w:cs="Times New Roman"/>
          <w:sz w:val="28"/>
          <w:szCs w:val="28"/>
        </w:rPr>
        <w:footnoteReference w:id="97"/>
      </w:r>
      <w:r w:rsidRPr="008224A1">
        <w:rPr>
          <w:rFonts w:ascii="Times New Roman" w:hAnsi="Times New Roman" w:cs="Times New Roman"/>
          <w:sz w:val="28"/>
          <w:szCs w:val="28"/>
        </w:rPr>
        <w:t xml:space="preserve"> </w:t>
      </w:r>
    </w:p>
    <w:p w14:paraId="6D71DE88"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Особый интерес представляют также исследования научного дискурса Е. В. Михайловой. Вслед за ней мы будем признавать за </w:t>
      </w:r>
      <w:r w:rsidR="004C6DB3">
        <w:rPr>
          <w:rFonts w:ascii="Times New Roman" w:hAnsi="Times New Roman" w:cs="Times New Roman"/>
          <w:sz w:val="28"/>
          <w:szCs w:val="28"/>
        </w:rPr>
        <w:t xml:space="preserve">ним </w:t>
      </w:r>
      <w:r w:rsidRPr="008224A1">
        <w:rPr>
          <w:rFonts w:ascii="Times New Roman" w:hAnsi="Times New Roman" w:cs="Times New Roman"/>
          <w:sz w:val="28"/>
          <w:szCs w:val="28"/>
        </w:rPr>
        <w:t xml:space="preserve">«институциональный статус». </w:t>
      </w:r>
      <w:r w:rsidR="004C6DB3">
        <w:rPr>
          <w:rFonts w:ascii="Times New Roman" w:hAnsi="Times New Roman" w:cs="Times New Roman"/>
          <w:sz w:val="28"/>
          <w:szCs w:val="28"/>
        </w:rPr>
        <w:t>Т</w:t>
      </w:r>
      <w:r w:rsidRPr="008224A1">
        <w:rPr>
          <w:rFonts w:ascii="Times New Roman" w:hAnsi="Times New Roman" w:cs="Times New Roman"/>
          <w:sz w:val="28"/>
          <w:szCs w:val="28"/>
        </w:rPr>
        <w:t>ак называемая «личностность» также имеет место в научном дискурсе, однако она не выражается ярко. Научному дискурсу присущи некоторые характеристики, отличающие его от других типов дискурса. Е. В. Михайлова называет их «конститутивными признаками». Исследовательница выделяет такие признаки как цель, «определенные характеристики типовых уч</w:t>
      </w:r>
      <w:r w:rsidR="007E6D09" w:rsidRPr="008224A1">
        <w:rPr>
          <w:rFonts w:ascii="Times New Roman" w:hAnsi="Times New Roman" w:cs="Times New Roman"/>
          <w:sz w:val="28"/>
          <w:szCs w:val="28"/>
        </w:rPr>
        <w:t>астников» и «способ реализации».</w:t>
      </w:r>
      <w:r w:rsidR="007E6D09" w:rsidRPr="008224A1">
        <w:rPr>
          <w:rStyle w:val="a7"/>
          <w:rFonts w:ascii="Times New Roman" w:hAnsi="Times New Roman" w:cs="Times New Roman"/>
          <w:sz w:val="28"/>
          <w:szCs w:val="28"/>
        </w:rPr>
        <w:footnoteReference w:id="98"/>
      </w:r>
      <w:r w:rsidRPr="008224A1">
        <w:rPr>
          <w:rFonts w:ascii="Times New Roman" w:hAnsi="Times New Roman" w:cs="Times New Roman"/>
          <w:sz w:val="28"/>
          <w:szCs w:val="28"/>
        </w:rPr>
        <w:t xml:space="preserve"> </w:t>
      </w:r>
    </w:p>
    <w:p w14:paraId="4472FD32"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Основной задачей научного дискурса является исследование какого-либо научного вопроса. Конечно, можно утверждать, что передача информации также всходит в задачи научного дискурса. Но на самом деле данную цель преследуют главным образом средства массовой информации. Целью же науки является установление истины, разрешение различных проблем, стоящих перед человечеством.  Необходимо также тщательно разграничивать от научных произведений тексты, обладающие иной проблематикой. Например, текстовые произведения, ставящие перед собой задачу заинтересовать читателя (научно-популярные тексты), научить чему-то (лекции) и т.д. Несомненно, такие тексты нельзя относить к научному дискурсу. Их можно назвать «пограничными», ведь они также могут быть отнесены и к другим типам дискурса. Мы не случайно затрагиваем здесь эту тему и столь подробно рассматриваем разн</w:t>
      </w:r>
      <w:r w:rsidR="008A6C14">
        <w:rPr>
          <w:rFonts w:ascii="Times New Roman" w:hAnsi="Times New Roman" w:cs="Times New Roman"/>
          <w:sz w:val="28"/>
          <w:szCs w:val="28"/>
        </w:rPr>
        <w:t>овидности научных произведений, в</w:t>
      </w:r>
      <w:r w:rsidRPr="008224A1">
        <w:rPr>
          <w:rFonts w:ascii="Times New Roman" w:hAnsi="Times New Roman" w:cs="Times New Roman"/>
          <w:sz w:val="28"/>
          <w:szCs w:val="28"/>
        </w:rPr>
        <w:t xml:space="preserve">едь научный дискурс 18 века имеет ряд особенностей. Вполне вероятно, </w:t>
      </w:r>
      <w:r w:rsidR="008B0CCD" w:rsidRPr="008224A1">
        <w:rPr>
          <w:rFonts w:ascii="Times New Roman" w:hAnsi="Times New Roman" w:cs="Times New Roman"/>
          <w:sz w:val="28"/>
          <w:szCs w:val="28"/>
        </w:rPr>
        <w:t xml:space="preserve">что </w:t>
      </w:r>
      <w:r w:rsidRPr="008224A1">
        <w:rPr>
          <w:rFonts w:ascii="Times New Roman" w:hAnsi="Times New Roman" w:cs="Times New Roman"/>
          <w:sz w:val="28"/>
          <w:szCs w:val="28"/>
        </w:rPr>
        <w:t xml:space="preserve">материал нашего исследования поможет нам </w:t>
      </w:r>
      <w:r w:rsidRPr="008224A1">
        <w:rPr>
          <w:rFonts w:ascii="Times New Roman" w:hAnsi="Times New Roman" w:cs="Times New Roman"/>
          <w:sz w:val="28"/>
          <w:szCs w:val="28"/>
        </w:rPr>
        <w:lastRenderedPageBreak/>
        <w:t>обнаружить некоторые несоответствия общ</w:t>
      </w:r>
      <w:r w:rsidR="008B0CCD" w:rsidRPr="008224A1">
        <w:rPr>
          <w:rFonts w:ascii="Times New Roman" w:hAnsi="Times New Roman" w:cs="Times New Roman"/>
          <w:sz w:val="28"/>
          <w:szCs w:val="28"/>
        </w:rPr>
        <w:t>епринятым стандартам современного научного дискурса</w:t>
      </w:r>
      <w:r w:rsidRPr="008224A1">
        <w:rPr>
          <w:rFonts w:ascii="Times New Roman" w:hAnsi="Times New Roman" w:cs="Times New Roman"/>
          <w:sz w:val="28"/>
          <w:szCs w:val="28"/>
        </w:rPr>
        <w:t xml:space="preserve">.  </w:t>
      </w:r>
    </w:p>
    <w:p w14:paraId="0A682F53"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Другой значимой особенностью научного дискурса является диалогичность. Под данным понятием следует понимать процесс постоянного взаимодействия между различными научн</w:t>
      </w:r>
      <w:r w:rsidR="008A6C14">
        <w:rPr>
          <w:rFonts w:ascii="Times New Roman" w:hAnsi="Times New Roman" w:cs="Times New Roman"/>
          <w:sz w:val="28"/>
          <w:szCs w:val="28"/>
        </w:rPr>
        <w:t>ыми текстами. Создатель нового сочинения</w:t>
      </w:r>
      <w:r w:rsidRPr="008224A1">
        <w:rPr>
          <w:rFonts w:ascii="Times New Roman" w:hAnsi="Times New Roman" w:cs="Times New Roman"/>
          <w:sz w:val="28"/>
          <w:szCs w:val="28"/>
        </w:rPr>
        <w:t xml:space="preserve"> ссылается на опыт своих предшественников. </w:t>
      </w:r>
      <w:r w:rsidR="008A6C14">
        <w:rPr>
          <w:rFonts w:ascii="Times New Roman" w:hAnsi="Times New Roman" w:cs="Times New Roman"/>
          <w:sz w:val="28"/>
          <w:szCs w:val="28"/>
        </w:rPr>
        <w:t>Д</w:t>
      </w:r>
      <w:r w:rsidRPr="008224A1">
        <w:rPr>
          <w:rFonts w:ascii="Times New Roman" w:hAnsi="Times New Roman" w:cs="Times New Roman"/>
          <w:sz w:val="28"/>
          <w:szCs w:val="28"/>
        </w:rPr>
        <w:t xml:space="preserve">иалогичность в текстах научных произведений возникает за счет наличия в них определенной проблемы, требующей решения. </w:t>
      </w:r>
      <w:r w:rsidR="008A6C14">
        <w:rPr>
          <w:rFonts w:ascii="Times New Roman" w:hAnsi="Times New Roman" w:cs="Times New Roman"/>
          <w:sz w:val="28"/>
          <w:szCs w:val="28"/>
        </w:rPr>
        <w:t>Д</w:t>
      </w:r>
      <w:r w:rsidRPr="008224A1">
        <w:rPr>
          <w:rFonts w:ascii="Times New Roman" w:hAnsi="Times New Roman" w:cs="Times New Roman"/>
          <w:sz w:val="28"/>
          <w:szCs w:val="28"/>
        </w:rPr>
        <w:t>иалог в данном случае есть «глобальная» коммуникация представителей различных научных течений, когда-либо высказывавших св</w:t>
      </w:r>
      <w:r w:rsidR="008A6C14">
        <w:rPr>
          <w:rFonts w:ascii="Times New Roman" w:hAnsi="Times New Roman" w:cs="Times New Roman"/>
          <w:sz w:val="28"/>
          <w:szCs w:val="28"/>
        </w:rPr>
        <w:t>ое мнение по данной проблеме. М</w:t>
      </w:r>
      <w:r w:rsidRPr="008224A1">
        <w:rPr>
          <w:rFonts w:ascii="Times New Roman" w:hAnsi="Times New Roman" w:cs="Times New Roman"/>
          <w:sz w:val="28"/>
          <w:szCs w:val="28"/>
        </w:rPr>
        <w:t xml:space="preserve">асштабы этого диалогического общения увеличиваются с течением времени, так как растет объем научных знаний. </w:t>
      </w:r>
      <w:r w:rsidR="008A6C14">
        <w:rPr>
          <w:rFonts w:ascii="Times New Roman" w:hAnsi="Times New Roman" w:cs="Times New Roman"/>
          <w:sz w:val="28"/>
          <w:szCs w:val="28"/>
        </w:rPr>
        <w:t xml:space="preserve">Это </w:t>
      </w:r>
      <w:r w:rsidRPr="008224A1">
        <w:rPr>
          <w:rFonts w:ascii="Times New Roman" w:hAnsi="Times New Roman" w:cs="Times New Roman"/>
          <w:sz w:val="28"/>
          <w:szCs w:val="28"/>
        </w:rPr>
        <w:t xml:space="preserve">общение в рамках научного текста может </w:t>
      </w:r>
      <w:r w:rsidR="008A6C14">
        <w:rPr>
          <w:rFonts w:ascii="Times New Roman" w:hAnsi="Times New Roman" w:cs="Times New Roman"/>
          <w:sz w:val="28"/>
          <w:szCs w:val="28"/>
        </w:rPr>
        <w:t xml:space="preserve">осуществляться в разных формах: </w:t>
      </w:r>
      <w:r w:rsidRPr="008224A1">
        <w:rPr>
          <w:rFonts w:ascii="Times New Roman" w:hAnsi="Times New Roman" w:cs="Times New Roman"/>
          <w:sz w:val="28"/>
          <w:szCs w:val="28"/>
        </w:rPr>
        <w:t>полемика с современниками, диалог с учеными из предшествующих эпох. Диалогическое начало</w:t>
      </w:r>
      <w:r w:rsidR="008A6C14">
        <w:rPr>
          <w:rFonts w:ascii="Times New Roman" w:hAnsi="Times New Roman" w:cs="Times New Roman"/>
          <w:sz w:val="28"/>
          <w:szCs w:val="28"/>
        </w:rPr>
        <w:t xml:space="preserve"> </w:t>
      </w:r>
      <w:r w:rsidRPr="008224A1">
        <w:rPr>
          <w:rFonts w:ascii="Times New Roman" w:hAnsi="Times New Roman" w:cs="Times New Roman"/>
          <w:sz w:val="28"/>
          <w:szCs w:val="28"/>
        </w:rPr>
        <w:t xml:space="preserve">является обязательным признаком научного текста. Если в </w:t>
      </w:r>
      <w:r w:rsidR="008A6C14">
        <w:rPr>
          <w:rFonts w:ascii="Times New Roman" w:hAnsi="Times New Roman" w:cs="Times New Roman"/>
          <w:sz w:val="28"/>
          <w:szCs w:val="28"/>
        </w:rPr>
        <w:t xml:space="preserve">произведении </w:t>
      </w:r>
      <w:r w:rsidRPr="008224A1">
        <w:rPr>
          <w:rFonts w:ascii="Times New Roman" w:hAnsi="Times New Roman" w:cs="Times New Roman"/>
          <w:sz w:val="28"/>
          <w:szCs w:val="28"/>
        </w:rPr>
        <w:t>мы не обнаруживаем этой важной составляющей, мы не вправе отнести</w:t>
      </w:r>
      <w:r w:rsidR="008A6C14">
        <w:rPr>
          <w:rFonts w:ascii="Times New Roman" w:hAnsi="Times New Roman" w:cs="Times New Roman"/>
          <w:sz w:val="28"/>
          <w:szCs w:val="28"/>
        </w:rPr>
        <w:t xml:space="preserve"> данный текст</w:t>
      </w:r>
      <w:r w:rsidRPr="008224A1">
        <w:rPr>
          <w:rFonts w:ascii="Times New Roman" w:hAnsi="Times New Roman" w:cs="Times New Roman"/>
          <w:sz w:val="28"/>
          <w:szCs w:val="28"/>
        </w:rPr>
        <w:t xml:space="preserve"> к научному дискурсу. Ведь</w:t>
      </w:r>
      <w:r w:rsidR="008A6C14">
        <w:rPr>
          <w:rFonts w:ascii="Times New Roman" w:hAnsi="Times New Roman" w:cs="Times New Roman"/>
          <w:sz w:val="28"/>
          <w:szCs w:val="28"/>
        </w:rPr>
        <w:t xml:space="preserve"> </w:t>
      </w:r>
      <w:r w:rsidRPr="008224A1">
        <w:rPr>
          <w:rFonts w:ascii="Times New Roman" w:hAnsi="Times New Roman" w:cs="Times New Roman"/>
          <w:sz w:val="28"/>
          <w:szCs w:val="28"/>
        </w:rPr>
        <w:t xml:space="preserve">цель науки – установление истины. А истина, как известно, рождается в споре. </w:t>
      </w:r>
    </w:p>
    <w:p w14:paraId="59EC338E"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Ещё одной характерной чертой научного дискурса, которую выделяет Е. В. Михайлова, является «статусное равенство участников»</w:t>
      </w:r>
      <w:r w:rsidR="008B0CCD" w:rsidRPr="008224A1">
        <w:rPr>
          <w:rStyle w:val="a7"/>
          <w:rFonts w:ascii="Times New Roman" w:hAnsi="Times New Roman" w:cs="Times New Roman"/>
          <w:sz w:val="28"/>
          <w:szCs w:val="28"/>
        </w:rPr>
        <w:footnoteReference w:id="99"/>
      </w:r>
      <w:r w:rsidRPr="008224A1">
        <w:rPr>
          <w:rFonts w:ascii="Times New Roman" w:hAnsi="Times New Roman" w:cs="Times New Roman"/>
          <w:sz w:val="28"/>
          <w:szCs w:val="28"/>
        </w:rPr>
        <w:t xml:space="preserve">. </w:t>
      </w:r>
      <w:r w:rsidR="00BE0E55">
        <w:rPr>
          <w:rFonts w:ascii="Times New Roman" w:hAnsi="Times New Roman" w:cs="Times New Roman"/>
          <w:sz w:val="28"/>
          <w:szCs w:val="28"/>
        </w:rPr>
        <w:t>Г</w:t>
      </w:r>
      <w:r w:rsidRPr="008224A1">
        <w:rPr>
          <w:rFonts w:ascii="Times New Roman" w:hAnsi="Times New Roman" w:cs="Times New Roman"/>
          <w:sz w:val="28"/>
          <w:szCs w:val="28"/>
        </w:rPr>
        <w:t xml:space="preserve">лавная задача научной коммуникации внести вклад в «научную картину мира», которую, по сути, представляет реципиент. Автор научного  текста ведет диалог не только с другими учеными, но и с читателем своего произведения. То есть реципиент выступает также и в роле собеседника, партнёра. Создатель текста в свою очередь пытается говорить со своим адресатом на равных. </w:t>
      </w:r>
    </w:p>
    <w:p w14:paraId="5582B576"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Равноправие участников научной коммуникации доказывает также тот факт, что нормальный диалог может состояться, если оба коммуниканта имеют одинаковый статус, несмотря на то, что они могут выполнять </w:t>
      </w:r>
      <w:r w:rsidRPr="008224A1">
        <w:rPr>
          <w:rFonts w:ascii="Times New Roman" w:hAnsi="Times New Roman" w:cs="Times New Roman"/>
          <w:sz w:val="28"/>
          <w:szCs w:val="28"/>
        </w:rPr>
        <w:lastRenderedPageBreak/>
        <w:t>различные социальные роли (например, автор научного произведения – студент). В рамках научного дискурса данный принцип не может быть нарушен. Иначе текст нельзя будет отнести к научному дискурсу. Если в процессе коммуникации возникают некие иерархические отношения, то текст будет принадлежать другому дискурсу. (Скажем, наличие в тексте отношений типа «начальник-под</w:t>
      </w:r>
      <w:r w:rsidR="008B0CCD" w:rsidRPr="008224A1">
        <w:rPr>
          <w:rFonts w:ascii="Times New Roman" w:hAnsi="Times New Roman" w:cs="Times New Roman"/>
          <w:sz w:val="28"/>
          <w:szCs w:val="28"/>
        </w:rPr>
        <w:t xml:space="preserve">чиненный», будет относить его </w:t>
      </w:r>
      <w:r w:rsidRPr="008224A1">
        <w:rPr>
          <w:rFonts w:ascii="Times New Roman" w:hAnsi="Times New Roman" w:cs="Times New Roman"/>
          <w:sz w:val="28"/>
          <w:szCs w:val="28"/>
        </w:rPr>
        <w:t>к деловому</w:t>
      </w:r>
      <w:r w:rsidR="008B0CCD" w:rsidRPr="008224A1">
        <w:rPr>
          <w:rFonts w:ascii="Times New Roman" w:hAnsi="Times New Roman" w:cs="Times New Roman"/>
          <w:sz w:val="28"/>
          <w:szCs w:val="28"/>
        </w:rPr>
        <w:t xml:space="preserve"> дискурсу</w:t>
      </w:r>
      <w:r w:rsidRPr="008224A1">
        <w:rPr>
          <w:rFonts w:ascii="Times New Roman" w:hAnsi="Times New Roman" w:cs="Times New Roman"/>
          <w:sz w:val="28"/>
          <w:szCs w:val="28"/>
        </w:rPr>
        <w:t>.)</w:t>
      </w:r>
    </w:p>
    <w:p w14:paraId="127858C5"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Подводя итоги, надо сказать, что научный дискурс представляет собой довольно интересное лингвистическое явление. К нему следует отнести тексты, главной задачей которых является  нахождение истины. Участники научной коммуникации должны обладать равным статусом и вступать в диалог.</w:t>
      </w:r>
    </w:p>
    <w:p w14:paraId="2DF23C6F" w14:textId="77777777" w:rsidR="009E0EAC" w:rsidRPr="004F6F3D" w:rsidRDefault="009E0EAC" w:rsidP="008665CD">
      <w:pPr>
        <w:pStyle w:val="2"/>
        <w:contextualSpacing/>
        <w:rPr>
          <w:rFonts w:ascii="Times New Roman" w:hAnsi="Times New Roman" w:cs="Times New Roman"/>
          <w:i/>
          <w:color w:val="auto"/>
          <w:sz w:val="28"/>
          <w:szCs w:val="28"/>
        </w:rPr>
      </w:pPr>
      <w:bookmarkStart w:id="18" w:name="_Toc451776516"/>
      <w:r w:rsidRPr="004F6F3D">
        <w:rPr>
          <w:rFonts w:ascii="Times New Roman" w:hAnsi="Times New Roman" w:cs="Times New Roman"/>
          <w:i/>
          <w:color w:val="auto"/>
          <w:sz w:val="28"/>
          <w:szCs w:val="28"/>
        </w:rPr>
        <w:t>2.3. Особенности немецкого научного дискурса XVIII века</w:t>
      </w:r>
      <w:bookmarkEnd w:id="18"/>
    </w:p>
    <w:p w14:paraId="41053103"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Для того чтобы лучше пр</w:t>
      </w:r>
      <w:r w:rsidR="00203887">
        <w:rPr>
          <w:rFonts w:ascii="Times New Roman" w:hAnsi="Times New Roman" w:cs="Times New Roman"/>
          <w:sz w:val="28"/>
          <w:szCs w:val="28"/>
        </w:rPr>
        <w:t>оанализировать работы И. К. Гот</w:t>
      </w:r>
      <w:r w:rsidRPr="008224A1">
        <w:rPr>
          <w:rFonts w:ascii="Times New Roman" w:hAnsi="Times New Roman" w:cs="Times New Roman"/>
          <w:sz w:val="28"/>
          <w:szCs w:val="28"/>
        </w:rPr>
        <w:t xml:space="preserve">шеда, нам необходимо рассмотреть основные черты немецкого научного дискурса той эпохи. </w:t>
      </w:r>
    </w:p>
    <w:p w14:paraId="7F360CE3"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Довольно известным фактом является то, что в немецкой науке XVII века разворачивалась борьба между латынью и родным языком. Так, например, тексты, относившиеся к профессионально-ориентированному дискурсу, писались на немецком языке, на так называемом «</w:t>
      </w:r>
      <w:r w:rsidRPr="008224A1">
        <w:rPr>
          <w:rFonts w:ascii="Times New Roman" w:hAnsi="Times New Roman" w:cs="Times New Roman"/>
          <w:sz w:val="28"/>
          <w:szCs w:val="28"/>
          <w:lang w:val="de-DE"/>
        </w:rPr>
        <w:t>Volkssprache</w:t>
      </w:r>
      <w:r w:rsidRPr="008224A1">
        <w:rPr>
          <w:rFonts w:ascii="Times New Roman" w:hAnsi="Times New Roman" w:cs="Times New Roman"/>
          <w:sz w:val="28"/>
          <w:szCs w:val="28"/>
        </w:rPr>
        <w:t>». В университетской среде до конца XVII века использовался преимущественно латинский язык. Но уже в этом столетии произошли важные изменения, которые определили дальнейшее развитие немецкого языка.</w:t>
      </w:r>
    </w:p>
    <w:p w14:paraId="579967A2"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Одной из главных предпосылок изменений в сфере образования и науки была Тридцатилетняя война. Вследствие тесных контактов с Францией дворянское сословие стало сомневаться в преимуществах существовавших университетских традиций. На место схоластической учености приходит придворное образование, которое считалось более светским и общественно-ориентированным. В связи с этим престижным </w:t>
      </w:r>
      <w:r w:rsidRPr="008224A1">
        <w:rPr>
          <w:rFonts w:ascii="Times New Roman" w:hAnsi="Times New Roman" w:cs="Times New Roman"/>
          <w:sz w:val="28"/>
          <w:szCs w:val="28"/>
        </w:rPr>
        <w:lastRenderedPageBreak/>
        <w:t xml:space="preserve">стал считаться юридический факультет, вытеснив с передних позиций теологический и философский факультеты. В университетах появлялись новые учебные дисциплины: политика, статистика, естественное право. Разумеется, данные обстоятельства обусловили необходимость перехода науки с латыни на немецкий язык. </w:t>
      </w:r>
    </w:p>
    <w:p w14:paraId="3329A5C4"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Одним из первых </w:t>
      </w:r>
      <w:r w:rsidR="008B0CCD" w:rsidRPr="008224A1">
        <w:rPr>
          <w:rFonts w:ascii="Times New Roman" w:hAnsi="Times New Roman" w:cs="Times New Roman"/>
          <w:sz w:val="28"/>
          <w:szCs w:val="28"/>
        </w:rPr>
        <w:t xml:space="preserve">такое </w:t>
      </w:r>
      <w:r w:rsidRPr="008224A1">
        <w:rPr>
          <w:rFonts w:ascii="Times New Roman" w:hAnsi="Times New Roman" w:cs="Times New Roman"/>
          <w:sz w:val="28"/>
          <w:szCs w:val="28"/>
        </w:rPr>
        <w:t>требование выдвинул Г. В. Лейбниц. В научной литературе его часто называют «последним универсальным ученым Германии»</w:t>
      </w:r>
      <w:r w:rsidR="008B0CCD" w:rsidRPr="008224A1">
        <w:rPr>
          <w:rStyle w:val="a7"/>
          <w:rFonts w:ascii="Times New Roman" w:hAnsi="Times New Roman" w:cs="Times New Roman"/>
          <w:sz w:val="28"/>
          <w:szCs w:val="28"/>
        </w:rPr>
        <w:footnoteReference w:id="100"/>
      </w:r>
      <w:r w:rsidRPr="008224A1">
        <w:rPr>
          <w:rFonts w:ascii="Times New Roman" w:hAnsi="Times New Roman" w:cs="Times New Roman"/>
          <w:sz w:val="28"/>
          <w:szCs w:val="28"/>
        </w:rPr>
        <w:t>. Лейбниц обладал незаурядными умственными способностями. Он был юристом, математиком, философом, дипломатом и стал автором многочисленных научных проектов. Примечательно также, что особый интерес немецкий ученый проявлял к России, считая её «связующим звеном между великими цивилизациями – европейской и азиатской».</w:t>
      </w:r>
      <w:r w:rsidR="00441B50" w:rsidRPr="008224A1">
        <w:rPr>
          <w:rStyle w:val="a7"/>
          <w:rFonts w:ascii="Times New Roman" w:hAnsi="Times New Roman" w:cs="Times New Roman"/>
          <w:sz w:val="28"/>
          <w:szCs w:val="28"/>
        </w:rPr>
        <w:footnoteReference w:id="101"/>
      </w:r>
      <w:r w:rsidRPr="008224A1">
        <w:rPr>
          <w:rFonts w:ascii="Times New Roman" w:hAnsi="Times New Roman" w:cs="Times New Roman"/>
          <w:sz w:val="28"/>
          <w:szCs w:val="28"/>
        </w:rPr>
        <w:t xml:space="preserve"> Надо сказать, что судьба родного языка была ему </w:t>
      </w:r>
      <w:r w:rsidR="00441B50" w:rsidRPr="008224A1">
        <w:rPr>
          <w:rFonts w:ascii="Times New Roman" w:hAnsi="Times New Roman" w:cs="Times New Roman"/>
          <w:sz w:val="28"/>
          <w:szCs w:val="28"/>
        </w:rPr>
        <w:t xml:space="preserve">также </w:t>
      </w:r>
      <w:r w:rsidRPr="008224A1">
        <w:rPr>
          <w:rFonts w:ascii="Times New Roman" w:hAnsi="Times New Roman" w:cs="Times New Roman"/>
          <w:sz w:val="28"/>
          <w:szCs w:val="28"/>
        </w:rPr>
        <w:t xml:space="preserve">небезразлична. </w:t>
      </w:r>
      <w:r w:rsidR="00203887">
        <w:rPr>
          <w:rFonts w:ascii="Times New Roman" w:hAnsi="Times New Roman" w:cs="Times New Roman"/>
          <w:sz w:val="28"/>
          <w:szCs w:val="28"/>
        </w:rPr>
        <w:t>Однако б</w:t>
      </w:r>
      <w:r w:rsidRPr="008224A1">
        <w:rPr>
          <w:rFonts w:ascii="Times New Roman" w:hAnsi="Times New Roman" w:cs="Times New Roman"/>
          <w:sz w:val="28"/>
          <w:szCs w:val="28"/>
        </w:rPr>
        <w:t>ольшинство своих работ Лейбниц писал на латыни или на французском языке. Его труды «</w:t>
      </w:r>
      <w:r w:rsidRPr="008224A1">
        <w:rPr>
          <w:rFonts w:ascii="Times New Roman" w:hAnsi="Times New Roman" w:cs="Times New Roman"/>
          <w:sz w:val="28"/>
          <w:szCs w:val="28"/>
          <w:lang w:val="de-DE"/>
        </w:rPr>
        <w:t>Unvorgreifliche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Gedanken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betreffend</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Aus</w:t>
      </w:r>
      <w:r w:rsidRPr="008224A1">
        <w:rPr>
          <w:rFonts w:ascii="Times New Roman" w:hAnsi="Times New Roman" w:cs="Times New Roman"/>
          <w:sz w:val="28"/>
          <w:szCs w:val="28"/>
        </w:rPr>
        <w:t>ü</w:t>
      </w:r>
      <w:r w:rsidRPr="008224A1">
        <w:rPr>
          <w:rFonts w:ascii="Times New Roman" w:hAnsi="Times New Roman" w:cs="Times New Roman"/>
          <w:sz w:val="28"/>
          <w:szCs w:val="28"/>
          <w:lang w:val="de-DE"/>
        </w:rPr>
        <w:t>bung</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und</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Verbesserung</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der</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deutschen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Sprache</w:t>
      </w:r>
      <w:r w:rsidRPr="008224A1">
        <w:rPr>
          <w:rFonts w:ascii="Times New Roman" w:hAnsi="Times New Roman" w:cs="Times New Roman"/>
          <w:sz w:val="28"/>
          <w:szCs w:val="28"/>
        </w:rPr>
        <w:t>» и «</w:t>
      </w:r>
      <w:r w:rsidRPr="008224A1">
        <w:rPr>
          <w:rFonts w:ascii="Times New Roman" w:hAnsi="Times New Roman" w:cs="Times New Roman"/>
          <w:sz w:val="28"/>
          <w:szCs w:val="28"/>
          <w:lang w:val="de-DE"/>
        </w:rPr>
        <w:t>Ermahnung</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an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Deutschen</w:t>
      </w:r>
      <w:r w:rsidRPr="008224A1">
        <w:rPr>
          <w:rFonts w:ascii="Times New Roman" w:hAnsi="Times New Roman" w:cs="Times New Roman"/>
          <w:sz w:val="28"/>
          <w:szCs w:val="28"/>
        </w:rPr>
        <w:t xml:space="preserve">», написанные на немецком языке были опубликованы позднее их написания.  </w:t>
      </w:r>
    </w:p>
    <w:p w14:paraId="5FC929F7"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первом упомянутом нами произведении Лейбница, он подчеркивает важность немецкой специализированной литературы, в то же время, указывая на недостаточную развитость немецкого языка науки. Он</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также</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отмечал</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отсутствие</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в</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немецком</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языке</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обозначений</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для</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абстрактных</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понятий</w:t>
      </w:r>
      <w:r w:rsidRPr="008224A1">
        <w:rPr>
          <w:rFonts w:ascii="Times New Roman" w:hAnsi="Times New Roman" w:cs="Times New Roman"/>
          <w:sz w:val="28"/>
          <w:szCs w:val="28"/>
          <w:lang w:val="de-DE"/>
        </w:rPr>
        <w:t>: «Es ereignet sich aber einiger Abgang bei unserer Sprache in den Dingen, so man weder sehen noch fühlen, sondern allein durch Betrachtung erreichen kann: als bei Ausdrückung der Gemütsbewegungen, auch der Tugenden und Laster und vieler Beschaffenheiten, die zur Sittenlehre und Regierungskunst gehören».</w:t>
      </w:r>
      <w:r w:rsidR="008F7DA6" w:rsidRPr="008F7DA6">
        <w:rPr>
          <w:rFonts w:ascii="Times New Roman" w:hAnsi="Times New Roman" w:cs="Times New Roman"/>
          <w:sz w:val="28"/>
          <w:szCs w:val="28"/>
          <w:lang w:val="de-DE"/>
        </w:rPr>
        <w:t xml:space="preserve"> </w:t>
      </w:r>
      <w:r w:rsidR="008F7DA6" w:rsidRPr="008F7DA6">
        <w:rPr>
          <w:rFonts w:ascii="Times New Roman" w:hAnsi="Times New Roman" w:cs="Times New Roman"/>
          <w:sz w:val="28"/>
          <w:szCs w:val="28"/>
        </w:rPr>
        <w:t>(«В нашем языке</w:t>
      </w:r>
      <w:r w:rsidR="008F7DA6">
        <w:rPr>
          <w:rFonts w:ascii="Times New Roman" w:hAnsi="Times New Roman" w:cs="Times New Roman"/>
          <w:sz w:val="28"/>
          <w:szCs w:val="28"/>
        </w:rPr>
        <w:t>,</w:t>
      </w:r>
      <w:r w:rsidR="008F7DA6" w:rsidRPr="008F7DA6">
        <w:rPr>
          <w:rFonts w:ascii="Times New Roman" w:hAnsi="Times New Roman" w:cs="Times New Roman"/>
          <w:sz w:val="28"/>
          <w:szCs w:val="28"/>
        </w:rPr>
        <w:t xml:space="preserve"> однако</w:t>
      </w:r>
      <w:r w:rsidR="008F7DA6">
        <w:rPr>
          <w:rFonts w:ascii="Times New Roman" w:hAnsi="Times New Roman" w:cs="Times New Roman"/>
          <w:sz w:val="28"/>
          <w:szCs w:val="28"/>
        </w:rPr>
        <w:t>,</w:t>
      </w:r>
      <w:r w:rsidR="008F7DA6" w:rsidRPr="008F7DA6">
        <w:rPr>
          <w:rFonts w:ascii="Times New Roman" w:hAnsi="Times New Roman" w:cs="Times New Roman"/>
          <w:sz w:val="28"/>
          <w:szCs w:val="28"/>
        </w:rPr>
        <w:t xml:space="preserve"> существует недостаток в понятиях, </w:t>
      </w:r>
      <w:r w:rsidR="008F7DA6" w:rsidRPr="008F7DA6">
        <w:rPr>
          <w:rFonts w:ascii="Times New Roman" w:hAnsi="Times New Roman" w:cs="Times New Roman"/>
          <w:sz w:val="28"/>
          <w:szCs w:val="28"/>
        </w:rPr>
        <w:lastRenderedPageBreak/>
        <w:t>которые описывают то, что нельзя увидеть или почувствовать, но которое можно пости</w:t>
      </w:r>
      <w:r w:rsidR="00800E4A">
        <w:rPr>
          <w:rFonts w:ascii="Times New Roman" w:hAnsi="Times New Roman" w:cs="Times New Roman"/>
          <w:sz w:val="28"/>
          <w:szCs w:val="28"/>
        </w:rPr>
        <w:t>чь лишь с помощью умозаключений:</w:t>
      </w:r>
      <w:r w:rsidR="008F7DA6" w:rsidRPr="008F7DA6">
        <w:rPr>
          <w:rFonts w:ascii="Times New Roman" w:hAnsi="Times New Roman" w:cs="Times New Roman"/>
          <w:sz w:val="28"/>
          <w:szCs w:val="28"/>
        </w:rPr>
        <w:t xml:space="preserve"> как при вы</w:t>
      </w:r>
      <w:r w:rsidR="00800E4A">
        <w:rPr>
          <w:rFonts w:ascii="Times New Roman" w:hAnsi="Times New Roman" w:cs="Times New Roman"/>
          <w:sz w:val="28"/>
          <w:szCs w:val="28"/>
        </w:rPr>
        <w:t xml:space="preserve">ражении эмоций,  добродетелей, пороков и </w:t>
      </w:r>
      <w:r w:rsidR="008F7DA6" w:rsidRPr="008F7DA6">
        <w:rPr>
          <w:rFonts w:ascii="Times New Roman" w:hAnsi="Times New Roman" w:cs="Times New Roman"/>
          <w:sz w:val="28"/>
          <w:szCs w:val="28"/>
        </w:rPr>
        <w:t xml:space="preserve">многих качеств, которые относятся </w:t>
      </w:r>
      <w:r w:rsidR="008F7DA6">
        <w:rPr>
          <w:rFonts w:ascii="Times New Roman" w:hAnsi="Times New Roman" w:cs="Times New Roman"/>
          <w:sz w:val="28"/>
          <w:szCs w:val="28"/>
        </w:rPr>
        <w:t>к этике и искусству управления».</w:t>
      </w:r>
      <w:r w:rsidR="008F7DA6" w:rsidRPr="008F7DA6">
        <w:rPr>
          <w:rFonts w:ascii="Times New Roman" w:hAnsi="Times New Roman" w:cs="Times New Roman"/>
          <w:sz w:val="28"/>
          <w:szCs w:val="28"/>
        </w:rPr>
        <w:t>)</w:t>
      </w:r>
      <w:r w:rsidR="00800E4A">
        <w:rPr>
          <w:rFonts w:ascii="Times New Roman" w:hAnsi="Times New Roman" w:cs="Times New Roman"/>
          <w:sz w:val="28"/>
          <w:szCs w:val="28"/>
        </w:rPr>
        <w:t xml:space="preserve"> (п</w:t>
      </w:r>
      <w:r w:rsidR="008F7DA6" w:rsidRPr="008F7DA6">
        <w:rPr>
          <w:rFonts w:ascii="Times New Roman" w:hAnsi="Times New Roman" w:cs="Times New Roman"/>
          <w:sz w:val="28"/>
          <w:szCs w:val="28"/>
        </w:rPr>
        <w:t>ер</w:t>
      </w:r>
      <w:r w:rsidR="008F7DA6">
        <w:rPr>
          <w:rFonts w:ascii="Times New Roman" w:hAnsi="Times New Roman" w:cs="Times New Roman"/>
          <w:sz w:val="28"/>
          <w:szCs w:val="28"/>
        </w:rPr>
        <w:t>евод мой – О. И.)</w:t>
      </w:r>
      <w:r w:rsidR="00441B50" w:rsidRPr="008224A1">
        <w:rPr>
          <w:rStyle w:val="a7"/>
          <w:rFonts w:ascii="Times New Roman" w:hAnsi="Times New Roman" w:cs="Times New Roman"/>
          <w:sz w:val="28"/>
          <w:szCs w:val="28"/>
          <w:lang w:val="de-DE"/>
        </w:rPr>
        <w:footnoteReference w:id="102"/>
      </w:r>
      <w:r w:rsidRPr="008224A1">
        <w:rPr>
          <w:rFonts w:ascii="Times New Roman" w:hAnsi="Times New Roman" w:cs="Times New Roman"/>
          <w:sz w:val="28"/>
          <w:szCs w:val="28"/>
        </w:rPr>
        <w:t xml:space="preserve"> Кстати, «Unvorgreifliche Gedanken» начинаются со слов</w:t>
      </w:r>
      <w:r w:rsidR="00800E4A">
        <w:rPr>
          <w:rFonts w:ascii="Times New Roman" w:hAnsi="Times New Roman" w:cs="Times New Roman"/>
          <w:sz w:val="28"/>
          <w:szCs w:val="28"/>
        </w:rPr>
        <w:t>:</w:t>
      </w:r>
      <w:r w:rsidRPr="008224A1">
        <w:rPr>
          <w:rFonts w:ascii="Times New Roman" w:hAnsi="Times New Roman" w:cs="Times New Roman"/>
          <w:sz w:val="28"/>
          <w:szCs w:val="28"/>
        </w:rPr>
        <w:t xml:space="preserve"> «Язык есть зеркало разума» (</w:t>
      </w:r>
      <w:r w:rsidR="008F7DA6">
        <w:rPr>
          <w:rFonts w:ascii="Times New Roman" w:hAnsi="Times New Roman" w:cs="Times New Roman"/>
          <w:sz w:val="28"/>
          <w:szCs w:val="28"/>
        </w:rPr>
        <w:t>«</w:t>
      </w:r>
      <w:r w:rsidRPr="008224A1">
        <w:rPr>
          <w:rFonts w:ascii="Times New Roman" w:hAnsi="Times New Roman" w:cs="Times New Roman"/>
          <w:sz w:val="28"/>
          <w:szCs w:val="28"/>
        </w:rPr>
        <w:t>ein Spiegel des Verstandes</w:t>
      </w:r>
      <w:r w:rsidR="008F7DA6">
        <w:rPr>
          <w:rFonts w:ascii="Times New Roman" w:hAnsi="Times New Roman" w:cs="Times New Roman"/>
          <w:sz w:val="28"/>
          <w:szCs w:val="28"/>
        </w:rPr>
        <w:t>»</w:t>
      </w:r>
      <w:r w:rsidRPr="008224A1">
        <w:rPr>
          <w:rFonts w:ascii="Times New Roman" w:hAnsi="Times New Roman" w:cs="Times New Roman"/>
          <w:sz w:val="28"/>
          <w:szCs w:val="28"/>
        </w:rPr>
        <w:t xml:space="preserve">). Можно сказать, что данный тезис является основополагающим для понимания взглядов Лейбница касательно языковых проблем. В своём труде Лейбниц рассматривает язык не только как «средство общения», но и как «средство формирования мысли» </w:t>
      </w:r>
      <w:r w:rsidR="00154227" w:rsidRPr="008224A1">
        <w:rPr>
          <w:rStyle w:val="a7"/>
          <w:rFonts w:ascii="Times New Roman" w:hAnsi="Times New Roman" w:cs="Times New Roman"/>
          <w:sz w:val="28"/>
          <w:szCs w:val="28"/>
        </w:rPr>
        <w:footnoteReference w:id="103"/>
      </w:r>
      <w:r w:rsidRPr="008224A1">
        <w:rPr>
          <w:rFonts w:ascii="Times New Roman" w:hAnsi="Times New Roman" w:cs="Times New Roman"/>
          <w:sz w:val="28"/>
          <w:szCs w:val="28"/>
        </w:rPr>
        <w:t xml:space="preserve"> Интересно</w:t>
      </w:r>
      <w:r w:rsidR="008F7DA6">
        <w:rPr>
          <w:rFonts w:ascii="Times New Roman" w:hAnsi="Times New Roman" w:cs="Times New Roman"/>
          <w:sz w:val="28"/>
          <w:szCs w:val="28"/>
        </w:rPr>
        <w:t xml:space="preserve"> также, </w:t>
      </w:r>
      <w:r w:rsidRPr="008224A1">
        <w:rPr>
          <w:rFonts w:ascii="Times New Roman" w:hAnsi="Times New Roman" w:cs="Times New Roman"/>
          <w:sz w:val="28"/>
          <w:szCs w:val="28"/>
        </w:rPr>
        <w:t>что Лейбниц отдает слову приоритет перед грамматикой. Так</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он</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сравнивает</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слова</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с</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почвой</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из</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которой</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вы</w:t>
      </w:r>
      <w:r w:rsidR="00154227" w:rsidRPr="008224A1">
        <w:rPr>
          <w:rFonts w:ascii="Times New Roman" w:hAnsi="Times New Roman" w:cs="Times New Roman"/>
          <w:sz w:val="28"/>
          <w:szCs w:val="28"/>
        </w:rPr>
        <w:t>ражения</w:t>
      </w:r>
      <w:r w:rsidR="00154227" w:rsidRPr="008224A1">
        <w:rPr>
          <w:rFonts w:ascii="Times New Roman" w:hAnsi="Times New Roman" w:cs="Times New Roman"/>
          <w:sz w:val="28"/>
          <w:szCs w:val="28"/>
          <w:lang w:val="de-DE"/>
        </w:rPr>
        <w:t xml:space="preserve"> </w:t>
      </w:r>
      <w:r w:rsidR="00154227" w:rsidRPr="008224A1">
        <w:rPr>
          <w:rFonts w:ascii="Times New Roman" w:hAnsi="Times New Roman" w:cs="Times New Roman"/>
          <w:sz w:val="28"/>
          <w:szCs w:val="28"/>
        </w:rPr>
        <w:t>прорастают</w:t>
      </w:r>
      <w:r w:rsidR="00154227" w:rsidRPr="008224A1">
        <w:rPr>
          <w:rFonts w:ascii="Times New Roman" w:hAnsi="Times New Roman" w:cs="Times New Roman"/>
          <w:sz w:val="28"/>
          <w:szCs w:val="28"/>
          <w:lang w:val="de-DE"/>
        </w:rPr>
        <w:t xml:space="preserve"> </w:t>
      </w:r>
      <w:r w:rsidR="00154227" w:rsidRPr="008224A1">
        <w:rPr>
          <w:rFonts w:ascii="Times New Roman" w:hAnsi="Times New Roman" w:cs="Times New Roman"/>
          <w:sz w:val="28"/>
          <w:szCs w:val="28"/>
        </w:rPr>
        <w:t>словно</w:t>
      </w:r>
      <w:r w:rsidR="00154227" w:rsidRPr="008224A1">
        <w:rPr>
          <w:rFonts w:ascii="Times New Roman" w:hAnsi="Times New Roman" w:cs="Times New Roman"/>
          <w:sz w:val="28"/>
          <w:szCs w:val="28"/>
          <w:lang w:val="de-DE"/>
        </w:rPr>
        <w:t xml:space="preserve"> </w:t>
      </w:r>
      <w:r w:rsidR="00154227" w:rsidRPr="008224A1">
        <w:rPr>
          <w:rFonts w:ascii="Times New Roman" w:hAnsi="Times New Roman" w:cs="Times New Roman"/>
          <w:sz w:val="28"/>
          <w:szCs w:val="28"/>
        </w:rPr>
        <w:t>зерна</w:t>
      </w:r>
      <w:r w:rsidR="00154227" w:rsidRPr="008224A1">
        <w:rPr>
          <w:rFonts w:ascii="Times New Roman" w:hAnsi="Times New Roman" w:cs="Times New Roman"/>
          <w:sz w:val="28"/>
          <w:szCs w:val="28"/>
          <w:lang w:val="de-DE"/>
        </w:rPr>
        <w:t>:</w:t>
      </w:r>
      <w:r w:rsidRPr="008224A1">
        <w:rPr>
          <w:rFonts w:ascii="Times New Roman" w:hAnsi="Times New Roman" w:cs="Times New Roman"/>
          <w:sz w:val="28"/>
          <w:szCs w:val="28"/>
          <w:lang w:val="de-DE"/>
        </w:rPr>
        <w:t xml:space="preserve"> «Der Grund und Boden einer Sprache, so zu reden, sind die Worte, worauf die Redensarten gleichsam als Früchte hervor wachsen.»</w:t>
      </w:r>
      <w:r w:rsidR="00154227" w:rsidRPr="008224A1">
        <w:rPr>
          <w:rStyle w:val="a7"/>
          <w:rFonts w:ascii="Times New Roman" w:hAnsi="Times New Roman" w:cs="Times New Roman"/>
          <w:sz w:val="28"/>
          <w:szCs w:val="28"/>
          <w:lang w:val="de-DE"/>
        </w:rPr>
        <w:footnoteReference w:id="104"/>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 xml:space="preserve">Не вызывает сомнения, что такое внимание Лейбница к лексике объясняется насущным в ту эпоху вопросом, касающимся становления  и упорядочивания  словарного состава национального немецкого языка. </w:t>
      </w:r>
      <w:r w:rsidR="008F7DA6">
        <w:rPr>
          <w:rFonts w:ascii="Times New Roman" w:hAnsi="Times New Roman" w:cs="Times New Roman"/>
          <w:sz w:val="28"/>
          <w:szCs w:val="28"/>
        </w:rPr>
        <w:t>О</w:t>
      </w:r>
      <w:r w:rsidRPr="008224A1">
        <w:rPr>
          <w:rFonts w:ascii="Times New Roman" w:hAnsi="Times New Roman" w:cs="Times New Roman"/>
          <w:sz w:val="28"/>
          <w:szCs w:val="28"/>
        </w:rPr>
        <w:t xml:space="preserve">н создал необычную для тех времен лексикографическую программу, в соответствии с которой следует классифицировать и кодифицировать словарный </w:t>
      </w:r>
      <w:r w:rsidR="00154227" w:rsidRPr="008224A1">
        <w:rPr>
          <w:rFonts w:ascii="Times New Roman" w:hAnsi="Times New Roman" w:cs="Times New Roman"/>
          <w:sz w:val="28"/>
          <w:szCs w:val="28"/>
        </w:rPr>
        <w:t xml:space="preserve">состав языка: </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entwirft</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ein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dezidiertes</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w:t>
      </w:r>
      <w:r w:rsidRPr="008224A1">
        <w:rPr>
          <w:rFonts w:ascii="Times New Roman" w:hAnsi="Times New Roman" w:cs="Times New Roman"/>
          <w:sz w:val="28"/>
          <w:szCs w:val="28"/>
        </w:rPr>
        <w:t>ö</w:t>
      </w:r>
      <w:r w:rsidRPr="008224A1">
        <w:rPr>
          <w:rFonts w:ascii="Times New Roman" w:hAnsi="Times New Roman" w:cs="Times New Roman"/>
          <w:sz w:val="28"/>
          <w:szCs w:val="28"/>
          <w:lang w:val="de-DE"/>
        </w:rPr>
        <w:t>rterbuchprogramm</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mit</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dem</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der</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Wortschatz</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gesichtet</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und</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kodifiziert</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werden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soll</w:t>
      </w:r>
      <w:r w:rsidR="00154227" w:rsidRPr="008224A1">
        <w:rPr>
          <w:rFonts w:ascii="Times New Roman" w:hAnsi="Times New Roman" w:cs="Times New Roman"/>
          <w:sz w:val="28"/>
          <w:szCs w:val="28"/>
        </w:rPr>
        <w:t>.»</w:t>
      </w:r>
      <w:r w:rsidR="00154227" w:rsidRPr="008224A1">
        <w:rPr>
          <w:rStyle w:val="a7"/>
          <w:rFonts w:ascii="Times New Roman" w:hAnsi="Times New Roman" w:cs="Times New Roman"/>
          <w:sz w:val="28"/>
          <w:szCs w:val="28"/>
        </w:rPr>
        <w:footnoteReference w:id="105"/>
      </w:r>
      <w:r w:rsidRPr="008224A1">
        <w:rPr>
          <w:rFonts w:ascii="Times New Roman" w:hAnsi="Times New Roman" w:cs="Times New Roman"/>
          <w:sz w:val="28"/>
          <w:szCs w:val="28"/>
        </w:rPr>
        <w:t xml:space="preserve"> </w:t>
      </w:r>
    </w:p>
    <w:p w14:paraId="435BD9CC"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Для Лейбница, таким образом, особое значение имело усовершенствование родного языка. «Богатство», «безукоризненность» и «красота» это те идеалы, которые, по мнению немецкого ученого, необходимо достичь в языке.  Решающим для научного дискурса стало рассмотрение Лейбницем формирующихся в немецком языке текстовых областей. Попытки языковых обществ, возникших ещё в эпоху Барокко, </w:t>
      </w:r>
      <w:r w:rsidRPr="008224A1">
        <w:rPr>
          <w:rFonts w:ascii="Times New Roman" w:hAnsi="Times New Roman" w:cs="Times New Roman"/>
          <w:sz w:val="28"/>
          <w:szCs w:val="28"/>
        </w:rPr>
        <w:lastRenderedPageBreak/>
        <w:t>повлиять на становление немецкого литературного языка посредством создания немецкой поэзии, Лейбниц посчитал недостаточными. Он писал, что решающую роль в данном вопросе будет играть научная проза. По мысли Лейбница, по-настоящему сформировавшимся языком можно с уверенностью считать лишь тот, который «содержит в себе питательные соки непреходящих научных знаний» (</w:t>
      </w:r>
      <w:r w:rsidRPr="008224A1">
        <w:rPr>
          <w:rFonts w:ascii="Times New Roman" w:hAnsi="Times New Roman" w:cs="Times New Roman"/>
          <w:sz w:val="28"/>
          <w:szCs w:val="28"/>
          <w:lang w:val="de-DE"/>
        </w:rPr>
        <w:t>Sprache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n</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hrenden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Saft</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der</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unverg</w:t>
      </w:r>
      <w:r w:rsidRPr="008224A1">
        <w:rPr>
          <w:rFonts w:ascii="Times New Roman" w:hAnsi="Times New Roman" w:cs="Times New Roman"/>
          <w:sz w:val="28"/>
          <w:szCs w:val="28"/>
        </w:rPr>
        <w:t>ä</w:t>
      </w:r>
      <w:r w:rsidRPr="008224A1">
        <w:rPr>
          <w:rFonts w:ascii="Times New Roman" w:hAnsi="Times New Roman" w:cs="Times New Roman"/>
          <w:sz w:val="28"/>
          <w:szCs w:val="28"/>
          <w:lang w:val="de-DE"/>
        </w:rPr>
        <w:t>nglichen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Wissenschaften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sich</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habe</w:t>
      </w:r>
      <w:r w:rsidRPr="008224A1">
        <w:rPr>
          <w:rFonts w:ascii="Times New Roman" w:hAnsi="Times New Roman" w:cs="Times New Roman"/>
          <w:sz w:val="28"/>
          <w:szCs w:val="28"/>
        </w:rPr>
        <w:t>..»).</w:t>
      </w:r>
      <w:r w:rsidR="00FD14C6" w:rsidRPr="008224A1">
        <w:rPr>
          <w:rStyle w:val="a7"/>
          <w:rFonts w:ascii="Times New Roman" w:hAnsi="Times New Roman" w:cs="Times New Roman"/>
          <w:sz w:val="28"/>
          <w:szCs w:val="28"/>
        </w:rPr>
        <w:footnoteReference w:id="106"/>
      </w:r>
      <w:r w:rsidRPr="008224A1">
        <w:rPr>
          <w:rFonts w:ascii="Times New Roman" w:hAnsi="Times New Roman" w:cs="Times New Roman"/>
          <w:sz w:val="28"/>
          <w:szCs w:val="28"/>
        </w:rPr>
        <w:t xml:space="preserve"> </w:t>
      </w:r>
    </w:p>
    <w:p w14:paraId="35BF449F" w14:textId="77777777" w:rsidR="009E0EAC" w:rsidRPr="008224A1"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Говоря о научном дискурсе XVIII века в Германии  нельзя не упомянуть другого выдающегося ученого, а именно Христиана фон Вольфа. Он был продолжателем идей Лейбница. Вольф также занимался переводами огромного научного наследия Лейбница на немецкий </w:t>
      </w:r>
      <w:r w:rsidR="00FD14C6" w:rsidRPr="008224A1">
        <w:rPr>
          <w:rFonts w:ascii="Times New Roman" w:hAnsi="Times New Roman" w:cs="Times New Roman"/>
          <w:sz w:val="28"/>
          <w:szCs w:val="28"/>
        </w:rPr>
        <w:t>язык: «благодаря этим «вольфиан</w:t>
      </w:r>
      <w:r w:rsidRPr="008224A1">
        <w:rPr>
          <w:rFonts w:ascii="Times New Roman" w:hAnsi="Times New Roman" w:cs="Times New Roman"/>
          <w:sz w:val="28"/>
          <w:szCs w:val="28"/>
        </w:rPr>
        <w:t>ским переводчикам» (Wolffianische Übersetzer), выражаясь словами Дитмара Тиля, философия Лейбница в полной мере соответствует авторскому замыслу»</w:t>
      </w:r>
      <w:r w:rsidR="00FD14C6" w:rsidRPr="008224A1">
        <w:rPr>
          <w:rStyle w:val="a7"/>
          <w:rFonts w:ascii="Times New Roman" w:hAnsi="Times New Roman" w:cs="Times New Roman"/>
          <w:sz w:val="28"/>
          <w:szCs w:val="28"/>
        </w:rPr>
        <w:footnoteReference w:id="107"/>
      </w:r>
      <w:r w:rsidRPr="008224A1">
        <w:rPr>
          <w:rFonts w:ascii="Times New Roman" w:hAnsi="Times New Roman" w:cs="Times New Roman"/>
          <w:sz w:val="28"/>
          <w:szCs w:val="28"/>
        </w:rPr>
        <w:t xml:space="preserve"> Интерес представляет  оценка Г. Гейне деятельности Вольфа: «он и нас побудил философствовать на нашем родном языке».</w:t>
      </w:r>
      <w:r w:rsidR="006F206C" w:rsidRPr="008224A1">
        <w:rPr>
          <w:rStyle w:val="a7"/>
          <w:rFonts w:ascii="Times New Roman" w:hAnsi="Times New Roman" w:cs="Times New Roman"/>
          <w:sz w:val="28"/>
          <w:szCs w:val="28"/>
        </w:rPr>
        <w:footnoteReference w:id="108"/>
      </w:r>
      <w:r w:rsidRPr="008224A1">
        <w:rPr>
          <w:rFonts w:ascii="Times New Roman" w:hAnsi="Times New Roman" w:cs="Times New Roman"/>
          <w:sz w:val="28"/>
          <w:szCs w:val="28"/>
        </w:rPr>
        <w:t xml:space="preserve"> Действительно, в результате проделанной Вольфом работы развитие получил научный стиль, началось формирование «метафизи</w:t>
      </w:r>
      <w:r w:rsidR="006F206C" w:rsidRPr="008224A1">
        <w:rPr>
          <w:rFonts w:ascii="Times New Roman" w:hAnsi="Times New Roman" w:cs="Times New Roman"/>
          <w:sz w:val="28"/>
          <w:szCs w:val="28"/>
        </w:rPr>
        <w:t xml:space="preserve">ческого» и философского языка. </w:t>
      </w:r>
    </w:p>
    <w:p w14:paraId="05B8559E" w14:textId="77777777" w:rsidR="007626D8" w:rsidRDefault="009E0EAC"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Вольф уделял большое внимание языковой проблеме. Он считал, что мысль можно выразить на любом языке. Языковые знаки, как элементы плана выражения, он рассматривает как «произвольные» единицы. Эта свобода в использовании языковых знаков огран</w:t>
      </w:r>
      <w:r w:rsidR="006F206C" w:rsidRPr="008224A1">
        <w:rPr>
          <w:rFonts w:ascii="Times New Roman" w:hAnsi="Times New Roman" w:cs="Times New Roman"/>
          <w:sz w:val="28"/>
          <w:szCs w:val="28"/>
        </w:rPr>
        <w:t>ичивается лишь тем, что человек</w:t>
      </w:r>
      <w:r w:rsidRPr="008224A1">
        <w:rPr>
          <w:rFonts w:ascii="Times New Roman" w:hAnsi="Times New Roman" w:cs="Times New Roman"/>
          <w:sz w:val="28"/>
          <w:szCs w:val="28"/>
        </w:rPr>
        <w:t xml:space="preserve"> не может придумать свои собственные знаки, в которых сочетаются одновременно план выражения и план содержания. Сам язык предоставляет ему огромный выбор этих языковых знаков, которые он усваивает либо как родной язык, либо путем изучения языка как иностранного. Знаки Вольф подразделял на естественные - «</w:t>
      </w:r>
      <w:r w:rsidRPr="008224A1">
        <w:rPr>
          <w:rFonts w:ascii="Times New Roman" w:hAnsi="Times New Roman" w:cs="Times New Roman"/>
          <w:sz w:val="28"/>
          <w:szCs w:val="28"/>
          <w:lang w:val="de-DE"/>
        </w:rPr>
        <w:t>nat</w:t>
      </w:r>
      <w:r w:rsidRPr="008224A1">
        <w:rPr>
          <w:rFonts w:ascii="Times New Roman" w:hAnsi="Times New Roman" w:cs="Times New Roman"/>
          <w:sz w:val="28"/>
          <w:szCs w:val="28"/>
        </w:rPr>
        <w:t>ü</w:t>
      </w:r>
      <w:r w:rsidRPr="008224A1">
        <w:rPr>
          <w:rFonts w:ascii="Times New Roman" w:hAnsi="Times New Roman" w:cs="Times New Roman"/>
          <w:sz w:val="28"/>
          <w:szCs w:val="28"/>
          <w:lang w:val="de-DE"/>
        </w:rPr>
        <w:t>rliche</w:t>
      </w:r>
      <w:r w:rsidRPr="008224A1">
        <w:rPr>
          <w:rFonts w:ascii="Times New Roman" w:hAnsi="Times New Roman" w:cs="Times New Roman"/>
          <w:sz w:val="28"/>
          <w:szCs w:val="28"/>
        </w:rPr>
        <w:t xml:space="preserve">» (например, </w:t>
      </w:r>
      <w:r w:rsidRPr="008224A1">
        <w:rPr>
          <w:rFonts w:ascii="Times New Roman" w:hAnsi="Times New Roman" w:cs="Times New Roman"/>
          <w:sz w:val="28"/>
          <w:szCs w:val="28"/>
          <w:lang w:val="de-DE"/>
        </w:rPr>
        <w:t>Feuer</w:t>
      </w:r>
      <w:r w:rsidRPr="008224A1">
        <w:rPr>
          <w:rFonts w:ascii="Times New Roman" w:hAnsi="Times New Roman" w:cs="Times New Roman"/>
          <w:sz w:val="28"/>
          <w:szCs w:val="28"/>
        </w:rPr>
        <w:t>) и «</w:t>
      </w:r>
      <w:r w:rsidRPr="008224A1">
        <w:rPr>
          <w:rFonts w:ascii="Times New Roman" w:hAnsi="Times New Roman" w:cs="Times New Roman"/>
          <w:sz w:val="28"/>
          <w:szCs w:val="28"/>
          <w:lang w:val="de-DE"/>
        </w:rPr>
        <w:t>auf</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lastRenderedPageBreak/>
        <w:t>k</w:t>
      </w:r>
      <w:r w:rsidRPr="008224A1">
        <w:rPr>
          <w:rFonts w:ascii="Times New Roman" w:hAnsi="Times New Roman" w:cs="Times New Roman"/>
          <w:sz w:val="28"/>
          <w:szCs w:val="28"/>
        </w:rPr>
        <w:t>ü</w:t>
      </w:r>
      <w:r w:rsidRPr="008224A1">
        <w:rPr>
          <w:rFonts w:ascii="Times New Roman" w:hAnsi="Times New Roman" w:cs="Times New Roman"/>
          <w:sz w:val="28"/>
          <w:szCs w:val="28"/>
          <w:lang w:val="de-DE"/>
        </w:rPr>
        <w:t>nstliche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Weise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geschaffene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Zeichen</w:t>
      </w:r>
      <w:r w:rsidRPr="008224A1">
        <w:rPr>
          <w:rFonts w:ascii="Times New Roman" w:hAnsi="Times New Roman" w:cs="Times New Roman"/>
          <w:sz w:val="28"/>
          <w:szCs w:val="28"/>
        </w:rPr>
        <w:t xml:space="preserve">» -знаки, созданные искусственным путем. К последним он относит знаки, обозначающие какие-либо понятия. Важно отметить,  что Вольф выделяет 5 ступеней языковой номинации: 1) Вещь, предмет, 2) Называние, 3) Понятие, 4) Отображение понятия, 5) Отраженное понятие. </w:t>
      </w:r>
      <w:r w:rsidR="00626A88" w:rsidRPr="008224A1">
        <w:rPr>
          <w:rFonts w:ascii="Times New Roman" w:hAnsi="Times New Roman" w:cs="Times New Roman"/>
          <w:sz w:val="28"/>
          <w:szCs w:val="28"/>
        </w:rPr>
        <w:t xml:space="preserve">Учение Вольфа оказало также огромное влияние на М. В. Ломоносова. </w:t>
      </w:r>
    </w:p>
    <w:p w14:paraId="0BB93750" w14:textId="77777777" w:rsidR="00CE3DDF" w:rsidRPr="008224A1" w:rsidRDefault="007626D8"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0079719A" w:rsidRPr="008224A1">
        <w:rPr>
          <w:rFonts w:ascii="Times New Roman" w:hAnsi="Times New Roman" w:cs="Times New Roman"/>
          <w:sz w:val="28"/>
          <w:szCs w:val="28"/>
        </w:rPr>
        <w:t>оследователем Вольфа был И. К. Готшед</w:t>
      </w:r>
      <w:r>
        <w:rPr>
          <w:rFonts w:ascii="Times New Roman" w:hAnsi="Times New Roman" w:cs="Times New Roman"/>
          <w:sz w:val="28"/>
          <w:szCs w:val="28"/>
        </w:rPr>
        <w:t xml:space="preserve">, </w:t>
      </w:r>
      <w:r w:rsidR="0079719A" w:rsidRPr="008224A1">
        <w:rPr>
          <w:rFonts w:ascii="Times New Roman" w:hAnsi="Times New Roman" w:cs="Times New Roman"/>
          <w:sz w:val="28"/>
          <w:szCs w:val="28"/>
        </w:rPr>
        <w:t>писатель, деятель культуры и литературы, один из первых предст</w:t>
      </w:r>
      <w:r w:rsidR="005C5B61" w:rsidRPr="008224A1">
        <w:rPr>
          <w:rFonts w:ascii="Times New Roman" w:hAnsi="Times New Roman" w:cs="Times New Roman"/>
          <w:sz w:val="28"/>
          <w:szCs w:val="28"/>
        </w:rPr>
        <w:t xml:space="preserve">авителей немецкого Просвещения. Важное место в деятельности Готшеда занимала проблема унификации немецкого языка. Художественное мировоззрение писателя было рационалистическим. Готшед боролся с пережитками барочной эпохи, </w:t>
      </w:r>
      <w:r w:rsidR="00B37C35" w:rsidRPr="008224A1">
        <w:rPr>
          <w:rFonts w:ascii="Times New Roman" w:hAnsi="Times New Roman" w:cs="Times New Roman"/>
          <w:sz w:val="28"/>
          <w:szCs w:val="28"/>
        </w:rPr>
        <w:t xml:space="preserve">выступал за реформу немецкого театра. В искусстве главными принципами для него были: правдоподобность, простота и понятность. </w:t>
      </w:r>
      <w:r w:rsidR="001837E4" w:rsidRPr="008224A1">
        <w:rPr>
          <w:rFonts w:ascii="Times New Roman" w:hAnsi="Times New Roman" w:cs="Times New Roman"/>
          <w:sz w:val="28"/>
          <w:szCs w:val="28"/>
        </w:rPr>
        <w:t>Свои идеи Готшед закрепил написанием классиц</w:t>
      </w:r>
      <w:r w:rsidR="00D20107">
        <w:rPr>
          <w:rFonts w:ascii="Times New Roman" w:hAnsi="Times New Roman" w:cs="Times New Roman"/>
          <w:sz w:val="28"/>
          <w:szCs w:val="28"/>
        </w:rPr>
        <w:t>истической трагедии «Умирающий К</w:t>
      </w:r>
      <w:r w:rsidR="001837E4" w:rsidRPr="008224A1">
        <w:rPr>
          <w:rFonts w:ascii="Times New Roman" w:hAnsi="Times New Roman" w:cs="Times New Roman"/>
          <w:sz w:val="28"/>
          <w:szCs w:val="28"/>
        </w:rPr>
        <w:t>атон», которая «несмотря на полное отсутствие оригинальности и драматизма, имела большой успех на театре и выдержала 10 изд. — так силен был в то время авторитет Г. и его теории».</w:t>
      </w:r>
      <w:r w:rsidR="001837E4" w:rsidRPr="008224A1">
        <w:rPr>
          <w:rStyle w:val="a7"/>
          <w:rFonts w:ascii="Times New Roman" w:hAnsi="Times New Roman" w:cs="Times New Roman"/>
          <w:sz w:val="28"/>
          <w:szCs w:val="28"/>
        </w:rPr>
        <w:footnoteReference w:id="109"/>
      </w:r>
      <w:r w:rsidR="00665752" w:rsidRPr="008224A1">
        <w:rPr>
          <w:rFonts w:ascii="Times New Roman" w:hAnsi="Times New Roman" w:cs="Times New Roman"/>
          <w:sz w:val="28"/>
          <w:szCs w:val="28"/>
        </w:rPr>
        <w:t xml:space="preserve"> </w:t>
      </w:r>
      <w:r w:rsidR="00B37C35" w:rsidRPr="008224A1">
        <w:rPr>
          <w:rFonts w:ascii="Times New Roman" w:hAnsi="Times New Roman" w:cs="Times New Roman"/>
          <w:sz w:val="28"/>
          <w:szCs w:val="28"/>
        </w:rPr>
        <w:t xml:space="preserve">Довольно значимым для развития немецкой литературы стал спор между Готшедом и  </w:t>
      </w:r>
      <w:r w:rsidR="001837E4" w:rsidRPr="008224A1">
        <w:rPr>
          <w:rFonts w:ascii="Times New Roman" w:hAnsi="Times New Roman" w:cs="Times New Roman"/>
          <w:sz w:val="28"/>
          <w:szCs w:val="28"/>
        </w:rPr>
        <w:t xml:space="preserve">цюрихские </w:t>
      </w:r>
      <w:r w:rsidR="00B37C35" w:rsidRPr="008224A1">
        <w:rPr>
          <w:rFonts w:ascii="Times New Roman" w:hAnsi="Times New Roman" w:cs="Times New Roman"/>
          <w:sz w:val="28"/>
          <w:szCs w:val="28"/>
        </w:rPr>
        <w:t>критиками Брейтингером и Бодмером, который касался теоретических вопросов искус</w:t>
      </w:r>
      <w:r w:rsidR="001837E4" w:rsidRPr="008224A1">
        <w:rPr>
          <w:rFonts w:ascii="Times New Roman" w:hAnsi="Times New Roman" w:cs="Times New Roman"/>
          <w:sz w:val="28"/>
          <w:szCs w:val="28"/>
        </w:rPr>
        <w:t>с</w:t>
      </w:r>
      <w:r w:rsidR="00B37C35" w:rsidRPr="008224A1">
        <w:rPr>
          <w:rFonts w:ascii="Times New Roman" w:hAnsi="Times New Roman" w:cs="Times New Roman"/>
          <w:sz w:val="28"/>
          <w:szCs w:val="28"/>
        </w:rPr>
        <w:t xml:space="preserve">тва. </w:t>
      </w:r>
      <w:r w:rsidR="001837E4" w:rsidRPr="008224A1">
        <w:rPr>
          <w:rFonts w:ascii="Times New Roman" w:hAnsi="Times New Roman" w:cs="Times New Roman"/>
          <w:sz w:val="28"/>
          <w:szCs w:val="28"/>
        </w:rPr>
        <w:t>Готшед</w:t>
      </w:r>
      <w:r>
        <w:rPr>
          <w:rFonts w:ascii="Times New Roman" w:hAnsi="Times New Roman" w:cs="Times New Roman"/>
          <w:sz w:val="28"/>
          <w:szCs w:val="28"/>
        </w:rPr>
        <w:t xml:space="preserve"> </w:t>
      </w:r>
      <w:r w:rsidR="001837E4" w:rsidRPr="008224A1">
        <w:rPr>
          <w:rFonts w:ascii="Times New Roman" w:hAnsi="Times New Roman" w:cs="Times New Roman"/>
          <w:sz w:val="28"/>
          <w:szCs w:val="28"/>
        </w:rPr>
        <w:t xml:space="preserve">выступал за рационалистическое начало в литературе, в то время как швейцарские деятели искусств ратовали за свободу творчества. В этой полемике Готшед потерпел поражение, его влияние было подорвано критикой со стороны Г. Э. Лессинга, а также деятельностью представителей движения «Буря и натиск». </w:t>
      </w:r>
    </w:p>
    <w:p w14:paraId="5B8BB248" w14:textId="77777777" w:rsidR="004853FB" w:rsidRPr="008224A1" w:rsidRDefault="004853FB" w:rsidP="008665CD">
      <w:pPr>
        <w:pStyle w:val="a4"/>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Примечателен один из фрагментов «Поэзии и правды» И. В. Гёте, в которо</w:t>
      </w:r>
      <w:r w:rsidR="00CA0B6E" w:rsidRPr="008224A1">
        <w:rPr>
          <w:rFonts w:ascii="Times New Roman" w:hAnsi="Times New Roman" w:cs="Times New Roman"/>
          <w:sz w:val="28"/>
          <w:szCs w:val="28"/>
        </w:rPr>
        <w:t>м он рассказывает о своём</w:t>
      </w:r>
      <w:r w:rsidRPr="008224A1">
        <w:rPr>
          <w:rFonts w:ascii="Times New Roman" w:hAnsi="Times New Roman" w:cs="Times New Roman"/>
          <w:sz w:val="28"/>
          <w:szCs w:val="28"/>
        </w:rPr>
        <w:t xml:space="preserve"> визит</w:t>
      </w:r>
      <w:r w:rsidR="00CA0B6E" w:rsidRPr="008224A1">
        <w:rPr>
          <w:rFonts w:ascii="Times New Roman" w:hAnsi="Times New Roman" w:cs="Times New Roman"/>
          <w:sz w:val="28"/>
          <w:szCs w:val="28"/>
        </w:rPr>
        <w:t>е</w:t>
      </w:r>
      <w:r w:rsidRPr="008224A1">
        <w:rPr>
          <w:rFonts w:ascii="Times New Roman" w:hAnsi="Times New Roman" w:cs="Times New Roman"/>
          <w:sz w:val="28"/>
          <w:szCs w:val="28"/>
        </w:rPr>
        <w:t xml:space="preserve"> к Готшеду.</w:t>
      </w:r>
      <w:r w:rsidR="00CA0B6E" w:rsidRPr="008224A1">
        <w:rPr>
          <w:rFonts w:ascii="Times New Roman" w:hAnsi="Times New Roman" w:cs="Times New Roman"/>
          <w:sz w:val="28"/>
          <w:szCs w:val="28"/>
        </w:rPr>
        <w:t xml:space="preserve"> Гёте</w:t>
      </w:r>
      <w:r w:rsidR="00CA0B6E" w:rsidRPr="008224A1">
        <w:rPr>
          <w:rFonts w:ascii="Times New Roman" w:hAnsi="Times New Roman" w:cs="Times New Roman"/>
          <w:sz w:val="28"/>
          <w:szCs w:val="28"/>
          <w:lang w:val="de-DE"/>
        </w:rPr>
        <w:t xml:space="preserve"> </w:t>
      </w:r>
      <w:r w:rsidR="00CA0B6E" w:rsidRPr="008224A1">
        <w:rPr>
          <w:rFonts w:ascii="Times New Roman" w:hAnsi="Times New Roman" w:cs="Times New Roman"/>
          <w:sz w:val="28"/>
          <w:szCs w:val="28"/>
        </w:rPr>
        <w:t>описывает</w:t>
      </w:r>
      <w:r w:rsidR="00CA0B6E" w:rsidRPr="008224A1">
        <w:rPr>
          <w:rFonts w:ascii="Times New Roman" w:hAnsi="Times New Roman" w:cs="Times New Roman"/>
          <w:sz w:val="28"/>
          <w:szCs w:val="28"/>
          <w:lang w:val="de-DE"/>
        </w:rPr>
        <w:t xml:space="preserve"> </w:t>
      </w:r>
      <w:r w:rsidR="00CA0B6E" w:rsidRPr="008224A1">
        <w:rPr>
          <w:rFonts w:ascii="Times New Roman" w:hAnsi="Times New Roman" w:cs="Times New Roman"/>
          <w:sz w:val="28"/>
          <w:szCs w:val="28"/>
        </w:rPr>
        <w:t>его</w:t>
      </w:r>
      <w:r w:rsidR="00CA0B6E" w:rsidRPr="008224A1">
        <w:rPr>
          <w:rFonts w:ascii="Times New Roman" w:hAnsi="Times New Roman" w:cs="Times New Roman"/>
          <w:sz w:val="28"/>
          <w:szCs w:val="28"/>
          <w:lang w:val="de-DE"/>
        </w:rPr>
        <w:t xml:space="preserve"> </w:t>
      </w:r>
      <w:r w:rsidR="00CA0B6E" w:rsidRPr="008224A1">
        <w:rPr>
          <w:rFonts w:ascii="Times New Roman" w:hAnsi="Times New Roman" w:cs="Times New Roman"/>
          <w:sz w:val="28"/>
          <w:szCs w:val="28"/>
        </w:rPr>
        <w:t>следующим</w:t>
      </w:r>
      <w:r w:rsidR="00CA0B6E" w:rsidRPr="008224A1">
        <w:rPr>
          <w:rFonts w:ascii="Times New Roman" w:hAnsi="Times New Roman" w:cs="Times New Roman"/>
          <w:sz w:val="28"/>
          <w:szCs w:val="28"/>
          <w:lang w:val="de-DE"/>
        </w:rPr>
        <w:t xml:space="preserve"> </w:t>
      </w:r>
      <w:r w:rsidR="00CA0B6E" w:rsidRPr="008224A1">
        <w:rPr>
          <w:rFonts w:ascii="Times New Roman" w:hAnsi="Times New Roman" w:cs="Times New Roman"/>
          <w:sz w:val="28"/>
          <w:szCs w:val="28"/>
        </w:rPr>
        <w:t>образом</w:t>
      </w:r>
      <w:r w:rsidR="00CA0B6E" w:rsidRPr="008224A1">
        <w:rPr>
          <w:rFonts w:ascii="Times New Roman" w:hAnsi="Times New Roman" w:cs="Times New Roman"/>
          <w:sz w:val="28"/>
          <w:szCs w:val="28"/>
          <w:lang w:val="de-DE"/>
        </w:rPr>
        <w:t>: «</w:t>
      </w:r>
      <w:r w:rsidR="000435B2" w:rsidRPr="008224A1">
        <w:rPr>
          <w:rFonts w:ascii="Times New Roman" w:hAnsi="Times New Roman" w:cs="Times New Roman"/>
          <w:sz w:val="28"/>
          <w:szCs w:val="28"/>
          <w:lang w:val="de-DE"/>
        </w:rPr>
        <w:t>…</w:t>
      </w:r>
      <w:r w:rsidR="00CA0B6E" w:rsidRPr="008224A1">
        <w:rPr>
          <w:rFonts w:ascii="Times New Roman" w:hAnsi="Times New Roman" w:cs="Times New Roman"/>
          <w:sz w:val="28"/>
          <w:szCs w:val="28"/>
          <w:lang w:val="de-DE"/>
        </w:rPr>
        <w:t xml:space="preserve">in dem Augenblick trat Gottsched, der große, breite, riesenhafte Mann, in einem gründamastnen, mit rotem Taft gefütterten Schlafrock </w:t>
      </w:r>
      <w:r w:rsidR="00CA0B6E" w:rsidRPr="008224A1">
        <w:rPr>
          <w:rFonts w:ascii="Times New Roman" w:hAnsi="Times New Roman" w:cs="Times New Roman"/>
          <w:sz w:val="28"/>
          <w:szCs w:val="28"/>
          <w:lang w:val="de-DE"/>
        </w:rPr>
        <w:lastRenderedPageBreak/>
        <w:t>zur entgegengesetzten Türe herein; aber sein ungeheures Haupt war kahl und ohne Bedeckung</w:t>
      </w:r>
      <w:r w:rsidR="000435B2" w:rsidRPr="008224A1">
        <w:rPr>
          <w:rFonts w:ascii="Times New Roman" w:hAnsi="Times New Roman" w:cs="Times New Roman"/>
          <w:sz w:val="28"/>
          <w:szCs w:val="28"/>
          <w:lang w:val="de-DE"/>
        </w:rPr>
        <w:t xml:space="preserve">». </w:t>
      </w:r>
      <w:r w:rsidR="000435B2" w:rsidRPr="008224A1">
        <w:rPr>
          <w:rStyle w:val="a7"/>
          <w:rFonts w:ascii="Times New Roman" w:hAnsi="Times New Roman" w:cs="Times New Roman"/>
          <w:sz w:val="28"/>
          <w:szCs w:val="28"/>
          <w:lang w:val="de-DE"/>
        </w:rPr>
        <w:footnoteReference w:id="110"/>
      </w:r>
      <w:r w:rsidR="00CA0B6E" w:rsidRPr="008224A1">
        <w:rPr>
          <w:rFonts w:ascii="Times New Roman" w:hAnsi="Times New Roman" w:cs="Times New Roman"/>
          <w:sz w:val="28"/>
          <w:szCs w:val="28"/>
          <w:lang w:val="de-DE"/>
        </w:rPr>
        <w:t xml:space="preserve"> </w:t>
      </w:r>
      <w:r w:rsidR="00CA0B6E" w:rsidRPr="008224A1">
        <w:rPr>
          <w:rFonts w:ascii="Times New Roman" w:hAnsi="Times New Roman" w:cs="Times New Roman"/>
          <w:sz w:val="28"/>
          <w:szCs w:val="28"/>
        </w:rPr>
        <w:t>(«</w:t>
      </w:r>
      <w:r w:rsidR="000435B2" w:rsidRPr="008224A1">
        <w:rPr>
          <w:rFonts w:ascii="Times New Roman" w:hAnsi="Times New Roman" w:cs="Times New Roman"/>
          <w:sz w:val="28"/>
          <w:szCs w:val="28"/>
        </w:rPr>
        <w:t>…</w:t>
      </w:r>
      <w:r w:rsidR="00CA0B6E" w:rsidRPr="008224A1">
        <w:rPr>
          <w:rFonts w:ascii="Times New Roman" w:hAnsi="Times New Roman" w:cs="Times New Roman"/>
          <w:sz w:val="28"/>
          <w:szCs w:val="28"/>
        </w:rPr>
        <w:t xml:space="preserve">и в этот момент в комнату вошел Готшед в </w:t>
      </w:r>
      <w:r w:rsidR="000435B2" w:rsidRPr="008224A1">
        <w:rPr>
          <w:rFonts w:ascii="Times New Roman" w:hAnsi="Times New Roman" w:cs="Times New Roman"/>
          <w:sz w:val="28"/>
          <w:szCs w:val="28"/>
        </w:rPr>
        <w:t>красном халате на тафтяной подкладке, широкоплечий старик огромного роста, с большой лысиной на непокрытой голове».) (пер</w:t>
      </w:r>
      <w:r w:rsidR="00E626C8">
        <w:rPr>
          <w:rFonts w:ascii="Times New Roman" w:hAnsi="Times New Roman" w:cs="Times New Roman"/>
          <w:sz w:val="28"/>
          <w:szCs w:val="28"/>
        </w:rPr>
        <w:t>евод</w:t>
      </w:r>
      <w:r w:rsidR="000435B2" w:rsidRPr="008224A1">
        <w:rPr>
          <w:rFonts w:ascii="Times New Roman" w:hAnsi="Times New Roman" w:cs="Times New Roman"/>
          <w:sz w:val="28"/>
          <w:szCs w:val="28"/>
        </w:rPr>
        <w:t xml:space="preserve"> мой – О. И).</w:t>
      </w:r>
      <w:r w:rsidR="006D46DF" w:rsidRPr="008224A1">
        <w:rPr>
          <w:rFonts w:ascii="Times New Roman" w:hAnsi="Times New Roman" w:cs="Times New Roman"/>
          <w:sz w:val="28"/>
          <w:szCs w:val="28"/>
        </w:rPr>
        <w:t xml:space="preserve"> Как только перепуганный слуга поднёс ему парик, Готшед дал сильную пощёчину лакею, так что он едва не упал. Этот эпизод из жизни Готшеда показывает нам его характер. Видно, что он был человеком, придерживавшимся строгих правил. </w:t>
      </w:r>
    </w:p>
    <w:p w14:paraId="1943532B" w14:textId="77777777" w:rsidR="004F6F3D" w:rsidRPr="004F6F3D" w:rsidRDefault="006D46DF" w:rsidP="004F6F3D">
      <w:pPr>
        <w:pStyle w:val="a4"/>
        <w:spacing w:line="360" w:lineRule="auto"/>
        <w:ind w:left="0" w:firstLine="851"/>
        <w:jc w:val="both"/>
        <w:rPr>
          <w:rFonts w:ascii="Times New Roman" w:hAnsi="Times New Roman" w:cs="Times New Roman"/>
          <w:sz w:val="28"/>
          <w:szCs w:val="28"/>
          <w:lang w:val="de-DE"/>
        </w:rPr>
      </w:pPr>
      <w:r w:rsidRPr="008224A1">
        <w:rPr>
          <w:rFonts w:ascii="Times New Roman" w:hAnsi="Times New Roman" w:cs="Times New Roman"/>
          <w:sz w:val="28"/>
          <w:szCs w:val="28"/>
        </w:rPr>
        <w:t>Самыми</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значимыми</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теоретическими</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трудами</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Готшеда</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являются</w:t>
      </w:r>
      <w:r w:rsidRPr="008224A1">
        <w:rPr>
          <w:rFonts w:ascii="Times New Roman" w:hAnsi="Times New Roman" w:cs="Times New Roman"/>
          <w:sz w:val="28"/>
          <w:szCs w:val="28"/>
          <w:lang w:val="de-DE"/>
        </w:rPr>
        <w:t xml:space="preserve">: «Grundriß zu einer vernunfftmäßigen Redekunst» (1729), «Versuch einer critischen Dichtkunst vor die Deutschen» (1730), «Ausführliche Redekunst» (1736). </w:t>
      </w:r>
    </w:p>
    <w:p w14:paraId="46DA5863" w14:textId="77777777" w:rsidR="00665752" w:rsidRPr="007F357A" w:rsidRDefault="00430318" w:rsidP="008665CD">
      <w:pPr>
        <w:pStyle w:val="a4"/>
        <w:spacing w:line="360" w:lineRule="auto"/>
        <w:ind w:left="0"/>
        <w:jc w:val="both"/>
        <w:outlineLvl w:val="0"/>
        <w:rPr>
          <w:rFonts w:ascii="Times New Roman" w:hAnsi="Times New Roman" w:cs="Times New Roman"/>
          <w:b/>
          <w:i/>
          <w:sz w:val="28"/>
          <w:szCs w:val="28"/>
        </w:rPr>
      </w:pPr>
      <w:bookmarkStart w:id="19" w:name="_Toc451776517"/>
      <w:r w:rsidRPr="007F357A">
        <w:rPr>
          <w:rFonts w:ascii="Times New Roman" w:hAnsi="Times New Roman" w:cs="Times New Roman"/>
          <w:b/>
          <w:i/>
          <w:sz w:val="28"/>
          <w:szCs w:val="28"/>
        </w:rPr>
        <w:t>Выводы к главе 2</w:t>
      </w:r>
      <w:bookmarkEnd w:id="19"/>
    </w:p>
    <w:p w14:paraId="417D978B" w14:textId="77777777" w:rsidR="0080491E" w:rsidRPr="0031612B" w:rsidRDefault="0080491E" w:rsidP="008665CD">
      <w:pPr>
        <w:pStyle w:val="a4"/>
        <w:numPr>
          <w:ilvl w:val="0"/>
          <w:numId w:val="2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Научный стиль используется в сфере человеческой деятельности, цель которой состоит в получении, обработке и интерпретации объективных знаний об окружающем мире. Специфика научного мышле</w:t>
      </w:r>
      <w:r w:rsidR="00DA7D9B">
        <w:rPr>
          <w:rFonts w:ascii="Times New Roman" w:hAnsi="Times New Roman" w:cs="Times New Roman"/>
          <w:sz w:val="28"/>
          <w:szCs w:val="28"/>
        </w:rPr>
        <w:t>ния обуславливает выбор  языкового материала</w:t>
      </w:r>
      <w:r w:rsidR="00402D62">
        <w:rPr>
          <w:rFonts w:ascii="Times New Roman" w:hAnsi="Times New Roman" w:cs="Times New Roman"/>
          <w:sz w:val="28"/>
          <w:szCs w:val="28"/>
        </w:rPr>
        <w:t>, необходимого</w:t>
      </w:r>
      <w:r>
        <w:rPr>
          <w:rFonts w:ascii="Times New Roman" w:hAnsi="Times New Roman" w:cs="Times New Roman"/>
          <w:sz w:val="28"/>
          <w:szCs w:val="28"/>
        </w:rPr>
        <w:t xml:space="preserve"> для вербализации накопленных знаний. </w:t>
      </w:r>
      <w:r w:rsidR="0031612B">
        <w:rPr>
          <w:rFonts w:ascii="Times New Roman" w:hAnsi="Times New Roman" w:cs="Times New Roman"/>
          <w:sz w:val="28"/>
          <w:szCs w:val="28"/>
        </w:rPr>
        <w:t xml:space="preserve">Языковые особенности научного стиля проявляются на лексическом, синтаксическом и морфологическом уровнях. </w:t>
      </w:r>
    </w:p>
    <w:p w14:paraId="0A2B9793" w14:textId="77777777" w:rsidR="0031612B" w:rsidRPr="00D63BA9" w:rsidRDefault="00C40D69" w:rsidP="008665CD">
      <w:pPr>
        <w:pStyle w:val="a4"/>
        <w:numPr>
          <w:ilvl w:val="0"/>
          <w:numId w:val="21"/>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Рассмотрение научного теста неразрывно связано с анализом самого научного дискурса. Этот факт объясняется тем, что текстовое произведение необходимо изучать, учитывая коммуникативные установки автора, его точку зрения, взаимодействие с реципиентом. Сюда можно отнести и внеязыковые особенности, которые также влияют на содержание и качество текста.</w:t>
      </w:r>
      <w:r w:rsidR="0031612B">
        <w:rPr>
          <w:rFonts w:ascii="Times New Roman" w:hAnsi="Times New Roman" w:cs="Times New Roman"/>
          <w:sz w:val="28"/>
          <w:szCs w:val="28"/>
        </w:rPr>
        <w:t xml:space="preserve"> </w:t>
      </w:r>
      <w:r w:rsidRPr="0031612B">
        <w:rPr>
          <w:rFonts w:ascii="Times New Roman" w:hAnsi="Times New Roman" w:cs="Times New Roman"/>
          <w:sz w:val="28"/>
          <w:szCs w:val="28"/>
        </w:rPr>
        <w:t xml:space="preserve">Научный дискурс представляет собой совокупность различных текстов, которые связаны единой тематикой и вербализуют </w:t>
      </w:r>
      <w:r w:rsidRPr="0031612B">
        <w:rPr>
          <w:rFonts w:ascii="Times New Roman" w:hAnsi="Times New Roman" w:cs="Times New Roman"/>
          <w:sz w:val="28"/>
          <w:szCs w:val="28"/>
        </w:rPr>
        <w:lastRenderedPageBreak/>
        <w:t xml:space="preserve">полученные в результате процесса познания научные сведения. </w:t>
      </w:r>
      <w:r w:rsidR="00D63BA9">
        <w:rPr>
          <w:rFonts w:ascii="Times New Roman" w:hAnsi="Times New Roman" w:cs="Times New Roman"/>
          <w:sz w:val="28"/>
          <w:szCs w:val="28"/>
        </w:rPr>
        <w:t>Отличие научного от других типов дискурса состоит в том, что он предполагает некое  соответствие уровня знаний реципиента и создателя научного труда. В этом проявляется принцип «статусного равенства участников».</w:t>
      </w:r>
      <w:r w:rsidR="000B5C74">
        <w:rPr>
          <w:rStyle w:val="a7"/>
          <w:rFonts w:ascii="Times New Roman" w:hAnsi="Times New Roman" w:cs="Times New Roman"/>
          <w:sz w:val="28"/>
          <w:szCs w:val="28"/>
        </w:rPr>
        <w:footnoteReference w:id="111"/>
      </w:r>
      <w:r w:rsidR="00D63BA9">
        <w:rPr>
          <w:rFonts w:ascii="Times New Roman" w:hAnsi="Times New Roman" w:cs="Times New Roman"/>
          <w:sz w:val="28"/>
          <w:szCs w:val="28"/>
        </w:rPr>
        <w:t xml:space="preserve"> Важным признаком научного дискурса также выступает диалогичность. В своей работе автор ведет диалог с  другими учеными, с читателем. </w:t>
      </w:r>
    </w:p>
    <w:p w14:paraId="4562A158" w14:textId="77777777" w:rsidR="00613203" w:rsidRDefault="00C40D69" w:rsidP="008665CD">
      <w:pPr>
        <w:pStyle w:val="a4"/>
        <w:numPr>
          <w:ilvl w:val="0"/>
          <w:numId w:val="21"/>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При исследовании текста </w:t>
      </w:r>
      <w:r w:rsidR="00D63BA9">
        <w:rPr>
          <w:rFonts w:ascii="Times New Roman" w:hAnsi="Times New Roman" w:cs="Times New Roman"/>
          <w:sz w:val="28"/>
          <w:szCs w:val="28"/>
        </w:rPr>
        <w:t xml:space="preserve">И. К. </w:t>
      </w:r>
      <w:r w:rsidRPr="008224A1">
        <w:rPr>
          <w:rFonts w:ascii="Times New Roman" w:hAnsi="Times New Roman" w:cs="Times New Roman"/>
          <w:sz w:val="28"/>
          <w:szCs w:val="28"/>
        </w:rPr>
        <w:t>Готшеда мы будем принимать во внимание специфику научного дискурса XVIII век, а также социокультурные особенности той эпохи.</w:t>
      </w:r>
      <w:r w:rsidR="00032287">
        <w:rPr>
          <w:rFonts w:ascii="Times New Roman" w:hAnsi="Times New Roman" w:cs="Times New Roman"/>
          <w:sz w:val="28"/>
          <w:szCs w:val="28"/>
        </w:rPr>
        <w:t xml:space="preserve"> </w:t>
      </w:r>
      <w:r w:rsidR="00D63BA9">
        <w:rPr>
          <w:rFonts w:ascii="Times New Roman" w:hAnsi="Times New Roman" w:cs="Times New Roman"/>
          <w:sz w:val="28"/>
          <w:szCs w:val="28"/>
        </w:rPr>
        <w:t xml:space="preserve">И. К. Готшед внёс значительный вклад в становление немецкого научного дискурса и в упорядочение немецкого литературного языка. Он опирался на результаты трудов своих предшественников Г. В. Лейбница и Х. ф. </w:t>
      </w:r>
      <w:r w:rsidR="000C76E1">
        <w:rPr>
          <w:rFonts w:ascii="Times New Roman" w:hAnsi="Times New Roman" w:cs="Times New Roman"/>
          <w:sz w:val="28"/>
          <w:szCs w:val="28"/>
        </w:rPr>
        <w:t>Вольфа</w:t>
      </w:r>
      <w:r w:rsidR="009547F5">
        <w:rPr>
          <w:rFonts w:ascii="Times New Roman" w:hAnsi="Times New Roman" w:cs="Times New Roman"/>
          <w:sz w:val="28"/>
          <w:szCs w:val="28"/>
        </w:rPr>
        <w:t xml:space="preserve">. Деятельность этих ученых существенно повлияла на дальнейшее развитие немецкого языка, а также на лингвистическую мысль </w:t>
      </w:r>
      <w:r w:rsidR="009547F5" w:rsidRPr="009547F5">
        <w:rPr>
          <w:rFonts w:ascii="Times New Roman" w:hAnsi="Times New Roman" w:cs="Times New Roman"/>
          <w:sz w:val="28"/>
          <w:szCs w:val="28"/>
        </w:rPr>
        <w:t>XVIII век</w:t>
      </w:r>
      <w:r w:rsidR="009547F5">
        <w:rPr>
          <w:rFonts w:ascii="Times New Roman" w:hAnsi="Times New Roman" w:cs="Times New Roman"/>
          <w:sz w:val="28"/>
          <w:szCs w:val="28"/>
        </w:rPr>
        <w:t xml:space="preserve">а. </w:t>
      </w:r>
    </w:p>
    <w:p w14:paraId="73D4769F" w14:textId="77777777" w:rsidR="000118A6" w:rsidRDefault="000118A6" w:rsidP="000118A6">
      <w:pPr>
        <w:spacing w:line="360" w:lineRule="auto"/>
        <w:jc w:val="both"/>
        <w:rPr>
          <w:rFonts w:ascii="Times New Roman" w:hAnsi="Times New Roman" w:cs="Times New Roman"/>
          <w:sz w:val="28"/>
          <w:szCs w:val="28"/>
        </w:rPr>
      </w:pPr>
    </w:p>
    <w:p w14:paraId="38D7A0CE" w14:textId="77777777" w:rsidR="000118A6" w:rsidRDefault="000118A6" w:rsidP="000118A6">
      <w:pPr>
        <w:spacing w:line="360" w:lineRule="auto"/>
        <w:jc w:val="both"/>
        <w:rPr>
          <w:rFonts w:ascii="Times New Roman" w:hAnsi="Times New Roman" w:cs="Times New Roman"/>
          <w:sz w:val="28"/>
          <w:szCs w:val="28"/>
        </w:rPr>
      </w:pPr>
    </w:p>
    <w:p w14:paraId="4340E02B" w14:textId="77777777" w:rsidR="000118A6" w:rsidRDefault="000118A6" w:rsidP="000118A6">
      <w:pPr>
        <w:spacing w:line="360" w:lineRule="auto"/>
        <w:jc w:val="both"/>
        <w:rPr>
          <w:rFonts w:ascii="Times New Roman" w:hAnsi="Times New Roman" w:cs="Times New Roman"/>
          <w:sz w:val="28"/>
          <w:szCs w:val="28"/>
        </w:rPr>
      </w:pPr>
    </w:p>
    <w:p w14:paraId="2AE4A997" w14:textId="77777777" w:rsidR="000118A6" w:rsidRDefault="000118A6" w:rsidP="000118A6">
      <w:pPr>
        <w:spacing w:line="360" w:lineRule="auto"/>
        <w:jc w:val="both"/>
        <w:rPr>
          <w:rFonts w:ascii="Times New Roman" w:hAnsi="Times New Roman" w:cs="Times New Roman"/>
          <w:sz w:val="28"/>
          <w:szCs w:val="28"/>
        </w:rPr>
      </w:pPr>
    </w:p>
    <w:p w14:paraId="214AC2C6" w14:textId="77777777" w:rsidR="000118A6" w:rsidRDefault="000118A6" w:rsidP="000118A6">
      <w:pPr>
        <w:spacing w:line="360" w:lineRule="auto"/>
        <w:jc w:val="both"/>
        <w:rPr>
          <w:rFonts w:ascii="Times New Roman" w:hAnsi="Times New Roman" w:cs="Times New Roman"/>
          <w:sz w:val="28"/>
          <w:szCs w:val="28"/>
        </w:rPr>
      </w:pPr>
    </w:p>
    <w:p w14:paraId="4C1EF341" w14:textId="77777777" w:rsidR="000118A6" w:rsidRDefault="000118A6" w:rsidP="000118A6">
      <w:pPr>
        <w:spacing w:line="360" w:lineRule="auto"/>
        <w:jc w:val="both"/>
        <w:rPr>
          <w:rFonts w:ascii="Times New Roman" w:hAnsi="Times New Roman" w:cs="Times New Roman"/>
          <w:sz w:val="28"/>
          <w:szCs w:val="28"/>
        </w:rPr>
      </w:pPr>
    </w:p>
    <w:p w14:paraId="5A66EFD6" w14:textId="77777777" w:rsidR="000118A6" w:rsidRDefault="000118A6" w:rsidP="000118A6">
      <w:pPr>
        <w:spacing w:line="360" w:lineRule="auto"/>
        <w:jc w:val="both"/>
        <w:rPr>
          <w:rFonts w:ascii="Times New Roman" w:hAnsi="Times New Roman" w:cs="Times New Roman"/>
          <w:sz w:val="28"/>
          <w:szCs w:val="28"/>
        </w:rPr>
      </w:pPr>
    </w:p>
    <w:p w14:paraId="3A0BBBCF" w14:textId="77777777" w:rsidR="000118A6" w:rsidRPr="000118A6" w:rsidRDefault="000118A6" w:rsidP="000118A6">
      <w:pPr>
        <w:spacing w:line="360" w:lineRule="auto"/>
        <w:jc w:val="both"/>
        <w:rPr>
          <w:rFonts w:ascii="Times New Roman" w:hAnsi="Times New Roman" w:cs="Times New Roman"/>
          <w:sz w:val="28"/>
          <w:szCs w:val="28"/>
        </w:rPr>
      </w:pPr>
    </w:p>
    <w:p w14:paraId="6F30D095" w14:textId="77777777" w:rsidR="00691350" w:rsidRPr="007F357A" w:rsidRDefault="00691350" w:rsidP="008665CD">
      <w:pPr>
        <w:pStyle w:val="1"/>
        <w:contextualSpacing/>
        <w:rPr>
          <w:rFonts w:ascii="Times New Roman" w:hAnsi="Times New Roman" w:cs="Times New Roman"/>
          <w:i/>
          <w:color w:val="auto"/>
        </w:rPr>
      </w:pPr>
      <w:bookmarkStart w:id="20" w:name="_Toc451776518"/>
      <w:r w:rsidRPr="007F357A">
        <w:rPr>
          <w:rFonts w:ascii="Times New Roman" w:hAnsi="Times New Roman" w:cs="Times New Roman"/>
          <w:i/>
          <w:color w:val="auto"/>
        </w:rPr>
        <w:lastRenderedPageBreak/>
        <w:t>Глава 3: Анализ межтекстовых связей в трактате И. К. Готшеда «</w:t>
      </w:r>
      <w:r w:rsidRPr="007F357A">
        <w:rPr>
          <w:rFonts w:ascii="Times New Roman" w:hAnsi="Times New Roman" w:cs="Times New Roman"/>
          <w:i/>
          <w:color w:val="auto"/>
          <w:lang w:val="de-DE"/>
        </w:rPr>
        <w:t>Grundlegung</w:t>
      </w:r>
      <w:r w:rsidRPr="007F357A">
        <w:rPr>
          <w:rFonts w:ascii="Times New Roman" w:hAnsi="Times New Roman" w:cs="Times New Roman"/>
          <w:i/>
          <w:color w:val="auto"/>
        </w:rPr>
        <w:t xml:space="preserve"> </w:t>
      </w:r>
      <w:r w:rsidRPr="007F357A">
        <w:rPr>
          <w:rFonts w:ascii="Times New Roman" w:hAnsi="Times New Roman" w:cs="Times New Roman"/>
          <w:i/>
          <w:color w:val="auto"/>
          <w:lang w:val="de-DE"/>
        </w:rPr>
        <w:t>einer</w:t>
      </w:r>
      <w:r w:rsidRPr="007F357A">
        <w:rPr>
          <w:rFonts w:ascii="Times New Roman" w:hAnsi="Times New Roman" w:cs="Times New Roman"/>
          <w:i/>
          <w:color w:val="auto"/>
        </w:rPr>
        <w:t xml:space="preserve"> </w:t>
      </w:r>
      <w:r w:rsidRPr="007F357A">
        <w:rPr>
          <w:rFonts w:ascii="Times New Roman" w:hAnsi="Times New Roman" w:cs="Times New Roman"/>
          <w:i/>
          <w:color w:val="auto"/>
          <w:lang w:val="de-DE"/>
        </w:rPr>
        <w:t>deutschen</w:t>
      </w:r>
      <w:r w:rsidRPr="007F357A">
        <w:rPr>
          <w:rFonts w:ascii="Times New Roman" w:hAnsi="Times New Roman" w:cs="Times New Roman"/>
          <w:i/>
          <w:color w:val="auto"/>
        </w:rPr>
        <w:t xml:space="preserve"> </w:t>
      </w:r>
      <w:r w:rsidRPr="007F357A">
        <w:rPr>
          <w:rFonts w:ascii="Times New Roman" w:hAnsi="Times New Roman" w:cs="Times New Roman"/>
          <w:i/>
          <w:color w:val="auto"/>
          <w:lang w:val="de-DE"/>
        </w:rPr>
        <w:t>Sprachkunst</w:t>
      </w:r>
      <w:r w:rsidRPr="007F357A">
        <w:rPr>
          <w:rFonts w:ascii="Times New Roman" w:hAnsi="Times New Roman" w:cs="Times New Roman"/>
          <w:i/>
          <w:color w:val="auto"/>
        </w:rPr>
        <w:t>»</w:t>
      </w:r>
      <w:bookmarkEnd w:id="20"/>
    </w:p>
    <w:p w14:paraId="3EBEE2E8" w14:textId="77777777" w:rsidR="00691350" w:rsidRPr="008224A1" w:rsidRDefault="00E626C8"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w:t>
      </w:r>
      <w:r w:rsidR="00691350" w:rsidRPr="008224A1">
        <w:rPr>
          <w:rFonts w:ascii="Times New Roman" w:hAnsi="Times New Roman" w:cs="Times New Roman"/>
          <w:sz w:val="28"/>
          <w:szCs w:val="28"/>
        </w:rPr>
        <w:t xml:space="preserve">нтертекстуальность необходимо рассматривать как одновременное  присутствие в одном текстовом произведении нескольких текстов.  Однако важно учитывать, что для явления интертекстуальности  большую роль играет факт наличия единого текстового пространства. Ведь только в этом случае можно будет пронаблюдать способность текстов «свободно проникать друг в друга». </w:t>
      </w:r>
      <w:r w:rsidR="00691350" w:rsidRPr="008224A1">
        <w:rPr>
          <w:rStyle w:val="a7"/>
          <w:rFonts w:ascii="Times New Roman" w:hAnsi="Times New Roman" w:cs="Times New Roman"/>
          <w:sz w:val="28"/>
          <w:szCs w:val="28"/>
        </w:rPr>
        <w:footnoteReference w:id="112"/>
      </w:r>
      <w:r w:rsidR="00691350" w:rsidRPr="008224A1">
        <w:rPr>
          <w:rFonts w:ascii="Times New Roman" w:hAnsi="Times New Roman" w:cs="Times New Roman"/>
          <w:sz w:val="28"/>
          <w:szCs w:val="28"/>
        </w:rPr>
        <w:t xml:space="preserve"> </w:t>
      </w:r>
    </w:p>
    <w:p w14:paraId="3C13C502" w14:textId="77777777" w:rsidR="00691350" w:rsidRPr="008224A1" w:rsidRDefault="00691350" w:rsidP="008665CD">
      <w:pPr>
        <w:spacing w:line="360" w:lineRule="auto"/>
        <w:ind w:firstLine="993"/>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наши задачи входят выявление и анализ межтекстовых связей с точки зрения лингвистики. Разумеется, мы не можем не учитывать литературоведческую и культурологическую сторону, однако им будет уделено меньшее внимание. Используя материал, представленный в предшествующих главах, мы постараемся разработать план, по которому мы будем осуществлять анализ интертекстуальности в произведениях И. К. Готшеда. </w:t>
      </w:r>
    </w:p>
    <w:p w14:paraId="5D79B8B0"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Релевантной для данного исследования представляется концепция Е. В. Михайловой, которую она представляет в виде «трехсторонней модели: I - автор, включающий в создаваемый им текст заимствованный элемент; II - сам текст; III - адресат, воспринимающая сторона».  Так, мы будем осуществлять анализ согласно этим коммуникативным полям.</w:t>
      </w:r>
    </w:p>
    <w:p w14:paraId="21AF2569" w14:textId="77777777" w:rsidR="00691350" w:rsidRPr="007F357A" w:rsidRDefault="00691350" w:rsidP="008665CD">
      <w:pPr>
        <w:pStyle w:val="2"/>
        <w:contextualSpacing/>
        <w:rPr>
          <w:rFonts w:ascii="Times New Roman" w:hAnsi="Times New Roman" w:cs="Times New Roman"/>
          <w:i/>
          <w:color w:val="auto"/>
          <w:sz w:val="28"/>
          <w:szCs w:val="28"/>
        </w:rPr>
      </w:pPr>
      <w:bookmarkStart w:id="21" w:name="_Toc451776519"/>
      <w:r w:rsidRPr="007F357A">
        <w:rPr>
          <w:rFonts w:ascii="Times New Roman" w:hAnsi="Times New Roman" w:cs="Times New Roman"/>
          <w:i/>
          <w:color w:val="auto"/>
          <w:sz w:val="28"/>
          <w:szCs w:val="28"/>
        </w:rPr>
        <w:t>3.1. Автор как главный компонент интертекстуальной ситуации</w:t>
      </w:r>
      <w:bookmarkEnd w:id="21"/>
    </w:p>
    <w:p w14:paraId="573AEF15"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данном разделе мы рассмотрим коммуникативное поле автора, который включает в свой текст фрагменты из различных произведений.  Интертекстуальные отрывки выполняют  в тексте определенные функции, которыми писатель их наделяет. </w:t>
      </w:r>
      <w:r w:rsidR="00E626C8">
        <w:rPr>
          <w:rFonts w:ascii="Times New Roman" w:hAnsi="Times New Roman" w:cs="Times New Roman"/>
          <w:sz w:val="28"/>
          <w:szCs w:val="28"/>
        </w:rPr>
        <w:t>М</w:t>
      </w:r>
      <w:r w:rsidRPr="008224A1">
        <w:rPr>
          <w:rFonts w:ascii="Times New Roman" w:hAnsi="Times New Roman" w:cs="Times New Roman"/>
          <w:sz w:val="28"/>
          <w:szCs w:val="28"/>
        </w:rPr>
        <w:t>ы будем исследовать только те заимствования, которые были осуществлены автором намеренно. В теоретической главе были представлены функции, присущие интертекстуальности. Теперь мы проиллюстрируем данный материал на конкретных примерах. Обратимся</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к</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трактату</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И</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К</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Готшеда</w:t>
      </w:r>
      <w:r w:rsidRPr="008224A1">
        <w:rPr>
          <w:rFonts w:ascii="Times New Roman" w:hAnsi="Times New Roman" w:cs="Times New Roman"/>
          <w:sz w:val="28"/>
          <w:szCs w:val="28"/>
          <w:lang w:val="de-DE"/>
        </w:rPr>
        <w:t xml:space="preserve"> «Grundlegung </w:t>
      </w:r>
      <w:r w:rsidRPr="008224A1">
        <w:rPr>
          <w:rFonts w:ascii="Times New Roman" w:hAnsi="Times New Roman" w:cs="Times New Roman"/>
          <w:sz w:val="28"/>
          <w:szCs w:val="28"/>
          <w:lang w:val="de-DE"/>
        </w:rPr>
        <w:lastRenderedPageBreak/>
        <w:t xml:space="preserve">einer deutschen Sprachkunst». </w:t>
      </w:r>
      <w:r w:rsidRPr="008224A1">
        <w:rPr>
          <w:rFonts w:ascii="Times New Roman" w:hAnsi="Times New Roman" w:cs="Times New Roman"/>
          <w:sz w:val="28"/>
          <w:szCs w:val="28"/>
        </w:rPr>
        <w:t xml:space="preserve">Примеры мы будем упорядочивать в соответствии с главами, в которых они представлены: Правописание, Семантика, Построение речи, Просодика. </w:t>
      </w:r>
    </w:p>
    <w:p w14:paraId="0AF2CC7A" w14:textId="77777777" w:rsidR="00691350" w:rsidRPr="007F357A" w:rsidRDefault="00691350" w:rsidP="008665CD">
      <w:pPr>
        <w:pStyle w:val="3"/>
        <w:contextualSpacing/>
        <w:rPr>
          <w:rFonts w:ascii="Times New Roman" w:hAnsi="Times New Roman" w:cs="Times New Roman"/>
          <w:i/>
          <w:color w:val="auto"/>
          <w:sz w:val="28"/>
          <w:szCs w:val="28"/>
        </w:rPr>
      </w:pPr>
      <w:bookmarkStart w:id="22" w:name="_Toc451776520"/>
      <w:r w:rsidRPr="007F357A">
        <w:rPr>
          <w:rFonts w:ascii="Times New Roman" w:hAnsi="Times New Roman" w:cs="Times New Roman"/>
          <w:i/>
          <w:color w:val="auto"/>
          <w:sz w:val="28"/>
          <w:szCs w:val="28"/>
        </w:rPr>
        <w:t>3.1.1. Правописание</w:t>
      </w:r>
      <w:bookmarkEnd w:id="22"/>
    </w:p>
    <w:p w14:paraId="1F9B219D"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первой главе данного раздела, Готшед рассуждает о природе немецкого звука </w:t>
      </w:r>
      <w:r w:rsidRPr="008224A1">
        <w:rPr>
          <w:rFonts w:ascii="Times New Roman" w:hAnsi="Times New Roman" w:cs="Times New Roman"/>
          <w:sz w:val="28"/>
          <w:szCs w:val="28"/>
          <w:lang w:val="de-DE"/>
        </w:rPr>
        <w:t>Y</w:t>
      </w:r>
      <w:r w:rsidRPr="008224A1">
        <w:rPr>
          <w:rFonts w:ascii="Times New Roman" w:hAnsi="Times New Roman" w:cs="Times New Roman"/>
          <w:sz w:val="28"/>
          <w:szCs w:val="28"/>
        </w:rPr>
        <w:t xml:space="preserve"> и  ссылается на немецкого религиозного поэта Отфрида: </w:t>
      </w:r>
    </w:p>
    <w:p w14:paraId="1D654DD8" w14:textId="77777777" w:rsidR="00691350" w:rsidRPr="008224A1" w:rsidRDefault="00691350" w:rsidP="008665CD">
      <w:pPr>
        <w:tabs>
          <w:tab w:val="left" w:pos="7797"/>
          <w:tab w:val="left" w:pos="8222"/>
          <w:tab w:val="left" w:pos="8931"/>
        </w:tabs>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 xml:space="preserve">(1)«Allein wenn wir etwas genauer in unser Alterthum gehen: so finden wir, daß schon Ottfried in der Vorrede zu seinen Evangelien gedenket: daß er sich dieses Buchstabs zuerst bedienet habe, einen ganz andern deutschen Ton auszudrucken.  Er schreibt: INTERDUM VERO, UBI NEC a, NEC e, NEC i, NEC u, VOCALIUM, NB. SONOS PRÆCAUERE POTUI, IBI y GRÆCUM MIHI VIDEBATUR ADSCRIBI. ET ETIAM HOC ELEMENTUM LINGUA HÆC HORRESCIT INTERDUM, NULLI SE CHARACTERI, ALIQUOTIES IN QUODAM SONO, NISI DIFFICILE JUNGENS. Wollen wir nun richtig urtheilen, so müssen wir unser y gar nicht für ein griechisches Υ υ ausgeben, sondern es für einen ursprünglich deutschen Buchstab halten, der seinen eigenen Laut hat. Was das nun für einer sey, können uns theils die alten Gothen im Evangelio des Ulfila, theils unsere altfränkischen deutschen Handschriften, theils unsere Nachbarn, die Holländer und Engländer, lehren.»  </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75) </w:t>
      </w:r>
    </w:p>
    <w:p w14:paraId="526807B9"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данном случае цитата выполняет аппеллятивная функцию, согласно которой автор апеллирует к авторитетному мнению, а именно к точке зрения первого немецкого поэта, известного нам по имени, чтобы сформировать базис, на котором будет строиться его собственное исследование. Готшед, используя косвенную речь, говорит, что Отфрид, создавая свои произведения, пользовался буквой </w:t>
      </w:r>
      <w:r w:rsidRPr="008224A1">
        <w:rPr>
          <w:rFonts w:ascii="Times New Roman" w:hAnsi="Times New Roman" w:cs="Times New Roman"/>
          <w:sz w:val="28"/>
          <w:szCs w:val="28"/>
          <w:lang w:val="de-DE"/>
        </w:rPr>
        <w:t>Y</w:t>
      </w:r>
      <w:r w:rsidRPr="008224A1">
        <w:rPr>
          <w:rFonts w:ascii="Times New Roman" w:hAnsi="Times New Roman" w:cs="Times New Roman"/>
          <w:sz w:val="28"/>
          <w:szCs w:val="28"/>
        </w:rPr>
        <w:t xml:space="preserve">, однако для выражения другого звука. Далее следует цитата на латыни, которая представлена в тексте трактата без перевода и конкретного указания на произведения монаха Вейсенбургского монастыря. После этого Готшед делает вывод, что </w:t>
      </w:r>
      <w:r w:rsidRPr="008224A1">
        <w:rPr>
          <w:rFonts w:ascii="Times New Roman" w:hAnsi="Times New Roman" w:cs="Times New Roman"/>
          <w:sz w:val="28"/>
          <w:szCs w:val="28"/>
        </w:rPr>
        <w:lastRenderedPageBreak/>
        <w:t xml:space="preserve">букву </w:t>
      </w:r>
      <w:r w:rsidRPr="008224A1">
        <w:rPr>
          <w:rFonts w:ascii="Times New Roman" w:hAnsi="Times New Roman" w:cs="Times New Roman"/>
          <w:sz w:val="28"/>
          <w:szCs w:val="28"/>
          <w:lang w:val="de-DE"/>
        </w:rPr>
        <w:t>Y</w:t>
      </w:r>
      <w:r w:rsidRPr="008224A1">
        <w:rPr>
          <w:rFonts w:ascii="Times New Roman" w:hAnsi="Times New Roman" w:cs="Times New Roman"/>
          <w:sz w:val="28"/>
          <w:szCs w:val="28"/>
        </w:rPr>
        <w:t xml:space="preserve"> следует считать исконно немецкой, а не греческой. Этой букве присуща особая звуковая оболочка. Примечательно, что Готшед ссылается также на текст Евангелия Вульфилы и на рукописи, написанные на древнефранкском языке. Делает он так для того, чтобы указать читателю на источник, в котором можно подробнее познакомиться с тем, как именно произносился звук </w:t>
      </w:r>
      <w:r w:rsidRPr="008224A1">
        <w:rPr>
          <w:rFonts w:ascii="Times New Roman" w:hAnsi="Times New Roman" w:cs="Times New Roman"/>
          <w:sz w:val="28"/>
          <w:szCs w:val="28"/>
          <w:lang w:val="de-DE"/>
        </w:rPr>
        <w:t>Y</w:t>
      </w:r>
      <w:r w:rsidRPr="008224A1">
        <w:rPr>
          <w:rFonts w:ascii="Times New Roman" w:hAnsi="Times New Roman" w:cs="Times New Roman"/>
          <w:sz w:val="28"/>
          <w:szCs w:val="28"/>
        </w:rPr>
        <w:t xml:space="preserve">. Нельзя не отметить, что интертекстуальные заимствования из авторитетных источников  выступают в качестве доказательства точки зрения немецкого писателя. Приведенный отрывок представляется нам интересным, так как в нем мы наблюдаем переплетение сразу нескольких эпох: IV, IX, XVIII веков. </w:t>
      </w:r>
    </w:p>
    <w:p w14:paraId="7BFD1D25"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Во втором разделе речь идет об общих орфографических правилах в слогах и словах. В виде косвенной речи немецкий философ приводит факты, касающиеся возможностей буквенных сочетаний в немецком языке. </w:t>
      </w:r>
    </w:p>
    <w:p w14:paraId="38540595" w14:textId="77777777" w:rsidR="00691350" w:rsidRPr="008224A1" w:rsidRDefault="00691350" w:rsidP="008665CD">
      <w:pPr>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(2) «Laurenberg hat behauptet, die deutschen 24 Buchstaben ließen sich 620, 148", 397, 827', 051, 993 mal verwandeln oder versetzen. Aber Leibnitz hat gewiesen, daß sowohl derselbe, als Clavius, Puteanus, und Henr. von Etten, die noch andere Zahlen davon angegeben, gar zu kleine Rechnungen gemachet; indem die wahre Zahl aller möglichen Versetzungen des Alphabeths sich auf 620, 448˙˙˙, 401, 733¨, 239, 439˙, 360, 000 beläuft. Doch ein anderes sind Versetzungen, ein anders sind</w:t>
      </w:r>
      <w:r w:rsidR="00F14687">
        <w:rPr>
          <w:rFonts w:ascii="Times New Roman" w:hAnsi="Times New Roman" w:cs="Times New Roman"/>
          <w:i/>
          <w:sz w:val="28"/>
          <w:szCs w:val="28"/>
          <w:lang w:val="de-DE"/>
        </w:rPr>
        <w:t xml:space="preserve"> </w:t>
      </w:r>
      <w:r w:rsidRPr="008224A1">
        <w:rPr>
          <w:rFonts w:ascii="Times New Roman" w:hAnsi="Times New Roman" w:cs="Times New Roman"/>
          <w:i/>
          <w:sz w:val="28"/>
          <w:szCs w:val="28"/>
          <w:lang w:val="de-DE"/>
        </w:rPr>
        <w:t xml:space="preserve">Syllben und Wörter, die sich aussprechen lassen.»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100) </w:t>
      </w:r>
    </w:p>
    <w:p w14:paraId="0A6709C3"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Здесь интертекстуальное заимствование выполняет информативную функцию. Немецкий философ знакомит читателя с занимательными фактами, ссылаясь на исследования крупных немецких ученых. </w:t>
      </w:r>
    </w:p>
    <w:p w14:paraId="2DEE2F25" w14:textId="77777777" w:rsidR="00691350" w:rsidRPr="008224A1" w:rsidRDefault="00691350" w:rsidP="008665CD">
      <w:pPr>
        <w:spacing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hAnsi="Times New Roman" w:cs="Times New Roman"/>
          <w:sz w:val="28"/>
          <w:szCs w:val="28"/>
        </w:rPr>
        <w:t>Обратимся ещё к одному фрагменту. В третьем разделе изложены правила, касающиеся употребления различных немецких букв. Согласно Готшеду «</w:t>
      </w:r>
      <w:r w:rsidRPr="008224A1">
        <w:rPr>
          <w:rFonts w:ascii="Times New Roman" w:hAnsi="Times New Roman" w:cs="Times New Roman"/>
          <w:sz w:val="28"/>
          <w:szCs w:val="28"/>
          <w:lang w:val="de-DE"/>
        </w:rPr>
        <w:t>h</w:t>
      </w:r>
      <w:r w:rsidRPr="008224A1">
        <w:rPr>
          <w:rFonts w:ascii="Times New Roman" w:hAnsi="Times New Roman" w:cs="Times New Roman"/>
          <w:sz w:val="28"/>
          <w:szCs w:val="28"/>
        </w:rPr>
        <w:t xml:space="preserve">» следует писать для того, чтобы отразить на письме долготу гласного, в остальных случаях её использование не является обязательным.  В сносках он также отмечает важность языковой традиции. Например, </w:t>
      </w:r>
      <w:r w:rsidRPr="008224A1">
        <w:rPr>
          <w:rFonts w:ascii="Times New Roman" w:hAnsi="Times New Roman" w:cs="Times New Roman"/>
          <w:sz w:val="28"/>
          <w:szCs w:val="28"/>
        </w:rPr>
        <w:lastRenderedPageBreak/>
        <w:t>любой носитель немецкого языка очень удивится, увидев подобное написание:  «Die Gefar ist nicht mer zu vermeiden» или «Du wirst mit deiner Lere sehr kal bestehen». (</w:t>
      </w:r>
      <w:r w:rsidRPr="008224A1">
        <w:rPr>
          <w:rFonts w:ascii="Times New Roman" w:hAnsi="Times New Roman" w:cs="Times New Roman"/>
          <w:sz w:val="28"/>
          <w:szCs w:val="28"/>
          <w:lang w:val="de-DE"/>
        </w:rPr>
        <w:t>S</w:t>
      </w:r>
      <w:r w:rsidRPr="008224A1">
        <w:rPr>
          <w:rFonts w:ascii="Times New Roman" w:hAnsi="Times New Roman" w:cs="Times New Roman"/>
          <w:sz w:val="28"/>
          <w:szCs w:val="28"/>
        </w:rPr>
        <w:t xml:space="preserve">. 137). Опираясь на данные примеры, Готшед выдвигает тезис о том, что «…языковая привычка порой выступает как тиран, которому должно подчиняться».(«. </w:t>
      </w:r>
      <w:r w:rsidRPr="008224A1">
        <w:rPr>
          <w:rFonts w:ascii="Times New Roman" w:hAnsi="Times New Roman" w:cs="Times New Roman"/>
          <w:sz w:val="28"/>
          <w:szCs w:val="28"/>
          <w:lang w:val="de-DE"/>
        </w:rPr>
        <w:t>. .</w:t>
      </w:r>
      <w:r w:rsidRPr="008224A1">
        <w:rPr>
          <w:rFonts w:ascii="Times New Roman" w:eastAsia="Times New Roman" w:hAnsi="Times New Roman" w:cs="Times New Roman"/>
          <w:color w:val="000000"/>
          <w:sz w:val="28"/>
          <w:szCs w:val="28"/>
          <w:lang w:val="de-DE" w:eastAsia="ru-RU"/>
        </w:rPr>
        <w:t xml:space="preserve">in Sprachen sey die Gewohnheit oftmals ein Tyrann, dem man folgen müsse».) </w:t>
      </w:r>
      <w:r w:rsidRPr="008224A1">
        <w:rPr>
          <w:rFonts w:ascii="Times New Roman" w:eastAsia="Times New Roman" w:hAnsi="Times New Roman" w:cs="Times New Roman"/>
          <w:color w:val="000000"/>
          <w:sz w:val="28"/>
          <w:szCs w:val="28"/>
          <w:lang w:eastAsia="ru-RU"/>
        </w:rPr>
        <w:t>(пер</w:t>
      </w:r>
      <w:r w:rsidR="00304F68">
        <w:rPr>
          <w:rFonts w:ascii="Times New Roman" w:eastAsia="Times New Roman" w:hAnsi="Times New Roman" w:cs="Times New Roman"/>
          <w:color w:val="000000"/>
          <w:sz w:val="28"/>
          <w:szCs w:val="28"/>
          <w:lang w:eastAsia="ru-RU"/>
        </w:rPr>
        <w:t>евод</w:t>
      </w:r>
      <w:r w:rsidRPr="008224A1">
        <w:rPr>
          <w:rFonts w:ascii="Times New Roman" w:eastAsia="Times New Roman" w:hAnsi="Times New Roman" w:cs="Times New Roman"/>
          <w:color w:val="000000"/>
          <w:sz w:val="28"/>
          <w:szCs w:val="28"/>
          <w:lang w:eastAsia="ru-RU"/>
        </w:rPr>
        <w:t xml:space="preserve"> мой – О. И.)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137). Далее следует фрагмент из произведения Горация:</w:t>
      </w:r>
    </w:p>
    <w:p w14:paraId="259365DA" w14:textId="77777777" w:rsidR="00691350" w:rsidRPr="000937C6" w:rsidRDefault="00691350" w:rsidP="008665CD">
      <w:pPr>
        <w:spacing w:line="360" w:lineRule="auto"/>
        <w:ind w:left="1134"/>
        <w:contextualSpacing/>
        <w:jc w:val="both"/>
        <w:rPr>
          <w:rFonts w:ascii="Times New Roman" w:eastAsia="Times New Roman" w:hAnsi="Times New Roman" w:cs="Times New Roman"/>
          <w:i/>
          <w:color w:val="000000"/>
          <w:sz w:val="28"/>
          <w:szCs w:val="28"/>
          <w:lang w:val="en-US" w:eastAsia="ru-RU"/>
        </w:rPr>
      </w:pPr>
      <w:r w:rsidRPr="000937C6">
        <w:rPr>
          <w:rFonts w:ascii="Times New Roman" w:eastAsia="Times New Roman" w:hAnsi="Times New Roman" w:cs="Times New Roman"/>
          <w:i/>
          <w:color w:val="000000"/>
          <w:sz w:val="28"/>
          <w:szCs w:val="28"/>
          <w:lang w:val="en-US" w:eastAsia="ru-RU"/>
        </w:rPr>
        <w:t>(3) «</w:t>
      </w:r>
      <w:r w:rsidRPr="008224A1">
        <w:rPr>
          <w:rFonts w:ascii="Times New Roman" w:eastAsia="Times New Roman" w:hAnsi="Times New Roman" w:cs="Times New Roman"/>
          <w:i/>
          <w:color w:val="000000"/>
          <w:spacing w:val="48"/>
          <w:sz w:val="28"/>
          <w:szCs w:val="28"/>
          <w:lang w:val="en-US" w:eastAsia="ru-RU"/>
        </w:rPr>
        <w:t>Horaz</w:t>
      </w:r>
      <w:r w:rsidRPr="008224A1">
        <w:rPr>
          <w:rFonts w:ascii="Times New Roman" w:eastAsia="Times New Roman" w:hAnsi="Times New Roman" w:cs="Times New Roman"/>
          <w:i/>
          <w:color w:val="000000"/>
          <w:sz w:val="28"/>
          <w:szCs w:val="28"/>
          <w:lang w:val="en-US" w:eastAsia="ru-RU"/>
        </w:rPr>
        <w:t> saget</w:t>
      </w:r>
      <w:r w:rsidRPr="000937C6">
        <w:rPr>
          <w:rFonts w:ascii="Times New Roman" w:eastAsia="Times New Roman" w:hAnsi="Times New Roman" w:cs="Times New Roman"/>
          <w:i/>
          <w:color w:val="000000"/>
          <w:sz w:val="28"/>
          <w:szCs w:val="28"/>
          <w:lang w:val="en-US" w:eastAsia="ru-RU"/>
        </w:rPr>
        <w:t>:</w:t>
      </w:r>
    </w:p>
    <w:p w14:paraId="22B713A5" w14:textId="77777777" w:rsidR="00691350" w:rsidRPr="000937C6" w:rsidRDefault="00691350" w:rsidP="008665CD">
      <w:pPr>
        <w:tabs>
          <w:tab w:val="left" w:pos="567"/>
        </w:tabs>
        <w:spacing w:line="360" w:lineRule="auto"/>
        <w:ind w:left="1134"/>
        <w:contextualSpacing/>
        <w:jc w:val="both"/>
        <w:rPr>
          <w:rFonts w:ascii="Times New Roman" w:eastAsia="Times New Roman" w:hAnsi="Times New Roman" w:cs="Times New Roman"/>
          <w:i/>
          <w:color w:val="000000"/>
          <w:sz w:val="28"/>
          <w:szCs w:val="28"/>
          <w:lang w:val="en-US" w:eastAsia="ru-RU"/>
        </w:rPr>
      </w:pPr>
      <w:r w:rsidRPr="008224A1">
        <w:rPr>
          <w:rFonts w:ascii="Times New Roman" w:eastAsia="Times New Roman" w:hAnsi="Times New Roman" w:cs="Times New Roman"/>
          <w:i/>
          <w:color w:val="000000"/>
          <w:sz w:val="28"/>
          <w:szCs w:val="28"/>
          <w:lang w:val="en-US" w:eastAsia="ru-RU"/>
        </w:rPr>
        <w:t>SI</w:t>
      </w:r>
      <w:r w:rsidRPr="000937C6">
        <w:rPr>
          <w:rFonts w:ascii="Times New Roman" w:eastAsia="Times New Roman" w:hAnsi="Times New Roman" w:cs="Times New Roman"/>
          <w:i/>
          <w:color w:val="000000"/>
          <w:sz w:val="28"/>
          <w:szCs w:val="28"/>
          <w:lang w:val="en-US" w:eastAsia="ru-RU"/>
        </w:rPr>
        <w:t xml:space="preserve"> </w:t>
      </w:r>
      <w:r w:rsidRPr="008224A1">
        <w:rPr>
          <w:rFonts w:ascii="Times New Roman" w:eastAsia="Times New Roman" w:hAnsi="Times New Roman" w:cs="Times New Roman"/>
          <w:i/>
          <w:color w:val="000000"/>
          <w:sz w:val="28"/>
          <w:szCs w:val="28"/>
          <w:lang w:val="en-US" w:eastAsia="ru-RU"/>
        </w:rPr>
        <w:t>VOLET</w:t>
      </w:r>
      <w:r w:rsidRPr="000937C6">
        <w:rPr>
          <w:rFonts w:ascii="Times New Roman" w:eastAsia="Times New Roman" w:hAnsi="Times New Roman" w:cs="Times New Roman"/>
          <w:i/>
          <w:color w:val="000000"/>
          <w:sz w:val="28"/>
          <w:szCs w:val="28"/>
          <w:lang w:val="en-US" w:eastAsia="ru-RU"/>
        </w:rPr>
        <w:t xml:space="preserve"> </w:t>
      </w:r>
      <w:r w:rsidRPr="008224A1">
        <w:rPr>
          <w:rFonts w:ascii="Times New Roman" w:eastAsia="Times New Roman" w:hAnsi="Times New Roman" w:cs="Times New Roman"/>
          <w:i/>
          <w:color w:val="000000"/>
          <w:sz w:val="28"/>
          <w:szCs w:val="28"/>
          <w:lang w:val="en-US" w:eastAsia="ru-RU"/>
        </w:rPr>
        <w:t>USUS</w:t>
      </w:r>
      <w:r w:rsidRPr="000937C6">
        <w:rPr>
          <w:rFonts w:ascii="Times New Roman" w:eastAsia="Times New Roman" w:hAnsi="Times New Roman" w:cs="Times New Roman"/>
          <w:i/>
          <w:color w:val="000000"/>
          <w:sz w:val="28"/>
          <w:szCs w:val="28"/>
          <w:lang w:val="en-US" w:eastAsia="ru-RU"/>
        </w:rPr>
        <w:t>,</w:t>
      </w:r>
    </w:p>
    <w:p w14:paraId="6479644D" w14:textId="77777777" w:rsidR="00691350" w:rsidRPr="00304F68" w:rsidRDefault="00691350" w:rsidP="008665CD">
      <w:pPr>
        <w:tabs>
          <w:tab w:val="left" w:pos="709"/>
        </w:tabs>
        <w:spacing w:line="360" w:lineRule="auto"/>
        <w:ind w:left="1134"/>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i/>
          <w:color w:val="000000"/>
          <w:sz w:val="28"/>
          <w:szCs w:val="28"/>
          <w:lang w:val="de-DE" w:eastAsia="ru-RU"/>
        </w:rPr>
        <w:t xml:space="preserve">QUEM PENES ARBITRIUM EST; ET VIS ET NORMA </w:t>
      </w:r>
      <w:r w:rsidR="00304F68" w:rsidRPr="00304F68">
        <w:rPr>
          <w:rFonts w:ascii="Times New Roman" w:eastAsia="Times New Roman" w:hAnsi="Times New Roman" w:cs="Times New Roman"/>
          <w:i/>
          <w:color w:val="000000"/>
          <w:sz w:val="28"/>
          <w:szCs w:val="28"/>
          <w:lang w:val="de-DE" w:eastAsia="ru-RU"/>
        </w:rPr>
        <w:t xml:space="preserve"> </w:t>
      </w:r>
      <w:r w:rsidRPr="008224A1">
        <w:rPr>
          <w:rFonts w:ascii="Times New Roman" w:eastAsia="Times New Roman" w:hAnsi="Times New Roman" w:cs="Times New Roman"/>
          <w:i/>
          <w:color w:val="000000"/>
          <w:sz w:val="28"/>
          <w:szCs w:val="28"/>
          <w:lang w:val="de-DE" w:eastAsia="ru-RU"/>
        </w:rPr>
        <w:t xml:space="preserve">LOQUENDI.» </w:t>
      </w:r>
      <w:r w:rsidRPr="006F1515">
        <w:rPr>
          <w:rFonts w:ascii="Times New Roman" w:eastAsia="Times New Roman" w:hAnsi="Times New Roman" w:cs="Times New Roman"/>
          <w:i/>
          <w:color w:val="000000"/>
          <w:sz w:val="28"/>
          <w:szCs w:val="28"/>
          <w:lang w:eastAsia="ru-RU"/>
        </w:rPr>
        <w:t>(</w:t>
      </w:r>
      <w:r w:rsidRPr="008224A1">
        <w:rPr>
          <w:rFonts w:ascii="Times New Roman" w:eastAsia="Times New Roman" w:hAnsi="Times New Roman" w:cs="Times New Roman"/>
          <w:i/>
          <w:color w:val="000000"/>
          <w:sz w:val="28"/>
          <w:szCs w:val="28"/>
          <w:lang w:val="de-DE" w:eastAsia="ru-RU"/>
        </w:rPr>
        <w:t>S</w:t>
      </w:r>
      <w:r w:rsidR="00304F68" w:rsidRPr="006F1515">
        <w:rPr>
          <w:rFonts w:ascii="Times New Roman" w:eastAsia="Times New Roman" w:hAnsi="Times New Roman" w:cs="Times New Roman"/>
          <w:i/>
          <w:color w:val="000000"/>
          <w:sz w:val="28"/>
          <w:szCs w:val="28"/>
          <w:lang w:eastAsia="ru-RU"/>
        </w:rPr>
        <w:t>.137)</w:t>
      </w:r>
    </w:p>
    <w:p w14:paraId="2009C321" w14:textId="77777777" w:rsidR="00691350" w:rsidRPr="008224A1" w:rsidRDefault="00691350" w:rsidP="008665CD">
      <w:pPr>
        <w:tabs>
          <w:tab w:val="left" w:pos="709"/>
        </w:tabs>
        <w:spacing w:line="360" w:lineRule="auto"/>
        <w:ind w:left="1134"/>
        <w:contextualSpacing/>
        <w:jc w:val="both"/>
        <w:rPr>
          <w:rFonts w:ascii="Times New Roman" w:hAnsi="Times New Roman" w:cs="Times New Roman"/>
          <w:b/>
          <w:sz w:val="28"/>
          <w:szCs w:val="28"/>
        </w:rPr>
      </w:pPr>
      <w:r w:rsidRPr="008224A1">
        <w:rPr>
          <w:rFonts w:ascii="Times New Roman" w:eastAsia="Times New Roman" w:hAnsi="Times New Roman" w:cs="Times New Roman"/>
          <w:sz w:val="28"/>
          <w:szCs w:val="28"/>
          <w:lang w:eastAsia="ru-RU"/>
        </w:rPr>
        <w:t xml:space="preserve">(«Если этого требует обычай, то именно он властвует </w:t>
      </w:r>
      <w:r w:rsidR="006F1515">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eastAsia="ru-RU"/>
        </w:rPr>
        <w:t>над языком») (пер</w:t>
      </w:r>
      <w:r w:rsidR="000F00CB">
        <w:rPr>
          <w:rFonts w:ascii="Times New Roman" w:eastAsia="Times New Roman" w:hAnsi="Times New Roman" w:cs="Times New Roman"/>
          <w:sz w:val="28"/>
          <w:szCs w:val="28"/>
          <w:lang w:eastAsia="ru-RU"/>
        </w:rPr>
        <w:t xml:space="preserve">евод </w:t>
      </w:r>
      <w:r w:rsidRPr="008224A1">
        <w:rPr>
          <w:rFonts w:ascii="Times New Roman" w:eastAsia="Times New Roman" w:hAnsi="Times New Roman" w:cs="Times New Roman"/>
          <w:sz w:val="28"/>
          <w:szCs w:val="28"/>
          <w:lang w:eastAsia="ru-RU"/>
        </w:rPr>
        <w:t xml:space="preserve">мой  – О. И.). </w:t>
      </w:r>
    </w:p>
    <w:p w14:paraId="318F84B5" w14:textId="77777777" w:rsidR="00691350" w:rsidRPr="008224A1" w:rsidRDefault="00691350" w:rsidP="008665CD">
      <w:pPr>
        <w:spacing w:after="0" w:line="360" w:lineRule="auto"/>
        <w:ind w:firstLine="709"/>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В данном случае Готшед цитирует Горация, чтобы доказать свой тезис.  Здесь цитата выполняет апеллятивную функцию. </w:t>
      </w:r>
    </w:p>
    <w:p w14:paraId="69E2E4AD"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Такую же функциональную направленность имеет следующая цитата:</w:t>
      </w:r>
    </w:p>
    <w:p w14:paraId="406BA148"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i/>
          <w:sz w:val="28"/>
          <w:szCs w:val="28"/>
          <w:lang w:eastAsia="ru-RU"/>
        </w:rPr>
      </w:pP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en-US" w:eastAsia="ru-RU"/>
        </w:rPr>
        <w:t xml:space="preserve">(4) «HIC ANIMIS OPUS, AENEA, EST, HIC PECTORE FIRMO! » </w:t>
      </w:r>
      <w:r w:rsidRPr="008224A1">
        <w:rPr>
          <w:rFonts w:ascii="Times New Roman" w:eastAsia="Times New Roman" w:hAnsi="Times New Roman" w:cs="Times New Roman"/>
          <w:i/>
          <w:sz w:val="28"/>
          <w:szCs w:val="28"/>
          <w:lang w:eastAsia="ru-RU"/>
        </w:rPr>
        <w:t>(</w:t>
      </w:r>
      <w:r w:rsidRPr="008224A1">
        <w:rPr>
          <w:rFonts w:ascii="Times New Roman" w:eastAsia="Times New Roman" w:hAnsi="Times New Roman" w:cs="Times New Roman"/>
          <w:i/>
          <w:sz w:val="28"/>
          <w:szCs w:val="28"/>
          <w:lang w:val="en-US" w:eastAsia="ru-RU"/>
        </w:rPr>
        <w:t>S</w:t>
      </w:r>
      <w:r w:rsidRPr="008224A1">
        <w:rPr>
          <w:rFonts w:ascii="Times New Roman" w:eastAsia="Times New Roman" w:hAnsi="Times New Roman" w:cs="Times New Roman"/>
          <w:i/>
          <w:sz w:val="28"/>
          <w:szCs w:val="28"/>
          <w:lang w:eastAsia="ru-RU"/>
        </w:rPr>
        <w:t xml:space="preserve">. 137) </w:t>
      </w:r>
    </w:p>
    <w:p w14:paraId="7C17183A"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(«Эней, настал миг проявить  свою храбрость и бесстрашное сердце») (пер</w:t>
      </w:r>
      <w:r w:rsidR="000F00CB">
        <w:rPr>
          <w:rFonts w:ascii="Times New Roman" w:eastAsia="Times New Roman" w:hAnsi="Times New Roman" w:cs="Times New Roman"/>
          <w:sz w:val="28"/>
          <w:szCs w:val="28"/>
          <w:lang w:eastAsia="ru-RU"/>
        </w:rPr>
        <w:t>евод</w:t>
      </w:r>
      <w:r w:rsidRPr="008224A1">
        <w:rPr>
          <w:rFonts w:ascii="Times New Roman" w:eastAsia="Times New Roman" w:hAnsi="Times New Roman" w:cs="Times New Roman"/>
          <w:sz w:val="28"/>
          <w:szCs w:val="28"/>
          <w:lang w:eastAsia="ru-RU"/>
        </w:rPr>
        <w:t xml:space="preserve"> мой  –  О. И.).</w:t>
      </w:r>
    </w:p>
    <w:p w14:paraId="1D095771"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 Готшед не называет имя автора данного высказывания. Однако по имени героя, упоминаемого в этом фрагменте, можно определить, что это слова из поэмы Вергилия «Энеида». По словам Готшеда, будто бы сам Вергилий советует ему не полагаться всецело на авторитетность традиции. Но немецкий </w:t>
      </w:r>
      <w:r w:rsidR="000F00CB">
        <w:rPr>
          <w:rFonts w:ascii="Times New Roman" w:eastAsia="Times New Roman" w:hAnsi="Times New Roman" w:cs="Times New Roman"/>
          <w:sz w:val="28"/>
          <w:szCs w:val="28"/>
          <w:lang w:eastAsia="ru-RU"/>
        </w:rPr>
        <w:t xml:space="preserve">писатель </w:t>
      </w:r>
      <w:r w:rsidRPr="008224A1">
        <w:rPr>
          <w:rFonts w:ascii="Times New Roman" w:eastAsia="Times New Roman" w:hAnsi="Times New Roman" w:cs="Times New Roman"/>
          <w:sz w:val="28"/>
          <w:szCs w:val="28"/>
          <w:lang w:eastAsia="ru-RU"/>
        </w:rPr>
        <w:t>указывает на свою скромность, а также ссылается «в своё оправдание» («zu meiner Rechtfertigung») на Квинтилиана, который также придавал языковому обычаю в латинском языке большой вес. Готшед, кроме того, утверждает, что он не отважится противостоять всей нации («Kühner mag ich nicht seyn, einer ganzen Nation zu widersprechen») (</w:t>
      </w:r>
      <w:r w:rsidRPr="008224A1">
        <w:rPr>
          <w:rFonts w:ascii="Times New Roman" w:eastAsia="Times New Roman" w:hAnsi="Times New Roman" w:cs="Times New Roman"/>
          <w:sz w:val="28"/>
          <w:szCs w:val="28"/>
          <w:lang w:val="de-DE" w:eastAsia="ru-RU"/>
        </w:rPr>
        <w:t>S</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eastAsia="ru-RU"/>
        </w:rPr>
        <w:lastRenderedPageBreak/>
        <w:t xml:space="preserve">137). Нельзя с абсолютной уверенностью сказать, почему автор трактата прибегает к цитате из произведения Вергилия, по сути, никак не связанной с языковыми вопросами. Можно предположить, что данная цитата выполняет декоративную функцию. Вероятно, автор  хотел прибавить тексту выразительности. Однако это можно объяснить и тем, что классицизм опирался на античную традицию, и больше всего на эстетику эпохи эллинизма. В то время зарождается так называемая Александрийская школа, основными идеалами которой являлась точность формы, грамотность и ученость. Грамматики, литераторы, поэты и филологи эллинистической эпохи пытались превзойти друг друга и постоянно соревновались в своих знаниях. Можно даже говорить об «эллинистическом индивидуализме», заключавшемся в самоутверждении «ученой» личности. Не исключено, что Готшед следует именно этим идеалам и старается показать читателю свою ученость. В любом случае данная цитата придает тексту нечто особенное, формирует стиль автора. </w:t>
      </w:r>
    </w:p>
    <w:p w14:paraId="0A6C52F6" w14:textId="77777777" w:rsidR="00691350" w:rsidRPr="007F357A" w:rsidRDefault="00691350" w:rsidP="008665CD">
      <w:pPr>
        <w:pStyle w:val="3"/>
        <w:contextualSpacing/>
        <w:rPr>
          <w:rFonts w:ascii="Times New Roman" w:eastAsia="Times New Roman" w:hAnsi="Times New Roman" w:cs="Times New Roman"/>
          <w:i/>
          <w:color w:val="auto"/>
          <w:sz w:val="28"/>
          <w:szCs w:val="28"/>
          <w:lang w:eastAsia="ru-RU"/>
        </w:rPr>
      </w:pPr>
      <w:bookmarkStart w:id="23" w:name="_Toc451776521"/>
      <w:r w:rsidRPr="007F357A">
        <w:rPr>
          <w:rFonts w:ascii="Times New Roman" w:eastAsia="Times New Roman" w:hAnsi="Times New Roman" w:cs="Times New Roman"/>
          <w:i/>
          <w:color w:val="auto"/>
          <w:sz w:val="28"/>
          <w:szCs w:val="28"/>
          <w:lang w:eastAsia="ru-RU"/>
        </w:rPr>
        <w:t>3.1.2. Семантика</w:t>
      </w:r>
      <w:bookmarkEnd w:id="23"/>
    </w:p>
    <w:p w14:paraId="78B750B9"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В разделе, посвященном изучению частей речи, Готшед ведет разговор об их классификации в немецком языке. Учёный настаивает на том, что в его родном языке существует девять частей речи. Однако он указывает на то, что школьникам можно рассказывать лишь о трех, чтобы тем легче было их запомнить. Здесь же Готшед делает сноску, в которой пишет о неких людях, кто относят существительные и местоимения к одному классу, и не видят между ними особого различия  («…keinen vernünftigen Unterschied einsehen…») (</w:t>
      </w:r>
      <w:r w:rsidRPr="008224A1">
        <w:rPr>
          <w:rFonts w:ascii="Times New Roman" w:eastAsia="Times New Roman" w:hAnsi="Times New Roman" w:cs="Times New Roman"/>
          <w:sz w:val="28"/>
          <w:szCs w:val="28"/>
          <w:lang w:val="de-DE" w:eastAsia="ru-RU"/>
        </w:rPr>
        <w:t>S</w:t>
      </w:r>
      <w:r w:rsidRPr="008224A1">
        <w:rPr>
          <w:rFonts w:ascii="Times New Roman" w:eastAsia="Times New Roman" w:hAnsi="Times New Roman" w:cs="Times New Roman"/>
          <w:sz w:val="28"/>
          <w:szCs w:val="28"/>
          <w:lang w:eastAsia="ru-RU"/>
        </w:rPr>
        <w:t>. 195). Он утверждает, что если бы они учили латынь по грамматикам,</w:t>
      </w:r>
      <w:r w:rsidRPr="008224A1">
        <w:rPr>
          <w:rFonts w:ascii="Times New Roman" w:hAnsi="Times New Roman" w:cs="Times New Roman"/>
          <w:sz w:val="28"/>
          <w:szCs w:val="28"/>
        </w:rPr>
        <w:t xml:space="preserve"> </w:t>
      </w:r>
      <w:r w:rsidRPr="008224A1">
        <w:rPr>
          <w:rFonts w:ascii="Times New Roman" w:eastAsia="Times New Roman" w:hAnsi="Times New Roman" w:cs="Times New Roman"/>
          <w:sz w:val="28"/>
          <w:szCs w:val="28"/>
          <w:lang w:eastAsia="ru-RU"/>
        </w:rPr>
        <w:t>а не просто устно, как предлагает Ноэль Антуан Плюше, то этого бы не произошло. Несмотря на то, что отношение самого автора к этой проблеме не высказано прямо, читатель сразу понимает, что Готшед критикует подход к устному изучению латыни, так как он не дает полного представления о язык и его структуре. В данном случае именная и титульная ссылки:</w:t>
      </w:r>
    </w:p>
    <w:p w14:paraId="2BA0D39A"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i/>
          <w:sz w:val="28"/>
          <w:szCs w:val="28"/>
          <w:lang w:eastAsia="ru-RU"/>
        </w:rPr>
      </w:pPr>
      <w:r w:rsidRPr="008224A1">
        <w:rPr>
          <w:rFonts w:ascii="Times New Roman" w:eastAsia="Times New Roman" w:hAnsi="Times New Roman" w:cs="Times New Roman"/>
          <w:i/>
          <w:sz w:val="28"/>
          <w:szCs w:val="28"/>
          <w:lang w:eastAsia="ru-RU"/>
        </w:rPr>
        <w:lastRenderedPageBreak/>
        <w:t>(5) «…</w:t>
      </w:r>
      <w:r w:rsidRPr="008224A1">
        <w:rPr>
          <w:rFonts w:ascii="Times New Roman" w:eastAsia="Times New Roman" w:hAnsi="Times New Roman" w:cs="Times New Roman"/>
          <w:i/>
          <w:sz w:val="28"/>
          <w:szCs w:val="28"/>
          <w:lang w:val="de-DE" w:eastAsia="ru-RU"/>
        </w:rPr>
        <w:t>Hr</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PLUCHE</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in</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seiner</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MECANIQUE</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DES</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LANGUES</w:t>
      </w:r>
      <w:r w:rsidRPr="008224A1">
        <w:rPr>
          <w:rFonts w:ascii="Times New Roman" w:eastAsia="Times New Roman" w:hAnsi="Times New Roman" w:cs="Times New Roman"/>
          <w:i/>
          <w:sz w:val="28"/>
          <w:szCs w:val="28"/>
          <w:lang w:eastAsia="ru-RU"/>
        </w:rPr>
        <w:t>…» (</w:t>
      </w:r>
      <w:r w:rsidRPr="008224A1">
        <w:rPr>
          <w:rFonts w:ascii="Times New Roman" w:eastAsia="Times New Roman" w:hAnsi="Times New Roman" w:cs="Times New Roman"/>
          <w:i/>
          <w:sz w:val="28"/>
          <w:szCs w:val="28"/>
          <w:lang w:val="de-DE" w:eastAsia="ru-RU"/>
        </w:rPr>
        <w:t>S</w:t>
      </w:r>
      <w:r w:rsidRPr="008224A1">
        <w:rPr>
          <w:rFonts w:ascii="Times New Roman" w:eastAsia="Times New Roman" w:hAnsi="Times New Roman" w:cs="Times New Roman"/>
          <w:i/>
          <w:sz w:val="28"/>
          <w:szCs w:val="28"/>
          <w:lang w:eastAsia="ru-RU"/>
        </w:rPr>
        <w:t xml:space="preserve">. 195)  </w:t>
      </w:r>
    </w:p>
    <w:p w14:paraId="53E2814D" w14:textId="77777777" w:rsidR="00691350" w:rsidRPr="008224A1" w:rsidRDefault="00691350" w:rsidP="008665CD">
      <w:pPr>
        <w:spacing w:after="0" w:line="360" w:lineRule="auto"/>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выполняют апеллятивную функцию, отсылая читателя к произведению, подтверждающему существование такого подхода. Возможно, </w:t>
      </w:r>
      <w:r w:rsidR="00862C49">
        <w:rPr>
          <w:rFonts w:ascii="Times New Roman" w:eastAsia="Times New Roman" w:hAnsi="Times New Roman" w:cs="Times New Roman"/>
          <w:sz w:val="28"/>
          <w:szCs w:val="28"/>
          <w:lang w:eastAsia="ru-RU"/>
        </w:rPr>
        <w:t xml:space="preserve">мы также  имеем право говорить </w:t>
      </w:r>
      <w:r w:rsidRPr="008224A1">
        <w:rPr>
          <w:rFonts w:ascii="Times New Roman" w:eastAsia="Times New Roman" w:hAnsi="Times New Roman" w:cs="Times New Roman"/>
          <w:sz w:val="28"/>
          <w:szCs w:val="28"/>
          <w:lang w:eastAsia="ru-RU"/>
        </w:rPr>
        <w:t xml:space="preserve"> об оценочной функции. Так, Готшед косвенно выражает свое неодобрение теории, представленной в тексте Плюше. </w:t>
      </w:r>
    </w:p>
    <w:p w14:paraId="33875651" w14:textId="77777777" w:rsidR="00691350" w:rsidRPr="008224A1" w:rsidRDefault="00691350" w:rsidP="008665CD">
      <w:pPr>
        <w:spacing w:after="0"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Обратимся к той части трактата, где Готшед рассуждает о роде существительных, который существенно варьируется в разных диалектах. Немецкий писатель выступает за создание свода правил, которые будут способствовать дальнейшей унификации. В то же время он пишет, что его соотечественникам необходимо предоставить свободный выбор языка, на котором они хотят говорить. Здесь Готшед делает сноску, в которой ссылается на немецких ученых Иоганна Клая и Олингера:</w:t>
      </w:r>
    </w:p>
    <w:p w14:paraId="6A07381E" w14:textId="77777777" w:rsidR="00691350" w:rsidRPr="008224A1" w:rsidRDefault="00691350" w:rsidP="008665CD">
      <w:pPr>
        <w:spacing w:after="0"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 xml:space="preserve">(6)«Schon Ölinger und Clajus haben sich bey nahe vor 200 Jahren bemühet, Regeln      davon zu geben; die aber sehr vielfältig, und schwer zu behalten sind.»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267)</w:t>
      </w:r>
    </w:p>
    <w:p w14:paraId="3200B6CF" w14:textId="77777777" w:rsidR="00691350" w:rsidRPr="008224A1" w:rsidRDefault="00691350" w:rsidP="008665CD">
      <w:pPr>
        <w:spacing w:after="0"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Можно утверждать, что данная именная ссылка выполняет с одной стороны информативную</w:t>
      </w:r>
      <w:r w:rsidR="008617B8">
        <w:rPr>
          <w:rFonts w:ascii="Times New Roman" w:hAnsi="Times New Roman" w:cs="Times New Roman"/>
          <w:sz w:val="28"/>
          <w:szCs w:val="28"/>
        </w:rPr>
        <w:t xml:space="preserve"> функцию</w:t>
      </w:r>
      <w:r w:rsidRPr="008224A1">
        <w:rPr>
          <w:rFonts w:ascii="Times New Roman" w:hAnsi="Times New Roman" w:cs="Times New Roman"/>
          <w:sz w:val="28"/>
          <w:szCs w:val="28"/>
        </w:rPr>
        <w:t xml:space="preserve">, так как автор трактата представляет важные для читателя сведения в максимально сжатой форме. Приведенной ссылке присуща также апеллятивная функция, потому что, указывая на труды своих предшественников, Готшед, показывает, что он хорошо знаком с текстами Олингера и Клая и на их основе попытается выработать свои собственные правила. Наконец, ещё одна функция, которую выполняет именная ссылка, является оценка. Готшед отмечает многообразие правил, выработанных грамматистами, но в то же время пишет, что их тяжело запомнить. На данном примере мы убедились, что один интертекстуальный элемент может выполнять в тексте сразу несколько функций. </w:t>
      </w:r>
    </w:p>
    <w:p w14:paraId="6071E9DB"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В разделе о сравнительных степенях прилагательного Готшед затрагивает вопрос о целесообразности совместного использования слов, которые являются противоположными по смыслу. Немецкий ученый пишет </w:t>
      </w:r>
      <w:r w:rsidRPr="008224A1">
        <w:rPr>
          <w:rFonts w:ascii="Times New Roman" w:eastAsia="Times New Roman" w:hAnsi="Times New Roman" w:cs="Times New Roman"/>
          <w:sz w:val="28"/>
          <w:szCs w:val="28"/>
          <w:lang w:eastAsia="ru-RU"/>
        </w:rPr>
        <w:lastRenderedPageBreak/>
        <w:t>о том, что подобных сочетаний лучше избегать («abscheulich gelehrt; grausam beliebt») (S. 313). Тут же он делает сноску, в которой ссылается на Б. Г. Брокеса и его произведение «Страсти» (оригинальное название: «Der für die Sünde der Welt gemarterte und sterbende Jesus»):</w:t>
      </w:r>
    </w:p>
    <w:p w14:paraId="0D255B6A"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i/>
          <w:sz w:val="28"/>
          <w:szCs w:val="28"/>
          <w:lang w:val="de-DE" w:eastAsia="ru-RU"/>
        </w:rPr>
      </w:pPr>
      <w:r w:rsidRPr="008224A1">
        <w:rPr>
          <w:rFonts w:ascii="Times New Roman" w:eastAsia="Times New Roman" w:hAnsi="Times New Roman" w:cs="Times New Roman"/>
          <w:i/>
          <w:sz w:val="28"/>
          <w:szCs w:val="28"/>
          <w:lang w:val="de-DE" w:eastAsia="ru-RU"/>
        </w:rPr>
        <w:t xml:space="preserve">(7)«Brokes hat diesen Ausdruck in seiner Paßion gebrauchet, und einige haben wunder! was schönes darinn finden wollen. Aber ohne Grund. Denn solche Zusätze von Nebenwörtern, bestimmen nicht den Verstand des Hauptwortes, sondern des nächst dabeystehenden Beywortes»  (S. 314). </w:t>
      </w:r>
    </w:p>
    <w:p w14:paraId="6D30B7B7"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Нет сомнения в том, что Готшед критикует использование немецким поэтом подобных выражений в своём произведении. На это указывает высказывание автора трактата «Aber ohne Grund», что свидетельствует о категорическом несогласии Готшеда с допущением подобных языковых вольностей, которые к тому же могут искажать смысл высказывания. Кроме того, мы видим, что немецкий философ использует восклицательный знак в неположенном месте, то есть после слова wunder. Тем самым автор подчеркивает свое негодование и в то же время демонстрирует непонимание того, как можно видеть в употреблении подобных языковых выражений что-то прекрасное. Так, Готшед вступает в полемику с Брокесом, и  одновременно подкрепляет свою позицию. Приведенные им титульная и именная ссылки выполняют оценочную функцию. Нельзя не отметить, что, вероятно, подобное отношение Готшеда к работам своего предшественника связано с культурными особенностями двух разных эпох. Брокес был поэтом и языковедом эпохи барокко. Как мы знаем, классицизм не принимал отжившие своё идеалы «причудливой» барочной эпохи.</w:t>
      </w:r>
    </w:p>
    <w:p w14:paraId="0104C8E4"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Обратимся к пятому разделу, посвященному местоимениям. Готшед отмечает, что древние римляне и греки, а также древние германцы использовали местоимения при обращении к кому-либо «в их естественном значении» («</w:t>
      </w:r>
      <w:r w:rsidRPr="008224A1">
        <w:rPr>
          <w:rFonts w:ascii="Times New Roman" w:eastAsia="Times New Roman" w:hAnsi="Times New Roman" w:cs="Times New Roman"/>
          <w:sz w:val="28"/>
          <w:szCs w:val="28"/>
          <w:lang w:val="de-DE" w:eastAsia="ru-RU"/>
        </w:rPr>
        <w:t>in</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ihrer</w:t>
      </w:r>
      <w:r w:rsidRPr="008224A1">
        <w:rPr>
          <w:rFonts w:ascii="Times New Roman" w:eastAsia="Times New Roman" w:hAnsi="Times New Roman" w:cs="Times New Roman"/>
          <w:sz w:val="28"/>
          <w:szCs w:val="28"/>
          <w:lang w:eastAsia="ru-RU"/>
        </w:rPr>
        <w:t xml:space="preserve"> natürlichen Bedeutung») (S. 327), то есть они обращались на «Ты» к тем, кого они почитали. Далее он приводит примеры, которые, </w:t>
      </w:r>
      <w:r w:rsidRPr="008224A1">
        <w:rPr>
          <w:rFonts w:ascii="Times New Roman" w:eastAsia="Times New Roman" w:hAnsi="Times New Roman" w:cs="Times New Roman"/>
          <w:sz w:val="28"/>
          <w:szCs w:val="28"/>
          <w:lang w:eastAsia="ru-RU"/>
        </w:rPr>
        <w:lastRenderedPageBreak/>
        <w:t xml:space="preserve">были взяты им из античных произведений. Однако он не упоминает их названий и авторов. При переводе на родной язык Готшед советует сохранять данный вид обращения. В сноске к данному абзацу немецкий философ ссылается на своих предшественников, которые осуществляли переводы античной литературы на немецкий язык. Среди них  рыцарь Ганс фон Шварценберг, переводивший  Цезаря, и франкский хронист Нитхард, известный своими переводами Теренция. Переводя произведения древних авторов, они оставляли исходный вариант, то есть обращение «Du». Данные именные ссылки выполняют в тексте трактата апеллятивную функцию, так как Готшед обращается к ним, чтобы аргументировать своё мнение, и, более того, обосновать выдвинутый им тезис. </w:t>
      </w:r>
    </w:p>
    <w:p w14:paraId="2F9B8B66"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Здесь же Готшед приводит в пример немецкого писателя </w:t>
      </w:r>
      <w:r w:rsidRPr="008224A1">
        <w:rPr>
          <w:rFonts w:ascii="Times New Roman" w:eastAsia="Times New Roman" w:hAnsi="Times New Roman" w:cs="Times New Roman"/>
          <w:i/>
          <w:sz w:val="28"/>
          <w:szCs w:val="28"/>
          <w:lang w:eastAsia="ru-RU"/>
        </w:rPr>
        <w:t>(8) Йоханнеса Сарториуса</w:t>
      </w:r>
      <w:r w:rsidRPr="008224A1">
        <w:rPr>
          <w:rFonts w:ascii="Times New Roman" w:eastAsia="Times New Roman" w:hAnsi="Times New Roman" w:cs="Times New Roman"/>
          <w:sz w:val="28"/>
          <w:szCs w:val="28"/>
          <w:lang w:eastAsia="ru-RU"/>
        </w:rPr>
        <w:t>. Он переводил «Письма Плиния Младшего», и заменял местоимение «Du» на «Er». Готшед повторяет, что подобная замена вовсе необязательна, так как «из уст древних это будет звучать смехотворно и снижать их речь» (пер</w:t>
      </w:r>
      <w:r w:rsidR="00C273C6">
        <w:rPr>
          <w:rFonts w:ascii="Times New Roman" w:eastAsia="Times New Roman" w:hAnsi="Times New Roman" w:cs="Times New Roman"/>
          <w:sz w:val="28"/>
          <w:szCs w:val="28"/>
          <w:lang w:eastAsia="ru-RU"/>
        </w:rPr>
        <w:t>евод</w:t>
      </w:r>
      <w:r w:rsidRPr="008224A1">
        <w:rPr>
          <w:rFonts w:ascii="Times New Roman" w:eastAsia="Times New Roman" w:hAnsi="Times New Roman" w:cs="Times New Roman"/>
          <w:sz w:val="28"/>
          <w:szCs w:val="28"/>
          <w:lang w:eastAsia="ru-RU"/>
        </w:rPr>
        <w:t xml:space="preserve"> мой) («in dem Munde der Alten nur lächerlich klingen, und ihre Rede entkräften»). (S. 327). В данном случае мы вновь видим, что Готшед апеллирует к произведению своего современника, чтобы высказать своё несогласие с позицией последнего. Это дает нам право говорить, что именная ссылка также выполняет оценочную функцию.</w:t>
      </w:r>
    </w:p>
    <w:p w14:paraId="7D3FA736"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В этом же разделе Готшед пишет о взаимных местоимениях и указывает на то, что нельзя в третьем лице единственного числа употреблять: «sie haben das von sich selbst gethan: nicht von ihnen selbst» (</w:t>
      </w:r>
      <w:r w:rsidRPr="008224A1">
        <w:rPr>
          <w:rFonts w:ascii="Times New Roman" w:hAnsi="Times New Roman" w:cs="Times New Roman"/>
          <w:color w:val="000000"/>
          <w:sz w:val="28"/>
          <w:szCs w:val="28"/>
          <w:shd w:val="clear" w:color="auto" w:fill="FFFFFF"/>
          <w:lang w:val="de-DE"/>
        </w:rPr>
        <w:t>S</w:t>
      </w:r>
      <w:r w:rsidRPr="008224A1">
        <w:rPr>
          <w:rFonts w:ascii="Times New Roman" w:hAnsi="Times New Roman" w:cs="Times New Roman"/>
          <w:color w:val="000000"/>
          <w:sz w:val="28"/>
          <w:szCs w:val="28"/>
          <w:shd w:val="clear" w:color="auto" w:fill="FFFFFF"/>
        </w:rPr>
        <w:t>. 338).  В сноске к данному параграфу Готшед цитирует Лютера, который, по его мнению, допускал ошибки, употребляя местоимение «</w:t>
      </w:r>
      <w:r w:rsidRPr="008224A1">
        <w:rPr>
          <w:rFonts w:ascii="Times New Roman" w:hAnsi="Times New Roman" w:cs="Times New Roman"/>
          <w:color w:val="000000"/>
          <w:sz w:val="28"/>
          <w:szCs w:val="28"/>
          <w:shd w:val="clear" w:color="auto" w:fill="FFFFFF"/>
          <w:lang w:val="de-DE"/>
        </w:rPr>
        <w:t>ihm</w:t>
      </w:r>
      <w:r w:rsidRPr="008224A1">
        <w:rPr>
          <w:rFonts w:ascii="Times New Roman" w:hAnsi="Times New Roman" w:cs="Times New Roman"/>
          <w:color w:val="000000"/>
          <w:sz w:val="28"/>
          <w:szCs w:val="28"/>
          <w:shd w:val="clear" w:color="auto" w:fill="FFFFFF"/>
        </w:rPr>
        <w:t xml:space="preserve">». Немецкий философ вступает в спор с богословом и исправляет этот «недочет»: </w:t>
      </w:r>
    </w:p>
    <w:p w14:paraId="0DFEC230" w14:textId="77777777" w:rsidR="00691350" w:rsidRPr="008224A1" w:rsidRDefault="00691350" w:rsidP="008665CD">
      <w:pPr>
        <w:spacing w:after="0" w:line="360" w:lineRule="auto"/>
        <w:ind w:firstLine="851"/>
        <w:contextualSpacing/>
        <w:jc w:val="center"/>
        <w:rPr>
          <w:rFonts w:ascii="Times New Roman" w:hAnsi="Times New Roman" w:cs="Times New Roman"/>
          <w:b/>
          <w:i/>
          <w:color w:val="000000"/>
          <w:sz w:val="28"/>
          <w:szCs w:val="28"/>
          <w:shd w:val="clear" w:color="auto" w:fill="FFFFFF"/>
        </w:rPr>
      </w:pPr>
      <w:r w:rsidRPr="008224A1">
        <w:rPr>
          <w:rFonts w:ascii="Times New Roman" w:hAnsi="Times New Roman" w:cs="Times New Roman"/>
          <w:i/>
          <w:color w:val="000000"/>
          <w:sz w:val="28"/>
          <w:szCs w:val="28"/>
          <w:shd w:val="clear" w:color="auto" w:fill="FFFFFF"/>
          <w:lang w:val="de-DE"/>
        </w:rPr>
        <w:t xml:space="preserve">(9)«Unser keiner stirbt sich selber etc. sollte es heißen.» </w:t>
      </w:r>
      <w:r w:rsidRPr="008224A1">
        <w:rPr>
          <w:rFonts w:ascii="Times New Roman" w:hAnsi="Times New Roman" w:cs="Times New Roman"/>
          <w:i/>
          <w:color w:val="000000"/>
          <w:sz w:val="28"/>
          <w:szCs w:val="28"/>
          <w:shd w:val="clear" w:color="auto" w:fill="FFFFFF"/>
        </w:rPr>
        <w:t>(</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xml:space="preserve">. 342). </w:t>
      </w:r>
    </w:p>
    <w:p w14:paraId="016C552D"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Здесь мы видим такой вид интертекстуальности, как трансформирующий, который подразумевает, что текст-источник преобразовывается и в новом виде вставляется в новое текстовое </w:t>
      </w:r>
      <w:r w:rsidRPr="008224A1">
        <w:rPr>
          <w:rFonts w:ascii="Times New Roman" w:hAnsi="Times New Roman" w:cs="Times New Roman"/>
          <w:color w:val="000000"/>
          <w:sz w:val="28"/>
          <w:szCs w:val="28"/>
          <w:shd w:val="clear" w:color="auto" w:fill="FFFFFF"/>
        </w:rPr>
        <w:lastRenderedPageBreak/>
        <w:t>произведение. Именная ссылка на Лютера и на его тексты, а также цитата из Биб</w:t>
      </w:r>
      <w:r w:rsidR="0019054D">
        <w:rPr>
          <w:rFonts w:ascii="Times New Roman" w:hAnsi="Times New Roman" w:cs="Times New Roman"/>
          <w:color w:val="000000"/>
          <w:sz w:val="28"/>
          <w:szCs w:val="28"/>
          <w:shd w:val="clear" w:color="auto" w:fill="FFFFFF"/>
        </w:rPr>
        <w:t>лии, переведенной христианским б</w:t>
      </w:r>
      <w:r w:rsidRPr="008224A1">
        <w:rPr>
          <w:rFonts w:ascii="Times New Roman" w:hAnsi="Times New Roman" w:cs="Times New Roman"/>
          <w:color w:val="000000"/>
          <w:sz w:val="28"/>
          <w:szCs w:val="28"/>
          <w:shd w:val="clear" w:color="auto" w:fill="FFFFFF"/>
        </w:rPr>
        <w:t>огословом, выполняют в тексте</w:t>
      </w:r>
      <w:r w:rsidR="0019054D">
        <w:rPr>
          <w:rFonts w:ascii="Times New Roman" w:hAnsi="Times New Roman" w:cs="Times New Roman"/>
          <w:color w:val="000000"/>
          <w:sz w:val="28"/>
          <w:szCs w:val="28"/>
          <w:shd w:val="clear" w:color="auto" w:fill="FFFFFF"/>
        </w:rPr>
        <w:t xml:space="preserve"> научного</w:t>
      </w:r>
      <w:r w:rsidRPr="008224A1">
        <w:rPr>
          <w:rFonts w:ascii="Times New Roman" w:hAnsi="Times New Roman" w:cs="Times New Roman"/>
          <w:color w:val="000000"/>
          <w:sz w:val="28"/>
          <w:szCs w:val="28"/>
          <w:shd w:val="clear" w:color="auto" w:fill="FFFFFF"/>
        </w:rPr>
        <w:t xml:space="preserve"> </w:t>
      </w:r>
      <w:r w:rsidR="0019054D">
        <w:rPr>
          <w:rFonts w:ascii="Times New Roman" w:hAnsi="Times New Roman" w:cs="Times New Roman"/>
          <w:color w:val="000000"/>
          <w:sz w:val="28"/>
          <w:szCs w:val="28"/>
          <w:shd w:val="clear" w:color="auto" w:fill="FFFFFF"/>
        </w:rPr>
        <w:t xml:space="preserve">сочинения </w:t>
      </w:r>
      <w:r w:rsidRPr="008224A1">
        <w:rPr>
          <w:rFonts w:ascii="Times New Roman" w:hAnsi="Times New Roman" w:cs="Times New Roman"/>
          <w:color w:val="000000"/>
          <w:sz w:val="28"/>
          <w:szCs w:val="28"/>
          <w:shd w:val="clear" w:color="auto" w:fill="FFFFFF"/>
        </w:rPr>
        <w:t xml:space="preserve">оценочную функцию. Готшед, вводя в текст данный фрагмент, преследует цель доказать сформулированное им правило и высказать свое критическое отношение к ошибочному употреблению местоимений. Более того, на несогласие Готшеда с выбором Лютера указывает выражение «ganz unrecht», имеющее отрицательную окраску. </w:t>
      </w:r>
    </w:p>
    <w:p w14:paraId="340C597E"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Сразу после этого примера Готшед упоминает М. Опица. Философ полагает, что он также совершил ошибку, употребляя «</w:t>
      </w:r>
      <w:r w:rsidRPr="008224A1">
        <w:rPr>
          <w:rFonts w:ascii="Times New Roman" w:hAnsi="Times New Roman" w:cs="Times New Roman"/>
          <w:color w:val="000000"/>
          <w:sz w:val="28"/>
          <w:szCs w:val="28"/>
          <w:shd w:val="clear" w:color="auto" w:fill="FFFFFF"/>
          <w:lang w:val="de-DE"/>
        </w:rPr>
        <w:t>ihm</w:t>
      </w:r>
      <w:r w:rsidRPr="008224A1">
        <w:rPr>
          <w:rFonts w:ascii="Times New Roman" w:hAnsi="Times New Roman" w:cs="Times New Roman"/>
          <w:color w:val="000000"/>
          <w:sz w:val="28"/>
          <w:szCs w:val="28"/>
          <w:shd w:val="clear" w:color="auto" w:fill="FFFFFF"/>
        </w:rPr>
        <w:t>» вместо «</w:t>
      </w:r>
      <w:r w:rsidRPr="008224A1">
        <w:rPr>
          <w:rFonts w:ascii="Times New Roman" w:hAnsi="Times New Roman" w:cs="Times New Roman"/>
          <w:color w:val="000000"/>
          <w:sz w:val="28"/>
          <w:szCs w:val="28"/>
          <w:shd w:val="clear" w:color="auto" w:fill="FFFFFF"/>
          <w:lang w:val="de-DE"/>
        </w:rPr>
        <w:t>sich</w:t>
      </w:r>
      <w:r w:rsidRPr="008224A1">
        <w:rPr>
          <w:rFonts w:ascii="Times New Roman" w:hAnsi="Times New Roman" w:cs="Times New Roman"/>
          <w:color w:val="000000"/>
          <w:sz w:val="28"/>
          <w:szCs w:val="28"/>
          <w:shd w:val="clear" w:color="auto" w:fill="FFFFFF"/>
        </w:rPr>
        <w:t>». Готшед приводит цитату из оды написанной Опицем в честь польского короля Владислава IV:</w:t>
      </w:r>
    </w:p>
    <w:p w14:paraId="58D20ED0" w14:textId="77777777" w:rsidR="00691350" w:rsidRPr="008224A1" w:rsidRDefault="00691350" w:rsidP="008665CD">
      <w:pPr>
        <w:spacing w:after="0" w:line="360" w:lineRule="auto"/>
        <w:ind w:firstLine="1134"/>
        <w:contextualSpacing/>
        <w:rPr>
          <w:rFonts w:ascii="Times New Roman" w:hAnsi="Times New Roman" w:cs="Times New Roman"/>
          <w:i/>
          <w:color w:val="000000"/>
          <w:sz w:val="28"/>
          <w:szCs w:val="28"/>
          <w:shd w:val="clear" w:color="auto" w:fill="FFFFFF"/>
          <w:lang w:val="de-DE"/>
        </w:rPr>
      </w:pPr>
      <w:r w:rsidRPr="008224A1">
        <w:rPr>
          <w:rFonts w:ascii="Times New Roman" w:hAnsi="Times New Roman" w:cs="Times New Roman"/>
          <w:i/>
          <w:color w:val="000000"/>
          <w:sz w:val="28"/>
          <w:szCs w:val="28"/>
          <w:shd w:val="clear" w:color="auto" w:fill="FFFFFF"/>
          <w:lang w:val="de-DE"/>
        </w:rPr>
        <w:t>(10)«daß ihm der Ackersmann</w:t>
      </w:r>
    </w:p>
    <w:p w14:paraId="0D8F3751" w14:textId="77777777" w:rsidR="00691350" w:rsidRPr="008224A1" w:rsidRDefault="00691350" w:rsidP="008665CD">
      <w:pPr>
        <w:spacing w:after="0" w:line="360" w:lineRule="auto"/>
        <w:ind w:firstLine="1134"/>
        <w:contextualSpacing/>
        <w:jc w:val="center"/>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lang w:val="de-DE"/>
        </w:rPr>
        <w:t xml:space="preserve">Zur Ärnte keinen Trost noch Hoffnung machen kann». </w:t>
      </w:r>
      <w:r w:rsidRPr="008224A1">
        <w:rPr>
          <w:rFonts w:ascii="Times New Roman" w:hAnsi="Times New Roman" w:cs="Times New Roman"/>
          <w:i/>
          <w:color w:val="000000"/>
          <w:sz w:val="28"/>
          <w:szCs w:val="28"/>
          <w:shd w:val="clear" w:color="auto" w:fill="FFFFFF"/>
        </w:rPr>
        <w:t>(</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342)</w:t>
      </w:r>
    </w:p>
    <w:p w14:paraId="4A49CFE1"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Далее Готшед исправляет допущенную своим предшественником ошибку: «</w:t>
      </w:r>
      <w:r w:rsidRPr="008224A1">
        <w:rPr>
          <w:rFonts w:ascii="Times New Roman" w:hAnsi="Times New Roman" w:cs="Times New Roman"/>
          <w:color w:val="000000"/>
          <w:sz w:val="28"/>
          <w:szCs w:val="28"/>
          <w:shd w:val="clear" w:color="auto" w:fill="FFFFFF"/>
          <w:lang w:val="de-DE"/>
        </w:rPr>
        <w:t>da</w:t>
      </w:r>
      <w:r w:rsidRPr="008224A1">
        <w:rPr>
          <w:rFonts w:ascii="Times New Roman" w:hAnsi="Times New Roman" w:cs="Times New Roman"/>
          <w:color w:val="000000"/>
          <w:sz w:val="28"/>
          <w:szCs w:val="28"/>
          <w:shd w:val="clear" w:color="auto" w:fill="FFFFFF"/>
        </w:rPr>
        <w:t xml:space="preserve">ß </w:t>
      </w:r>
      <w:r w:rsidRPr="008224A1">
        <w:rPr>
          <w:rFonts w:ascii="Times New Roman" w:hAnsi="Times New Roman" w:cs="Times New Roman"/>
          <w:color w:val="000000"/>
          <w:sz w:val="28"/>
          <w:szCs w:val="28"/>
          <w:shd w:val="clear" w:color="auto" w:fill="FFFFFF"/>
          <w:lang w:val="de-DE"/>
        </w:rPr>
        <w:t>sich</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der</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Ackersmann</w:t>
      </w:r>
      <w:r w:rsidRPr="008224A1">
        <w:rPr>
          <w:rFonts w:ascii="Times New Roman" w:hAnsi="Times New Roman" w:cs="Times New Roman"/>
          <w:color w:val="000000"/>
          <w:sz w:val="28"/>
          <w:szCs w:val="28"/>
          <w:shd w:val="clear" w:color="auto" w:fill="FFFFFF"/>
        </w:rPr>
        <w:t>». Заметим, что в тексте трактата также есть упоминание о том, что некоторые земляки Опица часто употребляли «itzo», что представляется Готшеду ошибочным. Это доказывают глаголы с одинаковой семантикой, которые использует немецкий философ: «straucheln» («спотыкаться, оступаться») и «</w:t>
      </w:r>
      <w:r w:rsidRPr="008224A1">
        <w:rPr>
          <w:rFonts w:ascii="Times New Roman" w:hAnsi="Times New Roman" w:cs="Times New Roman"/>
          <w:color w:val="000000"/>
          <w:sz w:val="28"/>
          <w:szCs w:val="28"/>
          <w:shd w:val="clear" w:color="auto" w:fill="FFFFFF"/>
          <w:lang w:val="de-DE"/>
        </w:rPr>
        <w:t>hat</w:t>
      </w:r>
      <w:r w:rsidRPr="008224A1">
        <w:rPr>
          <w:rFonts w:ascii="Times New Roman" w:hAnsi="Times New Roman" w:cs="Times New Roman"/>
          <w:color w:val="000000"/>
          <w:sz w:val="28"/>
          <w:szCs w:val="28"/>
          <w:shd w:val="clear" w:color="auto" w:fill="FFFFFF"/>
        </w:rPr>
        <w:t xml:space="preserve"> gefehlet» («ошибался»). Так, мы видим, что перед нами вновь критическая разновидность оценочной функции, которую выполняет цитата из произведения Опица. </w:t>
      </w:r>
    </w:p>
    <w:p w14:paraId="0CB8C016"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Рассмотрим раздел, посвященный исследованию наречий. В параграфе, в котором Готшед рассуждает о наречиях-композитах, он говорит, что иногда данные слова могут состоять из трех или четырех элементов («meinet-wegen, hin-unter-wärts, irgend-wo-hin») (</w:t>
      </w:r>
      <w:r w:rsidRPr="008224A1">
        <w:rPr>
          <w:rFonts w:ascii="Times New Roman" w:hAnsi="Times New Roman" w:cs="Times New Roman"/>
          <w:color w:val="000000"/>
          <w:sz w:val="28"/>
          <w:szCs w:val="28"/>
          <w:shd w:val="clear" w:color="auto" w:fill="FFFFFF"/>
          <w:lang w:val="de-DE"/>
        </w:rPr>
        <w:t>S</w:t>
      </w:r>
      <w:r w:rsidRPr="008224A1">
        <w:rPr>
          <w:rFonts w:ascii="Times New Roman" w:hAnsi="Times New Roman" w:cs="Times New Roman"/>
          <w:color w:val="000000"/>
          <w:sz w:val="28"/>
          <w:szCs w:val="28"/>
          <w:shd w:val="clear" w:color="auto" w:fill="FFFFFF"/>
        </w:rPr>
        <w:t>. 433). Однако при создании новых сложных слов необходимо руководствоваться правилами и чувством меры, считает немецкий философ. В сноске к этим замечаниям он пишет о так называемых «чудовищах» («Misgeburten») (пер</w:t>
      </w:r>
      <w:r w:rsidR="00A32645">
        <w:rPr>
          <w:rFonts w:ascii="Times New Roman" w:hAnsi="Times New Roman" w:cs="Times New Roman"/>
          <w:color w:val="000000"/>
          <w:sz w:val="28"/>
          <w:szCs w:val="28"/>
          <w:shd w:val="clear" w:color="auto" w:fill="FFFFFF"/>
        </w:rPr>
        <w:t>евод</w:t>
      </w:r>
      <w:r w:rsidRPr="008224A1">
        <w:rPr>
          <w:rFonts w:ascii="Times New Roman" w:hAnsi="Times New Roman" w:cs="Times New Roman"/>
          <w:color w:val="000000"/>
          <w:sz w:val="28"/>
          <w:szCs w:val="28"/>
          <w:shd w:val="clear" w:color="auto" w:fill="FFFFFF"/>
        </w:rPr>
        <w:t xml:space="preserve"> мой – О. И.), которые встречаются в документах различных канцелярий, а также отчасти в </w:t>
      </w:r>
      <w:r w:rsidRPr="008224A1">
        <w:rPr>
          <w:rFonts w:ascii="Times New Roman" w:hAnsi="Times New Roman" w:cs="Times New Roman"/>
          <w:i/>
          <w:color w:val="000000"/>
          <w:sz w:val="28"/>
          <w:szCs w:val="28"/>
          <w:shd w:val="clear" w:color="auto" w:fill="FFFFFF"/>
        </w:rPr>
        <w:t>(11) Регенсбургской рукописи</w:t>
      </w:r>
      <w:r w:rsidRPr="008224A1">
        <w:rPr>
          <w:rFonts w:ascii="Times New Roman" w:hAnsi="Times New Roman" w:cs="Times New Roman"/>
          <w:color w:val="000000"/>
          <w:sz w:val="28"/>
          <w:szCs w:val="28"/>
          <w:shd w:val="clear" w:color="auto" w:fill="FFFFFF"/>
        </w:rPr>
        <w:t xml:space="preserve">. Так, мы вновь </w:t>
      </w:r>
      <w:r w:rsidRPr="008224A1">
        <w:rPr>
          <w:rFonts w:ascii="Times New Roman" w:hAnsi="Times New Roman" w:cs="Times New Roman"/>
          <w:color w:val="000000"/>
          <w:sz w:val="28"/>
          <w:szCs w:val="28"/>
          <w:shd w:val="clear" w:color="auto" w:fill="FFFFFF"/>
        </w:rPr>
        <w:lastRenderedPageBreak/>
        <w:t>видим титульную ссылку, выполняющую в тексте трактата апеллятивную функцию. Готшед использует ссылки на хронику и документы канцелярий, чтобы показать читателю, где он может обнаружить неразумно составленные композиты и, кроме того, чтобы аргументировать свои доводы по поводу сложных наречий. Причину подобного пристрастия канцелярий к сложным словам Готшед видит в романских пережитках. Далее он цитирует Горация, вслед за ним называя подобные выражения «фесцининскими лицензиями». Более того, немецкий философ приводит цитату из текста Горация:</w:t>
      </w:r>
    </w:p>
    <w:p w14:paraId="26ADBB33" w14:textId="77777777" w:rsidR="00691350" w:rsidRPr="008224A1" w:rsidRDefault="00691350" w:rsidP="008665CD">
      <w:pPr>
        <w:spacing w:after="0" w:line="360" w:lineRule="auto"/>
        <w:ind w:left="1134"/>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rPr>
        <w:t>(12) «</w:t>
      </w:r>
      <w:r w:rsidRPr="008224A1">
        <w:rPr>
          <w:rFonts w:ascii="Times New Roman" w:hAnsi="Times New Roman" w:cs="Times New Roman"/>
          <w:i/>
          <w:color w:val="000000"/>
          <w:sz w:val="28"/>
          <w:szCs w:val="28"/>
          <w:shd w:val="clear" w:color="auto" w:fill="FFFFFF"/>
          <w:lang w:val="en-US"/>
        </w:rPr>
        <w:t>MANENTQUE</w:t>
      </w:r>
      <w:r w:rsidRPr="008224A1">
        <w:rPr>
          <w:rFonts w:ascii="Times New Roman" w:hAnsi="Times New Roman" w:cs="Times New Roman"/>
          <w:i/>
          <w:color w:val="000000"/>
          <w:sz w:val="28"/>
          <w:szCs w:val="28"/>
          <w:shd w:val="clear" w:color="auto" w:fill="FFFFFF"/>
        </w:rPr>
        <w:t xml:space="preserve"> </w:t>
      </w:r>
      <w:r w:rsidRPr="008224A1">
        <w:rPr>
          <w:rFonts w:ascii="Times New Roman" w:hAnsi="Times New Roman" w:cs="Times New Roman"/>
          <w:i/>
          <w:color w:val="000000"/>
          <w:sz w:val="28"/>
          <w:szCs w:val="28"/>
          <w:shd w:val="clear" w:color="auto" w:fill="FFFFFF"/>
          <w:lang w:val="en-US"/>
        </w:rPr>
        <w:t>ADHUC</w:t>
      </w:r>
      <w:r w:rsidRPr="008224A1">
        <w:rPr>
          <w:rFonts w:ascii="Times New Roman" w:hAnsi="Times New Roman" w:cs="Times New Roman"/>
          <w:i/>
          <w:color w:val="000000"/>
          <w:sz w:val="28"/>
          <w:szCs w:val="28"/>
          <w:shd w:val="clear" w:color="auto" w:fill="FFFFFF"/>
        </w:rPr>
        <w:t xml:space="preserve"> </w:t>
      </w:r>
      <w:r w:rsidRPr="008224A1">
        <w:rPr>
          <w:rFonts w:ascii="Times New Roman" w:hAnsi="Times New Roman" w:cs="Times New Roman"/>
          <w:i/>
          <w:color w:val="000000"/>
          <w:sz w:val="28"/>
          <w:szCs w:val="28"/>
          <w:shd w:val="clear" w:color="auto" w:fill="FFFFFF"/>
          <w:lang w:val="en-US"/>
        </w:rPr>
        <w:t>VESTIGIA</w:t>
      </w:r>
      <w:r w:rsidRPr="008224A1">
        <w:rPr>
          <w:rFonts w:ascii="Times New Roman" w:hAnsi="Times New Roman" w:cs="Times New Roman"/>
          <w:i/>
          <w:color w:val="000000"/>
          <w:sz w:val="28"/>
          <w:szCs w:val="28"/>
          <w:shd w:val="clear" w:color="auto" w:fill="FFFFFF"/>
        </w:rPr>
        <w:t xml:space="preserve"> </w:t>
      </w:r>
      <w:r w:rsidRPr="008224A1">
        <w:rPr>
          <w:rFonts w:ascii="Times New Roman" w:hAnsi="Times New Roman" w:cs="Times New Roman"/>
          <w:i/>
          <w:color w:val="000000"/>
          <w:sz w:val="28"/>
          <w:szCs w:val="28"/>
          <w:shd w:val="clear" w:color="auto" w:fill="FFFFFF"/>
          <w:lang w:val="en-US"/>
        </w:rPr>
        <w:t>RURIS</w:t>
      </w:r>
      <w:r w:rsidRPr="008224A1">
        <w:rPr>
          <w:rFonts w:ascii="Times New Roman" w:hAnsi="Times New Roman" w:cs="Times New Roman"/>
          <w:i/>
          <w:color w:val="000000"/>
          <w:sz w:val="28"/>
          <w:szCs w:val="28"/>
          <w:shd w:val="clear" w:color="auto" w:fill="FFFFFF"/>
        </w:rPr>
        <w:t xml:space="preserve">!» ( </w:t>
      </w:r>
      <w:r w:rsidRPr="008224A1">
        <w:rPr>
          <w:rFonts w:ascii="Times New Roman" w:hAnsi="Times New Roman" w:cs="Times New Roman"/>
          <w:i/>
          <w:color w:val="000000"/>
          <w:sz w:val="28"/>
          <w:szCs w:val="28"/>
          <w:shd w:val="clear" w:color="auto" w:fill="FFFFFF"/>
          <w:lang w:val="en-US"/>
        </w:rPr>
        <w:t>S</w:t>
      </w:r>
      <w:r w:rsidRPr="008224A1">
        <w:rPr>
          <w:rFonts w:ascii="Times New Roman" w:hAnsi="Times New Roman" w:cs="Times New Roman"/>
          <w:i/>
          <w:color w:val="000000"/>
          <w:sz w:val="28"/>
          <w:szCs w:val="28"/>
          <w:shd w:val="clear" w:color="auto" w:fill="FFFFFF"/>
        </w:rPr>
        <w:t xml:space="preserve">. 444) </w:t>
      </w:r>
    </w:p>
    <w:p w14:paraId="71F357A2" w14:textId="77777777" w:rsidR="00691350" w:rsidRPr="008224A1" w:rsidRDefault="00691350" w:rsidP="008665CD">
      <w:pPr>
        <w:spacing w:after="0" w:line="360" w:lineRule="auto"/>
        <w:ind w:left="1134"/>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(«И поныне о</w:t>
      </w:r>
      <w:r w:rsidR="00A32645">
        <w:rPr>
          <w:rFonts w:ascii="Times New Roman" w:hAnsi="Times New Roman" w:cs="Times New Roman"/>
          <w:color w:val="000000"/>
          <w:sz w:val="28"/>
          <w:szCs w:val="28"/>
          <w:shd w:val="clear" w:color="auto" w:fill="FFFFFF"/>
        </w:rPr>
        <w:t>стаются следы деревни».) (перевод</w:t>
      </w:r>
      <w:r w:rsidRPr="008224A1">
        <w:rPr>
          <w:rFonts w:ascii="Times New Roman" w:hAnsi="Times New Roman" w:cs="Times New Roman"/>
          <w:color w:val="000000"/>
          <w:sz w:val="28"/>
          <w:szCs w:val="28"/>
          <w:shd w:val="clear" w:color="auto" w:fill="FFFFFF"/>
        </w:rPr>
        <w:t xml:space="preserve"> мой – О. И.)</w:t>
      </w:r>
    </w:p>
    <w:p w14:paraId="1F75E654"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Цитата в данном случае никак не маркируется автором трактата, лишь по логике и при помощи дополнительных источников мы устанавливаем её принадлежность перу римского поэта. Готшед вступает в диалог с Горацием, как бы отвечая ему:</w:t>
      </w:r>
    </w:p>
    <w:p w14:paraId="0911DD64" w14:textId="77777777" w:rsidR="00691350" w:rsidRPr="008224A1" w:rsidRDefault="00691350" w:rsidP="008665CD">
      <w:pPr>
        <w:spacing w:after="0" w:line="360" w:lineRule="auto"/>
        <w:ind w:left="1134"/>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rPr>
        <w:t>(13) «</w:t>
      </w:r>
      <w:r w:rsidRPr="008224A1">
        <w:rPr>
          <w:rFonts w:ascii="Times New Roman" w:hAnsi="Times New Roman" w:cs="Times New Roman"/>
          <w:i/>
          <w:color w:val="000000"/>
          <w:sz w:val="28"/>
          <w:szCs w:val="28"/>
          <w:shd w:val="clear" w:color="auto" w:fill="FFFFFF"/>
          <w:lang w:val="en-US"/>
        </w:rPr>
        <w:t>RISUM</w:t>
      </w:r>
      <w:r w:rsidRPr="008224A1">
        <w:rPr>
          <w:rFonts w:ascii="Times New Roman" w:hAnsi="Times New Roman" w:cs="Times New Roman"/>
          <w:i/>
          <w:color w:val="000000"/>
          <w:sz w:val="28"/>
          <w:szCs w:val="28"/>
          <w:shd w:val="clear" w:color="auto" w:fill="FFFFFF"/>
        </w:rPr>
        <w:t xml:space="preserve"> </w:t>
      </w:r>
      <w:r w:rsidRPr="008224A1">
        <w:rPr>
          <w:rFonts w:ascii="Times New Roman" w:hAnsi="Times New Roman" w:cs="Times New Roman"/>
          <w:i/>
          <w:color w:val="000000"/>
          <w:sz w:val="28"/>
          <w:szCs w:val="28"/>
          <w:shd w:val="clear" w:color="auto" w:fill="FFFFFF"/>
          <w:lang w:val="en-US"/>
        </w:rPr>
        <w:t>TENEATIS</w:t>
      </w:r>
      <w:r w:rsidRPr="008224A1">
        <w:rPr>
          <w:rFonts w:ascii="Times New Roman" w:hAnsi="Times New Roman" w:cs="Times New Roman"/>
          <w:i/>
          <w:color w:val="000000"/>
          <w:sz w:val="28"/>
          <w:szCs w:val="28"/>
          <w:shd w:val="clear" w:color="auto" w:fill="FFFFFF"/>
        </w:rPr>
        <w:t xml:space="preserve"> </w:t>
      </w:r>
      <w:r w:rsidRPr="008224A1">
        <w:rPr>
          <w:rFonts w:ascii="Times New Roman" w:hAnsi="Times New Roman" w:cs="Times New Roman"/>
          <w:i/>
          <w:color w:val="000000"/>
          <w:sz w:val="28"/>
          <w:szCs w:val="28"/>
          <w:shd w:val="clear" w:color="auto" w:fill="FFFFFF"/>
          <w:lang w:val="en-US"/>
        </w:rPr>
        <w:t>AMICI</w:t>
      </w:r>
      <w:r w:rsidRPr="008224A1">
        <w:rPr>
          <w:rFonts w:ascii="Times New Roman" w:hAnsi="Times New Roman" w:cs="Times New Roman"/>
          <w:i/>
          <w:color w:val="000000"/>
          <w:sz w:val="28"/>
          <w:szCs w:val="28"/>
          <w:shd w:val="clear" w:color="auto" w:fill="FFFFFF"/>
        </w:rPr>
        <w:t>!» (</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xml:space="preserve">. 444) </w:t>
      </w:r>
    </w:p>
    <w:p w14:paraId="0D66F3A3" w14:textId="77777777" w:rsidR="00691350" w:rsidRPr="008224A1" w:rsidRDefault="00691350" w:rsidP="008665CD">
      <w:pPr>
        <w:spacing w:after="0" w:line="360" w:lineRule="auto"/>
        <w:ind w:left="1134"/>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(«Друзья, остается лишь сдерживать смех!») (пер</w:t>
      </w:r>
      <w:r w:rsidR="00403D58">
        <w:rPr>
          <w:rFonts w:ascii="Times New Roman" w:hAnsi="Times New Roman" w:cs="Times New Roman"/>
          <w:color w:val="000000"/>
          <w:sz w:val="28"/>
          <w:szCs w:val="28"/>
          <w:shd w:val="clear" w:color="auto" w:fill="FFFFFF"/>
        </w:rPr>
        <w:t>евод</w:t>
      </w:r>
      <w:r w:rsidRPr="008224A1">
        <w:rPr>
          <w:rFonts w:ascii="Times New Roman" w:hAnsi="Times New Roman" w:cs="Times New Roman"/>
          <w:color w:val="000000"/>
          <w:sz w:val="28"/>
          <w:szCs w:val="28"/>
          <w:shd w:val="clear" w:color="auto" w:fill="FFFFFF"/>
        </w:rPr>
        <w:t xml:space="preserve"> мой – О. И.)</w:t>
      </w:r>
    </w:p>
    <w:p w14:paraId="419D716E"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В данном случае мы вновь видим,  как Готшеду удается соединить в своём произведении две хронологически далекие друг от друга эпохи. Немецкий философ будто ведет беседу с Горацием, одновременно вовлекая в неё читателя. Здесь мы </w:t>
      </w:r>
      <w:r w:rsidR="00A96A76">
        <w:rPr>
          <w:rFonts w:ascii="Times New Roman" w:hAnsi="Times New Roman" w:cs="Times New Roman"/>
          <w:color w:val="000000"/>
          <w:sz w:val="28"/>
          <w:szCs w:val="28"/>
          <w:shd w:val="clear" w:color="auto" w:fill="FFFFFF"/>
        </w:rPr>
        <w:t xml:space="preserve">наблюдаем </w:t>
      </w:r>
      <w:r w:rsidRPr="008224A1">
        <w:rPr>
          <w:rFonts w:ascii="Times New Roman" w:hAnsi="Times New Roman" w:cs="Times New Roman"/>
          <w:color w:val="000000"/>
          <w:sz w:val="28"/>
          <w:szCs w:val="28"/>
          <w:shd w:val="clear" w:color="auto" w:fill="FFFFFF"/>
        </w:rPr>
        <w:t>проявление значимого признака научного дискурса, о котором мы говорили в предыдущей главе, а именно «статусное равенство участников»</w:t>
      </w:r>
      <w:r w:rsidRPr="008224A1">
        <w:rPr>
          <w:rStyle w:val="a7"/>
          <w:rFonts w:ascii="Times New Roman" w:hAnsi="Times New Roman" w:cs="Times New Roman"/>
          <w:color w:val="000000"/>
          <w:sz w:val="28"/>
          <w:szCs w:val="28"/>
          <w:shd w:val="clear" w:color="auto" w:fill="FFFFFF"/>
        </w:rPr>
        <w:footnoteReference w:id="113"/>
      </w:r>
      <w:r w:rsidRPr="008224A1">
        <w:rPr>
          <w:rFonts w:ascii="Times New Roman" w:hAnsi="Times New Roman" w:cs="Times New Roman"/>
          <w:color w:val="000000"/>
          <w:sz w:val="28"/>
          <w:szCs w:val="28"/>
          <w:shd w:val="clear" w:color="auto" w:fill="FFFFFF"/>
        </w:rPr>
        <w:t xml:space="preserve"> - автора, читателя и создателя текста-источника. Проявление уважения автора </w:t>
      </w:r>
      <w:r w:rsidR="00A96A76">
        <w:rPr>
          <w:rFonts w:ascii="Times New Roman" w:hAnsi="Times New Roman" w:cs="Times New Roman"/>
          <w:color w:val="000000"/>
          <w:sz w:val="28"/>
          <w:szCs w:val="28"/>
          <w:shd w:val="clear" w:color="auto" w:fill="FFFFFF"/>
        </w:rPr>
        <w:t xml:space="preserve">научного труда </w:t>
      </w:r>
      <w:r w:rsidRPr="008224A1">
        <w:rPr>
          <w:rFonts w:ascii="Times New Roman" w:hAnsi="Times New Roman" w:cs="Times New Roman"/>
          <w:color w:val="000000"/>
          <w:sz w:val="28"/>
          <w:szCs w:val="28"/>
          <w:shd w:val="clear" w:color="auto" w:fill="FFFFFF"/>
        </w:rPr>
        <w:t>к своему читателю мы видим в использовании Готшедом обращения «</w:t>
      </w:r>
      <w:r w:rsidRPr="008224A1">
        <w:rPr>
          <w:rFonts w:ascii="Times New Roman" w:hAnsi="Times New Roman" w:cs="Times New Roman"/>
          <w:color w:val="000000"/>
          <w:sz w:val="28"/>
          <w:szCs w:val="28"/>
          <w:shd w:val="clear" w:color="auto" w:fill="FFFFFF"/>
          <w:lang w:val="de-DE"/>
        </w:rPr>
        <w:t>Amici</w:t>
      </w:r>
      <w:r w:rsidRPr="008224A1">
        <w:rPr>
          <w:rFonts w:ascii="Times New Roman" w:hAnsi="Times New Roman" w:cs="Times New Roman"/>
          <w:color w:val="000000"/>
          <w:sz w:val="28"/>
          <w:szCs w:val="28"/>
          <w:shd w:val="clear" w:color="auto" w:fill="FFFFFF"/>
        </w:rPr>
        <w:t xml:space="preserve">» («друзья»), которое столь часто встречается в произведениях других римских авторов. </w:t>
      </w:r>
    </w:p>
    <w:p w14:paraId="50157229"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Нельзя не отметить, что вышеприведенному отрывку присуща такая сти</w:t>
      </w:r>
      <w:r w:rsidR="00A96A76">
        <w:rPr>
          <w:rFonts w:ascii="Times New Roman" w:hAnsi="Times New Roman" w:cs="Times New Roman"/>
          <w:color w:val="000000"/>
          <w:sz w:val="28"/>
          <w:szCs w:val="28"/>
          <w:shd w:val="clear" w:color="auto" w:fill="FFFFFF"/>
        </w:rPr>
        <w:t>левая черта как ироничность. Го</w:t>
      </w:r>
      <w:r w:rsidRPr="008224A1">
        <w:rPr>
          <w:rFonts w:ascii="Times New Roman" w:hAnsi="Times New Roman" w:cs="Times New Roman"/>
          <w:color w:val="000000"/>
          <w:sz w:val="28"/>
          <w:szCs w:val="28"/>
          <w:shd w:val="clear" w:color="auto" w:fill="FFFFFF"/>
        </w:rPr>
        <w:t xml:space="preserve">тшед замечает, что служащие канцелярий, пытаясь придать своим текстам большее значение и добиться </w:t>
      </w:r>
      <w:r w:rsidRPr="008224A1">
        <w:rPr>
          <w:rFonts w:ascii="Times New Roman" w:hAnsi="Times New Roman" w:cs="Times New Roman"/>
          <w:color w:val="000000"/>
          <w:sz w:val="28"/>
          <w:szCs w:val="28"/>
          <w:shd w:val="clear" w:color="auto" w:fill="FFFFFF"/>
        </w:rPr>
        <w:lastRenderedPageBreak/>
        <w:t xml:space="preserve">того, чтобы в глазах своих читателей выглядеть более начитанными и учеными, используют сложные конструкции и слова, что, по мнению, Готшеда достойно лишь смеха. Функцию данной цитаты можно рассматривать с двух сторон. Во-первых, она введена Готшедом в текст, чтобы аргументировать своё мнение, сославшись на авторитетную точку зрения римского писателя. В таком случае перед нами апеллятивная разновидность референционной функции. Но, нельзя не отметить, что данная цитата призвана также «украсить» текст, сделать его интереснее для читателя, придать изложению грамматических правил нечто особое. Следовательно, ещё одна функция, которую выполняет цитата из произведения Горация, декоративная. </w:t>
      </w:r>
    </w:p>
    <w:p w14:paraId="61C969A2" w14:textId="77777777" w:rsidR="00691350" w:rsidRPr="007F357A" w:rsidRDefault="00691350" w:rsidP="008665CD">
      <w:pPr>
        <w:pStyle w:val="3"/>
        <w:contextualSpacing/>
        <w:rPr>
          <w:rFonts w:ascii="Times New Roman" w:hAnsi="Times New Roman" w:cs="Times New Roman"/>
          <w:i/>
          <w:color w:val="000000"/>
          <w:sz w:val="28"/>
          <w:szCs w:val="28"/>
          <w:shd w:val="clear" w:color="auto" w:fill="FFFFFF"/>
        </w:rPr>
      </w:pPr>
      <w:bookmarkStart w:id="24" w:name="_Toc451776522"/>
      <w:r w:rsidRPr="007F357A">
        <w:rPr>
          <w:rFonts w:ascii="Times New Roman" w:hAnsi="Times New Roman" w:cs="Times New Roman"/>
          <w:i/>
          <w:color w:val="000000"/>
          <w:sz w:val="28"/>
          <w:szCs w:val="28"/>
          <w:shd w:val="clear" w:color="auto" w:fill="FFFFFF"/>
        </w:rPr>
        <w:t>3.1.3.  Построение речи</w:t>
      </w:r>
      <w:bookmarkEnd w:id="24"/>
    </w:p>
    <w:p w14:paraId="06E6446C"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Раздел о сочетании существительного и прилагательного начинается с цитаты Опица:</w:t>
      </w:r>
    </w:p>
    <w:p w14:paraId="4ADB8B2C"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i/>
          <w:sz w:val="28"/>
          <w:szCs w:val="28"/>
          <w:lang w:eastAsia="ru-RU"/>
        </w:rPr>
      </w:pPr>
      <w:r w:rsidRPr="008224A1">
        <w:rPr>
          <w:rFonts w:ascii="Times New Roman" w:eastAsia="Times New Roman" w:hAnsi="Times New Roman" w:cs="Times New Roman"/>
          <w:i/>
          <w:sz w:val="28"/>
          <w:szCs w:val="28"/>
          <w:lang w:val="de-DE" w:eastAsia="ru-RU"/>
        </w:rPr>
        <w:t xml:space="preserve">(14) «Liebe, wer sich selber haßt! / Aber wer sein gutes Leben / Will der freyen Ruh ergeben/Reißt sich von der argen Last, / Suchet für das süße Leiden, / Felder, Wild, Gebüsch und Heiden.» </w:t>
      </w:r>
      <w:r w:rsidRPr="008224A1">
        <w:rPr>
          <w:rFonts w:ascii="Times New Roman" w:eastAsia="Times New Roman" w:hAnsi="Times New Roman" w:cs="Times New Roman"/>
          <w:i/>
          <w:sz w:val="28"/>
          <w:szCs w:val="28"/>
          <w:lang w:eastAsia="ru-RU"/>
        </w:rPr>
        <w:t>( S. 475)</w:t>
      </w:r>
    </w:p>
    <w:p w14:paraId="6376E9B4"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Вводя данную цитату в свое произведения, Готшед аргументирует тезис, что, если при существительном есть прилагательное, то оно совпадает с ним в роде, числе и падеже. Как мы видим, почти в каждой строчке отрывка из стихотворения Опица есть прилагательное, согласованное с существительным. Можно говорить о том, что данная цитата играет здесь роль аргумента. Уточним, что в вышеупомянутых примерах, цитаты, если они приводились в качестве доказательства, подтвержда</w:t>
      </w:r>
      <w:r w:rsidR="00A43828">
        <w:rPr>
          <w:rFonts w:ascii="Times New Roman" w:eastAsia="Times New Roman" w:hAnsi="Times New Roman" w:cs="Times New Roman"/>
          <w:sz w:val="28"/>
          <w:szCs w:val="28"/>
          <w:lang w:eastAsia="ru-RU"/>
        </w:rPr>
        <w:t>ли какую – либо точку зрения Го</w:t>
      </w:r>
      <w:r w:rsidRPr="008224A1">
        <w:rPr>
          <w:rFonts w:ascii="Times New Roman" w:eastAsia="Times New Roman" w:hAnsi="Times New Roman" w:cs="Times New Roman"/>
          <w:sz w:val="28"/>
          <w:szCs w:val="28"/>
          <w:lang w:eastAsia="ru-RU"/>
        </w:rPr>
        <w:t xml:space="preserve">тшеда, как бы являлись базисом для его рассуждений. В данном случае тип межтекстовой связи - цитата не просто доказывает мысль немецкого языковеда, но и служит языковым материалом, с помощью которого Готшед иллюстрирует сформулированное им правило. </w:t>
      </w:r>
    </w:p>
    <w:p w14:paraId="63F08C9C" w14:textId="77777777" w:rsidR="00691350" w:rsidRPr="008224A1" w:rsidRDefault="00691350" w:rsidP="008665CD">
      <w:pPr>
        <w:spacing w:after="0" w:line="360" w:lineRule="auto"/>
        <w:ind w:firstLine="283"/>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Кроме того, можно предположить, что эта цитата выполняет декоративную функцию. </w:t>
      </w:r>
      <w:r w:rsidR="00AC538C">
        <w:rPr>
          <w:rFonts w:ascii="Times New Roman" w:eastAsia="Times New Roman" w:hAnsi="Times New Roman" w:cs="Times New Roman"/>
          <w:sz w:val="28"/>
          <w:szCs w:val="28"/>
          <w:lang w:eastAsia="ru-RU"/>
        </w:rPr>
        <w:t>Т</w:t>
      </w:r>
      <w:r w:rsidRPr="008224A1">
        <w:rPr>
          <w:rFonts w:ascii="Times New Roman" w:eastAsia="Times New Roman" w:hAnsi="Times New Roman" w:cs="Times New Roman"/>
          <w:sz w:val="28"/>
          <w:szCs w:val="28"/>
          <w:lang w:eastAsia="ru-RU"/>
        </w:rPr>
        <w:t xml:space="preserve">акое впечатление создается за счёт того, что она </w:t>
      </w:r>
      <w:r w:rsidRPr="008224A1">
        <w:rPr>
          <w:rFonts w:ascii="Times New Roman" w:eastAsia="Times New Roman" w:hAnsi="Times New Roman" w:cs="Times New Roman"/>
          <w:sz w:val="28"/>
          <w:szCs w:val="28"/>
          <w:lang w:eastAsia="ru-RU"/>
        </w:rPr>
        <w:lastRenderedPageBreak/>
        <w:t>вынесена в начало раздела. Особый тон дальне</w:t>
      </w:r>
      <w:r w:rsidR="00AC538C">
        <w:rPr>
          <w:rFonts w:ascii="Times New Roman" w:eastAsia="Times New Roman" w:hAnsi="Times New Roman" w:cs="Times New Roman"/>
          <w:sz w:val="28"/>
          <w:szCs w:val="28"/>
          <w:lang w:eastAsia="ru-RU"/>
        </w:rPr>
        <w:t xml:space="preserve">йшим размышлениям задает также </w:t>
      </w:r>
      <w:r w:rsidRPr="008224A1">
        <w:rPr>
          <w:rFonts w:ascii="Times New Roman" w:eastAsia="Times New Roman" w:hAnsi="Times New Roman" w:cs="Times New Roman"/>
          <w:sz w:val="28"/>
          <w:szCs w:val="28"/>
          <w:lang w:eastAsia="ru-RU"/>
        </w:rPr>
        <w:t xml:space="preserve"> философская тематика данного отрывка. Цитата придает тексту индивидуальную особенность, а также помогает заинтересовать читателя в дальнейшем изложении фактов, касающихся грамматики немецкого языка.</w:t>
      </w:r>
    </w:p>
    <w:p w14:paraId="1E4F1DEE" w14:textId="77777777" w:rsidR="00691350" w:rsidRPr="008224A1" w:rsidRDefault="00691350" w:rsidP="008665CD">
      <w:pPr>
        <w:spacing w:after="0" w:line="360" w:lineRule="auto"/>
        <w:ind w:firstLine="283"/>
        <w:contextualSpacing/>
        <w:jc w:val="both"/>
        <w:rPr>
          <w:rFonts w:ascii="Times New Roman" w:eastAsia="Times New Roman" w:hAnsi="Times New Roman" w:cs="Times New Roman"/>
          <w:sz w:val="28"/>
          <w:szCs w:val="28"/>
          <w:lang w:eastAsia="ru-RU"/>
        </w:rPr>
      </w:pPr>
    </w:p>
    <w:p w14:paraId="5C3C0475" w14:textId="77777777" w:rsidR="00691350" w:rsidRPr="008224A1" w:rsidRDefault="00691350" w:rsidP="008665CD">
      <w:pPr>
        <w:spacing w:after="0" w:line="360" w:lineRule="auto"/>
        <w:contextualSpacing/>
        <w:jc w:val="both"/>
        <w:rPr>
          <w:rFonts w:ascii="Times New Roman" w:eastAsia="Times New Roman" w:hAnsi="Times New Roman" w:cs="Times New Roman"/>
          <w:sz w:val="28"/>
          <w:szCs w:val="28"/>
          <w:lang w:eastAsia="ru-RU"/>
        </w:rPr>
      </w:pPr>
      <w:r w:rsidRPr="008224A1">
        <w:rPr>
          <w:rFonts w:ascii="Times New Roman" w:hAnsi="Times New Roman" w:cs="Times New Roman"/>
          <w:color w:val="000000"/>
          <w:sz w:val="28"/>
          <w:szCs w:val="28"/>
          <w:shd w:val="clear" w:color="auto" w:fill="FFFFFF"/>
        </w:rPr>
        <w:t xml:space="preserve">Обратимся к разделу, в котором Готшед рассуждает о местоименных сочетаниях. Он формулирует правило, согласно которому местоимение </w:t>
      </w:r>
      <w:r w:rsidRPr="008224A1">
        <w:rPr>
          <w:rFonts w:ascii="Times New Roman" w:hAnsi="Times New Roman" w:cs="Times New Roman"/>
          <w:color w:val="000000"/>
          <w:sz w:val="28"/>
          <w:szCs w:val="28"/>
          <w:shd w:val="clear" w:color="auto" w:fill="FFFFFF"/>
          <w:lang w:val="de-DE"/>
        </w:rPr>
        <w:t>ich</w:t>
      </w:r>
      <w:r w:rsidRPr="008224A1">
        <w:rPr>
          <w:rFonts w:ascii="Times New Roman" w:hAnsi="Times New Roman" w:cs="Times New Roman"/>
          <w:color w:val="000000"/>
          <w:sz w:val="28"/>
          <w:szCs w:val="28"/>
          <w:shd w:val="clear" w:color="auto" w:fill="FFFFFF"/>
        </w:rPr>
        <w:t xml:space="preserve"> иногда может выполнять в тексте функции подлежащего. Сразу после данного тезиса следует цитата Опица:</w:t>
      </w:r>
    </w:p>
    <w:p w14:paraId="0583E3E9" w14:textId="77777777" w:rsidR="00691350" w:rsidRPr="008224A1" w:rsidRDefault="00691350" w:rsidP="008665CD">
      <w:pPr>
        <w:shd w:val="clear" w:color="auto" w:fill="FFFFFF"/>
        <w:tabs>
          <w:tab w:val="center" w:pos="4677"/>
        </w:tabs>
        <w:spacing w:after="0" w:line="360" w:lineRule="auto"/>
        <w:ind w:left="1134"/>
        <w:contextualSpacing/>
        <w:jc w:val="both"/>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eastAsia="ru-RU"/>
        </w:rPr>
        <w:t xml:space="preserve">(15) </w:t>
      </w:r>
      <w:r w:rsidRPr="008224A1">
        <w:rPr>
          <w:rFonts w:ascii="Times New Roman" w:eastAsia="Times New Roman" w:hAnsi="Times New Roman" w:cs="Times New Roman"/>
          <w:i/>
          <w:color w:val="000000"/>
          <w:sz w:val="28"/>
          <w:szCs w:val="28"/>
          <w:lang w:val="de-DE" w:eastAsia="ru-RU"/>
        </w:rPr>
        <w:t>Mein</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halbes </w:t>
      </w:r>
      <w:r w:rsidRPr="008224A1">
        <w:rPr>
          <w:rFonts w:ascii="Times New Roman" w:eastAsia="Times New Roman" w:hAnsi="Times New Roman" w:cs="Times New Roman"/>
          <w:i/>
          <w:color w:val="000000"/>
          <w:spacing w:val="48"/>
          <w:sz w:val="28"/>
          <w:szCs w:val="28"/>
          <w:lang w:val="de-DE" w:eastAsia="ru-RU"/>
        </w:rPr>
        <w:t>Ich</w:t>
      </w:r>
      <w:r w:rsidRPr="008224A1">
        <w:rPr>
          <w:rFonts w:ascii="Times New Roman" w:eastAsia="Times New Roman" w:hAnsi="Times New Roman" w:cs="Times New Roman"/>
          <w:i/>
          <w:color w:val="000000"/>
          <w:sz w:val="28"/>
          <w:szCs w:val="28"/>
          <w:lang w:val="de-DE" w:eastAsia="ru-RU"/>
        </w:rPr>
        <w:t> und</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ganzer</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Sinn</w:t>
      </w:r>
      <w:r w:rsidRPr="008224A1">
        <w:rPr>
          <w:rFonts w:ascii="Times New Roman" w:eastAsia="Times New Roman" w:hAnsi="Times New Roman" w:cs="Times New Roman"/>
          <w:i/>
          <w:color w:val="000000"/>
          <w:sz w:val="28"/>
          <w:szCs w:val="28"/>
          <w:lang w:eastAsia="ru-RU"/>
        </w:rPr>
        <w:t>,</w:t>
      </w:r>
      <w:r w:rsidRPr="008224A1">
        <w:rPr>
          <w:rFonts w:ascii="Times New Roman" w:eastAsia="Times New Roman" w:hAnsi="Times New Roman" w:cs="Times New Roman"/>
          <w:i/>
          <w:color w:val="000000"/>
          <w:sz w:val="28"/>
          <w:szCs w:val="28"/>
          <w:lang w:eastAsia="ru-RU"/>
        </w:rPr>
        <w:tab/>
      </w:r>
    </w:p>
    <w:p w14:paraId="2FCB083C"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de-DE" w:eastAsia="ru-RU"/>
        </w:rPr>
        <w:t xml:space="preserve">Sammt dem ich in Gesellschaft bin. </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501)</w:t>
      </w:r>
    </w:p>
    <w:p w14:paraId="1B07AE2E"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Приведенная в данном случае цитата также играет роль аргумента в тексте. Нельзя не отметить, что Готшед чаще всего выбирает законченные высказывания, несущие философский смысл. Здесь же Готшед рассматривает ещё один отрывок из стихотворного произведения Опица:</w:t>
      </w:r>
    </w:p>
    <w:p w14:paraId="10B1E006" w14:textId="77777777" w:rsidR="00691350" w:rsidRPr="008224A1" w:rsidRDefault="00691350" w:rsidP="008665CD">
      <w:pPr>
        <w:shd w:val="clear" w:color="auto" w:fill="FFFFFF"/>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(16)Die erste Welt, die hat das Feld nicht können bauen,</w:t>
      </w:r>
    </w:p>
    <w:p w14:paraId="12EBFA55" w14:textId="77777777" w:rsidR="00691350" w:rsidRPr="008224A1" w:rsidRDefault="00691350" w:rsidP="008665CD">
      <w:pPr>
        <w:shd w:val="clear" w:color="auto" w:fill="FFFFFF"/>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Den Weinstock nicht gekannt, kein Gold gewußt zu hauen.</w:t>
      </w:r>
    </w:p>
    <w:p w14:paraId="01EF528B" w14:textId="77777777" w:rsidR="00691350" w:rsidRPr="008224A1" w:rsidRDefault="00691350" w:rsidP="008665CD">
      <w:pPr>
        <w:shd w:val="clear" w:color="auto" w:fill="FFFFFF"/>
        <w:tabs>
          <w:tab w:val="left" w:pos="6315"/>
        </w:tabs>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Kein Schiff zur See gebracht, gehabt kein </w:t>
      </w:r>
      <w:r w:rsidRPr="008224A1">
        <w:rPr>
          <w:rFonts w:ascii="Times New Roman" w:eastAsia="Times New Roman" w:hAnsi="Times New Roman" w:cs="Times New Roman"/>
          <w:i/>
          <w:color w:val="000000"/>
          <w:spacing w:val="48"/>
          <w:sz w:val="28"/>
          <w:szCs w:val="28"/>
          <w:lang w:val="de-DE" w:eastAsia="ru-RU"/>
        </w:rPr>
        <w:t>Mir</w:t>
      </w:r>
      <w:r w:rsidRPr="008224A1">
        <w:rPr>
          <w:rFonts w:ascii="Times New Roman" w:eastAsia="Times New Roman" w:hAnsi="Times New Roman" w:cs="Times New Roman"/>
          <w:i/>
          <w:color w:val="000000"/>
          <w:sz w:val="28"/>
          <w:szCs w:val="28"/>
          <w:lang w:val="de-DE" w:eastAsia="ru-RU"/>
        </w:rPr>
        <w:t> und </w:t>
      </w:r>
      <w:r w:rsidRPr="008224A1">
        <w:rPr>
          <w:rFonts w:ascii="Times New Roman" w:eastAsia="Times New Roman" w:hAnsi="Times New Roman" w:cs="Times New Roman"/>
          <w:i/>
          <w:color w:val="000000"/>
          <w:spacing w:val="48"/>
          <w:sz w:val="28"/>
          <w:szCs w:val="28"/>
          <w:lang w:val="de-DE" w:eastAsia="ru-RU"/>
        </w:rPr>
        <w:t>Dir</w:t>
      </w:r>
      <w:r w:rsidRPr="008224A1">
        <w:rPr>
          <w:rFonts w:ascii="Times New Roman" w:eastAsia="Times New Roman" w:hAnsi="Times New Roman" w:cs="Times New Roman"/>
          <w:i/>
          <w:color w:val="000000"/>
          <w:sz w:val="28"/>
          <w:szCs w:val="28"/>
          <w:lang w:val="de-DE" w:eastAsia="ru-RU"/>
        </w:rPr>
        <w:t xml:space="preserve"> etc (S. 501) </w:t>
      </w:r>
    </w:p>
    <w:p w14:paraId="553E52CC"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Этот пример является довольно интересным. Мы уже убедились в том, что Готшед обычно критикует мнения своих оппонентов в довольно строгой форме. Однако в данном случае н</w:t>
      </w:r>
      <w:r w:rsidR="00AC538C">
        <w:rPr>
          <w:rFonts w:ascii="Times New Roman" w:eastAsia="Times New Roman" w:hAnsi="Times New Roman" w:cs="Times New Roman"/>
          <w:color w:val="000000"/>
          <w:sz w:val="28"/>
          <w:szCs w:val="28"/>
          <w:lang w:eastAsia="ru-RU"/>
        </w:rPr>
        <w:t>есогласие  автора исследуемого научного сочинения</w:t>
      </w:r>
      <w:r w:rsidRPr="008224A1">
        <w:rPr>
          <w:rFonts w:ascii="Times New Roman" w:eastAsia="Times New Roman" w:hAnsi="Times New Roman" w:cs="Times New Roman"/>
          <w:color w:val="000000"/>
          <w:sz w:val="28"/>
          <w:szCs w:val="28"/>
          <w:lang w:eastAsia="ru-RU"/>
        </w:rPr>
        <w:t xml:space="preserve"> с употребленной  формой местоимения выражается мягко, при помощи использования придаточного уступительного, которое вводится союзом </w:t>
      </w:r>
      <w:r w:rsidRPr="008224A1">
        <w:rPr>
          <w:rFonts w:ascii="Times New Roman" w:eastAsia="Times New Roman" w:hAnsi="Times New Roman" w:cs="Times New Roman"/>
          <w:color w:val="000000"/>
          <w:sz w:val="28"/>
          <w:szCs w:val="28"/>
          <w:lang w:val="de-DE" w:eastAsia="ru-RU"/>
        </w:rPr>
        <w:t>w</w:t>
      </w:r>
      <w:r w:rsidRPr="008224A1">
        <w:rPr>
          <w:rFonts w:ascii="Times New Roman" w:eastAsia="Times New Roman" w:hAnsi="Times New Roman" w:cs="Times New Roman"/>
          <w:color w:val="000000"/>
          <w:sz w:val="28"/>
          <w:szCs w:val="28"/>
          <w:lang w:eastAsia="ru-RU"/>
        </w:rPr>
        <w:t>iewohl, обладающего в современном немецком языке возвышенной коннотацией: «Wiewohl man dafür itzo lieber das Mein und Dein zu sagen pfleg</w:t>
      </w:r>
      <w:r w:rsidRPr="008224A1">
        <w:rPr>
          <w:rFonts w:ascii="Times New Roman" w:eastAsia="Times New Roman" w:hAnsi="Times New Roman" w:cs="Times New Roman"/>
          <w:color w:val="000000"/>
          <w:sz w:val="28"/>
          <w:szCs w:val="28"/>
          <w:lang w:val="de-DE" w:eastAsia="ru-RU"/>
        </w:rPr>
        <w:t>t</w:t>
      </w:r>
      <w:r w:rsidRPr="008224A1">
        <w:rPr>
          <w:rFonts w:ascii="Times New Roman" w:eastAsia="Times New Roman" w:hAnsi="Times New Roman" w:cs="Times New Roman"/>
          <w:color w:val="000000"/>
          <w:sz w:val="28"/>
          <w:szCs w:val="28"/>
          <w:lang w:eastAsia="ru-RU"/>
        </w:rPr>
        <w:t>».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xml:space="preserve">. 500). </w:t>
      </w:r>
      <w:r w:rsidR="00AC538C">
        <w:rPr>
          <w:rFonts w:ascii="Times New Roman" w:eastAsia="Times New Roman" w:hAnsi="Times New Roman" w:cs="Times New Roman"/>
          <w:color w:val="000000"/>
          <w:sz w:val="28"/>
          <w:szCs w:val="28"/>
          <w:lang w:eastAsia="ru-RU"/>
        </w:rPr>
        <w:t>П</w:t>
      </w:r>
      <w:r w:rsidRPr="008224A1">
        <w:rPr>
          <w:rFonts w:ascii="Times New Roman" w:eastAsia="Times New Roman" w:hAnsi="Times New Roman" w:cs="Times New Roman"/>
          <w:color w:val="000000"/>
          <w:sz w:val="28"/>
          <w:szCs w:val="28"/>
          <w:lang w:eastAsia="ru-RU"/>
        </w:rPr>
        <w:t xml:space="preserve">одобное употребление можно объяснить глубоким чувством уважения, которое питает Готшед к Опицу и его произведениям. Сомнения однако не вызывает тот факт, что данная цитата выполняет в тексте оценочную функцию. </w:t>
      </w:r>
    </w:p>
    <w:p w14:paraId="52FB2DB5"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lastRenderedPageBreak/>
        <w:t>В одной из сносок в  разделе, посвященному правильному употреблению причастий, Готшед приводит цитату переводчика Никласа фон Виле:</w:t>
      </w:r>
    </w:p>
    <w:p w14:paraId="0915622F" w14:textId="77777777" w:rsidR="00691350" w:rsidRPr="008224A1" w:rsidRDefault="00691350" w:rsidP="008665CD">
      <w:pPr>
        <w:shd w:val="clear" w:color="auto" w:fill="FFFFFF"/>
        <w:tabs>
          <w:tab w:val="left" w:pos="6315"/>
          <w:tab w:val="left" w:pos="8222"/>
        </w:tabs>
        <w:spacing w:after="0" w:line="360" w:lineRule="auto"/>
        <w:ind w:left="1134"/>
        <w:contextualSpacing/>
        <w:jc w:val="both"/>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de-DE" w:eastAsia="ru-RU"/>
        </w:rPr>
        <w:t xml:space="preserve">(17)«Man müsse das lateinische SENES AMANTES VIDI PERMULTOS, AMATUM NULLUM, so verdeutschen: ich habe gesehen viel liebhabend Mann, aber liebgehapten keinen…» </w:t>
      </w:r>
      <w:r w:rsidRPr="008224A1">
        <w:rPr>
          <w:rFonts w:ascii="Times New Roman" w:eastAsia="Times New Roman" w:hAnsi="Times New Roman" w:cs="Times New Roman"/>
          <w:i/>
          <w:color w:val="000000"/>
          <w:sz w:val="28"/>
          <w:szCs w:val="28"/>
          <w:lang w:eastAsia="ru-RU"/>
        </w:rPr>
        <w:t>(S. 555)</w:t>
      </w:r>
    </w:p>
    <w:p w14:paraId="146447FE"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После данной цитаты Готшед восклицает: «Vortrefflich!». Подобное эмоциональное высказывание, обладающее мелиоративной коннотацией, говорит нам о том, что в данном случае цитата выполняет эмпатическую функции. Надо сказать, что такой вид оценки встречается гораздо реже, че</w:t>
      </w:r>
      <w:r w:rsidR="0062559D">
        <w:rPr>
          <w:rFonts w:ascii="Times New Roman" w:eastAsia="Times New Roman" w:hAnsi="Times New Roman" w:cs="Times New Roman"/>
          <w:color w:val="000000"/>
          <w:sz w:val="28"/>
          <w:szCs w:val="28"/>
          <w:lang w:eastAsia="ru-RU"/>
        </w:rPr>
        <w:t>м её критическая разновидность.</w:t>
      </w:r>
    </w:p>
    <w:p w14:paraId="662AA779"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В разделе, посвященному исследованию употребления причастий, Готшед вновь обращается к цитате из произведения Опица, посредством которой он иллюстрирует названное им правило, касающееся правильного употребления причастий в предложении:</w:t>
      </w:r>
    </w:p>
    <w:p w14:paraId="0D67C2BF" w14:textId="77777777" w:rsidR="00691350" w:rsidRPr="008224A1" w:rsidRDefault="00691350" w:rsidP="008665CD">
      <w:pPr>
        <w:shd w:val="clear" w:color="auto" w:fill="FFFFFF"/>
        <w:tabs>
          <w:tab w:val="left" w:pos="851"/>
        </w:tabs>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(18)«Der schwatze Schäfer steht bey einer hohen Linde,</w:t>
      </w:r>
    </w:p>
    <w:p w14:paraId="60A6E18A" w14:textId="77777777" w:rsidR="00691350" w:rsidRPr="008224A1" w:rsidRDefault="00691350" w:rsidP="008665CD">
      <w:pPr>
        <w:shd w:val="clear" w:color="auto" w:fill="FFFFFF"/>
        <w:tabs>
          <w:tab w:val="left" w:pos="851"/>
        </w:tabs>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 xml:space="preserve">Gelehnet auf den Stab». ( S. 554) </w:t>
      </w:r>
    </w:p>
    <w:p w14:paraId="7D276842" w14:textId="77777777" w:rsidR="00691350" w:rsidRPr="008224A1" w:rsidRDefault="00691350" w:rsidP="008665CD">
      <w:pPr>
        <w:shd w:val="clear" w:color="auto" w:fill="FFFFFF"/>
        <w:spacing w:after="0" w:line="360" w:lineRule="auto"/>
        <w:ind w:firstLine="142"/>
        <w:contextualSpacing/>
        <w:rPr>
          <w:rFonts w:ascii="Times New Roman" w:eastAsia="Times New Roman" w:hAnsi="Times New Roman" w:cs="Times New Roman"/>
          <w:color w:val="000000"/>
          <w:sz w:val="28"/>
          <w:szCs w:val="28"/>
          <w:lang w:val="de-DE" w:eastAsia="ru-RU"/>
        </w:rPr>
      </w:pPr>
      <w:r w:rsidRPr="008224A1">
        <w:rPr>
          <w:rFonts w:ascii="Times New Roman" w:eastAsia="Times New Roman" w:hAnsi="Times New Roman" w:cs="Times New Roman"/>
          <w:color w:val="000000"/>
          <w:sz w:val="28"/>
          <w:szCs w:val="28"/>
          <w:lang w:val="de-DE" w:eastAsia="ru-RU"/>
        </w:rPr>
        <w:t xml:space="preserve">Готтшед исправляет немецкого поэта: </w:t>
      </w:r>
    </w:p>
    <w:p w14:paraId="6BD7B937" w14:textId="77777777" w:rsidR="00691350" w:rsidRPr="008224A1" w:rsidRDefault="00691350" w:rsidP="008665CD">
      <w:pPr>
        <w:shd w:val="clear" w:color="auto" w:fill="FFFFFF"/>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 xml:space="preserve"> «gleichwohl hätte es noch besser so stehen mögen:</w:t>
      </w:r>
    </w:p>
    <w:p w14:paraId="4DE95BF4"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 xml:space="preserve">  Auf seinen Stab gelehnt». (S. 554)</w:t>
      </w:r>
    </w:p>
    <w:p w14:paraId="0C798BEA"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данном случае цитата выполняет оценочную функцию, потому что она приводится для обоснования Готшедом своего мнения. </w:t>
      </w:r>
    </w:p>
    <w:p w14:paraId="2DF9558B"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сноске к данному параграфу Готшед вновь упоминает Вольфа («gelehrter von Adel aus Schlesien»), который критически относился к подобному употреблению причастий в текстах Опица. Однако названия произведения, в котором Вольф пишет об этом, Готшед не указывает. Вновь возникает сомнение, можно ли считать «gelehrter von Adel aus Schlesien» именной ссылкой, ведь точное указания на имя автора в тексте не представлено. Более того, в современных научных текстах подобные отсылки вовсе не допускаются. Однако мы считаем, что это именная </w:t>
      </w:r>
      <w:r w:rsidRPr="008224A1">
        <w:rPr>
          <w:rFonts w:ascii="Times New Roman" w:eastAsia="Times New Roman" w:hAnsi="Times New Roman" w:cs="Times New Roman"/>
          <w:color w:val="000000"/>
          <w:sz w:val="28"/>
          <w:szCs w:val="28"/>
          <w:lang w:eastAsia="ru-RU"/>
        </w:rPr>
        <w:lastRenderedPageBreak/>
        <w:t xml:space="preserve">ссылка. Немецкий писатель прибегает к перифразу, так как уверен, что читатель без труда поймет о ком идет речь. </w:t>
      </w:r>
    </w:p>
    <w:p w14:paraId="51537E8D" w14:textId="77777777" w:rsidR="00691350" w:rsidRPr="008224A1" w:rsidRDefault="00691350" w:rsidP="008665CD">
      <w:pPr>
        <w:spacing w:after="0" w:line="360" w:lineRule="auto"/>
        <w:ind w:firstLine="851"/>
        <w:contextualSpacing/>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Свое отношение к Опицу Готшед сравнивает с тем, как Квинтилиан относится к Квинту Эннию: </w:t>
      </w:r>
    </w:p>
    <w:p w14:paraId="0B2AC4E3" w14:textId="77777777" w:rsidR="00691350" w:rsidRPr="008224A1" w:rsidRDefault="00691350" w:rsidP="008665CD">
      <w:pPr>
        <w:spacing w:after="0" w:line="360" w:lineRule="auto"/>
        <w:ind w:left="1418"/>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iCs/>
          <w:color w:val="000000"/>
          <w:sz w:val="28"/>
          <w:szCs w:val="28"/>
          <w:shd w:val="clear" w:color="auto" w:fill="FFFFFF"/>
          <w:lang w:val="en-US"/>
        </w:rPr>
        <w:t>(19) «Ennium,</w:t>
      </w:r>
      <w:r w:rsidRPr="008224A1">
        <w:rPr>
          <w:rStyle w:val="apple-converted-space"/>
          <w:rFonts w:ascii="Times New Roman" w:hAnsi="Times New Roman" w:cs="Times New Roman"/>
          <w:i/>
          <w:color w:val="000000"/>
          <w:sz w:val="28"/>
          <w:szCs w:val="28"/>
          <w:shd w:val="clear" w:color="auto" w:fill="FFFFFF"/>
          <w:lang w:val="en-US"/>
        </w:rPr>
        <w:t> </w:t>
      </w:r>
      <w:r w:rsidRPr="008224A1">
        <w:rPr>
          <w:rFonts w:ascii="Times New Roman" w:hAnsi="Times New Roman" w:cs="Times New Roman"/>
          <w:i/>
          <w:color w:val="000000"/>
          <w:sz w:val="28"/>
          <w:szCs w:val="28"/>
          <w:shd w:val="clear" w:color="auto" w:fill="FFFFFF"/>
          <w:lang w:val="en-US"/>
        </w:rPr>
        <w:t xml:space="preserve">SICUT SACROS VETUSTATE LUCOS, ADOREMUS: IN QUIBUS GRANDIA &amp; ANTIQUA ROBORA JAM NON TANTAM HABENT SPECIEM, QUANTAM RELIGIONEM. </w:t>
      </w:r>
      <w:r w:rsidRPr="008224A1">
        <w:rPr>
          <w:rFonts w:ascii="Times New Roman" w:hAnsi="Times New Roman" w:cs="Times New Roman"/>
          <w:i/>
          <w:color w:val="000000"/>
          <w:sz w:val="28"/>
          <w:szCs w:val="28"/>
          <w:shd w:val="clear" w:color="auto" w:fill="FFFFFF"/>
        </w:rPr>
        <w:t>L.X. C. 1. ED. GRYPH. LUGD. 1549. in 8. P.M. 511.» (</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555).</w:t>
      </w:r>
    </w:p>
    <w:p w14:paraId="02CFEDE5"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hAnsi="Times New Roman" w:cs="Times New Roman"/>
          <w:iCs/>
          <w:color w:val="000000"/>
          <w:sz w:val="28"/>
          <w:szCs w:val="28"/>
          <w:shd w:val="clear" w:color="auto" w:fill="FFFFFF"/>
        </w:rPr>
        <w:t xml:space="preserve">Данная цитата показывает, каким статусом наделяли себя ученые в </w:t>
      </w:r>
      <w:r w:rsidRPr="008224A1">
        <w:rPr>
          <w:rFonts w:ascii="Times New Roman" w:eastAsia="Times New Roman" w:hAnsi="Times New Roman" w:cs="Times New Roman"/>
          <w:color w:val="000000"/>
          <w:sz w:val="28"/>
          <w:szCs w:val="28"/>
          <w:lang w:eastAsia="ru-RU"/>
        </w:rPr>
        <w:t xml:space="preserve">XVIII веке. Готшед ставит себя и Опица в один ряд с Квинтилианом и Эннием. Сейчас трудно было бы представить, чтобы автор того или иного научного труда считал себя равным древним авторам. Разумеется, это не отменяет важность такого признака научного дискурса, как равноправие участников. Однако стоит отметить, что авторы современных научных произведений в большей степени придерживаются объективности, а также более скромно представляют в тексте свою персону. Приведенный Готшедом фрагмент выполняет в трактате декоративную функцию, придает изложению особый характер. </w:t>
      </w:r>
    </w:p>
    <w:p w14:paraId="7DE60ADB"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Теперь рассмотрим раздел, в котором Готшед пишет о сочетаемости наречий. Одно из правил гласит, что двойное отрицание, раннее используемое многими писателями, надлежит искоренить из языка. Как мы уже заметили, говоря о том или ином грамматическом правиле, Готшед сначала приводит свои собственные примеры, затем обращается к произведениям других авторов. Так же он поступает и в этот раз. Вновь он обращается к фрагменту из стихотворения Опица, в котором используется двойное отрицание.</w:t>
      </w:r>
    </w:p>
    <w:p w14:paraId="7D3B7B41"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(20)«Zwar eine stolze Feder</w:t>
      </w:r>
    </w:p>
    <w:p w14:paraId="6DF45B94"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Ein Ring, ein güldnes Schwert, und auch ein güldnes Leder,</w:t>
      </w:r>
    </w:p>
    <w:p w14:paraId="526A3D6B"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Schmeißt </w:t>
      </w:r>
      <w:r w:rsidRPr="008224A1">
        <w:rPr>
          <w:rFonts w:ascii="Times New Roman" w:eastAsia="Times New Roman" w:hAnsi="Times New Roman" w:cs="Times New Roman"/>
          <w:i/>
          <w:color w:val="000000"/>
          <w:spacing w:val="48"/>
          <w:sz w:val="28"/>
          <w:szCs w:val="28"/>
          <w:lang w:val="de-DE" w:eastAsia="ru-RU"/>
        </w:rPr>
        <w:t>keine</w:t>
      </w:r>
      <w:r w:rsidRPr="008224A1">
        <w:rPr>
          <w:rFonts w:ascii="Times New Roman" w:eastAsia="Times New Roman" w:hAnsi="Times New Roman" w:cs="Times New Roman"/>
          <w:i/>
          <w:color w:val="000000"/>
          <w:sz w:val="28"/>
          <w:szCs w:val="28"/>
          <w:lang w:val="de-DE" w:eastAsia="ru-RU"/>
        </w:rPr>
        <w:t> Feinde </w:t>
      </w:r>
      <w:r w:rsidRPr="008224A1">
        <w:rPr>
          <w:rFonts w:ascii="Times New Roman" w:eastAsia="Times New Roman" w:hAnsi="Times New Roman" w:cs="Times New Roman"/>
          <w:i/>
          <w:color w:val="000000"/>
          <w:spacing w:val="48"/>
          <w:sz w:val="28"/>
          <w:szCs w:val="28"/>
          <w:lang w:val="de-DE" w:eastAsia="ru-RU"/>
        </w:rPr>
        <w:t>nicht</w:t>
      </w:r>
      <w:r w:rsidRPr="008224A1">
        <w:rPr>
          <w:rFonts w:ascii="Times New Roman" w:eastAsia="Times New Roman" w:hAnsi="Times New Roman" w:cs="Times New Roman"/>
          <w:i/>
          <w:color w:val="000000"/>
          <w:sz w:val="28"/>
          <w:szCs w:val="28"/>
          <w:lang w:val="de-DE" w:eastAsia="ru-RU"/>
        </w:rPr>
        <w:t xml:space="preserve">.» (S. 556) </w:t>
      </w:r>
    </w:p>
    <w:p w14:paraId="50C30710"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lastRenderedPageBreak/>
        <w:t xml:space="preserve">Эту цитату автор трактата выбирает с целью  показать читателю пример не совсем корректного использования, а также подтвердить своё замечание о том, что ранее форма двойного отрицания широко использовалась. Так, данный интертекстуальный фрагмент можно охарактеризовать как цитату-аргумент. </w:t>
      </w:r>
    </w:p>
    <w:p w14:paraId="64F2DECE"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sz w:val="28"/>
          <w:szCs w:val="28"/>
          <w:lang w:val="de-DE" w:eastAsia="ru-RU"/>
        </w:rPr>
      </w:pPr>
      <w:r w:rsidRPr="008224A1">
        <w:rPr>
          <w:rFonts w:ascii="Times New Roman" w:eastAsia="Times New Roman" w:hAnsi="Times New Roman" w:cs="Times New Roman"/>
          <w:sz w:val="28"/>
          <w:szCs w:val="28"/>
          <w:lang w:eastAsia="ru-RU"/>
        </w:rPr>
        <w:t>Обратимся к примерам из раздела о междометиях. Готшед пишет, что в некоторых диалектах Германии существует большое количество междометий. По его мнению, не следует злоупотреблять ими в письменной речи. Здесь немецкий писатель предупреждает читателя об опасности чрезмерного использования в речи новых союзов и междометий, которые зачастую имеют иностранное происхождение. Далее</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следует</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цитата</w:t>
      </w:r>
      <w:r w:rsidRPr="008224A1">
        <w:rPr>
          <w:rFonts w:ascii="Times New Roman" w:eastAsia="Times New Roman" w:hAnsi="Times New Roman" w:cs="Times New Roman"/>
          <w:color w:val="000000"/>
          <w:sz w:val="28"/>
          <w:szCs w:val="28"/>
          <w:lang w:val="de-DE" w:eastAsia="ru-RU"/>
        </w:rPr>
        <w:t>:</w:t>
      </w:r>
    </w:p>
    <w:p w14:paraId="545A778D" w14:textId="77777777" w:rsidR="00691350" w:rsidRPr="008224A1" w:rsidRDefault="00691350" w:rsidP="008665CD">
      <w:pPr>
        <w:shd w:val="clear" w:color="auto" w:fill="FFFFFF"/>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(21) «Da diese Schreibesucht</w:t>
      </w:r>
    </w:p>
    <w:p w14:paraId="2DA93996" w14:textId="77777777" w:rsidR="00691350" w:rsidRPr="008224A1" w:rsidRDefault="00691350" w:rsidP="008665CD">
      <w:pPr>
        <w:shd w:val="clear" w:color="auto" w:fill="FFFFFF"/>
        <w:spacing w:after="0" w:line="360" w:lineRule="auto"/>
        <w:ind w:left="1134"/>
        <w:contextualSpacing/>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Der Sprache Zierlichkeit wird wieder in die Flucht</w:t>
      </w:r>
    </w:p>
    <w:p w14:paraId="5012EF68" w14:textId="77777777" w:rsidR="00691350" w:rsidRPr="008224A1" w:rsidRDefault="00691350" w:rsidP="008665CD">
      <w:pPr>
        <w:shd w:val="clear" w:color="auto" w:fill="FFFFFF"/>
        <w:spacing w:after="0" w:line="360" w:lineRule="auto"/>
        <w:ind w:left="1134"/>
        <w:contextualSpacing/>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de-DE" w:eastAsia="ru-RU"/>
        </w:rPr>
        <w:t>Verjagen</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wie</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zuvor</w:t>
      </w:r>
      <w:r w:rsidRPr="008224A1">
        <w:rPr>
          <w:rFonts w:ascii="Times New Roman" w:eastAsia="Times New Roman" w:hAnsi="Times New Roman" w:cs="Times New Roman"/>
          <w:i/>
          <w:color w:val="000000"/>
          <w:sz w:val="28"/>
          <w:szCs w:val="28"/>
          <w:lang w:eastAsia="ru-RU"/>
        </w:rPr>
        <w:t>.»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xml:space="preserve">. 597) </w:t>
      </w:r>
    </w:p>
    <w:p w14:paraId="0177404D"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данном случае Готшед указывает, что автором этих строк является Опиц. Автор трактата обращается к его стихотворному произведению, чтобы аргументировать </w:t>
      </w:r>
      <w:r w:rsidR="004771A4">
        <w:rPr>
          <w:rFonts w:ascii="Times New Roman" w:eastAsia="Times New Roman" w:hAnsi="Times New Roman" w:cs="Times New Roman"/>
          <w:color w:val="000000"/>
          <w:sz w:val="28"/>
          <w:szCs w:val="28"/>
          <w:lang w:eastAsia="ru-RU"/>
        </w:rPr>
        <w:t xml:space="preserve">свою </w:t>
      </w:r>
      <w:r w:rsidRPr="008224A1">
        <w:rPr>
          <w:rFonts w:ascii="Times New Roman" w:eastAsia="Times New Roman" w:hAnsi="Times New Roman" w:cs="Times New Roman"/>
          <w:color w:val="000000"/>
          <w:sz w:val="28"/>
          <w:szCs w:val="28"/>
          <w:lang w:eastAsia="ru-RU"/>
        </w:rPr>
        <w:t xml:space="preserve">точку зрения, следовательно, интертекстуальный отрывок выполняет апеллятивную функцию. Нельзя также не отметить, что данная цитата завершает раздел, посвященный междометиям. Ему, таким образом, присуща декоративная функция. Цитата из произведения Опица как бы подводит итог сказанному, вновь заставляет читателя задуматься над общими вопросами, связанными с языком, а также расширяет границы произведения. </w:t>
      </w:r>
    </w:p>
    <w:p w14:paraId="56EA8371" w14:textId="77777777" w:rsidR="00691350" w:rsidRPr="007F357A" w:rsidRDefault="00691350" w:rsidP="008665CD">
      <w:pPr>
        <w:pStyle w:val="3"/>
        <w:contextualSpacing/>
        <w:rPr>
          <w:rFonts w:ascii="Times New Roman" w:eastAsia="Times New Roman" w:hAnsi="Times New Roman" w:cs="Times New Roman"/>
          <w:i/>
          <w:color w:val="000000"/>
          <w:sz w:val="28"/>
          <w:szCs w:val="28"/>
          <w:lang w:eastAsia="ru-RU"/>
        </w:rPr>
      </w:pPr>
      <w:bookmarkStart w:id="25" w:name="_Toc451776523"/>
      <w:r w:rsidRPr="007F357A">
        <w:rPr>
          <w:rFonts w:ascii="Times New Roman" w:eastAsia="Times New Roman" w:hAnsi="Times New Roman" w:cs="Times New Roman"/>
          <w:i/>
          <w:color w:val="000000"/>
          <w:sz w:val="28"/>
          <w:szCs w:val="28"/>
          <w:lang w:eastAsia="ru-RU"/>
        </w:rPr>
        <w:t>3.1.4. Просодика</w:t>
      </w:r>
      <w:bookmarkEnd w:id="25"/>
    </w:p>
    <w:p w14:paraId="7DC16C1A" w14:textId="77777777" w:rsidR="00691350" w:rsidRPr="008224A1" w:rsidRDefault="00691350" w:rsidP="008665CD">
      <w:pPr>
        <w:spacing w:line="360" w:lineRule="auto"/>
        <w:ind w:firstLine="851"/>
        <w:contextualSpacing/>
        <w:rPr>
          <w:rFonts w:ascii="Times New Roman" w:hAnsi="Times New Roman" w:cs="Times New Roman"/>
          <w:sz w:val="28"/>
          <w:szCs w:val="28"/>
        </w:rPr>
      </w:pPr>
      <w:r w:rsidRPr="008224A1">
        <w:rPr>
          <w:rFonts w:ascii="Times New Roman" w:hAnsi="Times New Roman" w:cs="Times New Roman"/>
          <w:sz w:val="28"/>
          <w:szCs w:val="28"/>
        </w:rPr>
        <w:t>Готшед утверждает, что от учения о языке нельзя отрывать его часть, то есть просодику. К этому тезису он делает сноску, в которой вновь ссылается на Квинтилиана:</w:t>
      </w:r>
    </w:p>
    <w:p w14:paraId="005D15E3" w14:textId="77777777" w:rsidR="00691350" w:rsidRPr="003830DF" w:rsidRDefault="00691350" w:rsidP="008665CD">
      <w:pPr>
        <w:tabs>
          <w:tab w:val="left" w:pos="8222"/>
        </w:tabs>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rPr>
        <w:t xml:space="preserve"> (22) «</w:t>
      </w:r>
      <w:r w:rsidRPr="008224A1">
        <w:rPr>
          <w:rFonts w:ascii="Times New Roman" w:hAnsi="Times New Roman" w:cs="Times New Roman"/>
          <w:i/>
          <w:sz w:val="28"/>
          <w:szCs w:val="28"/>
          <w:lang w:val="en-US"/>
        </w:rPr>
        <w:t>TUM</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NEC</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CITRA</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MUSICEN</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GRAMMATICE</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POTEST</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ESSE</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PERFECTA</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CUM</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EI</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DE</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METRIS</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RHYTHMISQUE</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DICENDUM</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en-US"/>
        </w:rPr>
        <w:t>SIT</w:t>
      </w:r>
      <w:r w:rsidR="003830DF">
        <w:rPr>
          <w:rFonts w:ascii="Times New Roman" w:hAnsi="Times New Roman" w:cs="Times New Roman"/>
          <w:i/>
          <w:sz w:val="28"/>
          <w:szCs w:val="28"/>
        </w:rPr>
        <w:t xml:space="preserve">.» </w:t>
      </w:r>
      <w:r w:rsidRPr="008224A1">
        <w:rPr>
          <w:rFonts w:ascii="Times New Roman" w:hAnsi="Times New Roman" w:cs="Times New Roman"/>
          <w:sz w:val="28"/>
          <w:szCs w:val="28"/>
        </w:rPr>
        <w:t xml:space="preserve">(«Грамматика без музыки не может быть совершенна, </w:t>
      </w:r>
      <w:r w:rsidRPr="008224A1">
        <w:rPr>
          <w:rFonts w:ascii="Times New Roman" w:hAnsi="Times New Roman" w:cs="Times New Roman"/>
          <w:sz w:val="28"/>
          <w:szCs w:val="28"/>
        </w:rPr>
        <w:lastRenderedPageBreak/>
        <w:t>потому что она должна такж</w:t>
      </w:r>
      <w:r w:rsidR="004771A4">
        <w:rPr>
          <w:rFonts w:ascii="Times New Roman" w:hAnsi="Times New Roman" w:cs="Times New Roman"/>
          <w:sz w:val="28"/>
          <w:szCs w:val="28"/>
        </w:rPr>
        <w:t>е изучать метры и ритмы».) (перевод</w:t>
      </w:r>
      <w:r w:rsidRPr="008224A1">
        <w:rPr>
          <w:rFonts w:ascii="Times New Roman" w:hAnsi="Times New Roman" w:cs="Times New Roman"/>
          <w:sz w:val="28"/>
          <w:szCs w:val="28"/>
        </w:rPr>
        <w:t xml:space="preserve"> мой – О. И.). </w:t>
      </w:r>
    </w:p>
    <w:p w14:paraId="0E1D636F"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Цитата из «Риторических наставлений» Квинтилиана выполняет в тексте апеллятивную функцию. Готшед обращается к фрагменту из произведения римского писателя, чтобы обосновать свою точку зрения. Примечательно также, что, вводя этот интертекстуальный отрывок Готшед, указывает главу «Риторических наставлений», откуда он заимствовал цитату. </w:t>
      </w:r>
    </w:p>
    <w:p w14:paraId="187C551F" w14:textId="77777777" w:rsidR="00691350" w:rsidRPr="008224A1" w:rsidRDefault="00691350" w:rsidP="008665CD">
      <w:pPr>
        <w:spacing w:line="360" w:lineRule="auto"/>
        <w:ind w:firstLine="851"/>
        <w:contextualSpacing/>
        <w:jc w:val="both"/>
        <w:rPr>
          <w:rFonts w:ascii="Times New Roman" w:hAnsi="Times New Roman" w:cs="Times New Roman"/>
          <w:sz w:val="28"/>
          <w:szCs w:val="28"/>
          <w:lang w:val="en-US"/>
        </w:rPr>
      </w:pPr>
      <w:r w:rsidRPr="008224A1">
        <w:rPr>
          <w:rFonts w:ascii="Times New Roman" w:hAnsi="Times New Roman" w:cs="Times New Roman"/>
          <w:sz w:val="28"/>
          <w:szCs w:val="28"/>
        </w:rPr>
        <w:t>Готшеда тревожит, что современные ему поэты забывают о традициях своих предшественников. Поэзия, как он пишет, утрачивает свою силу. А некоторые стихотворения вообще напоминают прозаические произведения. Готшед</w:t>
      </w:r>
      <w:r w:rsidRPr="008224A1">
        <w:rPr>
          <w:rFonts w:ascii="Times New Roman" w:hAnsi="Times New Roman" w:cs="Times New Roman"/>
          <w:sz w:val="28"/>
          <w:szCs w:val="28"/>
          <w:lang w:val="en-US"/>
        </w:rPr>
        <w:t xml:space="preserve"> </w:t>
      </w:r>
      <w:r w:rsidRPr="008224A1">
        <w:rPr>
          <w:rFonts w:ascii="Times New Roman" w:hAnsi="Times New Roman" w:cs="Times New Roman"/>
          <w:sz w:val="28"/>
          <w:szCs w:val="28"/>
        </w:rPr>
        <w:t>вновь</w:t>
      </w:r>
      <w:r w:rsidRPr="008224A1">
        <w:rPr>
          <w:rFonts w:ascii="Times New Roman" w:hAnsi="Times New Roman" w:cs="Times New Roman"/>
          <w:sz w:val="28"/>
          <w:szCs w:val="28"/>
          <w:lang w:val="en-US"/>
        </w:rPr>
        <w:t xml:space="preserve"> </w:t>
      </w:r>
      <w:r w:rsidRPr="008224A1">
        <w:rPr>
          <w:rFonts w:ascii="Times New Roman" w:hAnsi="Times New Roman" w:cs="Times New Roman"/>
          <w:sz w:val="28"/>
          <w:szCs w:val="28"/>
        </w:rPr>
        <w:t>ссылается</w:t>
      </w:r>
      <w:r w:rsidRPr="008224A1">
        <w:rPr>
          <w:rFonts w:ascii="Times New Roman" w:hAnsi="Times New Roman" w:cs="Times New Roman"/>
          <w:sz w:val="28"/>
          <w:szCs w:val="28"/>
          <w:lang w:val="en-US"/>
        </w:rPr>
        <w:t xml:space="preserve"> </w:t>
      </w:r>
      <w:r w:rsidRPr="008224A1">
        <w:rPr>
          <w:rFonts w:ascii="Times New Roman" w:hAnsi="Times New Roman" w:cs="Times New Roman"/>
          <w:sz w:val="28"/>
          <w:szCs w:val="28"/>
        </w:rPr>
        <w:t>на</w:t>
      </w:r>
      <w:r w:rsidRPr="008224A1">
        <w:rPr>
          <w:rFonts w:ascii="Times New Roman" w:hAnsi="Times New Roman" w:cs="Times New Roman"/>
          <w:sz w:val="28"/>
          <w:szCs w:val="28"/>
          <w:lang w:val="en-US"/>
        </w:rPr>
        <w:t xml:space="preserve"> </w:t>
      </w:r>
      <w:r w:rsidRPr="008224A1">
        <w:rPr>
          <w:rFonts w:ascii="Times New Roman" w:hAnsi="Times New Roman" w:cs="Times New Roman"/>
          <w:sz w:val="28"/>
          <w:szCs w:val="28"/>
        </w:rPr>
        <w:t>Горация</w:t>
      </w:r>
      <w:r w:rsidRPr="008224A1">
        <w:rPr>
          <w:rFonts w:ascii="Times New Roman" w:hAnsi="Times New Roman" w:cs="Times New Roman"/>
          <w:sz w:val="28"/>
          <w:szCs w:val="28"/>
          <w:lang w:val="en-US"/>
        </w:rPr>
        <w:t>:</w:t>
      </w:r>
    </w:p>
    <w:p w14:paraId="74DA4627" w14:textId="77777777" w:rsidR="00691350" w:rsidRPr="008224A1" w:rsidRDefault="00691350" w:rsidP="008665CD">
      <w:pPr>
        <w:spacing w:line="360" w:lineRule="auto"/>
        <w:ind w:left="1134"/>
        <w:contextualSpacing/>
        <w:rPr>
          <w:rFonts w:ascii="Times New Roman" w:hAnsi="Times New Roman" w:cs="Times New Roman"/>
          <w:i/>
          <w:sz w:val="28"/>
          <w:szCs w:val="28"/>
          <w:lang w:val="en-US"/>
        </w:rPr>
      </w:pPr>
      <w:r w:rsidRPr="008224A1">
        <w:rPr>
          <w:rFonts w:ascii="Times New Roman" w:hAnsi="Times New Roman" w:cs="Times New Roman"/>
          <w:i/>
          <w:sz w:val="28"/>
          <w:szCs w:val="28"/>
          <w:lang w:val="en-US"/>
        </w:rPr>
        <w:t>(23) «UT GRATAS INTER MENSAS SYMPHONIA DISCORS,</w:t>
      </w:r>
    </w:p>
    <w:p w14:paraId="74C24BE5" w14:textId="77777777" w:rsidR="00691350" w:rsidRPr="008224A1" w:rsidRDefault="00691350" w:rsidP="008665CD">
      <w:pPr>
        <w:spacing w:line="360" w:lineRule="auto"/>
        <w:ind w:left="1134"/>
        <w:contextualSpacing/>
        <w:rPr>
          <w:rFonts w:ascii="Times New Roman" w:hAnsi="Times New Roman" w:cs="Times New Roman"/>
          <w:i/>
          <w:sz w:val="28"/>
          <w:szCs w:val="28"/>
          <w:lang w:val="en-US"/>
        </w:rPr>
      </w:pPr>
      <w:r w:rsidRPr="008224A1">
        <w:rPr>
          <w:rFonts w:ascii="Times New Roman" w:hAnsi="Times New Roman" w:cs="Times New Roman"/>
          <w:i/>
          <w:sz w:val="28"/>
          <w:szCs w:val="28"/>
          <w:lang w:val="en-US"/>
        </w:rPr>
        <w:t>UNGUENTUM CRASSUM, ET SARDO CUM MELLE PAPAVER,</w:t>
      </w:r>
    </w:p>
    <w:p w14:paraId="5CE67AAA" w14:textId="77777777" w:rsidR="00691350" w:rsidRPr="008224A1" w:rsidRDefault="00691350" w:rsidP="008665CD">
      <w:pPr>
        <w:spacing w:line="360" w:lineRule="auto"/>
        <w:ind w:left="1134"/>
        <w:contextualSpacing/>
        <w:rPr>
          <w:rFonts w:ascii="Times New Roman" w:hAnsi="Times New Roman" w:cs="Times New Roman"/>
          <w:i/>
          <w:sz w:val="28"/>
          <w:szCs w:val="28"/>
          <w:lang w:val="en-US"/>
        </w:rPr>
      </w:pPr>
      <w:r w:rsidRPr="008224A1">
        <w:rPr>
          <w:rFonts w:ascii="Times New Roman" w:hAnsi="Times New Roman" w:cs="Times New Roman"/>
          <w:i/>
          <w:sz w:val="28"/>
          <w:szCs w:val="28"/>
          <w:lang w:val="en-US"/>
        </w:rPr>
        <w:t>INGRATUM EST; POTERAT QUIA DUCI CŒNA SINE ISTIS:</w:t>
      </w:r>
    </w:p>
    <w:p w14:paraId="10FCA9F2" w14:textId="77777777" w:rsidR="00691350" w:rsidRPr="008224A1" w:rsidRDefault="00691350" w:rsidP="008665CD">
      <w:pPr>
        <w:spacing w:line="360" w:lineRule="auto"/>
        <w:ind w:left="1134"/>
        <w:contextualSpacing/>
        <w:rPr>
          <w:rFonts w:ascii="Times New Roman" w:hAnsi="Times New Roman" w:cs="Times New Roman"/>
          <w:i/>
          <w:sz w:val="28"/>
          <w:szCs w:val="28"/>
          <w:lang w:val="en-US"/>
        </w:rPr>
      </w:pPr>
      <w:r w:rsidRPr="008224A1">
        <w:rPr>
          <w:rFonts w:ascii="Times New Roman" w:hAnsi="Times New Roman" w:cs="Times New Roman"/>
          <w:i/>
          <w:sz w:val="28"/>
          <w:szCs w:val="28"/>
          <w:lang w:val="en-US"/>
        </w:rPr>
        <w:t>SIC ANIMIS FACTUM, NATUMQUE POEMA JUVANDIS,</w:t>
      </w:r>
    </w:p>
    <w:p w14:paraId="481068C1" w14:textId="77777777" w:rsidR="00691350" w:rsidRPr="008224A1" w:rsidRDefault="00691350" w:rsidP="008665CD">
      <w:pPr>
        <w:spacing w:line="360" w:lineRule="auto"/>
        <w:ind w:left="1134"/>
        <w:contextualSpacing/>
        <w:rPr>
          <w:rFonts w:ascii="Times New Roman" w:hAnsi="Times New Roman" w:cs="Times New Roman"/>
          <w:i/>
          <w:sz w:val="28"/>
          <w:szCs w:val="28"/>
        </w:rPr>
      </w:pPr>
      <w:r w:rsidRPr="008224A1">
        <w:rPr>
          <w:rFonts w:ascii="Times New Roman" w:hAnsi="Times New Roman" w:cs="Times New Roman"/>
          <w:i/>
          <w:sz w:val="28"/>
          <w:szCs w:val="28"/>
          <w:lang w:val="en-US"/>
        </w:rPr>
        <w:t xml:space="preserve">SI PAULLUM A SUMMO DEFLECTIT, VERGIT AD IMUM. »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633) </w:t>
      </w:r>
    </w:p>
    <w:p w14:paraId="388F84A9" w14:textId="77777777" w:rsidR="00691350" w:rsidRPr="008224A1" w:rsidRDefault="00691350" w:rsidP="008665CD">
      <w:pPr>
        <w:spacing w:line="360" w:lineRule="auto"/>
        <w:ind w:left="1134"/>
        <w:contextualSpacing/>
        <w:rPr>
          <w:rFonts w:ascii="Times New Roman" w:hAnsi="Times New Roman" w:cs="Times New Roman"/>
          <w:sz w:val="28"/>
          <w:szCs w:val="28"/>
        </w:rPr>
      </w:pPr>
      <w:r w:rsidRPr="008224A1">
        <w:rPr>
          <w:rFonts w:ascii="Times New Roman" w:hAnsi="Times New Roman" w:cs="Times New Roman"/>
          <w:sz w:val="28"/>
          <w:szCs w:val="28"/>
        </w:rPr>
        <w:t>(«Как за приятной трапезой симфония в полном разладе,</w:t>
      </w:r>
    </w:p>
    <w:p w14:paraId="74E12B59" w14:textId="77777777" w:rsidR="00691350" w:rsidRPr="008224A1" w:rsidRDefault="00691350" w:rsidP="008665CD">
      <w:pPr>
        <w:spacing w:line="360" w:lineRule="auto"/>
        <w:ind w:left="1134"/>
        <w:contextualSpacing/>
        <w:rPr>
          <w:rFonts w:ascii="Times New Roman" w:hAnsi="Times New Roman" w:cs="Times New Roman"/>
          <w:sz w:val="28"/>
          <w:szCs w:val="28"/>
        </w:rPr>
      </w:pPr>
      <w:r w:rsidRPr="008224A1">
        <w:rPr>
          <w:rFonts w:ascii="Times New Roman" w:hAnsi="Times New Roman" w:cs="Times New Roman"/>
          <w:sz w:val="28"/>
          <w:szCs w:val="28"/>
        </w:rPr>
        <w:t>Мак на Са</w:t>
      </w:r>
      <w:r w:rsidR="004771A4">
        <w:rPr>
          <w:rFonts w:ascii="Times New Roman" w:hAnsi="Times New Roman" w:cs="Times New Roman"/>
          <w:sz w:val="28"/>
          <w:szCs w:val="28"/>
        </w:rPr>
        <w:t>рдинском меду и старый елей безды</w:t>
      </w:r>
      <w:r w:rsidRPr="008224A1">
        <w:rPr>
          <w:rFonts w:ascii="Times New Roman" w:hAnsi="Times New Roman" w:cs="Times New Roman"/>
          <w:sz w:val="28"/>
          <w:szCs w:val="28"/>
        </w:rPr>
        <w:t>ханный</w:t>
      </w:r>
    </w:p>
    <w:p w14:paraId="7D48DB02" w14:textId="77777777" w:rsidR="00691350" w:rsidRPr="008224A1" w:rsidRDefault="00691350" w:rsidP="008665CD">
      <w:pPr>
        <w:spacing w:line="360" w:lineRule="auto"/>
        <w:ind w:left="1134"/>
        <w:contextualSpacing/>
        <w:rPr>
          <w:rFonts w:ascii="Times New Roman" w:hAnsi="Times New Roman" w:cs="Times New Roman"/>
          <w:sz w:val="28"/>
          <w:szCs w:val="28"/>
        </w:rPr>
      </w:pPr>
      <w:r w:rsidRPr="008224A1">
        <w:rPr>
          <w:rFonts w:ascii="Times New Roman" w:hAnsi="Times New Roman" w:cs="Times New Roman"/>
          <w:sz w:val="28"/>
          <w:szCs w:val="28"/>
        </w:rPr>
        <w:t xml:space="preserve"> Только бесят, затем, что без них бы мог ужин продлиться.                          </w:t>
      </w:r>
    </w:p>
    <w:p w14:paraId="6F06C84C" w14:textId="77777777" w:rsidR="00691350" w:rsidRPr="008224A1" w:rsidRDefault="00691350" w:rsidP="008665CD">
      <w:pPr>
        <w:spacing w:line="360" w:lineRule="auto"/>
        <w:ind w:left="1134"/>
        <w:contextualSpacing/>
        <w:rPr>
          <w:rFonts w:ascii="Times New Roman" w:hAnsi="Times New Roman" w:cs="Times New Roman"/>
          <w:sz w:val="28"/>
          <w:szCs w:val="28"/>
        </w:rPr>
      </w:pPr>
      <w:r w:rsidRPr="008224A1">
        <w:rPr>
          <w:rFonts w:ascii="Times New Roman" w:hAnsi="Times New Roman" w:cs="Times New Roman"/>
          <w:sz w:val="28"/>
          <w:szCs w:val="28"/>
        </w:rPr>
        <w:t xml:space="preserve"> Так и стихи, сочиненные с целью доставить приятность,</w:t>
      </w:r>
    </w:p>
    <w:p w14:paraId="723EED17" w14:textId="77777777" w:rsidR="00691350" w:rsidRPr="008224A1" w:rsidRDefault="00691350" w:rsidP="008665CD">
      <w:pPr>
        <w:spacing w:line="360" w:lineRule="auto"/>
        <w:ind w:left="1134"/>
        <w:contextualSpacing/>
        <w:rPr>
          <w:rFonts w:ascii="Times New Roman" w:hAnsi="Times New Roman" w:cs="Times New Roman"/>
          <w:sz w:val="28"/>
          <w:szCs w:val="28"/>
        </w:rPr>
      </w:pPr>
      <w:r w:rsidRPr="008224A1">
        <w:rPr>
          <w:rFonts w:ascii="Times New Roman" w:hAnsi="Times New Roman" w:cs="Times New Roman"/>
          <w:sz w:val="28"/>
          <w:szCs w:val="28"/>
        </w:rPr>
        <w:t xml:space="preserve">  Чуть не дошли до высокого, в низкое тотч</w:t>
      </w:r>
      <w:r w:rsidR="00122B4F">
        <w:rPr>
          <w:rFonts w:ascii="Times New Roman" w:hAnsi="Times New Roman" w:cs="Times New Roman"/>
          <w:sz w:val="28"/>
          <w:szCs w:val="28"/>
        </w:rPr>
        <w:t>ас впадают»</w:t>
      </w:r>
      <w:r w:rsidR="004771A4">
        <w:rPr>
          <w:rFonts w:ascii="Times New Roman" w:hAnsi="Times New Roman" w:cs="Times New Roman"/>
          <w:sz w:val="28"/>
          <w:szCs w:val="28"/>
        </w:rPr>
        <w:t>). (Перевод</w:t>
      </w:r>
      <w:r w:rsidRPr="008224A1">
        <w:rPr>
          <w:rFonts w:ascii="Times New Roman" w:hAnsi="Times New Roman" w:cs="Times New Roman"/>
          <w:sz w:val="28"/>
          <w:szCs w:val="28"/>
        </w:rPr>
        <w:t xml:space="preserve"> А. А. Фета)</w:t>
      </w:r>
    </w:p>
    <w:p w14:paraId="731A7155"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Этот интертекстуальный отрывок выполняет в </w:t>
      </w:r>
      <w:r w:rsidR="004771A4">
        <w:rPr>
          <w:rFonts w:ascii="Times New Roman" w:hAnsi="Times New Roman" w:cs="Times New Roman"/>
          <w:sz w:val="28"/>
          <w:szCs w:val="28"/>
        </w:rPr>
        <w:t xml:space="preserve">сочинении </w:t>
      </w:r>
      <w:r w:rsidRPr="008224A1">
        <w:rPr>
          <w:rFonts w:ascii="Times New Roman" w:hAnsi="Times New Roman" w:cs="Times New Roman"/>
          <w:sz w:val="28"/>
          <w:szCs w:val="28"/>
        </w:rPr>
        <w:t xml:space="preserve">Готшеда апеллятивную и декоративную функции. Немецкий философ обращается к авторитетным источникам, чтобы аргументировать свою точку зрения, а также указать на то, что эта проблема является непреходящей. Уже во времена Горация существовали поэты, писавшие лишь ради развлечения, а не ради высокого искусства. Готшед указывает и автора цитаты, и название </w:t>
      </w:r>
      <w:r w:rsidRPr="008224A1">
        <w:rPr>
          <w:rFonts w:ascii="Times New Roman" w:hAnsi="Times New Roman" w:cs="Times New Roman"/>
          <w:sz w:val="28"/>
          <w:szCs w:val="28"/>
        </w:rPr>
        <w:lastRenderedPageBreak/>
        <w:t xml:space="preserve">труда, из которого она была заимствована. Здесь речь идет о работе Горация «О поэтическом искусстве». </w:t>
      </w:r>
    </w:p>
    <w:p w14:paraId="587AABF5"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Готшед считает библейские псалмы образцом поэтического искусства. Он сравнивает их с произведениями Отфрида. Готтшед критикует монаха Вейсенбургского монастыря, за то, что тот иногда неправильно высчитывает слоги и смешивает ямб и хорей. Так, именная ссылка на труды Отфрида выполняет оценочную функцию. Примечательно, что в сноске Готтшед приводит слова самого Отфрида, которые он написал в предисловии к Евангелию:</w:t>
      </w:r>
    </w:p>
    <w:p w14:paraId="7523CD5D" w14:textId="77777777" w:rsidR="00691350" w:rsidRPr="008224A1" w:rsidRDefault="00691350" w:rsidP="008665CD">
      <w:pPr>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en-US"/>
        </w:rPr>
        <w:t xml:space="preserve">(24) «NON QUO SERIES SCRIPTIONIS HUJUS METRICA SIT SUBTILITATE CONSTRICTA». </w:t>
      </w:r>
      <w:r w:rsidRPr="008224A1">
        <w:rPr>
          <w:rFonts w:ascii="Times New Roman" w:hAnsi="Times New Roman" w:cs="Times New Roman"/>
          <w:i/>
          <w:sz w:val="28"/>
          <w:szCs w:val="28"/>
        </w:rPr>
        <w:t>(</w:t>
      </w:r>
      <w:r w:rsidRPr="008224A1">
        <w:rPr>
          <w:rFonts w:ascii="Times New Roman" w:hAnsi="Times New Roman" w:cs="Times New Roman"/>
          <w:i/>
          <w:sz w:val="28"/>
          <w:szCs w:val="28"/>
          <w:lang w:val="en-US"/>
        </w:rPr>
        <w:t>S</w:t>
      </w:r>
      <w:r w:rsidRPr="008224A1">
        <w:rPr>
          <w:rFonts w:ascii="Times New Roman" w:hAnsi="Times New Roman" w:cs="Times New Roman"/>
          <w:i/>
          <w:sz w:val="28"/>
          <w:szCs w:val="28"/>
        </w:rPr>
        <w:t xml:space="preserve"> . 660)</w:t>
      </w:r>
    </w:p>
    <w:p w14:paraId="798A502F" w14:textId="77777777" w:rsidR="00691350" w:rsidRPr="008224A1" w:rsidRDefault="00691350" w:rsidP="008665CD">
      <w:pPr>
        <w:spacing w:line="360" w:lineRule="auto"/>
        <w:ind w:left="1134"/>
        <w:contextualSpacing/>
        <w:jc w:val="both"/>
        <w:rPr>
          <w:rFonts w:ascii="Times New Roman" w:hAnsi="Times New Roman" w:cs="Times New Roman"/>
          <w:sz w:val="28"/>
          <w:szCs w:val="28"/>
        </w:rPr>
      </w:pPr>
      <w:r w:rsidRPr="008224A1">
        <w:rPr>
          <w:rFonts w:ascii="Times New Roman" w:hAnsi="Times New Roman" w:cs="Times New Roman"/>
          <w:sz w:val="28"/>
          <w:szCs w:val="28"/>
        </w:rPr>
        <w:t>(«Нельзя сказать, что поток этой речи является метрической тонкостью») (пер</w:t>
      </w:r>
      <w:r w:rsidR="004771A4">
        <w:rPr>
          <w:rFonts w:ascii="Times New Roman" w:hAnsi="Times New Roman" w:cs="Times New Roman"/>
          <w:sz w:val="28"/>
          <w:szCs w:val="28"/>
        </w:rPr>
        <w:t>евод</w:t>
      </w:r>
      <w:r w:rsidRPr="008224A1">
        <w:rPr>
          <w:rFonts w:ascii="Times New Roman" w:hAnsi="Times New Roman" w:cs="Times New Roman"/>
          <w:sz w:val="28"/>
          <w:szCs w:val="28"/>
        </w:rPr>
        <w:t xml:space="preserve"> мой – О. И.). </w:t>
      </w:r>
    </w:p>
    <w:p w14:paraId="4A330E63" w14:textId="77777777" w:rsidR="00691350" w:rsidRPr="008224A1" w:rsidRDefault="00691350" w:rsidP="008665CD">
      <w:pPr>
        <w:spacing w:line="360" w:lineRule="auto"/>
        <w:contextualSpacing/>
        <w:jc w:val="both"/>
        <w:rPr>
          <w:rFonts w:ascii="Times New Roman" w:hAnsi="Times New Roman" w:cs="Times New Roman"/>
          <w:sz w:val="28"/>
          <w:szCs w:val="28"/>
          <w:lang w:val="de-DE"/>
        </w:rPr>
      </w:pPr>
      <w:r w:rsidRPr="008224A1">
        <w:rPr>
          <w:rFonts w:ascii="Times New Roman" w:hAnsi="Times New Roman" w:cs="Times New Roman"/>
          <w:sz w:val="28"/>
          <w:szCs w:val="28"/>
        </w:rPr>
        <w:t>Можно предположить, что Готшед вставляет в текст трактата данную цитату, чтобы аргументировать своё мнение, а также в некотором роде обосновать своё критическое отношение к стихотворному произведению Отфрида. Далее немецкий философ рассуждает над тем, что в случае Отфрида речь скорее  об умениях поэта, а не о каких-то специальных знаниях. Готшед</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вновь</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приводит</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фрагмент</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из</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произведения</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Отфрида</w:t>
      </w:r>
      <w:r w:rsidRPr="008224A1">
        <w:rPr>
          <w:rFonts w:ascii="Times New Roman" w:hAnsi="Times New Roman" w:cs="Times New Roman"/>
          <w:sz w:val="28"/>
          <w:szCs w:val="28"/>
          <w:lang w:val="de-DE"/>
        </w:rPr>
        <w:t>:</w:t>
      </w:r>
    </w:p>
    <w:p w14:paraId="23BBDAC9" w14:textId="77777777" w:rsidR="00691350" w:rsidRPr="008224A1" w:rsidRDefault="00691350" w:rsidP="008665CD">
      <w:pPr>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 xml:space="preserve">(25) «Ist es prosa schlechte / Das erquicket dich recht / Oder METRA kleine / Da ist der Gaum viel reiner / Sie thun es viel süßer / Ja messen sie die Füße, / Die Länge und die Kürze / Daß es lustiger würde / Eigen sie es bedenken / Daß Syllben nicht wanken, / Sie alles fast nicht achten / Wo sie nicht Füße suchen.»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660) </w:t>
      </w:r>
    </w:p>
    <w:p w14:paraId="78C51D4B" w14:textId="77777777" w:rsidR="00691350" w:rsidRPr="008224A1" w:rsidRDefault="00691350" w:rsidP="008665CD">
      <w:pPr>
        <w:spacing w:line="360" w:lineRule="auto"/>
        <w:ind w:firstLine="851"/>
        <w:contextualSpacing/>
        <w:rPr>
          <w:rFonts w:ascii="Times New Roman" w:hAnsi="Times New Roman" w:cs="Times New Roman"/>
          <w:sz w:val="28"/>
          <w:szCs w:val="28"/>
        </w:rPr>
      </w:pPr>
      <w:r w:rsidRPr="008224A1">
        <w:rPr>
          <w:rFonts w:ascii="Times New Roman" w:hAnsi="Times New Roman" w:cs="Times New Roman"/>
          <w:sz w:val="28"/>
          <w:szCs w:val="28"/>
        </w:rPr>
        <w:t>Данная цитата выполняет экспланативную функцию. Готшед обращается к ней, чтобы объяснить читателю принципы стихосложения.</w:t>
      </w:r>
    </w:p>
    <w:p w14:paraId="3D01C301" w14:textId="77777777" w:rsidR="00691350" w:rsidRPr="008224A1" w:rsidRDefault="00691350" w:rsidP="008665CD">
      <w:pPr>
        <w:spacing w:line="360" w:lineRule="auto"/>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Готшед приводит ещё одно имя, которое сыграло важную роль в становлении немецкой просодики. В данном случае немецкий философ называет и самого автора, и его произведение, а также предоставляет информацию о самой рукописи. Исходя из этого, мы можем определить это </w:t>
      </w:r>
      <w:r w:rsidRPr="008224A1">
        <w:rPr>
          <w:rFonts w:ascii="Times New Roman" w:hAnsi="Times New Roman" w:cs="Times New Roman"/>
          <w:sz w:val="28"/>
          <w:szCs w:val="28"/>
        </w:rPr>
        <w:lastRenderedPageBreak/>
        <w:t xml:space="preserve">как библиографическую ссылку. По словам Готшеда, Никлас Иерошим в предисловии к своей Прусской рукописи излагает свод правил, которыми он руководствуются при её создании. </w:t>
      </w:r>
    </w:p>
    <w:p w14:paraId="07A2C17A" w14:textId="77777777" w:rsidR="00691350" w:rsidRPr="008224A1" w:rsidRDefault="00691350" w:rsidP="008665CD">
      <w:pPr>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 xml:space="preserve">(26)«Ouch des Tichters Zunge / An der Materien Straße / Soll die rechte Maße, / Gehaltin an den rymen /Glich zu glichen lymen /In lenge sine Lute /Das sich alles betute / Viel Worte man glich schribe / Der Lute unglich blibet.»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641) </w:t>
      </w:r>
    </w:p>
    <w:p w14:paraId="09E51D12"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Готшед использует данный интертекстуальный фрагмент в качестве примера. То есть цитата служит своего рода доказательным материалом. Немецкий философ также пишет о том, что у  Иерошима чередуется ямбы и хореи. </w:t>
      </w:r>
    </w:p>
    <w:p w14:paraId="3598F469"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данном разделе Готшед ссылает ещё на нескольких п</w:t>
      </w:r>
      <w:r w:rsidR="00FD20EB">
        <w:rPr>
          <w:rFonts w:ascii="Times New Roman" w:hAnsi="Times New Roman" w:cs="Times New Roman"/>
          <w:sz w:val="28"/>
          <w:szCs w:val="28"/>
        </w:rPr>
        <w:t>оэтов. Однако мы не будем остан</w:t>
      </w:r>
      <w:r w:rsidRPr="008224A1">
        <w:rPr>
          <w:rFonts w:ascii="Times New Roman" w:hAnsi="Times New Roman" w:cs="Times New Roman"/>
          <w:sz w:val="28"/>
          <w:szCs w:val="28"/>
        </w:rPr>
        <w:t xml:space="preserve">авливаться на них, так как, в общем, цитаты из стихотворных произведений вводятся в текст по единообразной модели: имя автора, краткая биографическая информация о нём и сам интертекстуальный отрывок. Цитаты, представленные в тексте трактата, таким образом, выполняют функцию примеров, на которых немецкий философ показывает процесс становления немецкого просодического учения. </w:t>
      </w:r>
    </w:p>
    <w:p w14:paraId="47E534D0"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ходе анализа функциональной направленности интертекстуальных отрывков в тексте Готшеда, мы  пришли следующим  выводам: </w:t>
      </w:r>
    </w:p>
    <w:p w14:paraId="3F27F324" w14:textId="77777777" w:rsidR="00691350" w:rsidRPr="008224A1" w:rsidRDefault="00691350" w:rsidP="008665CD">
      <w:pPr>
        <w:pStyle w:val="a4"/>
        <w:numPr>
          <w:ilvl w:val="0"/>
          <w:numId w:val="16"/>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Один фрагмент может выполнять сразу несколько функций: апеллятивную и оценочную (см. пример № 5); апеллятивная и декоративная (примеры № 12, 13). </w:t>
      </w:r>
    </w:p>
    <w:p w14:paraId="7AA79546" w14:textId="77777777" w:rsidR="00691350" w:rsidRPr="008224A1" w:rsidRDefault="00691350" w:rsidP="008665CD">
      <w:pPr>
        <w:pStyle w:val="a4"/>
        <w:numPr>
          <w:ilvl w:val="0"/>
          <w:numId w:val="16"/>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Цитаты или ссылки, которые можно отнести к одному блоку, например, произведения античных авторов, выполняют в тексте этикетную функцию (примеры №  3, 4, 12, 13). Они позволяют определить принадлежность писателя к какому-то научному направлению. Понять это можно благодаря упоминаниям создателем текста тех авторов, которых он </w:t>
      </w:r>
      <w:r w:rsidRPr="008224A1">
        <w:rPr>
          <w:rFonts w:ascii="Times New Roman" w:hAnsi="Times New Roman" w:cs="Times New Roman"/>
          <w:sz w:val="28"/>
          <w:szCs w:val="28"/>
        </w:rPr>
        <w:lastRenderedPageBreak/>
        <w:t xml:space="preserve">считает авторитетными. Мы предполагаем, что даже, если читатель не знал бы, что Готшед являлся теоретиком немецкого классицизма, то ознакомившись с его трудом, он смог бы понять в каком направлении работал немецкий писатель. В этом бы помогли многочисленные упоминания античных авторов и почтительное отношение к ним создателя трактата «Grundlegung </w:t>
      </w:r>
      <w:r w:rsidRPr="008224A1">
        <w:rPr>
          <w:rFonts w:ascii="Times New Roman" w:hAnsi="Times New Roman" w:cs="Times New Roman"/>
          <w:sz w:val="28"/>
          <w:szCs w:val="28"/>
          <w:lang w:val="de-DE"/>
        </w:rPr>
        <w:t>einer</w:t>
      </w:r>
      <w:r w:rsidRPr="008224A1">
        <w:rPr>
          <w:rFonts w:ascii="Times New Roman" w:hAnsi="Times New Roman" w:cs="Times New Roman"/>
          <w:sz w:val="28"/>
          <w:szCs w:val="28"/>
        </w:rPr>
        <w:t xml:space="preserve"> deutschen Sprachkunst».</w:t>
      </w:r>
    </w:p>
    <w:p w14:paraId="0A169F89" w14:textId="77777777" w:rsidR="00691350" w:rsidRPr="007F357A" w:rsidRDefault="000C6E26" w:rsidP="008665CD">
      <w:pPr>
        <w:pStyle w:val="2"/>
        <w:contextualSpacing/>
        <w:rPr>
          <w:rFonts w:ascii="Times New Roman" w:eastAsia="Times New Roman" w:hAnsi="Times New Roman" w:cs="Times New Roman"/>
          <w:i/>
          <w:color w:val="auto"/>
          <w:sz w:val="28"/>
          <w:szCs w:val="28"/>
          <w:lang w:eastAsia="ru-RU"/>
        </w:rPr>
      </w:pPr>
      <w:bookmarkStart w:id="26" w:name="_Toc451776524"/>
      <w:r w:rsidRPr="007F357A">
        <w:rPr>
          <w:rFonts w:ascii="Times New Roman" w:eastAsia="Times New Roman" w:hAnsi="Times New Roman" w:cs="Times New Roman"/>
          <w:i/>
          <w:color w:val="auto"/>
          <w:sz w:val="28"/>
          <w:szCs w:val="28"/>
          <w:lang w:eastAsia="ru-RU"/>
        </w:rPr>
        <w:t xml:space="preserve">3. 2. Текст </w:t>
      </w:r>
      <w:r w:rsidR="00691350" w:rsidRPr="007F357A">
        <w:rPr>
          <w:rFonts w:ascii="Times New Roman" w:eastAsia="Times New Roman" w:hAnsi="Times New Roman" w:cs="Times New Roman"/>
          <w:i/>
          <w:color w:val="auto"/>
          <w:sz w:val="28"/>
          <w:szCs w:val="28"/>
          <w:lang w:eastAsia="ru-RU"/>
        </w:rPr>
        <w:t>как объект интертекстуального включения</w:t>
      </w:r>
      <w:bookmarkEnd w:id="26"/>
    </w:p>
    <w:p w14:paraId="20F2FD0C" w14:textId="77777777" w:rsidR="00691350" w:rsidRPr="00FD20EB"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Текст является второй составляющей интертекстуальной ситуации. Мы будем исследовать текст с точки зрения трех аспектов: источник заимствования, объект заимствования и способ реализации интертекстуального фрагмента в произведении. Объект заимствования представляет собой либо некое выразительное высказывание (мысль, изречение),</w:t>
      </w:r>
      <w:r w:rsidR="00FD20EB">
        <w:rPr>
          <w:rFonts w:ascii="Times New Roman" w:eastAsia="Times New Roman" w:hAnsi="Times New Roman" w:cs="Times New Roman"/>
          <w:sz w:val="28"/>
          <w:szCs w:val="28"/>
          <w:lang w:eastAsia="ru-RU"/>
        </w:rPr>
        <w:t xml:space="preserve"> к которому</w:t>
      </w:r>
      <w:r w:rsidRPr="008224A1">
        <w:rPr>
          <w:rFonts w:ascii="Times New Roman" w:eastAsia="Times New Roman" w:hAnsi="Times New Roman" w:cs="Times New Roman"/>
          <w:sz w:val="28"/>
          <w:szCs w:val="28"/>
          <w:lang w:eastAsia="ru-RU"/>
        </w:rPr>
        <w:t xml:space="preserve"> автор обращается, чтобы придать нечто особое, либо способ аргументации, то есть информацию, которая служит в тексте доказательной базой.  Под способом реализации мы понимаем виды межтекстовых связей. Кроме того, мы бу</w:t>
      </w:r>
      <w:r w:rsidR="00FD20EB">
        <w:rPr>
          <w:rFonts w:ascii="Times New Roman" w:eastAsia="Times New Roman" w:hAnsi="Times New Roman" w:cs="Times New Roman"/>
          <w:sz w:val="28"/>
          <w:szCs w:val="28"/>
          <w:lang w:eastAsia="ru-RU"/>
        </w:rPr>
        <w:t>дем уделять внимание маркированн</w:t>
      </w:r>
      <w:r w:rsidRPr="008224A1">
        <w:rPr>
          <w:rFonts w:ascii="Times New Roman" w:eastAsia="Times New Roman" w:hAnsi="Times New Roman" w:cs="Times New Roman"/>
          <w:sz w:val="28"/>
          <w:szCs w:val="28"/>
          <w:lang w:eastAsia="ru-RU"/>
        </w:rPr>
        <w:t xml:space="preserve">ости интертекстуального фрагмента, а также способу его введения в текст. </w:t>
      </w:r>
    </w:p>
    <w:p w14:paraId="24E28AA1" w14:textId="77777777" w:rsidR="00691350" w:rsidRPr="007F357A" w:rsidRDefault="00691350" w:rsidP="008665CD">
      <w:pPr>
        <w:pStyle w:val="3"/>
        <w:contextualSpacing/>
        <w:rPr>
          <w:rFonts w:ascii="Times New Roman" w:eastAsia="Times New Roman" w:hAnsi="Times New Roman" w:cs="Times New Roman"/>
          <w:i/>
          <w:color w:val="auto"/>
          <w:sz w:val="28"/>
          <w:szCs w:val="28"/>
          <w:lang w:eastAsia="ru-RU"/>
        </w:rPr>
      </w:pPr>
      <w:bookmarkStart w:id="27" w:name="_Toc451776525"/>
      <w:r w:rsidRPr="007F357A">
        <w:rPr>
          <w:rFonts w:ascii="Times New Roman" w:eastAsia="Times New Roman" w:hAnsi="Times New Roman" w:cs="Times New Roman"/>
          <w:i/>
          <w:color w:val="auto"/>
          <w:sz w:val="28"/>
          <w:szCs w:val="28"/>
          <w:lang w:eastAsia="ru-RU"/>
        </w:rPr>
        <w:t>3.2.1.  Семантика</w:t>
      </w:r>
      <w:bookmarkEnd w:id="27"/>
    </w:p>
    <w:p w14:paraId="21ED1117"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Продолжая размышления об использовании местоимений Готшед, приводит тот факт, что уже в Средневековье сложилась традиция при обращении к благородным господам употреблять множественное число второго лица и говорить вместо «</w:t>
      </w:r>
      <w:r w:rsidRPr="008224A1">
        <w:rPr>
          <w:rFonts w:ascii="Times New Roman" w:hAnsi="Times New Roman" w:cs="Times New Roman"/>
          <w:color w:val="000000"/>
          <w:sz w:val="28"/>
          <w:szCs w:val="28"/>
          <w:shd w:val="clear" w:color="auto" w:fill="FFFFFF"/>
          <w:lang w:val="de-DE"/>
        </w:rPr>
        <w:t>du</w:t>
      </w:r>
      <w:r w:rsidRPr="008224A1">
        <w:rPr>
          <w:rFonts w:ascii="Times New Roman" w:hAnsi="Times New Roman" w:cs="Times New Roman"/>
          <w:color w:val="000000"/>
          <w:sz w:val="28"/>
          <w:szCs w:val="28"/>
          <w:shd w:val="clear" w:color="auto" w:fill="FFFFFF"/>
        </w:rPr>
        <w:t>» «</w:t>
      </w:r>
      <w:r w:rsidRPr="008224A1">
        <w:rPr>
          <w:rFonts w:ascii="Times New Roman" w:hAnsi="Times New Roman" w:cs="Times New Roman"/>
          <w:color w:val="000000"/>
          <w:sz w:val="28"/>
          <w:szCs w:val="28"/>
          <w:shd w:val="clear" w:color="auto" w:fill="FFFFFF"/>
          <w:lang w:val="de-DE"/>
        </w:rPr>
        <w:t>ihr</w:t>
      </w:r>
      <w:r w:rsidRPr="008224A1">
        <w:rPr>
          <w:rFonts w:ascii="Times New Roman" w:hAnsi="Times New Roman" w:cs="Times New Roman"/>
          <w:color w:val="000000"/>
          <w:sz w:val="28"/>
          <w:szCs w:val="28"/>
          <w:shd w:val="clear" w:color="auto" w:fill="FFFFFF"/>
        </w:rPr>
        <w:t xml:space="preserve">». В сноске к данному параграфу Готшед делает титульную ссылку на сатирическую поэму </w:t>
      </w:r>
      <w:r w:rsidRPr="008224A1">
        <w:rPr>
          <w:rFonts w:ascii="Times New Roman" w:hAnsi="Times New Roman" w:cs="Times New Roman"/>
          <w:i/>
          <w:color w:val="000000"/>
          <w:sz w:val="28"/>
          <w:szCs w:val="28"/>
          <w:shd w:val="clear" w:color="auto" w:fill="FFFFFF"/>
        </w:rPr>
        <w:t>(27)«Рейнеке-лис»,</w:t>
      </w:r>
      <w:r w:rsidRPr="008224A1">
        <w:rPr>
          <w:rFonts w:ascii="Times New Roman" w:hAnsi="Times New Roman" w:cs="Times New Roman"/>
          <w:color w:val="000000"/>
          <w:sz w:val="28"/>
          <w:szCs w:val="28"/>
          <w:shd w:val="clear" w:color="auto" w:fill="FFFFFF"/>
        </w:rPr>
        <w:t xml:space="preserve"> которая была написана в XV веке. Примечательно, что именно Готшед занялся изданием данного произведения. На обложке книги он указал, что автором является Гинрик фон Алкмар. Однако доподлинно неизвестно было ли это вымышленное лицо или настоящий писатель. С точки зрения текста, это, безусловно, указание на автора произведения. В то же время было бы </w:t>
      </w:r>
      <w:r w:rsidRPr="008224A1">
        <w:rPr>
          <w:rFonts w:ascii="Times New Roman" w:hAnsi="Times New Roman" w:cs="Times New Roman"/>
          <w:color w:val="000000"/>
          <w:sz w:val="28"/>
          <w:szCs w:val="28"/>
          <w:shd w:val="clear" w:color="auto" w:fill="FFFFFF"/>
        </w:rPr>
        <w:lastRenderedPageBreak/>
        <w:t>не совсем логично считать именной ссылкой упоминание писателя, который, вероятнее всего, вовсе не существовал. Мы всё же будем придерживаться мнения, что это именная ссылка. Возможно,</w:t>
      </w:r>
      <w:r w:rsidRPr="008224A1">
        <w:rPr>
          <w:rFonts w:ascii="Times New Roman" w:hAnsi="Times New Roman" w:cs="Times New Roman"/>
          <w:sz w:val="28"/>
          <w:szCs w:val="28"/>
        </w:rPr>
        <w:t xml:space="preserve"> </w:t>
      </w:r>
      <w:r w:rsidRPr="008224A1">
        <w:rPr>
          <w:rFonts w:ascii="Times New Roman" w:hAnsi="Times New Roman" w:cs="Times New Roman"/>
          <w:color w:val="000000"/>
          <w:sz w:val="28"/>
          <w:szCs w:val="28"/>
          <w:shd w:val="clear" w:color="auto" w:fill="FFFFFF"/>
        </w:rPr>
        <w:t>Гинрик фон Алкмар является плодом фантазии автора данного</w:t>
      </w:r>
      <w:r w:rsidR="00FD20EB">
        <w:rPr>
          <w:rFonts w:ascii="Times New Roman" w:hAnsi="Times New Roman" w:cs="Times New Roman"/>
          <w:color w:val="000000"/>
          <w:sz w:val="28"/>
          <w:szCs w:val="28"/>
          <w:shd w:val="clear" w:color="auto" w:fill="FFFFFF"/>
        </w:rPr>
        <w:t xml:space="preserve"> научного сочинения</w:t>
      </w:r>
      <w:r w:rsidRPr="008224A1">
        <w:rPr>
          <w:rFonts w:ascii="Times New Roman" w:hAnsi="Times New Roman" w:cs="Times New Roman"/>
          <w:color w:val="000000"/>
          <w:sz w:val="28"/>
          <w:szCs w:val="28"/>
          <w:shd w:val="clear" w:color="auto" w:fill="FFFFFF"/>
        </w:rPr>
        <w:t xml:space="preserve">, так как об авторе «Рейнеке-лиса»,  не сохранилось каких-либо сведений, а Готтшед был первым, кто о нём написал, но, несмотря на это именно Алкмар  считается создателем сатирической поэмы. В истории литературы существовало немало таких примеров, когда читатели считали автором того или иного произведения выдуманное лицо. Например, К. П. Прутков. В литературоведении таких «авторов» часто именуют «литературными масками». </w:t>
      </w:r>
    </w:p>
    <w:p w14:paraId="1EB56797"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В данном произведении, как отмечает Готшед, все животные говорили друг с другом на «Вы»</w:t>
      </w:r>
      <w:r w:rsidRPr="008224A1">
        <w:rPr>
          <w:rFonts w:ascii="Times New Roman" w:hAnsi="Times New Roman" w:cs="Times New Roman"/>
          <w:sz w:val="28"/>
          <w:szCs w:val="28"/>
        </w:rPr>
        <w:t xml:space="preserve"> («</w:t>
      </w:r>
      <w:r w:rsidRPr="008224A1">
        <w:rPr>
          <w:rFonts w:ascii="Times New Roman" w:hAnsi="Times New Roman" w:cs="Times New Roman"/>
          <w:color w:val="000000"/>
          <w:sz w:val="28"/>
          <w:szCs w:val="28"/>
          <w:shd w:val="clear" w:color="auto" w:fill="FFFFFF"/>
        </w:rPr>
        <w:t>alle Thiere einander ohne Unterschied mit ihr und euch anreden lassen!»). (</w:t>
      </w:r>
      <w:r w:rsidRPr="008224A1">
        <w:rPr>
          <w:rFonts w:ascii="Times New Roman" w:hAnsi="Times New Roman" w:cs="Times New Roman"/>
          <w:color w:val="000000"/>
          <w:sz w:val="28"/>
          <w:szCs w:val="28"/>
          <w:shd w:val="clear" w:color="auto" w:fill="FFFFFF"/>
          <w:lang w:val="de-DE"/>
        </w:rPr>
        <w:t>S</w:t>
      </w:r>
      <w:r w:rsidRPr="008224A1">
        <w:rPr>
          <w:rFonts w:ascii="Times New Roman" w:hAnsi="Times New Roman" w:cs="Times New Roman"/>
          <w:color w:val="000000"/>
          <w:sz w:val="28"/>
          <w:szCs w:val="28"/>
          <w:shd w:val="clear" w:color="auto" w:fill="FFFFFF"/>
        </w:rPr>
        <w:t xml:space="preserve">. 328). Вновь мы видим употребление Готшедом восклицательного знака в неположенном месте, как выражение автором глубокого удивления. Надо сказать, что использование восклицательных предложений в современном научном дискурсе не приветствуется, так как оно не удовлетворяет такому признаку научной речи, как объективность. </w:t>
      </w:r>
    </w:p>
    <w:p w14:paraId="3053C33B"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Так, можно сказать, что в данном случае источник заимствования – это текст известного автора, так как читатели всё же в первую очередь воспринимали его как создателя произведения. Форма реализации – титульная ссылка. </w:t>
      </w:r>
    </w:p>
    <w:p w14:paraId="18756AD4" w14:textId="77777777" w:rsidR="00691350" w:rsidRPr="007F357A" w:rsidRDefault="00691350" w:rsidP="008665CD">
      <w:pPr>
        <w:pStyle w:val="3"/>
        <w:contextualSpacing/>
        <w:rPr>
          <w:rFonts w:ascii="Times New Roman" w:hAnsi="Times New Roman" w:cs="Times New Roman"/>
          <w:i/>
          <w:color w:val="auto"/>
          <w:sz w:val="28"/>
          <w:szCs w:val="28"/>
          <w:shd w:val="clear" w:color="auto" w:fill="FFFFFF"/>
        </w:rPr>
      </w:pPr>
      <w:bookmarkStart w:id="28" w:name="_Toc451776526"/>
      <w:r w:rsidRPr="007F357A">
        <w:rPr>
          <w:rFonts w:ascii="Times New Roman" w:hAnsi="Times New Roman" w:cs="Times New Roman"/>
          <w:i/>
          <w:color w:val="auto"/>
          <w:sz w:val="28"/>
          <w:szCs w:val="28"/>
          <w:shd w:val="clear" w:color="auto" w:fill="FFFFFF"/>
        </w:rPr>
        <w:t>3.2.2. Словосочетания</w:t>
      </w:r>
      <w:bookmarkEnd w:id="28"/>
    </w:p>
    <w:p w14:paraId="6B9009ED"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Перейдем к третьей части произведения, которая посвящена исследованию сочетаний слов в предложении. В предисловии Готшед говорит о том, что каждый народ в зависимости от своего образа мыслей выделяет определенные части речи в языке. В сноске к данному тезису Готшед упоминает французского ученого </w:t>
      </w:r>
      <w:r w:rsidRPr="008224A1">
        <w:rPr>
          <w:rFonts w:ascii="Times New Roman" w:hAnsi="Times New Roman" w:cs="Times New Roman"/>
          <w:i/>
          <w:color w:val="000000"/>
          <w:sz w:val="28"/>
          <w:szCs w:val="28"/>
          <w:shd w:val="clear" w:color="auto" w:fill="FFFFFF"/>
        </w:rPr>
        <w:t>П. Бюфьера</w:t>
      </w:r>
      <w:r w:rsidRPr="008224A1">
        <w:rPr>
          <w:rFonts w:ascii="Times New Roman" w:hAnsi="Times New Roman" w:cs="Times New Roman"/>
          <w:color w:val="000000"/>
          <w:sz w:val="28"/>
          <w:szCs w:val="28"/>
          <w:shd w:val="clear" w:color="auto" w:fill="FFFFFF"/>
        </w:rPr>
        <w:t xml:space="preserve">, который также писал об этом вопросе. Здесь мы видим именную и титульную ссылку (также его </w:t>
      </w:r>
      <w:r w:rsidRPr="008224A1">
        <w:rPr>
          <w:rFonts w:ascii="Times New Roman" w:hAnsi="Times New Roman" w:cs="Times New Roman"/>
          <w:color w:val="000000"/>
          <w:sz w:val="28"/>
          <w:szCs w:val="28"/>
          <w:shd w:val="clear" w:color="auto" w:fill="FFFFFF"/>
        </w:rPr>
        <w:lastRenderedPageBreak/>
        <w:t xml:space="preserve">произведение  </w:t>
      </w:r>
      <w:r w:rsidRPr="008224A1">
        <w:rPr>
          <w:rFonts w:ascii="Times New Roman" w:hAnsi="Times New Roman" w:cs="Times New Roman"/>
          <w:i/>
          <w:color w:val="000000"/>
          <w:sz w:val="28"/>
          <w:szCs w:val="28"/>
          <w:shd w:val="clear" w:color="auto" w:fill="FFFFFF"/>
        </w:rPr>
        <w:t>«GRAMMAIRE FRANÇOISE SUR UN NOUVEAU PLAN»). (28).</w:t>
      </w:r>
      <w:r w:rsidRPr="008224A1">
        <w:rPr>
          <w:rFonts w:ascii="Times New Roman" w:hAnsi="Times New Roman" w:cs="Times New Roman"/>
          <w:color w:val="000000"/>
          <w:sz w:val="28"/>
          <w:szCs w:val="28"/>
          <w:shd w:val="clear" w:color="auto" w:fill="FFFFFF"/>
        </w:rPr>
        <w:t xml:space="preserve"> Вводя в свой текст данную ссылку, немецкий философ имел целью показать, что также ученые из других стран также занимаются проблемой соотношения языка и мышления. Далее Готшед приводит примеры различных выражений из немецкого и французского языков, указывая на то, что с точки зрения носителей немецкого языка способы выражения тех или иных мыслей на французском языке  могут показаться неправильными и вызвать удивление. Например, двойное отрицание во французском языке «JE NE LE SAIS PAS: ich nicht es weis nicht».(</w:t>
      </w:r>
      <w:r w:rsidRPr="008224A1">
        <w:rPr>
          <w:rFonts w:ascii="Times New Roman" w:hAnsi="Times New Roman" w:cs="Times New Roman"/>
          <w:color w:val="000000"/>
          <w:sz w:val="28"/>
          <w:szCs w:val="28"/>
          <w:shd w:val="clear" w:color="auto" w:fill="FFFFFF"/>
          <w:lang w:val="de-DE"/>
        </w:rPr>
        <w:t>S</w:t>
      </w:r>
      <w:r w:rsidRPr="008224A1">
        <w:rPr>
          <w:rFonts w:ascii="Times New Roman" w:hAnsi="Times New Roman" w:cs="Times New Roman"/>
          <w:color w:val="000000"/>
          <w:sz w:val="28"/>
          <w:szCs w:val="28"/>
          <w:shd w:val="clear" w:color="auto" w:fill="FFFFFF"/>
        </w:rPr>
        <w:t xml:space="preserve">. 467). Источник заимствования в данном случае известен. Довольно тяжело сказать является ли выразительное высказывание в данном случае объектом заимствования. Вполне вероятно, что Готшед просто придерживался мнения, сходного с точкой зрения Бюфьера. Проблему при определении предмета заимствования представляет тот факт, что нам доподлинно неизвестно, кто первый пришел к той или иной мысли. В современных научных работах, разумеется, идентифицировать интертекстуальный объект проще. </w:t>
      </w:r>
    </w:p>
    <w:p w14:paraId="0FD9AACF" w14:textId="77777777" w:rsidR="00691350" w:rsidRPr="008224A1" w:rsidRDefault="00691350" w:rsidP="008665CD">
      <w:pPr>
        <w:spacing w:after="0" w:line="360" w:lineRule="auto"/>
        <w:ind w:firstLine="283"/>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Далее Готшед размышляет о том, как изменялся его родной язык на протяжении столетий. Так, многие сочетания, которые были столь распространенными в XV – XVI веках, во времена Готшеда уже считались устаревшими или выходили из употребления. В сноске немецкий писатель приводит цитату. Однако не ясно, чьему перу она принадлежит, Готшед не указывает автора. </w:t>
      </w:r>
    </w:p>
    <w:p w14:paraId="2C7A7548" w14:textId="77777777" w:rsidR="00691350" w:rsidRPr="008224A1" w:rsidRDefault="00691350" w:rsidP="008665CD">
      <w:pPr>
        <w:shd w:val="clear" w:color="auto" w:fill="FFFFFF"/>
        <w:tabs>
          <w:tab w:val="left" w:pos="8222"/>
        </w:tabs>
        <w:spacing w:after="0" w:line="360" w:lineRule="auto"/>
        <w:ind w:left="1134"/>
        <w:contextualSpacing/>
        <w:rPr>
          <w:rFonts w:ascii="Times New Roman" w:eastAsia="Times New Roman" w:hAnsi="Times New Roman" w:cs="Times New Roman"/>
          <w:i/>
          <w:color w:val="000000"/>
          <w:sz w:val="28"/>
          <w:szCs w:val="28"/>
          <w:lang w:val="en-US" w:eastAsia="ru-RU"/>
        </w:rPr>
      </w:pPr>
      <w:r w:rsidRPr="008224A1">
        <w:rPr>
          <w:rFonts w:ascii="Times New Roman" w:eastAsia="Times New Roman" w:hAnsi="Times New Roman" w:cs="Times New Roman"/>
          <w:i/>
          <w:color w:val="000000"/>
          <w:sz w:val="28"/>
          <w:szCs w:val="28"/>
          <w:lang w:val="en-US" w:eastAsia="ru-RU"/>
        </w:rPr>
        <w:t xml:space="preserve">(29) «MIRATURQUE NIHIL, NISI QUOD LIBITINA SACRAVIT».  </w:t>
      </w:r>
    </w:p>
    <w:p w14:paraId="70F219D4" w14:textId="77777777" w:rsidR="00691350" w:rsidRPr="008224A1" w:rsidRDefault="00691350" w:rsidP="008665CD">
      <w:pPr>
        <w:shd w:val="clear" w:color="auto" w:fill="FFFFFF"/>
        <w:tabs>
          <w:tab w:val="left" w:pos="8222"/>
        </w:tabs>
        <w:spacing w:after="0" w:line="360" w:lineRule="auto"/>
        <w:ind w:left="1134"/>
        <w:contextualSpacing/>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(«И почитает лишь то, что Смерть освятила навеки») (пер. Н. Гинцбурга) </w:t>
      </w:r>
    </w:p>
    <w:p w14:paraId="12D5CF95" w14:textId="77777777" w:rsidR="00691350" w:rsidRPr="008224A1" w:rsidRDefault="00691350" w:rsidP="008665CD">
      <w:pPr>
        <w:shd w:val="clear" w:color="auto" w:fill="FFFFFF"/>
        <w:tabs>
          <w:tab w:val="left" w:pos="8222"/>
        </w:tabs>
        <w:spacing w:after="0" w:line="360" w:lineRule="auto"/>
        <w:ind w:left="1134"/>
        <w:contextualSpacing/>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en-US" w:eastAsia="ru-RU"/>
        </w:rPr>
        <w:t xml:space="preserve">(30) ADEO SANCTUM EST VETUS OMNE POEMA! » </w:t>
      </w:r>
      <w:r w:rsidRPr="008224A1">
        <w:rPr>
          <w:rFonts w:ascii="Times New Roman" w:eastAsia="Times New Roman" w:hAnsi="Times New Roman" w:cs="Times New Roman"/>
          <w:i/>
          <w:color w:val="000000"/>
          <w:sz w:val="28"/>
          <w:szCs w:val="28"/>
          <w:lang w:eastAsia="ru-RU"/>
        </w:rPr>
        <w:t>(</w:t>
      </w:r>
      <w:r w:rsidRPr="008224A1">
        <w:rPr>
          <w:rFonts w:ascii="Times New Roman" w:eastAsia="Times New Roman" w:hAnsi="Times New Roman" w:cs="Times New Roman"/>
          <w:i/>
          <w:color w:val="000000"/>
          <w:sz w:val="28"/>
          <w:szCs w:val="28"/>
          <w:lang w:val="en-US" w:eastAsia="ru-RU"/>
        </w:rPr>
        <w:t>S</w:t>
      </w:r>
      <w:r w:rsidRPr="008224A1">
        <w:rPr>
          <w:rFonts w:ascii="Times New Roman" w:eastAsia="Times New Roman" w:hAnsi="Times New Roman" w:cs="Times New Roman"/>
          <w:i/>
          <w:color w:val="000000"/>
          <w:sz w:val="28"/>
          <w:szCs w:val="28"/>
          <w:lang w:eastAsia="ru-RU"/>
        </w:rPr>
        <w:t xml:space="preserve">. 461). </w:t>
      </w:r>
    </w:p>
    <w:p w14:paraId="2F893A75" w14:textId="77777777" w:rsidR="00691350" w:rsidRPr="008224A1" w:rsidRDefault="00691350" w:rsidP="008665CD">
      <w:pPr>
        <w:shd w:val="clear" w:color="auto" w:fill="FFFFFF"/>
        <w:tabs>
          <w:tab w:val="left" w:pos="8222"/>
        </w:tabs>
        <w:spacing w:after="0" w:line="360" w:lineRule="auto"/>
        <w:ind w:left="1134"/>
        <w:contextualSpacing/>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До того все поэмы, что древни, священны!»)  (пер. Н.</w:t>
      </w:r>
      <w:r w:rsidR="00403D58">
        <w:rPr>
          <w:rFonts w:ascii="Times New Roman" w:eastAsia="Times New Roman" w:hAnsi="Times New Roman" w:cs="Times New Roman"/>
          <w:color w:val="000000"/>
          <w:sz w:val="28"/>
          <w:szCs w:val="28"/>
          <w:lang w:eastAsia="ru-RU"/>
        </w:rPr>
        <w:t xml:space="preserve"> Гинцбурга) </w:t>
      </w:r>
      <w:r w:rsidR="00403D58">
        <w:rPr>
          <w:rStyle w:val="a7"/>
          <w:rFonts w:ascii="Times New Roman" w:eastAsia="Times New Roman" w:hAnsi="Times New Roman" w:cs="Times New Roman"/>
          <w:color w:val="000000"/>
          <w:sz w:val="28"/>
          <w:szCs w:val="28"/>
          <w:lang w:eastAsia="ru-RU"/>
        </w:rPr>
        <w:footnoteReference w:id="114"/>
      </w:r>
    </w:p>
    <w:p w14:paraId="3E945E3D"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lastRenderedPageBreak/>
        <w:t xml:space="preserve">Лишь при помощи дополнительной литературы нам удается установить, что это цитата из произведения Горация «Послание к Августу». Объектом заимствования является идея. Готшед обращается к мыслям древнеримского поэта, чтобы построить базис для своего собственного исследования. </w:t>
      </w:r>
    </w:p>
    <w:p w14:paraId="5CF02BCA" w14:textId="77777777" w:rsidR="00691350" w:rsidRPr="008224A1" w:rsidRDefault="00691350" w:rsidP="008665CD">
      <w:pPr>
        <w:spacing w:after="0"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Источник заимствования в данном случае не известен. Его можно установить лишь, обратившись к дополнительной литературе. Объектом заимствования явл</w:t>
      </w:r>
      <w:r w:rsidR="00FD20EB">
        <w:rPr>
          <w:rFonts w:ascii="Times New Roman" w:hAnsi="Times New Roman" w:cs="Times New Roman"/>
          <w:color w:val="000000"/>
          <w:sz w:val="28"/>
          <w:szCs w:val="28"/>
          <w:shd w:val="clear" w:color="auto" w:fill="FFFFFF"/>
        </w:rPr>
        <w:t>яется выразительное высказывание</w:t>
      </w:r>
      <w:r w:rsidRPr="008224A1">
        <w:rPr>
          <w:rFonts w:ascii="Times New Roman" w:hAnsi="Times New Roman" w:cs="Times New Roman"/>
          <w:color w:val="000000"/>
          <w:sz w:val="28"/>
          <w:szCs w:val="28"/>
          <w:shd w:val="clear" w:color="auto" w:fill="FFFFFF"/>
        </w:rPr>
        <w:t xml:space="preserve">. </w:t>
      </w:r>
    </w:p>
    <w:p w14:paraId="04CCD83A"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В этом же разделе Готшед затрагивает вопрос об окончании существительных и формулирует правило: существительные, обозначающие родину, род, возраст, должность, существо или ремесло перенимают второе окончание другого существительного. Он</w:t>
      </w:r>
      <w:r w:rsidRPr="008224A1">
        <w:rPr>
          <w:rFonts w:ascii="Times New Roman" w:hAnsi="Times New Roman" w:cs="Times New Roman"/>
          <w:color w:val="000000"/>
          <w:sz w:val="28"/>
          <w:szCs w:val="28"/>
          <w:shd w:val="clear" w:color="auto" w:fill="FFFFFF"/>
          <w:lang w:val="de-DE"/>
        </w:rPr>
        <w:t xml:space="preserve"> </w:t>
      </w:r>
      <w:r w:rsidRPr="008224A1">
        <w:rPr>
          <w:rFonts w:ascii="Times New Roman" w:hAnsi="Times New Roman" w:cs="Times New Roman"/>
          <w:color w:val="000000"/>
          <w:sz w:val="28"/>
          <w:szCs w:val="28"/>
          <w:shd w:val="clear" w:color="auto" w:fill="FFFFFF"/>
        </w:rPr>
        <w:t>приводи</w:t>
      </w:r>
      <w:r w:rsidRPr="008224A1">
        <w:rPr>
          <w:rFonts w:ascii="Times New Roman" w:hAnsi="Times New Roman" w:cs="Times New Roman"/>
          <w:color w:val="000000"/>
          <w:sz w:val="28"/>
          <w:szCs w:val="28"/>
          <w:shd w:val="clear" w:color="auto" w:fill="FFFFFF"/>
          <w:lang w:val="de-DE"/>
        </w:rPr>
        <w:t xml:space="preserve"> </w:t>
      </w:r>
      <w:r w:rsidRPr="008224A1">
        <w:rPr>
          <w:rFonts w:ascii="Times New Roman" w:hAnsi="Times New Roman" w:cs="Times New Roman"/>
          <w:color w:val="000000"/>
          <w:sz w:val="28"/>
          <w:szCs w:val="28"/>
          <w:shd w:val="clear" w:color="auto" w:fill="FFFFFF"/>
        </w:rPr>
        <w:t>следующие</w:t>
      </w:r>
      <w:r w:rsidRPr="008224A1">
        <w:rPr>
          <w:rFonts w:ascii="Times New Roman" w:hAnsi="Times New Roman" w:cs="Times New Roman"/>
          <w:color w:val="000000"/>
          <w:sz w:val="28"/>
          <w:szCs w:val="28"/>
          <w:shd w:val="clear" w:color="auto" w:fill="FFFFFF"/>
          <w:lang w:val="de-DE"/>
        </w:rPr>
        <w:t xml:space="preserve"> </w:t>
      </w:r>
      <w:r w:rsidRPr="008224A1">
        <w:rPr>
          <w:rFonts w:ascii="Times New Roman" w:hAnsi="Times New Roman" w:cs="Times New Roman"/>
          <w:color w:val="000000"/>
          <w:sz w:val="28"/>
          <w:szCs w:val="28"/>
          <w:shd w:val="clear" w:color="auto" w:fill="FFFFFF"/>
        </w:rPr>
        <w:t>примеры</w:t>
      </w:r>
      <w:r w:rsidRPr="008224A1">
        <w:rPr>
          <w:rFonts w:ascii="Times New Roman" w:hAnsi="Times New Roman" w:cs="Times New Roman"/>
          <w:color w:val="000000"/>
          <w:sz w:val="28"/>
          <w:szCs w:val="28"/>
          <w:shd w:val="clear" w:color="auto" w:fill="FFFFFF"/>
          <w:lang w:val="de-DE"/>
        </w:rPr>
        <w:t>: «</w:t>
      </w:r>
      <w:r w:rsidRPr="008224A1">
        <w:rPr>
          <w:rFonts w:ascii="Times New Roman" w:hAnsi="Times New Roman" w:cs="Times New Roman"/>
          <w:sz w:val="28"/>
          <w:szCs w:val="28"/>
          <w:lang w:val="de-DE"/>
        </w:rPr>
        <w:t xml:space="preserve"> </w:t>
      </w:r>
      <w:r w:rsidRPr="008224A1">
        <w:rPr>
          <w:rFonts w:ascii="Times New Roman" w:hAnsi="Times New Roman" w:cs="Times New Roman"/>
          <w:color w:val="000000"/>
          <w:sz w:val="28"/>
          <w:szCs w:val="28"/>
          <w:shd w:val="clear" w:color="auto" w:fill="FFFFFF"/>
          <w:lang w:val="de-DE"/>
        </w:rPr>
        <w:t xml:space="preserve">Er ist seiner Geburt ein Deutscher; seiner Herkunft ein Schlesier» (S. 480). </w:t>
      </w:r>
      <w:r w:rsidRPr="008224A1">
        <w:rPr>
          <w:rFonts w:ascii="Times New Roman" w:hAnsi="Times New Roman" w:cs="Times New Roman"/>
          <w:color w:val="000000"/>
          <w:sz w:val="28"/>
          <w:szCs w:val="28"/>
          <w:shd w:val="clear" w:color="auto" w:fill="FFFFFF"/>
        </w:rPr>
        <w:t>Готшед, однако, отмечает, что иногда встречаются употребления на подобии: «</w:t>
      </w:r>
      <w:r w:rsidRPr="008224A1">
        <w:rPr>
          <w:rFonts w:ascii="Times New Roman" w:hAnsi="Times New Roman" w:cs="Times New Roman"/>
          <w:color w:val="000000"/>
          <w:sz w:val="28"/>
          <w:szCs w:val="28"/>
          <w:shd w:val="clear" w:color="auto" w:fill="FFFFFF"/>
          <w:lang w:val="de-DE"/>
        </w:rPr>
        <w:t>ein</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Sachs</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von</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Geburt</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en-US"/>
        </w:rPr>
        <w:t>e</w:t>
      </w:r>
      <w:r w:rsidRPr="008224A1">
        <w:rPr>
          <w:rFonts w:ascii="Times New Roman" w:hAnsi="Times New Roman" w:cs="Times New Roman"/>
          <w:color w:val="000000"/>
          <w:sz w:val="28"/>
          <w:szCs w:val="28"/>
          <w:shd w:val="clear" w:color="auto" w:fill="FFFFFF"/>
          <w:lang w:val="de-DE"/>
        </w:rPr>
        <w:t>in</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Graf</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von</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Geschlecht</w:t>
      </w:r>
      <w:r w:rsidRPr="008224A1">
        <w:rPr>
          <w:rFonts w:ascii="Times New Roman" w:hAnsi="Times New Roman" w:cs="Times New Roman"/>
          <w:color w:val="000000"/>
          <w:sz w:val="28"/>
          <w:szCs w:val="28"/>
          <w:shd w:val="clear" w:color="auto" w:fill="FFFFFF"/>
        </w:rPr>
        <w:t>». (</w:t>
      </w:r>
      <w:r w:rsidRPr="008224A1">
        <w:rPr>
          <w:rFonts w:ascii="Times New Roman" w:hAnsi="Times New Roman" w:cs="Times New Roman"/>
          <w:color w:val="000000"/>
          <w:sz w:val="28"/>
          <w:szCs w:val="28"/>
          <w:shd w:val="clear" w:color="auto" w:fill="FFFFFF"/>
          <w:lang w:val="de-DE"/>
        </w:rPr>
        <w:t>S</w:t>
      </w:r>
      <w:r w:rsidRPr="008224A1">
        <w:rPr>
          <w:rFonts w:ascii="Times New Roman" w:hAnsi="Times New Roman" w:cs="Times New Roman"/>
          <w:color w:val="000000"/>
          <w:sz w:val="28"/>
          <w:szCs w:val="28"/>
          <w:shd w:val="clear" w:color="auto" w:fill="FFFFFF"/>
        </w:rPr>
        <w:t>. 480). В сноске к данному примечанию Готшед довольно резко критикует использование подобных конструкций, так как, с его точки зрения, нельзя полностью понять смысл высказывания. Языковед пишет, что «тому, кто желает вести туманные речи, лучше вовсе молчать» (пер</w:t>
      </w:r>
      <w:r w:rsidR="00FD20EB">
        <w:rPr>
          <w:rFonts w:ascii="Times New Roman" w:hAnsi="Times New Roman" w:cs="Times New Roman"/>
          <w:color w:val="000000"/>
          <w:sz w:val="28"/>
          <w:szCs w:val="28"/>
          <w:shd w:val="clear" w:color="auto" w:fill="FFFFFF"/>
        </w:rPr>
        <w:t xml:space="preserve">евод </w:t>
      </w:r>
      <w:r w:rsidRPr="008224A1">
        <w:rPr>
          <w:rFonts w:ascii="Times New Roman" w:hAnsi="Times New Roman" w:cs="Times New Roman"/>
          <w:color w:val="000000"/>
          <w:sz w:val="28"/>
          <w:szCs w:val="28"/>
          <w:shd w:val="clear" w:color="auto" w:fill="FFFFFF"/>
        </w:rPr>
        <w:t xml:space="preserve">мой – О. И.) </w:t>
      </w:r>
      <w:r w:rsidRPr="008224A1">
        <w:rPr>
          <w:rFonts w:ascii="Times New Roman" w:hAnsi="Times New Roman" w:cs="Times New Roman"/>
          <w:color w:val="000000"/>
          <w:sz w:val="28"/>
          <w:szCs w:val="28"/>
          <w:shd w:val="clear" w:color="auto" w:fill="FFFFFF"/>
          <w:lang w:val="de-DE"/>
        </w:rPr>
        <w:t xml:space="preserve">(«Wer dunkel reden will, der darf lieber gar schweigen»). </w:t>
      </w:r>
      <w:r w:rsidRPr="000937C6">
        <w:rPr>
          <w:rFonts w:ascii="Times New Roman" w:hAnsi="Times New Roman" w:cs="Times New Roman"/>
          <w:color w:val="000000"/>
          <w:sz w:val="28"/>
          <w:szCs w:val="28"/>
          <w:shd w:val="clear" w:color="auto" w:fill="FFFFFF"/>
          <w:lang w:val="de-DE"/>
        </w:rPr>
        <w:t>(</w:t>
      </w:r>
      <w:r w:rsidRPr="008224A1">
        <w:rPr>
          <w:rFonts w:ascii="Times New Roman" w:hAnsi="Times New Roman" w:cs="Times New Roman"/>
          <w:color w:val="000000"/>
          <w:sz w:val="28"/>
          <w:szCs w:val="28"/>
          <w:shd w:val="clear" w:color="auto" w:fill="FFFFFF"/>
          <w:lang w:val="de-DE"/>
        </w:rPr>
        <w:t>S</w:t>
      </w:r>
      <w:r w:rsidRPr="000937C6">
        <w:rPr>
          <w:rFonts w:ascii="Times New Roman" w:hAnsi="Times New Roman" w:cs="Times New Roman"/>
          <w:color w:val="000000"/>
          <w:sz w:val="28"/>
          <w:szCs w:val="28"/>
          <w:shd w:val="clear" w:color="auto" w:fill="FFFFFF"/>
          <w:lang w:val="de-DE"/>
        </w:rPr>
        <w:t xml:space="preserve">. 495).  </w:t>
      </w:r>
      <w:r w:rsidRPr="008224A1">
        <w:rPr>
          <w:rFonts w:ascii="Times New Roman" w:hAnsi="Times New Roman" w:cs="Times New Roman"/>
          <w:color w:val="000000"/>
          <w:sz w:val="28"/>
          <w:szCs w:val="28"/>
          <w:shd w:val="clear" w:color="auto" w:fill="FFFFFF"/>
        </w:rPr>
        <w:t>Вновь Готшед обращается к античности и приводит цитату римского писателя Авла Геллия, который в свою очередь цитирует оратора Фаворина:</w:t>
      </w:r>
    </w:p>
    <w:p w14:paraId="418FD581" w14:textId="77777777" w:rsidR="00691350" w:rsidRPr="008224A1" w:rsidRDefault="00691350" w:rsidP="008665CD">
      <w:pPr>
        <w:tabs>
          <w:tab w:val="right" w:pos="8222"/>
        </w:tabs>
        <w:spacing w:line="360" w:lineRule="auto"/>
        <w:ind w:left="1134"/>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lang w:val="en-US"/>
        </w:rPr>
        <w:t xml:space="preserve">(31) «NONNE, HOMO INEPTE, UT QUOD VIS, ABUNDE CONSEQUARE, MELIUS TACERES? » </w:t>
      </w:r>
      <w:r w:rsidRPr="008224A1">
        <w:rPr>
          <w:rFonts w:ascii="Times New Roman" w:hAnsi="Times New Roman" w:cs="Times New Roman"/>
          <w:i/>
          <w:color w:val="000000"/>
          <w:sz w:val="28"/>
          <w:szCs w:val="28"/>
          <w:shd w:val="clear" w:color="auto" w:fill="FFFFFF"/>
        </w:rPr>
        <w:t>(</w:t>
      </w:r>
      <w:r w:rsidRPr="008224A1">
        <w:rPr>
          <w:rFonts w:ascii="Times New Roman" w:hAnsi="Times New Roman" w:cs="Times New Roman"/>
          <w:i/>
          <w:color w:val="000000"/>
          <w:sz w:val="28"/>
          <w:szCs w:val="28"/>
          <w:shd w:val="clear" w:color="auto" w:fill="FFFFFF"/>
          <w:lang w:val="en-US"/>
        </w:rPr>
        <w:t>S</w:t>
      </w:r>
      <w:r w:rsidRPr="008224A1">
        <w:rPr>
          <w:rFonts w:ascii="Times New Roman" w:hAnsi="Times New Roman" w:cs="Times New Roman"/>
          <w:i/>
          <w:color w:val="000000"/>
          <w:sz w:val="28"/>
          <w:szCs w:val="28"/>
          <w:shd w:val="clear" w:color="auto" w:fill="FFFFFF"/>
        </w:rPr>
        <w:t>. 495)</w:t>
      </w:r>
    </w:p>
    <w:p w14:paraId="45FE84B0" w14:textId="77777777" w:rsidR="00691350" w:rsidRPr="008224A1" w:rsidRDefault="00691350" w:rsidP="008665CD">
      <w:pPr>
        <w:tabs>
          <w:tab w:val="right" w:pos="8222"/>
          <w:tab w:val="right" w:pos="9355"/>
        </w:tabs>
        <w:spacing w:line="360" w:lineRule="auto"/>
        <w:ind w:left="1134"/>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 («Человек, речь, лишенная смысла, нелепа, не лучше ли вовсе молчать?») (пер</w:t>
      </w:r>
      <w:r w:rsidR="00FD20EB">
        <w:rPr>
          <w:rFonts w:ascii="Times New Roman" w:hAnsi="Times New Roman" w:cs="Times New Roman"/>
          <w:color w:val="000000"/>
          <w:sz w:val="28"/>
          <w:szCs w:val="28"/>
          <w:shd w:val="clear" w:color="auto" w:fill="FFFFFF"/>
        </w:rPr>
        <w:t>евод</w:t>
      </w:r>
      <w:r w:rsidRPr="008224A1">
        <w:rPr>
          <w:rFonts w:ascii="Times New Roman" w:hAnsi="Times New Roman" w:cs="Times New Roman"/>
          <w:color w:val="000000"/>
          <w:sz w:val="28"/>
          <w:szCs w:val="28"/>
          <w:shd w:val="clear" w:color="auto" w:fill="FFFFFF"/>
        </w:rPr>
        <w:t xml:space="preserve"> мой – О. И.) </w:t>
      </w:r>
    </w:p>
    <w:p w14:paraId="50353113"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b/>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rPr>
        <w:t xml:space="preserve">Способ реализации в данном случае – вторичная цитата. Готшед обращается к промежуточному тексту, то есть к произведению Геллия, в котором содержится цитируемое высказывание. Надо сказать, что произведения оратора Фаворина сохранились в очень скудных количествах, </w:t>
      </w:r>
      <w:r w:rsidRPr="008224A1">
        <w:rPr>
          <w:rFonts w:ascii="Times New Roman" w:hAnsi="Times New Roman" w:cs="Times New Roman"/>
          <w:color w:val="000000"/>
          <w:sz w:val="28"/>
          <w:szCs w:val="28"/>
          <w:shd w:val="clear" w:color="auto" w:fill="FFFFFF"/>
        </w:rPr>
        <w:lastRenderedPageBreak/>
        <w:t>в основном это лишь фрагменты его речей. Вероятнее всего, у Готшеда не было доступа к первоисточнику, а в таких случаях чаще всего прибегают к использованию вторичных цитат. Вводится данная цитата следующим образом: «wie Phavorin beym Gellius saget». В современном немецком научном дискурсе вторичная цитата вводится чаще всего при помощи таких формулировок, как, например, "zitiert nach:", "entnommen aus:". Как мы видим, способ введения заимствованного фрагмента у Готшеда совершенно иной. Его можно охарактеризовать как более простой и субъективный. Однако стоит заметить, что именно вариант введения в текст цитаты, выбранный немецким философом, создает ощущение диалога между произведениями. Это впечатление достигается при помощи использования глагола «</w:t>
      </w:r>
      <w:r w:rsidRPr="008224A1">
        <w:rPr>
          <w:rFonts w:ascii="Times New Roman" w:hAnsi="Times New Roman" w:cs="Times New Roman"/>
          <w:color w:val="000000"/>
          <w:sz w:val="28"/>
          <w:szCs w:val="28"/>
          <w:shd w:val="clear" w:color="auto" w:fill="FFFFFF"/>
          <w:lang w:val="de-DE"/>
        </w:rPr>
        <w:t>sagen</w:t>
      </w:r>
      <w:r w:rsidRPr="008224A1">
        <w:rPr>
          <w:rFonts w:ascii="Times New Roman" w:hAnsi="Times New Roman" w:cs="Times New Roman"/>
          <w:color w:val="000000"/>
          <w:sz w:val="28"/>
          <w:szCs w:val="28"/>
          <w:shd w:val="clear" w:color="auto" w:fill="FFFFFF"/>
        </w:rPr>
        <w:t>», а также предлога «</w:t>
      </w:r>
      <w:r w:rsidRPr="008224A1">
        <w:rPr>
          <w:rFonts w:ascii="Times New Roman" w:hAnsi="Times New Roman" w:cs="Times New Roman"/>
          <w:color w:val="000000"/>
          <w:sz w:val="28"/>
          <w:szCs w:val="28"/>
          <w:shd w:val="clear" w:color="auto" w:fill="FFFFFF"/>
          <w:lang w:val="de-DE"/>
        </w:rPr>
        <w:t>bei</w:t>
      </w:r>
      <w:r w:rsidRPr="008224A1">
        <w:rPr>
          <w:rFonts w:ascii="Times New Roman" w:hAnsi="Times New Roman" w:cs="Times New Roman"/>
          <w:color w:val="000000"/>
          <w:sz w:val="28"/>
          <w:szCs w:val="28"/>
          <w:shd w:val="clear" w:color="auto" w:fill="FFFFFF"/>
        </w:rPr>
        <w:t>», которому присуща сема «близость». Глагол говорения в данном случае с</w:t>
      </w:r>
      <w:r w:rsidR="00287A8D">
        <w:rPr>
          <w:rFonts w:ascii="Times New Roman" w:hAnsi="Times New Roman" w:cs="Times New Roman"/>
          <w:color w:val="000000"/>
          <w:sz w:val="28"/>
          <w:szCs w:val="28"/>
          <w:shd w:val="clear" w:color="auto" w:fill="FFFFFF"/>
        </w:rPr>
        <w:t>пособствует, кроме того, ещё бо</w:t>
      </w:r>
      <w:r w:rsidRPr="008224A1">
        <w:rPr>
          <w:rFonts w:ascii="Times New Roman" w:hAnsi="Times New Roman" w:cs="Times New Roman"/>
          <w:color w:val="000000"/>
          <w:sz w:val="28"/>
          <w:szCs w:val="28"/>
          <w:shd w:val="clear" w:color="auto" w:fill="FFFFFF"/>
        </w:rPr>
        <w:t xml:space="preserve">льшему вовлечению читателя  в научный диалог. </w:t>
      </w:r>
    </w:p>
    <w:p w14:paraId="23A87747"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Раздел, посвященный глаголам, является в произведении Готшеда одним из самых значимых</w:t>
      </w:r>
      <w:r w:rsidRPr="008224A1">
        <w:rPr>
          <w:rFonts w:ascii="Times New Roman" w:hAnsi="Times New Roman" w:cs="Times New Roman"/>
          <w:sz w:val="28"/>
          <w:szCs w:val="28"/>
        </w:rPr>
        <w:t xml:space="preserve">. </w:t>
      </w:r>
      <w:r w:rsidRPr="008224A1">
        <w:rPr>
          <w:rFonts w:ascii="Times New Roman" w:hAnsi="Times New Roman" w:cs="Times New Roman"/>
          <w:color w:val="000000"/>
          <w:sz w:val="28"/>
          <w:szCs w:val="28"/>
          <w:shd w:val="clear" w:color="auto" w:fill="FFFFFF"/>
        </w:rPr>
        <w:t>Немецкий философ пишет о том, что при переводе с латыни на немецкий язык прошедшее время должно быть передано претеритом. В качестве примера он приводит цитату из произведения римского историографа и писателя Светония «Жизнь двенадцати Цезарей».  (</w:t>
      </w:r>
      <w:r w:rsidRPr="008224A1">
        <w:rPr>
          <w:rFonts w:ascii="Times New Roman" w:hAnsi="Times New Roman" w:cs="Times New Roman"/>
          <w:color w:val="000000"/>
          <w:sz w:val="28"/>
          <w:szCs w:val="28"/>
          <w:shd w:val="clear" w:color="auto" w:fill="FFFFFF"/>
          <w:lang w:val="en-US"/>
        </w:rPr>
        <w:t>S</w:t>
      </w:r>
      <w:r w:rsidRPr="008224A1">
        <w:rPr>
          <w:rFonts w:ascii="Times New Roman" w:hAnsi="Times New Roman" w:cs="Times New Roman"/>
          <w:color w:val="000000"/>
          <w:sz w:val="28"/>
          <w:szCs w:val="28"/>
          <w:shd w:val="clear" w:color="auto" w:fill="FFFFFF"/>
        </w:rPr>
        <w:t>. 542). Надо сказать, что данная цитата является немаркированной. Готшед указывает место в книге, откуда было совершено заимствование «gleich anfangs». Далее следует цитата на латинском языке. Особенность взятого нами из трактата Готшеда примера состоит в том, что это один из немногих случаев, когда фрагмент текста-источника приводится с переводом, который был осуществлен самим Готшедом. Вероятно, потребность в переводе возникла в связи с грамматической темой, рассматриваемой в разделе, а также коммуникативной задачей, которую ставил перед собой Готшед. Она заключалась в том, чтобы  показать на примере, как правильно передать на немецком языке прошедшее время.</w:t>
      </w:r>
      <w:r w:rsidRPr="008224A1">
        <w:rPr>
          <w:rFonts w:ascii="Times New Roman" w:hAnsi="Times New Roman" w:cs="Times New Roman"/>
          <w:sz w:val="28"/>
          <w:szCs w:val="28"/>
        </w:rPr>
        <w:t xml:space="preserve"> </w:t>
      </w:r>
      <w:r w:rsidRPr="008224A1">
        <w:rPr>
          <w:rFonts w:ascii="Times New Roman" w:hAnsi="Times New Roman" w:cs="Times New Roman"/>
          <w:color w:val="000000"/>
          <w:sz w:val="28"/>
          <w:szCs w:val="28"/>
          <w:shd w:val="clear" w:color="auto" w:fill="FFFFFF"/>
        </w:rPr>
        <w:t>(«</w:t>
      </w:r>
      <w:r w:rsidRPr="008224A1">
        <w:rPr>
          <w:rFonts w:ascii="Times New Roman" w:hAnsi="Times New Roman" w:cs="Times New Roman"/>
          <w:color w:val="000000"/>
          <w:sz w:val="28"/>
          <w:szCs w:val="28"/>
          <w:shd w:val="clear" w:color="auto" w:fill="FFFFFF"/>
          <w:lang w:val="de-DE"/>
        </w:rPr>
        <w:t>amisit</w:t>
      </w:r>
      <w:r w:rsidRPr="008224A1">
        <w:rPr>
          <w:rFonts w:ascii="Times New Roman" w:hAnsi="Times New Roman" w:cs="Times New Roman"/>
          <w:color w:val="000000"/>
          <w:sz w:val="28"/>
          <w:szCs w:val="28"/>
          <w:shd w:val="clear" w:color="auto" w:fill="FFFFFF"/>
        </w:rPr>
        <w:t>» - «</w:t>
      </w:r>
      <w:r w:rsidRPr="008224A1">
        <w:rPr>
          <w:rFonts w:ascii="Times New Roman" w:hAnsi="Times New Roman" w:cs="Times New Roman"/>
          <w:color w:val="000000"/>
          <w:sz w:val="28"/>
          <w:szCs w:val="28"/>
          <w:shd w:val="clear" w:color="auto" w:fill="FFFFFF"/>
          <w:lang w:val="de-DE"/>
        </w:rPr>
        <w:t>verlieren</w:t>
      </w:r>
      <w:r w:rsidRPr="008224A1">
        <w:rPr>
          <w:rFonts w:ascii="Times New Roman" w:hAnsi="Times New Roman" w:cs="Times New Roman"/>
          <w:color w:val="000000"/>
          <w:sz w:val="28"/>
          <w:szCs w:val="28"/>
          <w:shd w:val="clear" w:color="auto" w:fill="FFFFFF"/>
        </w:rPr>
        <w:t xml:space="preserve">»). Согласно классификации В. Е. Чернявской это – </w:t>
      </w:r>
      <w:r w:rsidRPr="008224A1">
        <w:rPr>
          <w:rFonts w:ascii="Times New Roman" w:hAnsi="Times New Roman" w:cs="Times New Roman"/>
          <w:color w:val="000000"/>
          <w:sz w:val="28"/>
          <w:szCs w:val="28"/>
          <w:shd w:val="clear" w:color="auto" w:fill="FFFFFF"/>
        </w:rPr>
        <w:lastRenderedPageBreak/>
        <w:t xml:space="preserve">цитата - пример,  которая вводится выражением </w:t>
      </w:r>
      <w:r w:rsidRPr="008224A1">
        <w:rPr>
          <w:rFonts w:ascii="Times New Roman" w:hAnsi="Times New Roman" w:cs="Times New Roman"/>
          <w:color w:val="000000"/>
          <w:sz w:val="28"/>
          <w:szCs w:val="28"/>
          <w:shd w:val="clear" w:color="auto" w:fill="FFFFFF"/>
          <w:lang w:val="de-DE"/>
        </w:rPr>
        <w:t>zum</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Exempel</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Z</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E</w:t>
      </w:r>
      <w:r w:rsidRPr="008224A1">
        <w:rPr>
          <w:rFonts w:ascii="Times New Roman" w:hAnsi="Times New Roman" w:cs="Times New Roman"/>
          <w:color w:val="000000"/>
          <w:sz w:val="28"/>
          <w:szCs w:val="28"/>
          <w:shd w:val="clear" w:color="auto" w:fill="FFFFFF"/>
        </w:rPr>
        <w:t xml:space="preserve">.), формулировкой, предшествующей </w:t>
      </w:r>
      <w:r w:rsidRPr="008224A1">
        <w:rPr>
          <w:rFonts w:ascii="Times New Roman" w:hAnsi="Times New Roman" w:cs="Times New Roman"/>
          <w:color w:val="000000"/>
          <w:sz w:val="28"/>
          <w:szCs w:val="28"/>
          <w:shd w:val="clear" w:color="auto" w:fill="FFFFFF"/>
          <w:lang w:val="de-DE"/>
        </w:rPr>
        <w:t>zum</w:t>
      </w:r>
      <w:r w:rsidRPr="008224A1">
        <w:rPr>
          <w:rFonts w:ascii="Times New Roman" w:hAnsi="Times New Roman" w:cs="Times New Roman"/>
          <w:color w:val="000000"/>
          <w:sz w:val="28"/>
          <w:szCs w:val="28"/>
          <w:shd w:val="clear" w:color="auto" w:fill="FFFFFF"/>
        </w:rPr>
        <w:t xml:space="preserve"> </w:t>
      </w:r>
      <w:r w:rsidRPr="008224A1">
        <w:rPr>
          <w:rFonts w:ascii="Times New Roman" w:hAnsi="Times New Roman" w:cs="Times New Roman"/>
          <w:color w:val="000000"/>
          <w:sz w:val="28"/>
          <w:szCs w:val="28"/>
          <w:shd w:val="clear" w:color="auto" w:fill="FFFFFF"/>
          <w:lang w:val="de-DE"/>
        </w:rPr>
        <w:t>Beispiel</w:t>
      </w:r>
      <w:r w:rsidRPr="008224A1">
        <w:rPr>
          <w:rFonts w:ascii="Times New Roman" w:hAnsi="Times New Roman" w:cs="Times New Roman"/>
          <w:color w:val="000000"/>
          <w:sz w:val="28"/>
          <w:szCs w:val="28"/>
          <w:shd w:val="clear" w:color="auto" w:fill="FFFFFF"/>
        </w:rPr>
        <w:t xml:space="preserve">. Как мы видим, во времена Готшеда ещё сохранялись латинизированные выражения. Обратимся также к  классификации немецких ученых К. Ганзеля и Ф. Юргенса. В соответствии с их теорией вышеназванную цитату можно охарактеризовать как дейктическую, то есть просто как отсылку к предтексту. В то же время за этой цитатой следует  перевод. Можно высказать предположение, что это - кооперативная интертекстуальность, представляющая собой прямую связь между текстами. </w:t>
      </w:r>
    </w:p>
    <w:p w14:paraId="10F49C50"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В тексте Готшеда встречаются также маркированные цитаты. Например, отрывок из похвальной речи немецкого поэта Каница, посвященной принцессе Курской Готшед берет в кавычки: </w:t>
      </w:r>
    </w:p>
    <w:p w14:paraId="131D6169" w14:textId="77777777" w:rsidR="00691350" w:rsidRPr="008224A1" w:rsidRDefault="00691350" w:rsidP="008665CD">
      <w:pPr>
        <w:tabs>
          <w:tab w:val="left" w:pos="8222"/>
          <w:tab w:val="right" w:pos="9072"/>
        </w:tabs>
        <w:spacing w:line="360" w:lineRule="auto"/>
        <w:ind w:left="1134"/>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lang w:val="de-DE"/>
        </w:rPr>
        <w:t xml:space="preserve">(32)«Wer kann es mit gleichem und unbewegtem Muthe ansehen, daß der Sohn unsers großmächtigen Churfürsten, der theure Churprinz, der Trost so vieler Länder, vor Schmerzen außer sich selbst gesetzet ist…».  </w:t>
      </w:r>
      <w:r w:rsidRPr="008224A1">
        <w:rPr>
          <w:rFonts w:ascii="Times New Roman" w:hAnsi="Times New Roman" w:cs="Times New Roman"/>
          <w:i/>
          <w:color w:val="000000"/>
          <w:sz w:val="28"/>
          <w:szCs w:val="28"/>
          <w:shd w:val="clear" w:color="auto" w:fill="FFFFFF"/>
        </w:rPr>
        <w:t>(</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xml:space="preserve">. 539). </w:t>
      </w:r>
    </w:p>
    <w:p w14:paraId="692EC365"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Здесь перед нами вновь цитата-пример. </w:t>
      </w:r>
    </w:p>
    <w:p w14:paraId="420AFA1E"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Перейдем к разделу о причастиях. Готшед критикует подражание французскому языку, когда причастие выносится на первое место в предложении. Чтобы обосновать своё несогласие с подобным употреблением, он ссылается на крупных немецких поэтов и ученых: </w:t>
      </w:r>
    </w:p>
    <w:p w14:paraId="3A2A377A" w14:textId="77777777" w:rsidR="00691350" w:rsidRPr="008224A1" w:rsidRDefault="00691350" w:rsidP="008665CD">
      <w:pPr>
        <w:spacing w:after="0" w:line="360" w:lineRule="auto"/>
        <w:ind w:left="851"/>
        <w:contextualSpacing/>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de-DE" w:eastAsia="ru-RU"/>
        </w:rPr>
        <w:t>(33)«Das ist eine barbarische oder undeutsche Art zu reden und zu schreiben: die weder </w:t>
      </w:r>
      <w:r w:rsidRPr="008224A1">
        <w:rPr>
          <w:rFonts w:ascii="Times New Roman" w:eastAsia="Times New Roman" w:hAnsi="Times New Roman" w:cs="Times New Roman"/>
          <w:i/>
          <w:color w:val="000000"/>
          <w:spacing w:val="48"/>
          <w:sz w:val="28"/>
          <w:szCs w:val="28"/>
          <w:lang w:val="de-DE" w:eastAsia="ru-RU"/>
        </w:rPr>
        <w:t>Luther</w:t>
      </w:r>
      <w:r w:rsidRPr="008224A1">
        <w:rPr>
          <w:rFonts w:ascii="Times New Roman" w:eastAsia="Times New Roman" w:hAnsi="Times New Roman" w:cs="Times New Roman"/>
          <w:i/>
          <w:color w:val="000000"/>
          <w:sz w:val="28"/>
          <w:szCs w:val="28"/>
          <w:lang w:val="de-DE" w:eastAsia="ru-RU"/>
        </w:rPr>
        <w:t>, noch </w:t>
      </w:r>
      <w:r w:rsidRPr="008224A1">
        <w:rPr>
          <w:rFonts w:ascii="Times New Roman" w:eastAsia="Times New Roman" w:hAnsi="Times New Roman" w:cs="Times New Roman"/>
          <w:i/>
          <w:color w:val="000000"/>
          <w:spacing w:val="48"/>
          <w:sz w:val="28"/>
          <w:szCs w:val="28"/>
          <w:lang w:val="de-DE" w:eastAsia="ru-RU"/>
        </w:rPr>
        <w:t>Opitz</w:t>
      </w:r>
      <w:r w:rsidRPr="008224A1">
        <w:rPr>
          <w:rFonts w:ascii="Times New Roman" w:eastAsia="Times New Roman" w:hAnsi="Times New Roman" w:cs="Times New Roman"/>
          <w:i/>
          <w:color w:val="000000"/>
          <w:sz w:val="28"/>
          <w:szCs w:val="28"/>
          <w:lang w:val="de-DE" w:eastAsia="ru-RU"/>
        </w:rPr>
        <w:t>, no</w:t>
      </w:r>
      <w:r w:rsidR="00321B25">
        <w:rPr>
          <w:rFonts w:ascii="Times New Roman" w:eastAsia="Times New Roman" w:hAnsi="Times New Roman" w:cs="Times New Roman"/>
          <w:i/>
          <w:color w:val="000000"/>
          <w:sz w:val="28"/>
          <w:szCs w:val="28"/>
          <w:lang w:val="de-DE" w:eastAsia="ru-RU"/>
        </w:rPr>
        <w:t>ch sonst einer von unsern guten</w:t>
      </w:r>
      <w:r w:rsidR="00321B25" w:rsidRPr="00321B25">
        <w:rPr>
          <w:rFonts w:ascii="Times New Roman" w:eastAsia="Times New Roman" w:hAnsi="Times New Roman" w:cs="Times New Roman"/>
          <w:i/>
          <w:color w:val="000000"/>
          <w:sz w:val="28"/>
          <w:szCs w:val="28"/>
          <w:lang w:val="de-DE" w:eastAsia="ru-RU"/>
        </w:rPr>
        <w:t xml:space="preserve"> </w:t>
      </w:r>
      <w:r w:rsidRPr="008224A1">
        <w:rPr>
          <w:rFonts w:ascii="Times New Roman" w:eastAsia="Times New Roman" w:hAnsi="Times New Roman" w:cs="Times New Roman"/>
          <w:i/>
          <w:color w:val="000000"/>
          <w:sz w:val="28"/>
          <w:szCs w:val="28"/>
          <w:lang w:val="de-DE" w:eastAsia="ru-RU"/>
        </w:rPr>
        <w:t>Schriftstellern, als</w:t>
      </w:r>
      <w:r w:rsidRPr="008224A1">
        <w:rPr>
          <w:rFonts w:ascii="Times New Roman" w:eastAsia="Times New Roman" w:hAnsi="Times New Roman" w:cs="Times New Roman"/>
          <w:i/>
          <w:color w:val="000000"/>
          <w:spacing w:val="48"/>
          <w:sz w:val="28"/>
          <w:szCs w:val="28"/>
          <w:lang w:val="de-DE" w:eastAsia="ru-RU"/>
        </w:rPr>
        <w:t> Kanitz</w:t>
      </w:r>
      <w:r w:rsidRPr="008224A1">
        <w:rPr>
          <w:rFonts w:ascii="Times New Roman" w:eastAsia="Times New Roman" w:hAnsi="Times New Roman" w:cs="Times New Roman"/>
          <w:i/>
          <w:color w:val="000000"/>
          <w:sz w:val="28"/>
          <w:szCs w:val="28"/>
          <w:lang w:val="de-DE" w:eastAsia="ru-RU"/>
        </w:rPr>
        <w:t>, </w:t>
      </w:r>
      <w:r w:rsidRPr="008224A1">
        <w:rPr>
          <w:rFonts w:ascii="Times New Roman" w:eastAsia="Times New Roman" w:hAnsi="Times New Roman" w:cs="Times New Roman"/>
          <w:i/>
          <w:color w:val="000000"/>
          <w:spacing w:val="48"/>
          <w:sz w:val="28"/>
          <w:szCs w:val="28"/>
          <w:lang w:val="de-DE" w:eastAsia="ru-RU"/>
        </w:rPr>
        <w:t>Besser</w:t>
      </w:r>
      <w:r w:rsidRPr="008224A1">
        <w:rPr>
          <w:rFonts w:ascii="Times New Roman" w:eastAsia="Times New Roman" w:hAnsi="Times New Roman" w:cs="Times New Roman"/>
          <w:i/>
          <w:color w:val="000000"/>
          <w:sz w:val="28"/>
          <w:szCs w:val="28"/>
          <w:lang w:val="de-DE" w:eastAsia="ru-RU"/>
        </w:rPr>
        <w:t>, </w:t>
      </w:r>
      <w:r w:rsidRPr="008224A1">
        <w:rPr>
          <w:rFonts w:ascii="Times New Roman" w:eastAsia="Times New Roman" w:hAnsi="Times New Roman" w:cs="Times New Roman"/>
          <w:i/>
          <w:color w:val="000000"/>
          <w:spacing w:val="48"/>
          <w:sz w:val="28"/>
          <w:szCs w:val="28"/>
          <w:lang w:val="de-DE" w:eastAsia="ru-RU"/>
        </w:rPr>
        <w:t>Neukirch</w:t>
      </w:r>
      <w:r w:rsidRPr="008224A1">
        <w:rPr>
          <w:rFonts w:ascii="Times New Roman" w:eastAsia="Times New Roman" w:hAnsi="Times New Roman" w:cs="Times New Roman"/>
          <w:i/>
          <w:color w:val="000000"/>
          <w:sz w:val="28"/>
          <w:szCs w:val="28"/>
          <w:lang w:val="de-DE" w:eastAsia="ru-RU"/>
        </w:rPr>
        <w:t>, oder </w:t>
      </w:r>
      <w:r w:rsidRPr="008224A1">
        <w:rPr>
          <w:rFonts w:ascii="Times New Roman" w:eastAsia="Times New Roman" w:hAnsi="Times New Roman" w:cs="Times New Roman"/>
          <w:i/>
          <w:color w:val="000000"/>
          <w:spacing w:val="48"/>
          <w:sz w:val="28"/>
          <w:szCs w:val="28"/>
          <w:lang w:val="de-DE" w:eastAsia="ru-RU"/>
        </w:rPr>
        <w:t>Gundling</w:t>
      </w:r>
      <w:r w:rsidRPr="008224A1">
        <w:rPr>
          <w:rFonts w:ascii="Times New Roman" w:eastAsia="Times New Roman" w:hAnsi="Times New Roman" w:cs="Times New Roman"/>
          <w:i/>
          <w:color w:val="000000"/>
          <w:sz w:val="28"/>
          <w:szCs w:val="28"/>
          <w:lang w:val="de-DE" w:eastAsia="ru-RU"/>
        </w:rPr>
        <w:t> und </w:t>
      </w:r>
      <w:r w:rsidRPr="008224A1">
        <w:rPr>
          <w:rFonts w:ascii="Times New Roman" w:eastAsia="Times New Roman" w:hAnsi="Times New Roman" w:cs="Times New Roman"/>
          <w:i/>
          <w:color w:val="000000"/>
          <w:spacing w:val="48"/>
          <w:sz w:val="28"/>
          <w:szCs w:val="28"/>
          <w:lang w:val="de-DE" w:eastAsia="ru-RU"/>
        </w:rPr>
        <w:t>Mosheim</w:t>
      </w:r>
      <w:r w:rsidRPr="008224A1">
        <w:rPr>
          <w:rFonts w:ascii="Times New Roman" w:eastAsia="Times New Roman" w:hAnsi="Times New Roman" w:cs="Times New Roman"/>
          <w:i/>
          <w:color w:val="000000"/>
          <w:sz w:val="28"/>
          <w:szCs w:val="28"/>
          <w:lang w:val="de-DE" w:eastAsia="ru-RU"/>
        </w:rPr>
        <w:t xml:space="preserve"> gebrauchet haben.» </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xml:space="preserve">. 551). </w:t>
      </w:r>
    </w:p>
    <w:p w14:paraId="009F105A"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Эти именные ссылки указывают читателю на авторов, чьи произведения должны служить образцом грамотной речи.</w:t>
      </w:r>
    </w:p>
    <w:p w14:paraId="7142F5AE"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разделе, посвященном исследованию модальных глаголов, Готшед формулирует правило о том, что личные местоимения («Ich, Du, Er») при таких глаголах нельзя опускать. Готшед ссылается на неких людей, которые </w:t>
      </w:r>
      <w:r w:rsidRPr="008224A1">
        <w:rPr>
          <w:rFonts w:ascii="Times New Roman" w:eastAsia="Times New Roman" w:hAnsi="Times New Roman" w:cs="Times New Roman"/>
          <w:color w:val="000000"/>
          <w:sz w:val="28"/>
          <w:szCs w:val="28"/>
          <w:lang w:eastAsia="ru-RU"/>
        </w:rPr>
        <w:lastRenderedPageBreak/>
        <w:t>при написании письма не употребляют подлежащих. По мнению немецкого писателя, это есть не что иное, как порча языка («Verderbniß der Sprache»)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xml:space="preserve">. 558). Данное выражение показывает негативное отношение Готшеда к пренебрежению языковыми правилами. В сноске к этим замечаниям он обращается к труду лютеранского теолога </w:t>
      </w:r>
      <w:r w:rsidRPr="008224A1">
        <w:rPr>
          <w:rFonts w:ascii="Times New Roman" w:eastAsia="Times New Roman" w:hAnsi="Times New Roman" w:cs="Times New Roman"/>
          <w:i/>
          <w:color w:val="000000"/>
          <w:sz w:val="28"/>
          <w:szCs w:val="28"/>
          <w:lang w:eastAsia="ru-RU"/>
        </w:rPr>
        <w:t>(34)Иоахима Камерариуса «Диалоги».</w:t>
      </w:r>
      <w:r w:rsidRPr="008224A1">
        <w:rPr>
          <w:rFonts w:ascii="Times New Roman" w:eastAsia="Times New Roman" w:hAnsi="Times New Roman" w:cs="Times New Roman"/>
          <w:b/>
          <w:color w:val="000000"/>
          <w:sz w:val="28"/>
          <w:szCs w:val="28"/>
          <w:lang w:eastAsia="ru-RU"/>
        </w:rPr>
        <w:t xml:space="preserve"> </w:t>
      </w:r>
      <w:r w:rsidRPr="008224A1">
        <w:rPr>
          <w:rFonts w:ascii="Times New Roman" w:eastAsia="Times New Roman" w:hAnsi="Times New Roman" w:cs="Times New Roman"/>
          <w:color w:val="000000"/>
          <w:sz w:val="28"/>
          <w:szCs w:val="28"/>
          <w:lang w:eastAsia="ru-RU"/>
        </w:rPr>
        <w:t>Примечательно, что Готшед указывает год и место издания книги. Исходя из этого, мы можем сделать вывод, что это смешанный тип ссылок («библиографическая ссылка»). Далее следует цитата из произведения Камерариуса. Готшед делает акцент на том, что лютеранский теолог не является «классическим автором», язык которого следует считать образцовым. О манере письма Камерариуса Готшед отзывается довольно нелестно: «dem man folgen müßte, wenn man was bessers findet». (S. 563). Это пример вновь показывает нам то, что научному стилю XVIII века присуща высокая степень субъективности и эмоциональности. Труду Камерариуса автор трактата противопоставляет произведения Лютера, в которых соблюдалась одобряемая Готшедом норма. В данном случае мы видим лишь именную ссылку, так как Готшед не называет текстов Лютера, в которых были замечены правильные употребления. Далее Готшед цитирует фрагмент из труда  Квинтилиана «Двенадцать книг риторических наставлений»:</w:t>
      </w:r>
    </w:p>
    <w:p w14:paraId="30D7FBC4" w14:textId="77777777" w:rsidR="00691350" w:rsidRPr="008224A1" w:rsidRDefault="00691350" w:rsidP="008665CD">
      <w:pPr>
        <w:spacing w:after="0" w:line="360" w:lineRule="auto"/>
        <w:contextualSpacing/>
        <w:rPr>
          <w:rFonts w:ascii="Times New Roman" w:hAnsi="Times New Roman" w:cs="Times New Roman"/>
          <w:color w:val="000000"/>
          <w:sz w:val="28"/>
          <w:szCs w:val="28"/>
          <w:shd w:val="clear" w:color="auto" w:fill="FFFFFF"/>
        </w:rPr>
      </w:pPr>
    </w:p>
    <w:p w14:paraId="68E24E44" w14:textId="77777777" w:rsidR="00691350" w:rsidRPr="008224A1" w:rsidRDefault="00691350" w:rsidP="008665CD">
      <w:pPr>
        <w:spacing w:after="0" w:line="360" w:lineRule="auto"/>
        <w:ind w:left="1134"/>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lang w:val="en-US"/>
        </w:rPr>
        <w:t>(35) «NEQUE ID STATIM LEGENTI PERSUASUM SIT, </w:t>
      </w:r>
      <w:r w:rsidRPr="008224A1">
        <w:rPr>
          <w:rFonts w:ascii="Times New Roman" w:hAnsi="Times New Roman" w:cs="Times New Roman"/>
          <w:i/>
          <w:iCs/>
          <w:color w:val="000000"/>
          <w:sz w:val="28"/>
          <w:szCs w:val="28"/>
          <w:shd w:val="clear" w:color="auto" w:fill="FFFFFF"/>
          <w:lang w:val="en-US"/>
        </w:rPr>
        <w:t>omnia, quæ magni autores dixerint, utique esse perfecta.</w:t>
      </w:r>
      <w:r w:rsidRPr="008224A1">
        <w:rPr>
          <w:rFonts w:ascii="Times New Roman" w:hAnsi="Times New Roman" w:cs="Times New Roman"/>
          <w:i/>
          <w:color w:val="000000"/>
          <w:sz w:val="28"/>
          <w:szCs w:val="28"/>
          <w:shd w:val="clear" w:color="auto" w:fill="FFFFFF"/>
          <w:lang w:val="en-US"/>
        </w:rPr>
        <w:t xml:space="preserve"> NAM &amp; LABUNTUR ALIQUANDO, &amp; ONERI CEDUNT, &amp; INDULGENT INGENIORUM SUORUM VOLUPTATI; NEC SEMPER INTENDUNT ANIMUM, &amp; NONNUNQUAM FATIGANTUR: CUM CICERONI DORMITARE INTERDUM DEMOSTHENES, HORATIO VERO ETIAM HOMERUS IPSE VIDEATUR. </w:t>
      </w:r>
      <w:r w:rsidRPr="008224A1">
        <w:rPr>
          <w:rFonts w:ascii="Times New Roman" w:hAnsi="Times New Roman" w:cs="Times New Roman"/>
          <w:i/>
          <w:color w:val="000000"/>
          <w:sz w:val="28"/>
          <w:szCs w:val="28"/>
          <w:shd w:val="clear" w:color="auto" w:fill="FFFFFF"/>
        </w:rPr>
        <w:t>L.X.C. 1. ED. GRYPH. 1549. P. 502.»  (</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xml:space="preserve">. 563) </w:t>
      </w:r>
    </w:p>
    <w:p w14:paraId="4CE16C28" w14:textId="77777777" w:rsidR="00691350" w:rsidRPr="008224A1" w:rsidRDefault="00415480" w:rsidP="008665CD">
      <w:pPr>
        <w:tabs>
          <w:tab w:val="left" w:pos="4095"/>
        </w:tabs>
        <w:spacing w:after="0" w:line="36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p>
    <w:p w14:paraId="7EFF121E" w14:textId="77777777" w:rsidR="00691350" w:rsidRPr="008224A1" w:rsidRDefault="00691350" w:rsidP="008665CD">
      <w:pPr>
        <w:spacing w:after="0" w:line="360" w:lineRule="auto"/>
        <w:ind w:left="1418"/>
        <w:contextualSpacing/>
        <w:jc w:val="both"/>
        <w:rPr>
          <w:rFonts w:ascii="Times New Roman" w:eastAsia="Times New Roman" w:hAnsi="Times New Roman" w:cs="Times New Roman"/>
          <w:color w:val="000000"/>
          <w:sz w:val="28"/>
          <w:szCs w:val="28"/>
          <w:lang w:eastAsia="ru-RU"/>
        </w:rPr>
      </w:pPr>
      <w:r w:rsidRPr="008224A1">
        <w:rPr>
          <w:rFonts w:ascii="Times New Roman" w:hAnsi="Times New Roman" w:cs="Times New Roman"/>
          <w:color w:val="000000"/>
          <w:sz w:val="28"/>
          <w:szCs w:val="28"/>
          <w:shd w:val="clear" w:color="auto" w:fill="FFFFFF"/>
        </w:rPr>
        <w:lastRenderedPageBreak/>
        <w:t>(«Но, читая, надлежит быть свободным от предубеждения, будто бы все находимое в великих есть совершенно. И они иногда погрешают, или падают под бременем, или увлекаются порывами своего разума, не всегда напрягают внимание, а нередко и утомляются. Цицерону кажется, что Димосфен, а Горацию, что и сам Гомер временем дремоте предаются»).</w:t>
      </w:r>
      <w:r w:rsidRPr="008224A1">
        <w:rPr>
          <w:rFonts w:ascii="Times New Roman" w:hAnsi="Times New Roman" w:cs="Times New Roman"/>
          <w:b/>
          <w:color w:val="000000"/>
          <w:sz w:val="28"/>
          <w:szCs w:val="28"/>
          <w:shd w:val="clear" w:color="auto" w:fill="FFFFFF"/>
        </w:rPr>
        <w:t xml:space="preserve"> (</w:t>
      </w:r>
      <w:r w:rsidRPr="008224A1">
        <w:rPr>
          <w:rFonts w:ascii="Times New Roman" w:eastAsia="Times New Roman" w:hAnsi="Times New Roman" w:cs="Times New Roman"/>
          <w:color w:val="000000"/>
          <w:sz w:val="28"/>
          <w:szCs w:val="28"/>
          <w:lang w:eastAsia="ru-RU"/>
        </w:rPr>
        <w:t>Пер</w:t>
      </w:r>
      <w:r w:rsidR="00321B25">
        <w:rPr>
          <w:rFonts w:ascii="Times New Roman" w:eastAsia="Times New Roman" w:hAnsi="Times New Roman" w:cs="Times New Roman"/>
          <w:color w:val="000000"/>
          <w:sz w:val="28"/>
          <w:szCs w:val="28"/>
          <w:lang w:eastAsia="ru-RU"/>
        </w:rPr>
        <w:t>евод</w:t>
      </w:r>
      <w:r w:rsidRPr="008224A1">
        <w:rPr>
          <w:rFonts w:ascii="Times New Roman" w:eastAsia="Times New Roman" w:hAnsi="Times New Roman" w:cs="Times New Roman"/>
          <w:color w:val="000000"/>
          <w:sz w:val="28"/>
          <w:szCs w:val="28"/>
          <w:lang w:eastAsia="ru-RU"/>
        </w:rPr>
        <w:t xml:space="preserve"> Александра Никольского).</w:t>
      </w:r>
      <w:r w:rsidR="00415480">
        <w:rPr>
          <w:rStyle w:val="a7"/>
          <w:rFonts w:ascii="Times New Roman" w:eastAsia="Times New Roman" w:hAnsi="Times New Roman" w:cs="Times New Roman"/>
          <w:color w:val="000000"/>
          <w:sz w:val="28"/>
          <w:szCs w:val="28"/>
          <w:lang w:eastAsia="ru-RU"/>
        </w:rPr>
        <w:footnoteReference w:id="115"/>
      </w:r>
    </w:p>
    <w:p w14:paraId="1A671611"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hAnsi="Times New Roman" w:cs="Times New Roman"/>
          <w:color w:val="000000"/>
          <w:sz w:val="28"/>
          <w:szCs w:val="28"/>
        </w:rPr>
        <w:br/>
      </w:r>
      <w:r w:rsidR="00321B25">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eastAsia="ru-RU"/>
        </w:rPr>
        <w:t>Приведенная цитата выполняет апеллятивную функцию. Автор трактата обращается к тексту римского ритора, чтобы аргументировать свой тезис. Кроме того, данному фрагменту присуща также декоративная функция. Он «украшает» текст, делает его особенным.</w:t>
      </w:r>
    </w:p>
    <w:p w14:paraId="7FC645BD"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 В данном случае мы с большей долей уверенности можем полагать, что объектом заимствования является</w:t>
      </w:r>
      <w:r w:rsidR="00321B25">
        <w:rPr>
          <w:rFonts w:ascii="Times New Roman" w:eastAsia="Times New Roman" w:hAnsi="Times New Roman" w:cs="Times New Roman"/>
          <w:sz w:val="28"/>
          <w:szCs w:val="28"/>
          <w:lang w:eastAsia="ru-RU"/>
        </w:rPr>
        <w:t xml:space="preserve"> выразительное высказывание</w:t>
      </w:r>
      <w:r w:rsidRPr="008224A1">
        <w:rPr>
          <w:rFonts w:ascii="Times New Roman" w:eastAsia="Times New Roman" w:hAnsi="Times New Roman" w:cs="Times New Roman"/>
          <w:sz w:val="28"/>
          <w:szCs w:val="28"/>
          <w:lang w:eastAsia="ru-RU"/>
        </w:rPr>
        <w:t xml:space="preserve">. Доказать это можно тем, что Квинтилиан жил и творил раньше, чем Готшед. Немецкий философ в свою очередь, ознакомившись с произведением римского автора, сформулировал свою точку зрения. Кроме того, здесь цитата является маркированной. </w:t>
      </w:r>
    </w:p>
    <w:p w14:paraId="746E735F" w14:textId="77777777" w:rsidR="00691350" w:rsidRPr="00321B25" w:rsidRDefault="00691350" w:rsidP="008665CD">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разделе о сочетаемости наречий мы также видим ссылку на неких писцов </w:t>
      </w:r>
      <w:r w:rsidRPr="008224A1">
        <w:rPr>
          <w:rFonts w:ascii="Times New Roman" w:eastAsia="Times New Roman" w:hAnsi="Times New Roman" w:cs="Times New Roman"/>
          <w:i/>
          <w:color w:val="000000"/>
          <w:sz w:val="28"/>
          <w:szCs w:val="28"/>
          <w:lang w:eastAsia="ru-RU"/>
        </w:rPr>
        <w:t xml:space="preserve">(36) («Scribenten»), </w:t>
      </w:r>
      <w:r w:rsidRPr="008224A1">
        <w:rPr>
          <w:rFonts w:ascii="Times New Roman" w:eastAsia="Times New Roman" w:hAnsi="Times New Roman" w:cs="Times New Roman"/>
          <w:color w:val="000000"/>
          <w:sz w:val="28"/>
          <w:szCs w:val="28"/>
          <w:lang w:eastAsia="ru-RU"/>
        </w:rPr>
        <w:t xml:space="preserve">которые в своих записях намеренно избегают использования двойного отрицания. Перед нами возникает вопрос, стоит ли считать подобную ссылку именной. Думается, что нет, потому что по определению данный вид фоновых ссылок предполагает какое-либо упоминание имени реального лица. В данном случае мы видим лишь обозначение некой группы людей, написавших некий текст, поэтому было бы некорректным называть это именной ссылкой. Мы предлагаем обозначать подобные случаи просто как «отсылку» к тому или иному </w:t>
      </w:r>
      <w:r w:rsidRPr="008224A1">
        <w:rPr>
          <w:rFonts w:ascii="Times New Roman" w:eastAsia="Times New Roman" w:hAnsi="Times New Roman" w:cs="Times New Roman"/>
          <w:color w:val="000000"/>
          <w:sz w:val="28"/>
          <w:szCs w:val="28"/>
          <w:lang w:eastAsia="ru-RU"/>
        </w:rPr>
        <w:lastRenderedPageBreak/>
        <w:t xml:space="preserve">произведению. В добавление к этому надо сказать, что в современном научном дискурсе не приветствуется неточное упоминание источника. В сноске Готшед в виде косвенной речи приводит слова своего «ученого покровителя» </w:t>
      </w:r>
      <w:r w:rsidRPr="008224A1">
        <w:rPr>
          <w:rFonts w:ascii="Times New Roman" w:eastAsia="Times New Roman" w:hAnsi="Times New Roman" w:cs="Times New Roman"/>
          <w:i/>
          <w:color w:val="000000"/>
          <w:sz w:val="28"/>
          <w:szCs w:val="28"/>
          <w:lang w:eastAsia="ru-RU"/>
        </w:rPr>
        <w:t>(37) («</w:t>
      </w:r>
      <w:r w:rsidRPr="008224A1">
        <w:rPr>
          <w:rFonts w:ascii="Times New Roman" w:eastAsia="Times New Roman" w:hAnsi="Times New Roman" w:cs="Times New Roman"/>
          <w:i/>
          <w:color w:val="000000"/>
          <w:sz w:val="28"/>
          <w:szCs w:val="28"/>
          <w:lang w:val="de-DE" w:eastAsia="ru-RU"/>
        </w:rPr>
        <w:t>gelehrter</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G</w:t>
      </w:r>
      <w:r w:rsidRPr="008224A1">
        <w:rPr>
          <w:rFonts w:ascii="Times New Roman" w:eastAsia="Times New Roman" w:hAnsi="Times New Roman" w:cs="Times New Roman"/>
          <w:i/>
          <w:color w:val="000000"/>
          <w:sz w:val="28"/>
          <w:szCs w:val="28"/>
          <w:lang w:eastAsia="ru-RU"/>
        </w:rPr>
        <w:t>ö</w:t>
      </w:r>
      <w:r w:rsidRPr="008224A1">
        <w:rPr>
          <w:rFonts w:ascii="Times New Roman" w:eastAsia="Times New Roman" w:hAnsi="Times New Roman" w:cs="Times New Roman"/>
          <w:i/>
          <w:color w:val="000000"/>
          <w:sz w:val="28"/>
          <w:szCs w:val="28"/>
          <w:lang w:val="de-DE" w:eastAsia="ru-RU"/>
        </w:rPr>
        <w:t>nner</w:t>
      </w:r>
      <w:r w:rsidRPr="008224A1">
        <w:rPr>
          <w:rFonts w:ascii="Times New Roman" w:eastAsia="Times New Roman" w:hAnsi="Times New Roman" w:cs="Times New Roman"/>
          <w:i/>
          <w:color w:val="000000"/>
          <w:sz w:val="28"/>
          <w:szCs w:val="28"/>
          <w:lang w:eastAsia="ru-RU"/>
        </w:rPr>
        <w:t>,</w:t>
      </w:r>
      <w:r w:rsidRPr="008224A1">
        <w:rPr>
          <w:rFonts w:ascii="Times New Roman" w:hAnsi="Times New Roman" w:cs="Times New Roman"/>
          <w:i/>
          <w:sz w:val="28"/>
          <w:szCs w:val="28"/>
        </w:rPr>
        <w:t xml:space="preserve"> </w:t>
      </w:r>
      <w:r w:rsidRPr="008224A1">
        <w:rPr>
          <w:rFonts w:ascii="Times New Roman" w:eastAsia="Times New Roman" w:hAnsi="Times New Roman" w:cs="Times New Roman"/>
          <w:i/>
          <w:color w:val="000000"/>
          <w:sz w:val="28"/>
          <w:szCs w:val="28"/>
          <w:lang w:eastAsia="ru-RU"/>
        </w:rPr>
        <w:t>der sich aber nicht zu nennen beliebet»),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574)</w:t>
      </w:r>
      <w:r w:rsidRPr="008224A1">
        <w:rPr>
          <w:rFonts w:ascii="Times New Roman" w:eastAsia="Times New Roman" w:hAnsi="Times New Roman" w:cs="Times New Roman"/>
          <w:b/>
          <w:color w:val="000000"/>
          <w:sz w:val="28"/>
          <w:szCs w:val="28"/>
          <w:lang w:eastAsia="ru-RU"/>
        </w:rPr>
        <w:t xml:space="preserve"> </w:t>
      </w:r>
      <w:r w:rsidRPr="008224A1">
        <w:rPr>
          <w:rFonts w:ascii="Times New Roman" w:eastAsia="Times New Roman" w:hAnsi="Times New Roman" w:cs="Times New Roman"/>
          <w:color w:val="000000"/>
          <w:sz w:val="28"/>
          <w:szCs w:val="28"/>
          <w:lang w:eastAsia="ru-RU"/>
        </w:rPr>
        <w:t>который полагал, что немецкий язык похож в плане использование двойного отрицания на греческий язык. По этой причине отказываться от двойного отрицания не следует. Нельзя с точностью сказать, кого Готшед подразумевает под «ученым покровителем». Конечно, мы можем сказать, опираясь на другие проанализированные фрагменты, что речь идет о Вольфе, так как Готшед всегда, когда ссылается на его слова, прибегает к перифразу.  Однако с той же уверенностью можно утверждать, что речь идет о другой личности, потому что Вольфа Готшед чаще всего называет «</w:t>
      </w:r>
      <w:r w:rsidRPr="008224A1">
        <w:rPr>
          <w:rFonts w:ascii="Times New Roman" w:eastAsia="Times New Roman" w:hAnsi="Times New Roman" w:cs="Times New Roman"/>
          <w:color w:val="000000"/>
          <w:sz w:val="28"/>
          <w:szCs w:val="28"/>
          <w:lang w:val="de-DE" w:eastAsia="ru-RU"/>
        </w:rPr>
        <w:t>mein</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schlesischer</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Freund</w:t>
      </w:r>
      <w:r w:rsidRPr="008224A1">
        <w:rPr>
          <w:rFonts w:ascii="Times New Roman" w:eastAsia="Times New Roman" w:hAnsi="Times New Roman" w:cs="Times New Roman"/>
          <w:color w:val="000000"/>
          <w:sz w:val="28"/>
          <w:szCs w:val="28"/>
          <w:lang w:eastAsia="ru-RU"/>
        </w:rPr>
        <w:t>» или «</w:t>
      </w:r>
      <w:r w:rsidRPr="008224A1">
        <w:rPr>
          <w:rFonts w:ascii="Times New Roman" w:eastAsia="Times New Roman" w:hAnsi="Times New Roman" w:cs="Times New Roman"/>
          <w:color w:val="000000"/>
          <w:sz w:val="28"/>
          <w:szCs w:val="28"/>
          <w:lang w:val="de-DE" w:eastAsia="ru-RU"/>
        </w:rPr>
        <w:t>mein</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Freund</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aus</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Schlesien</w:t>
      </w:r>
      <w:r w:rsidRPr="008224A1">
        <w:rPr>
          <w:rFonts w:ascii="Times New Roman" w:eastAsia="Times New Roman" w:hAnsi="Times New Roman" w:cs="Times New Roman"/>
          <w:color w:val="000000"/>
          <w:sz w:val="28"/>
          <w:szCs w:val="28"/>
          <w:lang w:eastAsia="ru-RU"/>
        </w:rPr>
        <w:t xml:space="preserve">». Однако мы считаем, что это именная ссылка, хотя нам доподлинно неизвестно, кого автор трактата имеет в виду. Кроме того, мы считаем, что именной ссылкой необходимо считать те, которые либо представляют собой упоминание имени создателя текстового произведения, либо те, которые указывают на личность автора, но косвенно (к примеру, с помощью перифраза), как в данном примере. </w:t>
      </w:r>
    </w:p>
    <w:p w14:paraId="4C4CEC56" w14:textId="77777777" w:rsidR="00691350" w:rsidRPr="008224A1" w:rsidRDefault="00691350" w:rsidP="008665CD">
      <w:pPr>
        <w:shd w:val="clear" w:color="auto" w:fill="FFFFFF"/>
        <w:spacing w:after="0" w:line="360" w:lineRule="auto"/>
        <w:ind w:firstLine="851"/>
        <w:contextualSpacing/>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Обратимся к разделу, посвященному рассмотрению предлогов. Готшед уделяет внимание проблемам употребления предлогов </w:t>
      </w:r>
      <w:r w:rsidRPr="008224A1">
        <w:rPr>
          <w:rFonts w:ascii="Times New Roman" w:eastAsia="Times New Roman" w:hAnsi="Times New Roman" w:cs="Times New Roman"/>
          <w:color w:val="000000"/>
          <w:sz w:val="28"/>
          <w:szCs w:val="28"/>
          <w:lang w:val="de-DE" w:eastAsia="ru-RU"/>
        </w:rPr>
        <w:t>vor</w:t>
      </w:r>
      <w:r w:rsidRPr="008224A1">
        <w:rPr>
          <w:rFonts w:ascii="Times New Roman" w:eastAsia="Times New Roman" w:hAnsi="Times New Roman" w:cs="Times New Roman"/>
          <w:color w:val="000000"/>
          <w:sz w:val="28"/>
          <w:szCs w:val="28"/>
          <w:lang w:eastAsia="ru-RU"/>
        </w:rPr>
        <w:t xml:space="preserve"> и </w:t>
      </w:r>
      <w:r w:rsidRPr="008224A1">
        <w:rPr>
          <w:rFonts w:ascii="Times New Roman" w:eastAsia="Times New Roman" w:hAnsi="Times New Roman" w:cs="Times New Roman"/>
          <w:color w:val="000000"/>
          <w:sz w:val="28"/>
          <w:szCs w:val="28"/>
          <w:lang w:val="de-DE" w:eastAsia="ru-RU"/>
        </w:rPr>
        <w:t>mit</w:t>
      </w:r>
      <w:r w:rsidRPr="008224A1">
        <w:rPr>
          <w:rFonts w:ascii="Times New Roman" w:eastAsia="Times New Roman" w:hAnsi="Times New Roman" w:cs="Times New Roman"/>
          <w:color w:val="000000"/>
          <w:sz w:val="28"/>
          <w:szCs w:val="28"/>
          <w:lang w:eastAsia="ru-RU"/>
        </w:rPr>
        <w:t>. Иногда вместо дательного падежа после этих предлогов используется винительный (например, Ich habe das von Sie bekommen.) В сноске автор трактата также отмечает, что в Гольштейне, Мекленбурге, Померании такие ошибки очень распространены. Вследствие войны многие выходцы из Бранденбурга, Вестфалии, Магдебурга и Померании проживали в Саксонии, поэтому и в этой земле теперь можно наблюдать неправильное употребление, пишет Готшед. Вновь автор трактата обращается к античным авторам:</w:t>
      </w:r>
    </w:p>
    <w:p w14:paraId="3E137D94"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b/>
          <w:color w:val="000000"/>
          <w:sz w:val="28"/>
          <w:szCs w:val="28"/>
          <w:lang w:eastAsia="ru-RU"/>
        </w:rPr>
      </w:pPr>
      <w:r w:rsidRPr="008224A1">
        <w:rPr>
          <w:rFonts w:ascii="Times New Roman" w:eastAsia="Times New Roman" w:hAnsi="Times New Roman" w:cs="Times New Roman"/>
          <w:i/>
          <w:color w:val="000000"/>
          <w:sz w:val="28"/>
          <w:szCs w:val="28"/>
          <w:lang w:eastAsia="ru-RU"/>
        </w:rPr>
        <w:lastRenderedPageBreak/>
        <w:t>(38) «</w:t>
      </w:r>
      <w:r w:rsidRPr="008224A1">
        <w:rPr>
          <w:rFonts w:ascii="Times New Roman" w:eastAsia="Times New Roman" w:hAnsi="Times New Roman" w:cs="Times New Roman"/>
          <w:i/>
          <w:color w:val="000000"/>
          <w:sz w:val="28"/>
          <w:szCs w:val="28"/>
          <w:lang w:val="de-DE" w:eastAsia="ru-RU"/>
        </w:rPr>
        <w:t>OMNIS</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PEREGRINITAS</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IN</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URBEM</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EFFUSA</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EST</w:t>
      </w:r>
      <w:r w:rsidRPr="008224A1">
        <w:rPr>
          <w:rFonts w:ascii="Times New Roman" w:eastAsia="Times New Roman" w:hAnsi="Times New Roman" w:cs="Times New Roman"/>
          <w:i/>
          <w:color w:val="000000"/>
          <w:sz w:val="28"/>
          <w:szCs w:val="28"/>
          <w:lang w:eastAsia="ru-RU"/>
        </w:rPr>
        <w:t>.»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558)</w:t>
      </w:r>
      <w:r w:rsidRPr="008224A1">
        <w:rPr>
          <w:rFonts w:ascii="Times New Roman" w:eastAsia="Times New Roman" w:hAnsi="Times New Roman" w:cs="Times New Roman"/>
          <w:i/>
          <w:color w:val="000000"/>
          <w:sz w:val="28"/>
          <w:szCs w:val="28"/>
          <w:lang w:eastAsia="ru-RU"/>
        </w:rPr>
        <w:br/>
      </w:r>
      <w:r w:rsidRPr="008224A1">
        <w:rPr>
          <w:rFonts w:ascii="Times New Roman" w:eastAsia="Times New Roman" w:hAnsi="Times New Roman" w:cs="Times New Roman"/>
          <w:color w:val="000000"/>
          <w:sz w:val="28"/>
          <w:szCs w:val="28"/>
          <w:lang w:eastAsia="ru-RU"/>
        </w:rPr>
        <w:t>«В городе любой чужестранец есть щедрый даритель»  (пер</w:t>
      </w:r>
      <w:r w:rsidR="00321B25">
        <w:rPr>
          <w:rFonts w:ascii="Times New Roman" w:eastAsia="Times New Roman" w:hAnsi="Times New Roman" w:cs="Times New Roman"/>
          <w:color w:val="000000"/>
          <w:sz w:val="28"/>
          <w:szCs w:val="28"/>
          <w:lang w:eastAsia="ru-RU"/>
        </w:rPr>
        <w:t>евод</w:t>
      </w:r>
      <w:r w:rsidRPr="008224A1">
        <w:rPr>
          <w:rFonts w:ascii="Times New Roman" w:eastAsia="Times New Roman" w:hAnsi="Times New Roman" w:cs="Times New Roman"/>
          <w:color w:val="000000"/>
          <w:sz w:val="28"/>
          <w:szCs w:val="28"/>
          <w:lang w:eastAsia="ru-RU"/>
        </w:rPr>
        <w:t xml:space="preserve"> мой – О. И.)</w:t>
      </w:r>
    </w:p>
    <w:p w14:paraId="0CC5648B"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В данном случае Готшед указывает, что высказывание принадлежит Цицерону. Мы не знаем,  из какого произведения античного оратора взят этот фрагмент,  в то же время Готшед уточняет, что об этом он писал в Гоймонде, в 1762 году. Так, данный интертекстуальный элемент можно охарактеризовать как вторичную цитату. Необходимо также учитывать, что в качестве источника заимствования Готшед указывает свой собственный текст. Надо сказать, что в анализируемом трактате мы впервые наблюдаем автотекст.  </w:t>
      </w:r>
    </w:p>
    <w:p w14:paraId="0BAEF0CE"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В одном из примечаний в главе о союзах Готшед пишет, что большинство союзов стоят в начале предложения, в то время как союзы, обозначающие последовательность действий (например, nur und, auch, doch, aber, und alle) (</w:t>
      </w:r>
      <w:r w:rsidRPr="008224A1">
        <w:rPr>
          <w:rFonts w:ascii="Times New Roman" w:eastAsia="Times New Roman" w:hAnsi="Times New Roman" w:cs="Times New Roman"/>
          <w:sz w:val="28"/>
          <w:szCs w:val="28"/>
          <w:lang w:val="de-DE" w:eastAsia="ru-RU"/>
        </w:rPr>
        <w:t>S</w:t>
      </w:r>
      <w:r w:rsidRPr="008224A1">
        <w:rPr>
          <w:rFonts w:ascii="Times New Roman" w:eastAsia="Times New Roman" w:hAnsi="Times New Roman" w:cs="Times New Roman"/>
          <w:sz w:val="28"/>
          <w:szCs w:val="28"/>
          <w:lang w:eastAsia="ru-RU"/>
        </w:rPr>
        <w:t xml:space="preserve">. 590), могут стоять как перед другими словами, так и после них. Немецкий писатель приводит различные примеры употребления </w:t>
      </w:r>
      <w:r w:rsidRPr="008224A1">
        <w:rPr>
          <w:rFonts w:ascii="Times New Roman" w:eastAsia="Times New Roman" w:hAnsi="Times New Roman" w:cs="Times New Roman"/>
          <w:sz w:val="28"/>
          <w:szCs w:val="28"/>
          <w:lang w:val="de-DE" w:eastAsia="ru-RU"/>
        </w:rPr>
        <w:t>daher</w:t>
      </w:r>
      <w:r w:rsidRPr="008224A1">
        <w:rPr>
          <w:rFonts w:ascii="Times New Roman" w:eastAsia="Times New Roman" w:hAnsi="Times New Roman" w:cs="Times New Roman"/>
          <w:sz w:val="28"/>
          <w:szCs w:val="28"/>
          <w:lang w:eastAsia="ru-RU"/>
        </w:rPr>
        <w:t xml:space="preserve"> и </w:t>
      </w:r>
      <w:r w:rsidRPr="008224A1">
        <w:rPr>
          <w:rFonts w:ascii="Times New Roman" w:eastAsia="Times New Roman" w:hAnsi="Times New Roman" w:cs="Times New Roman"/>
          <w:sz w:val="28"/>
          <w:szCs w:val="28"/>
          <w:lang w:val="de-DE" w:eastAsia="ru-RU"/>
        </w:rPr>
        <w:t>also</w:t>
      </w:r>
      <w:r w:rsidRPr="008224A1">
        <w:rPr>
          <w:rFonts w:ascii="Times New Roman" w:eastAsia="Times New Roman" w:hAnsi="Times New Roman" w:cs="Times New Roman"/>
          <w:sz w:val="28"/>
          <w:szCs w:val="28"/>
          <w:lang w:eastAsia="ru-RU"/>
        </w:rPr>
        <w:t>. В сноске он вновь ссылается на замечания Вольфа</w:t>
      </w:r>
      <w:r w:rsidRPr="008224A1">
        <w:rPr>
          <w:rFonts w:ascii="Times New Roman" w:eastAsia="Times New Roman" w:hAnsi="Times New Roman" w:cs="Times New Roman"/>
          <w:i/>
          <w:sz w:val="28"/>
          <w:szCs w:val="28"/>
          <w:lang w:eastAsia="ru-RU"/>
        </w:rPr>
        <w:t xml:space="preserve"> (39) («Ein gelehrter Mann»), </w:t>
      </w:r>
      <w:r w:rsidRPr="008224A1">
        <w:rPr>
          <w:rFonts w:ascii="Times New Roman" w:eastAsia="Times New Roman" w:hAnsi="Times New Roman" w:cs="Times New Roman"/>
          <w:sz w:val="28"/>
          <w:szCs w:val="28"/>
          <w:lang w:eastAsia="ru-RU"/>
        </w:rPr>
        <w:t>и виде косвенной речи передает его возражение о том, что в выражении типа «Es ist also daher» (</w:t>
      </w:r>
      <w:r w:rsidRPr="008224A1">
        <w:rPr>
          <w:rFonts w:ascii="Times New Roman" w:eastAsia="Times New Roman" w:hAnsi="Times New Roman" w:cs="Times New Roman"/>
          <w:sz w:val="28"/>
          <w:szCs w:val="28"/>
          <w:lang w:val="de-DE" w:eastAsia="ru-RU"/>
        </w:rPr>
        <w:t>S</w:t>
      </w:r>
      <w:r w:rsidRPr="008224A1">
        <w:rPr>
          <w:rFonts w:ascii="Times New Roman" w:eastAsia="Times New Roman" w:hAnsi="Times New Roman" w:cs="Times New Roman"/>
          <w:sz w:val="28"/>
          <w:szCs w:val="28"/>
          <w:lang w:eastAsia="ru-RU"/>
        </w:rPr>
        <w:t xml:space="preserve">. 591) </w:t>
      </w:r>
      <w:r w:rsidRPr="008224A1">
        <w:rPr>
          <w:rFonts w:ascii="Times New Roman" w:eastAsia="Times New Roman" w:hAnsi="Times New Roman" w:cs="Times New Roman"/>
          <w:sz w:val="28"/>
          <w:szCs w:val="28"/>
          <w:lang w:val="de-DE" w:eastAsia="ru-RU"/>
        </w:rPr>
        <w:t>daher</w:t>
      </w:r>
      <w:r w:rsidRPr="008224A1">
        <w:rPr>
          <w:rFonts w:ascii="Times New Roman" w:eastAsia="Times New Roman" w:hAnsi="Times New Roman" w:cs="Times New Roman"/>
          <w:sz w:val="28"/>
          <w:szCs w:val="28"/>
          <w:lang w:eastAsia="ru-RU"/>
        </w:rPr>
        <w:t xml:space="preserve"> является излишним, так как по семантике данный союз  лишь повторяет </w:t>
      </w:r>
      <w:r w:rsidRPr="008224A1">
        <w:rPr>
          <w:rFonts w:ascii="Times New Roman" w:eastAsia="Times New Roman" w:hAnsi="Times New Roman" w:cs="Times New Roman"/>
          <w:sz w:val="28"/>
          <w:szCs w:val="28"/>
          <w:lang w:val="de-DE" w:eastAsia="ru-RU"/>
        </w:rPr>
        <w:t>also</w:t>
      </w:r>
      <w:r w:rsidRPr="008224A1">
        <w:rPr>
          <w:rFonts w:ascii="Times New Roman" w:eastAsia="Times New Roman" w:hAnsi="Times New Roman" w:cs="Times New Roman"/>
          <w:sz w:val="28"/>
          <w:szCs w:val="28"/>
          <w:lang w:eastAsia="ru-RU"/>
        </w:rPr>
        <w:t xml:space="preserve">. Синтаксический центр данной речевой конструкции создают вводные слова автора («Ein gelehrter Mann wendet hier ein…»). Значение глагола </w:t>
      </w:r>
      <w:r w:rsidRPr="008224A1">
        <w:rPr>
          <w:rFonts w:ascii="Times New Roman" w:eastAsia="Times New Roman" w:hAnsi="Times New Roman" w:cs="Times New Roman"/>
          <w:sz w:val="28"/>
          <w:szCs w:val="28"/>
          <w:lang w:val="de-DE" w:eastAsia="ru-RU"/>
        </w:rPr>
        <w:t>einwenden</w:t>
      </w:r>
      <w:r w:rsidRPr="008224A1">
        <w:rPr>
          <w:rFonts w:ascii="Times New Roman" w:eastAsia="Times New Roman" w:hAnsi="Times New Roman" w:cs="Times New Roman"/>
          <w:sz w:val="28"/>
          <w:szCs w:val="28"/>
          <w:lang w:eastAsia="ru-RU"/>
        </w:rPr>
        <w:t xml:space="preserve"> показывает, что автор обращается к мнению своего оппонента, иными словами, вступает с ним в полемику. Готшед использует косвенную речь,  чтобы, во-первых, продемонстрировать читателю неоднозначность вопроса, касающегося употребления союзов </w:t>
      </w:r>
      <w:r w:rsidRPr="008224A1">
        <w:rPr>
          <w:rFonts w:ascii="Times New Roman" w:eastAsia="Times New Roman" w:hAnsi="Times New Roman" w:cs="Times New Roman"/>
          <w:sz w:val="28"/>
          <w:szCs w:val="28"/>
          <w:lang w:val="de-DE" w:eastAsia="ru-RU"/>
        </w:rPr>
        <w:t>also</w:t>
      </w:r>
      <w:r w:rsidRPr="008224A1">
        <w:rPr>
          <w:rFonts w:ascii="Times New Roman" w:eastAsia="Times New Roman" w:hAnsi="Times New Roman" w:cs="Times New Roman"/>
          <w:sz w:val="28"/>
          <w:szCs w:val="28"/>
          <w:lang w:eastAsia="ru-RU"/>
        </w:rPr>
        <w:t xml:space="preserve"> и </w:t>
      </w:r>
      <w:r w:rsidRPr="008224A1">
        <w:rPr>
          <w:rFonts w:ascii="Times New Roman" w:eastAsia="Times New Roman" w:hAnsi="Times New Roman" w:cs="Times New Roman"/>
          <w:sz w:val="28"/>
          <w:szCs w:val="28"/>
          <w:lang w:val="de-DE" w:eastAsia="ru-RU"/>
        </w:rPr>
        <w:t>daher</w:t>
      </w:r>
      <w:r w:rsidR="008142CF">
        <w:rPr>
          <w:rFonts w:ascii="Times New Roman" w:eastAsia="Times New Roman" w:hAnsi="Times New Roman" w:cs="Times New Roman"/>
          <w:sz w:val="28"/>
          <w:szCs w:val="28"/>
          <w:lang w:eastAsia="ru-RU"/>
        </w:rPr>
        <w:t>, и, во-вторых, вырази</w:t>
      </w:r>
      <w:r w:rsidRPr="008224A1">
        <w:rPr>
          <w:rFonts w:ascii="Times New Roman" w:eastAsia="Times New Roman" w:hAnsi="Times New Roman" w:cs="Times New Roman"/>
          <w:sz w:val="28"/>
          <w:szCs w:val="28"/>
          <w:lang w:eastAsia="ru-RU"/>
        </w:rPr>
        <w:t xml:space="preserve">ть своё отношение к позиции Вольфа. Мы видим, что косвенная речь выполняет информативную и оценочную функцию. Готшед аргументирует свою точку зрения и далее. Отметим, что немецкий философ критикует мнение своего оппонента в </w:t>
      </w:r>
      <w:r w:rsidRPr="008224A1">
        <w:rPr>
          <w:rFonts w:ascii="Times New Roman" w:eastAsia="Times New Roman" w:hAnsi="Times New Roman" w:cs="Times New Roman"/>
          <w:sz w:val="28"/>
          <w:szCs w:val="28"/>
          <w:lang w:eastAsia="ru-RU"/>
        </w:rPr>
        <w:lastRenderedPageBreak/>
        <w:t xml:space="preserve">довольно мягкой форме, лишь упоминая о том, что иногда посредством такого повтора можно создать плеоназм. </w:t>
      </w:r>
    </w:p>
    <w:p w14:paraId="5158CD2D"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разделе о грамматических фигурах Готшед ссылается на латинских авторов, которые довольно часто создавали искусственные слова. Он также указывает, что немецкие языковеды следуют их примеру. Вновь возникает вопрос, следует ли считать </w:t>
      </w:r>
      <w:r w:rsidRPr="008224A1">
        <w:rPr>
          <w:rFonts w:ascii="Times New Roman" w:eastAsia="Times New Roman" w:hAnsi="Times New Roman" w:cs="Times New Roman"/>
          <w:i/>
          <w:color w:val="000000"/>
          <w:sz w:val="28"/>
          <w:szCs w:val="28"/>
          <w:lang w:eastAsia="ru-RU"/>
        </w:rPr>
        <w:t>(40) «</w:t>
      </w:r>
      <w:r w:rsidRPr="008224A1">
        <w:rPr>
          <w:rFonts w:ascii="Times New Roman" w:eastAsia="Times New Roman" w:hAnsi="Times New Roman" w:cs="Times New Roman"/>
          <w:i/>
          <w:color w:val="000000"/>
          <w:sz w:val="28"/>
          <w:szCs w:val="28"/>
          <w:lang w:val="de-DE" w:eastAsia="ru-RU"/>
        </w:rPr>
        <w:t>die</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lateinischen</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Sprachlehrer</w:t>
      </w:r>
      <w:r w:rsidRPr="008224A1">
        <w:rPr>
          <w:rFonts w:ascii="Times New Roman" w:eastAsia="Times New Roman" w:hAnsi="Times New Roman" w:cs="Times New Roman"/>
          <w:i/>
          <w:color w:val="000000"/>
          <w:sz w:val="28"/>
          <w:szCs w:val="28"/>
          <w:lang w:eastAsia="ru-RU"/>
        </w:rPr>
        <w:t>» и «</w:t>
      </w:r>
      <w:r w:rsidRPr="008224A1">
        <w:rPr>
          <w:rFonts w:ascii="Times New Roman" w:eastAsia="Times New Roman" w:hAnsi="Times New Roman" w:cs="Times New Roman"/>
          <w:i/>
          <w:color w:val="000000"/>
          <w:sz w:val="28"/>
          <w:szCs w:val="28"/>
          <w:lang w:val="de-DE" w:eastAsia="ru-RU"/>
        </w:rPr>
        <w:t>verschiedene</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deutsche</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Sprachlehrer</w:t>
      </w:r>
      <w:r w:rsidRPr="008224A1">
        <w:rPr>
          <w:rFonts w:ascii="Times New Roman" w:eastAsia="Times New Roman" w:hAnsi="Times New Roman" w:cs="Times New Roman"/>
          <w:i/>
          <w:color w:val="000000"/>
          <w:sz w:val="28"/>
          <w:szCs w:val="28"/>
          <w:lang w:eastAsia="ru-RU"/>
        </w:rPr>
        <w:t>»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599)</w:t>
      </w:r>
      <w:r w:rsidRPr="008224A1">
        <w:rPr>
          <w:rFonts w:ascii="Times New Roman" w:eastAsia="Times New Roman" w:hAnsi="Times New Roman" w:cs="Times New Roman"/>
          <w:b/>
          <w:color w:val="000000"/>
          <w:sz w:val="28"/>
          <w:szCs w:val="28"/>
          <w:lang w:eastAsia="ru-RU"/>
        </w:rPr>
        <w:t xml:space="preserve">  </w:t>
      </w:r>
      <w:r w:rsidRPr="008224A1">
        <w:rPr>
          <w:rFonts w:ascii="Times New Roman" w:eastAsia="Times New Roman" w:hAnsi="Times New Roman" w:cs="Times New Roman"/>
          <w:color w:val="000000"/>
          <w:sz w:val="28"/>
          <w:szCs w:val="28"/>
          <w:lang w:eastAsia="ru-RU"/>
        </w:rPr>
        <w:t>именными ссылками. Думается, что, да, так как писатели и учёные, к которым обращается Готшед, действительно существовали</w:t>
      </w:r>
      <w:r w:rsidR="008142CF">
        <w:rPr>
          <w:rFonts w:ascii="Times New Roman" w:eastAsia="Times New Roman" w:hAnsi="Times New Roman" w:cs="Times New Roman"/>
          <w:color w:val="000000"/>
          <w:sz w:val="28"/>
          <w:szCs w:val="28"/>
          <w:lang w:eastAsia="ru-RU"/>
        </w:rPr>
        <w:t xml:space="preserve"> и создавали труды, в которых </w:t>
      </w:r>
      <w:r w:rsidRPr="008224A1">
        <w:rPr>
          <w:rFonts w:ascii="Times New Roman" w:eastAsia="Times New Roman" w:hAnsi="Times New Roman" w:cs="Times New Roman"/>
          <w:color w:val="000000"/>
          <w:sz w:val="28"/>
          <w:szCs w:val="28"/>
          <w:lang w:eastAsia="ru-RU"/>
        </w:rPr>
        <w:t>были обнаружены грамматические фигуры. Как уже было замечено,  в современных науч</w:t>
      </w:r>
      <w:r w:rsidR="008142CF">
        <w:rPr>
          <w:rFonts w:ascii="Times New Roman" w:eastAsia="Times New Roman" w:hAnsi="Times New Roman" w:cs="Times New Roman"/>
          <w:color w:val="000000"/>
          <w:sz w:val="28"/>
          <w:szCs w:val="28"/>
          <w:lang w:eastAsia="ru-RU"/>
        </w:rPr>
        <w:t>ных произведениях не приветствую</w:t>
      </w:r>
      <w:r w:rsidRPr="008224A1">
        <w:rPr>
          <w:rFonts w:ascii="Times New Roman" w:eastAsia="Times New Roman" w:hAnsi="Times New Roman" w:cs="Times New Roman"/>
          <w:color w:val="000000"/>
          <w:sz w:val="28"/>
          <w:szCs w:val="28"/>
          <w:lang w:eastAsia="ru-RU"/>
        </w:rPr>
        <w:t xml:space="preserve">тся столь нечёткие ссылки на авторов или их произведения.  </w:t>
      </w:r>
    </w:p>
    <w:p w14:paraId="56C415FB"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Наше предположение подтверждается далее. Готшед называет уже конкретное имя античного автора – Гомер. Немецкий писатель указывает, что  в произведениях древних поэтов можно встретить довольно много неправильных употреблений, которые характеризуются другими учеными, современниками Готшеда, как особые приёмы. Можно сказать, что автор трактата считает это не совсем верным, сравнивая это с поведением влюбленного («wie etwa die hitzigen Liebhaber auch die Mäler und Narben ihrer Schönen, sich als Schönheiten derselben vorzustellen, und einzubilden pflegen».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599). Так, Готшед ссылается на Гомера, чтобы на его примере показать то, как неточности в произведениях авторитетных авторов превращаются в достоинства, которым надо следовать. Данная именная ссылка выполняет в тексте оценочную функцию. Готшед в мягкой форме выражает своё несогласие с подобной позицией.  Ещё одна именная ссылка, которую мы наблюдаем в этом фрагменте, это ссылка на Аристотеля:</w:t>
      </w:r>
    </w:p>
    <w:p w14:paraId="3B8C27D5"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sz w:val="28"/>
          <w:szCs w:val="28"/>
          <w:lang w:eastAsia="ru-RU"/>
        </w:rPr>
      </w:pPr>
      <w:r w:rsidRPr="000118A6">
        <w:rPr>
          <w:rFonts w:ascii="Times New Roman" w:eastAsia="Times New Roman" w:hAnsi="Times New Roman" w:cs="Times New Roman"/>
          <w:color w:val="000000"/>
          <w:sz w:val="28"/>
          <w:szCs w:val="28"/>
          <w:lang w:val="de-DE" w:eastAsia="ru-RU"/>
        </w:rPr>
        <w:br/>
      </w:r>
      <w:r w:rsidRPr="008224A1">
        <w:rPr>
          <w:rFonts w:ascii="Times New Roman" w:eastAsia="Times New Roman" w:hAnsi="Times New Roman" w:cs="Times New Roman"/>
          <w:i/>
          <w:sz w:val="28"/>
          <w:szCs w:val="28"/>
          <w:lang w:val="de-DE" w:eastAsia="ru-RU"/>
        </w:rPr>
        <w:t xml:space="preserve">(41)«Selbst Aristoteles in seiner Dichtkunst, entschuldiget sowohl den Homer, als die tragischen Dichter, wegen solcher Fehler; und </w:t>
      </w:r>
      <w:r w:rsidRPr="008224A1">
        <w:rPr>
          <w:rFonts w:ascii="Times New Roman" w:eastAsia="Times New Roman" w:hAnsi="Times New Roman" w:cs="Times New Roman"/>
          <w:i/>
          <w:sz w:val="28"/>
          <w:szCs w:val="28"/>
          <w:lang w:val="de-DE" w:eastAsia="ru-RU"/>
        </w:rPr>
        <w:lastRenderedPageBreak/>
        <w:t xml:space="preserve">behauptet wider alle Wahrscheinlichkeit: sie hätten dieselben zu desto größerer Schönheit ihrer Gedichte machen müssen.» </w:t>
      </w:r>
      <w:r w:rsidRPr="008224A1">
        <w:rPr>
          <w:rFonts w:ascii="Times New Roman" w:eastAsia="Times New Roman" w:hAnsi="Times New Roman" w:cs="Times New Roman"/>
          <w:i/>
          <w:sz w:val="28"/>
          <w:szCs w:val="28"/>
          <w:lang w:eastAsia="ru-RU"/>
        </w:rPr>
        <w:t>(</w:t>
      </w:r>
      <w:r w:rsidRPr="008224A1">
        <w:rPr>
          <w:rFonts w:ascii="Times New Roman" w:eastAsia="Times New Roman" w:hAnsi="Times New Roman" w:cs="Times New Roman"/>
          <w:i/>
          <w:sz w:val="28"/>
          <w:szCs w:val="28"/>
          <w:lang w:val="de-DE" w:eastAsia="ru-RU"/>
        </w:rPr>
        <w:t>S</w:t>
      </w:r>
      <w:r w:rsidRPr="008224A1">
        <w:rPr>
          <w:rFonts w:ascii="Times New Roman" w:eastAsia="Times New Roman" w:hAnsi="Times New Roman" w:cs="Times New Roman"/>
          <w:i/>
          <w:sz w:val="28"/>
          <w:szCs w:val="28"/>
          <w:lang w:eastAsia="ru-RU"/>
        </w:rPr>
        <w:t>.  599)</w:t>
      </w:r>
      <w:r w:rsidRPr="008224A1">
        <w:rPr>
          <w:rFonts w:ascii="Times New Roman" w:eastAsia="Times New Roman" w:hAnsi="Times New Roman" w:cs="Times New Roman"/>
          <w:sz w:val="28"/>
          <w:szCs w:val="28"/>
          <w:lang w:eastAsia="ru-RU"/>
        </w:rPr>
        <w:t xml:space="preserve"> </w:t>
      </w:r>
    </w:p>
    <w:p w14:paraId="0AE0F491"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Здесь мы также видим имплицитную косвенную речь. Готшед в сжатой форме излагает то, что писал античный автор по данному вопросу. Косвенная речь выполняет в тексте информативную функцию. Несмотря на то, что это не прослеживается явно, читатель сразу понимает, что Готшед не одобряет того факта, что писатели слепо подражают авторитетным авторам, считая ошибки и некорректные употребления в текстах авторов вершиной мастерства. Критическое отношение к этой тенденции проявляется также в использовании  усилительной частицы </w:t>
      </w:r>
      <w:r w:rsidRPr="008224A1">
        <w:rPr>
          <w:rFonts w:ascii="Times New Roman" w:eastAsia="Times New Roman" w:hAnsi="Times New Roman" w:cs="Times New Roman"/>
          <w:sz w:val="28"/>
          <w:szCs w:val="28"/>
          <w:lang w:val="de-DE" w:eastAsia="ru-RU"/>
        </w:rPr>
        <w:t>selbst</w:t>
      </w:r>
      <w:r w:rsidRPr="008224A1">
        <w:rPr>
          <w:rFonts w:ascii="Times New Roman" w:eastAsia="Times New Roman" w:hAnsi="Times New Roman" w:cs="Times New Roman"/>
          <w:sz w:val="28"/>
          <w:szCs w:val="28"/>
          <w:lang w:eastAsia="ru-RU"/>
        </w:rPr>
        <w:t>. Объектом заимствования является способ аргументации.</w:t>
      </w:r>
    </w:p>
    <w:p w14:paraId="73131E83"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В данном разделе Готшед перечисляет различные грамматические фигуры. Среди них он отмечает антитезу и описывает её как «перемещение» («Vertauschung»), противопоставление при котором </w:t>
      </w:r>
      <w:r w:rsidRPr="008224A1">
        <w:rPr>
          <w:rFonts w:ascii="Times New Roman" w:eastAsia="Times New Roman" w:hAnsi="Times New Roman" w:cs="Times New Roman"/>
          <w:sz w:val="28"/>
          <w:szCs w:val="28"/>
          <w:lang w:val="de-DE" w:eastAsia="ru-RU"/>
        </w:rPr>
        <w:t>X</w:t>
      </w:r>
      <w:r w:rsidRPr="008224A1">
        <w:rPr>
          <w:rFonts w:ascii="Times New Roman" w:eastAsia="Times New Roman" w:hAnsi="Times New Roman" w:cs="Times New Roman"/>
          <w:sz w:val="28"/>
          <w:szCs w:val="28"/>
          <w:lang w:eastAsia="ru-RU"/>
        </w:rPr>
        <w:t xml:space="preserve">  можно заменить на </w:t>
      </w:r>
      <w:r w:rsidRPr="008224A1">
        <w:rPr>
          <w:rFonts w:ascii="Times New Roman" w:eastAsia="Times New Roman" w:hAnsi="Times New Roman" w:cs="Times New Roman"/>
          <w:sz w:val="28"/>
          <w:szCs w:val="28"/>
          <w:lang w:val="de-DE" w:eastAsia="ru-RU"/>
        </w:rPr>
        <w:t>U</w:t>
      </w:r>
      <w:r w:rsidRPr="008224A1">
        <w:rPr>
          <w:rFonts w:ascii="Times New Roman" w:eastAsia="Times New Roman" w:hAnsi="Times New Roman" w:cs="Times New Roman"/>
          <w:sz w:val="28"/>
          <w:szCs w:val="28"/>
          <w:lang w:eastAsia="ru-RU"/>
        </w:rPr>
        <w:t xml:space="preserve">. В сноске Готшед вновь ссылается на Вольфа («mein gelehrter Anmerker»). Слова оппонента Готшеда приводятся в виде косвенной речи: </w:t>
      </w:r>
    </w:p>
    <w:p w14:paraId="3F867E80"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sz w:val="28"/>
          <w:szCs w:val="28"/>
          <w:lang w:eastAsia="ru-RU"/>
        </w:rPr>
      </w:pPr>
      <w:r w:rsidRPr="008224A1">
        <w:rPr>
          <w:rFonts w:ascii="Times New Roman" w:eastAsia="Times New Roman" w:hAnsi="Times New Roman" w:cs="Times New Roman"/>
          <w:i/>
          <w:sz w:val="28"/>
          <w:szCs w:val="28"/>
          <w:lang w:eastAsia="ru-RU"/>
        </w:rPr>
        <w:t>(42) «</w:t>
      </w:r>
      <w:r w:rsidRPr="008224A1">
        <w:rPr>
          <w:rFonts w:ascii="Times New Roman" w:eastAsia="Times New Roman" w:hAnsi="Times New Roman" w:cs="Times New Roman"/>
          <w:i/>
          <w:sz w:val="28"/>
          <w:szCs w:val="28"/>
          <w:lang w:val="de-DE" w:eastAsia="ru-RU"/>
        </w:rPr>
        <w:t>Ihm</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sey</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kein</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Beyspiel</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bekannt</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wo</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man</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ein</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x</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f</w:t>
      </w:r>
      <w:r w:rsidRPr="008224A1">
        <w:rPr>
          <w:rFonts w:ascii="Times New Roman" w:eastAsia="Times New Roman" w:hAnsi="Times New Roman" w:cs="Times New Roman"/>
          <w:i/>
          <w:sz w:val="28"/>
          <w:szCs w:val="28"/>
          <w:lang w:eastAsia="ru-RU"/>
        </w:rPr>
        <w:t>ü</w:t>
      </w:r>
      <w:r w:rsidRPr="008224A1">
        <w:rPr>
          <w:rFonts w:ascii="Times New Roman" w:eastAsia="Times New Roman" w:hAnsi="Times New Roman" w:cs="Times New Roman"/>
          <w:i/>
          <w:sz w:val="28"/>
          <w:szCs w:val="28"/>
          <w:lang w:val="de-DE" w:eastAsia="ru-RU"/>
        </w:rPr>
        <w:t>r</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ein</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U</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genommen</w:t>
      </w:r>
      <w:r w:rsidRPr="008224A1">
        <w:rPr>
          <w:rFonts w:ascii="Times New Roman" w:eastAsia="Times New Roman" w:hAnsi="Times New Roman" w:cs="Times New Roman"/>
          <w:i/>
          <w:sz w:val="28"/>
          <w:szCs w:val="28"/>
          <w:lang w:eastAsia="ru-RU"/>
        </w:rPr>
        <w:t xml:space="preserve">». ( </w:t>
      </w:r>
      <w:r w:rsidRPr="008224A1">
        <w:rPr>
          <w:rFonts w:ascii="Times New Roman" w:eastAsia="Times New Roman" w:hAnsi="Times New Roman" w:cs="Times New Roman"/>
          <w:i/>
          <w:sz w:val="28"/>
          <w:szCs w:val="28"/>
          <w:lang w:val="de-DE" w:eastAsia="ru-RU"/>
        </w:rPr>
        <w:t>S</w:t>
      </w:r>
      <w:r w:rsidRPr="008224A1">
        <w:rPr>
          <w:rFonts w:ascii="Times New Roman" w:eastAsia="Times New Roman" w:hAnsi="Times New Roman" w:cs="Times New Roman"/>
          <w:i/>
          <w:sz w:val="28"/>
          <w:szCs w:val="28"/>
          <w:lang w:eastAsia="ru-RU"/>
        </w:rPr>
        <w:t xml:space="preserve">. 605) </w:t>
      </w:r>
    </w:p>
    <w:p w14:paraId="25AFD888" w14:textId="77777777" w:rsidR="00691350" w:rsidRPr="008224A1" w:rsidRDefault="00691350" w:rsidP="008665CD">
      <w:pPr>
        <w:shd w:val="clear" w:color="auto" w:fill="FFFFFF"/>
        <w:spacing w:after="0" w:line="360" w:lineRule="auto"/>
        <w:ind w:firstLine="993"/>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Для передачи косвенной речи здесь используется презенс конъюнктив. </w:t>
      </w:r>
    </w:p>
    <w:p w14:paraId="66129FB0" w14:textId="77777777" w:rsidR="00691350" w:rsidRPr="008224A1" w:rsidRDefault="00691350" w:rsidP="008665CD">
      <w:pPr>
        <w:pStyle w:val="11"/>
        <w:spacing w:line="360" w:lineRule="auto"/>
        <w:ind w:firstLine="851"/>
        <w:contextualSpacing/>
        <w:jc w:val="both"/>
        <w:rPr>
          <w:rFonts w:ascii="Times New Roman" w:hAnsi="Times New Roman"/>
          <w:sz w:val="28"/>
          <w:szCs w:val="28"/>
        </w:rPr>
      </w:pPr>
      <w:r w:rsidRPr="008224A1">
        <w:rPr>
          <w:rFonts w:ascii="Times New Roman" w:hAnsi="Times New Roman"/>
          <w:sz w:val="28"/>
          <w:szCs w:val="28"/>
        </w:rPr>
        <w:t>Готшед ссылается на слова Вольфа, чтобы показать читателю альтернативную точку зрения. Можно сказать, что именная ссылка и косвенная речь выполняют в данном случае апеллятивную и оценочную функции.</w:t>
      </w:r>
    </w:p>
    <w:p w14:paraId="73850B4F" w14:textId="77777777" w:rsidR="00691350" w:rsidRPr="007F357A" w:rsidRDefault="00691350" w:rsidP="008665CD">
      <w:pPr>
        <w:pStyle w:val="3"/>
        <w:contextualSpacing/>
        <w:rPr>
          <w:rFonts w:ascii="Times New Roman" w:hAnsi="Times New Roman" w:cs="Times New Roman"/>
          <w:i/>
          <w:color w:val="auto"/>
          <w:sz w:val="28"/>
          <w:szCs w:val="28"/>
          <w:shd w:val="clear" w:color="auto" w:fill="FFFFFF"/>
        </w:rPr>
      </w:pPr>
      <w:bookmarkStart w:id="29" w:name="_Toc451776527"/>
      <w:r w:rsidRPr="007F357A">
        <w:rPr>
          <w:rFonts w:ascii="Times New Roman" w:hAnsi="Times New Roman" w:cs="Times New Roman"/>
          <w:i/>
          <w:color w:val="auto"/>
          <w:sz w:val="28"/>
          <w:szCs w:val="28"/>
          <w:shd w:val="clear" w:color="auto" w:fill="FFFFFF"/>
        </w:rPr>
        <w:t>3.2.3. Просодика</w:t>
      </w:r>
      <w:bookmarkEnd w:id="29"/>
    </w:p>
    <w:p w14:paraId="520FD6E0" w14:textId="77777777" w:rsidR="00691350" w:rsidRPr="008224A1" w:rsidRDefault="00691350" w:rsidP="008665CD">
      <w:pPr>
        <w:pStyle w:val="11"/>
        <w:spacing w:line="360" w:lineRule="auto"/>
        <w:ind w:firstLine="851"/>
        <w:contextualSpacing/>
        <w:jc w:val="both"/>
        <w:rPr>
          <w:rFonts w:ascii="Times New Roman" w:hAnsi="Times New Roman"/>
          <w:sz w:val="28"/>
          <w:szCs w:val="28"/>
          <w:lang w:val="de-DE"/>
        </w:rPr>
      </w:pPr>
      <w:r w:rsidRPr="008224A1">
        <w:rPr>
          <w:rFonts w:ascii="Times New Roman" w:hAnsi="Times New Roman"/>
          <w:sz w:val="28"/>
          <w:szCs w:val="28"/>
        </w:rPr>
        <w:t xml:space="preserve">Обратимся к четвертой части </w:t>
      </w:r>
      <w:r w:rsidR="008142CF">
        <w:rPr>
          <w:rFonts w:ascii="Times New Roman" w:hAnsi="Times New Roman"/>
          <w:sz w:val="28"/>
          <w:szCs w:val="28"/>
        </w:rPr>
        <w:t xml:space="preserve">научного труда </w:t>
      </w:r>
      <w:r w:rsidRPr="008224A1">
        <w:rPr>
          <w:rFonts w:ascii="Times New Roman" w:hAnsi="Times New Roman"/>
          <w:sz w:val="28"/>
          <w:szCs w:val="28"/>
        </w:rPr>
        <w:t xml:space="preserve">Готшеда, которая посвящена исследованию просодики в немецком языке. В предисловии к разделу, Готшед пишет о том, что не все немецкие ученые относили просодику к грамматике. Они полагали, что её необходимо рассматривать в рамках поэтики. Готшед ссылается на своих предшественников, которые </w:t>
      </w:r>
      <w:r w:rsidRPr="008224A1">
        <w:rPr>
          <w:rFonts w:ascii="Times New Roman" w:hAnsi="Times New Roman"/>
          <w:sz w:val="28"/>
          <w:szCs w:val="28"/>
        </w:rPr>
        <w:lastRenderedPageBreak/>
        <w:t>уже занимались изучением просодических явлений. Одним из таких ученых является Олингер. В данном фрагменте текста представлена именная и адресная с</w:t>
      </w:r>
      <w:r w:rsidR="00BC2588">
        <w:rPr>
          <w:rFonts w:ascii="Times New Roman" w:hAnsi="Times New Roman"/>
          <w:sz w:val="28"/>
          <w:szCs w:val="28"/>
        </w:rPr>
        <w:t>сылка. Готшед указывает, что Ол</w:t>
      </w:r>
      <w:r w:rsidRPr="008224A1">
        <w:rPr>
          <w:rFonts w:ascii="Times New Roman" w:hAnsi="Times New Roman"/>
          <w:sz w:val="28"/>
          <w:szCs w:val="28"/>
        </w:rPr>
        <w:t>ингер написал свой труд в 1574 году, однако не упоминает его название. Далее немецкий философ кратко излагает основные положения из научного произведения Олингера. Здесь</w:t>
      </w:r>
      <w:r w:rsidRPr="008224A1">
        <w:rPr>
          <w:rFonts w:ascii="Times New Roman" w:hAnsi="Times New Roman"/>
          <w:sz w:val="28"/>
          <w:szCs w:val="28"/>
          <w:lang w:val="de-DE"/>
        </w:rPr>
        <w:t xml:space="preserve"> </w:t>
      </w:r>
      <w:r w:rsidRPr="008224A1">
        <w:rPr>
          <w:rFonts w:ascii="Times New Roman" w:hAnsi="Times New Roman"/>
          <w:sz w:val="28"/>
          <w:szCs w:val="28"/>
        </w:rPr>
        <w:t>мы</w:t>
      </w:r>
      <w:r w:rsidRPr="008224A1">
        <w:rPr>
          <w:rFonts w:ascii="Times New Roman" w:hAnsi="Times New Roman"/>
          <w:sz w:val="28"/>
          <w:szCs w:val="28"/>
          <w:lang w:val="de-DE"/>
        </w:rPr>
        <w:t xml:space="preserve"> </w:t>
      </w:r>
      <w:r w:rsidRPr="008224A1">
        <w:rPr>
          <w:rFonts w:ascii="Times New Roman" w:hAnsi="Times New Roman"/>
          <w:sz w:val="28"/>
          <w:szCs w:val="28"/>
        </w:rPr>
        <w:t>видим</w:t>
      </w:r>
      <w:r w:rsidRPr="008224A1">
        <w:rPr>
          <w:rFonts w:ascii="Times New Roman" w:hAnsi="Times New Roman"/>
          <w:sz w:val="28"/>
          <w:szCs w:val="28"/>
          <w:lang w:val="de-DE"/>
        </w:rPr>
        <w:t xml:space="preserve"> </w:t>
      </w:r>
      <w:r w:rsidRPr="008224A1">
        <w:rPr>
          <w:rFonts w:ascii="Times New Roman" w:hAnsi="Times New Roman"/>
          <w:sz w:val="28"/>
          <w:szCs w:val="28"/>
        </w:rPr>
        <w:t>пересказанную</w:t>
      </w:r>
      <w:r w:rsidRPr="008224A1">
        <w:rPr>
          <w:rFonts w:ascii="Times New Roman" w:hAnsi="Times New Roman"/>
          <w:sz w:val="28"/>
          <w:szCs w:val="28"/>
          <w:lang w:val="de-DE"/>
        </w:rPr>
        <w:t xml:space="preserve"> </w:t>
      </w:r>
      <w:r w:rsidRPr="008224A1">
        <w:rPr>
          <w:rFonts w:ascii="Times New Roman" w:hAnsi="Times New Roman"/>
          <w:sz w:val="28"/>
          <w:szCs w:val="28"/>
        </w:rPr>
        <w:t>косвенную</w:t>
      </w:r>
      <w:r w:rsidRPr="008224A1">
        <w:rPr>
          <w:rFonts w:ascii="Times New Roman" w:hAnsi="Times New Roman"/>
          <w:sz w:val="28"/>
          <w:szCs w:val="28"/>
          <w:lang w:val="de-DE"/>
        </w:rPr>
        <w:t xml:space="preserve"> </w:t>
      </w:r>
      <w:r w:rsidRPr="008224A1">
        <w:rPr>
          <w:rFonts w:ascii="Times New Roman" w:hAnsi="Times New Roman"/>
          <w:sz w:val="28"/>
          <w:szCs w:val="28"/>
        </w:rPr>
        <w:t>речь</w:t>
      </w:r>
      <w:r w:rsidRPr="008224A1">
        <w:rPr>
          <w:rFonts w:ascii="Times New Roman" w:hAnsi="Times New Roman"/>
          <w:sz w:val="28"/>
          <w:szCs w:val="28"/>
          <w:lang w:val="de-DE"/>
        </w:rPr>
        <w:t>:</w:t>
      </w:r>
    </w:p>
    <w:p w14:paraId="44B32EE9" w14:textId="77777777" w:rsidR="00691350" w:rsidRPr="008224A1" w:rsidRDefault="00691350" w:rsidP="008665CD">
      <w:pPr>
        <w:tabs>
          <w:tab w:val="right" w:pos="8789"/>
        </w:tabs>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 xml:space="preserve">(43)«Gleichwohl hat Ölinger… nach der damaligen Rauhigkeit unserer Dichtkunst, oder vielmehr, nach seiner wenigen Kenntniß derselben, eine Anleitung dazu gegeben. Er weis aber noch nichts von Jamben, Trochäen oder Daktylen; sondern lehret nur aus dem gröbsten die Syllben zählen und reimen.»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629) </w:t>
      </w:r>
    </w:p>
    <w:p w14:paraId="291B6AD3" w14:textId="77777777" w:rsidR="00691350" w:rsidRPr="008224A1" w:rsidRDefault="00691350" w:rsidP="008665CD">
      <w:pPr>
        <w:pStyle w:val="11"/>
        <w:spacing w:line="360" w:lineRule="auto"/>
        <w:ind w:firstLine="851"/>
        <w:contextualSpacing/>
        <w:jc w:val="both"/>
        <w:rPr>
          <w:rFonts w:ascii="Times New Roman" w:hAnsi="Times New Roman"/>
          <w:sz w:val="28"/>
          <w:szCs w:val="28"/>
        </w:rPr>
      </w:pPr>
      <w:r w:rsidRPr="008224A1">
        <w:rPr>
          <w:rFonts w:ascii="Times New Roman" w:hAnsi="Times New Roman"/>
          <w:sz w:val="28"/>
          <w:szCs w:val="28"/>
        </w:rPr>
        <w:t xml:space="preserve">Ещё одним ученым, на которого ссылается Готшед, является Клаюс. Данная именная ссылка выполняет в тексте оценочную функцию. Готшед положительно оценивает труд Клаюса: </w:t>
      </w:r>
    </w:p>
    <w:p w14:paraId="1BDDF3C0" w14:textId="77777777" w:rsidR="00691350" w:rsidRPr="008224A1" w:rsidRDefault="00691350" w:rsidP="008665CD">
      <w:pPr>
        <w:spacing w:line="360" w:lineRule="auto"/>
        <w:ind w:left="1134"/>
        <w:contextualSpacing/>
        <w:rPr>
          <w:rFonts w:ascii="Times New Roman" w:hAnsi="Times New Roman" w:cs="Times New Roman"/>
          <w:i/>
          <w:sz w:val="28"/>
          <w:szCs w:val="28"/>
        </w:rPr>
      </w:pPr>
      <w:r w:rsidRPr="008224A1">
        <w:rPr>
          <w:rFonts w:ascii="Times New Roman" w:hAnsi="Times New Roman" w:cs="Times New Roman"/>
          <w:i/>
          <w:sz w:val="28"/>
          <w:szCs w:val="28"/>
        </w:rPr>
        <w:t>(44) «</w:t>
      </w:r>
      <w:r w:rsidRPr="008224A1">
        <w:rPr>
          <w:rFonts w:ascii="Times New Roman" w:hAnsi="Times New Roman" w:cs="Times New Roman"/>
          <w:i/>
          <w:sz w:val="28"/>
          <w:szCs w:val="28"/>
          <w:lang w:val="de-DE"/>
        </w:rPr>
        <w:t>Sein</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Nachfolger</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Clajus</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hats</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vier</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Jahre</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hernach</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schon</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besser</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gemachet</w:t>
      </w:r>
      <w:r w:rsidRPr="008224A1">
        <w:rPr>
          <w:rFonts w:ascii="Times New Roman" w:hAnsi="Times New Roman" w:cs="Times New Roman"/>
          <w:i/>
          <w:sz w:val="28"/>
          <w:szCs w:val="28"/>
        </w:rPr>
        <w:t>». (</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629)</w:t>
      </w:r>
    </w:p>
    <w:p w14:paraId="2CDCD116" w14:textId="77777777" w:rsidR="00691350" w:rsidRPr="008224A1" w:rsidRDefault="00691350" w:rsidP="008665CD">
      <w:pPr>
        <w:spacing w:line="360" w:lineRule="auto"/>
        <w:ind w:firstLine="851"/>
        <w:contextualSpacing/>
        <w:rPr>
          <w:rFonts w:ascii="Times New Roman" w:hAnsi="Times New Roman" w:cs="Times New Roman"/>
          <w:sz w:val="28"/>
          <w:szCs w:val="28"/>
        </w:rPr>
      </w:pPr>
      <w:r w:rsidRPr="008224A1">
        <w:rPr>
          <w:rFonts w:ascii="Times New Roman" w:hAnsi="Times New Roman" w:cs="Times New Roman"/>
          <w:sz w:val="28"/>
          <w:szCs w:val="28"/>
        </w:rPr>
        <w:t xml:space="preserve">Данная выдержка из текста трактата является примером эмпатической (то есть положительной) разновидности оценочной функции. </w:t>
      </w:r>
    </w:p>
    <w:p w14:paraId="2E4E05A5"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предисловии Готшед также обращает внимание читателя на то, что некоторые авторы изучают лишь греческую и латинскую просодику. Немецкий философ, однако, ратует за то, чтобы и немецкая просодика исследовалась должным образом, так как в ней существует довольно много противоречий, а также допускается большое количество ошибок. Готшед упоминает неких деятелей искусства, которые, по его словам, настолько «влюблены во всё, что написано на лат</w:t>
      </w:r>
      <w:r w:rsidR="00BC2588">
        <w:rPr>
          <w:rFonts w:ascii="Times New Roman" w:hAnsi="Times New Roman" w:cs="Times New Roman"/>
          <w:sz w:val="28"/>
          <w:szCs w:val="28"/>
        </w:rPr>
        <w:t>ыни или на греческом» (перевод</w:t>
      </w:r>
      <w:r w:rsidRPr="008224A1">
        <w:rPr>
          <w:rFonts w:ascii="Times New Roman" w:hAnsi="Times New Roman" w:cs="Times New Roman"/>
          <w:sz w:val="28"/>
          <w:szCs w:val="28"/>
        </w:rPr>
        <w:t xml:space="preserve"> мой – О. И.) (</w:t>
      </w:r>
      <w:r w:rsidRPr="008224A1">
        <w:rPr>
          <w:rFonts w:ascii="Times New Roman" w:hAnsi="Times New Roman" w:cs="Times New Roman"/>
          <w:sz w:val="28"/>
          <w:szCs w:val="28"/>
          <w:lang w:val="de-DE"/>
        </w:rPr>
        <w:t>S</w:t>
      </w:r>
      <w:r w:rsidRPr="008224A1">
        <w:rPr>
          <w:rFonts w:ascii="Times New Roman" w:hAnsi="Times New Roman" w:cs="Times New Roman"/>
          <w:sz w:val="28"/>
          <w:szCs w:val="28"/>
        </w:rPr>
        <w:t xml:space="preserve">. 630), что не замечают особенностей слогов в немецком языке. Отсылка к работам этих ученых необходима Готшеду, чтобы утвердить своё мнение. Немецкий философ пишет, что подобную ситуацию с изучением просодики родного языка можно наблюдать во Франции. В сноске Готшед </w:t>
      </w:r>
      <w:r w:rsidRPr="008224A1">
        <w:rPr>
          <w:rFonts w:ascii="Times New Roman" w:hAnsi="Times New Roman" w:cs="Times New Roman"/>
          <w:sz w:val="28"/>
          <w:szCs w:val="28"/>
        </w:rPr>
        <w:lastRenderedPageBreak/>
        <w:t xml:space="preserve">называет работу французского автора </w:t>
      </w:r>
      <w:r w:rsidRPr="008224A1">
        <w:rPr>
          <w:rFonts w:ascii="Times New Roman" w:hAnsi="Times New Roman" w:cs="Times New Roman"/>
          <w:i/>
          <w:sz w:val="28"/>
          <w:szCs w:val="28"/>
        </w:rPr>
        <w:t>(45) Оливета «PROSODIE FRANÇOISE».</w:t>
      </w:r>
      <w:r w:rsidRPr="008224A1">
        <w:rPr>
          <w:rFonts w:ascii="Times New Roman" w:hAnsi="Times New Roman" w:cs="Times New Roman"/>
          <w:b/>
          <w:sz w:val="28"/>
          <w:szCs w:val="28"/>
        </w:rPr>
        <w:t xml:space="preserve"> </w:t>
      </w:r>
      <w:r w:rsidRPr="008224A1">
        <w:rPr>
          <w:rFonts w:ascii="Times New Roman" w:hAnsi="Times New Roman" w:cs="Times New Roman"/>
          <w:sz w:val="28"/>
          <w:szCs w:val="28"/>
        </w:rPr>
        <w:t xml:space="preserve"> Эти именная и титульная ссылки также выполняют оценочную функцию, служат своего рода антипримером.  </w:t>
      </w:r>
    </w:p>
    <w:p w14:paraId="023B5DD1" w14:textId="77777777" w:rsidR="00691350" w:rsidRPr="008224A1" w:rsidRDefault="00691350" w:rsidP="008665CD">
      <w:pPr>
        <w:tabs>
          <w:tab w:val="left" w:pos="1276"/>
        </w:tabs>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следующей главе Готшед рассуждает об истории просоди</w:t>
      </w:r>
      <w:r w:rsidR="00BC2588">
        <w:rPr>
          <w:rFonts w:ascii="Times New Roman" w:hAnsi="Times New Roman" w:cs="Times New Roman"/>
          <w:sz w:val="28"/>
          <w:szCs w:val="28"/>
        </w:rPr>
        <w:t>к</w:t>
      </w:r>
      <w:r w:rsidRPr="008224A1">
        <w:rPr>
          <w:rFonts w:ascii="Times New Roman" w:hAnsi="Times New Roman" w:cs="Times New Roman"/>
          <w:sz w:val="28"/>
          <w:szCs w:val="28"/>
        </w:rPr>
        <w:t>и. Немецкий философ настаивает на том, что, если мы будем исследовать метрику, то нужно вернуться в те времена, когда поэзия только зарождалась. («</w:t>
      </w:r>
      <w:r w:rsidRPr="008224A1">
        <w:rPr>
          <w:rFonts w:ascii="Times New Roman" w:hAnsi="Times New Roman" w:cs="Times New Roman"/>
          <w:sz w:val="28"/>
          <w:szCs w:val="28"/>
          <w:lang w:val="de-DE"/>
        </w:rPr>
        <w:t>die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Poesie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noch</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der</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Wiege</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gelegen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hat</w:t>
      </w:r>
      <w:r w:rsidRPr="008224A1">
        <w:rPr>
          <w:rFonts w:ascii="Times New Roman" w:hAnsi="Times New Roman" w:cs="Times New Roman"/>
          <w:sz w:val="28"/>
          <w:szCs w:val="28"/>
        </w:rPr>
        <w:t>») (</w:t>
      </w:r>
      <w:r w:rsidRPr="008224A1">
        <w:rPr>
          <w:rFonts w:ascii="Times New Roman" w:hAnsi="Times New Roman" w:cs="Times New Roman"/>
          <w:sz w:val="28"/>
          <w:szCs w:val="28"/>
          <w:lang w:val="de-DE"/>
        </w:rPr>
        <w:t>S</w:t>
      </w:r>
      <w:r w:rsidRPr="008224A1">
        <w:rPr>
          <w:rFonts w:ascii="Times New Roman" w:hAnsi="Times New Roman" w:cs="Times New Roman"/>
          <w:sz w:val="28"/>
          <w:szCs w:val="28"/>
        </w:rPr>
        <w:t>. 634). Готшед пишет, что тогда, поэзия была «прекрасной дочерью природы» (пер</w:t>
      </w:r>
      <w:r w:rsidR="00BC2588">
        <w:rPr>
          <w:rFonts w:ascii="Times New Roman" w:hAnsi="Times New Roman" w:cs="Times New Roman"/>
          <w:sz w:val="28"/>
          <w:szCs w:val="28"/>
        </w:rPr>
        <w:t>евод</w:t>
      </w:r>
      <w:r w:rsidRPr="008224A1">
        <w:rPr>
          <w:rFonts w:ascii="Times New Roman" w:hAnsi="Times New Roman" w:cs="Times New Roman"/>
          <w:sz w:val="28"/>
          <w:szCs w:val="28"/>
        </w:rPr>
        <w:t xml:space="preserve"> мой – О. И.), выражала сильные эмоции. Однако ей ещё были не знакомы такие понятия, как изменение тона при произношении, определенные виды музыки. Далее Готшед отсылает читателя к своему труду:</w:t>
      </w:r>
    </w:p>
    <w:p w14:paraId="3A8ACA5B" w14:textId="77777777" w:rsidR="00691350" w:rsidRPr="008224A1" w:rsidRDefault="00691350" w:rsidP="008665CD">
      <w:pPr>
        <w:tabs>
          <w:tab w:val="left" w:pos="1276"/>
        </w:tabs>
        <w:spacing w:line="360" w:lineRule="auto"/>
        <w:ind w:left="1418"/>
        <w:contextualSpacing/>
        <w:jc w:val="both"/>
        <w:rPr>
          <w:rFonts w:ascii="Times New Roman" w:hAnsi="Times New Roman" w:cs="Times New Roman"/>
          <w:i/>
          <w:sz w:val="28"/>
          <w:szCs w:val="28"/>
        </w:rPr>
      </w:pPr>
      <w:r w:rsidRPr="00401DFC">
        <w:rPr>
          <w:rFonts w:ascii="Times New Roman" w:hAnsi="Times New Roman" w:cs="Times New Roman"/>
          <w:i/>
          <w:sz w:val="28"/>
          <w:szCs w:val="28"/>
        </w:rPr>
        <w:t>(46)«</w:t>
      </w:r>
      <w:r w:rsidRPr="008224A1">
        <w:rPr>
          <w:rFonts w:ascii="Times New Roman" w:hAnsi="Times New Roman" w:cs="Times New Roman"/>
          <w:i/>
          <w:sz w:val="28"/>
          <w:szCs w:val="28"/>
          <w:lang w:val="de-DE"/>
        </w:rPr>
        <w:t>S</w:t>
      </w:r>
      <w:r w:rsidRPr="00401DFC">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das</w:t>
      </w:r>
      <w:r w:rsidRPr="00401DFC">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I</w:t>
      </w:r>
      <w:r w:rsidRPr="00401DFC">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Cap</w:t>
      </w:r>
      <w:r w:rsidRPr="00401DFC">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meiner</w:t>
      </w:r>
      <w:r w:rsidRPr="00401DFC">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kritischen</w:t>
      </w:r>
      <w:r w:rsidRPr="00401DFC">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Dichtkunst</w:t>
      </w:r>
      <w:r w:rsidRPr="00401DFC">
        <w:rPr>
          <w:rFonts w:ascii="Times New Roman" w:hAnsi="Times New Roman" w:cs="Times New Roman"/>
          <w:i/>
          <w:sz w:val="28"/>
          <w:szCs w:val="28"/>
        </w:rPr>
        <w:t xml:space="preserve">.» </w:t>
      </w:r>
      <w:r w:rsidR="00122B4F">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634) </w:t>
      </w:r>
    </w:p>
    <w:p w14:paraId="7981DE13"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Так, мы видим здесь ссылку на автотекст. Немецкий философ называет конкретное произведение и главу, в которой можно подробнее ознакомиться с этой темой. Разумеется, Готшед отсылает реципиента к другому тексту, чтобы не повторять в данном трактате один и тот же материал.  В сноске к данному параграфу Готшед приводит примеры образцовой поэзии. Он ссылается на </w:t>
      </w:r>
      <w:r w:rsidRPr="008224A1">
        <w:rPr>
          <w:rFonts w:ascii="Times New Roman" w:hAnsi="Times New Roman" w:cs="Times New Roman"/>
          <w:i/>
          <w:sz w:val="28"/>
          <w:szCs w:val="28"/>
        </w:rPr>
        <w:t xml:space="preserve">(47) Книгу Моисея («im I B. Mose im 31 Cap. 27 V») и на Книгу Иова. </w:t>
      </w:r>
    </w:p>
    <w:p w14:paraId="063167A8"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Далее мы видим библиографическую ссылку на </w:t>
      </w:r>
      <w:r w:rsidR="00BC2588">
        <w:rPr>
          <w:rFonts w:ascii="Times New Roman" w:hAnsi="Times New Roman" w:cs="Times New Roman"/>
          <w:sz w:val="28"/>
          <w:szCs w:val="28"/>
        </w:rPr>
        <w:t xml:space="preserve">труд </w:t>
      </w:r>
      <w:r w:rsidRPr="008224A1">
        <w:rPr>
          <w:rFonts w:ascii="Times New Roman" w:hAnsi="Times New Roman" w:cs="Times New Roman"/>
          <w:sz w:val="28"/>
          <w:szCs w:val="28"/>
        </w:rPr>
        <w:t xml:space="preserve">Эдуарда Менворнингса </w:t>
      </w:r>
      <w:r w:rsidRPr="008224A1">
        <w:rPr>
          <w:rFonts w:ascii="Times New Roman" w:hAnsi="Times New Roman" w:cs="Times New Roman"/>
          <w:i/>
          <w:sz w:val="28"/>
          <w:szCs w:val="28"/>
        </w:rPr>
        <w:t xml:space="preserve">(48) «A RECOVERY OF THE LATIN, GREC, AND HEBREW NUMBERS, 1738». </w:t>
      </w:r>
      <w:r w:rsidRPr="008224A1">
        <w:rPr>
          <w:rFonts w:ascii="Times New Roman" w:hAnsi="Times New Roman" w:cs="Times New Roman"/>
          <w:sz w:val="28"/>
          <w:szCs w:val="28"/>
        </w:rPr>
        <w:t xml:space="preserve">Готшед приводит её для того, чтобы читатель мог поближе ознакомиться с поэзией древности. </w:t>
      </w:r>
    </w:p>
    <w:p w14:paraId="3062491C"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Примечателен также небольшой параграф, в котором Готшед рассматривает поэзию северных народов. Он утверждает, что в ней практически нет рифмы и размера. Позднее певческое искусство сделало её изысканнее. Далее Готшед, чтобы доказать своё мнение</w:t>
      </w:r>
      <w:r w:rsidR="00BC2588">
        <w:rPr>
          <w:rFonts w:ascii="Times New Roman" w:hAnsi="Times New Roman" w:cs="Times New Roman"/>
          <w:sz w:val="28"/>
          <w:szCs w:val="28"/>
        </w:rPr>
        <w:t>,</w:t>
      </w:r>
      <w:r w:rsidRPr="008224A1">
        <w:rPr>
          <w:rFonts w:ascii="Times New Roman" w:hAnsi="Times New Roman" w:cs="Times New Roman"/>
          <w:sz w:val="28"/>
          <w:szCs w:val="28"/>
        </w:rPr>
        <w:t xml:space="preserve"> ссылается на </w:t>
      </w:r>
      <w:r w:rsidRPr="008224A1">
        <w:rPr>
          <w:rFonts w:ascii="Times New Roman" w:hAnsi="Times New Roman" w:cs="Times New Roman"/>
          <w:i/>
          <w:sz w:val="28"/>
          <w:szCs w:val="28"/>
        </w:rPr>
        <w:t xml:space="preserve">(49)Олауса Ворма и его труд «Руническая литература» («LITERATURA RUNICA»). </w:t>
      </w:r>
      <w:r w:rsidRPr="008224A1">
        <w:rPr>
          <w:rFonts w:ascii="Times New Roman" w:hAnsi="Times New Roman" w:cs="Times New Roman"/>
          <w:sz w:val="28"/>
          <w:szCs w:val="28"/>
        </w:rPr>
        <w:t xml:space="preserve">Ворм, по словам Готшеда, не смог обнаружить размер в </w:t>
      </w:r>
      <w:r w:rsidRPr="008224A1">
        <w:rPr>
          <w:rFonts w:ascii="Times New Roman" w:hAnsi="Times New Roman" w:cs="Times New Roman"/>
          <w:sz w:val="28"/>
          <w:szCs w:val="28"/>
        </w:rPr>
        <w:lastRenderedPageBreak/>
        <w:t xml:space="preserve">скандинавской поэзии. Именная и титульная ссылки выполняют апеллятивную функцию. </w:t>
      </w:r>
    </w:p>
    <w:p w14:paraId="459B9009"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Особое внимание, разумеется, должно быть уделено способу введения интертекстуальности  в произведение. Мы уже отмечали, что Готшед использует</w:t>
      </w:r>
      <w:r w:rsidR="00BC2588">
        <w:rPr>
          <w:rFonts w:ascii="Times New Roman" w:hAnsi="Times New Roman" w:cs="Times New Roman"/>
          <w:sz w:val="28"/>
          <w:szCs w:val="28"/>
        </w:rPr>
        <w:t xml:space="preserve"> более</w:t>
      </w:r>
      <w:r w:rsidRPr="008224A1">
        <w:rPr>
          <w:rFonts w:ascii="Times New Roman" w:hAnsi="Times New Roman" w:cs="Times New Roman"/>
          <w:sz w:val="28"/>
          <w:szCs w:val="28"/>
        </w:rPr>
        <w:t xml:space="preserve"> эмоционально окрашенные  языковые средства при введении интертекстуальных фрагментов в свой текст, по сравнению  с  авторами современных научных работ. Кроме того, если сейчас в научных произведениях можно увидеть такие выражения как: «пишет», «полагает», «считает», «по мнению Г.», то в тексте XVIII века мы обнаруживаем большее разнообразие средств, при помощи которых вводятся интертекстуальные фрагменты. Так, у Готшеда мы видим как широко распространенный способ:</w:t>
      </w:r>
    </w:p>
    <w:p w14:paraId="7BF19371" w14:textId="77777777" w:rsidR="00691350" w:rsidRPr="008224A1" w:rsidRDefault="00691350" w:rsidP="008665CD">
      <w:pPr>
        <w:shd w:val="clear" w:color="auto" w:fill="FFFFFF"/>
        <w:tabs>
          <w:tab w:val="left" w:pos="1560"/>
        </w:tabs>
        <w:spacing w:after="0" w:line="360" w:lineRule="auto"/>
        <w:ind w:left="1134"/>
        <w:contextualSpacing/>
        <w:jc w:val="both"/>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eastAsia="ru-RU"/>
        </w:rPr>
        <w:t xml:space="preserve">(50) </w:t>
      </w:r>
      <w:r w:rsidRPr="008224A1">
        <w:rPr>
          <w:rFonts w:ascii="Times New Roman" w:eastAsia="Times New Roman" w:hAnsi="Times New Roman" w:cs="Times New Roman"/>
          <w:i/>
          <w:color w:val="000000"/>
          <w:sz w:val="28"/>
          <w:szCs w:val="28"/>
          <w:lang w:val="de-DE" w:eastAsia="ru-RU"/>
        </w:rPr>
        <w:t>wie </w:t>
      </w:r>
      <w:r w:rsidRPr="008224A1">
        <w:rPr>
          <w:rFonts w:ascii="Times New Roman" w:eastAsia="Times New Roman" w:hAnsi="Times New Roman" w:cs="Times New Roman"/>
          <w:i/>
          <w:color w:val="000000"/>
          <w:spacing w:val="48"/>
          <w:sz w:val="28"/>
          <w:szCs w:val="28"/>
          <w:lang w:val="de-DE" w:eastAsia="ru-RU"/>
        </w:rPr>
        <w:t>Barthel</w:t>
      </w:r>
      <w:r w:rsidRPr="008224A1">
        <w:rPr>
          <w:rFonts w:ascii="Times New Roman" w:eastAsia="Times New Roman" w:hAnsi="Times New Roman" w:cs="Times New Roman"/>
          <w:i/>
          <w:color w:val="000000"/>
          <w:spacing w:val="48"/>
          <w:sz w:val="28"/>
          <w:szCs w:val="28"/>
          <w:lang w:eastAsia="ru-RU"/>
        </w:rPr>
        <w:t xml:space="preserve"> </w:t>
      </w:r>
      <w:r w:rsidRPr="008224A1">
        <w:rPr>
          <w:rFonts w:ascii="Times New Roman" w:eastAsia="Times New Roman" w:hAnsi="Times New Roman" w:cs="Times New Roman"/>
          <w:i/>
          <w:color w:val="000000"/>
          <w:spacing w:val="48"/>
          <w:sz w:val="28"/>
          <w:szCs w:val="28"/>
          <w:lang w:val="de-DE" w:eastAsia="ru-RU"/>
        </w:rPr>
        <w:t>Ringwald</w:t>
      </w:r>
      <w:r w:rsidRPr="008224A1">
        <w:rPr>
          <w:rFonts w:ascii="Times New Roman" w:eastAsia="Times New Roman" w:hAnsi="Times New Roman" w:cs="Times New Roman"/>
          <w:i/>
          <w:color w:val="000000"/>
          <w:sz w:val="28"/>
          <w:szCs w:val="28"/>
          <w:lang w:val="de-DE" w:eastAsia="ru-RU"/>
        </w:rPr>
        <w:t> noch</w:t>
      </w:r>
      <w:r w:rsidRPr="008224A1">
        <w:rPr>
          <w:rFonts w:ascii="Times New Roman" w:eastAsia="Times New Roman" w:hAnsi="Times New Roman" w:cs="Times New Roman"/>
          <w:i/>
          <w:color w:val="000000"/>
          <w:sz w:val="28"/>
          <w:szCs w:val="28"/>
          <w:lang w:eastAsia="ru-RU"/>
        </w:rPr>
        <w:t xml:space="preserve"> 1585 </w:t>
      </w:r>
      <w:r w:rsidRPr="008224A1">
        <w:rPr>
          <w:rFonts w:ascii="Times New Roman" w:eastAsia="Times New Roman" w:hAnsi="Times New Roman" w:cs="Times New Roman"/>
          <w:i/>
          <w:color w:val="000000"/>
          <w:sz w:val="28"/>
          <w:szCs w:val="28"/>
          <w:lang w:val="de-DE" w:eastAsia="ru-RU"/>
        </w:rPr>
        <w:t>schrieb</w:t>
      </w:r>
      <w:r w:rsidRPr="008224A1">
        <w:rPr>
          <w:rFonts w:ascii="Times New Roman" w:eastAsia="Times New Roman" w:hAnsi="Times New Roman" w:cs="Times New Roman"/>
          <w:i/>
          <w:color w:val="000000"/>
          <w:sz w:val="28"/>
          <w:szCs w:val="28"/>
          <w:lang w:eastAsia="ru-RU"/>
        </w:rPr>
        <w:t>:</w:t>
      </w:r>
    </w:p>
    <w:p w14:paraId="7DB23EA6" w14:textId="77777777" w:rsidR="00691350" w:rsidRPr="008224A1" w:rsidRDefault="00691350" w:rsidP="008665CD">
      <w:pPr>
        <w:shd w:val="clear" w:color="auto" w:fill="FFFFFF"/>
        <w:tabs>
          <w:tab w:val="left" w:pos="1560"/>
        </w:tabs>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Sondern gehorch den Eltern </w:t>
      </w:r>
      <w:r w:rsidRPr="008224A1">
        <w:rPr>
          <w:rFonts w:ascii="Times New Roman" w:eastAsia="Times New Roman" w:hAnsi="Times New Roman" w:cs="Times New Roman"/>
          <w:i/>
          <w:color w:val="000000"/>
          <w:spacing w:val="48"/>
          <w:sz w:val="28"/>
          <w:szCs w:val="28"/>
          <w:lang w:val="de-DE" w:eastAsia="ru-RU"/>
        </w:rPr>
        <w:t>dein</w:t>
      </w:r>
      <w:r w:rsidRPr="008224A1">
        <w:rPr>
          <w:rFonts w:ascii="Times New Roman" w:eastAsia="Times New Roman" w:hAnsi="Times New Roman" w:cs="Times New Roman"/>
          <w:i/>
          <w:color w:val="000000"/>
          <w:sz w:val="28"/>
          <w:szCs w:val="28"/>
          <w:lang w:val="de-DE" w:eastAsia="ru-RU"/>
        </w:rPr>
        <w:t>,</w:t>
      </w:r>
    </w:p>
    <w:p w14:paraId="3A1A5606" w14:textId="77777777" w:rsidR="00691350" w:rsidRPr="008224A1" w:rsidRDefault="00691350" w:rsidP="008665CD">
      <w:pPr>
        <w:shd w:val="clear" w:color="auto" w:fill="FFFFFF"/>
        <w:tabs>
          <w:tab w:val="left" w:pos="1560"/>
        </w:tabs>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z w:val="28"/>
          <w:szCs w:val="28"/>
          <w:lang w:val="de-DE" w:eastAsia="ru-RU"/>
        </w:rPr>
        <w:t>Und andern frommen Herzen </w:t>
      </w:r>
      <w:r w:rsidRPr="008224A1">
        <w:rPr>
          <w:rFonts w:ascii="Times New Roman" w:eastAsia="Times New Roman" w:hAnsi="Times New Roman" w:cs="Times New Roman"/>
          <w:i/>
          <w:color w:val="000000"/>
          <w:spacing w:val="48"/>
          <w:sz w:val="28"/>
          <w:szCs w:val="28"/>
          <w:lang w:val="de-DE" w:eastAsia="ru-RU"/>
        </w:rPr>
        <w:t>rein</w:t>
      </w:r>
      <w:r w:rsidRPr="008224A1">
        <w:rPr>
          <w:rFonts w:ascii="Times New Roman" w:eastAsia="Times New Roman" w:hAnsi="Times New Roman" w:cs="Times New Roman"/>
          <w:i/>
          <w:color w:val="000000"/>
          <w:sz w:val="28"/>
          <w:szCs w:val="28"/>
          <w:lang w:val="de-DE" w:eastAsia="ru-RU"/>
        </w:rPr>
        <w:t xml:space="preserve"> etc (S. 475) </w:t>
      </w:r>
    </w:p>
    <w:p w14:paraId="1F62F76D" w14:textId="77777777" w:rsidR="00691350" w:rsidRPr="00A43828" w:rsidRDefault="00691350" w:rsidP="008665CD">
      <w:pPr>
        <w:shd w:val="clear" w:color="auto" w:fill="FFFFFF"/>
        <w:spacing w:after="0" w:line="360" w:lineRule="auto"/>
        <w:ind w:firstLine="851"/>
        <w:contextualSpacing/>
        <w:rPr>
          <w:rFonts w:ascii="Times New Roman" w:eastAsia="Times New Roman" w:hAnsi="Times New Roman" w:cs="Times New Roman"/>
          <w:color w:val="000000"/>
          <w:sz w:val="28"/>
          <w:szCs w:val="28"/>
          <w:lang w:val="de-DE" w:eastAsia="ru-RU"/>
        </w:rPr>
      </w:pPr>
      <w:r w:rsidRPr="008224A1">
        <w:rPr>
          <w:rFonts w:ascii="Times New Roman" w:eastAsia="Times New Roman" w:hAnsi="Times New Roman" w:cs="Times New Roman"/>
          <w:color w:val="000000"/>
          <w:sz w:val="28"/>
          <w:szCs w:val="28"/>
          <w:lang w:eastAsia="ru-RU"/>
        </w:rPr>
        <w:t>Так и использование глаголов с различными значениями и с разной эмоциональной окраской. Например</w:t>
      </w:r>
      <w:r w:rsidR="00246D8C">
        <w:rPr>
          <w:rFonts w:ascii="Times New Roman" w:eastAsia="Times New Roman" w:hAnsi="Times New Roman" w:cs="Times New Roman"/>
          <w:color w:val="000000"/>
          <w:sz w:val="28"/>
          <w:szCs w:val="28"/>
          <w:lang w:val="de-DE" w:eastAsia="ru-RU"/>
        </w:rPr>
        <w:t>,</w:t>
      </w:r>
    </w:p>
    <w:p w14:paraId="32BAE2DF" w14:textId="77777777" w:rsidR="00691350" w:rsidRPr="008224A1" w:rsidRDefault="00691350" w:rsidP="008665CD">
      <w:pPr>
        <w:tabs>
          <w:tab w:val="left" w:pos="567"/>
        </w:tabs>
        <w:spacing w:line="360" w:lineRule="auto"/>
        <w:ind w:left="1134"/>
        <w:contextualSpacing/>
        <w:jc w:val="both"/>
        <w:rPr>
          <w:rFonts w:ascii="Times New Roman" w:hAnsi="Times New Roman" w:cs="Times New Roman"/>
          <w:i/>
          <w:sz w:val="28"/>
          <w:szCs w:val="28"/>
          <w:lang w:val="de-DE"/>
        </w:rPr>
      </w:pPr>
      <w:r w:rsidRPr="008224A1">
        <w:rPr>
          <w:rFonts w:ascii="Times New Roman" w:hAnsi="Times New Roman" w:cs="Times New Roman"/>
          <w:i/>
          <w:sz w:val="28"/>
          <w:szCs w:val="28"/>
          <w:lang w:val="de-DE"/>
        </w:rPr>
        <w:t>(51) «Aber in neuern Zeiten hat Opitz uns gelehret, auch um des Syllbenmaaßes halber, die Ordnung der Wörter nicht zu stören.» (S. 476)</w:t>
      </w:r>
    </w:p>
    <w:p w14:paraId="469E496C" w14:textId="77777777" w:rsidR="00691350" w:rsidRPr="008224A1" w:rsidRDefault="00691350" w:rsidP="008665CD">
      <w:pPr>
        <w:tabs>
          <w:tab w:val="left" w:pos="567"/>
        </w:tabs>
        <w:spacing w:line="360" w:lineRule="auto"/>
        <w:ind w:left="1134"/>
        <w:contextualSpacing/>
        <w:jc w:val="both"/>
        <w:rPr>
          <w:rFonts w:ascii="Times New Roman" w:hAnsi="Times New Roman" w:cs="Times New Roman"/>
          <w:i/>
          <w:sz w:val="28"/>
          <w:szCs w:val="28"/>
          <w:lang w:val="de-DE"/>
        </w:rPr>
      </w:pPr>
      <w:r w:rsidRPr="008224A1">
        <w:rPr>
          <w:rFonts w:ascii="Times New Roman" w:hAnsi="Times New Roman" w:cs="Times New Roman"/>
          <w:i/>
          <w:sz w:val="28"/>
          <w:szCs w:val="28"/>
          <w:lang w:val="de-DE"/>
        </w:rPr>
        <w:t xml:space="preserve">(52) «wie Opitz singt…» (S. 475)  </w:t>
      </w:r>
      <w:r w:rsidRPr="008224A1">
        <w:rPr>
          <w:rFonts w:ascii="Times New Roman" w:hAnsi="Times New Roman" w:cs="Times New Roman"/>
          <w:i/>
          <w:sz w:val="28"/>
          <w:szCs w:val="28"/>
        </w:rPr>
        <w:t>или</w:t>
      </w:r>
      <w:r w:rsidRPr="008224A1">
        <w:rPr>
          <w:rFonts w:ascii="Times New Roman" w:hAnsi="Times New Roman" w:cs="Times New Roman"/>
          <w:i/>
          <w:sz w:val="28"/>
          <w:szCs w:val="28"/>
          <w:lang w:val="de-DE"/>
        </w:rPr>
        <w:t xml:space="preserve"> (53)«wie Kanitz singt…» (S. 477) </w:t>
      </w:r>
    </w:p>
    <w:p w14:paraId="417387DB" w14:textId="77777777" w:rsidR="00691350" w:rsidRPr="008224A1" w:rsidRDefault="00691350" w:rsidP="008665CD">
      <w:pPr>
        <w:spacing w:line="360" w:lineRule="auto"/>
        <w:ind w:firstLine="851"/>
        <w:contextualSpacing/>
        <w:rPr>
          <w:rFonts w:ascii="Times New Roman" w:hAnsi="Times New Roman" w:cs="Times New Roman"/>
          <w:sz w:val="28"/>
          <w:szCs w:val="28"/>
        </w:rPr>
      </w:pPr>
      <w:r w:rsidRPr="008224A1">
        <w:rPr>
          <w:rFonts w:ascii="Times New Roman" w:hAnsi="Times New Roman" w:cs="Times New Roman"/>
          <w:sz w:val="28"/>
          <w:szCs w:val="28"/>
        </w:rPr>
        <w:t xml:space="preserve">В современных научных произведениях такие варианты введения цитаты в текст довольно редки. В то же время нельзя не отметить, что подобные средства добавляют тексту эмоциональности и разнообразия. </w:t>
      </w:r>
    </w:p>
    <w:p w14:paraId="082FAB50" w14:textId="77777777" w:rsidR="00691350" w:rsidRPr="008224A1" w:rsidRDefault="00691350" w:rsidP="008665CD">
      <w:pPr>
        <w:spacing w:line="360" w:lineRule="auto"/>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ходе анализа текста как объекта интертекстуального включения, мы можем заключить, что </w:t>
      </w:r>
    </w:p>
    <w:p w14:paraId="27CBCBDE" w14:textId="77777777" w:rsidR="00691350" w:rsidRPr="008224A1" w:rsidRDefault="00691350" w:rsidP="008665CD">
      <w:pPr>
        <w:pStyle w:val="a4"/>
        <w:numPr>
          <w:ilvl w:val="0"/>
          <w:numId w:val="17"/>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 xml:space="preserve">Объектами заимствования в тексте Готшеда главным образом  являются выразительные высказывания (примеры № 29, 30) и способ аргументации (пример №41). </w:t>
      </w:r>
    </w:p>
    <w:p w14:paraId="5058D924" w14:textId="77777777" w:rsidR="00691350" w:rsidRPr="008224A1" w:rsidRDefault="00691350" w:rsidP="008665CD">
      <w:pPr>
        <w:pStyle w:val="a4"/>
        <w:numPr>
          <w:ilvl w:val="0"/>
          <w:numId w:val="17"/>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lastRenderedPageBreak/>
        <w:t xml:space="preserve">В тексте трактата интертекст реализуется различными способами: цитатой, косвенной речью, фоновыми ссылками. </w:t>
      </w:r>
    </w:p>
    <w:p w14:paraId="7B8F1D94" w14:textId="77777777" w:rsidR="00691350" w:rsidRPr="008224A1" w:rsidRDefault="00691350" w:rsidP="008665CD">
      <w:pPr>
        <w:pStyle w:val="a4"/>
        <w:numPr>
          <w:ilvl w:val="0"/>
          <w:numId w:val="17"/>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Отличительной чертой анализируемого текста XVIII века является субъективность, проявляющаяся во введении интертекстуальных фрагментов и в оценке</w:t>
      </w:r>
      <w:r w:rsidR="00BC2588">
        <w:rPr>
          <w:rFonts w:ascii="Times New Roman" w:hAnsi="Times New Roman" w:cs="Times New Roman"/>
          <w:sz w:val="28"/>
          <w:szCs w:val="28"/>
        </w:rPr>
        <w:t xml:space="preserve"> Готшедом</w:t>
      </w:r>
      <w:r w:rsidRPr="008224A1">
        <w:rPr>
          <w:rFonts w:ascii="Times New Roman" w:hAnsi="Times New Roman" w:cs="Times New Roman"/>
          <w:sz w:val="28"/>
          <w:szCs w:val="28"/>
        </w:rPr>
        <w:t xml:space="preserve"> деятельности других ученых.</w:t>
      </w:r>
    </w:p>
    <w:p w14:paraId="3C6EBF5C" w14:textId="77777777" w:rsidR="00691350" w:rsidRPr="008224A1" w:rsidRDefault="00691350" w:rsidP="008665CD">
      <w:pPr>
        <w:spacing w:after="0" w:line="360" w:lineRule="auto"/>
        <w:ind w:firstLine="283"/>
        <w:contextualSpacing/>
        <w:jc w:val="both"/>
        <w:rPr>
          <w:rFonts w:ascii="Times New Roman" w:eastAsia="Times New Roman" w:hAnsi="Times New Roman" w:cs="Times New Roman"/>
          <w:sz w:val="28"/>
          <w:szCs w:val="28"/>
          <w:lang w:eastAsia="ru-RU"/>
        </w:rPr>
      </w:pPr>
    </w:p>
    <w:p w14:paraId="7FB00B5A" w14:textId="77777777" w:rsidR="00691350" w:rsidRPr="007F357A" w:rsidRDefault="00691350" w:rsidP="008665CD">
      <w:pPr>
        <w:pStyle w:val="2"/>
        <w:contextualSpacing/>
        <w:rPr>
          <w:rFonts w:ascii="Times New Roman" w:eastAsia="Times New Roman" w:hAnsi="Times New Roman" w:cs="Times New Roman"/>
          <w:i/>
          <w:color w:val="auto"/>
          <w:sz w:val="28"/>
          <w:szCs w:val="28"/>
          <w:lang w:eastAsia="ru-RU"/>
        </w:rPr>
      </w:pPr>
      <w:bookmarkStart w:id="30" w:name="_Toc451776528"/>
      <w:r w:rsidRPr="007F357A">
        <w:rPr>
          <w:rFonts w:ascii="Times New Roman" w:eastAsia="Times New Roman" w:hAnsi="Times New Roman" w:cs="Times New Roman"/>
          <w:i/>
          <w:color w:val="auto"/>
          <w:sz w:val="28"/>
          <w:szCs w:val="28"/>
          <w:lang w:eastAsia="ru-RU"/>
        </w:rPr>
        <w:t>3.3. Адресат, как реципиент интертекстуального воздействия</w:t>
      </w:r>
      <w:bookmarkEnd w:id="30"/>
      <w:r w:rsidRPr="007F357A">
        <w:rPr>
          <w:rFonts w:ascii="Times New Roman" w:eastAsia="Times New Roman" w:hAnsi="Times New Roman" w:cs="Times New Roman"/>
          <w:i/>
          <w:color w:val="auto"/>
          <w:sz w:val="28"/>
          <w:szCs w:val="28"/>
          <w:lang w:eastAsia="ru-RU"/>
        </w:rPr>
        <w:t xml:space="preserve"> </w:t>
      </w:r>
    </w:p>
    <w:p w14:paraId="1FB08138"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 Реципиент является третьим обязательным элементом интертекстуальной ситуации. Целью научной, как и любой другой коммуникации, является донесение до читателя определенной информации. Существует также мнение, что реципиент также участвует в процессе создания текста, как и автор. Это обуславливается тем, что человек, воспринимая ту или иную информацию, создаёт о ней собственное представление. Очень часто говорят, что одинаковых прочтений одного и того же произведения не бывает. Степень понимания текста зависит от индивидуальных знаний человека, от особенностей его мышления. Разумеется, необходимо учитывать, что мы исследуем произведение XVIII века, поэтому читателю будет понятны далеко не все детали и реалии того времени. Мы также не можем отрицать того факта, что фрагменты из некоторых текстов ещё более ранних эпох просто могут быть не замечены современным реципиентом. Попытаемся проследить функционирование межтекстовых связей в трактате Готшеда, учитывая эти факторы. </w:t>
      </w:r>
    </w:p>
    <w:p w14:paraId="515A0F32" w14:textId="77777777" w:rsidR="00691350" w:rsidRPr="007F357A" w:rsidRDefault="00691350" w:rsidP="008665CD">
      <w:pPr>
        <w:pStyle w:val="3"/>
        <w:contextualSpacing/>
        <w:rPr>
          <w:rFonts w:ascii="Times New Roman" w:eastAsia="Times New Roman" w:hAnsi="Times New Roman" w:cs="Times New Roman"/>
          <w:i/>
          <w:sz w:val="28"/>
          <w:szCs w:val="28"/>
          <w:lang w:eastAsia="ru-RU"/>
        </w:rPr>
      </w:pPr>
      <w:bookmarkStart w:id="31" w:name="_Toc451776529"/>
      <w:r w:rsidRPr="00E448AF">
        <w:rPr>
          <w:rFonts w:ascii="Times New Roman" w:eastAsia="Times New Roman" w:hAnsi="Times New Roman" w:cs="Times New Roman"/>
          <w:i/>
          <w:color w:val="auto"/>
          <w:sz w:val="28"/>
          <w:szCs w:val="28"/>
          <w:lang w:eastAsia="ru-RU"/>
        </w:rPr>
        <w:t>3.3.1. Семантика</w:t>
      </w:r>
      <w:bookmarkEnd w:id="31"/>
      <w:r w:rsidRPr="00E448AF">
        <w:rPr>
          <w:rFonts w:ascii="Times New Roman" w:eastAsia="Times New Roman" w:hAnsi="Times New Roman" w:cs="Times New Roman"/>
          <w:i/>
          <w:color w:val="auto"/>
          <w:sz w:val="28"/>
          <w:szCs w:val="28"/>
          <w:lang w:eastAsia="ru-RU"/>
        </w:rPr>
        <w:t xml:space="preserve"> </w:t>
      </w:r>
    </w:p>
    <w:p w14:paraId="0705C071"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В этом разделе Готшед формулирует правило, согласно которому сложные слова, состоящие из нескольких компонентов, в соответствии с традицией предшественников («Alten») необходимо писать без разделительных знаков. В подтверждение выдвинутого тезиса Готшед обращается к трудам античных авторов. </w:t>
      </w:r>
      <w:r w:rsidRPr="008224A1">
        <w:rPr>
          <w:rFonts w:ascii="Times New Roman" w:eastAsia="Times New Roman" w:hAnsi="Times New Roman" w:cs="Times New Roman"/>
          <w:sz w:val="28"/>
          <w:szCs w:val="28"/>
          <w:lang w:val="de-DE" w:eastAsia="ru-RU"/>
        </w:rPr>
        <w:t xml:space="preserve">(«So habens auch die Griechen gemachet: und selbst die Franzosen thuns, wenn sie z.E. LUNDI, MARDI, </w:t>
      </w:r>
      <w:r w:rsidRPr="008224A1">
        <w:rPr>
          <w:rFonts w:ascii="Times New Roman" w:eastAsia="Times New Roman" w:hAnsi="Times New Roman" w:cs="Times New Roman"/>
          <w:sz w:val="28"/>
          <w:szCs w:val="28"/>
          <w:lang w:val="de-DE" w:eastAsia="ru-RU"/>
        </w:rPr>
        <w:lastRenderedPageBreak/>
        <w:t xml:space="preserve">MERCREDI, BAISEMAIN, PORTÉPÉE, MALHEUR, CONTRETEMS, NULLEPART, EMBONPOINT, u.d.gl.m. schreiben») (S.221). </w:t>
      </w:r>
      <w:r w:rsidRPr="008224A1">
        <w:rPr>
          <w:rFonts w:ascii="Times New Roman" w:eastAsia="Times New Roman" w:hAnsi="Times New Roman" w:cs="Times New Roman"/>
          <w:sz w:val="28"/>
          <w:szCs w:val="28"/>
          <w:lang w:eastAsia="ru-RU"/>
        </w:rPr>
        <w:t>В сноске к этому тексту немецкий философ делает ссылку на некого автора, который полагал, что всё же надо сохранять данные знаки, чтобы облегчить чтение определенных слов:</w:t>
      </w:r>
    </w:p>
    <w:p w14:paraId="02B46946"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i/>
          <w:sz w:val="28"/>
          <w:szCs w:val="28"/>
          <w:lang w:val="de-DE" w:eastAsia="ru-RU"/>
        </w:rPr>
      </w:pPr>
      <w:r w:rsidRPr="008224A1">
        <w:rPr>
          <w:rFonts w:ascii="Times New Roman" w:eastAsia="Times New Roman" w:hAnsi="Times New Roman" w:cs="Times New Roman"/>
          <w:i/>
          <w:sz w:val="28"/>
          <w:szCs w:val="28"/>
          <w:lang w:val="de-DE" w:eastAsia="ru-RU"/>
        </w:rPr>
        <w:t xml:space="preserve">(54)«Auch hierwider ist mein schlesischer Freund, der durchaus die Theilungszeichen behalten wissen will. Er giebt Exempel von Wörtern, die man ohne dieselben schwer lesen kann: Z.E. Eheideen, Theil scala, u.d.gl". </w:t>
      </w:r>
    </w:p>
    <w:p w14:paraId="5E375B13"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Готшед не называет человека, которому принадлежит это мнение по имени. Однако здесь есть указание на то, что он происходит из Силезии. Соответственно, мы можем предположить, что автор, о котором идёт речь в данном фрагменте, это Христиан фон Вольф, родившийся в Бреслау (Силезия).  Немного далее Готшед называет его своим противником («Mein Herr Gegner»). Очевидно, что в данном случае  инертекстуальный фрагмент выполняет оценочную функцию. Несмотря на то, что немецкий философ с глубоким уважением относился к Вольфу и его идеям, что подтверждается использованием таких слов как «Freund» и «Herr», он всё же вступает с ним в полемику.  </w:t>
      </w:r>
    </w:p>
    <w:p w14:paraId="0CADCE09"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Подумаем, может ли читатель трактата Готшеда сразу понять, кого Готшед подразумевает под выражением «</w:t>
      </w:r>
      <w:r w:rsidRPr="008224A1">
        <w:rPr>
          <w:rFonts w:ascii="Times New Roman" w:eastAsia="Times New Roman" w:hAnsi="Times New Roman" w:cs="Times New Roman"/>
          <w:sz w:val="28"/>
          <w:szCs w:val="28"/>
          <w:lang w:val="de-DE" w:eastAsia="ru-RU"/>
        </w:rPr>
        <w:t>Mein</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schlesischer</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Freund</w:t>
      </w:r>
      <w:r w:rsidRPr="008224A1">
        <w:rPr>
          <w:rFonts w:ascii="Times New Roman" w:eastAsia="Times New Roman" w:hAnsi="Times New Roman" w:cs="Times New Roman"/>
          <w:sz w:val="28"/>
          <w:szCs w:val="28"/>
          <w:lang w:eastAsia="ru-RU"/>
        </w:rPr>
        <w:t xml:space="preserve">». С уверенностью можно утверждать, что современники Готшеда догадывались, что он говорит о Вольфе. В таком случае мы имеем дело с полным пониманием интертекстуальности. Реципиент опирается на накопленные им знания. Однако современный читатель, тем более далекий от лингвистики и от истории немецкой грамматики, вряд ли поймет о ком идет речь в данном отрывке без обращения к дополнительной литературе. Здесь мы будем иметь дело с поверхностным пониманием межтекстовой связи, которое заключается в том, что читатель распознает интертекстуальный отрывок, однако не может точно установить его источник. </w:t>
      </w:r>
    </w:p>
    <w:p w14:paraId="02C5E97E" w14:textId="77777777" w:rsidR="00691350" w:rsidRPr="008224A1" w:rsidRDefault="00691350" w:rsidP="008665CD">
      <w:pPr>
        <w:spacing w:after="0"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Интерес также представляет раздел о склонении прилагательных. Надо сказать, что уже в XVIII веке сформировались правила о формоизменении данной части речи, которые действуют в немецком языке до сих пор. При слабом склонении, пишет Готшед, прилагательные мужского и среднего рода утрачивают окончания –</w:t>
      </w:r>
      <w:r w:rsidRPr="008224A1">
        <w:rPr>
          <w:rFonts w:ascii="Times New Roman" w:hAnsi="Times New Roman" w:cs="Times New Roman"/>
          <w:sz w:val="28"/>
          <w:szCs w:val="28"/>
          <w:lang w:val="de-DE"/>
        </w:rPr>
        <w:t>r</w:t>
      </w:r>
      <w:r w:rsidRPr="008224A1">
        <w:rPr>
          <w:rFonts w:ascii="Times New Roman" w:hAnsi="Times New Roman" w:cs="Times New Roman"/>
          <w:sz w:val="28"/>
          <w:szCs w:val="28"/>
        </w:rPr>
        <w:t xml:space="preserve"> и –</w:t>
      </w:r>
      <w:r w:rsidRPr="008224A1">
        <w:rPr>
          <w:rFonts w:ascii="Times New Roman" w:hAnsi="Times New Roman" w:cs="Times New Roman"/>
          <w:sz w:val="28"/>
          <w:szCs w:val="28"/>
          <w:lang w:val="de-DE"/>
        </w:rPr>
        <w:t>s</w:t>
      </w:r>
      <w:r w:rsidRPr="008224A1">
        <w:rPr>
          <w:rFonts w:ascii="Times New Roman" w:hAnsi="Times New Roman" w:cs="Times New Roman"/>
          <w:sz w:val="28"/>
          <w:szCs w:val="28"/>
        </w:rPr>
        <w:t xml:space="preserve"> соответственно. После изложения данного правила Готшед делает сноску, в которой приводит цитату из произведения Ю. Шоттеля:</w:t>
      </w:r>
    </w:p>
    <w:p w14:paraId="7D9B3F6A"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val="de-DE" w:eastAsia="ru-RU"/>
        </w:rPr>
      </w:pPr>
      <w:r w:rsidRPr="008224A1">
        <w:rPr>
          <w:rFonts w:ascii="Times New Roman" w:eastAsia="Times New Roman" w:hAnsi="Times New Roman" w:cs="Times New Roman"/>
          <w:i/>
          <w:color w:val="000000"/>
          <w:spacing w:val="48"/>
          <w:sz w:val="28"/>
          <w:szCs w:val="28"/>
          <w:lang w:val="de-DE" w:eastAsia="ru-RU"/>
        </w:rPr>
        <w:t>(55)«Wenn Naso so verzückt wollt eine Liebste zwingen,</w:t>
      </w:r>
    </w:p>
    <w:p w14:paraId="47DCD200"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pacing w:val="48"/>
          <w:sz w:val="28"/>
          <w:szCs w:val="28"/>
          <w:lang w:val="de-DE" w:eastAsia="ru-RU"/>
        </w:rPr>
      </w:pPr>
      <w:r w:rsidRPr="008224A1">
        <w:rPr>
          <w:rFonts w:ascii="Times New Roman" w:eastAsia="Times New Roman" w:hAnsi="Times New Roman" w:cs="Times New Roman"/>
          <w:i/>
          <w:color w:val="000000"/>
          <w:spacing w:val="48"/>
          <w:sz w:val="28"/>
          <w:szCs w:val="28"/>
          <w:lang w:val="de-DE" w:eastAsia="ru-RU"/>
        </w:rPr>
        <w:t>Der großer Cicero sogar beweglich sprach:</w:t>
      </w:r>
    </w:p>
    <w:p w14:paraId="7D712A94"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pacing w:val="48"/>
          <w:sz w:val="28"/>
          <w:szCs w:val="28"/>
          <w:lang w:eastAsia="ru-RU"/>
        </w:rPr>
      </w:pPr>
      <w:r w:rsidRPr="008224A1">
        <w:rPr>
          <w:rFonts w:ascii="Times New Roman" w:eastAsia="Times New Roman" w:hAnsi="Times New Roman" w:cs="Times New Roman"/>
          <w:i/>
          <w:color w:val="000000"/>
          <w:spacing w:val="48"/>
          <w:sz w:val="28"/>
          <w:szCs w:val="28"/>
          <w:lang w:val="de-DE" w:eastAsia="ru-RU"/>
        </w:rPr>
        <w:t xml:space="preserve">Der tiefer Tacitus die Klugheit oben brach.» </w:t>
      </w:r>
      <w:r w:rsidRPr="008224A1">
        <w:rPr>
          <w:rFonts w:ascii="Times New Roman" w:eastAsia="Times New Roman" w:hAnsi="Times New Roman" w:cs="Times New Roman"/>
          <w:i/>
          <w:color w:val="000000"/>
          <w:spacing w:val="48"/>
          <w:sz w:val="28"/>
          <w:szCs w:val="28"/>
          <w:lang w:eastAsia="ru-RU"/>
        </w:rPr>
        <w:t>(</w:t>
      </w:r>
      <w:r w:rsidRPr="008224A1">
        <w:rPr>
          <w:rFonts w:ascii="Times New Roman" w:eastAsia="Times New Roman" w:hAnsi="Times New Roman" w:cs="Times New Roman"/>
          <w:i/>
          <w:color w:val="000000"/>
          <w:spacing w:val="48"/>
          <w:sz w:val="28"/>
          <w:szCs w:val="28"/>
          <w:lang w:val="de-DE" w:eastAsia="ru-RU"/>
        </w:rPr>
        <w:t>S</w:t>
      </w:r>
      <w:r w:rsidRPr="008224A1">
        <w:rPr>
          <w:rFonts w:ascii="Times New Roman" w:eastAsia="Times New Roman" w:hAnsi="Times New Roman" w:cs="Times New Roman"/>
          <w:i/>
          <w:color w:val="000000"/>
          <w:spacing w:val="48"/>
          <w:sz w:val="28"/>
          <w:szCs w:val="28"/>
          <w:lang w:eastAsia="ru-RU"/>
        </w:rPr>
        <w:t>. 303)</w:t>
      </w:r>
    </w:p>
    <w:p w14:paraId="797B7523"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i/>
          <w:sz w:val="28"/>
          <w:szCs w:val="28"/>
          <w:lang w:val="de-DE" w:eastAsia="ru-RU"/>
        </w:rPr>
      </w:pPr>
      <w:r w:rsidRPr="008224A1">
        <w:rPr>
          <w:rFonts w:ascii="Times New Roman" w:eastAsia="Times New Roman" w:hAnsi="Times New Roman" w:cs="Times New Roman"/>
          <w:sz w:val="28"/>
          <w:szCs w:val="28"/>
          <w:lang w:eastAsia="ru-RU"/>
        </w:rPr>
        <w:t>Причина, по которой Готшед приводит здесь данную цитату, объясняется тем, что немецкий философ противопоставляет свои примеры стихотворению Шоттеля, так как полагает, что тот использовал неверную форму прилагательных.</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sz w:val="28"/>
          <w:szCs w:val="28"/>
          <w:lang w:eastAsia="ru-RU"/>
        </w:rPr>
        <w:t>Это</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доказывает</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то</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как</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вводится</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цитата</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Готшед</w:t>
      </w:r>
      <w:r w:rsidRPr="008224A1">
        <w:rPr>
          <w:rFonts w:ascii="Times New Roman" w:eastAsia="Times New Roman" w:hAnsi="Times New Roman" w:cs="Times New Roman"/>
          <w:sz w:val="28"/>
          <w:szCs w:val="28"/>
          <w:lang w:val="de-DE" w:eastAsia="ru-RU"/>
        </w:rPr>
        <w:t xml:space="preserve"> </w:t>
      </w:r>
      <w:r w:rsidRPr="008224A1">
        <w:rPr>
          <w:rFonts w:ascii="Times New Roman" w:eastAsia="Times New Roman" w:hAnsi="Times New Roman" w:cs="Times New Roman"/>
          <w:sz w:val="28"/>
          <w:szCs w:val="28"/>
          <w:lang w:eastAsia="ru-RU"/>
        </w:rPr>
        <w:t>пишет</w:t>
      </w:r>
      <w:r w:rsidRPr="008224A1">
        <w:rPr>
          <w:rFonts w:ascii="Times New Roman" w:eastAsia="Times New Roman" w:hAnsi="Times New Roman" w:cs="Times New Roman"/>
          <w:sz w:val="28"/>
          <w:szCs w:val="28"/>
          <w:lang w:val="de-DE" w:eastAsia="ru-RU"/>
        </w:rPr>
        <w:t>:</w:t>
      </w:r>
    </w:p>
    <w:p w14:paraId="1049A5D8" w14:textId="77777777" w:rsidR="00691350" w:rsidRPr="008224A1" w:rsidRDefault="00691350" w:rsidP="008665CD">
      <w:pPr>
        <w:spacing w:after="0" w:line="360" w:lineRule="auto"/>
        <w:ind w:left="1134"/>
        <w:contextualSpacing/>
        <w:jc w:val="both"/>
        <w:rPr>
          <w:rFonts w:ascii="Times New Roman" w:eastAsia="Times New Roman" w:hAnsi="Times New Roman" w:cs="Times New Roman"/>
          <w:i/>
          <w:sz w:val="28"/>
          <w:szCs w:val="28"/>
          <w:lang w:eastAsia="ru-RU"/>
        </w:rPr>
      </w:pPr>
      <w:r w:rsidRPr="008224A1">
        <w:rPr>
          <w:rFonts w:ascii="Times New Roman" w:eastAsia="Times New Roman" w:hAnsi="Times New Roman" w:cs="Times New Roman"/>
          <w:i/>
          <w:sz w:val="28"/>
          <w:szCs w:val="28"/>
          <w:lang w:val="de-DE" w:eastAsia="ru-RU"/>
        </w:rPr>
        <w:t xml:space="preserve"> (56) «Hier hat vor hundert und mehr Jahren, Schottel eine andere Meynung gehabt; und so geschrieben». </w:t>
      </w:r>
      <w:r w:rsidRPr="008224A1">
        <w:rPr>
          <w:rFonts w:ascii="Times New Roman" w:eastAsia="Times New Roman" w:hAnsi="Times New Roman" w:cs="Times New Roman"/>
          <w:i/>
          <w:sz w:val="28"/>
          <w:szCs w:val="28"/>
          <w:lang w:eastAsia="ru-RU"/>
        </w:rPr>
        <w:t xml:space="preserve">( </w:t>
      </w:r>
      <w:r w:rsidRPr="008224A1">
        <w:rPr>
          <w:rFonts w:ascii="Times New Roman" w:eastAsia="Times New Roman" w:hAnsi="Times New Roman" w:cs="Times New Roman"/>
          <w:i/>
          <w:sz w:val="28"/>
          <w:szCs w:val="28"/>
          <w:lang w:val="de-DE" w:eastAsia="ru-RU"/>
        </w:rPr>
        <w:t>S</w:t>
      </w:r>
      <w:r w:rsidRPr="008224A1">
        <w:rPr>
          <w:rFonts w:ascii="Times New Roman" w:eastAsia="Times New Roman" w:hAnsi="Times New Roman" w:cs="Times New Roman"/>
          <w:i/>
          <w:sz w:val="28"/>
          <w:szCs w:val="28"/>
          <w:lang w:eastAsia="ru-RU"/>
        </w:rPr>
        <w:t xml:space="preserve">. 303) </w:t>
      </w:r>
    </w:p>
    <w:p w14:paraId="746C191F"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sz w:val="28"/>
          <w:szCs w:val="28"/>
          <w:lang w:eastAsia="ru-RU"/>
        </w:rPr>
        <w:t xml:space="preserve">Можно предположить, что Готшед не просто не соглашается с точкой зрения Шоттеля, но также  относится к ней с неким презрением. На это в свою очередь указывает обстоятельство времени, использованное Готшедом в данном случае «vor hundert und mehr Jahren», которое можно перевести как «сто с лишним лет назад». У читателя создается впечатление, что уточнение времени, когда было написано данное произведение, не является необходимым. Наше предположение подтверждается  дальнейшими рассуждениями Готшеда относительно мнения Шоттеля. Автор анализируемого нами трактата ссылается на книгу Шоттеля («sein Buch der deutschen Spracheinleitung»), не называя ее. Однако мы можем всё-таки предположить, что здесь имеется в виду трактат «Deutsche </w:t>
      </w:r>
      <w:r w:rsidRPr="008224A1">
        <w:rPr>
          <w:rFonts w:ascii="Times New Roman" w:eastAsia="Times New Roman" w:hAnsi="Times New Roman" w:cs="Times New Roman"/>
          <w:sz w:val="28"/>
          <w:szCs w:val="28"/>
          <w:lang w:eastAsia="ru-RU"/>
        </w:rPr>
        <w:lastRenderedPageBreak/>
        <w:t>Sprachkunst», куда он поместил в качестве примера стихотворения. Трудно сказать, является ли эта ссылка титульной, так как отсутствует название произведения, но скорее всего читателю той эпохи было понятно, какой труд Шоттеля подразумевает Готшед. Поэтому мы всё же охарактеризуем эту ссылку как титульную. Отзыв Готшеда о книге Шоттеля весьма нелестен: «</w:t>
      </w:r>
      <w:r w:rsidRPr="008224A1">
        <w:rPr>
          <w:rFonts w:ascii="Times New Roman" w:eastAsia="Times New Roman" w:hAnsi="Times New Roman" w:cs="Times New Roman"/>
          <w:sz w:val="28"/>
          <w:szCs w:val="28"/>
          <w:lang w:val="de-DE" w:eastAsia="ru-RU"/>
        </w:rPr>
        <w:t>Dieses</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hat</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aber</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weder</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vor</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ihm</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jemand</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geschrieben</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noch</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nach</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seiner</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Zeit</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nirgends</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Beyfall</w:t>
      </w:r>
      <w:r w:rsidRPr="008224A1">
        <w:rPr>
          <w:rFonts w:ascii="Times New Roman" w:eastAsia="Times New Roman" w:hAnsi="Times New Roman" w:cs="Times New Roman"/>
          <w:sz w:val="28"/>
          <w:szCs w:val="28"/>
          <w:lang w:eastAsia="ru-RU"/>
        </w:rPr>
        <w:t xml:space="preserve"> </w:t>
      </w:r>
      <w:r w:rsidRPr="008224A1">
        <w:rPr>
          <w:rFonts w:ascii="Times New Roman" w:eastAsia="Times New Roman" w:hAnsi="Times New Roman" w:cs="Times New Roman"/>
          <w:sz w:val="28"/>
          <w:szCs w:val="28"/>
          <w:lang w:val="de-DE" w:eastAsia="ru-RU"/>
        </w:rPr>
        <w:t>gefunden</w:t>
      </w:r>
      <w:r w:rsidRPr="008224A1">
        <w:rPr>
          <w:rFonts w:ascii="Times New Roman" w:eastAsia="Times New Roman" w:hAnsi="Times New Roman" w:cs="Times New Roman"/>
          <w:sz w:val="28"/>
          <w:szCs w:val="28"/>
          <w:lang w:eastAsia="ru-RU"/>
        </w:rPr>
        <w:t xml:space="preserve">.» (S. 303). Безусловно, такие виды межтекстовой связи как цитата и титульная ссылка, которую мы рассмотрели, выполняют оценочную функцию. Позиция автора трактата однозначно противопоставлена мнению Шоттеля. Надо сказать, что данный фрагмент является самым критичным из всех изученных нами ранее. Готшед, обращаясь к труду Шоттеля, тем самым аргументирует своё собственное мнение и показывает несостоятельность теории своего оппонента. Интересно также то обстоятельство, что  критикуемый Готшедом Шоттель также был поэтом эпохи барокко. </w:t>
      </w:r>
    </w:p>
    <w:p w14:paraId="720CA94D" w14:textId="77777777" w:rsidR="00691350" w:rsidRPr="007F357A" w:rsidRDefault="008665CD" w:rsidP="008665CD">
      <w:pPr>
        <w:pStyle w:val="3"/>
        <w:contextualSpacing/>
        <w:rPr>
          <w:rFonts w:ascii="Times New Roman" w:eastAsia="Times New Roman" w:hAnsi="Times New Roman" w:cs="Times New Roman"/>
          <w:i/>
          <w:color w:val="auto"/>
          <w:sz w:val="28"/>
          <w:szCs w:val="28"/>
          <w:lang w:eastAsia="ru-RU"/>
        </w:rPr>
      </w:pPr>
      <w:bookmarkStart w:id="32" w:name="_Toc451776530"/>
      <w:r w:rsidRPr="007F357A">
        <w:rPr>
          <w:rFonts w:ascii="Times New Roman" w:eastAsia="Times New Roman" w:hAnsi="Times New Roman" w:cs="Times New Roman"/>
          <w:i/>
          <w:color w:val="auto"/>
          <w:sz w:val="28"/>
          <w:szCs w:val="28"/>
          <w:lang w:eastAsia="ru-RU"/>
        </w:rPr>
        <w:t>3.3.</w:t>
      </w:r>
      <w:r w:rsidR="00691350" w:rsidRPr="007F357A">
        <w:rPr>
          <w:rFonts w:ascii="Times New Roman" w:eastAsia="Times New Roman" w:hAnsi="Times New Roman" w:cs="Times New Roman"/>
          <w:i/>
          <w:color w:val="auto"/>
          <w:sz w:val="28"/>
          <w:szCs w:val="28"/>
          <w:lang w:eastAsia="ru-RU"/>
        </w:rPr>
        <w:t>2. Словосочетания</w:t>
      </w:r>
      <w:bookmarkEnd w:id="32"/>
    </w:p>
    <w:p w14:paraId="6AC7F6AA"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В разделе, посвященном исследованию местоименных сочетаний, есть сноска, </w:t>
      </w:r>
      <w:r w:rsidRPr="008224A1">
        <w:rPr>
          <w:rFonts w:ascii="Times New Roman" w:eastAsia="Times New Roman" w:hAnsi="Times New Roman" w:cs="Times New Roman"/>
          <w:color w:val="000000"/>
          <w:sz w:val="28"/>
          <w:szCs w:val="28"/>
          <w:lang w:eastAsia="ru-RU"/>
        </w:rPr>
        <w:t>в которой Готшед вновь ссылается на своего «друга из Силезии». Речь идет, как мы уже знаем, о Вольфе. В форме косвенной речи немецкий писатель передает то, в чем упрекнул его Вольф, когда они дискутировали по поводу стихотворения Опица (см. пример №16):</w:t>
      </w:r>
    </w:p>
    <w:p w14:paraId="144ED62A" w14:textId="77777777" w:rsidR="00691350" w:rsidRPr="008224A1" w:rsidRDefault="00691350" w:rsidP="008665CD">
      <w:pPr>
        <w:shd w:val="clear" w:color="auto" w:fill="FFFFFF"/>
        <w:tabs>
          <w:tab w:val="left" w:pos="6315"/>
        </w:tabs>
        <w:spacing w:after="0" w:line="360" w:lineRule="auto"/>
        <w:ind w:left="1134"/>
        <w:contextualSpacing/>
        <w:jc w:val="both"/>
        <w:rPr>
          <w:rFonts w:ascii="Times New Roman" w:eastAsia="Times New Roman" w:hAnsi="Times New Roman" w:cs="Times New Roman"/>
          <w:i/>
          <w:color w:val="000000"/>
          <w:sz w:val="28"/>
          <w:szCs w:val="28"/>
          <w:lang w:eastAsia="ru-RU"/>
        </w:rPr>
      </w:pPr>
      <w:r w:rsidRPr="008224A1">
        <w:rPr>
          <w:rFonts w:ascii="Times New Roman" w:hAnsi="Times New Roman" w:cs="Times New Roman"/>
          <w:i/>
          <w:color w:val="000000"/>
          <w:sz w:val="28"/>
          <w:szCs w:val="28"/>
          <w:shd w:val="clear" w:color="auto" w:fill="FFFFFF"/>
          <w:lang w:val="de-DE"/>
        </w:rPr>
        <w:t xml:space="preserve">(57)Ein gelehrter Freund in Schlesien hat mir bey Gelegenheit dieser opitzischen Zeilen, den Einwurf gemachet, daß man wegen der poetischen Freyheiten, die sich Opitz hier, und sonst zuweilen genommen, lieber keine poetische Exempel hätte geben sollen: weil sich Anfänger nur daran stießen. </w:t>
      </w:r>
      <w:r w:rsidRPr="008224A1">
        <w:rPr>
          <w:rFonts w:ascii="Times New Roman" w:hAnsi="Times New Roman" w:cs="Times New Roman"/>
          <w:i/>
          <w:color w:val="000000"/>
          <w:sz w:val="28"/>
          <w:szCs w:val="28"/>
          <w:shd w:val="clear" w:color="auto" w:fill="FFFFFF"/>
        </w:rPr>
        <w:t xml:space="preserve">( </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505)</w:t>
      </w:r>
    </w:p>
    <w:p w14:paraId="2F7ACD38"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eastAsia="Times New Roman" w:hAnsi="Times New Roman" w:cs="Times New Roman"/>
          <w:color w:val="000000"/>
          <w:sz w:val="28"/>
          <w:szCs w:val="28"/>
          <w:lang w:eastAsia="ru-RU"/>
        </w:rPr>
        <w:t>Вольф упрекает Готшеда в том, что при написании научного труда, посвященного грамматике, ему не следовало обращаться к подобным примерам. Готшед не может не согласиться с Вольфом («</w:t>
      </w:r>
      <w:r w:rsidRPr="008224A1">
        <w:rPr>
          <w:rFonts w:ascii="Times New Roman" w:hAnsi="Times New Roman" w:cs="Times New Roman"/>
          <w:color w:val="000000"/>
          <w:sz w:val="28"/>
          <w:szCs w:val="28"/>
          <w:shd w:val="clear" w:color="auto" w:fill="FFFFFF"/>
        </w:rPr>
        <w:t xml:space="preserve">Ich kann ihm in beyden nicht unrecht geben.»). Но всё же он также встает на сторону Опица, </w:t>
      </w:r>
      <w:r w:rsidRPr="008224A1">
        <w:rPr>
          <w:rFonts w:ascii="Times New Roman" w:hAnsi="Times New Roman" w:cs="Times New Roman"/>
          <w:color w:val="000000"/>
          <w:sz w:val="28"/>
          <w:szCs w:val="28"/>
          <w:shd w:val="clear" w:color="auto" w:fill="FFFFFF"/>
        </w:rPr>
        <w:lastRenderedPageBreak/>
        <w:t>называя его «отцом нашего нового поэтического искусства». Примечательно, что свои рассуждения, касающиеся примеров из стихотворений Опица, Готшед завершает несколькими риторическими вопросами. Это придает изложению эмоциональности, а также ещё больше усиливает впечатление диалога. Готшед обращается одновременно и к Вольфу, и к читателю. Кроме того, диалог ведется и с Опицем:</w:t>
      </w:r>
    </w:p>
    <w:p w14:paraId="151FAD85" w14:textId="77777777" w:rsidR="00691350" w:rsidRPr="008224A1" w:rsidRDefault="00691350" w:rsidP="008665CD">
      <w:pPr>
        <w:tabs>
          <w:tab w:val="left" w:pos="8931"/>
        </w:tabs>
        <w:spacing w:line="360" w:lineRule="auto"/>
        <w:ind w:left="1134"/>
        <w:contextualSpacing/>
        <w:jc w:val="both"/>
        <w:rPr>
          <w:rFonts w:ascii="Times New Roman" w:hAnsi="Times New Roman" w:cs="Times New Roman"/>
          <w:i/>
          <w:color w:val="000000"/>
          <w:sz w:val="28"/>
          <w:szCs w:val="28"/>
          <w:shd w:val="clear" w:color="auto" w:fill="FFFFFF"/>
        </w:rPr>
      </w:pPr>
      <w:r w:rsidRPr="008224A1">
        <w:rPr>
          <w:rFonts w:ascii="Times New Roman" w:hAnsi="Times New Roman" w:cs="Times New Roman"/>
          <w:i/>
          <w:color w:val="000000"/>
          <w:sz w:val="28"/>
          <w:szCs w:val="28"/>
          <w:shd w:val="clear" w:color="auto" w:fill="FFFFFF"/>
          <w:lang w:val="de-DE"/>
        </w:rPr>
        <w:t xml:space="preserve">«Allein, wer sieht das nicht? und wer wird wohl glauben, daß ich das billige? Haben aber nicht auch heutige Poeten, in ihren so genannten gedrungenen, oder vielmehr vollgestopften Versen, wohl noch ärgere Schnitzer gemachet?» </w:t>
      </w:r>
      <w:r w:rsidRPr="008224A1">
        <w:rPr>
          <w:rFonts w:ascii="Times New Roman" w:hAnsi="Times New Roman" w:cs="Times New Roman"/>
          <w:i/>
          <w:color w:val="000000"/>
          <w:sz w:val="28"/>
          <w:szCs w:val="28"/>
          <w:shd w:val="clear" w:color="auto" w:fill="FFFFFF"/>
        </w:rPr>
        <w:t>(</w:t>
      </w:r>
      <w:r w:rsidRPr="008224A1">
        <w:rPr>
          <w:rFonts w:ascii="Times New Roman" w:hAnsi="Times New Roman" w:cs="Times New Roman"/>
          <w:i/>
          <w:color w:val="000000"/>
          <w:sz w:val="28"/>
          <w:szCs w:val="28"/>
          <w:shd w:val="clear" w:color="auto" w:fill="FFFFFF"/>
          <w:lang w:val="de-DE"/>
        </w:rPr>
        <w:t>S</w:t>
      </w:r>
      <w:r w:rsidRPr="008224A1">
        <w:rPr>
          <w:rFonts w:ascii="Times New Roman" w:hAnsi="Times New Roman" w:cs="Times New Roman"/>
          <w:i/>
          <w:color w:val="000000"/>
          <w:sz w:val="28"/>
          <w:szCs w:val="28"/>
          <w:shd w:val="clear" w:color="auto" w:fill="FFFFFF"/>
        </w:rPr>
        <w:t>. 505)</w:t>
      </w:r>
    </w:p>
    <w:p w14:paraId="7B50886D" w14:textId="77777777" w:rsidR="00691350" w:rsidRPr="008224A1" w:rsidRDefault="00691350" w:rsidP="008665CD">
      <w:pPr>
        <w:tabs>
          <w:tab w:val="right" w:pos="9355"/>
        </w:tabs>
        <w:spacing w:line="360" w:lineRule="auto"/>
        <w:ind w:firstLine="851"/>
        <w:contextualSpacing/>
        <w:jc w:val="both"/>
        <w:rPr>
          <w:rFonts w:ascii="Times New Roman" w:hAnsi="Times New Roman" w:cs="Times New Roman"/>
          <w:color w:val="000000"/>
          <w:sz w:val="28"/>
          <w:szCs w:val="28"/>
          <w:shd w:val="clear" w:color="auto" w:fill="FFFFFF"/>
        </w:rPr>
      </w:pPr>
      <w:r w:rsidRPr="008224A1">
        <w:rPr>
          <w:rFonts w:ascii="Times New Roman" w:hAnsi="Times New Roman" w:cs="Times New Roman"/>
          <w:color w:val="000000"/>
          <w:sz w:val="28"/>
          <w:szCs w:val="28"/>
          <w:shd w:val="clear" w:color="auto" w:fill="FFFFFF"/>
        </w:rPr>
        <w:t xml:space="preserve">Немецкий философ постоянно обращается к читателю, вовлекая его в собственное исследование. Надо сказать, что хотя Готшед и не называет по имени своего оппонента, у читателя, в особенности современного складывается устойчивое представление о личности, на которую довольно часто ссылается автор трактата. Отметим также, что в последнем вопросе мы видим слово, которое использовалось и продолжает использоваться преимущественно в разговорной речи, «Schnitzer» («промах, ошибка»). Это ещё раз доказывает то, насколько язык науки XVIII века отличается от современного научного языка. В наше время трудно представить себе, чтобы лексика, присущая разговорному стилю, встретилась в серьезном научном произведении. </w:t>
      </w:r>
    </w:p>
    <w:p w14:paraId="5B8EB7E1" w14:textId="77777777" w:rsidR="00691350" w:rsidRPr="008224A1" w:rsidRDefault="00691350" w:rsidP="008665CD">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Согласно ещё одному правилу, формулируемому Готшедом в  разделе, в котором рассматривается употребление причастий, некоторые части речи сами не являются причастиями, однако «звучат» как таковые. Среди них он выделяет формы вспомогательных глаголов </w:t>
      </w:r>
      <w:r w:rsidRPr="008224A1">
        <w:rPr>
          <w:rFonts w:ascii="Times New Roman" w:hAnsi="Times New Roman" w:cs="Times New Roman"/>
          <w:bCs/>
          <w:color w:val="000000"/>
          <w:sz w:val="28"/>
          <w:szCs w:val="28"/>
          <w:shd w:val="clear" w:color="auto" w:fill="FFFFFF"/>
          <w:lang w:val="de-DE"/>
        </w:rPr>
        <w:t>seyend</w:t>
      </w:r>
      <w:r w:rsidRPr="008224A1">
        <w:rPr>
          <w:rFonts w:ascii="Times New Roman" w:hAnsi="Times New Roman" w:cs="Times New Roman"/>
          <w:bCs/>
          <w:color w:val="000000"/>
          <w:sz w:val="28"/>
          <w:szCs w:val="28"/>
          <w:shd w:val="clear" w:color="auto" w:fill="FFFFFF"/>
        </w:rPr>
        <w:t xml:space="preserve"> и </w:t>
      </w:r>
      <w:r w:rsidRPr="008224A1">
        <w:rPr>
          <w:rFonts w:ascii="Times New Roman" w:hAnsi="Times New Roman" w:cs="Times New Roman"/>
          <w:bCs/>
          <w:color w:val="000000"/>
          <w:sz w:val="28"/>
          <w:szCs w:val="28"/>
          <w:shd w:val="clear" w:color="auto" w:fill="FFFFFF"/>
          <w:lang w:val="de-DE"/>
        </w:rPr>
        <w:t>oder</w:t>
      </w:r>
      <w:r w:rsidRPr="008224A1">
        <w:rPr>
          <w:rFonts w:ascii="Times New Roman" w:hAnsi="Times New Roman" w:cs="Times New Roman"/>
          <w:bCs/>
          <w:color w:val="000000"/>
          <w:sz w:val="28"/>
          <w:szCs w:val="28"/>
          <w:shd w:val="clear" w:color="auto" w:fill="FFFFFF"/>
        </w:rPr>
        <w:t xml:space="preserve"> </w:t>
      </w:r>
      <w:r w:rsidRPr="008224A1">
        <w:rPr>
          <w:rFonts w:ascii="Times New Roman" w:hAnsi="Times New Roman" w:cs="Times New Roman"/>
          <w:bCs/>
          <w:color w:val="000000"/>
          <w:sz w:val="28"/>
          <w:szCs w:val="28"/>
          <w:shd w:val="clear" w:color="auto" w:fill="FFFFFF"/>
          <w:lang w:val="de-DE"/>
        </w:rPr>
        <w:t>worden</w:t>
      </w:r>
      <w:r w:rsidRPr="008224A1">
        <w:rPr>
          <w:rFonts w:ascii="Times New Roman" w:hAnsi="Times New Roman" w:cs="Times New Roman"/>
          <w:bCs/>
          <w:color w:val="000000"/>
          <w:sz w:val="28"/>
          <w:szCs w:val="28"/>
          <w:shd w:val="clear" w:color="auto" w:fill="FFFFFF"/>
        </w:rPr>
        <w:t xml:space="preserve"> </w:t>
      </w:r>
      <w:r w:rsidRPr="008224A1">
        <w:rPr>
          <w:rFonts w:ascii="Times New Roman" w:hAnsi="Times New Roman" w:cs="Times New Roman"/>
          <w:bCs/>
          <w:color w:val="000000"/>
          <w:sz w:val="28"/>
          <w:szCs w:val="28"/>
          <w:shd w:val="clear" w:color="auto" w:fill="FFFFFF"/>
          <w:lang w:val="de-DE"/>
        </w:rPr>
        <w:t>seyend</w:t>
      </w:r>
      <w:r w:rsidRPr="008224A1">
        <w:rPr>
          <w:rFonts w:ascii="Times New Roman" w:hAnsi="Times New Roman" w:cs="Times New Roman"/>
          <w:bCs/>
          <w:color w:val="000000"/>
          <w:sz w:val="28"/>
          <w:szCs w:val="28"/>
          <w:shd w:val="clear" w:color="auto" w:fill="FFFFFF"/>
        </w:rPr>
        <w:t>. В</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качестве</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примеров</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Готшед</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приводит</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такие</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выражения</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bCs/>
          <w:color w:val="000000"/>
          <w:sz w:val="28"/>
          <w:szCs w:val="28"/>
          <w:shd w:val="clear" w:color="auto" w:fill="FFFFFF"/>
        </w:rPr>
        <w:t>как</w:t>
      </w:r>
      <w:r w:rsidRPr="008224A1">
        <w:rPr>
          <w:rFonts w:ascii="Times New Roman" w:hAnsi="Times New Roman" w:cs="Times New Roman"/>
          <w:bCs/>
          <w:color w:val="000000"/>
          <w:sz w:val="28"/>
          <w:szCs w:val="28"/>
          <w:shd w:val="clear" w:color="auto" w:fill="FFFFFF"/>
          <w:lang w:val="de-DE"/>
        </w:rPr>
        <w:t xml:space="preserve"> </w:t>
      </w:r>
      <w:r w:rsidRPr="008224A1">
        <w:rPr>
          <w:rFonts w:ascii="Times New Roman" w:hAnsi="Times New Roman" w:cs="Times New Roman"/>
          <w:color w:val="000000"/>
          <w:sz w:val="28"/>
          <w:szCs w:val="28"/>
          <w:shd w:val="clear" w:color="auto" w:fill="FFFFFF"/>
          <w:lang w:val="de-DE"/>
        </w:rPr>
        <w:t xml:space="preserve"> «z</w:t>
      </w:r>
      <w:r w:rsidRPr="008224A1">
        <w:rPr>
          <w:rFonts w:ascii="Times New Roman" w:eastAsia="Times New Roman" w:hAnsi="Times New Roman" w:cs="Times New Roman"/>
          <w:color w:val="000000"/>
          <w:sz w:val="28"/>
          <w:szCs w:val="28"/>
          <w:lang w:val="de-DE" w:eastAsia="ru-RU"/>
        </w:rPr>
        <w:t xml:space="preserve">u schwach, eine Schlacht zu liefern, zog er sich zurück, d.i. zu schwach seyend: aber wie barbarisch klingt das?». </w:t>
      </w:r>
      <w:r w:rsidRPr="008224A1">
        <w:rPr>
          <w:rFonts w:ascii="Times New Roman" w:eastAsia="Times New Roman" w:hAnsi="Times New Roman" w:cs="Times New Roman"/>
          <w:color w:val="000000"/>
          <w:sz w:val="28"/>
          <w:szCs w:val="28"/>
          <w:lang w:eastAsia="ru-RU"/>
        </w:rPr>
        <w:t xml:space="preserve">Мы видим, что автор трактата не одобряет использование подобных фраз, называя их «варваризмами». Далее в тексте приводится именная ссылка на Вергилия и Горация, которые, как пишет </w:t>
      </w:r>
      <w:r w:rsidRPr="008224A1">
        <w:rPr>
          <w:rFonts w:ascii="Times New Roman" w:eastAsia="Times New Roman" w:hAnsi="Times New Roman" w:cs="Times New Roman"/>
          <w:color w:val="000000"/>
          <w:sz w:val="28"/>
          <w:szCs w:val="28"/>
          <w:lang w:eastAsia="ru-RU"/>
        </w:rPr>
        <w:lastRenderedPageBreak/>
        <w:t xml:space="preserve">Готшед, иногда допускали в своих произведениях такие «вольности». Это обуславливалось размером стихотворения. Заметим, в данном разделе также присутствует ирония. Сразу после собственных приведенных примеров Готшед обращается к древним поэтам, при этом говоря, </w:t>
      </w:r>
    </w:p>
    <w:p w14:paraId="0D311D5D" w14:textId="77777777" w:rsidR="00691350" w:rsidRPr="008224A1" w:rsidRDefault="00691350" w:rsidP="008665CD">
      <w:pPr>
        <w:shd w:val="clear" w:color="auto" w:fill="FFFFFF"/>
        <w:spacing w:after="0" w:line="360" w:lineRule="auto"/>
        <w:ind w:left="1134"/>
        <w:contextualSpacing/>
        <w:jc w:val="both"/>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de-DE" w:eastAsia="ru-RU"/>
        </w:rPr>
        <w:t xml:space="preserve">(58)«Was die alten Poeten betrifft, denn auch auf diese beruft man sich…» </w:t>
      </w:r>
      <w:r w:rsidRPr="008224A1">
        <w:rPr>
          <w:rFonts w:ascii="Times New Roman" w:eastAsia="Times New Roman" w:hAnsi="Times New Roman" w:cs="Times New Roman"/>
          <w:i/>
          <w:color w:val="000000"/>
          <w:sz w:val="28"/>
          <w:szCs w:val="28"/>
          <w:lang w:eastAsia="ru-RU"/>
        </w:rPr>
        <w:t>(</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xml:space="preserve">.553).  </w:t>
      </w:r>
    </w:p>
    <w:p w14:paraId="30403E78"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eastAsia="Times New Roman" w:hAnsi="Times New Roman" w:cs="Times New Roman"/>
          <w:color w:val="000000"/>
          <w:sz w:val="28"/>
          <w:szCs w:val="28"/>
          <w:lang w:eastAsia="ru-RU"/>
        </w:rPr>
        <w:t>Готшед  шутит, что примерами могут служить не только его примеры, но и произведения древних поэтов. В современных научных текстах ирония, как мы знаем, вообще не встречается. Так, Готшед сообщает, что Вергилий и Гораций использовали  части речи, употреблявшиеся только в греческом языке, в то время как в произведениях их предшественников, римских писателей-прозаиков,  таких выражений не было. Кроме того, в данном отрывке есть ещё одна ссылка на неких «художественных критиков»</w:t>
      </w:r>
      <w:r w:rsidRPr="008224A1">
        <w:rPr>
          <w:rFonts w:ascii="Times New Roman" w:eastAsia="Times New Roman" w:hAnsi="Times New Roman" w:cs="Times New Roman"/>
          <w:i/>
          <w:color w:val="000000"/>
          <w:sz w:val="28"/>
          <w:szCs w:val="28"/>
          <w:lang w:eastAsia="ru-RU"/>
        </w:rPr>
        <w:t xml:space="preserve"> (59) («</w:t>
      </w:r>
      <w:r w:rsidRPr="008224A1">
        <w:rPr>
          <w:rFonts w:ascii="Times New Roman" w:eastAsia="Times New Roman" w:hAnsi="Times New Roman" w:cs="Times New Roman"/>
          <w:i/>
          <w:color w:val="000000"/>
          <w:sz w:val="28"/>
          <w:szCs w:val="28"/>
          <w:lang w:val="de-DE" w:eastAsia="ru-RU"/>
        </w:rPr>
        <w:t>Kunstrichter</w:t>
      </w:r>
      <w:r w:rsidRPr="008224A1">
        <w:rPr>
          <w:rFonts w:ascii="Times New Roman" w:eastAsia="Times New Roman" w:hAnsi="Times New Roman" w:cs="Times New Roman"/>
          <w:i/>
          <w:color w:val="000000"/>
          <w:sz w:val="28"/>
          <w:szCs w:val="28"/>
          <w:lang w:eastAsia="ru-RU"/>
        </w:rPr>
        <w:t>»),</w:t>
      </w:r>
      <w:r w:rsidRPr="008224A1">
        <w:rPr>
          <w:rFonts w:ascii="Times New Roman" w:eastAsia="Times New Roman" w:hAnsi="Times New Roman" w:cs="Times New Roman"/>
          <w:color w:val="000000"/>
          <w:sz w:val="28"/>
          <w:szCs w:val="28"/>
          <w:lang w:eastAsia="ru-RU"/>
        </w:rPr>
        <w:t xml:space="preserve"> которыми и был отмечен вышеупомянутый факт. Мы не можем с абсолютной уверенностью назвать по имени тех литературоведов, на которых ссылается Готшед. Однако, вероятнее всего, образованному читателю той эпохи было понятно, кого он имеет в виду. В этом случае мы можем говорить о поверхностном понимании интертекстуальности. Реципиент осознаёт, что писатель ссылается на чьё-то мнение, однако понимание затрудняется культурными различиями между двумя эпохами. Автор трактата ещё раз подчеркивает своё негативное отношение к использованию «варваризмов» в своём рассуждении о том, что если бы немецкие поэты писали подобным образом, то они бы «не заслуживали подражания» («so wären sie darinnen ebenfalls nicht nachzuahmen»).</w:t>
      </w:r>
    </w:p>
    <w:p w14:paraId="2BA95896" w14:textId="77777777" w:rsidR="00691350" w:rsidRPr="008224A1" w:rsidRDefault="00691350" w:rsidP="008665CD">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В сноске Готшед, используя косвенную речь, приводит слова своего «ученого покровителя» </w:t>
      </w:r>
      <w:r w:rsidRPr="008224A1">
        <w:rPr>
          <w:rFonts w:ascii="Times New Roman" w:eastAsia="Times New Roman" w:hAnsi="Times New Roman" w:cs="Times New Roman"/>
          <w:i/>
          <w:color w:val="000000"/>
          <w:sz w:val="28"/>
          <w:szCs w:val="28"/>
          <w:lang w:eastAsia="ru-RU"/>
        </w:rPr>
        <w:t>(60) («</w:t>
      </w:r>
      <w:r w:rsidRPr="008224A1">
        <w:rPr>
          <w:rFonts w:ascii="Times New Roman" w:eastAsia="Times New Roman" w:hAnsi="Times New Roman" w:cs="Times New Roman"/>
          <w:i/>
          <w:color w:val="000000"/>
          <w:sz w:val="28"/>
          <w:szCs w:val="28"/>
          <w:lang w:val="de-DE" w:eastAsia="ru-RU"/>
        </w:rPr>
        <w:t>gelehrter</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de-DE" w:eastAsia="ru-RU"/>
        </w:rPr>
        <w:t>G</w:t>
      </w:r>
      <w:r w:rsidRPr="008224A1">
        <w:rPr>
          <w:rFonts w:ascii="Times New Roman" w:eastAsia="Times New Roman" w:hAnsi="Times New Roman" w:cs="Times New Roman"/>
          <w:i/>
          <w:color w:val="000000"/>
          <w:sz w:val="28"/>
          <w:szCs w:val="28"/>
          <w:lang w:eastAsia="ru-RU"/>
        </w:rPr>
        <w:t>ö</w:t>
      </w:r>
      <w:r w:rsidRPr="008224A1">
        <w:rPr>
          <w:rFonts w:ascii="Times New Roman" w:eastAsia="Times New Roman" w:hAnsi="Times New Roman" w:cs="Times New Roman"/>
          <w:i/>
          <w:color w:val="000000"/>
          <w:sz w:val="28"/>
          <w:szCs w:val="28"/>
          <w:lang w:val="de-DE" w:eastAsia="ru-RU"/>
        </w:rPr>
        <w:t>nner</w:t>
      </w:r>
      <w:r w:rsidRPr="008224A1">
        <w:rPr>
          <w:rFonts w:ascii="Times New Roman" w:eastAsia="Times New Roman" w:hAnsi="Times New Roman" w:cs="Times New Roman"/>
          <w:i/>
          <w:color w:val="000000"/>
          <w:sz w:val="28"/>
          <w:szCs w:val="28"/>
          <w:lang w:eastAsia="ru-RU"/>
        </w:rPr>
        <w:t>,</w:t>
      </w:r>
      <w:r w:rsidRPr="008224A1">
        <w:rPr>
          <w:rFonts w:ascii="Times New Roman" w:hAnsi="Times New Roman" w:cs="Times New Roman"/>
          <w:i/>
          <w:sz w:val="28"/>
          <w:szCs w:val="28"/>
        </w:rPr>
        <w:t xml:space="preserve"> </w:t>
      </w:r>
      <w:r w:rsidRPr="008224A1">
        <w:rPr>
          <w:rFonts w:ascii="Times New Roman" w:eastAsia="Times New Roman" w:hAnsi="Times New Roman" w:cs="Times New Roman"/>
          <w:i/>
          <w:color w:val="000000"/>
          <w:sz w:val="28"/>
          <w:szCs w:val="28"/>
          <w:lang w:eastAsia="ru-RU"/>
        </w:rPr>
        <w:t>der sich aber nicht zu nennen beliebet»),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574)</w:t>
      </w:r>
      <w:r w:rsidRPr="008224A1">
        <w:rPr>
          <w:rFonts w:ascii="Times New Roman" w:eastAsia="Times New Roman" w:hAnsi="Times New Roman" w:cs="Times New Roman"/>
          <w:b/>
          <w:color w:val="000000"/>
          <w:sz w:val="28"/>
          <w:szCs w:val="28"/>
          <w:lang w:eastAsia="ru-RU"/>
        </w:rPr>
        <w:t xml:space="preserve"> </w:t>
      </w:r>
      <w:r w:rsidRPr="008224A1">
        <w:rPr>
          <w:rFonts w:ascii="Times New Roman" w:eastAsia="Times New Roman" w:hAnsi="Times New Roman" w:cs="Times New Roman"/>
          <w:color w:val="000000"/>
          <w:sz w:val="28"/>
          <w:szCs w:val="28"/>
          <w:lang w:eastAsia="ru-RU"/>
        </w:rPr>
        <w:t xml:space="preserve">который полагал, что немецкий язык похож в плане использование двойного отрицания на греческий язык. По этой причине отказываться от двойного отрицания не следует. Нельзя с точностью </w:t>
      </w:r>
      <w:r w:rsidRPr="008224A1">
        <w:rPr>
          <w:rFonts w:ascii="Times New Roman" w:eastAsia="Times New Roman" w:hAnsi="Times New Roman" w:cs="Times New Roman"/>
          <w:color w:val="000000"/>
          <w:sz w:val="28"/>
          <w:szCs w:val="28"/>
          <w:lang w:eastAsia="ru-RU"/>
        </w:rPr>
        <w:lastRenderedPageBreak/>
        <w:t>сказать, кого Готшед подразумевает под «ученым покровителем». Конечно, мы можем сказать, опираясь на ранее проанализированные фрагменты, что речь идет о Вольфе, так как Готшед всегда, когда ссылается на его слова, прибегает к перифразу.  Однако с той же уверенностью можно утверждать, что речь идет о другой личности, потому что Вольфа Готшед чаще всего называет «</w:t>
      </w:r>
      <w:r w:rsidRPr="008224A1">
        <w:rPr>
          <w:rFonts w:ascii="Times New Roman" w:eastAsia="Times New Roman" w:hAnsi="Times New Roman" w:cs="Times New Roman"/>
          <w:color w:val="000000"/>
          <w:sz w:val="28"/>
          <w:szCs w:val="28"/>
          <w:lang w:val="de-DE" w:eastAsia="ru-RU"/>
        </w:rPr>
        <w:t>mein</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schlesischer</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Freund</w:t>
      </w:r>
      <w:r w:rsidRPr="008224A1">
        <w:rPr>
          <w:rFonts w:ascii="Times New Roman" w:eastAsia="Times New Roman" w:hAnsi="Times New Roman" w:cs="Times New Roman"/>
          <w:color w:val="000000"/>
          <w:sz w:val="28"/>
          <w:szCs w:val="28"/>
          <w:lang w:eastAsia="ru-RU"/>
        </w:rPr>
        <w:t>» или «</w:t>
      </w:r>
      <w:r w:rsidRPr="008224A1">
        <w:rPr>
          <w:rFonts w:ascii="Times New Roman" w:eastAsia="Times New Roman" w:hAnsi="Times New Roman" w:cs="Times New Roman"/>
          <w:color w:val="000000"/>
          <w:sz w:val="28"/>
          <w:szCs w:val="28"/>
          <w:lang w:val="de-DE" w:eastAsia="ru-RU"/>
        </w:rPr>
        <w:t>mein</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Freund</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aus</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Schlesien</w:t>
      </w:r>
      <w:r w:rsidRPr="008224A1">
        <w:rPr>
          <w:rFonts w:ascii="Times New Roman" w:eastAsia="Times New Roman" w:hAnsi="Times New Roman" w:cs="Times New Roman"/>
          <w:color w:val="000000"/>
          <w:sz w:val="28"/>
          <w:szCs w:val="28"/>
          <w:lang w:eastAsia="ru-RU"/>
        </w:rPr>
        <w:t xml:space="preserve">». В данном случае также нельзя говорить о том, что это именная ссылка, так как доподлинно неизвестно, кого автор трактата имеет в виду. Мы считаем, что именной ссылкой необходимо считать те, которые либо представляют собой упоминание имени создателя текстового произведения, либо те, которые указывают на личность автора, но косвенно (к примеру, с помощью перифраза). </w:t>
      </w:r>
    </w:p>
    <w:p w14:paraId="1AB847EA" w14:textId="77777777" w:rsidR="00691350" w:rsidRPr="008224A1" w:rsidRDefault="00691350" w:rsidP="008665CD">
      <w:pPr>
        <w:spacing w:after="0" w:line="360" w:lineRule="auto"/>
        <w:ind w:firstLine="851"/>
        <w:contextualSpacing/>
        <w:jc w:val="both"/>
        <w:rPr>
          <w:rFonts w:ascii="Times New Roman" w:eastAsia="Times New Roman" w:hAnsi="Times New Roman" w:cs="Times New Roman"/>
          <w:sz w:val="28"/>
          <w:szCs w:val="28"/>
          <w:lang w:eastAsia="ru-RU"/>
        </w:rPr>
      </w:pPr>
      <w:r w:rsidRPr="008224A1">
        <w:rPr>
          <w:rFonts w:ascii="Times New Roman" w:hAnsi="Times New Roman" w:cs="Times New Roman"/>
          <w:sz w:val="28"/>
          <w:szCs w:val="28"/>
        </w:rPr>
        <w:t xml:space="preserve">Интересные примеры мы находим также в разделе, посвященном рассмотрению пословиц немецкого языка. Готшед затрагивает вопросы, касающиеся двусмысленности и метафоричности в языке. Готтшед выступает против дословного перевода пословиц, так как при этом теряется вся «соль» высказывания, его уникальность. Подстрочный перевод немецкий философ определяет как «варварский» («barbarisch»). В качестве примера произведения, которое написано таким «безжизненным» языком   Готшед приводит «Письма темных людей» </w:t>
      </w:r>
      <w:r w:rsidRPr="008224A1">
        <w:rPr>
          <w:rFonts w:ascii="Times New Roman" w:hAnsi="Times New Roman" w:cs="Times New Roman"/>
          <w:i/>
          <w:sz w:val="28"/>
          <w:szCs w:val="28"/>
        </w:rPr>
        <w:t>(61)(«Epistol</w:t>
      </w:r>
      <w:r w:rsidRPr="008224A1">
        <w:rPr>
          <w:rFonts w:ascii="Times New Roman" w:hAnsi="Times New Roman" w:cs="Times New Roman"/>
          <w:i/>
          <w:sz w:val="28"/>
          <w:szCs w:val="28"/>
          <w:lang w:val="de-DE"/>
        </w:rPr>
        <w:t>as</w:t>
      </w:r>
      <w:r w:rsidRPr="008224A1">
        <w:rPr>
          <w:rFonts w:ascii="Times New Roman" w:hAnsi="Times New Roman" w:cs="Times New Roman"/>
          <w:i/>
          <w:sz w:val="28"/>
          <w:szCs w:val="28"/>
        </w:rPr>
        <w:t xml:space="preserve"> Obscurorum Virorum») (</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607).</w:t>
      </w:r>
      <w:r w:rsidRPr="008224A1">
        <w:rPr>
          <w:rFonts w:ascii="Times New Roman" w:hAnsi="Times New Roman" w:cs="Times New Roman"/>
          <w:sz w:val="28"/>
          <w:szCs w:val="28"/>
        </w:rPr>
        <w:t xml:space="preserve"> В данном случае перед нами титульная ссылка. Именная ссылка здесь, разумеется, не может иметь место, так как  это сатирическое произведение было издано анонимно.  Готшед обращается к этой книге, чтобы, с одной стороны, показать читателю, где он может ознакомиться с неподобающими языковыми выражениями. Следовательно, эта ссылка выполняет апеллятивную функцию. Здесь можно говорить как о возможности поверхностного, так и полного понимания интертекста. Выражение «письма темных людей» часто фигурирует в средствах массовой информации, вследствие чего, в сознании современного читателя возникает ряд ассоциаций. Однако он не может точно определить, что оно </w:t>
      </w:r>
      <w:r w:rsidRPr="008224A1">
        <w:rPr>
          <w:rFonts w:ascii="Times New Roman" w:hAnsi="Times New Roman" w:cs="Times New Roman"/>
          <w:sz w:val="28"/>
          <w:szCs w:val="28"/>
        </w:rPr>
        <w:lastRenderedPageBreak/>
        <w:t xml:space="preserve">значит и кто его автор. И, разумеется, люди, имея хотя бы некое представление о деятельности гуманистов, поймут, о чем идет речь. </w:t>
      </w:r>
    </w:p>
    <w:p w14:paraId="2AAB922F"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В этом же разделе Готшед рассматривает долготу и краткость слогов. В одной из сносок к данному разделу Готшед сравнивает долгие и краткие слоги с персонажем романа </w:t>
      </w:r>
      <w:r w:rsidRPr="008224A1">
        <w:rPr>
          <w:rFonts w:ascii="Times New Roman" w:hAnsi="Times New Roman" w:cs="Times New Roman"/>
          <w:i/>
          <w:sz w:val="28"/>
          <w:szCs w:val="28"/>
        </w:rPr>
        <w:t xml:space="preserve">(62) Дж. </w:t>
      </w:r>
      <w:r w:rsidR="00CF594E">
        <w:rPr>
          <w:rFonts w:ascii="Times New Roman" w:hAnsi="Times New Roman" w:cs="Times New Roman"/>
          <w:i/>
          <w:sz w:val="28"/>
          <w:szCs w:val="28"/>
        </w:rPr>
        <w:t>Св</w:t>
      </w:r>
      <w:r w:rsidRPr="00CF594E">
        <w:rPr>
          <w:rFonts w:ascii="Times New Roman" w:hAnsi="Times New Roman" w:cs="Times New Roman"/>
          <w:i/>
          <w:sz w:val="28"/>
          <w:szCs w:val="28"/>
        </w:rPr>
        <w:t>ифта</w:t>
      </w:r>
      <w:r w:rsidRPr="008224A1">
        <w:rPr>
          <w:rFonts w:ascii="Times New Roman" w:hAnsi="Times New Roman" w:cs="Times New Roman"/>
          <w:i/>
          <w:sz w:val="28"/>
          <w:szCs w:val="28"/>
        </w:rPr>
        <w:t xml:space="preserve"> «Гулливер». (</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671). </w:t>
      </w:r>
      <w:r w:rsidRPr="008224A1">
        <w:rPr>
          <w:rFonts w:ascii="Times New Roman" w:hAnsi="Times New Roman" w:cs="Times New Roman"/>
          <w:sz w:val="28"/>
          <w:szCs w:val="28"/>
        </w:rPr>
        <w:t xml:space="preserve">Подобно Гулливеру, который в стране лилипутов казался большим, а в государстве Багдигнаков карликом, слоги в зависимости от их окружения могут быть долгими или краткими. Нельзя не отметить, что отсылка к роману Дж. Сфифта добавляет тексту трактата необычности, то есть выполняет декоративную функцию. Можно также утверждать, что данный интертекстуальный фрагмент выполняет функцию игры с читателем.  Примечательно также, что такие достаточно вольные сравнения больше присущи художественному стилю, чем научному. </w:t>
      </w:r>
    </w:p>
    <w:p w14:paraId="1313D511"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eastAsia="Times New Roman" w:hAnsi="Times New Roman" w:cs="Times New Roman"/>
          <w:sz w:val="28"/>
          <w:szCs w:val="28"/>
          <w:lang w:eastAsia="ru-RU"/>
        </w:rPr>
        <w:t>Рассмотрим  ещё несколько примеров. Очень часто в своём произведении Готшед обращается к тексту Библии. Цитаты из «Книги книг» не маркируются и в большинстве случаев приводятся в качестве примера, какого-либо лингвистического явления.</w:t>
      </w:r>
    </w:p>
    <w:p w14:paraId="7AE1A54B" w14:textId="77777777" w:rsidR="00691350" w:rsidRPr="008224A1" w:rsidRDefault="00691350" w:rsidP="008665CD">
      <w:pPr>
        <w:spacing w:line="360" w:lineRule="auto"/>
        <w:ind w:left="1418"/>
        <w:contextualSpacing/>
        <w:rPr>
          <w:rFonts w:ascii="Times New Roman" w:hAnsi="Times New Roman" w:cs="Times New Roman"/>
          <w:i/>
          <w:sz w:val="28"/>
          <w:szCs w:val="28"/>
        </w:rPr>
      </w:pPr>
      <w:r w:rsidRPr="008224A1">
        <w:rPr>
          <w:rFonts w:ascii="Times New Roman" w:hAnsi="Times New Roman" w:cs="Times New Roman"/>
          <w:i/>
          <w:sz w:val="28"/>
          <w:szCs w:val="28"/>
          <w:lang w:val="de-DE"/>
        </w:rPr>
        <w:t xml:space="preserve">(63) «Himmel und Erde werden vergehen; aber meine Worte vergehen nicht.»  </w:t>
      </w:r>
      <w:r w:rsidRPr="008224A1">
        <w:rPr>
          <w:rFonts w:ascii="Times New Roman" w:hAnsi="Times New Roman" w:cs="Times New Roman"/>
          <w:i/>
          <w:sz w:val="28"/>
          <w:szCs w:val="28"/>
        </w:rPr>
        <w:t>(</w:t>
      </w:r>
      <w:r w:rsidRPr="008224A1">
        <w:rPr>
          <w:rFonts w:ascii="Times New Roman" w:hAnsi="Times New Roman" w:cs="Times New Roman"/>
          <w:i/>
          <w:sz w:val="28"/>
          <w:szCs w:val="28"/>
          <w:lang w:val="de-DE"/>
        </w:rPr>
        <w:t>S</w:t>
      </w:r>
      <w:r w:rsidRPr="008224A1">
        <w:rPr>
          <w:rFonts w:ascii="Times New Roman" w:hAnsi="Times New Roman" w:cs="Times New Roman"/>
          <w:i/>
          <w:sz w:val="28"/>
          <w:szCs w:val="28"/>
        </w:rPr>
        <w:t xml:space="preserve">. 449) </w:t>
      </w:r>
    </w:p>
    <w:p w14:paraId="3D8F3052"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 xml:space="preserve">Можно также утверждать, что цитата выполняет здесь декоративную функцию. Готшед не случайно обращается к такому источнику. В то время строки из Библии знали наизусть многие образованные люди. Данный интертекстуальный фрагмент Готшед заимствовал из Евангелия от Матфея. </w:t>
      </w:r>
    </w:p>
    <w:p w14:paraId="393DA037" w14:textId="77777777" w:rsidR="00691350" w:rsidRPr="008224A1" w:rsidRDefault="00691350" w:rsidP="008665CD">
      <w:pPr>
        <w:spacing w:line="360" w:lineRule="auto"/>
        <w:contextualSpacing/>
        <w:jc w:val="both"/>
        <w:rPr>
          <w:rFonts w:ascii="Times New Roman" w:hAnsi="Times New Roman" w:cs="Times New Roman"/>
          <w:sz w:val="28"/>
          <w:szCs w:val="28"/>
          <w:lang w:val="de-DE"/>
        </w:rPr>
      </w:pPr>
      <w:r w:rsidRPr="008224A1">
        <w:rPr>
          <w:rFonts w:ascii="Times New Roman" w:hAnsi="Times New Roman" w:cs="Times New Roman"/>
          <w:sz w:val="28"/>
          <w:szCs w:val="28"/>
        </w:rPr>
        <w:t>В разделе о служебных словах мы видим такой пример:</w:t>
      </w:r>
      <w:r w:rsidRPr="008224A1">
        <w:rPr>
          <w:rFonts w:ascii="Times New Roman" w:hAnsi="Times New Roman" w:cs="Times New Roman"/>
          <w:b/>
          <w:sz w:val="28"/>
          <w:szCs w:val="28"/>
        </w:rPr>
        <w:t xml:space="preserve"> </w:t>
      </w:r>
      <w:r w:rsidRPr="008224A1">
        <w:rPr>
          <w:rFonts w:ascii="Times New Roman" w:hAnsi="Times New Roman" w:cs="Times New Roman"/>
          <w:sz w:val="28"/>
          <w:szCs w:val="28"/>
          <w:lang w:val="de-DE"/>
        </w:rPr>
        <w:t>Zwier</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in</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der</w:t>
      </w:r>
      <w:r w:rsidRPr="008224A1">
        <w:rPr>
          <w:rFonts w:ascii="Times New Roman" w:hAnsi="Times New Roman" w:cs="Times New Roman"/>
          <w:sz w:val="28"/>
          <w:szCs w:val="28"/>
        </w:rPr>
        <w:t xml:space="preserve"> </w:t>
      </w:r>
      <w:r w:rsidRPr="008224A1">
        <w:rPr>
          <w:rFonts w:ascii="Times New Roman" w:hAnsi="Times New Roman" w:cs="Times New Roman"/>
          <w:sz w:val="28"/>
          <w:szCs w:val="28"/>
          <w:lang w:val="de-DE"/>
        </w:rPr>
        <w:t>Wochen</w:t>
      </w:r>
      <w:r w:rsidRPr="008224A1">
        <w:rPr>
          <w:rFonts w:ascii="Times New Roman" w:hAnsi="Times New Roman" w:cs="Times New Roman"/>
          <w:sz w:val="28"/>
          <w:szCs w:val="28"/>
        </w:rPr>
        <w:t>. В</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сноске</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к</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нему</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он</w:t>
      </w:r>
      <w:r w:rsidRPr="008224A1">
        <w:rPr>
          <w:rFonts w:ascii="Times New Roman" w:hAnsi="Times New Roman" w:cs="Times New Roman"/>
          <w:sz w:val="28"/>
          <w:szCs w:val="28"/>
          <w:lang w:val="de-DE"/>
        </w:rPr>
        <w:t xml:space="preserve"> </w:t>
      </w:r>
      <w:r w:rsidRPr="008224A1">
        <w:rPr>
          <w:rFonts w:ascii="Times New Roman" w:hAnsi="Times New Roman" w:cs="Times New Roman"/>
          <w:sz w:val="28"/>
          <w:szCs w:val="28"/>
        </w:rPr>
        <w:t>пишет</w:t>
      </w:r>
      <w:r w:rsidRPr="008224A1">
        <w:rPr>
          <w:rFonts w:ascii="Times New Roman" w:hAnsi="Times New Roman" w:cs="Times New Roman"/>
          <w:sz w:val="28"/>
          <w:szCs w:val="28"/>
          <w:lang w:val="de-DE"/>
        </w:rPr>
        <w:t>:</w:t>
      </w:r>
    </w:p>
    <w:p w14:paraId="0C384370" w14:textId="77777777" w:rsidR="00691350" w:rsidRPr="008224A1" w:rsidRDefault="00691350" w:rsidP="008665CD">
      <w:pPr>
        <w:spacing w:line="360" w:lineRule="auto"/>
        <w:ind w:left="1134"/>
        <w:contextualSpacing/>
        <w:jc w:val="both"/>
        <w:rPr>
          <w:rFonts w:ascii="Times New Roman" w:hAnsi="Times New Roman" w:cs="Times New Roman"/>
          <w:i/>
          <w:sz w:val="28"/>
          <w:szCs w:val="28"/>
        </w:rPr>
      </w:pPr>
      <w:r w:rsidRPr="008224A1">
        <w:rPr>
          <w:rFonts w:ascii="Times New Roman" w:hAnsi="Times New Roman" w:cs="Times New Roman"/>
          <w:i/>
          <w:sz w:val="28"/>
          <w:szCs w:val="28"/>
          <w:lang w:val="de-DE"/>
        </w:rPr>
        <w:t>(64)«Man fraget mich, was das heiße? Antw. der Pharisäer im Evangelio fastete so. Man</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d</w:t>
      </w:r>
      <w:r w:rsidRPr="008224A1">
        <w:rPr>
          <w:rFonts w:ascii="Times New Roman" w:hAnsi="Times New Roman" w:cs="Times New Roman"/>
          <w:i/>
          <w:sz w:val="28"/>
          <w:szCs w:val="28"/>
        </w:rPr>
        <w:t>ü</w:t>
      </w:r>
      <w:r w:rsidRPr="008224A1">
        <w:rPr>
          <w:rFonts w:ascii="Times New Roman" w:hAnsi="Times New Roman" w:cs="Times New Roman"/>
          <w:i/>
          <w:sz w:val="28"/>
          <w:szCs w:val="28"/>
          <w:lang w:val="de-DE"/>
        </w:rPr>
        <w:t>nket</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es</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ist</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zwar</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alt</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aber</w:t>
      </w:r>
      <w:r w:rsidRPr="008224A1">
        <w:rPr>
          <w:rFonts w:ascii="Times New Roman" w:hAnsi="Times New Roman" w:cs="Times New Roman"/>
          <w:i/>
          <w:sz w:val="28"/>
          <w:szCs w:val="28"/>
        </w:rPr>
        <w:t xml:space="preserve"> </w:t>
      </w:r>
      <w:r w:rsidRPr="008224A1">
        <w:rPr>
          <w:rFonts w:ascii="Times New Roman" w:hAnsi="Times New Roman" w:cs="Times New Roman"/>
          <w:i/>
          <w:sz w:val="28"/>
          <w:szCs w:val="28"/>
          <w:lang w:val="de-DE"/>
        </w:rPr>
        <w:t>deutlich</w:t>
      </w:r>
      <w:r w:rsidRPr="008224A1">
        <w:rPr>
          <w:rFonts w:ascii="Times New Roman" w:hAnsi="Times New Roman" w:cs="Times New Roman"/>
          <w:i/>
          <w:sz w:val="28"/>
          <w:szCs w:val="28"/>
        </w:rPr>
        <w:t>». (</w:t>
      </w:r>
      <w:r w:rsidRPr="008224A1">
        <w:rPr>
          <w:rFonts w:ascii="Times New Roman" w:hAnsi="Times New Roman" w:cs="Times New Roman"/>
          <w:i/>
          <w:sz w:val="28"/>
          <w:szCs w:val="28"/>
          <w:lang w:val="en-US"/>
        </w:rPr>
        <w:t>S</w:t>
      </w:r>
      <w:r w:rsidRPr="008224A1">
        <w:rPr>
          <w:rFonts w:ascii="Times New Roman" w:hAnsi="Times New Roman" w:cs="Times New Roman"/>
          <w:i/>
          <w:sz w:val="28"/>
          <w:szCs w:val="28"/>
        </w:rPr>
        <w:t xml:space="preserve">.  444) </w:t>
      </w:r>
    </w:p>
    <w:p w14:paraId="657FD0EA"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lastRenderedPageBreak/>
        <w:t xml:space="preserve">По прочтении сноски становится понятным, что это отсылка к Библейской Притче о Мытаре и Фарисее, которая упоминается в Евангелии от Луки. </w:t>
      </w:r>
    </w:p>
    <w:p w14:paraId="737E87CE"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Так, если цитата не является маркированной, не указывается её источник, то установить, откуда она была заимствована действительно трудно. Лишь учитывая стилистику текста, которая представляется отличной от собственного стиля Готшеда, можно понять, что это религиозный текст. В примере № 63, вероятно, можно говорить о непонимании со стороны читателя. Он может просто не отличить текст Библии от авторского текста. Поверхностное или полное понимание мы можем наблюдать в примере №64.</w:t>
      </w:r>
    </w:p>
    <w:p w14:paraId="582CF221" w14:textId="77777777" w:rsidR="00691350" w:rsidRPr="008224A1" w:rsidRDefault="00691350" w:rsidP="008665CD">
      <w:pPr>
        <w:spacing w:line="360" w:lineRule="auto"/>
        <w:ind w:firstLine="851"/>
        <w:contextualSpacing/>
        <w:jc w:val="both"/>
        <w:rPr>
          <w:rFonts w:ascii="Times New Roman" w:hAnsi="Times New Roman" w:cs="Times New Roman"/>
          <w:sz w:val="28"/>
          <w:szCs w:val="28"/>
        </w:rPr>
      </w:pPr>
      <w:r w:rsidRPr="008224A1">
        <w:rPr>
          <w:rFonts w:ascii="Times New Roman" w:hAnsi="Times New Roman" w:cs="Times New Roman"/>
          <w:sz w:val="28"/>
          <w:szCs w:val="28"/>
        </w:rPr>
        <w:t>В ходе анализа читателя, как третьего элемента интертекстаульной ситуации, мы пришли к следующим выводам:</w:t>
      </w:r>
    </w:p>
    <w:p w14:paraId="4F51C569" w14:textId="77777777" w:rsidR="00691350" w:rsidRPr="008224A1" w:rsidRDefault="00691350" w:rsidP="008665CD">
      <w:pPr>
        <w:pStyle w:val="a4"/>
        <w:numPr>
          <w:ilvl w:val="0"/>
          <w:numId w:val="18"/>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По причине того, что исследуемый текст принадлежит более ранней эпохе, современному читателю не всегда удается распознать интертекстуальный отрывок, установить автора и источник заимствования.</w:t>
      </w:r>
    </w:p>
    <w:p w14:paraId="0F0F3CCA" w14:textId="77777777" w:rsidR="00691350" w:rsidRPr="008224A1" w:rsidRDefault="00691350" w:rsidP="008665CD">
      <w:pPr>
        <w:pStyle w:val="a4"/>
        <w:numPr>
          <w:ilvl w:val="0"/>
          <w:numId w:val="18"/>
        </w:numPr>
        <w:spacing w:line="360" w:lineRule="auto"/>
        <w:ind w:left="0" w:firstLine="851"/>
        <w:jc w:val="both"/>
        <w:rPr>
          <w:rFonts w:ascii="Times New Roman" w:hAnsi="Times New Roman" w:cs="Times New Roman"/>
          <w:sz w:val="28"/>
          <w:szCs w:val="28"/>
        </w:rPr>
      </w:pPr>
      <w:r w:rsidRPr="008224A1">
        <w:rPr>
          <w:rFonts w:ascii="Times New Roman" w:hAnsi="Times New Roman" w:cs="Times New Roman"/>
          <w:sz w:val="28"/>
          <w:szCs w:val="28"/>
        </w:rPr>
        <w:t>Нельзя не отметить также и того факта, что каждому человеку присущи особые знания. Распознавание интертекста имеет, таким образом, субъективный характер.</w:t>
      </w:r>
    </w:p>
    <w:p w14:paraId="569BDD95" w14:textId="77777777" w:rsidR="00691350" w:rsidRPr="00E448AF" w:rsidRDefault="00691350" w:rsidP="008665CD">
      <w:pPr>
        <w:pStyle w:val="2"/>
        <w:contextualSpacing/>
        <w:rPr>
          <w:rFonts w:ascii="Times New Roman" w:hAnsi="Times New Roman" w:cs="Times New Roman"/>
          <w:i/>
          <w:color w:val="auto"/>
          <w:sz w:val="28"/>
          <w:szCs w:val="28"/>
        </w:rPr>
      </w:pPr>
      <w:bookmarkStart w:id="33" w:name="_Toc451776531"/>
      <w:r w:rsidRPr="00E448AF">
        <w:rPr>
          <w:rFonts w:ascii="Times New Roman" w:hAnsi="Times New Roman" w:cs="Times New Roman"/>
          <w:i/>
          <w:color w:val="auto"/>
          <w:sz w:val="28"/>
          <w:szCs w:val="28"/>
        </w:rPr>
        <w:t>3.4. Опыт исследования одного интертекстуального фрагмента</w:t>
      </w:r>
      <w:bookmarkEnd w:id="33"/>
    </w:p>
    <w:p w14:paraId="349092EB" w14:textId="77777777" w:rsidR="00691350" w:rsidRPr="008224A1" w:rsidRDefault="00691350" w:rsidP="008665CD">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В одном из примечаний к разделу о сочетаемости наречий Готшед пишет, что окончания имен существительных зависят от служебного слова, с которым они взаимодействуют. (Например, außerhalb unsers Gebiethes)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573). К этому же правилу Готшед относит такие высказывания, как Wohl euch! Wohl uns!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xml:space="preserve">. 574).  Вновь автор трактата делает сноску к данным замечаниям. Он указывает, что иногда в немецком языке встречаются выражения типа Heil ihm! </w:t>
      </w:r>
      <w:r w:rsidRPr="008224A1">
        <w:rPr>
          <w:rFonts w:ascii="Times New Roman" w:eastAsia="Times New Roman" w:hAnsi="Times New Roman" w:cs="Times New Roman"/>
          <w:color w:val="000000"/>
          <w:sz w:val="28"/>
          <w:szCs w:val="28"/>
          <w:lang w:val="de-DE" w:eastAsia="ru-RU"/>
        </w:rPr>
        <w:t>Heil</w:t>
      </w:r>
      <w:r w:rsidRPr="008224A1">
        <w:rPr>
          <w:rFonts w:ascii="Times New Roman" w:eastAsia="Times New Roman" w:hAnsi="Times New Roman" w:cs="Times New Roman"/>
          <w:color w:val="000000"/>
          <w:sz w:val="28"/>
          <w:szCs w:val="28"/>
          <w:lang w:eastAsia="ru-RU"/>
        </w:rPr>
        <w:t xml:space="preserve"> </w:t>
      </w:r>
      <w:r w:rsidRPr="008224A1">
        <w:rPr>
          <w:rFonts w:ascii="Times New Roman" w:eastAsia="Times New Roman" w:hAnsi="Times New Roman" w:cs="Times New Roman"/>
          <w:color w:val="000000"/>
          <w:sz w:val="28"/>
          <w:szCs w:val="28"/>
          <w:lang w:val="de-DE" w:eastAsia="ru-RU"/>
        </w:rPr>
        <w:t>uns</w:t>
      </w:r>
      <w:r w:rsidRPr="008224A1">
        <w:rPr>
          <w:rFonts w:ascii="Times New Roman" w:eastAsia="Times New Roman" w:hAnsi="Times New Roman" w:cs="Times New Roman"/>
          <w:color w:val="000000"/>
          <w:sz w:val="28"/>
          <w:szCs w:val="28"/>
          <w:lang w:eastAsia="ru-RU"/>
        </w:rPr>
        <w:t>! (</w:t>
      </w:r>
      <w:r w:rsidRPr="008224A1">
        <w:rPr>
          <w:rFonts w:ascii="Times New Roman" w:eastAsia="Times New Roman" w:hAnsi="Times New Roman" w:cs="Times New Roman"/>
          <w:color w:val="000000"/>
          <w:sz w:val="28"/>
          <w:szCs w:val="28"/>
          <w:lang w:val="de-DE" w:eastAsia="ru-RU"/>
        </w:rPr>
        <w:t>S</w:t>
      </w:r>
      <w:r w:rsidRPr="008224A1">
        <w:rPr>
          <w:rFonts w:ascii="Times New Roman" w:eastAsia="Times New Roman" w:hAnsi="Times New Roman" w:cs="Times New Roman"/>
          <w:color w:val="000000"/>
          <w:sz w:val="28"/>
          <w:szCs w:val="28"/>
          <w:lang w:eastAsia="ru-RU"/>
        </w:rPr>
        <w:t xml:space="preserve">. 574). Готшед считает, что подобные употребления являются лишь подражательством английскому языку и говорит, что такие выражения могут привести к путанице в его родном </w:t>
      </w:r>
      <w:r w:rsidRPr="008224A1">
        <w:rPr>
          <w:rFonts w:ascii="Times New Roman" w:eastAsia="Times New Roman" w:hAnsi="Times New Roman" w:cs="Times New Roman"/>
          <w:color w:val="000000"/>
          <w:sz w:val="28"/>
          <w:szCs w:val="28"/>
          <w:lang w:eastAsia="ru-RU"/>
        </w:rPr>
        <w:lastRenderedPageBreak/>
        <w:t>языке. Далее Готшед приводит цитату из некого стихотворного произведения, не указывая, однако, кто есть его автор:</w:t>
      </w:r>
    </w:p>
    <w:p w14:paraId="29610987" w14:textId="77777777" w:rsidR="00691350" w:rsidRPr="008224A1" w:rsidRDefault="00691350" w:rsidP="008665CD">
      <w:pPr>
        <w:shd w:val="clear" w:color="auto" w:fill="FFFFFF"/>
        <w:spacing w:after="0" w:line="360" w:lineRule="auto"/>
        <w:ind w:left="1418"/>
        <w:contextualSpacing/>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eastAsia="ru-RU"/>
        </w:rPr>
        <w:t>(65) «O IMITATORUM SERVUM PECUS! QUAM MIHI SÆPE</w:t>
      </w:r>
    </w:p>
    <w:p w14:paraId="0AB756D0" w14:textId="77777777" w:rsidR="00691350" w:rsidRPr="008224A1" w:rsidRDefault="00691350" w:rsidP="008665CD">
      <w:pPr>
        <w:shd w:val="clear" w:color="auto" w:fill="FFFFFF"/>
        <w:spacing w:after="0" w:line="360" w:lineRule="auto"/>
        <w:ind w:left="1418"/>
        <w:contextualSpacing/>
        <w:rPr>
          <w:rFonts w:ascii="Times New Roman" w:eastAsia="Times New Roman" w:hAnsi="Times New Roman" w:cs="Times New Roman"/>
          <w:i/>
          <w:color w:val="000000"/>
          <w:sz w:val="28"/>
          <w:szCs w:val="28"/>
          <w:lang w:eastAsia="ru-RU"/>
        </w:rPr>
      </w:pPr>
      <w:r w:rsidRPr="008224A1">
        <w:rPr>
          <w:rFonts w:ascii="Times New Roman" w:eastAsia="Times New Roman" w:hAnsi="Times New Roman" w:cs="Times New Roman"/>
          <w:i/>
          <w:color w:val="000000"/>
          <w:sz w:val="28"/>
          <w:szCs w:val="28"/>
          <w:lang w:val="en-US" w:eastAsia="ru-RU"/>
        </w:rPr>
        <w:t>BILEM</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en-US" w:eastAsia="ru-RU"/>
        </w:rPr>
        <w:t>S</w:t>
      </w:r>
      <w:r w:rsidRPr="008224A1">
        <w:rPr>
          <w:rFonts w:ascii="Times New Roman" w:eastAsia="Times New Roman" w:hAnsi="Times New Roman" w:cs="Times New Roman"/>
          <w:i/>
          <w:color w:val="000000"/>
          <w:sz w:val="28"/>
          <w:szCs w:val="28"/>
          <w:lang w:eastAsia="ru-RU"/>
        </w:rPr>
        <w:t>Æ</w:t>
      </w:r>
      <w:r w:rsidRPr="008224A1">
        <w:rPr>
          <w:rFonts w:ascii="Times New Roman" w:eastAsia="Times New Roman" w:hAnsi="Times New Roman" w:cs="Times New Roman"/>
          <w:i/>
          <w:color w:val="000000"/>
          <w:sz w:val="28"/>
          <w:szCs w:val="28"/>
          <w:lang w:val="en-US" w:eastAsia="ru-RU"/>
        </w:rPr>
        <w:t>PE</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en-US" w:eastAsia="ru-RU"/>
        </w:rPr>
        <w:t>JOCUM</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en-US" w:eastAsia="ru-RU"/>
        </w:rPr>
        <w:t>VESTRI</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en-US" w:eastAsia="ru-RU"/>
        </w:rPr>
        <w:t>MOVERE</w:t>
      </w:r>
      <w:r w:rsidRPr="008224A1">
        <w:rPr>
          <w:rFonts w:ascii="Times New Roman" w:eastAsia="Times New Roman" w:hAnsi="Times New Roman" w:cs="Times New Roman"/>
          <w:i/>
          <w:color w:val="000000"/>
          <w:sz w:val="28"/>
          <w:szCs w:val="28"/>
          <w:lang w:eastAsia="ru-RU"/>
        </w:rPr>
        <w:t xml:space="preserve"> </w:t>
      </w:r>
      <w:r w:rsidRPr="008224A1">
        <w:rPr>
          <w:rFonts w:ascii="Times New Roman" w:eastAsia="Times New Roman" w:hAnsi="Times New Roman" w:cs="Times New Roman"/>
          <w:i/>
          <w:color w:val="000000"/>
          <w:sz w:val="28"/>
          <w:szCs w:val="28"/>
          <w:lang w:val="en-US" w:eastAsia="ru-RU"/>
        </w:rPr>
        <w:t>TUMULTUS</w:t>
      </w:r>
      <w:r w:rsidRPr="008224A1">
        <w:rPr>
          <w:rFonts w:ascii="Times New Roman" w:eastAsia="Times New Roman" w:hAnsi="Times New Roman" w:cs="Times New Roman"/>
          <w:i/>
          <w:color w:val="000000"/>
          <w:sz w:val="28"/>
          <w:szCs w:val="28"/>
          <w:lang w:eastAsia="ru-RU"/>
        </w:rPr>
        <w:t xml:space="preserve">! ( </w:t>
      </w:r>
      <w:r w:rsidRPr="008224A1">
        <w:rPr>
          <w:rFonts w:ascii="Times New Roman" w:eastAsia="Times New Roman" w:hAnsi="Times New Roman" w:cs="Times New Roman"/>
          <w:i/>
          <w:color w:val="000000"/>
          <w:sz w:val="28"/>
          <w:szCs w:val="28"/>
          <w:lang w:val="de-DE" w:eastAsia="ru-RU"/>
        </w:rPr>
        <w:t>S</w:t>
      </w:r>
      <w:r w:rsidRPr="008224A1">
        <w:rPr>
          <w:rFonts w:ascii="Times New Roman" w:eastAsia="Times New Roman" w:hAnsi="Times New Roman" w:cs="Times New Roman"/>
          <w:i/>
          <w:color w:val="000000"/>
          <w:sz w:val="28"/>
          <w:szCs w:val="28"/>
          <w:lang w:eastAsia="ru-RU"/>
        </w:rPr>
        <w:t xml:space="preserve">. 574).» </w:t>
      </w:r>
    </w:p>
    <w:p w14:paraId="368A2A14" w14:textId="77777777" w:rsidR="00691350" w:rsidRPr="008224A1" w:rsidRDefault="00691350" w:rsidP="008665CD">
      <w:pPr>
        <w:shd w:val="clear" w:color="auto" w:fill="FFFFFF"/>
        <w:spacing w:after="0" w:line="360" w:lineRule="auto"/>
        <w:ind w:left="1418"/>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 «О, подражатели, скот раболепный, как суетность ваша</w:t>
      </w:r>
    </w:p>
    <w:p w14:paraId="6D7D03CD" w14:textId="77777777" w:rsidR="00691350" w:rsidRPr="008224A1" w:rsidRDefault="00691350" w:rsidP="008665CD">
      <w:pPr>
        <w:shd w:val="clear" w:color="auto" w:fill="FFFFFF"/>
        <w:spacing w:after="0" w:line="360" w:lineRule="auto"/>
        <w:ind w:left="1418"/>
        <w:contextualSpacing/>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Часто тревожила желчь мне и часто мой стих возбуждала!» (Перевод Н. Гинцбурга)</w:t>
      </w:r>
    </w:p>
    <w:p w14:paraId="7007B4B3"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Это фрагмент из письма Горация к Меценату. Разумеется, не каждый читатель сразу сможет назвать автора приведенной цитаты, тем более, если видит её лишь в латинском варианте. Многим читателям, однако, фраза «О, подражатели, скот раболепный» может показаться знакомой. Особенно часто она встречается в литературной и музыкальной критике. Можно сказать, что данное высказывание стало крылатым выражением. В данном случае можно говорить о полном или  о поверхностном понимании интертекста. С одной стороны, у реципиента, не знакомого с предтекстом возникнут некие ассоциации, а также вполне уверенные предположения   о том, кто мог быть автором этого высказывания. Не исключено, что данные предположения могут оказаться ошибочными. В то же время, другой читатель может узнать цитату из произведения Горация, если он обладает для этого достаточными знаниями в области классической русской литературы конца  XVIII - начала  XIX века.</w:t>
      </w:r>
    </w:p>
    <w:p w14:paraId="72AC2026"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Многие носители русского языка, услышав эти слова, могут подумать, что они принадлежат перу А. С. Пушкина. Именно стиль и тематика данного стихотворения вызывают в сознании подобные ассоциации. В комментарии русского поэта к трагедии  В. Н. Олина «Корсар» мы действительно видим фразу «</w:t>
      </w:r>
      <w:r w:rsidRPr="008224A1">
        <w:rPr>
          <w:rFonts w:ascii="Times New Roman" w:eastAsia="Times New Roman" w:hAnsi="Times New Roman" w:cs="Times New Roman"/>
          <w:color w:val="000000"/>
          <w:sz w:val="28"/>
          <w:szCs w:val="28"/>
          <w:lang w:val="de-DE" w:eastAsia="ru-RU"/>
        </w:rPr>
        <w:t>O</w:t>
      </w:r>
      <w:r w:rsidRPr="008224A1">
        <w:rPr>
          <w:rFonts w:ascii="Times New Roman" w:eastAsia="Times New Roman" w:hAnsi="Times New Roman" w:cs="Times New Roman"/>
          <w:color w:val="000000"/>
          <w:sz w:val="28"/>
          <w:szCs w:val="28"/>
          <w:lang w:eastAsia="ru-RU"/>
        </w:rPr>
        <w:t xml:space="preserve"> mir</w:t>
      </w:r>
      <w:r w:rsidR="00403D58">
        <w:rPr>
          <w:rFonts w:ascii="Times New Roman" w:eastAsia="Times New Roman" w:hAnsi="Times New Roman" w:cs="Times New Roman"/>
          <w:color w:val="000000"/>
          <w:sz w:val="28"/>
          <w:szCs w:val="28"/>
          <w:lang w:eastAsia="ru-RU"/>
        </w:rPr>
        <w:t>atores!» («О, поклонники!» (перевод</w:t>
      </w:r>
      <w:r w:rsidRPr="008224A1">
        <w:rPr>
          <w:rFonts w:ascii="Times New Roman" w:eastAsia="Times New Roman" w:hAnsi="Times New Roman" w:cs="Times New Roman"/>
          <w:color w:val="000000"/>
          <w:sz w:val="28"/>
          <w:szCs w:val="28"/>
          <w:lang w:eastAsia="ru-RU"/>
        </w:rPr>
        <w:t xml:space="preserve"> мой – О. И.)). У А. С. Пушкина данное выражение является аллюзией, то есть намёком на текст Горация. Русский поэт обличает не вполне удачную обработку восточной поэмы Д. Г. Байрона «Корсар». Как </w:t>
      </w:r>
      <w:r w:rsidRPr="008224A1">
        <w:rPr>
          <w:rFonts w:ascii="Times New Roman" w:eastAsia="Times New Roman" w:hAnsi="Times New Roman" w:cs="Times New Roman"/>
          <w:color w:val="000000"/>
          <w:sz w:val="28"/>
          <w:szCs w:val="28"/>
          <w:lang w:eastAsia="ru-RU"/>
        </w:rPr>
        <w:lastRenderedPageBreak/>
        <w:t xml:space="preserve">мы видим, к произведениям римского автора обращались многие писатели и поэты, поэтому иногда, могут возникать неверные ассоциации. </w:t>
      </w:r>
    </w:p>
    <w:p w14:paraId="505A4C03" w14:textId="77777777" w:rsidR="00691350" w:rsidRPr="008224A1" w:rsidRDefault="00691350" w:rsidP="008665CD">
      <w:pPr>
        <w:shd w:val="clear" w:color="auto" w:fill="FFFFFF"/>
        <w:tabs>
          <w:tab w:val="left" w:pos="6315"/>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8224A1">
        <w:rPr>
          <w:rFonts w:ascii="Times New Roman" w:eastAsia="Times New Roman" w:hAnsi="Times New Roman" w:cs="Times New Roman"/>
          <w:color w:val="000000"/>
          <w:sz w:val="28"/>
          <w:szCs w:val="28"/>
          <w:lang w:eastAsia="ru-RU"/>
        </w:rPr>
        <w:t xml:space="preserve">  Цитата из произведения Горация выполняет в тексте Готшеда апеллятивную и декоративную функции. Немецкий писатель прибегает к ней, чтобы с одной стороны, подтвердить свою точку зрения о том, какие негативные последствия подражательство может иметь для немецкого языка, а, с другой стороны, он, помещая эту цитату в конец раздела, как бы подводит итог своим размышлениям и в то же время по-особенному завершает раздел и готовит читателя к новой главе. Нельзя не отметить, что интертекстуальные фрагменты, которые выбирает Готшед, также способствуют тому, что адресат начинает задумываться над многими вопросами. Лингвистический трактат Готшеда имеет своей целью, прежде всего, изложить основные правила грамматики немецкого языка, но посредством употребления таких цитат, он как бы расширяет свои границы, обращаясь также к философии и другим наукам. Это в свою очередь делает произведение Готшеда более масштабным.</w:t>
      </w:r>
    </w:p>
    <w:p w14:paraId="3322F2D2" w14:textId="77777777" w:rsidR="00691350" w:rsidRPr="008224A1" w:rsidRDefault="00691350" w:rsidP="008665CD">
      <w:pPr>
        <w:spacing w:line="360" w:lineRule="auto"/>
        <w:ind w:firstLine="851"/>
        <w:contextualSpacing/>
        <w:rPr>
          <w:rFonts w:ascii="Times New Roman" w:hAnsi="Times New Roman" w:cs="Times New Roman"/>
          <w:sz w:val="28"/>
          <w:szCs w:val="28"/>
        </w:rPr>
      </w:pPr>
      <w:r w:rsidRPr="008224A1">
        <w:rPr>
          <w:rFonts w:ascii="Times New Roman" w:hAnsi="Times New Roman" w:cs="Times New Roman"/>
          <w:sz w:val="28"/>
          <w:szCs w:val="28"/>
        </w:rPr>
        <w:t>В ходе исследования данного примера мы убедились:</w:t>
      </w:r>
    </w:p>
    <w:p w14:paraId="5ECA330F" w14:textId="77777777" w:rsidR="00691350" w:rsidRPr="008224A1" w:rsidRDefault="00691350" w:rsidP="008665CD">
      <w:pPr>
        <w:pStyle w:val="a4"/>
        <w:numPr>
          <w:ilvl w:val="0"/>
          <w:numId w:val="20"/>
        </w:numPr>
        <w:spacing w:line="360" w:lineRule="auto"/>
        <w:ind w:left="0" w:firstLine="851"/>
        <w:rPr>
          <w:rFonts w:ascii="Times New Roman" w:hAnsi="Times New Roman" w:cs="Times New Roman"/>
          <w:sz w:val="28"/>
          <w:szCs w:val="28"/>
        </w:rPr>
      </w:pPr>
      <w:r w:rsidRPr="008224A1">
        <w:rPr>
          <w:rFonts w:ascii="Times New Roman" w:hAnsi="Times New Roman" w:cs="Times New Roman"/>
          <w:sz w:val="28"/>
          <w:szCs w:val="28"/>
        </w:rPr>
        <w:t xml:space="preserve">Иногда в сознании читателя возникают ошибочные ассоциации, которые могут привести к неправильному определению источника заимствования, а, следовательно, к неправильному истолкованию текста того или иного произведения. </w:t>
      </w:r>
    </w:p>
    <w:p w14:paraId="0E15BF50" w14:textId="77777777" w:rsidR="00691350" w:rsidRPr="008224A1" w:rsidRDefault="00691350" w:rsidP="008665CD">
      <w:pPr>
        <w:pStyle w:val="a4"/>
        <w:numPr>
          <w:ilvl w:val="0"/>
          <w:numId w:val="20"/>
        </w:numPr>
        <w:spacing w:line="360" w:lineRule="auto"/>
        <w:ind w:left="0" w:firstLine="851"/>
        <w:rPr>
          <w:rFonts w:ascii="Times New Roman" w:hAnsi="Times New Roman" w:cs="Times New Roman"/>
          <w:sz w:val="28"/>
          <w:szCs w:val="28"/>
        </w:rPr>
      </w:pPr>
      <w:r w:rsidRPr="008224A1">
        <w:rPr>
          <w:rFonts w:ascii="Times New Roman" w:hAnsi="Times New Roman" w:cs="Times New Roman"/>
          <w:sz w:val="28"/>
          <w:szCs w:val="28"/>
        </w:rPr>
        <w:t xml:space="preserve">Интертекстуальные фрагменты, которые использует Готшед, позволяют вывести его произведение за рамки лингвистики. Обращаясь к текстам классических авторов, немецкий писатель затрагивает вечные философские проблемы, которые в свою очередь дают пищу для размышлений читателю. </w:t>
      </w:r>
    </w:p>
    <w:p w14:paraId="73591303" w14:textId="77777777" w:rsidR="00490DF0" w:rsidRPr="00E3285F" w:rsidRDefault="00490DF0" w:rsidP="008665CD">
      <w:pPr>
        <w:pStyle w:val="a4"/>
        <w:tabs>
          <w:tab w:val="left" w:pos="1020"/>
        </w:tabs>
        <w:spacing w:line="360" w:lineRule="auto"/>
        <w:ind w:left="0" w:firstLine="851"/>
        <w:jc w:val="both"/>
        <w:rPr>
          <w:rFonts w:ascii="Times New Roman" w:hAnsi="Times New Roman" w:cs="Times New Roman"/>
          <w:sz w:val="28"/>
          <w:szCs w:val="28"/>
        </w:rPr>
      </w:pPr>
    </w:p>
    <w:p w14:paraId="3B3B47B6" w14:textId="77777777" w:rsidR="00403D58" w:rsidRDefault="00403D58" w:rsidP="008665CD">
      <w:pPr>
        <w:pStyle w:val="a4"/>
        <w:tabs>
          <w:tab w:val="left" w:pos="1020"/>
        </w:tabs>
        <w:spacing w:line="360" w:lineRule="auto"/>
        <w:ind w:left="0"/>
        <w:jc w:val="both"/>
        <w:outlineLvl w:val="0"/>
        <w:rPr>
          <w:rFonts w:ascii="Times New Roman" w:hAnsi="Times New Roman" w:cs="Times New Roman"/>
          <w:b/>
          <w:i/>
          <w:sz w:val="28"/>
          <w:szCs w:val="28"/>
        </w:rPr>
      </w:pPr>
    </w:p>
    <w:p w14:paraId="6C3AE110" w14:textId="77777777" w:rsidR="00403D58" w:rsidRDefault="00403D58" w:rsidP="008665CD">
      <w:pPr>
        <w:pStyle w:val="a4"/>
        <w:tabs>
          <w:tab w:val="left" w:pos="1020"/>
        </w:tabs>
        <w:spacing w:line="360" w:lineRule="auto"/>
        <w:ind w:left="0"/>
        <w:jc w:val="both"/>
        <w:outlineLvl w:val="0"/>
        <w:rPr>
          <w:rFonts w:ascii="Times New Roman" w:hAnsi="Times New Roman" w:cs="Times New Roman"/>
          <w:b/>
          <w:i/>
          <w:sz w:val="28"/>
          <w:szCs w:val="28"/>
        </w:rPr>
      </w:pPr>
    </w:p>
    <w:p w14:paraId="29D91BC0" w14:textId="77777777" w:rsidR="00613203" w:rsidRPr="007F357A" w:rsidRDefault="004439DB" w:rsidP="008665CD">
      <w:pPr>
        <w:pStyle w:val="a4"/>
        <w:tabs>
          <w:tab w:val="left" w:pos="1020"/>
        </w:tabs>
        <w:spacing w:line="360" w:lineRule="auto"/>
        <w:ind w:left="0"/>
        <w:jc w:val="both"/>
        <w:outlineLvl w:val="0"/>
        <w:rPr>
          <w:rFonts w:ascii="Times New Roman" w:hAnsi="Times New Roman" w:cs="Times New Roman"/>
          <w:b/>
          <w:i/>
          <w:sz w:val="28"/>
          <w:szCs w:val="28"/>
        </w:rPr>
      </w:pPr>
      <w:bookmarkStart w:id="34" w:name="_Toc451776532"/>
      <w:r w:rsidRPr="007F357A">
        <w:rPr>
          <w:rFonts w:ascii="Times New Roman" w:hAnsi="Times New Roman" w:cs="Times New Roman"/>
          <w:b/>
          <w:i/>
          <w:sz w:val="28"/>
          <w:szCs w:val="28"/>
        </w:rPr>
        <w:lastRenderedPageBreak/>
        <w:t>Выводы к главе 3</w:t>
      </w:r>
      <w:bookmarkEnd w:id="34"/>
    </w:p>
    <w:p w14:paraId="090A4ED3" w14:textId="77777777" w:rsidR="00613203" w:rsidRDefault="00E069FA" w:rsidP="008665CD">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F0DFA">
        <w:rPr>
          <w:rFonts w:ascii="Times New Roman" w:hAnsi="Times New Roman" w:cs="Times New Roman"/>
          <w:sz w:val="28"/>
          <w:szCs w:val="28"/>
        </w:rPr>
        <w:t xml:space="preserve">. </w:t>
      </w:r>
      <w:r w:rsidRPr="00E069FA">
        <w:rPr>
          <w:rFonts w:ascii="Times New Roman" w:hAnsi="Times New Roman" w:cs="Times New Roman"/>
          <w:sz w:val="28"/>
          <w:szCs w:val="28"/>
        </w:rPr>
        <w:t>Маркеры межтекстовых связей могут выполнять в тексте произведения разнообразные функции. Один и тот же интертекстуальный фрагмент может совмещать несколько функций. Чаще всего в тексте трактата интертекст выполняет оценочную и апеллятивную функции. И. К. Готшед часто обращается к трудам своих коллег, чтобы либо выделить их сильные стороны, либо раскритиковать и тем самым подкрепить свою точку зрения. Довольно распространена в тексте декоративная функция интертекста. Немецкий писатель стремится придать необычности изложению правил, сделать особенным  свой собственный текст. В основном декоративную функцию выполняют цитаты из произведений античных авторов.</w:t>
      </w:r>
      <w:r w:rsidR="001E3AD8">
        <w:rPr>
          <w:rFonts w:ascii="Times New Roman" w:hAnsi="Times New Roman" w:cs="Times New Roman"/>
          <w:sz w:val="28"/>
          <w:szCs w:val="28"/>
        </w:rPr>
        <w:t>П</w:t>
      </w:r>
      <w:r w:rsidR="00832A87" w:rsidRPr="008224A1">
        <w:rPr>
          <w:rFonts w:ascii="Times New Roman" w:hAnsi="Times New Roman" w:cs="Times New Roman"/>
          <w:sz w:val="28"/>
          <w:szCs w:val="28"/>
        </w:rPr>
        <w:t xml:space="preserve">рактически всем интертекстуальным фрагментам в тексте </w:t>
      </w:r>
      <w:r w:rsidR="009F0DFA">
        <w:rPr>
          <w:rFonts w:ascii="Times New Roman" w:hAnsi="Times New Roman" w:cs="Times New Roman"/>
          <w:sz w:val="28"/>
          <w:szCs w:val="28"/>
        </w:rPr>
        <w:t xml:space="preserve">И. К. </w:t>
      </w:r>
      <w:r w:rsidR="00832A87" w:rsidRPr="008224A1">
        <w:rPr>
          <w:rFonts w:ascii="Times New Roman" w:hAnsi="Times New Roman" w:cs="Times New Roman"/>
          <w:sz w:val="28"/>
          <w:szCs w:val="28"/>
        </w:rPr>
        <w:t xml:space="preserve">Готшеда присуща этикетная функция. Они указывают на принадлежность автора  произведения к </w:t>
      </w:r>
      <w:r w:rsidR="00B06F7B" w:rsidRPr="008224A1">
        <w:rPr>
          <w:rFonts w:ascii="Times New Roman" w:hAnsi="Times New Roman" w:cs="Times New Roman"/>
          <w:sz w:val="28"/>
          <w:szCs w:val="28"/>
        </w:rPr>
        <w:t xml:space="preserve">тому или иному </w:t>
      </w:r>
      <w:r w:rsidR="00832A87" w:rsidRPr="008224A1">
        <w:rPr>
          <w:rFonts w:ascii="Times New Roman" w:hAnsi="Times New Roman" w:cs="Times New Roman"/>
          <w:sz w:val="28"/>
          <w:szCs w:val="28"/>
        </w:rPr>
        <w:t xml:space="preserve">научному направлению. </w:t>
      </w:r>
      <w:r w:rsidR="00B06F7B" w:rsidRPr="008224A1">
        <w:rPr>
          <w:rFonts w:ascii="Times New Roman" w:hAnsi="Times New Roman" w:cs="Times New Roman"/>
          <w:sz w:val="28"/>
          <w:szCs w:val="28"/>
        </w:rPr>
        <w:t xml:space="preserve">Нельзя не отметить того факта, что в современных текстах, относящихся к научному дискурсу, определить </w:t>
      </w:r>
      <w:r w:rsidR="00614FA7" w:rsidRPr="008224A1">
        <w:rPr>
          <w:rFonts w:ascii="Times New Roman" w:hAnsi="Times New Roman" w:cs="Times New Roman"/>
          <w:sz w:val="28"/>
          <w:szCs w:val="28"/>
        </w:rPr>
        <w:t xml:space="preserve">принадлежность создателя произведения к научному течению довольно трудно. Причина этого заключается в принципе объективного изложения информации, которого придерживаются современные ученые. </w:t>
      </w:r>
    </w:p>
    <w:p w14:paraId="6B7E9F5C" w14:textId="77777777" w:rsidR="00E069FA" w:rsidRPr="008224A1" w:rsidRDefault="00E069FA" w:rsidP="008665CD">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Pr="00E069FA">
        <w:t xml:space="preserve"> </w:t>
      </w:r>
      <w:r w:rsidR="008665CD" w:rsidRPr="008665CD">
        <w:t xml:space="preserve">   </w:t>
      </w:r>
      <w:r w:rsidRPr="00E069FA">
        <w:rPr>
          <w:rFonts w:ascii="Times New Roman" w:hAnsi="Times New Roman" w:cs="Times New Roman"/>
          <w:sz w:val="28"/>
          <w:szCs w:val="28"/>
        </w:rPr>
        <w:t>Практически всем интертекстуальным фрагментам в тексте И. К. Готшеда присуща этикетная функция. Они указывают на принадлежность автора  произведения к тому или иному научному направлению. Нельзя не отметить того факта, что в современных текстах, относящихся к научному дискурсу, определить принадлежность создателя произведения к научному течению довольно трудно. Причина этого заключается в принципе объективного изложения информации, которого придерживаются современные ученые.</w:t>
      </w:r>
    </w:p>
    <w:p w14:paraId="73B47ACA" w14:textId="77777777" w:rsidR="00FA10A0" w:rsidRPr="001E3AD8" w:rsidRDefault="009F0DFA" w:rsidP="008665C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1E3AD8">
        <w:rPr>
          <w:rFonts w:ascii="Times New Roman" w:hAnsi="Times New Roman" w:cs="Times New Roman"/>
          <w:sz w:val="28"/>
          <w:szCs w:val="28"/>
        </w:rPr>
        <w:t xml:space="preserve"> </w:t>
      </w:r>
      <w:r w:rsidR="008665CD" w:rsidRPr="008665CD">
        <w:rPr>
          <w:rFonts w:ascii="Times New Roman" w:hAnsi="Times New Roman" w:cs="Times New Roman"/>
          <w:sz w:val="28"/>
          <w:szCs w:val="28"/>
        </w:rPr>
        <w:t xml:space="preserve"> </w:t>
      </w:r>
      <w:r w:rsidR="00614FA7" w:rsidRPr="001E3AD8">
        <w:rPr>
          <w:rFonts w:ascii="Times New Roman" w:hAnsi="Times New Roman" w:cs="Times New Roman"/>
          <w:sz w:val="28"/>
          <w:szCs w:val="28"/>
        </w:rPr>
        <w:t xml:space="preserve">Способ </w:t>
      </w:r>
      <w:r>
        <w:rPr>
          <w:rFonts w:ascii="Times New Roman" w:hAnsi="Times New Roman" w:cs="Times New Roman"/>
          <w:sz w:val="28"/>
          <w:szCs w:val="28"/>
        </w:rPr>
        <w:t xml:space="preserve">введения </w:t>
      </w:r>
      <w:r w:rsidR="00614FA7" w:rsidRPr="001E3AD8">
        <w:rPr>
          <w:rFonts w:ascii="Times New Roman" w:hAnsi="Times New Roman" w:cs="Times New Roman"/>
          <w:sz w:val="28"/>
          <w:szCs w:val="28"/>
        </w:rPr>
        <w:t xml:space="preserve">интертекста в </w:t>
      </w:r>
      <w:r>
        <w:rPr>
          <w:rFonts w:ascii="Times New Roman" w:hAnsi="Times New Roman" w:cs="Times New Roman"/>
          <w:sz w:val="28"/>
          <w:szCs w:val="28"/>
        </w:rPr>
        <w:t xml:space="preserve">произведении И. К. </w:t>
      </w:r>
      <w:r w:rsidR="00614FA7" w:rsidRPr="001E3AD8">
        <w:rPr>
          <w:rFonts w:ascii="Times New Roman" w:hAnsi="Times New Roman" w:cs="Times New Roman"/>
          <w:sz w:val="28"/>
          <w:szCs w:val="28"/>
        </w:rPr>
        <w:t xml:space="preserve">Готшеда также имеет </w:t>
      </w:r>
      <w:r>
        <w:rPr>
          <w:rFonts w:ascii="Times New Roman" w:hAnsi="Times New Roman" w:cs="Times New Roman"/>
          <w:sz w:val="28"/>
          <w:szCs w:val="28"/>
        </w:rPr>
        <w:t xml:space="preserve">свои </w:t>
      </w:r>
      <w:r w:rsidR="00614FA7" w:rsidRPr="001E3AD8">
        <w:rPr>
          <w:rFonts w:ascii="Times New Roman" w:hAnsi="Times New Roman" w:cs="Times New Roman"/>
          <w:sz w:val="28"/>
          <w:szCs w:val="28"/>
        </w:rPr>
        <w:t xml:space="preserve">особенности. Немецкий писатель прибегает к </w:t>
      </w:r>
      <w:r w:rsidR="00614FA7" w:rsidRPr="001E3AD8">
        <w:rPr>
          <w:rFonts w:ascii="Times New Roman" w:hAnsi="Times New Roman" w:cs="Times New Roman"/>
          <w:sz w:val="28"/>
          <w:szCs w:val="28"/>
        </w:rPr>
        <w:lastRenderedPageBreak/>
        <w:t xml:space="preserve">использованию различных вводных конструкций, назначение которых состоит в том, чтобы </w:t>
      </w:r>
      <w:r w:rsidR="001E3AD8">
        <w:rPr>
          <w:rFonts w:ascii="Times New Roman" w:hAnsi="Times New Roman" w:cs="Times New Roman"/>
          <w:sz w:val="28"/>
          <w:szCs w:val="28"/>
        </w:rPr>
        <w:t>заинтересовать читателя</w:t>
      </w:r>
      <w:r>
        <w:rPr>
          <w:rFonts w:ascii="Times New Roman" w:hAnsi="Times New Roman" w:cs="Times New Roman"/>
          <w:sz w:val="28"/>
          <w:szCs w:val="28"/>
        </w:rPr>
        <w:t xml:space="preserve">. </w:t>
      </w:r>
      <w:r w:rsidR="00614FA7" w:rsidRPr="001E3AD8">
        <w:rPr>
          <w:rFonts w:ascii="Times New Roman" w:hAnsi="Times New Roman" w:cs="Times New Roman"/>
          <w:sz w:val="28"/>
          <w:szCs w:val="28"/>
        </w:rPr>
        <w:t xml:space="preserve"> </w:t>
      </w:r>
      <w:r w:rsidR="00382CDA" w:rsidRPr="001E3AD8">
        <w:rPr>
          <w:rFonts w:ascii="Times New Roman" w:hAnsi="Times New Roman" w:cs="Times New Roman"/>
          <w:sz w:val="28"/>
          <w:szCs w:val="28"/>
        </w:rPr>
        <w:t>Кроме того, данные</w:t>
      </w:r>
      <w:r>
        <w:rPr>
          <w:rFonts w:ascii="Times New Roman" w:hAnsi="Times New Roman" w:cs="Times New Roman"/>
          <w:sz w:val="28"/>
          <w:szCs w:val="28"/>
        </w:rPr>
        <w:t xml:space="preserve"> выражения</w:t>
      </w:r>
      <w:r w:rsidR="00382CDA" w:rsidRPr="001E3AD8">
        <w:rPr>
          <w:rFonts w:ascii="Times New Roman" w:hAnsi="Times New Roman" w:cs="Times New Roman"/>
          <w:sz w:val="28"/>
          <w:szCs w:val="28"/>
        </w:rPr>
        <w:t xml:space="preserve"> сразу показывают читателю отношение </w:t>
      </w:r>
      <w:r w:rsidR="00FB76F9">
        <w:rPr>
          <w:rFonts w:ascii="Times New Roman" w:hAnsi="Times New Roman" w:cs="Times New Roman"/>
          <w:sz w:val="28"/>
          <w:szCs w:val="28"/>
        </w:rPr>
        <w:t xml:space="preserve">И. К. </w:t>
      </w:r>
      <w:r w:rsidR="00382CDA" w:rsidRPr="001E3AD8">
        <w:rPr>
          <w:rFonts w:ascii="Times New Roman" w:hAnsi="Times New Roman" w:cs="Times New Roman"/>
          <w:sz w:val="28"/>
          <w:szCs w:val="28"/>
        </w:rPr>
        <w:t>Готшеда к тому или иному научному труду. Нельзя не отметить, что автор трактата «</w:t>
      </w:r>
      <w:r w:rsidR="00382CDA" w:rsidRPr="001E3AD8">
        <w:rPr>
          <w:rFonts w:ascii="Times New Roman" w:hAnsi="Times New Roman" w:cs="Times New Roman"/>
          <w:sz w:val="28"/>
          <w:szCs w:val="28"/>
          <w:lang w:val="en-US"/>
        </w:rPr>
        <w:t>G</w:t>
      </w:r>
      <w:r w:rsidR="00382CDA" w:rsidRPr="001E3AD8">
        <w:rPr>
          <w:rFonts w:ascii="Times New Roman" w:hAnsi="Times New Roman" w:cs="Times New Roman"/>
          <w:sz w:val="28"/>
          <w:szCs w:val="28"/>
        </w:rPr>
        <w:t xml:space="preserve">rundlegung einer deutschen </w:t>
      </w:r>
      <w:r w:rsidR="00382CDA" w:rsidRPr="001E3AD8">
        <w:rPr>
          <w:rFonts w:ascii="Times New Roman" w:hAnsi="Times New Roman" w:cs="Times New Roman"/>
          <w:sz w:val="28"/>
          <w:szCs w:val="28"/>
          <w:lang w:val="en-US"/>
        </w:rPr>
        <w:t>S</w:t>
      </w:r>
      <w:r w:rsidR="00382CDA" w:rsidRPr="001E3AD8">
        <w:rPr>
          <w:rFonts w:ascii="Times New Roman" w:hAnsi="Times New Roman" w:cs="Times New Roman"/>
          <w:sz w:val="28"/>
          <w:szCs w:val="28"/>
        </w:rPr>
        <w:t xml:space="preserve">prachkunst» прямо выражает свою точку зрения, не пытаясь скрыть критику оппонентов за этикетными формулировками. Разумеется, это добавляет в текст </w:t>
      </w:r>
      <w:r w:rsidR="00FA10A0" w:rsidRPr="001E3AD8">
        <w:rPr>
          <w:rFonts w:ascii="Times New Roman" w:hAnsi="Times New Roman" w:cs="Times New Roman"/>
          <w:sz w:val="28"/>
          <w:szCs w:val="28"/>
        </w:rPr>
        <w:t xml:space="preserve">субъективное начало и делает его более эмоциональным.  </w:t>
      </w:r>
    </w:p>
    <w:p w14:paraId="6DD786A6" w14:textId="77777777" w:rsidR="00614FA7" w:rsidRPr="008224A1" w:rsidRDefault="009F0DFA" w:rsidP="008665CD">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427394" w:rsidRPr="008224A1">
        <w:rPr>
          <w:rFonts w:ascii="Times New Roman" w:hAnsi="Times New Roman" w:cs="Times New Roman"/>
          <w:sz w:val="28"/>
          <w:szCs w:val="28"/>
        </w:rPr>
        <w:t xml:space="preserve">Часто для обозначения учёных </w:t>
      </w:r>
      <w:r w:rsidR="00FB76F9">
        <w:rPr>
          <w:rFonts w:ascii="Times New Roman" w:hAnsi="Times New Roman" w:cs="Times New Roman"/>
          <w:sz w:val="28"/>
          <w:szCs w:val="28"/>
        </w:rPr>
        <w:t xml:space="preserve">И. К. </w:t>
      </w:r>
      <w:r w:rsidR="00427394" w:rsidRPr="008224A1">
        <w:rPr>
          <w:rFonts w:ascii="Times New Roman" w:hAnsi="Times New Roman" w:cs="Times New Roman"/>
          <w:sz w:val="28"/>
          <w:szCs w:val="28"/>
        </w:rPr>
        <w:t xml:space="preserve">Готшед прибегает к использованию перифраза. </w:t>
      </w:r>
      <w:r w:rsidR="00F3687A" w:rsidRPr="008224A1">
        <w:rPr>
          <w:rFonts w:ascii="Times New Roman" w:hAnsi="Times New Roman" w:cs="Times New Roman"/>
          <w:sz w:val="28"/>
          <w:szCs w:val="28"/>
        </w:rPr>
        <w:t>Мы считаем, что подобные примеры всё же уместно будет называть именными ссылками, учитывая тот факт, что мы работаем с текстом XVIII века.</w:t>
      </w:r>
    </w:p>
    <w:p w14:paraId="00558479" w14:textId="77777777" w:rsidR="00F3687A" w:rsidRPr="008224A1" w:rsidRDefault="009F0DFA" w:rsidP="008665CD">
      <w:pPr>
        <w:pStyle w:val="a4"/>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8665CD" w:rsidRPr="008665CD">
        <w:rPr>
          <w:rFonts w:ascii="Times New Roman" w:hAnsi="Times New Roman" w:cs="Times New Roman"/>
          <w:sz w:val="28"/>
          <w:szCs w:val="28"/>
        </w:rPr>
        <w:t xml:space="preserve">   </w:t>
      </w:r>
      <w:r w:rsidR="00F3687A" w:rsidRPr="008224A1">
        <w:rPr>
          <w:rFonts w:ascii="Times New Roman" w:hAnsi="Times New Roman" w:cs="Times New Roman"/>
          <w:sz w:val="28"/>
          <w:szCs w:val="28"/>
        </w:rPr>
        <w:t>Разумеется, сразу о</w:t>
      </w:r>
      <w:r w:rsidR="00FB5B31" w:rsidRPr="008224A1">
        <w:rPr>
          <w:rFonts w:ascii="Times New Roman" w:hAnsi="Times New Roman" w:cs="Times New Roman"/>
          <w:sz w:val="28"/>
          <w:szCs w:val="28"/>
        </w:rPr>
        <w:t>бращает на себя внимание встречающаяся в тексте тракта неточность в указании источников заимствований. Мы знаем, что при написании современной научной работы необходимо четко указывать автора и название произведения.</w:t>
      </w:r>
    </w:p>
    <w:p w14:paraId="6BC7B44D" w14:textId="77777777" w:rsidR="00FB76F9" w:rsidRPr="00403D58" w:rsidRDefault="00490DF0" w:rsidP="00403D58">
      <w:pPr>
        <w:pStyle w:val="a4"/>
        <w:numPr>
          <w:ilvl w:val="0"/>
          <w:numId w:val="33"/>
        </w:numPr>
        <w:spacing w:line="360" w:lineRule="auto"/>
        <w:ind w:left="0" w:firstLine="851"/>
        <w:jc w:val="both"/>
        <w:rPr>
          <w:rFonts w:ascii="Times New Roman" w:hAnsi="Times New Roman" w:cs="Times New Roman"/>
          <w:b/>
          <w:sz w:val="28"/>
          <w:szCs w:val="28"/>
        </w:rPr>
      </w:pPr>
      <w:r w:rsidRPr="009F0DFA">
        <w:rPr>
          <w:rFonts w:ascii="Times New Roman" w:hAnsi="Times New Roman" w:cs="Times New Roman"/>
          <w:sz w:val="28"/>
          <w:szCs w:val="28"/>
        </w:rPr>
        <w:t>При анализе текста</w:t>
      </w:r>
      <w:r w:rsidR="00FB76F9">
        <w:rPr>
          <w:rFonts w:ascii="Times New Roman" w:hAnsi="Times New Roman" w:cs="Times New Roman"/>
          <w:sz w:val="28"/>
          <w:szCs w:val="28"/>
        </w:rPr>
        <w:t xml:space="preserve"> И. К.</w:t>
      </w:r>
      <w:r w:rsidRPr="009F0DFA">
        <w:rPr>
          <w:rFonts w:ascii="Times New Roman" w:hAnsi="Times New Roman" w:cs="Times New Roman"/>
          <w:sz w:val="28"/>
          <w:szCs w:val="28"/>
        </w:rPr>
        <w:t xml:space="preserve"> Готшеда также важно обратить внимание на то, как будет воспринимать это произведение реципиент. Мы попытались рассмотреть восприятие текста с точки зрения современного читателя. Конечно, сейчас люди не обладают достаточным количеством знаний, чтобы </w:t>
      </w:r>
      <w:r w:rsidR="001D2157" w:rsidRPr="009F0DFA">
        <w:rPr>
          <w:rFonts w:ascii="Times New Roman" w:hAnsi="Times New Roman" w:cs="Times New Roman"/>
          <w:sz w:val="28"/>
          <w:szCs w:val="28"/>
        </w:rPr>
        <w:t>распознать все интертекстуальные фрагменты, встречающиеся в трактате. Однако при обращении к дополнительной литературе, при внимательном анализе стиля автора можно установить, что то или иное включение является интертекстуальностью. Кроме того, могут возникнуть проблемы при установлении источника заимствования. На примерах мы показали, что иногда у читателя могут возникнуть ложные ассоциации, которые могут привести к неверному истолкованию интертекстуального фрагмента, и как следствие, к неправильн</w:t>
      </w:r>
      <w:r w:rsidR="00403D58">
        <w:rPr>
          <w:rFonts w:ascii="Times New Roman" w:hAnsi="Times New Roman" w:cs="Times New Roman"/>
          <w:sz w:val="28"/>
          <w:szCs w:val="28"/>
        </w:rPr>
        <w:t>ому пониманию идеи произведения.</w:t>
      </w:r>
    </w:p>
    <w:p w14:paraId="675CDD77" w14:textId="77777777" w:rsidR="00613203" w:rsidRPr="007F357A" w:rsidRDefault="006911AC" w:rsidP="007F357A">
      <w:pPr>
        <w:pStyle w:val="a4"/>
        <w:spacing w:line="360" w:lineRule="auto"/>
        <w:ind w:left="0"/>
        <w:outlineLvl w:val="0"/>
        <w:rPr>
          <w:rFonts w:ascii="Times New Roman" w:hAnsi="Times New Roman" w:cs="Times New Roman"/>
          <w:b/>
          <w:i/>
          <w:sz w:val="28"/>
          <w:szCs w:val="28"/>
        </w:rPr>
      </w:pPr>
      <w:bookmarkStart w:id="35" w:name="_Toc451776533"/>
      <w:r w:rsidRPr="007F357A">
        <w:rPr>
          <w:rFonts w:ascii="Times New Roman" w:hAnsi="Times New Roman" w:cs="Times New Roman"/>
          <w:b/>
          <w:i/>
          <w:sz w:val="28"/>
          <w:szCs w:val="28"/>
        </w:rPr>
        <w:lastRenderedPageBreak/>
        <w:t>Заключение</w:t>
      </w:r>
      <w:bookmarkEnd w:id="35"/>
    </w:p>
    <w:p w14:paraId="70A9113E" w14:textId="77777777" w:rsidR="000B5C74" w:rsidRPr="000B5C74" w:rsidRDefault="000B5C74" w:rsidP="008665CD">
      <w:pPr>
        <w:spacing w:line="360" w:lineRule="auto"/>
        <w:ind w:firstLine="851"/>
        <w:contextualSpacing/>
        <w:jc w:val="both"/>
        <w:rPr>
          <w:rFonts w:ascii="Times New Roman" w:eastAsia="Calibri" w:hAnsi="Times New Roman" w:cs="Times New Roman"/>
          <w:sz w:val="28"/>
          <w:szCs w:val="28"/>
        </w:rPr>
      </w:pPr>
      <w:r w:rsidRPr="000B5C74">
        <w:rPr>
          <w:rFonts w:ascii="Times New Roman" w:eastAsia="Calibri" w:hAnsi="Times New Roman" w:cs="Times New Roman"/>
          <w:sz w:val="28"/>
          <w:szCs w:val="28"/>
        </w:rPr>
        <w:t>В ходе исследования грамматики И.К. Готшеда «</w:t>
      </w:r>
      <w:r w:rsidRPr="000B5C74">
        <w:rPr>
          <w:rFonts w:ascii="Times New Roman" w:eastAsia="Calibri" w:hAnsi="Times New Roman" w:cs="Times New Roman"/>
          <w:sz w:val="28"/>
          <w:szCs w:val="28"/>
          <w:lang w:val="de-DE"/>
        </w:rPr>
        <w:t>G</w:t>
      </w:r>
      <w:r w:rsidRPr="000B5C74">
        <w:rPr>
          <w:rFonts w:ascii="Times New Roman" w:eastAsia="Calibri" w:hAnsi="Times New Roman" w:cs="Times New Roman"/>
          <w:sz w:val="28"/>
          <w:szCs w:val="28"/>
        </w:rPr>
        <w:t xml:space="preserve">rundlegung einer deutschen </w:t>
      </w:r>
      <w:r w:rsidRPr="000B5C74">
        <w:rPr>
          <w:rFonts w:ascii="Times New Roman" w:eastAsia="Calibri" w:hAnsi="Times New Roman" w:cs="Times New Roman"/>
          <w:sz w:val="28"/>
          <w:szCs w:val="28"/>
          <w:lang w:val="de-DE"/>
        </w:rPr>
        <w:t>S</w:t>
      </w:r>
      <w:r w:rsidRPr="000B5C74">
        <w:rPr>
          <w:rFonts w:ascii="Times New Roman" w:eastAsia="Calibri" w:hAnsi="Times New Roman" w:cs="Times New Roman"/>
          <w:sz w:val="28"/>
          <w:szCs w:val="28"/>
        </w:rPr>
        <w:t xml:space="preserve">prachkunst» нам удалось подтвердить тот факт, что интертекстуальность выступает значимой текстообразующей категорией. Опираясь на ранее накопленный опыт, ученый создает своё произведение, строит новые гипотезы, доказывает их посредством обращения к научным произведениям других авторов. Теория интертекстуальности также показывает тесную связь, которая существует между различными явлениями. Человек с рождения впитывает в себя культуру определенного социума, знания об окружающем мире. Интертекстуальность – это своего рода связующее звено между текстом и накопленными знаниями индивидуума. Однако реципиент должен быть в достаточной мере компетентен, чтобы эта коммуникация состоялась. </w:t>
      </w:r>
    </w:p>
    <w:p w14:paraId="210770C2" w14:textId="77777777" w:rsidR="000B5C74" w:rsidRPr="000B5C74" w:rsidRDefault="000B5C74" w:rsidP="008665CD">
      <w:pPr>
        <w:spacing w:line="360" w:lineRule="auto"/>
        <w:ind w:firstLine="851"/>
        <w:contextualSpacing/>
        <w:jc w:val="both"/>
        <w:rPr>
          <w:rFonts w:ascii="Times New Roman" w:eastAsia="Calibri" w:hAnsi="Times New Roman" w:cs="Times New Roman"/>
          <w:sz w:val="28"/>
          <w:szCs w:val="28"/>
        </w:rPr>
      </w:pPr>
      <w:r w:rsidRPr="000B5C74">
        <w:rPr>
          <w:rFonts w:ascii="Times New Roman" w:eastAsia="Calibri" w:hAnsi="Times New Roman" w:cs="Times New Roman"/>
          <w:sz w:val="28"/>
          <w:szCs w:val="28"/>
        </w:rPr>
        <w:t xml:space="preserve">Как известно, процесс чтения субъективен, результатом знакомства с текстом может быть несколько интерпретаций одного и того же произведения, а новое понимание текста может не совпасть с первоначальным авторским замыслом. Однако в научном дискурсе речь идёт, прежде всего, о нахождении объективной истины. В связи с этим правильность истолкования интертекстуальности приобретает больший вес. </w:t>
      </w:r>
    </w:p>
    <w:p w14:paraId="357D986C" w14:textId="77777777" w:rsidR="000B5C74" w:rsidRPr="000B5C74" w:rsidRDefault="000B5C74" w:rsidP="008665CD">
      <w:pPr>
        <w:spacing w:line="360" w:lineRule="auto"/>
        <w:ind w:firstLine="851"/>
        <w:contextualSpacing/>
        <w:jc w:val="both"/>
        <w:rPr>
          <w:rFonts w:ascii="Times New Roman" w:eastAsia="Calibri" w:hAnsi="Times New Roman" w:cs="Times New Roman"/>
          <w:sz w:val="28"/>
          <w:szCs w:val="28"/>
        </w:rPr>
      </w:pPr>
      <w:r w:rsidRPr="000B5C74">
        <w:rPr>
          <w:rFonts w:ascii="Times New Roman" w:eastAsia="Calibri" w:hAnsi="Times New Roman" w:cs="Times New Roman"/>
          <w:sz w:val="28"/>
          <w:szCs w:val="28"/>
        </w:rPr>
        <w:t xml:space="preserve">Научный дискурс концентрируется вокруг объективного изложения фактов и явлений. Конечно, субъективное начало всё равно будет присутствовать в научных произведениях, однако принципы научного дискурса требуют от создателей научных произведений четкости, ясности формулировок, рассмотрение в работе различных концепций, посвященных той или иной теме. </w:t>
      </w:r>
    </w:p>
    <w:p w14:paraId="2E4D27D3" w14:textId="77777777" w:rsidR="000B5C74" w:rsidRPr="000B5C74" w:rsidRDefault="000B5C74" w:rsidP="008665CD">
      <w:pPr>
        <w:spacing w:line="360" w:lineRule="auto"/>
        <w:ind w:firstLine="851"/>
        <w:contextualSpacing/>
        <w:jc w:val="both"/>
        <w:rPr>
          <w:rFonts w:ascii="Times New Roman" w:eastAsia="Calibri" w:hAnsi="Times New Roman" w:cs="Times New Roman"/>
          <w:sz w:val="28"/>
          <w:szCs w:val="28"/>
        </w:rPr>
      </w:pPr>
      <w:r w:rsidRPr="000B5C74">
        <w:rPr>
          <w:rFonts w:ascii="Times New Roman" w:eastAsia="Calibri" w:hAnsi="Times New Roman" w:cs="Times New Roman"/>
          <w:sz w:val="28"/>
          <w:szCs w:val="28"/>
        </w:rPr>
        <w:t>В результате анализа грамматического трактата И.</w:t>
      </w:r>
      <w:r w:rsidR="00FB76F9">
        <w:rPr>
          <w:rFonts w:ascii="Times New Roman" w:eastAsia="Calibri" w:hAnsi="Times New Roman" w:cs="Times New Roman"/>
          <w:sz w:val="28"/>
          <w:szCs w:val="28"/>
        </w:rPr>
        <w:t xml:space="preserve"> </w:t>
      </w:r>
      <w:r w:rsidRPr="000B5C74">
        <w:rPr>
          <w:rFonts w:ascii="Times New Roman" w:eastAsia="Calibri" w:hAnsi="Times New Roman" w:cs="Times New Roman"/>
          <w:sz w:val="28"/>
          <w:szCs w:val="28"/>
        </w:rPr>
        <w:t xml:space="preserve">К. Готшеда нам удалось установить, что межтекстовые связи имеют в его тексте ряд особенностей. Это объясняется главным образом социокультурной спецификой той эпохи и художественным мировоззрением самого автора. </w:t>
      </w:r>
      <w:r w:rsidRPr="000B5C74">
        <w:rPr>
          <w:rFonts w:ascii="Times New Roman" w:eastAsia="Calibri" w:hAnsi="Times New Roman" w:cs="Times New Roman"/>
          <w:sz w:val="28"/>
          <w:szCs w:val="28"/>
        </w:rPr>
        <w:lastRenderedPageBreak/>
        <w:t>Нельзя не отметить, что грамматика Готшеда имеет некоторые черты литературного произведения. Современному читателю такая форма научного текста может показаться непривычной. Тот факт, что мы владеем иным фондом знаний по сравнению с современниками И.</w:t>
      </w:r>
      <w:r w:rsidR="00FB76F9">
        <w:rPr>
          <w:rFonts w:ascii="Times New Roman" w:eastAsia="Calibri" w:hAnsi="Times New Roman" w:cs="Times New Roman"/>
          <w:sz w:val="28"/>
          <w:szCs w:val="28"/>
        </w:rPr>
        <w:t xml:space="preserve"> </w:t>
      </w:r>
      <w:r w:rsidRPr="000B5C74">
        <w:rPr>
          <w:rFonts w:ascii="Times New Roman" w:eastAsia="Calibri" w:hAnsi="Times New Roman" w:cs="Times New Roman"/>
          <w:sz w:val="28"/>
          <w:szCs w:val="28"/>
        </w:rPr>
        <w:t xml:space="preserve">К. Готшеда, будет в значительной мере затруднять понимание интертекстуальных фрагментов. </w:t>
      </w:r>
    </w:p>
    <w:p w14:paraId="60FD9328" w14:textId="77777777" w:rsidR="000B5C74" w:rsidRPr="000B5C74" w:rsidRDefault="000B5C74" w:rsidP="008665CD">
      <w:pPr>
        <w:spacing w:line="360" w:lineRule="auto"/>
        <w:ind w:firstLine="851"/>
        <w:contextualSpacing/>
        <w:jc w:val="both"/>
        <w:rPr>
          <w:rFonts w:ascii="Times New Roman" w:eastAsia="Calibri" w:hAnsi="Times New Roman" w:cs="Times New Roman"/>
          <w:sz w:val="28"/>
          <w:szCs w:val="28"/>
        </w:rPr>
      </w:pPr>
      <w:r w:rsidRPr="000B5C74">
        <w:rPr>
          <w:rFonts w:ascii="Times New Roman" w:eastAsia="Calibri" w:hAnsi="Times New Roman" w:cs="Times New Roman"/>
          <w:sz w:val="28"/>
          <w:szCs w:val="28"/>
        </w:rPr>
        <w:t xml:space="preserve">В грамматике И. К. Готшеда интертекстуальные включения функционируют, как правило, в форме полных или частичных цитат, ссылок, оформленных в виде прямой или косвенной речи. При этом иногда довольно трудно определить, является ли данная ссылка титульной или именной, поскольку немецкий писатель лишь намекает на какое-то произведение или автора, не называя их. Такие случаи, когда невозможно установить источник интертекстуального заимствования, мы предлагаем именовать «отсылкой». Нередко для обозначения учёных, на точку зрения которых И.К. Готшед считает необходимым сослаться, он прибегает к перифразам. Мы считаем, что подобные примеры будет уместно назвать именными ссылками, учитывая тот факт, что мы имеем дело с текстом XVIII века. Следует упомянуть также встречающиеся в тексте грамматики неточности в указании на источник заимствований. </w:t>
      </w:r>
    </w:p>
    <w:p w14:paraId="7B0346A3" w14:textId="77777777" w:rsidR="000118A6" w:rsidRDefault="000B5C74" w:rsidP="00403D58">
      <w:pPr>
        <w:spacing w:line="360" w:lineRule="auto"/>
        <w:ind w:firstLine="851"/>
        <w:contextualSpacing/>
        <w:jc w:val="both"/>
        <w:rPr>
          <w:rFonts w:ascii="Times New Roman" w:eastAsia="Calibri" w:hAnsi="Times New Roman" w:cs="Times New Roman"/>
          <w:sz w:val="28"/>
          <w:szCs w:val="28"/>
        </w:rPr>
      </w:pPr>
      <w:r w:rsidRPr="000B5C74">
        <w:rPr>
          <w:rFonts w:ascii="Times New Roman" w:eastAsia="Calibri" w:hAnsi="Times New Roman" w:cs="Times New Roman"/>
          <w:sz w:val="28"/>
          <w:szCs w:val="28"/>
        </w:rPr>
        <w:t xml:space="preserve">Изучение межтекстовых отношений в рамках научных дискурсов разных эпох является перспективным направлением в современной лингвистике. Нельзя не отметить, также и того, что результаты исследований данных вопросом могут найти своё применение </w:t>
      </w:r>
      <w:bookmarkStart w:id="36" w:name="_Toc429919454"/>
      <w:r w:rsidR="00403D58">
        <w:rPr>
          <w:rFonts w:ascii="Times New Roman" w:eastAsia="Calibri" w:hAnsi="Times New Roman" w:cs="Times New Roman"/>
          <w:sz w:val="28"/>
          <w:szCs w:val="28"/>
        </w:rPr>
        <w:t>далеко за пределами языкознания.</w:t>
      </w:r>
    </w:p>
    <w:p w14:paraId="47B9C4A4" w14:textId="77777777" w:rsidR="00403D58" w:rsidRDefault="00403D58" w:rsidP="00403D58">
      <w:pPr>
        <w:spacing w:line="360" w:lineRule="auto"/>
        <w:ind w:firstLine="851"/>
        <w:contextualSpacing/>
        <w:jc w:val="both"/>
        <w:rPr>
          <w:rFonts w:ascii="Times New Roman" w:eastAsia="Calibri" w:hAnsi="Times New Roman" w:cs="Times New Roman"/>
          <w:sz w:val="28"/>
          <w:szCs w:val="28"/>
        </w:rPr>
      </w:pPr>
    </w:p>
    <w:p w14:paraId="3CB990EF" w14:textId="77777777" w:rsidR="00D1346F" w:rsidRDefault="00D1346F" w:rsidP="00403D58">
      <w:pPr>
        <w:spacing w:line="360" w:lineRule="auto"/>
        <w:ind w:firstLine="851"/>
        <w:contextualSpacing/>
        <w:jc w:val="both"/>
        <w:rPr>
          <w:rFonts w:ascii="Times New Roman" w:eastAsia="Calibri" w:hAnsi="Times New Roman" w:cs="Times New Roman"/>
          <w:sz w:val="28"/>
          <w:szCs w:val="28"/>
        </w:rPr>
      </w:pPr>
    </w:p>
    <w:p w14:paraId="35F9F3FF" w14:textId="77777777" w:rsidR="00D1346F" w:rsidRDefault="00D1346F" w:rsidP="00403D58">
      <w:pPr>
        <w:spacing w:line="360" w:lineRule="auto"/>
        <w:ind w:firstLine="851"/>
        <w:contextualSpacing/>
        <w:jc w:val="both"/>
        <w:rPr>
          <w:rFonts w:ascii="Times New Roman" w:eastAsia="Calibri" w:hAnsi="Times New Roman" w:cs="Times New Roman"/>
          <w:sz w:val="28"/>
          <w:szCs w:val="28"/>
        </w:rPr>
      </w:pPr>
    </w:p>
    <w:p w14:paraId="511248F0" w14:textId="77777777" w:rsidR="00D1346F" w:rsidRDefault="00D1346F" w:rsidP="00403D58">
      <w:pPr>
        <w:spacing w:line="360" w:lineRule="auto"/>
        <w:ind w:firstLine="851"/>
        <w:contextualSpacing/>
        <w:jc w:val="both"/>
        <w:rPr>
          <w:rFonts w:ascii="Times New Roman" w:eastAsia="Calibri" w:hAnsi="Times New Roman" w:cs="Times New Roman"/>
          <w:sz w:val="28"/>
          <w:szCs w:val="28"/>
        </w:rPr>
      </w:pPr>
    </w:p>
    <w:p w14:paraId="45850E15" w14:textId="77777777" w:rsidR="00D1346F" w:rsidRPr="00403D58" w:rsidRDefault="00D1346F" w:rsidP="00403D58">
      <w:pPr>
        <w:spacing w:line="360" w:lineRule="auto"/>
        <w:ind w:firstLine="851"/>
        <w:contextualSpacing/>
        <w:jc w:val="both"/>
        <w:rPr>
          <w:rFonts w:ascii="Times New Roman" w:eastAsia="Calibri" w:hAnsi="Times New Roman" w:cs="Times New Roman"/>
          <w:sz w:val="28"/>
          <w:szCs w:val="28"/>
        </w:rPr>
      </w:pPr>
    </w:p>
    <w:p w14:paraId="1C7A0EE0" w14:textId="77777777" w:rsidR="002C6B84" w:rsidRPr="007F357A" w:rsidRDefault="008224A1" w:rsidP="007F357A">
      <w:pPr>
        <w:pStyle w:val="1"/>
        <w:contextualSpacing/>
        <w:jc w:val="both"/>
        <w:rPr>
          <w:rFonts w:ascii="Times New Roman" w:hAnsi="Times New Roman" w:cs="Times New Roman"/>
          <w:bCs w:val="0"/>
          <w:i/>
          <w:lang w:eastAsia="ru-RU"/>
        </w:rPr>
      </w:pPr>
      <w:bookmarkStart w:id="37" w:name="_Toc451776534"/>
      <w:r w:rsidRPr="007F357A">
        <w:rPr>
          <w:rFonts w:ascii="Times New Roman" w:hAnsi="Times New Roman" w:cs="Times New Roman"/>
          <w:bCs w:val="0"/>
          <w:i/>
          <w:color w:val="auto"/>
          <w:lang w:eastAsia="ru-RU"/>
        </w:rPr>
        <w:lastRenderedPageBreak/>
        <w:t>Список использованной литературы</w:t>
      </w:r>
      <w:bookmarkEnd w:id="36"/>
      <w:r w:rsidR="002C6B84" w:rsidRPr="007F357A">
        <w:rPr>
          <w:rFonts w:ascii="Times New Roman" w:hAnsi="Times New Roman" w:cs="Times New Roman"/>
          <w:bCs w:val="0"/>
          <w:i/>
          <w:color w:val="auto"/>
          <w:lang w:eastAsia="ru-RU"/>
        </w:rPr>
        <w:t>:</w:t>
      </w:r>
      <w:bookmarkEnd w:id="37"/>
    </w:p>
    <w:p w14:paraId="119979A6" w14:textId="77777777" w:rsidR="002C6B84" w:rsidRPr="006139C2" w:rsidRDefault="002C6B84" w:rsidP="008665CD">
      <w:pPr>
        <w:pStyle w:val="a4"/>
        <w:ind w:left="0" w:firstLine="851"/>
        <w:jc w:val="both"/>
      </w:pPr>
    </w:p>
    <w:p w14:paraId="47DC99B7"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D9228E">
        <w:rPr>
          <w:rFonts w:ascii="Times New Roman" w:hAnsi="Times New Roman" w:cs="Times New Roman"/>
          <w:i/>
          <w:sz w:val="28"/>
          <w:szCs w:val="28"/>
        </w:rPr>
        <w:t>Арнольд И.В.</w:t>
      </w:r>
      <w:r w:rsidRPr="00D9228E">
        <w:rPr>
          <w:rFonts w:ascii="Times New Roman" w:hAnsi="Times New Roman" w:cs="Times New Roman"/>
          <w:sz w:val="28"/>
          <w:szCs w:val="28"/>
        </w:rPr>
        <w:t xml:space="preserve"> Стилистика современного английского языка. </w:t>
      </w:r>
      <w:r w:rsidR="00F65368">
        <w:rPr>
          <w:rFonts w:ascii="Times New Roman" w:hAnsi="Times New Roman" w:cs="Times New Roman"/>
          <w:sz w:val="28"/>
          <w:szCs w:val="28"/>
        </w:rPr>
        <w:t xml:space="preserve">̶ </w:t>
      </w:r>
      <w:r w:rsidR="00D1346F">
        <w:rPr>
          <w:rFonts w:ascii="Times New Roman" w:hAnsi="Times New Roman" w:cs="Times New Roman"/>
          <w:sz w:val="28"/>
          <w:szCs w:val="28"/>
        </w:rPr>
        <w:t xml:space="preserve"> </w:t>
      </w:r>
      <w:r w:rsidRPr="00D9228E">
        <w:rPr>
          <w:rFonts w:ascii="Times New Roman" w:hAnsi="Times New Roman" w:cs="Times New Roman"/>
          <w:sz w:val="28"/>
          <w:szCs w:val="28"/>
        </w:rPr>
        <w:t xml:space="preserve">М.: Флинта, 2009.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384 с.</w:t>
      </w:r>
    </w:p>
    <w:p w14:paraId="7501D519" w14:textId="77777777" w:rsidR="00CF594E" w:rsidRPr="007F464B" w:rsidRDefault="00CF594E" w:rsidP="00403D58">
      <w:pPr>
        <w:pStyle w:val="a4"/>
        <w:numPr>
          <w:ilvl w:val="0"/>
          <w:numId w:val="29"/>
        </w:numPr>
        <w:ind w:left="0" w:firstLine="851"/>
        <w:jc w:val="both"/>
        <w:rPr>
          <w:rFonts w:ascii="Times New Roman" w:hAnsi="Times New Roman" w:cs="Times New Roman"/>
          <w:sz w:val="28"/>
          <w:szCs w:val="28"/>
        </w:rPr>
      </w:pPr>
      <w:r w:rsidRPr="00D9228E">
        <w:rPr>
          <w:rFonts w:ascii="Times New Roman" w:hAnsi="Times New Roman" w:cs="Times New Roman"/>
          <w:i/>
          <w:sz w:val="28"/>
          <w:szCs w:val="28"/>
        </w:rPr>
        <w:t>Арнольд И.В.</w:t>
      </w:r>
      <w:r w:rsidRPr="00D9228E">
        <w:rPr>
          <w:rFonts w:ascii="Times New Roman" w:hAnsi="Times New Roman" w:cs="Times New Roman"/>
          <w:sz w:val="28"/>
          <w:szCs w:val="28"/>
        </w:rPr>
        <w:t xml:space="preserve"> Читательское восприятие инте</w:t>
      </w:r>
      <w:r>
        <w:rPr>
          <w:rFonts w:ascii="Times New Roman" w:hAnsi="Times New Roman" w:cs="Times New Roman"/>
          <w:sz w:val="28"/>
          <w:szCs w:val="28"/>
        </w:rPr>
        <w:t xml:space="preserve">ртекстуальности и герменевтика // </w:t>
      </w:r>
      <w:r w:rsidRPr="00D9228E">
        <w:rPr>
          <w:rFonts w:ascii="Times New Roman" w:hAnsi="Times New Roman" w:cs="Times New Roman"/>
          <w:sz w:val="28"/>
          <w:szCs w:val="28"/>
        </w:rPr>
        <w:t>Интертекстуальные</w:t>
      </w:r>
      <w:r w:rsidR="007F464B">
        <w:rPr>
          <w:rFonts w:ascii="Times New Roman" w:hAnsi="Times New Roman" w:cs="Times New Roman"/>
          <w:sz w:val="28"/>
          <w:szCs w:val="28"/>
        </w:rPr>
        <w:t xml:space="preserve"> связи в художественном тексте.</w:t>
      </w:r>
      <w:r w:rsidR="007F464B" w:rsidRPr="007F464B">
        <w:rPr>
          <w:rFonts w:ascii="Times New Roman" w:hAnsi="Times New Roman" w:cs="Times New Roman"/>
          <w:sz w:val="28"/>
          <w:szCs w:val="28"/>
        </w:rPr>
        <w:t xml:space="preserve"> </w:t>
      </w:r>
      <w:r w:rsidRPr="007F464B">
        <w:rPr>
          <w:rFonts w:ascii="Times New Roman" w:hAnsi="Times New Roman" w:cs="Times New Roman"/>
          <w:sz w:val="28"/>
          <w:szCs w:val="28"/>
        </w:rPr>
        <w:t xml:space="preserve">Межвузовский сборник научных трудов. </w:t>
      </w:r>
      <w:r w:rsidR="00F65368" w:rsidRPr="007F464B">
        <w:rPr>
          <w:rFonts w:ascii="Times New Roman" w:hAnsi="Times New Roman" w:cs="Times New Roman"/>
          <w:sz w:val="28"/>
          <w:szCs w:val="28"/>
        </w:rPr>
        <w:t xml:space="preserve">̶ </w:t>
      </w:r>
      <w:r w:rsidR="00D1346F">
        <w:rPr>
          <w:rFonts w:ascii="Times New Roman" w:hAnsi="Times New Roman" w:cs="Times New Roman"/>
          <w:sz w:val="28"/>
          <w:szCs w:val="28"/>
        </w:rPr>
        <w:t xml:space="preserve"> </w:t>
      </w:r>
      <w:r w:rsidRPr="007F464B">
        <w:rPr>
          <w:rFonts w:ascii="Times New Roman" w:hAnsi="Times New Roman" w:cs="Times New Roman"/>
          <w:sz w:val="28"/>
          <w:szCs w:val="28"/>
        </w:rPr>
        <w:t xml:space="preserve">СПб, 1993. </w:t>
      </w:r>
      <w:r w:rsidR="00F86EC2">
        <w:rPr>
          <w:rFonts w:ascii="Times New Roman" w:hAnsi="Times New Roman" w:cs="Times New Roman"/>
          <w:sz w:val="28"/>
          <w:szCs w:val="28"/>
        </w:rPr>
        <w:t xml:space="preserve">̶  </w:t>
      </w:r>
      <w:r w:rsidR="007F464B" w:rsidRPr="007F464B">
        <w:rPr>
          <w:rFonts w:ascii="Times New Roman" w:hAnsi="Times New Roman" w:cs="Times New Roman"/>
          <w:sz w:val="28"/>
          <w:szCs w:val="28"/>
        </w:rPr>
        <w:t>60 с.</w:t>
      </w:r>
    </w:p>
    <w:p w14:paraId="62591531"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D9228E">
        <w:rPr>
          <w:rFonts w:ascii="Times New Roman" w:hAnsi="Times New Roman" w:cs="Times New Roman"/>
          <w:i/>
          <w:sz w:val="28"/>
          <w:szCs w:val="28"/>
        </w:rPr>
        <w:t>Арнольд</w:t>
      </w:r>
      <w:r w:rsidR="007F464B" w:rsidRPr="00A43828">
        <w:rPr>
          <w:rFonts w:ascii="Times New Roman" w:hAnsi="Times New Roman" w:cs="Times New Roman"/>
          <w:i/>
          <w:sz w:val="28"/>
          <w:szCs w:val="28"/>
        </w:rPr>
        <w:t xml:space="preserve"> </w:t>
      </w:r>
      <w:r w:rsidRPr="00D9228E">
        <w:rPr>
          <w:rFonts w:ascii="Times New Roman" w:hAnsi="Times New Roman" w:cs="Times New Roman"/>
          <w:i/>
          <w:sz w:val="28"/>
          <w:szCs w:val="28"/>
        </w:rPr>
        <w:t>И.С.</w:t>
      </w:r>
      <w:r w:rsidRPr="00D9228E">
        <w:rPr>
          <w:rFonts w:ascii="Times New Roman" w:hAnsi="Times New Roman" w:cs="Times New Roman"/>
          <w:sz w:val="28"/>
          <w:szCs w:val="28"/>
        </w:rPr>
        <w:t xml:space="preserve"> Семантика. Стилистика. Интертек</w:t>
      </w:r>
      <w:r>
        <w:rPr>
          <w:rFonts w:ascii="Times New Roman" w:hAnsi="Times New Roman" w:cs="Times New Roman"/>
          <w:sz w:val="28"/>
          <w:szCs w:val="28"/>
        </w:rPr>
        <w:t xml:space="preserve">стуальность.   </w:t>
      </w:r>
      <w:r w:rsidR="00F65368">
        <w:rPr>
          <w:rFonts w:ascii="Times New Roman" w:hAnsi="Times New Roman" w:cs="Times New Roman"/>
          <w:sz w:val="28"/>
          <w:szCs w:val="28"/>
        </w:rPr>
        <w:t xml:space="preserve">̶ М.: </w:t>
      </w:r>
      <w:r>
        <w:rPr>
          <w:rFonts w:ascii="Times New Roman" w:hAnsi="Times New Roman" w:cs="Times New Roman"/>
          <w:sz w:val="28"/>
          <w:szCs w:val="28"/>
        </w:rPr>
        <w:t xml:space="preserve">Либроком: 2014. </w:t>
      </w:r>
      <w:r w:rsidRPr="00D9228E">
        <w:rPr>
          <w:rFonts w:ascii="Times New Roman" w:hAnsi="Times New Roman" w:cs="Times New Roman"/>
          <w:sz w:val="28"/>
          <w:szCs w:val="28"/>
        </w:rPr>
        <w:t xml:space="preserve">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452</w:t>
      </w:r>
      <w:r>
        <w:rPr>
          <w:rFonts w:ascii="Times New Roman" w:hAnsi="Times New Roman" w:cs="Times New Roman"/>
          <w:sz w:val="28"/>
          <w:szCs w:val="28"/>
        </w:rPr>
        <w:t xml:space="preserve"> с. </w:t>
      </w:r>
    </w:p>
    <w:p w14:paraId="0E8EF569"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Баева  Г. А.</w:t>
      </w:r>
      <w:r>
        <w:rPr>
          <w:rFonts w:ascii="Times New Roman" w:hAnsi="Times New Roman" w:cs="Times New Roman"/>
          <w:sz w:val="28"/>
          <w:szCs w:val="28"/>
        </w:rPr>
        <w:t xml:space="preserve"> </w:t>
      </w:r>
      <w:r w:rsidRPr="00D9228E">
        <w:rPr>
          <w:rFonts w:ascii="Times New Roman" w:hAnsi="Times New Roman" w:cs="Times New Roman"/>
          <w:sz w:val="28"/>
          <w:szCs w:val="28"/>
        </w:rPr>
        <w:t>Синтаксис современного немецкого</w:t>
      </w:r>
      <w:r w:rsidR="00F65368">
        <w:rPr>
          <w:rFonts w:ascii="Times New Roman" w:hAnsi="Times New Roman" w:cs="Times New Roman"/>
          <w:sz w:val="28"/>
          <w:szCs w:val="28"/>
        </w:rPr>
        <w:t xml:space="preserve"> языка. ̶ </w:t>
      </w:r>
      <w:r w:rsidR="00D1346F">
        <w:rPr>
          <w:rFonts w:ascii="Times New Roman" w:hAnsi="Times New Roman" w:cs="Times New Roman"/>
          <w:sz w:val="28"/>
          <w:szCs w:val="28"/>
        </w:rPr>
        <w:t xml:space="preserve"> </w:t>
      </w:r>
      <w:r w:rsidR="00F65368">
        <w:rPr>
          <w:rFonts w:ascii="Times New Roman" w:hAnsi="Times New Roman" w:cs="Times New Roman"/>
          <w:sz w:val="28"/>
          <w:szCs w:val="28"/>
        </w:rPr>
        <w:t xml:space="preserve">СПб: </w:t>
      </w:r>
      <w:r>
        <w:rPr>
          <w:rFonts w:ascii="Times New Roman" w:hAnsi="Times New Roman" w:cs="Times New Roman"/>
          <w:sz w:val="28"/>
          <w:szCs w:val="28"/>
        </w:rPr>
        <w:t xml:space="preserve">изд. СПбГУ,  2001. </w:t>
      </w:r>
      <w:r w:rsidR="00F86EC2">
        <w:rPr>
          <w:rFonts w:ascii="Times New Roman" w:hAnsi="Times New Roman" w:cs="Times New Roman"/>
          <w:sz w:val="28"/>
          <w:szCs w:val="28"/>
        </w:rPr>
        <w:t xml:space="preserve">̶  </w:t>
      </w:r>
      <w:r>
        <w:rPr>
          <w:rFonts w:ascii="Times New Roman" w:hAnsi="Times New Roman" w:cs="Times New Roman"/>
          <w:sz w:val="28"/>
          <w:szCs w:val="28"/>
        </w:rPr>
        <w:t>288 с</w:t>
      </w:r>
      <w:r w:rsidRPr="00D9228E">
        <w:rPr>
          <w:rFonts w:ascii="Times New Roman" w:hAnsi="Times New Roman" w:cs="Times New Roman"/>
          <w:sz w:val="28"/>
          <w:szCs w:val="28"/>
        </w:rPr>
        <w:t>.</w:t>
      </w:r>
    </w:p>
    <w:p w14:paraId="1D69733F"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Барт</w:t>
      </w:r>
      <w:r w:rsidRPr="00E50D77">
        <w:rPr>
          <w:rFonts w:ascii="Times New Roman" w:hAnsi="Times New Roman" w:cs="Times New Roman"/>
          <w:i/>
          <w:sz w:val="28"/>
          <w:szCs w:val="28"/>
        </w:rPr>
        <w:t xml:space="preserve"> </w:t>
      </w:r>
      <w:r w:rsidRPr="006139C2">
        <w:rPr>
          <w:rFonts w:ascii="Times New Roman" w:hAnsi="Times New Roman" w:cs="Times New Roman"/>
          <w:i/>
          <w:sz w:val="28"/>
          <w:szCs w:val="28"/>
        </w:rPr>
        <w:t>Р</w:t>
      </w:r>
      <w:r w:rsidRPr="00E50D77">
        <w:rPr>
          <w:rFonts w:ascii="Times New Roman" w:hAnsi="Times New Roman" w:cs="Times New Roman"/>
          <w:i/>
          <w:sz w:val="28"/>
          <w:szCs w:val="28"/>
        </w:rPr>
        <w:t>.</w:t>
      </w:r>
      <w:r w:rsidRPr="00E50D77">
        <w:rPr>
          <w:rFonts w:ascii="Times New Roman" w:hAnsi="Times New Roman" w:cs="Times New Roman"/>
          <w:sz w:val="28"/>
          <w:szCs w:val="28"/>
        </w:rPr>
        <w:t xml:space="preserve"> </w:t>
      </w:r>
      <w:r w:rsidRPr="00D9228E">
        <w:rPr>
          <w:rFonts w:ascii="Times New Roman" w:hAnsi="Times New Roman" w:cs="Times New Roman"/>
          <w:sz w:val="28"/>
          <w:szCs w:val="28"/>
        </w:rPr>
        <w:t>Избранные</w:t>
      </w:r>
      <w:r w:rsidRPr="00E50D77">
        <w:rPr>
          <w:rFonts w:ascii="Times New Roman" w:hAnsi="Times New Roman" w:cs="Times New Roman"/>
          <w:sz w:val="28"/>
          <w:szCs w:val="28"/>
        </w:rPr>
        <w:t xml:space="preserve"> </w:t>
      </w:r>
      <w:r w:rsidRPr="00D9228E">
        <w:rPr>
          <w:rFonts w:ascii="Times New Roman" w:hAnsi="Times New Roman" w:cs="Times New Roman"/>
          <w:sz w:val="28"/>
          <w:szCs w:val="28"/>
        </w:rPr>
        <w:t>работы</w:t>
      </w:r>
      <w:r w:rsidRPr="00E50D77">
        <w:rPr>
          <w:rFonts w:ascii="Times New Roman" w:hAnsi="Times New Roman" w:cs="Times New Roman"/>
          <w:sz w:val="28"/>
          <w:szCs w:val="28"/>
        </w:rPr>
        <w:t xml:space="preserve">: </w:t>
      </w:r>
      <w:r w:rsidRPr="00D9228E">
        <w:rPr>
          <w:rFonts w:ascii="Times New Roman" w:hAnsi="Times New Roman" w:cs="Times New Roman"/>
          <w:sz w:val="28"/>
          <w:szCs w:val="28"/>
        </w:rPr>
        <w:t>Семиотика</w:t>
      </w:r>
      <w:r w:rsidRPr="00E50D77">
        <w:rPr>
          <w:rFonts w:ascii="Times New Roman" w:hAnsi="Times New Roman" w:cs="Times New Roman"/>
          <w:sz w:val="28"/>
          <w:szCs w:val="28"/>
        </w:rPr>
        <w:t xml:space="preserve">, </w:t>
      </w:r>
      <w:r w:rsidRPr="00D9228E">
        <w:rPr>
          <w:rFonts w:ascii="Times New Roman" w:hAnsi="Times New Roman" w:cs="Times New Roman"/>
          <w:sz w:val="28"/>
          <w:szCs w:val="28"/>
        </w:rPr>
        <w:t>Поэтика</w:t>
      </w:r>
      <w:r w:rsidRPr="00E50D77">
        <w:rPr>
          <w:rFonts w:ascii="Times New Roman" w:hAnsi="Times New Roman" w:cs="Times New Roman"/>
          <w:sz w:val="28"/>
          <w:szCs w:val="28"/>
        </w:rPr>
        <w:t xml:space="preserve"> /</w:t>
      </w:r>
      <w:r w:rsidR="00403D58">
        <w:rPr>
          <w:rFonts w:ascii="Times New Roman" w:hAnsi="Times New Roman" w:cs="Times New Roman"/>
          <w:sz w:val="28"/>
          <w:szCs w:val="28"/>
        </w:rPr>
        <w:t>п</w:t>
      </w:r>
      <w:r w:rsidRPr="00D9228E">
        <w:rPr>
          <w:rFonts w:ascii="Times New Roman" w:hAnsi="Times New Roman" w:cs="Times New Roman"/>
          <w:sz w:val="28"/>
          <w:szCs w:val="28"/>
        </w:rPr>
        <w:t>ер</w:t>
      </w:r>
      <w:r w:rsidRPr="00E50D77">
        <w:rPr>
          <w:rFonts w:ascii="Times New Roman" w:hAnsi="Times New Roman" w:cs="Times New Roman"/>
          <w:sz w:val="28"/>
          <w:szCs w:val="28"/>
        </w:rPr>
        <w:t xml:space="preserve">. </w:t>
      </w:r>
      <w:r w:rsidRPr="00D9228E">
        <w:rPr>
          <w:rFonts w:ascii="Times New Roman" w:hAnsi="Times New Roman" w:cs="Times New Roman"/>
          <w:sz w:val="28"/>
          <w:szCs w:val="28"/>
        </w:rPr>
        <w:t>с</w:t>
      </w:r>
      <w:r w:rsidRPr="00E50D77">
        <w:rPr>
          <w:rFonts w:ascii="Times New Roman" w:hAnsi="Times New Roman" w:cs="Times New Roman"/>
          <w:sz w:val="28"/>
          <w:szCs w:val="28"/>
        </w:rPr>
        <w:t xml:space="preserve"> </w:t>
      </w:r>
      <w:r w:rsidRPr="00D9228E">
        <w:rPr>
          <w:rFonts w:ascii="Times New Roman" w:hAnsi="Times New Roman" w:cs="Times New Roman"/>
          <w:sz w:val="28"/>
          <w:szCs w:val="28"/>
        </w:rPr>
        <w:t>фр</w:t>
      </w:r>
      <w:r w:rsidRPr="00E50D77">
        <w:rPr>
          <w:rFonts w:ascii="Times New Roman" w:hAnsi="Times New Roman" w:cs="Times New Roman"/>
          <w:sz w:val="28"/>
          <w:szCs w:val="28"/>
        </w:rPr>
        <w:t xml:space="preserve">. / </w:t>
      </w:r>
      <w:r w:rsidRPr="00D9228E">
        <w:rPr>
          <w:rFonts w:ascii="Times New Roman" w:hAnsi="Times New Roman" w:cs="Times New Roman"/>
          <w:sz w:val="28"/>
          <w:szCs w:val="28"/>
        </w:rPr>
        <w:t>Сост</w:t>
      </w:r>
      <w:r w:rsidRPr="00E50D77">
        <w:rPr>
          <w:rFonts w:ascii="Times New Roman" w:hAnsi="Times New Roman" w:cs="Times New Roman"/>
          <w:sz w:val="28"/>
          <w:szCs w:val="28"/>
        </w:rPr>
        <w:t>.</w:t>
      </w:r>
      <w:r w:rsidRPr="00D9228E">
        <w:rPr>
          <w:rFonts w:ascii="Times New Roman" w:hAnsi="Times New Roman" w:cs="Times New Roman"/>
          <w:sz w:val="28"/>
          <w:szCs w:val="28"/>
        </w:rPr>
        <w:t>, общ. ре</w:t>
      </w:r>
      <w:r w:rsidR="00F65368">
        <w:rPr>
          <w:rFonts w:ascii="Times New Roman" w:hAnsi="Times New Roman" w:cs="Times New Roman"/>
          <w:sz w:val="28"/>
          <w:szCs w:val="28"/>
        </w:rPr>
        <w:t xml:space="preserve">д. и вступ. ст. Г. К. Косикова. ̶̶  </w:t>
      </w:r>
      <w:r w:rsidR="00F86EC2">
        <w:rPr>
          <w:rFonts w:ascii="Times New Roman" w:hAnsi="Times New Roman" w:cs="Times New Roman"/>
          <w:sz w:val="28"/>
          <w:szCs w:val="28"/>
        </w:rPr>
        <w:t xml:space="preserve">М.: Прогресс, 1989.  ̶  </w:t>
      </w:r>
      <w:r w:rsidRPr="00D9228E">
        <w:rPr>
          <w:rFonts w:ascii="Times New Roman" w:hAnsi="Times New Roman" w:cs="Times New Roman"/>
          <w:sz w:val="28"/>
          <w:szCs w:val="28"/>
        </w:rPr>
        <w:t>616 с.</w:t>
      </w:r>
    </w:p>
    <w:p w14:paraId="7176F0E8"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D9228E">
        <w:rPr>
          <w:rFonts w:ascii="Times New Roman" w:hAnsi="Times New Roman" w:cs="Times New Roman"/>
          <w:sz w:val="28"/>
          <w:szCs w:val="28"/>
        </w:rPr>
        <w:t xml:space="preserve"> </w:t>
      </w:r>
      <w:r w:rsidRPr="00D9228E">
        <w:rPr>
          <w:rFonts w:ascii="Times New Roman" w:hAnsi="Times New Roman" w:cs="Times New Roman"/>
          <w:i/>
          <w:sz w:val="28"/>
          <w:szCs w:val="28"/>
        </w:rPr>
        <w:t>Бахтин М.М.</w:t>
      </w:r>
      <w:r w:rsidRPr="00D9228E">
        <w:rPr>
          <w:rFonts w:ascii="Times New Roman" w:hAnsi="Times New Roman" w:cs="Times New Roman"/>
          <w:sz w:val="28"/>
          <w:szCs w:val="28"/>
        </w:rPr>
        <w:t xml:space="preserve"> Проблемы поэтики Достоевского</w:t>
      </w:r>
      <w:r w:rsidR="00F65368">
        <w:rPr>
          <w:rFonts w:ascii="Times New Roman" w:hAnsi="Times New Roman" w:cs="Times New Roman"/>
          <w:sz w:val="28"/>
          <w:szCs w:val="28"/>
        </w:rPr>
        <w:t>.</w:t>
      </w:r>
      <w:r w:rsidR="00D1346F">
        <w:rPr>
          <w:rFonts w:ascii="Times New Roman" w:hAnsi="Times New Roman" w:cs="Times New Roman"/>
          <w:sz w:val="28"/>
          <w:szCs w:val="28"/>
        </w:rPr>
        <w:t xml:space="preserve"> </w:t>
      </w:r>
      <w:r w:rsidR="00F65368">
        <w:rPr>
          <w:rFonts w:ascii="Times New Roman" w:hAnsi="Times New Roman" w:cs="Times New Roman"/>
          <w:sz w:val="28"/>
          <w:szCs w:val="28"/>
        </w:rPr>
        <w:t xml:space="preserve"> ̶ М.: Художественная литература</w:t>
      </w:r>
      <w:r w:rsidRPr="00D9228E">
        <w:rPr>
          <w:rFonts w:ascii="Times New Roman" w:hAnsi="Times New Roman" w:cs="Times New Roman"/>
          <w:sz w:val="28"/>
          <w:szCs w:val="28"/>
        </w:rPr>
        <w:t xml:space="preserve">, 1972.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175 с.</w:t>
      </w:r>
    </w:p>
    <w:p w14:paraId="7B04D6E2"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Брандес  М. П.</w:t>
      </w:r>
      <w:r w:rsidRPr="00D9228E">
        <w:rPr>
          <w:rFonts w:ascii="Times New Roman" w:hAnsi="Times New Roman" w:cs="Times New Roman"/>
          <w:sz w:val="28"/>
          <w:szCs w:val="28"/>
        </w:rPr>
        <w:t xml:space="preserve"> Стил</w:t>
      </w:r>
      <w:r w:rsidR="00F65368">
        <w:rPr>
          <w:rFonts w:ascii="Times New Roman" w:hAnsi="Times New Roman" w:cs="Times New Roman"/>
          <w:sz w:val="28"/>
          <w:szCs w:val="28"/>
        </w:rPr>
        <w:t>истика немецкого языка – М.</w:t>
      </w:r>
      <w:r w:rsidR="00F86EC2">
        <w:rPr>
          <w:rFonts w:ascii="Times New Roman" w:hAnsi="Times New Roman" w:cs="Times New Roman"/>
          <w:sz w:val="28"/>
          <w:szCs w:val="28"/>
        </w:rPr>
        <w:t>: Высшая школа,   1983.  ̶</w:t>
      </w:r>
      <w:r w:rsidRPr="00D9228E">
        <w:rPr>
          <w:rFonts w:ascii="Times New Roman" w:hAnsi="Times New Roman" w:cs="Times New Roman"/>
          <w:sz w:val="28"/>
          <w:szCs w:val="28"/>
        </w:rPr>
        <w:t xml:space="preserve">  270 c.</w:t>
      </w:r>
    </w:p>
    <w:p w14:paraId="03B49DCE"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Гвишиани Н.Б.</w:t>
      </w:r>
      <w:r w:rsidRPr="00D9228E">
        <w:rPr>
          <w:rFonts w:ascii="Times New Roman" w:hAnsi="Times New Roman" w:cs="Times New Roman"/>
          <w:sz w:val="28"/>
          <w:szCs w:val="28"/>
        </w:rPr>
        <w:t xml:space="preserve"> Язык научного общения (вопросы методологии). –</w:t>
      </w:r>
      <w:r>
        <w:rPr>
          <w:rFonts w:ascii="Times New Roman" w:hAnsi="Times New Roman" w:cs="Times New Roman"/>
          <w:sz w:val="28"/>
          <w:szCs w:val="28"/>
        </w:rPr>
        <w:t xml:space="preserve"> </w:t>
      </w:r>
      <w:r w:rsidR="00F65368">
        <w:rPr>
          <w:rFonts w:ascii="Times New Roman" w:hAnsi="Times New Roman" w:cs="Times New Roman"/>
          <w:sz w:val="28"/>
          <w:szCs w:val="28"/>
        </w:rPr>
        <w:t>М., Высшая школа</w:t>
      </w:r>
      <w:r w:rsidRPr="00D9228E">
        <w:rPr>
          <w:rFonts w:ascii="Times New Roman" w:hAnsi="Times New Roman" w:cs="Times New Roman"/>
          <w:sz w:val="28"/>
          <w:szCs w:val="28"/>
        </w:rPr>
        <w:t xml:space="preserve">, 1986.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279 с.</w:t>
      </w:r>
    </w:p>
    <w:p w14:paraId="4316AB7F"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Жолковский А. К.</w:t>
      </w:r>
      <w:r w:rsidRPr="00D9228E">
        <w:rPr>
          <w:rFonts w:ascii="Times New Roman" w:hAnsi="Times New Roman" w:cs="Times New Roman"/>
          <w:sz w:val="28"/>
          <w:szCs w:val="28"/>
        </w:rPr>
        <w:t xml:space="preserve"> Избранные статьи о русской поэзии: Инварианты, структуры, стратегии, интертексты. </w:t>
      </w:r>
      <w:r w:rsidR="00F65368">
        <w:rPr>
          <w:rFonts w:ascii="Times New Roman" w:hAnsi="Times New Roman" w:cs="Times New Roman"/>
          <w:sz w:val="28"/>
          <w:szCs w:val="28"/>
        </w:rPr>
        <w:t>̶  М.:</w:t>
      </w:r>
      <w:r w:rsidR="008258B0">
        <w:rPr>
          <w:rFonts w:ascii="Times New Roman" w:hAnsi="Times New Roman" w:cs="Times New Roman"/>
          <w:sz w:val="28"/>
          <w:szCs w:val="28"/>
        </w:rPr>
        <w:t xml:space="preserve"> </w:t>
      </w:r>
      <w:r w:rsidRPr="00D9228E">
        <w:rPr>
          <w:rFonts w:ascii="Times New Roman" w:hAnsi="Times New Roman" w:cs="Times New Roman"/>
          <w:sz w:val="28"/>
          <w:szCs w:val="28"/>
        </w:rPr>
        <w:t>И</w:t>
      </w:r>
      <w:r>
        <w:rPr>
          <w:rFonts w:ascii="Times New Roman" w:hAnsi="Times New Roman" w:cs="Times New Roman"/>
          <w:sz w:val="28"/>
          <w:szCs w:val="28"/>
        </w:rPr>
        <w:t xml:space="preserve">здательский центр РГГУ:  2005. </w:t>
      </w:r>
      <w:r w:rsidRPr="00D9228E">
        <w:rPr>
          <w:rFonts w:ascii="Times New Roman" w:hAnsi="Times New Roman" w:cs="Times New Roman"/>
          <w:sz w:val="28"/>
          <w:szCs w:val="28"/>
        </w:rPr>
        <w:t xml:space="preserve">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656</w:t>
      </w:r>
      <w:r>
        <w:rPr>
          <w:rFonts w:ascii="Times New Roman" w:hAnsi="Times New Roman" w:cs="Times New Roman"/>
          <w:sz w:val="28"/>
          <w:szCs w:val="28"/>
        </w:rPr>
        <w:t xml:space="preserve"> с.</w:t>
      </w:r>
    </w:p>
    <w:p w14:paraId="57BE01CD"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Кожина М.Н., Дускаева Л.Р., Салимовский В.А.</w:t>
      </w:r>
      <w:r w:rsidRPr="00D9228E">
        <w:rPr>
          <w:rFonts w:ascii="Times New Roman" w:hAnsi="Times New Roman" w:cs="Times New Roman"/>
          <w:sz w:val="28"/>
          <w:szCs w:val="28"/>
        </w:rPr>
        <w:t xml:space="preserve"> Стилистика русского языка.  – М.: 2008.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464 с.</w:t>
      </w:r>
    </w:p>
    <w:p w14:paraId="2F57E712"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Кристева Ю.</w:t>
      </w:r>
      <w:r w:rsidRPr="00D9228E">
        <w:rPr>
          <w:rFonts w:ascii="Times New Roman" w:hAnsi="Times New Roman" w:cs="Times New Roman"/>
          <w:sz w:val="28"/>
          <w:szCs w:val="28"/>
        </w:rPr>
        <w:t xml:space="preserve"> Бахтин, слово, диалог и роман / Французская семиотика: От структу</w:t>
      </w:r>
      <w:r w:rsidR="00403D58">
        <w:rPr>
          <w:rFonts w:ascii="Times New Roman" w:hAnsi="Times New Roman" w:cs="Times New Roman"/>
          <w:sz w:val="28"/>
          <w:szCs w:val="28"/>
        </w:rPr>
        <w:t>рализма к постструктурализму / п</w:t>
      </w:r>
      <w:r w:rsidRPr="00D9228E">
        <w:rPr>
          <w:rFonts w:ascii="Times New Roman" w:hAnsi="Times New Roman" w:cs="Times New Roman"/>
          <w:sz w:val="28"/>
          <w:szCs w:val="28"/>
        </w:rPr>
        <w:t>ер. с франц., со</w:t>
      </w:r>
      <w:r w:rsidR="00F65368">
        <w:rPr>
          <w:rFonts w:ascii="Times New Roman" w:hAnsi="Times New Roman" w:cs="Times New Roman"/>
          <w:sz w:val="28"/>
          <w:szCs w:val="28"/>
        </w:rPr>
        <w:t xml:space="preserve">ст., вступ. ст. Г.К. Косикова. ̶ </w:t>
      </w:r>
      <w:r w:rsidRPr="00D9228E">
        <w:rPr>
          <w:rFonts w:ascii="Times New Roman" w:hAnsi="Times New Roman" w:cs="Times New Roman"/>
          <w:sz w:val="28"/>
          <w:szCs w:val="28"/>
        </w:rPr>
        <w:t xml:space="preserve"> М.: ИГ Прогресс, 2000. - с. 427-457.</w:t>
      </w:r>
    </w:p>
    <w:p w14:paraId="5A486FF5" w14:textId="77777777" w:rsidR="00CF594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Кузьмина Н.А.</w:t>
      </w:r>
      <w:r w:rsidRPr="00D9228E">
        <w:rPr>
          <w:rFonts w:ascii="Times New Roman" w:hAnsi="Times New Roman" w:cs="Times New Roman"/>
          <w:sz w:val="28"/>
          <w:szCs w:val="28"/>
        </w:rPr>
        <w:t xml:space="preserve"> Интертекст и его роль в процессах поэтического я</w:t>
      </w:r>
      <w:r>
        <w:rPr>
          <w:rFonts w:ascii="Times New Roman" w:hAnsi="Times New Roman" w:cs="Times New Roman"/>
          <w:sz w:val="28"/>
          <w:szCs w:val="28"/>
        </w:rPr>
        <w:t xml:space="preserve">зыка. </w:t>
      </w:r>
      <w:r w:rsidR="00F65368">
        <w:rPr>
          <w:rFonts w:ascii="Times New Roman" w:hAnsi="Times New Roman" w:cs="Times New Roman"/>
          <w:sz w:val="28"/>
          <w:szCs w:val="28"/>
        </w:rPr>
        <w:t xml:space="preserve">̶ </w:t>
      </w:r>
      <w:r>
        <w:rPr>
          <w:rFonts w:ascii="Times New Roman" w:hAnsi="Times New Roman" w:cs="Times New Roman"/>
          <w:sz w:val="28"/>
          <w:szCs w:val="28"/>
        </w:rPr>
        <w:t xml:space="preserve"> М.: КомКнига, 2007. </w:t>
      </w:r>
      <w:r w:rsidR="00F86EC2">
        <w:rPr>
          <w:rFonts w:ascii="Times New Roman" w:hAnsi="Times New Roman" w:cs="Times New Roman"/>
          <w:sz w:val="28"/>
          <w:szCs w:val="28"/>
        </w:rPr>
        <w:t xml:space="preserve">̶  </w:t>
      </w:r>
      <w:r>
        <w:rPr>
          <w:rFonts w:ascii="Times New Roman" w:hAnsi="Times New Roman" w:cs="Times New Roman"/>
          <w:sz w:val="28"/>
          <w:szCs w:val="28"/>
        </w:rPr>
        <w:t>268 с</w:t>
      </w:r>
      <w:r w:rsidRPr="00D9228E">
        <w:rPr>
          <w:rFonts w:ascii="Times New Roman" w:hAnsi="Times New Roman" w:cs="Times New Roman"/>
          <w:sz w:val="28"/>
          <w:szCs w:val="28"/>
        </w:rPr>
        <w:t xml:space="preserve">. </w:t>
      </w:r>
    </w:p>
    <w:p w14:paraId="27FC02B7"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9C4960">
        <w:rPr>
          <w:rFonts w:ascii="Times New Roman" w:hAnsi="Times New Roman" w:cs="Times New Roman"/>
          <w:i/>
          <w:sz w:val="28"/>
          <w:szCs w:val="28"/>
        </w:rPr>
        <w:t>Липовецкий М.Н.</w:t>
      </w:r>
      <w:r w:rsidRPr="009C4960">
        <w:rPr>
          <w:rFonts w:ascii="Times New Roman" w:hAnsi="Times New Roman" w:cs="Times New Roman"/>
          <w:sz w:val="28"/>
          <w:szCs w:val="28"/>
        </w:rPr>
        <w:t xml:space="preserve"> Русский постмодернизм. (Очерки ист</w:t>
      </w:r>
      <w:r w:rsidR="00F65368">
        <w:rPr>
          <w:rFonts w:ascii="Times New Roman" w:hAnsi="Times New Roman" w:cs="Times New Roman"/>
          <w:sz w:val="28"/>
          <w:szCs w:val="28"/>
        </w:rPr>
        <w:t xml:space="preserve">орической поэтики). </w:t>
      </w:r>
      <w:r w:rsidRPr="009C4960">
        <w:rPr>
          <w:rFonts w:ascii="Times New Roman" w:hAnsi="Times New Roman" w:cs="Times New Roman"/>
          <w:sz w:val="28"/>
          <w:szCs w:val="28"/>
        </w:rPr>
        <w:t xml:space="preserve"> Монография / Урал. гос. пед. ун-т. Екатеринбург, 1997. </w:t>
      </w:r>
      <w:r>
        <w:rPr>
          <w:rFonts w:ascii="Times New Roman" w:hAnsi="Times New Roman" w:cs="Times New Roman"/>
          <w:sz w:val="28"/>
          <w:szCs w:val="28"/>
        </w:rPr>
        <w:t xml:space="preserve"> </w:t>
      </w:r>
      <w:r w:rsidR="00F86EC2">
        <w:rPr>
          <w:rFonts w:ascii="Times New Roman" w:hAnsi="Times New Roman" w:cs="Times New Roman"/>
          <w:sz w:val="28"/>
          <w:szCs w:val="28"/>
        </w:rPr>
        <w:t xml:space="preserve">̶  </w:t>
      </w:r>
      <w:r w:rsidRPr="009C4960">
        <w:rPr>
          <w:rFonts w:ascii="Times New Roman" w:hAnsi="Times New Roman" w:cs="Times New Roman"/>
          <w:sz w:val="28"/>
          <w:szCs w:val="28"/>
        </w:rPr>
        <w:t>317 с.</w:t>
      </w:r>
    </w:p>
    <w:p w14:paraId="0A00F1DD"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Лотман Ю. М.</w:t>
      </w:r>
      <w:r w:rsidRPr="00D9228E">
        <w:rPr>
          <w:rFonts w:ascii="Times New Roman" w:hAnsi="Times New Roman" w:cs="Times New Roman"/>
          <w:sz w:val="28"/>
          <w:szCs w:val="28"/>
        </w:rPr>
        <w:t xml:space="preserve"> Структура художественного текста Об искусстве.</w:t>
      </w:r>
      <w:r w:rsidR="00D1346F">
        <w:rPr>
          <w:rFonts w:ascii="Times New Roman" w:hAnsi="Times New Roman" w:cs="Times New Roman"/>
          <w:sz w:val="28"/>
          <w:szCs w:val="28"/>
        </w:rPr>
        <w:t xml:space="preserve"> </w:t>
      </w:r>
      <w:r w:rsidRPr="00D9228E">
        <w:rPr>
          <w:rFonts w:ascii="Times New Roman" w:hAnsi="Times New Roman" w:cs="Times New Roman"/>
          <w:sz w:val="28"/>
          <w:szCs w:val="28"/>
        </w:rPr>
        <w:t xml:space="preserve"> </w:t>
      </w:r>
      <w:r w:rsidR="005C626C">
        <w:rPr>
          <w:rFonts w:ascii="Times New Roman" w:hAnsi="Times New Roman" w:cs="Times New Roman"/>
          <w:sz w:val="28"/>
          <w:szCs w:val="28"/>
        </w:rPr>
        <w:t xml:space="preserve">̶ </w:t>
      </w:r>
      <w:r w:rsidR="00D1346F">
        <w:rPr>
          <w:rFonts w:ascii="Times New Roman" w:hAnsi="Times New Roman" w:cs="Times New Roman"/>
          <w:sz w:val="28"/>
          <w:szCs w:val="28"/>
        </w:rPr>
        <w:t xml:space="preserve"> </w:t>
      </w:r>
      <w:r w:rsidRPr="00D9228E">
        <w:rPr>
          <w:rFonts w:ascii="Times New Roman" w:hAnsi="Times New Roman" w:cs="Times New Roman"/>
          <w:sz w:val="28"/>
          <w:szCs w:val="28"/>
        </w:rPr>
        <w:t xml:space="preserve">СПб., 1998.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С. 14–288.</w:t>
      </w:r>
    </w:p>
    <w:p w14:paraId="614B546B" w14:textId="77777777" w:rsidR="004F6F3D" w:rsidRPr="00D1346F" w:rsidRDefault="00CF594E" w:rsidP="00D1346F">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Михайлова Е. В.</w:t>
      </w:r>
      <w:r w:rsidRPr="00D9228E">
        <w:rPr>
          <w:rFonts w:ascii="Times New Roman" w:hAnsi="Times New Roman" w:cs="Times New Roman"/>
          <w:sz w:val="28"/>
          <w:szCs w:val="28"/>
        </w:rPr>
        <w:t xml:space="preserve"> Интертекстуальность в научном дискурсе (на материале статей): дисс., к. филол. н. </w:t>
      </w:r>
      <w:r w:rsidR="005C626C">
        <w:rPr>
          <w:rFonts w:ascii="Times New Roman" w:hAnsi="Times New Roman" w:cs="Times New Roman"/>
          <w:sz w:val="28"/>
          <w:szCs w:val="28"/>
        </w:rPr>
        <w:t xml:space="preserve">̶  </w:t>
      </w:r>
      <w:r w:rsidRPr="00D9228E">
        <w:rPr>
          <w:rFonts w:ascii="Times New Roman" w:hAnsi="Times New Roman" w:cs="Times New Roman"/>
          <w:sz w:val="28"/>
          <w:szCs w:val="28"/>
        </w:rPr>
        <w:t xml:space="preserve">Волгоград: Изд-во ВГУ, 1999.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 xml:space="preserve">210 с. </w:t>
      </w:r>
    </w:p>
    <w:p w14:paraId="21F2825C" w14:textId="77777777" w:rsidR="004F6F3D" w:rsidRPr="004F6F3D"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Москвин В. П.</w:t>
      </w:r>
      <w:r w:rsidRPr="00D9228E">
        <w:rPr>
          <w:rFonts w:ascii="Times New Roman" w:hAnsi="Times New Roman" w:cs="Times New Roman"/>
          <w:sz w:val="28"/>
          <w:szCs w:val="28"/>
        </w:rPr>
        <w:t xml:space="preserve"> Интертекстуальность: категориальный аппарат и типология. </w:t>
      </w:r>
      <w:r w:rsidR="005C626C">
        <w:rPr>
          <w:rFonts w:ascii="Times New Roman" w:hAnsi="Times New Roman" w:cs="Times New Roman"/>
          <w:sz w:val="28"/>
          <w:szCs w:val="28"/>
        </w:rPr>
        <w:t xml:space="preserve">– Волгоград: </w:t>
      </w:r>
      <w:r w:rsidR="005C626C" w:rsidRPr="005C626C">
        <w:rPr>
          <w:rFonts w:ascii="Times New Roman" w:hAnsi="Times New Roman" w:cs="Times New Roman"/>
          <w:sz w:val="28"/>
          <w:szCs w:val="28"/>
        </w:rPr>
        <w:t>Известия Волгоградского государственного педагогического университета</w:t>
      </w:r>
      <w:r w:rsidR="005C626C">
        <w:rPr>
          <w:rFonts w:ascii="Times New Roman" w:hAnsi="Times New Roman" w:cs="Times New Roman"/>
          <w:sz w:val="28"/>
          <w:szCs w:val="28"/>
        </w:rPr>
        <w:t xml:space="preserve">. </w:t>
      </w:r>
      <w:r w:rsidR="005C626C" w:rsidRPr="005C626C">
        <w:rPr>
          <w:rFonts w:ascii="Times New Roman" w:hAnsi="Times New Roman" w:cs="Times New Roman"/>
          <w:sz w:val="28"/>
          <w:szCs w:val="28"/>
        </w:rPr>
        <w:t>Выпуск № 6 (81) / 2013</w:t>
      </w:r>
      <w:r w:rsidR="00F86EC2">
        <w:rPr>
          <w:rFonts w:ascii="Times New Roman" w:hAnsi="Times New Roman" w:cs="Times New Roman"/>
          <w:sz w:val="28"/>
          <w:szCs w:val="28"/>
        </w:rPr>
        <w:t xml:space="preserve">. ̶  </w:t>
      </w:r>
      <w:r w:rsidR="005C626C">
        <w:rPr>
          <w:rFonts w:ascii="Times New Roman" w:hAnsi="Times New Roman" w:cs="Times New Roman"/>
          <w:sz w:val="28"/>
          <w:szCs w:val="28"/>
        </w:rPr>
        <w:t>С. 54-61</w:t>
      </w:r>
    </w:p>
    <w:p w14:paraId="6F7FD611"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lastRenderedPageBreak/>
        <w:t>Новожилова К. Р.</w:t>
      </w:r>
      <w:r w:rsidRPr="00D9228E">
        <w:rPr>
          <w:rFonts w:ascii="Times New Roman" w:hAnsi="Times New Roman" w:cs="Times New Roman"/>
          <w:sz w:val="28"/>
          <w:szCs w:val="28"/>
        </w:rPr>
        <w:t xml:space="preserve"> Стилистика повествовательного текста. Теоре</w:t>
      </w:r>
      <w:r w:rsidR="005C626C">
        <w:rPr>
          <w:rFonts w:ascii="Times New Roman" w:hAnsi="Times New Roman" w:cs="Times New Roman"/>
          <w:sz w:val="28"/>
          <w:szCs w:val="28"/>
        </w:rPr>
        <w:t xml:space="preserve">тические и исторические основы. </w:t>
      </w:r>
      <w:r w:rsidRPr="00D9228E">
        <w:rPr>
          <w:rFonts w:ascii="Times New Roman" w:hAnsi="Times New Roman" w:cs="Times New Roman"/>
          <w:sz w:val="28"/>
          <w:szCs w:val="28"/>
        </w:rPr>
        <w:t>Учеб</w:t>
      </w:r>
      <w:r w:rsidR="005C626C">
        <w:rPr>
          <w:rFonts w:ascii="Times New Roman" w:hAnsi="Times New Roman" w:cs="Times New Roman"/>
          <w:sz w:val="28"/>
          <w:szCs w:val="28"/>
        </w:rPr>
        <w:t xml:space="preserve">ное пособие. ̶ </w:t>
      </w:r>
      <w:r w:rsidR="005C626C" w:rsidRPr="005C626C">
        <w:rPr>
          <w:rFonts w:ascii="Times New Roman" w:hAnsi="Times New Roman" w:cs="Times New Roman"/>
          <w:sz w:val="28"/>
          <w:szCs w:val="28"/>
        </w:rPr>
        <w:t>СПб: изд. СПбГУ</w:t>
      </w:r>
      <w:r w:rsidR="00F86EC2">
        <w:rPr>
          <w:rFonts w:ascii="Times New Roman" w:hAnsi="Times New Roman" w:cs="Times New Roman"/>
          <w:sz w:val="28"/>
          <w:szCs w:val="28"/>
        </w:rPr>
        <w:t xml:space="preserve">. 2007. </w:t>
      </w:r>
      <w:r w:rsidR="005C626C" w:rsidRPr="005C626C">
        <w:rPr>
          <w:rFonts w:ascii="Times New Roman" w:hAnsi="Times New Roman" w:cs="Times New Roman"/>
          <w:sz w:val="28"/>
          <w:szCs w:val="28"/>
        </w:rPr>
        <w:t xml:space="preserve"> </w:t>
      </w:r>
      <w:r w:rsidR="00F86EC2">
        <w:rPr>
          <w:rFonts w:ascii="Times New Roman" w:hAnsi="Times New Roman" w:cs="Times New Roman"/>
          <w:sz w:val="28"/>
          <w:szCs w:val="28"/>
        </w:rPr>
        <w:t xml:space="preserve">̶ </w:t>
      </w:r>
      <w:r>
        <w:rPr>
          <w:rFonts w:ascii="Times New Roman" w:hAnsi="Times New Roman" w:cs="Times New Roman"/>
          <w:sz w:val="28"/>
          <w:szCs w:val="28"/>
        </w:rPr>
        <w:t>100 с</w:t>
      </w:r>
      <w:r w:rsidRPr="00D9228E">
        <w:rPr>
          <w:rFonts w:ascii="Times New Roman" w:hAnsi="Times New Roman" w:cs="Times New Roman"/>
          <w:sz w:val="28"/>
          <w:szCs w:val="28"/>
        </w:rPr>
        <w:t>.</w:t>
      </w:r>
    </w:p>
    <w:p w14:paraId="1644316E"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Пьеге-Гро Н.</w:t>
      </w:r>
      <w:r w:rsidRPr="00D9228E">
        <w:rPr>
          <w:rFonts w:ascii="Times New Roman" w:hAnsi="Times New Roman" w:cs="Times New Roman"/>
          <w:sz w:val="28"/>
          <w:szCs w:val="28"/>
        </w:rPr>
        <w:t xml:space="preserve"> Введение в теорию интертекстуальности / пер. с фр. / общ. ред. и вступ. ст. Г.К. Косикова. </w:t>
      </w:r>
      <w:r w:rsidR="005C626C">
        <w:rPr>
          <w:rFonts w:ascii="Times New Roman" w:hAnsi="Times New Roman" w:cs="Times New Roman"/>
          <w:sz w:val="28"/>
          <w:szCs w:val="28"/>
        </w:rPr>
        <w:t xml:space="preserve">̶  </w:t>
      </w:r>
      <w:r w:rsidRPr="00D9228E">
        <w:rPr>
          <w:rFonts w:ascii="Times New Roman" w:hAnsi="Times New Roman" w:cs="Times New Roman"/>
          <w:sz w:val="28"/>
          <w:szCs w:val="28"/>
        </w:rPr>
        <w:t xml:space="preserve">М.: Издательство ЛКИ, 2008.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240 с.</w:t>
      </w:r>
    </w:p>
    <w:p w14:paraId="51290820" w14:textId="77777777" w:rsidR="00CF594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Солодуб Ю. П.</w:t>
      </w:r>
      <w:r w:rsidRPr="00D9228E">
        <w:rPr>
          <w:rFonts w:ascii="Times New Roman" w:hAnsi="Times New Roman" w:cs="Times New Roman"/>
          <w:sz w:val="28"/>
          <w:szCs w:val="28"/>
        </w:rPr>
        <w:t xml:space="preserve"> Интертекстуальность как лингвистическая проблема // Филологические науки. 2000. № 2.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С. 51-57.</w:t>
      </w:r>
    </w:p>
    <w:p w14:paraId="2E299230" w14:textId="77777777" w:rsidR="001004D2" w:rsidRDefault="001004D2"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rPr>
        <w:t>Степанов Ю. С.</w:t>
      </w:r>
      <w:r>
        <w:rPr>
          <w:rFonts w:ascii="Times New Roman" w:hAnsi="Times New Roman" w:cs="Times New Roman"/>
          <w:sz w:val="28"/>
          <w:szCs w:val="28"/>
        </w:rPr>
        <w:t xml:space="preserve"> </w:t>
      </w:r>
      <w:r w:rsidRPr="001004D2">
        <w:rPr>
          <w:rFonts w:ascii="Times New Roman" w:hAnsi="Times New Roman" w:cs="Times New Roman"/>
          <w:sz w:val="28"/>
          <w:szCs w:val="28"/>
        </w:rPr>
        <w:t xml:space="preserve">Французская стилистика. </w:t>
      </w:r>
      <w:r>
        <w:rPr>
          <w:rFonts w:ascii="Times New Roman" w:hAnsi="Times New Roman" w:cs="Times New Roman"/>
          <w:sz w:val="28"/>
          <w:szCs w:val="28"/>
        </w:rPr>
        <w:t xml:space="preserve">– </w:t>
      </w:r>
      <w:r w:rsidRPr="001004D2">
        <w:rPr>
          <w:rFonts w:ascii="Times New Roman" w:hAnsi="Times New Roman" w:cs="Times New Roman"/>
          <w:sz w:val="28"/>
          <w:szCs w:val="28"/>
        </w:rPr>
        <w:t>М</w:t>
      </w:r>
      <w:r>
        <w:rPr>
          <w:rFonts w:ascii="Times New Roman" w:hAnsi="Times New Roman" w:cs="Times New Roman"/>
          <w:sz w:val="28"/>
          <w:szCs w:val="28"/>
        </w:rPr>
        <w:t xml:space="preserve"> </w:t>
      </w:r>
      <w:r w:rsidRPr="001004D2">
        <w:rPr>
          <w:rFonts w:ascii="Times New Roman" w:hAnsi="Times New Roman" w:cs="Times New Roman"/>
          <w:sz w:val="28"/>
          <w:szCs w:val="28"/>
        </w:rPr>
        <w:t>., 1965</w:t>
      </w:r>
      <w:r>
        <w:rPr>
          <w:rFonts w:ascii="Times New Roman" w:hAnsi="Times New Roman" w:cs="Times New Roman"/>
          <w:sz w:val="28"/>
          <w:szCs w:val="28"/>
        </w:rPr>
        <w:t xml:space="preserve">. </w:t>
      </w:r>
      <w:r w:rsidR="00F86EC2">
        <w:rPr>
          <w:rFonts w:ascii="Times New Roman" w:hAnsi="Times New Roman" w:cs="Times New Roman"/>
          <w:sz w:val="28"/>
          <w:szCs w:val="28"/>
        </w:rPr>
        <w:t xml:space="preserve">̶  </w:t>
      </w:r>
      <w:r w:rsidR="004E60BD">
        <w:rPr>
          <w:rFonts w:ascii="Times New Roman" w:hAnsi="Times New Roman" w:cs="Times New Roman"/>
          <w:sz w:val="28"/>
          <w:szCs w:val="28"/>
        </w:rPr>
        <w:t xml:space="preserve">359 с. </w:t>
      </w:r>
    </w:p>
    <w:p w14:paraId="0BD9F7C2" w14:textId="77777777" w:rsidR="004E60BD" w:rsidRPr="00C86497" w:rsidRDefault="004E60BD" w:rsidP="00403D58">
      <w:pPr>
        <w:pStyle w:val="a4"/>
        <w:numPr>
          <w:ilvl w:val="0"/>
          <w:numId w:val="29"/>
        </w:numPr>
        <w:ind w:left="0" w:firstLine="851"/>
        <w:jc w:val="both"/>
        <w:rPr>
          <w:rFonts w:ascii="Times New Roman" w:hAnsi="Times New Roman" w:cs="Times New Roman"/>
          <w:i/>
          <w:sz w:val="28"/>
          <w:szCs w:val="28"/>
        </w:rPr>
      </w:pPr>
      <w:r w:rsidRPr="004E60BD">
        <w:rPr>
          <w:rFonts w:ascii="Times New Roman" w:hAnsi="Times New Roman" w:cs="Times New Roman"/>
          <w:i/>
          <w:sz w:val="28"/>
          <w:szCs w:val="28"/>
        </w:rPr>
        <w:t>Тихомирова Л. С.</w:t>
      </w:r>
      <w:r w:rsidRPr="004E60BD">
        <w:t xml:space="preserve"> </w:t>
      </w:r>
      <w:r w:rsidRPr="004E60BD">
        <w:rPr>
          <w:rFonts w:ascii="Times New Roman" w:hAnsi="Times New Roman" w:cs="Times New Roman"/>
          <w:sz w:val="28"/>
          <w:szCs w:val="28"/>
        </w:rPr>
        <w:t>Интертекстуальность как предпосылка нового знания в научном тексте</w:t>
      </w:r>
      <w:r w:rsidRPr="004E60BD">
        <w:rPr>
          <w:rFonts w:ascii="Times New Roman" w:hAnsi="Times New Roman" w:cs="Times New Roman"/>
          <w:i/>
          <w:sz w:val="28"/>
          <w:szCs w:val="28"/>
        </w:rPr>
        <w:t xml:space="preserve"> </w:t>
      </w:r>
      <w:r w:rsidR="00C86497">
        <w:rPr>
          <w:rFonts w:ascii="Times New Roman" w:hAnsi="Times New Roman" w:cs="Times New Roman"/>
          <w:i/>
          <w:sz w:val="28"/>
          <w:szCs w:val="28"/>
        </w:rPr>
        <w:t xml:space="preserve">– </w:t>
      </w:r>
      <w:r w:rsidR="00C86497" w:rsidRPr="00C86497">
        <w:rPr>
          <w:rFonts w:ascii="Times New Roman" w:hAnsi="Times New Roman" w:cs="Times New Roman"/>
          <w:sz w:val="28"/>
          <w:szCs w:val="28"/>
        </w:rPr>
        <w:t xml:space="preserve">Пермь, Вестник пермского университета. Российская и зарубежная фимлология. Вып., 2009. </w:t>
      </w:r>
      <w:r w:rsidR="00F86EC2">
        <w:rPr>
          <w:rFonts w:ascii="Times New Roman" w:hAnsi="Times New Roman" w:cs="Times New Roman"/>
          <w:sz w:val="28"/>
          <w:szCs w:val="28"/>
        </w:rPr>
        <w:t xml:space="preserve">̶  </w:t>
      </w:r>
      <w:r w:rsidR="00C86497" w:rsidRPr="00C86497">
        <w:rPr>
          <w:rFonts w:ascii="Times New Roman" w:hAnsi="Times New Roman" w:cs="Times New Roman"/>
          <w:sz w:val="28"/>
          <w:szCs w:val="28"/>
        </w:rPr>
        <w:t>С. 19-24</w:t>
      </w:r>
    </w:p>
    <w:p w14:paraId="4402896B" w14:textId="77777777" w:rsidR="00CF594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Троянская Е.С.</w:t>
      </w:r>
      <w:r w:rsidRPr="00D9228E">
        <w:rPr>
          <w:rFonts w:ascii="Times New Roman" w:hAnsi="Times New Roman" w:cs="Times New Roman"/>
          <w:sz w:val="28"/>
          <w:szCs w:val="28"/>
        </w:rPr>
        <w:t xml:space="preserve"> Особенности грамматической синонимии стиля научной речи. НДВШ, Филол. науки, 1969, № 2. </w:t>
      </w:r>
      <w:r w:rsidR="00F86EC2">
        <w:rPr>
          <w:rFonts w:ascii="Times New Roman" w:hAnsi="Times New Roman" w:cs="Times New Roman"/>
          <w:sz w:val="28"/>
          <w:szCs w:val="28"/>
        </w:rPr>
        <w:t xml:space="preserve">̶  </w:t>
      </w:r>
      <w:r>
        <w:rPr>
          <w:rFonts w:ascii="Times New Roman" w:hAnsi="Times New Roman" w:cs="Times New Roman"/>
          <w:sz w:val="28"/>
          <w:szCs w:val="28"/>
        </w:rPr>
        <w:t xml:space="preserve">58 с. </w:t>
      </w:r>
    </w:p>
    <w:p w14:paraId="305EB3B3"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Филиппов К. А., С. Св. Волков С. Св.</w:t>
      </w:r>
      <w:r w:rsidRPr="00D9228E">
        <w:rPr>
          <w:rFonts w:ascii="Times New Roman" w:hAnsi="Times New Roman" w:cs="Times New Roman"/>
          <w:sz w:val="28"/>
          <w:szCs w:val="28"/>
        </w:rPr>
        <w:t xml:space="preserve">  М. В. Ломоносов и европейский научный дискурс XVIII века. Г. В. Лейбниц, Х. Вольф, И. К. Готтшед: научный доклад. – СПб.:</w:t>
      </w:r>
      <w:r w:rsidR="005C626C">
        <w:rPr>
          <w:rFonts w:ascii="Times New Roman" w:hAnsi="Times New Roman" w:cs="Times New Roman"/>
          <w:sz w:val="28"/>
          <w:szCs w:val="28"/>
        </w:rPr>
        <w:t xml:space="preserve"> изд.</w:t>
      </w:r>
      <w:r w:rsidRPr="00D9228E">
        <w:rPr>
          <w:rFonts w:ascii="Times New Roman" w:hAnsi="Times New Roman" w:cs="Times New Roman"/>
          <w:sz w:val="28"/>
          <w:szCs w:val="28"/>
        </w:rPr>
        <w:t xml:space="preserve"> СПбГУ. РИО. Филологический факультет, 2014.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 xml:space="preserve">60 с. </w:t>
      </w:r>
    </w:p>
    <w:p w14:paraId="3C20AE19" w14:textId="77777777" w:rsidR="00CF594E" w:rsidRPr="00D9228E" w:rsidRDefault="00CF594E" w:rsidP="00403D58">
      <w:pPr>
        <w:pStyle w:val="a4"/>
        <w:numPr>
          <w:ilvl w:val="0"/>
          <w:numId w:val="29"/>
        </w:numPr>
        <w:ind w:left="0" w:firstLine="851"/>
        <w:jc w:val="both"/>
        <w:rPr>
          <w:rFonts w:ascii="Times New Roman" w:hAnsi="Times New Roman" w:cs="Times New Roman"/>
          <w:sz w:val="28"/>
          <w:szCs w:val="28"/>
        </w:rPr>
      </w:pPr>
      <w:r w:rsidRPr="00AA408A">
        <w:rPr>
          <w:rFonts w:ascii="Times New Roman" w:hAnsi="Times New Roman" w:cs="Times New Roman"/>
          <w:i/>
          <w:sz w:val="28"/>
          <w:szCs w:val="28"/>
        </w:rPr>
        <w:t>Филиппов К.А.</w:t>
      </w:r>
      <w:r w:rsidRPr="00AA408A">
        <w:rPr>
          <w:rFonts w:ascii="Times New Roman" w:hAnsi="Times New Roman" w:cs="Times New Roman"/>
          <w:sz w:val="28"/>
          <w:szCs w:val="28"/>
        </w:rPr>
        <w:t xml:space="preserve"> Лингвист</w:t>
      </w:r>
      <w:r w:rsidR="005C626C">
        <w:rPr>
          <w:rFonts w:ascii="Times New Roman" w:hAnsi="Times New Roman" w:cs="Times New Roman"/>
          <w:sz w:val="28"/>
          <w:szCs w:val="28"/>
        </w:rPr>
        <w:t xml:space="preserve">ика текста. Курс лекций. </w:t>
      </w:r>
      <w:r w:rsidR="00D1346F">
        <w:rPr>
          <w:rFonts w:ascii="Times New Roman" w:hAnsi="Times New Roman" w:cs="Times New Roman"/>
          <w:sz w:val="28"/>
          <w:szCs w:val="28"/>
        </w:rPr>
        <w:t xml:space="preserve">̶  </w:t>
      </w:r>
      <w:r w:rsidR="005C626C">
        <w:rPr>
          <w:rFonts w:ascii="Times New Roman" w:hAnsi="Times New Roman" w:cs="Times New Roman"/>
          <w:sz w:val="28"/>
          <w:szCs w:val="28"/>
        </w:rPr>
        <w:t>СПб.: и</w:t>
      </w:r>
      <w:r w:rsidRPr="00AA408A">
        <w:rPr>
          <w:rFonts w:ascii="Times New Roman" w:hAnsi="Times New Roman" w:cs="Times New Roman"/>
          <w:sz w:val="28"/>
          <w:szCs w:val="28"/>
        </w:rPr>
        <w:t>зд</w:t>
      </w:r>
      <w:r w:rsidR="005C626C">
        <w:rPr>
          <w:rFonts w:ascii="Times New Roman" w:hAnsi="Times New Roman" w:cs="Times New Roman"/>
          <w:sz w:val="28"/>
          <w:szCs w:val="28"/>
        </w:rPr>
        <w:t>. СПбГУ</w:t>
      </w:r>
      <w:r w:rsidR="00F86EC2">
        <w:rPr>
          <w:rFonts w:ascii="Times New Roman" w:hAnsi="Times New Roman" w:cs="Times New Roman"/>
          <w:sz w:val="28"/>
          <w:szCs w:val="28"/>
        </w:rPr>
        <w:t xml:space="preserve">, 2003. ̶ </w:t>
      </w:r>
      <w:r w:rsidRPr="00AA408A">
        <w:rPr>
          <w:rFonts w:ascii="Times New Roman" w:hAnsi="Times New Roman" w:cs="Times New Roman"/>
          <w:sz w:val="28"/>
          <w:szCs w:val="28"/>
        </w:rPr>
        <w:t xml:space="preserve"> 336 с.</w:t>
      </w:r>
    </w:p>
    <w:p w14:paraId="4CC3C747" w14:textId="77777777" w:rsidR="00A65F1B" w:rsidRPr="00A65F1B" w:rsidRDefault="00CF594E" w:rsidP="00403D58">
      <w:pPr>
        <w:pStyle w:val="a4"/>
        <w:numPr>
          <w:ilvl w:val="0"/>
          <w:numId w:val="29"/>
        </w:numPr>
        <w:ind w:left="0" w:firstLine="851"/>
        <w:jc w:val="both"/>
        <w:rPr>
          <w:rFonts w:ascii="Times New Roman" w:hAnsi="Times New Roman" w:cs="Times New Roman"/>
          <w:sz w:val="28"/>
          <w:szCs w:val="28"/>
        </w:rPr>
      </w:pPr>
      <w:r>
        <w:rPr>
          <w:rFonts w:ascii="Times New Roman" w:hAnsi="Times New Roman" w:cs="Times New Roman"/>
          <w:i/>
          <w:sz w:val="28"/>
          <w:szCs w:val="28"/>
        </w:rPr>
        <w:t xml:space="preserve">Чернявская </w:t>
      </w:r>
      <w:r w:rsidRPr="006139C2">
        <w:rPr>
          <w:rFonts w:ascii="Times New Roman" w:hAnsi="Times New Roman" w:cs="Times New Roman"/>
          <w:i/>
          <w:sz w:val="28"/>
          <w:szCs w:val="28"/>
        </w:rPr>
        <w:t>В.Е.</w:t>
      </w:r>
      <w:r w:rsidRPr="00D9228E">
        <w:rPr>
          <w:rFonts w:ascii="Times New Roman" w:hAnsi="Times New Roman" w:cs="Times New Roman"/>
          <w:sz w:val="28"/>
          <w:szCs w:val="28"/>
        </w:rPr>
        <w:t xml:space="preserve">  Интерпретация научного текста / В.Е. Чернявская. – 4-е изд. – М.: Изд-во ЛКИ, 2007. </w:t>
      </w:r>
      <w:r w:rsidR="00F86EC2">
        <w:rPr>
          <w:rFonts w:ascii="Times New Roman" w:hAnsi="Times New Roman" w:cs="Times New Roman"/>
          <w:sz w:val="28"/>
          <w:szCs w:val="28"/>
        </w:rPr>
        <w:t xml:space="preserve"> ̶  </w:t>
      </w:r>
      <w:r w:rsidRPr="00D9228E">
        <w:rPr>
          <w:rFonts w:ascii="Times New Roman" w:hAnsi="Times New Roman" w:cs="Times New Roman"/>
          <w:sz w:val="28"/>
          <w:szCs w:val="28"/>
        </w:rPr>
        <w:t>268 С.</w:t>
      </w:r>
    </w:p>
    <w:p w14:paraId="0DC0D29A" w14:textId="77777777" w:rsidR="00CF594E" w:rsidRPr="00A65F1B" w:rsidRDefault="00CF594E" w:rsidP="00403D58">
      <w:pPr>
        <w:pStyle w:val="a4"/>
        <w:numPr>
          <w:ilvl w:val="0"/>
          <w:numId w:val="29"/>
        </w:numPr>
        <w:ind w:left="0" w:firstLine="851"/>
        <w:jc w:val="both"/>
        <w:rPr>
          <w:rFonts w:ascii="Times New Roman" w:hAnsi="Times New Roman" w:cs="Times New Roman"/>
          <w:sz w:val="28"/>
          <w:szCs w:val="28"/>
        </w:rPr>
      </w:pPr>
      <w:r w:rsidRPr="00D1346F">
        <w:rPr>
          <w:rFonts w:ascii="Times New Roman" w:hAnsi="Times New Roman" w:cs="Times New Roman"/>
          <w:sz w:val="28"/>
          <w:szCs w:val="28"/>
        </w:rPr>
        <w:t xml:space="preserve"> </w:t>
      </w:r>
      <w:r w:rsidR="00A65F1B">
        <w:rPr>
          <w:rFonts w:ascii="Times New Roman" w:hAnsi="Times New Roman" w:cs="Times New Roman"/>
          <w:i/>
          <w:sz w:val="28"/>
          <w:szCs w:val="28"/>
        </w:rPr>
        <w:t>Чернявская</w:t>
      </w:r>
      <w:r w:rsidR="00A65F1B" w:rsidRPr="00D1346F">
        <w:rPr>
          <w:rFonts w:ascii="Times New Roman" w:hAnsi="Times New Roman" w:cs="Times New Roman"/>
          <w:i/>
          <w:sz w:val="28"/>
          <w:szCs w:val="28"/>
        </w:rPr>
        <w:t xml:space="preserve"> </w:t>
      </w:r>
      <w:r w:rsidR="00A65F1B" w:rsidRPr="006139C2">
        <w:rPr>
          <w:rFonts w:ascii="Times New Roman" w:hAnsi="Times New Roman" w:cs="Times New Roman"/>
          <w:i/>
          <w:sz w:val="28"/>
          <w:szCs w:val="28"/>
        </w:rPr>
        <w:t>В</w:t>
      </w:r>
      <w:r w:rsidR="00A65F1B" w:rsidRPr="00D1346F">
        <w:rPr>
          <w:rFonts w:ascii="Times New Roman" w:hAnsi="Times New Roman" w:cs="Times New Roman"/>
          <w:i/>
          <w:sz w:val="28"/>
          <w:szCs w:val="28"/>
        </w:rPr>
        <w:t>.</w:t>
      </w:r>
      <w:r w:rsidR="00A65F1B" w:rsidRPr="006139C2">
        <w:rPr>
          <w:rFonts w:ascii="Times New Roman" w:hAnsi="Times New Roman" w:cs="Times New Roman"/>
          <w:i/>
          <w:sz w:val="28"/>
          <w:szCs w:val="28"/>
        </w:rPr>
        <w:t>Е</w:t>
      </w:r>
      <w:r w:rsidR="00A65F1B" w:rsidRPr="00A65F1B">
        <w:rPr>
          <w:rFonts w:ascii="Times New Roman" w:hAnsi="Times New Roman" w:cs="Times New Roman"/>
          <w:i/>
          <w:sz w:val="28"/>
          <w:szCs w:val="28"/>
          <w:lang w:val="de-DE"/>
        </w:rPr>
        <w:t>.</w:t>
      </w:r>
      <w:r w:rsidR="00A65F1B" w:rsidRPr="00A65F1B">
        <w:rPr>
          <w:rFonts w:ascii="Times New Roman" w:hAnsi="Times New Roman" w:cs="Times New Roman"/>
          <w:sz w:val="28"/>
          <w:szCs w:val="28"/>
          <w:lang w:val="de-DE"/>
        </w:rPr>
        <w:t xml:space="preserve">   </w:t>
      </w:r>
      <w:r w:rsidR="00A65F1B">
        <w:rPr>
          <w:rFonts w:ascii="Times New Roman" w:hAnsi="Times New Roman" w:cs="Times New Roman"/>
          <w:sz w:val="28"/>
          <w:szCs w:val="28"/>
        </w:rPr>
        <w:t>Лингвистика</w:t>
      </w:r>
      <w:r w:rsidR="00A65F1B" w:rsidRPr="00A65F1B">
        <w:rPr>
          <w:rFonts w:ascii="Times New Roman" w:hAnsi="Times New Roman" w:cs="Times New Roman"/>
          <w:sz w:val="28"/>
          <w:szCs w:val="28"/>
          <w:lang w:val="de-DE"/>
        </w:rPr>
        <w:t xml:space="preserve"> </w:t>
      </w:r>
      <w:r w:rsidR="00A65F1B">
        <w:rPr>
          <w:rFonts w:ascii="Times New Roman" w:hAnsi="Times New Roman" w:cs="Times New Roman"/>
          <w:sz w:val="28"/>
          <w:szCs w:val="28"/>
        </w:rPr>
        <w:t>текста</w:t>
      </w:r>
      <w:r w:rsidR="00A65F1B" w:rsidRPr="00A65F1B">
        <w:rPr>
          <w:rFonts w:ascii="Times New Roman" w:hAnsi="Times New Roman" w:cs="Times New Roman"/>
          <w:sz w:val="28"/>
          <w:szCs w:val="28"/>
          <w:lang w:val="de-DE"/>
        </w:rPr>
        <w:t xml:space="preserve">. </w:t>
      </w:r>
      <w:r w:rsidR="00A65F1B">
        <w:rPr>
          <w:rFonts w:ascii="Times New Roman" w:hAnsi="Times New Roman" w:cs="Times New Roman"/>
          <w:sz w:val="28"/>
          <w:szCs w:val="28"/>
        </w:rPr>
        <w:t>Лингвистика</w:t>
      </w:r>
      <w:r w:rsidR="00A65F1B" w:rsidRPr="00A65F1B">
        <w:rPr>
          <w:rFonts w:ascii="Times New Roman" w:hAnsi="Times New Roman" w:cs="Times New Roman"/>
          <w:sz w:val="28"/>
          <w:szCs w:val="28"/>
          <w:lang w:val="de-DE"/>
        </w:rPr>
        <w:t xml:space="preserve"> </w:t>
      </w:r>
      <w:r w:rsidR="00A65F1B">
        <w:rPr>
          <w:rFonts w:ascii="Times New Roman" w:hAnsi="Times New Roman" w:cs="Times New Roman"/>
          <w:sz w:val="28"/>
          <w:szCs w:val="28"/>
        </w:rPr>
        <w:t>дискурса</w:t>
      </w:r>
      <w:r w:rsidR="00A65F1B" w:rsidRPr="00A65F1B">
        <w:rPr>
          <w:rFonts w:ascii="Times New Roman" w:hAnsi="Times New Roman" w:cs="Times New Roman"/>
          <w:sz w:val="28"/>
          <w:szCs w:val="28"/>
          <w:lang w:val="de-DE"/>
        </w:rPr>
        <w:t xml:space="preserve">. </w:t>
      </w:r>
      <w:r w:rsidR="00A65F1B" w:rsidRPr="00A65F1B">
        <w:rPr>
          <w:rFonts w:ascii="Times New Roman" w:hAnsi="Times New Roman" w:cs="Times New Roman"/>
          <w:sz w:val="28"/>
          <w:szCs w:val="28"/>
        </w:rPr>
        <w:t>(</w:t>
      </w:r>
      <w:r w:rsidR="00A65F1B">
        <w:rPr>
          <w:rFonts w:ascii="Times New Roman" w:hAnsi="Times New Roman" w:cs="Times New Roman"/>
          <w:sz w:val="28"/>
          <w:szCs w:val="28"/>
        </w:rPr>
        <w:t>Учебное</w:t>
      </w:r>
      <w:r w:rsidR="00A65F1B" w:rsidRPr="00A65F1B">
        <w:rPr>
          <w:rFonts w:ascii="Times New Roman" w:hAnsi="Times New Roman" w:cs="Times New Roman"/>
          <w:sz w:val="28"/>
          <w:szCs w:val="28"/>
        </w:rPr>
        <w:t xml:space="preserve"> </w:t>
      </w:r>
      <w:r w:rsidR="00A65F1B">
        <w:rPr>
          <w:rFonts w:ascii="Times New Roman" w:hAnsi="Times New Roman" w:cs="Times New Roman"/>
          <w:sz w:val="28"/>
          <w:szCs w:val="28"/>
        </w:rPr>
        <w:t>пособие</w:t>
      </w:r>
      <w:r w:rsidR="00A65F1B" w:rsidRPr="00A65F1B">
        <w:rPr>
          <w:rFonts w:ascii="Times New Roman" w:hAnsi="Times New Roman" w:cs="Times New Roman"/>
          <w:sz w:val="28"/>
          <w:szCs w:val="28"/>
        </w:rPr>
        <w:t>) –</w:t>
      </w:r>
      <w:r w:rsidR="00D1346F">
        <w:rPr>
          <w:rFonts w:ascii="Times New Roman" w:hAnsi="Times New Roman" w:cs="Times New Roman"/>
          <w:sz w:val="28"/>
          <w:szCs w:val="28"/>
        </w:rPr>
        <w:t xml:space="preserve"> </w:t>
      </w:r>
      <w:r w:rsidR="00A65F1B">
        <w:rPr>
          <w:rFonts w:ascii="Times New Roman" w:hAnsi="Times New Roman" w:cs="Times New Roman"/>
          <w:sz w:val="28"/>
          <w:szCs w:val="28"/>
        </w:rPr>
        <w:t>М</w:t>
      </w:r>
      <w:r w:rsidR="00A65F1B" w:rsidRPr="00A65F1B">
        <w:rPr>
          <w:rFonts w:ascii="Times New Roman" w:hAnsi="Times New Roman" w:cs="Times New Roman"/>
          <w:sz w:val="28"/>
          <w:szCs w:val="28"/>
        </w:rPr>
        <w:t>.</w:t>
      </w:r>
      <w:r w:rsidR="00A65F1B">
        <w:rPr>
          <w:rFonts w:ascii="Times New Roman" w:hAnsi="Times New Roman" w:cs="Times New Roman"/>
          <w:sz w:val="28"/>
          <w:szCs w:val="28"/>
        </w:rPr>
        <w:t xml:space="preserve">: Флинта: Наука, 2013. </w:t>
      </w:r>
      <w:r w:rsidR="00F86EC2">
        <w:rPr>
          <w:rFonts w:ascii="Times New Roman" w:hAnsi="Times New Roman" w:cs="Times New Roman"/>
          <w:sz w:val="28"/>
          <w:szCs w:val="28"/>
        </w:rPr>
        <w:t xml:space="preserve">̶  </w:t>
      </w:r>
      <w:r w:rsidR="00A65F1B">
        <w:rPr>
          <w:rFonts w:ascii="Times New Roman" w:hAnsi="Times New Roman" w:cs="Times New Roman"/>
          <w:sz w:val="28"/>
          <w:szCs w:val="28"/>
        </w:rPr>
        <w:t>208 с.</w:t>
      </w:r>
      <w:r w:rsidR="00A65F1B" w:rsidRPr="00A65F1B">
        <w:rPr>
          <w:rFonts w:ascii="Times New Roman" w:hAnsi="Times New Roman" w:cs="Times New Roman"/>
          <w:sz w:val="28"/>
          <w:szCs w:val="28"/>
        </w:rPr>
        <w:t xml:space="preserve">  </w:t>
      </w:r>
    </w:p>
    <w:p w14:paraId="395C0F53" w14:textId="77777777" w:rsidR="00CF594E" w:rsidRPr="00A65F1B" w:rsidRDefault="00CF594E" w:rsidP="00403D58">
      <w:pPr>
        <w:pStyle w:val="a4"/>
        <w:numPr>
          <w:ilvl w:val="0"/>
          <w:numId w:val="29"/>
        </w:numPr>
        <w:ind w:left="0" w:firstLine="851"/>
        <w:jc w:val="both"/>
        <w:rPr>
          <w:rFonts w:ascii="Times New Roman" w:hAnsi="Times New Roman" w:cs="Times New Roman"/>
          <w:sz w:val="28"/>
          <w:szCs w:val="28"/>
          <w:lang w:val="de-DE"/>
        </w:rPr>
      </w:pPr>
      <w:r w:rsidRPr="004E60BD">
        <w:rPr>
          <w:rFonts w:ascii="Times New Roman" w:hAnsi="Times New Roman" w:cs="Times New Roman"/>
          <w:i/>
          <w:sz w:val="28"/>
          <w:szCs w:val="28"/>
          <w:lang w:val="de-DE"/>
        </w:rPr>
        <w:t>Auer P., Baßler H.</w:t>
      </w:r>
      <w:r w:rsidRPr="00721DEE">
        <w:rPr>
          <w:rFonts w:ascii="Times New Roman" w:hAnsi="Times New Roman" w:cs="Times New Roman"/>
          <w:sz w:val="28"/>
          <w:szCs w:val="28"/>
          <w:lang w:val="de-DE"/>
        </w:rPr>
        <w:t xml:space="preserve">  </w:t>
      </w:r>
      <w:r w:rsidRPr="00CF594E">
        <w:rPr>
          <w:rFonts w:ascii="Times New Roman" w:hAnsi="Times New Roman" w:cs="Times New Roman"/>
          <w:sz w:val="28"/>
          <w:szCs w:val="28"/>
          <w:lang w:val="de-DE"/>
        </w:rPr>
        <w:t xml:space="preserve">Reden und Schreiben in der Wissenschaft. –Campus Verlag, Frankfurt/Main: 2007. </w:t>
      </w:r>
      <w:r w:rsidRPr="00A65F1B">
        <w:rPr>
          <w:rFonts w:ascii="Times New Roman" w:hAnsi="Times New Roman" w:cs="Times New Roman"/>
          <w:sz w:val="28"/>
          <w:szCs w:val="28"/>
          <w:lang w:val="de-DE"/>
        </w:rPr>
        <w:t>S. 248</w:t>
      </w:r>
    </w:p>
    <w:p w14:paraId="1BC4B188" w14:textId="77777777" w:rsidR="00CF594E" w:rsidRPr="00CF594E" w:rsidRDefault="00CF594E"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lang w:val="de-DE"/>
        </w:rPr>
        <w:t>Broich U.</w:t>
      </w:r>
      <w:r w:rsidRPr="00CF594E">
        <w:rPr>
          <w:rFonts w:ascii="Times New Roman" w:hAnsi="Times New Roman" w:cs="Times New Roman"/>
          <w:sz w:val="28"/>
          <w:szCs w:val="28"/>
          <w:lang w:val="de-DE"/>
        </w:rPr>
        <w:t xml:space="preserve"> Formen der Markierung von Intedextualität // Intertextualität. </w:t>
      </w:r>
      <w:r w:rsidRPr="00CF594E">
        <w:rPr>
          <w:rFonts w:ascii="Times New Roman" w:hAnsi="Times New Roman" w:cs="Times New Roman"/>
          <w:sz w:val="28"/>
          <w:szCs w:val="28"/>
        </w:rPr>
        <w:t>Formen, Funktionen, anglistische Fallstudien. Tübingen, Niemeyer:  1985:  S. 31-48</w:t>
      </w:r>
    </w:p>
    <w:p w14:paraId="63DB61BB" w14:textId="77777777" w:rsidR="00CF594E" w:rsidRDefault="00CF594E"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lang w:val="de-DE"/>
        </w:rPr>
        <w:t>Gansel  C. und  Jürgens  F.</w:t>
      </w:r>
      <w:r w:rsidRPr="00CF594E">
        <w:rPr>
          <w:rFonts w:ascii="Times New Roman" w:hAnsi="Times New Roman" w:cs="Times New Roman"/>
          <w:sz w:val="28"/>
          <w:szCs w:val="28"/>
          <w:lang w:val="de-DE"/>
        </w:rPr>
        <w:t xml:space="preserve"> Textlinguistik und Textgrammatik: Eine Einführung. </w:t>
      </w:r>
      <w:r w:rsidRPr="00CF594E">
        <w:rPr>
          <w:rFonts w:ascii="Times New Roman" w:hAnsi="Times New Roman" w:cs="Times New Roman"/>
          <w:sz w:val="28"/>
          <w:szCs w:val="28"/>
        </w:rPr>
        <w:t>Vandenhoeck &amp; Ruprecht: 2007. S. 109-112</w:t>
      </w:r>
    </w:p>
    <w:p w14:paraId="72412D08" w14:textId="77777777" w:rsidR="00A65F1B" w:rsidRPr="00A65F1B" w:rsidRDefault="00A65F1B" w:rsidP="00403D58">
      <w:pPr>
        <w:pStyle w:val="a4"/>
        <w:numPr>
          <w:ilvl w:val="0"/>
          <w:numId w:val="29"/>
        </w:numPr>
        <w:ind w:left="0" w:firstLine="851"/>
        <w:jc w:val="both"/>
        <w:rPr>
          <w:rFonts w:ascii="Times New Roman" w:hAnsi="Times New Roman" w:cs="Times New Roman"/>
          <w:sz w:val="28"/>
          <w:szCs w:val="28"/>
          <w:lang w:val="de-DE"/>
        </w:rPr>
      </w:pPr>
      <w:r>
        <w:rPr>
          <w:rFonts w:ascii="Times New Roman" w:hAnsi="Times New Roman" w:cs="Times New Roman"/>
          <w:i/>
          <w:sz w:val="28"/>
          <w:szCs w:val="28"/>
          <w:lang w:val="de-DE"/>
        </w:rPr>
        <w:t>Geier M.</w:t>
      </w:r>
      <w:r>
        <w:rPr>
          <w:rFonts w:ascii="Times New Roman" w:hAnsi="Times New Roman" w:cs="Times New Roman"/>
          <w:sz w:val="28"/>
          <w:szCs w:val="28"/>
          <w:lang w:val="de-DE"/>
        </w:rPr>
        <w:t xml:space="preserve"> Die Schrift und die Tradition Studien zur Intertextualität.</w:t>
      </w:r>
      <w:r w:rsidRPr="00A65F1B">
        <w:rPr>
          <w:lang w:val="de-DE"/>
        </w:rPr>
        <w:t xml:space="preserve"> </w:t>
      </w:r>
      <w:r w:rsidRPr="00A65F1B">
        <w:rPr>
          <w:rFonts w:ascii="Times New Roman" w:hAnsi="Times New Roman" w:cs="Times New Roman"/>
          <w:sz w:val="28"/>
          <w:szCs w:val="28"/>
          <w:lang w:val="de-DE"/>
        </w:rPr>
        <w:t xml:space="preserve">W. Fink, </w:t>
      </w:r>
      <w:r>
        <w:rPr>
          <w:rFonts w:ascii="Times New Roman" w:hAnsi="Times New Roman" w:cs="Times New Roman"/>
          <w:sz w:val="28"/>
          <w:szCs w:val="28"/>
          <w:lang w:val="de-DE"/>
        </w:rPr>
        <w:t>München</w:t>
      </w:r>
      <w:r>
        <w:rPr>
          <w:rFonts w:ascii="Times New Roman" w:hAnsi="Times New Roman" w:cs="Times New Roman"/>
          <w:sz w:val="28"/>
          <w:szCs w:val="28"/>
        </w:rPr>
        <w:t>:</w:t>
      </w:r>
      <w:r>
        <w:rPr>
          <w:rFonts w:ascii="Times New Roman" w:hAnsi="Times New Roman" w:cs="Times New Roman"/>
          <w:sz w:val="28"/>
          <w:szCs w:val="28"/>
          <w:lang w:val="de-DE"/>
        </w:rPr>
        <w:t xml:space="preserve"> 1985</w:t>
      </w:r>
      <w:r>
        <w:rPr>
          <w:rFonts w:ascii="Times New Roman" w:hAnsi="Times New Roman" w:cs="Times New Roman"/>
          <w:sz w:val="28"/>
          <w:szCs w:val="28"/>
        </w:rPr>
        <w:t xml:space="preserve">. 122 </w:t>
      </w:r>
      <w:r>
        <w:rPr>
          <w:rFonts w:ascii="Times New Roman" w:hAnsi="Times New Roman" w:cs="Times New Roman"/>
          <w:sz w:val="28"/>
          <w:szCs w:val="28"/>
          <w:lang w:val="en-US"/>
        </w:rPr>
        <w:t>S.</w:t>
      </w:r>
    </w:p>
    <w:p w14:paraId="49696D8A" w14:textId="77777777" w:rsidR="00CF594E" w:rsidRPr="00CF594E" w:rsidRDefault="00CF594E"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lang w:val="de-DE"/>
        </w:rPr>
        <w:t>Pfister M.</w:t>
      </w:r>
      <w:r w:rsidRPr="00CF594E">
        <w:rPr>
          <w:rFonts w:ascii="Times New Roman" w:hAnsi="Times New Roman" w:cs="Times New Roman"/>
          <w:sz w:val="28"/>
          <w:szCs w:val="28"/>
          <w:lang w:val="de-DE"/>
        </w:rPr>
        <w:t xml:space="preserve"> Konzepte der Intertextualität // Intertextualität. Formen, Funktionen, anglistische Fallstudien. Tübingen, Niemeyer: 1985.  </w:t>
      </w:r>
      <w:r w:rsidRPr="00CF594E">
        <w:rPr>
          <w:rFonts w:ascii="Times New Roman" w:hAnsi="Times New Roman" w:cs="Times New Roman"/>
          <w:sz w:val="28"/>
          <w:szCs w:val="28"/>
        </w:rPr>
        <w:t>S.1-31</w:t>
      </w:r>
    </w:p>
    <w:p w14:paraId="6C9C14AE" w14:textId="77777777" w:rsidR="00CF594E" w:rsidRPr="0065391C" w:rsidRDefault="00CF594E" w:rsidP="00403D58">
      <w:pPr>
        <w:pStyle w:val="a4"/>
        <w:numPr>
          <w:ilvl w:val="0"/>
          <w:numId w:val="29"/>
        </w:numPr>
        <w:ind w:left="0" w:firstLine="851"/>
        <w:jc w:val="both"/>
        <w:rPr>
          <w:rFonts w:ascii="Times New Roman" w:hAnsi="Times New Roman" w:cs="Times New Roman"/>
          <w:sz w:val="28"/>
          <w:szCs w:val="28"/>
          <w:lang w:val="de-DE"/>
        </w:rPr>
      </w:pPr>
      <w:r w:rsidRPr="004E60BD">
        <w:rPr>
          <w:rFonts w:ascii="Times New Roman" w:hAnsi="Times New Roman" w:cs="Times New Roman"/>
          <w:i/>
          <w:sz w:val="28"/>
          <w:szCs w:val="28"/>
          <w:lang w:val="de-DE"/>
        </w:rPr>
        <w:t>Schiewe J.</w:t>
      </w:r>
      <w:r w:rsidRPr="00CF594E">
        <w:rPr>
          <w:rFonts w:ascii="Times New Roman" w:hAnsi="Times New Roman" w:cs="Times New Roman"/>
          <w:sz w:val="28"/>
          <w:szCs w:val="28"/>
          <w:lang w:val="de-DE"/>
        </w:rPr>
        <w:t xml:space="preserve"> Zum Wandel des</w:t>
      </w:r>
      <w:r w:rsidR="0065391C">
        <w:rPr>
          <w:rFonts w:ascii="Times New Roman" w:hAnsi="Times New Roman" w:cs="Times New Roman"/>
          <w:sz w:val="28"/>
          <w:szCs w:val="28"/>
          <w:lang w:val="de-DE"/>
        </w:rPr>
        <w:t xml:space="preserve"> wissenschaftlichen Diskurses. </w:t>
      </w:r>
      <w:r w:rsidRPr="00CF594E">
        <w:rPr>
          <w:rFonts w:ascii="Times New Roman" w:hAnsi="Times New Roman" w:cs="Times New Roman"/>
          <w:sz w:val="28"/>
          <w:szCs w:val="28"/>
          <w:lang w:val="de-DE"/>
        </w:rPr>
        <w:t xml:space="preserve">Campus Verlag, Frankfurt/Main: 2007. </w:t>
      </w:r>
      <w:r w:rsidRPr="0065391C">
        <w:rPr>
          <w:rFonts w:ascii="Times New Roman" w:hAnsi="Times New Roman" w:cs="Times New Roman"/>
          <w:sz w:val="28"/>
          <w:szCs w:val="28"/>
          <w:lang w:val="de-DE"/>
        </w:rPr>
        <w:t>S. 31-53</w:t>
      </w:r>
    </w:p>
    <w:p w14:paraId="3AD25757" w14:textId="77777777" w:rsidR="00CF594E" w:rsidRPr="00CF594E" w:rsidRDefault="00CF594E"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lang w:val="de-DE"/>
        </w:rPr>
        <w:t>Stickel G.</w:t>
      </w:r>
      <w:r w:rsidRPr="00CF594E">
        <w:rPr>
          <w:rFonts w:ascii="Times New Roman" w:hAnsi="Times New Roman" w:cs="Times New Roman"/>
          <w:sz w:val="28"/>
          <w:szCs w:val="28"/>
          <w:lang w:val="de-DE"/>
        </w:rPr>
        <w:t xml:space="preserve"> Deutsch als Wissenschaftssprache und Gottfried Wilhelm Leibniz. </w:t>
      </w:r>
      <w:r w:rsidRPr="00CF594E">
        <w:rPr>
          <w:rFonts w:ascii="Times New Roman" w:hAnsi="Times New Roman" w:cs="Times New Roman"/>
          <w:sz w:val="28"/>
          <w:szCs w:val="28"/>
        </w:rPr>
        <w:t>In: Sprachreport, 99/2,  1999</w:t>
      </w:r>
      <w:r w:rsidR="005C626C">
        <w:rPr>
          <w:rFonts w:ascii="Times New Roman" w:hAnsi="Times New Roman" w:cs="Times New Roman"/>
          <w:sz w:val="28"/>
          <w:szCs w:val="28"/>
        </w:rPr>
        <w:t xml:space="preserve"> </w:t>
      </w:r>
      <w:r w:rsidRPr="00CF594E">
        <w:rPr>
          <w:rFonts w:ascii="Times New Roman" w:hAnsi="Times New Roman" w:cs="Times New Roman"/>
          <w:sz w:val="28"/>
          <w:szCs w:val="28"/>
        </w:rPr>
        <w:t>S. 16-19</w:t>
      </w:r>
    </w:p>
    <w:p w14:paraId="326D6F76" w14:textId="77777777" w:rsidR="00CF594E" w:rsidRPr="00CF594E" w:rsidRDefault="00CF594E"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lang w:val="de-DE"/>
        </w:rPr>
        <w:lastRenderedPageBreak/>
        <w:t xml:space="preserve">Suerbaum U. </w:t>
      </w:r>
      <w:r w:rsidRPr="00CF594E">
        <w:rPr>
          <w:rFonts w:ascii="Times New Roman" w:hAnsi="Times New Roman" w:cs="Times New Roman"/>
          <w:sz w:val="28"/>
          <w:szCs w:val="28"/>
          <w:lang w:val="de-DE"/>
        </w:rPr>
        <w:t xml:space="preserve">Intertextualität und Gattung: Beispielreihen und Hypothesen// Intertextualität. </w:t>
      </w:r>
      <w:r w:rsidRPr="00CF594E">
        <w:rPr>
          <w:rFonts w:ascii="Times New Roman" w:hAnsi="Times New Roman" w:cs="Times New Roman"/>
          <w:sz w:val="28"/>
          <w:szCs w:val="28"/>
        </w:rPr>
        <w:t>Formen, Funktionen, anglistische Fallstudien. Tübingen, Niemeyer: 1985. S. 58-78</w:t>
      </w:r>
    </w:p>
    <w:p w14:paraId="2B59C6F4" w14:textId="77777777" w:rsidR="00F51823" w:rsidRPr="00246D8C" w:rsidRDefault="00CF594E" w:rsidP="00403D58">
      <w:pPr>
        <w:pStyle w:val="a4"/>
        <w:numPr>
          <w:ilvl w:val="0"/>
          <w:numId w:val="29"/>
        </w:numPr>
        <w:ind w:left="0" w:firstLine="851"/>
        <w:jc w:val="both"/>
        <w:rPr>
          <w:rFonts w:ascii="Times New Roman" w:hAnsi="Times New Roman" w:cs="Times New Roman"/>
          <w:sz w:val="28"/>
          <w:szCs w:val="28"/>
        </w:rPr>
      </w:pPr>
      <w:r w:rsidRPr="004E60BD">
        <w:rPr>
          <w:rFonts w:ascii="Times New Roman" w:hAnsi="Times New Roman" w:cs="Times New Roman"/>
          <w:i/>
          <w:sz w:val="28"/>
          <w:szCs w:val="28"/>
          <w:lang w:val="de-DE"/>
        </w:rPr>
        <w:t>Vater H.</w:t>
      </w:r>
      <w:r w:rsidRPr="00CF594E">
        <w:rPr>
          <w:rFonts w:ascii="Times New Roman" w:hAnsi="Times New Roman" w:cs="Times New Roman"/>
          <w:sz w:val="28"/>
          <w:szCs w:val="28"/>
          <w:lang w:val="de-DE"/>
        </w:rPr>
        <w:t xml:space="preserve"> Einführung in die Textlinguistik. </w:t>
      </w:r>
      <w:r w:rsidR="0065391C">
        <w:rPr>
          <w:rFonts w:ascii="Times New Roman" w:hAnsi="Times New Roman" w:cs="Times New Roman"/>
          <w:sz w:val="28"/>
          <w:szCs w:val="28"/>
          <w:lang w:val="de-DE"/>
        </w:rPr>
        <w:t>W. Fink, Tübingen</w:t>
      </w:r>
      <w:r w:rsidR="0065391C">
        <w:rPr>
          <w:rFonts w:ascii="Times New Roman" w:hAnsi="Times New Roman" w:cs="Times New Roman"/>
          <w:sz w:val="28"/>
          <w:szCs w:val="28"/>
        </w:rPr>
        <w:t>:</w:t>
      </w:r>
      <w:r w:rsidRPr="00CF594E">
        <w:rPr>
          <w:rFonts w:ascii="Times New Roman" w:hAnsi="Times New Roman" w:cs="Times New Roman"/>
          <w:sz w:val="28"/>
          <w:szCs w:val="28"/>
        </w:rPr>
        <w:t xml:space="preserve">1992. 206 S. </w:t>
      </w:r>
    </w:p>
    <w:p w14:paraId="2E324440" w14:textId="77777777" w:rsidR="00F51823" w:rsidRDefault="00F51823" w:rsidP="00403D58">
      <w:pPr>
        <w:pStyle w:val="a4"/>
        <w:ind w:left="0" w:firstLine="851"/>
        <w:jc w:val="both"/>
        <w:rPr>
          <w:rFonts w:ascii="Times New Roman" w:hAnsi="Times New Roman" w:cs="Times New Roman"/>
          <w:sz w:val="28"/>
          <w:szCs w:val="28"/>
          <w:lang w:val="de-DE"/>
        </w:rPr>
      </w:pPr>
    </w:p>
    <w:p w14:paraId="59711B46" w14:textId="77777777" w:rsidR="00D9228E" w:rsidRPr="00BD096D" w:rsidRDefault="005C626C" w:rsidP="00403D5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Список словарей</w:t>
      </w:r>
      <w:r w:rsidR="00D9228E" w:rsidRPr="00D9228E">
        <w:rPr>
          <w:rFonts w:ascii="Times New Roman" w:hAnsi="Times New Roman" w:cs="Times New Roman"/>
          <w:sz w:val="28"/>
          <w:szCs w:val="28"/>
        </w:rPr>
        <w:t>:</w:t>
      </w:r>
    </w:p>
    <w:p w14:paraId="633025F8" w14:textId="77777777" w:rsidR="00BD096D" w:rsidRPr="00D9228E" w:rsidRDefault="00BD096D" w:rsidP="00403D58">
      <w:pPr>
        <w:pStyle w:val="a4"/>
        <w:numPr>
          <w:ilvl w:val="0"/>
          <w:numId w:val="29"/>
        </w:numPr>
        <w:ind w:left="0" w:firstLine="851"/>
        <w:jc w:val="both"/>
        <w:rPr>
          <w:rFonts w:ascii="Times New Roman" w:hAnsi="Times New Roman" w:cs="Times New Roman"/>
          <w:sz w:val="28"/>
          <w:szCs w:val="28"/>
        </w:rPr>
      </w:pPr>
      <w:r w:rsidRPr="00D9228E">
        <w:rPr>
          <w:rFonts w:ascii="Times New Roman" w:hAnsi="Times New Roman" w:cs="Times New Roman"/>
          <w:sz w:val="28"/>
          <w:szCs w:val="28"/>
        </w:rPr>
        <w:t>Литературный энциклопедический словарь /под ред. общ. ред. Кожевник</w:t>
      </w:r>
      <w:r w:rsidR="0065391C">
        <w:rPr>
          <w:rFonts w:ascii="Times New Roman" w:hAnsi="Times New Roman" w:cs="Times New Roman"/>
          <w:sz w:val="28"/>
          <w:szCs w:val="28"/>
        </w:rPr>
        <w:t>ова В.М., Николаева П.А.  –</w:t>
      </w:r>
      <w:r w:rsidR="00D1346F">
        <w:rPr>
          <w:rFonts w:ascii="Times New Roman" w:hAnsi="Times New Roman" w:cs="Times New Roman"/>
          <w:sz w:val="28"/>
          <w:szCs w:val="28"/>
        </w:rPr>
        <w:t xml:space="preserve"> </w:t>
      </w:r>
      <w:r w:rsidR="0065391C">
        <w:rPr>
          <w:rFonts w:ascii="Times New Roman" w:hAnsi="Times New Roman" w:cs="Times New Roman"/>
          <w:sz w:val="28"/>
          <w:szCs w:val="28"/>
        </w:rPr>
        <w:t>М.: Советская энциклопедия</w:t>
      </w:r>
      <w:r w:rsidR="00F86EC2">
        <w:rPr>
          <w:rFonts w:ascii="Times New Roman" w:hAnsi="Times New Roman" w:cs="Times New Roman"/>
          <w:sz w:val="28"/>
          <w:szCs w:val="28"/>
        </w:rPr>
        <w:t>, 1987. ̶</w:t>
      </w:r>
      <w:r w:rsidR="00F51823">
        <w:rPr>
          <w:rFonts w:ascii="Times New Roman" w:hAnsi="Times New Roman" w:cs="Times New Roman"/>
          <w:sz w:val="28"/>
          <w:szCs w:val="28"/>
        </w:rPr>
        <w:t xml:space="preserve"> 752</w:t>
      </w:r>
      <w:r w:rsidR="00F51823">
        <w:rPr>
          <w:rFonts w:ascii="Times New Roman" w:hAnsi="Times New Roman" w:cs="Times New Roman"/>
          <w:sz w:val="28"/>
          <w:szCs w:val="28"/>
          <w:lang w:val="de-DE"/>
        </w:rPr>
        <w:t xml:space="preserve"> </w:t>
      </w:r>
      <w:r w:rsidRPr="00D9228E">
        <w:rPr>
          <w:rFonts w:ascii="Times New Roman" w:hAnsi="Times New Roman" w:cs="Times New Roman"/>
          <w:sz w:val="28"/>
          <w:szCs w:val="28"/>
        </w:rPr>
        <w:t>с.</w:t>
      </w:r>
    </w:p>
    <w:p w14:paraId="492D7741" w14:textId="77777777" w:rsidR="00BD096D" w:rsidRPr="00D9228E" w:rsidRDefault="00BD096D"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Ожегов С.И.:</w:t>
      </w:r>
      <w:r w:rsidRPr="00D9228E">
        <w:rPr>
          <w:rFonts w:ascii="Times New Roman" w:hAnsi="Times New Roman" w:cs="Times New Roman"/>
          <w:sz w:val="28"/>
          <w:szCs w:val="28"/>
        </w:rPr>
        <w:t xml:space="preserve"> Толковый словарь русского языка. –</w:t>
      </w:r>
      <w:r w:rsidR="0065391C">
        <w:rPr>
          <w:rFonts w:ascii="Times New Roman" w:hAnsi="Times New Roman" w:cs="Times New Roman"/>
          <w:sz w:val="28"/>
          <w:szCs w:val="28"/>
        </w:rPr>
        <w:t xml:space="preserve"> </w:t>
      </w:r>
      <w:r w:rsidRPr="00D9228E">
        <w:rPr>
          <w:rFonts w:ascii="Times New Roman" w:hAnsi="Times New Roman" w:cs="Times New Roman"/>
          <w:sz w:val="28"/>
          <w:szCs w:val="28"/>
        </w:rPr>
        <w:t>М .: 2006 Оникс</w:t>
      </w:r>
    </w:p>
    <w:p w14:paraId="7044E27C" w14:textId="77777777" w:rsidR="00BD096D" w:rsidRPr="00D9228E" w:rsidRDefault="00BD096D"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Розенталь Д. Э., Теленкова М. А.</w:t>
      </w:r>
      <w:r w:rsidRPr="00D9228E">
        <w:rPr>
          <w:rFonts w:ascii="Times New Roman" w:hAnsi="Times New Roman" w:cs="Times New Roman"/>
          <w:sz w:val="28"/>
          <w:szCs w:val="28"/>
        </w:rPr>
        <w:t xml:space="preserve"> Словарь-справочник лингви</w:t>
      </w:r>
      <w:r w:rsidR="00D1346F">
        <w:rPr>
          <w:rFonts w:ascii="Times New Roman" w:hAnsi="Times New Roman" w:cs="Times New Roman"/>
          <w:sz w:val="28"/>
          <w:szCs w:val="28"/>
        </w:rPr>
        <w:t xml:space="preserve">стических терминов. Изд. 2-е. ̶  </w:t>
      </w:r>
      <w:r w:rsidRPr="00D9228E">
        <w:rPr>
          <w:rFonts w:ascii="Times New Roman" w:hAnsi="Times New Roman" w:cs="Times New Roman"/>
          <w:sz w:val="28"/>
          <w:szCs w:val="28"/>
        </w:rPr>
        <w:t xml:space="preserve">М.: Просвещение: 1976. </w:t>
      </w:r>
      <w:r w:rsidR="00F86EC2">
        <w:rPr>
          <w:rFonts w:ascii="Times New Roman" w:hAnsi="Times New Roman" w:cs="Times New Roman"/>
          <w:sz w:val="28"/>
          <w:szCs w:val="28"/>
        </w:rPr>
        <w:t xml:space="preserve">̶  </w:t>
      </w:r>
      <w:r w:rsidRPr="00D9228E">
        <w:rPr>
          <w:rFonts w:ascii="Times New Roman" w:hAnsi="Times New Roman" w:cs="Times New Roman"/>
          <w:sz w:val="28"/>
          <w:szCs w:val="28"/>
        </w:rPr>
        <w:t xml:space="preserve">544 С. </w:t>
      </w:r>
    </w:p>
    <w:p w14:paraId="1DB1A224" w14:textId="77777777" w:rsidR="00BD096D" w:rsidRDefault="00BD096D" w:rsidP="00403D58">
      <w:pPr>
        <w:pStyle w:val="a4"/>
        <w:numPr>
          <w:ilvl w:val="0"/>
          <w:numId w:val="29"/>
        </w:numPr>
        <w:ind w:left="0" w:firstLine="851"/>
        <w:jc w:val="both"/>
        <w:rPr>
          <w:rFonts w:ascii="Times New Roman" w:hAnsi="Times New Roman" w:cs="Times New Roman"/>
          <w:sz w:val="28"/>
          <w:szCs w:val="28"/>
        </w:rPr>
      </w:pPr>
      <w:r w:rsidRPr="00411284">
        <w:rPr>
          <w:rFonts w:ascii="Times New Roman" w:hAnsi="Times New Roman" w:cs="Times New Roman"/>
          <w:sz w:val="28"/>
          <w:szCs w:val="28"/>
        </w:rPr>
        <w:t xml:space="preserve">Энциклопедия «Литература и язык»/ под ред. А. П. Горкина – М.: Росмэн-Пресс, 2006. </w:t>
      </w:r>
      <w:r w:rsidR="00F86EC2">
        <w:rPr>
          <w:rFonts w:ascii="Times New Roman" w:hAnsi="Times New Roman" w:cs="Times New Roman"/>
          <w:sz w:val="28"/>
          <w:szCs w:val="28"/>
        </w:rPr>
        <w:t xml:space="preserve">̶  </w:t>
      </w:r>
      <w:r w:rsidRPr="00411284">
        <w:rPr>
          <w:rFonts w:ascii="Times New Roman" w:hAnsi="Times New Roman" w:cs="Times New Roman"/>
          <w:sz w:val="28"/>
          <w:szCs w:val="28"/>
        </w:rPr>
        <w:t xml:space="preserve">329 с. </w:t>
      </w:r>
    </w:p>
    <w:p w14:paraId="42A5F28E" w14:textId="77777777" w:rsidR="00125147" w:rsidRPr="00125147" w:rsidRDefault="00125147" w:rsidP="00403D58">
      <w:pPr>
        <w:pStyle w:val="a4"/>
        <w:numPr>
          <w:ilvl w:val="0"/>
          <w:numId w:val="29"/>
        </w:numPr>
        <w:ind w:left="0" w:firstLine="851"/>
        <w:jc w:val="both"/>
        <w:rPr>
          <w:rFonts w:ascii="Times New Roman" w:hAnsi="Times New Roman" w:cs="Times New Roman"/>
          <w:sz w:val="28"/>
          <w:szCs w:val="28"/>
        </w:rPr>
      </w:pPr>
      <w:r w:rsidRPr="00125147">
        <w:rPr>
          <w:rFonts w:ascii="Times New Roman" w:hAnsi="Times New Roman" w:cs="Times New Roman"/>
          <w:sz w:val="28"/>
          <w:szCs w:val="28"/>
          <w:lang w:val="de-DE"/>
        </w:rPr>
        <w:t>Das</w:t>
      </w:r>
      <w:r w:rsidRPr="00D1346F">
        <w:rPr>
          <w:rFonts w:ascii="Times New Roman" w:hAnsi="Times New Roman" w:cs="Times New Roman"/>
          <w:sz w:val="28"/>
          <w:szCs w:val="28"/>
        </w:rPr>
        <w:t xml:space="preserve"> </w:t>
      </w:r>
      <w:r w:rsidRPr="00125147">
        <w:rPr>
          <w:rFonts w:ascii="Times New Roman" w:hAnsi="Times New Roman" w:cs="Times New Roman"/>
          <w:sz w:val="28"/>
          <w:szCs w:val="28"/>
          <w:lang w:val="de-DE"/>
        </w:rPr>
        <w:t>gro</w:t>
      </w:r>
      <w:r w:rsidRPr="00D1346F">
        <w:rPr>
          <w:rFonts w:ascii="Times New Roman" w:hAnsi="Times New Roman" w:cs="Times New Roman"/>
          <w:sz w:val="28"/>
          <w:szCs w:val="28"/>
        </w:rPr>
        <w:t>ß</w:t>
      </w:r>
      <w:r w:rsidRPr="00125147">
        <w:rPr>
          <w:rFonts w:ascii="Times New Roman" w:hAnsi="Times New Roman" w:cs="Times New Roman"/>
          <w:sz w:val="28"/>
          <w:szCs w:val="28"/>
          <w:lang w:val="de-DE"/>
        </w:rPr>
        <w:t>e</w:t>
      </w:r>
      <w:r w:rsidRPr="00D1346F">
        <w:rPr>
          <w:rFonts w:ascii="Times New Roman" w:hAnsi="Times New Roman" w:cs="Times New Roman"/>
          <w:sz w:val="28"/>
          <w:szCs w:val="28"/>
        </w:rPr>
        <w:t xml:space="preserve"> </w:t>
      </w:r>
      <w:r w:rsidRPr="00125147">
        <w:rPr>
          <w:rFonts w:ascii="Times New Roman" w:hAnsi="Times New Roman" w:cs="Times New Roman"/>
          <w:sz w:val="28"/>
          <w:szCs w:val="28"/>
          <w:lang w:val="de-DE"/>
        </w:rPr>
        <w:t>Deutsch</w:t>
      </w:r>
      <w:r w:rsidRPr="00D1346F">
        <w:rPr>
          <w:rFonts w:ascii="Times New Roman" w:hAnsi="Times New Roman" w:cs="Times New Roman"/>
          <w:sz w:val="28"/>
          <w:szCs w:val="28"/>
        </w:rPr>
        <w:t>-</w:t>
      </w:r>
      <w:r w:rsidRPr="00125147">
        <w:rPr>
          <w:rFonts w:ascii="Times New Roman" w:hAnsi="Times New Roman" w:cs="Times New Roman"/>
          <w:sz w:val="28"/>
          <w:szCs w:val="28"/>
          <w:lang w:val="de-DE"/>
        </w:rPr>
        <w:t>Russische</w:t>
      </w:r>
      <w:r w:rsidRPr="00D1346F">
        <w:rPr>
          <w:rFonts w:ascii="Times New Roman" w:hAnsi="Times New Roman" w:cs="Times New Roman"/>
          <w:sz w:val="28"/>
          <w:szCs w:val="28"/>
        </w:rPr>
        <w:t xml:space="preserve"> </w:t>
      </w:r>
      <w:r w:rsidRPr="00125147">
        <w:rPr>
          <w:rFonts w:ascii="Times New Roman" w:hAnsi="Times New Roman" w:cs="Times New Roman"/>
          <w:sz w:val="28"/>
          <w:szCs w:val="28"/>
          <w:lang w:val="de-DE"/>
        </w:rPr>
        <w:t>W</w:t>
      </w:r>
      <w:r w:rsidRPr="00D1346F">
        <w:rPr>
          <w:rFonts w:ascii="Times New Roman" w:hAnsi="Times New Roman" w:cs="Times New Roman"/>
          <w:sz w:val="28"/>
          <w:szCs w:val="28"/>
        </w:rPr>
        <w:t>ö</w:t>
      </w:r>
      <w:r w:rsidRPr="00125147">
        <w:rPr>
          <w:rFonts w:ascii="Times New Roman" w:hAnsi="Times New Roman" w:cs="Times New Roman"/>
          <w:sz w:val="28"/>
          <w:szCs w:val="28"/>
          <w:lang w:val="de-DE"/>
        </w:rPr>
        <w:t xml:space="preserve">rterbuch </w:t>
      </w:r>
      <w:r w:rsidRPr="00125147">
        <w:rPr>
          <w:rFonts w:ascii="Times New Roman" w:hAnsi="Times New Roman" w:cs="Times New Roman"/>
          <w:sz w:val="28"/>
          <w:szCs w:val="28"/>
        </w:rPr>
        <w:t>под</w:t>
      </w:r>
      <w:r w:rsidRPr="00125147">
        <w:rPr>
          <w:rFonts w:ascii="Times New Roman" w:hAnsi="Times New Roman" w:cs="Times New Roman"/>
          <w:sz w:val="28"/>
          <w:szCs w:val="28"/>
          <w:lang w:val="de-DE"/>
        </w:rPr>
        <w:t xml:space="preserve">. </w:t>
      </w:r>
      <w:r w:rsidRPr="00125147">
        <w:rPr>
          <w:rFonts w:ascii="Times New Roman" w:hAnsi="Times New Roman" w:cs="Times New Roman"/>
          <w:sz w:val="28"/>
          <w:szCs w:val="28"/>
        </w:rPr>
        <w:t>Ред.</w:t>
      </w:r>
      <w:r w:rsidR="0065391C">
        <w:rPr>
          <w:rFonts w:ascii="Times New Roman" w:hAnsi="Times New Roman" w:cs="Times New Roman"/>
          <w:sz w:val="28"/>
          <w:szCs w:val="28"/>
        </w:rPr>
        <w:t xml:space="preserve"> </w:t>
      </w:r>
      <w:r w:rsidRPr="00125147">
        <w:rPr>
          <w:rFonts w:ascii="Times New Roman" w:hAnsi="Times New Roman" w:cs="Times New Roman"/>
          <w:sz w:val="28"/>
          <w:szCs w:val="28"/>
        </w:rPr>
        <w:t>О. И Москальской.</w:t>
      </w:r>
      <w:r w:rsidR="00D1346F">
        <w:rPr>
          <w:rFonts w:ascii="Times New Roman" w:hAnsi="Times New Roman" w:cs="Times New Roman"/>
          <w:sz w:val="28"/>
          <w:szCs w:val="28"/>
        </w:rPr>
        <w:t xml:space="preserve"> </w:t>
      </w:r>
      <w:r w:rsidRPr="00125147">
        <w:rPr>
          <w:rFonts w:ascii="Times New Roman" w:hAnsi="Times New Roman" w:cs="Times New Roman"/>
          <w:sz w:val="28"/>
          <w:szCs w:val="28"/>
        </w:rPr>
        <w:t xml:space="preserve"> </w:t>
      </w:r>
      <w:r w:rsidR="0065391C">
        <w:rPr>
          <w:rFonts w:ascii="Times New Roman" w:hAnsi="Times New Roman" w:cs="Times New Roman"/>
          <w:sz w:val="28"/>
          <w:szCs w:val="28"/>
        </w:rPr>
        <w:t>̶</w:t>
      </w:r>
      <w:r w:rsidR="00D1346F">
        <w:rPr>
          <w:rFonts w:ascii="Times New Roman" w:hAnsi="Times New Roman" w:cs="Times New Roman"/>
          <w:sz w:val="28"/>
          <w:szCs w:val="28"/>
        </w:rPr>
        <w:t xml:space="preserve"> </w:t>
      </w:r>
      <w:r w:rsidR="0065391C">
        <w:rPr>
          <w:rFonts w:ascii="Times New Roman" w:hAnsi="Times New Roman" w:cs="Times New Roman"/>
          <w:sz w:val="28"/>
          <w:szCs w:val="28"/>
        </w:rPr>
        <w:t xml:space="preserve"> М: Русский язык. Медиа. </w:t>
      </w:r>
      <w:r w:rsidRPr="00125147">
        <w:rPr>
          <w:rFonts w:ascii="Times New Roman" w:hAnsi="Times New Roman" w:cs="Times New Roman"/>
          <w:sz w:val="28"/>
          <w:szCs w:val="28"/>
        </w:rPr>
        <w:t>2008.  – 760 с.</w:t>
      </w:r>
    </w:p>
    <w:p w14:paraId="73570341" w14:textId="77777777" w:rsidR="00F72BB4" w:rsidRPr="00D1346F" w:rsidRDefault="00F72BB4" w:rsidP="00403D58">
      <w:pPr>
        <w:pStyle w:val="a4"/>
        <w:ind w:left="0" w:firstLine="851"/>
        <w:jc w:val="both"/>
        <w:rPr>
          <w:rFonts w:ascii="Times New Roman" w:hAnsi="Times New Roman" w:cs="Times New Roman"/>
          <w:sz w:val="28"/>
          <w:szCs w:val="28"/>
        </w:rPr>
      </w:pPr>
    </w:p>
    <w:p w14:paraId="6C24D45D" w14:textId="77777777" w:rsidR="00246D8C" w:rsidRPr="00401F6F" w:rsidRDefault="00F72BB4" w:rsidP="00403D58">
      <w:pPr>
        <w:pStyle w:val="a4"/>
        <w:ind w:left="0" w:firstLine="851"/>
        <w:jc w:val="both"/>
        <w:rPr>
          <w:rFonts w:ascii="Times New Roman" w:hAnsi="Times New Roman" w:cs="Times New Roman"/>
          <w:sz w:val="28"/>
          <w:szCs w:val="28"/>
          <w:lang w:val="de-DE"/>
        </w:rPr>
      </w:pPr>
      <w:r>
        <w:rPr>
          <w:rFonts w:ascii="Times New Roman" w:hAnsi="Times New Roman" w:cs="Times New Roman"/>
          <w:sz w:val="28"/>
          <w:szCs w:val="28"/>
        </w:rPr>
        <w:t xml:space="preserve">Электронные ресурсы: </w:t>
      </w:r>
    </w:p>
    <w:p w14:paraId="5BF3E872" w14:textId="77777777" w:rsidR="00401F6F" w:rsidRDefault="00401F6F" w:rsidP="00403D58">
      <w:pPr>
        <w:pStyle w:val="a4"/>
        <w:numPr>
          <w:ilvl w:val="0"/>
          <w:numId w:val="29"/>
        </w:numPr>
        <w:ind w:left="0" w:firstLine="851"/>
        <w:jc w:val="both"/>
        <w:rPr>
          <w:rFonts w:ascii="Times New Roman" w:hAnsi="Times New Roman" w:cs="Times New Roman"/>
          <w:sz w:val="28"/>
          <w:szCs w:val="28"/>
        </w:rPr>
      </w:pPr>
      <w:r w:rsidRPr="006139C2">
        <w:rPr>
          <w:rFonts w:ascii="Times New Roman" w:hAnsi="Times New Roman" w:cs="Times New Roman"/>
          <w:i/>
          <w:sz w:val="28"/>
          <w:szCs w:val="28"/>
        </w:rPr>
        <w:t>Бахтин</w:t>
      </w:r>
      <w:r w:rsidRPr="006139C2">
        <w:rPr>
          <w:rFonts w:ascii="Times New Roman" w:hAnsi="Times New Roman" w:cs="Times New Roman"/>
          <w:i/>
          <w:sz w:val="28"/>
          <w:szCs w:val="28"/>
        </w:rPr>
        <w:tab/>
        <w:t xml:space="preserve"> М.М.</w:t>
      </w:r>
      <w:r w:rsidRPr="00D9228E">
        <w:rPr>
          <w:rFonts w:ascii="Times New Roman" w:hAnsi="Times New Roman" w:cs="Times New Roman"/>
          <w:sz w:val="28"/>
          <w:szCs w:val="28"/>
        </w:rPr>
        <w:t xml:space="preserve"> Проблема речевых жанров. // Бахтин М.М. Собр. соч. – М.: Русские словари, 1996. – Т.5: Работы 1940-1960 гг. – С.159-206.</w:t>
      </w:r>
      <w:r w:rsidRPr="00582A96">
        <w:rPr>
          <w:rFonts w:ascii="Times New Roman" w:hAnsi="Times New Roman" w:cs="Times New Roman"/>
          <w:sz w:val="28"/>
          <w:szCs w:val="28"/>
        </w:rPr>
        <w:t xml:space="preserve"> </w:t>
      </w:r>
      <w:r>
        <w:rPr>
          <w:rFonts w:ascii="Times New Roman" w:hAnsi="Times New Roman" w:cs="Times New Roman"/>
          <w:sz w:val="28"/>
          <w:szCs w:val="28"/>
        </w:rPr>
        <w:t>–</w:t>
      </w:r>
      <w:r w:rsidRPr="00582A9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9228E">
        <w:rPr>
          <w:rFonts w:ascii="Times New Roman" w:hAnsi="Times New Roman" w:cs="Times New Roman"/>
          <w:sz w:val="28"/>
          <w:szCs w:val="28"/>
        </w:rPr>
        <w:t xml:space="preserve">: </w:t>
      </w:r>
      <w:hyperlink r:id="rId8" w:history="1">
        <w:r w:rsidRPr="00B8017F">
          <w:rPr>
            <w:rStyle w:val="a3"/>
            <w:rFonts w:ascii="Times New Roman" w:hAnsi="Times New Roman" w:cs="Times New Roman"/>
            <w:sz w:val="28"/>
            <w:szCs w:val="28"/>
          </w:rPr>
          <w:t>http://philologos.narod.ru/bakhtin/bakh_genre.htm</w:t>
        </w:r>
      </w:hyperlink>
      <w:r w:rsidRPr="00D9228E">
        <w:rPr>
          <w:rFonts w:ascii="Times New Roman" w:hAnsi="Times New Roman" w:cs="Times New Roman"/>
          <w:sz w:val="28"/>
          <w:szCs w:val="28"/>
        </w:rPr>
        <w:t>.</w:t>
      </w:r>
      <w:r>
        <w:rPr>
          <w:rFonts w:ascii="Times New Roman" w:hAnsi="Times New Roman" w:cs="Times New Roman"/>
          <w:sz w:val="28"/>
          <w:szCs w:val="28"/>
        </w:rPr>
        <w:t xml:space="preserve"> (д</w:t>
      </w:r>
      <w:r w:rsidRPr="00D9228E">
        <w:rPr>
          <w:rFonts w:ascii="Times New Roman" w:hAnsi="Times New Roman" w:cs="Times New Roman"/>
          <w:sz w:val="28"/>
          <w:szCs w:val="28"/>
        </w:rPr>
        <w:t>ата обращения: 29. 11. 15</w:t>
      </w:r>
      <w:r>
        <w:rPr>
          <w:rFonts w:ascii="Times New Roman" w:hAnsi="Times New Roman" w:cs="Times New Roman"/>
          <w:sz w:val="28"/>
          <w:szCs w:val="28"/>
        </w:rPr>
        <w:t>)</w:t>
      </w:r>
    </w:p>
    <w:p w14:paraId="37295693" w14:textId="77777777" w:rsidR="00403D58" w:rsidRDefault="00403D58" w:rsidP="00403D58">
      <w:pPr>
        <w:pStyle w:val="a4"/>
        <w:numPr>
          <w:ilvl w:val="0"/>
          <w:numId w:val="29"/>
        </w:numPr>
        <w:ind w:left="0" w:firstLine="851"/>
        <w:jc w:val="both"/>
        <w:rPr>
          <w:rFonts w:ascii="Times New Roman" w:hAnsi="Times New Roman" w:cs="Times New Roman"/>
          <w:sz w:val="28"/>
          <w:szCs w:val="28"/>
        </w:rPr>
      </w:pPr>
      <w:r w:rsidRPr="00D1346F">
        <w:rPr>
          <w:rFonts w:ascii="Times New Roman" w:hAnsi="Times New Roman" w:cs="Times New Roman"/>
          <w:i/>
          <w:sz w:val="28"/>
          <w:szCs w:val="28"/>
        </w:rPr>
        <w:t>Гораций.</w:t>
      </w:r>
      <w:r w:rsidRPr="00403D58">
        <w:rPr>
          <w:rFonts w:ascii="Times New Roman" w:hAnsi="Times New Roman" w:cs="Times New Roman"/>
          <w:sz w:val="28"/>
          <w:szCs w:val="28"/>
        </w:rPr>
        <w:t xml:space="preserve"> Послание к Августу / пер. Н. Гинцбурга. </w:t>
      </w:r>
      <w:r w:rsidR="00D1346F">
        <w:rPr>
          <w:rFonts w:ascii="Times New Roman" w:hAnsi="Times New Roman" w:cs="Times New Roman"/>
          <w:sz w:val="28"/>
          <w:szCs w:val="28"/>
        </w:rPr>
        <w:t xml:space="preserve">̶ </w:t>
      </w:r>
      <w:r w:rsidRPr="00403D58">
        <w:rPr>
          <w:rFonts w:ascii="Times New Roman" w:hAnsi="Times New Roman" w:cs="Times New Roman"/>
          <w:sz w:val="28"/>
          <w:szCs w:val="28"/>
        </w:rPr>
        <w:t xml:space="preserve">URL: </w:t>
      </w:r>
      <w:hyperlink r:id="rId9" w:history="1">
        <w:r w:rsidRPr="00E02084">
          <w:rPr>
            <w:rStyle w:val="a3"/>
            <w:rFonts w:ascii="Times New Roman" w:hAnsi="Times New Roman" w:cs="Times New Roman"/>
            <w:sz w:val="28"/>
            <w:szCs w:val="28"/>
          </w:rPr>
          <w:t>http://www.russianplanet.ru/filolog/horatius/epistulae/2_01.htm</w:t>
        </w:r>
      </w:hyperlink>
      <w:r>
        <w:rPr>
          <w:rFonts w:ascii="Times New Roman" w:hAnsi="Times New Roman" w:cs="Times New Roman"/>
          <w:sz w:val="28"/>
          <w:szCs w:val="28"/>
        </w:rPr>
        <w:t xml:space="preserve"> </w:t>
      </w:r>
      <w:r w:rsidRPr="00403D58">
        <w:rPr>
          <w:rFonts w:ascii="Times New Roman" w:hAnsi="Times New Roman" w:cs="Times New Roman"/>
          <w:sz w:val="28"/>
          <w:szCs w:val="28"/>
        </w:rPr>
        <w:t>(дата обращения: 15. 04. 16)</w:t>
      </w:r>
    </w:p>
    <w:p w14:paraId="47EB143A" w14:textId="77777777" w:rsidR="00401F6F" w:rsidRDefault="00401F6F" w:rsidP="00403D58">
      <w:pPr>
        <w:pStyle w:val="a4"/>
        <w:numPr>
          <w:ilvl w:val="0"/>
          <w:numId w:val="29"/>
        </w:numPr>
        <w:ind w:left="0" w:firstLine="851"/>
        <w:jc w:val="both"/>
        <w:rPr>
          <w:rFonts w:ascii="Times New Roman" w:hAnsi="Times New Roman" w:cs="Times New Roman"/>
          <w:sz w:val="28"/>
          <w:szCs w:val="28"/>
        </w:rPr>
      </w:pPr>
      <w:r w:rsidRPr="00D1346F">
        <w:rPr>
          <w:rFonts w:ascii="Times New Roman" w:hAnsi="Times New Roman" w:cs="Times New Roman"/>
          <w:i/>
          <w:sz w:val="28"/>
          <w:szCs w:val="28"/>
        </w:rPr>
        <w:t xml:space="preserve">Квинтилиан. </w:t>
      </w:r>
      <w:r>
        <w:rPr>
          <w:rFonts w:ascii="Times New Roman" w:hAnsi="Times New Roman" w:cs="Times New Roman"/>
          <w:sz w:val="28"/>
          <w:szCs w:val="28"/>
        </w:rPr>
        <w:t>Риторические наставления / пер. с лат. члена</w:t>
      </w:r>
      <w:r w:rsidRPr="00AB3612">
        <w:rPr>
          <w:rFonts w:ascii="Times New Roman" w:hAnsi="Times New Roman" w:cs="Times New Roman"/>
          <w:sz w:val="28"/>
          <w:szCs w:val="28"/>
        </w:rPr>
        <w:t xml:space="preserve">  Императорской Р</w:t>
      </w:r>
      <w:r>
        <w:rPr>
          <w:rFonts w:ascii="Times New Roman" w:hAnsi="Times New Roman" w:cs="Times New Roman"/>
          <w:sz w:val="28"/>
          <w:szCs w:val="28"/>
        </w:rPr>
        <w:t>оссийской Академии А. Никольского</w:t>
      </w:r>
      <w:r w:rsidRPr="00AB36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612">
        <w:rPr>
          <w:rFonts w:ascii="Times New Roman" w:hAnsi="Times New Roman" w:cs="Times New Roman"/>
          <w:sz w:val="28"/>
          <w:szCs w:val="28"/>
        </w:rPr>
        <w:t xml:space="preserve">URL: </w:t>
      </w:r>
      <w:hyperlink r:id="rId10" w:history="1">
        <w:r w:rsidRPr="00E02084">
          <w:rPr>
            <w:rStyle w:val="a3"/>
            <w:rFonts w:ascii="Times New Roman" w:hAnsi="Times New Roman" w:cs="Times New Roman"/>
            <w:sz w:val="28"/>
            <w:szCs w:val="28"/>
          </w:rPr>
          <w:t>http://ancientrome.ru/antlitr/t.htm?a=1406351156</w:t>
        </w:r>
      </w:hyperlink>
      <w:r>
        <w:rPr>
          <w:rFonts w:ascii="Times New Roman" w:hAnsi="Times New Roman" w:cs="Times New Roman"/>
          <w:sz w:val="28"/>
          <w:szCs w:val="28"/>
        </w:rPr>
        <w:t xml:space="preserve"> </w:t>
      </w:r>
      <w:r w:rsidRPr="00AB3612">
        <w:rPr>
          <w:rFonts w:ascii="Times New Roman" w:hAnsi="Times New Roman" w:cs="Times New Roman"/>
          <w:sz w:val="28"/>
          <w:szCs w:val="28"/>
        </w:rPr>
        <w:t xml:space="preserve"> (дата обращения: 10. 04. 16)</w:t>
      </w:r>
    </w:p>
    <w:p w14:paraId="2073D235" w14:textId="77777777" w:rsidR="00401F6F" w:rsidRDefault="00401F6F" w:rsidP="00403D58">
      <w:pPr>
        <w:pStyle w:val="a4"/>
        <w:numPr>
          <w:ilvl w:val="0"/>
          <w:numId w:val="29"/>
        </w:numPr>
        <w:ind w:left="0" w:firstLine="851"/>
        <w:jc w:val="both"/>
        <w:rPr>
          <w:rFonts w:ascii="Times New Roman" w:hAnsi="Times New Roman" w:cs="Times New Roman"/>
          <w:sz w:val="28"/>
          <w:szCs w:val="28"/>
        </w:rPr>
      </w:pPr>
      <w:r w:rsidRPr="00D9228E">
        <w:rPr>
          <w:rFonts w:ascii="Times New Roman" w:hAnsi="Times New Roman" w:cs="Times New Roman"/>
          <w:sz w:val="28"/>
          <w:szCs w:val="28"/>
        </w:rPr>
        <w:t>Лингвистический энциклопедический словарь. — М.: Советская энциклопедия.</w:t>
      </w:r>
      <w:r>
        <w:rPr>
          <w:rFonts w:ascii="Times New Roman" w:hAnsi="Times New Roman" w:cs="Times New Roman"/>
          <w:sz w:val="28"/>
          <w:szCs w:val="28"/>
        </w:rPr>
        <w:t xml:space="preserve"> Гл. ред. В. Н. Ярцева. 1990. </w:t>
      </w:r>
      <w:r w:rsidRPr="00582A96">
        <w:rPr>
          <w:rFonts w:ascii="Times New Roman" w:hAnsi="Times New Roman" w:cs="Times New Roman"/>
          <w:sz w:val="28"/>
          <w:szCs w:val="28"/>
        </w:rPr>
        <w:t xml:space="preserve">– </w:t>
      </w:r>
      <w:r>
        <w:rPr>
          <w:rFonts w:ascii="Times New Roman" w:hAnsi="Times New Roman" w:cs="Times New Roman"/>
          <w:sz w:val="28"/>
          <w:szCs w:val="28"/>
        </w:rPr>
        <w:t>U</w:t>
      </w:r>
      <w:r w:rsidRPr="00D9228E">
        <w:rPr>
          <w:rFonts w:ascii="Times New Roman" w:hAnsi="Times New Roman" w:cs="Times New Roman"/>
          <w:sz w:val="28"/>
          <w:szCs w:val="28"/>
        </w:rPr>
        <w:t>R</w:t>
      </w:r>
      <w:r>
        <w:rPr>
          <w:rFonts w:ascii="Times New Roman" w:hAnsi="Times New Roman" w:cs="Times New Roman"/>
          <w:sz w:val="28"/>
          <w:szCs w:val="28"/>
          <w:lang w:val="en-US"/>
        </w:rPr>
        <w:t>L</w:t>
      </w:r>
      <w:r w:rsidRPr="00D9228E">
        <w:rPr>
          <w:rFonts w:ascii="Times New Roman" w:hAnsi="Times New Roman" w:cs="Times New Roman"/>
          <w:sz w:val="28"/>
          <w:szCs w:val="28"/>
        </w:rPr>
        <w:t xml:space="preserve">: </w:t>
      </w:r>
      <w:hyperlink r:id="rId11" w:history="1">
        <w:r w:rsidRPr="00B8017F">
          <w:rPr>
            <w:rStyle w:val="a3"/>
            <w:rFonts w:ascii="Times New Roman" w:hAnsi="Times New Roman" w:cs="Times New Roman"/>
            <w:sz w:val="28"/>
            <w:szCs w:val="28"/>
          </w:rPr>
          <w:t>http://tapemark.narod.ru/les/</w:t>
        </w:r>
      </w:hyperlink>
      <w:r>
        <w:rPr>
          <w:rFonts w:ascii="Times New Roman" w:hAnsi="Times New Roman" w:cs="Times New Roman"/>
          <w:sz w:val="28"/>
          <w:szCs w:val="28"/>
        </w:rPr>
        <w:t xml:space="preserve"> </w:t>
      </w:r>
      <w:r w:rsidRPr="00D9228E">
        <w:rPr>
          <w:rFonts w:ascii="Times New Roman" w:hAnsi="Times New Roman" w:cs="Times New Roman"/>
          <w:sz w:val="28"/>
          <w:szCs w:val="28"/>
        </w:rPr>
        <w:t xml:space="preserve"> </w:t>
      </w:r>
      <w:r>
        <w:rPr>
          <w:rFonts w:ascii="Times New Roman" w:hAnsi="Times New Roman" w:cs="Times New Roman"/>
          <w:sz w:val="28"/>
          <w:szCs w:val="28"/>
        </w:rPr>
        <w:t>(дата обращения: 17. 01. 16)</w:t>
      </w:r>
    </w:p>
    <w:p w14:paraId="16540CA1" w14:textId="77777777" w:rsidR="004F6F3D" w:rsidRPr="004F6F3D" w:rsidRDefault="004F6F3D" w:rsidP="00403D58">
      <w:pPr>
        <w:pStyle w:val="a4"/>
        <w:numPr>
          <w:ilvl w:val="0"/>
          <w:numId w:val="29"/>
        </w:numPr>
        <w:ind w:left="0" w:firstLine="851"/>
        <w:jc w:val="both"/>
        <w:rPr>
          <w:rFonts w:ascii="Times New Roman" w:hAnsi="Times New Roman" w:cs="Times New Roman"/>
          <w:sz w:val="28"/>
          <w:szCs w:val="28"/>
        </w:rPr>
      </w:pPr>
      <w:r w:rsidRPr="00D1346F">
        <w:rPr>
          <w:rFonts w:ascii="Times New Roman" w:hAnsi="Times New Roman" w:cs="Times New Roman"/>
          <w:i/>
          <w:sz w:val="28"/>
          <w:szCs w:val="28"/>
        </w:rPr>
        <w:t>Москвин  В. П</w:t>
      </w:r>
      <w:r w:rsidRPr="004F6F3D">
        <w:rPr>
          <w:rFonts w:ascii="Times New Roman" w:hAnsi="Times New Roman" w:cs="Times New Roman"/>
          <w:sz w:val="28"/>
          <w:szCs w:val="28"/>
        </w:rPr>
        <w:t>. Аллюзия как фигура интертекста</w:t>
      </w:r>
      <w:r>
        <w:rPr>
          <w:rFonts w:ascii="Times New Roman" w:hAnsi="Times New Roman" w:cs="Times New Roman"/>
          <w:sz w:val="28"/>
          <w:szCs w:val="28"/>
        </w:rPr>
        <w:t>. – Волгоград,</w:t>
      </w:r>
      <w:r w:rsidRPr="004F6F3D">
        <w:t xml:space="preserve"> </w:t>
      </w:r>
      <w:r w:rsidRPr="004F6F3D">
        <w:rPr>
          <w:rFonts w:ascii="Times New Roman" w:hAnsi="Times New Roman" w:cs="Times New Roman"/>
          <w:sz w:val="28"/>
          <w:szCs w:val="28"/>
        </w:rPr>
        <w:t>Электронный научно-образовательный журнал ВГСПУ «Грани познания».</w:t>
      </w:r>
      <w:r>
        <w:rPr>
          <w:rFonts w:ascii="Times New Roman" w:hAnsi="Times New Roman" w:cs="Times New Roman"/>
          <w:sz w:val="28"/>
          <w:szCs w:val="28"/>
        </w:rPr>
        <w:t xml:space="preserve"> №1(28). Январь 2014. </w:t>
      </w:r>
      <w:r w:rsidR="00D1346F">
        <w:rPr>
          <w:rFonts w:ascii="Times New Roman" w:hAnsi="Times New Roman" w:cs="Times New Roman"/>
          <w:sz w:val="28"/>
          <w:szCs w:val="28"/>
        </w:rPr>
        <w:t xml:space="preserve">̶  </w:t>
      </w:r>
      <w:r>
        <w:rPr>
          <w:rFonts w:ascii="Times New Roman" w:hAnsi="Times New Roman" w:cs="Times New Roman"/>
          <w:sz w:val="28"/>
          <w:szCs w:val="28"/>
          <w:lang w:val="de-DE"/>
        </w:rPr>
        <w:t>URL</w:t>
      </w:r>
      <w:r>
        <w:rPr>
          <w:rFonts w:ascii="Times New Roman" w:hAnsi="Times New Roman" w:cs="Times New Roman"/>
          <w:sz w:val="28"/>
          <w:szCs w:val="28"/>
        </w:rPr>
        <w:t xml:space="preserve">: </w:t>
      </w:r>
      <w:hyperlink r:id="rId12" w:history="1">
        <w:r w:rsidRPr="00E02084">
          <w:rPr>
            <w:rStyle w:val="a3"/>
            <w:rFonts w:ascii="Times New Roman" w:hAnsi="Times New Roman" w:cs="Times New Roman"/>
            <w:sz w:val="28"/>
            <w:szCs w:val="28"/>
          </w:rPr>
          <w:t>www.grani.vspu.ru</w:t>
        </w:r>
      </w:hyperlink>
      <w:r>
        <w:rPr>
          <w:rFonts w:ascii="Times New Roman" w:hAnsi="Times New Roman" w:cs="Times New Roman"/>
          <w:sz w:val="28"/>
          <w:szCs w:val="28"/>
        </w:rPr>
        <w:t xml:space="preserve"> (дата обращения: 19. 11.15)</w:t>
      </w:r>
    </w:p>
    <w:p w14:paraId="31753A01" w14:textId="77777777" w:rsidR="00401F6F" w:rsidRPr="00843E94" w:rsidRDefault="00401F6F" w:rsidP="00403D58">
      <w:pPr>
        <w:pStyle w:val="a4"/>
        <w:numPr>
          <w:ilvl w:val="0"/>
          <w:numId w:val="29"/>
        </w:numPr>
        <w:ind w:left="0" w:firstLine="851"/>
        <w:jc w:val="both"/>
        <w:rPr>
          <w:rFonts w:ascii="Times New Roman" w:hAnsi="Times New Roman" w:cs="Times New Roman"/>
          <w:sz w:val="28"/>
          <w:szCs w:val="28"/>
        </w:rPr>
      </w:pPr>
      <w:r w:rsidRPr="00D1346F">
        <w:rPr>
          <w:rFonts w:ascii="Times New Roman" w:hAnsi="Times New Roman" w:cs="Times New Roman"/>
          <w:i/>
          <w:sz w:val="28"/>
          <w:szCs w:val="28"/>
        </w:rPr>
        <w:t>Фет А. А.</w:t>
      </w:r>
      <w:r w:rsidRPr="00843E94">
        <w:rPr>
          <w:rFonts w:ascii="Times New Roman" w:hAnsi="Times New Roman" w:cs="Times New Roman"/>
          <w:sz w:val="28"/>
          <w:szCs w:val="28"/>
        </w:rPr>
        <w:t xml:space="preserve"> Вечерние огни.– М., Наука, 1981.  –</w:t>
      </w:r>
      <w:r>
        <w:rPr>
          <w:rFonts w:ascii="Times New Roman" w:hAnsi="Times New Roman" w:cs="Times New Roman"/>
          <w:sz w:val="28"/>
          <w:szCs w:val="28"/>
        </w:rPr>
        <w:t xml:space="preserve"> </w:t>
      </w:r>
      <w:r w:rsidRPr="00843E94">
        <w:rPr>
          <w:rFonts w:ascii="Times New Roman" w:hAnsi="Times New Roman" w:cs="Times New Roman"/>
          <w:sz w:val="28"/>
          <w:szCs w:val="28"/>
          <w:lang w:val="de-DE"/>
        </w:rPr>
        <w:t>URL</w:t>
      </w:r>
      <w:r w:rsidRPr="00843E94">
        <w:rPr>
          <w:rFonts w:ascii="Times New Roman" w:hAnsi="Times New Roman" w:cs="Times New Roman"/>
          <w:sz w:val="28"/>
          <w:szCs w:val="28"/>
        </w:rPr>
        <w:t>:</w:t>
      </w:r>
      <w:r w:rsidRPr="00843E94">
        <w:t xml:space="preserve"> </w:t>
      </w:r>
      <w:hyperlink r:id="rId13" w:history="1">
        <w:r w:rsidRPr="00843E94">
          <w:rPr>
            <w:rStyle w:val="a3"/>
            <w:rFonts w:ascii="Times New Roman" w:hAnsi="Times New Roman" w:cs="Times New Roman"/>
            <w:sz w:val="28"/>
            <w:szCs w:val="28"/>
          </w:rPr>
          <w:t>http://www.lib.ru/POEEAST/GORACIJ/hor3_1.txt_with-big-pictures.html</w:t>
        </w:r>
      </w:hyperlink>
      <w:r w:rsidRPr="00843E94">
        <w:rPr>
          <w:rFonts w:ascii="Times New Roman" w:hAnsi="Times New Roman" w:cs="Times New Roman"/>
          <w:sz w:val="28"/>
          <w:szCs w:val="28"/>
        </w:rPr>
        <w:t xml:space="preserve"> (дата обращения: 10. 04. 16)</w:t>
      </w:r>
    </w:p>
    <w:p w14:paraId="793F1712" w14:textId="77777777" w:rsidR="00401F6F" w:rsidRPr="00401F6F" w:rsidRDefault="00401F6F" w:rsidP="00403D58">
      <w:pPr>
        <w:pStyle w:val="a4"/>
        <w:numPr>
          <w:ilvl w:val="0"/>
          <w:numId w:val="29"/>
        </w:numPr>
        <w:ind w:left="0" w:firstLine="851"/>
        <w:jc w:val="both"/>
        <w:rPr>
          <w:rFonts w:ascii="Times New Roman" w:hAnsi="Times New Roman" w:cs="Times New Roman"/>
          <w:sz w:val="28"/>
          <w:szCs w:val="28"/>
        </w:rPr>
      </w:pPr>
      <w:r w:rsidRPr="00F51823">
        <w:rPr>
          <w:rFonts w:ascii="Times New Roman" w:hAnsi="Times New Roman" w:cs="Times New Roman"/>
          <w:sz w:val="28"/>
          <w:szCs w:val="28"/>
        </w:rPr>
        <w:lastRenderedPageBreak/>
        <w:t>Энциклопедически</w:t>
      </w:r>
      <w:r>
        <w:rPr>
          <w:rFonts w:ascii="Times New Roman" w:hAnsi="Times New Roman" w:cs="Times New Roman"/>
          <w:sz w:val="28"/>
          <w:szCs w:val="28"/>
        </w:rPr>
        <w:t>й словарь Брокгауза и Ефрона. –</w:t>
      </w:r>
      <w:r w:rsidRPr="00582A96">
        <w:rPr>
          <w:rFonts w:ascii="Times New Roman" w:hAnsi="Times New Roman" w:cs="Times New Roman"/>
          <w:sz w:val="28"/>
          <w:szCs w:val="28"/>
        </w:rPr>
        <w:t xml:space="preserve"> </w:t>
      </w:r>
      <w:r>
        <w:rPr>
          <w:rFonts w:ascii="Times New Roman" w:hAnsi="Times New Roman" w:cs="Times New Roman"/>
          <w:sz w:val="28"/>
          <w:szCs w:val="28"/>
        </w:rPr>
        <w:t>U</w:t>
      </w:r>
      <w:r w:rsidRPr="00F51823">
        <w:rPr>
          <w:rFonts w:ascii="Times New Roman" w:hAnsi="Times New Roman" w:cs="Times New Roman"/>
          <w:sz w:val="28"/>
          <w:szCs w:val="28"/>
        </w:rPr>
        <w:t>R</w:t>
      </w:r>
      <w:r>
        <w:rPr>
          <w:rFonts w:ascii="Times New Roman" w:hAnsi="Times New Roman" w:cs="Times New Roman"/>
          <w:sz w:val="28"/>
          <w:szCs w:val="28"/>
          <w:lang w:val="de-DE"/>
        </w:rPr>
        <w:t>L</w:t>
      </w:r>
      <w:r w:rsidRPr="00F51823">
        <w:rPr>
          <w:rFonts w:ascii="Times New Roman" w:hAnsi="Times New Roman" w:cs="Times New Roman"/>
          <w:sz w:val="28"/>
          <w:szCs w:val="28"/>
        </w:rPr>
        <w:t xml:space="preserve">: </w:t>
      </w:r>
      <w:hyperlink r:id="rId14" w:history="1">
        <w:r w:rsidRPr="00E02084">
          <w:rPr>
            <w:rStyle w:val="a3"/>
            <w:rFonts w:ascii="Times New Roman" w:hAnsi="Times New Roman" w:cs="Times New Roman"/>
            <w:sz w:val="28"/>
            <w:szCs w:val="28"/>
          </w:rPr>
          <w:t>http://www.vehi.net/brokgauz/</w:t>
        </w:r>
      </w:hyperlink>
      <w:r>
        <w:rPr>
          <w:rFonts w:ascii="Times New Roman" w:hAnsi="Times New Roman" w:cs="Times New Roman"/>
          <w:sz w:val="28"/>
          <w:szCs w:val="28"/>
        </w:rPr>
        <w:t xml:space="preserve"> </w:t>
      </w:r>
      <w:r w:rsidRPr="00F51823">
        <w:rPr>
          <w:rFonts w:ascii="Times New Roman" w:hAnsi="Times New Roman" w:cs="Times New Roman"/>
          <w:sz w:val="28"/>
          <w:szCs w:val="28"/>
        </w:rPr>
        <w:t xml:space="preserve">  (дата обращения:  08.04.16)</w:t>
      </w:r>
    </w:p>
    <w:p w14:paraId="0464FE29" w14:textId="77777777" w:rsidR="00401F6F" w:rsidRDefault="00401F6F" w:rsidP="00D1346F">
      <w:pPr>
        <w:pStyle w:val="a4"/>
        <w:numPr>
          <w:ilvl w:val="0"/>
          <w:numId w:val="29"/>
        </w:numPr>
        <w:ind w:left="0" w:firstLine="851"/>
        <w:jc w:val="both"/>
        <w:rPr>
          <w:rFonts w:ascii="Times New Roman" w:hAnsi="Times New Roman" w:cs="Times New Roman"/>
          <w:sz w:val="28"/>
          <w:szCs w:val="28"/>
          <w:lang w:val="de-DE"/>
        </w:rPr>
      </w:pPr>
      <w:r w:rsidRPr="00F51823">
        <w:rPr>
          <w:rFonts w:ascii="Times New Roman" w:hAnsi="Times New Roman" w:cs="Times New Roman"/>
          <w:sz w:val="28"/>
          <w:szCs w:val="28"/>
          <w:lang w:val="de-DE"/>
        </w:rPr>
        <w:t xml:space="preserve">Duden Online-Wörterbuch. – URL: </w:t>
      </w:r>
      <w:hyperlink r:id="rId15" w:history="1">
        <w:r w:rsidRPr="00E02084">
          <w:rPr>
            <w:rStyle w:val="a3"/>
            <w:rFonts w:ascii="Times New Roman" w:hAnsi="Times New Roman" w:cs="Times New Roman"/>
            <w:sz w:val="28"/>
            <w:szCs w:val="28"/>
            <w:lang w:val="de-DE"/>
          </w:rPr>
          <w:t>http://www.duden.de/</w:t>
        </w:r>
      </w:hyperlink>
      <w:r>
        <w:rPr>
          <w:rFonts w:ascii="Times New Roman" w:hAnsi="Times New Roman" w:cs="Times New Roman"/>
          <w:sz w:val="28"/>
          <w:szCs w:val="28"/>
          <w:lang w:val="de-DE"/>
        </w:rPr>
        <w:t xml:space="preserve"> </w:t>
      </w:r>
      <w:r w:rsidRPr="00F51823">
        <w:rPr>
          <w:rFonts w:ascii="Times New Roman" w:hAnsi="Times New Roman" w:cs="Times New Roman"/>
          <w:sz w:val="28"/>
          <w:szCs w:val="28"/>
          <w:lang w:val="de-DE"/>
        </w:rPr>
        <w:t xml:space="preserve">   (</w:t>
      </w:r>
      <w:r w:rsidRPr="00F51823">
        <w:rPr>
          <w:rFonts w:ascii="Times New Roman" w:hAnsi="Times New Roman" w:cs="Times New Roman"/>
          <w:sz w:val="28"/>
          <w:szCs w:val="28"/>
        </w:rPr>
        <w:t>дата</w:t>
      </w:r>
      <w:r w:rsidRPr="00F51823">
        <w:rPr>
          <w:rFonts w:ascii="Times New Roman" w:hAnsi="Times New Roman" w:cs="Times New Roman"/>
          <w:sz w:val="28"/>
          <w:szCs w:val="28"/>
          <w:lang w:val="de-DE"/>
        </w:rPr>
        <w:t xml:space="preserve"> </w:t>
      </w:r>
      <w:r w:rsidRPr="00F51823">
        <w:rPr>
          <w:rFonts w:ascii="Times New Roman" w:hAnsi="Times New Roman" w:cs="Times New Roman"/>
          <w:sz w:val="28"/>
          <w:szCs w:val="28"/>
        </w:rPr>
        <w:t>обращения</w:t>
      </w:r>
      <w:r w:rsidRPr="00F51823">
        <w:rPr>
          <w:rFonts w:ascii="Times New Roman" w:hAnsi="Times New Roman" w:cs="Times New Roman"/>
          <w:sz w:val="28"/>
          <w:szCs w:val="28"/>
          <w:lang w:val="de-DE"/>
        </w:rPr>
        <w:t>: 14. 12. 15)</w:t>
      </w:r>
    </w:p>
    <w:p w14:paraId="31771EAC" w14:textId="77777777" w:rsidR="00401F6F" w:rsidRPr="00D1346F" w:rsidRDefault="00401F6F" w:rsidP="00403D58">
      <w:pPr>
        <w:pStyle w:val="a4"/>
        <w:numPr>
          <w:ilvl w:val="0"/>
          <w:numId w:val="29"/>
        </w:numPr>
        <w:ind w:left="0" w:firstLine="851"/>
        <w:jc w:val="both"/>
        <w:rPr>
          <w:rFonts w:ascii="Times New Roman" w:hAnsi="Times New Roman" w:cs="Times New Roman"/>
          <w:sz w:val="28"/>
          <w:szCs w:val="28"/>
        </w:rPr>
      </w:pPr>
      <w:r w:rsidRPr="00D1346F">
        <w:rPr>
          <w:rFonts w:ascii="Times New Roman" w:hAnsi="Times New Roman" w:cs="Times New Roman"/>
          <w:i/>
          <w:sz w:val="28"/>
          <w:szCs w:val="28"/>
          <w:lang w:val="de-DE"/>
        </w:rPr>
        <w:t>Goethe J. W.</w:t>
      </w:r>
      <w:r w:rsidRPr="00F51823">
        <w:rPr>
          <w:rFonts w:ascii="Times New Roman" w:hAnsi="Times New Roman" w:cs="Times New Roman"/>
          <w:sz w:val="28"/>
          <w:szCs w:val="28"/>
          <w:lang w:val="de-DE"/>
        </w:rPr>
        <w:t xml:space="preserve">  Aus meinem Leben. Dichtung </w:t>
      </w:r>
      <w:r>
        <w:rPr>
          <w:rFonts w:ascii="Times New Roman" w:hAnsi="Times New Roman" w:cs="Times New Roman"/>
          <w:sz w:val="28"/>
          <w:szCs w:val="28"/>
          <w:lang w:val="de-DE"/>
        </w:rPr>
        <w:t>und Wahrheit (Siebentes Buch).</w:t>
      </w:r>
      <w:r w:rsidR="00D1346F" w:rsidRPr="00D1346F">
        <w:rPr>
          <w:rFonts w:ascii="Times New Roman" w:hAnsi="Times New Roman" w:cs="Times New Roman"/>
          <w:sz w:val="28"/>
          <w:szCs w:val="28"/>
          <w:lang w:val="de-DE"/>
        </w:rPr>
        <w:t xml:space="preserve"> </w:t>
      </w:r>
      <w:r w:rsidRPr="00855DC7">
        <w:rPr>
          <w:rFonts w:ascii="Times New Roman" w:hAnsi="Times New Roman" w:cs="Times New Roman"/>
          <w:sz w:val="28"/>
          <w:szCs w:val="28"/>
          <w:lang w:val="de-DE"/>
        </w:rPr>
        <w:t>–</w:t>
      </w:r>
      <w:r w:rsidR="00D1346F" w:rsidRPr="00D1346F">
        <w:rPr>
          <w:rFonts w:ascii="Times New Roman" w:hAnsi="Times New Roman" w:cs="Times New Roman"/>
          <w:sz w:val="28"/>
          <w:szCs w:val="28"/>
          <w:lang w:val="de-DE"/>
        </w:rPr>
        <w:t xml:space="preserve"> </w:t>
      </w:r>
      <w:r w:rsidRPr="00855DC7">
        <w:rPr>
          <w:rFonts w:ascii="Times New Roman" w:hAnsi="Times New Roman" w:cs="Times New Roman"/>
          <w:sz w:val="28"/>
          <w:szCs w:val="28"/>
          <w:lang w:val="de-DE"/>
        </w:rPr>
        <w:t>URL</w:t>
      </w:r>
      <w:r w:rsidRPr="00D1346F">
        <w:rPr>
          <w:rFonts w:ascii="Times New Roman" w:hAnsi="Times New Roman" w:cs="Times New Roman"/>
          <w:sz w:val="28"/>
          <w:szCs w:val="28"/>
          <w:lang w:val="de-DE"/>
        </w:rPr>
        <w:t xml:space="preserve">: </w:t>
      </w:r>
      <w:hyperlink r:id="rId16" w:history="1">
        <w:r w:rsidRPr="00855DC7">
          <w:rPr>
            <w:rStyle w:val="a3"/>
            <w:rFonts w:ascii="Times New Roman" w:hAnsi="Times New Roman" w:cs="Times New Roman"/>
            <w:sz w:val="28"/>
            <w:szCs w:val="28"/>
            <w:lang w:val="de-DE"/>
          </w:rPr>
          <w:t>http</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www</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zeno</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org</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Literatur</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M</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Goethe</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Johann</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Wolfgang</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Autobiographisches</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Aus</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meinem</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Leben</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Dichtung</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und</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Wahrheit</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Zweiter</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Teil</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Siebentes</w:t>
        </w:r>
        <w:r w:rsidRPr="00D1346F">
          <w:rPr>
            <w:rStyle w:val="a3"/>
            <w:rFonts w:ascii="Times New Roman" w:hAnsi="Times New Roman" w:cs="Times New Roman"/>
            <w:sz w:val="28"/>
            <w:szCs w:val="28"/>
            <w:lang w:val="de-DE"/>
          </w:rPr>
          <w:t>+</w:t>
        </w:r>
        <w:r w:rsidRPr="00855DC7">
          <w:rPr>
            <w:rStyle w:val="a3"/>
            <w:rFonts w:ascii="Times New Roman" w:hAnsi="Times New Roman" w:cs="Times New Roman"/>
            <w:sz w:val="28"/>
            <w:szCs w:val="28"/>
            <w:lang w:val="de-DE"/>
          </w:rPr>
          <w:t>Buch</w:t>
        </w:r>
      </w:hyperlink>
      <w:r w:rsidRPr="00D1346F">
        <w:rPr>
          <w:rFonts w:ascii="Times New Roman" w:hAnsi="Times New Roman" w:cs="Times New Roman"/>
          <w:sz w:val="28"/>
          <w:szCs w:val="28"/>
          <w:lang w:val="de-DE"/>
        </w:rPr>
        <w:t xml:space="preserve"> (</w:t>
      </w:r>
      <w:r w:rsidRPr="00855DC7">
        <w:rPr>
          <w:rFonts w:ascii="Times New Roman" w:hAnsi="Times New Roman" w:cs="Times New Roman"/>
          <w:sz w:val="28"/>
          <w:szCs w:val="28"/>
        </w:rPr>
        <w:t>дата</w:t>
      </w:r>
      <w:r w:rsidRPr="00D1346F">
        <w:rPr>
          <w:rFonts w:ascii="Times New Roman" w:hAnsi="Times New Roman" w:cs="Times New Roman"/>
          <w:sz w:val="28"/>
          <w:szCs w:val="28"/>
          <w:lang w:val="de-DE"/>
        </w:rPr>
        <w:t xml:space="preserve"> </w:t>
      </w:r>
      <w:r w:rsidRPr="00855DC7">
        <w:rPr>
          <w:rFonts w:ascii="Times New Roman" w:hAnsi="Times New Roman" w:cs="Times New Roman"/>
          <w:sz w:val="28"/>
          <w:szCs w:val="28"/>
        </w:rPr>
        <w:t>обращения</w:t>
      </w:r>
      <w:r w:rsidRPr="00D1346F">
        <w:rPr>
          <w:rFonts w:ascii="Times New Roman" w:hAnsi="Times New Roman" w:cs="Times New Roman"/>
          <w:sz w:val="28"/>
          <w:szCs w:val="28"/>
          <w:lang w:val="de-DE"/>
        </w:rPr>
        <w:t xml:space="preserve">: 08.04. </w:t>
      </w:r>
      <w:r w:rsidRPr="00D1346F">
        <w:rPr>
          <w:rFonts w:ascii="Times New Roman" w:hAnsi="Times New Roman" w:cs="Times New Roman"/>
          <w:sz w:val="28"/>
          <w:szCs w:val="28"/>
        </w:rPr>
        <w:t>16)</w:t>
      </w:r>
    </w:p>
    <w:p w14:paraId="41E073AB" w14:textId="77777777" w:rsidR="00401F6F" w:rsidRPr="00855DC7" w:rsidRDefault="00401F6F" w:rsidP="00403D58">
      <w:pPr>
        <w:pStyle w:val="a4"/>
        <w:numPr>
          <w:ilvl w:val="0"/>
          <w:numId w:val="29"/>
        </w:numPr>
        <w:ind w:left="0" w:firstLine="851"/>
        <w:jc w:val="both"/>
        <w:rPr>
          <w:rFonts w:ascii="Times New Roman" w:hAnsi="Times New Roman" w:cs="Times New Roman"/>
          <w:sz w:val="28"/>
          <w:szCs w:val="28"/>
          <w:lang w:val="de-DE"/>
        </w:rPr>
      </w:pPr>
      <w:r w:rsidRPr="00D1346F">
        <w:rPr>
          <w:rFonts w:ascii="Times New Roman" w:hAnsi="Times New Roman" w:cs="Times New Roman"/>
          <w:i/>
          <w:sz w:val="28"/>
          <w:szCs w:val="28"/>
          <w:lang w:val="de-DE"/>
        </w:rPr>
        <w:t>Gottsched J. C.</w:t>
      </w:r>
      <w:r w:rsidRPr="00855DC7">
        <w:rPr>
          <w:rFonts w:ascii="Times New Roman" w:hAnsi="Times New Roman" w:cs="Times New Roman"/>
          <w:sz w:val="28"/>
          <w:szCs w:val="28"/>
          <w:lang w:val="de-DE"/>
        </w:rPr>
        <w:t xml:space="preserve"> </w:t>
      </w:r>
      <w:r>
        <w:rPr>
          <w:rFonts w:ascii="Times New Roman" w:hAnsi="Times New Roman" w:cs="Times New Roman"/>
          <w:sz w:val="28"/>
          <w:szCs w:val="28"/>
          <w:lang w:val="de-DE"/>
        </w:rPr>
        <w:t>Grundlegung eine</w:t>
      </w:r>
      <w:r w:rsidRPr="00855DC7">
        <w:rPr>
          <w:rFonts w:ascii="Times New Roman" w:hAnsi="Times New Roman" w:cs="Times New Roman"/>
          <w:sz w:val="28"/>
          <w:szCs w:val="28"/>
          <w:lang w:val="de-DE"/>
        </w:rPr>
        <w:t xml:space="preserve">r deutschen Sprachkunst  – URL: </w:t>
      </w:r>
      <w:hyperlink r:id="rId17" w:history="1">
        <w:r w:rsidRPr="00855DC7">
          <w:rPr>
            <w:rStyle w:val="a3"/>
            <w:rFonts w:ascii="Times New Roman" w:hAnsi="Times New Roman" w:cs="Times New Roman"/>
            <w:sz w:val="28"/>
            <w:szCs w:val="28"/>
            <w:lang w:val="de-DE"/>
          </w:rPr>
          <w:t>http://www.zeno.org/Literatur/M/Gottsched,+Johann+Christoph/Theoretische+Schriften/Grundlegung+der+deutschen+Sprachkunst</w:t>
        </w:r>
      </w:hyperlink>
      <w:r w:rsidRPr="00855DC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Pr>
          <w:rFonts w:ascii="Times New Roman" w:hAnsi="Times New Roman" w:cs="Times New Roman"/>
          <w:sz w:val="28"/>
          <w:szCs w:val="28"/>
        </w:rPr>
        <w:t>дата</w:t>
      </w:r>
      <w:r w:rsidRPr="00855DC7">
        <w:rPr>
          <w:rFonts w:ascii="Times New Roman" w:hAnsi="Times New Roman" w:cs="Times New Roman"/>
          <w:sz w:val="28"/>
          <w:szCs w:val="28"/>
          <w:lang w:val="de-DE"/>
        </w:rPr>
        <w:t xml:space="preserve"> </w:t>
      </w:r>
      <w:r>
        <w:rPr>
          <w:rFonts w:ascii="Times New Roman" w:hAnsi="Times New Roman" w:cs="Times New Roman"/>
          <w:sz w:val="28"/>
          <w:szCs w:val="28"/>
        </w:rPr>
        <w:t>последнего</w:t>
      </w:r>
      <w:r w:rsidRPr="00855DC7">
        <w:rPr>
          <w:rFonts w:ascii="Times New Roman" w:hAnsi="Times New Roman" w:cs="Times New Roman"/>
          <w:sz w:val="28"/>
          <w:szCs w:val="28"/>
          <w:lang w:val="de-DE"/>
        </w:rPr>
        <w:t xml:space="preserve"> </w:t>
      </w:r>
      <w:r>
        <w:rPr>
          <w:rFonts w:ascii="Times New Roman" w:hAnsi="Times New Roman" w:cs="Times New Roman"/>
          <w:sz w:val="28"/>
          <w:szCs w:val="28"/>
        </w:rPr>
        <w:t>обращения</w:t>
      </w:r>
      <w:r w:rsidRPr="00855DC7">
        <w:rPr>
          <w:rFonts w:ascii="Times New Roman" w:hAnsi="Times New Roman" w:cs="Times New Roman"/>
          <w:sz w:val="28"/>
          <w:szCs w:val="28"/>
          <w:lang w:val="de-DE"/>
        </w:rPr>
        <w:t>: 03. 0</w:t>
      </w:r>
      <w:r w:rsidRPr="00401F6F">
        <w:rPr>
          <w:rFonts w:ascii="Times New Roman" w:hAnsi="Times New Roman" w:cs="Times New Roman"/>
          <w:sz w:val="28"/>
          <w:szCs w:val="28"/>
          <w:lang w:val="de-DE"/>
        </w:rPr>
        <w:t xml:space="preserve">5. 16) </w:t>
      </w:r>
    </w:p>
    <w:p w14:paraId="5AC23006" w14:textId="77777777" w:rsidR="00401F6F" w:rsidRDefault="00401F6F" w:rsidP="00401F6F">
      <w:pPr>
        <w:pStyle w:val="a4"/>
        <w:ind w:left="851"/>
        <w:rPr>
          <w:rFonts w:ascii="Times New Roman" w:hAnsi="Times New Roman" w:cs="Times New Roman"/>
          <w:sz w:val="28"/>
          <w:szCs w:val="28"/>
        </w:rPr>
      </w:pPr>
    </w:p>
    <w:p w14:paraId="66B94C44" w14:textId="77777777" w:rsidR="00F51823" w:rsidRPr="00401F6F" w:rsidRDefault="00F51823" w:rsidP="008665CD">
      <w:pPr>
        <w:pStyle w:val="a4"/>
        <w:ind w:left="1065"/>
        <w:rPr>
          <w:rFonts w:ascii="Times New Roman" w:hAnsi="Times New Roman" w:cs="Times New Roman"/>
          <w:sz w:val="28"/>
          <w:szCs w:val="28"/>
        </w:rPr>
      </w:pPr>
    </w:p>
    <w:p w14:paraId="6DAFB0BB" w14:textId="77777777" w:rsidR="00F72BB4" w:rsidRPr="00401F6F" w:rsidRDefault="00F72BB4" w:rsidP="008665CD">
      <w:pPr>
        <w:pStyle w:val="a4"/>
        <w:ind w:left="1065"/>
        <w:jc w:val="both"/>
        <w:rPr>
          <w:rFonts w:ascii="Times New Roman" w:hAnsi="Times New Roman" w:cs="Times New Roman"/>
          <w:sz w:val="28"/>
          <w:szCs w:val="28"/>
        </w:rPr>
      </w:pPr>
    </w:p>
    <w:p w14:paraId="081BE295" w14:textId="77777777" w:rsidR="00D9228E" w:rsidRPr="00401F6F" w:rsidRDefault="00D9228E" w:rsidP="006139C2">
      <w:pPr>
        <w:pStyle w:val="a4"/>
        <w:ind w:left="1065" w:right="-284"/>
        <w:rPr>
          <w:rFonts w:ascii="Times New Roman" w:hAnsi="Times New Roman" w:cs="Times New Roman"/>
        </w:rPr>
      </w:pPr>
    </w:p>
    <w:sectPr w:rsidR="00D9228E" w:rsidRPr="00401F6F" w:rsidSect="00246D8C">
      <w:footerReference w:type="default" r:id="rId18"/>
      <w:pgSz w:w="11906" w:h="16838"/>
      <w:pgMar w:top="1134" w:right="707"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61C9" w14:textId="77777777" w:rsidR="00A51CF5" w:rsidRDefault="00A51CF5" w:rsidP="00464FB8">
      <w:pPr>
        <w:spacing w:after="0" w:line="240" w:lineRule="auto"/>
      </w:pPr>
      <w:r>
        <w:separator/>
      </w:r>
    </w:p>
  </w:endnote>
  <w:endnote w:type="continuationSeparator" w:id="0">
    <w:p w14:paraId="14F02BC3" w14:textId="77777777" w:rsidR="00A51CF5" w:rsidRDefault="00A51CF5" w:rsidP="0046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0321"/>
      <w:docPartObj>
        <w:docPartGallery w:val="Page Numbers (Bottom of Page)"/>
        <w:docPartUnique/>
      </w:docPartObj>
    </w:sdtPr>
    <w:sdtEndPr/>
    <w:sdtContent>
      <w:p w14:paraId="34E4528A" w14:textId="77777777" w:rsidR="00416195" w:rsidRDefault="00416195">
        <w:pPr>
          <w:pStyle w:val="ab"/>
          <w:jc w:val="center"/>
        </w:pPr>
        <w:r>
          <w:fldChar w:fldCharType="begin"/>
        </w:r>
        <w:r>
          <w:instrText>PAGE   \* MERGEFORMAT</w:instrText>
        </w:r>
        <w:r>
          <w:fldChar w:fldCharType="separate"/>
        </w:r>
        <w:r w:rsidR="008C3F85">
          <w:rPr>
            <w:noProof/>
          </w:rPr>
          <w:t>103</w:t>
        </w:r>
        <w:r>
          <w:fldChar w:fldCharType="end"/>
        </w:r>
      </w:p>
    </w:sdtContent>
  </w:sdt>
  <w:p w14:paraId="363F599E" w14:textId="77777777" w:rsidR="00416195" w:rsidRDefault="00416195">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519E" w14:textId="77777777" w:rsidR="00A51CF5" w:rsidRDefault="00A51CF5" w:rsidP="00464FB8">
      <w:pPr>
        <w:spacing w:after="0" w:line="240" w:lineRule="auto"/>
      </w:pPr>
      <w:r>
        <w:separator/>
      </w:r>
    </w:p>
  </w:footnote>
  <w:footnote w:type="continuationSeparator" w:id="0">
    <w:p w14:paraId="46FA2CF9" w14:textId="77777777" w:rsidR="00A51CF5" w:rsidRDefault="00A51CF5" w:rsidP="00464FB8">
      <w:pPr>
        <w:spacing w:after="0" w:line="240" w:lineRule="auto"/>
      </w:pPr>
      <w:r>
        <w:continuationSeparator/>
      </w:r>
    </w:p>
  </w:footnote>
  <w:footnote w:id="1">
    <w:p w14:paraId="6A175225" w14:textId="77777777" w:rsidR="00416195" w:rsidRDefault="00416195" w:rsidP="00445D0B">
      <w:pPr>
        <w:pStyle w:val="a5"/>
        <w:jc w:val="both"/>
      </w:pPr>
      <w:r>
        <w:rPr>
          <w:rStyle w:val="a7"/>
        </w:rPr>
        <w:footnoteRef/>
      </w:r>
      <w:r>
        <w:t xml:space="preserve"> </w:t>
      </w:r>
      <w:r w:rsidRPr="00445D0B">
        <w:rPr>
          <w:rFonts w:ascii="Times New Roman" w:hAnsi="Times New Roman" w:cs="Times New Roman"/>
          <w:sz w:val="24"/>
          <w:szCs w:val="24"/>
        </w:rPr>
        <w:t xml:space="preserve">Арнольд И.В. Читательское восприятие интертекстуальности и герменевтика //  Интертекстуальные связи в художественном тексте. Межвузовский сборник научных трудов. – СПб, 1993. </w:t>
      </w:r>
      <w:r>
        <w:rPr>
          <w:rFonts w:ascii="Times New Roman" w:hAnsi="Times New Roman" w:cs="Times New Roman"/>
          <w:sz w:val="24"/>
          <w:szCs w:val="24"/>
        </w:rPr>
        <w:t>– С</w:t>
      </w:r>
      <w:r w:rsidRPr="00445D0B">
        <w:rPr>
          <w:rFonts w:ascii="Times New Roman" w:hAnsi="Times New Roman" w:cs="Times New Roman"/>
          <w:sz w:val="24"/>
          <w:szCs w:val="24"/>
        </w:rPr>
        <w:t>. 4</w:t>
      </w:r>
      <w:r>
        <w:rPr>
          <w:rFonts w:ascii="Times New Roman" w:hAnsi="Times New Roman" w:cs="Times New Roman"/>
          <w:sz w:val="24"/>
          <w:szCs w:val="24"/>
        </w:rPr>
        <w:t>.</w:t>
      </w:r>
    </w:p>
  </w:footnote>
  <w:footnote w:id="2">
    <w:p w14:paraId="1BB739A0"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Бахтин М.М. Проблемы поэтики Достоевского. –</w:t>
      </w:r>
      <w:r>
        <w:rPr>
          <w:rFonts w:ascii="Times New Roman" w:hAnsi="Times New Roman" w:cs="Times New Roman"/>
          <w:sz w:val="24"/>
          <w:szCs w:val="24"/>
        </w:rPr>
        <w:t xml:space="preserve"> </w:t>
      </w:r>
      <w:r w:rsidRPr="00445D0B">
        <w:rPr>
          <w:rFonts w:ascii="Times New Roman" w:hAnsi="Times New Roman" w:cs="Times New Roman"/>
          <w:sz w:val="24"/>
          <w:szCs w:val="24"/>
        </w:rPr>
        <w:t>М.: Худ</w:t>
      </w:r>
      <w:r>
        <w:rPr>
          <w:rFonts w:ascii="Times New Roman" w:hAnsi="Times New Roman" w:cs="Times New Roman"/>
          <w:sz w:val="24"/>
          <w:szCs w:val="24"/>
        </w:rPr>
        <w:t>ожественная литература, 1972.  –С</w:t>
      </w:r>
      <w:r w:rsidRPr="00445D0B">
        <w:rPr>
          <w:rFonts w:ascii="Times New Roman" w:hAnsi="Times New Roman" w:cs="Times New Roman"/>
          <w:sz w:val="24"/>
          <w:szCs w:val="24"/>
        </w:rPr>
        <w:t>. 25</w:t>
      </w:r>
      <w:r>
        <w:rPr>
          <w:rFonts w:ascii="Times New Roman" w:hAnsi="Times New Roman" w:cs="Times New Roman"/>
          <w:sz w:val="24"/>
          <w:szCs w:val="24"/>
        </w:rPr>
        <w:t>.</w:t>
      </w:r>
      <w:r w:rsidRPr="00445D0B">
        <w:rPr>
          <w:rFonts w:ascii="Times New Roman" w:hAnsi="Times New Roman" w:cs="Times New Roman"/>
          <w:sz w:val="24"/>
          <w:szCs w:val="24"/>
        </w:rPr>
        <w:t xml:space="preserve"> </w:t>
      </w:r>
    </w:p>
  </w:footnote>
  <w:footnote w:id="3">
    <w:p w14:paraId="5F2A5CFB"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4">
    <w:p w14:paraId="773DE950"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Там же, ̶  С</w:t>
      </w:r>
      <w:r w:rsidRPr="00445D0B">
        <w:rPr>
          <w:rFonts w:ascii="Times New Roman" w:hAnsi="Times New Roman" w:cs="Times New Roman"/>
          <w:sz w:val="24"/>
          <w:szCs w:val="24"/>
        </w:rPr>
        <w:t>.</w:t>
      </w:r>
      <w:r>
        <w:rPr>
          <w:rFonts w:ascii="Times New Roman" w:hAnsi="Times New Roman" w:cs="Times New Roman"/>
          <w:sz w:val="24"/>
          <w:szCs w:val="24"/>
        </w:rPr>
        <w:t xml:space="preserve"> </w:t>
      </w:r>
      <w:r w:rsidRPr="00445D0B">
        <w:rPr>
          <w:rFonts w:ascii="Times New Roman" w:hAnsi="Times New Roman" w:cs="Times New Roman"/>
          <w:sz w:val="24"/>
          <w:szCs w:val="24"/>
        </w:rPr>
        <w:t>107</w:t>
      </w:r>
      <w:r>
        <w:rPr>
          <w:rFonts w:ascii="Times New Roman" w:hAnsi="Times New Roman" w:cs="Times New Roman"/>
          <w:sz w:val="24"/>
          <w:szCs w:val="24"/>
        </w:rPr>
        <w:t>.</w:t>
      </w:r>
    </w:p>
  </w:footnote>
  <w:footnote w:id="5">
    <w:p w14:paraId="1D2CA3FE"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6">
    <w:p w14:paraId="549BF98D"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Пьеге-Гро Н. Введение в теорию интертекстуальности / пер. с фр. / общ. ред. и вступ. ст. Г.К. Косикова. – М.: Издательство ЛКИ, 200</w:t>
      </w:r>
      <w:r>
        <w:rPr>
          <w:rFonts w:ascii="Times New Roman" w:hAnsi="Times New Roman" w:cs="Times New Roman"/>
          <w:sz w:val="24"/>
          <w:szCs w:val="24"/>
        </w:rPr>
        <w:t>8. ̶  С.</w:t>
      </w:r>
      <w:r w:rsidRPr="00445D0B">
        <w:rPr>
          <w:rFonts w:ascii="Times New Roman" w:hAnsi="Times New Roman" w:cs="Times New Roman"/>
          <w:sz w:val="24"/>
          <w:szCs w:val="24"/>
        </w:rPr>
        <w:t>66</w:t>
      </w:r>
      <w:r>
        <w:rPr>
          <w:rFonts w:ascii="Times New Roman" w:hAnsi="Times New Roman" w:cs="Times New Roman"/>
          <w:sz w:val="24"/>
          <w:szCs w:val="24"/>
        </w:rPr>
        <w:t>.</w:t>
      </w:r>
    </w:p>
  </w:footnote>
  <w:footnote w:id="7">
    <w:p w14:paraId="7EC16B7D"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Бахтин М.М. Указ. соч.</w:t>
      </w:r>
      <w:r w:rsidRPr="009E18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8DF">
        <w:rPr>
          <w:rFonts w:ascii="Times New Roman" w:hAnsi="Times New Roman" w:cs="Times New Roman"/>
          <w:sz w:val="24"/>
          <w:szCs w:val="24"/>
        </w:rPr>
        <w:t xml:space="preserve">С. </w:t>
      </w:r>
      <w:r w:rsidRPr="00445D0B">
        <w:rPr>
          <w:rFonts w:ascii="Times New Roman" w:hAnsi="Times New Roman" w:cs="Times New Roman"/>
          <w:sz w:val="24"/>
          <w:szCs w:val="24"/>
        </w:rPr>
        <w:t>96</w:t>
      </w:r>
      <w:r>
        <w:rPr>
          <w:rFonts w:ascii="Times New Roman" w:hAnsi="Times New Roman" w:cs="Times New Roman"/>
          <w:sz w:val="24"/>
          <w:szCs w:val="24"/>
        </w:rPr>
        <w:t>.</w:t>
      </w:r>
    </w:p>
  </w:footnote>
  <w:footnote w:id="8">
    <w:p w14:paraId="5D458F5F"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Кристева Ю. Бахтин, слово, диалог и роман / Французская семиотика: От структу</w:t>
      </w:r>
      <w:r>
        <w:rPr>
          <w:rFonts w:ascii="Times New Roman" w:hAnsi="Times New Roman" w:cs="Times New Roman"/>
          <w:sz w:val="24"/>
          <w:szCs w:val="24"/>
        </w:rPr>
        <w:t>рализма к постструктурализму / п</w:t>
      </w:r>
      <w:r w:rsidRPr="00445D0B">
        <w:rPr>
          <w:rFonts w:ascii="Times New Roman" w:hAnsi="Times New Roman" w:cs="Times New Roman"/>
          <w:sz w:val="24"/>
          <w:szCs w:val="24"/>
        </w:rPr>
        <w:t>ер. с франц., сост., вступ. ст. Г.К. Косикова. -</w:t>
      </w:r>
      <w:r>
        <w:rPr>
          <w:rFonts w:ascii="Times New Roman" w:hAnsi="Times New Roman" w:cs="Times New Roman"/>
          <w:sz w:val="24"/>
          <w:szCs w:val="24"/>
        </w:rPr>
        <w:t xml:space="preserve"> М.: ИГ Прогресс, 2000.  ̶  С. 428.</w:t>
      </w:r>
    </w:p>
  </w:footnote>
  <w:footnote w:id="9">
    <w:p w14:paraId="509A1E2E"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Кристева Ю. Указ. со</w:t>
      </w:r>
      <w:r>
        <w:rPr>
          <w:rFonts w:ascii="Times New Roman" w:hAnsi="Times New Roman" w:cs="Times New Roman"/>
          <w:sz w:val="24"/>
          <w:szCs w:val="24"/>
        </w:rPr>
        <w:t>ч. ̶ С</w:t>
      </w:r>
      <w:r w:rsidRPr="00445D0B">
        <w:rPr>
          <w:rFonts w:ascii="Times New Roman" w:hAnsi="Times New Roman" w:cs="Times New Roman"/>
          <w:sz w:val="24"/>
          <w:szCs w:val="24"/>
        </w:rPr>
        <w:t>. 429</w:t>
      </w:r>
      <w:r>
        <w:rPr>
          <w:rFonts w:ascii="Times New Roman" w:hAnsi="Times New Roman" w:cs="Times New Roman"/>
          <w:sz w:val="24"/>
          <w:szCs w:val="24"/>
        </w:rPr>
        <w:t>.</w:t>
      </w:r>
    </w:p>
  </w:footnote>
  <w:footnote w:id="10">
    <w:p w14:paraId="4384AF6A"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Бахтин М.М. Проблема речевых жанров. // Бахтин М.М. Собр. соч. – М.: Русские словари, 1996. – Т.5: Работы 1940-1960 гг.  </w:t>
      </w:r>
      <w:r>
        <w:rPr>
          <w:rFonts w:ascii="Times New Roman" w:hAnsi="Times New Roman" w:cs="Times New Roman"/>
          <w:sz w:val="24"/>
          <w:szCs w:val="24"/>
        </w:rPr>
        <w:t>–</w:t>
      </w:r>
      <w:r>
        <w:rPr>
          <w:rFonts w:ascii="Times New Roman" w:hAnsi="Times New Roman" w:cs="Times New Roman"/>
          <w:sz w:val="24"/>
          <w:szCs w:val="24"/>
          <w:lang w:val="de-DE"/>
        </w:rPr>
        <w:t>U</w:t>
      </w:r>
      <w:r w:rsidRPr="00445D0B">
        <w:rPr>
          <w:rFonts w:ascii="Times New Roman" w:hAnsi="Times New Roman" w:cs="Times New Roman"/>
          <w:sz w:val="24"/>
          <w:szCs w:val="24"/>
          <w:lang w:val="de-DE"/>
        </w:rPr>
        <w:t>R</w:t>
      </w:r>
      <w:r>
        <w:rPr>
          <w:rFonts w:ascii="Times New Roman" w:hAnsi="Times New Roman" w:cs="Times New Roman"/>
          <w:sz w:val="24"/>
          <w:szCs w:val="24"/>
          <w:lang w:val="de-DE"/>
        </w:rPr>
        <w:t>L</w:t>
      </w:r>
      <w:r>
        <w:rPr>
          <w:rFonts w:ascii="Times New Roman" w:hAnsi="Times New Roman" w:cs="Times New Roman"/>
          <w:sz w:val="24"/>
          <w:szCs w:val="24"/>
        </w:rPr>
        <w:t xml:space="preserve"> </w:t>
      </w:r>
      <w:r w:rsidRPr="00445D0B">
        <w:rPr>
          <w:rFonts w:ascii="Times New Roman" w:hAnsi="Times New Roman" w:cs="Times New Roman"/>
          <w:sz w:val="24"/>
          <w:szCs w:val="24"/>
        </w:rPr>
        <w:t xml:space="preserve">: </w:t>
      </w:r>
      <w:hyperlink r:id="rId1" w:history="1">
        <w:r w:rsidRPr="00445D0B">
          <w:rPr>
            <w:rStyle w:val="a3"/>
            <w:rFonts w:ascii="Times New Roman" w:hAnsi="Times New Roman" w:cs="Times New Roman"/>
            <w:sz w:val="24"/>
            <w:szCs w:val="24"/>
          </w:rPr>
          <w:t>http://philologos.narod.ru/bakhtin/bakh_genre.htm</w:t>
        </w:r>
      </w:hyperlink>
      <w:r w:rsidRPr="00445D0B">
        <w:rPr>
          <w:rFonts w:ascii="Times New Roman" w:hAnsi="Times New Roman" w:cs="Times New Roman"/>
          <w:sz w:val="24"/>
          <w:szCs w:val="24"/>
        </w:rPr>
        <w:t>. (дата обращения: 29. 11. 15).</w:t>
      </w:r>
    </w:p>
  </w:footnote>
  <w:footnote w:id="11">
    <w:p w14:paraId="544A5424" w14:textId="77777777" w:rsidR="00416195" w:rsidRPr="00445D0B" w:rsidRDefault="00416195" w:rsidP="00445D0B">
      <w:pPr>
        <w:pStyle w:val="a5"/>
        <w:jc w:val="both"/>
        <w:rPr>
          <w:rFonts w:ascii="Times New Roman" w:hAnsi="Times New Roman" w:cs="Times New Roman"/>
          <w:sz w:val="28"/>
          <w:szCs w:val="28"/>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Бахтин М.М. </w:t>
      </w:r>
      <w:r>
        <w:rPr>
          <w:rFonts w:ascii="Times New Roman" w:hAnsi="Times New Roman" w:cs="Times New Roman"/>
          <w:sz w:val="24"/>
          <w:szCs w:val="24"/>
        </w:rPr>
        <w:t>Проблемы поэтики Достоевского. ̶  С</w:t>
      </w:r>
      <w:r w:rsidRPr="00445D0B">
        <w:rPr>
          <w:rFonts w:ascii="Times New Roman" w:hAnsi="Times New Roman" w:cs="Times New Roman"/>
          <w:sz w:val="24"/>
          <w:szCs w:val="24"/>
        </w:rPr>
        <w:t>. 113</w:t>
      </w:r>
      <w:r>
        <w:rPr>
          <w:rFonts w:ascii="Times New Roman" w:hAnsi="Times New Roman" w:cs="Times New Roman"/>
          <w:sz w:val="24"/>
          <w:szCs w:val="24"/>
        </w:rPr>
        <w:t>.</w:t>
      </w:r>
    </w:p>
  </w:footnote>
  <w:footnote w:id="12">
    <w:p w14:paraId="428AD2BA"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Энциклопедия «Литература и язык»/ под ред. А. П. Гор</w:t>
      </w:r>
      <w:r>
        <w:rPr>
          <w:rFonts w:ascii="Times New Roman" w:hAnsi="Times New Roman" w:cs="Times New Roman"/>
          <w:sz w:val="24"/>
          <w:szCs w:val="24"/>
        </w:rPr>
        <w:t>кина – М.: Росмэн-Пресс, 2006. ̶ С</w:t>
      </w:r>
      <w:r w:rsidRPr="00445D0B">
        <w:rPr>
          <w:rFonts w:ascii="Times New Roman" w:hAnsi="Times New Roman" w:cs="Times New Roman"/>
          <w:sz w:val="24"/>
          <w:szCs w:val="24"/>
        </w:rPr>
        <w:t>. 27</w:t>
      </w:r>
      <w:r>
        <w:rPr>
          <w:rFonts w:ascii="Times New Roman" w:hAnsi="Times New Roman" w:cs="Times New Roman"/>
          <w:sz w:val="24"/>
          <w:szCs w:val="24"/>
        </w:rPr>
        <w:t>.</w:t>
      </w:r>
    </w:p>
  </w:footnote>
  <w:footnote w:id="13">
    <w:p w14:paraId="62C307C1"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Бахтин М.М. Указ. соч. ̶  С</w:t>
      </w:r>
      <w:r w:rsidRPr="00445D0B">
        <w:rPr>
          <w:rFonts w:ascii="Times New Roman" w:hAnsi="Times New Roman" w:cs="Times New Roman"/>
          <w:sz w:val="24"/>
          <w:szCs w:val="24"/>
        </w:rPr>
        <w:t>. 114</w:t>
      </w:r>
      <w:r>
        <w:rPr>
          <w:rFonts w:ascii="Times New Roman" w:hAnsi="Times New Roman" w:cs="Times New Roman"/>
          <w:sz w:val="24"/>
          <w:szCs w:val="24"/>
        </w:rPr>
        <w:t>.</w:t>
      </w:r>
    </w:p>
  </w:footnote>
  <w:footnote w:id="14">
    <w:p w14:paraId="6F0D5D50"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Кристева Ю. Указ. соч. ̶  С</w:t>
      </w:r>
      <w:r w:rsidRPr="00445D0B">
        <w:rPr>
          <w:rFonts w:ascii="Times New Roman" w:hAnsi="Times New Roman" w:cs="Times New Roman"/>
          <w:sz w:val="24"/>
          <w:szCs w:val="24"/>
        </w:rPr>
        <w:t>. 428</w:t>
      </w:r>
      <w:r>
        <w:rPr>
          <w:rFonts w:ascii="Times New Roman" w:hAnsi="Times New Roman" w:cs="Times New Roman"/>
          <w:sz w:val="24"/>
          <w:szCs w:val="24"/>
        </w:rPr>
        <w:t>.</w:t>
      </w:r>
    </w:p>
  </w:footnote>
  <w:footnote w:id="15">
    <w:p w14:paraId="6EC1BCF9"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Пьеге-Гро Н</w:t>
      </w:r>
      <w:r>
        <w:rPr>
          <w:rFonts w:ascii="Times New Roman" w:hAnsi="Times New Roman" w:cs="Times New Roman"/>
          <w:sz w:val="24"/>
          <w:szCs w:val="24"/>
        </w:rPr>
        <w:t>. Указ. соч. ̶  С</w:t>
      </w:r>
      <w:r w:rsidRPr="00445D0B">
        <w:rPr>
          <w:rFonts w:ascii="Times New Roman" w:hAnsi="Times New Roman" w:cs="Times New Roman"/>
          <w:sz w:val="24"/>
          <w:szCs w:val="24"/>
        </w:rPr>
        <w:t>.51</w:t>
      </w:r>
      <w:r>
        <w:rPr>
          <w:rFonts w:ascii="Times New Roman" w:hAnsi="Times New Roman" w:cs="Times New Roman"/>
          <w:sz w:val="24"/>
          <w:szCs w:val="24"/>
        </w:rPr>
        <w:t>.</w:t>
      </w:r>
    </w:p>
  </w:footnote>
  <w:footnote w:id="16">
    <w:p w14:paraId="197B807D"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17">
    <w:p w14:paraId="31FD01C5"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Пьеге-Гро Н. Указ. соч. ̶  С</w:t>
      </w:r>
      <w:r w:rsidRPr="00445D0B">
        <w:rPr>
          <w:rFonts w:ascii="Times New Roman" w:hAnsi="Times New Roman" w:cs="Times New Roman"/>
          <w:sz w:val="24"/>
          <w:szCs w:val="24"/>
        </w:rPr>
        <w:t>.52</w:t>
      </w:r>
      <w:r>
        <w:rPr>
          <w:rFonts w:ascii="Times New Roman" w:hAnsi="Times New Roman" w:cs="Times New Roman"/>
          <w:sz w:val="24"/>
          <w:szCs w:val="24"/>
        </w:rPr>
        <w:t>.</w:t>
      </w:r>
    </w:p>
  </w:footnote>
  <w:footnote w:id="18">
    <w:p w14:paraId="5239AB8C"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Барт Р. Избранные работы: Семиотика: Поэтика /пер. с фр. / Сост., общ. ред. и вступ. ст. Г. К. </w:t>
      </w:r>
      <w:r>
        <w:rPr>
          <w:rFonts w:ascii="Times New Roman" w:hAnsi="Times New Roman" w:cs="Times New Roman"/>
          <w:sz w:val="24"/>
          <w:szCs w:val="24"/>
        </w:rPr>
        <w:t>Косикова.— М.: Прогресс, 1989.  ̶  С</w:t>
      </w:r>
      <w:r w:rsidRPr="00445D0B">
        <w:rPr>
          <w:rFonts w:ascii="Times New Roman" w:hAnsi="Times New Roman" w:cs="Times New Roman"/>
          <w:sz w:val="24"/>
          <w:szCs w:val="24"/>
        </w:rPr>
        <w:t>.128</w:t>
      </w:r>
      <w:r>
        <w:rPr>
          <w:rFonts w:ascii="Times New Roman" w:hAnsi="Times New Roman" w:cs="Times New Roman"/>
          <w:sz w:val="24"/>
          <w:szCs w:val="24"/>
        </w:rPr>
        <w:t>.</w:t>
      </w:r>
    </w:p>
  </w:footnote>
  <w:footnote w:id="19">
    <w:p w14:paraId="0976F08E"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20">
    <w:p w14:paraId="32F73122"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Барт Р. Указ. соч. ̶  С</w:t>
      </w:r>
      <w:r w:rsidRPr="00445D0B">
        <w:rPr>
          <w:rFonts w:ascii="Times New Roman" w:hAnsi="Times New Roman" w:cs="Times New Roman"/>
          <w:sz w:val="24"/>
          <w:szCs w:val="24"/>
        </w:rPr>
        <w:t>. 462</w:t>
      </w:r>
      <w:r>
        <w:rPr>
          <w:rFonts w:ascii="Times New Roman" w:hAnsi="Times New Roman" w:cs="Times New Roman"/>
          <w:sz w:val="24"/>
          <w:szCs w:val="24"/>
        </w:rPr>
        <w:t>.</w:t>
      </w:r>
    </w:p>
  </w:footnote>
  <w:footnote w:id="21">
    <w:p w14:paraId="5024AC02" w14:textId="77777777" w:rsidR="00416195" w:rsidRPr="006577E8"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Пьеге-Гро Н. Указ. со</w:t>
      </w:r>
      <w:r>
        <w:rPr>
          <w:rFonts w:ascii="Times New Roman" w:hAnsi="Times New Roman" w:cs="Times New Roman"/>
          <w:sz w:val="24"/>
          <w:szCs w:val="24"/>
        </w:rPr>
        <w:t>ч. ̶  С</w:t>
      </w:r>
      <w:r w:rsidRPr="00445D0B">
        <w:rPr>
          <w:rFonts w:ascii="Times New Roman" w:hAnsi="Times New Roman" w:cs="Times New Roman"/>
          <w:sz w:val="24"/>
          <w:szCs w:val="24"/>
        </w:rPr>
        <w:t>.52</w:t>
      </w:r>
      <w:r>
        <w:rPr>
          <w:rFonts w:ascii="Times New Roman" w:hAnsi="Times New Roman" w:cs="Times New Roman"/>
          <w:sz w:val="24"/>
          <w:szCs w:val="24"/>
        </w:rPr>
        <w:t>.</w:t>
      </w:r>
    </w:p>
  </w:footnote>
  <w:footnote w:id="22">
    <w:p w14:paraId="29E7AD95"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Барт Р. Указ. Соч. ̶  С</w:t>
      </w:r>
      <w:r w:rsidRPr="00445D0B">
        <w:rPr>
          <w:rFonts w:ascii="Times New Roman" w:hAnsi="Times New Roman" w:cs="Times New Roman"/>
          <w:sz w:val="24"/>
          <w:szCs w:val="24"/>
        </w:rPr>
        <w:t>. 491</w:t>
      </w:r>
      <w:r>
        <w:rPr>
          <w:rFonts w:ascii="Times New Roman" w:hAnsi="Times New Roman" w:cs="Times New Roman"/>
          <w:sz w:val="24"/>
          <w:szCs w:val="24"/>
        </w:rPr>
        <w:t>.</w:t>
      </w:r>
    </w:p>
  </w:footnote>
  <w:footnote w:id="23">
    <w:p w14:paraId="37FAF356"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Пьеге-Гро Н. Указ. соч. ̶  С</w:t>
      </w:r>
      <w:r w:rsidRPr="00445D0B">
        <w:rPr>
          <w:rFonts w:ascii="Times New Roman" w:hAnsi="Times New Roman" w:cs="Times New Roman"/>
          <w:sz w:val="24"/>
          <w:szCs w:val="24"/>
        </w:rPr>
        <w:t>.53</w:t>
      </w:r>
      <w:r>
        <w:rPr>
          <w:rFonts w:ascii="Times New Roman" w:hAnsi="Times New Roman" w:cs="Times New Roman"/>
          <w:sz w:val="24"/>
          <w:szCs w:val="24"/>
        </w:rPr>
        <w:t>.</w:t>
      </w:r>
    </w:p>
  </w:footnote>
  <w:footnote w:id="24">
    <w:p w14:paraId="31560BA6" w14:textId="77777777" w:rsidR="00416195" w:rsidRPr="00A43828" w:rsidRDefault="00416195" w:rsidP="00445D0B">
      <w:pPr>
        <w:pStyle w:val="a5"/>
        <w:jc w:val="both"/>
        <w:rPr>
          <w:lang w:val="de-DE"/>
        </w:rPr>
      </w:pPr>
      <w:r w:rsidRPr="00445D0B">
        <w:rPr>
          <w:rStyle w:val="a7"/>
          <w:rFonts w:ascii="Times New Roman" w:hAnsi="Times New Roman" w:cs="Times New Roman"/>
          <w:sz w:val="24"/>
          <w:szCs w:val="24"/>
        </w:rPr>
        <w:footnoteRef/>
      </w:r>
      <w:r>
        <w:rPr>
          <w:rFonts w:ascii="Times New Roman" w:hAnsi="Times New Roman" w:cs="Times New Roman"/>
          <w:sz w:val="24"/>
          <w:szCs w:val="24"/>
          <w:lang w:val="de-DE"/>
        </w:rPr>
        <w:t xml:space="preserve"> </w:t>
      </w:r>
      <w:r w:rsidRPr="00445D0B">
        <w:rPr>
          <w:rFonts w:ascii="Times New Roman" w:hAnsi="Times New Roman" w:cs="Times New Roman"/>
          <w:sz w:val="24"/>
          <w:szCs w:val="24"/>
          <w:lang w:val="de-DE"/>
        </w:rPr>
        <w:t>Pfister M. Konzepte der Intertextualität // Intertextualität. Formen, Funktionen, anglistische Fallstudien. Tübingen, Niemeyer: 1985.  S.11</w:t>
      </w:r>
      <w:r w:rsidRPr="00A43828">
        <w:rPr>
          <w:lang w:val="de-DE"/>
        </w:rPr>
        <w:t>.</w:t>
      </w:r>
    </w:p>
  </w:footnote>
  <w:footnote w:id="25">
    <w:p w14:paraId="4D09BE3D" w14:textId="77777777" w:rsidR="00416195" w:rsidRPr="00A43828" w:rsidRDefault="00416195">
      <w:pPr>
        <w:pStyle w:val="a5"/>
        <w:rPr>
          <w:rFonts w:ascii="Times New Roman" w:hAnsi="Times New Roman" w:cs="Times New Roman"/>
          <w:sz w:val="24"/>
          <w:szCs w:val="24"/>
          <w:lang w:val="de-DE"/>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lang w:val="de-DE"/>
        </w:rPr>
        <w:t xml:space="preserve"> Vater H. Einführung in die Textlinguistik. </w:t>
      </w:r>
      <w:r w:rsidRPr="00F51823">
        <w:rPr>
          <w:rFonts w:ascii="Times New Roman" w:hAnsi="Times New Roman" w:cs="Times New Roman"/>
          <w:sz w:val="24"/>
          <w:szCs w:val="24"/>
          <w:lang w:val="de-DE"/>
        </w:rPr>
        <w:t>W. Fink, Tübingen</w:t>
      </w:r>
      <w:r w:rsidRPr="004E4B89">
        <w:rPr>
          <w:rFonts w:ascii="Times New Roman" w:hAnsi="Times New Roman" w:cs="Times New Roman"/>
          <w:sz w:val="24"/>
          <w:szCs w:val="24"/>
          <w:lang w:val="de-DE"/>
        </w:rPr>
        <w:t>:</w:t>
      </w:r>
      <w:r w:rsidRPr="00F51823">
        <w:rPr>
          <w:rFonts w:ascii="Times New Roman" w:hAnsi="Times New Roman" w:cs="Times New Roman"/>
          <w:sz w:val="24"/>
          <w:szCs w:val="24"/>
          <w:lang w:val="de-DE"/>
        </w:rPr>
        <w:t xml:space="preserve"> </w:t>
      </w:r>
      <w:r w:rsidRPr="00445D0B">
        <w:rPr>
          <w:rFonts w:ascii="Times New Roman" w:hAnsi="Times New Roman" w:cs="Times New Roman"/>
          <w:sz w:val="24"/>
          <w:szCs w:val="24"/>
          <w:lang w:val="de-DE"/>
        </w:rPr>
        <w:t>1992. S. 48</w:t>
      </w:r>
      <w:r w:rsidRPr="00A43828">
        <w:rPr>
          <w:rFonts w:ascii="Times New Roman" w:hAnsi="Times New Roman" w:cs="Times New Roman"/>
          <w:sz w:val="24"/>
          <w:szCs w:val="24"/>
          <w:lang w:val="de-DE"/>
        </w:rPr>
        <w:t>.</w:t>
      </w:r>
    </w:p>
  </w:footnote>
  <w:footnote w:id="26">
    <w:p w14:paraId="09D40953" w14:textId="77777777" w:rsidR="00416195" w:rsidRPr="009E18DF" w:rsidRDefault="00416195">
      <w:pPr>
        <w:pStyle w:val="a5"/>
        <w:rPr>
          <w:rFonts w:ascii="Times New Roman" w:hAnsi="Times New Roman" w:cs="Times New Roman"/>
          <w:sz w:val="24"/>
          <w:szCs w:val="24"/>
          <w:lang w:val="de-DE"/>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lang w:val="de-DE"/>
        </w:rPr>
        <w:t xml:space="preserve"> Suerbaum U. Intertextualität und Gattung: Beispielreihen und Hypothesen// Intertextualität. Formen, Funktionen, anglistische Fallstudien. Tübingen, Niemeyer: 1985. S. 58</w:t>
      </w:r>
      <w:r w:rsidRPr="009E18DF">
        <w:rPr>
          <w:rFonts w:ascii="Times New Roman" w:hAnsi="Times New Roman" w:cs="Times New Roman"/>
          <w:sz w:val="24"/>
          <w:szCs w:val="24"/>
          <w:lang w:val="de-DE"/>
        </w:rPr>
        <w:t>.</w:t>
      </w:r>
    </w:p>
  </w:footnote>
  <w:footnote w:id="27">
    <w:p w14:paraId="26765C7E" w14:textId="77777777" w:rsidR="00416195" w:rsidRPr="009E18DF" w:rsidRDefault="00416195">
      <w:pPr>
        <w:pStyle w:val="a5"/>
        <w:rPr>
          <w:lang w:val="de-DE"/>
        </w:rPr>
      </w:pPr>
      <w:r w:rsidRPr="00445D0B">
        <w:rPr>
          <w:rStyle w:val="a7"/>
          <w:rFonts w:ascii="Times New Roman" w:hAnsi="Times New Roman" w:cs="Times New Roman"/>
          <w:sz w:val="24"/>
          <w:szCs w:val="24"/>
        </w:rPr>
        <w:footnoteRef/>
      </w:r>
      <w:r w:rsidRPr="009E18DF">
        <w:rPr>
          <w:rFonts w:ascii="Times New Roman" w:hAnsi="Times New Roman" w:cs="Times New Roman"/>
          <w:sz w:val="24"/>
          <w:szCs w:val="24"/>
        </w:rPr>
        <w:t xml:space="preserve"> </w:t>
      </w:r>
      <w:r w:rsidRPr="00445D0B">
        <w:rPr>
          <w:rFonts w:ascii="Times New Roman" w:hAnsi="Times New Roman" w:cs="Times New Roman"/>
          <w:sz w:val="24"/>
          <w:szCs w:val="24"/>
        </w:rPr>
        <w:t>Пьеге</w:t>
      </w:r>
      <w:r w:rsidRPr="009E18DF">
        <w:rPr>
          <w:rFonts w:ascii="Times New Roman" w:hAnsi="Times New Roman" w:cs="Times New Roman"/>
          <w:sz w:val="24"/>
          <w:szCs w:val="24"/>
        </w:rPr>
        <w:t>-</w:t>
      </w:r>
      <w:r w:rsidRPr="00445D0B">
        <w:rPr>
          <w:rFonts w:ascii="Times New Roman" w:hAnsi="Times New Roman" w:cs="Times New Roman"/>
          <w:sz w:val="24"/>
          <w:szCs w:val="24"/>
        </w:rPr>
        <w:t>Гро</w:t>
      </w:r>
      <w:r w:rsidRPr="009E18DF">
        <w:rPr>
          <w:rFonts w:ascii="Times New Roman" w:hAnsi="Times New Roman" w:cs="Times New Roman"/>
          <w:sz w:val="24"/>
          <w:szCs w:val="24"/>
        </w:rPr>
        <w:t xml:space="preserve"> </w:t>
      </w:r>
      <w:r w:rsidRPr="00445D0B">
        <w:rPr>
          <w:rFonts w:ascii="Times New Roman" w:hAnsi="Times New Roman" w:cs="Times New Roman"/>
          <w:sz w:val="24"/>
          <w:szCs w:val="24"/>
        </w:rPr>
        <w:t>Н</w:t>
      </w:r>
      <w:r w:rsidRPr="009E18DF">
        <w:rPr>
          <w:rFonts w:ascii="Times New Roman" w:hAnsi="Times New Roman" w:cs="Times New Roman"/>
          <w:sz w:val="24"/>
          <w:szCs w:val="24"/>
        </w:rPr>
        <w:t xml:space="preserve">. </w:t>
      </w:r>
      <w:r w:rsidRPr="00445D0B">
        <w:rPr>
          <w:rFonts w:ascii="Times New Roman" w:hAnsi="Times New Roman" w:cs="Times New Roman"/>
          <w:sz w:val="24"/>
          <w:szCs w:val="24"/>
        </w:rPr>
        <w:t>Указ</w:t>
      </w:r>
      <w:r w:rsidRPr="009E18DF">
        <w:rPr>
          <w:rFonts w:ascii="Times New Roman" w:hAnsi="Times New Roman" w:cs="Times New Roman"/>
          <w:sz w:val="24"/>
          <w:szCs w:val="24"/>
        </w:rPr>
        <w:t xml:space="preserve">. </w:t>
      </w:r>
      <w:r w:rsidRPr="00445D0B">
        <w:rPr>
          <w:rFonts w:ascii="Times New Roman" w:hAnsi="Times New Roman" w:cs="Times New Roman"/>
          <w:sz w:val="24"/>
          <w:szCs w:val="24"/>
        </w:rPr>
        <w:t>соч</w:t>
      </w:r>
      <w:r w:rsidRPr="009E18DF">
        <w:rPr>
          <w:rFonts w:ascii="Times New Roman" w:hAnsi="Times New Roman" w:cs="Times New Roman"/>
          <w:sz w:val="24"/>
          <w:szCs w:val="24"/>
        </w:rPr>
        <w:t xml:space="preserve">. </w:t>
      </w:r>
      <w:r>
        <w:rPr>
          <w:rFonts w:ascii="Times New Roman" w:hAnsi="Times New Roman" w:cs="Times New Roman"/>
          <w:sz w:val="24"/>
          <w:szCs w:val="24"/>
          <w:lang w:val="de-DE"/>
        </w:rPr>
        <w:t>̶</w:t>
      </w:r>
      <w:r>
        <w:rPr>
          <w:rFonts w:ascii="Times New Roman" w:hAnsi="Times New Roman" w:cs="Times New Roman"/>
          <w:sz w:val="24"/>
          <w:szCs w:val="24"/>
        </w:rPr>
        <w:t xml:space="preserve">  С</w:t>
      </w:r>
      <w:r w:rsidRPr="009E18DF">
        <w:rPr>
          <w:rFonts w:ascii="Times New Roman" w:hAnsi="Times New Roman" w:cs="Times New Roman"/>
          <w:sz w:val="24"/>
          <w:szCs w:val="24"/>
          <w:lang w:val="de-DE"/>
        </w:rPr>
        <w:t>. 57.</w:t>
      </w:r>
    </w:p>
  </w:footnote>
  <w:footnote w:id="28">
    <w:p w14:paraId="25C70F1D"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Лотман Ю. М. Структура художественного текста. Об и</w:t>
      </w:r>
      <w:r>
        <w:rPr>
          <w:rFonts w:ascii="Times New Roman" w:hAnsi="Times New Roman" w:cs="Times New Roman"/>
          <w:sz w:val="24"/>
          <w:szCs w:val="24"/>
        </w:rPr>
        <w:t>скусстве. СПб, Искуство: 1998. ̶  С</w:t>
      </w:r>
      <w:r w:rsidRPr="00445D0B">
        <w:rPr>
          <w:rFonts w:ascii="Times New Roman" w:hAnsi="Times New Roman" w:cs="Times New Roman"/>
          <w:sz w:val="24"/>
          <w:szCs w:val="24"/>
        </w:rPr>
        <w:t>.204</w:t>
      </w:r>
      <w:r>
        <w:rPr>
          <w:rFonts w:ascii="Times New Roman" w:hAnsi="Times New Roman" w:cs="Times New Roman"/>
          <w:sz w:val="24"/>
          <w:szCs w:val="24"/>
        </w:rPr>
        <w:t>.</w:t>
      </w:r>
    </w:p>
  </w:footnote>
  <w:footnote w:id="29">
    <w:p w14:paraId="609B8DFF"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Лотман Ю. М. Сем</w:t>
      </w:r>
      <w:r>
        <w:rPr>
          <w:rFonts w:ascii="Times New Roman" w:hAnsi="Times New Roman" w:cs="Times New Roman"/>
          <w:sz w:val="24"/>
          <w:szCs w:val="24"/>
        </w:rPr>
        <w:t>иосфера. СПб, Искусство: 2000.  ̶  С</w:t>
      </w:r>
      <w:r w:rsidRPr="00445D0B">
        <w:rPr>
          <w:rFonts w:ascii="Times New Roman" w:hAnsi="Times New Roman" w:cs="Times New Roman"/>
          <w:sz w:val="24"/>
          <w:szCs w:val="24"/>
        </w:rPr>
        <w:t>. 20</w:t>
      </w:r>
      <w:r>
        <w:rPr>
          <w:rFonts w:ascii="Times New Roman" w:hAnsi="Times New Roman" w:cs="Times New Roman"/>
          <w:sz w:val="24"/>
          <w:szCs w:val="24"/>
        </w:rPr>
        <w:t>.</w:t>
      </w:r>
    </w:p>
  </w:footnote>
  <w:footnote w:id="30">
    <w:p w14:paraId="4AA34DE5"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Арнольд. И.С. Семантика. Стилистика. Интертекстуал</w:t>
      </w:r>
      <w:r>
        <w:rPr>
          <w:rFonts w:ascii="Times New Roman" w:hAnsi="Times New Roman" w:cs="Times New Roman"/>
          <w:sz w:val="24"/>
          <w:szCs w:val="24"/>
        </w:rPr>
        <w:t>ьность.  – М.: Либроком: 2014. ̶ С</w:t>
      </w:r>
      <w:r w:rsidRPr="00445D0B">
        <w:rPr>
          <w:rFonts w:ascii="Times New Roman" w:hAnsi="Times New Roman" w:cs="Times New Roman"/>
          <w:sz w:val="24"/>
          <w:szCs w:val="24"/>
        </w:rPr>
        <w:t>. 351</w:t>
      </w:r>
      <w:r>
        <w:rPr>
          <w:rFonts w:ascii="Times New Roman" w:hAnsi="Times New Roman" w:cs="Times New Roman"/>
          <w:sz w:val="24"/>
          <w:szCs w:val="24"/>
        </w:rPr>
        <w:t>.</w:t>
      </w:r>
    </w:p>
  </w:footnote>
  <w:footnote w:id="31">
    <w:p w14:paraId="75F0375C"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Солодуб Ю. П. Интертекстуальность как лингвистическая проблема // Фи</w:t>
      </w:r>
      <w:r>
        <w:rPr>
          <w:rFonts w:ascii="Times New Roman" w:hAnsi="Times New Roman" w:cs="Times New Roman"/>
          <w:sz w:val="24"/>
          <w:szCs w:val="24"/>
        </w:rPr>
        <w:t>лологические науки. 2000. № 2. ̶  С</w:t>
      </w:r>
      <w:r w:rsidRPr="00445D0B">
        <w:rPr>
          <w:rFonts w:ascii="Times New Roman" w:hAnsi="Times New Roman" w:cs="Times New Roman"/>
          <w:sz w:val="24"/>
          <w:szCs w:val="24"/>
        </w:rPr>
        <w:t>. 51</w:t>
      </w:r>
      <w:r>
        <w:rPr>
          <w:rFonts w:ascii="Times New Roman" w:hAnsi="Times New Roman" w:cs="Times New Roman"/>
          <w:sz w:val="24"/>
          <w:szCs w:val="24"/>
        </w:rPr>
        <w:t>.</w:t>
      </w:r>
    </w:p>
  </w:footnote>
  <w:footnote w:id="32">
    <w:p w14:paraId="1B88B737"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Жолковский А. К. Избранные статьи о русской поэзии: Инварианты, структуры, стратегии, интертексты. – М.:</w:t>
      </w:r>
      <w:r>
        <w:rPr>
          <w:rFonts w:ascii="Times New Roman" w:hAnsi="Times New Roman" w:cs="Times New Roman"/>
          <w:sz w:val="24"/>
          <w:szCs w:val="24"/>
        </w:rPr>
        <w:t xml:space="preserve"> </w:t>
      </w:r>
      <w:r w:rsidRPr="00445D0B">
        <w:rPr>
          <w:rFonts w:ascii="Times New Roman" w:hAnsi="Times New Roman" w:cs="Times New Roman"/>
          <w:sz w:val="24"/>
          <w:szCs w:val="24"/>
        </w:rPr>
        <w:t>И</w:t>
      </w:r>
      <w:r>
        <w:rPr>
          <w:rFonts w:ascii="Times New Roman" w:hAnsi="Times New Roman" w:cs="Times New Roman"/>
          <w:sz w:val="24"/>
          <w:szCs w:val="24"/>
        </w:rPr>
        <w:t>здательский центр РГГУ:  2005. ̶  С</w:t>
      </w:r>
      <w:r w:rsidRPr="00445D0B">
        <w:rPr>
          <w:rFonts w:ascii="Times New Roman" w:hAnsi="Times New Roman" w:cs="Times New Roman"/>
          <w:sz w:val="24"/>
          <w:szCs w:val="24"/>
        </w:rPr>
        <w:t>. 9</w:t>
      </w:r>
      <w:r>
        <w:rPr>
          <w:rFonts w:ascii="Times New Roman" w:hAnsi="Times New Roman" w:cs="Times New Roman"/>
          <w:sz w:val="24"/>
          <w:szCs w:val="24"/>
        </w:rPr>
        <w:t>.</w:t>
      </w:r>
    </w:p>
  </w:footnote>
  <w:footnote w:id="33">
    <w:p w14:paraId="66E976F2"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Арнольд И.В. Стилистика современного английск</w:t>
      </w:r>
      <w:r>
        <w:rPr>
          <w:rFonts w:ascii="Times New Roman" w:hAnsi="Times New Roman" w:cs="Times New Roman"/>
          <w:sz w:val="24"/>
          <w:szCs w:val="24"/>
        </w:rPr>
        <w:t>ого языка. – М.: Флинта, 2009. ̶  С</w:t>
      </w:r>
      <w:r w:rsidRPr="00445D0B">
        <w:rPr>
          <w:rFonts w:ascii="Times New Roman" w:hAnsi="Times New Roman" w:cs="Times New Roman"/>
          <w:sz w:val="24"/>
          <w:szCs w:val="24"/>
        </w:rPr>
        <w:t>. 73</w:t>
      </w:r>
      <w:r>
        <w:t xml:space="preserve">. </w:t>
      </w:r>
    </w:p>
  </w:footnote>
  <w:footnote w:id="34">
    <w:p w14:paraId="25850412"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Кузьмина Н.А. Интертекст и его роль в процессах поэтического языка / Н.А. К</w:t>
      </w:r>
      <w:r>
        <w:rPr>
          <w:rFonts w:ascii="Times New Roman" w:hAnsi="Times New Roman" w:cs="Times New Roman"/>
          <w:sz w:val="24"/>
          <w:szCs w:val="24"/>
        </w:rPr>
        <w:t>узьмина. – М.: КомКнига, 2007. ̶  С</w:t>
      </w:r>
      <w:r w:rsidRPr="00445D0B">
        <w:rPr>
          <w:rFonts w:ascii="Times New Roman" w:hAnsi="Times New Roman" w:cs="Times New Roman"/>
          <w:sz w:val="24"/>
          <w:szCs w:val="24"/>
        </w:rPr>
        <w:t>.19-20</w:t>
      </w:r>
      <w:r>
        <w:rPr>
          <w:rFonts w:ascii="Times New Roman" w:hAnsi="Times New Roman" w:cs="Times New Roman"/>
          <w:sz w:val="24"/>
          <w:szCs w:val="24"/>
        </w:rPr>
        <w:t>.</w:t>
      </w:r>
    </w:p>
  </w:footnote>
  <w:footnote w:id="35">
    <w:p w14:paraId="7AF9FE6D"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Чернявская В.Е.  Интерпретация научного текста / В.Е. Чернявская. – 4-е изд. – М.: Изд-во</w:t>
      </w:r>
      <w:r>
        <w:rPr>
          <w:rFonts w:ascii="Times New Roman" w:hAnsi="Times New Roman" w:cs="Times New Roman"/>
          <w:sz w:val="24"/>
          <w:szCs w:val="24"/>
        </w:rPr>
        <w:t xml:space="preserve"> ЛКИ, 2007. ̶  С</w:t>
      </w:r>
      <w:r w:rsidRPr="00445D0B">
        <w:rPr>
          <w:rFonts w:ascii="Times New Roman" w:hAnsi="Times New Roman" w:cs="Times New Roman"/>
          <w:sz w:val="24"/>
          <w:szCs w:val="24"/>
        </w:rPr>
        <w:t>. 49</w:t>
      </w:r>
      <w:r>
        <w:rPr>
          <w:rFonts w:ascii="Times New Roman" w:hAnsi="Times New Roman" w:cs="Times New Roman"/>
          <w:sz w:val="24"/>
          <w:szCs w:val="24"/>
        </w:rPr>
        <w:t>.</w:t>
      </w:r>
    </w:p>
  </w:footnote>
  <w:footnote w:id="36">
    <w:p w14:paraId="63A29E45"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37">
    <w:p w14:paraId="709EB4E0"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38">
    <w:p w14:paraId="138DE03A"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445D0B">
        <w:rPr>
          <w:rFonts w:ascii="Times New Roman" w:hAnsi="Times New Roman" w:cs="Times New Roman"/>
          <w:sz w:val="24"/>
          <w:szCs w:val="24"/>
        </w:rPr>
        <w:t>.50</w:t>
      </w:r>
      <w:r>
        <w:rPr>
          <w:rFonts w:ascii="Times New Roman" w:hAnsi="Times New Roman" w:cs="Times New Roman"/>
          <w:sz w:val="24"/>
          <w:szCs w:val="24"/>
        </w:rPr>
        <w:t>.</w:t>
      </w:r>
    </w:p>
  </w:footnote>
  <w:footnote w:id="39">
    <w:p w14:paraId="44DFC572"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w:t>
      </w:r>
      <w:r>
        <w:rPr>
          <w:rFonts w:ascii="Times New Roman" w:hAnsi="Times New Roman" w:cs="Times New Roman"/>
          <w:sz w:val="24"/>
          <w:szCs w:val="24"/>
        </w:rPr>
        <w:t>Л</w:t>
      </w:r>
      <w:r w:rsidRPr="00445D0B">
        <w:rPr>
          <w:rFonts w:ascii="Times New Roman" w:hAnsi="Times New Roman" w:cs="Times New Roman"/>
          <w:sz w:val="24"/>
          <w:szCs w:val="24"/>
        </w:rPr>
        <w:t xml:space="preserve">иповецкий М.Н. Русский постмодернизм. (Очерки исторической поэтики): Монография / Урал. гос. </w:t>
      </w:r>
      <w:r>
        <w:rPr>
          <w:rFonts w:ascii="Times New Roman" w:hAnsi="Times New Roman" w:cs="Times New Roman"/>
          <w:sz w:val="24"/>
          <w:szCs w:val="24"/>
        </w:rPr>
        <w:t>пед. ун-т. Екатеринбург, 1997. ̶  С</w:t>
      </w:r>
      <w:r w:rsidRPr="00445D0B">
        <w:rPr>
          <w:rFonts w:ascii="Times New Roman" w:hAnsi="Times New Roman" w:cs="Times New Roman"/>
          <w:sz w:val="24"/>
          <w:szCs w:val="24"/>
        </w:rPr>
        <w:t>. 9</w:t>
      </w:r>
      <w:r>
        <w:rPr>
          <w:rFonts w:ascii="Times New Roman" w:hAnsi="Times New Roman" w:cs="Times New Roman"/>
          <w:sz w:val="24"/>
          <w:szCs w:val="24"/>
        </w:rPr>
        <w:t>.</w:t>
      </w:r>
    </w:p>
  </w:footnote>
  <w:footnote w:id="40">
    <w:p w14:paraId="57A67EFA" w14:textId="77777777" w:rsidR="00416195" w:rsidRPr="00445D0B"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Пьеге-Гро Н. Указ. соч. ̶  С</w:t>
      </w:r>
      <w:r w:rsidRPr="00445D0B">
        <w:rPr>
          <w:rFonts w:ascii="Times New Roman" w:hAnsi="Times New Roman" w:cs="Times New Roman"/>
          <w:sz w:val="24"/>
          <w:szCs w:val="24"/>
        </w:rPr>
        <w:t>.54</w:t>
      </w:r>
      <w:r>
        <w:rPr>
          <w:rFonts w:ascii="Times New Roman" w:hAnsi="Times New Roman" w:cs="Times New Roman"/>
          <w:sz w:val="24"/>
          <w:szCs w:val="24"/>
        </w:rPr>
        <w:t>.</w:t>
      </w:r>
    </w:p>
  </w:footnote>
  <w:footnote w:id="41">
    <w:p w14:paraId="2962317C" w14:textId="77777777" w:rsidR="00416195" w:rsidRPr="00445D0B"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Пьеге-Гро Н. Указ</w:t>
      </w:r>
      <w:r>
        <w:rPr>
          <w:rFonts w:ascii="Times New Roman" w:hAnsi="Times New Roman" w:cs="Times New Roman"/>
          <w:sz w:val="24"/>
          <w:szCs w:val="24"/>
        </w:rPr>
        <w:t>. соч. ̶  С</w:t>
      </w:r>
      <w:r w:rsidRPr="00445D0B">
        <w:rPr>
          <w:rFonts w:ascii="Times New Roman" w:hAnsi="Times New Roman" w:cs="Times New Roman"/>
          <w:sz w:val="24"/>
          <w:szCs w:val="24"/>
        </w:rPr>
        <w:t>.54</w:t>
      </w:r>
      <w:r>
        <w:rPr>
          <w:rFonts w:ascii="Times New Roman" w:hAnsi="Times New Roman" w:cs="Times New Roman"/>
          <w:sz w:val="24"/>
          <w:szCs w:val="24"/>
        </w:rPr>
        <w:t>.</w:t>
      </w:r>
    </w:p>
  </w:footnote>
  <w:footnote w:id="42">
    <w:p w14:paraId="371134C5" w14:textId="77777777" w:rsidR="00416195" w:rsidRPr="00445D0B"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Михайлова Е. В. Интертекстуальность в научном дискурсе (на материале статей): дисс., к. филол. н</w:t>
      </w:r>
      <w:r>
        <w:rPr>
          <w:rFonts w:ascii="Times New Roman" w:hAnsi="Times New Roman" w:cs="Times New Roman"/>
          <w:sz w:val="24"/>
          <w:szCs w:val="24"/>
        </w:rPr>
        <w:t>. Волгоград: Изд-во ВГУ, 1999.  ̶   С</w:t>
      </w:r>
      <w:r w:rsidRPr="00445D0B">
        <w:rPr>
          <w:rFonts w:ascii="Times New Roman" w:hAnsi="Times New Roman" w:cs="Times New Roman"/>
          <w:sz w:val="24"/>
          <w:szCs w:val="24"/>
        </w:rPr>
        <w:t>. 131</w:t>
      </w:r>
      <w:r>
        <w:rPr>
          <w:rFonts w:ascii="Times New Roman" w:hAnsi="Times New Roman" w:cs="Times New Roman"/>
          <w:sz w:val="24"/>
          <w:szCs w:val="24"/>
        </w:rPr>
        <w:t>.</w:t>
      </w:r>
    </w:p>
  </w:footnote>
  <w:footnote w:id="43">
    <w:p w14:paraId="2A22316D" w14:textId="77777777" w:rsidR="00416195" w:rsidRDefault="00416195">
      <w:pPr>
        <w:pStyle w:val="a5"/>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445D0B">
        <w:rPr>
          <w:rFonts w:ascii="Times New Roman" w:hAnsi="Times New Roman" w:cs="Times New Roman"/>
          <w:sz w:val="24"/>
          <w:szCs w:val="24"/>
        </w:rPr>
        <w:t>. 103</w:t>
      </w:r>
      <w:r>
        <w:rPr>
          <w:rFonts w:ascii="Times New Roman" w:hAnsi="Times New Roman" w:cs="Times New Roman"/>
          <w:sz w:val="24"/>
          <w:szCs w:val="24"/>
        </w:rPr>
        <w:t>.</w:t>
      </w:r>
    </w:p>
  </w:footnote>
  <w:footnote w:id="44">
    <w:p w14:paraId="7CCEDD7D" w14:textId="77777777" w:rsidR="00416195" w:rsidRPr="00445D0B" w:rsidRDefault="00416195" w:rsidP="003A62B5">
      <w:pPr>
        <w:pStyle w:val="a5"/>
        <w:tabs>
          <w:tab w:val="left" w:pos="1276"/>
        </w:tabs>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445D0B">
        <w:rPr>
          <w:rFonts w:ascii="Times New Roman" w:hAnsi="Times New Roman" w:cs="Times New Roman"/>
          <w:sz w:val="24"/>
          <w:szCs w:val="24"/>
        </w:rPr>
        <w:t>. 104</w:t>
      </w:r>
      <w:r>
        <w:rPr>
          <w:rFonts w:ascii="Times New Roman" w:hAnsi="Times New Roman" w:cs="Times New Roman"/>
          <w:sz w:val="24"/>
          <w:szCs w:val="24"/>
        </w:rPr>
        <w:t>.</w:t>
      </w:r>
    </w:p>
  </w:footnote>
  <w:footnote w:id="45">
    <w:p w14:paraId="2713FBC6" w14:textId="77777777" w:rsidR="00416195" w:rsidRDefault="00416195">
      <w:pPr>
        <w:pStyle w:val="a5"/>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445D0B">
        <w:rPr>
          <w:rFonts w:ascii="Times New Roman" w:hAnsi="Times New Roman" w:cs="Times New Roman"/>
          <w:sz w:val="24"/>
          <w:szCs w:val="24"/>
        </w:rPr>
        <w:t>. 50</w:t>
      </w:r>
      <w:r>
        <w:rPr>
          <w:rFonts w:ascii="Times New Roman" w:hAnsi="Times New Roman" w:cs="Times New Roman"/>
          <w:sz w:val="24"/>
          <w:szCs w:val="24"/>
        </w:rPr>
        <w:t>.</w:t>
      </w:r>
    </w:p>
  </w:footnote>
  <w:footnote w:id="46">
    <w:p w14:paraId="44AE9C0B"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Гришунин А. Л. Цитата / А.Л. Гришунин // Литературный энциклопедический словарь / под общ. ред. В.М. Кожевникова, П.А. Николаева.  – М.: "</w:t>
      </w:r>
      <w:r>
        <w:rPr>
          <w:rFonts w:ascii="Times New Roman" w:hAnsi="Times New Roman" w:cs="Times New Roman"/>
          <w:sz w:val="24"/>
          <w:szCs w:val="24"/>
        </w:rPr>
        <w:t>Советская энциклопедия":1987.  ̶  С</w:t>
      </w:r>
      <w:r w:rsidRPr="00445D0B">
        <w:rPr>
          <w:rFonts w:ascii="Times New Roman" w:hAnsi="Times New Roman" w:cs="Times New Roman"/>
          <w:sz w:val="24"/>
          <w:szCs w:val="24"/>
        </w:rPr>
        <w:t>. 442</w:t>
      </w:r>
      <w:r>
        <w:rPr>
          <w:rFonts w:ascii="Times New Roman" w:hAnsi="Times New Roman" w:cs="Times New Roman"/>
          <w:sz w:val="24"/>
          <w:szCs w:val="24"/>
        </w:rPr>
        <w:t>.</w:t>
      </w:r>
    </w:p>
  </w:footnote>
  <w:footnote w:id="47">
    <w:p w14:paraId="79A525EA"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Пьеге - Гро Н. Указ. соч. </w:t>
      </w:r>
      <w:r>
        <w:rPr>
          <w:rFonts w:ascii="Times New Roman" w:hAnsi="Times New Roman" w:cs="Times New Roman"/>
          <w:sz w:val="24"/>
          <w:szCs w:val="24"/>
        </w:rPr>
        <w:t>̶  С</w:t>
      </w:r>
      <w:r w:rsidRPr="00445D0B">
        <w:rPr>
          <w:rFonts w:ascii="Times New Roman" w:hAnsi="Times New Roman" w:cs="Times New Roman"/>
          <w:sz w:val="24"/>
          <w:szCs w:val="24"/>
        </w:rPr>
        <w:t>. 84</w:t>
      </w:r>
      <w:r>
        <w:rPr>
          <w:rFonts w:ascii="Times New Roman" w:hAnsi="Times New Roman" w:cs="Times New Roman"/>
          <w:sz w:val="24"/>
          <w:szCs w:val="24"/>
        </w:rPr>
        <w:t>.</w:t>
      </w:r>
    </w:p>
  </w:footnote>
  <w:footnote w:id="48">
    <w:p w14:paraId="4FAC6CA1" w14:textId="77777777" w:rsidR="00416195" w:rsidRDefault="00416195" w:rsidP="00445D0B">
      <w:pPr>
        <w:pStyle w:val="a5"/>
        <w:jc w:val="both"/>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445D0B">
        <w:rPr>
          <w:rFonts w:ascii="Times New Roman" w:hAnsi="Times New Roman" w:cs="Times New Roman"/>
          <w:sz w:val="24"/>
          <w:szCs w:val="24"/>
        </w:rPr>
        <w:t>. 105</w:t>
      </w:r>
      <w:r>
        <w:rPr>
          <w:rFonts w:ascii="Times New Roman" w:hAnsi="Times New Roman" w:cs="Times New Roman"/>
          <w:sz w:val="24"/>
          <w:szCs w:val="24"/>
        </w:rPr>
        <w:t>.</w:t>
      </w:r>
    </w:p>
  </w:footnote>
  <w:footnote w:id="49">
    <w:p w14:paraId="24D0489D" w14:textId="77777777" w:rsidR="00416195" w:rsidRPr="00445D0B" w:rsidRDefault="00416195" w:rsidP="00445D0B">
      <w:pPr>
        <w:pStyle w:val="a5"/>
        <w:jc w:val="both"/>
        <w:rPr>
          <w:sz w:val="24"/>
          <w:szCs w:val="24"/>
        </w:rPr>
      </w:pPr>
      <w:r w:rsidRPr="00445D0B">
        <w:rPr>
          <w:rStyle w:val="a7"/>
          <w:sz w:val="24"/>
          <w:szCs w:val="24"/>
        </w:rPr>
        <w:footnoteRef/>
      </w:r>
      <w:r w:rsidRPr="00445D0B">
        <w:rPr>
          <w:sz w:val="24"/>
          <w:szCs w:val="24"/>
        </w:rPr>
        <w:t xml:space="preserve"> </w:t>
      </w:r>
      <w:r>
        <w:rPr>
          <w:rFonts w:ascii="Times New Roman" w:hAnsi="Times New Roman" w:cs="Times New Roman"/>
          <w:sz w:val="24"/>
          <w:szCs w:val="24"/>
        </w:rPr>
        <w:t>Чернявская В.Е.  Указ. соч. ̶  С</w:t>
      </w:r>
      <w:r w:rsidRPr="00445D0B">
        <w:rPr>
          <w:rFonts w:ascii="Times New Roman" w:hAnsi="Times New Roman" w:cs="Times New Roman"/>
          <w:sz w:val="24"/>
          <w:szCs w:val="24"/>
        </w:rPr>
        <w:t>. 52</w:t>
      </w:r>
      <w:r>
        <w:rPr>
          <w:rFonts w:ascii="Times New Roman" w:hAnsi="Times New Roman" w:cs="Times New Roman"/>
          <w:sz w:val="24"/>
          <w:szCs w:val="24"/>
        </w:rPr>
        <w:t>.</w:t>
      </w:r>
    </w:p>
  </w:footnote>
  <w:footnote w:id="50">
    <w:p w14:paraId="657E66A1"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445D0B">
        <w:rPr>
          <w:rFonts w:ascii="Times New Roman" w:hAnsi="Times New Roman" w:cs="Times New Roman"/>
          <w:sz w:val="24"/>
          <w:szCs w:val="24"/>
        </w:rPr>
        <w:t>. 53</w:t>
      </w:r>
      <w:r>
        <w:rPr>
          <w:rFonts w:ascii="Times New Roman" w:hAnsi="Times New Roman" w:cs="Times New Roman"/>
          <w:sz w:val="24"/>
          <w:szCs w:val="24"/>
        </w:rPr>
        <w:t>.</w:t>
      </w:r>
    </w:p>
  </w:footnote>
  <w:footnote w:id="51">
    <w:p w14:paraId="3D342626"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Пьеге-Гро Н. Указ. соч. </w:t>
      </w:r>
      <w:r>
        <w:rPr>
          <w:rFonts w:ascii="Times New Roman" w:hAnsi="Times New Roman" w:cs="Times New Roman"/>
          <w:sz w:val="24"/>
          <w:szCs w:val="24"/>
        </w:rPr>
        <w:t xml:space="preserve">̶  </w:t>
      </w:r>
      <w:r w:rsidRPr="00445D0B">
        <w:rPr>
          <w:rFonts w:ascii="Times New Roman" w:hAnsi="Times New Roman" w:cs="Times New Roman"/>
          <w:sz w:val="24"/>
          <w:szCs w:val="24"/>
        </w:rPr>
        <w:t>С.87</w:t>
      </w:r>
      <w:r>
        <w:rPr>
          <w:rFonts w:ascii="Times New Roman" w:hAnsi="Times New Roman" w:cs="Times New Roman"/>
          <w:sz w:val="24"/>
          <w:szCs w:val="24"/>
        </w:rPr>
        <w:t>.</w:t>
      </w:r>
    </w:p>
  </w:footnote>
  <w:footnote w:id="52">
    <w:p w14:paraId="14A85CB8"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Ожегов С.И.: Толковый словарь русского языка.   ̶  М.: Оникс, 2006</w:t>
      </w:r>
    </w:p>
  </w:footnote>
  <w:footnote w:id="53">
    <w:p w14:paraId="19F9BB50" w14:textId="77777777" w:rsidR="00416195" w:rsidRPr="00445D0B"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 </w:t>
      </w:r>
      <w:r w:rsidRPr="00445D0B">
        <w:rPr>
          <w:rFonts w:ascii="Times New Roman" w:hAnsi="Times New Roman" w:cs="Times New Roman"/>
          <w:sz w:val="24"/>
          <w:szCs w:val="24"/>
        </w:rPr>
        <w:t>.112</w:t>
      </w:r>
      <w:r>
        <w:rPr>
          <w:rFonts w:ascii="Times New Roman" w:hAnsi="Times New Roman" w:cs="Times New Roman"/>
          <w:sz w:val="24"/>
          <w:szCs w:val="24"/>
        </w:rPr>
        <w:t>.</w:t>
      </w:r>
    </w:p>
  </w:footnote>
  <w:footnote w:id="54">
    <w:p w14:paraId="1C93B5F2" w14:textId="77777777" w:rsidR="00416195" w:rsidRPr="00445D0B"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55">
    <w:p w14:paraId="69B7BC22" w14:textId="77777777" w:rsidR="00416195" w:rsidRPr="00445D0B"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445D0B">
        <w:rPr>
          <w:rFonts w:ascii="Times New Roman" w:hAnsi="Times New Roman" w:cs="Times New Roman"/>
          <w:sz w:val="24"/>
          <w:szCs w:val="24"/>
        </w:rPr>
        <w:t>.58</w:t>
      </w:r>
      <w:r>
        <w:rPr>
          <w:rFonts w:ascii="Times New Roman" w:hAnsi="Times New Roman" w:cs="Times New Roman"/>
          <w:sz w:val="24"/>
          <w:szCs w:val="24"/>
        </w:rPr>
        <w:t>.</w:t>
      </w:r>
    </w:p>
  </w:footnote>
  <w:footnote w:id="56">
    <w:p w14:paraId="48B95F89" w14:textId="77777777" w:rsidR="00416195" w:rsidRDefault="00416195">
      <w:pPr>
        <w:pStyle w:val="a5"/>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Розенталь Д. Э., Теленкова М. А. Словарь-справочник лингвистических терминов. Изд. 2-е. — М.: Просвещение: 1976.</w:t>
      </w:r>
    </w:p>
  </w:footnote>
  <w:footnote w:id="57">
    <w:p w14:paraId="0A92D5ED"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445D0B">
        <w:rPr>
          <w:rFonts w:ascii="Times New Roman" w:hAnsi="Times New Roman" w:cs="Times New Roman"/>
          <w:sz w:val="24"/>
          <w:szCs w:val="24"/>
        </w:rPr>
        <w:t>. 55</w:t>
      </w:r>
      <w:r>
        <w:rPr>
          <w:rFonts w:ascii="Times New Roman" w:hAnsi="Times New Roman" w:cs="Times New Roman"/>
          <w:sz w:val="24"/>
          <w:szCs w:val="24"/>
        </w:rPr>
        <w:t>.</w:t>
      </w:r>
    </w:p>
  </w:footnote>
  <w:footnote w:id="58">
    <w:p w14:paraId="3E259FB1"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59">
    <w:p w14:paraId="446C24CA" w14:textId="77777777" w:rsidR="00416195" w:rsidRPr="00445D0B" w:rsidRDefault="00416195" w:rsidP="00445D0B">
      <w:pPr>
        <w:pStyle w:val="a5"/>
        <w:jc w:val="both"/>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Там же</w:t>
      </w:r>
    </w:p>
  </w:footnote>
  <w:footnote w:id="60">
    <w:p w14:paraId="03CC2AE9" w14:textId="77777777" w:rsidR="00416195" w:rsidRDefault="00416195" w:rsidP="00445D0B">
      <w:pPr>
        <w:pStyle w:val="a5"/>
        <w:jc w:val="both"/>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Баева Г. А. Синтаксис современного немецкого языка.  – СПб: Изд. СПбГУ: 2001</w:t>
      </w:r>
      <w:r>
        <w:rPr>
          <w:rFonts w:ascii="Times New Roman" w:hAnsi="Times New Roman" w:cs="Times New Roman"/>
          <w:sz w:val="24"/>
          <w:szCs w:val="24"/>
        </w:rPr>
        <w:t xml:space="preserve">.  ̶  </w:t>
      </w:r>
      <w:r w:rsidRPr="00445D0B">
        <w:rPr>
          <w:rFonts w:ascii="Times New Roman" w:hAnsi="Times New Roman" w:cs="Times New Roman"/>
          <w:sz w:val="24"/>
          <w:szCs w:val="24"/>
        </w:rPr>
        <w:t>С. 70-71</w:t>
      </w:r>
      <w:r>
        <w:rPr>
          <w:rFonts w:ascii="Times New Roman" w:hAnsi="Times New Roman" w:cs="Times New Roman"/>
          <w:sz w:val="24"/>
          <w:szCs w:val="24"/>
        </w:rPr>
        <w:t>.</w:t>
      </w:r>
    </w:p>
  </w:footnote>
  <w:footnote w:id="61">
    <w:p w14:paraId="4A96D1BC" w14:textId="77777777" w:rsidR="00416195" w:rsidRPr="004E4B89"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445D0B">
        <w:rPr>
          <w:rFonts w:ascii="Times New Roman" w:hAnsi="Times New Roman" w:cs="Times New Roman"/>
          <w:sz w:val="24"/>
          <w:szCs w:val="24"/>
        </w:rPr>
        <w:t xml:space="preserve"> </w:t>
      </w:r>
      <w:r w:rsidRPr="004E4B89">
        <w:rPr>
          <w:rFonts w:ascii="Times New Roman" w:hAnsi="Times New Roman" w:cs="Times New Roman"/>
          <w:sz w:val="24"/>
          <w:szCs w:val="24"/>
        </w:rPr>
        <w:t>57</w:t>
      </w:r>
      <w:r>
        <w:rPr>
          <w:rFonts w:ascii="Times New Roman" w:hAnsi="Times New Roman" w:cs="Times New Roman"/>
          <w:sz w:val="24"/>
          <w:szCs w:val="24"/>
        </w:rPr>
        <w:t>.</w:t>
      </w:r>
    </w:p>
  </w:footnote>
  <w:footnote w:id="62">
    <w:p w14:paraId="16F8EFC4" w14:textId="77777777" w:rsidR="00416195" w:rsidRPr="009E18DF" w:rsidRDefault="00416195">
      <w:pPr>
        <w:pStyle w:val="a5"/>
        <w:rPr>
          <w:rFonts w:ascii="Times New Roman" w:hAnsi="Times New Roman" w:cs="Times New Roman"/>
          <w:sz w:val="24"/>
          <w:szCs w:val="24"/>
        </w:rPr>
      </w:pPr>
      <w:r w:rsidRPr="00445D0B">
        <w:rPr>
          <w:rStyle w:val="a7"/>
          <w:rFonts w:ascii="Times New Roman" w:hAnsi="Times New Roman" w:cs="Times New Roman"/>
          <w:sz w:val="24"/>
          <w:szCs w:val="24"/>
        </w:rPr>
        <w:footnoteRef/>
      </w:r>
      <w:r w:rsidRPr="009E18DF">
        <w:rPr>
          <w:rFonts w:ascii="Times New Roman" w:hAnsi="Times New Roman" w:cs="Times New Roman"/>
          <w:sz w:val="24"/>
          <w:szCs w:val="24"/>
        </w:rPr>
        <w:t xml:space="preserve"> </w:t>
      </w:r>
      <w:r w:rsidRPr="00445D0B">
        <w:rPr>
          <w:rFonts w:ascii="Times New Roman" w:hAnsi="Times New Roman" w:cs="Times New Roman"/>
          <w:sz w:val="24"/>
          <w:szCs w:val="24"/>
          <w:lang w:val="de-DE"/>
        </w:rPr>
        <w:t>Duden</w:t>
      </w:r>
      <w:r w:rsidRPr="009E18DF">
        <w:rPr>
          <w:rFonts w:ascii="Times New Roman" w:hAnsi="Times New Roman" w:cs="Times New Roman"/>
          <w:sz w:val="24"/>
          <w:szCs w:val="24"/>
        </w:rPr>
        <w:t xml:space="preserve"> </w:t>
      </w:r>
      <w:r w:rsidRPr="00445D0B">
        <w:rPr>
          <w:rFonts w:ascii="Times New Roman" w:hAnsi="Times New Roman" w:cs="Times New Roman"/>
          <w:sz w:val="24"/>
          <w:szCs w:val="24"/>
          <w:lang w:val="de-DE"/>
        </w:rPr>
        <w:t>Online</w:t>
      </w:r>
      <w:r w:rsidRPr="009E18DF">
        <w:rPr>
          <w:rFonts w:ascii="Times New Roman" w:hAnsi="Times New Roman" w:cs="Times New Roman"/>
          <w:sz w:val="24"/>
          <w:szCs w:val="24"/>
        </w:rPr>
        <w:t>-</w:t>
      </w:r>
      <w:r w:rsidRPr="00445D0B">
        <w:rPr>
          <w:rFonts w:ascii="Times New Roman" w:hAnsi="Times New Roman" w:cs="Times New Roman"/>
          <w:sz w:val="24"/>
          <w:szCs w:val="24"/>
          <w:lang w:val="de-DE"/>
        </w:rPr>
        <w:t>W</w:t>
      </w:r>
      <w:r w:rsidRPr="009E18DF">
        <w:rPr>
          <w:rFonts w:ascii="Times New Roman" w:hAnsi="Times New Roman" w:cs="Times New Roman"/>
          <w:sz w:val="24"/>
          <w:szCs w:val="24"/>
        </w:rPr>
        <w:t>ö</w:t>
      </w:r>
      <w:r w:rsidRPr="00445D0B">
        <w:rPr>
          <w:rFonts w:ascii="Times New Roman" w:hAnsi="Times New Roman" w:cs="Times New Roman"/>
          <w:sz w:val="24"/>
          <w:szCs w:val="24"/>
          <w:lang w:val="de-DE"/>
        </w:rPr>
        <w:t>rterbuch</w:t>
      </w:r>
      <w:r w:rsidRPr="009E18DF">
        <w:rPr>
          <w:rFonts w:ascii="Times New Roman" w:hAnsi="Times New Roman" w:cs="Times New Roman"/>
          <w:sz w:val="24"/>
          <w:szCs w:val="24"/>
        </w:rPr>
        <w:t xml:space="preserve">. – </w:t>
      </w:r>
      <w:r w:rsidRPr="00445D0B">
        <w:rPr>
          <w:rFonts w:ascii="Times New Roman" w:hAnsi="Times New Roman" w:cs="Times New Roman"/>
          <w:sz w:val="24"/>
          <w:szCs w:val="24"/>
          <w:lang w:val="de-DE"/>
        </w:rPr>
        <w:t>URL</w:t>
      </w:r>
      <w:r w:rsidRPr="009E18DF">
        <w:rPr>
          <w:rFonts w:ascii="Times New Roman" w:hAnsi="Times New Roman" w:cs="Times New Roman"/>
          <w:sz w:val="24"/>
          <w:szCs w:val="24"/>
        </w:rPr>
        <w:t xml:space="preserve">: </w:t>
      </w:r>
      <w:hyperlink r:id="rId2" w:history="1">
        <w:r w:rsidRPr="00445D0B">
          <w:rPr>
            <w:rStyle w:val="a3"/>
            <w:rFonts w:ascii="Times New Roman" w:hAnsi="Times New Roman" w:cs="Times New Roman"/>
            <w:sz w:val="24"/>
            <w:szCs w:val="24"/>
            <w:lang w:val="de-DE"/>
          </w:rPr>
          <w:t>http</w:t>
        </w:r>
        <w:r w:rsidRPr="009E18DF">
          <w:rPr>
            <w:rStyle w:val="a3"/>
            <w:rFonts w:ascii="Times New Roman" w:hAnsi="Times New Roman" w:cs="Times New Roman"/>
            <w:sz w:val="24"/>
            <w:szCs w:val="24"/>
          </w:rPr>
          <w:t>://</w:t>
        </w:r>
        <w:r w:rsidRPr="00445D0B">
          <w:rPr>
            <w:rStyle w:val="a3"/>
            <w:rFonts w:ascii="Times New Roman" w:hAnsi="Times New Roman" w:cs="Times New Roman"/>
            <w:sz w:val="24"/>
            <w:szCs w:val="24"/>
            <w:lang w:val="de-DE"/>
          </w:rPr>
          <w:t>www</w:t>
        </w:r>
        <w:r w:rsidRPr="009E18DF">
          <w:rPr>
            <w:rStyle w:val="a3"/>
            <w:rFonts w:ascii="Times New Roman" w:hAnsi="Times New Roman" w:cs="Times New Roman"/>
            <w:sz w:val="24"/>
            <w:szCs w:val="24"/>
          </w:rPr>
          <w:t>.</w:t>
        </w:r>
        <w:r w:rsidRPr="00445D0B">
          <w:rPr>
            <w:rStyle w:val="a3"/>
            <w:rFonts w:ascii="Times New Roman" w:hAnsi="Times New Roman" w:cs="Times New Roman"/>
            <w:sz w:val="24"/>
            <w:szCs w:val="24"/>
            <w:lang w:val="de-DE"/>
          </w:rPr>
          <w:t>duden</w:t>
        </w:r>
        <w:r w:rsidRPr="009E18DF">
          <w:rPr>
            <w:rStyle w:val="a3"/>
            <w:rFonts w:ascii="Times New Roman" w:hAnsi="Times New Roman" w:cs="Times New Roman"/>
            <w:sz w:val="24"/>
            <w:szCs w:val="24"/>
          </w:rPr>
          <w:t>.</w:t>
        </w:r>
        <w:r w:rsidRPr="00445D0B">
          <w:rPr>
            <w:rStyle w:val="a3"/>
            <w:rFonts w:ascii="Times New Roman" w:hAnsi="Times New Roman" w:cs="Times New Roman"/>
            <w:sz w:val="24"/>
            <w:szCs w:val="24"/>
            <w:lang w:val="de-DE"/>
          </w:rPr>
          <w:t>de</w:t>
        </w:r>
        <w:r w:rsidRPr="009E18DF">
          <w:rPr>
            <w:rStyle w:val="a3"/>
            <w:rFonts w:ascii="Times New Roman" w:hAnsi="Times New Roman" w:cs="Times New Roman"/>
            <w:sz w:val="24"/>
            <w:szCs w:val="24"/>
          </w:rPr>
          <w:t>/</w:t>
        </w:r>
      </w:hyperlink>
      <w:r w:rsidRPr="009E18DF">
        <w:rPr>
          <w:rFonts w:ascii="Times New Roman" w:hAnsi="Times New Roman" w:cs="Times New Roman"/>
          <w:sz w:val="24"/>
          <w:szCs w:val="24"/>
        </w:rPr>
        <w:t xml:space="preserve"> (</w:t>
      </w:r>
      <w:r w:rsidRPr="00445D0B">
        <w:rPr>
          <w:rFonts w:ascii="Times New Roman" w:hAnsi="Times New Roman" w:cs="Times New Roman"/>
          <w:sz w:val="24"/>
          <w:szCs w:val="24"/>
        </w:rPr>
        <w:t>дата</w:t>
      </w:r>
      <w:r w:rsidRPr="009E18DF">
        <w:rPr>
          <w:rFonts w:ascii="Times New Roman" w:hAnsi="Times New Roman" w:cs="Times New Roman"/>
          <w:sz w:val="24"/>
          <w:szCs w:val="24"/>
        </w:rPr>
        <w:t xml:space="preserve"> </w:t>
      </w:r>
      <w:r w:rsidRPr="00445D0B">
        <w:rPr>
          <w:rFonts w:ascii="Times New Roman" w:hAnsi="Times New Roman" w:cs="Times New Roman"/>
          <w:sz w:val="24"/>
          <w:szCs w:val="24"/>
        </w:rPr>
        <w:t>обращения</w:t>
      </w:r>
      <w:r w:rsidRPr="009E18DF">
        <w:rPr>
          <w:rFonts w:ascii="Times New Roman" w:hAnsi="Times New Roman" w:cs="Times New Roman"/>
          <w:sz w:val="24"/>
          <w:szCs w:val="24"/>
        </w:rPr>
        <w:t xml:space="preserve">: 14. 12. 15.) </w:t>
      </w:r>
    </w:p>
  </w:footnote>
  <w:footnote w:id="63">
    <w:p w14:paraId="6712FD34" w14:textId="77777777" w:rsidR="00416195" w:rsidRDefault="00416195">
      <w:pPr>
        <w:pStyle w:val="a5"/>
      </w:pPr>
      <w:r w:rsidRPr="00445D0B">
        <w:rPr>
          <w:rStyle w:val="a7"/>
          <w:rFonts w:ascii="Times New Roman" w:hAnsi="Times New Roman" w:cs="Times New Roman"/>
          <w:sz w:val="24"/>
          <w:szCs w:val="24"/>
        </w:rPr>
        <w:footnoteRef/>
      </w:r>
      <w:r w:rsidRPr="00445D0B">
        <w:rPr>
          <w:rFonts w:ascii="Times New Roman" w:hAnsi="Times New Roman" w:cs="Times New Roman"/>
          <w:sz w:val="24"/>
          <w:szCs w:val="24"/>
        </w:rPr>
        <w:t xml:space="preserve"> Ожегов С.И.: Указ. соч.</w:t>
      </w:r>
    </w:p>
  </w:footnote>
  <w:footnote w:id="64">
    <w:p w14:paraId="5E88AD46" w14:textId="77777777" w:rsidR="00416195" w:rsidRPr="00836535" w:rsidRDefault="00416195" w:rsidP="00836535">
      <w:pPr>
        <w:pStyle w:val="a5"/>
        <w:jc w:val="both"/>
        <w:rPr>
          <w:rFonts w:ascii="Times New Roman" w:hAnsi="Times New Roman" w:cs="Times New Roman"/>
          <w:sz w:val="24"/>
          <w:szCs w:val="24"/>
        </w:rPr>
      </w:pPr>
      <w:r w:rsidRPr="00836535">
        <w:rPr>
          <w:rStyle w:val="a7"/>
          <w:rFonts w:ascii="Times New Roman" w:hAnsi="Times New Roman" w:cs="Times New Roman"/>
          <w:sz w:val="24"/>
          <w:szCs w:val="24"/>
        </w:rPr>
        <w:footnoteRef/>
      </w:r>
      <w:r>
        <w:rPr>
          <w:rFonts w:ascii="Times New Roman" w:hAnsi="Times New Roman" w:cs="Times New Roman"/>
          <w:sz w:val="24"/>
          <w:szCs w:val="24"/>
        </w:rPr>
        <w:t xml:space="preserve"> Пьеге-Гро Н. Указ. соч. ̶  С</w:t>
      </w:r>
      <w:r w:rsidRPr="00836535">
        <w:rPr>
          <w:rFonts w:ascii="Times New Roman" w:hAnsi="Times New Roman" w:cs="Times New Roman"/>
          <w:sz w:val="24"/>
          <w:szCs w:val="24"/>
        </w:rPr>
        <w:t>.</w:t>
      </w:r>
      <w:r>
        <w:rPr>
          <w:rFonts w:ascii="Times New Roman" w:hAnsi="Times New Roman" w:cs="Times New Roman"/>
          <w:sz w:val="24"/>
          <w:szCs w:val="24"/>
        </w:rPr>
        <w:t xml:space="preserve"> </w:t>
      </w:r>
      <w:r w:rsidRPr="00836535">
        <w:rPr>
          <w:rFonts w:ascii="Times New Roman" w:hAnsi="Times New Roman" w:cs="Times New Roman"/>
          <w:sz w:val="24"/>
          <w:szCs w:val="24"/>
        </w:rPr>
        <w:t>88</w:t>
      </w:r>
      <w:r>
        <w:rPr>
          <w:rFonts w:ascii="Times New Roman" w:hAnsi="Times New Roman" w:cs="Times New Roman"/>
          <w:sz w:val="24"/>
          <w:szCs w:val="24"/>
        </w:rPr>
        <w:t>.</w:t>
      </w:r>
    </w:p>
  </w:footnote>
  <w:footnote w:id="65">
    <w:p w14:paraId="3C6C3A29" w14:textId="77777777" w:rsidR="00416195" w:rsidRPr="00836535" w:rsidRDefault="00416195" w:rsidP="00836535">
      <w:pPr>
        <w:pStyle w:val="a5"/>
        <w:jc w:val="both"/>
        <w:rPr>
          <w:rFonts w:ascii="Times New Roman" w:hAnsi="Times New Roman" w:cs="Times New Roman"/>
          <w:sz w:val="24"/>
          <w:szCs w:val="24"/>
        </w:rPr>
      </w:pPr>
      <w:r w:rsidRPr="00836535">
        <w:rPr>
          <w:rStyle w:val="a7"/>
          <w:rFonts w:ascii="Times New Roman" w:hAnsi="Times New Roman" w:cs="Times New Roman"/>
          <w:sz w:val="24"/>
          <w:szCs w:val="24"/>
        </w:rPr>
        <w:footnoteRef/>
      </w:r>
      <w:r w:rsidRPr="00836535">
        <w:rPr>
          <w:rFonts w:ascii="Times New Roman" w:hAnsi="Times New Roman" w:cs="Times New Roman"/>
          <w:sz w:val="24"/>
          <w:szCs w:val="24"/>
        </w:rPr>
        <w:t xml:space="preserve"> Там же</w:t>
      </w:r>
    </w:p>
  </w:footnote>
  <w:footnote w:id="66">
    <w:p w14:paraId="1F0007AB" w14:textId="77777777" w:rsidR="00416195" w:rsidRPr="00A43828" w:rsidRDefault="00416195" w:rsidP="00836535">
      <w:pPr>
        <w:pStyle w:val="a5"/>
        <w:jc w:val="both"/>
        <w:rPr>
          <w:rFonts w:ascii="Times New Roman" w:hAnsi="Times New Roman" w:cs="Times New Roman"/>
          <w:sz w:val="24"/>
          <w:szCs w:val="24"/>
          <w:lang w:val="de-DE"/>
        </w:rPr>
      </w:pPr>
      <w:r w:rsidRPr="00836535">
        <w:rPr>
          <w:rStyle w:val="a7"/>
          <w:rFonts w:ascii="Times New Roman" w:hAnsi="Times New Roman" w:cs="Times New Roman"/>
          <w:sz w:val="24"/>
          <w:szCs w:val="24"/>
        </w:rPr>
        <w:footnoteRef/>
      </w:r>
      <w:r w:rsidRPr="00836535">
        <w:rPr>
          <w:rFonts w:ascii="Times New Roman" w:hAnsi="Times New Roman" w:cs="Times New Roman"/>
          <w:sz w:val="24"/>
          <w:szCs w:val="24"/>
        </w:rPr>
        <w:t xml:space="preserve"> Москвин В. П. Интертекстуальность: категориальный аппарат и типология. – Волгоград: Известия Волгоградского государственного педагогического университета Выпуск № 6 (81): 2013. </w:t>
      </w:r>
      <w:r>
        <w:rPr>
          <w:rFonts w:ascii="Times New Roman" w:hAnsi="Times New Roman" w:cs="Times New Roman"/>
          <w:sz w:val="24"/>
          <w:szCs w:val="24"/>
        </w:rPr>
        <w:t xml:space="preserve">̶   </w:t>
      </w:r>
      <w:r w:rsidRPr="00836535">
        <w:rPr>
          <w:rFonts w:ascii="Times New Roman" w:hAnsi="Times New Roman" w:cs="Times New Roman"/>
          <w:sz w:val="24"/>
          <w:szCs w:val="24"/>
        </w:rPr>
        <w:t>С</w:t>
      </w:r>
      <w:r w:rsidRPr="00836535">
        <w:rPr>
          <w:rFonts w:ascii="Times New Roman" w:hAnsi="Times New Roman" w:cs="Times New Roman"/>
          <w:sz w:val="24"/>
          <w:szCs w:val="24"/>
          <w:lang w:val="de-DE"/>
        </w:rPr>
        <w:t>. 57</w:t>
      </w:r>
      <w:r w:rsidRPr="00A43828">
        <w:rPr>
          <w:rFonts w:ascii="Times New Roman" w:hAnsi="Times New Roman" w:cs="Times New Roman"/>
          <w:sz w:val="24"/>
          <w:szCs w:val="24"/>
          <w:lang w:val="de-DE"/>
        </w:rPr>
        <w:t>.</w:t>
      </w:r>
    </w:p>
  </w:footnote>
  <w:footnote w:id="67">
    <w:p w14:paraId="5F32FD9E" w14:textId="77777777" w:rsidR="00416195" w:rsidRPr="004E4B89" w:rsidRDefault="00416195" w:rsidP="00836535">
      <w:pPr>
        <w:pStyle w:val="a5"/>
        <w:jc w:val="both"/>
        <w:rPr>
          <w:rFonts w:ascii="Times New Roman" w:hAnsi="Times New Roman" w:cs="Times New Roman"/>
          <w:sz w:val="24"/>
          <w:szCs w:val="24"/>
        </w:rPr>
      </w:pPr>
      <w:r w:rsidRPr="00836535">
        <w:rPr>
          <w:rStyle w:val="a7"/>
          <w:rFonts w:ascii="Times New Roman" w:hAnsi="Times New Roman" w:cs="Times New Roman"/>
          <w:sz w:val="24"/>
          <w:szCs w:val="24"/>
        </w:rPr>
        <w:footnoteRef/>
      </w:r>
      <w:r w:rsidRPr="00836535">
        <w:rPr>
          <w:rFonts w:ascii="Times New Roman" w:hAnsi="Times New Roman" w:cs="Times New Roman"/>
          <w:sz w:val="24"/>
          <w:szCs w:val="24"/>
          <w:lang w:val="de-DE"/>
        </w:rPr>
        <w:t xml:space="preserve"> Gansel  C. und  Jürgens F. Textlinguistik und Textgrammatik: Eine Einführung. Vandenhoeck</w:t>
      </w:r>
      <w:r w:rsidRPr="004120C4">
        <w:rPr>
          <w:rFonts w:ascii="Times New Roman" w:hAnsi="Times New Roman" w:cs="Times New Roman"/>
          <w:sz w:val="24"/>
          <w:szCs w:val="24"/>
        </w:rPr>
        <w:t xml:space="preserve"> &amp; </w:t>
      </w:r>
      <w:r w:rsidRPr="00836535">
        <w:rPr>
          <w:rFonts w:ascii="Times New Roman" w:hAnsi="Times New Roman" w:cs="Times New Roman"/>
          <w:sz w:val="24"/>
          <w:szCs w:val="24"/>
          <w:lang w:val="de-DE"/>
        </w:rPr>
        <w:t>Ruprecht</w:t>
      </w:r>
      <w:r w:rsidRPr="004120C4">
        <w:rPr>
          <w:rFonts w:ascii="Times New Roman" w:hAnsi="Times New Roman" w:cs="Times New Roman"/>
          <w:sz w:val="24"/>
          <w:szCs w:val="24"/>
        </w:rPr>
        <w:t xml:space="preserve">: 2007. </w:t>
      </w:r>
      <w:r w:rsidRPr="00836535">
        <w:rPr>
          <w:rFonts w:ascii="Times New Roman" w:hAnsi="Times New Roman" w:cs="Times New Roman"/>
          <w:sz w:val="24"/>
          <w:szCs w:val="24"/>
          <w:lang w:val="de-DE"/>
        </w:rPr>
        <w:t>S</w:t>
      </w:r>
      <w:r w:rsidRPr="004E4B89">
        <w:rPr>
          <w:rFonts w:ascii="Times New Roman" w:hAnsi="Times New Roman" w:cs="Times New Roman"/>
          <w:sz w:val="24"/>
          <w:szCs w:val="24"/>
        </w:rPr>
        <w:t>. 109-112</w:t>
      </w:r>
      <w:r>
        <w:rPr>
          <w:rFonts w:ascii="Times New Roman" w:hAnsi="Times New Roman" w:cs="Times New Roman"/>
          <w:sz w:val="24"/>
          <w:szCs w:val="24"/>
        </w:rPr>
        <w:t>.</w:t>
      </w:r>
    </w:p>
  </w:footnote>
  <w:footnote w:id="68">
    <w:p w14:paraId="42386FB7" w14:textId="77777777" w:rsidR="00416195" w:rsidRPr="004E4B89" w:rsidRDefault="00416195" w:rsidP="00836535">
      <w:pPr>
        <w:pStyle w:val="a5"/>
        <w:jc w:val="both"/>
      </w:pPr>
      <w:r w:rsidRPr="00836535">
        <w:rPr>
          <w:rStyle w:val="a7"/>
          <w:rFonts w:ascii="Times New Roman" w:hAnsi="Times New Roman" w:cs="Times New Roman"/>
          <w:sz w:val="24"/>
          <w:szCs w:val="24"/>
        </w:rPr>
        <w:footnoteRef/>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Михайлова</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Е</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В</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Указ</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соч</w:t>
      </w:r>
      <w:r w:rsidRPr="004E4B89">
        <w:rPr>
          <w:rFonts w:ascii="Times New Roman" w:hAnsi="Times New Roman" w:cs="Times New Roman"/>
          <w:sz w:val="24"/>
          <w:szCs w:val="24"/>
        </w:rPr>
        <w:t xml:space="preserve">. </w:t>
      </w:r>
      <w:r>
        <w:rPr>
          <w:rFonts w:ascii="Times New Roman" w:hAnsi="Times New Roman" w:cs="Times New Roman"/>
          <w:sz w:val="24"/>
          <w:szCs w:val="24"/>
        </w:rPr>
        <w:t>̶  С</w:t>
      </w:r>
      <w:r w:rsidRPr="004E4B89">
        <w:rPr>
          <w:rFonts w:ascii="Times New Roman" w:hAnsi="Times New Roman" w:cs="Times New Roman"/>
          <w:sz w:val="24"/>
          <w:szCs w:val="24"/>
        </w:rPr>
        <w:t>. 137</w:t>
      </w:r>
      <w:r>
        <w:rPr>
          <w:rFonts w:ascii="Times New Roman" w:hAnsi="Times New Roman" w:cs="Times New Roman"/>
          <w:sz w:val="24"/>
          <w:szCs w:val="24"/>
        </w:rPr>
        <w:t>.</w:t>
      </w:r>
    </w:p>
  </w:footnote>
  <w:footnote w:id="69">
    <w:p w14:paraId="0A2286BE" w14:textId="77777777" w:rsidR="00416195" w:rsidRPr="004E4B89" w:rsidRDefault="00416195" w:rsidP="00836535">
      <w:pPr>
        <w:pStyle w:val="a5"/>
        <w:jc w:val="both"/>
        <w:rPr>
          <w:rFonts w:ascii="Times New Roman" w:hAnsi="Times New Roman" w:cs="Times New Roman"/>
          <w:sz w:val="24"/>
          <w:szCs w:val="24"/>
        </w:rPr>
      </w:pPr>
      <w:r w:rsidRPr="00836535">
        <w:rPr>
          <w:rStyle w:val="a7"/>
          <w:rFonts w:ascii="Times New Roman" w:hAnsi="Times New Roman" w:cs="Times New Roman"/>
          <w:sz w:val="24"/>
          <w:szCs w:val="24"/>
        </w:rPr>
        <w:footnoteRef/>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Михайлова</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Е</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В</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Указ</w:t>
      </w:r>
      <w:r w:rsidRPr="004E4B89">
        <w:rPr>
          <w:rFonts w:ascii="Times New Roman" w:hAnsi="Times New Roman" w:cs="Times New Roman"/>
          <w:sz w:val="24"/>
          <w:szCs w:val="24"/>
        </w:rPr>
        <w:t xml:space="preserve">. </w:t>
      </w:r>
      <w:r w:rsidRPr="00836535">
        <w:rPr>
          <w:rFonts w:ascii="Times New Roman" w:hAnsi="Times New Roman" w:cs="Times New Roman"/>
          <w:sz w:val="24"/>
          <w:szCs w:val="24"/>
        </w:rPr>
        <w:t>соч</w:t>
      </w:r>
      <w:r w:rsidRPr="004E4B89">
        <w:rPr>
          <w:rFonts w:ascii="Times New Roman" w:hAnsi="Times New Roman" w:cs="Times New Roman"/>
          <w:sz w:val="24"/>
          <w:szCs w:val="24"/>
        </w:rPr>
        <w:t xml:space="preserve">. </w:t>
      </w:r>
      <w:r>
        <w:rPr>
          <w:rFonts w:ascii="Times New Roman" w:hAnsi="Times New Roman" w:cs="Times New Roman"/>
          <w:sz w:val="24"/>
          <w:szCs w:val="24"/>
        </w:rPr>
        <w:t>̶  С</w:t>
      </w:r>
      <w:r w:rsidRPr="004E4B89">
        <w:rPr>
          <w:rFonts w:ascii="Times New Roman" w:hAnsi="Times New Roman" w:cs="Times New Roman"/>
          <w:sz w:val="24"/>
          <w:szCs w:val="24"/>
        </w:rPr>
        <w:t>. 138-142</w:t>
      </w:r>
      <w:r>
        <w:rPr>
          <w:rFonts w:ascii="Times New Roman" w:hAnsi="Times New Roman" w:cs="Times New Roman"/>
          <w:sz w:val="24"/>
          <w:szCs w:val="24"/>
        </w:rPr>
        <w:t>.</w:t>
      </w:r>
    </w:p>
  </w:footnote>
  <w:footnote w:id="70">
    <w:p w14:paraId="6997D088" w14:textId="77777777" w:rsidR="00416195" w:rsidRDefault="00416195" w:rsidP="00836535">
      <w:pPr>
        <w:pStyle w:val="a5"/>
        <w:jc w:val="both"/>
      </w:pPr>
      <w:r w:rsidRPr="00836535">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836535">
        <w:rPr>
          <w:rFonts w:ascii="Times New Roman" w:hAnsi="Times New Roman" w:cs="Times New Roman"/>
          <w:sz w:val="24"/>
          <w:szCs w:val="24"/>
        </w:rPr>
        <w:t>. 145</w:t>
      </w:r>
      <w:r>
        <w:rPr>
          <w:rFonts w:ascii="Times New Roman" w:hAnsi="Times New Roman" w:cs="Times New Roman"/>
          <w:sz w:val="24"/>
          <w:szCs w:val="24"/>
        </w:rPr>
        <w:t>.</w:t>
      </w:r>
    </w:p>
  </w:footnote>
  <w:footnote w:id="71">
    <w:p w14:paraId="0027E360" w14:textId="77777777" w:rsidR="00416195" w:rsidRPr="00836535" w:rsidRDefault="00416195" w:rsidP="00836535">
      <w:pPr>
        <w:pStyle w:val="a5"/>
        <w:jc w:val="both"/>
        <w:rPr>
          <w:rFonts w:ascii="Times New Roman" w:hAnsi="Times New Roman" w:cs="Times New Roman"/>
          <w:sz w:val="24"/>
          <w:szCs w:val="24"/>
        </w:rPr>
      </w:pPr>
      <w:r w:rsidRPr="00836535">
        <w:rPr>
          <w:rStyle w:val="a7"/>
          <w:rFonts w:ascii="Times New Roman" w:hAnsi="Times New Roman" w:cs="Times New Roman"/>
          <w:sz w:val="24"/>
          <w:szCs w:val="24"/>
        </w:rPr>
        <w:footnoteRef/>
      </w:r>
      <w:r w:rsidRPr="00836535">
        <w:rPr>
          <w:rFonts w:ascii="Times New Roman" w:hAnsi="Times New Roman" w:cs="Times New Roman"/>
          <w:sz w:val="24"/>
          <w:szCs w:val="24"/>
        </w:rPr>
        <w:t xml:space="preserve"> Там же</w:t>
      </w:r>
    </w:p>
  </w:footnote>
  <w:footnote w:id="72">
    <w:p w14:paraId="154A97EB" w14:textId="77777777" w:rsidR="00416195" w:rsidRPr="00836535" w:rsidRDefault="00416195" w:rsidP="00836535">
      <w:pPr>
        <w:pStyle w:val="a5"/>
        <w:jc w:val="both"/>
        <w:rPr>
          <w:rFonts w:ascii="Times New Roman" w:hAnsi="Times New Roman" w:cs="Times New Roman"/>
          <w:sz w:val="24"/>
          <w:szCs w:val="24"/>
        </w:rPr>
      </w:pPr>
      <w:r w:rsidRPr="00836535">
        <w:rPr>
          <w:rStyle w:val="a7"/>
          <w:rFonts w:ascii="Times New Roman" w:hAnsi="Times New Roman" w:cs="Times New Roman"/>
          <w:sz w:val="24"/>
          <w:szCs w:val="24"/>
        </w:rPr>
        <w:footnoteRef/>
      </w:r>
      <w:r w:rsidRPr="00836535">
        <w:rPr>
          <w:rFonts w:ascii="Times New Roman" w:hAnsi="Times New Roman" w:cs="Times New Roman"/>
          <w:sz w:val="24"/>
          <w:szCs w:val="24"/>
        </w:rPr>
        <w:t xml:space="preserve"> Бахтин М.М. </w:t>
      </w:r>
      <w:r>
        <w:rPr>
          <w:rFonts w:ascii="Times New Roman" w:hAnsi="Times New Roman" w:cs="Times New Roman"/>
          <w:sz w:val="24"/>
          <w:szCs w:val="24"/>
        </w:rPr>
        <w:t>Проблемы поэтики Достоевского. ̶  С</w:t>
      </w:r>
      <w:r w:rsidRPr="00836535">
        <w:rPr>
          <w:rFonts w:ascii="Times New Roman" w:hAnsi="Times New Roman" w:cs="Times New Roman"/>
          <w:sz w:val="24"/>
          <w:szCs w:val="24"/>
        </w:rPr>
        <w:t>.109</w:t>
      </w:r>
      <w:r>
        <w:rPr>
          <w:rFonts w:ascii="Times New Roman" w:hAnsi="Times New Roman" w:cs="Times New Roman"/>
          <w:sz w:val="24"/>
          <w:szCs w:val="24"/>
        </w:rPr>
        <w:t>.</w:t>
      </w:r>
    </w:p>
  </w:footnote>
  <w:footnote w:id="73">
    <w:p w14:paraId="69B2D522" w14:textId="77777777" w:rsidR="00416195" w:rsidRDefault="00416195" w:rsidP="00836535">
      <w:pPr>
        <w:pStyle w:val="a5"/>
        <w:jc w:val="both"/>
      </w:pPr>
      <w:r w:rsidRPr="00836535">
        <w:rPr>
          <w:rStyle w:val="a7"/>
          <w:rFonts w:ascii="Times New Roman" w:hAnsi="Times New Roman" w:cs="Times New Roman"/>
          <w:sz w:val="24"/>
          <w:szCs w:val="24"/>
        </w:rPr>
        <w:footnoteRef/>
      </w:r>
      <w:r>
        <w:rPr>
          <w:rFonts w:ascii="Times New Roman" w:hAnsi="Times New Roman" w:cs="Times New Roman"/>
          <w:sz w:val="24"/>
          <w:szCs w:val="24"/>
        </w:rPr>
        <w:t xml:space="preserve"> Бахтин М.М. Указ. соч. ̶  С</w:t>
      </w:r>
      <w:r w:rsidRPr="00836535">
        <w:rPr>
          <w:rFonts w:ascii="Times New Roman" w:hAnsi="Times New Roman" w:cs="Times New Roman"/>
          <w:sz w:val="24"/>
          <w:szCs w:val="24"/>
        </w:rPr>
        <w:t>. 110</w:t>
      </w:r>
      <w:r>
        <w:rPr>
          <w:rFonts w:ascii="Times New Roman" w:hAnsi="Times New Roman" w:cs="Times New Roman"/>
          <w:sz w:val="24"/>
          <w:szCs w:val="24"/>
        </w:rPr>
        <w:t>.</w:t>
      </w:r>
    </w:p>
  </w:footnote>
  <w:footnote w:id="74">
    <w:p w14:paraId="0CA75B7E" w14:textId="77777777" w:rsidR="00416195" w:rsidRPr="0068250A" w:rsidRDefault="00416195" w:rsidP="0068250A">
      <w:pPr>
        <w:pStyle w:val="a5"/>
        <w:jc w:val="both"/>
        <w:rPr>
          <w:rFonts w:ascii="Times New Roman" w:hAnsi="Times New Roman" w:cs="Times New Roman"/>
          <w:sz w:val="24"/>
          <w:szCs w:val="24"/>
        </w:rPr>
      </w:pPr>
      <w:r w:rsidRPr="0068250A">
        <w:rPr>
          <w:rStyle w:val="a7"/>
          <w:rFonts w:ascii="Times New Roman" w:hAnsi="Times New Roman" w:cs="Times New Roman"/>
          <w:sz w:val="24"/>
          <w:szCs w:val="24"/>
        </w:rPr>
        <w:footnoteRef/>
      </w:r>
      <w:r w:rsidRPr="0068250A">
        <w:rPr>
          <w:rFonts w:ascii="Times New Roman" w:hAnsi="Times New Roman" w:cs="Times New Roman"/>
          <w:sz w:val="24"/>
          <w:szCs w:val="24"/>
        </w:rPr>
        <w:t xml:space="preserve"> Барт Р. Указ. соч</w:t>
      </w:r>
      <w:r>
        <w:rPr>
          <w:rFonts w:ascii="Times New Roman" w:hAnsi="Times New Roman" w:cs="Times New Roman"/>
          <w:sz w:val="24"/>
          <w:szCs w:val="24"/>
        </w:rPr>
        <w:t>. ̶  С</w:t>
      </w:r>
      <w:r w:rsidRPr="0068250A">
        <w:rPr>
          <w:rFonts w:ascii="Times New Roman" w:hAnsi="Times New Roman" w:cs="Times New Roman"/>
          <w:sz w:val="24"/>
          <w:szCs w:val="24"/>
        </w:rPr>
        <w:t>.83.</w:t>
      </w:r>
    </w:p>
  </w:footnote>
  <w:footnote w:id="75">
    <w:p w14:paraId="0B6DAA2C" w14:textId="77777777" w:rsidR="00416195" w:rsidRPr="00065E79" w:rsidRDefault="00416195" w:rsidP="0068250A">
      <w:pPr>
        <w:pStyle w:val="a5"/>
        <w:jc w:val="both"/>
        <w:rPr>
          <w:lang w:val="de-DE"/>
        </w:rPr>
      </w:pPr>
      <w:r w:rsidRPr="0068250A">
        <w:rPr>
          <w:rStyle w:val="a7"/>
          <w:rFonts w:ascii="Times New Roman" w:hAnsi="Times New Roman" w:cs="Times New Roman"/>
          <w:sz w:val="24"/>
          <w:szCs w:val="24"/>
        </w:rPr>
        <w:footnoteRef/>
      </w:r>
      <w:r w:rsidRPr="0068250A">
        <w:rPr>
          <w:rFonts w:ascii="Times New Roman" w:hAnsi="Times New Roman" w:cs="Times New Roman"/>
          <w:sz w:val="24"/>
          <w:szCs w:val="24"/>
          <w:lang w:val="de-DE"/>
        </w:rPr>
        <w:t xml:space="preserve"> Broich U. Formen der Markierung von Intedextualität // Intertextualität. Formen, Funktionen, anglistische Fallstudien. Tübingen, Niemeyer:  1985:  S. 31</w:t>
      </w:r>
      <w:r w:rsidRPr="00065E79">
        <w:rPr>
          <w:rFonts w:ascii="Times New Roman" w:hAnsi="Times New Roman" w:cs="Times New Roman"/>
          <w:sz w:val="24"/>
          <w:szCs w:val="24"/>
          <w:lang w:val="de-DE"/>
        </w:rPr>
        <w:t>.</w:t>
      </w:r>
    </w:p>
  </w:footnote>
  <w:footnote w:id="76">
    <w:p w14:paraId="092612B5" w14:textId="77777777" w:rsidR="00416195" w:rsidRPr="0068250A" w:rsidRDefault="00416195" w:rsidP="0068250A">
      <w:pPr>
        <w:pStyle w:val="a5"/>
        <w:jc w:val="both"/>
        <w:rPr>
          <w:rFonts w:ascii="Times New Roman" w:hAnsi="Times New Roman" w:cs="Times New Roman"/>
          <w:sz w:val="24"/>
          <w:szCs w:val="24"/>
        </w:rPr>
      </w:pPr>
      <w:r w:rsidRPr="0068250A">
        <w:rPr>
          <w:rStyle w:val="a7"/>
          <w:rFonts w:ascii="Times New Roman" w:hAnsi="Times New Roman" w:cs="Times New Roman"/>
          <w:sz w:val="24"/>
          <w:szCs w:val="24"/>
        </w:rPr>
        <w:footnoteRef/>
      </w:r>
      <w:r w:rsidRPr="000118A6">
        <w:rPr>
          <w:rFonts w:ascii="Times New Roman" w:hAnsi="Times New Roman" w:cs="Times New Roman"/>
          <w:sz w:val="24"/>
          <w:szCs w:val="24"/>
        </w:rPr>
        <w:t xml:space="preserve"> </w:t>
      </w:r>
      <w:r w:rsidRPr="0068250A">
        <w:rPr>
          <w:rFonts w:ascii="Times New Roman" w:hAnsi="Times New Roman" w:cs="Times New Roman"/>
          <w:sz w:val="24"/>
          <w:szCs w:val="24"/>
        </w:rPr>
        <w:t>Филиппов</w:t>
      </w:r>
      <w:r w:rsidRPr="000118A6">
        <w:rPr>
          <w:rFonts w:ascii="Times New Roman" w:hAnsi="Times New Roman" w:cs="Times New Roman"/>
          <w:sz w:val="24"/>
          <w:szCs w:val="24"/>
        </w:rPr>
        <w:t xml:space="preserve"> </w:t>
      </w:r>
      <w:r w:rsidRPr="0068250A">
        <w:rPr>
          <w:rFonts w:ascii="Times New Roman" w:hAnsi="Times New Roman" w:cs="Times New Roman"/>
          <w:sz w:val="24"/>
          <w:szCs w:val="24"/>
        </w:rPr>
        <w:t>К</w:t>
      </w:r>
      <w:r w:rsidRPr="000118A6">
        <w:rPr>
          <w:rFonts w:ascii="Times New Roman" w:hAnsi="Times New Roman" w:cs="Times New Roman"/>
          <w:sz w:val="24"/>
          <w:szCs w:val="24"/>
        </w:rPr>
        <w:t>.</w:t>
      </w:r>
      <w:r w:rsidRPr="0068250A">
        <w:rPr>
          <w:rFonts w:ascii="Times New Roman" w:hAnsi="Times New Roman" w:cs="Times New Roman"/>
          <w:sz w:val="24"/>
          <w:szCs w:val="24"/>
        </w:rPr>
        <w:t>А</w:t>
      </w:r>
      <w:r w:rsidRPr="000118A6">
        <w:rPr>
          <w:rFonts w:ascii="Times New Roman" w:hAnsi="Times New Roman" w:cs="Times New Roman"/>
          <w:sz w:val="24"/>
          <w:szCs w:val="24"/>
        </w:rPr>
        <w:t xml:space="preserve">. </w:t>
      </w:r>
      <w:r w:rsidRPr="0068250A">
        <w:rPr>
          <w:rFonts w:ascii="Times New Roman" w:hAnsi="Times New Roman" w:cs="Times New Roman"/>
          <w:sz w:val="24"/>
          <w:szCs w:val="24"/>
        </w:rPr>
        <w:t>Лингвистика</w:t>
      </w:r>
      <w:r w:rsidRPr="000118A6">
        <w:rPr>
          <w:rFonts w:ascii="Times New Roman" w:hAnsi="Times New Roman" w:cs="Times New Roman"/>
          <w:sz w:val="24"/>
          <w:szCs w:val="24"/>
        </w:rPr>
        <w:t xml:space="preserve"> </w:t>
      </w:r>
      <w:r w:rsidRPr="0068250A">
        <w:rPr>
          <w:rFonts w:ascii="Times New Roman" w:hAnsi="Times New Roman" w:cs="Times New Roman"/>
          <w:sz w:val="24"/>
          <w:szCs w:val="24"/>
        </w:rPr>
        <w:t>текста</w:t>
      </w:r>
      <w:r w:rsidRPr="000118A6">
        <w:rPr>
          <w:rFonts w:ascii="Times New Roman" w:hAnsi="Times New Roman" w:cs="Times New Roman"/>
          <w:sz w:val="24"/>
          <w:szCs w:val="24"/>
        </w:rPr>
        <w:t xml:space="preserve">. </w:t>
      </w:r>
      <w:r w:rsidRPr="0068250A">
        <w:rPr>
          <w:rFonts w:ascii="Times New Roman" w:hAnsi="Times New Roman" w:cs="Times New Roman"/>
          <w:sz w:val="24"/>
          <w:szCs w:val="24"/>
        </w:rPr>
        <w:t>Курс лекций. СПб.: Изд-в</w:t>
      </w:r>
      <w:r>
        <w:rPr>
          <w:rFonts w:ascii="Times New Roman" w:hAnsi="Times New Roman" w:cs="Times New Roman"/>
          <w:sz w:val="24"/>
          <w:szCs w:val="24"/>
        </w:rPr>
        <w:t>о С.-Петерб. ун-та, 2003. ̶  С</w:t>
      </w:r>
      <w:r w:rsidRPr="0068250A">
        <w:rPr>
          <w:rFonts w:ascii="Times New Roman" w:hAnsi="Times New Roman" w:cs="Times New Roman"/>
          <w:sz w:val="24"/>
          <w:szCs w:val="24"/>
        </w:rPr>
        <w:t>.</w:t>
      </w:r>
      <w:r>
        <w:rPr>
          <w:rFonts w:ascii="Times New Roman" w:hAnsi="Times New Roman" w:cs="Times New Roman"/>
          <w:sz w:val="24"/>
          <w:szCs w:val="24"/>
        </w:rPr>
        <w:t xml:space="preserve"> 22.</w:t>
      </w:r>
    </w:p>
  </w:footnote>
  <w:footnote w:id="77">
    <w:p w14:paraId="14A8707D" w14:textId="77777777" w:rsidR="00416195" w:rsidRDefault="00416195" w:rsidP="0068250A">
      <w:pPr>
        <w:pStyle w:val="a5"/>
        <w:jc w:val="both"/>
      </w:pPr>
      <w:r w:rsidRPr="0068250A">
        <w:rPr>
          <w:rStyle w:val="a7"/>
          <w:rFonts w:ascii="Times New Roman" w:hAnsi="Times New Roman" w:cs="Times New Roman"/>
          <w:sz w:val="24"/>
          <w:szCs w:val="24"/>
        </w:rPr>
        <w:footnoteRef/>
      </w:r>
      <w:r w:rsidRPr="0068250A">
        <w:rPr>
          <w:rFonts w:ascii="Times New Roman" w:hAnsi="Times New Roman" w:cs="Times New Roman"/>
          <w:sz w:val="24"/>
          <w:szCs w:val="24"/>
        </w:rPr>
        <w:t>Новожилова К. Р. Стилистика повествовательного текста. Теоретические и исторические основы: Учебное пос</w:t>
      </w:r>
      <w:r>
        <w:rPr>
          <w:rFonts w:ascii="Times New Roman" w:hAnsi="Times New Roman" w:cs="Times New Roman"/>
          <w:sz w:val="24"/>
          <w:szCs w:val="24"/>
        </w:rPr>
        <w:t xml:space="preserve">обие. — СПб: Изд. СПбГУ, 2007. ̶   С. </w:t>
      </w:r>
      <w:r w:rsidRPr="0068250A">
        <w:rPr>
          <w:rFonts w:ascii="Times New Roman" w:hAnsi="Times New Roman" w:cs="Times New Roman"/>
          <w:sz w:val="24"/>
          <w:szCs w:val="24"/>
        </w:rPr>
        <w:t>4</w:t>
      </w:r>
      <w:r>
        <w:rPr>
          <w:rFonts w:ascii="Times New Roman" w:hAnsi="Times New Roman" w:cs="Times New Roman"/>
          <w:sz w:val="24"/>
          <w:szCs w:val="24"/>
        </w:rPr>
        <w:t>.</w:t>
      </w:r>
    </w:p>
  </w:footnote>
  <w:footnote w:id="78">
    <w:p w14:paraId="1CF030DF" w14:textId="77777777" w:rsidR="00416195" w:rsidRPr="0068250A" w:rsidRDefault="00416195">
      <w:pPr>
        <w:pStyle w:val="a5"/>
        <w:rPr>
          <w:rFonts w:ascii="Times New Roman" w:hAnsi="Times New Roman" w:cs="Times New Roman"/>
          <w:sz w:val="24"/>
          <w:szCs w:val="24"/>
        </w:rPr>
      </w:pPr>
      <w:r w:rsidRPr="0068250A">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68250A">
        <w:rPr>
          <w:rFonts w:ascii="Times New Roman" w:hAnsi="Times New Roman" w:cs="Times New Roman"/>
          <w:sz w:val="24"/>
          <w:szCs w:val="24"/>
        </w:rPr>
        <w:t xml:space="preserve"> 12</w:t>
      </w:r>
      <w:r>
        <w:rPr>
          <w:rFonts w:ascii="Times New Roman" w:hAnsi="Times New Roman" w:cs="Times New Roman"/>
          <w:sz w:val="24"/>
          <w:szCs w:val="24"/>
        </w:rPr>
        <w:t>.</w:t>
      </w:r>
    </w:p>
  </w:footnote>
  <w:footnote w:id="79">
    <w:p w14:paraId="458F9D19" w14:textId="77777777" w:rsidR="00416195" w:rsidRPr="0068250A" w:rsidRDefault="00416195">
      <w:pPr>
        <w:pStyle w:val="a5"/>
        <w:rPr>
          <w:rFonts w:ascii="Times New Roman" w:hAnsi="Times New Roman" w:cs="Times New Roman"/>
          <w:sz w:val="24"/>
          <w:szCs w:val="24"/>
        </w:rPr>
      </w:pPr>
      <w:r w:rsidRPr="0068250A">
        <w:rPr>
          <w:rStyle w:val="a7"/>
          <w:rFonts w:ascii="Times New Roman" w:hAnsi="Times New Roman" w:cs="Times New Roman"/>
          <w:sz w:val="24"/>
          <w:szCs w:val="24"/>
        </w:rPr>
        <w:footnoteRef/>
      </w:r>
      <w:r w:rsidRPr="0068250A">
        <w:rPr>
          <w:rFonts w:ascii="Times New Roman" w:hAnsi="Times New Roman" w:cs="Times New Roman"/>
          <w:sz w:val="24"/>
          <w:szCs w:val="24"/>
        </w:rPr>
        <w:t xml:space="preserve"> Брандес  М. П. Стилистика немецкого языка – М.: Высшая школа,   1983.  </w:t>
      </w:r>
      <w:r>
        <w:rPr>
          <w:rFonts w:ascii="Times New Roman" w:hAnsi="Times New Roman" w:cs="Times New Roman"/>
          <w:sz w:val="24"/>
          <w:szCs w:val="24"/>
        </w:rPr>
        <w:t xml:space="preserve">̶  </w:t>
      </w:r>
      <w:r w:rsidRPr="0068250A">
        <w:rPr>
          <w:rFonts w:ascii="Times New Roman" w:hAnsi="Times New Roman" w:cs="Times New Roman"/>
          <w:sz w:val="24"/>
          <w:szCs w:val="24"/>
        </w:rPr>
        <w:t>С. 140</w:t>
      </w:r>
    </w:p>
  </w:footnote>
  <w:footnote w:id="80">
    <w:p w14:paraId="318AA9DD" w14:textId="77777777" w:rsidR="00416195" w:rsidRPr="0068250A" w:rsidRDefault="00416195">
      <w:pPr>
        <w:pStyle w:val="a5"/>
        <w:rPr>
          <w:rFonts w:ascii="Times New Roman" w:hAnsi="Times New Roman" w:cs="Times New Roman"/>
          <w:sz w:val="24"/>
          <w:szCs w:val="24"/>
        </w:rPr>
      </w:pPr>
      <w:r w:rsidRPr="0068250A">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68250A">
        <w:rPr>
          <w:rFonts w:ascii="Times New Roman" w:hAnsi="Times New Roman" w:cs="Times New Roman"/>
          <w:sz w:val="24"/>
          <w:szCs w:val="24"/>
        </w:rPr>
        <w:t>. 14</w:t>
      </w:r>
      <w:r>
        <w:rPr>
          <w:rFonts w:ascii="Times New Roman" w:hAnsi="Times New Roman" w:cs="Times New Roman"/>
          <w:sz w:val="24"/>
          <w:szCs w:val="24"/>
        </w:rPr>
        <w:t>.</w:t>
      </w:r>
    </w:p>
  </w:footnote>
  <w:footnote w:id="81">
    <w:p w14:paraId="2FA35EB3" w14:textId="77777777" w:rsidR="00416195" w:rsidRPr="0068250A" w:rsidRDefault="00416195">
      <w:pPr>
        <w:pStyle w:val="a5"/>
        <w:rPr>
          <w:rFonts w:ascii="Times New Roman" w:hAnsi="Times New Roman" w:cs="Times New Roman"/>
          <w:sz w:val="24"/>
          <w:szCs w:val="24"/>
        </w:rPr>
      </w:pPr>
      <w:r w:rsidRPr="0068250A">
        <w:rPr>
          <w:rStyle w:val="a7"/>
          <w:rFonts w:ascii="Times New Roman" w:hAnsi="Times New Roman" w:cs="Times New Roman"/>
          <w:sz w:val="24"/>
          <w:szCs w:val="24"/>
        </w:rPr>
        <w:footnoteRef/>
      </w:r>
      <w:r w:rsidRPr="0068250A">
        <w:rPr>
          <w:rFonts w:ascii="Times New Roman" w:hAnsi="Times New Roman" w:cs="Times New Roman"/>
          <w:sz w:val="24"/>
          <w:szCs w:val="24"/>
        </w:rPr>
        <w:t xml:space="preserve"> Лингвистический энциклопедический словарь. — М.: Советская энциклопедия. Гл. ред. В. Н. Ярцева. 1990. </w:t>
      </w:r>
      <w:r>
        <w:rPr>
          <w:rFonts w:ascii="Times New Roman" w:hAnsi="Times New Roman" w:cs="Times New Roman"/>
          <w:sz w:val="24"/>
          <w:szCs w:val="24"/>
        </w:rPr>
        <w:t>–</w:t>
      </w:r>
      <w:r>
        <w:rPr>
          <w:rFonts w:ascii="Times New Roman" w:hAnsi="Times New Roman" w:cs="Times New Roman"/>
          <w:sz w:val="24"/>
          <w:szCs w:val="24"/>
          <w:lang w:val="de-DE"/>
        </w:rPr>
        <w:t>U</w:t>
      </w:r>
      <w:r w:rsidRPr="0068250A">
        <w:rPr>
          <w:rFonts w:ascii="Times New Roman" w:hAnsi="Times New Roman" w:cs="Times New Roman"/>
          <w:sz w:val="24"/>
          <w:szCs w:val="24"/>
          <w:lang w:val="de-DE"/>
        </w:rPr>
        <w:t>R</w:t>
      </w:r>
      <w:r>
        <w:rPr>
          <w:rFonts w:ascii="Times New Roman" w:hAnsi="Times New Roman" w:cs="Times New Roman"/>
          <w:sz w:val="24"/>
          <w:szCs w:val="24"/>
          <w:lang w:val="de-DE"/>
        </w:rPr>
        <w:t>L</w:t>
      </w:r>
      <w:r>
        <w:rPr>
          <w:rFonts w:ascii="Times New Roman" w:hAnsi="Times New Roman" w:cs="Times New Roman"/>
          <w:sz w:val="24"/>
          <w:szCs w:val="24"/>
        </w:rPr>
        <w:t xml:space="preserve"> :</w:t>
      </w:r>
      <w:r w:rsidRPr="0068250A">
        <w:rPr>
          <w:rFonts w:ascii="Times New Roman" w:hAnsi="Times New Roman" w:cs="Times New Roman"/>
          <w:sz w:val="24"/>
          <w:szCs w:val="24"/>
        </w:rPr>
        <w:t xml:space="preserve"> </w:t>
      </w:r>
      <w:hyperlink r:id="rId3" w:history="1">
        <w:r w:rsidRPr="0068250A">
          <w:rPr>
            <w:rStyle w:val="a3"/>
            <w:rFonts w:ascii="Times New Roman" w:hAnsi="Times New Roman" w:cs="Times New Roman"/>
            <w:sz w:val="24"/>
            <w:szCs w:val="24"/>
          </w:rPr>
          <w:t>http://tapemark.narod.ru/les/567a.html</w:t>
        </w:r>
      </w:hyperlink>
      <w:r w:rsidRPr="0068250A">
        <w:rPr>
          <w:rFonts w:ascii="Times New Roman" w:hAnsi="Times New Roman" w:cs="Times New Roman"/>
          <w:sz w:val="24"/>
          <w:szCs w:val="24"/>
        </w:rPr>
        <w:t xml:space="preserve"> (дата обращения: 17. 01. 16.) </w:t>
      </w:r>
    </w:p>
  </w:footnote>
  <w:footnote w:id="82">
    <w:p w14:paraId="2974C395" w14:textId="77777777" w:rsidR="00416195" w:rsidRDefault="00416195">
      <w:pPr>
        <w:pStyle w:val="a5"/>
      </w:pPr>
      <w:r w:rsidRPr="0068250A">
        <w:rPr>
          <w:rStyle w:val="a7"/>
          <w:rFonts w:ascii="Times New Roman" w:hAnsi="Times New Roman" w:cs="Times New Roman"/>
          <w:sz w:val="24"/>
          <w:szCs w:val="24"/>
        </w:rPr>
        <w:footnoteRef/>
      </w:r>
      <w:r>
        <w:rPr>
          <w:rFonts w:ascii="Times New Roman" w:hAnsi="Times New Roman" w:cs="Times New Roman"/>
          <w:sz w:val="24"/>
          <w:szCs w:val="24"/>
        </w:rPr>
        <w:t xml:space="preserve"> Брандес  М. П. Указ. соч. ̶  С</w:t>
      </w:r>
      <w:r w:rsidRPr="0068250A">
        <w:rPr>
          <w:rFonts w:ascii="Times New Roman" w:hAnsi="Times New Roman" w:cs="Times New Roman"/>
          <w:sz w:val="24"/>
          <w:szCs w:val="24"/>
        </w:rPr>
        <w:t>. 170</w:t>
      </w:r>
      <w:r>
        <w:rPr>
          <w:rFonts w:ascii="Times New Roman" w:hAnsi="Times New Roman" w:cs="Times New Roman"/>
          <w:sz w:val="24"/>
          <w:szCs w:val="24"/>
        </w:rPr>
        <w:t>.</w:t>
      </w:r>
    </w:p>
  </w:footnote>
  <w:footnote w:id="83">
    <w:p w14:paraId="7F7FFAB3"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DE0B31">
        <w:rPr>
          <w:rFonts w:ascii="Times New Roman" w:hAnsi="Times New Roman" w:cs="Times New Roman"/>
          <w:sz w:val="24"/>
          <w:szCs w:val="24"/>
        </w:rPr>
        <w:t>. 22</w:t>
      </w:r>
      <w:r>
        <w:rPr>
          <w:rFonts w:ascii="Times New Roman" w:hAnsi="Times New Roman" w:cs="Times New Roman"/>
          <w:sz w:val="24"/>
          <w:szCs w:val="24"/>
        </w:rPr>
        <w:t>.</w:t>
      </w:r>
    </w:p>
  </w:footnote>
  <w:footnote w:id="84">
    <w:p w14:paraId="6BC1A17B"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Троянская Е.С. Особенности грамматической синонимии стиля научной речи. </w:t>
      </w:r>
      <w:r>
        <w:rPr>
          <w:rFonts w:ascii="Times New Roman" w:hAnsi="Times New Roman" w:cs="Times New Roman"/>
          <w:sz w:val="24"/>
          <w:szCs w:val="24"/>
        </w:rPr>
        <w:t>НДВШ, Филол. науки, 1969, № 2. ̶  С</w:t>
      </w:r>
      <w:r w:rsidRPr="00DE0B31">
        <w:rPr>
          <w:rFonts w:ascii="Times New Roman" w:hAnsi="Times New Roman" w:cs="Times New Roman"/>
          <w:sz w:val="24"/>
          <w:szCs w:val="24"/>
        </w:rPr>
        <w:t>. 58.</w:t>
      </w:r>
    </w:p>
  </w:footnote>
  <w:footnote w:id="85">
    <w:p w14:paraId="7E5CE0A5"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Брандес  М. П. Указ. соч. ̶ С </w:t>
      </w:r>
      <w:r w:rsidRPr="00DE0B31">
        <w:rPr>
          <w:rFonts w:ascii="Times New Roman" w:hAnsi="Times New Roman" w:cs="Times New Roman"/>
          <w:sz w:val="24"/>
          <w:szCs w:val="24"/>
        </w:rPr>
        <w:t>. 171</w:t>
      </w:r>
      <w:r>
        <w:rPr>
          <w:rFonts w:ascii="Times New Roman" w:hAnsi="Times New Roman" w:cs="Times New Roman"/>
          <w:sz w:val="24"/>
          <w:szCs w:val="24"/>
        </w:rPr>
        <w:t>.</w:t>
      </w:r>
    </w:p>
  </w:footnote>
  <w:footnote w:id="86">
    <w:p w14:paraId="4C23089C"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Кожина М.Н., Дускаева Л.Р., Салимовский В.А. Стилистика русского языка.  – М.: 2008. </w:t>
      </w:r>
      <w:r>
        <w:rPr>
          <w:rFonts w:ascii="Times New Roman" w:hAnsi="Times New Roman" w:cs="Times New Roman"/>
          <w:sz w:val="24"/>
          <w:szCs w:val="24"/>
        </w:rPr>
        <w:t xml:space="preserve">̶  </w:t>
      </w:r>
      <w:r w:rsidRPr="00DE0B31">
        <w:rPr>
          <w:rFonts w:ascii="Times New Roman" w:hAnsi="Times New Roman" w:cs="Times New Roman"/>
          <w:sz w:val="24"/>
          <w:szCs w:val="24"/>
        </w:rPr>
        <w:t>С. 291</w:t>
      </w:r>
      <w:r>
        <w:rPr>
          <w:rFonts w:ascii="Times New Roman" w:hAnsi="Times New Roman" w:cs="Times New Roman"/>
          <w:sz w:val="24"/>
          <w:szCs w:val="24"/>
        </w:rPr>
        <w:t>.</w:t>
      </w:r>
    </w:p>
  </w:footnote>
  <w:footnote w:id="87">
    <w:p w14:paraId="770E2D73"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Там же</w:t>
      </w:r>
    </w:p>
  </w:footnote>
  <w:footnote w:id="88">
    <w:p w14:paraId="75F27A61" w14:textId="77777777" w:rsidR="00416195" w:rsidRDefault="00416195" w:rsidP="00DE0B31">
      <w:pPr>
        <w:pStyle w:val="a5"/>
        <w:jc w:val="both"/>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DE0B31">
        <w:rPr>
          <w:rFonts w:ascii="Times New Roman" w:hAnsi="Times New Roman" w:cs="Times New Roman"/>
          <w:sz w:val="24"/>
          <w:szCs w:val="24"/>
        </w:rPr>
        <w:t>. 22</w:t>
      </w:r>
      <w:r>
        <w:rPr>
          <w:rFonts w:ascii="Times New Roman" w:hAnsi="Times New Roman" w:cs="Times New Roman"/>
          <w:sz w:val="24"/>
          <w:szCs w:val="24"/>
        </w:rPr>
        <w:t>.</w:t>
      </w:r>
    </w:p>
  </w:footnote>
  <w:footnote w:id="89">
    <w:p w14:paraId="724DC0C3"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Кожина М.Н., Дускаева Л.Р</w:t>
      </w:r>
      <w:r>
        <w:rPr>
          <w:rFonts w:ascii="Times New Roman" w:hAnsi="Times New Roman" w:cs="Times New Roman"/>
          <w:sz w:val="24"/>
          <w:szCs w:val="24"/>
        </w:rPr>
        <w:t>., Салимовский В.А. Указ. соч. ̶  С</w:t>
      </w:r>
      <w:r w:rsidRPr="00DE0B31">
        <w:rPr>
          <w:rFonts w:ascii="Times New Roman" w:hAnsi="Times New Roman" w:cs="Times New Roman"/>
          <w:sz w:val="24"/>
          <w:szCs w:val="24"/>
        </w:rPr>
        <w:t>. 295</w:t>
      </w:r>
      <w:r>
        <w:rPr>
          <w:rFonts w:ascii="Times New Roman" w:hAnsi="Times New Roman" w:cs="Times New Roman"/>
          <w:sz w:val="24"/>
          <w:szCs w:val="24"/>
        </w:rPr>
        <w:t>.</w:t>
      </w:r>
    </w:p>
  </w:footnote>
  <w:footnote w:id="90">
    <w:p w14:paraId="2BE8FDD7"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lang w:val="de-DE"/>
        </w:rPr>
        <w:t xml:space="preserve"> Auer P., Baßler H.  Reden und Schreiben in der Wissenschaft. –Campus Verlag, Frankfurt/Main: 2007. S</w:t>
      </w:r>
      <w:r w:rsidRPr="00DE0B31">
        <w:rPr>
          <w:rFonts w:ascii="Times New Roman" w:hAnsi="Times New Roman" w:cs="Times New Roman"/>
          <w:sz w:val="24"/>
          <w:szCs w:val="24"/>
        </w:rPr>
        <w:t>. 13</w:t>
      </w:r>
      <w:r>
        <w:rPr>
          <w:rFonts w:ascii="Times New Roman" w:hAnsi="Times New Roman" w:cs="Times New Roman"/>
          <w:sz w:val="24"/>
          <w:szCs w:val="24"/>
        </w:rPr>
        <w:t>.</w:t>
      </w:r>
    </w:p>
  </w:footnote>
  <w:footnote w:id="91">
    <w:p w14:paraId="245EE478"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Кожина М.Н., Дускаева Л.Р</w:t>
      </w:r>
      <w:r>
        <w:rPr>
          <w:rFonts w:ascii="Times New Roman" w:hAnsi="Times New Roman" w:cs="Times New Roman"/>
          <w:sz w:val="24"/>
          <w:szCs w:val="24"/>
        </w:rPr>
        <w:t>., Салимовский В.А. Указ. соч. ̶  С</w:t>
      </w:r>
      <w:r w:rsidRPr="00DE0B31">
        <w:rPr>
          <w:rFonts w:ascii="Times New Roman" w:hAnsi="Times New Roman" w:cs="Times New Roman"/>
          <w:sz w:val="24"/>
          <w:szCs w:val="24"/>
        </w:rPr>
        <w:t>. 281</w:t>
      </w:r>
      <w:r>
        <w:rPr>
          <w:rFonts w:ascii="Times New Roman" w:hAnsi="Times New Roman" w:cs="Times New Roman"/>
          <w:sz w:val="24"/>
          <w:szCs w:val="24"/>
        </w:rPr>
        <w:t>.</w:t>
      </w:r>
    </w:p>
  </w:footnote>
  <w:footnote w:id="92">
    <w:p w14:paraId="676F8E62" w14:textId="77777777" w:rsidR="00416195" w:rsidRDefault="00416195" w:rsidP="00DE0B31">
      <w:pPr>
        <w:pStyle w:val="a5"/>
        <w:jc w:val="both"/>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Гвишиани Н.Б. Язык научного общения (вопросы методолог</w:t>
      </w:r>
      <w:r>
        <w:rPr>
          <w:rFonts w:ascii="Times New Roman" w:hAnsi="Times New Roman" w:cs="Times New Roman"/>
          <w:sz w:val="24"/>
          <w:szCs w:val="24"/>
        </w:rPr>
        <w:t>ии). – М.: Высшая школа, 1986. ̶  С</w:t>
      </w:r>
      <w:r w:rsidRPr="00DE0B31">
        <w:rPr>
          <w:rFonts w:ascii="Times New Roman" w:hAnsi="Times New Roman" w:cs="Times New Roman"/>
          <w:sz w:val="24"/>
          <w:szCs w:val="24"/>
        </w:rPr>
        <w:t>.</w:t>
      </w:r>
      <w:r>
        <w:rPr>
          <w:rFonts w:ascii="Times New Roman" w:hAnsi="Times New Roman" w:cs="Times New Roman"/>
          <w:sz w:val="24"/>
          <w:szCs w:val="24"/>
        </w:rPr>
        <w:t xml:space="preserve"> </w:t>
      </w:r>
      <w:r w:rsidRPr="00DE0B31">
        <w:rPr>
          <w:rFonts w:ascii="Times New Roman" w:hAnsi="Times New Roman" w:cs="Times New Roman"/>
          <w:sz w:val="24"/>
          <w:szCs w:val="24"/>
        </w:rPr>
        <w:t>43</w:t>
      </w:r>
      <w:r>
        <w:rPr>
          <w:rFonts w:ascii="Times New Roman" w:hAnsi="Times New Roman" w:cs="Times New Roman"/>
          <w:sz w:val="24"/>
          <w:szCs w:val="24"/>
        </w:rPr>
        <w:t>.</w:t>
      </w:r>
    </w:p>
  </w:footnote>
  <w:footnote w:id="93">
    <w:p w14:paraId="3DB627AF" w14:textId="77777777" w:rsidR="00416195" w:rsidRPr="00DE0B31" w:rsidRDefault="00416195">
      <w:pPr>
        <w:pStyle w:val="a5"/>
        <w:rPr>
          <w:rFonts w:ascii="Times New Roman" w:hAnsi="Times New Roman" w:cs="Times New Roman"/>
          <w:sz w:val="24"/>
          <w:szCs w:val="24"/>
        </w:rPr>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DE0B31">
        <w:rPr>
          <w:rFonts w:ascii="Times New Roman" w:hAnsi="Times New Roman" w:cs="Times New Roman"/>
          <w:sz w:val="24"/>
          <w:szCs w:val="24"/>
        </w:rPr>
        <w:t>. 20</w:t>
      </w:r>
      <w:r>
        <w:rPr>
          <w:rFonts w:ascii="Times New Roman" w:hAnsi="Times New Roman" w:cs="Times New Roman"/>
          <w:sz w:val="24"/>
          <w:szCs w:val="24"/>
        </w:rPr>
        <w:t>.</w:t>
      </w:r>
    </w:p>
  </w:footnote>
  <w:footnote w:id="94">
    <w:p w14:paraId="101D3580" w14:textId="77777777" w:rsidR="00416195" w:rsidRPr="00DE0B31" w:rsidRDefault="00416195">
      <w:pPr>
        <w:pStyle w:val="a5"/>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Там же</w:t>
      </w:r>
    </w:p>
  </w:footnote>
  <w:footnote w:id="95">
    <w:p w14:paraId="4B9A2992" w14:textId="77777777" w:rsidR="00416195" w:rsidRDefault="00416195">
      <w:pPr>
        <w:pStyle w:val="a5"/>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DE0B31">
        <w:rPr>
          <w:rFonts w:ascii="Times New Roman" w:hAnsi="Times New Roman" w:cs="Times New Roman"/>
          <w:sz w:val="24"/>
          <w:szCs w:val="24"/>
        </w:rPr>
        <w:t>.21</w:t>
      </w:r>
      <w:r>
        <w:rPr>
          <w:rFonts w:ascii="Times New Roman" w:hAnsi="Times New Roman" w:cs="Times New Roman"/>
          <w:sz w:val="24"/>
          <w:szCs w:val="24"/>
        </w:rPr>
        <w:t>.</w:t>
      </w:r>
    </w:p>
  </w:footnote>
  <w:footnote w:id="96">
    <w:p w14:paraId="7439971C" w14:textId="77777777" w:rsidR="00416195" w:rsidRPr="00DE0B31" w:rsidRDefault="00416195">
      <w:pPr>
        <w:pStyle w:val="a5"/>
        <w:rPr>
          <w:rFonts w:ascii="Times New Roman" w:hAnsi="Times New Roman" w:cs="Times New Roman"/>
          <w:sz w:val="24"/>
          <w:szCs w:val="24"/>
        </w:rPr>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Чернявская. В.Е.  Указ. соч. ̶   С</w:t>
      </w:r>
      <w:r w:rsidRPr="00DE0B31">
        <w:rPr>
          <w:rFonts w:ascii="Times New Roman" w:hAnsi="Times New Roman" w:cs="Times New Roman"/>
          <w:sz w:val="24"/>
          <w:szCs w:val="24"/>
        </w:rPr>
        <w:t>.25</w:t>
      </w:r>
      <w:r>
        <w:rPr>
          <w:rFonts w:ascii="Times New Roman" w:hAnsi="Times New Roman" w:cs="Times New Roman"/>
          <w:sz w:val="24"/>
          <w:szCs w:val="24"/>
        </w:rPr>
        <w:t>.</w:t>
      </w:r>
    </w:p>
  </w:footnote>
  <w:footnote w:id="97">
    <w:p w14:paraId="6066FB8A" w14:textId="77777777" w:rsidR="00416195" w:rsidRPr="00DE0B31" w:rsidRDefault="00416195">
      <w:pPr>
        <w:pStyle w:val="a5"/>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Там же</w:t>
      </w:r>
    </w:p>
  </w:footnote>
  <w:footnote w:id="98">
    <w:p w14:paraId="69CCCC66" w14:textId="77777777" w:rsidR="00416195" w:rsidRDefault="00416195">
      <w:pPr>
        <w:pStyle w:val="a5"/>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DE0B31">
        <w:rPr>
          <w:rFonts w:ascii="Times New Roman" w:hAnsi="Times New Roman" w:cs="Times New Roman"/>
          <w:sz w:val="24"/>
          <w:szCs w:val="24"/>
        </w:rPr>
        <w:t>. 73</w:t>
      </w:r>
      <w:r>
        <w:rPr>
          <w:rFonts w:ascii="Times New Roman" w:hAnsi="Times New Roman" w:cs="Times New Roman"/>
          <w:sz w:val="24"/>
          <w:szCs w:val="24"/>
        </w:rPr>
        <w:t>.</w:t>
      </w:r>
    </w:p>
  </w:footnote>
  <w:footnote w:id="99">
    <w:p w14:paraId="70CA5B24"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DE0B31">
        <w:rPr>
          <w:rFonts w:ascii="Times New Roman" w:hAnsi="Times New Roman" w:cs="Times New Roman"/>
          <w:sz w:val="24"/>
          <w:szCs w:val="24"/>
        </w:rPr>
        <w:t>. 78</w:t>
      </w:r>
      <w:r>
        <w:rPr>
          <w:rFonts w:ascii="Times New Roman" w:hAnsi="Times New Roman" w:cs="Times New Roman"/>
          <w:sz w:val="24"/>
          <w:szCs w:val="24"/>
        </w:rPr>
        <w:t>.</w:t>
      </w:r>
    </w:p>
  </w:footnote>
  <w:footnote w:id="100">
    <w:p w14:paraId="1E17581C" w14:textId="77777777" w:rsidR="00416195" w:rsidRPr="00DE0B31" w:rsidRDefault="00416195" w:rsidP="00DE0B31">
      <w:pPr>
        <w:pStyle w:val="a5"/>
        <w:jc w:val="both"/>
        <w:rPr>
          <w:rFonts w:ascii="Times New Roman" w:hAnsi="Times New Roman" w:cs="Times New Roman"/>
          <w:sz w:val="24"/>
          <w:szCs w:val="24"/>
        </w:rPr>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Филиппов К. А., С. Св. Волков С. Св.  М. В. Ломоносов и европейский научный дискурс XVIII века. Г. В. Лейбниц, Х. Вольф, И. К. Готтшед: научный доклад. – СПб.: Изд. СПбГУ. РИО. Фи</w:t>
      </w:r>
      <w:r>
        <w:rPr>
          <w:rFonts w:ascii="Times New Roman" w:hAnsi="Times New Roman" w:cs="Times New Roman"/>
          <w:sz w:val="24"/>
          <w:szCs w:val="24"/>
        </w:rPr>
        <w:t>лологический факультет, 2014.  ̶  С</w:t>
      </w:r>
      <w:r w:rsidRPr="00DE0B31">
        <w:rPr>
          <w:rFonts w:ascii="Times New Roman" w:hAnsi="Times New Roman" w:cs="Times New Roman"/>
          <w:sz w:val="24"/>
          <w:szCs w:val="24"/>
        </w:rPr>
        <w:t>.7.</w:t>
      </w:r>
    </w:p>
  </w:footnote>
  <w:footnote w:id="101">
    <w:p w14:paraId="009BF089" w14:textId="77777777" w:rsidR="00416195" w:rsidRPr="00E629CC" w:rsidRDefault="00416195" w:rsidP="00DE0B31">
      <w:pPr>
        <w:pStyle w:val="a5"/>
        <w:jc w:val="both"/>
      </w:pPr>
      <w:r w:rsidRPr="00DE0B31">
        <w:rPr>
          <w:rStyle w:val="a7"/>
          <w:rFonts w:ascii="Times New Roman" w:hAnsi="Times New Roman" w:cs="Times New Roman"/>
          <w:sz w:val="24"/>
          <w:szCs w:val="24"/>
        </w:rPr>
        <w:footnoteRef/>
      </w:r>
      <w:r w:rsidRPr="00DE0B31">
        <w:rPr>
          <w:rFonts w:ascii="Times New Roman" w:hAnsi="Times New Roman" w:cs="Times New Roman"/>
          <w:sz w:val="24"/>
          <w:szCs w:val="24"/>
        </w:rPr>
        <w:t xml:space="preserve"> Филиппов К. А., С.</w:t>
      </w:r>
      <w:r>
        <w:rPr>
          <w:rFonts w:ascii="Times New Roman" w:hAnsi="Times New Roman" w:cs="Times New Roman"/>
          <w:sz w:val="24"/>
          <w:szCs w:val="24"/>
        </w:rPr>
        <w:t xml:space="preserve"> Св. Волков С. Св.  Указ. соч. ̶  С</w:t>
      </w:r>
      <w:r w:rsidRPr="00DE0B31">
        <w:rPr>
          <w:rFonts w:ascii="Times New Roman" w:hAnsi="Times New Roman" w:cs="Times New Roman"/>
          <w:sz w:val="24"/>
          <w:szCs w:val="24"/>
        </w:rPr>
        <w:t>. 8</w:t>
      </w:r>
      <w:r>
        <w:rPr>
          <w:rFonts w:ascii="Times New Roman" w:hAnsi="Times New Roman" w:cs="Times New Roman"/>
          <w:sz w:val="24"/>
          <w:szCs w:val="24"/>
        </w:rPr>
        <w:t>.</w:t>
      </w:r>
    </w:p>
  </w:footnote>
  <w:footnote w:id="102">
    <w:p w14:paraId="79675A62" w14:textId="77777777" w:rsidR="00416195" w:rsidRPr="00800E4A"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Schiewe</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J</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Zum</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Wandel</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des</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wissenschaftlichen</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Diskurses</w:t>
      </w:r>
      <w:r w:rsidRPr="004120C4">
        <w:rPr>
          <w:rFonts w:ascii="Times New Roman" w:hAnsi="Times New Roman" w:cs="Times New Roman"/>
          <w:sz w:val="24"/>
          <w:szCs w:val="24"/>
        </w:rPr>
        <w:t>. –</w:t>
      </w:r>
      <w:r w:rsidRPr="00800E4A">
        <w:rPr>
          <w:rFonts w:ascii="Times New Roman" w:hAnsi="Times New Roman" w:cs="Times New Roman"/>
          <w:sz w:val="24"/>
          <w:szCs w:val="24"/>
          <w:lang w:val="de-DE"/>
        </w:rPr>
        <w:t>Campus</w:t>
      </w:r>
      <w:r w:rsidRPr="004120C4">
        <w:rPr>
          <w:rFonts w:ascii="Times New Roman" w:hAnsi="Times New Roman" w:cs="Times New Roman"/>
          <w:sz w:val="24"/>
          <w:szCs w:val="24"/>
        </w:rPr>
        <w:t xml:space="preserve"> </w:t>
      </w:r>
      <w:r w:rsidRPr="00800E4A">
        <w:rPr>
          <w:rFonts w:ascii="Times New Roman" w:hAnsi="Times New Roman" w:cs="Times New Roman"/>
          <w:sz w:val="24"/>
          <w:szCs w:val="24"/>
          <w:lang w:val="de-DE"/>
        </w:rPr>
        <w:t>Verlag, Frankfurt/Main: 2007. S</w:t>
      </w:r>
      <w:r w:rsidRPr="00800E4A">
        <w:rPr>
          <w:rFonts w:ascii="Times New Roman" w:hAnsi="Times New Roman" w:cs="Times New Roman"/>
          <w:sz w:val="24"/>
          <w:szCs w:val="24"/>
        </w:rPr>
        <w:t>. 14</w:t>
      </w:r>
      <w:r>
        <w:rPr>
          <w:rFonts w:ascii="Times New Roman" w:hAnsi="Times New Roman" w:cs="Times New Roman"/>
          <w:sz w:val="24"/>
          <w:szCs w:val="24"/>
        </w:rPr>
        <w:t>.</w:t>
      </w:r>
    </w:p>
  </w:footnote>
  <w:footnote w:id="103">
    <w:p w14:paraId="0D035EA9" w14:textId="77777777" w:rsidR="00416195" w:rsidRPr="00800E4A"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 Филиппов К. А., С. </w:t>
      </w:r>
      <w:r>
        <w:rPr>
          <w:rFonts w:ascii="Times New Roman" w:hAnsi="Times New Roman" w:cs="Times New Roman"/>
          <w:sz w:val="24"/>
          <w:szCs w:val="24"/>
        </w:rPr>
        <w:t>Св. Волков С. Св.  Указ. соч.  ̶  С</w:t>
      </w:r>
      <w:r w:rsidRPr="00800E4A">
        <w:rPr>
          <w:rFonts w:ascii="Times New Roman" w:hAnsi="Times New Roman" w:cs="Times New Roman"/>
          <w:sz w:val="24"/>
          <w:szCs w:val="24"/>
        </w:rPr>
        <w:t>. 9</w:t>
      </w:r>
      <w:r>
        <w:rPr>
          <w:rFonts w:ascii="Times New Roman" w:hAnsi="Times New Roman" w:cs="Times New Roman"/>
          <w:sz w:val="24"/>
          <w:szCs w:val="24"/>
        </w:rPr>
        <w:t>.</w:t>
      </w:r>
    </w:p>
  </w:footnote>
  <w:footnote w:id="104">
    <w:p w14:paraId="55533E8D" w14:textId="77777777" w:rsidR="00416195" w:rsidRPr="00800E4A"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 Филиппов К. А., С. </w:t>
      </w:r>
      <w:r>
        <w:rPr>
          <w:rFonts w:ascii="Times New Roman" w:hAnsi="Times New Roman" w:cs="Times New Roman"/>
          <w:sz w:val="24"/>
          <w:szCs w:val="24"/>
        </w:rPr>
        <w:t>Св. Волков С. Св.  Указ. соч.  ̶  С</w:t>
      </w:r>
      <w:r w:rsidRPr="00800E4A">
        <w:rPr>
          <w:rFonts w:ascii="Times New Roman" w:hAnsi="Times New Roman" w:cs="Times New Roman"/>
          <w:sz w:val="24"/>
          <w:szCs w:val="24"/>
        </w:rPr>
        <w:t>.10</w:t>
      </w:r>
      <w:r>
        <w:rPr>
          <w:rFonts w:ascii="Times New Roman" w:hAnsi="Times New Roman" w:cs="Times New Roman"/>
          <w:sz w:val="24"/>
          <w:szCs w:val="24"/>
        </w:rPr>
        <w:t>.</w:t>
      </w:r>
    </w:p>
  </w:footnote>
  <w:footnote w:id="105">
    <w:p w14:paraId="75939A29" w14:textId="77777777" w:rsidR="00416195" w:rsidRPr="008F7DA6" w:rsidRDefault="00416195" w:rsidP="00800E4A">
      <w:pPr>
        <w:pStyle w:val="a5"/>
        <w:jc w:val="both"/>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 </w:t>
      </w:r>
      <w:r w:rsidRPr="00800E4A">
        <w:rPr>
          <w:rFonts w:ascii="Times New Roman" w:hAnsi="Times New Roman" w:cs="Times New Roman"/>
          <w:sz w:val="24"/>
          <w:szCs w:val="24"/>
          <w:lang w:val="de-DE"/>
        </w:rPr>
        <w:t>Schiewe</w:t>
      </w:r>
      <w:r w:rsidRPr="00800E4A">
        <w:rPr>
          <w:rFonts w:ascii="Times New Roman" w:hAnsi="Times New Roman" w:cs="Times New Roman"/>
          <w:sz w:val="24"/>
          <w:szCs w:val="24"/>
        </w:rPr>
        <w:t xml:space="preserve"> </w:t>
      </w:r>
      <w:r w:rsidRPr="00800E4A">
        <w:rPr>
          <w:rFonts w:ascii="Times New Roman" w:hAnsi="Times New Roman" w:cs="Times New Roman"/>
          <w:sz w:val="24"/>
          <w:szCs w:val="24"/>
          <w:lang w:val="de-DE"/>
        </w:rPr>
        <w:t>J</w:t>
      </w:r>
      <w:r w:rsidRPr="00800E4A">
        <w:rPr>
          <w:rFonts w:ascii="Times New Roman" w:hAnsi="Times New Roman" w:cs="Times New Roman"/>
          <w:sz w:val="24"/>
          <w:szCs w:val="24"/>
        </w:rPr>
        <w:t xml:space="preserve">. Указ. соч. </w:t>
      </w:r>
      <w:r w:rsidRPr="00800E4A">
        <w:rPr>
          <w:rFonts w:ascii="Times New Roman" w:hAnsi="Times New Roman" w:cs="Times New Roman"/>
          <w:sz w:val="24"/>
          <w:szCs w:val="24"/>
          <w:lang w:val="de-DE"/>
        </w:rPr>
        <w:t>S</w:t>
      </w:r>
      <w:r w:rsidRPr="00800E4A">
        <w:rPr>
          <w:rFonts w:ascii="Times New Roman" w:hAnsi="Times New Roman" w:cs="Times New Roman"/>
          <w:sz w:val="24"/>
          <w:szCs w:val="24"/>
        </w:rPr>
        <w:t>. 14</w:t>
      </w:r>
      <w:r>
        <w:rPr>
          <w:rFonts w:ascii="Times New Roman" w:hAnsi="Times New Roman" w:cs="Times New Roman"/>
          <w:sz w:val="24"/>
          <w:szCs w:val="24"/>
        </w:rPr>
        <w:t>.</w:t>
      </w:r>
    </w:p>
  </w:footnote>
  <w:footnote w:id="106">
    <w:p w14:paraId="3A8E0929" w14:textId="77777777" w:rsidR="00416195" w:rsidRPr="00800E4A"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 </w:t>
      </w:r>
      <w:r w:rsidRPr="00800E4A">
        <w:rPr>
          <w:rFonts w:ascii="Times New Roman" w:hAnsi="Times New Roman" w:cs="Times New Roman"/>
          <w:sz w:val="24"/>
          <w:szCs w:val="24"/>
          <w:lang w:val="de-DE"/>
        </w:rPr>
        <w:t>Schiewe</w:t>
      </w:r>
      <w:r w:rsidRPr="00800E4A">
        <w:rPr>
          <w:rFonts w:ascii="Times New Roman" w:hAnsi="Times New Roman" w:cs="Times New Roman"/>
          <w:sz w:val="24"/>
          <w:szCs w:val="24"/>
        </w:rPr>
        <w:t xml:space="preserve"> </w:t>
      </w:r>
      <w:r w:rsidRPr="00800E4A">
        <w:rPr>
          <w:rFonts w:ascii="Times New Roman" w:hAnsi="Times New Roman" w:cs="Times New Roman"/>
          <w:sz w:val="24"/>
          <w:szCs w:val="24"/>
          <w:lang w:val="de-DE"/>
        </w:rPr>
        <w:t>J</w:t>
      </w:r>
      <w:r w:rsidRPr="00800E4A">
        <w:rPr>
          <w:rFonts w:ascii="Times New Roman" w:hAnsi="Times New Roman" w:cs="Times New Roman"/>
          <w:sz w:val="24"/>
          <w:szCs w:val="24"/>
        </w:rPr>
        <w:t xml:space="preserve">. Указ. соч.  </w:t>
      </w:r>
      <w:r w:rsidRPr="00800E4A">
        <w:rPr>
          <w:rFonts w:ascii="Times New Roman" w:hAnsi="Times New Roman" w:cs="Times New Roman"/>
          <w:sz w:val="24"/>
          <w:szCs w:val="24"/>
          <w:lang w:val="de-DE"/>
        </w:rPr>
        <w:t>S</w:t>
      </w:r>
      <w:r w:rsidRPr="00800E4A">
        <w:rPr>
          <w:rFonts w:ascii="Times New Roman" w:hAnsi="Times New Roman" w:cs="Times New Roman"/>
          <w:sz w:val="24"/>
          <w:szCs w:val="24"/>
        </w:rPr>
        <w:t>. 15</w:t>
      </w:r>
      <w:r>
        <w:rPr>
          <w:rFonts w:ascii="Times New Roman" w:hAnsi="Times New Roman" w:cs="Times New Roman"/>
          <w:sz w:val="24"/>
          <w:szCs w:val="24"/>
        </w:rPr>
        <w:t>.</w:t>
      </w:r>
    </w:p>
  </w:footnote>
  <w:footnote w:id="107">
    <w:p w14:paraId="760243E1" w14:textId="77777777" w:rsidR="00416195" w:rsidRPr="00800E4A"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 Филиппов К. А., С.</w:t>
      </w:r>
      <w:r>
        <w:rPr>
          <w:rFonts w:ascii="Times New Roman" w:hAnsi="Times New Roman" w:cs="Times New Roman"/>
          <w:sz w:val="24"/>
          <w:szCs w:val="24"/>
        </w:rPr>
        <w:t xml:space="preserve"> Св. Волков С. Св.  Указ. соч. ̶  С</w:t>
      </w:r>
      <w:r w:rsidRPr="00800E4A">
        <w:rPr>
          <w:rFonts w:ascii="Times New Roman" w:hAnsi="Times New Roman" w:cs="Times New Roman"/>
          <w:sz w:val="24"/>
          <w:szCs w:val="24"/>
        </w:rPr>
        <w:t>.17</w:t>
      </w:r>
      <w:r>
        <w:rPr>
          <w:rFonts w:ascii="Times New Roman" w:hAnsi="Times New Roman" w:cs="Times New Roman"/>
          <w:sz w:val="24"/>
          <w:szCs w:val="24"/>
        </w:rPr>
        <w:t>.</w:t>
      </w:r>
    </w:p>
  </w:footnote>
  <w:footnote w:id="108">
    <w:p w14:paraId="4FF314B6" w14:textId="77777777" w:rsidR="00416195" w:rsidRDefault="00416195" w:rsidP="00800E4A">
      <w:pPr>
        <w:pStyle w:val="a5"/>
        <w:jc w:val="both"/>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 Там же</w:t>
      </w:r>
    </w:p>
  </w:footnote>
  <w:footnote w:id="109">
    <w:p w14:paraId="3B6E5B44" w14:textId="77777777" w:rsidR="00416195" w:rsidRPr="00800E4A" w:rsidRDefault="00416195">
      <w:pPr>
        <w:pStyle w:val="a5"/>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rPr>
        <w:t xml:space="preserve">Энциклопедический словарь Брокгауза и Ефрона. </w:t>
      </w:r>
      <w:r>
        <w:rPr>
          <w:rFonts w:ascii="Times New Roman" w:hAnsi="Times New Roman" w:cs="Times New Roman"/>
          <w:sz w:val="24"/>
          <w:szCs w:val="24"/>
        </w:rPr>
        <w:t>–</w:t>
      </w:r>
      <w:r>
        <w:rPr>
          <w:rFonts w:ascii="Times New Roman" w:hAnsi="Times New Roman" w:cs="Times New Roman"/>
          <w:sz w:val="24"/>
          <w:szCs w:val="24"/>
          <w:lang w:val="de-DE"/>
        </w:rPr>
        <w:t>U</w:t>
      </w:r>
      <w:r w:rsidRPr="00800E4A">
        <w:rPr>
          <w:rFonts w:ascii="Times New Roman" w:hAnsi="Times New Roman" w:cs="Times New Roman"/>
          <w:sz w:val="24"/>
          <w:szCs w:val="24"/>
          <w:lang w:val="de-DE"/>
        </w:rPr>
        <w:t>R</w:t>
      </w:r>
      <w:r>
        <w:rPr>
          <w:rFonts w:ascii="Times New Roman" w:hAnsi="Times New Roman" w:cs="Times New Roman"/>
          <w:sz w:val="24"/>
          <w:szCs w:val="24"/>
          <w:lang w:val="en-US"/>
        </w:rPr>
        <w:t>L</w:t>
      </w:r>
      <w:r w:rsidRPr="00800E4A">
        <w:rPr>
          <w:rFonts w:ascii="Times New Roman" w:hAnsi="Times New Roman" w:cs="Times New Roman"/>
          <w:sz w:val="24"/>
          <w:szCs w:val="24"/>
        </w:rPr>
        <w:t xml:space="preserve">: </w:t>
      </w:r>
      <w:hyperlink r:id="rId4" w:history="1">
        <w:r w:rsidRPr="00800E4A">
          <w:rPr>
            <w:rStyle w:val="a3"/>
            <w:rFonts w:ascii="Times New Roman" w:hAnsi="Times New Roman" w:cs="Times New Roman"/>
            <w:sz w:val="24"/>
            <w:szCs w:val="24"/>
          </w:rPr>
          <w:t>http://www.vehi.net/brokgauz/</w:t>
        </w:r>
      </w:hyperlink>
      <w:r w:rsidRPr="00800E4A">
        <w:rPr>
          <w:rFonts w:ascii="Times New Roman" w:hAnsi="Times New Roman" w:cs="Times New Roman"/>
          <w:sz w:val="24"/>
          <w:szCs w:val="24"/>
        </w:rPr>
        <w:t xml:space="preserve"> (дата обращения:  08.04.16)</w:t>
      </w:r>
    </w:p>
  </w:footnote>
  <w:footnote w:id="110">
    <w:p w14:paraId="13B00EAE" w14:textId="77777777" w:rsidR="00416195" w:rsidRPr="00800E4A" w:rsidRDefault="00416195" w:rsidP="006D46DF">
      <w:pPr>
        <w:pStyle w:val="a5"/>
        <w:rPr>
          <w:rFonts w:ascii="Times New Roman" w:hAnsi="Times New Roman" w:cs="Times New Roman"/>
          <w:sz w:val="24"/>
          <w:szCs w:val="24"/>
        </w:rPr>
      </w:pPr>
      <w:r w:rsidRPr="00800E4A">
        <w:rPr>
          <w:rStyle w:val="a7"/>
          <w:rFonts w:ascii="Times New Roman" w:hAnsi="Times New Roman" w:cs="Times New Roman"/>
          <w:sz w:val="24"/>
          <w:szCs w:val="24"/>
        </w:rPr>
        <w:footnoteRef/>
      </w:r>
      <w:r w:rsidRPr="00800E4A">
        <w:rPr>
          <w:rFonts w:ascii="Times New Roman" w:hAnsi="Times New Roman" w:cs="Times New Roman"/>
          <w:sz w:val="24"/>
          <w:szCs w:val="24"/>
          <w:lang w:val="de-DE"/>
        </w:rPr>
        <w:t xml:space="preserve"> Goethe J. W.  Aus meinem Leben. Dichtung und Wahrheit (Siebentes Buch). URL</w:t>
      </w:r>
      <w:r w:rsidRPr="00800E4A">
        <w:rPr>
          <w:rFonts w:ascii="Times New Roman" w:hAnsi="Times New Roman" w:cs="Times New Roman"/>
          <w:sz w:val="24"/>
          <w:szCs w:val="24"/>
        </w:rPr>
        <w:t xml:space="preserve">: </w:t>
      </w:r>
      <w:hyperlink r:id="rId5" w:history="1">
        <w:r w:rsidRPr="00800E4A">
          <w:rPr>
            <w:rStyle w:val="a3"/>
            <w:rFonts w:ascii="Times New Roman" w:hAnsi="Times New Roman" w:cs="Times New Roman"/>
            <w:sz w:val="24"/>
            <w:szCs w:val="24"/>
            <w:lang w:val="de-DE"/>
          </w:rPr>
          <w:t>http</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www</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zeno</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org</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Literatur</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M</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Goethe</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Johann</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Wolfgang</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Autobiographisches</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Aus</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meinem</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Leben</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Dichtung</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und</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Wahrheit</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Zweiter</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Teil</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Siebentes</w:t>
        </w:r>
        <w:r w:rsidRPr="00800E4A">
          <w:rPr>
            <w:rStyle w:val="a3"/>
            <w:rFonts w:ascii="Times New Roman" w:hAnsi="Times New Roman" w:cs="Times New Roman"/>
            <w:sz w:val="24"/>
            <w:szCs w:val="24"/>
          </w:rPr>
          <w:t>+</w:t>
        </w:r>
        <w:r w:rsidRPr="00800E4A">
          <w:rPr>
            <w:rStyle w:val="a3"/>
            <w:rFonts w:ascii="Times New Roman" w:hAnsi="Times New Roman" w:cs="Times New Roman"/>
            <w:sz w:val="24"/>
            <w:szCs w:val="24"/>
            <w:lang w:val="de-DE"/>
          </w:rPr>
          <w:t>Buch</w:t>
        </w:r>
      </w:hyperlink>
      <w:r w:rsidRPr="00800E4A">
        <w:rPr>
          <w:rFonts w:ascii="Times New Roman" w:hAnsi="Times New Roman" w:cs="Times New Roman"/>
          <w:sz w:val="24"/>
          <w:szCs w:val="24"/>
        </w:rPr>
        <w:t xml:space="preserve">  (дата обращения: 08.04. 16) </w:t>
      </w:r>
    </w:p>
  </w:footnote>
  <w:footnote w:id="111">
    <w:p w14:paraId="642FEDEB" w14:textId="77777777" w:rsidR="00416195" w:rsidRPr="007F464B"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800E4A">
        <w:rPr>
          <w:rFonts w:ascii="Times New Roman" w:hAnsi="Times New Roman" w:cs="Times New Roman"/>
          <w:sz w:val="24"/>
          <w:szCs w:val="24"/>
        </w:rPr>
        <w:t>. 78</w:t>
      </w:r>
      <w:r w:rsidRPr="007F464B">
        <w:rPr>
          <w:rFonts w:ascii="Times New Roman" w:hAnsi="Times New Roman" w:cs="Times New Roman"/>
          <w:sz w:val="24"/>
          <w:szCs w:val="24"/>
        </w:rPr>
        <w:t>.</w:t>
      </w:r>
    </w:p>
  </w:footnote>
  <w:footnote w:id="112">
    <w:p w14:paraId="1DC73FDE" w14:textId="77777777" w:rsidR="00416195" w:rsidRPr="007F464B" w:rsidRDefault="00416195" w:rsidP="00800E4A">
      <w:pPr>
        <w:pStyle w:val="a5"/>
        <w:jc w:val="both"/>
      </w:pPr>
      <w:r w:rsidRPr="00800E4A">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 В. Указ. соч. ̶  С</w:t>
      </w:r>
      <w:r w:rsidRPr="00800E4A">
        <w:rPr>
          <w:rFonts w:ascii="Times New Roman" w:hAnsi="Times New Roman" w:cs="Times New Roman"/>
          <w:sz w:val="24"/>
          <w:szCs w:val="24"/>
        </w:rPr>
        <w:t>.61</w:t>
      </w:r>
      <w:r w:rsidRPr="007F464B">
        <w:rPr>
          <w:rFonts w:ascii="Times New Roman" w:hAnsi="Times New Roman" w:cs="Times New Roman"/>
          <w:sz w:val="24"/>
          <w:szCs w:val="24"/>
        </w:rPr>
        <w:t>.</w:t>
      </w:r>
    </w:p>
  </w:footnote>
  <w:footnote w:id="113">
    <w:p w14:paraId="7FE9E5E9" w14:textId="77777777" w:rsidR="00416195" w:rsidRPr="007F464B" w:rsidRDefault="00416195" w:rsidP="00800E4A">
      <w:pPr>
        <w:pStyle w:val="a5"/>
        <w:jc w:val="both"/>
        <w:rPr>
          <w:rFonts w:ascii="Times New Roman" w:hAnsi="Times New Roman" w:cs="Times New Roman"/>
          <w:sz w:val="24"/>
          <w:szCs w:val="24"/>
        </w:rPr>
      </w:pPr>
      <w:r w:rsidRPr="00800E4A">
        <w:rPr>
          <w:rStyle w:val="a7"/>
          <w:rFonts w:ascii="Times New Roman" w:hAnsi="Times New Roman" w:cs="Times New Roman"/>
          <w:sz w:val="24"/>
          <w:szCs w:val="24"/>
        </w:rPr>
        <w:footnoteRef/>
      </w:r>
      <w:r>
        <w:rPr>
          <w:rFonts w:ascii="Times New Roman" w:hAnsi="Times New Roman" w:cs="Times New Roman"/>
          <w:sz w:val="24"/>
          <w:szCs w:val="24"/>
        </w:rPr>
        <w:t xml:space="preserve"> Михайлова Е.В. Указ. соч. ̶  С</w:t>
      </w:r>
      <w:r w:rsidRPr="00800E4A">
        <w:rPr>
          <w:rFonts w:ascii="Times New Roman" w:hAnsi="Times New Roman" w:cs="Times New Roman"/>
          <w:sz w:val="24"/>
          <w:szCs w:val="24"/>
        </w:rPr>
        <w:t>. 78</w:t>
      </w:r>
      <w:r w:rsidRPr="007F464B">
        <w:rPr>
          <w:rFonts w:ascii="Times New Roman" w:hAnsi="Times New Roman" w:cs="Times New Roman"/>
          <w:sz w:val="24"/>
          <w:szCs w:val="24"/>
        </w:rPr>
        <w:t>.</w:t>
      </w:r>
    </w:p>
  </w:footnote>
  <w:footnote w:id="114">
    <w:p w14:paraId="4B2619AC" w14:textId="77777777" w:rsidR="00416195" w:rsidRPr="00403D58" w:rsidRDefault="00416195" w:rsidP="00403D58">
      <w:pPr>
        <w:pStyle w:val="a5"/>
        <w:jc w:val="both"/>
        <w:rPr>
          <w:rFonts w:ascii="Times New Roman" w:hAnsi="Times New Roman" w:cs="Times New Roman"/>
          <w:sz w:val="24"/>
          <w:szCs w:val="24"/>
        </w:rPr>
      </w:pPr>
      <w:r w:rsidRPr="00403D58">
        <w:rPr>
          <w:rStyle w:val="a7"/>
          <w:rFonts w:ascii="Times New Roman" w:hAnsi="Times New Roman" w:cs="Times New Roman"/>
          <w:sz w:val="24"/>
          <w:szCs w:val="24"/>
        </w:rPr>
        <w:footnoteRef/>
      </w:r>
      <w:r w:rsidRPr="00403D58">
        <w:rPr>
          <w:rFonts w:ascii="Times New Roman" w:hAnsi="Times New Roman" w:cs="Times New Roman"/>
          <w:sz w:val="24"/>
          <w:szCs w:val="24"/>
        </w:rPr>
        <w:t xml:space="preserve"> Гораций. Послание к Августу / пер. Н. Гинцбурга. </w:t>
      </w:r>
      <w:r w:rsidRPr="00403D58">
        <w:rPr>
          <w:rFonts w:ascii="Times New Roman" w:hAnsi="Times New Roman" w:cs="Times New Roman"/>
          <w:sz w:val="24"/>
          <w:szCs w:val="24"/>
          <w:lang w:val="de-DE"/>
        </w:rPr>
        <w:t>URL</w:t>
      </w:r>
      <w:r w:rsidRPr="00403D58">
        <w:rPr>
          <w:rFonts w:ascii="Times New Roman" w:hAnsi="Times New Roman" w:cs="Times New Roman"/>
          <w:sz w:val="24"/>
          <w:szCs w:val="24"/>
        </w:rPr>
        <w:t xml:space="preserve">: </w:t>
      </w:r>
      <w:hyperlink r:id="rId6" w:history="1">
        <w:r w:rsidRPr="00403D58">
          <w:rPr>
            <w:rStyle w:val="a3"/>
            <w:rFonts w:ascii="Times New Roman" w:hAnsi="Times New Roman" w:cs="Times New Roman"/>
            <w:sz w:val="24"/>
            <w:szCs w:val="24"/>
          </w:rPr>
          <w:t>http://www.russianplanet.ru/filolog/horatius/epistulae/2_01.htm</w:t>
        </w:r>
      </w:hyperlink>
      <w:r w:rsidRPr="00403D58">
        <w:rPr>
          <w:rFonts w:ascii="Times New Roman" w:hAnsi="Times New Roman" w:cs="Times New Roman"/>
          <w:sz w:val="24"/>
          <w:szCs w:val="24"/>
        </w:rPr>
        <w:t xml:space="preserve"> (дата обращения: 15. 04. 16)</w:t>
      </w:r>
    </w:p>
  </w:footnote>
  <w:footnote w:id="115">
    <w:p w14:paraId="0FB3C968" w14:textId="77777777" w:rsidR="00416195" w:rsidRPr="00AB3612" w:rsidRDefault="00416195" w:rsidP="00415480">
      <w:pPr>
        <w:pStyle w:val="a5"/>
        <w:rPr>
          <w:rFonts w:ascii="Times New Roman" w:hAnsi="Times New Roman" w:cs="Times New Roman"/>
          <w:sz w:val="24"/>
          <w:szCs w:val="24"/>
        </w:rPr>
      </w:pPr>
      <w:r w:rsidRPr="00AB3612">
        <w:rPr>
          <w:rStyle w:val="a7"/>
          <w:rFonts w:ascii="Times New Roman" w:hAnsi="Times New Roman" w:cs="Times New Roman"/>
          <w:sz w:val="24"/>
          <w:szCs w:val="24"/>
        </w:rPr>
        <w:footnoteRef/>
      </w:r>
      <w:r w:rsidRPr="00AB3612">
        <w:rPr>
          <w:rFonts w:ascii="Times New Roman" w:hAnsi="Times New Roman" w:cs="Times New Roman"/>
          <w:sz w:val="24"/>
          <w:szCs w:val="24"/>
        </w:rPr>
        <w:t xml:space="preserve"> Квинтилиа</w:t>
      </w:r>
      <w:r>
        <w:rPr>
          <w:rFonts w:ascii="Times New Roman" w:hAnsi="Times New Roman" w:cs="Times New Roman"/>
          <w:sz w:val="24"/>
          <w:szCs w:val="24"/>
        </w:rPr>
        <w:t>н. Риторические наставления // п</w:t>
      </w:r>
      <w:r w:rsidRPr="00AB3612">
        <w:rPr>
          <w:rFonts w:ascii="Times New Roman" w:hAnsi="Times New Roman" w:cs="Times New Roman"/>
          <w:sz w:val="24"/>
          <w:szCs w:val="24"/>
        </w:rPr>
        <w:t>ер. с латинского члена  Императорской Российской Академии А. Никольским –</w:t>
      </w:r>
      <w:r>
        <w:rPr>
          <w:rFonts w:ascii="Times New Roman" w:hAnsi="Times New Roman" w:cs="Times New Roman"/>
          <w:sz w:val="24"/>
          <w:szCs w:val="24"/>
        </w:rPr>
        <w:t xml:space="preserve"> </w:t>
      </w:r>
      <w:r w:rsidRPr="00AB3612">
        <w:rPr>
          <w:rFonts w:ascii="Times New Roman" w:hAnsi="Times New Roman" w:cs="Times New Roman"/>
          <w:sz w:val="24"/>
          <w:szCs w:val="24"/>
          <w:lang w:val="de-DE"/>
        </w:rPr>
        <w:t>URL</w:t>
      </w:r>
      <w:r w:rsidRPr="00AB3612">
        <w:rPr>
          <w:rFonts w:ascii="Times New Roman" w:hAnsi="Times New Roman" w:cs="Times New Roman"/>
          <w:sz w:val="24"/>
          <w:szCs w:val="24"/>
        </w:rPr>
        <w:t xml:space="preserve">: </w:t>
      </w:r>
      <w:hyperlink r:id="rId7" w:history="1">
        <w:r w:rsidRPr="00AB3612">
          <w:rPr>
            <w:rStyle w:val="a3"/>
            <w:rFonts w:ascii="Times New Roman" w:hAnsi="Times New Roman" w:cs="Times New Roman"/>
            <w:sz w:val="24"/>
            <w:szCs w:val="24"/>
          </w:rPr>
          <w:t>http://ancientrome.ru/antlitr/t.htm?a=1406351156</w:t>
        </w:r>
      </w:hyperlink>
      <w:r w:rsidRPr="00AB3612">
        <w:rPr>
          <w:rFonts w:ascii="Times New Roman" w:hAnsi="Times New Roman" w:cs="Times New Roman"/>
          <w:sz w:val="24"/>
          <w:szCs w:val="24"/>
        </w:rPr>
        <w:t xml:space="preserve"> (дата обращения: 10. 04. 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983"/>
    <w:multiLevelType w:val="hybridMultilevel"/>
    <w:tmpl w:val="3692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D09E0"/>
    <w:multiLevelType w:val="hybridMultilevel"/>
    <w:tmpl w:val="CF50A918"/>
    <w:lvl w:ilvl="0" w:tplc="307AFD94">
      <w:start w:val="1"/>
      <w:numFmt w:val="decimal"/>
      <w:lvlText w:val="%1."/>
      <w:lvlJc w:val="left"/>
      <w:pPr>
        <w:ind w:left="-265" w:hanging="585"/>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2">
    <w:nsid w:val="0FA847E8"/>
    <w:multiLevelType w:val="hybridMultilevel"/>
    <w:tmpl w:val="9B7A333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4C8761E"/>
    <w:multiLevelType w:val="hybridMultilevel"/>
    <w:tmpl w:val="B00410C8"/>
    <w:lvl w:ilvl="0" w:tplc="9C8040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D2EE2"/>
    <w:multiLevelType w:val="hybridMultilevel"/>
    <w:tmpl w:val="8E4ECAD4"/>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5">
    <w:nsid w:val="18BC26B3"/>
    <w:multiLevelType w:val="hybridMultilevel"/>
    <w:tmpl w:val="ABA211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A1F4B68"/>
    <w:multiLevelType w:val="hybridMultilevel"/>
    <w:tmpl w:val="2654EF54"/>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7">
    <w:nsid w:val="1B63508E"/>
    <w:multiLevelType w:val="hybridMultilevel"/>
    <w:tmpl w:val="3F8A0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3466D"/>
    <w:multiLevelType w:val="hybridMultilevel"/>
    <w:tmpl w:val="1068E9F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9">
    <w:nsid w:val="226C3EE6"/>
    <w:multiLevelType w:val="hybridMultilevel"/>
    <w:tmpl w:val="B54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63B85"/>
    <w:multiLevelType w:val="hybridMultilevel"/>
    <w:tmpl w:val="66880AD2"/>
    <w:lvl w:ilvl="0" w:tplc="62C0D3FE">
      <w:start w:val="7"/>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77863C5"/>
    <w:multiLevelType w:val="hybridMultilevel"/>
    <w:tmpl w:val="0D027C5A"/>
    <w:lvl w:ilvl="0" w:tplc="0FB4C1F6">
      <w:start w:val="1"/>
      <w:numFmt w:val="decimal"/>
      <w:lvlText w:val="%1."/>
      <w:lvlJc w:val="left"/>
      <w:pPr>
        <w:ind w:left="360" w:hanging="360"/>
      </w:pPr>
      <w:rPr>
        <w:rFonts w:hint="default"/>
      </w:rPr>
    </w:lvl>
    <w:lvl w:ilvl="1" w:tplc="0FB4C1F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022AF"/>
    <w:multiLevelType w:val="hybridMultilevel"/>
    <w:tmpl w:val="F8487528"/>
    <w:lvl w:ilvl="0" w:tplc="597C56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5EE1C47"/>
    <w:multiLevelType w:val="hybridMultilevel"/>
    <w:tmpl w:val="6C9657FE"/>
    <w:lvl w:ilvl="0" w:tplc="344EFFD0">
      <w:start w:val="6"/>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98606E9"/>
    <w:multiLevelType w:val="hybridMultilevel"/>
    <w:tmpl w:val="948EA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15FFC"/>
    <w:multiLevelType w:val="hybridMultilevel"/>
    <w:tmpl w:val="2CD40F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C7D5A15"/>
    <w:multiLevelType w:val="hybridMultilevel"/>
    <w:tmpl w:val="46D27A38"/>
    <w:lvl w:ilvl="0" w:tplc="04190001">
      <w:start w:val="1"/>
      <w:numFmt w:val="bullet"/>
      <w:lvlText w:val=""/>
      <w:lvlJc w:val="left"/>
      <w:pPr>
        <w:ind w:left="-75" w:hanging="360"/>
      </w:pPr>
      <w:rPr>
        <w:rFonts w:ascii="Symbol" w:hAnsi="Symbol"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17">
    <w:nsid w:val="43CD6244"/>
    <w:multiLevelType w:val="hybridMultilevel"/>
    <w:tmpl w:val="DF6CBCBE"/>
    <w:lvl w:ilvl="0" w:tplc="68A05532">
      <w:numFmt w:val="bullet"/>
      <w:lvlText w:val=""/>
      <w:lvlJc w:val="left"/>
      <w:pPr>
        <w:ind w:left="-490" w:hanging="360"/>
      </w:pPr>
      <w:rPr>
        <w:rFonts w:ascii="Symbol" w:eastAsia="Times New Roman" w:hAnsi="Symbol" w:cs="Times New Roman" w:hint="default"/>
      </w:rPr>
    </w:lvl>
    <w:lvl w:ilvl="1" w:tplc="04190003" w:tentative="1">
      <w:start w:val="1"/>
      <w:numFmt w:val="bullet"/>
      <w:lvlText w:val="o"/>
      <w:lvlJc w:val="left"/>
      <w:pPr>
        <w:ind w:left="230" w:hanging="360"/>
      </w:pPr>
      <w:rPr>
        <w:rFonts w:ascii="Courier New" w:hAnsi="Courier New" w:cs="Courier New" w:hint="default"/>
      </w:rPr>
    </w:lvl>
    <w:lvl w:ilvl="2" w:tplc="04190005" w:tentative="1">
      <w:start w:val="1"/>
      <w:numFmt w:val="bullet"/>
      <w:lvlText w:val=""/>
      <w:lvlJc w:val="left"/>
      <w:pPr>
        <w:ind w:left="950" w:hanging="360"/>
      </w:pPr>
      <w:rPr>
        <w:rFonts w:ascii="Wingdings" w:hAnsi="Wingdings" w:hint="default"/>
      </w:rPr>
    </w:lvl>
    <w:lvl w:ilvl="3" w:tplc="04190001" w:tentative="1">
      <w:start w:val="1"/>
      <w:numFmt w:val="bullet"/>
      <w:lvlText w:val=""/>
      <w:lvlJc w:val="left"/>
      <w:pPr>
        <w:ind w:left="1670" w:hanging="360"/>
      </w:pPr>
      <w:rPr>
        <w:rFonts w:ascii="Symbol" w:hAnsi="Symbol" w:hint="default"/>
      </w:rPr>
    </w:lvl>
    <w:lvl w:ilvl="4" w:tplc="04190003" w:tentative="1">
      <w:start w:val="1"/>
      <w:numFmt w:val="bullet"/>
      <w:lvlText w:val="o"/>
      <w:lvlJc w:val="left"/>
      <w:pPr>
        <w:ind w:left="2390" w:hanging="360"/>
      </w:pPr>
      <w:rPr>
        <w:rFonts w:ascii="Courier New" w:hAnsi="Courier New" w:cs="Courier New" w:hint="default"/>
      </w:rPr>
    </w:lvl>
    <w:lvl w:ilvl="5" w:tplc="04190005" w:tentative="1">
      <w:start w:val="1"/>
      <w:numFmt w:val="bullet"/>
      <w:lvlText w:val=""/>
      <w:lvlJc w:val="left"/>
      <w:pPr>
        <w:ind w:left="3110" w:hanging="360"/>
      </w:pPr>
      <w:rPr>
        <w:rFonts w:ascii="Wingdings" w:hAnsi="Wingdings" w:hint="default"/>
      </w:rPr>
    </w:lvl>
    <w:lvl w:ilvl="6" w:tplc="04190001" w:tentative="1">
      <w:start w:val="1"/>
      <w:numFmt w:val="bullet"/>
      <w:lvlText w:val=""/>
      <w:lvlJc w:val="left"/>
      <w:pPr>
        <w:ind w:left="3830" w:hanging="360"/>
      </w:pPr>
      <w:rPr>
        <w:rFonts w:ascii="Symbol" w:hAnsi="Symbol" w:hint="default"/>
      </w:rPr>
    </w:lvl>
    <w:lvl w:ilvl="7" w:tplc="04190003" w:tentative="1">
      <w:start w:val="1"/>
      <w:numFmt w:val="bullet"/>
      <w:lvlText w:val="o"/>
      <w:lvlJc w:val="left"/>
      <w:pPr>
        <w:ind w:left="4550" w:hanging="360"/>
      </w:pPr>
      <w:rPr>
        <w:rFonts w:ascii="Courier New" w:hAnsi="Courier New" w:cs="Courier New" w:hint="default"/>
      </w:rPr>
    </w:lvl>
    <w:lvl w:ilvl="8" w:tplc="04190005" w:tentative="1">
      <w:start w:val="1"/>
      <w:numFmt w:val="bullet"/>
      <w:lvlText w:val=""/>
      <w:lvlJc w:val="left"/>
      <w:pPr>
        <w:ind w:left="5270" w:hanging="360"/>
      </w:pPr>
      <w:rPr>
        <w:rFonts w:ascii="Wingdings" w:hAnsi="Wingdings" w:hint="default"/>
      </w:rPr>
    </w:lvl>
  </w:abstractNum>
  <w:abstractNum w:abstractNumId="18">
    <w:nsid w:val="48B05895"/>
    <w:multiLevelType w:val="hybridMultilevel"/>
    <w:tmpl w:val="78526E4E"/>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9">
    <w:nsid w:val="505D468C"/>
    <w:multiLevelType w:val="hybridMultilevel"/>
    <w:tmpl w:val="45926D96"/>
    <w:lvl w:ilvl="0" w:tplc="04190015">
      <w:start w:val="1"/>
      <w:numFmt w:val="upperLetter"/>
      <w:lvlText w:val="%1."/>
      <w:lvlJc w:val="left"/>
      <w:pPr>
        <w:ind w:left="360"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20">
    <w:nsid w:val="52850D5A"/>
    <w:multiLevelType w:val="hybridMultilevel"/>
    <w:tmpl w:val="CCAC62C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1">
    <w:nsid w:val="58C8353F"/>
    <w:multiLevelType w:val="hybridMultilevel"/>
    <w:tmpl w:val="C83A08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CD05247"/>
    <w:multiLevelType w:val="hybridMultilevel"/>
    <w:tmpl w:val="C798AE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DF77F1"/>
    <w:multiLevelType w:val="hybridMultilevel"/>
    <w:tmpl w:val="544E8A66"/>
    <w:lvl w:ilvl="0" w:tplc="3E2ED8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1F5AF2"/>
    <w:multiLevelType w:val="hybridMultilevel"/>
    <w:tmpl w:val="A84CD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502512B"/>
    <w:multiLevelType w:val="hybridMultilevel"/>
    <w:tmpl w:val="35F2FFC2"/>
    <w:lvl w:ilvl="0" w:tplc="0419000F">
      <w:start w:val="1"/>
      <w:numFmt w:val="decimal"/>
      <w:lvlText w:val="%1."/>
      <w:lvlJc w:val="left"/>
      <w:pPr>
        <w:ind w:left="-75" w:hanging="360"/>
      </w:p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26">
    <w:nsid w:val="65E42061"/>
    <w:multiLevelType w:val="hybridMultilevel"/>
    <w:tmpl w:val="CE60F368"/>
    <w:lvl w:ilvl="0" w:tplc="0B9CCB82">
      <w:start w:val="1"/>
      <w:numFmt w:val="decimal"/>
      <w:lvlText w:val="%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6A461A7"/>
    <w:multiLevelType w:val="hybridMultilevel"/>
    <w:tmpl w:val="FE36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B65996"/>
    <w:multiLevelType w:val="hybridMultilevel"/>
    <w:tmpl w:val="384074F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6D937682"/>
    <w:multiLevelType w:val="hybridMultilevel"/>
    <w:tmpl w:val="BDEEF490"/>
    <w:lvl w:ilvl="0" w:tplc="9C8040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8522C6"/>
    <w:multiLevelType w:val="hybridMultilevel"/>
    <w:tmpl w:val="B2F016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051C49"/>
    <w:multiLevelType w:val="hybridMultilevel"/>
    <w:tmpl w:val="7D54A196"/>
    <w:lvl w:ilvl="0" w:tplc="0419000F">
      <w:start w:val="1"/>
      <w:numFmt w:val="decimal"/>
      <w:lvlText w:val="%1."/>
      <w:lvlJc w:val="left"/>
      <w:pPr>
        <w:ind w:left="-130" w:hanging="360"/>
      </w:pPr>
      <w:rPr>
        <w:rFonts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2">
    <w:nsid w:val="7CEA7351"/>
    <w:multiLevelType w:val="hybridMultilevel"/>
    <w:tmpl w:val="912CBE76"/>
    <w:lvl w:ilvl="0" w:tplc="0FB4C1F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3">
    <w:nsid w:val="7FAB1526"/>
    <w:multiLevelType w:val="hybridMultilevel"/>
    <w:tmpl w:val="28C0B426"/>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4">
    <w:nsid w:val="7FF22A42"/>
    <w:multiLevelType w:val="hybridMultilevel"/>
    <w:tmpl w:val="B8C0463C"/>
    <w:lvl w:ilvl="0" w:tplc="04190019">
      <w:start w:val="1"/>
      <w:numFmt w:val="lowerLetter"/>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8"/>
  </w:num>
  <w:num w:numId="2">
    <w:abstractNumId w:val="7"/>
  </w:num>
  <w:num w:numId="3">
    <w:abstractNumId w:val="27"/>
  </w:num>
  <w:num w:numId="4">
    <w:abstractNumId w:val="8"/>
  </w:num>
  <w:num w:numId="5">
    <w:abstractNumId w:val="20"/>
  </w:num>
  <w:num w:numId="6">
    <w:abstractNumId w:val="25"/>
  </w:num>
  <w:num w:numId="7">
    <w:abstractNumId w:val="24"/>
  </w:num>
  <w:num w:numId="8">
    <w:abstractNumId w:val="32"/>
  </w:num>
  <w:num w:numId="9">
    <w:abstractNumId w:val="11"/>
  </w:num>
  <w:num w:numId="10">
    <w:abstractNumId w:val="34"/>
  </w:num>
  <w:num w:numId="11">
    <w:abstractNumId w:val="19"/>
  </w:num>
  <w:num w:numId="12">
    <w:abstractNumId w:val="6"/>
  </w:num>
  <w:num w:numId="13">
    <w:abstractNumId w:val="33"/>
  </w:num>
  <w:num w:numId="14">
    <w:abstractNumId w:val="1"/>
  </w:num>
  <w:num w:numId="15">
    <w:abstractNumId w:val="17"/>
  </w:num>
  <w:num w:numId="16">
    <w:abstractNumId w:val="15"/>
  </w:num>
  <w:num w:numId="17">
    <w:abstractNumId w:val="28"/>
  </w:num>
  <w:num w:numId="18">
    <w:abstractNumId w:val="2"/>
  </w:num>
  <w:num w:numId="19">
    <w:abstractNumId w:val="0"/>
  </w:num>
  <w:num w:numId="20">
    <w:abstractNumId w:val="5"/>
  </w:num>
  <w:num w:numId="21">
    <w:abstractNumId w:val="30"/>
  </w:num>
  <w:num w:numId="22">
    <w:abstractNumId w:val="4"/>
  </w:num>
  <w:num w:numId="23">
    <w:abstractNumId w:val="31"/>
  </w:num>
  <w:num w:numId="24">
    <w:abstractNumId w:val="16"/>
  </w:num>
  <w:num w:numId="25">
    <w:abstractNumId w:val="26"/>
  </w:num>
  <w:num w:numId="26">
    <w:abstractNumId w:val="22"/>
  </w:num>
  <w:num w:numId="27">
    <w:abstractNumId w:val="14"/>
  </w:num>
  <w:num w:numId="28">
    <w:abstractNumId w:val="21"/>
  </w:num>
  <w:num w:numId="29">
    <w:abstractNumId w:val="3"/>
  </w:num>
  <w:num w:numId="30">
    <w:abstractNumId w:val="23"/>
  </w:num>
  <w:num w:numId="31">
    <w:abstractNumId w:val="12"/>
  </w:num>
  <w:num w:numId="32">
    <w:abstractNumId w:val="10"/>
  </w:num>
  <w:num w:numId="33">
    <w:abstractNumId w:val="13"/>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FE"/>
    <w:rsid w:val="00000707"/>
    <w:rsid w:val="000118A6"/>
    <w:rsid w:val="00015A59"/>
    <w:rsid w:val="00015BAF"/>
    <w:rsid w:val="0001670E"/>
    <w:rsid w:val="00021010"/>
    <w:rsid w:val="00024C0D"/>
    <w:rsid w:val="0002538E"/>
    <w:rsid w:val="00032287"/>
    <w:rsid w:val="000345C6"/>
    <w:rsid w:val="000346F9"/>
    <w:rsid w:val="00034A43"/>
    <w:rsid w:val="00036095"/>
    <w:rsid w:val="000435B2"/>
    <w:rsid w:val="00043616"/>
    <w:rsid w:val="000455F4"/>
    <w:rsid w:val="000460C3"/>
    <w:rsid w:val="0005070A"/>
    <w:rsid w:val="00050F85"/>
    <w:rsid w:val="00053397"/>
    <w:rsid w:val="00053DC8"/>
    <w:rsid w:val="0005547E"/>
    <w:rsid w:val="000557AF"/>
    <w:rsid w:val="000613FB"/>
    <w:rsid w:val="0006172D"/>
    <w:rsid w:val="00061E5F"/>
    <w:rsid w:val="00064034"/>
    <w:rsid w:val="00065E79"/>
    <w:rsid w:val="00071B03"/>
    <w:rsid w:val="00072142"/>
    <w:rsid w:val="00072732"/>
    <w:rsid w:val="00074863"/>
    <w:rsid w:val="00076B8F"/>
    <w:rsid w:val="00076D64"/>
    <w:rsid w:val="0007757F"/>
    <w:rsid w:val="00086DF6"/>
    <w:rsid w:val="000902D4"/>
    <w:rsid w:val="0009374B"/>
    <w:rsid w:val="000937C6"/>
    <w:rsid w:val="00096AE5"/>
    <w:rsid w:val="000975D9"/>
    <w:rsid w:val="000A30E4"/>
    <w:rsid w:val="000A52C1"/>
    <w:rsid w:val="000A7108"/>
    <w:rsid w:val="000A7C8B"/>
    <w:rsid w:val="000B19F1"/>
    <w:rsid w:val="000B5AAB"/>
    <w:rsid w:val="000B5C74"/>
    <w:rsid w:val="000C29F2"/>
    <w:rsid w:val="000C2B33"/>
    <w:rsid w:val="000C2DCE"/>
    <w:rsid w:val="000C6E26"/>
    <w:rsid w:val="000C76E1"/>
    <w:rsid w:val="000D689B"/>
    <w:rsid w:val="000D6CD2"/>
    <w:rsid w:val="000E2719"/>
    <w:rsid w:val="000E5AD4"/>
    <w:rsid w:val="000F00CB"/>
    <w:rsid w:val="000F2E3C"/>
    <w:rsid w:val="001004D2"/>
    <w:rsid w:val="00100C24"/>
    <w:rsid w:val="00111885"/>
    <w:rsid w:val="00113011"/>
    <w:rsid w:val="001158DB"/>
    <w:rsid w:val="00117E53"/>
    <w:rsid w:val="00122886"/>
    <w:rsid w:val="00122B4F"/>
    <w:rsid w:val="00123389"/>
    <w:rsid w:val="00125147"/>
    <w:rsid w:val="00130608"/>
    <w:rsid w:val="00130CE1"/>
    <w:rsid w:val="00136100"/>
    <w:rsid w:val="0015090D"/>
    <w:rsid w:val="00151155"/>
    <w:rsid w:val="00151A1B"/>
    <w:rsid w:val="00151CB8"/>
    <w:rsid w:val="00154227"/>
    <w:rsid w:val="0015511D"/>
    <w:rsid w:val="00162F11"/>
    <w:rsid w:val="001634EA"/>
    <w:rsid w:val="001642C9"/>
    <w:rsid w:val="00165F83"/>
    <w:rsid w:val="001777B9"/>
    <w:rsid w:val="001802BF"/>
    <w:rsid w:val="001824FF"/>
    <w:rsid w:val="001833A2"/>
    <w:rsid w:val="001837E4"/>
    <w:rsid w:val="00183D2A"/>
    <w:rsid w:val="0018460C"/>
    <w:rsid w:val="001849C5"/>
    <w:rsid w:val="00185BC1"/>
    <w:rsid w:val="00186824"/>
    <w:rsid w:val="0019054D"/>
    <w:rsid w:val="00190873"/>
    <w:rsid w:val="00194ACB"/>
    <w:rsid w:val="001A78D5"/>
    <w:rsid w:val="001B0510"/>
    <w:rsid w:val="001C10F8"/>
    <w:rsid w:val="001C1362"/>
    <w:rsid w:val="001C789C"/>
    <w:rsid w:val="001D2157"/>
    <w:rsid w:val="001D217D"/>
    <w:rsid w:val="001D40B1"/>
    <w:rsid w:val="001D48F0"/>
    <w:rsid w:val="001D748D"/>
    <w:rsid w:val="001E127F"/>
    <w:rsid w:val="001E3AD8"/>
    <w:rsid w:val="001E3FFC"/>
    <w:rsid w:val="001E7A1F"/>
    <w:rsid w:val="001F1795"/>
    <w:rsid w:val="001F6F5B"/>
    <w:rsid w:val="00203887"/>
    <w:rsid w:val="0020668B"/>
    <w:rsid w:val="00206ABC"/>
    <w:rsid w:val="0021073E"/>
    <w:rsid w:val="00211D43"/>
    <w:rsid w:val="00214780"/>
    <w:rsid w:val="002163F0"/>
    <w:rsid w:val="00221726"/>
    <w:rsid w:val="00224DE9"/>
    <w:rsid w:val="002255AA"/>
    <w:rsid w:val="00225C79"/>
    <w:rsid w:val="00227970"/>
    <w:rsid w:val="002317F6"/>
    <w:rsid w:val="002318DF"/>
    <w:rsid w:val="00236B89"/>
    <w:rsid w:val="002374D5"/>
    <w:rsid w:val="00245B66"/>
    <w:rsid w:val="00246D8C"/>
    <w:rsid w:val="002717AE"/>
    <w:rsid w:val="00273EF0"/>
    <w:rsid w:val="00285E80"/>
    <w:rsid w:val="002870E8"/>
    <w:rsid w:val="00287A8D"/>
    <w:rsid w:val="00287EDC"/>
    <w:rsid w:val="00295D32"/>
    <w:rsid w:val="00297542"/>
    <w:rsid w:val="002A0B1D"/>
    <w:rsid w:val="002A118C"/>
    <w:rsid w:val="002A151B"/>
    <w:rsid w:val="002A7B05"/>
    <w:rsid w:val="002B4E95"/>
    <w:rsid w:val="002B5C12"/>
    <w:rsid w:val="002C3392"/>
    <w:rsid w:val="002C45DD"/>
    <w:rsid w:val="002C4BE1"/>
    <w:rsid w:val="002C6B84"/>
    <w:rsid w:val="002C7C55"/>
    <w:rsid w:val="002D0222"/>
    <w:rsid w:val="002D032B"/>
    <w:rsid w:val="002D16AE"/>
    <w:rsid w:val="002D4176"/>
    <w:rsid w:val="002D68FF"/>
    <w:rsid w:val="002D701A"/>
    <w:rsid w:val="002E633C"/>
    <w:rsid w:val="002E75BB"/>
    <w:rsid w:val="002F0AFE"/>
    <w:rsid w:val="002F4D7C"/>
    <w:rsid w:val="002F4EAE"/>
    <w:rsid w:val="002F70F0"/>
    <w:rsid w:val="0030402E"/>
    <w:rsid w:val="00304F68"/>
    <w:rsid w:val="0030538D"/>
    <w:rsid w:val="00307684"/>
    <w:rsid w:val="003119D2"/>
    <w:rsid w:val="0031325D"/>
    <w:rsid w:val="0031612B"/>
    <w:rsid w:val="00321B25"/>
    <w:rsid w:val="003262CD"/>
    <w:rsid w:val="003308B2"/>
    <w:rsid w:val="00332650"/>
    <w:rsid w:val="00334D88"/>
    <w:rsid w:val="00341FE8"/>
    <w:rsid w:val="0034601C"/>
    <w:rsid w:val="003479ED"/>
    <w:rsid w:val="00352488"/>
    <w:rsid w:val="00352B40"/>
    <w:rsid w:val="00352E82"/>
    <w:rsid w:val="0035600E"/>
    <w:rsid w:val="003604DB"/>
    <w:rsid w:val="00361300"/>
    <w:rsid w:val="0036746C"/>
    <w:rsid w:val="00377018"/>
    <w:rsid w:val="00382CDA"/>
    <w:rsid w:val="003830DF"/>
    <w:rsid w:val="00383135"/>
    <w:rsid w:val="0038479F"/>
    <w:rsid w:val="00392865"/>
    <w:rsid w:val="0039338F"/>
    <w:rsid w:val="003935AC"/>
    <w:rsid w:val="003A36A7"/>
    <w:rsid w:val="003A5146"/>
    <w:rsid w:val="003A62B5"/>
    <w:rsid w:val="003B3419"/>
    <w:rsid w:val="003B4944"/>
    <w:rsid w:val="003B69F8"/>
    <w:rsid w:val="003C0975"/>
    <w:rsid w:val="003C0B4F"/>
    <w:rsid w:val="003C3138"/>
    <w:rsid w:val="003C43E6"/>
    <w:rsid w:val="003D07AF"/>
    <w:rsid w:val="003D4EBA"/>
    <w:rsid w:val="003E5D52"/>
    <w:rsid w:val="003F37B1"/>
    <w:rsid w:val="004007E4"/>
    <w:rsid w:val="00401DFC"/>
    <w:rsid w:val="00401F6F"/>
    <w:rsid w:val="00402D38"/>
    <w:rsid w:val="00402D62"/>
    <w:rsid w:val="00402E3F"/>
    <w:rsid w:val="00403D58"/>
    <w:rsid w:val="00404CB9"/>
    <w:rsid w:val="00411284"/>
    <w:rsid w:val="004120C4"/>
    <w:rsid w:val="00415480"/>
    <w:rsid w:val="00416195"/>
    <w:rsid w:val="0042565B"/>
    <w:rsid w:val="00425B7F"/>
    <w:rsid w:val="00426B11"/>
    <w:rsid w:val="00427394"/>
    <w:rsid w:val="00430318"/>
    <w:rsid w:val="00431F5B"/>
    <w:rsid w:val="00441B50"/>
    <w:rsid w:val="004439DB"/>
    <w:rsid w:val="00445D0B"/>
    <w:rsid w:val="004471DC"/>
    <w:rsid w:val="00447671"/>
    <w:rsid w:val="00454222"/>
    <w:rsid w:val="00457F75"/>
    <w:rsid w:val="004630CE"/>
    <w:rsid w:val="00464FB8"/>
    <w:rsid w:val="004732E8"/>
    <w:rsid w:val="004771A4"/>
    <w:rsid w:val="004832B1"/>
    <w:rsid w:val="004853FB"/>
    <w:rsid w:val="0049053F"/>
    <w:rsid w:val="00490DF0"/>
    <w:rsid w:val="00492C14"/>
    <w:rsid w:val="004944FA"/>
    <w:rsid w:val="004A231D"/>
    <w:rsid w:val="004A2565"/>
    <w:rsid w:val="004A26C6"/>
    <w:rsid w:val="004A6027"/>
    <w:rsid w:val="004A7F65"/>
    <w:rsid w:val="004B3C0D"/>
    <w:rsid w:val="004B4445"/>
    <w:rsid w:val="004B5D6F"/>
    <w:rsid w:val="004B7A61"/>
    <w:rsid w:val="004C01E1"/>
    <w:rsid w:val="004C04D6"/>
    <w:rsid w:val="004C0DB6"/>
    <w:rsid w:val="004C1403"/>
    <w:rsid w:val="004C3720"/>
    <w:rsid w:val="004C3789"/>
    <w:rsid w:val="004C6DB3"/>
    <w:rsid w:val="004D0408"/>
    <w:rsid w:val="004D056B"/>
    <w:rsid w:val="004E1A6C"/>
    <w:rsid w:val="004E2C64"/>
    <w:rsid w:val="004E4B89"/>
    <w:rsid w:val="004E60BD"/>
    <w:rsid w:val="004E7420"/>
    <w:rsid w:val="004F198F"/>
    <w:rsid w:val="004F669E"/>
    <w:rsid w:val="004F6F3D"/>
    <w:rsid w:val="004F6FEC"/>
    <w:rsid w:val="00520FEB"/>
    <w:rsid w:val="005273AC"/>
    <w:rsid w:val="00530012"/>
    <w:rsid w:val="00531B1D"/>
    <w:rsid w:val="00531F86"/>
    <w:rsid w:val="00534451"/>
    <w:rsid w:val="00534BD6"/>
    <w:rsid w:val="0053552E"/>
    <w:rsid w:val="0053735B"/>
    <w:rsid w:val="005414D1"/>
    <w:rsid w:val="005437D8"/>
    <w:rsid w:val="00544618"/>
    <w:rsid w:val="00546406"/>
    <w:rsid w:val="00547B88"/>
    <w:rsid w:val="00547DA9"/>
    <w:rsid w:val="005524A8"/>
    <w:rsid w:val="00554139"/>
    <w:rsid w:val="00561A0B"/>
    <w:rsid w:val="005670C5"/>
    <w:rsid w:val="00567544"/>
    <w:rsid w:val="00574F74"/>
    <w:rsid w:val="0057503B"/>
    <w:rsid w:val="0057780B"/>
    <w:rsid w:val="00582A96"/>
    <w:rsid w:val="00583C9B"/>
    <w:rsid w:val="005871FF"/>
    <w:rsid w:val="00593627"/>
    <w:rsid w:val="00596CE0"/>
    <w:rsid w:val="005A3CC6"/>
    <w:rsid w:val="005A483A"/>
    <w:rsid w:val="005A5675"/>
    <w:rsid w:val="005A575C"/>
    <w:rsid w:val="005A5A5F"/>
    <w:rsid w:val="005B073A"/>
    <w:rsid w:val="005B6712"/>
    <w:rsid w:val="005C5B61"/>
    <w:rsid w:val="005C626C"/>
    <w:rsid w:val="005D22D9"/>
    <w:rsid w:val="005D301C"/>
    <w:rsid w:val="005D4A72"/>
    <w:rsid w:val="005D67B2"/>
    <w:rsid w:val="005E2AFF"/>
    <w:rsid w:val="005E3A1C"/>
    <w:rsid w:val="005E3C48"/>
    <w:rsid w:val="005E795D"/>
    <w:rsid w:val="005F2851"/>
    <w:rsid w:val="005F2C69"/>
    <w:rsid w:val="005F40E2"/>
    <w:rsid w:val="005F5D65"/>
    <w:rsid w:val="005F6195"/>
    <w:rsid w:val="005F78CF"/>
    <w:rsid w:val="005F7BB5"/>
    <w:rsid w:val="00600191"/>
    <w:rsid w:val="0060024C"/>
    <w:rsid w:val="0060180D"/>
    <w:rsid w:val="0060214D"/>
    <w:rsid w:val="006034E2"/>
    <w:rsid w:val="00607895"/>
    <w:rsid w:val="00613203"/>
    <w:rsid w:val="006139C2"/>
    <w:rsid w:val="00614FA7"/>
    <w:rsid w:val="0061531A"/>
    <w:rsid w:val="006157F0"/>
    <w:rsid w:val="00616B51"/>
    <w:rsid w:val="006174B5"/>
    <w:rsid w:val="0062184B"/>
    <w:rsid w:val="00622268"/>
    <w:rsid w:val="0062559D"/>
    <w:rsid w:val="00626A88"/>
    <w:rsid w:val="00632828"/>
    <w:rsid w:val="00634E81"/>
    <w:rsid w:val="00640D4F"/>
    <w:rsid w:val="00642D2D"/>
    <w:rsid w:val="00644451"/>
    <w:rsid w:val="006467C7"/>
    <w:rsid w:val="0065391C"/>
    <w:rsid w:val="006577E8"/>
    <w:rsid w:val="006656DF"/>
    <w:rsid w:val="00665752"/>
    <w:rsid w:val="006720D5"/>
    <w:rsid w:val="00676081"/>
    <w:rsid w:val="00676D19"/>
    <w:rsid w:val="0068250A"/>
    <w:rsid w:val="00686913"/>
    <w:rsid w:val="006911AC"/>
    <w:rsid w:val="00691350"/>
    <w:rsid w:val="00692436"/>
    <w:rsid w:val="006939D4"/>
    <w:rsid w:val="0069447F"/>
    <w:rsid w:val="00695A3A"/>
    <w:rsid w:val="00695AA3"/>
    <w:rsid w:val="00696E02"/>
    <w:rsid w:val="00696F5A"/>
    <w:rsid w:val="006A1E2F"/>
    <w:rsid w:val="006A5D1B"/>
    <w:rsid w:val="006A5EE1"/>
    <w:rsid w:val="006B1AAB"/>
    <w:rsid w:val="006B2EE0"/>
    <w:rsid w:val="006B3272"/>
    <w:rsid w:val="006B645F"/>
    <w:rsid w:val="006B6C6E"/>
    <w:rsid w:val="006B73DE"/>
    <w:rsid w:val="006C3477"/>
    <w:rsid w:val="006C6106"/>
    <w:rsid w:val="006D06D4"/>
    <w:rsid w:val="006D3149"/>
    <w:rsid w:val="006D46DF"/>
    <w:rsid w:val="006D66DE"/>
    <w:rsid w:val="006E0010"/>
    <w:rsid w:val="006E5166"/>
    <w:rsid w:val="006F1515"/>
    <w:rsid w:val="006F1BDF"/>
    <w:rsid w:val="006F206C"/>
    <w:rsid w:val="006F28CB"/>
    <w:rsid w:val="006F4A97"/>
    <w:rsid w:val="00701629"/>
    <w:rsid w:val="00707131"/>
    <w:rsid w:val="007077FE"/>
    <w:rsid w:val="007152FA"/>
    <w:rsid w:val="00716EC8"/>
    <w:rsid w:val="00721C07"/>
    <w:rsid w:val="00721DEE"/>
    <w:rsid w:val="0072268B"/>
    <w:rsid w:val="00731270"/>
    <w:rsid w:val="00731669"/>
    <w:rsid w:val="00733AF7"/>
    <w:rsid w:val="00735A22"/>
    <w:rsid w:val="00735BD0"/>
    <w:rsid w:val="00737B2E"/>
    <w:rsid w:val="00741567"/>
    <w:rsid w:val="00743F97"/>
    <w:rsid w:val="0074531F"/>
    <w:rsid w:val="00745864"/>
    <w:rsid w:val="00750457"/>
    <w:rsid w:val="007626D8"/>
    <w:rsid w:val="00762D7B"/>
    <w:rsid w:val="0077073B"/>
    <w:rsid w:val="00770D0B"/>
    <w:rsid w:val="00773183"/>
    <w:rsid w:val="007831E6"/>
    <w:rsid w:val="00784100"/>
    <w:rsid w:val="00784C71"/>
    <w:rsid w:val="0079719A"/>
    <w:rsid w:val="007A0325"/>
    <w:rsid w:val="007A55E8"/>
    <w:rsid w:val="007B4983"/>
    <w:rsid w:val="007C148C"/>
    <w:rsid w:val="007C223B"/>
    <w:rsid w:val="007D07C7"/>
    <w:rsid w:val="007D4C2C"/>
    <w:rsid w:val="007D5950"/>
    <w:rsid w:val="007E2A74"/>
    <w:rsid w:val="007E6D09"/>
    <w:rsid w:val="007F0C72"/>
    <w:rsid w:val="007F357A"/>
    <w:rsid w:val="007F464B"/>
    <w:rsid w:val="007F4678"/>
    <w:rsid w:val="007F7717"/>
    <w:rsid w:val="00800079"/>
    <w:rsid w:val="00800E4A"/>
    <w:rsid w:val="0080149E"/>
    <w:rsid w:val="00804552"/>
    <w:rsid w:val="0080491E"/>
    <w:rsid w:val="0080640C"/>
    <w:rsid w:val="00810D81"/>
    <w:rsid w:val="008113DC"/>
    <w:rsid w:val="008142CF"/>
    <w:rsid w:val="00814830"/>
    <w:rsid w:val="008161C7"/>
    <w:rsid w:val="008165E5"/>
    <w:rsid w:val="008168A5"/>
    <w:rsid w:val="008224A1"/>
    <w:rsid w:val="008225DB"/>
    <w:rsid w:val="00822909"/>
    <w:rsid w:val="0082309E"/>
    <w:rsid w:val="008244F0"/>
    <w:rsid w:val="00824FB7"/>
    <w:rsid w:val="008257A8"/>
    <w:rsid w:val="008258B0"/>
    <w:rsid w:val="00832A87"/>
    <w:rsid w:val="008346C3"/>
    <w:rsid w:val="00836535"/>
    <w:rsid w:val="00837E68"/>
    <w:rsid w:val="00843703"/>
    <w:rsid w:val="00843E94"/>
    <w:rsid w:val="008453BC"/>
    <w:rsid w:val="0085113F"/>
    <w:rsid w:val="00852A33"/>
    <w:rsid w:val="00855DC7"/>
    <w:rsid w:val="00857FDC"/>
    <w:rsid w:val="008617B8"/>
    <w:rsid w:val="00862C49"/>
    <w:rsid w:val="00863461"/>
    <w:rsid w:val="00863DAD"/>
    <w:rsid w:val="008658E8"/>
    <w:rsid w:val="008665CD"/>
    <w:rsid w:val="00866A4B"/>
    <w:rsid w:val="008778F1"/>
    <w:rsid w:val="0088612F"/>
    <w:rsid w:val="00890FFE"/>
    <w:rsid w:val="00891424"/>
    <w:rsid w:val="008921E6"/>
    <w:rsid w:val="00892454"/>
    <w:rsid w:val="00893C3C"/>
    <w:rsid w:val="00895273"/>
    <w:rsid w:val="00896296"/>
    <w:rsid w:val="0089662D"/>
    <w:rsid w:val="008978A6"/>
    <w:rsid w:val="008A22E3"/>
    <w:rsid w:val="008A6C14"/>
    <w:rsid w:val="008B0A73"/>
    <w:rsid w:val="008B0BD5"/>
    <w:rsid w:val="008B0CCD"/>
    <w:rsid w:val="008B0F75"/>
    <w:rsid w:val="008C33FC"/>
    <w:rsid w:val="008C3EBF"/>
    <w:rsid w:val="008C3F85"/>
    <w:rsid w:val="008D23C2"/>
    <w:rsid w:val="008D6B7D"/>
    <w:rsid w:val="008D6DF2"/>
    <w:rsid w:val="008D7CD1"/>
    <w:rsid w:val="008F15BA"/>
    <w:rsid w:val="008F16D5"/>
    <w:rsid w:val="008F26CC"/>
    <w:rsid w:val="008F5589"/>
    <w:rsid w:val="008F7DA6"/>
    <w:rsid w:val="00903C91"/>
    <w:rsid w:val="0090618C"/>
    <w:rsid w:val="00907B0E"/>
    <w:rsid w:val="0091110F"/>
    <w:rsid w:val="00917246"/>
    <w:rsid w:val="00920317"/>
    <w:rsid w:val="0092275F"/>
    <w:rsid w:val="0092292B"/>
    <w:rsid w:val="0092411A"/>
    <w:rsid w:val="00924D81"/>
    <w:rsid w:val="0093015E"/>
    <w:rsid w:val="009351B3"/>
    <w:rsid w:val="009450DF"/>
    <w:rsid w:val="00946517"/>
    <w:rsid w:val="0095392D"/>
    <w:rsid w:val="009547F5"/>
    <w:rsid w:val="00954EFC"/>
    <w:rsid w:val="009576AB"/>
    <w:rsid w:val="00957CA8"/>
    <w:rsid w:val="00961110"/>
    <w:rsid w:val="0096526B"/>
    <w:rsid w:val="00966F6E"/>
    <w:rsid w:val="0096786C"/>
    <w:rsid w:val="00970409"/>
    <w:rsid w:val="00970746"/>
    <w:rsid w:val="009732F5"/>
    <w:rsid w:val="00976480"/>
    <w:rsid w:val="00984949"/>
    <w:rsid w:val="0098597F"/>
    <w:rsid w:val="00994953"/>
    <w:rsid w:val="00997875"/>
    <w:rsid w:val="009A5469"/>
    <w:rsid w:val="009A7B92"/>
    <w:rsid w:val="009B4193"/>
    <w:rsid w:val="009B5A96"/>
    <w:rsid w:val="009B671B"/>
    <w:rsid w:val="009B6F02"/>
    <w:rsid w:val="009C4960"/>
    <w:rsid w:val="009E0EAC"/>
    <w:rsid w:val="009E18DF"/>
    <w:rsid w:val="009E269F"/>
    <w:rsid w:val="009E26FE"/>
    <w:rsid w:val="009E477E"/>
    <w:rsid w:val="009E57B5"/>
    <w:rsid w:val="009F0DFA"/>
    <w:rsid w:val="009F7346"/>
    <w:rsid w:val="00A005EA"/>
    <w:rsid w:val="00A10106"/>
    <w:rsid w:val="00A125E3"/>
    <w:rsid w:val="00A24E3B"/>
    <w:rsid w:val="00A25ED6"/>
    <w:rsid w:val="00A26477"/>
    <w:rsid w:val="00A30418"/>
    <w:rsid w:val="00A32645"/>
    <w:rsid w:val="00A36811"/>
    <w:rsid w:val="00A432AB"/>
    <w:rsid w:val="00A43828"/>
    <w:rsid w:val="00A44B6C"/>
    <w:rsid w:val="00A51CF5"/>
    <w:rsid w:val="00A5493B"/>
    <w:rsid w:val="00A55599"/>
    <w:rsid w:val="00A56593"/>
    <w:rsid w:val="00A65F1B"/>
    <w:rsid w:val="00A703B9"/>
    <w:rsid w:val="00A72999"/>
    <w:rsid w:val="00A75F8E"/>
    <w:rsid w:val="00A80DAC"/>
    <w:rsid w:val="00A82AC3"/>
    <w:rsid w:val="00A8307A"/>
    <w:rsid w:val="00A83220"/>
    <w:rsid w:val="00A94C46"/>
    <w:rsid w:val="00A96A76"/>
    <w:rsid w:val="00AA1301"/>
    <w:rsid w:val="00AA28C4"/>
    <w:rsid w:val="00AA408A"/>
    <w:rsid w:val="00AA56CD"/>
    <w:rsid w:val="00AA5923"/>
    <w:rsid w:val="00AB3612"/>
    <w:rsid w:val="00AB4A6D"/>
    <w:rsid w:val="00AB52EE"/>
    <w:rsid w:val="00AB611B"/>
    <w:rsid w:val="00AB794C"/>
    <w:rsid w:val="00AC33F2"/>
    <w:rsid w:val="00AC44DE"/>
    <w:rsid w:val="00AC538C"/>
    <w:rsid w:val="00AD1EDE"/>
    <w:rsid w:val="00AD36E7"/>
    <w:rsid w:val="00AD77CA"/>
    <w:rsid w:val="00AE0361"/>
    <w:rsid w:val="00AE462F"/>
    <w:rsid w:val="00AE5516"/>
    <w:rsid w:val="00AE63BF"/>
    <w:rsid w:val="00AF37C2"/>
    <w:rsid w:val="00AF3C7A"/>
    <w:rsid w:val="00AF712F"/>
    <w:rsid w:val="00B06F7B"/>
    <w:rsid w:val="00B070E6"/>
    <w:rsid w:val="00B11432"/>
    <w:rsid w:val="00B11E70"/>
    <w:rsid w:val="00B23D1B"/>
    <w:rsid w:val="00B2437F"/>
    <w:rsid w:val="00B2665E"/>
    <w:rsid w:val="00B30048"/>
    <w:rsid w:val="00B319EA"/>
    <w:rsid w:val="00B346E8"/>
    <w:rsid w:val="00B37C35"/>
    <w:rsid w:val="00B40A73"/>
    <w:rsid w:val="00B43974"/>
    <w:rsid w:val="00B446F2"/>
    <w:rsid w:val="00B464AB"/>
    <w:rsid w:val="00B52E33"/>
    <w:rsid w:val="00B54E6D"/>
    <w:rsid w:val="00B60B78"/>
    <w:rsid w:val="00B61A43"/>
    <w:rsid w:val="00B64B36"/>
    <w:rsid w:val="00B65428"/>
    <w:rsid w:val="00B7163F"/>
    <w:rsid w:val="00B80BEF"/>
    <w:rsid w:val="00B8491F"/>
    <w:rsid w:val="00B90F0D"/>
    <w:rsid w:val="00B91574"/>
    <w:rsid w:val="00B945B5"/>
    <w:rsid w:val="00BA25E0"/>
    <w:rsid w:val="00BA551C"/>
    <w:rsid w:val="00BA5EFE"/>
    <w:rsid w:val="00BB179A"/>
    <w:rsid w:val="00BB3793"/>
    <w:rsid w:val="00BB668F"/>
    <w:rsid w:val="00BC002C"/>
    <w:rsid w:val="00BC01D6"/>
    <w:rsid w:val="00BC2588"/>
    <w:rsid w:val="00BC3F3D"/>
    <w:rsid w:val="00BC4BC0"/>
    <w:rsid w:val="00BC585D"/>
    <w:rsid w:val="00BD096D"/>
    <w:rsid w:val="00BD1BA4"/>
    <w:rsid w:val="00BD63FC"/>
    <w:rsid w:val="00BD6D7F"/>
    <w:rsid w:val="00BE0E55"/>
    <w:rsid w:val="00BE4FA8"/>
    <w:rsid w:val="00BF0F1B"/>
    <w:rsid w:val="00BF245F"/>
    <w:rsid w:val="00BF2EE7"/>
    <w:rsid w:val="00BF3988"/>
    <w:rsid w:val="00BF746B"/>
    <w:rsid w:val="00C0067E"/>
    <w:rsid w:val="00C04CB3"/>
    <w:rsid w:val="00C075D8"/>
    <w:rsid w:val="00C143F7"/>
    <w:rsid w:val="00C225CB"/>
    <w:rsid w:val="00C22F2B"/>
    <w:rsid w:val="00C2601E"/>
    <w:rsid w:val="00C273C6"/>
    <w:rsid w:val="00C30FF1"/>
    <w:rsid w:val="00C316A3"/>
    <w:rsid w:val="00C32137"/>
    <w:rsid w:val="00C32A90"/>
    <w:rsid w:val="00C33865"/>
    <w:rsid w:val="00C34213"/>
    <w:rsid w:val="00C3561A"/>
    <w:rsid w:val="00C362DB"/>
    <w:rsid w:val="00C369A1"/>
    <w:rsid w:val="00C36C32"/>
    <w:rsid w:val="00C40D69"/>
    <w:rsid w:val="00C414DF"/>
    <w:rsid w:val="00C4154F"/>
    <w:rsid w:val="00C422EF"/>
    <w:rsid w:val="00C45031"/>
    <w:rsid w:val="00C45A70"/>
    <w:rsid w:val="00C53C3A"/>
    <w:rsid w:val="00C56279"/>
    <w:rsid w:val="00C6195C"/>
    <w:rsid w:val="00C7189B"/>
    <w:rsid w:val="00C7588A"/>
    <w:rsid w:val="00C77AF1"/>
    <w:rsid w:val="00C830F4"/>
    <w:rsid w:val="00C83401"/>
    <w:rsid w:val="00C85DAE"/>
    <w:rsid w:val="00C86497"/>
    <w:rsid w:val="00C866F8"/>
    <w:rsid w:val="00CA0B6E"/>
    <w:rsid w:val="00CA1657"/>
    <w:rsid w:val="00CA48E5"/>
    <w:rsid w:val="00CA5895"/>
    <w:rsid w:val="00CA5ADB"/>
    <w:rsid w:val="00CB1BC3"/>
    <w:rsid w:val="00CC75CA"/>
    <w:rsid w:val="00CC7975"/>
    <w:rsid w:val="00CD539C"/>
    <w:rsid w:val="00CD5F5C"/>
    <w:rsid w:val="00CD6E7D"/>
    <w:rsid w:val="00CE3DDF"/>
    <w:rsid w:val="00CE4BFE"/>
    <w:rsid w:val="00CE4C88"/>
    <w:rsid w:val="00CE561D"/>
    <w:rsid w:val="00CE719E"/>
    <w:rsid w:val="00CF043C"/>
    <w:rsid w:val="00CF1729"/>
    <w:rsid w:val="00CF3D90"/>
    <w:rsid w:val="00CF594E"/>
    <w:rsid w:val="00CF7CF0"/>
    <w:rsid w:val="00D0459D"/>
    <w:rsid w:val="00D04816"/>
    <w:rsid w:val="00D1191C"/>
    <w:rsid w:val="00D11C0F"/>
    <w:rsid w:val="00D133C0"/>
    <w:rsid w:val="00D1346F"/>
    <w:rsid w:val="00D20107"/>
    <w:rsid w:val="00D36103"/>
    <w:rsid w:val="00D362E0"/>
    <w:rsid w:val="00D37F19"/>
    <w:rsid w:val="00D460AC"/>
    <w:rsid w:val="00D503FD"/>
    <w:rsid w:val="00D56911"/>
    <w:rsid w:val="00D625B9"/>
    <w:rsid w:val="00D63BA9"/>
    <w:rsid w:val="00D6490B"/>
    <w:rsid w:val="00D651B5"/>
    <w:rsid w:val="00D6658E"/>
    <w:rsid w:val="00D6715C"/>
    <w:rsid w:val="00D672CF"/>
    <w:rsid w:val="00D67739"/>
    <w:rsid w:val="00D67791"/>
    <w:rsid w:val="00D72461"/>
    <w:rsid w:val="00D72958"/>
    <w:rsid w:val="00D8356A"/>
    <w:rsid w:val="00D83D39"/>
    <w:rsid w:val="00D8476C"/>
    <w:rsid w:val="00D85E83"/>
    <w:rsid w:val="00D877C6"/>
    <w:rsid w:val="00D9228E"/>
    <w:rsid w:val="00DA7D9B"/>
    <w:rsid w:val="00DB2A2B"/>
    <w:rsid w:val="00DB2AD1"/>
    <w:rsid w:val="00DB46B6"/>
    <w:rsid w:val="00DC0D0C"/>
    <w:rsid w:val="00DD16FD"/>
    <w:rsid w:val="00DE0B31"/>
    <w:rsid w:val="00DE157B"/>
    <w:rsid w:val="00DE7BC1"/>
    <w:rsid w:val="00DF5152"/>
    <w:rsid w:val="00E007E9"/>
    <w:rsid w:val="00E0271D"/>
    <w:rsid w:val="00E04011"/>
    <w:rsid w:val="00E04814"/>
    <w:rsid w:val="00E069FA"/>
    <w:rsid w:val="00E1166E"/>
    <w:rsid w:val="00E14873"/>
    <w:rsid w:val="00E2168F"/>
    <w:rsid w:val="00E234D0"/>
    <w:rsid w:val="00E260C3"/>
    <w:rsid w:val="00E32215"/>
    <w:rsid w:val="00E3285F"/>
    <w:rsid w:val="00E3488E"/>
    <w:rsid w:val="00E37409"/>
    <w:rsid w:val="00E40739"/>
    <w:rsid w:val="00E43D8A"/>
    <w:rsid w:val="00E448AF"/>
    <w:rsid w:val="00E45BE5"/>
    <w:rsid w:val="00E50D77"/>
    <w:rsid w:val="00E605AE"/>
    <w:rsid w:val="00E626C8"/>
    <w:rsid w:val="00E629CC"/>
    <w:rsid w:val="00E65E57"/>
    <w:rsid w:val="00E6788F"/>
    <w:rsid w:val="00E74DD2"/>
    <w:rsid w:val="00E8518E"/>
    <w:rsid w:val="00E97A64"/>
    <w:rsid w:val="00EA0C2E"/>
    <w:rsid w:val="00EB0753"/>
    <w:rsid w:val="00EB693E"/>
    <w:rsid w:val="00EC0B75"/>
    <w:rsid w:val="00EC7B39"/>
    <w:rsid w:val="00ED0224"/>
    <w:rsid w:val="00EE100F"/>
    <w:rsid w:val="00EE2DB0"/>
    <w:rsid w:val="00EE6C10"/>
    <w:rsid w:val="00F01AE1"/>
    <w:rsid w:val="00F045B1"/>
    <w:rsid w:val="00F0587A"/>
    <w:rsid w:val="00F066F7"/>
    <w:rsid w:val="00F0708B"/>
    <w:rsid w:val="00F14687"/>
    <w:rsid w:val="00F21F97"/>
    <w:rsid w:val="00F24529"/>
    <w:rsid w:val="00F36086"/>
    <w:rsid w:val="00F3687A"/>
    <w:rsid w:val="00F36F27"/>
    <w:rsid w:val="00F41090"/>
    <w:rsid w:val="00F51799"/>
    <w:rsid w:val="00F51823"/>
    <w:rsid w:val="00F54916"/>
    <w:rsid w:val="00F5616B"/>
    <w:rsid w:val="00F57FE1"/>
    <w:rsid w:val="00F60410"/>
    <w:rsid w:val="00F613BE"/>
    <w:rsid w:val="00F65368"/>
    <w:rsid w:val="00F72BB4"/>
    <w:rsid w:val="00F731E7"/>
    <w:rsid w:val="00F73530"/>
    <w:rsid w:val="00F76DA3"/>
    <w:rsid w:val="00F777ED"/>
    <w:rsid w:val="00F80739"/>
    <w:rsid w:val="00F84421"/>
    <w:rsid w:val="00F86EC2"/>
    <w:rsid w:val="00F92B21"/>
    <w:rsid w:val="00F96550"/>
    <w:rsid w:val="00F96F67"/>
    <w:rsid w:val="00FA10A0"/>
    <w:rsid w:val="00FA3CD5"/>
    <w:rsid w:val="00FB0A95"/>
    <w:rsid w:val="00FB4336"/>
    <w:rsid w:val="00FB5B31"/>
    <w:rsid w:val="00FB606F"/>
    <w:rsid w:val="00FB76F9"/>
    <w:rsid w:val="00FD01D1"/>
    <w:rsid w:val="00FD14C6"/>
    <w:rsid w:val="00FD20EB"/>
    <w:rsid w:val="00FD6BFC"/>
    <w:rsid w:val="00FE4547"/>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9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4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4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461"/>
    <w:rPr>
      <w:color w:val="0000FF" w:themeColor="hyperlink"/>
      <w:u w:val="single"/>
    </w:rPr>
  </w:style>
  <w:style w:type="paragraph" w:styleId="a4">
    <w:name w:val="List Paragraph"/>
    <w:basedOn w:val="a"/>
    <w:uiPriority w:val="34"/>
    <w:qFormat/>
    <w:rsid w:val="00954EFC"/>
    <w:pPr>
      <w:ind w:left="720"/>
      <w:contextualSpacing/>
    </w:pPr>
  </w:style>
  <w:style w:type="paragraph" w:styleId="a5">
    <w:name w:val="footnote text"/>
    <w:basedOn w:val="a"/>
    <w:link w:val="a6"/>
    <w:uiPriority w:val="99"/>
    <w:semiHidden/>
    <w:unhideWhenUsed/>
    <w:rsid w:val="00464FB8"/>
    <w:pPr>
      <w:spacing w:after="0" w:line="240" w:lineRule="auto"/>
    </w:pPr>
    <w:rPr>
      <w:sz w:val="20"/>
      <w:szCs w:val="20"/>
    </w:rPr>
  </w:style>
  <w:style w:type="character" w:customStyle="1" w:styleId="a6">
    <w:name w:val="Текст сноски Знак"/>
    <w:basedOn w:val="a0"/>
    <w:link w:val="a5"/>
    <w:uiPriority w:val="99"/>
    <w:semiHidden/>
    <w:rsid w:val="00464FB8"/>
    <w:rPr>
      <w:sz w:val="20"/>
      <w:szCs w:val="20"/>
    </w:rPr>
  </w:style>
  <w:style w:type="character" w:styleId="a7">
    <w:name w:val="footnote reference"/>
    <w:basedOn w:val="a0"/>
    <w:uiPriority w:val="99"/>
    <w:semiHidden/>
    <w:unhideWhenUsed/>
    <w:rsid w:val="00464FB8"/>
    <w:rPr>
      <w:vertAlign w:val="superscript"/>
    </w:rPr>
  </w:style>
  <w:style w:type="character" w:styleId="a8">
    <w:name w:val="Emphasis"/>
    <w:basedOn w:val="a0"/>
    <w:uiPriority w:val="20"/>
    <w:qFormat/>
    <w:rsid w:val="00151155"/>
    <w:rPr>
      <w:i/>
      <w:iCs/>
    </w:rPr>
  </w:style>
  <w:style w:type="character" w:customStyle="1" w:styleId="apple-converted-space">
    <w:name w:val="apple-converted-space"/>
    <w:basedOn w:val="a0"/>
    <w:rsid w:val="00151155"/>
  </w:style>
  <w:style w:type="paragraph" w:styleId="a9">
    <w:name w:val="header"/>
    <w:basedOn w:val="a"/>
    <w:link w:val="aa"/>
    <w:uiPriority w:val="99"/>
    <w:unhideWhenUsed/>
    <w:rsid w:val="00A101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0106"/>
  </w:style>
  <w:style w:type="paragraph" w:styleId="ab">
    <w:name w:val="footer"/>
    <w:basedOn w:val="a"/>
    <w:link w:val="ac"/>
    <w:uiPriority w:val="99"/>
    <w:unhideWhenUsed/>
    <w:rsid w:val="00A101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0106"/>
  </w:style>
  <w:style w:type="character" w:styleId="ad">
    <w:name w:val="FollowedHyperlink"/>
    <w:basedOn w:val="a0"/>
    <w:uiPriority w:val="99"/>
    <w:semiHidden/>
    <w:unhideWhenUsed/>
    <w:rsid w:val="0049053F"/>
    <w:rPr>
      <w:color w:val="800080" w:themeColor="followedHyperlink"/>
      <w:u w:val="single"/>
    </w:rPr>
  </w:style>
  <w:style w:type="paragraph" w:customStyle="1" w:styleId="11">
    <w:name w:val="Текст1"/>
    <w:basedOn w:val="a"/>
    <w:rsid w:val="0069135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FE45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E45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4547"/>
    <w:rPr>
      <w:rFonts w:asciiTheme="majorHAnsi" w:eastAsiaTheme="majorEastAsia" w:hAnsiTheme="majorHAnsi" w:cstheme="majorBidi"/>
      <w:b/>
      <w:bCs/>
      <w:color w:val="4F81BD" w:themeColor="accent1"/>
    </w:rPr>
  </w:style>
  <w:style w:type="paragraph" w:styleId="ae">
    <w:name w:val="TOC Heading"/>
    <w:basedOn w:val="1"/>
    <w:next w:val="a"/>
    <w:uiPriority w:val="39"/>
    <w:semiHidden/>
    <w:unhideWhenUsed/>
    <w:qFormat/>
    <w:rsid w:val="00FE4547"/>
    <w:pPr>
      <w:outlineLvl w:val="9"/>
    </w:pPr>
    <w:rPr>
      <w:lang w:eastAsia="ru-RU"/>
    </w:rPr>
  </w:style>
  <w:style w:type="paragraph" w:styleId="12">
    <w:name w:val="toc 1"/>
    <w:basedOn w:val="a"/>
    <w:next w:val="a"/>
    <w:autoRedefine/>
    <w:uiPriority w:val="39"/>
    <w:unhideWhenUsed/>
    <w:rsid w:val="00FE4547"/>
    <w:pPr>
      <w:spacing w:after="100"/>
    </w:pPr>
  </w:style>
  <w:style w:type="paragraph" w:styleId="21">
    <w:name w:val="toc 2"/>
    <w:basedOn w:val="a"/>
    <w:next w:val="a"/>
    <w:autoRedefine/>
    <w:uiPriority w:val="39"/>
    <w:unhideWhenUsed/>
    <w:rsid w:val="00E3285F"/>
    <w:pPr>
      <w:tabs>
        <w:tab w:val="right" w:leader="dot" w:pos="9345"/>
      </w:tabs>
      <w:spacing w:after="100"/>
    </w:pPr>
  </w:style>
  <w:style w:type="paragraph" w:styleId="31">
    <w:name w:val="toc 3"/>
    <w:basedOn w:val="a"/>
    <w:next w:val="a"/>
    <w:autoRedefine/>
    <w:uiPriority w:val="39"/>
    <w:unhideWhenUsed/>
    <w:rsid w:val="00FE4547"/>
    <w:pPr>
      <w:spacing w:after="100"/>
      <w:ind w:left="440"/>
    </w:pPr>
  </w:style>
  <w:style w:type="paragraph" w:styleId="af">
    <w:name w:val="Balloon Text"/>
    <w:basedOn w:val="a"/>
    <w:link w:val="af0"/>
    <w:uiPriority w:val="99"/>
    <w:semiHidden/>
    <w:unhideWhenUsed/>
    <w:rsid w:val="00FE45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57540">
      <w:bodyDiv w:val="1"/>
      <w:marLeft w:val="0"/>
      <w:marRight w:val="0"/>
      <w:marTop w:val="0"/>
      <w:marBottom w:val="0"/>
      <w:divBdr>
        <w:top w:val="none" w:sz="0" w:space="0" w:color="auto"/>
        <w:left w:val="none" w:sz="0" w:space="0" w:color="auto"/>
        <w:bottom w:val="none" w:sz="0" w:space="0" w:color="auto"/>
        <w:right w:val="none" w:sz="0" w:space="0" w:color="auto"/>
      </w:divBdr>
    </w:div>
    <w:div w:id="16678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ussianplanet.ru/filolog/horatius/epistulae/2_01.htm" TargetMode="External"/><Relationship Id="rId20" Type="http://schemas.openxmlformats.org/officeDocument/2006/relationships/theme" Target="theme/theme1.xml"/><Relationship Id="rId10" Type="http://schemas.openxmlformats.org/officeDocument/2006/relationships/hyperlink" Target="http://ancientrome.ru/antlitr/t.htm?a=1406351156" TargetMode="External"/><Relationship Id="rId11" Type="http://schemas.openxmlformats.org/officeDocument/2006/relationships/hyperlink" Target="http://tapemark.narod.ru/les/" TargetMode="External"/><Relationship Id="rId12" Type="http://schemas.openxmlformats.org/officeDocument/2006/relationships/hyperlink" Target="http://www.grani.vspu.ru" TargetMode="External"/><Relationship Id="rId13" Type="http://schemas.openxmlformats.org/officeDocument/2006/relationships/hyperlink" Target="http://www.lib.ru/POEEAST/GORACIJ/hor3_1.txt_with-big-pictures.html" TargetMode="External"/><Relationship Id="rId14" Type="http://schemas.openxmlformats.org/officeDocument/2006/relationships/hyperlink" Target="http://www.vehi.net/brokgauz/" TargetMode="External"/><Relationship Id="rId15" Type="http://schemas.openxmlformats.org/officeDocument/2006/relationships/hyperlink" Target="http://www.duden.de/" TargetMode="External"/><Relationship Id="rId16" Type="http://schemas.openxmlformats.org/officeDocument/2006/relationships/hyperlink" Target="http://www.zeno.org/Literatur/M/Goethe,+Johann+Wolfgang/Autobiographisches/Aus+meinem+Leben.+Dichtung+und+Wahrheit/Zweiter+Teil/Siebentes+Buch" TargetMode="External"/><Relationship Id="rId17" Type="http://schemas.openxmlformats.org/officeDocument/2006/relationships/hyperlink" Target="http://www.zeno.org/Literatur/M/Gottsched,+Johann+Christoph/Theoretische+Schriften/Grundlegung+der+deutschen+Sprachkuns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ologos.narod.ru/bakhtin/bakh_genre.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apemark.narod.ru/les/567a.html" TargetMode="External"/><Relationship Id="rId4" Type="http://schemas.openxmlformats.org/officeDocument/2006/relationships/hyperlink" Target="http://www.vehi.net/brokgauz/" TargetMode="External"/><Relationship Id="rId5" Type="http://schemas.openxmlformats.org/officeDocument/2006/relationships/hyperlink" Target="http://www.zeno.org/Literatur/M/Goethe,+Johann+Wolfgang/Autobiographisches/Aus+meinem+Leben.+Dichtung+und+Wahrheit/Zweiter+Teil/Siebentes+Buch" TargetMode="External"/><Relationship Id="rId6" Type="http://schemas.openxmlformats.org/officeDocument/2006/relationships/hyperlink" Target="http://www.russianplanet.ru/filolog/horatius/epistulae/2_01.htm" TargetMode="External"/><Relationship Id="rId7" Type="http://schemas.openxmlformats.org/officeDocument/2006/relationships/hyperlink" Target="http://ancientrome.ru/antlitr/t.htm?a=1406351156" TargetMode="External"/><Relationship Id="rId1" Type="http://schemas.openxmlformats.org/officeDocument/2006/relationships/hyperlink" Target="http://philologos.narod.ru/bakhtin/bakh_genre.htm" TargetMode="External"/><Relationship Id="rId2" Type="http://schemas.openxmlformats.org/officeDocument/2006/relationships/hyperlink" Target="http://www.dude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73CE-F82D-6245-9643-6862437B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26209</Words>
  <Characters>149396</Characters>
  <Application>Microsoft Macintosh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 Бутусова</cp:lastModifiedBy>
  <cp:revision>4</cp:revision>
  <cp:lastPrinted>2016-05-23T11:25:00Z</cp:lastPrinted>
  <dcterms:created xsi:type="dcterms:W3CDTF">2016-05-23T11:26:00Z</dcterms:created>
  <dcterms:modified xsi:type="dcterms:W3CDTF">2016-05-26T12:35:00Z</dcterms:modified>
</cp:coreProperties>
</file>