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D756" w14:textId="77777777" w:rsidR="00297C29" w:rsidRDefault="00297C29" w:rsidP="00764DA4">
      <w:pPr>
        <w:spacing w:line="360" w:lineRule="auto"/>
        <w:ind w:left="-567"/>
        <w:jc w:val="center"/>
        <w:rPr>
          <w:rFonts w:ascii="Times New Roman" w:hAnsi="Times New Roman" w:cs="Times New Roman"/>
          <w:sz w:val="24"/>
          <w:szCs w:val="24"/>
        </w:rPr>
      </w:pPr>
    </w:p>
    <w:p w14:paraId="26052321" w14:textId="5961D7DB" w:rsidR="00764DA4" w:rsidRPr="00666A56" w:rsidRDefault="00764DA4" w:rsidP="00764DA4">
      <w:pPr>
        <w:spacing w:line="360" w:lineRule="auto"/>
        <w:ind w:left="-567"/>
        <w:jc w:val="center"/>
        <w:rPr>
          <w:rFonts w:ascii="Times New Roman" w:hAnsi="Times New Roman" w:cs="Times New Roman"/>
          <w:sz w:val="24"/>
          <w:szCs w:val="24"/>
        </w:rPr>
      </w:pPr>
      <w:r w:rsidRPr="00666A56">
        <w:rPr>
          <w:rFonts w:ascii="Times New Roman" w:hAnsi="Times New Roman" w:cs="Times New Roman"/>
          <w:sz w:val="24"/>
          <w:szCs w:val="24"/>
        </w:rPr>
        <w:t>Санкт-Петербургский государственный университет</w:t>
      </w:r>
    </w:p>
    <w:p w14:paraId="73FB48E4" w14:textId="172BAB80" w:rsidR="00D83778" w:rsidRDefault="00D83778" w:rsidP="00AE5602">
      <w:pPr>
        <w:spacing w:line="360" w:lineRule="auto"/>
        <w:rPr>
          <w:rFonts w:ascii="Times New Roman" w:hAnsi="Times New Roman" w:cs="Times New Roman"/>
          <w:sz w:val="24"/>
          <w:szCs w:val="24"/>
        </w:rPr>
      </w:pPr>
    </w:p>
    <w:p w14:paraId="015F1C41" w14:textId="77777777" w:rsidR="00297C29" w:rsidRPr="00666A56" w:rsidRDefault="00297C29" w:rsidP="00AE5602">
      <w:pPr>
        <w:spacing w:line="360" w:lineRule="auto"/>
        <w:rPr>
          <w:rFonts w:ascii="Times New Roman" w:hAnsi="Times New Roman" w:cs="Times New Roman"/>
          <w:sz w:val="24"/>
          <w:szCs w:val="24"/>
        </w:rPr>
      </w:pPr>
    </w:p>
    <w:p w14:paraId="5D7BF0E1" w14:textId="5151C11E" w:rsidR="00764DA4" w:rsidRPr="00666A56" w:rsidRDefault="00764DA4" w:rsidP="008C1C5A">
      <w:pPr>
        <w:spacing w:line="276" w:lineRule="auto"/>
        <w:ind w:left="-567"/>
        <w:jc w:val="center"/>
        <w:rPr>
          <w:rFonts w:ascii="Times New Roman" w:hAnsi="Times New Roman" w:cs="Times New Roman"/>
          <w:b/>
          <w:bCs/>
          <w:i/>
          <w:iCs/>
          <w:sz w:val="24"/>
          <w:szCs w:val="24"/>
        </w:rPr>
      </w:pPr>
      <w:r w:rsidRPr="00666A56">
        <w:rPr>
          <w:rFonts w:ascii="Times New Roman" w:hAnsi="Times New Roman" w:cs="Times New Roman"/>
          <w:b/>
          <w:bCs/>
          <w:i/>
          <w:iCs/>
          <w:sz w:val="24"/>
          <w:szCs w:val="24"/>
        </w:rPr>
        <w:t>ТИМОФЕЕВ Владимир Владимирович</w:t>
      </w:r>
    </w:p>
    <w:p w14:paraId="486A877F" w14:textId="03AF7943" w:rsidR="00E83CAF" w:rsidRPr="00666A56" w:rsidRDefault="00E83CAF" w:rsidP="008C1C5A">
      <w:pPr>
        <w:spacing w:line="276" w:lineRule="auto"/>
        <w:ind w:left="-567"/>
        <w:jc w:val="center"/>
        <w:rPr>
          <w:rFonts w:ascii="Times New Roman" w:hAnsi="Times New Roman" w:cs="Times New Roman"/>
          <w:b/>
          <w:bCs/>
          <w:sz w:val="24"/>
          <w:szCs w:val="24"/>
        </w:rPr>
      </w:pPr>
      <w:r w:rsidRPr="00666A56">
        <w:rPr>
          <w:rFonts w:ascii="Times New Roman" w:hAnsi="Times New Roman" w:cs="Times New Roman"/>
          <w:b/>
          <w:bCs/>
          <w:sz w:val="24"/>
          <w:szCs w:val="24"/>
        </w:rPr>
        <w:t>Выпускная квалификационная работа</w:t>
      </w:r>
    </w:p>
    <w:p w14:paraId="14030912" w14:textId="77777777" w:rsidR="00EE4717" w:rsidRPr="00666A56" w:rsidRDefault="001742FD" w:rsidP="008C1C5A">
      <w:pPr>
        <w:spacing w:line="276" w:lineRule="auto"/>
        <w:ind w:left="-567"/>
        <w:jc w:val="center"/>
        <w:rPr>
          <w:rFonts w:ascii="Times New Roman" w:hAnsi="Times New Roman" w:cs="Times New Roman"/>
          <w:b/>
          <w:bCs/>
          <w:i/>
          <w:iCs/>
          <w:sz w:val="24"/>
          <w:szCs w:val="24"/>
        </w:rPr>
      </w:pPr>
      <w:r w:rsidRPr="00666A56">
        <w:rPr>
          <w:rFonts w:ascii="Times New Roman" w:hAnsi="Times New Roman" w:cs="Times New Roman"/>
          <w:b/>
          <w:bCs/>
          <w:i/>
          <w:iCs/>
          <w:sz w:val="24"/>
          <w:szCs w:val="24"/>
        </w:rPr>
        <w:t xml:space="preserve">Экономические факторы участия Канады в миротворческих миссиях ООН </w:t>
      </w:r>
    </w:p>
    <w:p w14:paraId="7DCBC399" w14:textId="537FB01C" w:rsidR="001742FD" w:rsidRPr="00666A56" w:rsidRDefault="001742FD" w:rsidP="008C1C5A">
      <w:pPr>
        <w:spacing w:line="276" w:lineRule="auto"/>
        <w:ind w:left="-567"/>
        <w:jc w:val="center"/>
        <w:rPr>
          <w:rFonts w:ascii="Times New Roman" w:hAnsi="Times New Roman" w:cs="Times New Roman"/>
          <w:b/>
          <w:bCs/>
          <w:i/>
          <w:iCs/>
          <w:sz w:val="24"/>
          <w:szCs w:val="24"/>
        </w:rPr>
      </w:pPr>
      <w:r w:rsidRPr="00666A56">
        <w:rPr>
          <w:rFonts w:ascii="Times New Roman" w:hAnsi="Times New Roman" w:cs="Times New Roman"/>
          <w:b/>
          <w:bCs/>
          <w:i/>
          <w:iCs/>
          <w:sz w:val="24"/>
          <w:szCs w:val="24"/>
        </w:rPr>
        <w:t>в период с 1990</w:t>
      </w:r>
      <w:r w:rsidR="00EE4717" w:rsidRPr="00666A56">
        <w:rPr>
          <w:rFonts w:ascii="Times New Roman" w:hAnsi="Times New Roman" w:cs="Times New Roman"/>
          <w:b/>
          <w:bCs/>
          <w:i/>
          <w:iCs/>
          <w:sz w:val="24"/>
          <w:szCs w:val="24"/>
        </w:rPr>
        <w:t>-</w:t>
      </w:r>
      <w:r w:rsidRPr="00666A56">
        <w:rPr>
          <w:rFonts w:ascii="Times New Roman" w:hAnsi="Times New Roman" w:cs="Times New Roman"/>
          <w:b/>
          <w:bCs/>
          <w:i/>
          <w:iCs/>
          <w:sz w:val="24"/>
          <w:szCs w:val="24"/>
        </w:rPr>
        <w:t>х гг. до настоящего времени.</w:t>
      </w:r>
    </w:p>
    <w:p w14:paraId="64940154" w14:textId="1D03E795" w:rsidR="00EE4717" w:rsidRPr="00666A56" w:rsidRDefault="00EE4717" w:rsidP="00764DA4">
      <w:pPr>
        <w:spacing w:line="360" w:lineRule="auto"/>
        <w:ind w:left="-567"/>
        <w:jc w:val="center"/>
        <w:rPr>
          <w:rFonts w:ascii="Times New Roman" w:hAnsi="Times New Roman" w:cs="Times New Roman"/>
          <w:b/>
          <w:bCs/>
          <w:i/>
          <w:iCs/>
          <w:sz w:val="24"/>
          <w:szCs w:val="24"/>
        </w:rPr>
      </w:pPr>
    </w:p>
    <w:p w14:paraId="3C913582" w14:textId="40B79D12" w:rsidR="00AC1A29" w:rsidRPr="00666A56" w:rsidRDefault="00EE4717" w:rsidP="008C1C5A">
      <w:pPr>
        <w:spacing w:line="240" w:lineRule="auto"/>
        <w:ind w:left="567" w:right="1417"/>
        <w:jc w:val="center"/>
        <w:rPr>
          <w:rFonts w:ascii="Times New Roman" w:hAnsi="Times New Roman" w:cs="Times New Roman"/>
          <w:i/>
          <w:iCs/>
          <w:sz w:val="24"/>
          <w:szCs w:val="24"/>
        </w:rPr>
      </w:pPr>
      <w:r w:rsidRPr="00666A56">
        <w:rPr>
          <w:rFonts w:ascii="Times New Roman" w:hAnsi="Times New Roman" w:cs="Times New Roman"/>
          <w:sz w:val="24"/>
          <w:szCs w:val="24"/>
        </w:rPr>
        <w:t>Уровень образования: магистратура</w:t>
      </w:r>
      <w:r w:rsidR="008C1C5A" w:rsidRPr="00666A56">
        <w:rPr>
          <w:rFonts w:ascii="Times New Roman" w:hAnsi="Times New Roman" w:cs="Times New Roman"/>
          <w:sz w:val="24"/>
          <w:szCs w:val="24"/>
        </w:rPr>
        <w:t xml:space="preserve"> </w:t>
      </w:r>
      <w:r w:rsidR="00AC1A29" w:rsidRPr="00666A56">
        <w:rPr>
          <w:rFonts w:ascii="Times New Roman" w:hAnsi="Times New Roman" w:cs="Times New Roman"/>
          <w:sz w:val="24"/>
          <w:szCs w:val="24"/>
        </w:rPr>
        <w:t xml:space="preserve">Направление </w:t>
      </w:r>
      <w:r w:rsidR="00AC1A29" w:rsidRPr="00666A56">
        <w:rPr>
          <w:rFonts w:ascii="Times New Roman" w:hAnsi="Times New Roman" w:cs="Times New Roman"/>
          <w:i/>
          <w:iCs/>
          <w:sz w:val="24"/>
          <w:szCs w:val="24"/>
        </w:rPr>
        <w:t>41.04.05 «Международные отношения»</w:t>
      </w:r>
      <w:r w:rsidR="008C1C5A" w:rsidRPr="00666A56">
        <w:rPr>
          <w:rFonts w:ascii="Times New Roman" w:hAnsi="Times New Roman" w:cs="Times New Roman"/>
          <w:i/>
          <w:iCs/>
          <w:sz w:val="24"/>
          <w:szCs w:val="24"/>
        </w:rPr>
        <w:t xml:space="preserve"> </w:t>
      </w:r>
      <w:r w:rsidR="00AC1A29" w:rsidRPr="00666A56">
        <w:rPr>
          <w:rFonts w:ascii="Times New Roman" w:hAnsi="Times New Roman" w:cs="Times New Roman"/>
          <w:sz w:val="24"/>
          <w:szCs w:val="24"/>
        </w:rPr>
        <w:t xml:space="preserve">Основная образовательная программа </w:t>
      </w:r>
      <w:r w:rsidR="00AC1A29" w:rsidRPr="00666A56">
        <w:rPr>
          <w:rFonts w:ascii="Times New Roman" w:hAnsi="Times New Roman" w:cs="Times New Roman"/>
          <w:i/>
          <w:iCs/>
          <w:sz w:val="24"/>
          <w:szCs w:val="24"/>
        </w:rPr>
        <w:t>ВМ.5556</w:t>
      </w:r>
      <w:r w:rsidR="00A27687" w:rsidRPr="00666A56">
        <w:rPr>
          <w:rFonts w:ascii="Times New Roman" w:hAnsi="Times New Roman" w:cs="Times New Roman"/>
          <w:i/>
          <w:iCs/>
          <w:sz w:val="24"/>
          <w:szCs w:val="24"/>
        </w:rPr>
        <w:t>.</w:t>
      </w:r>
      <w:r w:rsidR="00A27687" w:rsidRPr="00666A56">
        <w:rPr>
          <w:rFonts w:ascii="Times New Roman" w:hAnsi="Times New Roman" w:cs="Times New Roman"/>
          <w:sz w:val="24"/>
          <w:szCs w:val="24"/>
        </w:rPr>
        <w:t>*</w:t>
      </w:r>
      <w:r w:rsidR="008C1C5A" w:rsidRPr="00666A56">
        <w:rPr>
          <w:rFonts w:ascii="Times New Roman" w:hAnsi="Times New Roman" w:cs="Times New Roman"/>
          <w:sz w:val="24"/>
          <w:szCs w:val="24"/>
        </w:rPr>
        <w:t xml:space="preserve"> </w:t>
      </w:r>
      <w:r w:rsidR="00283C6A" w:rsidRPr="00666A56">
        <w:rPr>
          <w:rFonts w:ascii="Times New Roman" w:hAnsi="Times New Roman" w:cs="Times New Roman"/>
          <w:i/>
          <w:iCs/>
          <w:sz w:val="24"/>
          <w:szCs w:val="24"/>
        </w:rPr>
        <w:t>«Американские исследования»</w:t>
      </w:r>
    </w:p>
    <w:p w14:paraId="4CACC4DF" w14:textId="1B097EC6" w:rsidR="00536D62" w:rsidRPr="00666A56" w:rsidRDefault="00536D62" w:rsidP="00AF5D7B">
      <w:pPr>
        <w:spacing w:line="360" w:lineRule="auto"/>
        <w:ind w:left="-567"/>
        <w:rPr>
          <w:rFonts w:ascii="Times New Roman" w:hAnsi="Times New Roman" w:cs="Times New Roman"/>
          <w:i/>
          <w:iCs/>
          <w:sz w:val="24"/>
          <w:szCs w:val="24"/>
        </w:rPr>
      </w:pPr>
    </w:p>
    <w:p w14:paraId="59877470" w14:textId="1DDFAE68" w:rsidR="00536D62" w:rsidRPr="00666A56" w:rsidRDefault="00536D62" w:rsidP="00297C29">
      <w:pPr>
        <w:spacing w:line="240" w:lineRule="auto"/>
        <w:ind w:left="6237" w:right="-284"/>
        <w:rPr>
          <w:rFonts w:ascii="Times New Roman" w:hAnsi="Times New Roman" w:cs="Times New Roman"/>
          <w:sz w:val="24"/>
          <w:szCs w:val="24"/>
        </w:rPr>
      </w:pPr>
      <w:r w:rsidRPr="00666A56">
        <w:rPr>
          <w:rFonts w:ascii="Times New Roman" w:hAnsi="Times New Roman" w:cs="Times New Roman"/>
          <w:sz w:val="24"/>
          <w:szCs w:val="24"/>
        </w:rPr>
        <w:t>Научный руководитель:</w:t>
      </w:r>
      <w:r w:rsidR="00070B97" w:rsidRPr="00666A56">
        <w:rPr>
          <w:rFonts w:ascii="Times New Roman" w:hAnsi="Times New Roman" w:cs="Times New Roman"/>
          <w:sz w:val="24"/>
          <w:szCs w:val="24"/>
        </w:rPr>
        <w:t xml:space="preserve"> п</w:t>
      </w:r>
      <w:r w:rsidRPr="00666A56">
        <w:rPr>
          <w:rFonts w:ascii="Times New Roman" w:hAnsi="Times New Roman" w:cs="Times New Roman"/>
          <w:sz w:val="24"/>
          <w:szCs w:val="24"/>
        </w:rPr>
        <w:t xml:space="preserve">рофессор, </w:t>
      </w:r>
      <w:r w:rsidR="00070B97" w:rsidRPr="00666A56">
        <w:rPr>
          <w:rFonts w:ascii="Times New Roman" w:hAnsi="Times New Roman" w:cs="Times New Roman"/>
          <w:sz w:val="24"/>
          <w:szCs w:val="24"/>
        </w:rPr>
        <w:t>к</w:t>
      </w:r>
      <w:r w:rsidRPr="00666A56">
        <w:rPr>
          <w:rFonts w:ascii="Times New Roman" w:hAnsi="Times New Roman" w:cs="Times New Roman"/>
          <w:sz w:val="24"/>
          <w:szCs w:val="24"/>
        </w:rPr>
        <w:t>афедра американских исследований</w:t>
      </w:r>
      <w:r w:rsidR="00297C29">
        <w:rPr>
          <w:rFonts w:ascii="Times New Roman" w:hAnsi="Times New Roman" w:cs="Times New Roman"/>
          <w:sz w:val="24"/>
          <w:szCs w:val="24"/>
        </w:rPr>
        <w:t>,</w:t>
      </w:r>
      <w:r w:rsidRPr="00666A56">
        <w:rPr>
          <w:rFonts w:ascii="Times New Roman" w:hAnsi="Times New Roman" w:cs="Times New Roman"/>
          <w:sz w:val="24"/>
          <w:szCs w:val="24"/>
        </w:rPr>
        <w:t xml:space="preserve"> </w:t>
      </w:r>
      <w:r w:rsidR="00297C29" w:rsidRPr="00297C29">
        <w:rPr>
          <w:rFonts w:ascii="Times New Roman" w:hAnsi="Times New Roman" w:cs="Times New Roman"/>
          <w:sz w:val="24"/>
          <w:szCs w:val="24"/>
        </w:rPr>
        <w:t>Федеральное государственное бюджетное образовательное учреждение высшего образования</w:t>
      </w:r>
      <w:r w:rsidR="00297C29">
        <w:rPr>
          <w:rFonts w:ascii="Times New Roman" w:hAnsi="Times New Roman" w:cs="Times New Roman"/>
          <w:sz w:val="24"/>
          <w:szCs w:val="24"/>
        </w:rPr>
        <w:t xml:space="preserve"> </w:t>
      </w:r>
      <w:r w:rsidRPr="00666A56">
        <w:rPr>
          <w:rFonts w:ascii="Times New Roman" w:hAnsi="Times New Roman" w:cs="Times New Roman"/>
          <w:sz w:val="24"/>
          <w:szCs w:val="24"/>
        </w:rPr>
        <w:t>Санкт-Петербургск</w:t>
      </w:r>
      <w:r w:rsidR="00297C29">
        <w:rPr>
          <w:rFonts w:ascii="Times New Roman" w:hAnsi="Times New Roman" w:cs="Times New Roman"/>
          <w:sz w:val="24"/>
          <w:szCs w:val="24"/>
        </w:rPr>
        <w:t>ий</w:t>
      </w:r>
      <w:r w:rsidRPr="00666A56">
        <w:rPr>
          <w:rFonts w:ascii="Times New Roman" w:hAnsi="Times New Roman" w:cs="Times New Roman"/>
          <w:sz w:val="24"/>
          <w:szCs w:val="24"/>
        </w:rPr>
        <w:t xml:space="preserve"> государственн</w:t>
      </w:r>
      <w:r w:rsidR="00297C29">
        <w:rPr>
          <w:rFonts w:ascii="Times New Roman" w:hAnsi="Times New Roman" w:cs="Times New Roman"/>
          <w:sz w:val="24"/>
          <w:szCs w:val="24"/>
        </w:rPr>
        <w:t>ый</w:t>
      </w:r>
      <w:r w:rsidRPr="00666A56">
        <w:rPr>
          <w:rFonts w:ascii="Times New Roman" w:hAnsi="Times New Roman" w:cs="Times New Roman"/>
          <w:sz w:val="24"/>
          <w:szCs w:val="24"/>
        </w:rPr>
        <w:t xml:space="preserve"> университет, доктор исторических наук, профессор, Акимов Юрий Германович.</w:t>
      </w:r>
    </w:p>
    <w:p w14:paraId="0B71E575" w14:textId="77777777" w:rsidR="008C1C5A" w:rsidRPr="00666A56" w:rsidRDefault="008C1C5A" w:rsidP="00297C29">
      <w:pPr>
        <w:spacing w:line="240" w:lineRule="auto"/>
        <w:ind w:left="6237" w:right="-284"/>
        <w:rPr>
          <w:rFonts w:ascii="Times New Roman" w:hAnsi="Times New Roman" w:cs="Times New Roman"/>
          <w:sz w:val="24"/>
          <w:szCs w:val="24"/>
        </w:rPr>
      </w:pPr>
    </w:p>
    <w:p w14:paraId="7595883E" w14:textId="38CB996B" w:rsidR="008C1C5A" w:rsidRPr="00981B3C" w:rsidRDefault="00AF5D7B" w:rsidP="00297C29">
      <w:pPr>
        <w:spacing w:line="240" w:lineRule="auto"/>
        <w:ind w:left="6237" w:right="-284"/>
        <w:rPr>
          <w:rFonts w:ascii="Times New Roman" w:hAnsi="Times New Roman" w:cs="Times New Roman"/>
          <w:sz w:val="24"/>
          <w:szCs w:val="24"/>
        </w:rPr>
      </w:pPr>
      <w:r w:rsidRPr="00666A56">
        <w:rPr>
          <w:rFonts w:ascii="Times New Roman" w:hAnsi="Times New Roman" w:cs="Times New Roman"/>
          <w:sz w:val="24"/>
          <w:szCs w:val="24"/>
        </w:rPr>
        <w:t xml:space="preserve">Рецензент: </w:t>
      </w:r>
      <w:r w:rsidR="00981B3C">
        <w:rPr>
          <w:rFonts w:ascii="Times New Roman" w:hAnsi="Times New Roman" w:cs="Times New Roman"/>
          <w:sz w:val="24"/>
          <w:szCs w:val="24"/>
        </w:rPr>
        <w:t>старший</w:t>
      </w:r>
      <w:r w:rsidRPr="00666A56">
        <w:rPr>
          <w:rFonts w:ascii="Times New Roman" w:hAnsi="Times New Roman" w:cs="Times New Roman"/>
          <w:sz w:val="24"/>
          <w:szCs w:val="24"/>
        </w:rPr>
        <w:t xml:space="preserve"> научный сотрудник, Отдел Канады, </w:t>
      </w:r>
      <w:r w:rsidR="00981B3C">
        <w:rPr>
          <w:rFonts w:ascii="Times New Roman" w:hAnsi="Times New Roman" w:cs="Times New Roman"/>
          <w:sz w:val="24"/>
          <w:szCs w:val="24"/>
        </w:rPr>
        <w:t xml:space="preserve">Федеральное государственное бюджетное учреждение науки </w:t>
      </w:r>
      <w:r w:rsidRPr="00666A56">
        <w:rPr>
          <w:rFonts w:ascii="Times New Roman" w:hAnsi="Times New Roman" w:cs="Times New Roman"/>
          <w:sz w:val="24"/>
          <w:szCs w:val="24"/>
        </w:rPr>
        <w:t xml:space="preserve">Институт США и Канады Российской </w:t>
      </w:r>
      <w:r w:rsidR="00070B97" w:rsidRPr="00666A56">
        <w:rPr>
          <w:rFonts w:ascii="Times New Roman" w:hAnsi="Times New Roman" w:cs="Times New Roman"/>
          <w:sz w:val="24"/>
          <w:szCs w:val="24"/>
        </w:rPr>
        <w:t>а</w:t>
      </w:r>
      <w:r w:rsidRPr="00666A56">
        <w:rPr>
          <w:rFonts w:ascii="Times New Roman" w:hAnsi="Times New Roman" w:cs="Times New Roman"/>
          <w:sz w:val="24"/>
          <w:szCs w:val="24"/>
        </w:rPr>
        <w:t xml:space="preserve">кадемии </w:t>
      </w:r>
      <w:r w:rsidR="00070B97" w:rsidRPr="00666A56">
        <w:rPr>
          <w:rFonts w:ascii="Times New Roman" w:hAnsi="Times New Roman" w:cs="Times New Roman"/>
          <w:sz w:val="24"/>
          <w:szCs w:val="24"/>
        </w:rPr>
        <w:t>н</w:t>
      </w:r>
      <w:r w:rsidRPr="00666A56">
        <w:rPr>
          <w:rFonts w:ascii="Times New Roman" w:hAnsi="Times New Roman" w:cs="Times New Roman"/>
          <w:sz w:val="24"/>
          <w:szCs w:val="24"/>
        </w:rPr>
        <w:t>аук</w:t>
      </w:r>
      <w:r w:rsidR="00070B97" w:rsidRPr="00666A56">
        <w:rPr>
          <w:rFonts w:ascii="Times New Roman" w:hAnsi="Times New Roman" w:cs="Times New Roman"/>
          <w:sz w:val="24"/>
          <w:szCs w:val="24"/>
        </w:rPr>
        <w:t xml:space="preserve">, кандидат исторических наук, </w:t>
      </w:r>
      <w:r w:rsidRPr="00666A56">
        <w:rPr>
          <w:rFonts w:ascii="Times New Roman" w:hAnsi="Times New Roman" w:cs="Times New Roman"/>
          <w:sz w:val="24"/>
          <w:szCs w:val="24"/>
        </w:rPr>
        <w:t>Исраелян Евгения Викторовна</w:t>
      </w:r>
      <w:r w:rsidR="00297C29">
        <w:rPr>
          <w:rFonts w:ascii="Times New Roman" w:hAnsi="Times New Roman" w:cs="Times New Roman"/>
          <w:sz w:val="24"/>
          <w:szCs w:val="24"/>
        </w:rPr>
        <w:t>.</w:t>
      </w:r>
    </w:p>
    <w:p w14:paraId="5A59ACBC" w14:textId="021ECAA6" w:rsidR="00297C29" w:rsidRDefault="00297C29" w:rsidP="00297C29">
      <w:pPr>
        <w:spacing w:line="240" w:lineRule="auto"/>
        <w:ind w:right="3685"/>
        <w:rPr>
          <w:rFonts w:ascii="Times New Roman" w:hAnsi="Times New Roman" w:cs="Times New Roman"/>
          <w:sz w:val="24"/>
          <w:szCs w:val="24"/>
        </w:rPr>
      </w:pPr>
    </w:p>
    <w:p w14:paraId="7250ED63" w14:textId="25AFD9D1" w:rsidR="00297C29" w:rsidRDefault="00297C29" w:rsidP="00297C29">
      <w:pPr>
        <w:spacing w:line="240" w:lineRule="auto"/>
        <w:ind w:right="3685"/>
        <w:rPr>
          <w:rFonts w:ascii="Times New Roman" w:hAnsi="Times New Roman" w:cs="Times New Roman"/>
          <w:sz w:val="24"/>
          <w:szCs w:val="24"/>
        </w:rPr>
      </w:pPr>
    </w:p>
    <w:p w14:paraId="2AA99BFA" w14:textId="77777777" w:rsidR="00297C29" w:rsidRDefault="00297C29" w:rsidP="00297C29">
      <w:pPr>
        <w:spacing w:line="240" w:lineRule="auto"/>
        <w:ind w:right="3685"/>
        <w:rPr>
          <w:rFonts w:ascii="Times New Roman" w:hAnsi="Times New Roman" w:cs="Times New Roman"/>
          <w:sz w:val="24"/>
          <w:szCs w:val="24"/>
        </w:rPr>
      </w:pPr>
    </w:p>
    <w:p w14:paraId="0E3362DB" w14:textId="77777777" w:rsidR="00D83778" w:rsidRDefault="00DC0513" w:rsidP="00635E3E">
      <w:pPr>
        <w:spacing w:line="240" w:lineRule="auto"/>
        <w:ind w:left="3828" w:right="3685"/>
        <w:jc w:val="center"/>
        <w:rPr>
          <w:rFonts w:ascii="Times New Roman" w:hAnsi="Times New Roman" w:cs="Times New Roman"/>
          <w:sz w:val="24"/>
          <w:szCs w:val="24"/>
        </w:rPr>
        <w:sectPr w:rsidR="00D83778" w:rsidSect="00297C29">
          <w:footerReference w:type="default" r:id="rId8"/>
          <w:pgSz w:w="11906" w:h="16838"/>
          <w:pgMar w:top="1418" w:right="850" w:bottom="851" w:left="1701" w:header="708" w:footer="708" w:gutter="0"/>
          <w:pgNumType w:start="0"/>
          <w:cols w:space="708"/>
          <w:titlePg/>
          <w:docGrid w:linePitch="360"/>
        </w:sectPr>
      </w:pPr>
      <w:r w:rsidRPr="00666A56">
        <w:rPr>
          <w:rFonts w:ascii="Times New Roman" w:hAnsi="Times New Roman" w:cs="Times New Roman"/>
          <w:sz w:val="24"/>
          <w:szCs w:val="24"/>
        </w:rPr>
        <w:t>Санкт-Петербург 2020</w:t>
      </w:r>
    </w:p>
    <w:p w14:paraId="562E04BC" w14:textId="54391DF0" w:rsidR="001264F5" w:rsidRPr="00666A56" w:rsidRDefault="001264F5" w:rsidP="00635E3E">
      <w:pPr>
        <w:spacing w:line="360" w:lineRule="auto"/>
        <w:ind w:left="-567"/>
        <w:jc w:val="center"/>
        <w:rPr>
          <w:rFonts w:ascii="Times New Roman" w:hAnsi="Times New Roman" w:cs="Times New Roman"/>
          <w:b/>
          <w:bCs/>
          <w:sz w:val="28"/>
          <w:szCs w:val="28"/>
        </w:rPr>
      </w:pPr>
      <w:bookmarkStart w:id="0" w:name="_Hlk40388746"/>
      <w:r w:rsidRPr="00666A56">
        <w:rPr>
          <w:rFonts w:ascii="Times New Roman" w:hAnsi="Times New Roman" w:cs="Times New Roman"/>
          <w:b/>
          <w:bCs/>
          <w:sz w:val="28"/>
          <w:szCs w:val="28"/>
        </w:rPr>
        <w:lastRenderedPageBreak/>
        <w:t xml:space="preserve">Структура </w:t>
      </w:r>
    </w:p>
    <w:tbl>
      <w:tblPr>
        <w:tblStyle w:val="a7"/>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992"/>
      </w:tblGrid>
      <w:tr w:rsidR="00635E3E" w:rsidRPr="00666A56" w14:paraId="773711D1" w14:textId="77777777" w:rsidTr="00CB0FB6">
        <w:tc>
          <w:tcPr>
            <w:tcW w:w="9214" w:type="dxa"/>
          </w:tcPr>
          <w:p w14:paraId="3E425AFA" w14:textId="77777777" w:rsidR="00635E3E" w:rsidRPr="00666A56" w:rsidRDefault="00635E3E" w:rsidP="003E53CE">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Введение</w:t>
            </w:r>
          </w:p>
        </w:tc>
        <w:tc>
          <w:tcPr>
            <w:tcW w:w="992" w:type="dxa"/>
          </w:tcPr>
          <w:p w14:paraId="12A8F7CC" w14:textId="391CDD17" w:rsidR="00635E3E" w:rsidRPr="00666A56" w:rsidRDefault="00A841A9" w:rsidP="00A841A9">
            <w:pPr>
              <w:jc w:val="center"/>
              <w:rPr>
                <w:rFonts w:ascii="Times New Roman" w:hAnsi="Times New Roman" w:cs="Times New Roman"/>
                <w:sz w:val="24"/>
                <w:szCs w:val="24"/>
              </w:rPr>
            </w:pPr>
            <w:r w:rsidRPr="00666A56">
              <w:rPr>
                <w:rFonts w:ascii="Times New Roman" w:hAnsi="Times New Roman" w:cs="Times New Roman"/>
                <w:sz w:val="24"/>
                <w:szCs w:val="24"/>
              </w:rPr>
              <w:t>2</w:t>
            </w:r>
          </w:p>
        </w:tc>
      </w:tr>
      <w:tr w:rsidR="00635E3E" w:rsidRPr="00666A56" w14:paraId="1CE77D2B" w14:textId="77777777" w:rsidTr="00CB0FB6">
        <w:tc>
          <w:tcPr>
            <w:tcW w:w="9214" w:type="dxa"/>
          </w:tcPr>
          <w:p w14:paraId="16B36E6C" w14:textId="77777777" w:rsidR="00635E3E" w:rsidRPr="00666A56" w:rsidRDefault="00635E3E" w:rsidP="003E53CE">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Глава 1. Применение методов математической статистики для выявления закономерности «присутствие/отсутствие канадских горнодобывающих компаний – участие/неучастие Канады в миссии».</w:t>
            </w:r>
          </w:p>
        </w:tc>
        <w:tc>
          <w:tcPr>
            <w:tcW w:w="992" w:type="dxa"/>
          </w:tcPr>
          <w:p w14:paraId="7C9FE37F" w14:textId="759AA451"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2</w:t>
            </w:r>
            <w:r w:rsidR="009501B6">
              <w:rPr>
                <w:rFonts w:ascii="Times New Roman" w:hAnsi="Times New Roman" w:cs="Times New Roman"/>
                <w:sz w:val="24"/>
                <w:szCs w:val="24"/>
              </w:rPr>
              <w:t>6</w:t>
            </w:r>
          </w:p>
        </w:tc>
      </w:tr>
      <w:tr w:rsidR="00635E3E" w:rsidRPr="00666A56" w14:paraId="47CB6E5A" w14:textId="77777777" w:rsidTr="00CB0FB6">
        <w:tc>
          <w:tcPr>
            <w:tcW w:w="9214" w:type="dxa"/>
          </w:tcPr>
          <w:p w14:paraId="77B9A22D" w14:textId="77777777" w:rsidR="00635E3E" w:rsidRPr="00666A56" w:rsidRDefault="00635E3E" w:rsidP="00635E3E">
            <w:pPr>
              <w:pStyle w:val="a8"/>
              <w:numPr>
                <w:ilvl w:val="0"/>
                <w:numId w:val="39"/>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Обзор канадской миротворческой деятельности в период с 1990-х гг. до настоящего времени.</w:t>
            </w:r>
          </w:p>
        </w:tc>
        <w:tc>
          <w:tcPr>
            <w:tcW w:w="992" w:type="dxa"/>
          </w:tcPr>
          <w:p w14:paraId="278F8419" w14:textId="0B5C3439"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2</w:t>
            </w:r>
            <w:r w:rsidR="009501B6">
              <w:rPr>
                <w:rFonts w:ascii="Times New Roman" w:hAnsi="Times New Roman" w:cs="Times New Roman"/>
                <w:sz w:val="24"/>
                <w:szCs w:val="24"/>
              </w:rPr>
              <w:t>6</w:t>
            </w:r>
          </w:p>
        </w:tc>
      </w:tr>
      <w:tr w:rsidR="00635E3E" w:rsidRPr="00666A56" w14:paraId="3823897B" w14:textId="77777777" w:rsidTr="00CB0FB6">
        <w:tc>
          <w:tcPr>
            <w:tcW w:w="9214" w:type="dxa"/>
          </w:tcPr>
          <w:p w14:paraId="6255402B" w14:textId="77777777" w:rsidR="00635E3E" w:rsidRPr="00666A56" w:rsidRDefault="00635E3E" w:rsidP="00635E3E">
            <w:pPr>
              <w:pStyle w:val="a8"/>
              <w:numPr>
                <w:ilvl w:val="0"/>
                <w:numId w:val="39"/>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Сбор данных для таблицы сопоставления участия/неучастия Канады в миссиях и присутствия/отсутствия канадских горнодобывающих компаний.</w:t>
            </w:r>
          </w:p>
        </w:tc>
        <w:tc>
          <w:tcPr>
            <w:tcW w:w="992" w:type="dxa"/>
          </w:tcPr>
          <w:p w14:paraId="7B8BAAC7" w14:textId="629D18AF"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2</w:t>
            </w:r>
            <w:r w:rsidR="009501B6">
              <w:rPr>
                <w:rFonts w:ascii="Times New Roman" w:hAnsi="Times New Roman" w:cs="Times New Roman"/>
                <w:sz w:val="24"/>
                <w:szCs w:val="24"/>
              </w:rPr>
              <w:t>9</w:t>
            </w:r>
          </w:p>
        </w:tc>
      </w:tr>
      <w:tr w:rsidR="00635E3E" w:rsidRPr="00666A56" w14:paraId="2EBD4C46" w14:textId="77777777" w:rsidTr="00CB0FB6">
        <w:tc>
          <w:tcPr>
            <w:tcW w:w="9214" w:type="dxa"/>
          </w:tcPr>
          <w:p w14:paraId="465E10D2" w14:textId="77777777" w:rsidR="00635E3E" w:rsidRPr="00666A56" w:rsidRDefault="00635E3E" w:rsidP="00635E3E">
            <w:pPr>
              <w:pStyle w:val="a8"/>
              <w:numPr>
                <w:ilvl w:val="0"/>
                <w:numId w:val="39"/>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Применение методов математической статистики к выборке и описание полученных результатов.</w:t>
            </w:r>
          </w:p>
        </w:tc>
        <w:tc>
          <w:tcPr>
            <w:tcW w:w="992" w:type="dxa"/>
          </w:tcPr>
          <w:p w14:paraId="21B819AA" w14:textId="18A5CB5A"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4</w:t>
            </w:r>
            <w:r w:rsidR="009501B6">
              <w:rPr>
                <w:rFonts w:ascii="Times New Roman" w:hAnsi="Times New Roman" w:cs="Times New Roman"/>
                <w:sz w:val="24"/>
                <w:szCs w:val="24"/>
              </w:rPr>
              <w:t>8</w:t>
            </w:r>
          </w:p>
        </w:tc>
      </w:tr>
      <w:tr w:rsidR="00635E3E" w:rsidRPr="00666A56" w14:paraId="3D0461F1" w14:textId="77777777" w:rsidTr="00CB0FB6">
        <w:tc>
          <w:tcPr>
            <w:tcW w:w="9214" w:type="dxa"/>
          </w:tcPr>
          <w:p w14:paraId="2F23F824" w14:textId="77777777" w:rsidR="00635E3E" w:rsidRPr="00666A56" w:rsidRDefault="00635E3E" w:rsidP="003E53CE">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Глава 2. Сетевой анализ лоббистской деятельности канадских горнодобывающих компаний в контексте участия Канады в миротворческой миссии MINUSMA в Мали.</w:t>
            </w:r>
          </w:p>
        </w:tc>
        <w:tc>
          <w:tcPr>
            <w:tcW w:w="992" w:type="dxa"/>
          </w:tcPr>
          <w:p w14:paraId="11F34756" w14:textId="0C328320"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5</w:t>
            </w:r>
            <w:r w:rsidR="009501B6">
              <w:rPr>
                <w:rFonts w:ascii="Times New Roman" w:hAnsi="Times New Roman" w:cs="Times New Roman"/>
                <w:sz w:val="24"/>
                <w:szCs w:val="24"/>
              </w:rPr>
              <w:t>3</w:t>
            </w:r>
          </w:p>
        </w:tc>
      </w:tr>
      <w:tr w:rsidR="00635E3E" w:rsidRPr="00666A56" w14:paraId="2827D4CE" w14:textId="77777777" w:rsidTr="00CB0FB6">
        <w:tc>
          <w:tcPr>
            <w:tcW w:w="9214" w:type="dxa"/>
          </w:tcPr>
          <w:p w14:paraId="6C2E4120" w14:textId="77777777" w:rsidR="00635E3E" w:rsidRPr="00666A56" w:rsidRDefault="00635E3E" w:rsidP="00635E3E">
            <w:pPr>
              <w:pStyle w:val="a8"/>
              <w:numPr>
                <w:ilvl w:val="0"/>
                <w:numId w:val="40"/>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Обзор ситуации вокруг миротворческой миссии в Мали MINUSMA.</w:t>
            </w:r>
          </w:p>
        </w:tc>
        <w:tc>
          <w:tcPr>
            <w:tcW w:w="992" w:type="dxa"/>
          </w:tcPr>
          <w:p w14:paraId="45855C04" w14:textId="26B69D53"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5</w:t>
            </w:r>
            <w:r w:rsidR="009501B6">
              <w:rPr>
                <w:rFonts w:ascii="Times New Roman" w:hAnsi="Times New Roman" w:cs="Times New Roman"/>
                <w:sz w:val="24"/>
                <w:szCs w:val="24"/>
              </w:rPr>
              <w:t>3</w:t>
            </w:r>
          </w:p>
        </w:tc>
      </w:tr>
      <w:tr w:rsidR="00635E3E" w:rsidRPr="00666A56" w14:paraId="067C53AE" w14:textId="77777777" w:rsidTr="00CB0FB6">
        <w:tc>
          <w:tcPr>
            <w:tcW w:w="9214" w:type="dxa"/>
          </w:tcPr>
          <w:p w14:paraId="1B1BA407" w14:textId="77777777" w:rsidR="00635E3E" w:rsidRPr="00666A56" w:rsidRDefault="00635E3E" w:rsidP="00635E3E">
            <w:pPr>
              <w:pStyle w:val="a8"/>
              <w:numPr>
                <w:ilvl w:val="0"/>
                <w:numId w:val="40"/>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Анализ коммуникаций канадских государственных служащих и представителей Горнодобывающей ассоциации Канады на основе данных Офиса Комиссара по лоббированию Канады.</w:t>
            </w:r>
          </w:p>
        </w:tc>
        <w:tc>
          <w:tcPr>
            <w:tcW w:w="992" w:type="dxa"/>
          </w:tcPr>
          <w:p w14:paraId="0E705512" w14:textId="0A0A9F6C"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5</w:t>
            </w:r>
            <w:r w:rsidR="009501B6">
              <w:rPr>
                <w:rFonts w:ascii="Times New Roman" w:hAnsi="Times New Roman" w:cs="Times New Roman"/>
                <w:sz w:val="24"/>
                <w:szCs w:val="24"/>
              </w:rPr>
              <w:t>5</w:t>
            </w:r>
          </w:p>
        </w:tc>
      </w:tr>
      <w:tr w:rsidR="00635E3E" w:rsidRPr="00666A56" w14:paraId="73C2B0F1" w14:textId="77777777" w:rsidTr="00CB0FB6">
        <w:tc>
          <w:tcPr>
            <w:tcW w:w="9214" w:type="dxa"/>
          </w:tcPr>
          <w:p w14:paraId="6AA30044" w14:textId="77777777" w:rsidR="00635E3E" w:rsidRPr="00666A56" w:rsidRDefault="00635E3E" w:rsidP="00635E3E">
            <w:pPr>
              <w:pStyle w:val="a8"/>
              <w:numPr>
                <w:ilvl w:val="0"/>
                <w:numId w:val="40"/>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Анализ информации о вершинах сети лоббистских коммуникаций с наибольшим показателем центральности на основе данных из официальных источников.</w:t>
            </w:r>
          </w:p>
        </w:tc>
        <w:tc>
          <w:tcPr>
            <w:tcW w:w="992" w:type="dxa"/>
          </w:tcPr>
          <w:p w14:paraId="0A4E2A8A" w14:textId="177099DD"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6</w:t>
            </w:r>
            <w:r w:rsidR="009501B6">
              <w:rPr>
                <w:rFonts w:ascii="Times New Roman" w:hAnsi="Times New Roman" w:cs="Times New Roman"/>
                <w:sz w:val="24"/>
                <w:szCs w:val="24"/>
              </w:rPr>
              <w:t>7</w:t>
            </w:r>
          </w:p>
        </w:tc>
      </w:tr>
      <w:tr w:rsidR="00635E3E" w:rsidRPr="00666A56" w14:paraId="1D7011BE" w14:textId="77777777" w:rsidTr="00CB0FB6">
        <w:tc>
          <w:tcPr>
            <w:tcW w:w="9214" w:type="dxa"/>
          </w:tcPr>
          <w:p w14:paraId="0F0B1254" w14:textId="77777777" w:rsidR="00635E3E" w:rsidRPr="00666A56" w:rsidRDefault="00635E3E" w:rsidP="003E53CE">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Глава 3. Моделирование идеальной ситуации принятия решения канадским правительством об участии Канады в миротворческой миссии MINUSMA в Мали с точки зрения рационального подхода в целях определения картины реальных событий.</w:t>
            </w:r>
          </w:p>
        </w:tc>
        <w:tc>
          <w:tcPr>
            <w:tcW w:w="992" w:type="dxa"/>
          </w:tcPr>
          <w:p w14:paraId="36CACEE6" w14:textId="5DCA86EC" w:rsidR="00635E3E" w:rsidRPr="00666A56" w:rsidRDefault="009501B6" w:rsidP="00A841A9">
            <w:pPr>
              <w:jc w:val="center"/>
              <w:rPr>
                <w:rFonts w:ascii="Times New Roman" w:hAnsi="Times New Roman" w:cs="Times New Roman"/>
                <w:sz w:val="24"/>
                <w:szCs w:val="24"/>
              </w:rPr>
            </w:pPr>
            <w:r>
              <w:rPr>
                <w:rFonts w:ascii="Times New Roman" w:hAnsi="Times New Roman" w:cs="Times New Roman"/>
                <w:sz w:val="24"/>
                <w:szCs w:val="24"/>
              </w:rPr>
              <w:t>74</w:t>
            </w:r>
          </w:p>
        </w:tc>
      </w:tr>
      <w:tr w:rsidR="00635E3E" w:rsidRPr="00666A56" w14:paraId="033D5DFA" w14:textId="77777777" w:rsidTr="00CB0FB6">
        <w:tc>
          <w:tcPr>
            <w:tcW w:w="9214" w:type="dxa"/>
          </w:tcPr>
          <w:p w14:paraId="6F6564BC" w14:textId="77777777" w:rsidR="00635E3E" w:rsidRPr="00666A56" w:rsidRDefault="00635E3E" w:rsidP="00635E3E">
            <w:pPr>
              <w:pStyle w:val="a8"/>
              <w:numPr>
                <w:ilvl w:val="0"/>
                <w:numId w:val="41"/>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Характеристика моделирования.</w:t>
            </w:r>
          </w:p>
        </w:tc>
        <w:tc>
          <w:tcPr>
            <w:tcW w:w="992" w:type="dxa"/>
          </w:tcPr>
          <w:p w14:paraId="1FD681C6" w14:textId="02BAB729" w:rsidR="00635E3E" w:rsidRPr="00666A56" w:rsidRDefault="009501B6" w:rsidP="00A841A9">
            <w:pPr>
              <w:jc w:val="center"/>
              <w:rPr>
                <w:rFonts w:ascii="Times New Roman" w:hAnsi="Times New Roman" w:cs="Times New Roman"/>
                <w:sz w:val="24"/>
                <w:szCs w:val="24"/>
              </w:rPr>
            </w:pPr>
            <w:r>
              <w:rPr>
                <w:rFonts w:ascii="Times New Roman" w:hAnsi="Times New Roman" w:cs="Times New Roman"/>
                <w:sz w:val="24"/>
                <w:szCs w:val="24"/>
              </w:rPr>
              <w:t>74</w:t>
            </w:r>
          </w:p>
        </w:tc>
      </w:tr>
      <w:tr w:rsidR="00635E3E" w:rsidRPr="00666A56" w14:paraId="2CD51B7A" w14:textId="77777777" w:rsidTr="00CB0FB6">
        <w:tc>
          <w:tcPr>
            <w:tcW w:w="9214" w:type="dxa"/>
          </w:tcPr>
          <w:p w14:paraId="644AF983" w14:textId="77777777" w:rsidR="00635E3E" w:rsidRPr="00666A56" w:rsidRDefault="00635E3E" w:rsidP="00635E3E">
            <w:pPr>
              <w:pStyle w:val="a8"/>
              <w:numPr>
                <w:ilvl w:val="0"/>
                <w:numId w:val="41"/>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Моделирование принятия решения с точки зрения экономических интересов.</w:t>
            </w:r>
          </w:p>
        </w:tc>
        <w:tc>
          <w:tcPr>
            <w:tcW w:w="992" w:type="dxa"/>
          </w:tcPr>
          <w:p w14:paraId="2B53118D" w14:textId="46029ACE" w:rsidR="00635E3E" w:rsidRPr="00666A56" w:rsidRDefault="00CB0FB6" w:rsidP="00A841A9">
            <w:pPr>
              <w:jc w:val="center"/>
              <w:rPr>
                <w:rFonts w:ascii="Times New Roman" w:hAnsi="Times New Roman" w:cs="Times New Roman"/>
                <w:sz w:val="24"/>
                <w:szCs w:val="24"/>
              </w:rPr>
            </w:pPr>
            <w:r w:rsidRPr="00666A56">
              <w:rPr>
                <w:rFonts w:ascii="Times New Roman" w:hAnsi="Times New Roman" w:cs="Times New Roman"/>
                <w:sz w:val="24"/>
                <w:szCs w:val="24"/>
              </w:rPr>
              <w:t>7</w:t>
            </w:r>
            <w:r w:rsidR="009501B6">
              <w:rPr>
                <w:rFonts w:ascii="Times New Roman" w:hAnsi="Times New Roman" w:cs="Times New Roman"/>
                <w:sz w:val="24"/>
                <w:szCs w:val="24"/>
              </w:rPr>
              <w:t>6</w:t>
            </w:r>
          </w:p>
        </w:tc>
      </w:tr>
      <w:tr w:rsidR="00635E3E" w:rsidRPr="00666A56" w14:paraId="58BEE1D9" w14:textId="77777777" w:rsidTr="00CB0FB6">
        <w:tc>
          <w:tcPr>
            <w:tcW w:w="9214" w:type="dxa"/>
          </w:tcPr>
          <w:p w14:paraId="068BD537" w14:textId="77777777" w:rsidR="00635E3E" w:rsidRPr="00666A56" w:rsidRDefault="00635E3E" w:rsidP="00635E3E">
            <w:pPr>
              <w:pStyle w:val="a8"/>
              <w:numPr>
                <w:ilvl w:val="0"/>
                <w:numId w:val="41"/>
              </w:num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Моделирование принятия решения с точки зрения комплекса факторов: репутации, экономических интересов и потребности в поддержании хороших отношений с ключевыми международными игроками, имеющими интересы в Мали.</w:t>
            </w:r>
          </w:p>
        </w:tc>
        <w:tc>
          <w:tcPr>
            <w:tcW w:w="992" w:type="dxa"/>
          </w:tcPr>
          <w:p w14:paraId="3D7F53CE" w14:textId="263646FD" w:rsidR="00635E3E" w:rsidRPr="00666A56" w:rsidRDefault="009501B6" w:rsidP="00A841A9">
            <w:pPr>
              <w:jc w:val="center"/>
              <w:rPr>
                <w:rFonts w:ascii="Times New Roman" w:hAnsi="Times New Roman" w:cs="Times New Roman"/>
                <w:sz w:val="24"/>
                <w:szCs w:val="24"/>
              </w:rPr>
            </w:pPr>
            <w:r>
              <w:rPr>
                <w:rFonts w:ascii="Times New Roman" w:hAnsi="Times New Roman" w:cs="Times New Roman"/>
                <w:sz w:val="24"/>
                <w:szCs w:val="24"/>
              </w:rPr>
              <w:t>80</w:t>
            </w:r>
          </w:p>
        </w:tc>
      </w:tr>
      <w:tr w:rsidR="00635E3E" w:rsidRPr="00666A56" w14:paraId="07E2D7DD" w14:textId="77777777" w:rsidTr="00CB0FB6">
        <w:tc>
          <w:tcPr>
            <w:tcW w:w="9214" w:type="dxa"/>
          </w:tcPr>
          <w:p w14:paraId="2DEB1DC5" w14:textId="77777777" w:rsidR="00635E3E" w:rsidRPr="00666A56" w:rsidRDefault="00635E3E" w:rsidP="003E53CE">
            <w:pPr>
              <w:spacing w:line="360" w:lineRule="auto"/>
              <w:rPr>
                <w:rFonts w:ascii="Times New Roman" w:hAnsi="Times New Roman" w:cs="Times New Roman"/>
                <w:sz w:val="24"/>
                <w:szCs w:val="24"/>
              </w:rPr>
            </w:pPr>
            <w:r w:rsidRPr="00666A56">
              <w:rPr>
                <w:rFonts w:ascii="Times New Roman" w:hAnsi="Times New Roman" w:cs="Times New Roman"/>
                <w:sz w:val="24"/>
                <w:szCs w:val="24"/>
              </w:rPr>
              <w:t xml:space="preserve">Заключение. </w:t>
            </w:r>
          </w:p>
        </w:tc>
        <w:tc>
          <w:tcPr>
            <w:tcW w:w="992" w:type="dxa"/>
          </w:tcPr>
          <w:p w14:paraId="2FE1E389" w14:textId="38F47234" w:rsidR="00635E3E" w:rsidRPr="00666A56" w:rsidRDefault="009501B6" w:rsidP="00A841A9">
            <w:pPr>
              <w:jc w:val="center"/>
              <w:rPr>
                <w:rFonts w:ascii="Times New Roman" w:hAnsi="Times New Roman" w:cs="Times New Roman"/>
                <w:sz w:val="24"/>
                <w:szCs w:val="24"/>
              </w:rPr>
            </w:pPr>
            <w:r>
              <w:rPr>
                <w:rFonts w:ascii="Times New Roman" w:hAnsi="Times New Roman" w:cs="Times New Roman"/>
                <w:sz w:val="24"/>
                <w:szCs w:val="24"/>
              </w:rPr>
              <w:t>100</w:t>
            </w:r>
          </w:p>
        </w:tc>
      </w:tr>
      <w:tr w:rsidR="00635E3E" w:rsidRPr="00666A56" w14:paraId="6E6E349E" w14:textId="77777777" w:rsidTr="00CB0FB6">
        <w:tc>
          <w:tcPr>
            <w:tcW w:w="9214" w:type="dxa"/>
          </w:tcPr>
          <w:p w14:paraId="247FEBA4" w14:textId="77777777" w:rsidR="00635E3E" w:rsidRPr="00666A56" w:rsidRDefault="00635E3E" w:rsidP="003E53CE">
            <w:pPr>
              <w:spacing w:line="360" w:lineRule="auto"/>
              <w:rPr>
                <w:rFonts w:ascii="Times New Roman" w:hAnsi="Times New Roman" w:cs="Times New Roman"/>
                <w:sz w:val="24"/>
                <w:szCs w:val="24"/>
              </w:rPr>
            </w:pPr>
            <w:r w:rsidRPr="00666A56">
              <w:rPr>
                <w:rFonts w:ascii="Times New Roman" w:hAnsi="Times New Roman" w:cs="Times New Roman"/>
                <w:sz w:val="24"/>
                <w:szCs w:val="24"/>
              </w:rPr>
              <w:t>Список использованных источников и литературы.</w:t>
            </w:r>
          </w:p>
        </w:tc>
        <w:tc>
          <w:tcPr>
            <w:tcW w:w="992" w:type="dxa"/>
          </w:tcPr>
          <w:p w14:paraId="5A7FA873" w14:textId="4FCBAE4A" w:rsidR="00635E3E" w:rsidRPr="00666A56" w:rsidRDefault="009501B6" w:rsidP="00A841A9">
            <w:pPr>
              <w:jc w:val="center"/>
              <w:rPr>
                <w:rFonts w:ascii="Times New Roman" w:hAnsi="Times New Roman" w:cs="Times New Roman"/>
                <w:sz w:val="24"/>
                <w:szCs w:val="24"/>
              </w:rPr>
            </w:pPr>
            <w:r>
              <w:rPr>
                <w:rFonts w:ascii="Times New Roman" w:hAnsi="Times New Roman" w:cs="Times New Roman"/>
                <w:sz w:val="24"/>
                <w:szCs w:val="24"/>
              </w:rPr>
              <w:t>102</w:t>
            </w:r>
          </w:p>
        </w:tc>
      </w:tr>
      <w:tr w:rsidR="00635E3E" w:rsidRPr="00666A56" w14:paraId="4B384DCE" w14:textId="77777777" w:rsidTr="00CB0FB6">
        <w:tc>
          <w:tcPr>
            <w:tcW w:w="9214" w:type="dxa"/>
          </w:tcPr>
          <w:p w14:paraId="14E5805F" w14:textId="77777777" w:rsidR="00635E3E" w:rsidRPr="00666A56" w:rsidRDefault="00635E3E" w:rsidP="003E53CE">
            <w:r w:rsidRPr="00666A56">
              <w:rPr>
                <w:rFonts w:ascii="Times New Roman" w:hAnsi="Times New Roman" w:cs="Times New Roman"/>
                <w:sz w:val="24"/>
                <w:szCs w:val="24"/>
              </w:rPr>
              <w:t>Приложение.</w:t>
            </w:r>
          </w:p>
        </w:tc>
        <w:tc>
          <w:tcPr>
            <w:tcW w:w="992" w:type="dxa"/>
          </w:tcPr>
          <w:p w14:paraId="437A7070" w14:textId="02680D54" w:rsidR="00635E3E" w:rsidRPr="00666A56" w:rsidRDefault="00423810" w:rsidP="00A841A9">
            <w:pPr>
              <w:jc w:val="center"/>
              <w:rPr>
                <w:rFonts w:ascii="Times New Roman" w:hAnsi="Times New Roman" w:cs="Times New Roman"/>
                <w:sz w:val="24"/>
                <w:szCs w:val="24"/>
              </w:rPr>
            </w:pPr>
            <w:r>
              <w:rPr>
                <w:rFonts w:ascii="Times New Roman" w:hAnsi="Times New Roman" w:cs="Times New Roman"/>
                <w:sz w:val="24"/>
                <w:szCs w:val="24"/>
              </w:rPr>
              <w:t>1</w:t>
            </w:r>
            <w:r w:rsidR="009501B6">
              <w:rPr>
                <w:rFonts w:ascii="Times New Roman" w:hAnsi="Times New Roman" w:cs="Times New Roman"/>
                <w:sz w:val="24"/>
                <w:szCs w:val="24"/>
              </w:rPr>
              <w:t>25</w:t>
            </w:r>
          </w:p>
        </w:tc>
      </w:tr>
      <w:bookmarkEnd w:id="0"/>
    </w:tbl>
    <w:p w14:paraId="6BB884A4" w14:textId="77777777" w:rsidR="00635E3E" w:rsidRPr="00666A56" w:rsidRDefault="00635E3E" w:rsidP="00A841A9">
      <w:pPr>
        <w:spacing w:line="360" w:lineRule="auto"/>
        <w:rPr>
          <w:rFonts w:ascii="Times New Roman" w:hAnsi="Times New Roman" w:cs="Times New Roman"/>
          <w:b/>
          <w:bCs/>
          <w:sz w:val="28"/>
          <w:szCs w:val="28"/>
        </w:rPr>
      </w:pPr>
    </w:p>
    <w:p w14:paraId="3BBB88F4" w14:textId="21358E80" w:rsidR="001264F5" w:rsidRPr="00666A56" w:rsidRDefault="00B11BFE" w:rsidP="00A15C66">
      <w:pPr>
        <w:spacing w:line="360" w:lineRule="auto"/>
        <w:jc w:val="center"/>
        <w:rPr>
          <w:rFonts w:ascii="Times New Roman" w:hAnsi="Times New Roman" w:cs="Times New Roman"/>
          <w:b/>
          <w:bCs/>
          <w:sz w:val="28"/>
          <w:szCs w:val="28"/>
        </w:rPr>
      </w:pPr>
      <w:r w:rsidRPr="00666A56">
        <w:rPr>
          <w:rFonts w:ascii="Times New Roman" w:hAnsi="Times New Roman" w:cs="Times New Roman"/>
          <w:b/>
          <w:bCs/>
          <w:sz w:val="28"/>
          <w:szCs w:val="28"/>
        </w:rPr>
        <w:lastRenderedPageBreak/>
        <w:t>Введение</w:t>
      </w:r>
    </w:p>
    <w:p w14:paraId="4B4FF6F0" w14:textId="4E2527D4" w:rsidR="0070380E" w:rsidRPr="00666A56" w:rsidRDefault="005F3C29" w:rsidP="00A15C66">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Обоснование актуальности</w:t>
      </w:r>
    </w:p>
    <w:p w14:paraId="55C14295"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Идея поддержания мира является одним из фундаментальных принципов внешней политики Канады и основополагающей ценностью, проводимой канадцами в жизнь. Она стала как приоритетом канадского правительства в сфере международных отношений, так и краеугольным камнем общественно-политических процессов, происходящих внутри страны кленового листа. </w:t>
      </w:r>
    </w:p>
    <w:p w14:paraId="72242F75"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Миротворческая деятельность (как наиболее главный способ поддержания международных мира и безопасности) вошла в сферу ключевых направлений внешнеполитической и военно-политической деятельности канадского государства. Более того, следует признать тот факт, что именно канадские власти во многом способствовали возникновению того миротворчества, которое мы знаем. Как известно, в 1957 г. канадский министр иностранных дел Лестер Б. Пирсон предложил современную концепцию использования миротворческих сил ООН. С тех пор Канада принимала активное участие в различных миротворческих операциях по всему миру. Миротворческая деятельность стала восприниматься как визитная карточка канадской нации (подобное отношение характерно прежде всего для самих канадцев). Как следствие, сама идея поддержания мира приобрела особую важность во внешнеполитической деятельности и в целом в канадской общественно-политической жизни. Таким образом, анализируя участие канадских контингентов в миротворческих миссиях ООН, исследователь изучает важнейшее направление внешней политики Канады. Учитывая тот факт, что недавно было заявлено об оживлении миротворческой активности Канады, необходимо констатировать, что анализ деятельности канадских властей по поддержанию мира приобретает злободневность. </w:t>
      </w:r>
    </w:p>
    <w:p w14:paraId="713D99D5"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Более того, исследование миротворчества Канады заслуживает внимания также потому, что за последние 10 лет миротворческая активность в рамках канадской внешней политики претерпела существенные колебания. При канадском премьер-министре С. Харпере миротворчеству стало уделяться значительно меньше влияния. Затем при новом премьер-министре Дж. Трюдо стала постулироваться необходимость возрождения миротворчества во внешней политике Канады. При этом на данный момент отмечается, что, несмотря на изначально заявленную реактивацию миротворческой деятельности, участие </w:t>
      </w:r>
      <w:r w:rsidRPr="00666A56">
        <w:rPr>
          <w:rFonts w:ascii="Times New Roman" w:hAnsi="Times New Roman" w:cs="Times New Roman"/>
          <w:sz w:val="24"/>
          <w:szCs w:val="24"/>
        </w:rPr>
        <w:lastRenderedPageBreak/>
        <w:t>Канады в операциях в конечном счёте оказалось крайне ограниченным</w:t>
      </w:r>
      <w:r w:rsidRPr="00666A56">
        <w:rPr>
          <w:rStyle w:val="a5"/>
          <w:rFonts w:ascii="Times New Roman" w:hAnsi="Times New Roman" w:cs="Times New Roman"/>
          <w:sz w:val="24"/>
          <w:szCs w:val="24"/>
        </w:rPr>
        <w:footnoteReference w:id="1"/>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2"/>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3"/>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4"/>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5"/>
      </w:r>
      <w:r w:rsidRPr="00666A56">
        <w:rPr>
          <w:rFonts w:ascii="Times New Roman" w:hAnsi="Times New Roman" w:cs="Times New Roman"/>
          <w:sz w:val="24"/>
          <w:szCs w:val="24"/>
        </w:rPr>
        <w:t xml:space="preserve">. В данном случае возникают вопросы о причинах и характере этих трендов. </w:t>
      </w:r>
    </w:p>
    <w:p w14:paraId="634363CF" w14:textId="4DEB52AA"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Одновременно следует принимать во внимание, что такому явлению, как канадское миротворчество, уделяется большое внимание в науке. Множество исследований посвящено анализу миротворческой деятельности Канады. Одной из популярных исследовательских проблем является вопрос о причинах канадского миротворчества: какие факторы определяют участие Канады в миротворческих миссиях ООН. </w:t>
      </w:r>
      <w:r w:rsidR="002D57AF">
        <w:rPr>
          <w:rFonts w:ascii="Times New Roman" w:hAnsi="Times New Roman" w:cs="Times New Roman"/>
          <w:sz w:val="24"/>
          <w:szCs w:val="24"/>
        </w:rPr>
        <w:t>Поэтому данная работа, будучи нацеленной на выявление движущих факторов канадского миротворчества, в контексте постоянных изменений в сфере деятельности канадцев по поддержанию мира приобретает особую актуальность с точки зрения улучшения потенциала прогнозирования внешней политики и изучения природы рассматриваемого политического явления.</w:t>
      </w:r>
    </w:p>
    <w:p w14:paraId="2B58D78A"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научном дискурсе преобладает мнение, что основным фактором, детерминирующим «миротворческую активность» Канады, является самовосприятие канадцев, рассматривающих себя в качестве «нации миротворцев». Данная конструируемая идентичность на уровне политического дискурса и национальной памяти определяет общественное мнение и таким образом заставляет правительство Канады предпринимать соответствующие инициативы в сфере миротворчества. При этом сами политики могут руководствоваться данной идентичностью и исходить из моральной необходимости участия в миротворческих операциях. Также нельзя отрицать возможность того, что политики могут просто манипулировать таким социальным конструктом для претворения в жизнь собственных замыслов и реализации собственных интересов.</w:t>
      </w:r>
    </w:p>
    <w:p w14:paraId="0A518CB9"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в науке общепринятой считается социал-конструктивистская трактовка причин активной миротворческой деятельности канадцев, согласно которой </w:t>
      </w:r>
      <w:r w:rsidRPr="00666A56">
        <w:rPr>
          <w:rFonts w:ascii="Times New Roman" w:hAnsi="Times New Roman" w:cs="Times New Roman"/>
          <w:sz w:val="24"/>
          <w:szCs w:val="24"/>
        </w:rPr>
        <w:lastRenderedPageBreak/>
        <w:t>именно идентичность «нации миротворцев» представляет собой детерминирующий фактор.</w:t>
      </w:r>
    </w:p>
    <w:p w14:paraId="75904289" w14:textId="3FD696DC"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Однако применение социального конструктивизма имеет свои серьёзные ограничения. В частности, мы можем определить и изучить идентичность, основываясь на анализе дискурса и общественного мнения. Можно исходить из того, что политики и/или власти прислушиваются очень внимательно к общественному мнению</w:t>
      </w:r>
      <w:r w:rsidR="00301C99">
        <w:rPr>
          <w:rFonts w:ascii="Times New Roman" w:hAnsi="Times New Roman" w:cs="Times New Roman"/>
          <w:sz w:val="24"/>
          <w:szCs w:val="24"/>
        </w:rPr>
        <w:t>.</w:t>
      </w:r>
      <w:r w:rsidRPr="00666A56">
        <w:rPr>
          <w:rFonts w:ascii="Times New Roman" w:hAnsi="Times New Roman" w:cs="Times New Roman"/>
          <w:sz w:val="24"/>
          <w:szCs w:val="24"/>
        </w:rPr>
        <w:t xml:space="preserve"> </w:t>
      </w:r>
      <w:r w:rsidR="00301C99" w:rsidRPr="00301C99">
        <w:rPr>
          <w:rFonts w:ascii="Times New Roman" w:hAnsi="Times New Roman" w:cs="Times New Roman"/>
          <w:sz w:val="24"/>
          <w:szCs w:val="24"/>
        </w:rPr>
        <w:t xml:space="preserve">При этом данное допущение </w:t>
      </w:r>
      <w:r w:rsidRPr="00666A56">
        <w:rPr>
          <w:rFonts w:ascii="Times New Roman" w:hAnsi="Times New Roman" w:cs="Times New Roman"/>
          <w:sz w:val="24"/>
          <w:szCs w:val="24"/>
        </w:rPr>
        <w:t xml:space="preserve">имеет серьёзные основания на существование. Однако как мы можем быть уверены в том, что политик при принятии того или иного решения либо при продвижении той или иной инициативы исходит в своих действиях из веры в идентичность «нации миротворцев» или учёта этой идентичности. Насколько мы можем быть уверены в том, что тот или иной человек действительно является проводником идентичности? Как мы можем это верифицировать или фальсифицировать? Ведь даже если </w:t>
      </w:r>
      <w:r w:rsidR="00C4181E">
        <w:rPr>
          <w:rFonts w:ascii="Times New Roman" w:hAnsi="Times New Roman" w:cs="Times New Roman"/>
          <w:sz w:val="24"/>
          <w:szCs w:val="24"/>
        </w:rPr>
        <w:t>какой-либо политик будет заявлять</w:t>
      </w:r>
      <w:r w:rsidRPr="00666A56">
        <w:rPr>
          <w:rFonts w:ascii="Times New Roman" w:hAnsi="Times New Roman" w:cs="Times New Roman"/>
          <w:sz w:val="24"/>
          <w:szCs w:val="24"/>
        </w:rPr>
        <w:t xml:space="preserve"> о том, что он верит в то, что канадцы – это «нация миротворцев», можем ли мы быть уверены, что он был искренен, делая подобные заявления. </w:t>
      </w:r>
    </w:p>
    <w:p w14:paraId="3A557DDA"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Иными словами, если есть канадское общество как носитель идентичности, и есть политик, то как мы можем проверить, исходя лишь из наличия двух этих агентов, что есть связь между ними, свидетельствующая о восприятии политиком (который хоть и является частью общества) этой идентичности? Вовлечённость в дискурс не доказывает присутствие веры в идентичность.</w:t>
      </w:r>
    </w:p>
    <w:p w14:paraId="7CC9E63D"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Во-вторых, если мы основываемся в своём исследовании на социальном конструктивизме, мы исходим из того, что социальная реальность конструируется. Т. е. хотя то или иное социальное явление имеет до определённой степени объективное выражение (а может и вовсе не обладать объективными характеристиками), наше восприятие феномена социальной реальности зависит от той степени, в какой мы придаём ему смысл. Идентичность «нации миротворцев» – социальный конструкт. </w:t>
      </w:r>
    </w:p>
    <w:p w14:paraId="6892AE64" w14:textId="3F3EB724"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Сделаем допущение: будем исходить из того, что именно конструкт является фактором, который определяет миротворческую деятельность. </w:t>
      </w:r>
      <w:r w:rsidR="00285279">
        <w:rPr>
          <w:rFonts w:ascii="Times New Roman" w:hAnsi="Times New Roman" w:cs="Times New Roman"/>
          <w:sz w:val="24"/>
          <w:szCs w:val="24"/>
        </w:rPr>
        <w:t>Но тогда</w:t>
      </w:r>
      <w:r w:rsidRPr="00666A56">
        <w:rPr>
          <w:rFonts w:ascii="Times New Roman" w:hAnsi="Times New Roman" w:cs="Times New Roman"/>
          <w:sz w:val="24"/>
          <w:szCs w:val="24"/>
        </w:rPr>
        <w:t xml:space="preserve"> мы</w:t>
      </w:r>
      <w:r w:rsidR="00285279">
        <w:rPr>
          <w:rFonts w:ascii="Times New Roman" w:hAnsi="Times New Roman" w:cs="Times New Roman"/>
          <w:sz w:val="24"/>
          <w:szCs w:val="24"/>
        </w:rPr>
        <w:t xml:space="preserve"> всё равно</w:t>
      </w:r>
      <w:r w:rsidRPr="00666A56">
        <w:rPr>
          <w:rFonts w:ascii="Times New Roman" w:hAnsi="Times New Roman" w:cs="Times New Roman"/>
          <w:sz w:val="24"/>
          <w:szCs w:val="24"/>
        </w:rPr>
        <w:t xml:space="preserve"> сталкиваемся с вопросом о том, имеется ли какой-либо материальный фактор миротворчества. Для полноценного исследования феномена мы должны изучать как социальную, так и материальную основу рассматриваемого явления (если таковая имеется). Социальный контекст крайне изменчив, в то время как материальные факторы до </w:t>
      </w:r>
      <w:r w:rsidRPr="00666A56">
        <w:rPr>
          <w:rFonts w:ascii="Times New Roman" w:hAnsi="Times New Roman" w:cs="Times New Roman"/>
          <w:sz w:val="24"/>
          <w:szCs w:val="24"/>
        </w:rPr>
        <w:lastRenderedPageBreak/>
        <w:t>определённой степени постоянны, а рациональный учёт данных аспектов не зависит от воздействия социальной среды.</w:t>
      </w:r>
    </w:p>
    <w:p w14:paraId="5E391276"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Поэтому обоснованным является анализ возможности воздействия материальных факторов на миротворческую деятельность. </w:t>
      </w:r>
    </w:p>
    <w:p w14:paraId="4E86146E" w14:textId="0B226BAD"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При этом в последнее время стали появляться сведения, что вполне вероятно существование других причин активного участия Канады в миротворческих миссиях ООН. В частности, определённые публикации в СМИ (а именно: статья в The Chronicle Herald (освещённая на сайте международной некоммерческой организации </w:t>
      </w:r>
      <w:r w:rsidRPr="00666A56">
        <w:rPr>
          <w:rFonts w:ascii="Times New Roman" w:hAnsi="Times New Roman" w:cs="Times New Roman"/>
          <w:sz w:val="24"/>
          <w:szCs w:val="24"/>
          <w:lang w:val="en-US"/>
        </w:rPr>
        <w:t>Business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and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Human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Rights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Resource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Center</w:t>
      </w:r>
      <w:r w:rsidRPr="00666A56">
        <w:rPr>
          <w:rFonts w:ascii="Times New Roman" w:hAnsi="Times New Roman" w:cs="Times New Roman"/>
          <w:sz w:val="24"/>
          <w:szCs w:val="24"/>
        </w:rPr>
        <w:t>)</w:t>
      </w:r>
      <w:r w:rsidRPr="00666A56">
        <w:rPr>
          <w:rStyle w:val="a5"/>
          <w:rFonts w:ascii="Times New Roman" w:hAnsi="Times New Roman" w:cs="Times New Roman"/>
          <w:sz w:val="24"/>
          <w:szCs w:val="24"/>
        </w:rPr>
        <w:footnoteReference w:id="6"/>
      </w:r>
      <w:r w:rsidRPr="00666A56">
        <w:rPr>
          <w:rFonts w:ascii="Times New Roman" w:hAnsi="Times New Roman" w:cs="Times New Roman"/>
          <w:sz w:val="24"/>
          <w:szCs w:val="24"/>
        </w:rPr>
        <w:t xml:space="preserve">, а также статьи в </w:t>
      </w:r>
      <w:r w:rsidRPr="00666A56">
        <w:rPr>
          <w:rFonts w:ascii="Times New Roman" w:hAnsi="Times New Roman" w:cs="Times New Roman"/>
          <w:sz w:val="24"/>
          <w:szCs w:val="24"/>
          <w:lang w:val="en-US"/>
        </w:rPr>
        <w:t>Social</w:t>
      </w:r>
      <w:r w:rsidR="008674BB" w:rsidRPr="00666A56">
        <w:rPr>
          <w:rFonts w:ascii="Times New Roman" w:hAnsi="Times New Roman" w:cs="Times New Roman"/>
          <w:sz w:val="24"/>
          <w:szCs w:val="24"/>
          <w:lang w:val="en-US"/>
        </w:rPr>
        <w:t>i</w:t>
      </w:r>
      <w:r w:rsidRPr="00666A56">
        <w:rPr>
          <w:rFonts w:ascii="Times New Roman" w:hAnsi="Times New Roman" w:cs="Times New Roman"/>
          <w:sz w:val="24"/>
          <w:szCs w:val="24"/>
          <w:lang w:val="en-US"/>
        </w:rPr>
        <w:t>st</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ca</w:t>
      </w:r>
      <w:r w:rsidRPr="00666A56">
        <w:rPr>
          <w:rStyle w:val="a5"/>
          <w:rFonts w:ascii="Times New Roman" w:hAnsi="Times New Roman" w:cs="Times New Roman"/>
          <w:sz w:val="24"/>
          <w:szCs w:val="24"/>
          <w:lang w:val="en-US"/>
        </w:rPr>
        <w:footnoteReference w:id="7"/>
      </w:r>
      <w:r w:rsidRPr="00666A56">
        <w:rPr>
          <w:rFonts w:ascii="Times New Roman" w:hAnsi="Times New Roman" w:cs="Times New Roman"/>
          <w:sz w:val="24"/>
          <w:szCs w:val="24"/>
        </w:rPr>
        <w:t xml:space="preserve"> и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Hill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Times</w:t>
      </w:r>
      <w:r w:rsidRPr="00666A56">
        <w:rPr>
          <w:rStyle w:val="a5"/>
          <w:rFonts w:ascii="Times New Roman" w:hAnsi="Times New Roman" w:cs="Times New Roman"/>
          <w:sz w:val="24"/>
          <w:szCs w:val="24"/>
          <w:lang w:val="en-US"/>
        </w:rPr>
        <w:footnoteReference w:id="8"/>
      </w:r>
      <w:r w:rsidRPr="00666A56">
        <w:rPr>
          <w:rFonts w:ascii="Times New Roman" w:hAnsi="Times New Roman" w:cs="Times New Roman"/>
          <w:sz w:val="24"/>
          <w:szCs w:val="24"/>
        </w:rPr>
        <w:t>) указывали на то, что Канада участвует в миротворческой миссии MINUSMA в Мали из-за того, что в этой стране присутствуют канадские горнодобывающие компании, чьи интересы правительство Канады предположительно защищает. Действительно, в Мали присутствуют канадские компании, и это подтверждают СМИ</w:t>
      </w:r>
      <w:r w:rsidRPr="00666A56">
        <w:rPr>
          <w:rStyle w:val="a5"/>
          <w:rFonts w:ascii="Times New Roman" w:hAnsi="Times New Roman" w:cs="Times New Roman"/>
          <w:sz w:val="24"/>
          <w:szCs w:val="24"/>
        </w:rPr>
        <w:footnoteReference w:id="9"/>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10"/>
      </w:r>
      <w:r w:rsidRPr="00666A56">
        <w:rPr>
          <w:rFonts w:ascii="Times New Roman" w:hAnsi="Times New Roman" w:cs="Times New Roman"/>
          <w:sz w:val="24"/>
          <w:szCs w:val="24"/>
        </w:rPr>
        <w:t xml:space="preserve">. Более того, это подтверждает информация, предоставляемая самими канадскими горнодобывающими компаниями (например, таким гигантом в сфере горной добычи, как </w:t>
      </w:r>
      <w:r w:rsidRPr="00666A56">
        <w:rPr>
          <w:rFonts w:ascii="Times New Roman" w:hAnsi="Times New Roman" w:cs="Times New Roman"/>
          <w:sz w:val="24"/>
          <w:szCs w:val="24"/>
          <w:lang w:val="en-US"/>
        </w:rPr>
        <w:t>Barrick</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Gold</w:t>
      </w:r>
      <w:r w:rsidRPr="00666A56">
        <w:rPr>
          <w:rStyle w:val="a5"/>
          <w:rFonts w:ascii="Times New Roman" w:hAnsi="Times New Roman" w:cs="Times New Roman"/>
          <w:sz w:val="24"/>
          <w:szCs w:val="24"/>
          <w:lang w:val="en-US"/>
        </w:rPr>
        <w:footnoteReference w:id="11"/>
      </w:r>
      <w:r w:rsidRPr="00666A56">
        <w:rPr>
          <w:rFonts w:ascii="Times New Roman" w:hAnsi="Times New Roman" w:cs="Times New Roman"/>
          <w:sz w:val="24"/>
          <w:szCs w:val="24"/>
        </w:rPr>
        <w:t xml:space="preserve">). </w:t>
      </w:r>
    </w:p>
    <w:p w14:paraId="08CA9874"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Эти факты заставляют усомниться в альтруизме канадских властей, отправляющих миротворческий контингент для участия в операции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и пересмотреть сформированную теоретическую модель интерпретации миротворческий активности Канады в контексте данного случая. Иными словами, существует вероятность того, что участие Канады в миротворческой миссии ООН в Мали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определяется присутствием канадских горнодобывающих компаний в этой стране. Получается, что, предположительно, власти используют миротворчество для защиты активов этих компаний </w:t>
      </w:r>
      <w:r w:rsidRPr="00666A56">
        <w:rPr>
          <w:rFonts w:ascii="Times New Roman" w:hAnsi="Times New Roman" w:cs="Times New Roman"/>
          <w:sz w:val="24"/>
          <w:szCs w:val="24"/>
        </w:rPr>
        <w:lastRenderedPageBreak/>
        <w:t xml:space="preserve">в условиях нестабильности и небезопасности. Данное утверждение может быть индуктивно экстраполировано на другие случаи участия Канады в миротворческих миссиях. Тогда возникает вопрос: «Детерминирует ли присутствие канадских компаний, занятых в горнодобывающей сфере, в странах, где реализуются миротворческие операции, решение правительства Канады об участии в данных операциях». </w:t>
      </w:r>
    </w:p>
    <w:p w14:paraId="5F476179"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К тому же следует отметить, что при исследовании действительно было выявлено присутствие канадских компаний в определённых странах. Это в свою очередь делает вопрос о том, действительно ли миротворческая деятельность канадцев (ставшее визитной карточкой этой нации) обусловлена корыстными интересами, ещё более насущным. </w:t>
      </w:r>
    </w:p>
    <w:p w14:paraId="507335CC" w14:textId="1ECA023C"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при учёте недавно замеченных фактов возникает необходимость теоретического познания характера рассматриваемых явлений (</w:t>
      </w:r>
      <w:r w:rsidR="00EA02D4">
        <w:rPr>
          <w:rFonts w:ascii="Times New Roman" w:hAnsi="Times New Roman" w:cs="Times New Roman"/>
          <w:sz w:val="24"/>
          <w:szCs w:val="24"/>
        </w:rPr>
        <w:t>миротворческой деятельности</w:t>
      </w:r>
      <w:r w:rsidRPr="00666A56">
        <w:rPr>
          <w:rFonts w:ascii="Times New Roman" w:hAnsi="Times New Roman" w:cs="Times New Roman"/>
          <w:sz w:val="24"/>
          <w:szCs w:val="24"/>
        </w:rPr>
        <w:t xml:space="preserve"> в контексте присутствия экономических интересов). Поэтому изучаемая проблема имеет фундаментальный характер.  С определённым уровнем уверенности можно утверждать, что наличие компаний будет положительно влиять на решение об участии Канады в определённой миссии: если власти исходят из фактора идентичности, то возможность защитить компании будет дополнительным аргументом в пользу участия. Данное исследование посвящено поиску другого аспекта: прежде всего нужно найти, существует ли закономерность, при которой присутствие/отсутствие компаний ведёт к участию/неучастию Канады. </w:t>
      </w:r>
    </w:p>
    <w:p w14:paraId="6EE3C0F4"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проблема исследования в рамках магистерской диссертации состоит в необходимости более совершенного теоретического познания ситуации, при которой вероятна детерминированность миротворческой деятельности Канады фактором экономических интересов. Иными словами, проблема, которая поднимается в данной диссертации, заключается в теоретической потребности найти ответ на вопрос: существует ли закономерность, согласно которой миротворческая деятельность Канады систематически детерминируется наличием активов канадских горнодобывающих компаний в странах реализации миротворческих операций ООН.</w:t>
      </w:r>
    </w:p>
    <w:p w14:paraId="326E356C" w14:textId="77777777" w:rsidR="0070380E" w:rsidRPr="00666A56" w:rsidRDefault="0070380E" w:rsidP="00A15C66">
      <w:pPr>
        <w:pStyle w:val="a8"/>
        <w:spacing w:line="360" w:lineRule="auto"/>
        <w:ind w:left="0" w:firstLine="568"/>
        <w:jc w:val="both"/>
        <w:rPr>
          <w:rFonts w:ascii="Times New Roman" w:hAnsi="Times New Roman" w:cs="Times New Roman"/>
          <w:sz w:val="24"/>
          <w:szCs w:val="24"/>
        </w:rPr>
      </w:pPr>
      <w:r w:rsidRPr="00666A56">
        <w:rPr>
          <w:rFonts w:ascii="Times New Roman" w:hAnsi="Times New Roman" w:cs="Times New Roman"/>
          <w:sz w:val="24"/>
          <w:szCs w:val="24"/>
        </w:rPr>
        <w:t xml:space="preserve">Ответ на этот вопрос имеет большую академическую важность, т. к. </w:t>
      </w:r>
    </w:p>
    <w:p w14:paraId="49042F8C" w14:textId="2F2A4E20" w:rsidR="0070380E" w:rsidRPr="00666A56" w:rsidRDefault="0070380E" w:rsidP="00A15C66">
      <w:pPr>
        <w:pStyle w:val="a8"/>
        <w:numPr>
          <w:ilvl w:val="0"/>
          <w:numId w:val="37"/>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 xml:space="preserve">Он помогает выяснить, действительно ли преобладающее вышеописанное научное мнение является верным. В науке распространено мнение о том, что идентичность (нематериальный фактор) определяет участие Канады в миротворческих миссиях. Т. о., </w:t>
      </w:r>
      <w:r w:rsidRPr="00666A56">
        <w:rPr>
          <w:rFonts w:ascii="Times New Roman" w:hAnsi="Times New Roman" w:cs="Times New Roman"/>
          <w:sz w:val="24"/>
          <w:szCs w:val="24"/>
        </w:rPr>
        <w:lastRenderedPageBreak/>
        <w:t>данная работа, нацеленная на выявление фактов, свидетельствующих о том, что экономические интересы (материальный фактор) определяют участие Канады в миротворческих операциях, позволяет прояснить, действительно ли идентичность играет детерминирующую роль. Подтверждение связи между присутствием/отсутствием канадских горнодобывающих компаний и участием/неучастием Канады в операциях по принуждению к миру опровергнет тезис о том, что идентичность является детерминирующим фактором. Опровержение же связи между присутствием/отсутствием канадских горнодобывающих компаний и участием/неучастием Канады в миротворческих операциях подтвердит тезис об идентичности как о детерминанте.</w:t>
      </w:r>
    </w:p>
    <w:p w14:paraId="40A0FA5B" w14:textId="77777777" w:rsidR="0070380E" w:rsidRPr="00666A56" w:rsidRDefault="0070380E" w:rsidP="00A15C66">
      <w:pPr>
        <w:pStyle w:val="a8"/>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Таким образом, осуществляется проверка того, в правильном ли направлении движется наука. Данная проверка в свою очередь имеет непосредственный академический интерес. Следовательно, цель исследования имеет академический интерес.</w:t>
      </w:r>
    </w:p>
    <w:p w14:paraId="7AB14F7E" w14:textId="77777777" w:rsidR="0070380E" w:rsidRPr="00666A56" w:rsidRDefault="0070380E" w:rsidP="00A15C66">
      <w:pPr>
        <w:pStyle w:val="a8"/>
        <w:numPr>
          <w:ilvl w:val="0"/>
          <w:numId w:val="37"/>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 xml:space="preserve">Подтверждение или опровержение связей между присутствием/отсутствием канадских горнодобывающих компаний и участием/неучастием Канады в операциях по принуждению к миру поможет нам в получении знания о том, какой фактор прежде всего нужно изучать при исследовании канадской миротворческой деятельности. Таким образом, исследование способствует увеличению знания об изучаемом явлении и содействует повышению уровня теоретического познания явления. </w:t>
      </w:r>
    </w:p>
    <w:p w14:paraId="7F439E30"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исследование взаимосвязи между наличием канадских горнодобывающих компаний в странах реализации миссий ООН и участием Канады в ооновских операциях, осуществляющихся в данных государствах, обладает актуальностью.</w:t>
      </w:r>
    </w:p>
    <w:p w14:paraId="7B8C64AB" w14:textId="77777777" w:rsidR="0070380E" w:rsidRPr="00666A56" w:rsidRDefault="0070380E" w:rsidP="00A15C66">
      <w:pPr>
        <w:spacing w:line="360" w:lineRule="auto"/>
        <w:jc w:val="both"/>
        <w:rPr>
          <w:rFonts w:ascii="Times New Roman" w:hAnsi="Times New Roman" w:cs="Times New Roman"/>
          <w:b/>
          <w:bCs/>
          <w:sz w:val="24"/>
          <w:szCs w:val="24"/>
        </w:rPr>
      </w:pPr>
    </w:p>
    <w:p w14:paraId="53FEE8C9" w14:textId="77777777" w:rsidR="0070380E" w:rsidRPr="00666A56" w:rsidRDefault="0070380E" w:rsidP="00A15C66">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Цель</w:t>
      </w:r>
    </w:p>
    <w:p w14:paraId="753539D0" w14:textId="77777777" w:rsidR="0070380E" w:rsidRPr="00666A56" w:rsidRDefault="0070380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Выявить, действительно ли существует общая закономерность, согласно которой присутствие канадских </w:t>
      </w:r>
      <w:r w:rsidR="00242FC6" w:rsidRPr="00666A56">
        <w:rPr>
          <w:rFonts w:ascii="Times New Roman" w:hAnsi="Times New Roman" w:cs="Times New Roman"/>
          <w:sz w:val="24"/>
          <w:szCs w:val="24"/>
        </w:rPr>
        <w:t xml:space="preserve">горнодобывающих </w:t>
      </w:r>
      <w:r w:rsidRPr="00666A56">
        <w:rPr>
          <w:rFonts w:ascii="Times New Roman" w:hAnsi="Times New Roman" w:cs="Times New Roman"/>
          <w:sz w:val="24"/>
          <w:szCs w:val="24"/>
        </w:rPr>
        <w:t>компаний</w:t>
      </w:r>
      <w:r w:rsidR="00242FC6" w:rsidRPr="00666A56">
        <w:rPr>
          <w:rFonts w:ascii="Times New Roman" w:hAnsi="Times New Roman" w:cs="Times New Roman"/>
          <w:sz w:val="24"/>
          <w:szCs w:val="24"/>
        </w:rPr>
        <w:t xml:space="preserve"> </w:t>
      </w:r>
      <w:r w:rsidRPr="00666A56">
        <w:rPr>
          <w:rFonts w:ascii="Times New Roman" w:hAnsi="Times New Roman" w:cs="Times New Roman"/>
          <w:sz w:val="24"/>
          <w:szCs w:val="24"/>
        </w:rPr>
        <w:t>в странах, где реализуются миротворческие операции, детерминирует решение правительства Канады об участии в данных операциях в целях защиты интересов этих компаний.</w:t>
      </w:r>
    </w:p>
    <w:p w14:paraId="15F7D5C1" w14:textId="77777777" w:rsidR="0070380E" w:rsidRPr="00666A56" w:rsidRDefault="0070380E" w:rsidP="00A15C66"/>
    <w:p w14:paraId="5FD003E2" w14:textId="77777777" w:rsidR="0070380E" w:rsidRPr="00666A56" w:rsidRDefault="0070380E" w:rsidP="005A01B0">
      <w:pPr>
        <w:spacing w:line="360" w:lineRule="auto"/>
        <w:ind w:firstLine="567"/>
        <w:jc w:val="both"/>
        <w:rPr>
          <w:rFonts w:ascii="Times New Roman" w:hAnsi="Times New Roman" w:cs="Times New Roman"/>
          <w:b/>
          <w:bCs/>
          <w:sz w:val="24"/>
          <w:szCs w:val="24"/>
          <w:lang w:val="en-US"/>
        </w:rPr>
      </w:pPr>
      <w:r w:rsidRPr="00666A56">
        <w:rPr>
          <w:rFonts w:ascii="Times New Roman" w:hAnsi="Times New Roman" w:cs="Times New Roman"/>
          <w:b/>
          <w:bCs/>
          <w:sz w:val="24"/>
          <w:szCs w:val="24"/>
        </w:rPr>
        <w:t>Задачи</w:t>
      </w:r>
    </w:p>
    <w:p w14:paraId="4A31ECD6" w14:textId="77777777" w:rsidR="00D14DED" w:rsidRPr="00666A56" w:rsidRDefault="00D14DED" w:rsidP="00A15C66">
      <w:pPr>
        <w:pStyle w:val="a8"/>
        <w:numPr>
          <w:ilvl w:val="0"/>
          <w:numId w:val="38"/>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 xml:space="preserve">Выявить, существует ли корреляция между участием/неучастием в миротворческих операциях и присутствием/отсутствием канадских горнодобывающих компаний в странах </w:t>
      </w:r>
      <w:r w:rsidRPr="00666A56">
        <w:rPr>
          <w:rFonts w:ascii="Times New Roman" w:hAnsi="Times New Roman" w:cs="Times New Roman"/>
          <w:sz w:val="24"/>
          <w:szCs w:val="24"/>
        </w:rPr>
        <w:lastRenderedPageBreak/>
        <w:t>реализации соответствующих миротворческих миссий в период с 1990-х г. до настоящего времени.</w:t>
      </w:r>
    </w:p>
    <w:p w14:paraId="7857B19E" w14:textId="77777777" w:rsidR="00D14DED" w:rsidRPr="00666A56" w:rsidRDefault="00D14DED" w:rsidP="00A15C66">
      <w:pPr>
        <w:pStyle w:val="a8"/>
        <w:numPr>
          <w:ilvl w:val="0"/>
          <w:numId w:val="38"/>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Определить в рамках наиболее показательного кейса, лоббируют ли канадские горнодобывающие компании решение об участии Канады в миротворческих операциях для защиты своих интересов.</w:t>
      </w:r>
    </w:p>
    <w:p w14:paraId="5745FF78" w14:textId="77777777" w:rsidR="0070380E" w:rsidRPr="00666A56" w:rsidRDefault="00D14DED" w:rsidP="00A15C66">
      <w:pPr>
        <w:pStyle w:val="a8"/>
        <w:numPr>
          <w:ilvl w:val="0"/>
          <w:numId w:val="38"/>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Смоделировать процесс принятия решения об участии/неучастии в миротворческой операции в рамках наиболее показательного кейса.</w:t>
      </w:r>
    </w:p>
    <w:p w14:paraId="33668F36" w14:textId="77777777" w:rsidR="0070380E" w:rsidRPr="00666A56" w:rsidRDefault="0070380E" w:rsidP="00A15C66">
      <w:pPr>
        <w:pStyle w:val="a8"/>
        <w:spacing w:line="360" w:lineRule="auto"/>
        <w:ind w:left="0"/>
        <w:jc w:val="both"/>
        <w:rPr>
          <w:rFonts w:ascii="Times New Roman" w:hAnsi="Times New Roman" w:cs="Times New Roman"/>
          <w:sz w:val="24"/>
          <w:szCs w:val="24"/>
        </w:rPr>
      </w:pPr>
    </w:p>
    <w:p w14:paraId="5DD115F5" w14:textId="77777777" w:rsidR="001264F5" w:rsidRPr="00666A56" w:rsidRDefault="001264F5" w:rsidP="00A15C66"/>
    <w:p w14:paraId="3944378A" w14:textId="59C1BA0B" w:rsidR="001264F5" w:rsidRPr="00666A56" w:rsidRDefault="007526EF" w:rsidP="00A15C66">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Методология</w:t>
      </w:r>
    </w:p>
    <w:p w14:paraId="2FCED816"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соответствии с поставленными целью и задачами применялись следующие методы:</w:t>
      </w:r>
    </w:p>
    <w:p w14:paraId="2D4496F0"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Во-первых, для анализа наличия общей закономерности применялись методы математической статистики.</w:t>
      </w:r>
    </w:p>
    <w:p w14:paraId="3B5F51F3"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Математическая статистика (как наука о закономерностях возникновения случайных явлений и выявления связей между ними) может показать, есть ли связь между участием Канады в миротворческих миссиях и интересами канадских горнодобывающих компаний.</w:t>
      </w:r>
    </w:p>
    <w:p w14:paraId="52D7AC2C"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целях обеспечения использования математической статистики был осуществлён сбор данных.</w:t>
      </w:r>
    </w:p>
    <w:p w14:paraId="36F4E61B" w14:textId="596F47C5" w:rsidR="001264F5" w:rsidRPr="00666A56" w:rsidRDefault="00285279" w:rsidP="00A15C66">
      <w:pPr>
        <w:spacing w:line="360" w:lineRule="auto"/>
        <w:ind w:firstLine="567"/>
        <w:jc w:val="both"/>
        <w:rPr>
          <w:rFonts w:ascii="Times New Roman" w:hAnsi="Times New Roman" w:cs="Times New Roman"/>
          <w:sz w:val="24"/>
          <w:szCs w:val="24"/>
        </w:rPr>
      </w:pPr>
      <w:r w:rsidRPr="0043661D">
        <w:rPr>
          <w:rFonts w:ascii="Times New Roman" w:hAnsi="Times New Roman" w:cs="Times New Roman"/>
          <w:sz w:val="24"/>
          <w:szCs w:val="24"/>
        </w:rPr>
        <w:t>Во-вторых, для того, чтобы проанализировать, присутствует ли в рамках наиболее показательного кейса лоббирование, нацеленное на продвижение миротворческих операций для защиты собственности, был использован сетевой анализ.</w:t>
      </w:r>
    </w:p>
    <w:p w14:paraId="6C2C76A4"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Сетевой анализ может показать взаимодействие между акторами и при учёте определённой информации проявить характер данного взаимодействия. В рамках данной работы были проанализированы связи между лоббистами горнодобывающих компаний и представителями правительства Канады. </w:t>
      </w:r>
    </w:p>
    <w:p w14:paraId="00D073CF"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Для применения сетевого анализа была составлена социо-матрица на основе полученных данных о коммуникациях и затем (исходя из социо-матрицы) построена сетевая структура.</w:t>
      </w:r>
    </w:p>
    <w:p w14:paraId="57F773FC" w14:textId="77777777" w:rsidR="00F1526F"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В-третьих, для того, чтобы узнать, как проходил процесс принятия решения</w:t>
      </w:r>
      <w:r w:rsidR="00C47D27" w:rsidRPr="00666A56">
        <w:rPr>
          <w:rFonts w:ascii="Times New Roman" w:hAnsi="Times New Roman" w:cs="Times New Roman"/>
          <w:sz w:val="24"/>
          <w:szCs w:val="24"/>
        </w:rPr>
        <w:t xml:space="preserve"> об участии или о неучастии в миротворческой миссии</w:t>
      </w:r>
      <w:r w:rsidRPr="00666A56">
        <w:rPr>
          <w:rFonts w:ascii="Times New Roman" w:hAnsi="Times New Roman" w:cs="Times New Roman"/>
          <w:sz w:val="24"/>
          <w:szCs w:val="24"/>
        </w:rPr>
        <w:t xml:space="preserve"> и какие факторы повлияли на это решение, необходимо промоделировать ситуацию исходя из определённых обоснованных допущений. </w:t>
      </w:r>
      <w:r w:rsidR="00DD3F37" w:rsidRPr="00666A56">
        <w:rPr>
          <w:rFonts w:ascii="Times New Roman" w:hAnsi="Times New Roman" w:cs="Times New Roman"/>
          <w:sz w:val="24"/>
          <w:szCs w:val="24"/>
        </w:rPr>
        <w:t>Для применения метода моделирования в рамках данного исследования делается допущение, что канадские власти принимают решен</w:t>
      </w:r>
      <w:r w:rsidR="00085ABB" w:rsidRPr="00666A56">
        <w:rPr>
          <w:rFonts w:ascii="Times New Roman" w:hAnsi="Times New Roman" w:cs="Times New Roman"/>
          <w:sz w:val="24"/>
          <w:szCs w:val="24"/>
        </w:rPr>
        <w:t>ие рационально, исходя из своих интересов и прежде всего приоритета собственных безопасности и выгоды (в частности, в рамках политической сферы)</w:t>
      </w:r>
      <w:r w:rsidR="004F5ADC" w:rsidRPr="00666A56">
        <w:rPr>
          <w:rFonts w:ascii="Times New Roman" w:hAnsi="Times New Roman" w:cs="Times New Roman"/>
          <w:sz w:val="24"/>
          <w:szCs w:val="24"/>
        </w:rPr>
        <w:t xml:space="preserve">. </w:t>
      </w:r>
      <w:r w:rsidR="004F29F8" w:rsidRPr="00666A56">
        <w:rPr>
          <w:rFonts w:ascii="Times New Roman" w:hAnsi="Times New Roman" w:cs="Times New Roman"/>
          <w:sz w:val="24"/>
          <w:szCs w:val="24"/>
        </w:rPr>
        <w:t>В качестве рассматриваемого кейса берётся процесс принятия решения о продолжении/прекращении участия Канады в миротворческой миссии ООН в Мали</w:t>
      </w:r>
      <w:r w:rsidR="00641440" w:rsidRPr="00666A56">
        <w:rPr>
          <w:rFonts w:ascii="Times New Roman" w:hAnsi="Times New Roman" w:cs="Times New Roman"/>
          <w:sz w:val="24"/>
          <w:szCs w:val="24"/>
        </w:rPr>
        <w:t xml:space="preserve"> </w:t>
      </w:r>
      <w:r w:rsidR="00641440" w:rsidRPr="00666A56">
        <w:rPr>
          <w:rFonts w:ascii="Times New Roman" w:hAnsi="Times New Roman" w:cs="Times New Roman"/>
          <w:sz w:val="24"/>
          <w:szCs w:val="24"/>
          <w:lang w:val="en-US"/>
        </w:rPr>
        <w:t>MINUSMA</w:t>
      </w:r>
      <w:r w:rsidR="00641440" w:rsidRPr="00666A56">
        <w:rPr>
          <w:rFonts w:ascii="Times New Roman" w:hAnsi="Times New Roman" w:cs="Times New Roman"/>
          <w:sz w:val="24"/>
          <w:szCs w:val="24"/>
        </w:rPr>
        <w:t>.</w:t>
      </w:r>
    </w:p>
    <w:p w14:paraId="4B2975B2" w14:textId="77777777" w:rsidR="001264F5" w:rsidRPr="00666A56" w:rsidRDefault="001264F5" w:rsidP="00A15C66">
      <w:pPr>
        <w:spacing w:line="360" w:lineRule="auto"/>
        <w:ind w:firstLine="567"/>
        <w:jc w:val="both"/>
        <w:rPr>
          <w:rFonts w:ascii="Times New Roman" w:hAnsi="Times New Roman" w:cs="Times New Roman"/>
          <w:sz w:val="24"/>
          <w:szCs w:val="24"/>
        </w:rPr>
      </w:pPr>
    </w:p>
    <w:p w14:paraId="0117AF81" w14:textId="37D0D0FC" w:rsidR="001264F5" w:rsidRPr="00666A56" w:rsidRDefault="00063A4C" w:rsidP="005A01B0">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О</w:t>
      </w:r>
      <w:r w:rsidR="001264F5" w:rsidRPr="00666A56">
        <w:rPr>
          <w:rFonts w:ascii="Times New Roman" w:hAnsi="Times New Roman" w:cs="Times New Roman"/>
          <w:b/>
          <w:bCs/>
          <w:sz w:val="24"/>
          <w:szCs w:val="24"/>
        </w:rPr>
        <w:t xml:space="preserve">бзор </w:t>
      </w:r>
      <w:r w:rsidR="008674BB" w:rsidRPr="00666A56">
        <w:rPr>
          <w:rFonts w:ascii="Times New Roman" w:hAnsi="Times New Roman" w:cs="Times New Roman"/>
          <w:b/>
          <w:bCs/>
          <w:sz w:val="24"/>
          <w:szCs w:val="24"/>
        </w:rPr>
        <w:t xml:space="preserve">использованных </w:t>
      </w:r>
      <w:r w:rsidRPr="00666A56">
        <w:rPr>
          <w:rFonts w:ascii="Times New Roman" w:hAnsi="Times New Roman" w:cs="Times New Roman"/>
          <w:b/>
          <w:bCs/>
          <w:sz w:val="24"/>
          <w:szCs w:val="24"/>
        </w:rPr>
        <w:t xml:space="preserve">источников и </w:t>
      </w:r>
      <w:r w:rsidR="007526EF" w:rsidRPr="00666A56">
        <w:rPr>
          <w:rFonts w:ascii="Times New Roman" w:hAnsi="Times New Roman" w:cs="Times New Roman"/>
          <w:b/>
          <w:bCs/>
          <w:sz w:val="24"/>
          <w:szCs w:val="24"/>
        </w:rPr>
        <w:t>литературы</w:t>
      </w:r>
    </w:p>
    <w:p w14:paraId="04B4A648" w14:textId="77777777" w:rsidR="001C09C8" w:rsidRPr="00666A56" w:rsidRDefault="001C09C8"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целях сбора информации об участии Канады в миротворческих миссиях ООН использовались сайты канадских вооружённых сил</w:t>
      </w:r>
      <w:r w:rsidR="00472844" w:rsidRPr="00666A56">
        <w:rPr>
          <w:rStyle w:val="a5"/>
          <w:rFonts w:ascii="Times New Roman" w:hAnsi="Times New Roman" w:cs="Times New Roman"/>
          <w:sz w:val="24"/>
          <w:szCs w:val="24"/>
        </w:rPr>
        <w:footnoteReference w:id="12"/>
      </w:r>
      <w:r w:rsidRPr="00666A56">
        <w:rPr>
          <w:rFonts w:ascii="Times New Roman" w:hAnsi="Times New Roman" w:cs="Times New Roman"/>
          <w:sz w:val="24"/>
          <w:szCs w:val="24"/>
        </w:rPr>
        <w:t xml:space="preserve"> и Организации Объединённых Наций</w:t>
      </w:r>
      <w:r w:rsidR="004A397A" w:rsidRPr="00666A56">
        <w:rPr>
          <w:rStyle w:val="a5"/>
          <w:rFonts w:ascii="Times New Roman" w:hAnsi="Times New Roman" w:cs="Times New Roman"/>
          <w:sz w:val="24"/>
          <w:szCs w:val="24"/>
        </w:rPr>
        <w:footnoteReference w:id="13"/>
      </w:r>
      <w:r w:rsidRPr="00666A56">
        <w:rPr>
          <w:rFonts w:ascii="Times New Roman" w:hAnsi="Times New Roman" w:cs="Times New Roman"/>
          <w:sz w:val="24"/>
          <w:szCs w:val="24"/>
        </w:rPr>
        <w:t>.</w:t>
      </w:r>
    </w:p>
    <w:p w14:paraId="215BD766" w14:textId="6E7BA3E8" w:rsidR="001C09C8" w:rsidRPr="00666A56" w:rsidRDefault="001C09C8"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Для получения сведений о присутствии/отсутствии канадских горнодобывающих компаний в странах реализации миротворческих миссий ООН</w:t>
      </w:r>
      <w:r w:rsidR="003A7AA3" w:rsidRPr="00666A56">
        <w:rPr>
          <w:rFonts w:ascii="Times New Roman" w:hAnsi="Times New Roman" w:cs="Times New Roman"/>
          <w:sz w:val="24"/>
          <w:szCs w:val="24"/>
        </w:rPr>
        <w:t xml:space="preserve"> использовались отчёты </w:t>
      </w:r>
      <w:r w:rsidR="006970C6" w:rsidRPr="00666A56">
        <w:rPr>
          <w:rFonts w:ascii="Times New Roman" w:hAnsi="Times New Roman" w:cs="Times New Roman"/>
          <w:sz w:val="24"/>
          <w:szCs w:val="24"/>
        </w:rPr>
        <w:t>Геологической службы США, издававши</w:t>
      </w:r>
      <w:r w:rsidR="00285279">
        <w:rPr>
          <w:rFonts w:ascii="Times New Roman" w:hAnsi="Times New Roman" w:cs="Times New Roman"/>
          <w:sz w:val="24"/>
          <w:szCs w:val="24"/>
        </w:rPr>
        <w:t>е</w:t>
      </w:r>
      <w:r w:rsidR="006970C6" w:rsidRPr="00666A56">
        <w:rPr>
          <w:rFonts w:ascii="Times New Roman" w:hAnsi="Times New Roman" w:cs="Times New Roman"/>
          <w:sz w:val="24"/>
          <w:szCs w:val="24"/>
        </w:rPr>
        <w:t>ся каждый год с 1990-х гг.</w:t>
      </w:r>
      <w:r w:rsidR="004716F6" w:rsidRPr="00666A56">
        <w:rPr>
          <w:rStyle w:val="a5"/>
          <w:rFonts w:ascii="Times New Roman" w:hAnsi="Times New Roman" w:cs="Times New Roman"/>
          <w:sz w:val="24"/>
          <w:szCs w:val="24"/>
        </w:rPr>
        <w:footnoteReference w:id="14"/>
      </w:r>
      <w:r w:rsidR="006970C6" w:rsidRPr="00666A56">
        <w:rPr>
          <w:rFonts w:ascii="Times New Roman" w:hAnsi="Times New Roman" w:cs="Times New Roman"/>
          <w:sz w:val="24"/>
          <w:szCs w:val="24"/>
        </w:rPr>
        <w:t xml:space="preserve"> </w:t>
      </w:r>
      <w:r w:rsidR="007A3C5B" w:rsidRPr="00666A56">
        <w:rPr>
          <w:rFonts w:ascii="Times New Roman" w:hAnsi="Times New Roman" w:cs="Times New Roman"/>
          <w:sz w:val="24"/>
          <w:szCs w:val="24"/>
        </w:rPr>
        <w:t>Информация бралась также с сайтов компаний</w:t>
      </w:r>
      <w:r w:rsidR="007A3C5B" w:rsidRPr="00666A56">
        <w:rPr>
          <w:rStyle w:val="a5"/>
          <w:rFonts w:ascii="Times New Roman" w:hAnsi="Times New Roman" w:cs="Times New Roman"/>
          <w:sz w:val="24"/>
          <w:szCs w:val="24"/>
        </w:rPr>
        <w:footnoteReference w:id="15"/>
      </w:r>
      <w:r w:rsidR="007A3C5B" w:rsidRPr="00666A56">
        <w:rPr>
          <w:rFonts w:ascii="Times New Roman" w:hAnsi="Times New Roman" w:cs="Times New Roman"/>
          <w:sz w:val="24"/>
          <w:szCs w:val="24"/>
        </w:rPr>
        <w:t>.</w:t>
      </w:r>
    </w:p>
    <w:p w14:paraId="5B632EB7" w14:textId="77777777" w:rsidR="005115F3" w:rsidRPr="00666A56" w:rsidRDefault="004842A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Сведения о коммуникациях лоббистов с чиновниками правительства Канады брались из сайта Офиса Комиссара по лоббированию Канады</w:t>
      </w:r>
      <w:r w:rsidR="002D7BF9" w:rsidRPr="00666A56">
        <w:rPr>
          <w:rStyle w:val="a5"/>
          <w:rFonts w:ascii="Times New Roman" w:hAnsi="Times New Roman" w:cs="Times New Roman"/>
          <w:sz w:val="24"/>
          <w:szCs w:val="24"/>
        </w:rPr>
        <w:footnoteReference w:id="16"/>
      </w:r>
      <w:r w:rsidRPr="00666A56">
        <w:rPr>
          <w:rFonts w:ascii="Times New Roman" w:hAnsi="Times New Roman" w:cs="Times New Roman"/>
          <w:sz w:val="24"/>
          <w:szCs w:val="24"/>
        </w:rPr>
        <w:t>. Данные сведения являются официальными и публикуются</w:t>
      </w:r>
      <w:r w:rsidR="002D7BF9" w:rsidRPr="00666A56">
        <w:rPr>
          <w:rFonts w:ascii="Times New Roman" w:hAnsi="Times New Roman" w:cs="Times New Roman"/>
          <w:sz w:val="24"/>
          <w:szCs w:val="24"/>
        </w:rPr>
        <w:t xml:space="preserve"> канадским правительством</w:t>
      </w:r>
      <w:r w:rsidRPr="00666A56">
        <w:rPr>
          <w:rFonts w:ascii="Times New Roman" w:hAnsi="Times New Roman" w:cs="Times New Roman"/>
          <w:sz w:val="24"/>
          <w:szCs w:val="24"/>
        </w:rPr>
        <w:t xml:space="preserve"> исходя из необходимости обеспечения транспарентности. </w:t>
      </w:r>
    </w:p>
    <w:p w14:paraId="0704080D" w14:textId="5E8814C6" w:rsidR="00DD47DC" w:rsidRPr="00666A56" w:rsidRDefault="009C17EC"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Использовалась и анализировалась информация из СМИ ради целей получения фактических сведений. Например, </w:t>
      </w:r>
      <w:r w:rsidR="00DD47DC" w:rsidRPr="00666A56">
        <w:rPr>
          <w:rFonts w:ascii="Times New Roman" w:hAnsi="Times New Roman" w:cs="Times New Roman"/>
          <w:sz w:val="24"/>
          <w:szCs w:val="24"/>
        </w:rPr>
        <w:t>для получения информации о</w:t>
      </w:r>
      <w:r w:rsidR="00C25167" w:rsidRPr="00666A56">
        <w:rPr>
          <w:rFonts w:ascii="Times New Roman" w:hAnsi="Times New Roman" w:cs="Times New Roman"/>
          <w:sz w:val="24"/>
          <w:szCs w:val="24"/>
        </w:rPr>
        <w:t>б общественно</w:t>
      </w:r>
      <w:r w:rsidR="00285279">
        <w:rPr>
          <w:rFonts w:ascii="Times New Roman" w:hAnsi="Times New Roman" w:cs="Times New Roman"/>
          <w:sz w:val="24"/>
          <w:szCs w:val="24"/>
        </w:rPr>
        <w:t>м</w:t>
      </w:r>
      <w:r w:rsidR="00C25167" w:rsidRPr="00666A56">
        <w:rPr>
          <w:rFonts w:ascii="Times New Roman" w:hAnsi="Times New Roman" w:cs="Times New Roman"/>
          <w:sz w:val="24"/>
          <w:szCs w:val="24"/>
        </w:rPr>
        <w:t xml:space="preserve"> мнении Канады о миротворческой деятельности </w:t>
      </w:r>
      <w:r w:rsidR="00DD47DC" w:rsidRPr="00666A56">
        <w:rPr>
          <w:rFonts w:ascii="Times New Roman" w:hAnsi="Times New Roman" w:cs="Times New Roman"/>
          <w:sz w:val="24"/>
          <w:szCs w:val="24"/>
        </w:rPr>
        <w:t>использовалась статья</w:t>
      </w:r>
      <w:r w:rsidR="00263060" w:rsidRPr="00666A56">
        <w:rPr>
          <w:rFonts w:ascii="Times New Roman" w:hAnsi="Times New Roman" w:cs="Times New Roman"/>
          <w:sz w:val="24"/>
          <w:szCs w:val="24"/>
        </w:rPr>
        <w:t xml:space="preserve"> </w:t>
      </w:r>
      <w:r w:rsidR="00263060" w:rsidRPr="00666A56">
        <w:rPr>
          <w:rFonts w:ascii="Times New Roman" w:hAnsi="Times New Roman" w:cs="Times New Roman"/>
          <w:sz w:val="24"/>
          <w:szCs w:val="24"/>
          <w:lang w:val="en-US"/>
        </w:rPr>
        <w:t>CTV</w:t>
      </w:r>
      <w:r w:rsidR="00BE5F69" w:rsidRPr="00D075F0">
        <w:rPr>
          <w:rFonts w:ascii="Times New Roman" w:hAnsi="Times New Roman" w:cs="Times New Roman"/>
          <w:sz w:val="24"/>
          <w:szCs w:val="24"/>
        </w:rPr>
        <w:t xml:space="preserve"> </w:t>
      </w:r>
      <w:r w:rsidR="00BE5F69">
        <w:rPr>
          <w:rFonts w:ascii="Times New Roman" w:hAnsi="Times New Roman" w:cs="Times New Roman"/>
          <w:sz w:val="24"/>
          <w:szCs w:val="24"/>
          <w:lang w:val="en-US"/>
        </w:rPr>
        <w:t>N</w:t>
      </w:r>
      <w:r w:rsidR="00263060" w:rsidRPr="00666A56">
        <w:rPr>
          <w:rFonts w:ascii="Times New Roman" w:hAnsi="Times New Roman" w:cs="Times New Roman"/>
          <w:sz w:val="24"/>
          <w:szCs w:val="24"/>
          <w:lang w:val="en-US"/>
        </w:rPr>
        <w:t>ews</w:t>
      </w:r>
      <w:r w:rsidR="00C25167" w:rsidRPr="00666A56">
        <w:rPr>
          <w:rStyle w:val="a5"/>
          <w:rFonts w:ascii="Times New Roman" w:hAnsi="Times New Roman" w:cs="Times New Roman"/>
          <w:sz w:val="24"/>
          <w:szCs w:val="24"/>
        </w:rPr>
        <w:footnoteReference w:id="17"/>
      </w:r>
      <w:r w:rsidR="00C25167" w:rsidRPr="00666A56">
        <w:rPr>
          <w:rFonts w:ascii="Times New Roman" w:hAnsi="Times New Roman" w:cs="Times New Roman"/>
          <w:sz w:val="24"/>
          <w:szCs w:val="24"/>
        </w:rPr>
        <w:t>.</w:t>
      </w:r>
      <w:r w:rsidR="00DD47DC" w:rsidRPr="00666A56">
        <w:rPr>
          <w:rFonts w:ascii="Times New Roman" w:hAnsi="Times New Roman" w:cs="Times New Roman"/>
          <w:sz w:val="24"/>
          <w:szCs w:val="24"/>
        </w:rPr>
        <w:t xml:space="preserve"> </w:t>
      </w:r>
    </w:p>
    <w:p w14:paraId="40B5832F"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На данный момент нет работ, анализирующих общую закономерность, согласно которой участие Канады в миротворческих миссиях обуславливается присутствием канадских горнодобывающих компаний. Множество исследований посвящено изучению такого вопроса, как роль идентичности канадцев в контексте миротворческой активности Канады. Согласно распространённому среди учёных мнению</w:t>
      </w:r>
      <w:r w:rsidR="00063A4C" w:rsidRPr="00666A56">
        <w:rPr>
          <w:rFonts w:ascii="Times New Roman" w:hAnsi="Times New Roman" w:cs="Times New Roman"/>
          <w:sz w:val="24"/>
          <w:szCs w:val="24"/>
        </w:rPr>
        <w:t>,</w:t>
      </w:r>
      <w:r w:rsidRPr="00666A56">
        <w:rPr>
          <w:rFonts w:ascii="Times New Roman" w:hAnsi="Times New Roman" w:cs="Times New Roman"/>
          <w:sz w:val="24"/>
          <w:szCs w:val="24"/>
        </w:rPr>
        <w:t xml:space="preserve"> канадцы воспринимают себя в качестве нации миротворцев и поэтому Канада активно участвует в миротворческих операциях.</w:t>
      </w:r>
    </w:p>
    <w:p w14:paraId="0E767F37" w14:textId="341FB32D" w:rsidR="001264F5"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Миф о Канаде как о «нации миротворцев» является активно изучаемой проблемой в науке. Среди основных аспектов, рассматриваемых в работах, выделяются вопросы: идентичности, дискурса и общественного мнения. Изучению мифа о миротворчестве в Канаде посвящено достаточное количество диссертаций. При этом данные диссертации рассматривают миф о «миротворческой нации» в едином ключе, следуя единой теоретической концепции. Исследователи анализируют описываемую проблему в контексте изучения идентичности канадцев и её влияния на внешнюю политику Канады, придерживаясь теории социального конструктивизма. Акцент делается на самовосприятии канадцев как «нации миротворцев», на роль ценностей в канадском обществе и на артикуляции идентичности во внешней политике.</w:t>
      </w:r>
    </w:p>
    <w:p w14:paraId="3F29A2B5" w14:textId="3B53E008" w:rsidR="009C28A1" w:rsidRPr="00666A56" w:rsidRDefault="009C28A1" w:rsidP="00A15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Стоит подчеркнуть понятие «миф» в исследованиях не обязательно содержит негативную коннотацию. Под мифом подразумевают прежде всего образ и конструкт, который определяет идентичность, которая в свою очередь выражается в практиках и политиках. Употребление мифа не обуславливается стремлением подчеркнуть нереальность или ложность представлений о миротворчестве Канады. Тем не менее некоторые авторы, употребляя слово «миф» в вышеприведённом ключе, при этом также указывают на то, что миф не соответствует реальности. Разберём основные исследования в данной области.</w:t>
      </w:r>
    </w:p>
    <w:p w14:paraId="72FB0BFD"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lang w:val="en-US"/>
        </w:rPr>
        <w:lastRenderedPageBreak/>
        <w:t>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Little</w:t>
      </w:r>
      <w:r w:rsidRPr="00666A56">
        <w:rPr>
          <w:rFonts w:ascii="Times New Roman" w:hAnsi="Times New Roman" w:cs="Times New Roman"/>
          <w:sz w:val="24"/>
          <w:szCs w:val="24"/>
        </w:rPr>
        <w:t xml:space="preserve"> в своей докторской диссертации даёт конструктивистскую трактовку причин участия Канады в миротворческих операциях: активная роль в миротворчестве стало частью идентичности Канады. Канада на международной арене стремится «выразить и воспроизвести» идентичность, что и обуславливает активное вовлечение канадских вооружённых сил в миротворческие операции</w:t>
      </w:r>
      <w:r w:rsidRPr="00666A56">
        <w:rPr>
          <w:rFonts w:ascii="Times New Roman" w:hAnsi="Times New Roman" w:cs="Times New Roman"/>
          <w:sz w:val="24"/>
          <w:szCs w:val="24"/>
          <w:vertAlign w:val="superscript"/>
        </w:rPr>
        <w:footnoteReference w:id="18"/>
      </w:r>
      <w:r w:rsidRPr="00666A56">
        <w:rPr>
          <w:rFonts w:ascii="Times New Roman" w:hAnsi="Times New Roman" w:cs="Times New Roman"/>
          <w:sz w:val="24"/>
          <w:szCs w:val="24"/>
        </w:rPr>
        <w:t xml:space="preserve">. Самоидентификация канадцев как «миротворцев» создаёт условия для реализации обязательств Канады по поддержанию мира в различных уголках планеты. </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Howell</w:t>
      </w:r>
      <w:r w:rsidRPr="00666A56">
        <w:rPr>
          <w:rFonts w:ascii="Times New Roman" w:hAnsi="Times New Roman" w:cs="Times New Roman"/>
          <w:sz w:val="24"/>
          <w:szCs w:val="24"/>
        </w:rPr>
        <w:t xml:space="preserve"> в своей работе указывает, что во внешней политике Канады огромную роль играют либеральные ценности, присущие канадскому обществу. К таким ценностям относится и миролюбивость</w:t>
      </w:r>
      <w:r w:rsidRPr="00666A56">
        <w:rPr>
          <w:rFonts w:ascii="Times New Roman" w:hAnsi="Times New Roman" w:cs="Times New Roman"/>
          <w:sz w:val="24"/>
          <w:szCs w:val="24"/>
          <w:vertAlign w:val="superscript"/>
        </w:rPr>
        <w:footnoteReference w:id="19"/>
      </w:r>
      <w:r w:rsidRPr="00666A56">
        <w:rPr>
          <w:rFonts w:ascii="Times New Roman" w:hAnsi="Times New Roman" w:cs="Times New Roman"/>
          <w:sz w:val="24"/>
          <w:szCs w:val="24"/>
        </w:rPr>
        <w:t>. Миростроительство же, по сути, является выражением канадских ценностей. Таким образом, канадское правительство воспроизводит ценности канадского общества в рамках своей политики</w:t>
      </w:r>
      <w:r w:rsidRPr="00666A56">
        <w:rPr>
          <w:rFonts w:ascii="Times New Roman" w:hAnsi="Times New Roman" w:cs="Times New Roman"/>
          <w:sz w:val="24"/>
          <w:szCs w:val="24"/>
          <w:vertAlign w:val="superscript"/>
        </w:rPr>
        <w:footnoteReference w:id="20"/>
      </w:r>
      <w:r w:rsidRPr="00666A56">
        <w:rPr>
          <w:rFonts w:ascii="Times New Roman" w:hAnsi="Times New Roman" w:cs="Times New Roman"/>
          <w:sz w:val="24"/>
          <w:szCs w:val="24"/>
        </w:rPr>
        <w:t xml:space="preserve">. Следует также отметить, что автор особое внимание уделяет идентичности в политике. </w:t>
      </w:r>
    </w:p>
    <w:p w14:paraId="2407CCCB" w14:textId="41050BE6"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lang w:val="en-US"/>
        </w:rPr>
        <w:t>K</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McKechney</w:t>
      </w:r>
      <w:r w:rsidRPr="00666A56">
        <w:rPr>
          <w:rFonts w:ascii="Times New Roman" w:hAnsi="Times New Roman" w:cs="Times New Roman"/>
          <w:sz w:val="24"/>
          <w:szCs w:val="24"/>
        </w:rPr>
        <w:t>, следуя конструктивистской логике, также рассматривает внешнюю политику Канады с точки зрения идентичности. При этом он отдельно указывает на влияние дискурса на формирование поведения государства. В этой связи автор определяет три центральны</w:t>
      </w:r>
      <w:r w:rsidR="00D075F0">
        <w:rPr>
          <w:rFonts w:ascii="Times New Roman" w:hAnsi="Times New Roman" w:cs="Times New Roman"/>
          <w:sz w:val="24"/>
          <w:szCs w:val="24"/>
        </w:rPr>
        <w:t>е</w:t>
      </w:r>
      <w:r w:rsidRPr="00666A56">
        <w:rPr>
          <w:rFonts w:ascii="Times New Roman" w:hAnsi="Times New Roman" w:cs="Times New Roman"/>
          <w:sz w:val="24"/>
          <w:szCs w:val="24"/>
        </w:rPr>
        <w:t xml:space="preserve"> «национальны</w:t>
      </w:r>
      <w:r w:rsidR="00D075F0">
        <w:rPr>
          <w:rFonts w:ascii="Times New Roman" w:hAnsi="Times New Roman" w:cs="Times New Roman"/>
          <w:sz w:val="24"/>
          <w:szCs w:val="24"/>
        </w:rPr>
        <w:t>е</w:t>
      </w:r>
      <w:r w:rsidRPr="00666A56">
        <w:rPr>
          <w:rFonts w:ascii="Times New Roman" w:hAnsi="Times New Roman" w:cs="Times New Roman"/>
          <w:sz w:val="24"/>
          <w:szCs w:val="24"/>
        </w:rPr>
        <w:t xml:space="preserve"> истории» (под которыми он, судя по всему, подразумевает нарративы), влияющих на формирование внешней политики, а именно: «широко разрекламированную храбрость канадских военных в бою, сильно мифологизированную традицию канадского миротворчества и историю приверженности Канады мультилатерализму»</w:t>
      </w:r>
      <w:r w:rsidRPr="00666A56">
        <w:rPr>
          <w:rFonts w:ascii="Times New Roman" w:hAnsi="Times New Roman" w:cs="Times New Roman"/>
          <w:sz w:val="24"/>
          <w:szCs w:val="24"/>
          <w:vertAlign w:val="superscript"/>
        </w:rPr>
        <w:footnoteReference w:id="21"/>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B</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W</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Greene</w:t>
      </w:r>
      <w:r w:rsidRPr="00666A56">
        <w:rPr>
          <w:rFonts w:ascii="Times New Roman" w:hAnsi="Times New Roman" w:cs="Times New Roman"/>
          <w:sz w:val="24"/>
          <w:szCs w:val="24"/>
        </w:rPr>
        <w:t xml:space="preserve"> в своей работе так же, как и остальные авторы, придерживается конструктивистской теории при объяснении внешней политики Канады, рассматривая внешнюю политику как продукт идентичности</w:t>
      </w:r>
      <w:r w:rsidRPr="00666A56">
        <w:rPr>
          <w:rFonts w:ascii="Times New Roman" w:hAnsi="Times New Roman" w:cs="Times New Roman"/>
          <w:sz w:val="24"/>
          <w:szCs w:val="24"/>
          <w:vertAlign w:val="superscript"/>
        </w:rPr>
        <w:footnoteReference w:id="22"/>
      </w:r>
      <w:r w:rsidRPr="00666A56">
        <w:rPr>
          <w:rFonts w:ascii="Times New Roman" w:hAnsi="Times New Roman" w:cs="Times New Roman"/>
          <w:sz w:val="24"/>
          <w:szCs w:val="24"/>
        </w:rPr>
        <w:t xml:space="preserve">. Это же утверждение, с точки зрения автора, верно для миротворчества. </w:t>
      </w:r>
    </w:p>
    <w:p w14:paraId="5A48402A" w14:textId="12F3E0B4" w:rsidR="001264F5" w:rsidRPr="00666A56" w:rsidRDefault="00586380"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lang w:val="en-US"/>
        </w:rPr>
        <w:t>L</w:t>
      </w:r>
      <w:r w:rsidRPr="00666A56">
        <w:rPr>
          <w:rFonts w:ascii="Times New Roman" w:hAnsi="Times New Roman" w:cs="Times New Roman"/>
          <w:sz w:val="24"/>
          <w:szCs w:val="24"/>
        </w:rPr>
        <w:t>.</w:t>
      </w:r>
      <w:r>
        <w:rPr>
          <w:rFonts w:ascii="Times New Roman" w:hAnsi="Times New Roman" w:cs="Times New Roman"/>
          <w:sz w:val="24"/>
          <w:szCs w:val="24"/>
        </w:rPr>
        <w:t xml:space="preserve"> </w:t>
      </w:r>
      <w:r w:rsidR="001264F5" w:rsidRPr="00666A56">
        <w:rPr>
          <w:rFonts w:ascii="Times New Roman" w:hAnsi="Times New Roman" w:cs="Times New Roman"/>
          <w:sz w:val="24"/>
          <w:szCs w:val="24"/>
          <w:lang w:val="en-US"/>
        </w:rPr>
        <w:t>Williams</w:t>
      </w:r>
      <w:r w:rsidR="001264F5" w:rsidRPr="00666A56">
        <w:rPr>
          <w:rFonts w:ascii="Times New Roman" w:hAnsi="Times New Roman" w:cs="Times New Roman"/>
          <w:sz w:val="24"/>
          <w:szCs w:val="24"/>
        </w:rPr>
        <w:t xml:space="preserve">, анализируя миф о Канаде как о стране-миротворце, тоже апеллирует к идентичности, однако в отличие от других авторов он описывает, как непосредственно формировалась идентичность канадцев. Он указывает, что важную роль играют мифы, </w:t>
      </w:r>
      <w:r w:rsidR="001264F5" w:rsidRPr="00666A56">
        <w:rPr>
          <w:rFonts w:ascii="Times New Roman" w:hAnsi="Times New Roman" w:cs="Times New Roman"/>
          <w:sz w:val="24"/>
          <w:szCs w:val="24"/>
        </w:rPr>
        <w:lastRenderedPageBreak/>
        <w:t>которые основываются на различных «означающих». Мифы в свою очередь становятся основой для идентичности. Автор отмечает, что миф о миротворчестве стал развиваться тогда, когда участие в миротворческих операциях стало очень важным инструментов канадской внешней политики</w:t>
      </w:r>
      <w:r w:rsidR="001264F5" w:rsidRPr="00666A56">
        <w:rPr>
          <w:rFonts w:ascii="Times New Roman" w:hAnsi="Times New Roman" w:cs="Times New Roman"/>
          <w:sz w:val="24"/>
          <w:szCs w:val="24"/>
          <w:vertAlign w:val="superscript"/>
        </w:rPr>
        <w:footnoteReference w:id="23"/>
      </w:r>
      <w:r w:rsidR="001264F5" w:rsidRPr="00666A56">
        <w:rPr>
          <w:rFonts w:ascii="Times New Roman" w:hAnsi="Times New Roman" w:cs="Times New Roman"/>
          <w:sz w:val="24"/>
          <w:szCs w:val="24"/>
        </w:rPr>
        <w:t>.</w:t>
      </w:r>
    </w:p>
    <w:p w14:paraId="20D282D8"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изучению мифа о Канаде как миротворческой нации посвящено небольшое число диссертаций. Авторы придерживаются общего мнения о природе данного мифа, связывая его возникновение и существование с наличием особой идентичности у канадцев. Присущие канадцам ценности мира и толерантности и особая роль Канады в развитии миротворчества способствовали формированию самоидентификации канадцев как «нации миротворцев». Это в свою очередь проецировалось на внешнеполитическую сферу. Но кроме общего мнения авторы придерживаются и общего теоретического подхода – социального конструктивизма. Это даёт право утверждать, что на данный момент в имеющихся диссертациях присутствует доминирующий подход к анализу и интерпретации проблемы мифа о канадской нации миротворцев.</w:t>
      </w:r>
    </w:p>
    <w:p w14:paraId="46F26E69"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Практически в том же ключе данный миф анализируют другие исследователи, такие как </w:t>
      </w:r>
      <w:r w:rsidRPr="00666A56">
        <w:rPr>
          <w:rFonts w:ascii="Times New Roman" w:hAnsi="Times New Roman" w:cs="Times New Roman"/>
          <w:sz w:val="24"/>
          <w:szCs w:val="24"/>
          <w:lang w:val="en-US"/>
        </w:rPr>
        <w:t>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Jefferes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Z</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Abram</w:t>
      </w:r>
      <w:r w:rsidRPr="00666A56">
        <w:rPr>
          <w:rFonts w:ascii="Times New Roman" w:hAnsi="Times New Roman" w:cs="Times New Roman"/>
          <w:sz w:val="24"/>
          <w:szCs w:val="24"/>
        </w:rPr>
        <w:t xml:space="preserve">, H. Härting и S. Kamboureli, M.-T. Gutierrez-Haces и др. В статьях данных исследователей рассматривается канадская идентичность как основополагающий аспект анализа мифа о «нации миротворцев». В частности, </w:t>
      </w:r>
      <w:r w:rsidRPr="00666A56">
        <w:rPr>
          <w:rFonts w:ascii="Times New Roman" w:hAnsi="Times New Roman" w:cs="Times New Roman"/>
          <w:sz w:val="24"/>
          <w:szCs w:val="24"/>
          <w:lang w:val="en-US"/>
        </w:rPr>
        <w:t>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Jefferes</w:t>
      </w:r>
      <w:r w:rsidRPr="00666A56">
        <w:rPr>
          <w:rFonts w:ascii="Times New Roman" w:hAnsi="Times New Roman" w:cs="Times New Roman"/>
          <w:sz w:val="24"/>
          <w:szCs w:val="24"/>
        </w:rPr>
        <w:t>, анализируя проблему канадской идентичности, приходит к заключению, что миротворчество является «национальной мифологией», которая воспроизводит идею о канадской нации как об особой и единой общности</w:t>
      </w:r>
      <w:r w:rsidRPr="00666A56">
        <w:rPr>
          <w:rFonts w:ascii="Times New Roman" w:hAnsi="Times New Roman" w:cs="Times New Roman"/>
          <w:sz w:val="24"/>
          <w:szCs w:val="24"/>
          <w:vertAlign w:val="superscript"/>
        </w:rPr>
        <w:footnoteReference w:id="24"/>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Z</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Abram</w:t>
      </w:r>
      <w:r w:rsidRPr="00666A56">
        <w:rPr>
          <w:rFonts w:ascii="Times New Roman" w:hAnsi="Times New Roman" w:cs="Times New Roman"/>
          <w:sz w:val="24"/>
          <w:szCs w:val="24"/>
        </w:rPr>
        <w:t xml:space="preserve"> же в свою очередь подчёркивает, что миф и идентичность тесно связаны друг с другом и наибольшее значение в конструировании мифов играют символы и дискурс</w:t>
      </w:r>
      <w:r w:rsidRPr="00666A56">
        <w:rPr>
          <w:rFonts w:ascii="Times New Roman" w:hAnsi="Times New Roman" w:cs="Times New Roman"/>
          <w:sz w:val="24"/>
          <w:szCs w:val="24"/>
          <w:vertAlign w:val="superscript"/>
        </w:rPr>
        <w:footnoteReference w:id="25"/>
      </w:r>
      <w:r w:rsidRPr="00666A56">
        <w:rPr>
          <w:rFonts w:ascii="Times New Roman" w:hAnsi="Times New Roman" w:cs="Times New Roman"/>
          <w:sz w:val="24"/>
          <w:szCs w:val="24"/>
        </w:rPr>
        <w:t xml:space="preserve">. Стоит отдельно отметить, что оба вышеназванных автора приводят анализ символов, имеющих значение для воспроизводства мифа: </w:t>
      </w:r>
      <w:r w:rsidRPr="00666A56">
        <w:rPr>
          <w:rFonts w:ascii="Times New Roman" w:hAnsi="Times New Roman" w:cs="Times New Roman"/>
          <w:sz w:val="24"/>
          <w:szCs w:val="24"/>
          <w:lang w:val="en-US"/>
        </w:rPr>
        <w:t>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Jefferes</w:t>
      </w:r>
      <w:r w:rsidRPr="00666A56">
        <w:rPr>
          <w:rFonts w:ascii="Times New Roman" w:hAnsi="Times New Roman" w:cs="Times New Roman"/>
          <w:sz w:val="24"/>
          <w:szCs w:val="24"/>
        </w:rPr>
        <w:t xml:space="preserve"> исследует изображение «Память и миротворчество» на купюре ценностью 10 канадских долларов, документальный фильм «Миротворец на войне» и книгу </w:t>
      </w:r>
      <w:r w:rsidRPr="00666A56">
        <w:rPr>
          <w:rFonts w:ascii="Times New Roman" w:hAnsi="Times New Roman" w:cs="Times New Roman"/>
          <w:sz w:val="24"/>
          <w:szCs w:val="24"/>
        </w:rPr>
        <w:lastRenderedPageBreak/>
        <w:t>«Ориентируясь в новом мире» как мифологические знаки</w:t>
      </w:r>
      <w:r w:rsidRPr="00666A56">
        <w:rPr>
          <w:rFonts w:ascii="Times New Roman" w:hAnsi="Times New Roman" w:cs="Times New Roman"/>
          <w:sz w:val="24"/>
          <w:szCs w:val="24"/>
          <w:vertAlign w:val="superscript"/>
        </w:rPr>
        <w:footnoteReference w:id="26"/>
      </w:r>
      <w:r w:rsidRPr="00666A56">
        <w:rPr>
          <w:rFonts w:ascii="Times New Roman" w:hAnsi="Times New Roman" w:cs="Times New Roman"/>
          <w:sz w:val="24"/>
          <w:szCs w:val="24"/>
        </w:rPr>
        <w:t xml:space="preserve">, а </w:t>
      </w:r>
      <w:r w:rsidRPr="00666A56">
        <w:rPr>
          <w:rFonts w:ascii="Times New Roman" w:hAnsi="Times New Roman" w:cs="Times New Roman"/>
          <w:sz w:val="24"/>
          <w:szCs w:val="24"/>
          <w:lang w:val="en-US"/>
        </w:rPr>
        <w:t>Z</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Abram</w:t>
      </w:r>
      <w:r w:rsidRPr="00666A56">
        <w:rPr>
          <w:rFonts w:ascii="Times New Roman" w:hAnsi="Times New Roman" w:cs="Times New Roman"/>
          <w:sz w:val="24"/>
          <w:szCs w:val="24"/>
        </w:rPr>
        <w:t xml:space="preserve"> рассматривает однодолларовую монету «Миротворчество» как «часть полотна разделяемого символизма»</w:t>
      </w:r>
      <w:r w:rsidRPr="00666A56">
        <w:rPr>
          <w:rFonts w:ascii="Times New Roman" w:hAnsi="Times New Roman" w:cs="Times New Roman"/>
          <w:sz w:val="24"/>
          <w:szCs w:val="24"/>
          <w:vertAlign w:val="superscript"/>
        </w:rPr>
        <w:footnoteReference w:id="27"/>
      </w:r>
      <w:r w:rsidRPr="00666A56">
        <w:rPr>
          <w:rFonts w:ascii="Times New Roman" w:hAnsi="Times New Roman" w:cs="Times New Roman"/>
          <w:sz w:val="24"/>
          <w:szCs w:val="24"/>
        </w:rPr>
        <w:t xml:space="preserve">. Анализ дискурса миротворчества в Канаде также проводит </w:t>
      </w:r>
      <w:r w:rsidRPr="00666A56">
        <w:rPr>
          <w:rFonts w:ascii="Times New Roman" w:hAnsi="Times New Roman" w:cs="Times New Roman"/>
          <w:sz w:val="24"/>
          <w:szCs w:val="24"/>
          <w:lang w:val="en-US"/>
        </w:rPr>
        <w:t>P</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Gough</w:t>
      </w:r>
      <w:r w:rsidRPr="00666A56">
        <w:rPr>
          <w:rFonts w:ascii="Times New Roman" w:hAnsi="Times New Roman" w:cs="Times New Roman"/>
          <w:sz w:val="24"/>
          <w:szCs w:val="24"/>
        </w:rPr>
        <w:t xml:space="preserve"> H. Своё исследование он посвятил анализу монумента «Миротворчество»</w:t>
      </w:r>
      <w:r w:rsidRPr="00666A56">
        <w:rPr>
          <w:rFonts w:ascii="Times New Roman" w:hAnsi="Times New Roman" w:cs="Times New Roman"/>
          <w:sz w:val="24"/>
          <w:szCs w:val="24"/>
          <w:vertAlign w:val="superscript"/>
        </w:rPr>
        <w:footnoteReference w:id="28"/>
      </w:r>
      <w:r w:rsidRPr="00666A56">
        <w:rPr>
          <w:rFonts w:ascii="Times New Roman" w:hAnsi="Times New Roman" w:cs="Times New Roman"/>
          <w:sz w:val="24"/>
          <w:szCs w:val="24"/>
        </w:rPr>
        <w:t>. H. Härting и S. Kamboureli также описывают национальные мифы в рамках изучения самовосприятия канадцев</w:t>
      </w:r>
      <w:r w:rsidRPr="00666A56">
        <w:rPr>
          <w:rFonts w:ascii="Times New Roman" w:hAnsi="Times New Roman" w:cs="Times New Roman"/>
          <w:sz w:val="24"/>
          <w:szCs w:val="24"/>
          <w:vertAlign w:val="superscript"/>
        </w:rPr>
        <w:footnoteReference w:id="29"/>
      </w:r>
      <w:r w:rsidRPr="00666A56">
        <w:rPr>
          <w:rFonts w:ascii="Times New Roman" w:hAnsi="Times New Roman" w:cs="Times New Roman"/>
          <w:sz w:val="24"/>
          <w:szCs w:val="24"/>
        </w:rPr>
        <w:t>. M.-T. Gutierrez-Haces в своей работе обращает внимание на то, что Канада в рамках своей внешней политики подчёркивает свою идентичность через интернационализм и канадские ценности</w:t>
      </w:r>
      <w:r w:rsidRPr="00666A56">
        <w:rPr>
          <w:rFonts w:ascii="Times New Roman" w:hAnsi="Times New Roman" w:cs="Times New Roman"/>
          <w:sz w:val="24"/>
          <w:szCs w:val="24"/>
          <w:vertAlign w:val="superscript"/>
        </w:rPr>
        <w:footnoteReference w:id="30"/>
      </w:r>
      <w:r w:rsidRPr="00666A56">
        <w:rPr>
          <w:rFonts w:ascii="Times New Roman" w:hAnsi="Times New Roman" w:cs="Times New Roman"/>
          <w:sz w:val="24"/>
          <w:szCs w:val="24"/>
        </w:rPr>
        <w:t xml:space="preserve">. Таким образом, через миротворчество во внешней политике Канада продвигает свою идентичность. </w:t>
      </w:r>
    </w:p>
    <w:p w14:paraId="5D829918" w14:textId="2F996023"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Отдельно стоит отметить работы M.-T. Gutierrez-Haces, а также H. Härting и S. Kamboureli, т. к. в этих исследованиях авторы не только анализируют проблему мифа о канадской нации миротворцев в рамках логики конструктивистского анализа, но и изучают канадскую идентичность в контексте её противопоставления канадской нации т. н. «Другому» - онтологической противоположности, на основе которой формируется идентичность. H. Härting и S. Kamboureli подчёркивают, что канадцы представляют собой цивилизованное общество, которое находится в конфликте с нецивилизованным «Другим»</w:t>
      </w:r>
      <w:r w:rsidRPr="00666A56">
        <w:rPr>
          <w:rFonts w:ascii="Times New Roman" w:hAnsi="Times New Roman" w:cs="Times New Roman"/>
          <w:sz w:val="24"/>
          <w:szCs w:val="24"/>
          <w:vertAlign w:val="superscript"/>
        </w:rPr>
        <w:footnoteReference w:id="31"/>
      </w:r>
      <w:r w:rsidRPr="00666A56">
        <w:rPr>
          <w:rFonts w:ascii="Times New Roman" w:hAnsi="Times New Roman" w:cs="Times New Roman"/>
          <w:sz w:val="24"/>
          <w:szCs w:val="24"/>
        </w:rPr>
        <w:t xml:space="preserve">. Миротворчество же является </w:t>
      </w:r>
      <w:r w:rsidR="00DB2833">
        <w:rPr>
          <w:rFonts w:ascii="Times New Roman" w:hAnsi="Times New Roman" w:cs="Times New Roman"/>
          <w:sz w:val="24"/>
          <w:szCs w:val="24"/>
        </w:rPr>
        <w:t xml:space="preserve">одновременно </w:t>
      </w:r>
      <w:r w:rsidR="006E3343">
        <w:rPr>
          <w:rFonts w:ascii="Times New Roman" w:hAnsi="Times New Roman" w:cs="Times New Roman"/>
          <w:sz w:val="24"/>
          <w:szCs w:val="24"/>
        </w:rPr>
        <w:t>деятельностью</w:t>
      </w:r>
      <w:r w:rsidRPr="00666A56">
        <w:rPr>
          <w:rFonts w:ascii="Times New Roman" w:hAnsi="Times New Roman" w:cs="Times New Roman"/>
          <w:sz w:val="24"/>
          <w:szCs w:val="24"/>
        </w:rPr>
        <w:t>, необходим</w:t>
      </w:r>
      <w:r w:rsidR="006E3343">
        <w:rPr>
          <w:rFonts w:ascii="Times New Roman" w:hAnsi="Times New Roman" w:cs="Times New Roman"/>
          <w:sz w:val="24"/>
          <w:szCs w:val="24"/>
        </w:rPr>
        <w:t>ой</w:t>
      </w:r>
      <w:r w:rsidRPr="00666A56">
        <w:rPr>
          <w:rFonts w:ascii="Times New Roman" w:hAnsi="Times New Roman" w:cs="Times New Roman"/>
          <w:sz w:val="24"/>
          <w:szCs w:val="24"/>
        </w:rPr>
        <w:t xml:space="preserve"> для обеспечения безопасности, и актом альтруизма. M.-T. Gutierrez-Haces анализирует внешнюю политику Канады в том же ключе, описывая роль «Другого» для Канады.</w:t>
      </w:r>
    </w:p>
    <w:p w14:paraId="76381D95" w14:textId="4CFDCD65"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вышеописанных работах исследователи посредством анализа канадской идентичности (её формирования и развития) изучали миф о Канаде как о «нации миротворцев». Более того, некоторые исследователи (такие как D. Jefferes и Z. Abram) </w:t>
      </w:r>
      <w:r w:rsidRPr="00666A56">
        <w:rPr>
          <w:rFonts w:ascii="Times New Roman" w:hAnsi="Times New Roman" w:cs="Times New Roman"/>
          <w:sz w:val="24"/>
          <w:szCs w:val="24"/>
        </w:rPr>
        <w:lastRenderedPageBreak/>
        <w:t>рассматривают данную проблему именно в контексте манипуляции мифом ми</w:t>
      </w:r>
      <w:r w:rsidR="00F37150">
        <w:rPr>
          <w:rFonts w:ascii="Times New Roman" w:hAnsi="Times New Roman" w:cs="Times New Roman"/>
          <w:sz w:val="24"/>
          <w:szCs w:val="24"/>
        </w:rPr>
        <w:t>р</w:t>
      </w:r>
      <w:r w:rsidRPr="00666A56">
        <w:rPr>
          <w:rFonts w:ascii="Times New Roman" w:hAnsi="Times New Roman" w:cs="Times New Roman"/>
          <w:sz w:val="24"/>
          <w:szCs w:val="24"/>
        </w:rPr>
        <w:t xml:space="preserve">отворчества. </w:t>
      </w:r>
    </w:p>
    <w:p w14:paraId="61D3E499" w14:textId="19222991"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Отдельно следует рассмотреть исследования, в которых авторы анализируют проблему мифотворчества и образа Канады в целом в контексте канадских вооружённых сил. Данный аспект стал более явно высвечиваться в научной литературе относительно недавно ввиду протекавших процессов милитаризации культуры в Канаде. Канадское правительство стремилось изменить образ канадского военного, который был основан на мифе о миротворчестве, и сделать его более воинственным. Особое внимание этому аспекту в своей диссертации уделяет A. L. Mc</w:t>
      </w:r>
      <w:r w:rsidRPr="00666A56">
        <w:rPr>
          <w:rFonts w:ascii="Times New Roman" w:hAnsi="Times New Roman" w:cs="Times New Roman"/>
          <w:sz w:val="24"/>
          <w:szCs w:val="24"/>
          <w:lang w:val="en-US"/>
        </w:rPr>
        <w:t>Cready</w:t>
      </w:r>
      <w:r w:rsidRPr="00666A56">
        <w:rPr>
          <w:rFonts w:ascii="Times New Roman" w:hAnsi="Times New Roman" w:cs="Times New Roman"/>
          <w:sz w:val="24"/>
          <w:szCs w:val="24"/>
        </w:rPr>
        <w:t>: по его мнению, через СМИ в Канаде осуществлялась культурная милитаризация</w:t>
      </w:r>
      <w:r w:rsidRPr="00666A56">
        <w:rPr>
          <w:rFonts w:ascii="Times New Roman" w:hAnsi="Times New Roman" w:cs="Times New Roman"/>
          <w:sz w:val="24"/>
          <w:szCs w:val="24"/>
          <w:vertAlign w:val="superscript"/>
        </w:rPr>
        <w:footnoteReference w:id="32"/>
      </w:r>
      <w:r w:rsidRPr="00666A56">
        <w:rPr>
          <w:rFonts w:ascii="Times New Roman" w:hAnsi="Times New Roman" w:cs="Times New Roman"/>
          <w:sz w:val="24"/>
          <w:szCs w:val="24"/>
        </w:rPr>
        <w:t>.  В частности, автор выделяет такой аспект, как рекрутирование посредством рекламы</w:t>
      </w:r>
      <w:r w:rsidRPr="00666A56">
        <w:rPr>
          <w:rFonts w:ascii="Times New Roman" w:hAnsi="Times New Roman" w:cs="Times New Roman"/>
          <w:sz w:val="24"/>
          <w:szCs w:val="24"/>
          <w:vertAlign w:val="superscript"/>
        </w:rPr>
        <w:footnoteReference w:id="33"/>
      </w:r>
      <w:r w:rsidRPr="00666A56">
        <w:rPr>
          <w:rFonts w:ascii="Times New Roman" w:hAnsi="Times New Roman" w:cs="Times New Roman"/>
          <w:sz w:val="24"/>
          <w:szCs w:val="24"/>
        </w:rPr>
        <w:t>. Этот же автор в рамках статьи рассмотрел более узкий аспект – милитаризацию и трансформацию национальной идентичности, осуществляем</w:t>
      </w:r>
      <w:r w:rsidR="0006585F">
        <w:rPr>
          <w:rFonts w:ascii="Times New Roman" w:hAnsi="Times New Roman" w:cs="Times New Roman"/>
          <w:sz w:val="24"/>
          <w:szCs w:val="24"/>
        </w:rPr>
        <w:t>ые</w:t>
      </w:r>
      <w:r w:rsidRPr="00666A56">
        <w:rPr>
          <w:rFonts w:ascii="Times New Roman" w:hAnsi="Times New Roman" w:cs="Times New Roman"/>
          <w:sz w:val="24"/>
          <w:szCs w:val="24"/>
        </w:rPr>
        <w:t xml:space="preserve"> посредством такой общественной кампании в Канаде, как «Поддержи наши войска»</w:t>
      </w:r>
      <w:r w:rsidRPr="00666A56">
        <w:rPr>
          <w:rFonts w:ascii="Times New Roman" w:hAnsi="Times New Roman" w:cs="Times New Roman"/>
          <w:sz w:val="24"/>
          <w:szCs w:val="24"/>
          <w:vertAlign w:val="superscript"/>
        </w:rPr>
        <w:footnoteReference w:id="34"/>
      </w:r>
      <w:r w:rsidRPr="00666A56">
        <w:rPr>
          <w:rFonts w:ascii="Times New Roman" w:hAnsi="Times New Roman" w:cs="Times New Roman"/>
          <w:sz w:val="24"/>
          <w:szCs w:val="24"/>
        </w:rPr>
        <w:t xml:space="preserve">. Создание канадскими СМИ образов выгодных правительству и вооружённым силам Канады в своей работе описывал и другой исследователь – </w:t>
      </w:r>
      <w:r w:rsidRPr="00666A56">
        <w:rPr>
          <w:rFonts w:ascii="Times New Roman" w:hAnsi="Times New Roman" w:cs="Times New Roman"/>
          <w:sz w:val="24"/>
          <w:szCs w:val="24"/>
          <w:lang w:val="en-US"/>
        </w:rPr>
        <w:t>J</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Kirton</w:t>
      </w:r>
      <w:r w:rsidRPr="00666A56">
        <w:rPr>
          <w:rFonts w:ascii="Times New Roman" w:hAnsi="Times New Roman" w:cs="Times New Roman"/>
          <w:sz w:val="24"/>
          <w:szCs w:val="24"/>
          <w:vertAlign w:val="superscript"/>
        </w:rPr>
        <w:footnoteReference w:id="35"/>
      </w:r>
      <w:r w:rsidRPr="00666A56">
        <w:rPr>
          <w:rFonts w:ascii="Times New Roman" w:hAnsi="Times New Roman" w:cs="Times New Roman"/>
          <w:sz w:val="24"/>
          <w:szCs w:val="24"/>
        </w:rPr>
        <w:t>. В частности, он отмечает, что канадские СМИ изображали войну в Персидском заливе как войну во имя благого дела, в которой войска коалиции представали в виде положительных персонажей, борющихся с злодеями</w:t>
      </w:r>
      <w:r w:rsidRPr="00666A56">
        <w:rPr>
          <w:rFonts w:ascii="Times New Roman" w:hAnsi="Times New Roman" w:cs="Times New Roman"/>
          <w:sz w:val="24"/>
          <w:szCs w:val="24"/>
          <w:vertAlign w:val="superscript"/>
        </w:rPr>
        <w:footnoteReference w:id="36"/>
      </w:r>
      <w:r w:rsidRPr="00666A56">
        <w:rPr>
          <w:rFonts w:ascii="Times New Roman" w:hAnsi="Times New Roman" w:cs="Times New Roman"/>
          <w:sz w:val="24"/>
          <w:szCs w:val="24"/>
        </w:rPr>
        <w:t xml:space="preserve">. При этом СМИ, </w:t>
      </w:r>
      <w:r w:rsidR="00D12189">
        <w:rPr>
          <w:rFonts w:ascii="Times New Roman" w:hAnsi="Times New Roman" w:cs="Times New Roman"/>
          <w:sz w:val="24"/>
          <w:szCs w:val="24"/>
        </w:rPr>
        <w:t>описывая</w:t>
      </w:r>
      <w:r w:rsidRPr="00666A56">
        <w:rPr>
          <w:rFonts w:ascii="Times New Roman" w:hAnsi="Times New Roman" w:cs="Times New Roman"/>
          <w:sz w:val="24"/>
          <w:szCs w:val="24"/>
        </w:rPr>
        <w:t xml:space="preserve"> данные события, апеллировали к теме Второй Мировой войны</w:t>
      </w:r>
      <w:r w:rsidRPr="00666A56">
        <w:rPr>
          <w:rFonts w:ascii="Times New Roman" w:hAnsi="Times New Roman" w:cs="Times New Roman"/>
          <w:sz w:val="24"/>
          <w:szCs w:val="24"/>
          <w:vertAlign w:val="superscript"/>
        </w:rPr>
        <w:footnoteReference w:id="37"/>
      </w:r>
      <w:r w:rsidRPr="00666A56">
        <w:rPr>
          <w:rFonts w:ascii="Times New Roman" w:hAnsi="Times New Roman" w:cs="Times New Roman"/>
          <w:sz w:val="24"/>
          <w:szCs w:val="24"/>
        </w:rPr>
        <w:t>. Конструированию образа канадских вооружённых сил и в целом Канады посвятили своё исследование M.-E. Desrosiers и P. Lagassé. Они проанализировали, как консервативное правительство С. Харпера пыталось создать образ Канады как «нации-воина» и, более того, продвигать идею о том, что война и военная сила являются неотъемлемой частью канадской идентичности</w:t>
      </w:r>
      <w:r w:rsidRPr="00666A56">
        <w:rPr>
          <w:rFonts w:ascii="Times New Roman" w:hAnsi="Times New Roman" w:cs="Times New Roman"/>
          <w:sz w:val="24"/>
          <w:szCs w:val="24"/>
          <w:vertAlign w:val="superscript"/>
        </w:rPr>
        <w:footnoteReference w:id="38"/>
      </w:r>
      <w:r w:rsidRPr="00666A56">
        <w:rPr>
          <w:rFonts w:ascii="Times New Roman" w:hAnsi="Times New Roman" w:cs="Times New Roman"/>
          <w:sz w:val="24"/>
          <w:szCs w:val="24"/>
        </w:rPr>
        <w:t xml:space="preserve">. О формировании позитивного образа армии в Канаде в обществе посредством рекламы говорит и другой </w:t>
      </w:r>
      <w:r w:rsidRPr="00666A56">
        <w:rPr>
          <w:rFonts w:ascii="Times New Roman" w:hAnsi="Times New Roman" w:cs="Times New Roman"/>
          <w:sz w:val="24"/>
          <w:szCs w:val="24"/>
        </w:rPr>
        <w:lastRenderedPageBreak/>
        <w:t xml:space="preserve">исследователь – </w:t>
      </w:r>
      <w:r w:rsidRPr="00666A56">
        <w:rPr>
          <w:rFonts w:ascii="Times New Roman" w:hAnsi="Times New Roman" w:cs="Times New Roman"/>
          <w:sz w:val="24"/>
          <w:szCs w:val="24"/>
          <w:lang w:val="en-US"/>
        </w:rPr>
        <w:t>J</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Newman</w:t>
      </w:r>
      <w:r w:rsidRPr="00666A56">
        <w:rPr>
          <w:rFonts w:ascii="Times New Roman" w:hAnsi="Times New Roman" w:cs="Times New Roman"/>
          <w:sz w:val="24"/>
          <w:szCs w:val="24"/>
        </w:rPr>
        <w:t>, который анализировал рекламные ролики вооружённых сил Канады и США, целевая аудитория которых – потенциальные военнослужащие</w:t>
      </w:r>
      <w:r w:rsidRPr="00666A56">
        <w:rPr>
          <w:rFonts w:ascii="Times New Roman" w:hAnsi="Times New Roman" w:cs="Times New Roman"/>
          <w:sz w:val="24"/>
          <w:szCs w:val="24"/>
          <w:vertAlign w:val="superscript"/>
        </w:rPr>
        <w:footnoteReference w:id="39"/>
      </w:r>
      <w:r w:rsidRPr="00666A56">
        <w:rPr>
          <w:rFonts w:ascii="Times New Roman" w:hAnsi="Times New Roman" w:cs="Times New Roman"/>
          <w:sz w:val="24"/>
          <w:szCs w:val="24"/>
        </w:rPr>
        <w:t xml:space="preserve">. Тем не менее работа этого автора находится всё же вне политических исследований, хотя и способствует изучению проблемы милитаризации и конструирования образа вооружённых сил. О милитаризации попкультуры в свете активного участия Канады в войне в Афганистане писал </w:t>
      </w:r>
      <w:r w:rsidRPr="00666A56">
        <w:rPr>
          <w:rFonts w:ascii="Times New Roman" w:hAnsi="Times New Roman" w:cs="Times New Roman"/>
          <w:sz w:val="24"/>
          <w:szCs w:val="24"/>
          <w:lang w:val="en-US"/>
        </w:rPr>
        <w:t>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Multimer</w:t>
      </w:r>
      <w:r w:rsidRPr="00666A56">
        <w:rPr>
          <w:rFonts w:ascii="Times New Roman" w:hAnsi="Times New Roman" w:cs="Times New Roman"/>
          <w:sz w:val="24"/>
          <w:szCs w:val="24"/>
          <w:vertAlign w:val="superscript"/>
          <w:lang w:val="en-US"/>
        </w:rPr>
        <w:footnoteReference w:id="40"/>
      </w:r>
      <w:r w:rsidRPr="00666A56">
        <w:rPr>
          <w:rFonts w:ascii="Times New Roman" w:hAnsi="Times New Roman" w:cs="Times New Roman"/>
          <w:sz w:val="24"/>
          <w:szCs w:val="24"/>
        </w:rPr>
        <w:t>. Примечательно, что автор убеждён, что подобный тренд милитаризации представляет угрозу для традиционного нарратива миротворчества, до этого времени превалировавшего в общественном дискурсе Канады.</w:t>
      </w:r>
    </w:p>
    <w:p w14:paraId="18F5AB02"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Отдельно также надо рассмотреть работы, в которых исследователи основное внимание обращали на общественное мнение в Канаде и, в частности, на уровень общественной поддержки военной политики канадского правительства. Среди таких работ стоит отметить статьи J. F. Fletcher и J. Hove</w:t>
      </w:r>
      <w:r w:rsidRPr="00666A56">
        <w:rPr>
          <w:rFonts w:ascii="Times New Roman" w:hAnsi="Times New Roman" w:cs="Times New Roman"/>
          <w:sz w:val="24"/>
          <w:szCs w:val="24"/>
          <w:vertAlign w:val="superscript"/>
        </w:rPr>
        <w:footnoteReference w:id="41"/>
      </w:r>
      <w:r w:rsidRPr="00666A56">
        <w:rPr>
          <w:rFonts w:ascii="Times New Roman" w:hAnsi="Times New Roman" w:cs="Times New Roman"/>
          <w:sz w:val="24"/>
          <w:szCs w:val="24"/>
        </w:rPr>
        <w:t>, P. Martin</w:t>
      </w:r>
      <w:r w:rsidRPr="00666A56">
        <w:rPr>
          <w:rFonts w:ascii="Times New Roman" w:hAnsi="Times New Roman" w:cs="Times New Roman"/>
          <w:sz w:val="24"/>
          <w:szCs w:val="24"/>
          <w:vertAlign w:val="superscript"/>
        </w:rPr>
        <w:footnoteReference w:id="42"/>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R</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Paris</w:t>
      </w:r>
      <w:r w:rsidRPr="00666A56">
        <w:rPr>
          <w:rFonts w:ascii="Times New Roman" w:hAnsi="Times New Roman" w:cs="Times New Roman"/>
          <w:sz w:val="24"/>
          <w:szCs w:val="24"/>
          <w:vertAlign w:val="superscript"/>
        </w:rPr>
        <w:footnoteReference w:id="43"/>
      </w:r>
      <w:r w:rsidRPr="00666A56">
        <w:rPr>
          <w:rFonts w:ascii="Times New Roman" w:hAnsi="Times New Roman" w:cs="Times New Roman"/>
          <w:sz w:val="24"/>
          <w:szCs w:val="24"/>
        </w:rPr>
        <w:t>, а также W. A. Dorn</w:t>
      </w:r>
      <w:r w:rsidRPr="00666A56">
        <w:rPr>
          <w:rFonts w:ascii="Times New Roman" w:hAnsi="Times New Roman" w:cs="Times New Roman"/>
          <w:sz w:val="24"/>
          <w:szCs w:val="24"/>
          <w:vertAlign w:val="superscript"/>
        </w:rPr>
        <w:footnoteReference w:id="44"/>
      </w:r>
      <w:r w:rsidRPr="00666A56">
        <w:rPr>
          <w:rFonts w:ascii="Times New Roman" w:hAnsi="Times New Roman" w:cs="Times New Roman"/>
          <w:sz w:val="24"/>
          <w:szCs w:val="24"/>
        </w:rPr>
        <w:t xml:space="preserve">. Все эти исследователи анализируют формирование образа (и в некоторой степени идентичности) Канады, поэтому их статьи можно было отнести к вышеописанным работам. Однако они уделяют большее внимание изучению общественного мнения и не исследуют непосредственно проблему идентичности. </w:t>
      </w:r>
    </w:p>
    <w:p w14:paraId="23AE3502"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большой пласт научной литературы рассматривает миф о Канаде как о «нации миротворцев» в рамках логики конструктивистского анализа. Большинство авторов не идентифицируют себя в качестве конструктивистов и не описывают конкретные теоретические рамки, а некоторые (например, J. F. Fletcher и J. Hove, P. Martin, а также R. Paris) концентрируются в своих работах прежде всего на проблеме общественного мнения, не анализируя такие аспекты, как дискурсивные практики и символизм в общественном дискурсе – темы, свойственные конструктивизму. Однако все вышеописанные исследования придерживаются одного направления, изучая миф в свете анализа образа и </w:t>
      </w:r>
      <w:r w:rsidRPr="00666A56">
        <w:rPr>
          <w:rFonts w:ascii="Times New Roman" w:hAnsi="Times New Roman" w:cs="Times New Roman"/>
          <w:sz w:val="24"/>
          <w:szCs w:val="24"/>
        </w:rPr>
        <w:lastRenderedPageBreak/>
        <w:t xml:space="preserve">идентичности. Исследование идентичности является преобладающим трендом в сфере изучения проблемы мифа о миротворчестве. </w:t>
      </w:r>
    </w:p>
    <w:p w14:paraId="6D3459ED"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Также хотелось бы упомянуть такие вторичные источники, как отчёты мозговых центров. Существует множество исследований аналитических институтов посвящённых миротворчеству в канадской внешней политике. Можно</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выделить</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работы</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таких</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канадских</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мозговых</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центров</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как</w:t>
      </w:r>
      <w:r w:rsidRPr="00666A56">
        <w:rPr>
          <w:rFonts w:ascii="Times New Roman" w:hAnsi="Times New Roman" w:cs="Times New Roman"/>
          <w:sz w:val="24"/>
          <w:szCs w:val="24"/>
          <w:lang w:val="en-US"/>
        </w:rPr>
        <w:t xml:space="preserve"> Canadian Global Affairs Institute</w:t>
      </w:r>
      <w:r w:rsidRPr="00666A56">
        <w:rPr>
          <w:rFonts w:ascii="Times New Roman" w:hAnsi="Times New Roman" w:cs="Times New Roman"/>
          <w:sz w:val="24"/>
          <w:szCs w:val="24"/>
          <w:vertAlign w:val="superscript"/>
          <w:lang w:val="en-US"/>
        </w:rPr>
        <w:footnoteReference w:id="45"/>
      </w:r>
      <w:r w:rsidRPr="00666A56">
        <w:rPr>
          <w:rFonts w:ascii="Times New Roman" w:hAnsi="Times New Roman" w:cs="Times New Roman"/>
          <w:sz w:val="24"/>
          <w:szCs w:val="24"/>
          <w:lang w:val="en-US"/>
        </w:rPr>
        <w:t xml:space="preserve"> (Canadian Defence and Foreign Affairs Institute) </w:t>
      </w:r>
      <w:r w:rsidRPr="00666A56">
        <w:rPr>
          <w:rFonts w:ascii="Times New Roman" w:hAnsi="Times New Roman" w:cs="Times New Roman"/>
          <w:sz w:val="24"/>
          <w:szCs w:val="24"/>
        </w:rPr>
        <w:t>и</w:t>
      </w:r>
      <w:r w:rsidRPr="00666A56">
        <w:rPr>
          <w:rFonts w:ascii="Times New Roman" w:hAnsi="Times New Roman" w:cs="Times New Roman"/>
          <w:sz w:val="24"/>
          <w:szCs w:val="24"/>
          <w:lang w:val="en-US"/>
        </w:rPr>
        <w:t xml:space="preserve"> Rideau Institute on International Affairs</w:t>
      </w:r>
      <w:r w:rsidRPr="00666A56">
        <w:rPr>
          <w:rFonts w:ascii="Times New Roman" w:hAnsi="Times New Roman" w:cs="Times New Roman"/>
          <w:sz w:val="24"/>
          <w:szCs w:val="24"/>
          <w:vertAlign w:val="superscript"/>
          <w:lang w:val="en-US"/>
        </w:rPr>
        <w:footnoteReference w:id="46"/>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Тем не менее стоит признать, что проблема мифа о Канаде как о «нации миротворцев» и, более того, проблема идентичности не освещаются аналитическими институтами несмотря на то, что в целом мозговые центры изучают вопросы миротворчества.</w:t>
      </w:r>
    </w:p>
    <w:p w14:paraId="0C6ACEE3"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СМИ тоже довольно активно рассматривается вопрос мифа о Канаде как о «нации миротворцев. Во многих публицистических статьях подчёркивается, что образ Канады как миротворца сильно мифологизирован. В частности, можно отметить работы таких авторов, как </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Maloney</w:t>
      </w:r>
      <w:r w:rsidRPr="00666A56">
        <w:rPr>
          <w:rStyle w:val="a5"/>
          <w:rFonts w:ascii="Times New Roman" w:hAnsi="Times New Roman" w:cs="Times New Roman"/>
          <w:sz w:val="24"/>
          <w:szCs w:val="24"/>
          <w:lang w:val="en-US"/>
        </w:rPr>
        <w:footnoteReference w:id="47"/>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Albo</w:t>
      </w:r>
      <w:r w:rsidRPr="00666A56">
        <w:rPr>
          <w:rStyle w:val="a5"/>
          <w:rFonts w:ascii="Times New Roman" w:hAnsi="Times New Roman" w:cs="Times New Roman"/>
          <w:sz w:val="24"/>
          <w:szCs w:val="24"/>
          <w:lang w:val="en-US"/>
        </w:rPr>
        <w:footnoteReference w:id="48"/>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Richler</w:t>
      </w:r>
      <w:r w:rsidRPr="00666A56">
        <w:rPr>
          <w:rStyle w:val="a5"/>
          <w:rFonts w:ascii="Times New Roman" w:hAnsi="Times New Roman" w:cs="Times New Roman"/>
          <w:sz w:val="24"/>
          <w:szCs w:val="24"/>
          <w:lang w:val="en-US"/>
        </w:rPr>
        <w:footnoteReference w:id="49"/>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Hancey</w:t>
      </w:r>
      <w:r w:rsidRPr="00666A56">
        <w:rPr>
          <w:rStyle w:val="a5"/>
          <w:rFonts w:ascii="Times New Roman" w:hAnsi="Times New Roman" w:cs="Times New Roman"/>
          <w:sz w:val="24"/>
          <w:szCs w:val="24"/>
          <w:lang w:val="en-US"/>
        </w:rPr>
        <w:footnoteReference w:id="50"/>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Valpy</w:t>
      </w:r>
      <w:r w:rsidRPr="00666A56">
        <w:rPr>
          <w:rStyle w:val="a5"/>
          <w:rFonts w:ascii="Times New Roman" w:hAnsi="Times New Roman" w:cs="Times New Roman"/>
          <w:sz w:val="24"/>
          <w:szCs w:val="24"/>
          <w:lang w:val="en-US"/>
        </w:rPr>
        <w:footnoteReference w:id="51"/>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Harper</w:t>
      </w:r>
      <w:r w:rsidRPr="00666A56">
        <w:rPr>
          <w:rStyle w:val="a5"/>
          <w:rFonts w:ascii="Times New Roman" w:hAnsi="Times New Roman" w:cs="Times New Roman"/>
          <w:sz w:val="24"/>
          <w:szCs w:val="24"/>
          <w:lang w:val="en-US"/>
        </w:rPr>
        <w:footnoteReference w:id="52"/>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Taylor</w:t>
      </w:r>
      <w:r w:rsidRPr="00666A56">
        <w:rPr>
          <w:rStyle w:val="a5"/>
          <w:rFonts w:ascii="Times New Roman" w:hAnsi="Times New Roman" w:cs="Times New Roman"/>
          <w:sz w:val="24"/>
          <w:szCs w:val="24"/>
          <w:lang w:val="en-US"/>
        </w:rPr>
        <w:footnoteReference w:id="53"/>
      </w:r>
      <w:r w:rsidRPr="00666A56">
        <w:rPr>
          <w:rFonts w:ascii="Times New Roman" w:hAnsi="Times New Roman" w:cs="Times New Roman"/>
          <w:sz w:val="24"/>
          <w:szCs w:val="24"/>
        </w:rPr>
        <w:t xml:space="preserve">. Особое внимание на мифотворчество обращают </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Maloney</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Hancey</w:t>
      </w:r>
      <w:r w:rsidRPr="00666A56">
        <w:rPr>
          <w:rFonts w:ascii="Times New Roman" w:hAnsi="Times New Roman" w:cs="Times New Roman"/>
          <w:sz w:val="24"/>
          <w:szCs w:val="24"/>
        </w:rPr>
        <w:t xml:space="preserve"> и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Valpy</w:t>
      </w:r>
      <w:r w:rsidRPr="00666A56">
        <w:rPr>
          <w:rFonts w:ascii="Times New Roman" w:hAnsi="Times New Roman" w:cs="Times New Roman"/>
          <w:sz w:val="24"/>
          <w:szCs w:val="24"/>
        </w:rPr>
        <w:t xml:space="preserve">. </w:t>
      </w:r>
    </w:p>
    <w:p w14:paraId="788FA29E" w14:textId="6DC20EB4"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Однако стоит заметить, что многие автор</w:t>
      </w:r>
      <w:r w:rsidR="00EB2EE9">
        <w:rPr>
          <w:rFonts w:ascii="Times New Roman" w:hAnsi="Times New Roman" w:cs="Times New Roman"/>
          <w:sz w:val="24"/>
          <w:szCs w:val="24"/>
        </w:rPr>
        <w:t>ы</w:t>
      </w:r>
      <w:r w:rsidRPr="00666A56">
        <w:rPr>
          <w:rFonts w:ascii="Times New Roman" w:hAnsi="Times New Roman" w:cs="Times New Roman"/>
          <w:sz w:val="24"/>
          <w:szCs w:val="24"/>
        </w:rPr>
        <w:t xml:space="preserve">, анализируя идентичность канадцев как миротворцев, при этом не считают, что именно фактор идентичности определяет </w:t>
      </w:r>
      <w:r w:rsidRPr="00666A56">
        <w:rPr>
          <w:rFonts w:ascii="Times New Roman" w:hAnsi="Times New Roman" w:cs="Times New Roman"/>
          <w:sz w:val="24"/>
          <w:szCs w:val="24"/>
        </w:rPr>
        <w:lastRenderedPageBreak/>
        <w:t>стремление Канады к обеспечению мира во всём мире. Многие уверены, что миф является конструктом, которое канадское правительство использует в своих целях, манипулируя общественным мнением, и Канад</w:t>
      </w:r>
      <w:r w:rsidR="00AA6522">
        <w:rPr>
          <w:rFonts w:ascii="Times New Roman" w:hAnsi="Times New Roman" w:cs="Times New Roman"/>
          <w:sz w:val="24"/>
          <w:szCs w:val="24"/>
        </w:rPr>
        <w:t>а</w:t>
      </w:r>
      <w:r w:rsidRPr="00666A56">
        <w:rPr>
          <w:rFonts w:ascii="Times New Roman" w:hAnsi="Times New Roman" w:cs="Times New Roman"/>
          <w:sz w:val="24"/>
          <w:szCs w:val="24"/>
        </w:rPr>
        <w:t xml:space="preserve"> отправляет свои войска для выполнения миротворческих миссий, исходя из конкретных интересов. В частности, такую точку зрения отмечает W. A. Dorn. Автор утверждает, что есть те, кто рассматривает миротворчество Канады с точки зрения </w:t>
      </w:r>
      <w:r w:rsidRPr="00666A56">
        <w:rPr>
          <w:rFonts w:ascii="Times New Roman" w:hAnsi="Times New Roman" w:cs="Times New Roman"/>
          <w:i/>
          <w:sz w:val="24"/>
          <w:szCs w:val="24"/>
          <w:lang w:val="en-US"/>
        </w:rPr>
        <w:t>Realpolitik</w:t>
      </w:r>
      <w:r w:rsidRPr="00666A56">
        <w:rPr>
          <w:rFonts w:ascii="Times New Roman" w:hAnsi="Times New Roman" w:cs="Times New Roman"/>
          <w:sz w:val="24"/>
          <w:szCs w:val="24"/>
        </w:rPr>
        <w:t>, и те, кто уверен, что канадская политика миротворчества строится на альтруистической основе</w:t>
      </w:r>
      <w:r w:rsidRPr="00666A56">
        <w:rPr>
          <w:rFonts w:ascii="Times New Roman" w:hAnsi="Times New Roman" w:cs="Times New Roman"/>
          <w:sz w:val="24"/>
          <w:szCs w:val="24"/>
          <w:vertAlign w:val="superscript"/>
        </w:rPr>
        <w:footnoteReference w:id="54"/>
      </w:r>
      <w:r w:rsidRPr="00666A56">
        <w:rPr>
          <w:rFonts w:ascii="Times New Roman" w:hAnsi="Times New Roman" w:cs="Times New Roman"/>
          <w:sz w:val="24"/>
          <w:szCs w:val="24"/>
        </w:rPr>
        <w:t xml:space="preserve">. Действительно, многие авторы, анализируя миф о миротворчестве, рассматривают внешнюю политику Канады, исходя из реалистических позиций. Особенно примечательна работа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K</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Carroll</w:t>
      </w:r>
      <w:r w:rsidRPr="00666A56">
        <w:rPr>
          <w:rFonts w:ascii="Times New Roman" w:hAnsi="Times New Roman" w:cs="Times New Roman"/>
          <w:sz w:val="24"/>
          <w:szCs w:val="24"/>
        </w:rPr>
        <w:t>, который утверждает, что стремление канадского правительства участвовать в различных миротворческих операциях продиктовано национальными интересами, а не альтруизмом</w:t>
      </w:r>
      <w:r w:rsidRPr="00666A56">
        <w:rPr>
          <w:rFonts w:ascii="Times New Roman" w:hAnsi="Times New Roman" w:cs="Times New Roman"/>
          <w:sz w:val="24"/>
          <w:szCs w:val="24"/>
          <w:vertAlign w:val="superscript"/>
        </w:rPr>
        <w:footnoteReference w:id="55"/>
      </w:r>
      <w:r w:rsidRPr="00666A56">
        <w:rPr>
          <w:rFonts w:ascii="Times New Roman" w:hAnsi="Times New Roman" w:cs="Times New Roman"/>
          <w:sz w:val="24"/>
          <w:szCs w:val="24"/>
        </w:rPr>
        <w:t xml:space="preserve">. </w:t>
      </w:r>
    </w:p>
    <w:p w14:paraId="395E8488" w14:textId="300E4DA5" w:rsidR="001264F5" w:rsidRPr="00666A56" w:rsidRDefault="0080023C" w:rsidP="00A15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Наука также исследует </w:t>
      </w:r>
      <w:r w:rsidR="00F2263E">
        <w:rPr>
          <w:rFonts w:ascii="Times New Roman" w:hAnsi="Times New Roman" w:cs="Times New Roman"/>
          <w:sz w:val="24"/>
          <w:szCs w:val="24"/>
        </w:rPr>
        <w:t xml:space="preserve">такой аспект, как </w:t>
      </w:r>
      <w:r>
        <w:rPr>
          <w:rFonts w:ascii="Times New Roman" w:hAnsi="Times New Roman" w:cs="Times New Roman"/>
          <w:sz w:val="24"/>
          <w:szCs w:val="24"/>
        </w:rPr>
        <w:t xml:space="preserve">канадские горнодобывающие компании </w:t>
      </w:r>
      <w:r w:rsidR="00F2263E">
        <w:rPr>
          <w:rFonts w:ascii="Times New Roman" w:hAnsi="Times New Roman" w:cs="Times New Roman"/>
          <w:sz w:val="24"/>
          <w:szCs w:val="24"/>
        </w:rPr>
        <w:t>в международной деятельности Канады</w:t>
      </w:r>
      <w:r>
        <w:rPr>
          <w:rFonts w:ascii="Times New Roman" w:hAnsi="Times New Roman" w:cs="Times New Roman"/>
          <w:sz w:val="24"/>
          <w:szCs w:val="24"/>
        </w:rPr>
        <w:t xml:space="preserve">. </w:t>
      </w:r>
      <w:r w:rsidR="001264F5" w:rsidRPr="00666A56">
        <w:rPr>
          <w:rFonts w:ascii="Times New Roman" w:hAnsi="Times New Roman" w:cs="Times New Roman"/>
          <w:sz w:val="24"/>
          <w:szCs w:val="24"/>
        </w:rPr>
        <w:t>В научной литературе широко освещено явление «канадского империализма». Многие учёные посвящают свои работы исследованию деятельности канадских горнодобывающих компаний в контексте эксплуатации труда рабочих, оказания негативного воздействия на общества развивающихся стран и защиты интересов крупных корпораций со стороны канадских властей. Авторы отмечают крайне негативные эффекты от вхождения канадских компаний, занятых в горнодобывающей сфере, в страны третьего мира. В частности, наблюдается большое количество случаев нарушения прав и особо тяжких преступлений.  При этом указывается, что правительство Канады поощряет и поддерживает эти корпорации несмотря на осознание того, что их деятельность сказывается пагубно на жителях регионов, где реализуется хозяйственная активность.</w:t>
      </w:r>
    </w:p>
    <w:p w14:paraId="7A0F1611" w14:textId="5DCC2918"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Здесь необходимо выделить работу </w:t>
      </w:r>
      <w:r w:rsidR="00C46454">
        <w:rPr>
          <w:rFonts w:ascii="Times New Roman" w:hAnsi="Times New Roman" w:cs="Times New Roman"/>
          <w:sz w:val="24"/>
          <w:szCs w:val="24"/>
          <w:lang w:val="en-US"/>
        </w:rPr>
        <w:t>T</w:t>
      </w:r>
      <w:r w:rsidR="00C46454" w:rsidRPr="00C46454">
        <w:rPr>
          <w:rFonts w:ascii="Times New Roman" w:hAnsi="Times New Roman" w:cs="Times New Roman"/>
          <w:sz w:val="24"/>
          <w:szCs w:val="24"/>
        </w:rPr>
        <w:t xml:space="preserve">. </w:t>
      </w:r>
      <w:r w:rsidR="00C46454">
        <w:rPr>
          <w:rFonts w:ascii="Times New Roman" w:hAnsi="Times New Roman" w:cs="Times New Roman"/>
          <w:sz w:val="24"/>
          <w:szCs w:val="24"/>
          <w:lang w:val="en-US"/>
        </w:rPr>
        <w:t>Gordon</w:t>
      </w:r>
      <w:r w:rsidRPr="00666A56">
        <w:rPr>
          <w:rFonts w:ascii="Times New Roman" w:hAnsi="Times New Roman" w:cs="Times New Roman"/>
          <w:sz w:val="24"/>
          <w:szCs w:val="24"/>
        </w:rPr>
        <w:t xml:space="preserve"> и </w:t>
      </w:r>
      <w:r w:rsidR="00C46454">
        <w:rPr>
          <w:rFonts w:ascii="Times New Roman" w:hAnsi="Times New Roman" w:cs="Times New Roman"/>
          <w:sz w:val="24"/>
          <w:szCs w:val="24"/>
          <w:lang w:val="en-US"/>
        </w:rPr>
        <w:t>J</w:t>
      </w:r>
      <w:r w:rsidR="00C46454" w:rsidRPr="00C46454">
        <w:rPr>
          <w:rFonts w:ascii="Times New Roman" w:hAnsi="Times New Roman" w:cs="Times New Roman"/>
          <w:sz w:val="24"/>
          <w:szCs w:val="24"/>
        </w:rPr>
        <w:t xml:space="preserve">. </w:t>
      </w:r>
      <w:r w:rsidR="00C46454">
        <w:rPr>
          <w:rFonts w:ascii="Times New Roman" w:hAnsi="Times New Roman" w:cs="Times New Roman"/>
          <w:sz w:val="24"/>
          <w:szCs w:val="24"/>
          <w:lang w:val="en-US"/>
        </w:rPr>
        <w:t>R</w:t>
      </w:r>
      <w:r w:rsidR="00C46454" w:rsidRPr="00C46454">
        <w:rPr>
          <w:rFonts w:ascii="Times New Roman" w:hAnsi="Times New Roman" w:cs="Times New Roman"/>
          <w:sz w:val="24"/>
          <w:szCs w:val="24"/>
        </w:rPr>
        <w:t xml:space="preserve">. </w:t>
      </w:r>
      <w:r w:rsidR="00C46454">
        <w:rPr>
          <w:rFonts w:ascii="Times New Roman" w:hAnsi="Times New Roman" w:cs="Times New Roman"/>
          <w:sz w:val="24"/>
          <w:szCs w:val="24"/>
          <w:lang w:val="en-US"/>
        </w:rPr>
        <w:t>Webber</w:t>
      </w:r>
      <w:r w:rsidRPr="00666A56">
        <w:rPr>
          <w:rFonts w:ascii="Times New Roman" w:hAnsi="Times New Roman" w:cs="Times New Roman"/>
          <w:sz w:val="24"/>
          <w:szCs w:val="24"/>
        </w:rPr>
        <w:t xml:space="preserve"> «Империализм и сопротивление: канадские горнодобывающие компании в Латинской Америке». Согласно их мнению, на Канаду нужно смотреть прежде всего как на капиталистическое государство, стоящее на верху иерархической системы «глобального капитализма»</w:t>
      </w:r>
      <w:r w:rsidRPr="00666A56">
        <w:rPr>
          <w:rStyle w:val="a5"/>
          <w:rFonts w:ascii="Times New Roman" w:hAnsi="Times New Roman" w:cs="Times New Roman"/>
          <w:sz w:val="24"/>
          <w:szCs w:val="24"/>
        </w:rPr>
        <w:footnoteReference w:id="56"/>
      </w:r>
      <w:r w:rsidRPr="00666A56">
        <w:rPr>
          <w:rFonts w:ascii="Times New Roman" w:hAnsi="Times New Roman" w:cs="Times New Roman"/>
          <w:sz w:val="24"/>
          <w:szCs w:val="24"/>
        </w:rPr>
        <w:t xml:space="preserve">. Авторы пишут, что интересы канадских горнодобывающих корпораций находятся в прямом противоречии с </w:t>
      </w:r>
      <w:r w:rsidRPr="00666A56">
        <w:rPr>
          <w:rFonts w:ascii="Times New Roman" w:hAnsi="Times New Roman" w:cs="Times New Roman"/>
          <w:sz w:val="24"/>
          <w:szCs w:val="24"/>
        </w:rPr>
        <w:lastRenderedPageBreak/>
        <w:t>интересами жителей Латинской Америки</w:t>
      </w:r>
      <w:r w:rsidRPr="00666A56">
        <w:rPr>
          <w:rStyle w:val="a5"/>
          <w:rFonts w:ascii="Times New Roman" w:hAnsi="Times New Roman" w:cs="Times New Roman"/>
          <w:sz w:val="24"/>
          <w:szCs w:val="24"/>
        </w:rPr>
        <w:footnoteReference w:id="57"/>
      </w:r>
      <w:r w:rsidRPr="00666A56">
        <w:rPr>
          <w:rFonts w:ascii="Times New Roman" w:hAnsi="Times New Roman" w:cs="Times New Roman"/>
          <w:sz w:val="24"/>
          <w:szCs w:val="24"/>
        </w:rPr>
        <w:t>, и только всеобщее противостояние людей может положить конец эксплуатации и грабежу</w:t>
      </w:r>
      <w:r w:rsidRPr="00666A56">
        <w:rPr>
          <w:rStyle w:val="a5"/>
          <w:rFonts w:ascii="Times New Roman" w:hAnsi="Times New Roman" w:cs="Times New Roman"/>
          <w:sz w:val="24"/>
          <w:szCs w:val="24"/>
        </w:rPr>
        <w:footnoteReference w:id="58"/>
      </w:r>
      <w:r w:rsidRPr="00666A56">
        <w:rPr>
          <w:rFonts w:ascii="Times New Roman" w:hAnsi="Times New Roman" w:cs="Times New Roman"/>
          <w:sz w:val="24"/>
          <w:szCs w:val="24"/>
        </w:rPr>
        <w:t>. Активизация канадского горнодобывающего бизнеса происходила на фоне принятия правительствами стран Латинской Америки неолиберальной идеологии. Империализм, уверены авторы, является неотъемлемым эффектом капиталистической системы, одна из основных черт которой – перенакопление</w:t>
      </w:r>
      <w:r w:rsidRPr="00666A56">
        <w:rPr>
          <w:rStyle w:val="a5"/>
          <w:rFonts w:ascii="Times New Roman" w:hAnsi="Times New Roman" w:cs="Times New Roman"/>
          <w:sz w:val="24"/>
          <w:szCs w:val="24"/>
        </w:rPr>
        <w:footnoteReference w:id="59"/>
      </w:r>
      <w:r w:rsidRPr="00666A56">
        <w:rPr>
          <w:rFonts w:ascii="Times New Roman" w:hAnsi="Times New Roman" w:cs="Times New Roman"/>
          <w:sz w:val="24"/>
          <w:szCs w:val="24"/>
        </w:rPr>
        <w:t>. Накопление ресурсов неизбежно сопровождается отчуждением собственности. Итог любого накопления – переизбыток аккумулированных ресурсов. Переизбыток в свою очередь влечёт девальвацию ресурсов</w:t>
      </w:r>
      <w:r w:rsidRPr="00666A56">
        <w:rPr>
          <w:rStyle w:val="a5"/>
          <w:rFonts w:ascii="Times New Roman" w:hAnsi="Times New Roman" w:cs="Times New Roman"/>
          <w:sz w:val="24"/>
          <w:szCs w:val="24"/>
        </w:rPr>
        <w:footnoteReference w:id="60"/>
      </w:r>
      <w:r w:rsidRPr="00666A56">
        <w:rPr>
          <w:rFonts w:ascii="Times New Roman" w:hAnsi="Times New Roman" w:cs="Times New Roman"/>
          <w:sz w:val="24"/>
          <w:szCs w:val="24"/>
        </w:rPr>
        <w:t xml:space="preserve">. Чтобы это избежать, необходимо найти новые пространства, в рамках которых можно будет возобновить аккумуляцию. Именно этот процесс и наблюдается в Латинской Америке: канадский горнодобывающий бизнес (являющийся лидером во многих отраслях) реализует свои интересы за счёт эксплуатации дешёвой рабочей силы. Власти же Канады своей политикой по отношению к горнодобывающим компаниям содействуют данным неравноправным отношениям между корпорациями и людьми.  Таким образом, в рамках канадской внешней политики просматривается яркий пример империализма. </w:t>
      </w:r>
    </w:p>
    <w:p w14:paraId="2FCE8103" w14:textId="64012C93"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Отдельно следует выделить, что в контексте интервью с </w:t>
      </w:r>
      <w:r w:rsidR="008D382F" w:rsidRPr="008D382F">
        <w:rPr>
          <w:rFonts w:ascii="Times New Roman" w:hAnsi="Times New Roman" w:cs="Times New Roman"/>
          <w:sz w:val="24"/>
          <w:szCs w:val="24"/>
        </w:rPr>
        <w:t>T. Gordon</w:t>
      </w:r>
      <w:r w:rsidRPr="00666A56">
        <w:rPr>
          <w:rFonts w:ascii="Times New Roman" w:hAnsi="Times New Roman" w:cs="Times New Roman"/>
          <w:sz w:val="24"/>
          <w:szCs w:val="24"/>
        </w:rPr>
        <w:t xml:space="preserve">, посвящённого вопросам канадского империализма и горнодобывающего бизнеса, была поднята проблема мифа «Канады-миротворца» (этот миф </w:t>
      </w:r>
      <w:r w:rsidR="008D382F" w:rsidRPr="008D382F">
        <w:rPr>
          <w:rFonts w:ascii="Times New Roman" w:hAnsi="Times New Roman" w:cs="Times New Roman"/>
          <w:sz w:val="24"/>
          <w:szCs w:val="24"/>
        </w:rPr>
        <w:t xml:space="preserve">T. Gordon </w:t>
      </w:r>
      <w:r w:rsidRPr="00666A56">
        <w:rPr>
          <w:rFonts w:ascii="Times New Roman" w:hAnsi="Times New Roman" w:cs="Times New Roman"/>
          <w:sz w:val="24"/>
          <w:szCs w:val="24"/>
        </w:rPr>
        <w:t xml:space="preserve">освещает в </w:t>
      </w:r>
      <w:r w:rsidR="008D382F">
        <w:rPr>
          <w:rFonts w:ascii="Times New Roman" w:hAnsi="Times New Roman" w:cs="Times New Roman"/>
          <w:sz w:val="24"/>
          <w:szCs w:val="24"/>
        </w:rPr>
        <w:t xml:space="preserve">своей </w:t>
      </w:r>
      <w:r w:rsidRPr="00666A56">
        <w:rPr>
          <w:rFonts w:ascii="Times New Roman" w:hAnsi="Times New Roman" w:cs="Times New Roman"/>
          <w:sz w:val="24"/>
          <w:szCs w:val="24"/>
        </w:rPr>
        <w:t>книге “Imperialist Canada”)</w:t>
      </w:r>
      <w:r w:rsidRPr="00666A56">
        <w:rPr>
          <w:rStyle w:val="a5"/>
          <w:rFonts w:ascii="Times New Roman" w:hAnsi="Times New Roman" w:cs="Times New Roman"/>
          <w:sz w:val="24"/>
          <w:szCs w:val="24"/>
        </w:rPr>
        <w:footnoteReference w:id="61"/>
      </w:r>
      <w:r w:rsidRPr="00666A56">
        <w:rPr>
          <w:rFonts w:ascii="Times New Roman" w:hAnsi="Times New Roman" w:cs="Times New Roman"/>
          <w:sz w:val="24"/>
          <w:szCs w:val="24"/>
        </w:rPr>
        <w:t xml:space="preserve">. </w:t>
      </w:r>
    </w:p>
    <w:p w14:paraId="20382D3A"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общем и целом, можно утверждать, что исследования Т. Гордона находятся в марксистской парадигме и критически описывают деятельность канадского горнодобывающего бизнеса за рубежом. Акцент делается на антиимпериалистической и антикапиталистической перспективе: в частности, подчёркивается негативный характер воздействия канадского капитала на общества стран Латинской Америки.</w:t>
      </w:r>
    </w:p>
    <w:p w14:paraId="262BDB72" w14:textId="4B66A344"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Следует отметить также и другие работы, в которых утверждается, что канадская внешняя политика имеет ярко окрашенный империалистический характер, и в которых при этом указывается на миф о «канадцах-миротворцах». Например, следует упомянуть такого </w:t>
      </w:r>
      <w:r w:rsidRPr="00666A56">
        <w:rPr>
          <w:rFonts w:ascii="Times New Roman" w:hAnsi="Times New Roman" w:cs="Times New Roman"/>
          <w:sz w:val="24"/>
          <w:szCs w:val="24"/>
        </w:rPr>
        <w:lastRenderedPageBreak/>
        <w:t xml:space="preserve">автора, как </w:t>
      </w:r>
      <w:r w:rsidR="008D382F">
        <w:rPr>
          <w:rFonts w:ascii="Times New Roman" w:hAnsi="Times New Roman" w:cs="Times New Roman"/>
          <w:sz w:val="24"/>
          <w:szCs w:val="24"/>
          <w:lang w:val="en-US"/>
        </w:rPr>
        <w:t>T</w:t>
      </w:r>
      <w:r w:rsidR="008D382F" w:rsidRPr="008D382F">
        <w:rPr>
          <w:rFonts w:ascii="Times New Roman" w:hAnsi="Times New Roman" w:cs="Times New Roman"/>
          <w:sz w:val="24"/>
          <w:szCs w:val="24"/>
        </w:rPr>
        <w:t xml:space="preserve">. </w:t>
      </w:r>
      <w:r w:rsidR="008D382F">
        <w:rPr>
          <w:rFonts w:ascii="Times New Roman" w:hAnsi="Times New Roman" w:cs="Times New Roman"/>
          <w:sz w:val="24"/>
          <w:szCs w:val="24"/>
          <w:lang w:val="en-US"/>
        </w:rPr>
        <w:t>Shipley</w:t>
      </w:r>
      <w:r w:rsidRPr="00666A56">
        <w:rPr>
          <w:rFonts w:ascii="Times New Roman" w:hAnsi="Times New Roman" w:cs="Times New Roman"/>
          <w:sz w:val="24"/>
          <w:szCs w:val="24"/>
        </w:rPr>
        <w:t>, который в своём анализе позиции Канады по вопросу военного переворота в Гондурасе исходит из того, что канадское правительство, защищая свои капиталовложения в горнодобывающую сферу Гондураса, вело откровенную империалистическую политику</w:t>
      </w:r>
      <w:r w:rsidRPr="00666A56">
        <w:rPr>
          <w:rStyle w:val="a5"/>
          <w:rFonts w:ascii="Times New Roman" w:hAnsi="Times New Roman" w:cs="Times New Roman"/>
          <w:sz w:val="24"/>
          <w:szCs w:val="24"/>
        </w:rPr>
        <w:footnoteReference w:id="62"/>
      </w:r>
      <w:r w:rsidRPr="00666A56">
        <w:rPr>
          <w:rFonts w:ascii="Times New Roman" w:hAnsi="Times New Roman" w:cs="Times New Roman"/>
          <w:sz w:val="24"/>
          <w:szCs w:val="24"/>
        </w:rPr>
        <w:t>. Автор противопоставляет реализуемую канадцами политику (империализм) идее, которую они продвигают – мир. Таким образом, можно видеть, что это исследование также основывается на критике мифа о канадцах как «нации-миротворце» и обличает внешнюю политику Канады. Исследователь утверждает, что канадское правительство поддержало военный переворот в Гондурасе, повлёкший смещение президента Мануэля Селайя, ввиду того, что тот проводил политику, направленную на обеспечение интересов социальных масс, что во многом противоречило интересам «канадского капитала»</w:t>
      </w:r>
      <w:r w:rsidRPr="00666A56">
        <w:rPr>
          <w:rStyle w:val="a5"/>
          <w:rFonts w:ascii="Times New Roman" w:hAnsi="Times New Roman" w:cs="Times New Roman"/>
          <w:sz w:val="24"/>
          <w:szCs w:val="24"/>
        </w:rPr>
        <w:footnoteReference w:id="63"/>
      </w:r>
      <w:r w:rsidRPr="00666A56">
        <w:rPr>
          <w:rFonts w:ascii="Times New Roman" w:hAnsi="Times New Roman" w:cs="Times New Roman"/>
          <w:sz w:val="24"/>
          <w:szCs w:val="24"/>
        </w:rPr>
        <w:t xml:space="preserve">. Таким образом, </w:t>
      </w:r>
      <w:r w:rsidR="008D382F" w:rsidRPr="008D382F">
        <w:rPr>
          <w:rFonts w:ascii="Times New Roman" w:hAnsi="Times New Roman" w:cs="Times New Roman"/>
          <w:sz w:val="24"/>
          <w:szCs w:val="24"/>
        </w:rPr>
        <w:t xml:space="preserve">T. Shipley </w:t>
      </w:r>
      <w:r w:rsidRPr="00666A56">
        <w:rPr>
          <w:rFonts w:ascii="Times New Roman" w:hAnsi="Times New Roman" w:cs="Times New Roman"/>
          <w:sz w:val="24"/>
          <w:szCs w:val="24"/>
        </w:rPr>
        <w:t xml:space="preserve">подчеркивает, что Канада является капиталистическим государством, проводящим империалистическую политику.  </w:t>
      </w:r>
    </w:p>
    <w:p w14:paraId="204FC62C" w14:textId="7CA41D4B"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Отдельно следует упомянуть статьи в средствах массовой информации. В работах многих авторов (таких, как S. Maloney</w:t>
      </w:r>
      <w:r w:rsidRPr="00666A56">
        <w:rPr>
          <w:rStyle w:val="a5"/>
          <w:rFonts w:ascii="Times New Roman" w:hAnsi="Times New Roman" w:cs="Times New Roman"/>
          <w:sz w:val="24"/>
          <w:szCs w:val="24"/>
        </w:rPr>
        <w:footnoteReference w:id="64"/>
      </w:r>
      <w:r w:rsidRPr="00666A56">
        <w:rPr>
          <w:rFonts w:ascii="Times New Roman" w:hAnsi="Times New Roman" w:cs="Times New Roman"/>
          <w:sz w:val="24"/>
          <w:szCs w:val="24"/>
        </w:rPr>
        <w:t>, G. Albo</w:t>
      </w:r>
      <w:r w:rsidRPr="00666A56">
        <w:rPr>
          <w:rStyle w:val="a5"/>
          <w:rFonts w:ascii="Times New Roman" w:hAnsi="Times New Roman" w:cs="Times New Roman"/>
          <w:sz w:val="24"/>
          <w:szCs w:val="24"/>
        </w:rPr>
        <w:footnoteReference w:id="65"/>
      </w:r>
      <w:r w:rsidRPr="00666A56">
        <w:rPr>
          <w:rFonts w:ascii="Times New Roman" w:hAnsi="Times New Roman" w:cs="Times New Roman"/>
          <w:sz w:val="24"/>
          <w:szCs w:val="24"/>
        </w:rPr>
        <w:t>, N. Richler</w:t>
      </w:r>
      <w:r w:rsidRPr="00666A56">
        <w:rPr>
          <w:rStyle w:val="a5"/>
          <w:rFonts w:ascii="Times New Roman" w:hAnsi="Times New Roman" w:cs="Times New Roman"/>
          <w:sz w:val="24"/>
          <w:szCs w:val="24"/>
          <w:lang w:val="en-US"/>
        </w:rPr>
        <w:footnoteReference w:id="66"/>
      </w:r>
      <w:r w:rsidRPr="00666A56">
        <w:rPr>
          <w:rFonts w:ascii="Times New Roman" w:hAnsi="Times New Roman" w:cs="Times New Roman"/>
          <w:sz w:val="24"/>
          <w:szCs w:val="24"/>
        </w:rPr>
        <w:t>, C. Hancey</w:t>
      </w:r>
      <w:r w:rsidRPr="00666A56">
        <w:rPr>
          <w:rStyle w:val="a5"/>
          <w:rFonts w:ascii="Times New Roman" w:hAnsi="Times New Roman" w:cs="Times New Roman"/>
          <w:sz w:val="24"/>
          <w:szCs w:val="24"/>
        </w:rPr>
        <w:footnoteReference w:id="67"/>
      </w:r>
      <w:r w:rsidRPr="00666A56">
        <w:rPr>
          <w:rFonts w:ascii="Times New Roman" w:hAnsi="Times New Roman" w:cs="Times New Roman"/>
          <w:sz w:val="24"/>
          <w:szCs w:val="24"/>
        </w:rPr>
        <w:t>, M. Valpy</w:t>
      </w:r>
      <w:r w:rsidRPr="00666A56">
        <w:rPr>
          <w:rStyle w:val="a5"/>
          <w:rFonts w:ascii="Times New Roman" w:hAnsi="Times New Roman" w:cs="Times New Roman"/>
          <w:sz w:val="24"/>
          <w:szCs w:val="24"/>
          <w:lang w:val="en-US"/>
        </w:rPr>
        <w:footnoteReference w:id="68"/>
      </w:r>
      <w:r w:rsidRPr="00666A56">
        <w:rPr>
          <w:rFonts w:ascii="Times New Roman" w:hAnsi="Times New Roman" w:cs="Times New Roman"/>
          <w:sz w:val="24"/>
          <w:szCs w:val="24"/>
        </w:rPr>
        <w:t>, T. Harper</w:t>
      </w:r>
      <w:r w:rsidRPr="00666A56">
        <w:rPr>
          <w:rStyle w:val="a5"/>
          <w:rFonts w:ascii="Times New Roman" w:hAnsi="Times New Roman" w:cs="Times New Roman"/>
          <w:sz w:val="24"/>
          <w:szCs w:val="24"/>
          <w:lang w:val="en-US"/>
        </w:rPr>
        <w:footnoteReference w:id="69"/>
      </w:r>
      <w:r w:rsidRPr="00666A56">
        <w:rPr>
          <w:rFonts w:ascii="Times New Roman" w:hAnsi="Times New Roman" w:cs="Times New Roman"/>
          <w:sz w:val="24"/>
          <w:szCs w:val="24"/>
        </w:rPr>
        <w:t>, S. Taylor</w:t>
      </w:r>
      <w:r w:rsidRPr="00666A56">
        <w:rPr>
          <w:rStyle w:val="a5"/>
          <w:rFonts w:ascii="Times New Roman" w:hAnsi="Times New Roman" w:cs="Times New Roman"/>
          <w:sz w:val="24"/>
          <w:szCs w:val="24"/>
          <w:lang w:val="en-US"/>
        </w:rPr>
        <w:footnoteReference w:id="70"/>
      </w:r>
      <w:r w:rsidRPr="00666A56">
        <w:rPr>
          <w:rFonts w:ascii="Times New Roman" w:hAnsi="Times New Roman" w:cs="Times New Roman"/>
          <w:sz w:val="24"/>
          <w:szCs w:val="24"/>
        </w:rPr>
        <w:t xml:space="preserve">) анализируется проблема мифа о Канаде как о миротворце. При этом среди авторов отчётливо наблюдается тенденция рассматривать миротворчество в канадской внешней политике с позиций реалистской парадигмы: многие исследователи стремятся развенчать миф и считают, что участие Канады в миротворческих операциях продиктовано конкретными интересами. Особое внимание на мифотворчество обращают </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Maloney</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Hancey</w:t>
      </w:r>
      <w:r w:rsidRPr="00666A56">
        <w:rPr>
          <w:rFonts w:ascii="Times New Roman" w:hAnsi="Times New Roman" w:cs="Times New Roman"/>
          <w:sz w:val="24"/>
          <w:szCs w:val="24"/>
        </w:rPr>
        <w:t xml:space="preserve"> и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Valpy</w:t>
      </w:r>
      <w:r w:rsidRPr="00666A56">
        <w:rPr>
          <w:rFonts w:ascii="Times New Roman" w:hAnsi="Times New Roman" w:cs="Times New Roman"/>
          <w:sz w:val="24"/>
          <w:szCs w:val="24"/>
        </w:rPr>
        <w:t>.</w:t>
      </w:r>
    </w:p>
    <w:p w14:paraId="4F7D0E39" w14:textId="0E89AF82"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eastAsia="Times New Roman" w:hAnsi="Times New Roman" w:cs="Times New Roman"/>
          <w:sz w:val="24"/>
          <w:szCs w:val="24"/>
          <w:lang w:eastAsia="ru-RU"/>
        </w:rPr>
        <w:lastRenderedPageBreak/>
        <w:t xml:space="preserve">В целом можно утверждать, что в средствах массовой информации фигурирует точка зрения, согласно которой участие Канады в миротворческих операциях продиктована экономическими интересами. Например, в таком ресурсе, как </w:t>
      </w:r>
      <w:r w:rsidRPr="00666A56">
        <w:rPr>
          <w:rFonts w:ascii="Times New Roman" w:eastAsia="Times New Roman" w:hAnsi="Times New Roman" w:cs="Times New Roman"/>
          <w:sz w:val="24"/>
          <w:szCs w:val="24"/>
          <w:lang w:val="en-US" w:eastAsia="ru-RU"/>
        </w:rPr>
        <w:t>Business</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and</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Human</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Rights</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Resource</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Center</w:t>
      </w:r>
      <w:r w:rsidRPr="00666A56">
        <w:rPr>
          <w:rFonts w:ascii="Times New Roman" w:eastAsia="Times New Roman" w:hAnsi="Times New Roman" w:cs="Times New Roman"/>
          <w:sz w:val="24"/>
          <w:szCs w:val="24"/>
          <w:lang w:eastAsia="ru-RU"/>
        </w:rPr>
        <w:t xml:space="preserve">, со ссылкой на статью </w:t>
      </w:r>
      <w:r w:rsidR="008D382F">
        <w:rPr>
          <w:rFonts w:ascii="Times New Roman" w:eastAsia="Times New Roman" w:hAnsi="Times New Roman" w:cs="Times New Roman"/>
          <w:sz w:val="24"/>
          <w:szCs w:val="24"/>
          <w:lang w:eastAsia="ru-RU"/>
        </w:rPr>
        <w:t xml:space="preserve">журналиста </w:t>
      </w:r>
      <w:r w:rsidR="008D382F" w:rsidRPr="008D382F">
        <w:rPr>
          <w:rFonts w:ascii="Times New Roman" w:eastAsia="Times New Roman" w:hAnsi="Times New Roman" w:cs="Times New Roman"/>
          <w:sz w:val="24"/>
          <w:szCs w:val="24"/>
          <w:lang w:eastAsia="ru-RU"/>
        </w:rPr>
        <w:t xml:space="preserve">S. Taylor </w:t>
      </w:r>
      <w:r w:rsidRPr="00666A56">
        <w:rPr>
          <w:rFonts w:ascii="Times New Roman" w:eastAsia="Times New Roman" w:hAnsi="Times New Roman" w:cs="Times New Roman"/>
          <w:sz w:val="24"/>
          <w:szCs w:val="24"/>
          <w:lang w:eastAsia="ru-RU"/>
        </w:rPr>
        <w:t xml:space="preserve">в новошотландской газете </w:t>
      </w:r>
      <w:r w:rsidRPr="00666A56">
        <w:rPr>
          <w:rFonts w:ascii="Times New Roman" w:eastAsia="Times New Roman" w:hAnsi="Times New Roman" w:cs="Times New Roman"/>
          <w:sz w:val="24"/>
          <w:szCs w:val="24"/>
          <w:lang w:val="en-US" w:eastAsia="ru-RU"/>
        </w:rPr>
        <w:t>The</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Chronicle</w:t>
      </w:r>
      <w:r w:rsidRPr="00666A56">
        <w:rPr>
          <w:rFonts w:ascii="Times New Roman" w:eastAsia="Times New Roman" w:hAnsi="Times New Roman" w:cs="Times New Roman"/>
          <w:sz w:val="24"/>
          <w:szCs w:val="24"/>
          <w:lang w:eastAsia="ru-RU"/>
        </w:rPr>
        <w:t xml:space="preserve"> </w:t>
      </w:r>
      <w:r w:rsidRPr="00666A56">
        <w:rPr>
          <w:rFonts w:ascii="Times New Roman" w:eastAsia="Times New Roman" w:hAnsi="Times New Roman" w:cs="Times New Roman"/>
          <w:sz w:val="24"/>
          <w:szCs w:val="24"/>
          <w:lang w:val="en-US" w:eastAsia="ru-RU"/>
        </w:rPr>
        <w:t>Herald</w:t>
      </w:r>
      <w:r w:rsidRPr="00666A56">
        <w:rPr>
          <w:rFonts w:ascii="Times New Roman" w:eastAsia="Times New Roman" w:hAnsi="Times New Roman" w:cs="Times New Roman"/>
          <w:sz w:val="24"/>
          <w:szCs w:val="24"/>
          <w:lang w:eastAsia="ru-RU"/>
        </w:rPr>
        <w:t xml:space="preserve"> говорится о колонизаторском характере канадской миссии в Мали</w:t>
      </w:r>
      <w:r w:rsidRPr="00666A56">
        <w:rPr>
          <w:rStyle w:val="a5"/>
          <w:rFonts w:ascii="Times New Roman" w:eastAsia="Times New Roman" w:hAnsi="Times New Roman" w:cs="Times New Roman"/>
          <w:sz w:val="24"/>
          <w:szCs w:val="24"/>
          <w:lang w:eastAsia="ru-RU"/>
        </w:rPr>
        <w:footnoteReference w:id="71"/>
      </w:r>
      <w:r w:rsidRPr="00666A56">
        <w:rPr>
          <w:rFonts w:ascii="Times New Roman" w:eastAsia="Times New Roman" w:hAnsi="Times New Roman" w:cs="Times New Roman"/>
          <w:sz w:val="24"/>
          <w:szCs w:val="24"/>
          <w:lang w:eastAsia="ru-RU"/>
        </w:rPr>
        <w:t>. В ней автор говорит о том, что участие Канады в миротворческой операции ООН в Мали MINUSMA мотивировано стремлением защитить интересы канадских горнодобывающих компаний в данной стране. Эту же мысль С. Тэйлор проводит в другой статье в газете The Hill Times</w:t>
      </w:r>
      <w:r w:rsidRPr="00666A56">
        <w:rPr>
          <w:rStyle w:val="a5"/>
          <w:rFonts w:ascii="Times New Roman" w:eastAsia="Times New Roman" w:hAnsi="Times New Roman" w:cs="Times New Roman"/>
          <w:sz w:val="24"/>
          <w:szCs w:val="24"/>
          <w:lang w:eastAsia="ru-RU"/>
        </w:rPr>
        <w:footnoteReference w:id="72"/>
      </w:r>
      <w:r w:rsidRPr="00666A56">
        <w:rPr>
          <w:rFonts w:ascii="Times New Roman" w:eastAsia="Times New Roman" w:hAnsi="Times New Roman" w:cs="Times New Roman"/>
          <w:sz w:val="24"/>
          <w:szCs w:val="24"/>
          <w:lang w:eastAsia="ru-RU"/>
        </w:rPr>
        <w:t>. Следует признать, что автор этой статьи занимает крайне оппозиционную позицию по отношению к правительству Канады (независимо от того, какая партия у власти) в том, что касается внешней политики. Например, до этого он критиковал внешнеполитические действия Канады, направленные на очернение имиджа Президента России В. В. Путина</w:t>
      </w:r>
      <w:r w:rsidRPr="00666A56">
        <w:rPr>
          <w:rStyle w:val="a5"/>
          <w:rFonts w:ascii="Times New Roman" w:eastAsia="Times New Roman" w:hAnsi="Times New Roman" w:cs="Times New Roman"/>
          <w:sz w:val="24"/>
          <w:szCs w:val="24"/>
          <w:lang w:eastAsia="ru-RU"/>
        </w:rPr>
        <w:footnoteReference w:id="73"/>
      </w:r>
      <w:r w:rsidRPr="00666A56">
        <w:rPr>
          <w:rFonts w:ascii="Times New Roman" w:eastAsia="Times New Roman" w:hAnsi="Times New Roman" w:cs="Times New Roman"/>
          <w:sz w:val="24"/>
          <w:szCs w:val="24"/>
          <w:lang w:eastAsia="ru-RU"/>
        </w:rPr>
        <w:t>.  При этом он обвиняет западных лидеров в лицемерии</w:t>
      </w:r>
      <w:r w:rsidRPr="00666A56">
        <w:rPr>
          <w:rStyle w:val="a5"/>
          <w:rFonts w:ascii="Times New Roman" w:eastAsia="Times New Roman" w:hAnsi="Times New Roman" w:cs="Times New Roman"/>
          <w:sz w:val="24"/>
          <w:szCs w:val="24"/>
          <w:lang w:eastAsia="ru-RU"/>
        </w:rPr>
        <w:footnoteReference w:id="74"/>
      </w:r>
      <w:r w:rsidRPr="00666A56">
        <w:rPr>
          <w:rFonts w:ascii="Times New Roman" w:eastAsia="Times New Roman" w:hAnsi="Times New Roman" w:cs="Times New Roman"/>
          <w:sz w:val="24"/>
          <w:szCs w:val="24"/>
          <w:lang w:eastAsia="ru-RU"/>
        </w:rPr>
        <w:t>. В другой статье в HillTimes он критикует европейские страны в ревизии Холокоста</w:t>
      </w:r>
      <w:r w:rsidRPr="00666A56">
        <w:rPr>
          <w:rStyle w:val="a5"/>
          <w:rFonts w:ascii="Times New Roman" w:eastAsia="Times New Roman" w:hAnsi="Times New Roman" w:cs="Times New Roman"/>
          <w:sz w:val="24"/>
          <w:szCs w:val="24"/>
          <w:lang w:eastAsia="ru-RU"/>
        </w:rPr>
        <w:footnoteReference w:id="75"/>
      </w:r>
      <w:r w:rsidRPr="00666A56">
        <w:rPr>
          <w:rFonts w:ascii="Times New Roman" w:eastAsia="Times New Roman" w:hAnsi="Times New Roman" w:cs="Times New Roman"/>
          <w:sz w:val="24"/>
          <w:szCs w:val="24"/>
          <w:lang w:eastAsia="ru-RU"/>
        </w:rPr>
        <w:t>. Таким образом, можно предположить, что его позиция отличается некоторой ангажированностью, которая и обуславливает его критический настрой в отношении внешнеполитической и, в частности, миротворческой деятельности Канады.</w:t>
      </w:r>
    </w:p>
    <w:p w14:paraId="0B97874A"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Стоит отдельно сказать об отечественной литературе. Миротворчество во внешней политике Канады является одним из аспектов рассмотрения отечественных учёных-</w:t>
      </w:r>
      <w:r w:rsidRPr="00666A56">
        <w:rPr>
          <w:rFonts w:ascii="Times New Roman" w:hAnsi="Times New Roman" w:cs="Times New Roman"/>
          <w:sz w:val="24"/>
          <w:szCs w:val="24"/>
        </w:rPr>
        <w:lastRenderedPageBreak/>
        <w:t>канадоведов, в частности: Е. Г. Комковой</w:t>
      </w:r>
      <w:r w:rsidRPr="00666A56">
        <w:rPr>
          <w:rFonts w:ascii="Times New Roman" w:hAnsi="Times New Roman" w:cs="Times New Roman"/>
          <w:sz w:val="24"/>
          <w:szCs w:val="24"/>
          <w:vertAlign w:val="superscript"/>
        </w:rPr>
        <w:footnoteReference w:id="76"/>
      </w:r>
      <w:r w:rsidRPr="00666A56">
        <w:rPr>
          <w:rFonts w:ascii="Times New Roman" w:hAnsi="Times New Roman" w:cs="Times New Roman"/>
          <w:sz w:val="24"/>
          <w:szCs w:val="24"/>
        </w:rPr>
        <w:t>, Д. А. Володина</w:t>
      </w:r>
      <w:r w:rsidRPr="00666A56">
        <w:rPr>
          <w:rFonts w:ascii="Times New Roman" w:hAnsi="Times New Roman" w:cs="Times New Roman"/>
          <w:sz w:val="24"/>
          <w:szCs w:val="24"/>
          <w:vertAlign w:val="superscript"/>
        </w:rPr>
        <w:footnoteReference w:id="77"/>
      </w:r>
      <w:r w:rsidRPr="00666A56">
        <w:rPr>
          <w:rFonts w:ascii="Times New Roman" w:hAnsi="Times New Roman" w:cs="Times New Roman"/>
          <w:sz w:val="24"/>
          <w:szCs w:val="24"/>
        </w:rPr>
        <w:t>, А. Н. Комарова</w:t>
      </w:r>
      <w:r w:rsidRPr="00666A56">
        <w:rPr>
          <w:rFonts w:ascii="Times New Roman" w:hAnsi="Times New Roman" w:cs="Times New Roman"/>
          <w:sz w:val="24"/>
          <w:szCs w:val="24"/>
          <w:vertAlign w:val="superscript"/>
        </w:rPr>
        <w:footnoteReference w:id="78"/>
      </w:r>
      <w:r w:rsidRPr="00666A56">
        <w:rPr>
          <w:rFonts w:ascii="Times New Roman" w:hAnsi="Times New Roman" w:cs="Times New Roman"/>
          <w:sz w:val="24"/>
          <w:szCs w:val="24"/>
        </w:rPr>
        <w:t xml:space="preserve">. Эти исследователи изучали миротворчество в целом, не анализируя проблему мифа. </w:t>
      </w:r>
    </w:p>
    <w:p w14:paraId="4F2DC88C"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Необходимо особо подчеркнуть статью Е. В. Исраелян, в которой она отмечала, что миротворчество является составляющей идентичности канадцев</w:t>
      </w:r>
      <w:r w:rsidRPr="00666A56">
        <w:rPr>
          <w:rFonts w:ascii="Times New Roman" w:hAnsi="Times New Roman" w:cs="Times New Roman"/>
          <w:sz w:val="24"/>
          <w:szCs w:val="24"/>
          <w:vertAlign w:val="superscript"/>
        </w:rPr>
        <w:footnoteReference w:id="79"/>
      </w:r>
      <w:r w:rsidRPr="00666A56">
        <w:rPr>
          <w:rFonts w:ascii="Times New Roman" w:hAnsi="Times New Roman" w:cs="Times New Roman"/>
          <w:sz w:val="24"/>
          <w:szCs w:val="24"/>
        </w:rPr>
        <w:t>. Также следует отметить, что Е. В. Исраелян обращает внимание на наличие интересов у канадской стороны, мотивировавшей её действия в области поддержания мира. В частности, в качестве канадских интересов, реализовывавшихся в рамках миротворческой деятельности, автор указывает «обеспечение национальной и глобальной безопасности, возможность получения дивидендов в канадо-американских отношениях…»</w:t>
      </w:r>
      <w:r w:rsidRPr="00666A56">
        <w:rPr>
          <w:rFonts w:ascii="Times New Roman" w:hAnsi="Times New Roman" w:cs="Times New Roman"/>
          <w:sz w:val="24"/>
          <w:szCs w:val="24"/>
          <w:vertAlign w:val="superscript"/>
        </w:rPr>
        <w:footnoteReference w:id="80"/>
      </w:r>
      <w:r w:rsidRPr="00666A56">
        <w:rPr>
          <w:rFonts w:ascii="Times New Roman" w:hAnsi="Times New Roman" w:cs="Times New Roman"/>
          <w:sz w:val="24"/>
          <w:szCs w:val="24"/>
        </w:rPr>
        <w:t>. Таким образом, в отечественной литературе именно Е. В. Исраелян описывала две главные составляющие проблемы миротворчества Канады: вопрос об идентичности канадцев в свете миротворческой активности и вопрос об интересах как факторе, определяющем участие Канады в миротворческих операциях. К тому же исследователь отмечает основные тренды в области миротворческой деятельности канадцев: в частности, снижение активности. Канада всё меньше и меньше участвует в миротворческих операциях. Однако при этом подчёркивается, что Канада делает большие взносы, идущие на обеспечение миротворчества ООН</w:t>
      </w:r>
      <w:r w:rsidRPr="00666A56">
        <w:rPr>
          <w:rStyle w:val="a5"/>
          <w:rFonts w:ascii="Times New Roman" w:hAnsi="Times New Roman" w:cs="Times New Roman"/>
          <w:sz w:val="24"/>
          <w:szCs w:val="24"/>
        </w:rPr>
        <w:footnoteReference w:id="81"/>
      </w:r>
      <w:r w:rsidRPr="00666A56">
        <w:rPr>
          <w:rFonts w:ascii="Times New Roman" w:hAnsi="Times New Roman" w:cs="Times New Roman"/>
          <w:sz w:val="24"/>
          <w:szCs w:val="24"/>
        </w:rPr>
        <w:t xml:space="preserve">. Таким образом, канадское финансирование миротворческой деятельности сохраняется на высоком уровне. </w:t>
      </w:r>
    </w:p>
    <w:p w14:paraId="2A737236"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Е. В. Исраелян также указывала на дебаты в научной и политической среде. Одна сторона этой дискуссии считает, что самый главный приоритет, который должен достигаться в рамках миротворческой деятельности, – это обеспечение безопасности</w:t>
      </w:r>
      <w:r w:rsidRPr="00666A56">
        <w:rPr>
          <w:rStyle w:val="a5"/>
          <w:rFonts w:ascii="Times New Roman" w:hAnsi="Times New Roman" w:cs="Times New Roman"/>
          <w:sz w:val="24"/>
          <w:szCs w:val="24"/>
        </w:rPr>
        <w:footnoteReference w:id="82"/>
      </w:r>
      <w:r w:rsidRPr="00666A56">
        <w:rPr>
          <w:rFonts w:ascii="Times New Roman" w:hAnsi="Times New Roman" w:cs="Times New Roman"/>
          <w:sz w:val="24"/>
          <w:szCs w:val="24"/>
        </w:rPr>
        <w:t xml:space="preserve">. Другая точка зрения заключается в том, что миротворчество должно строиться на </w:t>
      </w:r>
      <w:r w:rsidRPr="00666A56">
        <w:rPr>
          <w:rFonts w:ascii="Times New Roman" w:hAnsi="Times New Roman" w:cs="Times New Roman"/>
          <w:sz w:val="24"/>
          <w:szCs w:val="24"/>
        </w:rPr>
        <w:lastRenderedPageBreak/>
        <w:t>миростроительстве (т. е. на содействии развитию страны-получателя международной помощи)</w:t>
      </w:r>
      <w:r w:rsidRPr="00666A56">
        <w:rPr>
          <w:rStyle w:val="a5"/>
          <w:rFonts w:ascii="Times New Roman" w:hAnsi="Times New Roman" w:cs="Times New Roman"/>
          <w:sz w:val="24"/>
          <w:szCs w:val="24"/>
        </w:rPr>
        <w:footnoteReference w:id="83"/>
      </w:r>
      <w:r w:rsidRPr="00666A56">
        <w:rPr>
          <w:rFonts w:ascii="Times New Roman" w:hAnsi="Times New Roman" w:cs="Times New Roman"/>
          <w:sz w:val="24"/>
          <w:szCs w:val="24"/>
        </w:rPr>
        <w:t>.</w:t>
      </w:r>
    </w:p>
    <w:p w14:paraId="279CB3BA" w14:textId="765153C5"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Также на </w:t>
      </w:r>
      <w:r w:rsidR="00346BC8" w:rsidRPr="00666A56">
        <w:rPr>
          <w:rFonts w:ascii="Times New Roman" w:hAnsi="Times New Roman" w:cs="Times New Roman"/>
          <w:sz w:val="24"/>
          <w:szCs w:val="24"/>
        </w:rPr>
        <w:t xml:space="preserve">тот факт, что Канада посредством миротворчества стремится добиться собственных интересов, </w:t>
      </w:r>
      <w:r w:rsidRPr="00666A56">
        <w:rPr>
          <w:rFonts w:ascii="Times New Roman" w:hAnsi="Times New Roman" w:cs="Times New Roman"/>
          <w:sz w:val="24"/>
          <w:szCs w:val="24"/>
        </w:rPr>
        <w:t xml:space="preserve">указывали и упомянутые самой Е. В. Исраелян </w:t>
      </w:r>
      <w:r w:rsidRPr="00666A56">
        <w:rPr>
          <w:rFonts w:ascii="Times New Roman" w:hAnsi="Times New Roman" w:cs="Times New Roman"/>
          <w:sz w:val="24"/>
          <w:szCs w:val="24"/>
          <w:lang w:val="en-US"/>
        </w:rPr>
        <w:t>J</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Coulon</w:t>
      </w:r>
      <w:r w:rsidRPr="00666A56">
        <w:rPr>
          <w:rFonts w:ascii="Times New Roman" w:hAnsi="Times New Roman" w:cs="Times New Roman"/>
          <w:sz w:val="24"/>
          <w:szCs w:val="24"/>
        </w:rPr>
        <w:t xml:space="preserve"> и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Li</w:t>
      </w:r>
      <w:r w:rsidRPr="00666A56">
        <w:rPr>
          <w:rFonts w:ascii="Times New Roman" w:hAnsi="Times New Roman" w:cs="Times New Roman"/>
          <w:sz w:val="24"/>
          <w:szCs w:val="24"/>
        </w:rPr>
        <w:t>é</w:t>
      </w:r>
      <w:r w:rsidRPr="00666A56">
        <w:rPr>
          <w:rFonts w:ascii="Times New Roman" w:hAnsi="Times New Roman" w:cs="Times New Roman"/>
          <w:sz w:val="24"/>
          <w:szCs w:val="24"/>
          <w:lang w:val="en-US"/>
        </w:rPr>
        <w:t>geois</w:t>
      </w:r>
      <w:r w:rsidRPr="00666A56">
        <w:rPr>
          <w:rFonts w:ascii="Times New Roman" w:hAnsi="Times New Roman" w:cs="Times New Roman"/>
          <w:sz w:val="24"/>
          <w:szCs w:val="24"/>
          <w:vertAlign w:val="superscript"/>
          <w:lang w:val="en-US"/>
        </w:rPr>
        <w:footnoteReference w:id="84"/>
      </w:r>
      <w:r w:rsidRPr="00666A56">
        <w:rPr>
          <w:rFonts w:ascii="Times New Roman" w:hAnsi="Times New Roman" w:cs="Times New Roman"/>
          <w:sz w:val="24"/>
          <w:szCs w:val="24"/>
        </w:rPr>
        <w:t xml:space="preserve">. </w:t>
      </w:r>
    </w:p>
    <w:p w14:paraId="41A7A6B6"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изучению мифа о Канаде как о «нации миротворцев» посвящено значительное число работ, которые включают в себя диссертации, научные статьи и периодические статьи. В сфере изучения данной проблемы наблюдается преобладание конструктивистской логики анализа: исследователи изучают вопросы идентичности, а также проблему формирования мифов, дискурсивных практик и символов в контексте конструирования образа Канады как миротворца. Однако стоит признать, что существуют разногласия по поводу вопроса влияния канадской идентичности на внешнюю политику Канады и, в частности, на мотивы канадского правительства при принятии решения об отправке войск для осуществления миротворческой операции. Есть авторы, которые считают, что именно идентичность обуславливает участие Канады в миротворчестве. В данном случае нужно упомянуть G. E. Little, </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Howell</w:t>
      </w:r>
      <w:r w:rsidRPr="00666A56">
        <w:rPr>
          <w:rFonts w:ascii="Times New Roman" w:hAnsi="Times New Roman" w:cs="Times New Roman"/>
          <w:sz w:val="24"/>
          <w:szCs w:val="24"/>
        </w:rPr>
        <w:t xml:space="preserve"> и B. W. Greene. И существует иная точка зрения, разделяемая такими авторами, как D. Jefferes, Z. Abram, A. L. McCready, M.-E. Desrosiers и P. Lagassé и др. Согласно их мнению, действительно существует канадская идентичность, основанная на мифе о миротворчестве и присутствующая в общественном дискурсе Канады. Однако эта идентичность не играет ключевой роли при принятии решения об отправке канадских сил для выполнения миротворческих задач. В ситуации с миротворчеством во внешней политике Канады основное значение имеют национальные интересы (или интересы правительства), а не идентичность. Хотя всё же учитывается, что общественное мнение (которое воспроизводит идентичность и мифы) оказывает определённое воздействие на внешнюю политику Канады.</w:t>
      </w:r>
    </w:p>
    <w:p w14:paraId="57B35A2D"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общем и целом, на данном этапе существуют дебаты по поводу роли идентичности Канады как миротворца во внешней политике. По этому вопросу существуют реалистская и конструктивистская точки зрения. Тем не менее приверженцы обеих точек зрения </w:t>
      </w:r>
      <w:r w:rsidRPr="00666A56">
        <w:rPr>
          <w:rFonts w:ascii="Times New Roman" w:hAnsi="Times New Roman" w:cs="Times New Roman"/>
          <w:sz w:val="24"/>
          <w:szCs w:val="24"/>
        </w:rPr>
        <w:lastRenderedPageBreak/>
        <w:t xml:space="preserve">склонны использовать инструментарий теории социального конструктивизма при изучении мифа о «канадской нации миротворцев». Есть авторы, которые прибегают к анализу непосредственно общественного мнения, нежели изучению дискурсивных практик, символизма и «означающих» (например, J. F. Fletcher и J. Hove, P. Martin, R.  Paris, а также W. A. Dorn). </w:t>
      </w:r>
    </w:p>
    <w:p w14:paraId="169743D2" w14:textId="77777777" w:rsidR="001264F5" w:rsidRPr="00666A56" w:rsidRDefault="001264F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Из вышесказанного следует, что проблема мифа о Канаде как о нации миротворцев в достаточной степени изучена. </w:t>
      </w:r>
      <w:r w:rsidRPr="00666A56">
        <w:rPr>
          <w:rFonts w:ascii="Times New Roman" w:eastAsia="Times New Roman" w:hAnsi="Times New Roman" w:cs="Times New Roman"/>
          <w:sz w:val="24"/>
          <w:szCs w:val="24"/>
          <w:lang w:eastAsia="ru-RU"/>
        </w:rPr>
        <w:t>При этом следует отметить, что в литературе преобладает мнение о том, что миротворческая деятельность канадской нации определяются общепринятой идеологией и идентичностью, артикулируемой в общественном дискурсе.</w:t>
      </w:r>
      <w:r w:rsidRPr="00666A56">
        <w:rPr>
          <w:rFonts w:ascii="Times New Roman" w:hAnsi="Times New Roman" w:cs="Times New Roman"/>
          <w:sz w:val="24"/>
          <w:szCs w:val="24"/>
        </w:rPr>
        <w:t xml:space="preserve"> Во вторичных источниках затрагиваются различные аспекты исследования: анализ общественного мнения, изучение дискурсивных практик и символов, анализ СМИ. </w:t>
      </w:r>
    </w:p>
    <w:p w14:paraId="4411901A" w14:textId="77777777" w:rsidR="001264F5" w:rsidRPr="00666A56" w:rsidRDefault="001264F5" w:rsidP="00A15C66">
      <w:pPr>
        <w:spacing w:line="360" w:lineRule="auto"/>
        <w:ind w:firstLine="567"/>
        <w:jc w:val="both"/>
        <w:rPr>
          <w:rFonts w:ascii="Times New Roman" w:eastAsia="Times New Roman" w:hAnsi="Times New Roman" w:cs="Times New Roman"/>
          <w:sz w:val="24"/>
          <w:szCs w:val="24"/>
          <w:lang w:eastAsia="ru-RU"/>
        </w:rPr>
      </w:pPr>
      <w:r w:rsidRPr="00666A56">
        <w:rPr>
          <w:rFonts w:ascii="Times New Roman" w:hAnsi="Times New Roman" w:cs="Times New Roman"/>
          <w:sz w:val="24"/>
          <w:szCs w:val="24"/>
        </w:rPr>
        <w:t xml:space="preserve">Однако существуют дебаты о значении идентичности Канады как миротворца в канадской внешней политике. </w:t>
      </w:r>
      <w:r w:rsidRPr="00666A56">
        <w:rPr>
          <w:rFonts w:ascii="Times New Roman" w:eastAsia="Times New Roman" w:hAnsi="Times New Roman" w:cs="Times New Roman"/>
          <w:sz w:val="24"/>
          <w:szCs w:val="24"/>
          <w:lang w:eastAsia="ru-RU"/>
        </w:rPr>
        <w:t xml:space="preserve">В частности, существует определённое сомнение о том, что идентичность является главной детерминантой миротворческой деятельности Канады. Поэтому особенно актуальным является изучение вопроса о предполагаемом присутствии такого детерминирующего фактора миротворческой деятельности Канады, как экономические интересы. Ввиду того, что данная проблема не фигурирует в научной литературе или в научном дискурсе, какие-либо предварительные сведения о ней отсутствуют. Это заставляет изучать вопрос “с чистого листа”, т. е. не ориентируясь на мнение научного сообщества, и, следовательно, осуществлять подбор методов, исходя из наблюдаемых характеристик феномена. </w:t>
      </w:r>
    </w:p>
    <w:p w14:paraId="70D213DA" w14:textId="77777777" w:rsidR="0099389B" w:rsidRPr="00666A56" w:rsidRDefault="0099389B" w:rsidP="00A15C66">
      <w:pPr>
        <w:spacing w:line="360" w:lineRule="auto"/>
        <w:jc w:val="center"/>
        <w:rPr>
          <w:rFonts w:ascii="Times New Roman" w:hAnsi="Times New Roman" w:cs="Times New Roman"/>
          <w:b/>
          <w:bCs/>
          <w:sz w:val="24"/>
          <w:szCs w:val="24"/>
        </w:rPr>
      </w:pPr>
    </w:p>
    <w:p w14:paraId="46508D4D" w14:textId="1B295A70" w:rsidR="0099389B" w:rsidRPr="00666A56" w:rsidRDefault="0099389B" w:rsidP="00D61986">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 xml:space="preserve">Гипотеза исследования </w:t>
      </w:r>
    </w:p>
    <w:p w14:paraId="1B49AD99" w14:textId="77777777" w:rsidR="0099389B" w:rsidRPr="00666A56" w:rsidRDefault="0099389B"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Участие Канады в миротворческих миссиях обуславливается защитой канадских горнодобывающих компаний в странах и регионах реализации миссий, на что указывает часто наблюдаемая одновременность участия канадцев в операции и присутствия компаний.</w:t>
      </w:r>
    </w:p>
    <w:p w14:paraId="4355F928" w14:textId="77777777" w:rsidR="0099389B" w:rsidRPr="00666A56" w:rsidRDefault="0099389B" w:rsidP="00A15C66">
      <w:pPr>
        <w:jc w:val="both"/>
        <w:rPr>
          <w:rFonts w:ascii="Times New Roman" w:hAnsi="Times New Roman" w:cs="Times New Roman"/>
          <w:sz w:val="24"/>
          <w:szCs w:val="24"/>
        </w:rPr>
      </w:pPr>
    </w:p>
    <w:p w14:paraId="54445709" w14:textId="77777777" w:rsidR="0099389B" w:rsidRPr="00666A56" w:rsidRDefault="0099389B" w:rsidP="00D61986">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Ключевые понятия</w:t>
      </w:r>
    </w:p>
    <w:p w14:paraId="2C3374D4" w14:textId="77777777" w:rsidR="00644137" w:rsidRPr="00666A56" w:rsidRDefault="00644137"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Активы – «все имущество, которым обладает предприятие, в том числе вещественные (материальные), невещественные ценности, а также финансовые активы»</w:t>
      </w:r>
      <w:r w:rsidRPr="00666A56">
        <w:rPr>
          <w:rStyle w:val="a5"/>
          <w:rFonts w:ascii="Times New Roman" w:hAnsi="Times New Roman" w:cs="Times New Roman"/>
          <w:sz w:val="24"/>
          <w:szCs w:val="24"/>
        </w:rPr>
        <w:footnoteReference w:id="85"/>
      </w:r>
      <w:r w:rsidRPr="00666A56">
        <w:rPr>
          <w:rFonts w:ascii="Times New Roman" w:hAnsi="Times New Roman" w:cs="Times New Roman"/>
          <w:sz w:val="24"/>
          <w:szCs w:val="24"/>
        </w:rPr>
        <w:t>.</w:t>
      </w:r>
    </w:p>
    <w:p w14:paraId="18C3DD49" w14:textId="45280ACF" w:rsidR="00644137" w:rsidRPr="00666A56" w:rsidRDefault="00644137"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Миротворческий контингент – гражданский, военный и полицейский персонал, чья деятельность направлена на поддержание и восстановление мира и безопасности.</w:t>
      </w:r>
    </w:p>
    <w:p w14:paraId="5CCBD680" w14:textId="3AA85316" w:rsidR="0099389B" w:rsidRPr="00666A56" w:rsidRDefault="0099389B"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Миротворческая операция, миротворческая миссия или операция по поддержанию мира (ОПМ) это, согласно официальному сайту миротворческих миссий ООН, «один из видов деятельности, предпринимаемых ООН для поддержания международного мира и безопасности во всём мире»</w:t>
      </w:r>
      <w:r w:rsidR="00D2152F" w:rsidRPr="00666A56">
        <w:rPr>
          <w:rStyle w:val="a5"/>
          <w:rFonts w:ascii="Times New Roman" w:hAnsi="Times New Roman" w:cs="Times New Roman"/>
          <w:sz w:val="24"/>
          <w:szCs w:val="24"/>
        </w:rPr>
        <w:footnoteReference w:id="86"/>
      </w:r>
      <w:r w:rsidRPr="00666A56">
        <w:rPr>
          <w:rFonts w:ascii="Times New Roman" w:hAnsi="Times New Roman" w:cs="Times New Roman"/>
          <w:sz w:val="24"/>
          <w:szCs w:val="24"/>
        </w:rPr>
        <w:t>.</w:t>
      </w:r>
    </w:p>
    <w:p w14:paraId="3AB6609D" w14:textId="5155FA98" w:rsidR="0099389B" w:rsidRPr="00666A56" w:rsidRDefault="0099389B"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Хозяйственная деятельность – «совокупность действий, направленных, в частности, на пополнение запаса материальных благ и обеспечение возможной полноты удовлетворения потребностей, которым они призваны служить»</w:t>
      </w:r>
      <w:r w:rsidR="009E02B4" w:rsidRPr="00666A56">
        <w:rPr>
          <w:rStyle w:val="a5"/>
          <w:rFonts w:ascii="Times New Roman" w:hAnsi="Times New Roman" w:cs="Times New Roman"/>
          <w:sz w:val="24"/>
          <w:szCs w:val="24"/>
        </w:rPr>
        <w:footnoteReference w:id="87"/>
      </w:r>
      <w:r w:rsidRPr="00666A56">
        <w:rPr>
          <w:rFonts w:ascii="Times New Roman" w:hAnsi="Times New Roman" w:cs="Times New Roman"/>
          <w:sz w:val="24"/>
          <w:szCs w:val="24"/>
        </w:rPr>
        <w:t>.</w:t>
      </w:r>
    </w:p>
    <w:p w14:paraId="3A8310E3" w14:textId="77777777" w:rsidR="00D14DED" w:rsidRPr="00666A56" w:rsidRDefault="00D14DED" w:rsidP="00D61986">
      <w:pPr>
        <w:spacing w:line="360" w:lineRule="auto"/>
        <w:jc w:val="both"/>
        <w:rPr>
          <w:rFonts w:ascii="Times New Roman" w:hAnsi="Times New Roman" w:cs="Times New Roman"/>
          <w:sz w:val="24"/>
          <w:szCs w:val="24"/>
        </w:rPr>
      </w:pPr>
    </w:p>
    <w:p w14:paraId="512B9A73" w14:textId="07818490" w:rsidR="00D14DED" w:rsidRPr="00666A56" w:rsidRDefault="00491195" w:rsidP="00A15C66">
      <w:pPr>
        <w:spacing w:line="360" w:lineRule="auto"/>
        <w:ind w:firstLine="567"/>
        <w:jc w:val="both"/>
        <w:rPr>
          <w:rFonts w:ascii="Times New Roman" w:hAnsi="Times New Roman" w:cs="Times New Roman"/>
          <w:b/>
          <w:bCs/>
          <w:sz w:val="24"/>
          <w:szCs w:val="24"/>
        </w:rPr>
      </w:pPr>
      <w:bookmarkStart w:id="3" w:name="_Hlk40387910"/>
      <w:r w:rsidRPr="00666A56">
        <w:rPr>
          <w:rFonts w:ascii="Times New Roman" w:hAnsi="Times New Roman" w:cs="Times New Roman"/>
          <w:b/>
          <w:bCs/>
          <w:sz w:val="24"/>
          <w:szCs w:val="24"/>
        </w:rPr>
        <w:t>Обоснование новизны</w:t>
      </w:r>
    </w:p>
    <w:p w14:paraId="5FBBA56B" w14:textId="4085683B" w:rsidR="007F01A1" w:rsidRPr="00666A56" w:rsidRDefault="00D14DED" w:rsidP="00A15C66">
      <w:pPr>
        <w:spacing w:line="360" w:lineRule="auto"/>
        <w:ind w:right="-284" w:firstLine="567"/>
        <w:jc w:val="both"/>
        <w:rPr>
          <w:rFonts w:ascii="Times New Roman" w:hAnsi="Times New Roman" w:cs="Times New Roman"/>
          <w:sz w:val="24"/>
          <w:szCs w:val="24"/>
        </w:rPr>
      </w:pPr>
      <w:bookmarkStart w:id="4" w:name="_Hlk40387877"/>
      <w:r w:rsidRPr="00666A56">
        <w:rPr>
          <w:rFonts w:ascii="Times New Roman" w:hAnsi="Times New Roman" w:cs="Times New Roman"/>
          <w:sz w:val="24"/>
          <w:szCs w:val="24"/>
        </w:rPr>
        <w:t>Впервые изучена возможность наличия взаимосвязи между экономическими интересами и участием Канады в миротворчестве</w:t>
      </w:r>
      <w:r w:rsidR="007F01A1" w:rsidRPr="00666A56">
        <w:rPr>
          <w:rFonts w:ascii="Times New Roman" w:hAnsi="Times New Roman" w:cs="Times New Roman"/>
          <w:sz w:val="24"/>
          <w:szCs w:val="24"/>
        </w:rPr>
        <w:t>.</w:t>
      </w:r>
      <w:r w:rsidRPr="00666A56">
        <w:rPr>
          <w:rFonts w:ascii="Times New Roman" w:hAnsi="Times New Roman" w:cs="Times New Roman"/>
          <w:sz w:val="24"/>
          <w:szCs w:val="24"/>
        </w:rPr>
        <w:t xml:space="preserve"> </w:t>
      </w:r>
      <w:r w:rsidR="007F01A1" w:rsidRPr="00666A56">
        <w:rPr>
          <w:rFonts w:ascii="Times New Roman" w:hAnsi="Times New Roman" w:cs="Times New Roman"/>
          <w:sz w:val="24"/>
          <w:szCs w:val="24"/>
        </w:rPr>
        <w:t xml:space="preserve">Также данная работа является </w:t>
      </w:r>
      <w:r w:rsidR="002D57AF">
        <w:rPr>
          <w:rFonts w:ascii="Times New Roman" w:hAnsi="Times New Roman" w:cs="Times New Roman"/>
          <w:sz w:val="24"/>
          <w:szCs w:val="24"/>
        </w:rPr>
        <w:t>первым</w:t>
      </w:r>
      <w:r w:rsidR="007F01A1" w:rsidRPr="00666A56">
        <w:rPr>
          <w:rFonts w:ascii="Times New Roman" w:hAnsi="Times New Roman" w:cs="Times New Roman"/>
          <w:sz w:val="24"/>
          <w:szCs w:val="24"/>
        </w:rPr>
        <w:t xml:space="preserve"> научным исследованием возможности наличия взаимосвязи между экономическими интересами и канадской миротворческой деятельностью в рамках одного кейса, а именно случая участия Канады в миротворческой миссии ООН </w:t>
      </w:r>
      <w:r w:rsidR="007F01A1" w:rsidRPr="00666A56">
        <w:rPr>
          <w:rFonts w:ascii="Times New Roman" w:hAnsi="Times New Roman" w:cs="Times New Roman"/>
          <w:sz w:val="24"/>
          <w:szCs w:val="24"/>
          <w:lang w:val="en-US"/>
        </w:rPr>
        <w:t>MINUSMA</w:t>
      </w:r>
      <w:r w:rsidR="007F01A1" w:rsidRPr="00666A56">
        <w:rPr>
          <w:rFonts w:ascii="Times New Roman" w:hAnsi="Times New Roman" w:cs="Times New Roman"/>
          <w:sz w:val="24"/>
          <w:szCs w:val="24"/>
        </w:rPr>
        <w:t xml:space="preserve">. Таким образом, данная взаимосвязь анализируется как в глобальных масштабах, так и в пределах одного кейса. </w:t>
      </w:r>
    </w:p>
    <w:p w14:paraId="3DD62D4E" w14:textId="3ADAC965" w:rsidR="00D14DED" w:rsidRPr="00666A56" w:rsidRDefault="007F01A1" w:rsidP="00A15C66">
      <w:pPr>
        <w:spacing w:line="360" w:lineRule="auto"/>
        <w:ind w:right="-284" w:firstLine="567"/>
        <w:jc w:val="both"/>
        <w:rPr>
          <w:rFonts w:ascii="Times New Roman" w:hAnsi="Times New Roman" w:cs="Times New Roman"/>
          <w:sz w:val="24"/>
          <w:szCs w:val="24"/>
        </w:rPr>
      </w:pPr>
      <w:r w:rsidRPr="00666A56">
        <w:rPr>
          <w:rFonts w:ascii="Times New Roman" w:hAnsi="Times New Roman" w:cs="Times New Roman"/>
          <w:sz w:val="24"/>
          <w:szCs w:val="24"/>
        </w:rPr>
        <w:t>К тому же в</w:t>
      </w:r>
      <w:r w:rsidR="00D14DED" w:rsidRPr="00666A56">
        <w:rPr>
          <w:rFonts w:ascii="Times New Roman" w:hAnsi="Times New Roman" w:cs="Times New Roman"/>
          <w:sz w:val="24"/>
          <w:szCs w:val="24"/>
        </w:rPr>
        <w:t xml:space="preserve">первые все периоды участия Канады в миссиях </w:t>
      </w:r>
      <w:r w:rsidR="002D57AF" w:rsidRPr="002D57AF">
        <w:rPr>
          <w:rFonts w:ascii="Times New Roman" w:hAnsi="Times New Roman" w:cs="Times New Roman"/>
          <w:sz w:val="24"/>
          <w:szCs w:val="24"/>
        </w:rPr>
        <w:t xml:space="preserve">в период с нач. 1990-х гг. </w:t>
      </w:r>
      <w:r w:rsidR="00D14DED" w:rsidRPr="00666A56">
        <w:rPr>
          <w:rFonts w:ascii="Times New Roman" w:hAnsi="Times New Roman" w:cs="Times New Roman"/>
          <w:sz w:val="24"/>
          <w:szCs w:val="24"/>
        </w:rPr>
        <w:t xml:space="preserve"> представлены в хронологическом порядке и сопоставлены с периодами проведения самих миссий в рамках одной таблицы. Впервые было выявлено наличие горнодобывающих компаний Канады в странах реализации миротворческих операций. Факты участия/неучастия Канады в миссиях сопоставлены с фактами присутствия/отсутствия канадских горнодобывающих компаний в странах реализации миссий.</w:t>
      </w:r>
    </w:p>
    <w:p w14:paraId="516F247E" w14:textId="4DDE6E1A" w:rsidR="003E53CE" w:rsidRPr="00666A56" w:rsidRDefault="00D14DED" w:rsidP="00A15C66">
      <w:pPr>
        <w:spacing w:line="360" w:lineRule="auto"/>
        <w:ind w:right="-284"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Исследуется возможность лоббирования канадскими горнодобывающими компаниями своих интересов, выражающихся в необходимости защиты своих активов в условиях ситуации нестабильности и конфликта посредством отправки канадского миротворческого контингента. Иными словами, изучается, могут ли канадские горнодобывающие компании продвигать идею об участии Канады в той или иной миротворческой миссии ООН.</w:t>
      </w:r>
    </w:p>
    <w:p w14:paraId="62171077" w14:textId="3E560A2B" w:rsidR="00D14DED" w:rsidRDefault="00D14DED"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данное исследование обладает новизной.</w:t>
      </w:r>
      <w:bookmarkEnd w:id="3"/>
      <w:bookmarkEnd w:id="4"/>
    </w:p>
    <w:p w14:paraId="05D0E9F1" w14:textId="3AAB7F9E" w:rsidR="00522DBF" w:rsidRDefault="00522DBF" w:rsidP="00A15C66">
      <w:pPr>
        <w:spacing w:line="360" w:lineRule="auto"/>
        <w:ind w:firstLine="567"/>
        <w:jc w:val="both"/>
        <w:rPr>
          <w:rFonts w:ascii="Times New Roman" w:hAnsi="Times New Roman" w:cs="Times New Roman"/>
          <w:sz w:val="24"/>
          <w:szCs w:val="24"/>
        </w:rPr>
      </w:pPr>
    </w:p>
    <w:p w14:paraId="604BABA9" w14:textId="7FB4CC89" w:rsidR="00522DBF" w:rsidRPr="00666A56" w:rsidRDefault="00522DBF" w:rsidP="00A15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в соответствии с требованиями к оформлению магистерской диссертации, рисунки помещены в Приложение. Однако таблицы включены в основной текст. Данная форма представления материала обусловлена тем фактом, что достижение цели исследования и реализация задач работы требуют визуализации материала. Нахождение таблиц в Приложении будет препятствовать правильному и удобному восприятию результатов исследования.</w:t>
      </w:r>
    </w:p>
    <w:p w14:paraId="29DF819E" w14:textId="77777777" w:rsidR="0099389B" w:rsidRPr="00666A56" w:rsidRDefault="0099389B" w:rsidP="00A15C66">
      <w:pPr>
        <w:spacing w:line="360" w:lineRule="auto"/>
        <w:ind w:firstLine="567"/>
        <w:jc w:val="both"/>
        <w:rPr>
          <w:rFonts w:ascii="Times New Roman" w:hAnsi="Times New Roman" w:cs="Times New Roman"/>
          <w:sz w:val="24"/>
          <w:szCs w:val="24"/>
        </w:rPr>
      </w:pPr>
    </w:p>
    <w:p w14:paraId="5740DEDD" w14:textId="77777777" w:rsidR="00A92C9B" w:rsidRPr="00666A56" w:rsidRDefault="00A92C9B" w:rsidP="00A15C66">
      <w:pPr>
        <w:spacing w:line="360" w:lineRule="auto"/>
        <w:rPr>
          <w:rFonts w:ascii="Times New Roman" w:hAnsi="Times New Roman" w:cs="Times New Roman"/>
          <w:b/>
          <w:bCs/>
          <w:sz w:val="28"/>
          <w:szCs w:val="28"/>
        </w:rPr>
      </w:pPr>
    </w:p>
    <w:p w14:paraId="3D2555E3" w14:textId="77777777" w:rsidR="00A841A9" w:rsidRPr="00666A56" w:rsidRDefault="00A841A9" w:rsidP="00A15C66">
      <w:pPr>
        <w:spacing w:line="360" w:lineRule="auto"/>
        <w:ind w:firstLine="567"/>
        <w:jc w:val="center"/>
        <w:rPr>
          <w:rFonts w:ascii="Times New Roman" w:hAnsi="Times New Roman" w:cs="Times New Roman"/>
          <w:b/>
          <w:bCs/>
          <w:sz w:val="28"/>
          <w:szCs w:val="28"/>
        </w:rPr>
      </w:pPr>
    </w:p>
    <w:p w14:paraId="6E62F6A6" w14:textId="77777777" w:rsidR="00A841A9" w:rsidRPr="00666A56" w:rsidRDefault="00A841A9" w:rsidP="00A15C66">
      <w:pPr>
        <w:spacing w:line="360" w:lineRule="auto"/>
        <w:ind w:firstLine="567"/>
        <w:jc w:val="center"/>
        <w:rPr>
          <w:rFonts w:ascii="Times New Roman" w:hAnsi="Times New Roman" w:cs="Times New Roman"/>
          <w:b/>
          <w:bCs/>
          <w:sz w:val="28"/>
          <w:szCs w:val="28"/>
        </w:rPr>
      </w:pPr>
    </w:p>
    <w:p w14:paraId="5CD2AEA1" w14:textId="77777777" w:rsidR="00A841A9" w:rsidRPr="00666A56" w:rsidRDefault="00A841A9" w:rsidP="00A15C66">
      <w:pPr>
        <w:spacing w:line="360" w:lineRule="auto"/>
        <w:ind w:firstLine="567"/>
        <w:jc w:val="center"/>
        <w:rPr>
          <w:rFonts w:ascii="Times New Roman" w:hAnsi="Times New Roman" w:cs="Times New Roman"/>
          <w:b/>
          <w:bCs/>
          <w:sz w:val="28"/>
          <w:szCs w:val="28"/>
        </w:rPr>
      </w:pPr>
    </w:p>
    <w:p w14:paraId="35115AD5" w14:textId="31EF2B88" w:rsidR="00A841A9" w:rsidRPr="00666A56" w:rsidRDefault="00A841A9" w:rsidP="00A15C66">
      <w:pPr>
        <w:spacing w:line="360" w:lineRule="auto"/>
        <w:ind w:firstLine="567"/>
        <w:jc w:val="center"/>
        <w:rPr>
          <w:rFonts w:ascii="Times New Roman" w:hAnsi="Times New Roman" w:cs="Times New Roman"/>
          <w:b/>
          <w:bCs/>
          <w:sz w:val="28"/>
          <w:szCs w:val="28"/>
        </w:rPr>
      </w:pPr>
    </w:p>
    <w:p w14:paraId="3F65C305" w14:textId="6208ABF4" w:rsidR="007F2B22" w:rsidRDefault="008C1914" w:rsidP="00A15C66">
      <w:pPr>
        <w:tabs>
          <w:tab w:val="left" w:pos="3195"/>
        </w:tabs>
        <w:spacing w:line="360" w:lineRule="auto"/>
        <w:ind w:firstLine="567"/>
        <w:rPr>
          <w:rFonts w:ascii="Times New Roman" w:hAnsi="Times New Roman" w:cs="Times New Roman"/>
          <w:b/>
          <w:bCs/>
          <w:sz w:val="28"/>
          <w:szCs w:val="28"/>
        </w:rPr>
      </w:pPr>
      <w:r>
        <w:rPr>
          <w:rFonts w:ascii="Times New Roman" w:hAnsi="Times New Roman" w:cs="Times New Roman"/>
          <w:b/>
          <w:bCs/>
          <w:sz w:val="28"/>
          <w:szCs w:val="28"/>
        </w:rPr>
        <w:tab/>
      </w:r>
    </w:p>
    <w:p w14:paraId="01B989C9" w14:textId="45E784D7" w:rsidR="008C1914" w:rsidRDefault="008C1914" w:rsidP="00A15C66">
      <w:pPr>
        <w:tabs>
          <w:tab w:val="left" w:pos="3195"/>
        </w:tabs>
        <w:spacing w:line="360" w:lineRule="auto"/>
        <w:ind w:firstLine="567"/>
        <w:rPr>
          <w:rFonts w:ascii="Times New Roman" w:hAnsi="Times New Roman" w:cs="Times New Roman"/>
          <w:b/>
          <w:bCs/>
          <w:sz w:val="28"/>
          <w:szCs w:val="28"/>
        </w:rPr>
      </w:pPr>
    </w:p>
    <w:p w14:paraId="5DDFF503" w14:textId="73C75AD0" w:rsidR="008C1914" w:rsidRDefault="008C1914" w:rsidP="00A15C66">
      <w:pPr>
        <w:tabs>
          <w:tab w:val="left" w:pos="3195"/>
        </w:tabs>
        <w:spacing w:line="360" w:lineRule="auto"/>
        <w:ind w:firstLine="567"/>
        <w:rPr>
          <w:rFonts w:ascii="Times New Roman" w:hAnsi="Times New Roman" w:cs="Times New Roman"/>
          <w:b/>
          <w:bCs/>
          <w:sz w:val="28"/>
          <w:szCs w:val="28"/>
        </w:rPr>
      </w:pPr>
    </w:p>
    <w:p w14:paraId="41F3DEE4" w14:textId="43BA9816" w:rsidR="008C1914" w:rsidRDefault="008C1914" w:rsidP="00A15C66">
      <w:pPr>
        <w:tabs>
          <w:tab w:val="left" w:pos="3195"/>
        </w:tabs>
        <w:spacing w:line="360" w:lineRule="auto"/>
        <w:ind w:firstLine="567"/>
        <w:rPr>
          <w:rFonts w:ascii="Times New Roman" w:hAnsi="Times New Roman" w:cs="Times New Roman"/>
          <w:b/>
          <w:bCs/>
          <w:sz w:val="28"/>
          <w:szCs w:val="28"/>
        </w:rPr>
      </w:pPr>
    </w:p>
    <w:p w14:paraId="686953DD" w14:textId="2BC33741" w:rsidR="008C1914" w:rsidRDefault="008C1914" w:rsidP="00A15C66">
      <w:pPr>
        <w:tabs>
          <w:tab w:val="left" w:pos="3195"/>
        </w:tabs>
        <w:spacing w:line="360" w:lineRule="auto"/>
        <w:ind w:firstLine="567"/>
        <w:rPr>
          <w:rFonts w:ascii="Times New Roman" w:hAnsi="Times New Roman" w:cs="Times New Roman"/>
          <w:b/>
          <w:bCs/>
          <w:sz w:val="28"/>
          <w:szCs w:val="28"/>
        </w:rPr>
      </w:pPr>
    </w:p>
    <w:p w14:paraId="7B2B76A7" w14:textId="4D73CDCB" w:rsidR="008C1914" w:rsidRDefault="008C1914" w:rsidP="00A15C66">
      <w:pPr>
        <w:tabs>
          <w:tab w:val="left" w:pos="3195"/>
        </w:tabs>
        <w:spacing w:line="360" w:lineRule="auto"/>
        <w:ind w:firstLine="567"/>
        <w:rPr>
          <w:rFonts w:ascii="Times New Roman" w:hAnsi="Times New Roman" w:cs="Times New Roman"/>
          <w:b/>
          <w:bCs/>
          <w:sz w:val="28"/>
          <w:szCs w:val="28"/>
        </w:rPr>
      </w:pPr>
    </w:p>
    <w:p w14:paraId="590F3944" w14:textId="6BE98499" w:rsidR="00921EAA" w:rsidRPr="00666A56" w:rsidRDefault="00480AFA" w:rsidP="00A15C66">
      <w:pPr>
        <w:spacing w:line="360" w:lineRule="auto"/>
        <w:ind w:firstLine="567"/>
        <w:jc w:val="center"/>
        <w:rPr>
          <w:rFonts w:ascii="Times New Roman" w:hAnsi="Times New Roman" w:cs="Times New Roman"/>
          <w:b/>
          <w:bCs/>
          <w:sz w:val="28"/>
          <w:szCs w:val="28"/>
        </w:rPr>
      </w:pPr>
      <w:r w:rsidRPr="00666A56">
        <w:rPr>
          <w:rFonts w:ascii="Times New Roman" w:hAnsi="Times New Roman" w:cs="Times New Roman"/>
          <w:b/>
          <w:bCs/>
          <w:sz w:val="28"/>
          <w:szCs w:val="28"/>
        </w:rPr>
        <w:lastRenderedPageBreak/>
        <w:t xml:space="preserve">Глава 1. Применение методов математической статистики для выявления закономерности «присутствие/отсутствие канадских горнодобывающих компаний </w:t>
      </w:r>
      <w:r w:rsidRPr="00666A56">
        <w:rPr>
          <w:rFonts w:ascii="Times New Roman" w:hAnsi="Times New Roman" w:cs="Times New Roman"/>
          <w:sz w:val="28"/>
          <w:szCs w:val="28"/>
        </w:rPr>
        <w:t>–</w:t>
      </w:r>
      <w:r w:rsidRPr="00666A56">
        <w:rPr>
          <w:rFonts w:ascii="Times New Roman" w:hAnsi="Times New Roman" w:cs="Times New Roman"/>
          <w:b/>
          <w:bCs/>
          <w:sz w:val="28"/>
          <w:szCs w:val="28"/>
        </w:rPr>
        <w:t xml:space="preserve"> участие/неучастие Канады в миссии»</w:t>
      </w:r>
    </w:p>
    <w:p w14:paraId="19A651A5" w14:textId="6BB4692E" w:rsidR="00FC3E54" w:rsidRPr="00666A56" w:rsidRDefault="00FC3E54" w:rsidP="00A15C66">
      <w:pPr>
        <w:spacing w:line="360" w:lineRule="auto"/>
        <w:ind w:firstLine="567"/>
        <w:jc w:val="center"/>
        <w:rPr>
          <w:rFonts w:ascii="Times New Roman" w:hAnsi="Times New Roman" w:cs="Times New Roman"/>
          <w:b/>
          <w:bCs/>
          <w:sz w:val="24"/>
          <w:szCs w:val="24"/>
        </w:rPr>
      </w:pPr>
      <w:r w:rsidRPr="00666A56">
        <w:rPr>
          <w:rFonts w:ascii="Times New Roman" w:hAnsi="Times New Roman" w:cs="Times New Roman"/>
          <w:b/>
          <w:bCs/>
          <w:sz w:val="24"/>
          <w:szCs w:val="24"/>
        </w:rPr>
        <w:t>Обзор канадской миротворческой деятельности в период с 1990-х гг. до настоящего времени</w:t>
      </w:r>
    </w:p>
    <w:p w14:paraId="3814C28A"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1990-х гг. произошёл распад биполярной системы, ознаменовавший наступление зари однополярности и триумф либеральной демократии. Американская гегемония создала основу для выдвижения на первый план многих проблем, прикрытых прежде конъюнктурой Холодной войны. Система международных отношений на фоне надежды на улучшение мира при обеспечении доминирования либерализма создавала широкие, как казалось, перспективы для достижения глобальных мира и безопасности, а также объективно бо́льшие возможности для более развёрнутой миротворческой деятельности и, в частности, более активного участия Канады в миротворческих операциях по всему миру. В этом контексте на первую сцену смогла бы выйти Канада с миротворческой повесткой дня.</w:t>
      </w:r>
    </w:p>
    <w:p w14:paraId="0F780400"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 1991 г. начался существенный рост миротворческой активности Канады</w:t>
      </w:r>
      <w:r w:rsidRPr="00666A56">
        <w:rPr>
          <w:rStyle w:val="a5"/>
          <w:rFonts w:ascii="Times New Roman" w:hAnsi="Times New Roman" w:cs="Times New Roman"/>
          <w:sz w:val="24"/>
          <w:szCs w:val="24"/>
        </w:rPr>
        <w:footnoteReference w:id="88"/>
      </w:r>
      <w:r w:rsidRPr="00666A56">
        <w:rPr>
          <w:rFonts w:ascii="Times New Roman" w:hAnsi="Times New Roman" w:cs="Times New Roman"/>
          <w:sz w:val="24"/>
          <w:szCs w:val="24"/>
        </w:rPr>
        <w:t>. В частности, в период 1991-1992 гг. численность канадских миротворцев, задействованных в операциях, увеличилась практически в два раза: если в 1991 г. было чуть больше 1000 канадских военнослужащих, то в 1992 г. их было уже почти  2000</w:t>
      </w:r>
      <w:r w:rsidRPr="00666A56">
        <w:rPr>
          <w:rStyle w:val="a5"/>
          <w:rFonts w:ascii="Times New Roman" w:hAnsi="Times New Roman" w:cs="Times New Roman"/>
          <w:sz w:val="24"/>
          <w:szCs w:val="24"/>
        </w:rPr>
        <w:footnoteReference w:id="89"/>
      </w:r>
      <w:r w:rsidRPr="00666A56">
        <w:rPr>
          <w:rFonts w:ascii="Times New Roman" w:hAnsi="Times New Roman" w:cs="Times New Roman"/>
          <w:sz w:val="24"/>
          <w:szCs w:val="24"/>
        </w:rPr>
        <w:t>. Пик активности приходится на 1993 г. – практически 3000 военнослужащих.</w:t>
      </w:r>
      <w:r w:rsidRPr="00666A56">
        <w:rPr>
          <w:rStyle w:val="a5"/>
          <w:rFonts w:ascii="Times New Roman" w:hAnsi="Times New Roman" w:cs="Times New Roman"/>
          <w:sz w:val="24"/>
          <w:szCs w:val="24"/>
        </w:rPr>
        <w:footnoteReference w:id="90"/>
      </w:r>
      <w:r w:rsidRPr="00666A56">
        <w:rPr>
          <w:rFonts w:ascii="Times New Roman" w:hAnsi="Times New Roman" w:cs="Times New Roman"/>
          <w:sz w:val="24"/>
          <w:szCs w:val="24"/>
        </w:rPr>
        <w:t xml:space="preserve"> Но затем отмечается снижение миротворческой активности. И уже к 1998 г. численность канадских миротворцев снизилась до ок. 300</w:t>
      </w:r>
      <w:r w:rsidRPr="00666A56">
        <w:rPr>
          <w:rStyle w:val="a5"/>
          <w:rFonts w:ascii="Times New Roman" w:hAnsi="Times New Roman" w:cs="Times New Roman"/>
          <w:sz w:val="24"/>
          <w:szCs w:val="24"/>
        </w:rPr>
        <w:footnoteReference w:id="91"/>
      </w:r>
      <w:r w:rsidRPr="00666A56">
        <w:rPr>
          <w:rFonts w:ascii="Times New Roman" w:hAnsi="Times New Roman" w:cs="Times New Roman"/>
          <w:sz w:val="24"/>
          <w:szCs w:val="24"/>
        </w:rPr>
        <w:t xml:space="preserve">.  С этих пор тренд оставался стабильным до настоящего времени. </w:t>
      </w:r>
    </w:p>
    <w:p w14:paraId="0A3E1BA4"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Эти количественные тренды обусловлены объективными факторами, преобладавшими в различные временные промежутки в рамках периода 1990-х гг. Прежде всего стало ясно, что миротворчество встретилось с серьёзными вызовами. Конфликты, рождаясь из внутренних противоречий, не могли быть разрешены лишь путём вмешательства внешних акторов. Разрешение конфликтных ситуаций требовало </w:t>
      </w:r>
      <w:r w:rsidRPr="00666A56">
        <w:rPr>
          <w:rFonts w:ascii="Times New Roman" w:hAnsi="Times New Roman" w:cs="Times New Roman"/>
          <w:sz w:val="24"/>
          <w:szCs w:val="24"/>
        </w:rPr>
        <w:lastRenderedPageBreak/>
        <w:t>нивелирования причин, спровоцировавших их возникновение и усугубление. Национализм, расизм, социально-экономические проблемы и слабые институты стали усиливающейся угрозой международным миру и безопасности. Таким образом, возникла потребность не просто сдерживать, но устранять корень конфликтов. В ином случае все миротворческие усилия становились бы тщетными. В данных условиях в 1992 г. Бутрос-Бутрос Гали заявил о необходимости реализации более эффективных программ по обеспечению мира. Как следствие, акцент был сделан на миростроительстве (“</w:t>
      </w:r>
      <w:r w:rsidRPr="00666A56">
        <w:rPr>
          <w:rFonts w:ascii="Times New Roman" w:hAnsi="Times New Roman" w:cs="Times New Roman"/>
          <w:sz w:val="24"/>
          <w:szCs w:val="24"/>
          <w:lang w:val="en-US"/>
        </w:rPr>
        <w:t>peacebuilding</w:t>
      </w:r>
      <w:r w:rsidRPr="00666A56">
        <w:rPr>
          <w:rFonts w:ascii="Times New Roman" w:hAnsi="Times New Roman" w:cs="Times New Roman"/>
          <w:sz w:val="24"/>
          <w:szCs w:val="24"/>
        </w:rPr>
        <w:t>”). В п. 21 Повестки дня для мира описывается, что миростроительство означает: поддержка «структур, которые будут усиливать и укреплять мир в целях избегания рецидива конфликта». В Повестке дня для мира утверждаются ещё и другие концепции: в частности, установление мира (“</w:t>
      </w:r>
      <w:r w:rsidRPr="00666A56">
        <w:rPr>
          <w:rFonts w:ascii="Times New Roman" w:hAnsi="Times New Roman" w:cs="Times New Roman"/>
          <w:sz w:val="24"/>
          <w:szCs w:val="24"/>
          <w:lang w:val="en-US"/>
        </w:rPr>
        <w:t>peacemaking</w:t>
      </w:r>
      <w:r w:rsidRPr="00666A56">
        <w:rPr>
          <w:rFonts w:ascii="Times New Roman" w:hAnsi="Times New Roman" w:cs="Times New Roman"/>
          <w:sz w:val="24"/>
          <w:szCs w:val="24"/>
        </w:rPr>
        <w:t>”). Установление мира</w:t>
      </w:r>
      <w:r w:rsidRPr="00666A56">
        <w:rPr>
          <w:rStyle w:val="a5"/>
          <w:rFonts w:ascii="Times New Roman" w:hAnsi="Times New Roman" w:cs="Times New Roman"/>
          <w:sz w:val="24"/>
          <w:szCs w:val="24"/>
        </w:rPr>
        <w:footnoteReference w:id="92"/>
      </w:r>
      <w:r w:rsidRPr="00666A56">
        <w:rPr>
          <w:rFonts w:ascii="Times New Roman" w:hAnsi="Times New Roman" w:cs="Times New Roman"/>
          <w:sz w:val="24"/>
          <w:szCs w:val="24"/>
        </w:rPr>
        <w:t xml:space="preserve"> подразумевает миротворчество и «действия, нацеленные на то, чтобы привести стороны к соглашению». Таким образом, с начала 1990-х гг. своё развитие получила новая концепция – миростроительство.  Это переход отмечается в научной литературе: например, Дж. Э. Хилл указывает на смену концепции «миротворчества» на концепции «принуждение к миру» (“peace enforcement”) и «установление мира» (“peacemaking”). В рамках канадской внешней политики также стал осуществляться новый подход. Е. В. Исраелян отмечает, что в этот период в рамках внешней политики Канады произошёл «переход от поддержания мира к миростроительству». </w:t>
      </w:r>
    </w:p>
    <w:p w14:paraId="0BB7196E"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целом новая концепция (в контексте как миротворчества ООН, так и миротворческой деятельности Канады) стала преобладать в 1990-х гг. При этом также следует указать, что она актуальна и сейчас. </w:t>
      </w:r>
    </w:p>
    <w:p w14:paraId="0A5742F1" w14:textId="0863AE6C"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Тем не менее хотя и был введён новый подход, избежать провалов не удалось. Геноцид в Руанде и конфликт в бывшей Югославии проявили неспособность ООН эффективно выполнять функции по защите мира. Сами миротворческие миссии стали крайне опасными. Как пишет Дж. Э. Хилл, миротворческие операции «стали такими же опасными, как и миссия Канады в Афганистане</w:t>
      </w:r>
      <w:r w:rsidRPr="00666A56">
        <w:rPr>
          <w:rStyle w:val="a5"/>
          <w:rFonts w:ascii="Times New Roman" w:hAnsi="Times New Roman" w:cs="Times New Roman"/>
          <w:sz w:val="24"/>
          <w:szCs w:val="24"/>
        </w:rPr>
        <w:footnoteReference w:id="93"/>
      </w:r>
      <w:r w:rsidRPr="00666A56">
        <w:rPr>
          <w:rFonts w:ascii="Times New Roman" w:hAnsi="Times New Roman" w:cs="Times New Roman"/>
          <w:sz w:val="24"/>
          <w:szCs w:val="24"/>
        </w:rPr>
        <w:t xml:space="preserve">. Как следствие, миротворческая </w:t>
      </w:r>
      <w:r w:rsidRPr="00666A56">
        <w:rPr>
          <w:rFonts w:ascii="Times New Roman" w:hAnsi="Times New Roman" w:cs="Times New Roman"/>
          <w:sz w:val="24"/>
          <w:szCs w:val="24"/>
        </w:rPr>
        <w:lastRenderedPageBreak/>
        <w:t>активность, вначале поднявшаяся до очень высоких значений, стала сразу спускаться. Получается, что после пика тенденция резко снизилась. При этом не только сильно уменьшилась численность миротворческого контингента, но и сократилось число миссий</w:t>
      </w:r>
      <w:r w:rsidRPr="00666A56">
        <w:rPr>
          <w:rStyle w:val="a5"/>
          <w:rFonts w:ascii="Times New Roman" w:hAnsi="Times New Roman" w:cs="Times New Roman"/>
          <w:sz w:val="24"/>
          <w:szCs w:val="24"/>
        </w:rPr>
        <w:footnoteReference w:id="94"/>
      </w:r>
      <w:r w:rsidRPr="00666A56">
        <w:rPr>
          <w:rFonts w:ascii="Times New Roman" w:hAnsi="Times New Roman" w:cs="Times New Roman"/>
          <w:sz w:val="24"/>
          <w:szCs w:val="24"/>
        </w:rPr>
        <w:t>.</w:t>
      </w:r>
    </w:p>
    <w:p w14:paraId="50AFD0F2"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Если исходить из того допущения, что власти Канады действовали в рамках внешней политики рационально (и другие факторы внерационального характера не влияли на решение властей), то нужно принимать во внимание, что риски, которое несло участие в миротворческих миссиях, заставляли канадское правительство действовать осторожно. Таким образом, власти Канады столкнулись с тем, что миротворческая деятельность становится проблематичной. Внешние обстоятельства (опасность миссий) становится объективным сдерживающим фактором, который при условии рационального анализа политики заставляет власти ограничивать миротворческую активность. </w:t>
      </w:r>
    </w:p>
    <w:p w14:paraId="03EFB301"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Поэтому с 1990-х гг. миротворческая активность Канады реализовывалась на минимальном уровне. Более того, внутриполитическая конъюнктура также оказывала своё воздействие. Приход С. Харпера к власти закрепил минимальные значения миротворческой активности Канады, т. к. он не считал миротворчество необходимым для Канады направлением внешнеполитической деятельности. Таким образом, можно наблюдать, что политические предпочтения также играют свою роль в определении миротворческой деятельности Канады. </w:t>
      </w:r>
    </w:p>
    <w:p w14:paraId="1DB2CDBC" w14:textId="77777777" w:rsidR="007E69F9" w:rsidRPr="00666A56" w:rsidRDefault="007E69F9"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Также следует отметить другие характерные аспекта канадского миротворчества:</w:t>
      </w:r>
    </w:p>
    <w:p w14:paraId="6F8B6AC1" w14:textId="77777777" w:rsidR="007E69F9" w:rsidRPr="00666A56" w:rsidRDefault="007E69F9" w:rsidP="00A15C66">
      <w:pPr>
        <w:pStyle w:val="a8"/>
        <w:numPr>
          <w:ilvl w:val="0"/>
          <w:numId w:val="45"/>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Канадцы поддерживают миротворческую деятельность Канады и считают её частью своей идентичности</w:t>
      </w:r>
      <w:r w:rsidRPr="00666A56">
        <w:rPr>
          <w:rStyle w:val="a5"/>
          <w:rFonts w:ascii="Times New Roman" w:hAnsi="Times New Roman" w:cs="Times New Roman"/>
          <w:sz w:val="24"/>
          <w:szCs w:val="24"/>
        </w:rPr>
        <w:footnoteReference w:id="95"/>
      </w:r>
      <w:r w:rsidRPr="00666A56">
        <w:rPr>
          <w:rFonts w:ascii="Times New Roman" w:hAnsi="Times New Roman" w:cs="Times New Roman"/>
          <w:sz w:val="24"/>
          <w:szCs w:val="24"/>
        </w:rPr>
        <w:t>.</w:t>
      </w:r>
    </w:p>
    <w:p w14:paraId="528B5690" w14:textId="77777777" w:rsidR="007E69F9" w:rsidRPr="00666A56" w:rsidRDefault="007E69F9" w:rsidP="00A15C66">
      <w:pPr>
        <w:pStyle w:val="a8"/>
        <w:numPr>
          <w:ilvl w:val="0"/>
          <w:numId w:val="45"/>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Канадская сторона всё равно проявляет инициативность в деле поддержания мира</w:t>
      </w:r>
      <w:r w:rsidRPr="00666A56">
        <w:rPr>
          <w:rStyle w:val="a5"/>
          <w:rFonts w:ascii="Times New Roman" w:hAnsi="Times New Roman" w:cs="Times New Roman"/>
          <w:sz w:val="24"/>
          <w:szCs w:val="24"/>
        </w:rPr>
        <w:footnoteReference w:id="96"/>
      </w:r>
      <w:r w:rsidRPr="00666A56">
        <w:rPr>
          <w:rFonts w:ascii="Times New Roman" w:hAnsi="Times New Roman" w:cs="Times New Roman"/>
          <w:sz w:val="24"/>
          <w:szCs w:val="24"/>
        </w:rPr>
        <w:t>.</w:t>
      </w:r>
    </w:p>
    <w:p w14:paraId="4684B43E" w14:textId="77777777" w:rsidR="007E69F9" w:rsidRPr="00666A56" w:rsidRDefault="007E69F9" w:rsidP="00A15C66">
      <w:pPr>
        <w:pStyle w:val="a8"/>
        <w:numPr>
          <w:ilvl w:val="0"/>
          <w:numId w:val="45"/>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В рамках канадского миротворчества реализуется активное участие как вооружённых сил, так и полицейских сил Канады и Королевской канадской горной полиции. Гражданские служащие тоже задействованы</w:t>
      </w:r>
      <w:r w:rsidRPr="00666A56">
        <w:rPr>
          <w:rStyle w:val="a5"/>
          <w:rFonts w:ascii="Times New Roman" w:hAnsi="Times New Roman" w:cs="Times New Roman"/>
          <w:sz w:val="24"/>
          <w:szCs w:val="24"/>
        </w:rPr>
        <w:footnoteReference w:id="97"/>
      </w:r>
      <w:r w:rsidRPr="00666A56">
        <w:rPr>
          <w:rFonts w:ascii="Times New Roman" w:hAnsi="Times New Roman" w:cs="Times New Roman"/>
          <w:sz w:val="24"/>
          <w:szCs w:val="24"/>
        </w:rPr>
        <w:t xml:space="preserve">. </w:t>
      </w:r>
    </w:p>
    <w:p w14:paraId="7999E655" w14:textId="0333F769" w:rsidR="00921EAA" w:rsidRPr="00666A56" w:rsidRDefault="00921EAA" w:rsidP="00A15C66">
      <w:pPr>
        <w:spacing w:line="360" w:lineRule="auto"/>
        <w:ind w:firstLine="567"/>
        <w:jc w:val="center"/>
        <w:rPr>
          <w:rFonts w:ascii="Times New Roman" w:hAnsi="Times New Roman" w:cs="Times New Roman"/>
          <w:b/>
          <w:bCs/>
          <w:sz w:val="24"/>
          <w:szCs w:val="24"/>
        </w:rPr>
      </w:pPr>
      <w:r w:rsidRPr="00666A56">
        <w:rPr>
          <w:rFonts w:ascii="Times New Roman" w:hAnsi="Times New Roman" w:cs="Times New Roman"/>
          <w:b/>
          <w:bCs/>
          <w:sz w:val="24"/>
          <w:szCs w:val="24"/>
        </w:rPr>
        <w:lastRenderedPageBreak/>
        <w:t>Сбор данных для таблицы сопоставления участия/неучастия Канады в миссиях и присутствия/отсутствия канадских горнодобывающих компаний</w:t>
      </w:r>
    </w:p>
    <w:p w14:paraId="17B020D2"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Чтобы найти закономерность, нужно сопоставить факты участия/неучастия Канады в миротворческих миссиях с фактами присутствия/отсутствия канадских горнодобывающих компаний в странах реализации миротворческих миссий.</w:t>
      </w:r>
    </w:p>
    <w:p w14:paraId="5AE7E5C3" w14:textId="77777777" w:rsidR="003011E5" w:rsidRPr="00666A56" w:rsidRDefault="003011E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Для описания периодов участия Канады в миссиях использованы сайты правительства Канады и сайты ОПМ ООН. Это связано с тем, что сроки некоторых миссий определены канадским правительством, в то время как сроки других операций не описаны. Ввиду этого брались документы из сайта миротворческих операций ООН. </w:t>
      </w:r>
    </w:p>
    <w:p w14:paraId="0D666301" w14:textId="18E47206"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Для описания периодов миротворческих операций использованы сайты ОПМ ООН</w:t>
      </w:r>
      <w:r w:rsidR="00A24D4D" w:rsidRPr="00666A56">
        <w:rPr>
          <w:rStyle w:val="a5"/>
          <w:rFonts w:ascii="Times New Roman" w:hAnsi="Times New Roman" w:cs="Times New Roman"/>
          <w:sz w:val="24"/>
          <w:szCs w:val="24"/>
        </w:rPr>
        <w:footnoteReference w:id="98"/>
      </w:r>
      <w:r w:rsidR="007969CF" w:rsidRPr="00666A56">
        <w:rPr>
          <w:rFonts w:ascii="Times New Roman" w:hAnsi="Times New Roman" w:cs="Times New Roman"/>
          <w:sz w:val="24"/>
          <w:szCs w:val="24"/>
        </w:rPr>
        <w:t xml:space="preserve"> </w:t>
      </w:r>
      <w:r w:rsidR="007969CF" w:rsidRPr="00666A56">
        <w:rPr>
          <w:rStyle w:val="a5"/>
          <w:rFonts w:ascii="Times New Roman" w:hAnsi="Times New Roman" w:cs="Times New Roman"/>
          <w:sz w:val="24"/>
          <w:szCs w:val="24"/>
        </w:rPr>
        <w:footnoteReference w:id="99"/>
      </w:r>
      <w:r w:rsidR="00A24D4D" w:rsidRPr="00666A56">
        <w:rPr>
          <w:rFonts w:ascii="Times New Roman" w:hAnsi="Times New Roman" w:cs="Times New Roman"/>
          <w:sz w:val="24"/>
          <w:szCs w:val="24"/>
        </w:rPr>
        <w:t>.</w:t>
      </w:r>
      <w:r w:rsidR="003011E5" w:rsidRPr="00666A56">
        <w:rPr>
          <w:rFonts w:ascii="Times New Roman" w:hAnsi="Times New Roman" w:cs="Times New Roman"/>
          <w:sz w:val="24"/>
          <w:szCs w:val="24"/>
        </w:rPr>
        <w:t xml:space="preserve"> </w:t>
      </w:r>
      <w:r w:rsidRPr="00666A56">
        <w:rPr>
          <w:rFonts w:ascii="Times New Roman" w:hAnsi="Times New Roman" w:cs="Times New Roman"/>
          <w:sz w:val="24"/>
          <w:szCs w:val="24"/>
        </w:rPr>
        <w:t>Периоды проведения самих миссий ООН брались, потому что необходимо обеспечить сопоставление фактов присутствия/отсутствия канадских горнодобывающих компаний с фактами как участия, так и неучастия Канады в миротворческих операциях. В ином случае, сопоставление невозможно. Таким образом, необходимо определить, на какой период нужно искать факт присутствия/отсутствия канадских горнодобывающих компаний в случае неучастия Канады. Этим периодом являются временные рамки операций по принуждению к миру.</w:t>
      </w:r>
    </w:p>
    <w:p w14:paraId="2BF0C5D3" w14:textId="77777777" w:rsidR="00F77B73" w:rsidRPr="00666A56" w:rsidRDefault="00F77B73"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На основе данных об операциях по принуждению к миру и об их сроках была составлена </w:t>
      </w:r>
      <w:bookmarkStart w:id="5" w:name="_Hlk38913553"/>
      <w:r w:rsidRPr="00666A56">
        <w:rPr>
          <w:rFonts w:ascii="Times New Roman" w:hAnsi="Times New Roman" w:cs="Times New Roman"/>
          <w:sz w:val="24"/>
          <w:szCs w:val="24"/>
        </w:rPr>
        <w:t>таблица миротворческих миссий, в которых Канада участвовала начиная с 1990-х гг.</w:t>
      </w:r>
      <w:bookmarkEnd w:id="5"/>
      <w:r w:rsidRPr="00666A56">
        <w:rPr>
          <w:rFonts w:ascii="Times New Roman" w:hAnsi="Times New Roman" w:cs="Times New Roman"/>
          <w:sz w:val="24"/>
          <w:szCs w:val="24"/>
        </w:rPr>
        <w:t xml:space="preserve"> </w:t>
      </w:r>
      <w:r w:rsidR="00D0745F" w:rsidRPr="00666A56">
        <w:rPr>
          <w:rFonts w:ascii="Times New Roman" w:hAnsi="Times New Roman" w:cs="Times New Roman"/>
          <w:sz w:val="24"/>
          <w:szCs w:val="24"/>
        </w:rPr>
        <w:t xml:space="preserve">При этом </w:t>
      </w:r>
      <w:r w:rsidR="00935CA9" w:rsidRPr="00666A56">
        <w:rPr>
          <w:rFonts w:ascii="Times New Roman" w:hAnsi="Times New Roman" w:cs="Times New Roman"/>
          <w:sz w:val="24"/>
          <w:szCs w:val="24"/>
        </w:rPr>
        <w:t>миссии сопоставляются в данной таблице с периодами правления премьер-министров, а именно: в строке, описывающей сроки миссии, указыва</w:t>
      </w:r>
      <w:r w:rsidR="00F8107D" w:rsidRPr="00666A56">
        <w:rPr>
          <w:rFonts w:ascii="Times New Roman" w:hAnsi="Times New Roman" w:cs="Times New Roman"/>
          <w:sz w:val="24"/>
          <w:szCs w:val="24"/>
        </w:rPr>
        <w:t>ется</w:t>
      </w:r>
      <w:r w:rsidR="00935CA9" w:rsidRPr="00666A56">
        <w:rPr>
          <w:rFonts w:ascii="Times New Roman" w:hAnsi="Times New Roman" w:cs="Times New Roman"/>
          <w:sz w:val="24"/>
          <w:szCs w:val="24"/>
        </w:rPr>
        <w:t xml:space="preserve"> дата окончания премьерства</w:t>
      </w:r>
      <w:r w:rsidR="00F8107D" w:rsidRPr="00666A56">
        <w:rPr>
          <w:rFonts w:ascii="Times New Roman" w:hAnsi="Times New Roman" w:cs="Times New Roman"/>
          <w:sz w:val="24"/>
          <w:szCs w:val="24"/>
        </w:rPr>
        <w:t xml:space="preserve">. </w:t>
      </w:r>
      <w:r w:rsidR="00B71DB8" w:rsidRPr="00666A56">
        <w:rPr>
          <w:rFonts w:ascii="Times New Roman" w:hAnsi="Times New Roman" w:cs="Times New Roman"/>
          <w:sz w:val="24"/>
          <w:szCs w:val="24"/>
        </w:rPr>
        <w:t>Конец срока правления премьер-министра указывается в строках до тех пор, пока дата начала миссии не выходит за эту дату окончания премьерства.</w:t>
      </w:r>
    </w:p>
    <w:p w14:paraId="4EE20CCA" w14:textId="77777777" w:rsidR="006058AF" w:rsidRPr="00666A56" w:rsidRDefault="00D868D6"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Ниже приведены </w:t>
      </w:r>
      <w:r w:rsidR="00A11B68" w:rsidRPr="00666A56">
        <w:rPr>
          <w:rFonts w:ascii="Times New Roman" w:hAnsi="Times New Roman" w:cs="Times New Roman"/>
          <w:sz w:val="24"/>
          <w:szCs w:val="24"/>
        </w:rPr>
        <w:t>конечные даты сроков правления 5 премьер-министров, правивших в течение периода 1990 – 2020 гг.:</w:t>
      </w:r>
    </w:p>
    <w:p w14:paraId="511172C1" w14:textId="77777777" w:rsidR="006058AF" w:rsidRPr="00666A56" w:rsidRDefault="006058AF" w:rsidP="00A15C66">
      <w:pPr>
        <w:pStyle w:val="a8"/>
        <w:numPr>
          <w:ilvl w:val="0"/>
          <w:numId w:val="42"/>
        </w:numPr>
        <w:spacing w:line="360" w:lineRule="auto"/>
        <w:ind w:left="0"/>
        <w:jc w:val="both"/>
        <w:rPr>
          <w:rFonts w:ascii="Times New Roman" w:hAnsi="Times New Roman" w:cs="Times New Roman"/>
          <w:sz w:val="24"/>
          <w:szCs w:val="24"/>
        </w:rPr>
      </w:pPr>
      <w:r w:rsidRPr="00666A56">
        <w:rPr>
          <w:rFonts w:ascii="Times New Roman" w:eastAsia="Times New Roman" w:hAnsi="Times New Roman" w:cs="Times New Roman"/>
          <w:sz w:val="24"/>
          <w:szCs w:val="24"/>
        </w:rPr>
        <w:t xml:space="preserve">Конец срока премьерства Брайана Малруни - </w:t>
      </w:r>
      <w:r w:rsidRPr="00666A56">
        <w:rPr>
          <w:rFonts w:ascii="Times New Roman" w:hAnsi="Times New Roman" w:cs="Times New Roman"/>
          <w:sz w:val="24"/>
          <w:szCs w:val="24"/>
        </w:rPr>
        <w:t>25.06.1993.</w:t>
      </w:r>
    </w:p>
    <w:p w14:paraId="256C39FF" w14:textId="77777777" w:rsidR="006058AF" w:rsidRPr="00666A56" w:rsidRDefault="006058AF" w:rsidP="00A15C66">
      <w:pPr>
        <w:pStyle w:val="a8"/>
        <w:numPr>
          <w:ilvl w:val="0"/>
          <w:numId w:val="42"/>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Конец срока премьерства Ким Кэмпбелл - 03.11.1993.</w:t>
      </w:r>
    </w:p>
    <w:p w14:paraId="43F9A3FC" w14:textId="77777777" w:rsidR="006058AF" w:rsidRPr="00666A56" w:rsidRDefault="006058AF" w:rsidP="00A15C66">
      <w:pPr>
        <w:pStyle w:val="a8"/>
        <w:numPr>
          <w:ilvl w:val="0"/>
          <w:numId w:val="42"/>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lastRenderedPageBreak/>
        <w:t>Конец срока премьерства Жана Кретьена - 11.12.2003.</w:t>
      </w:r>
    </w:p>
    <w:p w14:paraId="5B14C4CD" w14:textId="77777777" w:rsidR="006058AF" w:rsidRPr="00666A56" w:rsidRDefault="006058AF" w:rsidP="00A15C66">
      <w:pPr>
        <w:pStyle w:val="a8"/>
        <w:numPr>
          <w:ilvl w:val="0"/>
          <w:numId w:val="42"/>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Конец срока премьерства Пола Мартина - 06.02.2006.</w:t>
      </w:r>
    </w:p>
    <w:p w14:paraId="46CEC689" w14:textId="77777777" w:rsidR="006058AF" w:rsidRPr="00666A56" w:rsidRDefault="006058AF" w:rsidP="00A15C66">
      <w:pPr>
        <w:pStyle w:val="a8"/>
        <w:numPr>
          <w:ilvl w:val="0"/>
          <w:numId w:val="42"/>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Конец срока премьерства</w:t>
      </w:r>
      <w:r w:rsidRPr="00666A56">
        <w:t xml:space="preserve"> </w:t>
      </w:r>
      <w:r w:rsidRPr="00666A56">
        <w:rPr>
          <w:rFonts w:ascii="Times New Roman" w:eastAsia="Times New Roman" w:hAnsi="Times New Roman" w:cs="Times New Roman"/>
          <w:sz w:val="24"/>
          <w:szCs w:val="24"/>
        </w:rPr>
        <w:t>Стивена Харпера - 04.11.2015</w:t>
      </w:r>
      <w:r w:rsidR="00A11B68" w:rsidRPr="00666A56">
        <w:rPr>
          <w:rFonts w:ascii="Times New Roman" w:eastAsia="Times New Roman" w:hAnsi="Times New Roman" w:cs="Times New Roman"/>
          <w:sz w:val="24"/>
          <w:szCs w:val="24"/>
        </w:rPr>
        <w:t>.</w:t>
      </w:r>
    </w:p>
    <w:p w14:paraId="05A35C5A" w14:textId="77777777" w:rsidR="00380088" w:rsidRPr="00666A56" w:rsidRDefault="00380088"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Премьерство Джастина Трюдо продолжается. Для подсчётов </w:t>
      </w:r>
      <w:r w:rsidR="00D868D6" w:rsidRPr="00666A56">
        <w:rPr>
          <w:rFonts w:ascii="Times New Roman" w:eastAsia="Times New Roman" w:hAnsi="Times New Roman" w:cs="Times New Roman"/>
          <w:sz w:val="24"/>
          <w:szCs w:val="24"/>
        </w:rPr>
        <w:t xml:space="preserve">в конечной даты срока правления премьер-министра Дж. Трюдо </w:t>
      </w:r>
      <w:r w:rsidRPr="00666A56">
        <w:rPr>
          <w:rFonts w:ascii="Times New Roman" w:eastAsia="Times New Roman" w:hAnsi="Times New Roman" w:cs="Times New Roman"/>
          <w:sz w:val="24"/>
          <w:szCs w:val="24"/>
        </w:rPr>
        <w:t xml:space="preserve">была взята </w:t>
      </w:r>
      <w:r w:rsidR="00DA2894" w:rsidRPr="00666A56">
        <w:rPr>
          <w:rFonts w:ascii="Times New Roman" w:eastAsia="Times New Roman" w:hAnsi="Times New Roman" w:cs="Times New Roman"/>
          <w:sz w:val="24"/>
          <w:szCs w:val="24"/>
        </w:rPr>
        <w:t xml:space="preserve">условная, </w:t>
      </w:r>
      <w:r w:rsidRPr="00666A56">
        <w:rPr>
          <w:rFonts w:ascii="Times New Roman" w:eastAsia="Times New Roman" w:hAnsi="Times New Roman" w:cs="Times New Roman"/>
          <w:sz w:val="24"/>
          <w:szCs w:val="24"/>
        </w:rPr>
        <w:t xml:space="preserve">номинальная дата </w:t>
      </w:r>
      <w:r w:rsidR="00DA2894" w:rsidRPr="00666A56">
        <w:rPr>
          <w:rFonts w:ascii="Times New Roman" w:eastAsia="Times New Roman" w:hAnsi="Times New Roman" w:cs="Times New Roman"/>
          <w:sz w:val="24"/>
          <w:szCs w:val="24"/>
        </w:rPr>
        <w:t xml:space="preserve">– </w:t>
      </w:r>
      <w:r w:rsidRPr="00666A56">
        <w:rPr>
          <w:rFonts w:ascii="Times New Roman" w:eastAsia="Times New Roman" w:hAnsi="Times New Roman" w:cs="Times New Roman"/>
          <w:sz w:val="24"/>
          <w:szCs w:val="24"/>
        </w:rPr>
        <w:t>01.0</w:t>
      </w:r>
      <w:r w:rsidR="00D868D6" w:rsidRPr="00666A56">
        <w:rPr>
          <w:rFonts w:ascii="Times New Roman" w:eastAsia="Times New Roman" w:hAnsi="Times New Roman" w:cs="Times New Roman"/>
          <w:sz w:val="24"/>
          <w:szCs w:val="24"/>
        </w:rPr>
        <w:t>5</w:t>
      </w:r>
      <w:r w:rsidRPr="00666A56">
        <w:rPr>
          <w:rFonts w:ascii="Times New Roman" w:eastAsia="Times New Roman" w:hAnsi="Times New Roman" w:cs="Times New Roman"/>
          <w:sz w:val="24"/>
          <w:szCs w:val="24"/>
        </w:rPr>
        <w:t>.20</w:t>
      </w:r>
      <w:r w:rsidR="00D868D6" w:rsidRPr="00666A56">
        <w:rPr>
          <w:rFonts w:ascii="Times New Roman" w:eastAsia="Times New Roman" w:hAnsi="Times New Roman" w:cs="Times New Roman"/>
          <w:sz w:val="24"/>
          <w:szCs w:val="24"/>
        </w:rPr>
        <w:t>20</w:t>
      </w:r>
      <w:r w:rsidRPr="00666A56">
        <w:rPr>
          <w:rFonts w:ascii="Times New Roman" w:eastAsia="Times New Roman" w:hAnsi="Times New Roman" w:cs="Times New Roman"/>
          <w:sz w:val="24"/>
          <w:szCs w:val="24"/>
        </w:rPr>
        <w:t>. Т. е. информация о миссиях актуальна на момент 01.</w:t>
      </w:r>
      <w:r w:rsidR="00D868D6" w:rsidRPr="00666A56">
        <w:rPr>
          <w:rFonts w:ascii="Times New Roman" w:eastAsia="Times New Roman" w:hAnsi="Times New Roman" w:cs="Times New Roman"/>
          <w:sz w:val="24"/>
          <w:szCs w:val="24"/>
        </w:rPr>
        <w:t>05</w:t>
      </w:r>
      <w:r w:rsidRPr="00666A56">
        <w:rPr>
          <w:rFonts w:ascii="Times New Roman" w:eastAsia="Times New Roman" w:hAnsi="Times New Roman" w:cs="Times New Roman"/>
          <w:sz w:val="24"/>
          <w:szCs w:val="24"/>
        </w:rPr>
        <w:t>.20</w:t>
      </w:r>
      <w:r w:rsidR="00D868D6" w:rsidRPr="00666A56">
        <w:rPr>
          <w:rFonts w:ascii="Times New Roman" w:eastAsia="Times New Roman" w:hAnsi="Times New Roman" w:cs="Times New Roman"/>
          <w:sz w:val="24"/>
          <w:szCs w:val="24"/>
        </w:rPr>
        <w:t>20</w:t>
      </w:r>
      <w:r w:rsidRPr="00666A56">
        <w:rPr>
          <w:rFonts w:ascii="Times New Roman" w:eastAsia="Times New Roman" w:hAnsi="Times New Roman" w:cs="Times New Roman"/>
          <w:sz w:val="24"/>
          <w:szCs w:val="24"/>
        </w:rPr>
        <w:t>.</w:t>
      </w:r>
    </w:p>
    <w:p w14:paraId="671A8F5B" w14:textId="77777777" w:rsidR="00BF531F" w:rsidRPr="00666A56" w:rsidRDefault="00BF531F" w:rsidP="00A15C66">
      <w:pPr>
        <w:spacing w:line="360" w:lineRule="auto"/>
        <w:ind w:firstLine="567"/>
        <w:jc w:val="both"/>
        <w:rPr>
          <w:rFonts w:ascii="Times New Roman" w:hAnsi="Times New Roman" w:cs="Times New Roman"/>
          <w:sz w:val="24"/>
          <w:szCs w:val="24"/>
        </w:rPr>
      </w:pPr>
    </w:p>
    <w:p w14:paraId="26D0EC1F" w14:textId="7B8B78C1" w:rsidR="007A3377" w:rsidRPr="00666A56" w:rsidRDefault="007A3377"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учитывая вышеизложенные характеристики, была составлена таблица</w:t>
      </w:r>
      <w:r w:rsidR="00983F37" w:rsidRPr="00666A56">
        <w:rPr>
          <w:rFonts w:ascii="Times New Roman" w:hAnsi="Times New Roman" w:cs="Times New Roman"/>
          <w:sz w:val="24"/>
          <w:szCs w:val="24"/>
        </w:rPr>
        <w:t>.</w:t>
      </w:r>
      <w:r w:rsidRPr="00666A56">
        <w:rPr>
          <w:rFonts w:ascii="Times New Roman" w:hAnsi="Times New Roman" w:cs="Times New Roman"/>
          <w:sz w:val="24"/>
          <w:szCs w:val="24"/>
        </w:rPr>
        <w:t xml:space="preserve"> </w:t>
      </w:r>
    </w:p>
    <w:p w14:paraId="543F1E19" w14:textId="77777777" w:rsidR="001E28C0" w:rsidRDefault="001E28C0" w:rsidP="00A15C66">
      <w:pPr>
        <w:spacing w:line="360" w:lineRule="auto"/>
        <w:ind w:firstLine="567"/>
        <w:jc w:val="center"/>
        <w:rPr>
          <w:rFonts w:ascii="Times New Roman" w:hAnsi="Times New Roman" w:cs="Times New Roman"/>
          <w:sz w:val="24"/>
          <w:szCs w:val="24"/>
        </w:rPr>
      </w:pPr>
    </w:p>
    <w:p w14:paraId="7760242D" w14:textId="453FB121" w:rsidR="00CE650C" w:rsidRPr="00666A56" w:rsidRDefault="001E28C0" w:rsidP="001E28C0">
      <w:pPr>
        <w:spacing w:line="360" w:lineRule="auto"/>
        <w:ind w:firstLine="567"/>
        <w:jc w:val="center"/>
        <w:rPr>
          <w:rFonts w:ascii="Times New Roman" w:hAnsi="Times New Roman" w:cs="Times New Roman"/>
          <w:sz w:val="24"/>
          <w:szCs w:val="24"/>
        </w:rPr>
      </w:pPr>
      <w:r w:rsidRPr="00666A56">
        <w:rPr>
          <w:rFonts w:ascii="Times New Roman" w:hAnsi="Times New Roman" w:cs="Times New Roman"/>
          <w:sz w:val="24"/>
          <w:szCs w:val="24"/>
        </w:rPr>
        <w:t>Таб. 1.</w:t>
      </w:r>
      <w:r w:rsidRPr="001E28C0">
        <w:rPr>
          <w:rFonts w:ascii="Times New Roman" w:hAnsi="Times New Roman" w:cs="Times New Roman"/>
          <w:sz w:val="24"/>
          <w:szCs w:val="24"/>
        </w:rPr>
        <w:t xml:space="preserve"> </w:t>
      </w:r>
      <w:r w:rsidR="007B36F8" w:rsidRPr="00666A56">
        <w:rPr>
          <w:rFonts w:ascii="Times New Roman" w:hAnsi="Times New Roman" w:cs="Times New Roman"/>
          <w:sz w:val="24"/>
          <w:szCs w:val="24"/>
        </w:rPr>
        <w:t>Таблица миротворческих миссий, в которых Канада участвовала начиная с 1990-х гг.</w:t>
      </w:r>
      <w:r w:rsidR="006E360E" w:rsidRPr="00666A56">
        <w:rPr>
          <w:rFonts w:ascii="Times New Roman" w:hAnsi="Times New Roman" w:cs="Times New Roman"/>
          <w:sz w:val="24"/>
          <w:szCs w:val="24"/>
        </w:rPr>
        <w:t xml:space="preserve"> (с конечными датами сроков правления премьер-министров и условной </w:t>
      </w:r>
      <w:r w:rsidR="00983A21" w:rsidRPr="00666A56">
        <w:rPr>
          <w:rFonts w:ascii="Times New Roman" w:hAnsi="Times New Roman" w:cs="Times New Roman"/>
          <w:sz w:val="24"/>
          <w:szCs w:val="24"/>
        </w:rPr>
        <w:t xml:space="preserve">конечной </w:t>
      </w:r>
      <w:r w:rsidR="006E360E" w:rsidRPr="00666A56">
        <w:rPr>
          <w:rFonts w:ascii="Times New Roman" w:hAnsi="Times New Roman" w:cs="Times New Roman"/>
          <w:sz w:val="24"/>
          <w:szCs w:val="24"/>
        </w:rPr>
        <w:t>датой премьерства Дж. Трюдо</w:t>
      </w:r>
      <w:r w:rsidR="00983A21" w:rsidRPr="00666A56">
        <w:rPr>
          <w:rFonts w:ascii="Times New Roman" w:hAnsi="Times New Roman" w:cs="Times New Roman"/>
          <w:sz w:val="24"/>
          <w:szCs w:val="24"/>
        </w:rPr>
        <w:t>)</w:t>
      </w:r>
      <w:r w:rsidR="00983F37" w:rsidRPr="00666A56">
        <w:rPr>
          <w:rFonts w:ascii="Times New Roman" w:hAnsi="Times New Roman" w:cs="Times New Roman"/>
          <w:sz w:val="24"/>
          <w:szCs w:val="24"/>
        </w:rPr>
        <w:t>.</w:t>
      </w:r>
    </w:p>
    <w:tbl>
      <w:tblPr>
        <w:tblStyle w:val="a7"/>
        <w:tblW w:w="0" w:type="auto"/>
        <w:tblInd w:w="279" w:type="dxa"/>
        <w:tblLook w:val="04A0" w:firstRow="1" w:lastRow="0" w:firstColumn="1" w:lastColumn="0" w:noHBand="0" w:noVBand="1"/>
      </w:tblPr>
      <w:tblGrid>
        <w:gridCol w:w="1220"/>
        <w:gridCol w:w="1869"/>
        <w:gridCol w:w="1869"/>
        <w:gridCol w:w="1869"/>
        <w:gridCol w:w="1869"/>
      </w:tblGrid>
      <w:tr w:rsidR="00BF531F" w:rsidRPr="00666A56" w14:paraId="67E9D351" w14:textId="77777777" w:rsidTr="005B54F0">
        <w:tc>
          <w:tcPr>
            <w:tcW w:w="1220" w:type="dxa"/>
          </w:tcPr>
          <w:p w14:paraId="4FF3B206" w14:textId="77777777" w:rsidR="00BF531F" w:rsidRPr="00666A56" w:rsidRDefault="00BF531F" w:rsidP="00A15C66">
            <w:pPr>
              <w:rPr>
                <w:rFonts w:ascii="Times New Roman" w:hAnsi="Times New Roman" w:cs="Times New Roman"/>
                <w:sz w:val="24"/>
                <w:szCs w:val="24"/>
              </w:rPr>
            </w:pPr>
            <w:r w:rsidRPr="00666A56">
              <w:rPr>
                <w:rFonts w:ascii="Times New Roman" w:hAnsi="Times New Roman" w:cs="Times New Roman"/>
                <w:sz w:val="24"/>
                <w:szCs w:val="24"/>
              </w:rPr>
              <w:t>Номер миссии, в которой Канада участвует</w:t>
            </w:r>
          </w:p>
        </w:tc>
        <w:tc>
          <w:tcPr>
            <w:tcW w:w="1869" w:type="dxa"/>
          </w:tcPr>
          <w:p w14:paraId="530164D9" w14:textId="77777777" w:rsidR="00BF531F" w:rsidRPr="00666A56" w:rsidRDefault="00BF531F" w:rsidP="00A15C66">
            <w:pPr>
              <w:rPr>
                <w:rFonts w:ascii="Times New Roman" w:hAnsi="Times New Roman" w:cs="Times New Roman"/>
                <w:sz w:val="24"/>
                <w:szCs w:val="24"/>
              </w:rPr>
            </w:pPr>
            <w:r w:rsidRPr="00666A56">
              <w:rPr>
                <w:rFonts w:ascii="Times New Roman" w:hAnsi="Times New Roman" w:cs="Times New Roman"/>
                <w:sz w:val="24"/>
                <w:szCs w:val="24"/>
              </w:rPr>
              <w:t>Название миссии, в которой Канада участвует</w:t>
            </w:r>
          </w:p>
        </w:tc>
        <w:tc>
          <w:tcPr>
            <w:tcW w:w="1869" w:type="dxa"/>
          </w:tcPr>
          <w:p w14:paraId="7786BC69" w14:textId="77777777" w:rsidR="00BF531F" w:rsidRPr="00666A56" w:rsidRDefault="00BF531F" w:rsidP="00A15C66">
            <w:pPr>
              <w:rPr>
                <w:rFonts w:ascii="Times New Roman" w:hAnsi="Times New Roman" w:cs="Times New Roman"/>
                <w:sz w:val="24"/>
                <w:szCs w:val="24"/>
              </w:rPr>
            </w:pPr>
            <w:r w:rsidRPr="00666A56">
              <w:rPr>
                <w:rFonts w:ascii="Times New Roman" w:hAnsi="Times New Roman" w:cs="Times New Roman"/>
                <w:sz w:val="24"/>
                <w:szCs w:val="24"/>
              </w:rPr>
              <w:t>Начало участия Канады в миссии</w:t>
            </w:r>
          </w:p>
        </w:tc>
        <w:tc>
          <w:tcPr>
            <w:tcW w:w="1869" w:type="dxa"/>
          </w:tcPr>
          <w:p w14:paraId="06F6F159" w14:textId="77777777" w:rsidR="00BF531F" w:rsidRPr="00666A56" w:rsidRDefault="00BF531F" w:rsidP="00A15C66">
            <w:pPr>
              <w:rPr>
                <w:rFonts w:ascii="Times New Roman" w:hAnsi="Times New Roman" w:cs="Times New Roman"/>
                <w:sz w:val="24"/>
                <w:szCs w:val="24"/>
              </w:rPr>
            </w:pPr>
            <w:r w:rsidRPr="00666A56">
              <w:rPr>
                <w:rFonts w:ascii="Times New Roman" w:hAnsi="Times New Roman" w:cs="Times New Roman"/>
                <w:sz w:val="24"/>
                <w:szCs w:val="24"/>
              </w:rPr>
              <w:t>Конец участия Канады в миссии</w:t>
            </w:r>
          </w:p>
        </w:tc>
        <w:tc>
          <w:tcPr>
            <w:tcW w:w="1869" w:type="dxa"/>
          </w:tcPr>
          <w:p w14:paraId="4A9597B5" w14:textId="77777777" w:rsidR="00BF531F" w:rsidRPr="00666A56" w:rsidRDefault="00BF531F" w:rsidP="00A15C66">
            <w:pPr>
              <w:rPr>
                <w:rFonts w:ascii="Times New Roman" w:hAnsi="Times New Roman" w:cs="Times New Roman"/>
                <w:sz w:val="24"/>
                <w:szCs w:val="24"/>
              </w:rPr>
            </w:pPr>
            <w:r w:rsidRPr="00666A56">
              <w:rPr>
                <w:rFonts w:ascii="Times New Roman" w:hAnsi="Times New Roman" w:cs="Times New Roman"/>
                <w:sz w:val="24"/>
                <w:szCs w:val="24"/>
              </w:rPr>
              <w:t>Конец срока правления премьер-министра</w:t>
            </w:r>
          </w:p>
        </w:tc>
      </w:tr>
      <w:tr w:rsidR="005B54F0" w:rsidRPr="00666A56" w14:paraId="34FB8877" w14:textId="77777777" w:rsidTr="005B54F0">
        <w:tc>
          <w:tcPr>
            <w:tcW w:w="1220" w:type="dxa"/>
          </w:tcPr>
          <w:p w14:paraId="105CBF18" w14:textId="77777777" w:rsidR="005B54F0" w:rsidRPr="00666A56" w:rsidRDefault="005B54F0" w:rsidP="00A15C66">
            <w:pPr>
              <w:jc w:val="both"/>
              <w:rPr>
                <w:rFonts w:ascii="Times New Roman" w:hAnsi="Times New Roman" w:cs="Times New Roman"/>
                <w:sz w:val="24"/>
                <w:szCs w:val="24"/>
                <w:lang w:val="en-US"/>
              </w:rPr>
            </w:pPr>
            <w:r w:rsidRPr="00666A56">
              <w:rPr>
                <w:rFonts w:ascii="Times New Roman" w:hAnsi="Times New Roman" w:cs="Times New Roman"/>
                <w:sz w:val="24"/>
                <w:szCs w:val="24"/>
              </w:rPr>
              <w:t>1</w:t>
            </w:r>
          </w:p>
        </w:tc>
        <w:tc>
          <w:tcPr>
            <w:tcW w:w="1869" w:type="dxa"/>
          </w:tcPr>
          <w:p w14:paraId="511BA813" w14:textId="77777777" w:rsidR="005B54F0" w:rsidRPr="00666A56" w:rsidRDefault="005B54F0" w:rsidP="00A15C66">
            <w:pPr>
              <w:rPr>
                <w:rFonts w:ascii="Times New Roman" w:hAnsi="Times New Roman" w:cs="Times New Roman"/>
                <w:sz w:val="24"/>
                <w:szCs w:val="24"/>
                <w:lang w:val="en-US"/>
              </w:rPr>
            </w:pPr>
            <w:r w:rsidRPr="00666A56">
              <w:rPr>
                <w:rFonts w:ascii="Times New Roman" w:hAnsi="Times New Roman" w:cs="Times New Roman"/>
                <w:sz w:val="24"/>
                <w:szCs w:val="24"/>
                <w:lang w:val="en-US"/>
              </w:rPr>
              <w:t>MFO</w:t>
            </w:r>
          </w:p>
        </w:tc>
        <w:tc>
          <w:tcPr>
            <w:tcW w:w="1869" w:type="dxa"/>
          </w:tcPr>
          <w:p w14:paraId="2D0BCF2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01.09.1985</w:t>
            </w:r>
          </w:p>
        </w:tc>
        <w:tc>
          <w:tcPr>
            <w:tcW w:w="1869" w:type="dxa"/>
          </w:tcPr>
          <w:p w14:paraId="3915B98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01.05.2020</w:t>
            </w:r>
          </w:p>
        </w:tc>
        <w:tc>
          <w:tcPr>
            <w:tcW w:w="1869" w:type="dxa"/>
          </w:tcPr>
          <w:p w14:paraId="117AF45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1FEC94C3" w14:textId="77777777" w:rsidTr="005B54F0">
        <w:tc>
          <w:tcPr>
            <w:tcW w:w="1220" w:type="dxa"/>
          </w:tcPr>
          <w:p w14:paraId="30AF0A2F" w14:textId="77777777" w:rsidR="005B54F0" w:rsidRPr="00666A56" w:rsidRDefault="005B54F0" w:rsidP="00A15C66">
            <w:pPr>
              <w:jc w:val="both"/>
              <w:rPr>
                <w:rFonts w:ascii="Times New Roman" w:hAnsi="Times New Roman" w:cs="Times New Roman"/>
                <w:sz w:val="24"/>
                <w:szCs w:val="24"/>
                <w:lang w:val="en-US"/>
              </w:rPr>
            </w:pPr>
            <w:r w:rsidRPr="00666A56">
              <w:rPr>
                <w:rFonts w:ascii="Times New Roman" w:hAnsi="Times New Roman" w:cs="Times New Roman"/>
                <w:sz w:val="24"/>
                <w:szCs w:val="24"/>
              </w:rPr>
              <w:t>2</w:t>
            </w:r>
          </w:p>
        </w:tc>
        <w:tc>
          <w:tcPr>
            <w:tcW w:w="1869" w:type="dxa"/>
          </w:tcPr>
          <w:p w14:paraId="4626757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UNGOMAP</w:t>
            </w:r>
          </w:p>
        </w:tc>
        <w:tc>
          <w:tcPr>
            <w:tcW w:w="1869" w:type="dxa"/>
          </w:tcPr>
          <w:p w14:paraId="4C74CED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01.05.1988</w:t>
            </w:r>
          </w:p>
        </w:tc>
        <w:tc>
          <w:tcPr>
            <w:tcW w:w="1869" w:type="dxa"/>
          </w:tcPr>
          <w:p w14:paraId="382EDC1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15.03.1990</w:t>
            </w:r>
          </w:p>
        </w:tc>
        <w:tc>
          <w:tcPr>
            <w:tcW w:w="1869" w:type="dxa"/>
          </w:tcPr>
          <w:p w14:paraId="78BDAEE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78814231" w14:textId="77777777" w:rsidTr="005B54F0">
        <w:tc>
          <w:tcPr>
            <w:tcW w:w="1220" w:type="dxa"/>
          </w:tcPr>
          <w:p w14:paraId="5213CE96" w14:textId="77777777" w:rsidR="005B54F0" w:rsidRPr="00666A56" w:rsidRDefault="005B54F0" w:rsidP="00A15C66">
            <w:pPr>
              <w:jc w:val="both"/>
              <w:rPr>
                <w:rFonts w:ascii="Times New Roman" w:hAnsi="Times New Roman" w:cs="Times New Roman"/>
                <w:sz w:val="24"/>
                <w:szCs w:val="24"/>
                <w:lang w:val="en-US"/>
              </w:rPr>
            </w:pPr>
            <w:r w:rsidRPr="00666A56">
              <w:rPr>
                <w:rFonts w:ascii="Times New Roman" w:hAnsi="Times New Roman" w:cs="Times New Roman"/>
                <w:sz w:val="24"/>
                <w:szCs w:val="24"/>
              </w:rPr>
              <w:t>3</w:t>
            </w:r>
          </w:p>
        </w:tc>
        <w:tc>
          <w:tcPr>
            <w:tcW w:w="1869" w:type="dxa"/>
          </w:tcPr>
          <w:p w14:paraId="5CE930D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UNIIMOG</w:t>
            </w:r>
          </w:p>
        </w:tc>
        <w:tc>
          <w:tcPr>
            <w:tcW w:w="1869" w:type="dxa"/>
          </w:tcPr>
          <w:p w14:paraId="7903E54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08.08.1988</w:t>
            </w:r>
          </w:p>
        </w:tc>
        <w:tc>
          <w:tcPr>
            <w:tcW w:w="1869" w:type="dxa"/>
          </w:tcPr>
          <w:p w14:paraId="2580871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28.02.1991</w:t>
            </w:r>
          </w:p>
        </w:tc>
        <w:tc>
          <w:tcPr>
            <w:tcW w:w="1869" w:type="dxa"/>
          </w:tcPr>
          <w:p w14:paraId="4ECBB8E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0A006D9B" w14:textId="77777777" w:rsidTr="005B54F0">
        <w:tc>
          <w:tcPr>
            <w:tcW w:w="1220" w:type="dxa"/>
          </w:tcPr>
          <w:p w14:paraId="11D54E8F" w14:textId="77777777" w:rsidR="005B54F0" w:rsidRPr="00666A56" w:rsidRDefault="005B54F0" w:rsidP="00A15C66">
            <w:pPr>
              <w:jc w:val="both"/>
              <w:rPr>
                <w:rFonts w:ascii="Times New Roman" w:hAnsi="Times New Roman" w:cs="Times New Roman"/>
                <w:sz w:val="24"/>
                <w:szCs w:val="24"/>
                <w:lang w:val="en-US"/>
              </w:rPr>
            </w:pPr>
            <w:r w:rsidRPr="00666A56">
              <w:rPr>
                <w:rFonts w:ascii="Times New Roman" w:hAnsi="Times New Roman" w:cs="Times New Roman"/>
                <w:sz w:val="24"/>
                <w:szCs w:val="24"/>
              </w:rPr>
              <w:t>4</w:t>
            </w:r>
          </w:p>
        </w:tc>
        <w:tc>
          <w:tcPr>
            <w:tcW w:w="1869" w:type="dxa"/>
          </w:tcPr>
          <w:p w14:paraId="3F33880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UNTAG</w:t>
            </w:r>
          </w:p>
        </w:tc>
        <w:tc>
          <w:tcPr>
            <w:tcW w:w="1869" w:type="dxa"/>
          </w:tcPr>
          <w:p w14:paraId="36F7858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14.03.1989</w:t>
            </w:r>
          </w:p>
        </w:tc>
        <w:tc>
          <w:tcPr>
            <w:tcW w:w="1869" w:type="dxa"/>
          </w:tcPr>
          <w:p w14:paraId="50CB9E2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21.03.1990</w:t>
            </w:r>
          </w:p>
        </w:tc>
        <w:tc>
          <w:tcPr>
            <w:tcW w:w="1869" w:type="dxa"/>
          </w:tcPr>
          <w:p w14:paraId="2E8045B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755AECE7" w14:textId="77777777" w:rsidTr="005B54F0">
        <w:tc>
          <w:tcPr>
            <w:tcW w:w="1220" w:type="dxa"/>
          </w:tcPr>
          <w:p w14:paraId="4D799625"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5</w:t>
            </w:r>
          </w:p>
        </w:tc>
        <w:tc>
          <w:tcPr>
            <w:tcW w:w="1869" w:type="dxa"/>
          </w:tcPr>
          <w:p w14:paraId="4C81E42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ONUCA</w:t>
            </w:r>
          </w:p>
        </w:tc>
        <w:tc>
          <w:tcPr>
            <w:tcW w:w="1869" w:type="dxa"/>
          </w:tcPr>
          <w:p w14:paraId="2E1B914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12.12.1989</w:t>
            </w:r>
          </w:p>
        </w:tc>
        <w:tc>
          <w:tcPr>
            <w:tcW w:w="1869" w:type="dxa"/>
          </w:tcPr>
          <w:p w14:paraId="72A11F1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24.01.1992</w:t>
            </w:r>
          </w:p>
        </w:tc>
        <w:tc>
          <w:tcPr>
            <w:tcW w:w="1869" w:type="dxa"/>
          </w:tcPr>
          <w:p w14:paraId="2A32AE7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5710B62E" w14:textId="77777777" w:rsidTr="005B54F0">
        <w:tc>
          <w:tcPr>
            <w:tcW w:w="1220" w:type="dxa"/>
          </w:tcPr>
          <w:p w14:paraId="3C3F618A"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6</w:t>
            </w:r>
          </w:p>
        </w:tc>
        <w:tc>
          <w:tcPr>
            <w:tcW w:w="1869" w:type="dxa"/>
          </w:tcPr>
          <w:p w14:paraId="668DBC4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UNIKOM</w:t>
            </w:r>
          </w:p>
        </w:tc>
        <w:tc>
          <w:tcPr>
            <w:tcW w:w="1869" w:type="dxa"/>
          </w:tcPr>
          <w:p w14:paraId="667CE52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17.04.1991</w:t>
            </w:r>
          </w:p>
        </w:tc>
        <w:tc>
          <w:tcPr>
            <w:tcW w:w="1869" w:type="dxa"/>
          </w:tcPr>
          <w:p w14:paraId="606F0E0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15.08.2001</w:t>
            </w:r>
          </w:p>
        </w:tc>
        <w:tc>
          <w:tcPr>
            <w:tcW w:w="1869" w:type="dxa"/>
          </w:tcPr>
          <w:p w14:paraId="1F7B44F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2E551B41" w14:textId="77777777" w:rsidTr="005B54F0">
        <w:tc>
          <w:tcPr>
            <w:tcW w:w="1220" w:type="dxa"/>
          </w:tcPr>
          <w:p w14:paraId="3729DA6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7</w:t>
            </w:r>
          </w:p>
        </w:tc>
        <w:tc>
          <w:tcPr>
            <w:tcW w:w="1869" w:type="dxa"/>
          </w:tcPr>
          <w:p w14:paraId="5BAB82A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MINURSO</w:t>
            </w:r>
          </w:p>
        </w:tc>
        <w:tc>
          <w:tcPr>
            <w:tcW w:w="1869" w:type="dxa"/>
          </w:tcPr>
          <w:p w14:paraId="5DBFD1C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29.04.1991</w:t>
            </w:r>
          </w:p>
        </w:tc>
        <w:tc>
          <w:tcPr>
            <w:tcW w:w="1869" w:type="dxa"/>
          </w:tcPr>
          <w:p w14:paraId="22DE9C7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29.06.1994</w:t>
            </w:r>
          </w:p>
        </w:tc>
        <w:tc>
          <w:tcPr>
            <w:tcW w:w="1869" w:type="dxa"/>
          </w:tcPr>
          <w:p w14:paraId="5125B31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7910C465" w14:textId="77777777" w:rsidTr="005B54F0">
        <w:tc>
          <w:tcPr>
            <w:tcW w:w="1220" w:type="dxa"/>
          </w:tcPr>
          <w:p w14:paraId="12035D8A"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8</w:t>
            </w:r>
          </w:p>
        </w:tc>
        <w:tc>
          <w:tcPr>
            <w:tcW w:w="1869" w:type="dxa"/>
          </w:tcPr>
          <w:p w14:paraId="2628313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UNAVEM II</w:t>
            </w:r>
          </w:p>
        </w:tc>
        <w:tc>
          <w:tcPr>
            <w:tcW w:w="1869" w:type="dxa"/>
          </w:tcPr>
          <w:p w14:paraId="6EF468F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31.05.1991</w:t>
            </w:r>
          </w:p>
        </w:tc>
        <w:tc>
          <w:tcPr>
            <w:tcW w:w="1869" w:type="dxa"/>
          </w:tcPr>
          <w:p w14:paraId="316B93B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31.05.1993</w:t>
            </w:r>
          </w:p>
        </w:tc>
        <w:tc>
          <w:tcPr>
            <w:tcW w:w="1869" w:type="dxa"/>
          </w:tcPr>
          <w:p w14:paraId="070F829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3F88D586" w14:textId="77777777" w:rsidTr="005B54F0">
        <w:tc>
          <w:tcPr>
            <w:tcW w:w="1220" w:type="dxa"/>
          </w:tcPr>
          <w:p w14:paraId="134B6116"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9</w:t>
            </w:r>
          </w:p>
        </w:tc>
        <w:tc>
          <w:tcPr>
            <w:tcW w:w="1869" w:type="dxa"/>
          </w:tcPr>
          <w:p w14:paraId="4DD84F5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ONUSAL</w:t>
            </w:r>
          </w:p>
        </w:tc>
        <w:tc>
          <w:tcPr>
            <w:tcW w:w="1869" w:type="dxa"/>
          </w:tcPr>
          <w:p w14:paraId="7E68F8A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01.07.1991</w:t>
            </w:r>
          </w:p>
        </w:tc>
        <w:tc>
          <w:tcPr>
            <w:tcW w:w="1869" w:type="dxa"/>
          </w:tcPr>
          <w:p w14:paraId="1C18DB8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31.08.1994</w:t>
            </w:r>
          </w:p>
        </w:tc>
        <w:tc>
          <w:tcPr>
            <w:tcW w:w="1869" w:type="dxa"/>
          </w:tcPr>
          <w:p w14:paraId="00AB1D1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16025230" w14:textId="77777777" w:rsidTr="005B54F0">
        <w:tc>
          <w:tcPr>
            <w:tcW w:w="1220" w:type="dxa"/>
          </w:tcPr>
          <w:p w14:paraId="7F745669"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10</w:t>
            </w:r>
          </w:p>
        </w:tc>
        <w:tc>
          <w:tcPr>
            <w:tcW w:w="1869" w:type="dxa"/>
          </w:tcPr>
          <w:p w14:paraId="2D23F28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UNAMIC</w:t>
            </w:r>
          </w:p>
        </w:tc>
        <w:tc>
          <w:tcPr>
            <w:tcW w:w="1869" w:type="dxa"/>
          </w:tcPr>
          <w:p w14:paraId="571D078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20.11.1991</w:t>
            </w:r>
          </w:p>
        </w:tc>
        <w:tc>
          <w:tcPr>
            <w:tcW w:w="1869" w:type="dxa"/>
          </w:tcPr>
          <w:p w14:paraId="0FB6ACF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15.03.1992</w:t>
            </w:r>
          </w:p>
        </w:tc>
        <w:tc>
          <w:tcPr>
            <w:tcW w:w="1869" w:type="dxa"/>
          </w:tcPr>
          <w:p w14:paraId="6E177C2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0877B896" w14:textId="77777777" w:rsidTr="005B54F0">
        <w:tc>
          <w:tcPr>
            <w:tcW w:w="1220" w:type="dxa"/>
          </w:tcPr>
          <w:p w14:paraId="7217BE7F"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11</w:t>
            </w:r>
          </w:p>
        </w:tc>
        <w:tc>
          <w:tcPr>
            <w:tcW w:w="1869" w:type="dxa"/>
          </w:tcPr>
          <w:p w14:paraId="13F3FDC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UNTAC</w:t>
            </w:r>
          </w:p>
        </w:tc>
        <w:tc>
          <w:tcPr>
            <w:tcW w:w="1869" w:type="dxa"/>
          </w:tcPr>
          <w:p w14:paraId="125BAE0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15.03.1992</w:t>
            </w:r>
          </w:p>
        </w:tc>
        <w:tc>
          <w:tcPr>
            <w:tcW w:w="1869" w:type="dxa"/>
          </w:tcPr>
          <w:p w14:paraId="622F601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01.11.1993</w:t>
            </w:r>
          </w:p>
        </w:tc>
        <w:tc>
          <w:tcPr>
            <w:tcW w:w="1869" w:type="dxa"/>
          </w:tcPr>
          <w:p w14:paraId="4E86124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62B760C7" w14:textId="77777777" w:rsidTr="005B54F0">
        <w:tc>
          <w:tcPr>
            <w:tcW w:w="1220" w:type="dxa"/>
          </w:tcPr>
          <w:p w14:paraId="73F10BF6"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12</w:t>
            </w:r>
          </w:p>
        </w:tc>
        <w:tc>
          <w:tcPr>
            <w:tcW w:w="1869" w:type="dxa"/>
          </w:tcPr>
          <w:p w14:paraId="0164C26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UNPROFOR</w:t>
            </w:r>
          </w:p>
        </w:tc>
        <w:tc>
          <w:tcPr>
            <w:tcW w:w="1869" w:type="dxa"/>
          </w:tcPr>
          <w:p w14:paraId="11836C0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01.04.1992</w:t>
            </w:r>
          </w:p>
        </w:tc>
        <w:tc>
          <w:tcPr>
            <w:tcW w:w="1869" w:type="dxa"/>
          </w:tcPr>
          <w:p w14:paraId="79D2E96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01.03.1995</w:t>
            </w:r>
          </w:p>
        </w:tc>
        <w:tc>
          <w:tcPr>
            <w:tcW w:w="1869" w:type="dxa"/>
          </w:tcPr>
          <w:p w14:paraId="2B5122F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524CEA74" w14:textId="77777777" w:rsidTr="005B54F0">
        <w:tc>
          <w:tcPr>
            <w:tcW w:w="1220" w:type="dxa"/>
          </w:tcPr>
          <w:p w14:paraId="3008A695"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13</w:t>
            </w:r>
          </w:p>
        </w:tc>
        <w:tc>
          <w:tcPr>
            <w:tcW w:w="1869" w:type="dxa"/>
          </w:tcPr>
          <w:p w14:paraId="56EB785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UNOSOM I</w:t>
            </w:r>
          </w:p>
        </w:tc>
        <w:tc>
          <w:tcPr>
            <w:tcW w:w="1869" w:type="dxa"/>
          </w:tcPr>
          <w:p w14:paraId="2275B0F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04.09.1992</w:t>
            </w:r>
          </w:p>
        </w:tc>
        <w:tc>
          <w:tcPr>
            <w:tcW w:w="1869" w:type="dxa"/>
          </w:tcPr>
          <w:p w14:paraId="18131FD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30.04.1993</w:t>
            </w:r>
          </w:p>
        </w:tc>
        <w:tc>
          <w:tcPr>
            <w:tcW w:w="1869" w:type="dxa"/>
          </w:tcPr>
          <w:p w14:paraId="30B95DB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0517955C" w14:textId="77777777" w:rsidTr="005B54F0">
        <w:tc>
          <w:tcPr>
            <w:tcW w:w="1220" w:type="dxa"/>
          </w:tcPr>
          <w:p w14:paraId="6BCB4E16"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14</w:t>
            </w:r>
          </w:p>
        </w:tc>
        <w:tc>
          <w:tcPr>
            <w:tcW w:w="1869" w:type="dxa"/>
          </w:tcPr>
          <w:p w14:paraId="717F9C0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UNITAF</w:t>
            </w:r>
          </w:p>
        </w:tc>
        <w:tc>
          <w:tcPr>
            <w:tcW w:w="1869" w:type="dxa"/>
          </w:tcPr>
          <w:p w14:paraId="4792748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31.12.1992</w:t>
            </w:r>
          </w:p>
        </w:tc>
        <w:tc>
          <w:tcPr>
            <w:tcW w:w="1869" w:type="dxa"/>
          </w:tcPr>
          <w:p w14:paraId="588CC50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15.06.1993</w:t>
            </w:r>
          </w:p>
        </w:tc>
        <w:tc>
          <w:tcPr>
            <w:tcW w:w="1869" w:type="dxa"/>
          </w:tcPr>
          <w:p w14:paraId="2B700FB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3BFB3135" w14:textId="77777777" w:rsidTr="005B54F0">
        <w:tc>
          <w:tcPr>
            <w:tcW w:w="1220" w:type="dxa"/>
          </w:tcPr>
          <w:p w14:paraId="74C98E89"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15</w:t>
            </w:r>
          </w:p>
        </w:tc>
        <w:tc>
          <w:tcPr>
            <w:tcW w:w="1869" w:type="dxa"/>
          </w:tcPr>
          <w:p w14:paraId="736E0CB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ONUMOZ</w:t>
            </w:r>
          </w:p>
        </w:tc>
        <w:tc>
          <w:tcPr>
            <w:tcW w:w="1869" w:type="dxa"/>
          </w:tcPr>
          <w:p w14:paraId="5FEB88F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14.02.1993</w:t>
            </w:r>
          </w:p>
        </w:tc>
        <w:tc>
          <w:tcPr>
            <w:tcW w:w="1869" w:type="dxa"/>
          </w:tcPr>
          <w:p w14:paraId="69F1A77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13.01.1995</w:t>
            </w:r>
          </w:p>
        </w:tc>
        <w:tc>
          <w:tcPr>
            <w:tcW w:w="1869" w:type="dxa"/>
          </w:tcPr>
          <w:p w14:paraId="76B2949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5295EEBB" w14:textId="77777777" w:rsidTr="005B54F0">
        <w:tc>
          <w:tcPr>
            <w:tcW w:w="1220" w:type="dxa"/>
          </w:tcPr>
          <w:p w14:paraId="2E9B9BB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16</w:t>
            </w:r>
          </w:p>
        </w:tc>
        <w:tc>
          <w:tcPr>
            <w:tcW w:w="1869" w:type="dxa"/>
          </w:tcPr>
          <w:p w14:paraId="22B09C2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UNOSOM II</w:t>
            </w:r>
          </w:p>
        </w:tc>
        <w:tc>
          <w:tcPr>
            <w:tcW w:w="1869" w:type="dxa"/>
          </w:tcPr>
          <w:p w14:paraId="6C648A7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04.05.1993</w:t>
            </w:r>
          </w:p>
        </w:tc>
        <w:tc>
          <w:tcPr>
            <w:tcW w:w="1869" w:type="dxa"/>
          </w:tcPr>
          <w:p w14:paraId="6820FDC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05.07.1993</w:t>
            </w:r>
          </w:p>
        </w:tc>
        <w:tc>
          <w:tcPr>
            <w:tcW w:w="1869" w:type="dxa"/>
          </w:tcPr>
          <w:p w14:paraId="54B5840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48FB561F" w14:textId="77777777" w:rsidTr="005B54F0">
        <w:tc>
          <w:tcPr>
            <w:tcW w:w="1220" w:type="dxa"/>
          </w:tcPr>
          <w:p w14:paraId="5CF46A00"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17</w:t>
            </w:r>
          </w:p>
        </w:tc>
        <w:tc>
          <w:tcPr>
            <w:tcW w:w="1869" w:type="dxa"/>
          </w:tcPr>
          <w:p w14:paraId="27937BA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UNOMUR</w:t>
            </w:r>
          </w:p>
        </w:tc>
        <w:tc>
          <w:tcPr>
            <w:tcW w:w="1869" w:type="dxa"/>
          </w:tcPr>
          <w:p w14:paraId="5FFCC1D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22.06.1993</w:t>
            </w:r>
          </w:p>
        </w:tc>
        <w:tc>
          <w:tcPr>
            <w:tcW w:w="1869" w:type="dxa"/>
          </w:tcPr>
          <w:p w14:paraId="7EA42F3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21.09.1994</w:t>
            </w:r>
          </w:p>
        </w:tc>
        <w:tc>
          <w:tcPr>
            <w:tcW w:w="1869" w:type="dxa"/>
          </w:tcPr>
          <w:p w14:paraId="7BB424F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25.06.1993</w:t>
            </w:r>
          </w:p>
        </w:tc>
      </w:tr>
      <w:tr w:rsidR="005B54F0" w:rsidRPr="00666A56" w14:paraId="08A89170" w14:textId="77777777" w:rsidTr="005B54F0">
        <w:tc>
          <w:tcPr>
            <w:tcW w:w="1220" w:type="dxa"/>
          </w:tcPr>
          <w:p w14:paraId="6D23D23A"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18</w:t>
            </w:r>
          </w:p>
        </w:tc>
        <w:tc>
          <w:tcPr>
            <w:tcW w:w="1869" w:type="dxa"/>
          </w:tcPr>
          <w:p w14:paraId="1244FBA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UNMIH</w:t>
            </w:r>
          </w:p>
        </w:tc>
        <w:tc>
          <w:tcPr>
            <w:tcW w:w="1869" w:type="dxa"/>
          </w:tcPr>
          <w:p w14:paraId="7B76DD7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01.10.1993</w:t>
            </w:r>
          </w:p>
        </w:tc>
        <w:tc>
          <w:tcPr>
            <w:tcW w:w="1869" w:type="dxa"/>
          </w:tcPr>
          <w:p w14:paraId="1A1A964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01.09.1996</w:t>
            </w:r>
          </w:p>
        </w:tc>
        <w:tc>
          <w:tcPr>
            <w:tcW w:w="1869" w:type="dxa"/>
          </w:tcPr>
          <w:p w14:paraId="09046522" w14:textId="77777777" w:rsidR="005B54F0" w:rsidRPr="00666A56" w:rsidRDefault="005B54F0" w:rsidP="00A15C66">
            <w:pPr>
              <w:rPr>
                <w:rFonts w:ascii="Times New Roman" w:hAnsi="Times New Roman" w:cs="Times New Roman"/>
                <w:sz w:val="24"/>
                <w:szCs w:val="24"/>
              </w:rPr>
            </w:pPr>
            <w:bookmarkStart w:id="6" w:name="_Hlk32964561"/>
            <w:r w:rsidRPr="00666A56">
              <w:rPr>
                <w:rFonts w:ascii="Times New Roman" w:hAnsi="Times New Roman" w:cs="Times New Roman"/>
                <w:sz w:val="24"/>
                <w:szCs w:val="24"/>
              </w:rPr>
              <w:t>03.11.1993</w:t>
            </w:r>
            <w:bookmarkEnd w:id="6"/>
          </w:p>
        </w:tc>
      </w:tr>
      <w:tr w:rsidR="005B54F0" w:rsidRPr="00666A56" w14:paraId="6B21EF09" w14:textId="77777777" w:rsidTr="005B54F0">
        <w:tc>
          <w:tcPr>
            <w:tcW w:w="1220" w:type="dxa"/>
          </w:tcPr>
          <w:p w14:paraId="45E01F1F"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19</w:t>
            </w:r>
          </w:p>
        </w:tc>
        <w:tc>
          <w:tcPr>
            <w:tcW w:w="1869" w:type="dxa"/>
          </w:tcPr>
          <w:p w14:paraId="4216D34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UNAMIR</w:t>
            </w:r>
          </w:p>
        </w:tc>
        <w:tc>
          <w:tcPr>
            <w:tcW w:w="1869" w:type="dxa"/>
          </w:tcPr>
          <w:p w14:paraId="00B3738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05.10.1993</w:t>
            </w:r>
          </w:p>
        </w:tc>
        <w:tc>
          <w:tcPr>
            <w:tcW w:w="1869" w:type="dxa"/>
          </w:tcPr>
          <w:p w14:paraId="7F62DE3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15.02.1996</w:t>
            </w:r>
          </w:p>
        </w:tc>
        <w:tc>
          <w:tcPr>
            <w:tcW w:w="1869" w:type="dxa"/>
          </w:tcPr>
          <w:p w14:paraId="0EF5148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03.11.1993</w:t>
            </w:r>
          </w:p>
        </w:tc>
      </w:tr>
      <w:tr w:rsidR="005B54F0" w:rsidRPr="00666A56" w14:paraId="0B683A97" w14:textId="77777777" w:rsidTr="005B54F0">
        <w:tc>
          <w:tcPr>
            <w:tcW w:w="1220" w:type="dxa"/>
          </w:tcPr>
          <w:p w14:paraId="0FDC249C"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20</w:t>
            </w:r>
          </w:p>
        </w:tc>
        <w:tc>
          <w:tcPr>
            <w:tcW w:w="1869" w:type="dxa"/>
          </w:tcPr>
          <w:p w14:paraId="0B751D5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UNPREDEP</w:t>
            </w:r>
          </w:p>
        </w:tc>
        <w:tc>
          <w:tcPr>
            <w:tcW w:w="1869" w:type="dxa"/>
          </w:tcPr>
          <w:p w14:paraId="26F41E1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01.04.1995</w:t>
            </w:r>
          </w:p>
        </w:tc>
        <w:tc>
          <w:tcPr>
            <w:tcW w:w="1869" w:type="dxa"/>
          </w:tcPr>
          <w:p w14:paraId="7E33907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04.12.1997</w:t>
            </w:r>
          </w:p>
        </w:tc>
        <w:tc>
          <w:tcPr>
            <w:tcW w:w="1869" w:type="dxa"/>
          </w:tcPr>
          <w:p w14:paraId="1B39972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387AC38A" w14:textId="77777777" w:rsidTr="005B54F0">
        <w:tc>
          <w:tcPr>
            <w:tcW w:w="1220" w:type="dxa"/>
          </w:tcPr>
          <w:p w14:paraId="389C65A8"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lastRenderedPageBreak/>
              <w:t>21</w:t>
            </w:r>
          </w:p>
        </w:tc>
        <w:tc>
          <w:tcPr>
            <w:tcW w:w="1869" w:type="dxa"/>
          </w:tcPr>
          <w:p w14:paraId="62F4BDB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UNMOP</w:t>
            </w:r>
          </w:p>
        </w:tc>
        <w:tc>
          <w:tcPr>
            <w:tcW w:w="1869" w:type="dxa"/>
          </w:tcPr>
          <w:p w14:paraId="621EED9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01.01.1996</w:t>
            </w:r>
          </w:p>
        </w:tc>
        <w:tc>
          <w:tcPr>
            <w:tcW w:w="1869" w:type="dxa"/>
          </w:tcPr>
          <w:p w14:paraId="578DD16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01.09.2001</w:t>
            </w:r>
          </w:p>
        </w:tc>
        <w:tc>
          <w:tcPr>
            <w:tcW w:w="1869" w:type="dxa"/>
          </w:tcPr>
          <w:p w14:paraId="76A87AC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0D04836F" w14:textId="77777777" w:rsidTr="005B54F0">
        <w:tc>
          <w:tcPr>
            <w:tcW w:w="1220" w:type="dxa"/>
          </w:tcPr>
          <w:p w14:paraId="58AC553B"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22</w:t>
            </w:r>
          </w:p>
        </w:tc>
        <w:tc>
          <w:tcPr>
            <w:tcW w:w="1869" w:type="dxa"/>
          </w:tcPr>
          <w:p w14:paraId="664E98F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UNSMIH</w:t>
            </w:r>
          </w:p>
        </w:tc>
        <w:tc>
          <w:tcPr>
            <w:tcW w:w="1869" w:type="dxa"/>
          </w:tcPr>
          <w:p w14:paraId="704E2D9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01.10.1996</w:t>
            </w:r>
          </w:p>
        </w:tc>
        <w:tc>
          <w:tcPr>
            <w:tcW w:w="1869" w:type="dxa"/>
          </w:tcPr>
          <w:p w14:paraId="0237E41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31.07.1997</w:t>
            </w:r>
          </w:p>
        </w:tc>
        <w:tc>
          <w:tcPr>
            <w:tcW w:w="1869" w:type="dxa"/>
          </w:tcPr>
          <w:p w14:paraId="3536A92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741B315E" w14:textId="77777777" w:rsidTr="005B54F0">
        <w:tc>
          <w:tcPr>
            <w:tcW w:w="1220" w:type="dxa"/>
          </w:tcPr>
          <w:p w14:paraId="0132F545"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23</w:t>
            </w:r>
          </w:p>
        </w:tc>
        <w:tc>
          <w:tcPr>
            <w:tcW w:w="1869" w:type="dxa"/>
          </w:tcPr>
          <w:p w14:paraId="1AF8178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MINUGUA</w:t>
            </w:r>
          </w:p>
        </w:tc>
        <w:tc>
          <w:tcPr>
            <w:tcW w:w="1869" w:type="dxa"/>
          </w:tcPr>
          <w:p w14:paraId="3AAB907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31.01.1997</w:t>
            </w:r>
          </w:p>
        </w:tc>
        <w:tc>
          <w:tcPr>
            <w:tcW w:w="1869" w:type="dxa"/>
          </w:tcPr>
          <w:p w14:paraId="62D2760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25.05.1997</w:t>
            </w:r>
          </w:p>
        </w:tc>
        <w:tc>
          <w:tcPr>
            <w:tcW w:w="1869" w:type="dxa"/>
          </w:tcPr>
          <w:p w14:paraId="3F0669F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2574C7DF" w14:textId="77777777" w:rsidTr="005B54F0">
        <w:tc>
          <w:tcPr>
            <w:tcW w:w="1220" w:type="dxa"/>
          </w:tcPr>
          <w:p w14:paraId="5241D5CA"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24</w:t>
            </w:r>
          </w:p>
        </w:tc>
        <w:tc>
          <w:tcPr>
            <w:tcW w:w="1869" w:type="dxa"/>
          </w:tcPr>
          <w:p w14:paraId="42B37CE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UNMIBH</w:t>
            </w:r>
          </w:p>
        </w:tc>
        <w:tc>
          <w:tcPr>
            <w:tcW w:w="1869" w:type="dxa"/>
          </w:tcPr>
          <w:p w14:paraId="7ACC621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07.04.1997</w:t>
            </w:r>
          </w:p>
        </w:tc>
        <w:tc>
          <w:tcPr>
            <w:tcW w:w="1869" w:type="dxa"/>
          </w:tcPr>
          <w:p w14:paraId="0DDB1B7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28.02.2000</w:t>
            </w:r>
          </w:p>
        </w:tc>
        <w:tc>
          <w:tcPr>
            <w:tcW w:w="1869" w:type="dxa"/>
          </w:tcPr>
          <w:p w14:paraId="29B87BD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7853C7C2" w14:textId="77777777" w:rsidTr="005B54F0">
        <w:tc>
          <w:tcPr>
            <w:tcW w:w="1220" w:type="dxa"/>
          </w:tcPr>
          <w:p w14:paraId="0C246FC9"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25</w:t>
            </w:r>
          </w:p>
        </w:tc>
        <w:tc>
          <w:tcPr>
            <w:tcW w:w="1869" w:type="dxa"/>
          </w:tcPr>
          <w:p w14:paraId="6CE1273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UNTMIH</w:t>
            </w:r>
          </w:p>
        </w:tc>
        <w:tc>
          <w:tcPr>
            <w:tcW w:w="1869" w:type="dxa"/>
          </w:tcPr>
          <w:p w14:paraId="14AA67D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30.07.1997</w:t>
            </w:r>
          </w:p>
        </w:tc>
        <w:tc>
          <w:tcPr>
            <w:tcW w:w="1869" w:type="dxa"/>
          </w:tcPr>
          <w:p w14:paraId="685E442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30.11.1997</w:t>
            </w:r>
          </w:p>
        </w:tc>
        <w:tc>
          <w:tcPr>
            <w:tcW w:w="1869" w:type="dxa"/>
          </w:tcPr>
          <w:p w14:paraId="0369439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74EE98D0" w14:textId="77777777" w:rsidTr="005B54F0">
        <w:tc>
          <w:tcPr>
            <w:tcW w:w="1220" w:type="dxa"/>
          </w:tcPr>
          <w:p w14:paraId="412342A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26</w:t>
            </w:r>
          </w:p>
        </w:tc>
        <w:tc>
          <w:tcPr>
            <w:tcW w:w="1869" w:type="dxa"/>
          </w:tcPr>
          <w:p w14:paraId="00BFFCB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MIPONUH</w:t>
            </w:r>
          </w:p>
        </w:tc>
        <w:tc>
          <w:tcPr>
            <w:tcW w:w="1869" w:type="dxa"/>
          </w:tcPr>
          <w:p w14:paraId="604EFDB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01.01.1998</w:t>
            </w:r>
          </w:p>
        </w:tc>
        <w:tc>
          <w:tcPr>
            <w:tcW w:w="1869" w:type="dxa"/>
          </w:tcPr>
          <w:p w14:paraId="5167BA9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16.03.2000</w:t>
            </w:r>
          </w:p>
        </w:tc>
        <w:tc>
          <w:tcPr>
            <w:tcW w:w="1869" w:type="dxa"/>
          </w:tcPr>
          <w:p w14:paraId="136DC36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3C6FC997" w14:textId="77777777" w:rsidTr="005B54F0">
        <w:tc>
          <w:tcPr>
            <w:tcW w:w="1220" w:type="dxa"/>
          </w:tcPr>
          <w:p w14:paraId="0069659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27</w:t>
            </w:r>
          </w:p>
        </w:tc>
        <w:tc>
          <w:tcPr>
            <w:tcW w:w="1869" w:type="dxa"/>
          </w:tcPr>
          <w:p w14:paraId="666A24D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MINURCA</w:t>
            </w:r>
          </w:p>
        </w:tc>
        <w:tc>
          <w:tcPr>
            <w:tcW w:w="1869" w:type="dxa"/>
          </w:tcPr>
          <w:p w14:paraId="1114630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15.04.1998</w:t>
            </w:r>
          </w:p>
        </w:tc>
        <w:tc>
          <w:tcPr>
            <w:tcW w:w="1869" w:type="dxa"/>
          </w:tcPr>
          <w:p w14:paraId="56274B9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21.12.1999</w:t>
            </w:r>
          </w:p>
        </w:tc>
        <w:tc>
          <w:tcPr>
            <w:tcW w:w="1869" w:type="dxa"/>
          </w:tcPr>
          <w:p w14:paraId="3C8B05F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62CEDCA1" w14:textId="77777777" w:rsidTr="005B54F0">
        <w:tc>
          <w:tcPr>
            <w:tcW w:w="1220" w:type="dxa"/>
          </w:tcPr>
          <w:p w14:paraId="279573EF"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28</w:t>
            </w:r>
          </w:p>
        </w:tc>
        <w:tc>
          <w:tcPr>
            <w:tcW w:w="1869" w:type="dxa"/>
          </w:tcPr>
          <w:p w14:paraId="2B8D55A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UNMIK</w:t>
            </w:r>
          </w:p>
        </w:tc>
        <w:tc>
          <w:tcPr>
            <w:tcW w:w="1869" w:type="dxa"/>
          </w:tcPr>
          <w:p w14:paraId="681B48C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01.06.1999</w:t>
            </w:r>
          </w:p>
        </w:tc>
        <w:tc>
          <w:tcPr>
            <w:tcW w:w="1869" w:type="dxa"/>
          </w:tcPr>
          <w:p w14:paraId="79C49A3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29.02.2004</w:t>
            </w:r>
          </w:p>
        </w:tc>
        <w:tc>
          <w:tcPr>
            <w:tcW w:w="1869" w:type="dxa"/>
          </w:tcPr>
          <w:p w14:paraId="065E181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30A39F72" w14:textId="77777777" w:rsidTr="005B54F0">
        <w:tc>
          <w:tcPr>
            <w:tcW w:w="1220" w:type="dxa"/>
          </w:tcPr>
          <w:p w14:paraId="34F3081F"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29</w:t>
            </w:r>
          </w:p>
        </w:tc>
        <w:tc>
          <w:tcPr>
            <w:tcW w:w="1869" w:type="dxa"/>
          </w:tcPr>
          <w:p w14:paraId="6A8B5BD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UNOMSIL</w:t>
            </w:r>
          </w:p>
        </w:tc>
        <w:tc>
          <w:tcPr>
            <w:tcW w:w="1869" w:type="dxa"/>
          </w:tcPr>
          <w:p w14:paraId="7F4FF58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06.11.1999</w:t>
            </w:r>
          </w:p>
        </w:tc>
        <w:tc>
          <w:tcPr>
            <w:tcW w:w="1869" w:type="dxa"/>
          </w:tcPr>
          <w:p w14:paraId="398AA6B0"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31.07.2005</w:t>
            </w:r>
          </w:p>
        </w:tc>
        <w:tc>
          <w:tcPr>
            <w:tcW w:w="1869" w:type="dxa"/>
          </w:tcPr>
          <w:p w14:paraId="172990C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0317C882" w14:textId="77777777" w:rsidTr="005B54F0">
        <w:tc>
          <w:tcPr>
            <w:tcW w:w="1220" w:type="dxa"/>
          </w:tcPr>
          <w:p w14:paraId="1028B60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30</w:t>
            </w:r>
          </w:p>
        </w:tc>
        <w:tc>
          <w:tcPr>
            <w:tcW w:w="1869" w:type="dxa"/>
          </w:tcPr>
          <w:p w14:paraId="04DAF2D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INTERFET</w:t>
            </w:r>
          </w:p>
        </w:tc>
        <w:tc>
          <w:tcPr>
            <w:tcW w:w="1869" w:type="dxa"/>
          </w:tcPr>
          <w:p w14:paraId="5EA22D7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20.09.1999</w:t>
            </w:r>
          </w:p>
        </w:tc>
        <w:tc>
          <w:tcPr>
            <w:tcW w:w="1869" w:type="dxa"/>
          </w:tcPr>
          <w:p w14:paraId="0EB6290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23.02.2000</w:t>
            </w:r>
          </w:p>
        </w:tc>
        <w:tc>
          <w:tcPr>
            <w:tcW w:w="1869" w:type="dxa"/>
          </w:tcPr>
          <w:p w14:paraId="7D500D3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3E6FE9DC" w14:textId="77777777" w:rsidTr="005B54F0">
        <w:tc>
          <w:tcPr>
            <w:tcW w:w="1220" w:type="dxa"/>
          </w:tcPr>
          <w:p w14:paraId="4273C851"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31</w:t>
            </w:r>
          </w:p>
        </w:tc>
        <w:tc>
          <w:tcPr>
            <w:tcW w:w="1869" w:type="dxa"/>
          </w:tcPr>
          <w:p w14:paraId="6ED8A1E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UNAMSIL</w:t>
            </w:r>
          </w:p>
        </w:tc>
        <w:tc>
          <w:tcPr>
            <w:tcW w:w="1869" w:type="dxa"/>
          </w:tcPr>
          <w:p w14:paraId="07C7B03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06.11.1999</w:t>
            </w:r>
          </w:p>
        </w:tc>
        <w:tc>
          <w:tcPr>
            <w:tcW w:w="1869" w:type="dxa"/>
          </w:tcPr>
          <w:p w14:paraId="12BF5E7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31.07.2005</w:t>
            </w:r>
          </w:p>
        </w:tc>
        <w:tc>
          <w:tcPr>
            <w:tcW w:w="1869" w:type="dxa"/>
          </w:tcPr>
          <w:p w14:paraId="5298793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514E3067" w14:textId="77777777" w:rsidTr="005B54F0">
        <w:tc>
          <w:tcPr>
            <w:tcW w:w="1220" w:type="dxa"/>
          </w:tcPr>
          <w:p w14:paraId="666B6873"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32</w:t>
            </w:r>
          </w:p>
        </w:tc>
        <w:tc>
          <w:tcPr>
            <w:tcW w:w="1869" w:type="dxa"/>
          </w:tcPr>
          <w:p w14:paraId="4192E13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UNTAET</w:t>
            </w:r>
          </w:p>
        </w:tc>
        <w:tc>
          <w:tcPr>
            <w:tcW w:w="1869" w:type="dxa"/>
          </w:tcPr>
          <w:p w14:paraId="3AD6C1D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01.10.1999</w:t>
            </w:r>
          </w:p>
        </w:tc>
        <w:tc>
          <w:tcPr>
            <w:tcW w:w="1869" w:type="dxa"/>
          </w:tcPr>
          <w:p w14:paraId="5BD80EA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01.04.2001</w:t>
            </w:r>
          </w:p>
        </w:tc>
        <w:tc>
          <w:tcPr>
            <w:tcW w:w="1869" w:type="dxa"/>
          </w:tcPr>
          <w:p w14:paraId="0AB8096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0BADDAF1" w14:textId="77777777" w:rsidTr="005B54F0">
        <w:tc>
          <w:tcPr>
            <w:tcW w:w="1220" w:type="dxa"/>
          </w:tcPr>
          <w:p w14:paraId="3FA3B3CA"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33</w:t>
            </w:r>
          </w:p>
        </w:tc>
        <w:tc>
          <w:tcPr>
            <w:tcW w:w="1869" w:type="dxa"/>
          </w:tcPr>
          <w:p w14:paraId="0635141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MONUC</w:t>
            </w:r>
          </w:p>
        </w:tc>
        <w:tc>
          <w:tcPr>
            <w:tcW w:w="1869" w:type="dxa"/>
          </w:tcPr>
          <w:p w14:paraId="3D5089A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26.09.1999</w:t>
            </w:r>
          </w:p>
        </w:tc>
        <w:tc>
          <w:tcPr>
            <w:tcW w:w="1869" w:type="dxa"/>
          </w:tcPr>
          <w:p w14:paraId="55BE8B1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30.06.2010</w:t>
            </w:r>
          </w:p>
        </w:tc>
        <w:tc>
          <w:tcPr>
            <w:tcW w:w="1869" w:type="dxa"/>
          </w:tcPr>
          <w:p w14:paraId="09EAB1A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3E05EFBB" w14:textId="77777777" w:rsidTr="005B54F0">
        <w:tc>
          <w:tcPr>
            <w:tcW w:w="1220" w:type="dxa"/>
          </w:tcPr>
          <w:p w14:paraId="27B4F46B"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34</w:t>
            </w:r>
          </w:p>
        </w:tc>
        <w:tc>
          <w:tcPr>
            <w:tcW w:w="1869" w:type="dxa"/>
          </w:tcPr>
          <w:p w14:paraId="64116E6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UNMEE</w:t>
            </w:r>
          </w:p>
        </w:tc>
        <w:tc>
          <w:tcPr>
            <w:tcW w:w="1869" w:type="dxa"/>
          </w:tcPr>
          <w:p w14:paraId="0BC66FB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03.11.2000</w:t>
            </w:r>
          </w:p>
        </w:tc>
        <w:tc>
          <w:tcPr>
            <w:tcW w:w="1869" w:type="dxa"/>
          </w:tcPr>
          <w:p w14:paraId="56B7AB3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12.07.2003</w:t>
            </w:r>
          </w:p>
        </w:tc>
        <w:tc>
          <w:tcPr>
            <w:tcW w:w="1869" w:type="dxa"/>
          </w:tcPr>
          <w:p w14:paraId="5F2F8B7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03C8875F" w14:textId="77777777" w:rsidTr="005B54F0">
        <w:tc>
          <w:tcPr>
            <w:tcW w:w="1220" w:type="dxa"/>
          </w:tcPr>
          <w:p w14:paraId="04CAA5D0"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35</w:t>
            </w:r>
          </w:p>
        </w:tc>
        <w:tc>
          <w:tcPr>
            <w:tcW w:w="1869" w:type="dxa"/>
          </w:tcPr>
          <w:p w14:paraId="6D47DDF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UNMISET</w:t>
            </w:r>
          </w:p>
        </w:tc>
        <w:tc>
          <w:tcPr>
            <w:tcW w:w="1869" w:type="dxa"/>
          </w:tcPr>
          <w:p w14:paraId="791B893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01.05.2002</w:t>
            </w:r>
          </w:p>
        </w:tc>
        <w:tc>
          <w:tcPr>
            <w:tcW w:w="1869" w:type="dxa"/>
          </w:tcPr>
          <w:p w14:paraId="306D366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01.05.2005</w:t>
            </w:r>
          </w:p>
        </w:tc>
        <w:tc>
          <w:tcPr>
            <w:tcW w:w="1869" w:type="dxa"/>
          </w:tcPr>
          <w:p w14:paraId="68CC619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4BDF7501" w14:textId="77777777" w:rsidTr="005B54F0">
        <w:tc>
          <w:tcPr>
            <w:tcW w:w="1220" w:type="dxa"/>
          </w:tcPr>
          <w:p w14:paraId="3EFDECC0"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36</w:t>
            </w:r>
          </w:p>
        </w:tc>
        <w:tc>
          <w:tcPr>
            <w:tcW w:w="1869" w:type="dxa"/>
          </w:tcPr>
          <w:p w14:paraId="2E70662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UNMIL</w:t>
            </w:r>
          </w:p>
        </w:tc>
        <w:tc>
          <w:tcPr>
            <w:tcW w:w="1869" w:type="dxa"/>
          </w:tcPr>
          <w:p w14:paraId="290BCF4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18.09.2003</w:t>
            </w:r>
          </w:p>
        </w:tc>
        <w:tc>
          <w:tcPr>
            <w:tcW w:w="1869" w:type="dxa"/>
          </w:tcPr>
          <w:p w14:paraId="451C440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21.11.2003</w:t>
            </w:r>
          </w:p>
        </w:tc>
        <w:tc>
          <w:tcPr>
            <w:tcW w:w="1869" w:type="dxa"/>
          </w:tcPr>
          <w:p w14:paraId="686A2A2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11.12.2003</w:t>
            </w:r>
          </w:p>
        </w:tc>
      </w:tr>
      <w:tr w:rsidR="005B54F0" w:rsidRPr="00666A56" w14:paraId="799936B5" w14:textId="77777777" w:rsidTr="005B54F0">
        <w:tc>
          <w:tcPr>
            <w:tcW w:w="1220" w:type="dxa"/>
          </w:tcPr>
          <w:p w14:paraId="56987D9B"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37</w:t>
            </w:r>
          </w:p>
        </w:tc>
        <w:tc>
          <w:tcPr>
            <w:tcW w:w="1869" w:type="dxa"/>
          </w:tcPr>
          <w:p w14:paraId="33177FC5"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UNOCI</w:t>
            </w:r>
          </w:p>
        </w:tc>
        <w:tc>
          <w:tcPr>
            <w:tcW w:w="1869" w:type="dxa"/>
          </w:tcPr>
          <w:p w14:paraId="278D87F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01.04.2004</w:t>
            </w:r>
          </w:p>
        </w:tc>
        <w:tc>
          <w:tcPr>
            <w:tcW w:w="1869" w:type="dxa"/>
          </w:tcPr>
          <w:p w14:paraId="7BA557E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01.10.2013</w:t>
            </w:r>
          </w:p>
        </w:tc>
        <w:tc>
          <w:tcPr>
            <w:tcW w:w="1869" w:type="dxa"/>
          </w:tcPr>
          <w:p w14:paraId="1129547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06.02.2006</w:t>
            </w:r>
          </w:p>
        </w:tc>
      </w:tr>
      <w:tr w:rsidR="005B54F0" w:rsidRPr="00666A56" w14:paraId="79FC4B87" w14:textId="77777777" w:rsidTr="005B54F0">
        <w:tc>
          <w:tcPr>
            <w:tcW w:w="1220" w:type="dxa"/>
          </w:tcPr>
          <w:p w14:paraId="05D4BEC9"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38</w:t>
            </w:r>
          </w:p>
        </w:tc>
        <w:tc>
          <w:tcPr>
            <w:tcW w:w="1869" w:type="dxa"/>
          </w:tcPr>
          <w:p w14:paraId="4DA7D06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MINUSTAH</w:t>
            </w:r>
          </w:p>
        </w:tc>
        <w:tc>
          <w:tcPr>
            <w:tcW w:w="1869" w:type="dxa"/>
          </w:tcPr>
          <w:p w14:paraId="39F2DFC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25.06.2004</w:t>
            </w:r>
          </w:p>
        </w:tc>
        <w:tc>
          <w:tcPr>
            <w:tcW w:w="1869" w:type="dxa"/>
          </w:tcPr>
          <w:p w14:paraId="357F9F66"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02.08.2004</w:t>
            </w:r>
          </w:p>
        </w:tc>
        <w:tc>
          <w:tcPr>
            <w:tcW w:w="1869" w:type="dxa"/>
          </w:tcPr>
          <w:p w14:paraId="7C12D82E"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06.02.2006</w:t>
            </w:r>
          </w:p>
        </w:tc>
      </w:tr>
      <w:tr w:rsidR="005B54F0" w:rsidRPr="00666A56" w14:paraId="22C1318A" w14:textId="77777777" w:rsidTr="005B54F0">
        <w:tc>
          <w:tcPr>
            <w:tcW w:w="1220" w:type="dxa"/>
          </w:tcPr>
          <w:p w14:paraId="5EEA6CC2"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39</w:t>
            </w:r>
          </w:p>
        </w:tc>
        <w:tc>
          <w:tcPr>
            <w:tcW w:w="1869" w:type="dxa"/>
          </w:tcPr>
          <w:p w14:paraId="625B2BE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UNMIS</w:t>
            </w:r>
          </w:p>
        </w:tc>
        <w:tc>
          <w:tcPr>
            <w:tcW w:w="1869" w:type="dxa"/>
          </w:tcPr>
          <w:p w14:paraId="5EB076E3"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22.07.2004</w:t>
            </w:r>
          </w:p>
        </w:tc>
        <w:tc>
          <w:tcPr>
            <w:tcW w:w="1869" w:type="dxa"/>
          </w:tcPr>
          <w:p w14:paraId="32CDDC3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01.07.2011</w:t>
            </w:r>
          </w:p>
        </w:tc>
        <w:tc>
          <w:tcPr>
            <w:tcW w:w="1869" w:type="dxa"/>
          </w:tcPr>
          <w:p w14:paraId="1E8656E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06.02.2006</w:t>
            </w:r>
          </w:p>
        </w:tc>
      </w:tr>
      <w:tr w:rsidR="005B54F0" w:rsidRPr="00666A56" w14:paraId="6C04675A" w14:textId="77777777" w:rsidTr="005B54F0">
        <w:tc>
          <w:tcPr>
            <w:tcW w:w="1220" w:type="dxa"/>
          </w:tcPr>
          <w:p w14:paraId="68964F80"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40</w:t>
            </w:r>
          </w:p>
        </w:tc>
        <w:tc>
          <w:tcPr>
            <w:tcW w:w="1869" w:type="dxa"/>
          </w:tcPr>
          <w:p w14:paraId="6974CF9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UNMIT</w:t>
            </w:r>
          </w:p>
        </w:tc>
        <w:tc>
          <w:tcPr>
            <w:tcW w:w="1869" w:type="dxa"/>
          </w:tcPr>
          <w:p w14:paraId="414BE75C"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01.12.2006</w:t>
            </w:r>
          </w:p>
        </w:tc>
        <w:tc>
          <w:tcPr>
            <w:tcW w:w="1869" w:type="dxa"/>
          </w:tcPr>
          <w:p w14:paraId="17F78DA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01.01.2010</w:t>
            </w:r>
          </w:p>
        </w:tc>
        <w:tc>
          <w:tcPr>
            <w:tcW w:w="1869" w:type="dxa"/>
          </w:tcPr>
          <w:p w14:paraId="0F02730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04.11.2015</w:t>
            </w:r>
          </w:p>
        </w:tc>
      </w:tr>
      <w:tr w:rsidR="005B54F0" w:rsidRPr="00666A56" w14:paraId="3373E662" w14:textId="77777777" w:rsidTr="005B54F0">
        <w:tc>
          <w:tcPr>
            <w:tcW w:w="1220" w:type="dxa"/>
          </w:tcPr>
          <w:p w14:paraId="7FFDD948"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41</w:t>
            </w:r>
          </w:p>
        </w:tc>
        <w:tc>
          <w:tcPr>
            <w:tcW w:w="1869" w:type="dxa"/>
          </w:tcPr>
          <w:p w14:paraId="4885AD7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UNAMID</w:t>
            </w:r>
          </w:p>
        </w:tc>
        <w:tc>
          <w:tcPr>
            <w:tcW w:w="1869" w:type="dxa"/>
          </w:tcPr>
          <w:p w14:paraId="4B5BC5D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01.01.2008</w:t>
            </w:r>
          </w:p>
        </w:tc>
        <w:tc>
          <w:tcPr>
            <w:tcW w:w="1869" w:type="dxa"/>
          </w:tcPr>
          <w:p w14:paraId="1AC23B6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01.01.2019</w:t>
            </w:r>
          </w:p>
        </w:tc>
        <w:tc>
          <w:tcPr>
            <w:tcW w:w="1869" w:type="dxa"/>
          </w:tcPr>
          <w:p w14:paraId="286E8869"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04.11.2015</w:t>
            </w:r>
          </w:p>
        </w:tc>
      </w:tr>
      <w:tr w:rsidR="005B54F0" w:rsidRPr="00666A56" w14:paraId="5B24F5BD" w14:textId="77777777" w:rsidTr="005B54F0">
        <w:tc>
          <w:tcPr>
            <w:tcW w:w="1220" w:type="dxa"/>
          </w:tcPr>
          <w:p w14:paraId="005A06F6"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42</w:t>
            </w:r>
          </w:p>
        </w:tc>
        <w:tc>
          <w:tcPr>
            <w:tcW w:w="1869" w:type="dxa"/>
          </w:tcPr>
          <w:p w14:paraId="18C9B82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MONUSCO</w:t>
            </w:r>
          </w:p>
        </w:tc>
        <w:tc>
          <w:tcPr>
            <w:tcW w:w="1869" w:type="dxa"/>
          </w:tcPr>
          <w:p w14:paraId="0DAB61A8"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30.06.2010</w:t>
            </w:r>
          </w:p>
        </w:tc>
        <w:tc>
          <w:tcPr>
            <w:tcW w:w="1869" w:type="dxa"/>
          </w:tcPr>
          <w:p w14:paraId="02CE1A9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01.01.2019</w:t>
            </w:r>
          </w:p>
        </w:tc>
        <w:tc>
          <w:tcPr>
            <w:tcW w:w="1869" w:type="dxa"/>
          </w:tcPr>
          <w:p w14:paraId="37DE02F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04.11.2015</w:t>
            </w:r>
          </w:p>
        </w:tc>
      </w:tr>
      <w:tr w:rsidR="005B54F0" w:rsidRPr="00666A56" w14:paraId="4340949F" w14:textId="77777777" w:rsidTr="005B54F0">
        <w:tc>
          <w:tcPr>
            <w:tcW w:w="1220" w:type="dxa"/>
          </w:tcPr>
          <w:p w14:paraId="33F42A34"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43</w:t>
            </w:r>
          </w:p>
        </w:tc>
        <w:tc>
          <w:tcPr>
            <w:tcW w:w="1869" w:type="dxa"/>
          </w:tcPr>
          <w:p w14:paraId="3903DEDD"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UNMISS</w:t>
            </w:r>
          </w:p>
        </w:tc>
        <w:tc>
          <w:tcPr>
            <w:tcW w:w="1869" w:type="dxa"/>
          </w:tcPr>
          <w:p w14:paraId="6489932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01.08.2011</w:t>
            </w:r>
          </w:p>
        </w:tc>
        <w:tc>
          <w:tcPr>
            <w:tcW w:w="1869" w:type="dxa"/>
          </w:tcPr>
          <w:p w14:paraId="0CE0562F"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01.01.2019</w:t>
            </w:r>
          </w:p>
        </w:tc>
        <w:tc>
          <w:tcPr>
            <w:tcW w:w="1869" w:type="dxa"/>
          </w:tcPr>
          <w:p w14:paraId="1556EFF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04.11.2015</w:t>
            </w:r>
          </w:p>
        </w:tc>
      </w:tr>
      <w:tr w:rsidR="005B54F0" w:rsidRPr="00666A56" w14:paraId="0B38ECF8" w14:textId="77777777" w:rsidTr="005B54F0">
        <w:tc>
          <w:tcPr>
            <w:tcW w:w="1220" w:type="dxa"/>
          </w:tcPr>
          <w:p w14:paraId="1F9272F4" w14:textId="77777777" w:rsidR="005B54F0" w:rsidRPr="00666A56" w:rsidRDefault="005B54F0" w:rsidP="00A15C66">
            <w:pPr>
              <w:jc w:val="both"/>
              <w:rPr>
                <w:rFonts w:ascii="Times New Roman" w:hAnsi="Times New Roman" w:cs="Times New Roman"/>
                <w:sz w:val="24"/>
                <w:szCs w:val="24"/>
              </w:rPr>
            </w:pPr>
            <w:r w:rsidRPr="00666A56">
              <w:rPr>
                <w:rFonts w:ascii="Times New Roman" w:hAnsi="Times New Roman" w:cs="Times New Roman"/>
                <w:sz w:val="24"/>
                <w:szCs w:val="24"/>
              </w:rPr>
              <w:t>44</w:t>
            </w:r>
          </w:p>
        </w:tc>
        <w:tc>
          <w:tcPr>
            <w:tcW w:w="1869" w:type="dxa"/>
          </w:tcPr>
          <w:p w14:paraId="5050B04A"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MINUSMA</w:t>
            </w:r>
          </w:p>
        </w:tc>
        <w:tc>
          <w:tcPr>
            <w:tcW w:w="1869" w:type="dxa"/>
          </w:tcPr>
          <w:p w14:paraId="4287E2D2"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01.08.2018</w:t>
            </w:r>
          </w:p>
        </w:tc>
        <w:tc>
          <w:tcPr>
            <w:tcW w:w="1869" w:type="dxa"/>
          </w:tcPr>
          <w:p w14:paraId="7215674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01.01.2019</w:t>
            </w:r>
          </w:p>
        </w:tc>
        <w:tc>
          <w:tcPr>
            <w:tcW w:w="1869" w:type="dxa"/>
          </w:tcPr>
          <w:p w14:paraId="3A272811"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01.05.2020</w:t>
            </w:r>
          </w:p>
        </w:tc>
      </w:tr>
      <w:tr w:rsidR="005B54F0" w:rsidRPr="00666A56" w14:paraId="22B7047A" w14:textId="77777777" w:rsidTr="005B54F0">
        <w:tc>
          <w:tcPr>
            <w:tcW w:w="1220" w:type="dxa"/>
          </w:tcPr>
          <w:p w14:paraId="21E7A2F0" w14:textId="77777777" w:rsidR="005B54F0" w:rsidRPr="00666A56" w:rsidRDefault="005B54F0" w:rsidP="00A15C66">
            <w:pPr>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45</w:t>
            </w:r>
          </w:p>
        </w:tc>
        <w:tc>
          <w:tcPr>
            <w:tcW w:w="1869" w:type="dxa"/>
          </w:tcPr>
          <w:p w14:paraId="4E62978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MINUJUSTH</w:t>
            </w:r>
          </w:p>
        </w:tc>
        <w:tc>
          <w:tcPr>
            <w:tcW w:w="1869" w:type="dxa"/>
          </w:tcPr>
          <w:p w14:paraId="375C9ED7"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01.01.2017</w:t>
            </w:r>
          </w:p>
        </w:tc>
        <w:tc>
          <w:tcPr>
            <w:tcW w:w="1869" w:type="dxa"/>
          </w:tcPr>
          <w:p w14:paraId="774674CB"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08.09.2019</w:t>
            </w:r>
          </w:p>
        </w:tc>
        <w:tc>
          <w:tcPr>
            <w:tcW w:w="1869" w:type="dxa"/>
          </w:tcPr>
          <w:p w14:paraId="64FB9604" w14:textId="77777777" w:rsidR="005B54F0" w:rsidRPr="00666A56" w:rsidRDefault="005B54F0" w:rsidP="00A15C66">
            <w:pPr>
              <w:rPr>
                <w:rFonts w:ascii="Times New Roman" w:hAnsi="Times New Roman" w:cs="Times New Roman"/>
                <w:sz w:val="24"/>
                <w:szCs w:val="24"/>
              </w:rPr>
            </w:pPr>
            <w:r w:rsidRPr="00666A56">
              <w:rPr>
                <w:rFonts w:ascii="Times New Roman" w:hAnsi="Times New Roman" w:cs="Times New Roman"/>
                <w:sz w:val="24"/>
                <w:szCs w:val="24"/>
              </w:rPr>
              <w:t>01.05.2020</w:t>
            </w:r>
          </w:p>
        </w:tc>
      </w:tr>
    </w:tbl>
    <w:p w14:paraId="62337ACF" w14:textId="77777777" w:rsidR="005474BA" w:rsidRPr="00666A56" w:rsidRDefault="005474BA" w:rsidP="00A15C66">
      <w:pPr>
        <w:spacing w:line="360" w:lineRule="auto"/>
        <w:jc w:val="both"/>
        <w:rPr>
          <w:rFonts w:ascii="Times New Roman" w:hAnsi="Times New Roman" w:cs="Times New Roman"/>
          <w:sz w:val="24"/>
          <w:szCs w:val="24"/>
        </w:rPr>
      </w:pPr>
    </w:p>
    <w:p w14:paraId="6BFB43C5" w14:textId="77777777" w:rsidR="003A468B" w:rsidRPr="00666A56" w:rsidRDefault="00E06D0D"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Исходя из этой таблицы участия/неучастия Канады и присутствия/отсутствия канадских горнодобывающих компаний </w:t>
      </w:r>
      <w:r w:rsidR="003A468B" w:rsidRPr="00666A56">
        <w:rPr>
          <w:rFonts w:ascii="Times New Roman" w:eastAsia="Times New Roman" w:hAnsi="Times New Roman" w:cs="Times New Roman"/>
          <w:sz w:val="24"/>
          <w:szCs w:val="24"/>
        </w:rPr>
        <w:t>был сформирован график</w:t>
      </w:r>
      <w:r w:rsidR="000D687B" w:rsidRPr="00666A56">
        <w:rPr>
          <w:rFonts w:ascii="Times New Roman" w:eastAsia="Times New Roman" w:hAnsi="Times New Roman" w:cs="Times New Roman"/>
          <w:sz w:val="24"/>
          <w:szCs w:val="24"/>
        </w:rPr>
        <w:t>, упрощающий</w:t>
      </w:r>
      <w:r w:rsidR="00C163AD" w:rsidRPr="00666A56">
        <w:rPr>
          <w:rFonts w:ascii="Times New Roman" w:eastAsia="Times New Roman" w:hAnsi="Times New Roman" w:cs="Times New Roman"/>
          <w:sz w:val="24"/>
          <w:szCs w:val="24"/>
        </w:rPr>
        <w:t xml:space="preserve"> восприятие соотношения периодов участия Канады в миротворческих операциях </w:t>
      </w:r>
      <w:r w:rsidR="00C719FF" w:rsidRPr="00666A56">
        <w:rPr>
          <w:rFonts w:ascii="Times New Roman" w:eastAsia="Times New Roman" w:hAnsi="Times New Roman" w:cs="Times New Roman"/>
          <w:sz w:val="24"/>
          <w:szCs w:val="24"/>
        </w:rPr>
        <w:t xml:space="preserve">и периодов </w:t>
      </w:r>
      <w:r w:rsidR="009E5A67" w:rsidRPr="00666A56">
        <w:rPr>
          <w:rFonts w:ascii="Times New Roman" w:eastAsia="Times New Roman" w:hAnsi="Times New Roman" w:cs="Times New Roman"/>
          <w:sz w:val="24"/>
          <w:szCs w:val="24"/>
        </w:rPr>
        <w:t xml:space="preserve">правления канадских премьер-министров начиная с 1990-х гг. </w:t>
      </w:r>
      <w:r w:rsidR="002223D7" w:rsidRPr="00666A56">
        <w:rPr>
          <w:rFonts w:ascii="Times New Roman" w:eastAsia="Times New Roman" w:hAnsi="Times New Roman" w:cs="Times New Roman"/>
          <w:sz w:val="24"/>
          <w:szCs w:val="24"/>
        </w:rPr>
        <w:t xml:space="preserve">Таким образом, можно будет легче определить какие миссии входили в срок правления определённого премьер-министра или определённых премьер-министров. </w:t>
      </w:r>
      <w:r w:rsidR="008779F1" w:rsidRPr="00666A56">
        <w:rPr>
          <w:rFonts w:ascii="Times New Roman" w:eastAsia="Times New Roman" w:hAnsi="Times New Roman" w:cs="Times New Roman"/>
          <w:sz w:val="24"/>
          <w:szCs w:val="24"/>
        </w:rPr>
        <w:t>Исходя лишь из таблицы</w:t>
      </w:r>
      <w:r w:rsidR="008779F1" w:rsidRPr="00666A56">
        <w:t xml:space="preserve"> </w:t>
      </w:r>
      <w:r w:rsidR="008779F1" w:rsidRPr="00666A56">
        <w:rPr>
          <w:rFonts w:ascii="Times New Roman" w:eastAsia="Times New Roman" w:hAnsi="Times New Roman" w:cs="Times New Roman"/>
          <w:sz w:val="24"/>
          <w:szCs w:val="24"/>
        </w:rPr>
        <w:t xml:space="preserve">участия/неучастия Канады и присутствия/отсутствия канадских горнодобывающих компаний сделать это будет сложно ввиду того, что миссии имеют разную продолжительность и могут быть </w:t>
      </w:r>
      <w:r w:rsidR="00AA4C8A" w:rsidRPr="00666A56">
        <w:rPr>
          <w:rFonts w:ascii="Times New Roman" w:eastAsia="Times New Roman" w:hAnsi="Times New Roman" w:cs="Times New Roman"/>
          <w:sz w:val="24"/>
          <w:szCs w:val="24"/>
        </w:rPr>
        <w:t xml:space="preserve">активными в течение сроков правления нескольких премьер-министров. </w:t>
      </w:r>
    </w:p>
    <w:p w14:paraId="0A7BD865" w14:textId="56E5BEF8" w:rsidR="004D7B2C" w:rsidRPr="00666A56" w:rsidRDefault="005A127A"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График показывает сроки участия Канады в рамках сроков правления шести премьер-министров.  Серые треугольники формируют предел срока правления премьер-министра. Синий ромб – это начало миссии. Оранжевый квадрат – конец миссии.</w:t>
      </w:r>
      <w:r w:rsidR="00C35563" w:rsidRPr="00666A56">
        <w:rPr>
          <w:rFonts w:ascii="Times New Roman" w:eastAsia="Times New Roman" w:hAnsi="Times New Roman" w:cs="Times New Roman"/>
          <w:sz w:val="24"/>
          <w:szCs w:val="24"/>
        </w:rPr>
        <w:t xml:space="preserve"> См. Рис. 1.</w:t>
      </w:r>
      <w:r w:rsidR="001F15B5">
        <w:rPr>
          <w:rFonts w:ascii="Times New Roman" w:eastAsia="Times New Roman" w:hAnsi="Times New Roman" w:cs="Times New Roman"/>
          <w:sz w:val="24"/>
          <w:szCs w:val="24"/>
        </w:rPr>
        <w:t xml:space="preserve"> в Приложении.</w:t>
      </w:r>
    </w:p>
    <w:p w14:paraId="4C29537D" w14:textId="77777777" w:rsidR="004D7B2C" w:rsidRPr="00666A56" w:rsidRDefault="004D7B2C" w:rsidP="00A15C66">
      <w:pPr>
        <w:spacing w:line="360" w:lineRule="auto"/>
        <w:ind w:firstLine="567"/>
        <w:jc w:val="both"/>
        <w:rPr>
          <w:rFonts w:ascii="Times New Roman" w:eastAsia="Times New Roman" w:hAnsi="Times New Roman" w:cs="Times New Roman"/>
          <w:sz w:val="24"/>
          <w:szCs w:val="24"/>
        </w:rPr>
        <w:sectPr w:rsidR="004D7B2C" w:rsidRPr="00666A56" w:rsidSect="00BE7CB1">
          <w:pgSz w:w="11906" w:h="16838"/>
          <w:pgMar w:top="1418" w:right="850" w:bottom="1702" w:left="1701" w:header="708" w:footer="708" w:gutter="0"/>
          <w:pgNumType w:start="1"/>
          <w:cols w:space="708"/>
          <w:titlePg/>
          <w:docGrid w:linePitch="360"/>
        </w:sectPr>
      </w:pPr>
    </w:p>
    <w:p w14:paraId="5F9509DF" w14:textId="77777777" w:rsidR="003D2EC5" w:rsidRPr="00666A56" w:rsidRDefault="003D2EC5"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lastRenderedPageBreak/>
        <w:t xml:space="preserve">Таким образом, можно определить сроки участия Канады в миротворческих операциях ООН </w:t>
      </w:r>
      <w:r w:rsidR="00FC4E31" w:rsidRPr="00666A56">
        <w:rPr>
          <w:rFonts w:ascii="Times New Roman" w:eastAsia="Times New Roman" w:hAnsi="Times New Roman" w:cs="Times New Roman"/>
          <w:sz w:val="24"/>
          <w:szCs w:val="24"/>
        </w:rPr>
        <w:t>(что необходимо для формирования таблицы сопоставления участия/неучастия Канады в миссиях и присутствия/отсутствия канадских горнодобывающих компаний), а также определить, сколько миссий было инициировано и сколько миссий реализовывалось при каждом премьер-министре с 1990-х гг.</w:t>
      </w:r>
    </w:p>
    <w:p w14:paraId="73A898D5" w14:textId="77777777" w:rsidR="005474BA" w:rsidRPr="00666A56" w:rsidRDefault="00583FD1"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Поэтому и</w:t>
      </w:r>
      <w:r w:rsidR="005474BA" w:rsidRPr="00666A56">
        <w:rPr>
          <w:rFonts w:ascii="Times New Roman" w:eastAsia="Times New Roman" w:hAnsi="Times New Roman" w:cs="Times New Roman"/>
          <w:sz w:val="24"/>
          <w:szCs w:val="24"/>
        </w:rPr>
        <w:t xml:space="preserve">сходя из вышеописанных таблиц и графика мы можем узнать число </w:t>
      </w:r>
      <w:r w:rsidR="005F27E8" w:rsidRPr="00666A56">
        <w:rPr>
          <w:rFonts w:ascii="Times New Roman" w:eastAsia="Times New Roman" w:hAnsi="Times New Roman" w:cs="Times New Roman"/>
          <w:sz w:val="24"/>
          <w:szCs w:val="24"/>
        </w:rPr>
        <w:t xml:space="preserve">действовавших </w:t>
      </w:r>
      <w:r w:rsidR="005474BA" w:rsidRPr="00666A56">
        <w:rPr>
          <w:rFonts w:ascii="Times New Roman" w:eastAsia="Times New Roman" w:hAnsi="Times New Roman" w:cs="Times New Roman"/>
          <w:sz w:val="24"/>
          <w:szCs w:val="24"/>
        </w:rPr>
        <w:t>миссий на каждый период премьерства начиная с Брайана Малруни</w:t>
      </w:r>
      <w:r w:rsidR="00636B18" w:rsidRPr="00666A56">
        <w:rPr>
          <w:rFonts w:ascii="Times New Roman" w:eastAsia="Times New Roman" w:hAnsi="Times New Roman" w:cs="Times New Roman"/>
          <w:sz w:val="24"/>
          <w:szCs w:val="24"/>
        </w:rPr>
        <w:t>. Представим данные о количестве действовавших при каждом премьер-министре миссий в таблице.</w:t>
      </w:r>
    </w:p>
    <w:p w14:paraId="25FC2801" w14:textId="2ACDA470" w:rsidR="00636B18" w:rsidRPr="00666A56" w:rsidRDefault="00636B18" w:rsidP="00A15C66">
      <w:pPr>
        <w:spacing w:line="360" w:lineRule="auto"/>
        <w:ind w:firstLine="567"/>
        <w:jc w:val="both"/>
        <w:rPr>
          <w:rFonts w:ascii="Times New Roman" w:eastAsia="Times New Roman" w:hAnsi="Times New Roman" w:cs="Times New Roman"/>
          <w:sz w:val="24"/>
          <w:szCs w:val="24"/>
        </w:rPr>
      </w:pPr>
    </w:p>
    <w:p w14:paraId="2E2A31F5" w14:textId="75E9E446" w:rsidR="00154997" w:rsidRPr="00F8648E" w:rsidRDefault="00154997" w:rsidP="001F15B5">
      <w:pPr>
        <w:spacing w:line="360" w:lineRule="auto"/>
        <w:ind w:firstLine="567"/>
        <w:jc w:val="center"/>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Таб. </w:t>
      </w:r>
      <w:r w:rsidR="00F8648E" w:rsidRPr="00F8648E">
        <w:rPr>
          <w:rFonts w:ascii="Times New Roman" w:eastAsia="Times New Roman" w:hAnsi="Times New Roman" w:cs="Times New Roman"/>
          <w:sz w:val="24"/>
          <w:szCs w:val="24"/>
        </w:rPr>
        <w:t>2</w:t>
      </w:r>
      <w:r w:rsidRPr="00666A56">
        <w:rPr>
          <w:rFonts w:ascii="Times New Roman" w:eastAsia="Times New Roman" w:hAnsi="Times New Roman" w:cs="Times New Roman"/>
          <w:sz w:val="24"/>
          <w:szCs w:val="24"/>
        </w:rPr>
        <w:t>.</w:t>
      </w:r>
      <w:r w:rsidR="00F8648E" w:rsidRPr="00F8648E">
        <w:rPr>
          <w:rFonts w:ascii="Times New Roman" w:eastAsia="Times New Roman" w:hAnsi="Times New Roman" w:cs="Times New Roman"/>
          <w:sz w:val="24"/>
          <w:szCs w:val="24"/>
        </w:rPr>
        <w:t xml:space="preserve"> </w:t>
      </w:r>
      <w:r w:rsidR="00F8648E">
        <w:rPr>
          <w:rFonts w:ascii="Times New Roman" w:eastAsia="Times New Roman" w:hAnsi="Times New Roman" w:cs="Times New Roman"/>
          <w:sz w:val="24"/>
          <w:szCs w:val="24"/>
        </w:rPr>
        <w:t>Количество действовавших миссий по периодам правления премьер-министров с 1990-х гг. до настоящего времени</w:t>
      </w:r>
      <w:r w:rsidR="001F15B5">
        <w:rPr>
          <w:rFonts w:ascii="Times New Roman" w:eastAsia="Times New Roman" w:hAnsi="Times New Roman" w:cs="Times New Roman"/>
          <w:sz w:val="24"/>
          <w:szCs w:val="24"/>
        </w:rPr>
        <w:t>.</w:t>
      </w:r>
    </w:p>
    <w:tbl>
      <w:tblPr>
        <w:tblStyle w:val="22"/>
        <w:tblW w:w="9345" w:type="dxa"/>
        <w:tblInd w:w="-426" w:type="dxa"/>
        <w:tblLook w:val="04A0" w:firstRow="1" w:lastRow="0" w:firstColumn="1" w:lastColumn="0" w:noHBand="0" w:noVBand="1"/>
      </w:tblPr>
      <w:tblGrid>
        <w:gridCol w:w="3539"/>
        <w:gridCol w:w="1843"/>
        <w:gridCol w:w="3963"/>
      </w:tblGrid>
      <w:tr w:rsidR="00636B18" w:rsidRPr="00666A56" w14:paraId="58489184" w14:textId="77777777" w:rsidTr="005F27E8">
        <w:tc>
          <w:tcPr>
            <w:tcW w:w="3539" w:type="dxa"/>
          </w:tcPr>
          <w:p w14:paraId="55977552"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Премьер-министры (Партия)</w:t>
            </w:r>
          </w:p>
        </w:tc>
        <w:tc>
          <w:tcPr>
            <w:tcW w:w="1843" w:type="dxa"/>
          </w:tcPr>
          <w:p w14:paraId="2E7CA527"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Периоды правления</w:t>
            </w:r>
          </w:p>
        </w:tc>
        <w:tc>
          <w:tcPr>
            <w:tcW w:w="3963" w:type="dxa"/>
          </w:tcPr>
          <w:p w14:paraId="7ED8A540"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Количество действовавших при каждом премьер-министре миссий в таблице</w:t>
            </w:r>
          </w:p>
        </w:tc>
      </w:tr>
      <w:tr w:rsidR="00636B18" w:rsidRPr="00666A56" w14:paraId="2CFDECCB" w14:textId="77777777" w:rsidTr="005F27E8">
        <w:tc>
          <w:tcPr>
            <w:tcW w:w="3539" w:type="dxa"/>
          </w:tcPr>
          <w:p w14:paraId="73036C29"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(Брайан Малруни)</w:t>
            </w:r>
          </w:p>
        </w:tc>
        <w:tc>
          <w:tcPr>
            <w:tcW w:w="1843" w:type="dxa"/>
          </w:tcPr>
          <w:p w14:paraId="655960B8"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17.09.1984 – 24</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25.06.1993</w:t>
            </w:r>
          </w:p>
        </w:tc>
        <w:tc>
          <w:tcPr>
            <w:tcW w:w="3963" w:type="dxa"/>
          </w:tcPr>
          <w:p w14:paraId="30E06E8D" w14:textId="77777777" w:rsidR="00636B18" w:rsidRPr="00666A56" w:rsidRDefault="00636B18" w:rsidP="00A15C66">
            <w:pPr>
              <w:rPr>
                <w:rFonts w:ascii="Times New Roman" w:hAnsi="Times New Roman" w:cs="Times New Roman"/>
                <w:sz w:val="24"/>
                <w:szCs w:val="24"/>
                <w:lang w:val="en-US"/>
              </w:rPr>
            </w:pPr>
            <w:r w:rsidRPr="00666A56">
              <w:rPr>
                <w:rFonts w:ascii="Times New Roman" w:hAnsi="Times New Roman" w:cs="Times New Roman"/>
                <w:sz w:val="24"/>
                <w:szCs w:val="24"/>
              </w:rPr>
              <w:t>1</w:t>
            </w:r>
            <w:r w:rsidR="00AB5DBF" w:rsidRPr="00666A56">
              <w:rPr>
                <w:rFonts w:ascii="Times New Roman" w:hAnsi="Times New Roman" w:cs="Times New Roman"/>
                <w:sz w:val="24"/>
                <w:szCs w:val="24"/>
                <w:lang w:val="en-US"/>
              </w:rPr>
              <w:t>7</w:t>
            </w:r>
          </w:p>
        </w:tc>
      </w:tr>
      <w:tr w:rsidR="00636B18" w:rsidRPr="00666A56" w14:paraId="37D398BA" w14:textId="77777777" w:rsidTr="005F27E8">
        <w:tc>
          <w:tcPr>
            <w:tcW w:w="3539" w:type="dxa"/>
          </w:tcPr>
          <w:p w14:paraId="2471EBDC"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(Ким Кэмпбелл)</w:t>
            </w:r>
          </w:p>
        </w:tc>
        <w:tc>
          <w:tcPr>
            <w:tcW w:w="1843" w:type="dxa"/>
          </w:tcPr>
          <w:p w14:paraId="41720EAB"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25.06.1993 –03</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04.11.1993</w:t>
            </w:r>
          </w:p>
        </w:tc>
        <w:tc>
          <w:tcPr>
            <w:tcW w:w="3963" w:type="dxa"/>
          </w:tcPr>
          <w:p w14:paraId="4FA9955B" w14:textId="77777777" w:rsidR="00636B18" w:rsidRPr="00666A56" w:rsidRDefault="00636B18" w:rsidP="00A15C66">
            <w:pPr>
              <w:rPr>
                <w:rFonts w:ascii="Times New Roman" w:hAnsi="Times New Roman" w:cs="Times New Roman"/>
                <w:sz w:val="24"/>
                <w:szCs w:val="24"/>
                <w:lang w:val="en-US"/>
              </w:rPr>
            </w:pPr>
            <w:r w:rsidRPr="00666A56">
              <w:rPr>
                <w:rFonts w:ascii="Times New Roman" w:hAnsi="Times New Roman" w:cs="Times New Roman"/>
                <w:sz w:val="24"/>
                <w:szCs w:val="24"/>
              </w:rPr>
              <w:t>1</w:t>
            </w:r>
            <w:r w:rsidR="00AB5DBF" w:rsidRPr="00666A56">
              <w:rPr>
                <w:rFonts w:ascii="Times New Roman" w:hAnsi="Times New Roman" w:cs="Times New Roman"/>
                <w:sz w:val="24"/>
                <w:szCs w:val="24"/>
                <w:lang w:val="en-US"/>
              </w:rPr>
              <w:t>1</w:t>
            </w:r>
          </w:p>
        </w:tc>
      </w:tr>
      <w:tr w:rsidR="00636B18" w:rsidRPr="00666A56" w14:paraId="4F05B516" w14:textId="77777777" w:rsidTr="005F27E8">
        <w:tc>
          <w:tcPr>
            <w:tcW w:w="3539" w:type="dxa"/>
          </w:tcPr>
          <w:p w14:paraId="4B96FB26"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Либералы (Жан Кретьен)</w:t>
            </w:r>
          </w:p>
        </w:tc>
        <w:tc>
          <w:tcPr>
            <w:tcW w:w="1843" w:type="dxa"/>
          </w:tcPr>
          <w:p w14:paraId="7A2DCA00"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04.11.1993 – 11</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12.12.2003</w:t>
            </w:r>
          </w:p>
        </w:tc>
        <w:tc>
          <w:tcPr>
            <w:tcW w:w="3963" w:type="dxa"/>
          </w:tcPr>
          <w:p w14:paraId="49AB631A" w14:textId="77777777" w:rsidR="00636B18" w:rsidRPr="00666A56" w:rsidRDefault="00636B18" w:rsidP="00A15C66">
            <w:pPr>
              <w:rPr>
                <w:rFonts w:ascii="Times New Roman" w:hAnsi="Times New Roman" w:cs="Times New Roman"/>
                <w:sz w:val="24"/>
                <w:szCs w:val="24"/>
                <w:lang w:val="en-US"/>
              </w:rPr>
            </w:pPr>
            <w:r w:rsidRPr="00666A56">
              <w:rPr>
                <w:rFonts w:ascii="Times New Roman" w:hAnsi="Times New Roman" w:cs="Times New Roman"/>
                <w:sz w:val="24"/>
                <w:szCs w:val="24"/>
              </w:rPr>
              <w:t>2</w:t>
            </w:r>
            <w:r w:rsidR="00AB5DBF" w:rsidRPr="00666A56">
              <w:rPr>
                <w:rFonts w:ascii="Times New Roman" w:hAnsi="Times New Roman" w:cs="Times New Roman"/>
                <w:sz w:val="24"/>
                <w:szCs w:val="24"/>
              </w:rPr>
              <w:t>6</w:t>
            </w:r>
          </w:p>
        </w:tc>
      </w:tr>
      <w:tr w:rsidR="00636B18" w:rsidRPr="00666A56" w14:paraId="4BE80964" w14:textId="77777777" w:rsidTr="005F27E8">
        <w:tc>
          <w:tcPr>
            <w:tcW w:w="3539" w:type="dxa"/>
          </w:tcPr>
          <w:p w14:paraId="2900E243"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Либералы (Пол Мартин)</w:t>
            </w:r>
          </w:p>
        </w:tc>
        <w:tc>
          <w:tcPr>
            <w:tcW w:w="1843" w:type="dxa"/>
          </w:tcPr>
          <w:p w14:paraId="21F4F2F1"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12.12.2003 – 05</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06.02.2006</w:t>
            </w:r>
          </w:p>
        </w:tc>
        <w:tc>
          <w:tcPr>
            <w:tcW w:w="3963" w:type="dxa"/>
          </w:tcPr>
          <w:p w14:paraId="4D18CFC8" w14:textId="77777777" w:rsidR="00636B18" w:rsidRPr="00666A56" w:rsidRDefault="00AB5DBF" w:rsidP="00A15C66">
            <w:pPr>
              <w:rPr>
                <w:rFonts w:ascii="Times New Roman" w:hAnsi="Times New Roman" w:cs="Times New Roman"/>
                <w:sz w:val="24"/>
                <w:szCs w:val="24"/>
                <w:lang w:val="en-US"/>
              </w:rPr>
            </w:pPr>
            <w:r w:rsidRPr="00666A56">
              <w:rPr>
                <w:rFonts w:ascii="Times New Roman" w:hAnsi="Times New Roman" w:cs="Times New Roman"/>
                <w:sz w:val="24"/>
                <w:szCs w:val="24"/>
                <w:lang w:val="en-US"/>
              </w:rPr>
              <w:t>9</w:t>
            </w:r>
          </w:p>
        </w:tc>
      </w:tr>
      <w:tr w:rsidR="00636B18" w:rsidRPr="00666A56" w14:paraId="2302A392" w14:textId="77777777" w:rsidTr="005F27E8">
        <w:tc>
          <w:tcPr>
            <w:tcW w:w="3539" w:type="dxa"/>
          </w:tcPr>
          <w:p w14:paraId="1FBD2416"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(Стивен Харпер)</w:t>
            </w:r>
          </w:p>
        </w:tc>
        <w:tc>
          <w:tcPr>
            <w:tcW w:w="1843" w:type="dxa"/>
          </w:tcPr>
          <w:p w14:paraId="361E22E7"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06.02.2006 – 03/04.11.2015</w:t>
            </w:r>
          </w:p>
        </w:tc>
        <w:tc>
          <w:tcPr>
            <w:tcW w:w="3963" w:type="dxa"/>
          </w:tcPr>
          <w:p w14:paraId="3D2DD9A0" w14:textId="77777777" w:rsidR="00636B18" w:rsidRPr="00666A56" w:rsidRDefault="00AB5DBF" w:rsidP="00A15C66">
            <w:pPr>
              <w:rPr>
                <w:rFonts w:ascii="Times New Roman" w:hAnsi="Times New Roman" w:cs="Times New Roman"/>
                <w:sz w:val="24"/>
                <w:szCs w:val="24"/>
                <w:lang w:val="en-US"/>
              </w:rPr>
            </w:pPr>
            <w:r w:rsidRPr="00666A56">
              <w:rPr>
                <w:rFonts w:ascii="Times New Roman" w:hAnsi="Times New Roman" w:cs="Times New Roman"/>
                <w:sz w:val="24"/>
                <w:szCs w:val="24"/>
                <w:lang w:val="en-US"/>
              </w:rPr>
              <w:t>7</w:t>
            </w:r>
          </w:p>
        </w:tc>
      </w:tr>
      <w:tr w:rsidR="00636B18" w:rsidRPr="00666A56" w14:paraId="2C9F0EC9" w14:textId="77777777" w:rsidTr="005F27E8">
        <w:trPr>
          <w:trHeight w:val="70"/>
        </w:trPr>
        <w:tc>
          <w:tcPr>
            <w:tcW w:w="3539" w:type="dxa"/>
          </w:tcPr>
          <w:p w14:paraId="3749E6B7"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Либералы (Джастин Трюдо)</w:t>
            </w:r>
          </w:p>
        </w:tc>
        <w:tc>
          <w:tcPr>
            <w:tcW w:w="1843" w:type="dxa"/>
          </w:tcPr>
          <w:p w14:paraId="2924C9AE" w14:textId="77777777" w:rsidR="00636B18" w:rsidRPr="00666A56" w:rsidRDefault="00636B18" w:rsidP="00A15C66">
            <w:pPr>
              <w:rPr>
                <w:rFonts w:ascii="Times New Roman" w:hAnsi="Times New Roman" w:cs="Times New Roman"/>
                <w:sz w:val="24"/>
                <w:szCs w:val="24"/>
              </w:rPr>
            </w:pPr>
            <w:r w:rsidRPr="00666A56">
              <w:rPr>
                <w:rFonts w:ascii="Times New Roman" w:hAnsi="Times New Roman" w:cs="Times New Roman"/>
                <w:sz w:val="24"/>
                <w:szCs w:val="24"/>
              </w:rPr>
              <w:t>04.11.2015 – н. в.</w:t>
            </w:r>
          </w:p>
        </w:tc>
        <w:tc>
          <w:tcPr>
            <w:tcW w:w="3963" w:type="dxa"/>
          </w:tcPr>
          <w:p w14:paraId="0359F1D4" w14:textId="77777777" w:rsidR="00636B18" w:rsidRPr="00666A56" w:rsidRDefault="00AB5DBF" w:rsidP="00A15C66">
            <w:pPr>
              <w:rPr>
                <w:rFonts w:ascii="Times New Roman" w:hAnsi="Times New Roman" w:cs="Times New Roman"/>
                <w:sz w:val="24"/>
                <w:szCs w:val="24"/>
                <w:lang w:val="en-US"/>
              </w:rPr>
            </w:pPr>
            <w:r w:rsidRPr="00666A56">
              <w:rPr>
                <w:rFonts w:ascii="Times New Roman" w:hAnsi="Times New Roman" w:cs="Times New Roman"/>
                <w:sz w:val="24"/>
                <w:szCs w:val="24"/>
                <w:lang w:val="en-US"/>
              </w:rPr>
              <w:t>6</w:t>
            </w:r>
          </w:p>
        </w:tc>
      </w:tr>
    </w:tbl>
    <w:p w14:paraId="6D06F468" w14:textId="77777777" w:rsidR="00636B18" w:rsidRPr="00666A56" w:rsidRDefault="00636B18" w:rsidP="00A15C66">
      <w:pPr>
        <w:spacing w:line="360" w:lineRule="auto"/>
        <w:ind w:firstLine="567"/>
        <w:jc w:val="both"/>
        <w:rPr>
          <w:rFonts w:ascii="Times New Roman" w:eastAsia="Times New Roman" w:hAnsi="Times New Roman" w:cs="Times New Roman"/>
          <w:sz w:val="24"/>
          <w:szCs w:val="24"/>
        </w:rPr>
      </w:pPr>
    </w:p>
    <w:p w14:paraId="3EDB2D3F" w14:textId="77777777" w:rsidR="00F561A9" w:rsidRPr="00666A56" w:rsidRDefault="00F561A9" w:rsidP="00A15C66">
      <w:pPr>
        <w:spacing w:line="360" w:lineRule="auto"/>
        <w:ind w:firstLine="709"/>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Как можно видеть: </w:t>
      </w:r>
    </w:p>
    <w:p w14:paraId="7963A047" w14:textId="77777777" w:rsidR="005474BA" w:rsidRPr="00666A56" w:rsidRDefault="005474BA" w:rsidP="00A15C66">
      <w:pPr>
        <w:pStyle w:val="a8"/>
        <w:numPr>
          <w:ilvl w:val="0"/>
          <w:numId w:val="43"/>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Пик количества действовавших миссий пришёлся на период премьерства либерала Жан Кретьена.</w:t>
      </w:r>
    </w:p>
    <w:p w14:paraId="7E08AE30" w14:textId="77777777" w:rsidR="005474BA" w:rsidRPr="00666A56" w:rsidRDefault="005474BA" w:rsidP="00A15C66">
      <w:pPr>
        <w:pStyle w:val="a8"/>
        <w:numPr>
          <w:ilvl w:val="0"/>
          <w:numId w:val="43"/>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Период премьерства консерватора Брайана Малруни занимает второе место по количеству действовавших миссий.</w:t>
      </w:r>
    </w:p>
    <w:p w14:paraId="2E0F64F2" w14:textId="77777777" w:rsidR="005474BA" w:rsidRPr="00666A56" w:rsidRDefault="005474BA" w:rsidP="00A15C66">
      <w:pPr>
        <w:pStyle w:val="a8"/>
        <w:numPr>
          <w:ilvl w:val="0"/>
          <w:numId w:val="43"/>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Третье место - премьерство Ким Кэмпбелл.</w:t>
      </w:r>
    </w:p>
    <w:p w14:paraId="1FA054FC" w14:textId="77777777" w:rsidR="00016234" w:rsidRPr="00666A56" w:rsidRDefault="00016234" w:rsidP="00A15C66">
      <w:pPr>
        <w:pStyle w:val="a8"/>
        <w:spacing w:line="360" w:lineRule="auto"/>
        <w:ind w:left="0"/>
        <w:jc w:val="both"/>
        <w:rPr>
          <w:rFonts w:ascii="Times New Roman" w:eastAsia="Times New Roman" w:hAnsi="Times New Roman" w:cs="Times New Roman"/>
          <w:sz w:val="24"/>
          <w:szCs w:val="24"/>
        </w:rPr>
      </w:pPr>
    </w:p>
    <w:p w14:paraId="64E8FC72" w14:textId="0AE96D42" w:rsidR="005F27E8" w:rsidRPr="00666A56" w:rsidRDefault="005F27E8"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lastRenderedPageBreak/>
        <w:t>Теперь исходя из вышеописанных таблиц и графика узнаем число инициированных при каждом премьер-министре миссий начиная с Брайана Малруни. Представим данные в таблице.</w:t>
      </w:r>
    </w:p>
    <w:p w14:paraId="59298465" w14:textId="02AB9F8E" w:rsidR="00016234" w:rsidRPr="00666A56" w:rsidRDefault="00016234" w:rsidP="00A15C66">
      <w:pPr>
        <w:pStyle w:val="a8"/>
        <w:spacing w:line="360" w:lineRule="auto"/>
        <w:ind w:left="0"/>
        <w:jc w:val="both"/>
        <w:rPr>
          <w:rFonts w:ascii="Times New Roman" w:eastAsia="Times New Roman" w:hAnsi="Times New Roman" w:cs="Times New Roman"/>
          <w:sz w:val="24"/>
          <w:szCs w:val="24"/>
        </w:rPr>
      </w:pPr>
    </w:p>
    <w:p w14:paraId="0D14B3CD" w14:textId="0F8739CD" w:rsidR="00154997" w:rsidRPr="00666A56" w:rsidRDefault="00154997" w:rsidP="001F15B5">
      <w:pPr>
        <w:pStyle w:val="a8"/>
        <w:spacing w:line="360" w:lineRule="auto"/>
        <w:ind w:left="0"/>
        <w:jc w:val="center"/>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Таб. </w:t>
      </w:r>
      <w:r w:rsidR="001F15B5">
        <w:rPr>
          <w:rFonts w:ascii="Times New Roman" w:eastAsia="Times New Roman" w:hAnsi="Times New Roman" w:cs="Times New Roman"/>
          <w:sz w:val="24"/>
          <w:szCs w:val="24"/>
        </w:rPr>
        <w:t>3</w:t>
      </w:r>
      <w:r w:rsidRPr="00666A56">
        <w:rPr>
          <w:rFonts w:ascii="Times New Roman" w:eastAsia="Times New Roman" w:hAnsi="Times New Roman" w:cs="Times New Roman"/>
          <w:sz w:val="24"/>
          <w:szCs w:val="24"/>
        </w:rPr>
        <w:t>.</w:t>
      </w:r>
      <w:r w:rsidR="001F15B5" w:rsidRPr="001F15B5">
        <w:t xml:space="preserve"> </w:t>
      </w:r>
      <w:r w:rsidR="001F15B5" w:rsidRPr="001F15B5">
        <w:rPr>
          <w:rFonts w:ascii="Times New Roman" w:eastAsia="Times New Roman" w:hAnsi="Times New Roman" w:cs="Times New Roman"/>
          <w:sz w:val="24"/>
          <w:szCs w:val="24"/>
        </w:rPr>
        <w:t>Количество миссий</w:t>
      </w:r>
      <w:r w:rsidR="001F15B5">
        <w:rPr>
          <w:rFonts w:ascii="Times New Roman" w:eastAsia="Times New Roman" w:hAnsi="Times New Roman" w:cs="Times New Roman"/>
          <w:sz w:val="24"/>
          <w:szCs w:val="24"/>
        </w:rPr>
        <w:t xml:space="preserve">, инициированных при </w:t>
      </w:r>
      <w:r w:rsidR="00D34C03">
        <w:rPr>
          <w:rFonts w:ascii="Times New Roman" w:eastAsia="Times New Roman" w:hAnsi="Times New Roman" w:cs="Times New Roman"/>
          <w:sz w:val="24"/>
          <w:szCs w:val="24"/>
        </w:rPr>
        <w:t xml:space="preserve">каждом премьер-министре </w:t>
      </w:r>
      <w:r w:rsidR="001F15B5" w:rsidRPr="001F15B5">
        <w:rPr>
          <w:rFonts w:ascii="Times New Roman" w:eastAsia="Times New Roman" w:hAnsi="Times New Roman" w:cs="Times New Roman"/>
          <w:sz w:val="24"/>
          <w:szCs w:val="24"/>
        </w:rPr>
        <w:t>с 1990-х гг. до настоящего времени.</w:t>
      </w:r>
    </w:p>
    <w:tbl>
      <w:tblPr>
        <w:tblStyle w:val="23"/>
        <w:tblW w:w="9345" w:type="dxa"/>
        <w:tblInd w:w="-426" w:type="dxa"/>
        <w:tblLook w:val="04A0" w:firstRow="1" w:lastRow="0" w:firstColumn="1" w:lastColumn="0" w:noHBand="0" w:noVBand="1"/>
      </w:tblPr>
      <w:tblGrid>
        <w:gridCol w:w="3539"/>
        <w:gridCol w:w="1843"/>
        <w:gridCol w:w="3963"/>
      </w:tblGrid>
      <w:tr w:rsidR="00016234" w:rsidRPr="00666A56" w14:paraId="650FB8C8" w14:textId="77777777" w:rsidTr="005F27E8">
        <w:tc>
          <w:tcPr>
            <w:tcW w:w="3539" w:type="dxa"/>
          </w:tcPr>
          <w:p w14:paraId="28C8EE82"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Премьер-министры (Партия)</w:t>
            </w:r>
          </w:p>
        </w:tc>
        <w:tc>
          <w:tcPr>
            <w:tcW w:w="1843" w:type="dxa"/>
          </w:tcPr>
          <w:p w14:paraId="3F72C692"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Периоды правления</w:t>
            </w:r>
          </w:p>
        </w:tc>
        <w:tc>
          <w:tcPr>
            <w:tcW w:w="3963" w:type="dxa"/>
          </w:tcPr>
          <w:p w14:paraId="3138A49C"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 xml:space="preserve">Сколько раз было инициировано участие Канады в </w:t>
            </w:r>
            <w:r w:rsidRPr="00666A56">
              <w:rPr>
                <w:rFonts w:ascii="Times New Roman" w:hAnsi="Times New Roman" w:cs="Times New Roman"/>
                <w:b/>
                <w:bCs/>
                <w:sz w:val="24"/>
                <w:szCs w:val="24"/>
              </w:rPr>
              <w:t>миротворческих</w:t>
            </w:r>
            <w:r w:rsidRPr="00666A56">
              <w:rPr>
                <w:rFonts w:ascii="Times New Roman" w:hAnsi="Times New Roman" w:cs="Times New Roman"/>
                <w:sz w:val="24"/>
                <w:szCs w:val="24"/>
              </w:rPr>
              <w:t xml:space="preserve"> </w:t>
            </w:r>
            <w:r w:rsidRPr="00666A56">
              <w:rPr>
                <w:rFonts w:ascii="Times New Roman" w:hAnsi="Times New Roman" w:cs="Times New Roman"/>
                <w:b/>
                <w:bCs/>
                <w:sz w:val="24"/>
                <w:szCs w:val="24"/>
              </w:rPr>
              <w:t xml:space="preserve">миссиях </w:t>
            </w:r>
          </w:p>
        </w:tc>
      </w:tr>
      <w:tr w:rsidR="00016234" w:rsidRPr="00666A56" w14:paraId="55FEA3A3" w14:textId="77777777" w:rsidTr="005F27E8">
        <w:tc>
          <w:tcPr>
            <w:tcW w:w="3539" w:type="dxa"/>
          </w:tcPr>
          <w:p w14:paraId="2730AEC5"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(Брайан Малруни)</w:t>
            </w:r>
          </w:p>
        </w:tc>
        <w:tc>
          <w:tcPr>
            <w:tcW w:w="1843" w:type="dxa"/>
          </w:tcPr>
          <w:p w14:paraId="11AD7471"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17.09.1984 – 24</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25.06.1993</w:t>
            </w:r>
          </w:p>
        </w:tc>
        <w:tc>
          <w:tcPr>
            <w:tcW w:w="3963" w:type="dxa"/>
          </w:tcPr>
          <w:p w14:paraId="4658C15B" w14:textId="77777777" w:rsidR="00016234" w:rsidRPr="00666A56" w:rsidRDefault="00016234" w:rsidP="00A15C66">
            <w:pPr>
              <w:rPr>
                <w:rFonts w:ascii="Times New Roman" w:hAnsi="Times New Roman" w:cs="Times New Roman"/>
                <w:sz w:val="24"/>
                <w:szCs w:val="24"/>
                <w:lang w:val="en-US"/>
              </w:rPr>
            </w:pPr>
            <w:r w:rsidRPr="00666A56">
              <w:rPr>
                <w:rFonts w:ascii="Times New Roman" w:hAnsi="Times New Roman" w:cs="Times New Roman"/>
                <w:sz w:val="24"/>
                <w:szCs w:val="24"/>
              </w:rPr>
              <w:t>1</w:t>
            </w:r>
            <w:r w:rsidR="00AB5DBF" w:rsidRPr="00666A56">
              <w:rPr>
                <w:rFonts w:ascii="Times New Roman" w:hAnsi="Times New Roman" w:cs="Times New Roman"/>
                <w:sz w:val="24"/>
                <w:szCs w:val="24"/>
                <w:lang w:val="en-US"/>
              </w:rPr>
              <w:t>7</w:t>
            </w:r>
          </w:p>
        </w:tc>
      </w:tr>
      <w:tr w:rsidR="00016234" w:rsidRPr="00666A56" w14:paraId="6288DB70" w14:textId="77777777" w:rsidTr="005F27E8">
        <w:tc>
          <w:tcPr>
            <w:tcW w:w="3539" w:type="dxa"/>
          </w:tcPr>
          <w:p w14:paraId="24D88D6B"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(Ким Кэмпбелл)</w:t>
            </w:r>
          </w:p>
        </w:tc>
        <w:tc>
          <w:tcPr>
            <w:tcW w:w="1843" w:type="dxa"/>
          </w:tcPr>
          <w:p w14:paraId="22B5F640"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25.06.1993 –03</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04.11.1993</w:t>
            </w:r>
          </w:p>
        </w:tc>
        <w:tc>
          <w:tcPr>
            <w:tcW w:w="3963" w:type="dxa"/>
          </w:tcPr>
          <w:p w14:paraId="39B4A774"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2</w:t>
            </w:r>
          </w:p>
        </w:tc>
      </w:tr>
      <w:tr w:rsidR="00016234" w:rsidRPr="00666A56" w14:paraId="0F264FCB" w14:textId="77777777" w:rsidTr="005F27E8">
        <w:tc>
          <w:tcPr>
            <w:tcW w:w="3539" w:type="dxa"/>
          </w:tcPr>
          <w:p w14:paraId="375750C6"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Либералы (Жан Кретьен)</w:t>
            </w:r>
          </w:p>
        </w:tc>
        <w:tc>
          <w:tcPr>
            <w:tcW w:w="1843" w:type="dxa"/>
          </w:tcPr>
          <w:p w14:paraId="2BC283CA"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04.11.1993 – 11</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12.12.2003</w:t>
            </w:r>
          </w:p>
        </w:tc>
        <w:tc>
          <w:tcPr>
            <w:tcW w:w="3963" w:type="dxa"/>
          </w:tcPr>
          <w:p w14:paraId="60469746"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17</w:t>
            </w:r>
          </w:p>
        </w:tc>
      </w:tr>
      <w:tr w:rsidR="00016234" w:rsidRPr="00666A56" w14:paraId="7368936A" w14:textId="77777777" w:rsidTr="005F27E8">
        <w:tc>
          <w:tcPr>
            <w:tcW w:w="3539" w:type="dxa"/>
          </w:tcPr>
          <w:p w14:paraId="4BCFDFC9"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Либералы (Пол Мартин)</w:t>
            </w:r>
          </w:p>
        </w:tc>
        <w:tc>
          <w:tcPr>
            <w:tcW w:w="1843" w:type="dxa"/>
          </w:tcPr>
          <w:p w14:paraId="00C8EEFA"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12.12.2003 – 05</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06.02.2006</w:t>
            </w:r>
          </w:p>
        </w:tc>
        <w:tc>
          <w:tcPr>
            <w:tcW w:w="3963" w:type="dxa"/>
          </w:tcPr>
          <w:p w14:paraId="37848ED7"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3</w:t>
            </w:r>
          </w:p>
        </w:tc>
      </w:tr>
      <w:tr w:rsidR="00016234" w:rsidRPr="00666A56" w14:paraId="6A539F13" w14:textId="77777777" w:rsidTr="005F27E8">
        <w:tc>
          <w:tcPr>
            <w:tcW w:w="3539" w:type="dxa"/>
          </w:tcPr>
          <w:p w14:paraId="0DEC2F7D"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Консерваторы (Стивен Харпер)</w:t>
            </w:r>
          </w:p>
        </w:tc>
        <w:tc>
          <w:tcPr>
            <w:tcW w:w="1843" w:type="dxa"/>
          </w:tcPr>
          <w:p w14:paraId="38E68A21"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06.02.2006 – 03/04.11.2015</w:t>
            </w:r>
          </w:p>
        </w:tc>
        <w:tc>
          <w:tcPr>
            <w:tcW w:w="3963" w:type="dxa"/>
          </w:tcPr>
          <w:p w14:paraId="7F4DE4E8"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4</w:t>
            </w:r>
          </w:p>
        </w:tc>
      </w:tr>
      <w:tr w:rsidR="00016234" w:rsidRPr="00666A56" w14:paraId="4904089B" w14:textId="77777777" w:rsidTr="005F27E8">
        <w:tc>
          <w:tcPr>
            <w:tcW w:w="3539" w:type="dxa"/>
          </w:tcPr>
          <w:p w14:paraId="250A936A"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Либералы (Джастин Трюдо)</w:t>
            </w:r>
          </w:p>
        </w:tc>
        <w:tc>
          <w:tcPr>
            <w:tcW w:w="1843" w:type="dxa"/>
          </w:tcPr>
          <w:p w14:paraId="21C6187C"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04.11.2015 – н. в.</w:t>
            </w:r>
          </w:p>
        </w:tc>
        <w:tc>
          <w:tcPr>
            <w:tcW w:w="3963" w:type="dxa"/>
          </w:tcPr>
          <w:p w14:paraId="47A611C2" w14:textId="77777777" w:rsidR="00016234" w:rsidRPr="00666A56" w:rsidRDefault="00016234" w:rsidP="00A15C66">
            <w:pPr>
              <w:rPr>
                <w:rFonts w:ascii="Times New Roman" w:hAnsi="Times New Roman" w:cs="Times New Roman"/>
                <w:sz w:val="24"/>
                <w:szCs w:val="24"/>
              </w:rPr>
            </w:pPr>
            <w:r w:rsidRPr="00666A56">
              <w:rPr>
                <w:rFonts w:ascii="Times New Roman" w:hAnsi="Times New Roman" w:cs="Times New Roman"/>
                <w:sz w:val="24"/>
                <w:szCs w:val="24"/>
              </w:rPr>
              <w:t>2</w:t>
            </w:r>
          </w:p>
        </w:tc>
      </w:tr>
    </w:tbl>
    <w:p w14:paraId="3ACB06F0" w14:textId="77777777" w:rsidR="005474BA" w:rsidRPr="00666A56" w:rsidRDefault="005474BA" w:rsidP="00A15C66">
      <w:pPr>
        <w:spacing w:after="0" w:line="360" w:lineRule="auto"/>
        <w:ind w:right="-739" w:firstLine="709"/>
        <w:rPr>
          <w:rFonts w:ascii="Times New Roman" w:eastAsia="Times New Roman" w:hAnsi="Times New Roman" w:cs="Times New Roman"/>
          <w:sz w:val="24"/>
          <w:szCs w:val="24"/>
        </w:rPr>
      </w:pPr>
    </w:p>
    <w:p w14:paraId="19D5FCDB" w14:textId="77777777" w:rsidR="005474BA" w:rsidRPr="00666A56" w:rsidRDefault="005474BA" w:rsidP="00A15C66">
      <w:pPr>
        <w:spacing w:line="360" w:lineRule="auto"/>
        <w:jc w:val="both"/>
        <w:rPr>
          <w:rFonts w:ascii="Times New Roman" w:eastAsia="Times New Roman" w:hAnsi="Times New Roman" w:cs="Times New Roman"/>
          <w:sz w:val="24"/>
          <w:szCs w:val="24"/>
        </w:rPr>
      </w:pPr>
    </w:p>
    <w:p w14:paraId="415224F7" w14:textId="77777777" w:rsidR="005474BA" w:rsidRPr="00666A56" w:rsidRDefault="00016234" w:rsidP="00A15C66">
      <w:pPr>
        <w:spacing w:line="360" w:lineRule="auto"/>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Как можно видеть</w:t>
      </w:r>
      <w:r w:rsidR="00E23B32" w:rsidRPr="00666A56">
        <w:rPr>
          <w:rFonts w:ascii="Times New Roman" w:eastAsia="Times New Roman" w:hAnsi="Times New Roman" w:cs="Times New Roman"/>
          <w:sz w:val="24"/>
          <w:szCs w:val="24"/>
        </w:rPr>
        <w:t>:</w:t>
      </w:r>
    </w:p>
    <w:p w14:paraId="0760F58B" w14:textId="77777777" w:rsidR="005474BA" w:rsidRPr="00666A56" w:rsidRDefault="005474BA" w:rsidP="00A15C66">
      <w:pPr>
        <w:pStyle w:val="a8"/>
        <w:numPr>
          <w:ilvl w:val="0"/>
          <w:numId w:val="44"/>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Пик количества миссий, которые Канада инициировала, пришёлся на период премьерства либерала Жана Кретьена.</w:t>
      </w:r>
    </w:p>
    <w:p w14:paraId="2DB898DC" w14:textId="2CE15CAA" w:rsidR="005474BA" w:rsidRPr="00666A56" w:rsidRDefault="005474BA" w:rsidP="00A15C66">
      <w:pPr>
        <w:pStyle w:val="a8"/>
        <w:numPr>
          <w:ilvl w:val="0"/>
          <w:numId w:val="44"/>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Период премьерства консерватора Брайана Малруни занимает второе место по количеству миссий, которые Канада </w:t>
      </w:r>
      <w:r w:rsidR="00F77AE5" w:rsidRPr="00666A56">
        <w:rPr>
          <w:rFonts w:ascii="Times New Roman" w:eastAsia="Times New Roman" w:hAnsi="Times New Roman" w:cs="Times New Roman"/>
          <w:sz w:val="24"/>
          <w:szCs w:val="24"/>
        </w:rPr>
        <w:t>инициировала</w:t>
      </w:r>
      <w:r w:rsidRPr="00666A56">
        <w:rPr>
          <w:rFonts w:ascii="Times New Roman" w:eastAsia="Times New Roman" w:hAnsi="Times New Roman" w:cs="Times New Roman"/>
          <w:sz w:val="24"/>
          <w:szCs w:val="24"/>
        </w:rPr>
        <w:t>.</w:t>
      </w:r>
    </w:p>
    <w:p w14:paraId="1DCCEEB7" w14:textId="77777777" w:rsidR="005474BA" w:rsidRPr="00666A56" w:rsidRDefault="005474BA" w:rsidP="00A15C66">
      <w:pPr>
        <w:pStyle w:val="a8"/>
        <w:numPr>
          <w:ilvl w:val="0"/>
          <w:numId w:val="44"/>
        </w:numPr>
        <w:spacing w:line="360" w:lineRule="auto"/>
        <w:ind w:left="0"/>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Третье место - Стивена Харпера.</w:t>
      </w:r>
    </w:p>
    <w:p w14:paraId="59EE9E32" w14:textId="77777777" w:rsidR="00E23B32" w:rsidRPr="00666A56" w:rsidRDefault="00E23B32" w:rsidP="00A15C66">
      <w:pPr>
        <w:pStyle w:val="a8"/>
        <w:spacing w:line="360" w:lineRule="auto"/>
        <w:ind w:left="0"/>
        <w:jc w:val="both"/>
        <w:rPr>
          <w:rFonts w:ascii="Times New Roman" w:eastAsia="Times New Roman" w:hAnsi="Times New Roman" w:cs="Times New Roman"/>
          <w:sz w:val="24"/>
          <w:szCs w:val="24"/>
        </w:rPr>
      </w:pPr>
    </w:p>
    <w:p w14:paraId="3237DB73" w14:textId="77777777" w:rsidR="005474BA" w:rsidRPr="00666A56" w:rsidRDefault="005474BA" w:rsidP="00A15C66">
      <w:pPr>
        <w:spacing w:line="360" w:lineRule="auto"/>
        <w:ind w:firstLine="709"/>
        <w:jc w:val="both"/>
        <w:rPr>
          <w:rFonts w:ascii="Times New Roman" w:hAnsi="Times New Roman" w:cs="Times New Roman"/>
          <w:sz w:val="24"/>
          <w:szCs w:val="24"/>
        </w:rPr>
      </w:pPr>
      <w:r w:rsidRPr="00666A56">
        <w:rPr>
          <w:rFonts w:ascii="Times New Roman" w:hAnsi="Times New Roman" w:cs="Times New Roman"/>
          <w:sz w:val="24"/>
          <w:szCs w:val="24"/>
        </w:rPr>
        <w:t>Однако нужно учитывать, что количество миссий учитывалось при разном количестве лет разных сроков правления. Если привести все данные сроки к одному знаменателю, то это не будет корректно. Так как даже если мы возьмём минимальный срок, то мы столкнёмся с проблемой: на каждый подобный срок будет абсолютно разное количество миссий у одного премьер-министра, которое будет сложно сопоставить с количеством миссий за этот же срок у другого премьер-министра.</w:t>
      </w:r>
    </w:p>
    <w:p w14:paraId="23EAAB36" w14:textId="77777777" w:rsidR="005474BA" w:rsidRPr="00666A56" w:rsidRDefault="005474BA" w:rsidP="00A15C66">
      <w:pPr>
        <w:spacing w:line="360" w:lineRule="auto"/>
        <w:ind w:firstLine="709"/>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Из первоначального рассмотрения общего соотношения количества миссий, мы можем наблюдать парадоксальную ситуацию. Если бы миротворческая деятельность определялась только экономическими интересами, то у консервативных правительств должен был наблюдаться максимум миссий, а у либеральных – минимум, т. к. консерваторы, как считается, продвигают интересы крупного бизнеса, а либералы, наоборот, выступают против крупного бизнеса. В реальности получается, что среди консерваторов только при Б. Малруни активно реализовывались канадские миссии, что не соответствует вышеописанной логике. В это же время при Жане Кретьене реализовывалось наибольшее количество миссий среди всех 6 премьер-министров. </w:t>
      </w:r>
    </w:p>
    <w:p w14:paraId="14AED94F" w14:textId="01FF9171" w:rsidR="003742FA" w:rsidRPr="00666A56" w:rsidRDefault="00AD567E" w:rsidP="00A15C66">
      <w:pPr>
        <w:spacing w:line="360" w:lineRule="auto"/>
        <w:ind w:firstLine="567"/>
        <w:jc w:val="both"/>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 xml:space="preserve">Но при этом в целом в целях наглядности можно </w:t>
      </w:r>
      <w:r w:rsidR="00617ED7" w:rsidRPr="00666A56">
        <w:rPr>
          <w:rFonts w:ascii="Times New Roman" w:eastAsia="Times New Roman" w:hAnsi="Times New Roman" w:cs="Times New Roman"/>
          <w:sz w:val="24"/>
          <w:szCs w:val="24"/>
        </w:rPr>
        <w:t xml:space="preserve">фиксировать общие показатели миротворческой активности при премьер-министрах. </w:t>
      </w:r>
    </w:p>
    <w:p w14:paraId="12D3749C" w14:textId="77777777" w:rsidR="00A362D2" w:rsidRPr="00666A56" w:rsidRDefault="003742FA"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Собрав и проанали</w:t>
      </w:r>
      <w:r w:rsidR="00EA6DBD" w:rsidRPr="00666A56">
        <w:rPr>
          <w:rFonts w:ascii="Times New Roman" w:hAnsi="Times New Roman" w:cs="Times New Roman"/>
          <w:sz w:val="24"/>
          <w:szCs w:val="24"/>
        </w:rPr>
        <w:t>зировав данные об участии/неучастии Канады в миротворческих миссиях, следует произвести сбор данных о присутствии/отсутствии канадских горнодобывающих компаний в странах</w:t>
      </w:r>
      <w:r w:rsidR="001D700E" w:rsidRPr="00666A56">
        <w:rPr>
          <w:rFonts w:ascii="Times New Roman" w:hAnsi="Times New Roman" w:cs="Times New Roman"/>
          <w:sz w:val="24"/>
          <w:szCs w:val="24"/>
        </w:rPr>
        <w:t xml:space="preserve"> реализации миротворческих миссий ООН. </w:t>
      </w:r>
      <w:r w:rsidR="00A362D2" w:rsidRPr="00666A56">
        <w:rPr>
          <w:rFonts w:ascii="Times New Roman" w:hAnsi="Times New Roman" w:cs="Times New Roman"/>
          <w:sz w:val="24"/>
          <w:szCs w:val="24"/>
        </w:rPr>
        <w:t xml:space="preserve">Большинство данных о канадских компаниях бралось из отчётов Геологической службы, издававшихся каждый год с 1990-х гг. Также использовалась информация из СМИ. </w:t>
      </w:r>
    </w:p>
    <w:p w14:paraId="552D2E08"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целях анализа фактов наличия компаний брался отчёт, в котором содержалась информация о горной добычи в конкретной стране за определённый год (в т. ч. данные о компаниях и их национальности). Отчёт показывает, есть ли канадские компании на данный год или нет. Год отчёта должен входить в период участия Канады в миссии или в период реализации миссии. </w:t>
      </w:r>
    </w:p>
    <w:p w14:paraId="414BCCF0"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Если же на период участия в миссии либо реализации миссии соответствующего отчёта не было или же канадские компании не присутствовали в данной стране, то брались отчёты за 5 лет до соответствующего периода и 5 лет после него. Это делалось исходя из нескольких предположений:</w:t>
      </w:r>
    </w:p>
    <w:p w14:paraId="1401D979"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Сопоставление миссий и фактов наличия компаний осуществлялось следующим образом: брался период участия Канады в миссии (или же период самой операции, если в ней Канада не участвовала), и брался отчёт, в котором содержалась информация о горной добычи в конкретной стране за определённый год (в т. ч. данные о компаниях и их национальности).</w:t>
      </w:r>
    </w:p>
    <w:p w14:paraId="2600B8F9"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Если за 5 лет до: компании осуществляли хозяйственную деятельность, но нестабильность, из-за которой была организована миссия, создала препятствия для экономической активности. Поэтому правительство Канады ради защиты интересов своих компаний приняло решение об участии в миссии.</w:t>
      </w:r>
    </w:p>
    <w:p w14:paraId="04C4DCE9"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Если 5 лет после: 1) компании собирались войти в соответствующую страну и начать хозяйственную деятельность, но нестабильность помешала этому. Поэтому правительство Канады приняло решение участвовать в миссии, чтобы после её окончания компании смогли начать свою деятельность в стране реализации миссии. 2) Канада участвовала в миротворческой операции, а компании увидели перспективы в стране реализации миссии, и теперь участие Канады стало обуславливаться необходимостью обеспечения входа компаний в данную страну после окончания миссии.</w:t>
      </w:r>
    </w:p>
    <w:p w14:paraId="0F5B8FD1" w14:textId="77777777" w:rsidR="00A362D2" w:rsidRPr="00666A56" w:rsidRDefault="00A362D2" w:rsidP="00A15C66">
      <w:pPr>
        <w:spacing w:line="360" w:lineRule="auto"/>
        <w:ind w:firstLine="567"/>
        <w:contextualSpacing/>
        <w:jc w:val="both"/>
        <w:rPr>
          <w:rFonts w:ascii="Times New Roman" w:hAnsi="Times New Roman" w:cs="Times New Roman"/>
          <w:sz w:val="24"/>
          <w:szCs w:val="24"/>
        </w:rPr>
      </w:pPr>
      <w:r w:rsidRPr="00666A56">
        <w:rPr>
          <w:rFonts w:ascii="Times New Roman" w:hAnsi="Times New Roman" w:cs="Times New Roman"/>
          <w:sz w:val="24"/>
          <w:szCs w:val="24"/>
        </w:rPr>
        <w:t>Срок 5 лет был выбран, т. к. это общепринятый период планирования в экономике предприятия.</w:t>
      </w:r>
    </w:p>
    <w:p w14:paraId="46A90F1B" w14:textId="77777777" w:rsidR="00A362D2" w:rsidRPr="00666A56" w:rsidRDefault="00A362D2" w:rsidP="00A15C66">
      <w:pPr>
        <w:spacing w:line="360" w:lineRule="auto"/>
        <w:ind w:firstLine="567"/>
        <w:contextualSpacing/>
        <w:jc w:val="both"/>
        <w:rPr>
          <w:rFonts w:ascii="Times New Roman" w:hAnsi="Times New Roman" w:cs="Times New Roman"/>
          <w:sz w:val="24"/>
          <w:szCs w:val="24"/>
        </w:rPr>
      </w:pPr>
      <w:r w:rsidRPr="00666A56">
        <w:rPr>
          <w:rFonts w:ascii="Times New Roman" w:hAnsi="Times New Roman" w:cs="Times New Roman"/>
          <w:sz w:val="24"/>
          <w:szCs w:val="24"/>
        </w:rPr>
        <w:t xml:space="preserve">Долгосрочный период, на который планируется потребность в основных фондах, – 5 лет. </w:t>
      </w:r>
    </w:p>
    <w:p w14:paraId="5EB551E7" w14:textId="77777777" w:rsidR="00A362D2" w:rsidRPr="00666A56" w:rsidRDefault="00A362D2" w:rsidP="00A15C66">
      <w:pPr>
        <w:spacing w:line="360" w:lineRule="auto"/>
        <w:ind w:firstLine="567"/>
        <w:contextualSpacing/>
        <w:jc w:val="both"/>
        <w:rPr>
          <w:rFonts w:ascii="Times New Roman" w:hAnsi="Times New Roman" w:cs="Times New Roman"/>
          <w:sz w:val="24"/>
          <w:szCs w:val="24"/>
        </w:rPr>
      </w:pPr>
      <w:r w:rsidRPr="00666A56">
        <w:rPr>
          <w:rFonts w:ascii="Times New Roman" w:hAnsi="Times New Roman" w:cs="Times New Roman"/>
          <w:sz w:val="24"/>
          <w:szCs w:val="24"/>
        </w:rPr>
        <w:t xml:space="preserve">В условиях экономической стабильности период планирования прибыли – 5 лет. </w:t>
      </w:r>
    </w:p>
    <w:p w14:paraId="6D13F59D" w14:textId="77777777" w:rsidR="00A362D2" w:rsidRPr="00666A56" w:rsidRDefault="00A362D2" w:rsidP="00A15C66">
      <w:pPr>
        <w:spacing w:line="360" w:lineRule="auto"/>
        <w:ind w:firstLine="567"/>
        <w:contextualSpacing/>
        <w:jc w:val="both"/>
        <w:rPr>
          <w:rFonts w:ascii="Times New Roman" w:hAnsi="Times New Roman" w:cs="Times New Roman"/>
          <w:sz w:val="24"/>
          <w:szCs w:val="24"/>
        </w:rPr>
      </w:pPr>
      <w:r w:rsidRPr="00666A56">
        <w:rPr>
          <w:rFonts w:ascii="Times New Roman" w:hAnsi="Times New Roman" w:cs="Times New Roman"/>
          <w:sz w:val="24"/>
          <w:szCs w:val="24"/>
        </w:rPr>
        <w:t xml:space="preserve">Т. о., учитывается ситуация, когда в рамках абстрактной модели компания планирует получать прибыль и эксплуатировать основные фонды в течение 5 лет до начала миссии или после окончания миссии. </w:t>
      </w:r>
    </w:p>
    <w:p w14:paraId="31C27B0D" w14:textId="77777777" w:rsidR="00A362D2" w:rsidRPr="00666A56" w:rsidRDefault="00A362D2" w:rsidP="00A15C66">
      <w:pPr>
        <w:spacing w:line="360" w:lineRule="auto"/>
        <w:ind w:firstLine="567"/>
        <w:contextualSpacing/>
        <w:jc w:val="both"/>
        <w:rPr>
          <w:rFonts w:ascii="Times New Roman" w:hAnsi="Times New Roman" w:cs="Times New Roman"/>
          <w:sz w:val="24"/>
          <w:szCs w:val="24"/>
        </w:rPr>
      </w:pPr>
      <w:r w:rsidRPr="00666A56">
        <w:rPr>
          <w:rFonts w:ascii="Times New Roman" w:hAnsi="Times New Roman" w:cs="Times New Roman"/>
          <w:sz w:val="24"/>
          <w:szCs w:val="24"/>
        </w:rPr>
        <w:t>Также 5 лет – политический цикл в Канаде, характеризующий период премьерства.</w:t>
      </w:r>
    </w:p>
    <w:p w14:paraId="0C43A0E3" w14:textId="77777777" w:rsidR="00A362D2" w:rsidRPr="00666A56" w:rsidRDefault="00A362D2" w:rsidP="00A15C66">
      <w:pPr>
        <w:spacing w:line="360" w:lineRule="auto"/>
        <w:contextualSpacing/>
        <w:jc w:val="both"/>
        <w:rPr>
          <w:rFonts w:ascii="Times New Roman" w:hAnsi="Times New Roman" w:cs="Times New Roman"/>
          <w:sz w:val="24"/>
          <w:szCs w:val="24"/>
        </w:rPr>
      </w:pPr>
    </w:p>
    <w:p w14:paraId="197FD2FF"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целях сопоставления всех фактов участия/неучастия Канады в миротворческих миссиях ООН и фактов присутствия/отсутствия канадских горнодобывающих компаний была составлена таблица.</w:t>
      </w:r>
    </w:p>
    <w:p w14:paraId="57CE52C2" w14:textId="77777777"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Данная таблица показывает: когда Канада участвует в миссии, и одновременно есть канадские компании; когда Канада участвует, но компаний нет; Канада не участвует, компании есть; Канада не участвует, компаний нет.</w:t>
      </w:r>
    </w:p>
    <w:p w14:paraId="2149B951" w14:textId="1085275B" w:rsidR="00A362D2" w:rsidRPr="00666A56" w:rsidRDefault="00A362D2"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На основе таблицы (Таб.</w:t>
      </w:r>
      <w:r w:rsidR="00154997" w:rsidRPr="00666A56">
        <w:rPr>
          <w:rFonts w:ascii="Times New Roman" w:hAnsi="Times New Roman" w:cs="Times New Roman"/>
          <w:sz w:val="24"/>
          <w:szCs w:val="24"/>
        </w:rPr>
        <w:t xml:space="preserve"> 4</w:t>
      </w:r>
      <w:r w:rsidRPr="00666A56">
        <w:rPr>
          <w:rFonts w:ascii="Times New Roman" w:hAnsi="Times New Roman" w:cs="Times New Roman"/>
          <w:sz w:val="24"/>
          <w:szCs w:val="24"/>
        </w:rPr>
        <w:t xml:space="preserve">) составлена таблица сопряжённости (Таб. </w:t>
      </w:r>
      <w:r w:rsidR="00D668CD" w:rsidRPr="00666A56">
        <w:rPr>
          <w:rFonts w:ascii="Times New Roman" w:hAnsi="Times New Roman" w:cs="Times New Roman"/>
          <w:sz w:val="24"/>
          <w:szCs w:val="24"/>
        </w:rPr>
        <w:t>6</w:t>
      </w:r>
      <w:r w:rsidRPr="00666A56">
        <w:rPr>
          <w:rFonts w:ascii="Times New Roman" w:hAnsi="Times New Roman" w:cs="Times New Roman"/>
          <w:sz w:val="24"/>
          <w:szCs w:val="24"/>
        </w:rPr>
        <w:t>). Затем были применены методы математической статистики.</w:t>
      </w:r>
    </w:p>
    <w:p w14:paraId="3ABE0B19"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7F6A7998" w14:textId="77777777" w:rsidR="0099389B" w:rsidRPr="00666A56" w:rsidRDefault="0099389B" w:rsidP="0099389B">
      <w:pPr>
        <w:ind w:left="-567"/>
        <w:jc w:val="center"/>
        <w:rPr>
          <w:rFonts w:ascii="Times New Roman" w:hAnsi="Times New Roman" w:cs="Times New Roman"/>
          <w:b/>
          <w:bCs/>
          <w:sz w:val="24"/>
          <w:szCs w:val="24"/>
        </w:rPr>
      </w:pPr>
    </w:p>
    <w:p w14:paraId="27BC9B4B" w14:textId="3E533C88" w:rsidR="006E7DD2" w:rsidRPr="00666A56" w:rsidRDefault="006E7DD2" w:rsidP="0099389B">
      <w:pPr>
        <w:ind w:left="-567"/>
        <w:jc w:val="center"/>
        <w:rPr>
          <w:rFonts w:ascii="Times New Roman" w:hAnsi="Times New Roman" w:cs="Times New Roman"/>
          <w:b/>
          <w:bCs/>
          <w:sz w:val="24"/>
          <w:szCs w:val="24"/>
        </w:rPr>
        <w:sectPr w:rsidR="006E7DD2" w:rsidRPr="00666A56" w:rsidSect="00A15C66">
          <w:pgSz w:w="11906" w:h="16838"/>
          <w:pgMar w:top="1418" w:right="850" w:bottom="1702" w:left="1701" w:header="708" w:footer="708" w:gutter="0"/>
          <w:cols w:space="708"/>
          <w:docGrid w:linePitch="360"/>
        </w:sectPr>
      </w:pPr>
    </w:p>
    <w:p w14:paraId="74DDE67E" w14:textId="77777777" w:rsidR="0099389B" w:rsidRPr="00666A56" w:rsidRDefault="0099389B" w:rsidP="0099389B">
      <w:pPr>
        <w:ind w:left="-567"/>
        <w:jc w:val="center"/>
        <w:rPr>
          <w:rFonts w:ascii="Times New Roman" w:hAnsi="Times New Roman" w:cs="Times New Roman"/>
          <w:b/>
          <w:bCs/>
          <w:sz w:val="24"/>
          <w:szCs w:val="24"/>
        </w:rPr>
      </w:pPr>
    </w:p>
    <w:p w14:paraId="5266FC03" w14:textId="490EC696" w:rsidR="0099389B" w:rsidRPr="00666A56" w:rsidRDefault="004402AF" w:rsidP="00E1663D">
      <w:pPr>
        <w:jc w:val="both"/>
        <w:rPr>
          <w:rFonts w:ascii="Times New Roman" w:hAnsi="Times New Roman" w:cs="Times New Roman"/>
          <w:sz w:val="24"/>
          <w:szCs w:val="24"/>
        </w:rPr>
      </w:pPr>
      <w:r w:rsidRPr="00666A56">
        <w:rPr>
          <w:rFonts w:ascii="Times New Roman" w:hAnsi="Times New Roman" w:cs="Times New Roman"/>
          <w:sz w:val="24"/>
          <w:szCs w:val="24"/>
        </w:rPr>
        <w:t>Таб</w:t>
      </w:r>
      <w:r w:rsidR="00154997" w:rsidRPr="00666A56">
        <w:rPr>
          <w:rFonts w:ascii="Times New Roman" w:hAnsi="Times New Roman" w:cs="Times New Roman"/>
          <w:sz w:val="24"/>
          <w:szCs w:val="24"/>
        </w:rPr>
        <w:t>.</w:t>
      </w:r>
      <w:r w:rsidRPr="00666A56">
        <w:rPr>
          <w:rFonts w:ascii="Times New Roman" w:hAnsi="Times New Roman" w:cs="Times New Roman"/>
          <w:sz w:val="24"/>
          <w:szCs w:val="24"/>
        </w:rPr>
        <w:t xml:space="preserve"> 4.</w:t>
      </w:r>
    </w:p>
    <w:tbl>
      <w:tblPr>
        <w:tblStyle w:val="5"/>
        <w:tblW w:w="14849" w:type="dxa"/>
        <w:tblInd w:w="-145" w:type="dxa"/>
        <w:tblLayout w:type="fixed"/>
        <w:tblLook w:val="04A0" w:firstRow="1" w:lastRow="0" w:firstColumn="1" w:lastColumn="0" w:noHBand="0" w:noVBand="1"/>
      </w:tblPr>
      <w:tblGrid>
        <w:gridCol w:w="851"/>
        <w:gridCol w:w="1560"/>
        <w:gridCol w:w="1456"/>
        <w:gridCol w:w="2012"/>
        <w:gridCol w:w="1913"/>
        <w:gridCol w:w="2080"/>
        <w:gridCol w:w="2036"/>
        <w:gridCol w:w="2941"/>
      </w:tblGrid>
      <w:tr w:rsidR="004402AF" w:rsidRPr="00666A56" w14:paraId="52FF64ED" w14:textId="77777777" w:rsidTr="004402AF">
        <w:tc>
          <w:tcPr>
            <w:tcW w:w="851" w:type="dxa"/>
          </w:tcPr>
          <w:p w14:paraId="53DEF27B"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w:t>
            </w:r>
          </w:p>
        </w:tc>
        <w:tc>
          <w:tcPr>
            <w:tcW w:w="1560" w:type="dxa"/>
          </w:tcPr>
          <w:p w14:paraId="2B092809"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Название миротворческой операции</w:t>
            </w:r>
          </w:p>
        </w:tc>
        <w:tc>
          <w:tcPr>
            <w:tcW w:w="1456" w:type="dxa"/>
          </w:tcPr>
          <w:p w14:paraId="1951A276"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Страна</w:t>
            </w:r>
          </w:p>
        </w:tc>
        <w:tc>
          <w:tcPr>
            <w:tcW w:w="2012" w:type="dxa"/>
          </w:tcPr>
          <w:p w14:paraId="6BD23D64"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Период проведения миротворческой операции</w:t>
            </w:r>
          </w:p>
        </w:tc>
        <w:tc>
          <w:tcPr>
            <w:tcW w:w="1913" w:type="dxa"/>
          </w:tcPr>
          <w:p w14:paraId="7B8A0BD4"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Период участия в миротворческой операции</w:t>
            </w:r>
          </w:p>
        </w:tc>
        <w:tc>
          <w:tcPr>
            <w:tcW w:w="2080" w:type="dxa"/>
          </w:tcPr>
          <w:p w14:paraId="79F4B06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Участие</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неучастие Канады (+</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w:t>
            </w:r>
          </w:p>
        </w:tc>
        <w:tc>
          <w:tcPr>
            <w:tcW w:w="2036" w:type="dxa"/>
          </w:tcPr>
          <w:p w14:paraId="3B218C3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Присутствие</w:t>
            </w:r>
            <w:r w:rsidRPr="00666A56">
              <w:rPr>
                <w:rFonts w:ascii="Times New Roman" w:hAnsi="Times New Roman" w:cs="Times New Roman"/>
                <w:sz w:val="24"/>
                <w:szCs w:val="24"/>
                <w:lang w:val="en-US"/>
              </w:rPr>
              <w:t>/</w:t>
            </w:r>
            <w:r w:rsidRPr="00666A56">
              <w:rPr>
                <w:rFonts w:ascii="Times New Roman" w:hAnsi="Times New Roman" w:cs="Times New Roman"/>
                <w:sz w:val="24"/>
                <w:szCs w:val="24"/>
              </w:rPr>
              <w:t>отсутствие канадских компаний (+</w:t>
            </w:r>
            <w:r w:rsidRPr="00666A56">
              <w:rPr>
                <w:rFonts w:ascii="Times New Roman" w:hAnsi="Times New Roman" w:cs="Times New Roman"/>
                <w:sz w:val="24"/>
                <w:szCs w:val="24"/>
                <w:lang w:val="en-US"/>
              </w:rPr>
              <w:t>/-)</w:t>
            </w:r>
          </w:p>
        </w:tc>
        <w:tc>
          <w:tcPr>
            <w:tcW w:w="2941" w:type="dxa"/>
          </w:tcPr>
          <w:p w14:paraId="110DA1A8"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Название компаний</w:t>
            </w:r>
          </w:p>
        </w:tc>
      </w:tr>
      <w:tr w:rsidR="004402AF" w:rsidRPr="00666A56" w14:paraId="12D08321" w14:textId="77777777" w:rsidTr="004402AF">
        <w:tc>
          <w:tcPr>
            <w:tcW w:w="851" w:type="dxa"/>
          </w:tcPr>
          <w:p w14:paraId="2ACFA919"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rPr>
            </w:pPr>
          </w:p>
        </w:tc>
        <w:tc>
          <w:tcPr>
            <w:tcW w:w="1560" w:type="dxa"/>
          </w:tcPr>
          <w:p w14:paraId="7B96E51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UNGOMAP</w:t>
            </w:r>
          </w:p>
        </w:tc>
        <w:tc>
          <w:tcPr>
            <w:tcW w:w="1456" w:type="dxa"/>
          </w:tcPr>
          <w:p w14:paraId="66E0A33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Афганистан и Пакистан</w:t>
            </w:r>
          </w:p>
        </w:tc>
        <w:tc>
          <w:tcPr>
            <w:tcW w:w="2012" w:type="dxa"/>
          </w:tcPr>
          <w:p w14:paraId="52E23D6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05.</w:t>
            </w:r>
            <w:r w:rsidRPr="00666A56">
              <w:rPr>
                <w:rFonts w:ascii="Times New Roman" w:hAnsi="Times New Roman" w:cs="Times New Roman"/>
                <w:sz w:val="24"/>
                <w:szCs w:val="24"/>
                <w:lang w:val="en-US"/>
              </w:rPr>
              <w:t xml:space="preserve">88 </w:t>
            </w:r>
            <w:r w:rsidRPr="00666A56">
              <w:rPr>
                <w:rFonts w:ascii="Times New Roman" w:hAnsi="Times New Roman" w:cs="Times New Roman"/>
                <w:sz w:val="24"/>
                <w:szCs w:val="24"/>
              </w:rPr>
              <w:t>– 03.</w:t>
            </w:r>
            <w:r w:rsidRPr="00666A56">
              <w:rPr>
                <w:rFonts w:ascii="Times New Roman" w:hAnsi="Times New Roman" w:cs="Times New Roman"/>
                <w:sz w:val="24"/>
                <w:szCs w:val="24"/>
                <w:lang w:val="en-US"/>
              </w:rPr>
              <w:t>90</w:t>
            </w:r>
          </w:p>
        </w:tc>
        <w:tc>
          <w:tcPr>
            <w:tcW w:w="1913" w:type="dxa"/>
          </w:tcPr>
          <w:p w14:paraId="4C5BBDF7"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05.88 – 03.90</w:t>
            </w:r>
          </w:p>
        </w:tc>
        <w:tc>
          <w:tcPr>
            <w:tcW w:w="2080" w:type="dxa"/>
          </w:tcPr>
          <w:p w14:paraId="7693831F" w14:textId="77777777" w:rsidR="004402AF" w:rsidRPr="00666A56" w:rsidRDefault="004402AF" w:rsidP="003E53CE">
            <w:pPr>
              <w:jc w:val="center"/>
              <w:rPr>
                <w:rFonts w:ascii="Times New Roman" w:hAnsi="Times New Roman" w:cs="Times New Roman"/>
                <w:sz w:val="52"/>
                <w:szCs w:val="52"/>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00"/>
            </w:r>
            <w:r w:rsidRPr="00666A56">
              <w:rPr>
                <w:rFonts w:ascii="Times New Roman" w:hAnsi="Times New Roman" w:cs="Times New Roman"/>
                <w:sz w:val="52"/>
                <w:szCs w:val="52"/>
                <w:lang w:val="en-US"/>
              </w:rPr>
              <w:t xml:space="preserve"> </w:t>
            </w:r>
            <w:r w:rsidRPr="00666A56">
              <w:rPr>
                <w:rFonts w:ascii="Times New Roman" w:hAnsi="Times New Roman" w:cs="Times New Roman"/>
                <w:sz w:val="24"/>
                <w:szCs w:val="24"/>
                <w:vertAlign w:val="superscript"/>
                <w:lang w:val="en-US"/>
              </w:rPr>
              <w:footnoteReference w:id="101"/>
            </w:r>
          </w:p>
        </w:tc>
        <w:tc>
          <w:tcPr>
            <w:tcW w:w="2036" w:type="dxa"/>
          </w:tcPr>
          <w:p w14:paraId="141A26AA" w14:textId="77777777" w:rsidR="004402AF" w:rsidRPr="00666A56" w:rsidRDefault="004402AF" w:rsidP="003E53CE">
            <w:pPr>
              <w:jc w:val="center"/>
              <w:rPr>
                <w:rFonts w:ascii="Times New Roman" w:hAnsi="Times New Roman" w:cs="Times New Roman"/>
                <w:sz w:val="52"/>
                <w:szCs w:val="52"/>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02"/>
            </w:r>
          </w:p>
        </w:tc>
        <w:tc>
          <w:tcPr>
            <w:tcW w:w="2941" w:type="dxa"/>
          </w:tcPr>
          <w:p w14:paraId="4A49F889" w14:textId="3D84703E" w:rsidR="004402AF" w:rsidRPr="00666A56" w:rsidRDefault="004402AF" w:rsidP="003E53CE">
            <w:pPr>
              <w:rPr>
                <w:rFonts w:ascii="Times New Roman" w:hAnsi="Times New Roman" w:cs="Times New Roman"/>
                <w:lang w:val="en-US"/>
              </w:rPr>
            </w:pPr>
            <w:r w:rsidRPr="00666A56">
              <w:rPr>
                <w:rFonts w:ascii="Times New Roman" w:hAnsi="Times New Roman" w:cs="Times New Roman"/>
                <w:sz w:val="24"/>
                <w:szCs w:val="24"/>
              </w:rPr>
              <w:t>TransCanada Pipelines</w:t>
            </w:r>
            <w:r w:rsidR="00CF7842" w:rsidRPr="00666A56">
              <w:rPr>
                <w:rFonts w:ascii="Times New Roman" w:hAnsi="Times New Roman" w:cs="Times New Roman"/>
                <w:sz w:val="24"/>
                <w:szCs w:val="24"/>
              </w:rPr>
              <w:t>.</w:t>
            </w:r>
          </w:p>
        </w:tc>
      </w:tr>
      <w:tr w:rsidR="004402AF" w:rsidRPr="00666A56" w14:paraId="10FD7DAF" w14:textId="77777777" w:rsidTr="004402AF">
        <w:tc>
          <w:tcPr>
            <w:tcW w:w="851" w:type="dxa"/>
          </w:tcPr>
          <w:p w14:paraId="644336EB"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19EBC7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UNIIMOG</w:t>
            </w:r>
          </w:p>
        </w:tc>
        <w:tc>
          <w:tcPr>
            <w:tcW w:w="1456" w:type="dxa"/>
          </w:tcPr>
          <w:p w14:paraId="41B1456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Иран и Ирак</w:t>
            </w:r>
          </w:p>
        </w:tc>
        <w:tc>
          <w:tcPr>
            <w:tcW w:w="2012" w:type="dxa"/>
          </w:tcPr>
          <w:p w14:paraId="48C032EC"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08.</w:t>
            </w:r>
            <w:r w:rsidRPr="00666A56">
              <w:rPr>
                <w:rFonts w:ascii="Times New Roman" w:hAnsi="Times New Roman" w:cs="Times New Roman"/>
                <w:sz w:val="24"/>
                <w:szCs w:val="24"/>
                <w:lang w:val="en-US"/>
              </w:rPr>
              <w:t>88</w:t>
            </w:r>
            <w:r w:rsidRPr="00666A56">
              <w:rPr>
                <w:rFonts w:ascii="Times New Roman" w:hAnsi="Times New Roman" w:cs="Times New Roman"/>
                <w:sz w:val="24"/>
                <w:szCs w:val="24"/>
              </w:rPr>
              <w:t xml:space="preserve"> – 02.</w:t>
            </w:r>
            <w:r w:rsidRPr="00666A56">
              <w:rPr>
                <w:rFonts w:ascii="Times New Roman" w:hAnsi="Times New Roman" w:cs="Times New Roman"/>
                <w:sz w:val="24"/>
                <w:szCs w:val="24"/>
                <w:lang w:val="en-US"/>
              </w:rPr>
              <w:t>91</w:t>
            </w:r>
          </w:p>
        </w:tc>
        <w:tc>
          <w:tcPr>
            <w:tcW w:w="1913" w:type="dxa"/>
          </w:tcPr>
          <w:p w14:paraId="106E570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08.88 – 02.91</w:t>
            </w:r>
          </w:p>
        </w:tc>
        <w:tc>
          <w:tcPr>
            <w:tcW w:w="2080" w:type="dxa"/>
          </w:tcPr>
          <w:p w14:paraId="740CC84E" w14:textId="77777777" w:rsidR="004402AF" w:rsidRPr="00666A56" w:rsidRDefault="004402AF" w:rsidP="003E53CE">
            <w:pPr>
              <w:jc w:val="center"/>
              <w:rPr>
                <w:rFonts w:ascii="Times New Roman" w:hAnsi="Times New Roman" w:cs="Times New Roman"/>
                <w:sz w:val="52"/>
                <w:szCs w:val="52"/>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03"/>
            </w:r>
          </w:p>
        </w:tc>
        <w:tc>
          <w:tcPr>
            <w:tcW w:w="2036" w:type="dxa"/>
          </w:tcPr>
          <w:p w14:paraId="296D5DB6"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c>
          <w:tcPr>
            <w:tcW w:w="2941" w:type="dxa"/>
          </w:tcPr>
          <w:p w14:paraId="63B0CEE1"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r>
      <w:tr w:rsidR="004402AF" w:rsidRPr="000841E0" w14:paraId="4E1F1FA5" w14:textId="77777777" w:rsidTr="004402AF">
        <w:trPr>
          <w:trHeight w:val="389"/>
        </w:trPr>
        <w:tc>
          <w:tcPr>
            <w:tcW w:w="851" w:type="dxa"/>
          </w:tcPr>
          <w:p w14:paraId="67CB6449"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0D329D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UNAVEM I</w:t>
            </w:r>
          </w:p>
        </w:tc>
        <w:tc>
          <w:tcPr>
            <w:tcW w:w="1456" w:type="dxa"/>
          </w:tcPr>
          <w:p w14:paraId="3FF84D4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Ангола</w:t>
            </w:r>
          </w:p>
        </w:tc>
        <w:tc>
          <w:tcPr>
            <w:tcW w:w="2012" w:type="dxa"/>
          </w:tcPr>
          <w:p w14:paraId="33BA9862"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01.</w:t>
            </w:r>
            <w:r w:rsidRPr="00666A56">
              <w:rPr>
                <w:rFonts w:ascii="Times New Roman" w:hAnsi="Times New Roman" w:cs="Times New Roman"/>
                <w:sz w:val="24"/>
                <w:szCs w:val="24"/>
                <w:lang w:val="en-US"/>
              </w:rPr>
              <w:t>89</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91</w:t>
            </w:r>
          </w:p>
        </w:tc>
        <w:tc>
          <w:tcPr>
            <w:tcW w:w="1913" w:type="dxa"/>
          </w:tcPr>
          <w:p w14:paraId="1874ADE3"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4F3F9F7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p>
        </w:tc>
        <w:tc>
          <w:tcPr>
            <w:tcW w:w="2036" w:type="dxa"/>
          </w:tcPr>
          <w:p w14:paraId="56D5E62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04"/>
            </w:r>
          </w:p>
        </w:tc>
        <w:tc>
          <w:tcPr>
            <w:tcW w:w="2941" w:type="dxa"/>
          </w:tcPr>
          <w:p w14:paraId="66EA85E2" w14:textId="66E8F901"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Carson Gold Corporation, and its subsidiary, Branch Energy Ltd.</w:t>
            </w:r>
          </w:p>
        </w:tc>
      </w:tr>
      <w:tr w:rsidR="004402AF" w:rsidRPr="00666A56" w14:paraId="2F1C1B9B" w14:textId="77777777" w:rsidTr="004402AF">
        <w:tc>
          <w:tcPr>
            <w:tcW w:w="851" w:type="dxa"/>
          </w:tcPr>
          <w:p w14:paraId="1B0DD00A"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BF2D3F7"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MFO</w:t>
            </w:r>
          </w:p>
        </w:tc>
        <w:tc>
          <w:tcPr>
            <w:tcW w:w="1456" w:type="dxa"/>
          </w:tcPr>
          <w:p w14:paraId="2DBA9DB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Египет</w:t>
            </w:r>
          </w:p>
        </w:tc>
        <w:tc>
          <w:tcPr>
            <w:tcW w:w="2012" w:type="dxa"/>
          </w:tcPr>
          <w:p w14:paraId="6B427B5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04.</w:t>
            </w:r>
            <w:r w:rsidRPr="00666A56">
              <w:rPr>
                <w:rFonts w:ascii="Times New Roman" w:hAnsi="Times New Roman" w:cs="Times New Roman"/>
                <w:sz w:val="24"/>
                <w:szCs w:val="24"/>
              </w:rPr>
              <w:t>81– н. в.</w:t>
            </w:r>
          </w:p>
        </w:tc>
        <w:tc>
          <w:tcPr>
            <w:tcW w:w="1913" w:type="dxa"/>
          </w:tcPr>
          <w:p w14:paraId="708248A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09.85 – н. в.</w:t>
            </w:r>
          </w:p>
        </w:tc>
        <w:tc>
          <w:tcPr>
            <w:tcW w:w="2080" w:type="dxa"/>
          </w:tcPr>
          <w:p w14:paraId="5129909F" w14:textId="77777777" w:rsidR="004402AF" w:rsidRPr="00666A56" w:rsidRDefault="004402AF" w:rsidP="003E53CE">
            <w:pPr>
              <w:jc w:val="center"/>
              <w:rPr>
                <w:rFonts w:ascii="Times New Roman" w:hAnsi="Times New Roman" w:cs="Times New Roman"/>
                <w:sz w:val="52"/>
                <w:szCs w:val="52"/>
                <w:lang w:val="en-US"/>
              </w:rPr>
            </w:pPr>
            <w:r w:rsidRPr="00666A56">
              <w:rPr>
                <w:rFonts w:ascii="Times New Roman" w:hAnsi="Times New Roman" w:cs="Times New Roman"/>
                <w:sz w:val="52"/>
                <w:szCs w:val="52"/>
                <w:lang w:val="en-US"/>
              </w:rPr>
              <w:t>+</w:t>
            </w:r>
            <w:bookmarkStart w:id="8" w:name="_Hlk30535205"/>
            <w:r w:rsidRPr="00666A56">
              <w:rPr>
                <w:rFonts w:ascii="Times New Roman" w:hAnsi="Times New Roman" w:cs="Times New Roman"/>
                <w:sz w:val="24"/>
                <w:szCs w:val="24"/>
                <w:vertAlign w:val="superscript"/>
                <w:lang w:val="en-US"/>
              </w:rPr>
              <w:footnoteReference w:id="105"/>
            </w:r>
            <w:r w:rsidRPr="00666A56">
              <w:rPr>
                <w:rFonts w:ascii="Times New Roman" w:hAnsi="Times New Roman" w:cs="Times New Roman"/>
                <w:sz w:val="52"/>
                <w:szCs w:val="52"/>
                <w:lang w:val="en-US"/>
              </w:rPr>
              <w:t xml:space="preserve"> </w:t>
            </w:r>
            <w:r w:rsidRPr="00666A56">
              <w:rPr>
                <w:rFonts w:ascii="Times New Roman" w:hAnsi="Times New Roman" w:cs="Times New Roman"/>
                <w:sz w:val="24"/>
                <w:szCs w:val="24"/>
                <w:vertAlign w:val="superscript"/>
                <w:lang w:val="en-US"/>
              </w:rPr>
              <w:footnoteReference w:id="106"/>
            </w:r>
            <w:bookmarkEnd w:id="8"/>
          </w:p>
        </w:tc>
        <w:tc>
          <w:tcPr>
            <w:tcW w:w="2036" w:type="dxa"/>
          </w:tcPr>
          <w:p w14:paraId="429E03E5"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430843C1"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666A56" w14:paraId="7B8E474F" w14:textId="77777777" w:rsidTr="004402AF">
        <w:tc>
          <w:tcPr>
            <w:tcW w:w="851" w:type="dxa"/>
          </w:tcPr>
          <w:p w14:paraId="645BD0A3"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15FFA6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UNTAG</w:t>
            </w:r>
          </w:p>
        </w:tc>
        <w:tc>
          <w:tcPr>
            <w:tcW w:w="1456" w:type="dxa"/>
          </w:tcPr>
          <w:p w14:paraId="4A16C8B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Намибия</w:t>
            </w:r>
          </w:p>
        </w:tc>
        <w:tc>
          <w:tcPr>
            <w:tcW w:w="2012" w:type="dxa"/>
          </w:tcPr>
          <w:p w14:paraId="671EF942"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89</w:t>
            </w:r>
            <w:r w:rsidRPr="00666A56">
              <w:rPr>
                <w:rFonts w:ascii="Times New Roman" w:hAnsi="Times New Roman" w:cs="Times New Roman"/>
                <w:sz w:val="24"/>
                <w:szCs w:val="24"/>
              </w:rPr>
              <w:t xml:space="preserve"> – 03.</w:t>
            </w:r>
            <w:r w:rsidRPr="00666A56">
              <w:rPr>
                <w:rFonts w:ascii="Times New Roman" w:hAnsi="Times New Roman" w:cs="Times New Roman"/>
                <w:sz w:val="24"/>
                <w:szCs w:val="24"/>
                <w:lang w:val="en-US"/>
              </w:rPr>
              <w:t>90</w:t>
            </w:r>
          </w:p>
        </w:tc>
        <w:tc>
          <w:tcPr>
            <w:tcW w:w="1913" w:type="dxa"/>
          </w:tcPr>
          <w:p w14:paraId="2A4D3E95"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03.89 – 03.90</w:t>
            </w:r>
          </w:p>
        </w:tc>
        <w:tc>
          <w:tcPr>
            <w:tcW w:w="2080" w:type="dxa"/>
          </w:tcPr>
          <w:p w14:paraId="7066994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07"/>
            </w:r>
          </w:p>
        </w:tc>
        <w:tc>
          <w:tcPr>
            <w:tcW w:w="2036" w:type="dxa"/>
          </w:tcPr>
          <w:p w14:paraId="2B13B0C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08"/>
            </w:r>
          </w:p>
        </w:tc>
        <w:tc>
          <w:tcPr>
            <w:tcW w:w="2941" w:type="dxa"/>
          </w:tcPr>
          <w:p w14:paraId="2D72B1AB" w14:textId="771A5B8B" w:rsidR="00261921" w:rsidRPr="00666A56" w:rsidRDefault="004402AF" w:rsidP="00261921">
            <w:pPr>
              <w:rPr>
                <w:rFonts w:ascii="Times New Roman" w:hAnsi="Times New Roman" w:cs="Times New Roman"/>
              </w:rPr>
            </w:pPr>
            <w:r w:rsidRPr="00666A56">
              <w:rPr>
                <w:rFonts w:ascii="Times New Roman" w:hAnsi="Times New Roman" w:cs="Times New Roman"/>
                <w:lang w:val="en-US"/>
              </w:rPr>
              <w:t>Rio Algom, Canada</w:t>
            </w:r>
            <w:r w:rsidR="00261921" w:rsidRPr="00666A56">
              <w:rPr>
                <w:rFonts w:ascii="Times New Roman" w:hAnsi="Times New Roman" w:cs="Times New Roman"/>
              </w:rPr>
              <w:t>.</w:t>
            </w:r>
          </w:p>
          <w:p w14:paraId="16775897" w14:textId="75EC1FBE" w:rsidR="004402AF" w:rsidRPr="00666A56" w:rsidRDefault="004402AF" w:rsidP="003E53CE">
            <w:pPr>
              <w:rPr>
                <w:rFonts w:ascii="Times New Roman" w:hAnsi="Times New Roman" w:cs="Times New Roman"/>
              </w:rPr>
            </w:pPr>
          </w:p>
        </w:tc>
      </w:tr>
      <w:tr w:rsidR="004402AF" w:rsidRPr="000841E0" w14:paraId="504025FE" w14:textId="77777777" w:rsidTr="004402AF">
        <w:tc>
          <w:tcPr>
            <w:tcW w:w="851" w:type="dxa"/>
          </w:tcPr>
          <w:p w14:paraId="1C52933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6E6860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ONUCA</w:t>
            </w:r>
          </w:p>
        </w:tc>
        <w:tc>
          <w:tcPr>
            <w:tcW w:w="1456" w:type="dxa"/>
          </w:tcPr>
          <w:p w14:paraId="74B0038B"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Коста-Рика, Сальвадор, Гватемала,</w:t>
            </w:r>
          </w:p>
          <w:p w14:paraId="1F84DF43"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 xml:space="preserve">Гондурас, Никарагуа </w:t>
            </w:r>
          </w:p>
        </w:tc>
        <w:tc>
          <w:tcPr>
            <w:tcW w:w="2012" w:type="dxa"/>
          </w:tcPr>
          <w:p w14:paraId="4775D93E"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11.</w:t>
            </w:r>
            <w:r w:rsidRPr="00666A56">
              <w:rPr>
                <w:rFonts w:ascii="Times New Roman" w:hAnsi="Times New Roman" w:cs="Times New Roman"/>
                <w:sz w:val="24"/>
                <w:szCs w:val="24"/>
                <w:lang w:val="en-US"/>
              </w:rPr>
              <w:t xml:space="preserve">89 </w:t>
            </w:r>
            <w:r w:rsidRPr="00666A56">
              <w:rPr>
                <w:rFonts w:ascii="Times New Roman" w:hAnsi="Times New Roman" w:cs="Times New Roman"/>
                <w:sz w:val="24"/>
                <w:szCs w:val="24"/>
              </w:rPr>
              <w:t>– 01.</w:t>
            </w:r>
            <w:r w:rsidRPr="00666A56">
              <w:rPr>
                <w:rFonts w:ascii="Times New Roman" w:hAnsi="Times New Roman" w:cs="Times New Roman"/>
                <w:sz w:val="24"/>
                <w:szCs w:val="24"/>
                <w:lang w:val="en-US"/>
              </w:rPr>
              <w:t>92</w:t>
            </w:r>
          </w:p>
        </w:tc>
        <w:tc>
          <w:tcPr>
            <w:tcW w:w="1913" w:type="dxa"/>
          </w:tcPr>
          <w:p w14:paraId="0F1BF971"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12.89 – 01.92</w:t>
            </w:r>
          </w:p>
        </w:tc>
        <w:tc>
          <w:tcPr>
            <w:tcW w:w="2080" w:type="dxa"/>
          </w:tcPr>
          <w:p w14:paraId="3F3D1654"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09"/>
            </w:r>
          </w:p>
        </w:tc>
        <w:tc>
          <w:tcPr>
            <w:tcW w:w="2036" w:type="dxa"/>
          </w:tcPr>
          <w:p w14:paraId="258E69C9"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0"/>
            </w:r>
          </w:p>
        </w:tc>
        <w:tc>
          <w:tcPr>
            <w:tcW w:w="2941" w:type="dxa"/>
          </w:tcPr>
          <w:p w14:paraId="637D129E" w14:textId="321FC614"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Placer Dome, Inc., both of Canada.</w:t>
            </w:r>
          </w:p>
        </w:tc>
      </w:tr>
      <w:tr w:rsidR="004402AF" w:rsidRPr="00666A56" w14:paraId="74D63726" w14:textId="77777777" w:rsidTr="004402AF">
        <w:tc>
          <w:tcPr>
            <w:tcW w:w="851" w:type="dxa"/>
          </w:tcPr>
          <w:p w14:paraId="47FE5F02"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48FB27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UNIKOM</w:t>
            </w:r>
          </w:p>
        </w:tc>
        <w:tc>
          <w:tcPr>
            <w:tcW w:w="1456" w:type="dxa"/>
          </w:tcPr>
          <w:p w14:paraId="17BF01F6"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rPr>
              <w:t>Ирак и Кувейт</w:t>
            </w:r>
          </w:p>
        </w:tc>
        <w:tc>
          <w:tcPr>
            <w:tcW w:w="2012" w:type="dxa"/>
          </w:tcPr>
          <w:p w14:paraId="15BAF5B7"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 xml:space="preserve">91 </w:t>
            </w:r>
            <w:r w:rsidRPr="00666A56">
              <w:rPr>
                <w:rFonts w:ascii="Times New Roman" w:hAnsi="Times New Roman" w:cs="Times New Roman"/>
                <w:sz w:val="24"/>
                <w:szCs w:val="24"/>
              </w:rPr>
              <w:t>– 10.</w:t>
            </w:r>
            <w:r w:rsidRPr="00666A56">
              <w:rPr>
                <w:rFonts w:ascii="Times New Roman" w:hAnsi="Times New Roman" w:cs="Times New Roman"/>
                <w:sz w:val="24"/>
                <w:szCs w:val="24"/>
                <w:lang w:val="en-US"/>
              </w:rPr>
              <w:t>03</w:t>
            </w:r>
          </w:p>
        </w:tc>
        <w:tc>
          <w:tcPr>
            <w:tcW w:w="1913" w:type="dxa"/>
          </w:tcPr>
          <w:p w14:paraId="40711B90"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04.91 – 08.01</w:t>
            </w:r>
          </w:p>
        </w:tc>
        <w:tc>
          <w:tcPr>
            <w:tcW w:w="2080" w:type="dxa"/>
          </w:tcPr>
          <w:p w14:paraId="4E3B31FD"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1"/>
            </w:r>
          </w:p>
        </w:tc>
        <w:tc>
          <w:tcPr>
            <w:tcW w:w="2036" w:type="dxa"/>
          </w:tcPr>
          <w:p w14:paraId="4FF9861C"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c>
          <w:tcPr>
            <w:tcW w:w="2941" w:type="dxa"/>
          </w:tcPr>
          <w:p w14:paraId="329AB9C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r>
      <w:tr w:rsidR="004402AF" w:rsidRPr="00666A56" w14:paraId="223E27CA" w14:textId="77777777" w:rsidTr="004402AF">
        <w:tc>
          <w:tcPr>
            <w:tcW w:w="851" w:type="dxa"/>
          </w:tcPr>
          <w:p w14:paraId="590E928E"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1F19453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MINURSO</w:t>
            </w:r>
          </w:p>
        </w:tc>
        <w:tc>
          <w:tcPr>
            <w:tcW w:w="1456" w:type="dxa"/>
          </w:tcPr>
          <w:p w14:paraId="278099C9"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Западная Сахара</w:t>
            </w:r>
          </w:p>
        </w:tc>
        <w:tc>
          <w:tcPr>
            <w:tcW w:w="2012" w:type="dxa"/>
          </w:tcPr>
          <w:p w14:paraId="0B9868D9"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91 – н. в.</w:t>
            </w:r>
          </w:p>
        </w:tc>
        <w:tc>
          <w:tcPr>
            <w:tcW w:w="1913" w:type="dxa"/>
          </w:tcPr>
          <w:p w14:paraId="70FB027A"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04.91 – 06.94</w:t>
            </w:r>
          </w:p>
        </w:tc>
        <w:tc>
          <w:tcPr>
            <w:tcW w:w="2080" w:type="dxa"/>
          </w:tcPr>
          <w:p w14:paraId="689B049E"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2"/>
            </w:r>
          </w:p>
        </w:tc>
        <w:tc>
          <w:tcPr>
            <w:tcW w:w="2036" w:type="dxa"/>
          </w:tcPr>
          <w:p w14:paraId="1E0D1CCF"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3"/>
            </w:r>
          </w:p>
        </w:tc>
        <w:tc>
          <w:tcPr>
            <w:tcW w:w="2941" w:type="dxa"/>
          </w:tcPr>
          <w:p w14:paraId="7816EAE4" w14:textId="537F901C"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Odyssey Resources of Canada.</w:t>
            </w:r>
          </w:p>
        </w:tc>
      </w:tr>
      <w:tr w:rsidR="004402AF" w:rsidRPr="000841E0" w14:paraId="18D4EDF9" w14:textId="77777777" w:rsidTr="004402AF">
        <w:tc>
          <w:tcPr>
            <w:tcW w:w="851" w:type="dxa"/>
          </w:tcPr>
          <w:p w14:paraId="458926B5"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99EBBA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UNAVEM II</w:t>
            </w:r>
          </w:p>
        </w:tc>
        <w:tc>
          <w:tcPr>
            <w:tcW w:w="1456" w:type="dxa"/>
          </w:tcPr>
          <w:p w14:paraId="1992D875"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Ангола</w:t>
            </w:r>
          </w:p>
        </w:tc>
        <w:tc>
          <w:tcPr>
            <w:tcW w:w="2012" w:type="dxa"/>
          </w:tcPr>
          <w:p w14:paraId="3186B69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91</w:t>
            </w:r>
            <w:r w:rsidRPr="00666A56">
              <w:rPr>
                <w:rFonts w:ascii="Times New Roman" w:hAnsi="Times New Roman" w:cs="Times New Roman"/>
                <w:sz w:val="24"/>
                <w:szCs w:val="24"/>
              </w:rPr>
              <w:t xml:space="preserve"> – 02.</w:t>
            </w:r>
            <w:r w:rsidRPr="00666A56">
              <w:rPr>
                <w:rFonts w:ascii="Times New Roman" w:hAnsi="Times New Roman" w:cs="Times New Roman"/>
                <w:sz w:val="24"/>
                <w:szCs w:val="24"/>
                <w:lang w:val="en-US"/>
              </w:rPr>
              <w:t>95</w:t>
            </w:r>
          </w:p>
        </w:tc>
        <w:tc>
          <w:tcPr>
            <w:tcW w:w="1913" w:type="dxa"/>
          </w:tcPr>
          <w:p w14:paraId="18181155"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05.91 – 05.93</w:t>
            </w:r>
          </w:p>
        </w:tc>
        <w:tc>
          <w:tcPr>
            <w:tcW w:w="2080" w:type="dxa"/>
          </w:tcPr>
          <w:p w14:paraId="6E5DA61E"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4"/>
            </w:r>
          </w:p>
        </w:tc>
        <w:tc>
          <w:tcPr>
            <w:tcW w:w="2036" w:type="dxa"/>
          </w:tcPr>
          <w:p w14:paraId="19BACE9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15"/>
            </w:r>
            <w:r w:rsidRPr="00666A56">
              <w:rPr>
                <w:rFonts w:ascii="Times New Roman" w:hAnsi="Times New Roman" w:cs="Times New Roman"/>
                <w:sz w:val="24"/>
                <w:szCs w:val="24"/>
                <w:lang w:val="en-US"/>
              </w:rPr>
              <w:t xml:space="preserve"> </w:t>
            </w:r>
          </w:p>
        </w:tc>
        <w:tc>
          <w:tcPr>
            <w:tcW w:w="2941" w:type="dxa"/>
          </w:tcPr>
          <w:p w14:paraId="2E94AD9B" w14:textId="1B3F15F9"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Carson Gold Corporation, and its subsidiary, Branch Energy Ltd.</w:t>
            </w:r>
          </w:p>
        </w:tc>
      </w:tr>
      <w:tr w:rsidR="004402AF" w:rsidRPr="00666A56" w14:paraId="10DEBC72" w14:textId="77777777" w:rsidTr="004402AF">
        <w:tc>
          <w:tcPr>
            <w:tcW w:w="851" w:type="dxa"/>
          </w:tcPr>
          <w:p w14:paraId="3BBA3B0E"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2785A81"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ONUSAL</w:t>
            </w:r>
          </w:p>
        </w:tc>
        <w:tc>
          <w:tcPr>
            <w:tcW w:w="1456" w:type="dxa"/>
          </w:tcPr>
          <w:p w14:paraId="0E34FF93"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Сальвадор</w:t>
            </w:r>
          </w:p>
        </w:tc>
        <w:tc>
          <w:tcPr>
            <w:tcW w:w="2012" w:type="dxa"/>
          </w:tcPr>
          <w:p w14:paraId="223D75DB"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91</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04.</w:t>
            </w:r>
            <w:r w:rsidRPr="00666A56">
              <w:rPr>
                <w:rFonts w:ascii="Times New Roman" w:hAnsi="Times New Roman" w:cs="Times New Roman"/>
                <w:sz w:val="24"/>
                <w:szCs w:val="24"/>
                <w:lang w:val="en-US"/>
              </w:rPr>
              <w:t>95</w:t>
            </w:r>
          </w:p>
        </w:tc>
        <w:tc>
          <w:tcPr>
            <w:tcW w:w="1913" w:type="dxa"/>
          </w:tcPr>
          <w:p w14:paraId="2ADF2907"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07.91 – 08.94</w:t>
            </w:r>
          </w:p>
        </w:tc>
        <w:tc>
          <w:tcPr>
            <w:tcW w:w="2080" w:type="dxa"/>
          </w:tcPr>
          <w:p w14:paraId="4E35BC8C"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6"/>
            </w:r>
          </w:p>
        </w:tc>
        <w:tc>
          <w:tcPr>
            <w:tcW w:w="2036" w:type="dxa"/>
          </w:tcPr>
          <w:p w14:paraId="7E8F19E0"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7"/>
            </w:r>
          </w:p>
        </w:tc>
        <w:tc>
          <w:tcPr>
            <w:tcW w:w="2941" w:type="dxa"/>
          </w:tcPr>
          <w:p w14:paraId="52E0B078" w14:textId="352AFD29" w:rsidR="004402AF" w:rsidRPr="00666A56" w:rsidRDefault="004402AF" w:rsidP="003E53CE">
            <w:pPr>
              <w:jc w:val="both"/>
              <w:rPr>
                <w:rFonts w:ascii="Times New Roman" w:hAnsi="Times New Roman" w:cs="Times New Roman"/>
              </w:rPr>
            </w:pPr>
            <w:r w:rsidRPr="00666A56">
              <w:rPr>
                <w:rFonts w:ascii="Times New Roman" w:hAnsi="Times New Roman" w:cs="Times New Roman"/>
                <w:lang w:val="en-US"/>
              </w:rPr>
              <w:t>Canada's Mirage Resources</w:t>
            </w:r>
            <w:r w:rsidR="00261921" w:rsidRPr="00666A56">
              <w:rPr>
                <w:rFonts w:ascii="Times New Roman" w:hAnsi="Times New Roman" w:cs="Times New Roman"/>
              </w:rPr>
              <w:t>.</w:t>
            </w:r>
          </w:p>
        </w:tc>
      </w:tr>
      <w:tr w:rsidR="004402AF" w:rsidRPr="000841E0" w14:paraId="271BCAD4" w14:textId="77777777" w:rsidTr="004402AF">
        <w:tc>
          <w:tcPr>
            <w:tcW w:w="851" w:type="dxa"/>
          </w:tcPr>
          <w:p w14:paraId="4BF0148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44FE125"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UNAMIC</w:t>
            </w:r>
          </w:p>
        </w:tc>
        <w:tc>
          <w:tcPr>
            <w:tcW w:w="1456" w:type="dxa"/>
          </w:tcPr>
          <w:p w14:paraId="177D3670"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Камбоджа</w:t>
            </w:r>
          </w:p>
        </w:tc>
        <w:tc>
          <w:tcPr>
            <w:tcW w:w="2012" w:type="dxa"/>
          </w:tcPr>
          <w:p w14:paraId="399E330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10.</w:t>
            </w:r>
            <w:r w:rsidRPr="00666A56">
              <w:rPr>
                <w:rFonts w:ascii="Times New Roman" w:hAnsi="Times New Roman" w:cs="Times New Roman"/>
                <w:sz w:val="24"/>
                <w:szCs w:val="24"/>
                <w:lang w:val="en-US"/>
              </w:rPr>
              <w:t xml:space="preserve">91 </w:t>
            </w:r>
            <w:r w:rsidRPr="00666A56">
              <w:rPr>
                <w:rFonts w:ascii="Times New Roman" w:hAnsi="Times New Roman" w:cs="Times New Roman"/>
                <w:sz w:val="24"/>
                <w:szCs w:val="24"/>
              </w:rPr>
              <w:t>– 03.</w:t>
            </w:r>
            <w:r w:rsidRPr="00666A56">
              <w:rPr>
                <w:rFonts w:ascii="Times New Roman" w:hAnsi="Times New Roman" w:cs="Times New Roman"/>
                <w:sz w:val="24"/>
                <w:szCs w:val="24"/>
                <w:lang w:val="en-US"/>
              </w:rPr>
              <w:t>92</w:t>
            </w:r>
          </w:p>
        </w:tc>
        <w:tc>
          <w:tcPr>
            <w:tcW w:w="1913" w:type="dxa"/>
          </w:tcPr>
          <w:p w14:paraId="0518E3FF"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11.91 – 03.92</w:t>
            </w:r>
          </w:p>
        </w:tc>
        <w:tc>
          <w:tcPr>
            <w:tcW w:w="2080" w:type="dxa"/>
          </w:tcPr>
          <w:p w14:paraId="26EF6D8D"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8"/>
            </w:r>
          </w:p>
        </w:tc>
        <w:tc>
          <w:tcPr>
            <w:tcW w:w="2036" w:type="dxa"/>
          </w:tcPr>
          <w:p w14:paraId="4A4A91BD"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19"/>
            </w:r>
          </w:p>
        </w:tc>
        <w:tc>
          <w:tcPr>
            <w:tcW w:w="2941" w:type="dxa"/>
          </w:tcPr>
          <w:p w14:paraId="29C5DF7F" w14:textId="5BC28034"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Colossal Natural Resources Exploitation of Canada</w:t>
            </w:r>
            <w:r w:rsidR="00261921" w:rsidRPr="00666A56">
              <w:rPr>
                <w:rFonts w:ascii="Times New Roman" w:hAnsi="Times New Roman" w:cs="Times New Roman"/>
                <w:lang w:val="en-US"/>
              </w:rPr>
              <w:t>.</w:t>
            </w:r>
          </w:p>
        </w:tc>
      </w:tr>
      <w:tr w:rsidR="004402AF" w:rsidRPr="00666A56" w14:paraId="3049D0D4" w14:textId="77777777" w:rsidTr="004402AF">
        <w:tc>
          <w:tcPr>
            <w:tcW w:w="851" w:type="dxa"/>
          </w:tcPr>
          <w:p w14:paraId="7040E9A0"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54F8B53"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UNPROFOR</w:t>
            </w:r>
          </w:p>
        </w:tc>
        <w:tc>
          <w:tcPr>
            <w:tcW w:w="1456" w:type="dxa"/>
          </w:tcPr>
          <w:p w14:paraId="57A0ADB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Бывшая Югославия</w:t>
            </w:r>
          </w:p>
        </w:tc>
        <w:tc>
          <w:tcPr>
            <w:tcW w:w="2012" w:type="dxa"/>
          </w:tcPr>
          <w:p w14:paraId="4A353905"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02.</w:t>
            </w:r>
            <w:r w:rsidRPr="00666A56">
              <w:rPr>
                <w:rFonts w:ascii="Times New Roman" w:hAnsi="Times New Roman" w:cs="Times New Roman"/>
                <w:sz w:val="24"/>
                <w:szCs w:val="24"/>
                <w:lang w:val="en-US"/>
              </w:rPr>
              <w:t xml:space="preserve">92 </w:t>
            </w:r>
            <w:r w:rsidRPr="00666A56">
              <w:rPr>
                <w:rFonts w:ascii="Times New Roman" w:hAnsi="Times New Roman" w:cs="Times New Roman"/>
                <w:sz w:val="24"/>
                <w:szCs w:val="24"/>
              </w:rPr>
              <w:t>– 03.</w:t>
            </w:r>
            <w:r w:rsidRPr="00666A56">
              <w:rPr>
                <w:rFonts w:ascii="Times New Roman" w:hAnsi="Times New Roman" w:cs="Times New Roman"/>
                <w:sz w:val="24"/>
                <w:szCs w:val="24"/>
                <w:lang w:val="en-US"/>
              </w:rPr>
              <w:t>95</w:t>
            </w:r>
          </w:p>
        </w:tc>
        <w:tc>
          <w:tcPr>
            <w:tcW w:w="1913" w:type="dxa"/>
          </w:tcPr>
          <w:p w14:paraId="76D95219"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04.92 – 03.95</w:t>
            </w:r>
          </w:p>
        </w:tc>
        <w:tc>
          <w:tcPr>
            <w:tcW w:w="2080" w:type="dxa"/>
          </w:tcPr>
          <w:p w14:paraId="0A2F8EC2"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20"/>
            </w:r>
          </w:p>
        </w:tc>
        <w:tc>
          <w:tcPr>
            <w:tcW w:w="2036" w:type="dxa"/>
          </w:tcPr>
          <w:p w14:paraId="5D845DC0"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p>
        </w:tc>
        <w:tc>
          <w:tcPr>
            <w:tcW w:w="2941" w:type="dxa"/>
          </w:tcPr>
          <w:p w14:paraId="3A0D6E36"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p>
        </w:tc>
      </w:tr>
      <w:tr w:rsidR="004402AF" w:rsidRPr="000841E0" w14:paraId="5B64031F" w14:textId="77777777" w:rsidTr="004402AF">
        <w:tc>
          <w:tcPr>
            <w:tcW w:w="851" w:type="dxa"/>
          </w:tcPr>
          <w:p w14:paraId="1ADD2C3C"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1F6BDC2"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UNTAC</w:t>
            </w:r>
          </w:p>
        </w:tc>
        <w:tc>
          <w:tcPr>
            <w:tcW w:w="1456" w:type="dxa"/>
          </w:tcPr>
          <w:p w14:paraId="61DA8BA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Камбоджа</w:t>
            </w:r>
          </w:p>
        </w:tc>
        <w:tc>
          <w:tcPr>
            <w:tcW w:w="2012" w:type="dxa"/>
          </w:tcPr>
          <w:p w14:paraId="182C46C9"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03.</w:t>
            </w:r>
            <w:r w:rsidRPr="00666A56">
              <w:rPr>
                <w:rFonts w:ascii="Times New Roman" w:hAnsi="Times New Roman" w:cs="Times New Roman"/>
                <w:sz w:val="24"/>
                <w:szCs w:val="24"/>
                <w:lang w:val="en-US"/>
              </w:rPr>
              <w:t>92</w:t>
            </w:r>
            <w:r w:rsidRPr="00666A56">
              <w:rPr>
                <w:rFonts w:ascii="Times New Roman" w:hAnsi="Times New Roman" w:cs="Times New Roman"/>
                <w:sz w:val="24"/>
                <w:szCs w:val="24"/>
              </w:rPr>
              <w:t xml:space="preserve"> – 09.</w:t>
            </w:r>
            <w:r w:rsidRPr="00666A56">
              <w:rPr>
                <w:rFonts w:ascii="Times New Roman" w:hAnsi="Times New Roman" w:cs="Times New Roman"/>
                <w:sz w:val="24"/>
                <w:szCs w:val="24"/>
                <w:lang w:val="en-US"/>
              </w:rPr>
              <w:t>93</w:t>
            </w:r>
          </w:p>
        </w:tc>
        <w:tc>
          <w:tcPr>
            <w:tcW w:w="1913" w:type="dxa"/>
          </w:tcPr>
          <w:p w14:paraId="75A43A9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03.92 – 11.93</w:t>
            </w:r>
          </w:p>
        </w:tc>
        <w:tc>
          <w:tcPr>
            <w:tcW w:w="2080" w:type="dxa"/>
          </w:tcPr>
          <w:p w14:paraId="38680407"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2"/>
                <w:szCs w:val="52"/>
                <w:lang w:val="en-US"/>
              </w:rPr>
              <w:t>+</w:t>
            </w:r>
            <w:r w:rsidRPr="00666A56">
              <w:rPr>
                <w:rFonts w:ascii="Times New Roman" w:hAnsi="Times New Roman" w:cs="Times New Roman"/>
                <w:vertAlign w:val="superscript"/>
                <w:lang w:val="en-US"/>
              </w:rPr>
              <w:footnoteReference w:id="121"/>
            </w:r>
          </w:p>
        </w:tc>
        <w:tc>
          <w:tcPr>
            <w:tcW w:w="2036" w:type="dxa"/>
          </w:tcPr>
          <w:p w14:paraId="096F464E"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22"/>
            </w:r>
          </w:p>
        </w:tc>
        <w:tc>
          <w:tcPr>
            <w:tcW w:w="2941" w:type="dxa"/>
          </w:tcPr>
          <w:p w14:paraId="0CE8D5F0" w14:textId="4FBD446C"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 xml:space="preserve">Colossal Natural Resources Exploitation of Canada. </w:t>
            </w:r>
          </w:p>
        </w:tc>
      </w:tr>
      <w:tr w:rsidR="004402AF" w:rsidRPr="000841E0" w14:paraId="56D1E87C" w14:textId="77777777" w:rsidTr="004402AF">
        <w:tc>
          <w:tcPr>
            <w:tcW w:w="851" w:type="dxa"/>
          </w:tcPr>
          <w:p w14:paraId="26D8992D"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E790FD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UNOSOM I</w:t>
            </w:r>
          </w:p>
        </w:tc>
        <w:tc>
          <w:tcPr>
            <w:tcW w:w="1456" w:type="dxa"/>
          </w:tcPr>
          <w:p w14:paraId="65608ECE"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Сомали</w:t>
            </w:r>
          </w:p>
        </w:tc>
        <w:tc>
          <w:tcPr>
            <w:tcW w:w="2012" w:type="dxa"/>
          </w:tcPr>
          <w:p w14:paraId="4453526C"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92</w:t>
            </w:r>
            <w:r w:rsidRPr="00666A56">
              <w:rPr>
                <w:rFonts w:ascii="Times New Roman" w:hAnsi="Times New Roman" w:cs="Times New Roman"/>
                <w:sz w:val="24"/>
                <w:szCs w:val="24"/>
              </w:rPr>
              <w:t xml:space="preserve"> – 03.</w:t>
            </w:r>
            <w:r w:rsidRPr="00666A56">
              <w:rPr>
                <w:rFonts w:ascii="Times New Roman" w:hAnsi="Times New Roman" w:cs="Times New Roman"/>
                <w:sz w:val="24"/>
                <w:szCs w:val="24"/>
                <w:lang w:val="en-US"/>
              </w:rPr>
              <w:t>93</w:t>
            </w:r>
          </w:p>
        </w:tc>
        <w:tc>
          <w:tcPr>
            <w:tcW w:w="1913" w:type="dxa"/>
          </w:tcPr>
          <w:p w14:paraId="4B8DCE0E"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09.92 – 04.93</w:t>
            </w:r>
          </w:p>
        </w:tc>
        <w:tc>
          <w:tcPr>
            <w:tcW w:w="2080" w:type="dxa"/>
          </w:tcPr>
          <w:p w14:paraId="1A26BA3E"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23"/>
            </w:r>
          </w:p>
        </w:tc>
        <w:tc>
          <w:tcPr>
            <w:tcW w:w="2036" w:type="dxa"/>
          </w:tcPr>
          <w:p w14:paraId="5AC3971E"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24"/>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125"/>
            </w:r>
            <w:r w:rsidRPr="00666A56">
              <w:rPr>
                <w:rFonts w:ascii="Times New Roman" w:hAnsi="Times New Roman" w:cs="Times New Roman"/>
                <w:sz w:val="24"/>
                <w:szCs w:val="24"/>
                <w:lang w:val="en-US"/>
              </w:rPr>
              <w:t xml:space="preserve"> </w:t>
            </w:r>
          </w:p>
        </w:tc>
        <w:tc>
          <w:tcPr>
            <w:tcW w:w="2941" w:type="dxa"/>
          </w:tcPr>
          <w:p w14:paraId="1C893563" w14:textId="3A09D51C" w:rsidR="004402AF" w:rsidRPr="00666A56" w:rsidRDefault="00396A97" w:rsidP="003E53CE">
            <w:pPr>
              <w:rPr>
                <w:rFonts w:ascii="Times New Roman" w:hAnsi="Times New Roman" w:cs="Times New Roman"/>
                <w:lang w:val="en-US"/>
              </w:rPr>
            </w:pPr>
            <w:r w:rsidRPr="00666A56">
              <w:rPr>
                <w:rFonts w:ascii="Times New Roman" w:hAnsi="Times New Roman" w:cs="Times New Roman"/>
              </w:rPr>
              <w:t>В</w:t>
            </w:r>
            <w:r w:rsidRPr="00666A56">
              <w:rPr>
                <w:rFonts w:ascii="Times New Roman" w:hAnsi="Times New Roman" w:cs="Times New Roman"/>
                <w:lang w:val="en-US"/>
              </w:rPr>
              <w:t xml:space="preserve"> </w:t>
            </w:r>
            <w:r w:rsidRPr="00666A56">
              <w:rPr>
                <w:rFonts w:ascii="Times New Roman" w:hAnsi="Times New Roman" w:cs="Times New Roman"/>
              </w:rPr>
              <w:t>соседней</w:t>
            </w:r>
            <w:r w:rsidRPr="00666A56">
              <w:rPr>
                <w:rFonts w:ascii="Times New Roman" w:hAnsi="Times New Roman" w:cs="Times New Roman"/>
                <w:lang w:val="en-US"/>
              </w:rPr>
              <w:t xml:space="preserve"> </w:t>
            </w:r>
            <w:r w:rsidRPr="00666A56">
              <w:rPr>
                <w:rFonts w:ascii="Times New Roman" w:hAnsi="Times New Roman" w:cs="Times New Roman"/>
              </w:rPr>
              <w:t>Эритрее</w:t>
            </w:r>
            <w:r w:rsidRPr="00666A56">
              <w:rPr>
                <w:rFonts w:ascii="Times New Roman" w:hAnsi="Times New Roman" w:cs="Times New Roman"/>
                <w:lang w:val="en-US"/>
              </w:rPr>
              <w:t xml:space="preserve"> </w:t>
            </w:r>
            <w:r w:rsidR="00637382" w:rsidRPr="00666A56">
              <w:rPr>
                <w:rFonts w:ascii="Times New Roman" w:hAnsi="Times New Roman" w:cs="Times New Roman"/>
                <w:lang w:val="en-US"/>
              </w:rPr>
              <w:t>Pan African Resources Corp. of Canada.</w:t>
            </w:r>
          </w:p>
        </w:tc>
      </w:tr>
      <w:tr w:rsidR="004402AF" w:rsidRPr="000841E0" w14:paraId="00CF77AA" w14:textId="77777777" w:rsidTr="004402AF">
        <w:tc>
          <w:tcPr>
            <w:tcW w:w="851" w:type="dxa"/>
          </w:tcPr>
          <w:p w14:paraId="4DD0CEDD"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E9CCAC0"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UNITAF</w:t>
            </w:r>
          </w:p>
        </w:tc>
        <w:tc>
          <w:tcPr>
            <w:tcW w:w="1456" w:type="dxa"/>
          </w:tcPr>
          <w:p w14:paraId="401B191E"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Сомали</w:t>
            </w:r>
          </w:p>
        </w:tc>
        <w:tc>
          <w:tcPr>
            <w:tcW w:w="2012" w:type="dxa"/>
          </w:tcPr>
          <w:p w14:paraId="6A9F66EB"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12.92 – 05.93</w:t>
            </w:r>
          </w:p>
        </w:tc>
        <w:tc>
          <w:tcPr>
            <w:tcW w:w="1913" w:type="dxa"/>
          </w:tcPr>
          <w:p w14:paraId="003C291B"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12.92 – 06.93</w:t>
            </w:r>
          </w:p>
        </w:tc>
        <w:tc>
          <w:tcPr>
            <w:tcW w:w="2080" w:type="dxa"/>
          </w:tcPr>
          <w:p w14:paraId="1F019B38"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26"/>
            </w:r>
          </w:p>
        </w:tc>
        <w:tc>
          <w:tcPr>
            <w:tcW w:w="2036" w:type="dxa"/>
          </w:tcPr>
          <w:p w14:paraId="1BAC85D8"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27"/>
            </w:r>
            <w:r w:rsidRPr="00666A56">
              <w:rPr>
                <w:rFonts w:ascii="Times New Roman" w:hAnsi="Times New Roman" w:cs="Times New Roman"/>
                <w:sz w:val="24"/>
                <w:szCs w:val="24"/>
                <w:vertAlign w:val="superscript"/>
              </w:rPr>
              <w:t xml:space="preserve"> </w:t>
            </w:r>
            <w:r w:rsidRPr="00666A56">
              <w:rPr>
                <w:rFonts w:ascii="Times New Roman" w:hAnsi="Times New Roman" w:cs="Times New Roman"/>
                <w:sz w:val="24"/>
                <w:szCs w:val="24"/>
                <w:vertAlign w:val="superscript"/>
              </w:rPr>
              <w:footnoteReference w:id="128"/>
            </w:r>
            <w:r w:rsidRPr="00666A56">
              <w:rPr>
                <w:rFonts w:ascii="Times New Roman" w:hAnsi="Times New Roman" w:cs="Times New Roman"/>
                <w:sz w:val="24"/>
                <w:szCs w:val="24"/>
                <w:lang w:val="en-US"/>
              </w:rPr>
              <w:t xml:space="preserve"> </w:t>
            </w:r>
          </w:p>
        </w:tc>
        <w:tc>
          <w:tcPr>
            <w:tcW w:w="2941" w:type="dxa"/>
          </w:tcPr>
          <w:p w14:paraId="449770CE" w14:textId="486D5BC0" w:rsidR="004402AF" w:rsidRPr="00666A56" w:rsidRDefault="00CF7842" w:rsidP="00637382">
            <w:pPr>
              <w:autoSpaceDE w:val="0"/>
              <w:autoSpaceDN w:val="0"/>
              <w:adjustRightInd w:val="0"/>
              <w:rPr>
                <w:rFonts w:ascii="Times New Roman" w:hAnsi="Times New Roman" w:cs="Times New Roman"/>
                <w:lang w:val="en-US"/>
              </w:rPr>
            </w:pPr>
            <w:r w:rsidRPr="00666A56">
              <w:rPr>
                <w:rFonts w:ascii="Times New Roman" w:hAnsi="Times New Roman" w:cs="Times New Roman"/>
              </w:rPr>
              <w:t>В</w:t>
            </w:r>
            <w:r w:rsidRPr="00666A56">
              <w:rPr>
                <w:rFonts w:ascii="Times New Roman" w:hAnsi="Times New Roman" w:cs="Times New Roman"/>
                <w:lang w:val="en-US"/>
              </w:rPr>
              <w:t xml:space="preserve"> </w:t>
            </w:r>
            <w:r w:rsidRPr="00666A56">
              <w:rPr>
                <w:rFonts w:ascii="Times New Roman" w:hAnsi="Times New Roman" w:cs="Times New Roman"/>
              </w:rPr>
              <w:t>соседней</w:t>
            </w:r>
            <w:r w:rsidRPr="00666A56">
              <w:rPr>
                <w:rFonts w:ascii="Times New Roman" w:hAnsi="Times New Roman" w:cs="Times New Roman"/>
                <w:lang w:val="en-US"/>
              </w:rPr>
              <w:t xml:space="preserve"> </w:t>
            </w:r>
            <w:r w:rsidRPr="00666A56">
              <w:rPr>
                <w:rFonts w:ascii="Times New Roman" w:hAnsi="Times New Roman" w:cs="Times New Roman"/>
              </w:rPr>
              <w:t>Эритрее</w:t>
            </w:r>
            <w:r w:rsidRPr="00666A56">
              <w:rPr>
                <w:rFonts w:ascii="Times New Roman" w:hAnsi="Times New Roman" w:cs="Times New Roman"/>
                <w:lang w:val="en-US"/>
              </w:rPr>
              <w:t xml:space="preserve"> </w:t>
            </w:r>
            <w:r w:rsidR="00637382" w:rsidRPr="00666A56">
              <w:rPr>
                <w:rFonts w:ascii="Times New Roman" w:hAnsi="Times New Roman" w:cs="Times New Roman"/>
                <w:lang w:val="en-US"/>
              </w:rPr>
              <w:t>Pan African Resources Corp. of Canada.</w:t>
            </w:r>
          </w:p>
        </w:tc>
      </w:tr>
      <w:tr w:rsidR="004402AF" w:rsidRPr="000841E0" w14:paraId="6C2FFE7C" w14:textId="77777777" w:rsidTr="004402AF">
        <w:tc>
          <w:tcPr>
            <w:tcW w:w="851" w:type="dxa"/>
          </w:tcPr>
          <w:p w14:paraId="322E6CA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A0B2FD7"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ONUMOZ</w:t>
            </w:r>
          </w:p>
        </w:tc>
        <w:tc>
          <w:tcPr>
            <w:tcW w:w="1456" w:type="dxa"/>
          </w:tcPr>
          <w:p w14:paraId="5A372308"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Мозамбик</w:t>
            </w:r>
          </w:p>
        </w:tc>
        <w:tc>
          <w:tcPr>
            <w:tcW w:w="2012" w:type="dxa"/>
          </w:tcPr>
          <w:p w14:paraId="1047DCD9"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12.</w:t>
            </w:r>
            <w:r w:rsidRPr="00666A56">
              <w:rPr>
                <w:rFonts w:ascii="Times New Roman" w:hAnsi="Times New Roman" w:cs="Times New Roman"/>
                <w:sz w:val="24"/>
                <w:szCs w:val="24"/>
                <w:lang w:val="en-US"/>
              </w:rPr>
              <w:t>92</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94</w:t>
            </w:r>
          </w:p>
        </w:tc>
        <w:tc>
          <w:tcPr>
            <w:tcW w:w="1913" w:type="dxa"/>
          </w:tcPr>
          <w:p w14:paraId="2FF03CBC"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02.93 – 01.95</w:t>
            </w:r>
          </w:p>
        </w:tc>
        <w:tc>
          <w:tcPr>
            <w:tcW w:w="2080" w:type="dxa"/>
          </w:tcPr>
          <w:p w14:paraId="2E56D236"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29"/>
            </w:r>
          </w:p>
        </w:tc>
        <w:tc>
          <w:tcPr>
            <w:tcW w:w="2036" w:type="dxa"/>
          </w:tcPr>
          <w:p w14:paraId="53CB3A4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30"/>
            </w:r>
          </w:p>
        </w:tc>
        <w:tc>
          <w:tcPr>
            <w:tcW w:w="2941" w:type="dxa"/>
          </w:tcPr>
          <w:p w14:paraId="3686CB3F" w14:textId="3A6E6F23"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Mincor Resources Inc. of Canada</w:t>
            </w:r>
            <w:r w:rsidR="00637382" w:rsidRPr="00666A56">
              <w:rPr>
                <w:rFonts w:ascii="Times New Roman" w:hAnsi="Times New Roman" w:cs="Times New Roman"/>
                <w:lang w:val="en-US"/>
              </w:rPr>
              <w:t>.</w:t>
            </w:r>
          </w:p>
        </w:tc>
      </w:tr>
      <w:tr w:rsidR="004402AF" w:rsidRPr="000841E0" w14:paraId="251374EE" w14:textId="77777777" w:rsidTr="004402AF">
        <w:tc>
          <w:tcPr>
            <w:tcW w:w="851" w:type="dxa"/>
          </w:tcPr>
          <w:p w14:paraId="0842C9A5"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53E7651"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UNOSOM II</w:t>
            </w:r>
          </w:p>
        </w:tc>
        <w:tc>
          <w:tcPr>
            <w:tcW w:w="1456" w:type="dxa"/>
          </w:tcPr>
          <w:p w14:paraId="484DBDD1"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Сомали</w:t>
            </w:r>
          </w:p>
        </w:tc>
        <w:tc>
          <w:tcPr>
            <w:tcW w:w="2012" w:type="dxa"/>
          </w:tcPr>
          <w:p w14:paraId="6977E433"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03.</w:t>
            </w:r>
            <w:r w:rsidRPr="00666A56">
              <w:rPr>
                <w:rFonts w:ascii="Times New Roman" w:hAnsi="Times New Roman" w:cs="Times New Roman"/>
                <w:sz w:val="24"/>
                <w:szCs w:val="24"/>
                <w:lang w:val="en-US"/>
              </w:rPr>
              <w:t>93</w:t>
            </w:r>
            <w:r w:rsidRPr="00666A56">
              <w:rPr>
                <w:rFonts w:ascii="Times New Roman" w:hAnsi="Times New Roman" w:cs="Times New Roman"/>
                <w:sz w:val="24"/>
                <w:szCs w:val="24"/>
              </w:rPr>
              <w:t xml:space="preserve"> – 03.</w:t>
            </w:r>
            <w:r w:rsidRPr="00666A56">
              <w:rPr>
                <w:rFonts w:ascii="Times New Roman" w:hAnsi="Times New Roman" w:cs="Times New Roman"/>
                <w:sz w:val="24"/>
                <w:szCs w:val="24"/>
                <w:lang w:val="en-US"/>
              </w:rPr>
              <w:t>95</w:t>
            </w:r>
          </w:p>
        </w:tc>
        <w:tc>
          <w:tcPr>
            <w:tcW w:w="1913" w:type="dxa"/>
          </w:tcPr>
          <w:p w14:paraId="377A5A3C"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05.93 – 07.93</w:t>
            </w:r>
          </w:p>
        </w:tc>
        <w:tc>
          <w:tcPr>
            <w:tcW w:w="2080" w:type="dxa"/>
          </w:tcPr>
          <w:p w14:paraId="6BE4843D"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31"/>
            </w:r>
          </w:p>
        </w:tc>
        <w:tc>
          <w:tcPr>
            <w:tcW w:w="2036" w:type="dxa"/>
          </w:tcPr>
          <w:p w14:paraId="38B20D33"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32"/>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133"/>
            </w:r>
            <w:r w:rsidRPr="00666A56">
              <w:rPr>
                <w:rFonts w:ascii="Times New Roman" w:hAnsi="Times New Roman" w:cs="Times New Roman"/>
                <w:sz w:val="24"/>
                <w:szCs w:val="24"/>
                <w:lang w:val="en-US"/>
              </w:rPr>
              <w:t xml:space="preserve"> </w:t>
            </w:r>
          </w:p>
        </w:tc>
        <w:tc>
          <w:tcPr>
            <w:tcW w:w="2941" w:type="dxa"/>
          </w:tcPr>
          <w:p w14:paraId="21B12CE1" w14:textId="2665A680" w:rsidR="004402AF" w:rsidRPr="00666A56" w:rsidRDefault="00CF7842" w:rsidP="003E53CE">
            <w:pPr>
              <w:rPr>
                <w:rFonts w:ascii="Times New Roman" w:hAnsi="Times New Roman" w:cs="Times New Roman"/>
                <w:lang w:val="en-US"/>
              </w:rPr>
            </w:pPr>
            <w:r w:rsidRPr="00666A56">
              <w:rPr>
                <w:rFonts w:ascii="Times New Roman" w:hAnsi="Times New Roman" w:cs="Times New Roman"/>
              </w:rPr>
              <w:t>В</w:t>
            </w:r>
            <w:r w:rsidRPr="00666A56">
              <w:rPr>
                <w:rFonts w:ascii="Times New Roman" w:hAnsi="Times New Roman" w:cs="Times New Roman"/>
                <w:lang w:val="en-US"/>
              </w:rPr>
              <w:t xml:space="preserve"> </w:t>
            </w:r>
            <w:r w:rsidRPr="00666A56">
              <w:rPr>
                <w:rFonts w:ascii="Times New Roman" w:hAnsi="Times New Roman" w:cs="Times New Roman"/>
              </w:rPr>
              <w:t>соседней</w:t>
            </w:r>
            <w:r w:rsidRPr="00666A56">
              <w:rPr>
                <w:rFonts w:ascii="Times New Roman" w:hAnsi="Times New Roman" w:cs="Times New Roman"/>
                <w:lang w:val="en-US"/>
              </w:rPr>
              <w:t xml:space="preserve"> </w:t>
            </w:r>
            <w:r w:rsidRPr="00666A56">
              <w:rPr>
                <w:rFonts w:ascii="Times New Roman" w:hAnsi="Times New Roman" w:cs="Times New Roman"/>
              </w:rPr>
              <w:t>Эритрее</w:t>
            </w:r>
            <w:r w:rsidRPr="00666A56">
              <w:rPr>
                <w:rFonts w:ascii="Times New Roman" w:hAnsi="Times New Roman" w:cs="Times New Roman"/>
                <w:lang w:val="en-US"/>
              </w:rPr>
              <w:t xml:space="preserve"> </w:t>
            </w:r>
            <w:r w:rsidR="00637382" w:rsidRPr="00666A56">
              <w:rPr>
                <w:rFonts w:ascii="Times New Roman" w:hAnsi="Times New Roman" w:cs="Times New Roman"/>
                <w:lang w:val="en-US"/>
              </w:rPr>
              <w:t>Pan African Resources Corp. of Canada.</w:t>
            </w:r>
          </w:p>
        </w:tc>
      </w:tr>
      <w:tr w:rsidR="004402AF" w:rsidRPr="000841E0" w14:paraId="079F6D7B" w14:textId="77777777" w:rsidTr="004402AF">
        <w:tc>
          <w:tcPr>
            <w:tcW w:w="851" w:type="dxa"/>
          </w:tcPr>
          <w:p w14:paraId="767982FC"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EA2E40D"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UNOMUR</w:t>
            </w:r>
          </w:p>
        </w:tc>
        <w:tc>
          <w:tcPr>
            <w:tcW w:w="1456" w:type="dxa"/>
          </w:tcPr>
          <w:p w14:paraId="3A138CC8"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Уганда и Руанда</w:t>
            </w:r>
          </w:p>
        </w:tc>
        <w:tc>
          <w:tcPr>
            <w:tcW w:w="2012" w:type="dxa"/>
          </w:tcPr>
          <w:p w14:paraId="1B0CA821"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93</w:t>
            </w:r>
            <w:r w:rsidRPr="00666A56">
              <w:rPr>
                <w:rFonts w:ascii="Times New Roman" w:hAnsi="Times New Roman" w:cs="Times New Roman"/>
                <w:sz w:val="24"/>
                <w:szCs w:val="24"/>
              </w:rPr>
              <w:t xml:space="preserve"> – 09.</w:t>
            </w:r>
            <w:r w:rsidRPr="00666A56">
              <w:rPr>
                <w:rFonts w:ascii="Times New Roman" w:hAnsi="Times New Roman" w:cs="Times New Roman"/>
                <w:sz w:val="24"/>
                <w:szCs w:val="24"/>
                <w:lang w:val="en-US"/>
              </w:rPr>
              <w:t>94</w:t>
            </w:r>
          </w:p>
        </w:tc>
        <w:tc>
          <w:tcPr>
            <w:tcW w:w="1913" w:type="dxa"/>
          </w:tcPr>
          <w:p w14:paraId="4F9ABACD"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06.93 – 09.94</w:t>
            </w:r>
          </w:p>
        </w:tc>
        <w:tc>
          <w:tcPr>
            <w:tcW w:w="2080" w:type="dxa"/>
          </w:tcPr>
          <w:p w14:paraId="7DFD28E1"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34"/>
            </w:r>
          </w:p>
        </w:tc>
        <w:tc>
          <w:tcPr>
            <w:tcW w:w="2036" w:type="dxa"/>
          </w:tcPr>
          <w:p w14:paraId="74163AD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35"/>
            </w:r>
          </w:p>
        </w:tc>
        <w:tc>
          <w:tcPr>
            <w:tcW w:w="2941" w:type="dxa"/>
          </w:tcPr>
          <w:p w14:paraId="13DC5B18" w14:textId="487C77C2"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Rift Resources Ltd. of Canada.</w:t>
            </w:r>
          </w:p>
        </w:tc>
      </w:tr>
      <w:tr w:rsidR="004402AF" w:rsidRPr="00666A56" w14:paraId="2BD6D03D" w14:textId="77777777" w:rsidTr="004402AF">
        <w:tc>
          <w:tcPr>
            <w:tcW w:w="851" w:type="dxa"/>
          </w:tcPr>
          <w:p w14:paraId="0A37BF49"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17B1FE75"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UNOMIG</w:t>
            </w:r>
          </w:p>
        </w:tc>
        <w:tc>
          <w:tcPr>
            <w:tcW w:w="1456" w:type="dxa"/>
          </w:tcPr>
          <w:p w14:paraId="227B850E"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Грузия и Абхазия</w:t>
            </w:r>
          </w:p>
        </w:tc>
        <w:tc>
          <w:tcPr>
            <w:tcW w:w="2012" w:type="dxa"/>
          </w:tcPr>
          <w:p w14:paraId="77AC268D"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08.</w:t>
            </w:r>
            <w:r w:rsidRPr="00666A56">
              <w:rPr>
                <w:rFonts w:ascii="Times New Roman" w:hAnsi="Times New Roman" w:cs="Times New Roman"/>
                <w:sz w:val="24"/>
                <w:szCs w:val="24"/>
                <w:lang w:val="en-US"/>
              </w:rPr>
              <w:t>93</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09</w:t>
            </w:r>
          </w:p>
        </w:tc>
        <w:tc>
          <w:tcPr>
            <w:tcW w:w="1913" w:type="dxa"/>
          </w:tcPr>
          <w:p w14:paraId="224FDF78" w14:textId="77777777" w:rsidR="004402AF" w:rsidRPr="00666A56" w:rsidRDefault="004402AF" w:rsidP="003E53CE">
            <w:pPr>
              <w:jc w:val="center"/>
              <w:rPr>
                <w:rFonts w:ascii="Times New Roman" w:hAnsi="Times New Roman" w:cs="Times New Roman"/>
                <w:sz w:val="52"/>
                <w:szCs w:val="52"/>
                <w:lang w:val="en-US"/>
              </w:rPr>
            </w:pPr>
            <w:r w:rsidRPr="00666A56">
              <w:rPr>
                <w:rFonts w:ascii="Times New Roman" w:hAnsi="Times New Roman" w:cs="Times New Roman"/>
                <w:sz w:val="52"/>
                <w:szCs w:val="52"/>
              </w:rPr>
              <w:t>-</w:t>
            </w:r>
          </w:p>
        </w:tc>
        <w:tc>
          <w:tcPr>
            <w:tcW w:w="2080" w:type="dxa"/>
          </w:tcPr>
          <w:p w14:paraId="6D3CB5F7"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2"/>
                <w:szCs w:val="52"/>
                <w:lang w:val="en-US"/>
              </w:rPr>
              <w:t>-</w:t>
            </w:r>
          </w:p>
        </w:tc>
        <w:tc>
          <w:tcPr>
            <w:tcW w:w="2036" w:type="dxa"/>
          </w:tcPr>
          <w:p w14:paraId="4D1DA77C"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c>
          <w:tcPr>
            <w:tcW w:w="2941" w:type="dxa"/>
          </w:tcPr>
          <w:p w14:paraId="05AF297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r>
      <w:tr w:rsidR="004402AF" w:rsidRPr="000841E0" w14:paraId="6487B338" w14:textId="77777777" w:rsidTr="004402AF">
        <w:tc>
          <w:tcPr>
            <w:tcW w:w="851" w:type="dxa"/>
          </w:tcPr>
          <w:p w14:paraId="6AFF805C"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6EC3F35"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UNOMIL</w:t>
            </w:r>
          </w:p>
        </w:tc>
        <w:tc>
          <w:tcPr>
            <w:tcW w:w="1456" w:type="dxa"/>
          </w:tcPr>
          <w:p w14:paraId="1041C2C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Либерия</w:t>
            </w:r>
          </w:p>
        </w:tc>
        <w:tc>
          <w:tcPr>
            <w:tcW w:w="2012" w:type="dxa"/>
          </w:tcPr>
          <w:p w14:paraId="45D9FCB2"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09.</w:t>
            </w:r>
            <w:r w:rsidRPr="00666A56">
              <w:rPr>
                <w:rFonts w:ascii="Times New Roman" w:hAnsi="Times New Roman" w:cs="Times New Roman"/>
                <w:sz w:val="24"/>
                <w:szCs w:val="24"/>
                <w:lang w:val="en-US"/>
              </w:rPr>
              <w:t xml:space="preserve">93 </w:t>
            </w:r>
            <w:r w:rsidRPr="00666A56">
              <w:rPr>
                <w:rFonts w:ascii="Times New Roman" w:hAnsi="Times New Roman" w:cs="Times New Roman"/>
                <w:sz w:val="24"/>
                <w:szCs w:val="24"/>
              </w:rPr>
              <w:t>– 09.</w:t>
            </w:r>
            <w:r w:rsidRPr="00666A56">
              <w:rPr>
                <w:rFonts w:ascii="Times New Roman" w:hAnsi="Times New Roman" w:cs="Times New Roman"/>
                <w:sz w:val="24"/>
                <w:szCs w:val="24"/>
                <w:lang w:val="en-US"/>
              </w:rPr>
              <w:t>97</w:t>
            </w:r>
          </w:p>
        </w:tc>
        <w:tc>
          <w:tcPr>
            <w:tcW w:w="1913" w:type="dxa"/>
          </w:tcPr>
          <w:p w14:paraId="56C01F8A" w14:textId="77777777" w:rsidR="004402AF" w:rsidRPr="00666A56" w:rsidRDefault="004402AF" w:rsidP="003E53CE">
            <w:pPr>
              <w:jc w:val="center"/>
              <w:rPr>
                <w:rFonts w:ascii="Times New Roman" w:hAnsi="Times New Roman" w:cs="Times New Roman"/>
                <w:sz w:val="52"/>
                <w:szCs w:val="52"/>
              </w:rPr>
            </w:pPr>
            <w:r w:rsidRPr="00666A56">
              <w:rPr>
                <w:rFonts w:ascii="Times New Roman" w:hAnsi="Times New Roman" w:cs="Times New Roman"/>
                <w:sz w:val="52"/>
                <w:szCs w:val="52"/>
              </w:rPr>
              <w:t>-</w:t>
            </w:r>
          </w:p>
        </w:tc>
        <w:tc>
          <w:tcPr>
            <w:tcW w:w="2080" w:type="dxa"/>
          </w:tcPr>
          <w:p w14:paraId="2386DA09"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2"/>
                <w:szCs w:val="52"/>
                <w:lang w:val="en-US"/>
              </w:rPr>
              <w:t>-</w:t>
            </w:r>
          </w:p>
        </w:tc>
        <w:tc>
          <w:tcPr>
            <w:tcW w:w="2036" w:type="dxa"/>
          </w:tcPr>
          <w:p w14:paraId="07674A23"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r w:rsidRPr="00666A56">
              <w:rPr>
                <w:rFonts w:ascii="Times New Roman" w:hAnsi="Times New Roman" w:cs="Times New Roman"/>
                <w:sz w:val="24"/>
                <w:szCs w:val="24"/>
                <w:vertAlign w:val="superscript"/>
                <w:lang w:val="en-US"/>
              </w:rPr>
              <w:footnoteReference w:id="136"/>
            </w:r>
          </w:p>
        </w:tc>
        <w:tc>
          <w:tcPr>
            <w:tcW w:w="2941" w:type="dxa"/>
          </w:tcPr>
          <w:p w14:paraId="2093E367"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Consolidated Venturex Holdings Ltd. of Canada</w:t>
            </w:r>
          </w:p>
        </w:tc>
      </w:tr>
      <w:tr w:rsidR="004402AF" w:rsidRPr="000841E0" w14:paraId="257F6A2F" w14:textId="77777777" w:rsidTr="004402AF">
        <w:tc>
          <w:tcPr>
            <w:tcW w:w="851" w:type="dxa"/>
          </w:tcPr>
          <w:p w14:paraId="44F34C27"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44BD41B8"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UNMIH</w:t>
            </w:r>
          </w:p>
        </w:tc>
        <w:tc>
          <w:tcPr>
            <w:tcW w:w="1456" w:type="dxa"/>
          </w:tcPr>
          <w:p w14:paraId="2B8F099C"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29707061"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09.</w:t>
            </w:r>
            <w:r w:rsidRPr="00666A56">
              <w:rPr>
                <w:rFonts w:ascii="Times New Roman" w:hAnsi="Times New Roman" w:cs="Times New Roman"/>
                <w:sz w:val="24"/>
                <w:szCs w:val="24"/>
                <w:lang w:val="en-US"/>
              </w:rPr>
              <w:t>93</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96</w:t>
            </w:r>
          </w:p>
        </w:tc>
        <w:tc>
          <w:tcPr>
            <w:tcW w:w="1913" w:type="dxa"/>
          </w:tcPr>
          <w:p w14:paraId="5993F062"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10.93 – 09.96</w:t>
            </w:r>
          </w:p>
        </w:tc>
        <w:tc>
          <w:tcPr>
            <w:tcW w:w="2080" w:type="dxa"/>
          </w:tcPr>
          <w:p w14:paraId="1B79D3D1"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37"/>
            </w:r>
          </w:p>
        </w:tc>
        <w:tc>
          <w:tcPr>
            <w:tcW w:w="2036" w:type="dxa"/>
          </w:tcPr>
          <w:p w14:paraId="2BBFC834"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38"/>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lang w:val="en-US"/>
              </w:rPr>
              <w:footnoteReference w:id="139"/>
            </w:r>
            <w:r w:rsidRPr="00666A56">
              <w:rPr>
                <w:rFonts w:ascii="Times New Roman" w:hAnsi="Times New Roman" w:cs="Times New Roman"/>
                <w:sz w:val="24"/>
                <w:szCs w:val="24"/>
                <w:lang w:val="en-US"/>
              </w:rPr>
              <w:t xml:space="preserve"> </w:t>
            </w:r>
          </w:p>
        </w:tc>
        <w:tc>
          <w:tcPr>
            <w:tcW w:w="2941" w:type="dxa"/>
          </w:tcPr>
          <w:p w14:paraId="77702D1B" w14:textId="48354881"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 xml:space="preserve">St. Genevieve Resources, Mazarin Mining Corp., Majescor. </w:t>
            </w:r>
          </w:p>
        </w:tc>
      </w:tr>
      <w:tr w:rsidR="004402AF" w:rsidRPr="00666A56" w14:paraId="5851CEED" w14:textId="77777777" w:rsidTr="004402AF">
        <w:tc>
          <w:tcPr>
            <w:tcW w:w="851" w:type="dxa"/>
          </w:tcPr>
          <w:p w14:paraId="24194CD7"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9A59DAF"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UNAMIR</w:t>
            </w:r>
          </w:p>
        </w:tc>
        <w:tc>
          <w:tcPr>
            <w:tcW w:w="1456" w:type="dxa"/>
          </w:tcPr>
          <w:p w14:paraId="619F2AA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Руанда</w:t>
            </w:r>
          </w:p>
        </w:tc>
        <w:tc>
          <w:tcPr>
            <w:tcW w:w="2012" w:type="dxa"/>
          </w:tcPr>
          <w:p w14:paraId="323407A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08.</w:t>
            </w:r>
            <w:r w:rsidRPr="00666A56">
              <w:rPr>
                <w:rFonts w:ascii="Times New Roman" w:hAnsi="Times New Roman" w:cs="Times New Roman"/>
                <w:sz w:val="24"/>
                <w:szCs w:val="24"/>
                <w:lang w:val="en-US"/>
              </w:rPr>
              <w:t>93</w:t>
            </w:r>
            <w:r w:rsidRPr="00666A56">
              <w:rPr>
                <w:rFonts w:ascii="Times New Roman" w:hAnsi="Times New Roman" w:cs="Times New Roman"/>
                <w:sz w:val="24"/>
                <w:szCs w:val="24"/>
              </w:rPr>
              <w:t xml:space="preserve"> – 03.</w:t>
            </w:r>
            <w:r w:rsidRPr="00666A56">
              <w:rPr>
                <w:rFonts w:ascii="Times New Roman" w:hAnsi="Times New Roman" w:cs="Times New Roman"/>
                <w:sz w:val="24"/>
                <w:szCs w:val="24"/>
                <w:lang w:val="en-US"/>
              </w:rPr>
              <w:t>96</w:t>
            </w:r>
          </w:p>
        </w:tc>
        <w:tc>
          <w:tcPr>
            <w:tcW w:w="1913" w:type="dxa"/>
          </w:tcPr>
          <w:p w14:paraId="1117953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10.93 – 02.96</w:t>
            </w:r>
          </w:p>
        </w:tc>
        <w:tc>
          <w:tcPr>
            <w:tcW w:w="2080" w:type="dxa"/>
          </w:tcPr>
          <w:p w14:paraId="50C38A16" w14:textId="77777777" w:rsidR="004402AF" w:rsidRPr="00666A56" w:rsidRDefault="004402AF" w:rsidP="003E53CE">
            <w:pPr>
              <w:jc w:val="center"/>
              <w:rPr>
                <w:rFonts w:ascii="Times New Roman" w:hAnsi="Times New Roman" w:cs="Times New Roman"/>
                <w:sz w:val="24"/>
                <w:szCs w:val="24"/>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40"/>
            </w:r>
          </w:p>
        </w:tc>
        <w:tc>
          <w:tcPr>
            <w:tcW w:w="2036" w:type="dxa"/>
          </w:tcPr>
          <w:p w14:paraId="78954F8C"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41"/>
            </w:r>
          </w:p>
        </w:tc>
        <w:tc>
          <w:tcPr>
            <w:tcW w:w="2941" w:type="dxa"/>
          </w:tcPr>
          <w:p w14:paraId="13199ABC" w14:textId="6DB37434" w:rsidR="004402AF" w:rsidRPr="00666A56" w:rsidRDefault="004402AF" w:rsidP="003E53CE">
            <w:pPr>
              <w:rPr>
                <w:rFonts w:ascii="Times New Roman" w:hAnsi="Times New Roman" w:cs="Times New Roman"/>
              </w:rPr>
            </w:pPr>
            <w:r w:rsidRPr="00666A56">
              <w:rPr>
                <w:rFonts w:ascii="Times New Roman" w:hAnsi="Times New Roman" w:cs="Times New Roman"/>
              </w:rPr>
              <w:t xml:space="preserve">В соседней Демократической Республике Конго </w:t>
            </w:r>
            <w:r w:rsidR="00396A97" w:rsidRPr="00666A56">
              <w:rPr>
                <w:rFonts w:ascii="Times New Roman" w:hAnsi="Times New Roman" w:cs="Times New Roman"/>
              </w:rPr>
              <w:t>Banro Resource Corp. of Canada</w:t>
            </w:r>
            <w:r w:rsidRPr="00666A56">
              <w:rPr>
                <w:rFonts w:ascii="Times New Roman" w:hAnsi="Times New Roman" w:cs="Times New Roman"/>
              </w:rPr>
              <w:t>.</w:t>
            </w:r>
          </w:p>
        </w:tc>
      </w:tr>
      <w:tr w:rsidR="004402AF" w:rsidRPr="00666A56" w14:paraId="7E00F849" w14:textId="77777777" w:rsidTr="004402AF">
        <w:tc>
          <w:tcPr>
            <w:tcW w:w="851" w:type="dxa"/>
          </w:tcPr>
          <w:p w14:paraId="557C2F8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rPr>
            </w:pPr>
          </w:p>
        </w:tc>
        <w:tc>
          <w:tcPr>
            <w:tcW w:w="1560" w:type="dxa"/>
          </w:tcPr>
          <w:p w14:paraId="1837B77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UNASOG</w:t>
            </w:r>
          </w:p>
        </w:tc>
        <w:tc>
          <w:tcPr>
            <w:tcW w:w="1456" w:type="dxa"/>
          </w:tcPr>
          <w:p w14:paraId="2C871CC4"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Ливия и Чад</w:t>
            </w:r>
          </w:p>
        </w:tc>
        <w:tc>
          <w:tcPr>
            <w:tcW w:w="2012" w:type="dxa"/>
          </w:tcPr>
          <w:p w14:paraId="56674353"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05.</w:t>
            </w:r>
            <w:r w:rsidRPr="00666A56">
              <w:rPr>
                <w:rFonts w:ascii="Times New Roman" w:hAnsi="Times New Roman" w:cs="Times New Roman"/>
                <w:sz w:val="24"/>
                <w:szCs w:val="24"/>
                <w:lang w:val="en-US"/>
              </w:rPr>
              <w:t>94</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94</w:t>
            </w:r>
          </w:p>
        </w:tc>
        <w:tc>
          <w:tcPr>
            <w:tcW w:w="1913" w:type="dxa"/>
          </w:tcPr>
          <w:p w14:paraId="528EA2DD" w14:textId="77777777" w:rsidR="004402AF" w:rsidRPr="00666A56" w:rsidRDefault="004402AF" w:rsidP="003E53CE">
            <w:pPr>
              <w:jc w:val="center"/>
              <w:rPr>
                <w:sz w:val="52"/>
                <w:szCs w:val="52"/>
              </w:rPr>
            </w:pPr>
            <w:r w:rsidRPr="00666A56">
              <w:rPr>
                <w:rFonts w:ascii="Times New Roman" w:hAnsi="Times New Roman" w:cs="Times New Roman"/>
                <w:sz w:val="52"/>
                <w:szCs w:val="52"/>
              </w:rPr>
              <w:t>-</w:t>
            </w:r>
          </w:p>
        </w:tc>
        <w:tc>
          <w:tcPr>
            <w:tcW w:w="2080" w:type="dxa"/>
          </w:tcPr>
          <w:p w14:paraId="450ADEB6"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p>
        </w:tc>
        <w:tc>
          <w:tcPr>
            <w:tcW w:w="2036" w:type="dxa"/>
          </w:tcPr>
          <w:p w14:paraId="4D0ED19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c>
          <w:tcPr>
            <w:tcW w:w="2941" w:type="dxa"/>
          </w:tcPr>
          <w:p w14:paraId="4C8AA5A1"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p>
        </w:tc>
      </w:tr>
      <w:tr w:rsidR="004402AF" w:rsidRPr="00666A56" w14:paraId="167FF7DD" w14:textId="77777777" w:rsidTr="004402AF">
        <w:tc>
          <w:tcPr>
            <w:tcW w:w="851" w:type="dxa"/>
          </w:tcPr>
          <w:p w14:paraId="064210D1"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F8BE4FD"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UNMOT</w:t>
            </w:r>
          </w:p>
        </w:tc>
        <w:tc>
          <w:tcPr>
            <w:tcW w:w="1456" w:type="dxa"/>
          </w:tcPr>
          <w:p w14:paraId="24DC8731"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Таджикистан</w:t>
            </w:r>
          </w:p>
        </w:tc>
        <w:tc>
          <w:tcPr>
            <w:tcW w:w="2012" w:type="dxa"/>
          </w:tcPr>
          <w:p w14:paraId="3B3B2F01"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12.</w:t>
            </w:r>
            <w:r w:rsidRPr="00666A56">
              <w:rPr>
                <w:rFonts w:ascii="Times New Roman" w:hAnsi="Times New Roman" w:cs="Times New Roman"/>
                <w:sz w:val="24"/>
                <w:szCs w:val="24"/>
                <w:lang w:val="en-US"/>
              </w:rPr>
              <w:t>94</w:t>
            </w:r>
            <w:r w:rsidRPr="00666A56">
              <w:rPr>
                <w:rFonts w:ascii="Times New Roman" w:hAnsi="Times New Roman" w:cs="Times New Roman"/>
                <w:sz w:val="24"/>
                <w:szCs w:val="24"/>
              </w:rPr>
              <w:t xml:space="preserve"> – 05.</w:t>
            </w:r>
            <w:r w:rsidRPr="00666A56">
              <w:rPr>
                <w:rFonts w:ascii="Times New Roman" w:hAnsi="Times New Roman" w:cs="Times New Roman"/>
                <w:sz w:val="24"/>
                <w:szCs w:val="24"/>
                <w:lang w:val="en-US"/>
              </w:rPr>
              <w:t>00</w:t>
            </w:r>
          </w:p>
        </w:tc>
        <w:tc>
          <w:tcPr>
            <w:tcW w:w="1913" w:type="dxa"/>
          </w:tcPr>
          <w:p w14:paraId="688708C9" w14:textId="77777777" w:rsidR="004402AF" w:rsidRPr="00666A56" w:rsidRDefault="004402AF" w:rsidP="003E53CE">
            <w:pPr>
              <w:jc w:val="center"/>
              <w:rPr>
                <w:sz w:val="52"/>
                <w:szCs w:val="52"/>
              </w:rPr>
            </w:pPr>
            <w:r w:rsidRPr="00666A56">
              <w:rPr>
                <w:rFonts w:ascii="Times New Roman" w:hAnsi="Times New Roman" w:cs="Times New Roman"/>
                <w:sz w:val="52"/>
                <w:szCs w:val="52"/>
              </w:rPr>
              <w:t>-</w:t>
            </w:r>
          </w:p>
        </w:tc>
        <w:tc>
          <w:tcPr>
            <w:tcW w:w="2080" w:type="dxa"/>
          </w:tcPr>
          <w:p w14:paraId="1F68F58B"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p>
        </w:tc>
        <w:tc>
          <w:tcPr>
            <w:tcW w:w="2036" w:type="dxa"/>
          </w:tcPr>
          <w:p w14:paraId="18A085E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42"/>
            </w:r>
          </w:p>
        </w:tc>
        <w:tc>
          <w:tcPr>
            <w:tcW w:w="2941" w:type="dxa"/>
          </w:tcPr>
          <w:p w14:paraId="613DAF6E" w14:textId="6A0B2271" w:rsidR="004402AF" w:rsidRPr="00666A56" w:rsidRDefault="004402AF" w:rsidP="003E53CE">
            <w:pPr>
              <w:jc w:val="both"/>
              <w:rPr>
                <w:rFonts w:ascii="Times New Roman" w:hAnsi="Times New Roman" w:cs="Times New Roman"/>
              </w:rPr>
            </w:pPr>
            <w:r w:rsidRPr="00666A56">
              <w:rPr>
                <w:rFonts w:ascii="Times New Roman" w:hAnsi="Times New Roman" w:cs="Times New Roman"/>
                <w:lang w:val="en-US"/>
              </w:rPr>
              <w:t>Canada's Gulf International Minerals</w:t>
            </w:r>
            <w:r w:rsidR="000040C3" w:rsidRPr="00666A56">
              <w:rPr>
                <w:rFonts w:ascii="Times New Roman" w:hAnsi="Times New Roman" w:cs="Times New Roman"/>
              </w:rPr>
              <w:t>.</w:t>
            </w:r>
          </w:p>
        </w:tc>
      </w:tr>
      <w:tr w:rsidR="004402AF" w:rsidRPr="000841E0" w14:paraId="03EF4456" w14:textId="77777777" w:rsidTr="004402AF">
        <w:tc>
          <w:tcPr>
            <w:tcW w:w="851" w:type="dxa"/>
          </w:tcPr>
          <w:p w14:paraId="46549826"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65DD2DB"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UNAVEM III</w:t>
            </w:r>
          </w:p>
        </w:tc>
        <w:tc>
          <w:tcPr>
            <w:tcW w:w="1456" w:type="dxa"/>
          </w:tcPr>
          <w:p w14:paraId="486EE85C"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Ангола</w:t>
            </w:r>
          </w:p>
        </w:tc>
        <w:tc>
          <w:tcPr>
            <w:tcW w:w="2012" w:type="dxa"/>
          </w:tcPr>
          <w:p w14:paraId="61D4F23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02.</w:t>
            </w:r>
            <w:r w:rsidRPr="00666A56">
              <w:rPr>
                <w:rFonts w:ascii="Times New Roman" w:hAnsi="Times New Roman" w:cs="Times New Roman"/>
                <w:sz w:val="24"/>
                <w:szCs w:val="24"/>
                <w:lang w:val="en-US"/>
              </w:rPr>
              <w:t>95</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97</w:t>
            </w:r>
          </w:p>
        </w:tc>
        <w:tc>
          <w:tcPr>
            <w:tcW w:w="1913" w:type="dxa"/>
          </w:tcPr>
          <w:p w14:paraId="415D8EFC" w14:textId="77777777" w:rsidR="004402AF" w:rsidRPr="00666A56" w:rsidRDefault="004402AF" w:rsidP="003E53CE">
            <w:pPr>
              <w:jc w:val="center"/>
              <w:rPr>
                <w:sz w:val="52"/>
                <w:szCs w:val="52"/>
              </w:rPr>
            </w:pPr>
            <w:r w:rsidRPr="00666A56">
              <w:rPr>
                <w:rFonts w:ascii="Times New Roman" w:hAnsi="Times New Roman" w:cs="Times New Roman"/>
                <w:sz w:val="52"/>
                <w:szCs w:val="52"/>
              </w:rPr>
              <w:t>-</w:t>
            </w:r>
          </w:p>
        </w:tc>
        <w:tc>
          <w:tcPr>
            <w:tcW w:w="2080" w:type="dxa"/>
          </w:tcPr>
          <w:p w14:paraId="3D433350" w14:textId="77777777" w:rsidR="004402AF" w:rsidRPr="00666A56" w:rsidRDefault="004402AF" w:rsidP="003E53CE">
            <w:pPr>
              <w:jc w:val="center"/>
              <w:rPr>
                <w:rFonts w:ascii="Times New Roman" w:hAnsi="Times New Roman" w:cs="Times New Roman"/>
                <w:sz w:val="24"/>
                <w:szCs w:val="24"/>
                <w:lang w:val="en-US"/>
              </w:rPr>
            </w:pPr>
            <w:r w:rsidRPr="00666A56">
              <w:rPr>
                <w:rFonts w:ascii="Times New Roman" w:hAnsi="Times New Roman" w:cs="Times New Roman"/>
                <w:sz w:val="56"/>
                <w:szCs w:val="56"/>
                <w:lang w:val="en-US"/>
              </w:rPr>
              <w:t>-</w:t>
            </w:r>
          </w:p>
        </w:tc>
        <w:tc>
          <w:tcPr>
            <w:tcW w:w="2036" w:type="dxa"/>
          </w:tcPr>
          <w:p w14:paraId="56144EC4"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43"/>
            </w:r>
            <w:r w:rsidRPr="00666A56">
              <w:rPr>
                <w:rFonts w:ascii="Times New Roman" w:hAnsi="Times New Roman" w:cs="Times New Roman"/>
                <w:sz w:val="24"/>
                <w:szCs w:val="24"/>
                <w:lang w:val="en-US"/>
              </w:rPr>
              <w:t xml:space="preserve"> </w:t>
            </w:r>
          </w:p>
        </w:tc>
        <w:tc>
          <w:tcPr>
            <w:tcW w:w="2941" w:type="dxa"/>
          </w:tcPr>
          <w:p w14:paraId="641E92B6" w14:textId="5EE669FA"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Carson Gold Corporation, and its subsidiary, Branch Energy Ltd</w:t>
            </w:r>
            <w:r w:rsidR="000040C3" w:rsidRPr="00666A56">
              <w:rPr>
                <w:rFonts w:ascii="Times New Roman" w:hAnsi="Times New Roman" w:cs="Times New Roman"/>
                <w:lang w:val="en-US"/>
              </w:rPr>
              <w:t>.</w:t>
            </w:r>
          </w:p>
        </w:tc>
      </w:tr>
      <w:tr w:rsidR="004402AF" w:rsidRPr="00666A56" w14:paraId="3B4F70A6" w14:textId="77777777" w:rsidTr="004402AF">
        <w:tc>
          <w:tcPr>
            <w:tcW w:w="851" w:type="dxa"/>
          </w:tcPr>
          <w:p w14:paraId="0D1D402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632F8C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UNCRO</w:t>
            </w:r>
          </w:p>
        </w:tc>
        <w:tc>
          <w:tcPr>
            <w:tcW w:w="1456" w:type="dxa"/>
          </w:tcPr>
          <w:p w14:paraId="5C7DBCC2"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Хорватия</w:t>
            </w:r>
          </w:p>
        </w:tc>
        <w:tc>
          <w:tcPr>
            <w:tcW w:w="2012" w:type="dxa"/>
          </w:tcPr>
          <w:p w14:paraId="5EBF449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05.</w:t>
            </w:r>
            <w:r w:rsidRPr="00666A56">
              <w:rPr>
                <w:rFonts w:ascii="Times New Roman" w:hAnsi="Times New Roman" w:cs="Times New Roman"/>
                <w:sz w:val="24"/>
                <w:szCs w:val="24"/>
                <w:lang w:val="en-US"/>
              </w:rPr>
              <w:t>95</w:t>
            </w:r>
            <w:r w:rsidRPr="00666A56">
              <w:rPr>
                <w:rFonts w:ascii="Times New Roman" w:hAnsi="Times New Roman" w:cs="Times New Roman"/>
                <w:sz w:val="24"/>
                <w:szCs w:val="24"/>
              </w:rPr>
              <w:t xml:space="preserve"> – 01.</w:t>
            </w:r>
            <w:r w:rsidRPr="00666A56">
              <w:rPr>
                <w:rFonts w:ascii="Times New Roman" w:hAnsi="Times New Roman" w:cs="Times New Roman"/>
                <w:sz w:val="24"/>
                <w:szCs w:val="24"/>
                <w:lang w:val="en-US"/>
              </w:rPr>
              <w:t>96</w:t>
            </w:r>
          </w:p>
        </w:tc>
        <w:tc>
          <w:tcPr>
            <w:tcW w:w="1913" w:type="dxa"/>
          </w:tcPr>
          <w:p w14:paraId="6AB7B7E3" w14:textId="77777777" w:rsidR="004402AF" w:rsidRPr="00666A56" w:rsidRDefault="004402AF" w:rsidP="003E53CE">
            <w:pPr>
              <w:jc w:val="center"/>
              <w:rPr>
                <w:sz w:val="52"/>
                <w:szCs w:val="52"/>
              </w:rPr>
            </w:pPr>
            <w:r w:rsidRPr="00666A56">
              <w:rPr>
                <w:rFonts w:ascii="Times New Roman" w:hAnsi="Times New Roman" w:cs="Times New Roman"/>
                <w:sz w:val="52"/>
                <w:szCs w:val="52"/>
              </w:rPr>
              <w:t>-</w:t>
            </w:r>
          </w:p>
        </w:tc>
        <w:tc>
          <w:tcPr>
            <w:tcW w:w="2080" w:type="dxa"/>
          </w:tcPr>
          <w:p w14:paraId="2516678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036" w:type="dxa"/>
          </w:tcPr>
          <w:p w14:paraId="678EFE6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p>
        </w:tc>
        <w:tc>
          <w:tcPr>
            <w:tcW w:w="2941" w:type="dxa"/>
          </w:tcPr>
          <w:p w14:paraId="73C3D857"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666A56" w14:paraId="7270E1A7" w14:textId="77777777" w:rsidTr="004402AF">
        <w:tc>
          <w:tcPr>
            <w:tcW w:w="851" w:type="dxa"/>
          </w:tcPr>
          <w:p w14:paraId="71A171A2"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991522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UNPREDEP</w:t>
            </w:r>
          </w:p>
        </w:tc>
        <w:tc>
          <w:tcPr>
            <w:tcW w:w="1456" w:type="dxa"/>
          </w:tcPr>
          <w:p w14:paraId="370A9224"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Бывшая Югославия (Македония)</w:t>
            </w:r>
          </w:p>
        </w:tc>
        <w:tc>
          <w:tcPr>
            <w:tcW w:w="2012" w:type="dxa"/>
          </w:tcPr>
          <w:p w14:paraId="2B954A58"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03.</w:t>
            </w:r>
            <w:r w:rsidRPr="00666A56">
              <w:rPr>
                <w:rFonts w:ascii="Times New Roman" w:hAnsi="Times New Roman" w:cs="Times New Roman"/>
                <w:sz w:val="24"/>
                <w:szCs w:val="24"/>
                <w:lang w:val="en-US"/>
              </w:rPr>
              <w:t>95</w:t>
            </w:r>
            <w:r w:rsidRPr="00666A56">
              <w:rPr>
                <w:rFonts w:ascii="Times New Roman" w:hAnsi="Times New Roman" w:cs="Times New Roman"/>
                <w:sz w:val="24"/>
                <w:szCs w:val="24"/>
              </w:rPr>
              <w:t xml:space="preserve"> – 02.</w:t>
            </w:r>
            <w:r w:rsidRPr="00666A56">
              <w:rPr>
                <w:rFonts w:ascii="Times New Roman" w:hAnsi="Times New Roman" w:cs="Times New Roman"/>
                <w:sz w:val="24"/>
                <w:szCs w:val="24"/>
                <w:lang w:val="en-US"/>
              </w:rPr>
              <w:t>99</w:t>
            </w:r>
          </w:p>
        </w:tc>
        <w:tc>
          <w:tcPr>
            <w:tcW w:w="1913" w:type="dxa"/>
          </w:tcPr>
          <w:p w14:paraId="1951CE97"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04.95 – 12.97</w:t>
            </w:r>
          </w:p>
        </w:tc>
        <w:tc>
          <w:tcPr>
            <w:tcW w:w="2080" w:type="dxa"/>
          </w:tcPr>
          <w:p w14:paraId="726F284E"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44"/>
            </w:r>
          </w:p>
        </w:tc>
        <w:tc>
          <w:tcPr>
            <w:tcW w:w="2036" w:type="dxa"/>
          </w:tcPr>
          <w:p w14:paraId="2D6A340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5E5B5FA3"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p>
        </w:tc>
      </w:tr>
      <w:tr w:rsidR="004402AF" w:rsidRPr="00666A56" w14:paraId="43DC5458" w14:textId="77777777" w:rsidTr="004402AF">
        <w:tc>
          <w:tcPr>
            <w:tcW w:w="851" w:type="dxa"/>
          </w:tcPr>
          <w:p w14:paraId="6F8DC40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CA5D38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UNMIBH</w:t>
            </w:r>
          </w:p>
        </w:tc>
        <w:tc>
          <w:tcPr>
            <w:tcW w:w="1456" w:type="dxa"/>
          </w:tcPr>
          <w:p w14:paraId="70AFADB0"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Бывшая Югославия (Босния и Герцеговина)</w:t>
            </w:r>
          </w:p>
        </w:tc>
        <w:tc>
          <w:tcPr>
            <w:tcW w:w="2012" w:type="dxa"/>
          </w:tcPr>
          <w:p w14:paraId="1EA73120"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12.</w:t>
            </w:r>
            <w:r w:rsidRPr="00666A56">
              <w:rPr>
                <w:rFonts w:ascii="Times New Roman" w:hAnsi="Times New Roman" w:cs="Times New Roman"/>
                <w:sz w:val="24"/>
                <w:szCs w:val="24"/>
                <w:lang w:val="en-US"/>
              </w:rPr>
              <w:t>95</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02</w:t>
            </w:r>
          </w:p>
        </w:tc>
        <w:tc>
          <w:tcPr>
            <w:tcW w:w="1913" w:type="dxa"/>
          </w:tcPr>
          <w:p w14:paraId="0F145997"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04.97 – 02.00</w:t>
            </w:r>
          </w:p>
        </w:tc>
        <w:tc>
          <w:tcPr>
            <w:tcW w:w="2080" w:type="dxa"/>
          </w:tcPr>
          <w:p w14:paraId="1ABDBBD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45"/>
            </w:r>
          </w:p>
        </w:tc>
        <w:tc>
          <w:tcPr>
            <w:tcW w:w="2036" w:type="dxa"/>
          </w:tcPr>
          <w:p w14:paraId="7BDBF39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401D6C9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666A56" w14:paraId="3FF9C4EA" w14:textId="77777777" w:rsidTr="004402AF">
        <w:tc>
          <w:tcPr>
            <w:tcW w:w="851" w:type="dxa"/>
          </w:tcPr>
          <w:p w14:paraId="769C8C3B"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EBCB296"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UNTAES</w:t>
            </w:r>
          </w:p>
        </w:tc>
        <w:tc>
          <w:tcPr>
            <w:tcW w:w="1456" w:type="dxa"/>
          </w:tcPr>
          <w:p w14:paraId="581C07C5"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Бывшая Югославия (</w:t>
            </w:r>
            <w:r w:rsidRPr="00666A56">
              <w:rPr>
                <w:rFonts w:ascii="Times New Roman" w:hAnsi="Times New Roman" w:cs="Times New Roman"/>
              </w:rPr>
              <w:t>Хорватия</w:t>
            </w:r>
            <w:r w:rsidRPr="00666A56">
              <w:rPr>
                <w:rFonts w:ascii="Times New Roman" w:hAnsi="Times New Roman" w:cs="Times New Roman"/>
                <w:lang w:val="en-US"/>
              </w:rPr>
              <w:t>)</w:t>
            </w:r>
          </w:p>
        </w:tc>
        <w:tc>
          <w:tcPr>
            <w:tcW w:w="2012" w:type="dxa"/>
          </w:tcPr>
          <w:p w14:paraId="46630455"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01.</w:t>
            </w:r>
            <w:r w:rsidRPr="00666A56">
              <w:rPr>
                <w:rFonts w:ascii="Times New Roman" w:hAnsi="Times New Roman" w:cs="Times New Roman"/>
                <w:sz w:val="24"/>
                <w:szCs w:val="24"/>
                <w:lang w:val="en-US"/>
              </w:rPr>
              <w:t>96</w:t>
            </w:r>
            <w:r w:rsidRPr="00666A56">
              <w:rPr>
                <w:rFonts w:ascii="Times New Roman" w:hAnsi="Times New Roman" w:cs="Times New Roman"/>
                <w:sz w:val="24"/>
                <w:szCs w:val="24"/>
              </w:rPr>
              <w:t xml:space="preserve"> – 01.</w:t>
            </w:r>
            <w:r w:rsidRPr="00666A56">
              <w:rPr>
                <w:rFonts w:ascii="Times New Roman" w:hAnsi="Times New Roman" w:cs="Times New Roman"/>
                <w:sz w:val="24"/>
                <w:szCs w:val="24"/>
                <w:lang w:val="en-US"/>
              </w:rPr>
              <w:t>98</w:t>
            </w:r>
          </w:p>
        </w:tc>
        <w:tc>
          <w:tcPr>
            <w:tcW w:w="1913" w:type="dxa"/>
          </w:tcPr>
          <w:p w14:paraId="5FA9FCB4" w14:textId="77777777" w:rsidR="004402AF" w:rsidRPr="00666A56" w:rsidRDefault="004402AF" w:rsidP="003E53CE">
            <w:pPr>
              <w:jc w:val="center"/>
              <w:rPr>
                <w:rFonts w:ascii="Times New Roman" w:hAnsi="Times New Roman" w:cs="Times New Roman"/>
                <w:sz w:val="52"/>
                <w:szCs w:val="52"/>
              </w:rPr>
            </w:pPr>
            <w:r w:rsidRPr="00666A56">
              <w:rPr>
                <w:rFonts w:ascii="Times New Roman" w:hAnsi="Times New Roman" w:cs="Times New Roman"/>
                <w:sz w:val="52"/>
                <w:szCs w:val="52"/>
              </w:rPr>
              <w:t>-</w:t>
            </w:r>
          </w:p>
        </w:tc>
        <w:tc>
          <w:tcPr>
            <w:tcW w:w="2080" w:type="dxa"/>
          </w:tcPr>
          <w:p w14:paraId="17507EB4"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lang w:val="en-US"/>
              </w:rPr>
              <w:t>-</w:t>
            </w:r>
          </w:p>
        </w:tc>
        <w:tc>
          <w:tcPr>
            <w:tcW w:w="2036" w:type="dxa"/>
          </w:tcPr>
          <w:p w14:paraId="061975C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19C89B47"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666A56" w14:paraId="527457EA" w14:textId="77777777" w:rsidTr="004402AF">
        <w:tc>
          <w:tcPr>
            <w:tcW w:w="851" w:type="dxa"/>
          </w:tcPr>
          <w:p w14:paraId="6C0421D7"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593375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UNMOP</w:t>
            </w:r>
          </w:p>
        </w:tc>
        <w:tc>
          <w:tcPr>
            <w:tcW w:w="1456" w:type="dxa"/>
          </w:tcPr>
          <w:p w14:paraId="2BBE8608"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Бывшая Югославия (Хорватия)</w:t>
            </w:r>
          </w:p>
        </w:tc>
        <w:tc>
          <w:tcPr>
            <w:tcW w:w="2012" w:type="dxa"/>
          </w:tcPr>
          <w:p w14:paraId="4728A5C4"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01.</w:t>
            </w:r>
            <w:r w:rsidRPr="00666A56">
              <w:rPr>
                <w:rFonts w:ascii="Times New Roman" w:hAnsi="Times New Roman" w:cs="Times New Roman"/>
                <w:sz w:val="24"/>
                <w:szCs w:val="24"/>
                <w:lang w:val="en-US"/>
              </w:rPr>
              <w:t>96</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02</w:t>
            </w:r>
          </w:p>
        </w:tc>
        <w:tc>
          <w:tcPr>
            <w:tcW w:w="1913" w:type="dxa"/>
          </w:tcPr>
          <w:p w14:paraId="7D6C2744"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01.96 – 09.01</w:t>
            </w:r>
          </w:p>
        </w:tc>
        <w:tc>
          <w:tcPr>
            <w:tcW w:w="2080" w:type="dxa"/>
          </w:tcPr>
          <w:p w14:paraId="392B5E74"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46"/>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rPr>
              <w:footnoteReference w:id="147"/>
            </w:r>
          </w:p>
        </w:tc>
        <w:tc>
          <w:tcPr>
            <w:tcW w:w="2036" w:type="dxa"/>
          </w:tcPr>
          <w:p w14:paraId="4FD360A1"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7B2EEE2E"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0841E0" w14:paraId="39C8EBEB" w14:textId="77777777" w:rsidTr="004402AF">
        <w:tc>
          <w:tcPr>
            <w:tcW w:w="851" w:type="dxa"/>
          </w:tcPr>
          <w:p w14:paraId="545D99ED"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5E704D9"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UNSMIH</w:t>
            </w:r>
          </w:p>
        </w:tc>
        <w:tc>
          <w:tcPr>
            <w:tcW w:w="1456" w:type="dxa"/>
          </w:tcPr>
          <w:p w14:paraId="2AB1B3F4"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7E51572D"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96</w:t>
            </w:r>
            <w:r w:rsidRPr="00666A56">
              <w:rPr>
                <w:rFonts w:ascii="Times New Roman" w:hAnsi="Times New Roman" w:cs="Times New Roman"/>
                <w:sz w:val="24"/>
                <w:szCs w:val="24"/>
              </w:rPr>
              <w:t xml:space="preserve"> – 07.</w:t>
            </w:r>
            <w:r w:rsidRPr="00666A56">
              <w:rPr>
                <w:rFonts w:ascii="Times New Roman" w:hAnsi="Times New Roman" w:cs="Times New Roman"/>
                <w:sz w:val="24"/>
                <w:szCs w:val="24"/>
                <w:lang w:val="en-US"/>
              </w:rPr>
              <w:t>97</w:t>
            </w:r>
          </w:p>
        </w:tc>
        <w:tc>
          <w:tcPr>
            <w:tcW w:w="1913" w:type="dxa"/>
          </w:tcPr>
          <w:p w14:paraId="118A5AC1"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10.96 – 07.97</w:t>
            </w:r>
          </w:p>
        </w:tc>
        <w:tc>
          <w:tcPr>
            <w:tcW w:w="2080" w:type="dxa"/>
          </w:tcPr>
          <w:p w14:paraId="03C845E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48"/>
            </w:r>
          </w:p>
        </w:tc>
        <w:tc>
          <w:tcPr>
            <w:tcW w:w="2036" w:type="dxa"/>
          </w:tcPr>
          <w:p w14:paraId="352E73B4"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49"/>
            </w:r>
            <w:r w:rsidRPr="00666A56">
              <w:rPr>
                <w:rFonts w:ascii="Times New Roman" w:hAnsi="Times New Roman" w:cs="Times New Roman"/>
                <w:sz w:val="24"/>
                <w:szCs w:val="24"/>
                <w:vertAlign w:val="superscript"/>
                <w:lang w:val="en-US"/>
              </w:rPr>
              <w:footnoteReference w:id="150"/>
            </w:r>
            <w:r w:rsidRPr="00666A56">
              <w:rPr>
                <w:rFonts w:ascii="Times New Roman" w:hAnsi="Times New Roman" w:cs="Times New Roman"/>
                <w:sz w:val="24"/>
                <w:szCs w:val="24"/>
                <w:lang w:val="en-US"/>
              </w:rPr>
              <w:t xml:space="preserve"> </w:t>
            </w:r>
          </w:p>
        </w:tc>
        <w:tc>
          <w:tcPr>
            <w:tcW w:w="2941" w:type="dxa"/>
          </w:tcPr>
          <w:p w14:paraId="5219907D" w14:textId="5B1398CF"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 xml:space="preserve">St. Genevieve Resources, Mazarin Mining Corp., Majescor. </w:t>
            </w:r>
          </w:p>
        </w:tc>
      </w:tr>
      <w:tr w:rsidR="004402AF" w:rsidRPr="000841E0" w14:paraId="44E4C75F" w14:textId="77777777" w:rsidTr="004402AF">
        <w:tc>
          <w:tcPr>
            <w:tcW w:w="851" w:type="dxa"/>
          </w:tcPr>
          <w:p w14:paraId="6C0F6E69"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270B9C65"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MINUGUA</w:t>
            </w:r>
          </w:p>
        </w:tc>
        <w:tc>
          <w:tcPr>
            <w:tcW w:w="1456" w:type="dxa"/>
          </w:tcPr>
          <w:p w14:paraId="037B980D"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Гватемала</w:t>
            </w:r>
          </w:p>
        </w:tc>
        <w:tc>
          <w:tcPr>
            <w:tcW w:w="2012" w:type="dxa"/>
          </w:tcPr>
          <w:p w14:paraId="3784D788"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01.</w:t>
            </w:r>
            <w:r w:rsidRPr="00666A56">
              <w:rPr>
                <w:rFonts w:ascii="Times New Roman" w:hAnsi="Times New Roman" w:cs="Times New Roman"/>
                <w:sz w:val="24"/>
                <w:szCs w:val="24"/>
                <w:lang w:val="en-US"/>
              </w:rPr>
              <w:t>97</w:t>
            </w:r>
            <w:r w:rsidRPr="00666A56">
              <w:rPr>
                <w:rFonts w:ascii="Times New Roman" w:hAnsi="Times New Roman" w:cs="Times New Roman"/>
                <w:sz w:val="24"/>
                <w:szCs w:val="24"/>
              </w:rPr>
              <w:t xml:space="preserve"> – 05.</w:t>
            </w:r>
            <w:r w:rsidRPr="00666A56">
              <w:rPr>
                <w:rFonts w:ascii="Times New Roman" w:hAnsi="Times New Roman" w:cs="Times New Roman"/>
                <w:sz w:val="24"/>
                <w:szCs w:val="24"/>
                <w:lang w:val="en-US"/>
              </w:rPr>
              <w:t>97</w:t>
            </w:r>
          </w:p>
          <w:p w14:paraId="7E4D47B5" w14:textId="77777777" w:rsidR="004402AF" w:rsidRPr="00666A56" w:rsidRDefault="004402AF" w:rsidP="003E53CE">
            <w:pPr>
              <w:jc w:val="center"/>
              <w:rPr>
                <w:rFonts w:ascii="Times New Roman" w:hAnsi="Times New Roman" w:cs="Times New Roman"/>
                <w:sz w:val="24"/>
                <w:szCs w:val="24"/>
              </w:rPr>
            </w:pPr>
          </w:p>
        </w:tc>
        <w:tc>
          <w:tcPr>
            <w:tcW w:w="1913" w:type="dxa"/>
          </w:tcPr>
          <w:p w14:paraId="75C4D9A5"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01.97 – 05.97</w:t>
            </w:r>
          </w:p>
        </w:tc>
        <w:tc>
          <w:tcPr>
            <w:tcW w:w="2080" w:type="dxa"/>
          </w:tcPr>
          <w:p w14:paraId="1BDE888D"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51"/>
            </w:r>
          </w:p>
        </w:tc>
        <w:tc>
          <w:tcPr>
            <w:tcW w:w="2036" w:type="dxa"/>
          </w:tcPr>
          <w:p w14:paraId="43295B9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52"/>
            </w:r>
          </w:p>
        </w:tc>
        <w:tc>
          <w:tcPr>
            <w:tcW w:w="2941" w:type="dxa"/>
          </w:tcPr>
          <w:p w14:paraId="24AABB6B" w14:textId="51D0506F"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Kinross Gold Ltd</w:t>
            </w:r>
            <w:r w:rsidR="00637382" w:rsidRPr="00666A56">
              <w:rPr>
                <w:rFonts w:ascii="Times New Roman" w:hAnsi="Times New Roman" w:cs="Times New Roman"/>
                <w:lang w:val="en-US"/>
              </w:rPr>
              <w:t>.</w:t>
            </w:r>
            <w:r w:rsidRPr="00666A56">
              <w:rPr>
                <w:rFonts w:ascii="Times New Roman" w:hAnsi="Times New Roman" w:cs="Times New Roman"/>
                <w:lang w:val="en-US"/>
              </w:rPr>
              <w:t xml:space="preserve"> Francisco Gold Corp. of Canada</w:t>
            </w:r>
            <w:r w:rsidR="00637382" w:rsidRPr="00666A56">
              <w:rPr>
                <w:rFonts w:ascii="Times New Roman" w:hAnsi="Times New Roman" w:cs="Times New Roman"/>
                <w:lang w:val="en-US"/>
              </w:rPr>
              <w:t>.</w:t>
            </w:r>
            <w:r w:rsidRPr="00666A56">
              <w:rPr>
                <w:rFonts w:ascii="Times New Roman" w:hAnsi="Times New Roman" w:cs="Times New Roman"/>
                <w:lang w:val="en-US"/>
              </w:rPr>
              <w:t>.</w:t>
            </w:r>
          </w:p>
        </w:tc>
      </w:tr>
      <w:tr w:rsidR="004402AF" w:rsidRPr="000841E0" w14:paraId="4297B728" w14:textId="77777777" w:rsidTr="004402AF">
        <w:tc>
          <w:tcPr>
            <w:tcW w:w="851" w:type="dxa"/>
          </w:tcPr>
          <w:p w14:paraId="17C156A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F257DD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MONUA</w:t>
            </w:r>
          </w:p>
        </w:tc>
        <w:tc>
          <w:tcPr>
            <w:tcW w:w="1456" w:type="dxa"/>
          </w:tcPr>
          <w:p w14:paraId="0C5A482D"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 xml:space="preserve">Ангола </w:t>
            </w:r>
          </w:p>
        </w:tc>
        <w:tc>
          <w:tcPr>
            <w:tcW w:w="2012" w:type="dxa"/>
          </w:tcPr>
          <w:p w14:paraId="7E8FA582"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97</w:t>
            </w:r>
            <w:r w:rsidRPr="00666A56">
              <w:rPr>
                <w:rFonts w:ascii="Times New Roman" w:hAnsi="Times New Roman" w:cs="Times New Roman"/>
                <w:sz w:val="24"/>
                <w:szCs w:val="24"/>
              </w:rPr>
              <w:t xml:space="preserve"> – 02.</w:t>
            </w:r>
            <w:r w:rsidRPr="00666A56">
              <w:rPr>
                <w:rFonts w:ascii="Times New Roman" w:hAnsi="Times New Roman" w:cs="Times New Roman"/>
                <w:sz w:val="24"/>
                <w:szCs w:val="24"/>
                <w:lang w:val="en-US"/>
              </w:rPr>
              <w:t>99</w:t>
            </w:r>
          </w:p>
        </w:tc>
        <w:tc>
          <w:tcPr>
            <w:tcW w:w="1913" w:type="dxa"/>
          </w:tcPr>
          <w:p w14:paraId="67CD7126"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4F7AA1A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2E97B41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53"/>
            </w:r>
          </w:p>
        </w:tc>
        <w:tc>
          <w:tcPr>
            <w:tcW w:w="2941" w:type="dxa"/>
          </w:tcPr>
          <w:p w14:paraId="0CE4DA4F" w14:textId="3D4BE673"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Carson Gold Corporation, and its subsidiary, Branch Energy Ltd.</w:t>
            </w:r>
          </w:p>
        </w:tc>
      </w:tr>
      <w:tr w:rsidR="004402AF" w:rsidRPr="000841E0" w14:paraId="24186ACC" w14:textId="77777777" w:rsidTr="004402AF">
        <w:tc>
          <w:tcPr>
            <w:tcW w:w="851" w:type="dxa"/>
          </w:tcPr>
          <w:p w14:paraId="515A44AF"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F09CE89"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UNTMIH</w:t>
            </w:r>
          </w:p>
        </w:tc>
        <w:tc>
          <w:tcPr>
            <w:tcW w:w="1456" w:type="dxa"/>
          </w:tcPr>
          <w:p w14:paraId="064512E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22F2ACB7"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08.</w:t>
            </w:r>
            <w:r w:rsidRPr="00666A56">
              <w:rPr>
                <w:rFonts w:ascii="Times New Roman" w:hAnsi="Times New Roman" w:cs="Times New Roman"/>
                <w:sz w:val="24"/>
                <w:szCs w:val="24"/>
                <w:lang w:val="en-US"/>
              </w:rPr>
              <w:t>97</w:t>
            </w:r>
            <w:r w:rsidRPr="00666A56">
              <w:rPr>
                <w:rFonts w:ascii="Times New Roman" w:hAnsi="Times New Roman" w:cs="Times New Roman"/>
                <w:sz w:val="24"/>
                <w:szCs w:val="24"/>
              </w:rPr>
              <w:t xml:space="preserve"> – 11.</w:t>
            </w:r>
            <w:r w:rsidRPr="00666A56">
              <w:rPr>
                <w:rFonts w:ascii="Times New Roman" w:hAnsi="Times New Roman" w:cs="Times New Roman"/>
                <w:sz w:val="24"/>
                <w:szCs w:val="24"/>
                <w:lang w:val="en-US"/>
              </w:rPr>
              <w:t>97</w:t>
            </w:r>
          </w:p>
        </w:tc>
        <w:tc>
          <w:tcPr>
            <w:tcW w:w="1913" w:type="dxa"/>
          </w:tcPr>
          <w:p w14:paraId="52D8B3EF"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07.97 – 11.97</w:t>
            </w:r>
          </w:p>
        </w:tc>
        <w:tc>
          <w:tcPr>
            <w:tcW w:w="2080" w:type="dxa"/>
          </w:tcPr>
          <w:p w14:paraId="5E7BAE4A"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54"/>
            </w:r>
          </w:p>
        </w:tc>
        <w:tc>
          <w:tcPr>
            <w:tcW w:w="2036" w:type="dxa"/>
          </w:tcPr>
          <w:p w14:paraId="49DA3E40"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55"/>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156"/>
            </w:r>
            <w:r w:rsidRPr="00666A56">
              <w:rPr>
                <w:rFonts w:ascii="Times New Roman" w:hAnsi="Times New Roman" w:cs="Times New Roman"/>
                <w:sz w:val="24"/>
                <w:szCs w:val="24"/>
                <w:lang w:val="en-US"/>
              </w:rPr>
              <w:t xml:space="preserve"> </w:t>
            </w:r>
          </w:p>
        </w:tc>
        <w:tc>
          <w:tcPr>
            <w:tcW w:w="2941" w:type="dxa"/>
          </w:tcPr>
          <w:p w14:paraId="5492F045" w14:textId="23D49BC0"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 xml:space="preserve">St. Genevieve Resources, Mazarin Mining Corp., Majescor. </w:t>
            </w:r>
          </w:p>
        </w:tc>
      </w:tr>
      <w:tr w:rsidR="004402AF" w:rsidRPr="000841E0" w14:paraId="44DCD4B6" w14:textId="77777777" w:rsidTr="004402AF">
        <w:tc>
          <w:tcPr>
            <w:tcW w:w="851" w:type="dxa"/>
          </w:tcPr>
          <w:p w14:paraId="57C5E4E2"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DEA8499"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MIPONUH</w:t>
            </w:r>
          </w:p>
        </w:tc>
        <w:tc>
          <w:tcPr>
            <w:tcW w:w="1456" w:type="dxa"/>
          </w:tcPr>
          <w:p w14:paraId="08EDBAE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2327D0D0"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12.</w:t>
            </w:r>
            <w:r w:rsidRPr="00666A56">
              <w:rPr>
                <w:rFonts w:ascii="Times New Roman" w:hAnsi="Times New Roman" w:cs="Times New Roman"/>
                <w:sz w:val="24"/>
                <w:szCs w:val="24"/>
                <w:lang w:val="en-US"/>
              </w:rPr>
              <w:t>97</w:t>
            </w:r>
            <w:r w:rsidRPr="00666A56">
              <w:rPr>
                <w:rFonts w:ascii="Times New Roman" w:hAnsi="Times New Roman" w:cs="Times New Roman"/>
                <w:sz w:val="24"/>
                <w:szCs w:val="24"/>
              </w:rPr>
              <w:t xml:space="preserve"> – 03.</w:t>
            </w:r>
            <w:r w:rsidRPr="00666A56">
              <w:rPr>
                <w:rFonts w:ascii="Times New Roman" w:hAnsi="Times New Roman" w:cs="Times New Roman"/>
                <w:sz w:val="24"/>
                <w:szCs w:val="24"/>
                <w:lang w:val="en-US"/>
              </w:rPr>
              <w:t>00</w:t>
            </w:r>
          </w:p>
        </w:tc>
        <w:tc>
          <w:tcPr>
            <w:tcW w:w="1913" w:type="dxa"/>
          </w:tcPr>
          <w:p w14:paraId="49828B70"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01.98 – 03.00</w:t>
            </w:r>
          </w:p>
        </w:tc>
        <w:tc>
          <w:tcPr>
            <w:tcW w:w="2080" w:type="dxa"/>
          </w:tcPr>
          <w:p w14:paraId="302C134B"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57"/>
            </w:r>
          </w:p>
        </w:tc>
        <w:tc>
          <w:tcPr>
            <w:tcW w:w="2036" w:type="dxa"/>
          </w:tcPr>
          <w:p w14:paraId="25ECE24A"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58"/>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lang w:val="en-US"/>
              </w:rPr>
              <w:footnoteReference w:id="159"/>
            </w:r>
            <w:r w:rsidRPr="00666A56">
              <w:rPr>
                <w:rFonts w:ascii="Times New Roman" w:hAnsi="Times New Roman" w:cs="Times New Roman"/>
                <w:sz w:val="24"/>
                <w:szCs w:val="24"/>
                <w:lang w:val="en-US"/>
              </w:rPr>
              <w:t xml:space="preserve"> </w:t>
            </w:r>
          </w:p>
        </w:tc>
        <w:tc>
          <w:tcPr>
            <w:tcW w:w="2941" w:type="dxa"/>
          </w:tcPr>
          <w:p w14:paraId="0BB1F3A6" w14:textId="2E67E3A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 xml:space="preserve">St. Genevieve Resources, Mazarin Mining Corp., Majescor. </w:t>
            </w:r>
          </w:p>
        </w:tc>
      </w:tr>
      <w:tr w:rsidR="004402AF" w:rsidRPr="00666A56" w14:paraId="1BEB15B2" w14:textId="77777777" w:rsidTr="004402AF">
        <w:tc>
          <w:tcPr>
            <w:tcW w:w="851" w:type="dxa"/>
          </w:tcPr>
          <w:p w14:paraId="66D926CD"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33B27AC3"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UNCPSG</w:t>
            </w:r>
          </w:p>
        </w:tc>
        <w:tc>
          <w:tcPr>
            <w:tcW w:w="1456" w:type="dxa"/>
          </w:tcPr>
          <w:p w14:paraId="611C6115"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 xml:space="preserve">Сербская Автономная Область </w:t>
            </w:r>
            <w:r w:rsidRPr="00666A56">
              <w:rPr>
                <w:rFonts w:ascii="Times New Roman" w:hAnsi="Times New Roman" w:cs="Times New Roman"/>
              </w:rPr>
              <w:lastRenderedPageBreak/>
              <w:t>Восточная Славония, Баранья и Западный Срем</w:t>
            </w:r>
          </w:p>
        </w:tc>
        <w:tc>
          <w:tcPr>
            <w:tcW w:w="2012" w:type="dxa"/>
          </w:tcPr>
          <w:p w14:paraId="18C53F18"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lastRenderedPageBreak/>
              <w:t>01.</w:t>
            </w:r>
            <w:r w:rsidRPr="00666A56">
              <w:rPr>
                <w:rFonts w:ascii="Times New Roman" w:hAnsi="Times New Roman" w:cs="Times New Roman"/>
                <w:sz w:val="24"/>
                <w:szCs w:val="24"/>
                <w:lang w:val="en-US"/>
              </w:rPr>
              <w:t>98</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10.</w:t>
            </w:r>
            <w:r w:rsidRPr="00666A56">
              <w:rPr>
                <w:rFonts w:ascii="Times New Roman" w:hAnsi="Times New Roman" w:cs="Times New Roman"/>
                <w:sz w:val="24"/>
                <w:szCs w:val="24"/>
                <w:lang w:val="en-US"/>
              </w:rPr>
              <w:t>98</w:t>
            </w:r>
          </w:p>
        </w:tc>
        <w:tc>
          <w:tcPr>
            <w:tcW w:w="1913" w:type="dxa"/>
          </w:tcPr>
          <w:p w14:paraId="621234BD"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6F7E1943"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539C210A"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27AC66A8"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r>
      <w:tr w:rsidR="004402AF" w:rsidRPr="002323D2" w14:paraId="6F566011" w14:textId="77777777" w:rsidTr="004402AF">
        <w:tc>
          <w:tcPr>
            <w:tcW w:w="851" w:type="dxa"/>
          </w:tcPr>
          <w:p w14:paraId="24AC1F43"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A381FC2"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MINURCA</w:t>
            </w:r>
          </w:p>
        </w:tc>
        <w:tc>
          <w:tcPr>
            <w:tcW w:w="1456" w:type="dxa"/>
          </w:tcPr>
          <w:p w14:paraId="56274E2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Центральная Африканская Республика</w:t>
            </w:r>
          </w:p>
        </w:tc>
        <w:tc>
          <w:tcPr>
            <w:tcW w:w="2012" w:type="dxa"/>
          </w:tcPr>
          <w:p w14:paraId="3CEF52E4"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98</w:t>
            </w:r>
            <w:r w:rsidRPr="00666A56">
              <w:rPr>
                <w:rFonts w:ascii="Times New Roman" w:hAnsi="Times New Roman" w:cs="Times New Roman"/>
                <w:sz w:val="24"/>
                <w:szCs w:val="24"/>
              </w:rPr>
              <w:t xml:space="preserve"> – 02.</w:t>
            </w:r>
            <w:r w:rsidRPr="00666A56">
              <w:rPr>
                <w:rFonts w:ascii="Times New Roman" w:hAnsi="Times New Roman" w:cs="Times New Roman"/>
                <w:sz w:val="24"/>
                <w:szCs w:val="24"/>
                <w:lang w:val="en-US"/>
              </w:rPr>
              <w:t>00</w:t>
            </w:r>
          </w:p>
        </w:tc>
        <w:tc>
          <w:tcPr>
            <w:tcW w:w="1913" w:type="dxa"/>
          </w:tcPr>
          <w:p w14:paraId="444BCB4C"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04.98 – 12.99</w:t>
            </w:r>
          </w:p>
        </w:tc>
        <w:tc>
          <w:tcPr>
            <w:tcW w:w="2080" w:type="dxa"/>
          </w:tcPr>
          <w:p w14:paraId="2AC2ED9D"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60"/>
            </w:r>
          </w:p>
        </w:tc>
        <w:tc>
          <w:tcPr>
            <w:tcW w:w="2036" w:type="dxa"/>
          </w:tcPr>
          <w:p w14:paraId="1322730F"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61"/>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lang w:val="en-US"/>
              </w:rPr>
              <w:footnoteReference w:id="162"/>
            </w:r>
          </w:p>
        </w:tc>
        <w:tc>
          <w:tcPr>
            <w:tcW w:w="2941" w:type="dxa"/>
          </w:tcPr>
          <w:p w14:paraId="2BA4C3D1" w14:textId="498A1EF2" w:rsidR="004402AF" w:rsidRPr="00666A56" w:rsidRDefault="004402AF" w:rsidP="003E53CE">
            <w:pPr>
              <w:rPr>
                <w:rFonts w:ascii="Times New Roman" w:hAnsi="Times New Roman" w:cs="Times New Roman"/>
              </w:rPr>
            </w:pPr>
            <w:r w:rsidRPr="00666A56">
              <w:rPr>
                <w:rFonts w:ascii="Times New Roman" w:hAnsi="Times New Roman" w:cs="Times New Roman"/>
                <w:lang w:val="en-US"/>
              </w:rPr>
              <w:t xml:space="preserve">Diamondworks Ltd. of Canada, </w:t>
            </w:r>
            <w:r w:rsidR="00637382" w:rsidRPr="00666A56">
              <w:rPr>
                <w:rFonts w:ascii="Times New Roman" w:hAnsi="Times New Roman" w:cs="Times New Roman"/>
              </w:rPr>
              <w:t>и</w:t>
            </w:r>
          </w:p>
          <w:p w14:paraId="6AF8F9B2"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Vaaldiam Resources Ltd. of Canada</w:t>
            </w:r>
          </w:p>
          <w:p w14:paraId="6C901A85" w14:textId="253B2AE8" w:rsidR="004402AF" w:rsidRPr="002323D2" w:rsidRDefault="004402AF" w:rsidP="003E53CE">
            <w:pPr>
              <w:rPr>
                <w:rFonts w:ascii="Times New Roman" w:hAnsi="Times New Roman" w:cs="Times New Roman"/>
                <w:lang w:val="en-US"/>
              </w:rPr>
            </w:pPr>
            <w:r w:rsidRPr="00666A56">
              <w:rPr>
                <w:rFonts w:ascii="Times New Roman" w:hAnsi="Times New Roman" w:cs="Times New Roman"/>
                <w:lang w:val="en-US"/>
              </w:rPr>
              <w:t>Diamondworks Ltd. of Canada</w:t>
            </w:r>
            <w:r w:rsidR="00637382" w:rsidRPr="002323D2">
              <w:rPr>
                <w:rFonts w:ascii="Times New Roman" w:hAnsi="Times New Roman" w:cs="Times New Roman"/>
                <w:lang w:val="en-US"/>
              </w:rPr>
              <w:t>.</w:t>
            </w:r>
          </w:p>
        </w:tc>
      </w:tr>
      <w:tr w:rsidR="004402AF" w:rsidRPr="00E60C5F" w14:paraId="52701327" w14:textId="77777777" w:rsidTr="004402AF">
        <w:tc>
          <w:tcPr>
            <w:tcW w:w="851" w:type="dxa"/>
          </w:tcPr>
          <w:p w14:paraId="5FB060D6"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C7FEAE8"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UNOMSIL</w:t>
            </w:r>
          </w:p>
        </w:tc>
        <w:tc>
          <w:tcPr>
            <w:tcW w:w="1456" w:type="dxa"/>
          </w:tcPr>
          <w:p w14:paraId="22636EB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Сьерра Леоне</w:t>
            </w:r>
          </w:p>
        </w:tc>
        <w:tc>
          <w:tcPr>
            <w:tcW w:w="2012" w:type="dxa"/>
          </w:tcPr>
          <w:p w14:paraId="5B9C4C28"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98</w:t>
            </w:r>
            <w:r w:rsidRPr="00666A56">
              <w:rPr>
                <w:rFonts w:ascii="Times New Roman" w:hAnsi="Times New Roman" w:cs="Times New Roman"/>
                <w:sz w:val="24"/>
                <w:szCs w:val="24"/>
              </w:rPr>
              <w:t xml:space="preserve"> – 10.</w:t>
            </w:r>
            <w:r w:rsidRPr="00666A56">
              <w:rPr>
                <w:rFonts w:ascii="Times New Roman" w:hAnsi="Times New Roman" w:cs="Times New Roman"/>
                <w:sz w:val="24"/>
                <w:szCs w:val="24"/>
                <w:lang w:val="en-US"/>
              </w:rPr>
              <w:t>99</w:t>
            </w:r>
          </w:p>
        </w:tc>
        <w:tc>
          <w:tcPr>
            <w:tcW w:w="1913" w:type="dxa"/>
          </w:tcPr>
          <w:p w14:paraId="16229245"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11.99 – 07.05</w:t>
            </w:r>
          </w:p>
        </w:tc>
        <w:tc>
          <w:tcPr>
            <w:tcW w:w="2080" w:type="dxa"/>
          </w:tcPr>
          <w:p w14:paraId="47521E95"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63"/>
            </w:r>
          </w:p>
          <w:p w14:paraId="346C18D7" w14:textId="77777777" w:rsidR="004402AF" w:rsidRPr="00666A56" w:rsidRDefault="004402AF" w:rsidP="003E53CE">
            <w:pPr>
              <w:jc w:val="center"/>
              <w:rPr>
                <w:rFonts w:ascii="Times New Roman" w:hAnsi="Times New Roman" w:cs="Times New Roman"/>
                <w:lang w:val="en-US"/>
              </w:rPr>
            </w:pPr>
          </w:p>
        </w:tc>
        <w:tc>
          <w:tcPr>
            <w:tcW w:w="2036" w:type="dxa"/>
          </w:tcPr>
          <w:p w14:paraId="3201BA5C"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64"/>
            </w:r>
          </w:p>
        </w:tc>
        <w:tc>
          <w:tcPr>
            <w:tcW w:w="2941" w:type="dxa"/>
          </w:tcPr>
          <w:p w14:paraId="0757357D"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Cream Minerals Ltd.</w:t>
            </w:r>
          </w:p>
          <w:p w14:paraId="37ABBCA0"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of Canada</w:t>
            </w:r>
          </w:p>
        </w:tc>
      </w:tr>
      <w:tr w:rsidR="004402AF" w:rsidRPr="000841E0" w14:paraId="65E402FC" w14:textId="77777777" w:rsidTr="004402AF">
        <w:tc>
          <w:tcPr>
            <w:tcW w:w="851" w:type="dxa"/>
          </w:tcPr>
          <w:p w14:paraId="309B8E85"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AB74581"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INTERFET</w:t>
            </w:r>
          </w:p>
        </w:tc>
        <w:tc>
          <w:tcPr>
            <w:tcW w:w="1456" w:type="dxa"/>
          </w:tcPr>
          <w:p w14:paraId="43F240C0"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Восточный Тимор</w:t>
            </w:r>
          </w:p>
        </w:tc>
        <w:tc>
          <w:tcPr>
            <w:tcW w:w="2012" w:type="dxa"/>
          </w:tcPr>
          <w:p w14:paraId="3FAAEC41"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lang w:val="en-US"/>
              </w:rPr>
              <w:t>09.</w:t>
            </w:r>
            <w:r w:rsidRPr="00666A56">
              <w:rPr>
                <w:rFonts w:ascii="Times New Roman" w:hAnsi="Times New Roman" w:cs="Times New Roman"/>
                <w:sz w:val="24"/>
                <w:szCs w:val="24"/>
              </w:rPr>
              <w:t>99</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 xml:space="preserve"> 02.</w:t>
            </w:r>
            <w:r w:rsidRPr="00666A56">
              <w:rPr>
                <w:rFonts w:ascii="Times New Roman" w:hAnsi="Times New Roman" w:cs="Times New Roman"/>
                <w:sz w:val="24"/>
                <w:szCs w:val="24"/>
              </w:rPr>
              <w:t>00</w:t>
            </w:r>
          </w:p>
        </w:tc>
        <w:tc>
          <w:tcPr>
            <w:tcW w:w="1913" w:type="dxa"/>
          </w:tcPr>
          <w:p w14:paraId="1B363FAC"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09.99 – 02.00</w:t>
            </w:r>
          </w:p>
        </w:tc>
        <w:tc>
          <w:tcPr>
            <w:tcW w:w="2080" w:type="dxa"/>
          </w:tcPr>
          <w:p w14:paraId="0B357CF5"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65"/>
            </w:r>
          </w:p>
        </w:tc>
        <w:tc>
          <w:tcPr>
            <w:tcW w:w="2036" w:type="dxa"/>
          </w:tcPr>
          <w:p w14:paraId="1E0783D2"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66"/>
            </w:r>
          </w:p>
        </w:tc>
        <w:tc>
          <w:tcPr>
            <w:tcW w:w="2941" w:type="dxa"/>
          </w:tcPr>
          <w:p w14:paraId="2158C756"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Kalimantan Gold Corp. Ltd. of Canada</w:t>
            </w:r>
          </w:p>
        </w:tc>
      </w:tr>
      <w:tr w:rsidR="004402AF" w:rsidRPr="00666A56" w14:paraId="5D9C2EC1" w14:textId="77777777" w:rsidTr="004402AF">
        <w:tc>
          <w:tcPr>
            <w:tcW w:w="851" w:type="dxa"/>
          </w:tcPr>
          <w:p w14:paraId="7753681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5CD45C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UNMIK</w:t>
            </w:r>
          </w:p>
        </w:tc>
        <w:tc>
          <w:tcPr>
            <w:tcW w:w="1456" w:type="dxa"/>
          </w:tcPr>
          <w:p w14:paraId="3EFB7E4C"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Косово</w:t>
            </w:r>
          </w:p>
        </w:tc>
        <w:tc>
          <w:tcPr>
            <w:tcW w:w="2012" w:type="dxa"/>
          </w:tcPr>
          <w:p w14:paraId="5129059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 xml:space="preserve">99 – </w:t>
            </w:r>
            <w:r w:rsidRPr="00666A56">
              <w:rPr>
                <w:rFonts w:ascii="Times New Roman" w:hAnsi="Times New Roman" w:cs="Times New Roman"/>
                <w:sz w:val="24"/>
                <w:szCs w:val="24"/>
              </w:rPr>
              <w:t>н. в.</w:t>
            </w:r>
          </w:p>
        </w:tc>
        <w:tc>
          <w:tcPr>
            <w:tcW w:w="1913" w:type="dxa"/>
          </w:tcPr>
          <w:p w14:paraId="2DC980B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06.99 – 02.04</w:t>
            </w:r>
          </w:p>
        </w:tc>
        <w:tc>
          <w:tcPr>
            <w:tcW w:w="2080" w:type="dxa"/>
          </w:tcPr>
          <w:p w14:paraId="265B27F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67"/>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rPr>
              <w:footnoteReference w:id="168"/>
            </w:r>
          </w:p>
        </w:tc>
        <w:tc>
          <w:tcPr>
            <w:tcW w:w="2036" w:type="dxa"/>
          </w:tcPr>
          <w:p w14:paraId="121A3AB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941" w:type="dxa"/>
          </w:tcPr>
          <w:p w14:paraId="134BCA4A" w14:textId="54B6B384" w:rsidR="004402AF" w:rsidRPr="00666A56" w:rsidRDefault="00261921" w:rsidP="00261921">
            <w:pPr>
              <w:jc w:val="center"/>
              <w:rPr>
                <w:rFonts w:ascii="Times New Roman" w:hAnsi="Times New Roman" w:cs="Times New Roman"/>
              </w:rPr>
            </w:pPr>
            <w:r w:rsidRPr="00666A56">
              <w:rPr>
                <w:rFonts w:ascii="Times New Roman" w:hAnsi="Times New Roman" w:cs="Times New Roman"/>
                <w:sz w:val="56"/>
                <w:szCs w:val="56"/>
                <w:lang w:val="en-US"/>
              </w:rPr>
              <w:t>-</w:t>
            </w:r>
          </w:p>
        </w:tc>
      </w:tr>
      <w:tr w:rsidR="004402AF" w:rsidRPr="000841E0" w14:paraId="48C7E420" w14:textId="77777777" w:rsidTr="004402AF">
        <w:tc>
          <w:tcPr>
            <w:tcW w:w="851" w:type="dxa"/>
          </w:tcPr>
          <w:p w14:paraId="4BBA92F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rPr>
            </w:pPr>
          </w:p>
        </w:tc>
        <w:tc>
          <w:tcPr>
            <w:tcW w:w="1560" w:type="dxa"/>
          </w:tcPr>
          <w:p w14:paraId="4FA4899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UNAMSIL</w:t>
            </w:r>
          </w:p>
        </w:tc>
        <w:tc>
          <w:tcPr>
            <w:tcW w:w="1456" w:type="dxa"/>
          </w:tcPr>
          <w:p w14:paraId="763FFFE2"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Сьерра Леоне</w:t>
            </w:r>
          </w:p>
        </w:tc>
        <w:tc>
          <w:tcPr>
            <w:tcW w:w="2012" w:type="dxa"/>
          </w:tcPr>
          <w:p w14:paraId="1048759E"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10.</w:t>
            </w:r>
            <w:r w:rsidRPr="00666A56">
              <w:rPr>
                <w:rFonts w:ascii="Times New Roman" w:hAnsi="Times New Roman" w:cs="Times New Roman"/>
                <w:sz w:val="24"/>
                <w:szCs w:val="24"/>
                <w:lang w:val="en-US"/>
              </w:rPr>
              <w:t>99</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05</w:t>
            </w:r>
          </w:p>
        </w:tc>
        <w:tc>
          <w:tcPr>
            <w:tcW w:w="1913" w:type="dxa"/>
          </w:tcPr>
          <w:p w14:paraId="46D4F342"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11.99 – 07.05</w:t>
            </w:r>
          </w:p>
        </w:tc>
        <w:tc>
          <w:tcPr>
            <w:tcW w:w="2080" w:type="dxa"/>
          </w:tcPr>
          <w:p w14:paraId="7285020A"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69"/>
            </w:r>
          </w:p>
        </w:tc>
        <w:tc>
          <w:tcPr>
            <w:tcW w:w="2036" w:type="dxa"/>
          </w:tcPr>
          <w:p w14:paraId="73AC3C61"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70"/>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lang w:val="en-US"/>
              </w:rPr>
              <w:footnoteReference w:id="171"/>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172"/>
            </w:r>
            <w:r w:rsidRPr="00666A56">
              <w:rPr>
                <w:rFonts w:ascii="Times New Roman" w:hAnsi="Times New Roman" w:cs="Times New Roman"/>
                <w:sz w:val="24"/>
                <w:szCs w:val="24"/>
                <w:lang w:val="en-US"/>
              </w:rPr>
              <w:t xml:space="preserve"> </w:t>
            </w:r>
          </w:p>
        </w:tc>
        <w:tc>
          <w:tcPr>
            <w:tcW w:w="2941" w:type="dxa"/>
          </w:tcPr>
          <w:p w14:paraId="31955418" w14:textId="69E9DEFE"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Olympus Stone, Inc., of Canada</w:t>
            </w:r>
            <w:r w:rsidR="00637382" w:rsidRPr="00666A56">
              <w:rPr>
                <w:rFonts w:ascii="Times New Roman" w:hAnsi="Times New Roman" w:cs="Times New Roman"/>
                <w:lang w:val="en-US"/>
              </w:rPr>
              <w:t>.</w:t>
            </w:r>
          </w:p>
        </w:tc>
      </w:tr>
      <w:tr w:rsidR="004402AF" w:rsidRPr="000841E0" w14:paraId="5755238C" w14:textId="77777777" w:rsidTr="004402AF">
        <w:tc>
          <w:tcPr>
            <w:tcW w:w="851" w:type="dxa"/>
          </w:tcPr>
          <w:p w14:paraId="37877D70"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3E3F50C"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UNTAET</w:t>
            </w:r>
          </w:p>
        </w:tc>
        <w:tc>
          <w:tcPr>
            <w:tcW w:w="1456" w:type="dxa"/>
          </w:tcPr>
          <w:p w14:paraId="3B3CB283"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Восточный Тимор</w:t>
            </w:r>
          </w:p>
        </w:tc>
        <w:tc>
          <w:tcPr>
            <w:tcW w:w="2012" w:type="dxa"/>
          </w:tcPr>
          <w:p w14:paraId="22992DAC"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10.</w:t>
            </w:r>
            <w:r w:rsidRPr="00666A56">
              <w:rPr>
                <w:rFonts w:ascii="Times New Roman" w:hAnsi="Times New Roman" w:cs="Times New Roman"/>
                <w:sz w:val="24"/>
                <w:szCs w:val="24"/>
                <w:lang w:val="en-US"/>
              </w:rPr>
              <w:t>99</w:t>
            </w:r>
            <w:r w:rsidRPr="00666A56">
              <w:rPr>
                <w:rFonts w:ascii="Times New Roman" w:hAnsi="Times New Roman" w:cs="Times New Roman"/>
                <w:sz w:val="24"/>
                <w:szCs w:val="24"/>
              </w:rPr>
              <w:t xml:space="preserve"> – 05.</w:t>
            </w:r>
            <w:r w:rsidRPr="00666A56">
              <w:rPr>
                <w:rFonts w:ascii="Times New Roman" w:hAnsi="Times New Roman" w:cs="Times New Roman"/>
                <w:sz w:val="24"/>
                <w:szCs w:val="24"/>
                <w:lang w:val="en-US"/>
              </w:rPr>
              <w:t>02</w:t>
            </w:r>
          </w:p>
        </w:tc>
        <w:tc>
          <w:tcPr>
            <w:tcW w:w="1913" w:type="dxa"/>
          </w:tcPr>
          <w:p w14:paraId="6979F068"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10.99 – 04.01</w:t>
            </w:r>
          </w:p>
        </w:tc>
        <w:tc>
          <w:tcPr>
            <w:tcW w:w="2080" w:type="dxa"/>
          </w:tcPr>
          <w:p w14:paraId="0608A638"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73"/>
            </w:r>
          </w:p>
        </w:tc>
        <w:tc>
          <w:tcPr>
            <w:tcW w:w="2036" w:type="dxa"/>
          </w:tcPr>
          <w:p w14:paraId="14DD5D0E"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lang w:val="en-US"/>
              </w:rPr>
              <w:footnoteReference w:id="174"/>
            </w:r>
            <w:r w:rsidRPr="00666A56">
              <w:rPr>
                <w:rFonts w:ascii="Times New Roman" w:hAnsi="Times New Roman" w:cs="Times New Roman"/>
                <w:sz w:val="24"/>
                <w:szCs w:val="24"/>
                <w:lang w:val="en-US"/>
              </w:rPr>
              <w:t xml:space="preserve"> </w:t>
            </w:r>
          </w:p>
        </w:tc>
        <w:tc>
          <w:tcPr>
            <w:tcW w:w="2941" w:type="dxa"/>
          </w:tcPr>
          <w:p w14:paraId="0B47AA18" w14:textId="4C1CB8DF"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Kalimantan Gold Corp. Ltd. of Canada</w:t>
            </w:r>
            <w:r w:rsidR="00637382" w:rsidRPr="00666A56">
              <w:rPr>
                <w:rFonts w:ascii="Times New Roman" w:hAnsi="Times New Roman" w:cs="Times New Roman"/>
                <w:lang w:val="en-US"/>
              </w:rPr>
              <w:t>.</w:t>
            </w:r>
          </w:p>
        </w:tc>
      </w:tr>
      <w:tr w:rsidR="004402AF" w:rsidRPr="000841E0" w14:paraId="58A5DD60" w14:textId="77777777" w:rsidTr="004402AF">
        <w:tc>
          <w:tcPr>
            <w:tcW w:w="851" w:type="dxa"/>
          </w:tcPr>
          <w:p w14:paraId="7841A0FA"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8C97EF9"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MONUC</w:t>
            </w:r>
          </w:p>
        </w:tc>
        <w:tc>
          <w:tcPr>
            <w:tcW w:w="1456" w:type="dxa"/>
          </w:tcPr>
          <w:p w14:paraId="3518DC84"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Демократическая Республика Конго</w:t>
            </w:r>
          </w:p>
        </w:tc>
        <w:tc>
          <w:tcPr>
            <w:tcW w:w="2012" w:type="dxa"/>
          </w:tcPr>
          <w:p w14:paraId="15D0876D"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11.</w:t>
            </w:r>
            <w:r w:rsidRPr="00666A56">
              <w:rPr>
                <w:rFonts w:ascii="Times New Roman" w:hAnsi="Times New Roman" w:cs="Times New Roman"/>
                <w:sz w:val="24"/>
                <w:szCs w:val="24"/>
                <w:lang w:val="en-US"/>
              </w:rPr>
              <w:t>99</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10</w:t>
            </w:r>
          </w:p>
        </w:tc>
        <w:tc>
          <w:tcPr>
            <w:tcW w:w="1913" w:type="dxa"/>
          </w:tcPr>
          <w:p w14:paraId="7BE82168"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09.99 – 06.10</w:t>
            </w:r>
          </w:p>
        </w:tc>
        <w:tc>
          <w:tcPr>
            <w:tcW w:w="2080" w:type="dxa"/>
          </w:tcPr>
          <w:p w14:paraId="1356978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rPr>
              <w:footnoteReference w:id="175"/>
            </w:r>
          </w:p>
        </w:tc>
        <w:tc>
          <w:tcPr>
            <w:tcW w:w="2036" w:type="dxa"/>
          </w:tcPr>
          <w:p w14:paraId="7C00F754"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76"/>
            </w:r>
          </w:p>
        </w:tc>
        <w:tc>
          <w:tcPr>
            <w:tcW w:w="2941" w:type="dxa"/>
          </w:tcPr>
          <w:p w14:paraId="1896170B" w14:textId="737FE65F"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Banro Resource Corp. of</w:t>
            </w:r>
          </w:p>
          <w:p w14:paraId="50FEC3AE" w14:textId="393C8A93"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Canada</w:t>
            </w:r>
            <w:r w:rsidR="00637382" w:rsidRPr="00666A56">
              <w:rPr>
                <w:rFonts w:ascii="Times New Roman" w:hAnsi="Times New Roman" w:cs="Times New Roman"/>
                <w:lang w:val="en-US"/>
              </w:rPr>
              <w:t>.</w:t>
            </w:r>
          </w:p>
        </w:tc>
      </w:tr>
      <w:tr w:rsidR="004402AF" w:rsidRPr="000841E0" w14:paraId="3FBCC030" w14:textId="77777777" w:rsidTr="004402AF">
        <w:tc>
          <w:tcPr>
            <w:tcW w:w="851" w:type="dxa"/>
          </w:tcPr>
          <w:p w14:paraId="6E2A8CAE"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163E31F"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UNMEE</w:t>
            </w:r>
          </w:p>
        </w:tc>
        <w:tc>
          <w:tcPr>
            <w:tcW w:w="1456" w:type="dxa"/>
          </w:tcPr>
          <w:p w14:paraId="200D1C7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Эфиопия и Эритрея</w:t>
            </w:r>
          </w:p>
        </w:tc>
        <w:tc>
          <w:tcPr>
            <w:tcW w:w="2012" w:type="dxa"/>
          </w:tcPr>
          <w:p w14:paraId="3209D2FA"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00</w:t>
            </w:r>
            <w:r w:rsidRPr="00666A56">
              <w:rPr>
                <w:rFonts w:ascii="Times New Roman" w:hAnsi="Times New Roman" w:cs="Times New Roman"/>
                <w:sz w:val="24"/>
                <w:szCs w:val="24"/>
              </w:rPr>
              <w:t xml:space="preserve"> – 07.</w:t>
            </w:r>
            <w:r w:rsidRPr="00666A56">
              <w:rPr>
                <w:rFonts w:ascii="Times New Roman" w:hAnsi="Times New Roman" w:cs="Times New Roman"/>
                <w:sz w:val="24"/>
                <w:szCs w:val="24"/>
                <w:lang w:val="en-US"/>
              </w:rPr>
              <w:t>08</w:t>
            </w:r>
          </w:p>
        </w:tc>
        <w:tc>
          <w:tcPr>
            <w:tcW w:w="1913" w:type="dxa"/>
          </w:tcPr>
          <w:p w14:paraId="3DEFA12E"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11.00 – 07.03</w:t>
            </w:r>
          </w:p>
        </w:tc>
        <w:tc>
          <w:tcPr>
            <w:tcW w:w="2080" w:type="dxa"/>
          </w:tcPr>
          <w:p w14:paraId="2D072BD1"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77"/>
            </w:r>
          </w:p>
        </w:tc>
        <w:tc>
          <w:tcPr>
            <w:tcW w:w="2036" w:type="dxa"/>
          </w:tcPr>
          <w:p w14:paraId="0728BD0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78"/>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lang w:val="en-US"/>
              </w:rPr>
              <w:footnoteReference w:id="179"/>
            </w:r>
            <w:r w:rsidRPr="00666A56">
              <w:rPr>
                <w:rFonts w:ascii="Times New Roman" w:hAnsi="Times New Roman" w:cs="Times New Roman"/>
                <w:sz w:val="24"/>
                <w:szCs w:val="24"/>
                <w:lang w:val="en-US"/>
              </w:rPr>
              <w:t xml:space="preserve"> </w:t>
            </w:r>
          </w:p>
        </w:tc>
        <w:tc>
          <w:tcPr>
            <w:tcW w:w="2941" w:type="dxa"/>
          </w:tcPr>
          <w:p w14:paraId="4C60FC52" w14:textId="17164582"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Rift Resources Ltd. of Canada</w:t>
            </w:r>
            <w:r w:rsidR="00637382" w:rsidRPr="00666A56">
              <w:rPr>
                <w:rFonts w:ascii="Times New Roman" w:hAnsi="Times New Roman" w:cs="Times New Roman"/>
                <w:lang w:val="en-US"/>
              </w:rPr>
              <w:t>.</w:t>
            </w:r>
          </w:p>
        </w:tc>
      </w:tr>
      <w:tr w:rsidR="004402AF" w:rsidRPr="000841E0" w14:paraId="67F51339" w14:textId="77777777" w:rsidTr="004402AF">
        <w:tc>
          <w:tcPr>
            <w:tcW w:w="851" w:type="dxa"/>
          </w:tcPr>
          <w:p w14:paraId="4725C894"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F8CB92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UNMISET</w:t>
            </w:r>
          </w:p>
        </w:tc>
        <w:tc>
          <w:tcPr>
            <w:tcW w:w="1456" w:type="dxa"/>
          </w:tcPr>
          <w:p w14:paraId="24A6AE8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Восточный Тимор</w:t>
            </w:r>
          </w:p>
        </w:tc>
        <w:tc>
          <w:tcPr>
            <w:tcW w:w="2012" w:type="dxa"/>
          </w:tcPr>
          <w:p w14:paraId="298364B0"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05.</w:t>
            </w:r>
            <w:r w:rsidRPr="00666A56">
              <w:rPr>
                <w:rFonts w:ascii="Times New Roman" w:hAnsi="Times New Roman" w:cs="Times New Roman"/>
                <w:sz w:val="24"/>
                <w:szCs w:val="24"/>
                <w:lang w:val="en-US"/>
              </w:rPr>
              <w:t>02</w:t>
            </w:r>
            <w:r w:rsidRPr="00666A56">
              <w:rPr>
                <w:rFonts w:ascii="Times New Roman" w:hAnsi="Times New Roman" w:cs="Times New Roman"/>
                <w:sz w:val="24"/>
                <w:szCs w:val="24"/>
              </w:rPr>
              <w:t xml:space="preserve"> – 05.</w:t>
            </w:r>
            <w:r w:rsidRPr="00666A56">
              <w:rPr>
                <w:rFonts w:ascii="Times New Roman" w:hAnsi="Times New Roman" w:cs="Times New Roman"/>
                <w:sz w:val="24"/>
                <w:szCs w:val="24"/>
                <w:lang w:val="en-US"/>
              </w:rPr>
              <w:t>05</w:t>
            </w:r>
          </w:p>
        </w:tc>
        <w:tc>
          <w:tcPr>
            <w:tcW w:w="1913" w:type="dxa"/>
          </w:tcPr>
          <w:p w14:paraId="30BA8B61"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05.02 – 05.05</w:t>
            </w:r>
          </w:p>
        </w:tc>
        <w:tc>
          <w:tcPr>
            <w:tcW w:w="2080" w:type="dxa"/>
          </w:tcPr>
          <w:p w14:paraId="7F81E11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0"/>
            </w:r>
          </w:p>
        </w:tc>
        <w:tc>
          <w:tcPr>
            <w:tcW w:w="2036" w:type="dxa"/>
          </w:tcPr>
          <w:p w14:paraId="34A58C9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1"/>
            </w:r>
          </w:p>
        </w:tc>
        <w:tc>
          <w:tcPr>
            <w:tcW w:w="2941" w:type="dxa"/>
          </w:tcPr>
          <w:p w14:paraId="4E107213" w14:textId="4C755BE0"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Kalimantan Gold Corp. Ltd. of Canada</w:t>
            </w:r>
            <w:r w:rsidR="00637382" w:rsidRPr="00666A56">
              <w:rPr>
                <w:rFonts w:ascii="Times New Roman" w:hAnsi="Times New Roman" w:cs="Times New Roman"/>
                <w:lang w:val="en-US"/>
              </w:rPr>
              <w:t>.</w:t>
            </w:r>
          </w:p>
        </w:tc>
      </w:tr>
      <w:tr w:rsidR="004402AF" w:rsidRPr="00666A56" w14:paraId="250A90DB" w14:textId="77777777" w:rsidTr="004402AF">
        <w:tc>
          <w:tcPr>
            <w:tcW w:w="851" w:type="dxa"/>
          </w:tcPr>
          <w:p w14:paraId="3FEF671F"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E53DBF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MINUCI</w:t>
            </w:r>
          </w:p>
        </w:tc>
        <w:tc>
          <w:tcPr>
            <w:tcW w:w="1456" w:type="dxa"/>
          </w:tcPr>
          <w:p w14:paraId="5229718F"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Кот д</w:t>
            </w:r>
            <w:r w:rsidRPr="00666A56">
              <w:rPr>
                <w:rFonts w:ascii="Times New Roman" w:hAnsi="Times New Roman" w:cs="Times New Roman"/>
                <w:lang w:val="en-US"/>
              </w:rPr>
              <w:t>’</w:t>
            </w:r>
            <w:r w:rsidRPr="00666A56">
              <w:rPr>
                <w:rFonts w:ascii="Times New Roman" w:hAnsi="Times New Roman" w:cs="Times New Roman"/>
              </w:rPr>
              <w:t>Ивуар</w:t>
            </w:r>
          </w:p>
        </w:tc>
        <w:tc>
          <w:tcPr>
            <w:tcW w:w="2012" w:type="dxa"/>
          </w:tcPr>
          <w:p w14:paraId="1AF65FF5"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05.</w:t>
            </w:r>
            <w:r w:rsidRPr="00666A56">
              <w:rPr>
                <w:rFonts w:ascii="Times New Roman" w:hAnsi="Times New Roman" w:cs="Times New Roman"/>
                <w:sz w:val="24"/>
                <w:szCs w:val="24"/>
                <w:lang w:val="en-US"/>
              </w:rPr>
              <w:t>03</w:t>
            </w:r>
            <w:r w:rsidRPr="00666A56">
              <w:rPr>
                <w:rFonts w:ascii="Times New Roman" w:hAnsi="Times New Roman" w:cs="Times New Roman"/>
                <w:sz w:val="24"/>
                <w:szCs w:val="24"/>
              </w:rPr>
              <w:t xml:space="preserve"> – 04.</w:t>
            </w:r>
            <w:r w:rsidRPr="00666A56">
              <w:rPr>
                <w:rFonts w:ascii="Times New Roman" w:hAnsi="Times New Roman" w:cs="Times New Roman"/>
                <w:sz w:val="24"/>
                <w:szCs w:val="24"/>
                <w:lang w:val="en-US"/>
              </w:rPr>
              <w:t>04</w:t>
            </w:r>
          </w:p>
        </w:tc>
        <w:tc>
          <w:tcPr>
            <w:tcW w:w="1913" w:type="dxa"/>
          </w:tcPr>
          <w:p w14:paraId="78CBE7C8"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4187E32F"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152361E9"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2"/>
            </w:r>
          </w:p>
        </w:tc>
        <w:tc>
          <w:tcPr>
            <w:tcW w:w="2941" w:type="dxa"/>
          </w:tcPr>
          <w:p w14:paraId="096FE756"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Canadian Natural Resources Ltd.</w:t>
            </w:r>
          </w:p>
        </w:tc>
      </w:tr>
      <w:tr w:rsidR="004402AF" w:rsidRPr="000841E0" w14:paraId="21A2034C" w14:textId="77777777" w:rsidTr="004402AF">
        <w:tc>
          <w:tcPr>
            <w:tcW w:w="851" w:type="dxa"/>
          </w:tcPr>
          <w:p w14:paraId="2163E765"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10B0CC42"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UNMIL</w:t>
            </w:r>
          </w:p>
        </w:tc>
        <w:tc>
          <w:tcPr>
            <w:tcW w:w="1456" w:type="dxa"/>
          </w:tcPr>
          <w:p w14:paraId="6998CD2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Либерия</w:t>
            </w:r>
          </w:p>
        </w:tc>
        <w:tc>
          <w:tcPr>
            <w:tcW w:w="2012" w:type="dxa"/>
          </w:tcPr>
          <w:p w14:paraId="26032E75"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09.</w:t>
            </w:r>
            <w:r w:rsidRPr="00666A56">
              <w:rPr>
                <w:rFonts w:ascii="Times New Roman" w:hAnsi="Times New Roman" w:cs="Times New Roman"/>
                <w:sz w:val="24"/>
                <w:szCs w:val="24"/>
                <w:lang w:val="en-US"/>
              </w:rPr>
              <w:t xml:space="preserve">03 </w:t>
            </w:r>
            <w:r w:rsidRPr="00666A56">
              <w:rPr>
                <w:rFonts w:ascii="Times New Roman" w:hAnsi="Times New Roman" w:cs="Times New Roman"/>
                <w:sz w:val="24"/>
                <w:szCs w:val="24"/>
              </w:rPr>
              <w:t>– н. в.</w:t>
            </w:r>
          </w:p>
        </w:tc>
        <w:tc>
          <w:tcPr>
            <w:tcW w:w="1913" w:type="dxa"/>
          </w:tcPr>
          <w:p w14:paraId="6319F77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09.03 – 11.03</w:t>
            </w:r>
          </w:p>
        </w:tc>
        <w:tc>
          <w:tcPr>
            <w:tcW w:w="2080" w:type="dxa"/>
          </w:tcPr>
          <w:p w14:paraId="7636D269"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3"/>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rPr>
              <w:footnoteReference w:id="184"/>
            </w:r>
          </w:p>
        </w:tc>
        <w:tc>
          <w:tcPr>
            <w:tcW w:w="2036" w:type="dxa"/>
          </w:tcPr>
          <w:p w14:paraId="30330BF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5"/>
            </w:r>
          </w:p>
        </w:tc>
        <w:tc>
          <w:tcPr>
            <w:tcW w:w="2941" w:type="dxa"/>
          </w:tcPr>
          <w:p w14:paraId="315EEC75" w14:textId="4D527D6F"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Mano River Resources Inc. (MRR) of Canada</w:t>
            </w:r>
            <w:r w:rsidR="00637382" w:rsidRPr="00666A56">
              <w:rPr>
                <w:rFonts w:ascii="Times New Roman" w:hAnsi="Times New Roman" w:cs="Times New Roman"/>
                <w:lang w:val="en-US"/>
              </w:rPr>
              <w:t>.</w:t>
            </w:r>
          </w:p>
        </w:tc>
      </w:tr>
      <w:tr w:rsidR="004402AF" w:rsidRPr="00666A56" w14:paraId="73201985" w14:textId="77777777" w:rsidTr="004402AF">
        <w:tc>
          <w:tcPr>
            <w:tcW w:w="851" w:type="dxa"/>
          </w:tcPr>
          <w:p w14:paraId="5F653653"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48E20570"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UNOCI</w:t>
            </w:r>
          </w:p>
        </w:tc>
        <w:tc>
          <w:tcPr>
            <w:tcW w:w="1456" w:type="dxa"/>
          </w:tcPr>
          <w:p w14:paraId="21F77A1F" w14:textId="7777777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Кот д’Ивуар</w:t>
            </w:r>
          </w:p>
        </w:tc>
        <w:tc>
          <w:tcPr>
            <w:tcW w:w="2012" w:type="dxa"/>
          </w:tcPr>
          <w:p w14:paraId="2E14C856"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04</w:t>
            </w:r>
            <w:r w:rsidRPr="00666A56">
              <w:rPr>
                <w:rFonts w:ascii="Times New Roman" w:hAnsi="Times New Roman" w:cs="Times New Roman"/>
                <w:sz w:val="24"/>
                <w:szCs w:val="24"/>
              </w:rPr>
              <w:t xml:space="preserve"> – 06.</w:t>
            </w:r>
            <w:r w:rsidRPr="00666A56">
              <w:rPr>
                <w:rFonts w:ascii="Times New Roman" w:hAnsi="Times New Roman" w:cs="Times New Roman"/>
                <w:sz w:val="24"/>
                <w:szCs w:val="24"/>
                <w:lang w:val="en-US"/>
              </w:rPr>
              <w:t>17</w:t>
            </w:r>
          </w:p>
        </w:tc>
        <w:tc>
          <w:tcPr>
            <w:tcW w:w="1913" w:type="dxa"/>
          </w:tcPr>
          <w:p w14:paraId="6E56533F"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04.04 – 10.13</w:t>
            </w:r>
          </w:p>
        </w:tc>
        <w:tc>
          <w:tcPr>
            <w:tcW w:w="2080" w:type="dxa"/>
          </w:tcPr>
          <w:p w14:paraId="00C48716"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lang w:val="en-US"/>
              </w:rPr>
              <w:footnoteReference w:id="186"/>
            </w:r>
            <w:r w:rsidRPr="00666A56">
              <w:rPr>
                <w:rFonts w:ascii="Times New Roman" w:hAnsi="Times New Roman" w:cs="Times New Roman"/>
                <w:sz w:val="56"/>
                <w:szCs w:val="56"/>
              </w:rPr>
              <w:t xml:space="preserve"> </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187"/>
            </w:r>
          </w:p>
        </w:tc>
        <w:tc>
          <w:tcPr>
            <w:tcW w:w="2036" w:type="dxa"/>
          </w:tcPr>
          <w:p w14:paraId="0E7EF963"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88"/>
            </w:r>
          </w:p>
        </w:tc>
        <w:tc>
          <w:tcPr>
            <w:tcW w:w="2941" w:type="dxa"/>
          </w:tcPr>
          <w:p w14:paraId="38320CC1"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Canadian Natural Resources Ltd.</w:t>
            </w:r>
          </w:p>
        </w:tc>
      </w:tr>
      <w:tr w:rsidR="004402AF" w:rsidRPr="000841E0" w14:paraId="438AE03B" w14:textId="77777777" w:rsidTr="004402AF">
        <w:tc>
          <w:tcPr>
            <w:tcW w:w="851" w:type="dxa"/>
          </w:tcPr>
          <w:p w14:paraId="317FFDE6"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163C40B1"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MINUSTAH</w:t>
            </w:r>
          </w:p>
        </w:tc>
        <w:tc>
          <w:tcPr>
            <w:tcW w:w="1456" w:type="dxa"/>
          </w:tcPr>
          <w:p w14:paraId="208A7B81"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7BB0B5FD"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04</w:t>
            </w:r>
            <w:r w:rsidRPr="00666A56">
              <w:rPr>
                <w:rFonts w:ascii="Times New Roman" w:hAnsi="Times New Roman" w:cs="Times New Roman"/>
                <w:sz w:val="24"/>
                <w:szCs w:val="24"/>
              </w:rPr>
              <w:t xml:space="preserve"> – 10.</w:t>
            </w:r>
            <w:r w:rsidRPr="00666A56">
              <w:rPr>
                <w:rFonts w:ascii="Times New Roman" w:hAnsi="Times New Roman" w:cs="Times New Roman"/>
                <w:sz w:val="24"/>
                <w:szCs w:val="24"/>
                <w:lang w:val="en-US"/>
              </w:rPr>
              <w:t>17</w:t>
            </w:r>
          </w:p>
        </w:tc>
        <w:tc>
          <w:tcPr>
            <w:tcW w:w="1913" w:type="dxa"/>
          </w:tcPr>
          <w:p w14:paraId="4542989B"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06.04 – 08.04</w:t>
            </w:r>
          </w:p>
        </w:tc>
        <w:tc>
          <w:tcPr>
            <w:tcW w:w="2080" w:type="dxa"/>
          </w:tcPr>
          <w:p w14:paraId="26E54927"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89"/>
            </w:r>
          </w:p>
        </w:tc>
        <w:tc>
          <w:tcPr>
            <w:tcW w:w="2036" w:type="dxa"/>
          </w:tcPr>
          <w:p w14:paraId="453424A6"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90"/>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191"/>
            </w:r>
            <w:r w:rsidRPr="00666A56">
              <w:rPr>
                <w:rFonts w:ascii="Times New Roman" w:hAnsi="Times New Roman" w:cs="Times New Roman"/>
                <w:sz w:val="24"/>
                <w:szCs w:val="24"/>
                <w:lang w:val="en-US"/>
              </w:rPr>
              <w:t xml:space="preserve"> </w:t>
            </w:r>
          </w:p>
        </w:tc>
        <w:tc>
          <w:tcPr>
            <w:tcW w:w="2941" w:type="dxa"/>
          </w:tcPr>
          <w:p w14:paraId="7C6ED914" w14:textId="70A2FC17" w:rsidR="004402AF" w:rsidRPr="00666A56" w:rsidRDefault="004402AF" w:rsidP="003E53CE">
            <w:pPr>
              <w:rPr>
                <w:rFonts w:ascii="Times New Roman" w:hAnsi="Times New Roman" w:cs="Times New Roman"/>
                <w:lang w:val="en-US"/>
              </w:rPr>
            </w:pPr>
            <w:r w:rsidRPr="00666A56">
              <w:rPr>
                <w:rFonts w:ascii="Times New Roman" w:hAnsi="Times New Roman" w:cs="Times New Roman"/>
                <w:lang w:val="en-US"/>
              </w:rPr>
              <w:t xml:space="preserve">KWG Resources </w:t>
            </w:r>
            <w:r w:rsidRPr="00666A56">
              <w:rPr>
                <w:rFonts w:ascii="Times New Roman" w:hAnsi="Times New Roman" w:cs="Times New Roman"/>
              </w:rPr>
              <w:t>и</w:t>
            </w:r>
            <w:r w:rsidRPr="00666A56">
              <w:rPr>
                <w:rFonts w:ascii="Times New Roman" w:hAnsi="Times New Roman" w:cs="Times New Roman"/>
                <w:lang w:val="en-US"/>
              </w:rPr>
              <w:t xml:space="preserve"> St. Genevieve Resources</w:t>
            </w:r>
            <w:r w:rsidR="00637382" w:rsidRPr="00666A56">
              <w:rPr>
                <w:rFonts w:ascii="Times New Roman" w:hAnsi="Times New Roman" w:cs="Times New Roman"/>
                <w:lang w:val="en-US"/>
              </w:rPr>
              <w:t>.</w:t>
            </w:r>
          </w:p>
        </w:tc>
      </w:tr>
      <w:tr w:rsidR="004402AF" w:rsidRPr="00666A56" w14:paraId="4803B9E9" w14:textId="77777777" w:rsidTr="004402AF">
        <w:tc>
          <w:tcPr>
            <w:tcW w:w="851" w:type="dxa"/>
          </w:tcPr>
          <w:p w14:paraId="41C91CF6"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B68E7ED"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ONUB</w:t>
            </w:r>
          </w:p>
        </w:tc>
        <w:tc>
          <w:tcPr>
            <w:tcW w:w="1456" w:type="dxa"/>
          </w:tcPr>
          <w:p w14:paraId="629651C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Бурунди</w:t>
            </w:r>
          </w:p>
        </w:tc>
        <w:tc>
          <w:tcPr>
            <w:tcW w:w="2012" w:type="dxa"/>
          </w:tcPr>
          <w:p w14:paraId="3BCC2199"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04</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06</w:t>
            </w:r>
          </w:p>
        </w:tc>
        <w:tc>
          <w:tcPr>
            <w:tcW w:w="1913" w:type="dxa"/>
          </w:tcPr>
          <w:p w14:paraId="2131D069"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0F15203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3881B02D"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92"/>
            </w:r>
          </w:p>
        </w:tc>
        <w:tc>
          <w:tcPr>
            <w:tcW w:w="2941" w:type="dxa"/>
          </w:tcPr>
          <w:p w14:paraId="62509226"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Argosy Minerals Inc.</w:t>
            </w:r>
          </w:p>
        </w:tc>
      </w:tr>
      <w:tr w:rsidR="004402AF" w:rsidRPr="00666A56" w14:paraId="2B1DF458" w14:textId="77777777" w:rsidTr="004402AF">
        <w:tc>
          <w:tcPr>
            <w:tcW w:w="851" w:type="dxa"/>
          </w:tcPr>
          <w:p w14:paraId="51FFEE05"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25B0F81"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UNMIS</w:t>
            </w:r>
          </w:p>
        </w:tc>
        <w:tc>
          <w:tcPr>
            <w:tcW w:w="1456" w:type="dxa"/>
          </w:tcPr>
          <w:p w14:paraId="5A6EB1F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Судан</w:t>
            </w:r>
          </w:p>
        </w:tc>
        <w:tc>
          <w:tcPr>
            <w:tcW w:w="2012" w:type="dxa"/>
          </w:tcPr>
          <w:p w14:paraId="63AE0BF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03.0</w:t>
            </w:r>
            <w:r w:rsidRPr="00666A56">
              <w:rPr>
                <w:rFonts w:ascii="Times New Roman" w:hAnsi="Times New Roman" w:cs="Times New Roman"/>
                <w:sz w:val="24"/>
                <w:szCs w:val="24"/>
                <w:lang w:val="en-US"/>
              </w:rPr>
              <w:t>5</w:t>
            </w:r>
            <w:r w:rsidRPr="00666A56">
              <w:rPr>
                <w:rFonts w:ascii="Times New Roman" w:hAnsi="Times New Roman" w:cs="Times New Roman"/>
                <w:sz w:val="24"/>
                <w:szCs w:val="24"/>
              </w:rPr>
              <w:t xml:space="preserve"> – 07.</w:t>
            </w:r>
            <w:r w:rsidRPr="00666A56">
              <w:rPr>
                <w:rFonts w:ascii="Times New Roman" w:hAnsi="Times New Roman" w:cs="Times New Roman"/>
                <w:sz w:val="24"/>
                <w:szCs w:val="24"/>
                <w:lang w:val="en-US"/>
              </w:rPr>
              <w:t>11</w:t>
            </w:r>
          </w:p>
        </w:tc>
        <w:tc>
          <w:tcPr>
            <w:tcW w:w="1913" w:type="dxa"/>
          </w:tcPr>
          <w:p w14:paraId="270F297A"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07.04 – 07.11</w:t>
            </w:r>
          </w:p>
        </w:tc>
        <w:tc>
          <w:tcPr>
            <w:tcW w:w="2080" w:type="dxa"/>
          </w:tcPr>
          <w:p w14:paraId="0BB7001F"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193"/>
            </w:r>
          </w:p>
        </w:tc>
        <w:tc>
          <w:tcPr>
            <w:tcW w:w="2036" w:type="dxa"/>
          </w:tcPr>
          <w:p w14:paraId="068C4DBA" w14:textId="77777777" w:rsidR="004402AF" w:rsidRPr="00666A56" w:rsidRDefault="004402AF" w:rsidP="003E53CE">
            <w:pPr>
              <w:jc w:val="center"/>
              <w:rPr>
                <w:rFonts w:ascii="Times New Roman" w:hAnsi="Times New Roman" w:cs="Times New Roman"/>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94"/>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lang w:val="en-US"/>
              </w:rPr>
              <w:footnoteReference w:id="195"/>
            </w:r>
            <w:r w:rsidRPr="00666A56">
              <w:rPr>
                <w:rFonts w:ascii="Times New Roman" w:hAnsi="Times New Roman" w:cs="Times New Roman"/>
                <w:sz w:val="24"/>
                <w:szCs w:val="24"/>
                <w:lang w:val="en-US"/>
              </w:rPr>
              <w:t xml:space="preserve"> </w:t>
            </w:r>
          </w:p>
        </w:tc>
        <w:tc>
          <w:tcPr>
            <w:tcW w:w="2941" w:type="dxa"/>
          </w:tcPr>
          <w:p w14:paraId="4F8E8F58" w14:textId="37ADE65B" w:rsidR="004402AF" w:rsidRPr="00666A56" w:rsidRDefault="004402AF" w:rsidP="003E53CE">
            <w:pPr>
              <w:rPr>
                <w:rFonts w:ascii="Times New Roman" w:hAnsi="Times New Roman" w:cs="Times New Roman"/>
              </w:rPr>
            </w:pPr>
            <w:r w:rsidRPr="00666A56">
              <w:rPr>
                <w:rFonts w:ascii="Times New Roman" w:hAnsi="Times New Roman" w:cs="Times New Roman"/>
                <w:lang w:val="en-US"/>
              </w:rPr>
              <w:t>Canada’s La Mancha Resources</w:t>
            </w:r>
            <w:r w:rsidR="00637382" w:rsidRPr="00666A56">
              <w:rPr>
                <w:rFonts w:ascii="Times New Roman" w:hAnsi="Times New Roman" w:cs="Times New Roman"/>
              </w:rPr>
              <w:t>.</w:t>
            </w:r>
          </w:p>
        </w:tc>
      </w:tr>
      <w:tr w:rsidR="004402AF" w:rsidRPr="000841E0" w14:paraId="44FD6C07" w14:textId="77777777" w:rsidTr="004402AF">
        <w:tc>
          <w:tcPr>
            <w:tcW w:w="851" w:type="dxa"/>
          </w:tcPr>
          <w:p w14:paraId="3733917C"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06120C1"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UNMIT</w:t>
            </w:r>
          </w:p>
        </w:tc>
        <w:tc>
          <w:tcPr>
            <w:tcW w:w="1456" w:type="dxa"/>
          </w:tcPr>
          <w:p w14:paraId="39327CBB"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Восточный Тимор</w:t>
            </w:r>
          </w:p>
        </w:tc>
        <w:tc>
          <w:tcPr>
            <w:tcW w:w="2012" w:type="dxa"/>
          </w:tcPr>
          <w:p w14:paraId="60E7EBF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08.</w:t>
            </w:r>
            <w:r w:rsidRPr="00666A56">
              <w:rPr>
                <w:rFonts w:ascii="Times New Roman" w:hAnsi="Times New Roman" w:cs="Times New Roman"/>
                <w:sz w:val="24"/>
                <w:szCs w:val="24"/>
                <w:lang w:val="en-US"/>
              </w:rPr>
              <w:t>06</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12</w:t>
            </w:r>
          </w:p>
        </w:tc>
        <w:tc>
          <w:tcPr>
            <w:tcW w:w="1913" w:type="dxa"/>
          </w:tcPr>
          <w:p w14:paraId="3C557C37"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12.06 – 01.10</w:t>
            </w:r>
          </w:p>
        </w:tc>
        <w:tc>
          <w:tcPr>
            <w:tcW w:w="2080" w:type="dxa"/>
          </w:tcPr>
          <w:p w14:paraId="368B1702"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96"/>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197"/>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198"/>
            </w:r>
          </w:p>
        </w:tc>
        <w:tc>
          <w:tcPr>
            <w:tcW w:w="2036" w:type="dxa"/>
          </w:tcPr>
          <w:p w14:paraId="10FE7714"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199"/>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lang w:val="en-US"/>
              </w:rPr>
              <w:footnoteReference w:id="200"/>
            </w:r>
          </w:p>
        </w:tc>
        <w:tc>
          <w:tcPr>
            <w:tcW w:w="2941" w:type="dxa"/>
          </w:tcPr>
          <w:p w14:paraId="0D2AFB75" w14:textId="256B0F65"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Kalimantan Gold Corp. Ltd. of Canada</w:t>
            </w:r>
            <w:r w:rsidR="00637382" w:rsidRPr="00666A56">
              <w:rPr>
                <w:rFonts w:ascii="Times New Roman" w:hAnsi="Times New Roman" w:cs="Times New Roman"/>
                <w:lang w:val="en-US"/>
              </w:rPr>
              <w:t>.</w:t>
            </w:r>
          </w:p>
        </w:tc>
      </w:tr>
      <w:tr w:rsidR="004402AF" w:rsidRPr="00666A56" w14:paraId="036EC7E6" w14:textId="77777777" w:rsidTr="004402AF">
        <w:tc>
          <w:tcPr>
            <w:tcW w:w="851" w:type="dxa"/>
          </w:tcPr>
          <w:p w14:paraId="49262F0B"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8E7A56B"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UNAMID</w:t>
            </w:r>
          </w:p>
        </w:tc>
        <w:tc>
          <w:tcPr>
            <w:tcW w:w="1456" w:type="dxa"/>
          </w:tcPr>
          <w:p w14:paraId="49C1CD57"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Судан</w:t>
            </w:r>
          </w:p>
        </w:tc>
        <w:tc>
          <w:tcPr>
            <w:tcW w:w="2012" w:type="dxa"/>
          </w:tcPr>
          <w:p w14:paraId="2AEF69C9"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 xml:space="preserve">07 </w:t>
            </w:r>
            <w:r w:rsidRPr="00666A56">
              <w:rPr>
                <w:rFonts w:ascii="Times New Roman" w:hAnsi="Times New Roman" w:cs="Times New Roman"/>
                <w:sz w:val="24"/>
                <w:szCs w:val="24"/>
              </w:rPr>
              <w:t>– н. в.</w:t>
            </w:r>
          </w:p>
        </w:tc>
        <w:tc>
          <w:tcPr>
            <w:tcW w:w="1913" w:type="dxa"/>
          </w:tcPr>
          <w:p w14:paraId="3DB9FC11"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01.08 – н. в.</w:t>
            </w:r>
          </w:p>
        </w:tc>
        <w:tc>
          <w:tcPr>
            <w:tcW w:w="2080" w:type="dxa"/>
          </w:tcPr>
          <w:p w14:paraId="2307ECEC"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2"/>
                <w:szCs w:val="52"/>
                <w:lang w:val="en-US"/>
              </w:rPr>
              <w:t>+</w:t>
            </w:r>
            <w:r w:rsidRPr="00666A56">
              <w:rPr>
                <w:rFonts w:ascii="Times New Roman" w:hAnsi="Times New Roman" w:cs="Times New Roman"/>
                <w:sz w:val="24"/>
                <w:szCs w:val="24"/>
                <w:vertAlign w:val="superscript"/>
                <w:lang w:val="en-US"/>
              </w:rPr>
              <w:footnoteReference w:id="201"/>
            </w:r>
            <w:r w:rsidRPr="00666A56">
              <w:rPr>
                <w:rFonts w:ascii="Times New Roman" w:hAnsi="Times New Roman" w:cs="Times New Roman"/>
                <w:sz w:val="52"/>
                <w:szCs w:val="52"/>
                <w:lang w:val="en-US"/>
              </w:rPr>
              <w:t xml:space="preserve"> </w:t>
            </w:r>
            <w:r w:rsidRPr="00666A56">
              <w:rPr>
                <w:rFonts w:ascii="Times New Roman" w:hAnsi="Times New Roman" w:cs="Times New Roman"/>
                <w:sz w:val="24"/>
                <w:szCs w:val="24"/>
                <w:vertAlign w:val="superscript"/>
                <w:lang w:val="en-US"/>
              </w:rPr>
              <w:footnoteReference w:id="202"/>
            </w:r>
          </w:p>
        </w:tc>
        <w:tc>
          <w:tcPr>
            <w:tcW w:w="2036" w:type="dxa"/>
          </w:tcPr>
          <w:p w14:paraId="0218DDEC" w14:textId="54A6241B"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03"/>
            </w:r>
            <w:r w:rsidR="005614A8" w:rsidRPr="00666A56">
              <w:rPr>
                <w:rFonts w:ascii="Times New Roman" w:hAnsi="Times New Roman" w:cs="Times New Roman"/>
                <w:sz w:val="56"/>
                <w:szCs w:val="56"/>
              </w:rPr>
              <w:t xml:space="preserve"> </w:t>
            </w:r>
            <w:r w:rsidR="005614A8" w:rsidRPr="00666A56">
              <w:rPr>
                <w:rFonts w:ascii="Times New Roman" w:hAnsi="Times New Roman" w:cs="Times New Roman"/>
                <w:sz w:val="24"/>
                <w:szCs w:val="24"/>
                <w:vertAlign w:val="superscript"/>
                <w:lang w:val="en-US"/>
              </w:rPr>
              <w:footnoteReference w:id="204"/>
            </w:r>
          </w:p>
        </w:tc>
        <w:tc>
          <w:tcPr>
            <w:tcW w:w="2941" w:type="dxa"/>
          </w:tcPr>
          <w:p w14:paraId="0F066574" w14:textId="173A6378" w:rsidR="004402AF" w:rsidRPr="00666A56" w:rsidRDefault="004402AF" w:rsidP="003E53CE">
            <w:pPr>
              <w:rPr>
                <w:rFonts w:ascii="Times New Roman" w:hAnsi="Times New Roman" w:cs="Times New Roman"/>
              </w:rPr>
            </w:pPr>
            <w:r w:rsidRPr="00666A56">
              <w:rPr>
                <w:rFonts w:ascii="Times New Roman" w:hAnsi="Times New Roman" w:cs="Times New Roman"/>
                <w:lang w:val="en-US"/>
              </w:rPr>
              <w:t>Canada’s La Mancha Resources</w:t>
            </w:r>
            <w:r w:rsidR="00637382" w:rsidRPr="00666A56">
              <w:rPr>
                <w:rFonts w:ascii="Times New Roman" w:hAnsi="Times New Roman" w:cs="Times New Roman"/>
              </w:rPr>
              <w:t>.</w:t>
            </w:r>
          </w:p>
        </w:tc>
      </w:tr>
      <w:tr w:rsidR="004402AF" w:rsidRPr="00666A56" w14:paraId="676D47D6" w14:textId="77777777" w:rsidTr="004402AF">
        <w:tc>
          <w:tcPr>
            <w:tcW w:w="851" w:type="dxa"/>
          </w:tcPr>
          <w:p w14:paraId="4BF761E0"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6C72A55D"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MINURCAT</w:t>
            </w:r>
          </w:p>
        </w:tc>
        <w:tc>
          <w:tcPr>
            <w:tcW w:w="1456" w:type="dxa"/>
          </w:tcPr>
          <w:p w14:paraId="053EDC92"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Центральная Африканская Республика и ЧА</w:t>
            </w:r>
          </w:p>
        </w:tc>
        <w:tc>
          <w:tcPr>
            <w:tcW w:w="2012" w:type="dxa"/>
          </w:tcPr>
          <w:p w14:paraId="57A08336"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09.</w:t>
            </w:r>
            <w:r w:rsidRPr="00666A56">
              <w:rPr>
                <w:rFonts w:ascii="Times New Roman" w:hAnsi="Times New Roman" w:cs="Times New Roman"/>
                <w:sz w:val="24"/>
                <w:szCs w:val="24"/>
                <w:lang w:val="en-US"/>
              </w:rPr>
              <w:t>07</w:t>
            </w:r>
            <w:r w:rsidRPr="00666A56">
              <w:rPr>
                <w:rFonts w:ascii="Times New Roman" w:hAnsi="Times New Roman" w:cs="Times New Roman"/>
                <w:sz w:val="24"/>
                <w:szCs w:val="24"/>
              </w:rPr>
              <w:t xml:space="preserve"> – 12.</w:t>
            </w:r>
            <w:r w:rsidRPr="00666A56">
              <w:rPr>
                <w:rFonts w:ascii="Times New Roman" w:hAnsi="Times New Roman" w:cs="Times New Roman"/>
                <w:sz w:val="24"/>
                <w:szCs w:val="24"/>
                <w:lang w:val="en-US"/>
              </w:rPr>
              <w:t>10</w:t>
            </w:r>
          </w:p>
        </w:tc>
        <w:tc>
          <w:tcPr>
            <w:tcW w:w="1913" w:type="dxa"/>
          </w:tcPr>
          <w:p w14:paraId="43D694F8"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1A1DCC95"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043E257B"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05"/>
            </w:r>
          </w:p>
        </w:tc>
        <w:tc>
          <w:tcPr>
            <w:tcW w:w="2941" w:type="dxa"/>
          </w:tcPr>
          <w:p w14:paraId="5F309FBF" w14:textId="3B3CEE42"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Axmin Inc. of Canada</w:t>
            </w:r>
            <w:r w:rsidR="00637382" w:rsidRPr="00666A56">
              <w:rPr>
                <w:rFonts w:ascii="Times New Roman" w:hAnsi="Times New Roman" w:cs="Times New Roman"/>
              </w:rPr>
              <w:t>.</w:t>
            </w:r>
          </w:p>
        </w:tc>
      </w:tr>
      <w:tr w:rsidR="004402AF" w:rsidRPr="000841E0" w14:paraId="6C49FAAF" w14:textId="77777777" w:rsidTr="004402AF">
        <w:tc>
          <w:tcPr>
            <w:tcW w:w="851" w:type="dxa"/>
          </w:tcPr>
          <w:p w14:paraId="6669DAB2"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5F7C578"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MONUSCO</w:t>
            </w:r>
          </w:p>
        </w:tc>
        <w:tc>
          <w:tcPr>
            <w:tcW w:w="1456" w:type="dxa"/>
          </w:tcPr>
          <w:p w14:paraId="0D5F482A"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Демократическая Республика Конго</w:t>
            </w:r>
          </w:p>
        </w:tc>
        <w:tc>
          <w:tcPr>
            <w:tcW w:w="2012" w:type="dxa"/>
          </w:tcPr>
          <w:p w14:paraId="1B60363F"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10</w:t>
            </w:r>
            <w:r w:rsidRPr="00666A56">
              <w:rPr>
                <w:rFonts w:ascii="Times New Roman" w:hAnsi="Times New Roman" w:cs="Times New Roman"/>
                <w:sz w:val="24"/>
                <w:szCs w:val="24"/>
              </w:rPr>
              <w:t xml:space="preserve"> – н. в.</w:t>
            </w:r>
          </w:p>
        </w:tc>
        <w:tc>
          <w:tcPr>
            <w:tcW w:w="1913" w:type="dxa"/>
          </w:tcPr>
          <w:p w14:paraId="550DD133"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 xml:space="preserve">06.10 – н. в. </w:t>
            </w:r>
          </w:p>
        </w:tc>
        <w:tc>
          <w:tcPr>
            <w:tcW w:w="2080" w:type="dxa"/>
          </w:tcPr>
          <w:p w14:paraId="0E1F61DB"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06"/>
            </w:r>
            <w:r w:rsidRPr="00666A56">
              <w:rPr>
                <w:rFonts w:ascii="Times New Roman" w:hAnsi="Times New Roman" w:cs="Times New Roman"/>
                <w:sz w:val="56"/>
                <w:szCs w:val="56"/>
                <w:lang w:val="en-US"/>
              </w:rPr>
              <w:t xml:space="preserve"> </w:t>
            </w:r>
            <w:r w:rsidRPr="00666A56">
              <w:rPr>
                <w:rFonts w:ascii="Times New Roman" w:hAnsi="Times New Roman" w:cs="Times New Roman"/>
                <w:sz w:val="24"/>
                <w:szCs w:val="24"/>
                <w:vertAlign w:val="superscript"/>
                <w:lang w:val="en-US"/>
              </w:rPr>
              <w:footnoteReference w:id="207"/>
            </w:r>
          </w:p>
        </w:tc>
        <w:tc>
          <w:tcPr>
            <w:tcW w:w="2036" w:type="dxa"/>
          </w:tcPr>
          <w:p w14:paraId="64F9B73E"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08"/>
            </w:r>
          </w:p>
        </w:tc>
        <w:tc>
          <w:tcPr>
            <w:tcW w:w="2941" w:type="dxa"/>
          </w:tcPr>
          <w:p w14:paraId="5AF7B790" w14:textId="2B8D389D"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First Quantum Minerals Ltd. of Canada</w:t>
            </w:r>
            <w:r w:rsidR="00637382" w:rsidRPr="00666A56">
              <w:rPr>
                <w:rFonts w:ascii="Times New Roman" w:hAnsi="Times New Roman" w:cs="Times New Roman"/>
                <w:lang w:val="en-US"/>
              </w:rPr>
              <w:t>.</w:t>
            </w:r>
          </w:p>
        </w:tc>
      </w:tr>
      <w:tr w:rsidR="004402AF" w:rsidRPr="000841E0" w14:paraId="0BF53F07" w14:textId="77777777" w:rsidTr="004402AF">
        <w:tc>
          <w:tcPr>
            <w:tcW w:w="851" w:type="dxa"/>
          </w:tcPr>
          <w:p w14:paraId="6D22F093"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07431E8"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UNISFA</w:t>
            </w:r>
          </w:p>
        </w:tc>
        <w:tc>
          <w:tcPr>
            <w:tcW w:w="1456" w:type="dxa"/>
          </w:tcPr>
          <w:p w14:paraId="34AB90E3"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Судан</w:t>
            </w:r>
          </w:p>
        </w:tc>
        <w:tc>
          <w:tcPr>
            <w:tcW w:w="2012" w:type="dxa"/>
          </w:tcPr>
          <w:p w14:paraId="34E214D4"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06.</w:t>
            </w:r>
            <w:r w:rsidRPr="00666A56">
              <w:rPr>
                <w:rFonts w:ascii="Times New Roman" w:hAnsi="Times New Roman" w:cs="Times New Roman"/>
                <w:sz w:val="24"/>
                <w:szCs w:val="24"/>
                <w:lang w:val="en-US"/>
              </w:rPr>
              <w:t>11 – н. в.</w:t>
            </w:r>
          </w:p>
        </w:tc>
        <w:tc>
          <w:tcPr>
            <w:tcW w:w="1913" w:type="dxa"/>
          </w:tcPr>
          <w:p w14:paraId="6045E3FA"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7447DB4A"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03B48E30"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09"/>
            </w:r>
          </w:p>
        </w:tc>
        <w:tc>
          <w:tcPr>
            <w:tcW w:w="2941" w:type="dxa"/>
          </w:tcPr>
          <w:p w14:paraId="40BF74EB" w14:textId="54C193A9"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La Mancha Resources Inc. of Canada</w:t>
            </w:r>
            <w:r w:rsidR="00637382" w:rsidRPr="00666A56">
              <w:rPr>
                <w:rFonts w:ascii="Times New Roman" w:hAnsi="Times New Roman" w:cs="Times New Roman"/>
                <w:lang w:val="en-US"/>
              </w:rPr>
              <w:t>.</w:t>
            </w:r>
          </w:p>
        </w:tc>
      </w:tr>
      <w:tr w:rsidR="004402AF" w:rsidRPr="000841E0" w14:paraId="6469AF1E" w14:textId="77777777" w:rsidTr="004402AF">
        <w:tc>
          <w:tcPr>
            <w:tcW w:w="851" w:type="dxa"/>
          </w:tcPr>
          <w:p w14:paraId="5A7FB959"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0F661F2"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UNMISS</w:t>
            </w:r>
          </w:p>
        </w:tc>
        <w:tc>
          <w:tcPr>
            <w:tcW w:w="1456" w:type="dxa"/>
          </w:tcPr>
          <w:p w14:paraId="37188038"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Южный Судан</w:t>
            </w:r>
          </w:p>
        </w:tc>
        <w:tc>
          <w:tcPr>
            <w:tcW w:w="2012" w:type="dxa"/>
          </w:tcPr>
          <w:p w14:paraId="41FBAF33"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07.</w:t>
            </w:r>
            <w:r w:rsidRPr="00666A56">
              <w:rPr>
                <w:rFonts w:ascii="Times New Roman" w:hAnsi="Times New Roman" w:cs="Times New Roman"/>
                <w:sz w:val="24"/>
                <w:szCs w:val="24"/>
                <w:lang w:val="en-US"/>
              </w:rPr>
              <w:t>11 – н. в.</w:t>
            </w:r>
          </w:p>
        </w:tc>
        <w:tc>
          <w:tcPr>
            <w:tcW w:w="1913" w:type="dxa"/>
          </w:tcPr>
          <w:p w14:paraId="6F7CFC9C"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08.11 – н. в.</w:t>
            </w:r>
          </w:p>
        </w:tc>
        <w:tc>
          <w:tcPr>
            <w:tcW w:w="2080" w:type="dxa"/>
          </w:tcPr>
          <w:p w14:paraId="28F3D8A5"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lang w:val="en-US"/>
              </w:rPr>
              <w:footnoteReference w:id="210"/>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211"/>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212"/>
            </w:r>
          </w:p>
        </w:tc>
        <w:tc>
          <w:tcPr>
            <w:tcW w:w="2036" w:type="dxa"/>
          </w:tcPr>
          <w:p w14:paraId="2DCB020B"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3"/>
            </w:r>
          </w:p>
        </w:tc>
        <w:tc>
          <w:tcPr>
            <w:tcW w:w="2941" w:type="dxa"/>
          </w:tcPr>
          <w:p w14:paraId="601A1A24" w14:textId="637BF18A"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La Mancha Resources Inc. of Canada</w:t>
            </w:r>
            <w:r w:rsidR="00637382" w:rsidRPr="00666A56">
              <w:rPr>
                <w:rFonts w:ascii="Times New Roman" w:hAnsi="Times New Roman" w:cs="Times New Roman"/>
                <w:lang w:val="en-US"/>
              </w:rPr>
              <w:t>.</w:t>
            </w:r>
          </w:p>
        </w:tc>
      </w:tr>
      <w:tr w:rsidR="004402AF" w:rsidRPr="00666A56" w14:paraId="3AA3943A" w14:textId="77777777" w:rsidTr="004402AF">
        <w:tc>
          <w:tcPr>
            <w:tcW w:w="851" w:type="dxa"/>
          </w:tcPr>
          <w:p w14:paraId="456FFC26"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74290702"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UNSMIS</w:t>
            </w:r>
          </w:p>
        </w:tc>
        <w:tc>
          <w:tcPr>
            <w:tcW w:w="1456" w:type="dxa"/>
          </w:tcPr>
          <w:p w14:paraId="64FEC352"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Сирия</w:t>
            </w:r>
          </w:p>
        </w:tc>
        <w:tc>
          <w:tcPr>
            <w:tcW w:w="2012" w:type="dxa"/>
          </w:tcPr>
          <w:p w14:paraId="1C981AB3"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12</w:t>
            </w:r>
            <w:r w:rsidRPr="00666A56">
              <w:rPr>
                <w:rFonts w:ascii="Times New Roman" w:hAnsi="Times New Roman" w:cs="Times New Roman"/>
                <w:sz w:val="24"/>
                <w:szCs w:val="24"/>
              </w:rPr>
              <w:t xml:space="preserve"> – 08.</w:t>
            </w:r>
            <w:r w:rsidRPr="00666A56">
              <w:rPr>
                <w:rFonts w:ascii="Times New Roman" w:hAnsi="Times New Roman" w:cs="Times New Roman"/>
                <w:sz w:val="24"/>
                <w:szCs w:val="24"/>
                <w:lang w:val="en-US"/>
              </w:rPr>
              <w:t>12</w:t>
            </w:r>
          </w:p>
        </w:tc>
        <w:tc>
          <w:tcPr>
            <w:tcW w:w="1913" w:type="dxa"/>
          </w:tcPr>
          <w:p w14:paraId="12450CD0"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7E093B7C"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lang w:val="en-US"/>
              </w:rPr>
              <w:t>-</w:t>
            </w:r>
          </w:p>
        </w:tc>
        <w:tc>
          <w:tcPr>
            <w:tcW w:w="2036" w:type="dxa"/>
          </w:tcPr>
          <w:p w14:paraId="433BFF8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4"/>
            </w:r>
          </w:p>
        </w:tc>
        <w:tc>
          <w:tcPr>
            <w:tcW w:w="2941" w:type="dxa"/>
          </w:tcPr>
          <w:p w14:paraId="6FC6C511" w14:textId="77777777"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Loon Latakia Ltd. (partially owned by MENA Hydrocarbons</w:t>
            </w:r>
          </w:p>
          <w:p w14:paraId="37831403" w14:textId="5F82D827" w:rsidR="004402AF" w:rsidRPr="00666A56" w:rsidRDefault="004402AF" w:rsidP="003E53CE">
            <w:pPr>
              <w:jc w:val="both"/>
              <w:rPr>
                <w:rFonts w:ascii="Times New Roman" w:hAnsi="Times New Roman" w:cs="Times New Roman"/>
              </w:rPr>
            </w:pPr>
            <w:r w:rsidRPr="00666A56">
              <w:rPr>
                <w:rFonts w:ascii="Times New Roman" w:hAnsi="Times New Roman" w:cs="Times New Roman"/>
                <w:lang w:val="en-US"/>
              </w:rPr>
              <w:t>Inc. of Canada)</w:t>
            </w:r>
            <w:r w:rsidR="00637382" w:rsidRPr="00666A56">
              <w:rPr>
                <w:rFonts w:ascii="Times New Roman" w:hAnsi="Times New Roman" w:cs="Times New Roman"/>
              </w:rPr>
              <w:t>.</w:t>
            </w:r>
          </w:p>
        </w:tc>
      </w:tr>
      <w:tr w:rsidR="004402AF" w:rsidRPr="000841E0" w14:paraId="6E7749DC" w14:textId="77777777" w:rsidTr="004402AF">
        <w:tc>
          <w:tcPr>
            <w:tcW w:w="851" w:type="dxa"/>
          </w:tcPr>
          <w:p w14:paraId="307A4672"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5DED40E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MINUSMA</w:t>
            </w:r>
          </w:p>
        </w:tc>
        <w:tc>
          <w:tcPr>
            <w:tcW w:w="1456" w:type="dxa"/>
          </w:tcPr>
          <w:p w14:paraId="71E0C92B"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Мали</w:t>
            </w:r>
          </w:p>
        </w:tc>
        <w:tc>
          <w:tcPr>
            <w:tcW w:w="2012" w:type="dxa"/>
          </w:tcPr>
          <w:p w14:paraId="5792673D"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t>04.</w:t>
            </w:r>
            <w:r w:rsidRPr="00666A56">
              <w:rPr>
                <w:rFonts w:ascii="Times New Roman" w:hAnsi="Times New Roman" w:cs="Times New Roman"/>
                <w:sz w:val="24"/>
                <w:szCs w:val="24"/>
                <w:lang w:val="en-US"/>
              </w:rPr>
              <w:t>13 – н. в.</w:t>
            </w:r>
          </w:p>
        </w:tc>
        <w:tc>
          <w:tcPr>
            <w:tcW w:w="1913" w:type="dxa"/>
          </w:tcPr>
          <w:p w14:paraId="268F694D" w14:textId="77777777"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 xml:space="preserve">08.18 – н. в. </w:t>
            </w:r>
          </w:p>
        </w:tc>
        <w:tc>
          <w:tcPr>
            <w:tcW w:w="2080" w:type="dxa"/>
          </w:tcPr>
          <w:p w14:paraId="66C7762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5"/>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216"/>
            </w:r>
          </w:p>
        </w:tc>
        <w:tc>
          <w:tcPr>
            <w:tcW w:w="2036" w:type="dxa"/>
          </w:tcPr>
          <w:p w14:paraId="0D0CA571"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7"/>
            </w:r>
          </w:p>
        </w:tc>
        <w:tc>
          <w:tcPr>
            <w:tcW w:w="2941" w:type="dxa"/>
          </w:tcPr>
          <w:p w14:paraId="39338969" w14:textId="4B28BB73" w:rsidR="004402AF" w:rsidRPr="00666A56" w:rsidRDefault="004402AF" w:rsidP="003E53CE">
            <w:pPr>
              <w:jc w:val="both"/>
              <w:rPr>
                <w:rFonts w:ascii="Times New Roman" w:hAnsi="Times New Roman" w:cs="Times New Roman"/>
                <w:sz w:val="24"/>
                <w:szCs w:val="24"/>
              </w:rPr>
            </w:pPr>
            <w:r w:rsidRPr="00666A56">
              <w:rPr>
                <w:rFonts w:ascii="Times New Roman" w:hAnsi="Times New Roman" w:cs="Times New Roman"/>
                <w:sz w:val="24"/>
                <w:szCs w:val="24"/>
              </w:rPr>
              <w:t>Barrick Gold Corporation.</w:t>
            </w:r>
          </w:p>
          <w:p w14:paraId="092B652D" w14:textId="145990DE" w:rsidR="000040C3" w:rsidRPr="00666A56" w:rsidRDefault="004402AF" w:rsidP="000040C3">
            <w:pPr>
              <w:jc w:val="both"/>
              <w:rPr>
                <w:rFonts w:ascii="Times New Roman" w:hAnsi="Times New Roman" w:cs="Times New Roman"/>
                <w:lang w:val="en-US"/>
              </w:rPr>
            </w:pPr>
            <w:r w:rsidRPr="00666A56">
              <w:rPr>
                <w:rFonts w:ascii="Times New Roman" w:hAnsi="Times New Roman" w:cs="Times New Roman"/>
                <w:lang w:val="en-US"/>
              </w:rPr>
              <w:t>NPK Resources Ltd, Carmin resources Ltd. of Canada</w:t>
            </w:r>
            <w:r w:rsidR="000040C3" w:rsidRPr="00666A56">
              <w:rPr>
                <w:rFonts w:ascii="Times New Roman" w:hAnsi="Times New Roman" w:cs="Times New Roman"/>
                <w:lang w:val="en-US"/>
              </w:rPr>
              <w:t>.</w:t>
            </w:r>
          </w:p>
          <w:p w14:paraId="60D535A1" w14:textId="74ABFC4C" w:rsidR="004402AF" w:rsidRPr="00666A56" w:rsidRDefault="004402AF" w:rsidP="003E53CE">
            <w:pPr>
              <w:jc w:val="both"/>
              <w:rPr>
                <w:rFonts w:ascii="Times New Roman" w:hAnsi="Times New Roman" w:cs="Times New Roman"/>
                <w:lang w:val="en-US"/>
              </w:rPr>
            </w:pPr>
          </w:p>
        </w:tc>
      </w:tr>
      <w:tr w:rsidR="004402AF" w:rsidRPr="00666A56" w14:paraId="5E138FD0" w14:textId="77777777" w:rsidTr="004402AF">
        <w:tc>
          <w:tcPr>
            <w:tcW w:w="851" w:type="dxa"/>
          </w:tcPr>
          <w:p w14:paraId="71597E1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1147649E"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MINUSCA</w:t>
            </w:r>
          </w:p>
        </w:tc>
        <w:tc>
          <w:tcPr>
            <w:tcW w:w="1456" w:type="dxa"/>
          </w:tcPr>
          <w:p w14:paraId="7AEBCBA6"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Центральная Африканска</w:t>
            </w:r>
            <w:r w:rsidRPr="00666A56">
              <w:rPr>
                <w:rFonts w:ascii="Times New Roman" w:hAnsi="Times New Roman" w:cs="Times New Roman"/>
              </w:rPr>
              <w:lastRenderedPageBreak/>
              <w:t>я Республика</w:t>
            </w:r>
          </w:p>
        </w:tc>
        <w:tc>
          <w:tcPr>
            <w:tcW w:w="2012" w:type="dxa"/>
          </w:tcPr>
          <w:p w14:paraId="42F09FBB"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rPr>
              <w:lastRenderedPageBreak/>
              <w:t>04.</w:t>
            </w:r>
            <w:r w:rsidRPr="00666A56">
              <w:rPr>
                <w:rFonts w:ascii="Times New Roman" w:hAnsi="Times New Roman" w:cs="Times New Roman"/>
                <w:sz w:val="24"/>
                <w:szCs w:val="24"/>
                <w:lang w:val="en-US"/>
              </w:rPr>
              <w:t>14 – н. в.</w:t>
            </w:r>
          </w:p>
        </w:tc>
        <w:tc>
          <w:tcPr>
            <w:tcW w:w="1913" w:type="dxa"/>
          </w:tcPr>
          <w:p w14:paraId="242CAFAA" w14:textId="77777777" w:rsidR="004402AF" w:rsidRPr="00666A56" w:rsidRDefault="004402AF" w:rsidP="003E53CE">
            <w:pPr>
              <w:jc w:val="center"/>
              <w:rPr>
                <w:rFonts w:ascii="Times New Roman" w:hAnsi="Times New Roman" w:cs="Times New Roman"/>
                <w:sz w:val="56"/>
                <w:szCs w:val="56"/>
              </w:rPr>
            </w:pPr>
            <w:r w:rsidRPr="00666A56">
              <w:rPr>
                <w:rFonts w:ascii="Times New Roman" w:hAnsi="Times New Roman" w:cs="Times New Roman"/>
                <w:sz w:val="56"/>
                <w:szCs w:val="56"/>
              </w:rPr>
              <w:t>-</w:t>
            </w:r>
          </w:p>
        </w:tc>
        <w:tc>
          <w:tcPr>
            <w:tcW w:w="2080" w:type="dxa"/>
          </w:tcPr>
          <w:p w14:paraId="615BC15B" w14:textId="77777777" w:rsidR="004402AF" w:rsidRPr="00666A56" w:rsidRDefault="004402AF" w:rsidP="003E53CE">
            <w:pPr>
              <w:jc w:val="center"/>
              <w:rPr>
                <w:rFonts w:ascii="Times New Roman" w:hAnsi="Times New Roman" w:cs="Times New Roman"/>
                <w:sz w:val="56"/>
                <w:szCs w:val="56"/>
                <w:lang w:val="en-US"/>
              </w:rPr>
            </w:pPr>
            <w:r w:rsidRPr="00666A56">
              <w:rPr>
                <w:rFonts w:ascii="Times New Roman" w:hAnsi="Times New Roman" w:cs="Times New Roman"/>
                <w:sz w:val="56"/>
                <w:szCs w:val="56"/>
                <w:lang w:val="en-US"/>
              </w:rPr>
              <w:t>-</w:t>
            </w:r>
          </w:p>
        </w:tc>
        <w:tc>
          <w:tcPr>
            <w:tcW w:w="2036" w:type="dxa"/>
          </w:tcPr>
          <w:p w14:paraId="1815AD8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8"/>
            </w:r>
          </w:p>
        </w:tc>
        <w:tc>
          <w:tcPr>
            <w:tcW w:w="2941" w:type="dxa"/>
          </w:tcPr>
          <w:p w14:paraId="12AEFC59" w14:textId="4B1761E6" w:rsidR="004402AF" w:rsidRPr="00666A56" w:rsidRDefault="004402AF" w:rsidP="003E53CE">
            <w:pPr>
              <w:jc w:val="both"/>
              <w:rPr>
                <w:rFonts w:ascii="Times New Roman" w:hAnsi="Times New Roman" w:cs="Times New Roman"/>
                <w:lang w:val="en-US"/>
              </w:rPr>
            </w:pPr>
            <w:r w:rsidRPr="00666A56">
              <w:rPr>
                <w:rFonts w:ascii="Times New Roman" w:hAnsi="Times New Roman" w:cs="Times New Roman"/>
                <w:lang w:val="en-US"/>
              </w:rPr>
              <w:t>AXMIN Inc. of Canada.</w:t>
            </w:r>
          </w:p>
        </w:tc>
      </w:tr>
      <w:tr w:rsidR="004402AF" w:rsidRPr="00666A56" w14:paraId="5EF8C326" w14:textId="77777777" w:rsidTr="004402AF">
        <w:tc>
          <w:tcPr>
            <w:tcW w:w="851" w:type="dxa"/>
          </w:tcPr>
          <w:p w14:paraId="2F810238" w14:textId="77777777" w:rsidR="004402AF" w:rsidRPr="00666A56" w:rsidRDefault="004402AF" w:rsidP="003E53CE">
            <w:pPr>
              <w:numPr>
                <w:ilvl w:val="0"/>
                <w:numId w:val="2"/>
              </w:numPr>
              <w:tabs>
                <w:tab w:val="left" w:pos="360"/>
              </w:tabs>
              <w:contextualSpacing/>
              <w:rPr>
                <w:rFonts w:ascii="Times New Roman" w:hAnsi="Times New Roman" w:cs="Times New Roman"/>
                <w:sz w:val="24"/>
                <w:szCs w:val="24"/>
                <w:lang w:val="en-US"/>
              </w:rPr>
            </w:pPr>
          </w:p>
        </w:tc>
        <w:tc>
          <w:tcPr>
            <w:tcW w:w="1560" w:type="dxa"/>
          </w:tcPr>
          <w:p w14:paraId="033EE827" w14:textId="77777777" w:rsidR="004402AF" w:rsidRPr="00666A56" w:rsidRDefault="004402AF" w:rsidP="003E53CE">
            <w:pPr>
              <w:rPr>
                <w:rFonts w:ascii="Times New Roman" w:hAnsi="Times New Roman" w:cs="Times New Roman"/>
                <w:sz w:val="24"/>
                <w:szCs w:val="24"/>
                <w:lang w:val="en-US"/>
              </w:rPr>
            </w:pPr>
            <w:r w:rsidRPr="00666A56">
              <w:rPr>
                <w:rFonts w:ascii="Times New Roman" w:hAnsi="Times New Roman" w:cs="Times New Roman"/>
                <w:sz w:val="24"/>
                <w:szCs w:val="24"/>
                <w:lang w:val="en-US"/>
              </w:rPr>
              <w:t>MINUJUSTH</w:t>
            </w:r>
          </w:p>
        </w:tc>
        <w:tc>
          <w:tcPr>
            <w:tcW w:w="1456" w:type="dxa"/>
          </w:tcPr>
          <w:p w14:paraId="1F5CD06D" w14:textId="77777777" w:rsidR="004402AF" w:rsidRPr="00666A56" w:rsidRDefault="004402AF" w:rsidP="003E53CE">
            <w:pPr>
              <w:rPr>
                <w:rFonts w:ascii="Times New Roman" w:hAnsi="Times New Roman" w:cs="Times New Roman"/>
              </w:rPr>
            </w:pPr>
            <w:r w:rsidRPr="00666A56">
              <w:rPr>
                <w:rFonts w:ascii="Times New Roman" w:hAnsi="Times New Roman" w:cs="Times New Roman"/>
              </w:rPr>
              <w:t>Гаити</w:t>
            </w:r>
          </w:p>
        </w:tc>
        <w:tc>
          <w:tcPr>
            <w:tcW w:w="2012" w:type="dxa"/>
          </w:tcPr>
          <w:p w14:paraId="46B4982D" w14:textId="77777777" w:rsidR="004402AF" w:rsidRPr="00666A56" w:rsidRDefault="004402AF" w:rsidP="003E53CE">
            <w:pPr>
              <w:rPr>
                <w:rFonts w:ascii="Times New Roman" w:hAnsi="Times New Roman" w:cs="Times New Roman"/>
                <w:sz w:val="24"/>
                <w:szCs w:val="24"/>
              </w:rPr>
            </w:pPr>
            <w:r w:rsidRPr="00666A56">
              <w:rPr>
                <w:rFonts w:ascii="Times New Roman" w:hAnsi="Times New Roman" w:cs="Times New Roman"/>
                <w:sz w:val="24"/>
                <w:szCs w:val="24"/>
              </w:rPr>
              <w:t>10.</w:t>
            </w:r>
            <w:r w:rsidRPr="00666A56">
              <w:rPr>
                <w:rFonts w:ascii="Times New Roman" w:hAnsi="Times New Roman" w:cs="Times New Roman"/>
                <w:sz w:val="24"/>
                <w:szCs w:val="24"/>
                <w:lang w:val="en-US"/>
              </w:rPr>
              <w:t>17 – н. в.</w:t>
            </w:r>
          </w:p>
        </w:tc>
        <w:tc>
          <w:tcPr>
            <w:tcW w:w="1913" w:type="dxa"/>
          </w:tcPr>
          <w:p w14:paraId="193ED822" w14:textId="77777777" w:rsidR="004402AF" w:rsidRPr="00666A56" w:rsidRDefault="004402AF" w:rsidP="003E53CE">
            <w:pPr>
              <w:jc w:val="both"/>
              <w:rPr>
                <w:rFonts w:ascii="Times New Roman" w:hAnsi="Times New Roman" w:cs="Times New Roman"/>
                <w:sz w:val="24"/>
                <w:szCs w:val="24"/>
                <w:lang w:val="en-US"/>
              </w:rPr>
            </w:pPr>
            <w:r w:rsidRPr="00666A56">
              <w:rPr>
                <w:rFonts w:ascii="Times New Roman" w:hAnsi="Times New Roman" w:cs="Times New Roman"/>
                <w:sz w:val="24"/>
                <w:szCs w:val="24"/>
              </w:rPr>
              <w:t>01.17 – 09.19</w:t>
            </w:r>
          </w:p>
        </w:tc>
        <w:tc>
          <w:tcPr>
            <w:tcW w:w="2080" w:type="dxa"/>
          </w:tcPr>
          <w:p w14:paraId="1AF64567"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19"/>
            </w:r>
            <w:r w:rsidRPr="00666A56">
              <w:rPr>
                <w:rFonts w:ascii="Times New Roman" w:hAnsi="Times New Roman" w:cs="Times New Roman"/>
                <w:sz w:val="56"/>
                <w:szCs w:val="56"/>
              </w:rPr>
              <w:t xml:space="preserve"> </w:t>
            </w:r>
            <w:r w:rsidRPr="00666A56">
              <w:rPr>
                <w:rFonts w:ascii="Times New Roman" w:hAnsi="Times New Roman" w:cs="Times New Roman"/>
                <w:sz w:val="24"/>
                <w:szCs w:val="24"/>
                <w:vertAlign w:val="superscript"/>
              </w:rPr>
              <w:footnoteReference w:id="220"/>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221"/>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vertAlign w:val="superscript"/>
                <w:lang w:val="en-US"/>
              </w:rPr>
              <w:footnoteReference w:id="222"/>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 xml:space="preserve"> </w:t>
            </w:r>
            <w:r w:rsidRPr="00666A56">
              <w:rPr>
                <w:rFonts w:ascii="Times New Roman" w:hAnsi="Times New Roman" w:cs="Times New Roman"/>
                <w:sz w:val="24"/>
                <w:szCs w:val="24"/>
                <w:vertAlign w:val="superscript"/>
                <w:lang w:val="en-US"/>
              </w:rPr>
              <w:footnoteReference w:id="223"/>
            </w:r>
          </w:p>
        </w:tc>
        <w:tc>
          <w:tcPr>
            <w:tcW w:w="2036" w:type="dxa"/>
          </w:tcPr>
          <w:p w14:paraId="74D14AF8" w14:textId="77777777" w:rsidR="004402AF" w:rsidRPr="00666A56" w:rsidRDefault="004402AF" w:rsidP="003E53CE">
            <w:pPr>
              <w:jc w:val="center"/>
              <w:rPr>
                <w:rFonts w:ascii="Times New Roman" w:hAnsi="Times New Roman" w:cs="Times New Roman"/>
                <w:lang w:val="en-US"/>
              </w:rPr>
            </w:pPr>
            <w:r w:rsidRPr="00666A56">
              <w:rPr>
                <w:rFonts w:ascii="Times New Roman" w:hAnsi="Times New Roman" w:cs="Times New Roman"/>
                <w:sz w:val="56"/>
                <w:szCs w:val="56"/>
              </w:rPr>
              <w:t>+</w:t>
            </w:r>
            <w:r w:rsidRPr="00666A56">
              <w:rPr>
                <w:rFonts w:ascii="Times New Roman" w:hAnsi="Times New Roman" w:cs="Times New Roman"/>
                <w:sz w:val="24"/>
                <w:szCs w:val="24"/>
                <w:vertAlign w:val="superscript"/>
              </w:rPr>
              <w:footnoteReference w:id="224"/>
            </w:r>
            <w:r w:rsidRPr="00666A56">
              <w:rPr>
                <w:rFonts w:ascii="Times New Roman" w:hAnsi="Times New Roman" w:cs="Times New Roman"/>
                <w:sz w:val="24"/>
                <w:szCs w:val="24"/>
                <w:lang w:val="en-US"/>
              </w:rPr>
              <w:t xml:space="preserve"> </w:t>
            </w:r>
          </w:p>
        </w:tc>
        <w:tc>
          <w:tcPr>
            <w:tcW w:w="2941" w:type="dxa"/>
          </w:tcPr>
          <w:p w14:paraId="1C360209" w14:textId="390092F1" w:rsidR="004402AF" w:rsidRPr="00666A56" w:rsidRDefault="00F1268C" w:rsidP="003E53CE">
            <w:pPr>
              <w:jc w:val="both"/>
              <w:rPr>
                <w:rFonts w:ascii="Times New Roman" w:hAnsi="Times New Roman" w:cs="Times New Roman"/>
              </w:rPr>
            </w:pPr>
            <w:r w:rsidRPr="00666A56">
              <w:rPr>
                <w:rFonts w:ascii="Times New Roman" w:hAnsi="Times New Roman" w:cs="Times New Roman"/>
              </w:rPr>
              <w:t>Указание на канадские компании в СМИ без упоминания названий.</w:t>
            </w:r>
          </w:p>
        </w:tc>
      </w:tr>
    </w:tbl>
    <w:p w14:paraId="7FE052D3" w14:textId="65283430" w:rsidR="004402AF" w:rsidRPr="00666A56" w:rsidRDefault="004402AF" w:rsidP="004402AF">
      <w:pPr>
        <w:ind w:left="-567"/>
        <w:jc w:val="both"/>
        <w:rPr>
          <w:rFonts w:ascii="Times New Roman" w:hAnsi="Times New Roman" w:cs="Times New Roman"/>
          <w:b/>
          <w:bCs/>
          <w:sz w:val="24"/>
          <w:szCs w:val="24"/>
        </w:rPr>
        <w:sectPr w:rsidR="004402AF" w:rsidRPr="00666A56" w:rsidSect="00E9237D">
          <w:pgSz w:w="16838" w:h="11906" w:orient="landscape"/>
          <w:pgMar w:top="850" w:right="1134" w:bottom="1701" w:left="1134" w:header="708" w:footer="708" w:gutter="0"/>
          <w:cols w:space="708"/>
          <w:docGrid w:linePitch="360"/>
        </w:sectPr>
      </w:pPr>
    </w:p>
    <w:p w14:paraId="4C44E283" w14:textId="7BA7279F" w:rsidR="0099389B" w:rsidRPr="00666A56" w:rsidRDefault="00350B00" w:rsidP="00A15C66">
      <w:pPr>
        <w:jc w:val="center"/>
        <w:rPr>
          <w:rFonts w:ascii="Times New Roman" w:hAnsi="Times New Roman" w:cs="Times New Roman"/>
          <w:b/>
          <w:bCs/>
          <w:sz w:val="24"/>
          <w:szCs w:val="24"/>
        </w:rPr>
      </w:pPr>
      <w:r w:rsidRPr="00666A56">
        <w:rPr>
          <w:rFonts w:ascii="Times New Roman" w:hAnsi="Times New Roman" w:cs="Times New Roman"/>
          <w:b/>
          <w:bCs/>
          <w:sz w:val="24"/>
          <w:szCs w:val="24"/>
        </w:rPr>
        <w:lastRenderedPageBreak/>
        <w:t>Применение методов математической статистики к выборке и описание полученных результатов</w:t>
      </w:r>
    </w:p>
    <w:p w14:paraId="09B29043" w14:textId="77777777"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Рассмотрим два признака (исход и фактор), каждый из которых имеет два возможных значения.</w:t>
      </w:r>
      <w:r w:rsidRPr="00666A56">
        <w:t xml:space="preserve"> </w:t>
      </w:r>
      <w:r w:rsidRPr="00666A56">
        <w:rPr>
          <w:rFonts w:ascii="Times New Roman" w:hAnsi="Times New Roman" w:cs="Times New Roman"/>
          <w:sz w:val="24"/>
          <w:szCs w:val="24"/>
        </w:rPr>
        <w:t>В работе за исход выбирается миссия, в которой Канада может принимать или не принимать участие, а за фактор выбирается присутствие или отсутствие канадских горнодобывающих компаний в стране, где реализуется соответствующая миссия либо в соседней данному государству стране (экономический интерес).</w:t>
      </w:r>
      <w:r w:rsidRPr="00666A56">
        <w:t xml:space="preserve"> З</w:t>
      </w:r>
      <w:r w:rsidRPr="00666A56">
        <w:rPr>
          <w:rFonts w:ascii="Times New Roman" w:hAnsi="Times New Roman" w:cs="Times New Roman"/>
          <w:sz w:val="24"/>
          <w:szCs w:val="24"/>
        </w:rPr>
        <w:t>адача заключается в определении зависимости исхода от фактора. Для этого выдвигается гипотеза об отсутствии связи исхода от фактора, которая принимается за нулевую.</w:t>
      </w:r>
    </w:p>
    <w:p w14:paraId="2255178F" w14:textId="77777777"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Четырёхпольная таблица сопряжённости имеет вид:</w:t>
      </w:r>
    </w:p>
    <w:p w14:paraId="35758BC9" w14:textId="61981F32" w:rsidR="0099389B" w:rsidRPr="00666A56" w:rsidRDefault="0099389B" w:rsidP="00A15C66">
      <w:pPr>
        <w:jc w:val="both"/>
        <w:rPr>
          <w:rFonts w:ascii="Times New Roman" w:hAnsi="Times New Roman" w:cs="Times New Roman"/>
          <w:sz w:val="24"/>
          <w:szCs w:val="24"/>
        </w:rPr>
      </w:pPr>
      <w:r w:rsidRPr="00666A56">
        <w:rPr>
          <w:rFonts w:ascii="Times New Roman" w:hAnsi="Times New Roman" w:cs="Times New Roman"/>
          <w:sz w:val="24"/>
          <w:szCs w:val="24"/>
        </w:rPr>
        <w:t xml:space="preserve">Таб. </w:t>
      </w:r>
      <w:r w:rsidR="00154997" w:rsidRPr="00666A56">
        <w:rPr>
          <w:rFonts w:ascii="Times New Roman" w:hAnsi="Times New Roman" w:cs="Times New Roman"/>
          <w:sz w:val="24"/>
          <w:szCs w:val="24"/>
        </w:rPr>
        <w:t>5</w:t>
      </w:r>
      <w:r w:rsidR="007B7323" w:rsidRPr="00666A56">
        <w:rPr>
          <w:rFonts w:ascii="Times New Roman" w:hAnsi="Times New Roman" w:cs="Times New Roman"/>
          <w:sz w:val="24"/>
          <w:szCs w:val="24"/>
        </w:rPr>
        <w:t>.</w:t>
      </w:r>
    </w:p>
    <w:tbl>
      <w:tblPr>
        <w:tblStyle w:val="a7"/>
        <w:tblW w:w="0" w:type="auto"/>
        <w:tblLook w:val="04A0" w:firstRow="1" w:lastRow="0" w:firstColumn="1" w:lastColumn="0" w:noHBand="0" w:noVBand="1"/>
      </w:tblPr>
      <w:tblGrid>
        <w:gridCol w:w="3256"/>
        <w:gridCol w:w="2126"/>
        <w:gridCol w:w="1626"/>
        <w:gridCol w:w="2337"/>
      </w:tblGrid>
      <w:tr w:rsidR="0099389B" w:rsidRPr="00666A56" w14:paraId="380699AB" w14:textId="77777777" w:rsidTr="00E9237D">
        <w:tc>
          <w:tcPr>
            <w:tcW w:w="3256" w:type="dxa"/>
          </w:tcPr>
          <w:p w14:paraId="798078C1" w14:textId="77777777" w:rsidR="0099389B" w:rsidRPr="00666A56" w:rsidRDefault="0099389B" w:rsidP="00A15C66">
            <w:pPr>
              <w:rPr>
                <w:rFonts w:ascii="Times New Roman" w:hAnsi="Times New Roman" w:cs="Times New Roman"/>
                <w:sz w:val="24"/>
                <w:szCs w:val="24"/>
              </w:rPr>
            </w:pPr>
          </w:p>
        </w:tc>
        <w:tc>
          <w:tcPr>
            <w:tcW w:w="2126" w:type="dxa"/>
          </w:tcPr>
          <w:p w14:paraId="50A5830B"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 xml:space="preserve">Исход есть </w:t>
            </w:r>
          </w:p>
        </w:tc>
        <w:tc>
          <w:tcPr>
            <w:tcW w:w="1626" w:type="dxa"/>
          </w:tcPr>
          <w:p w14:paraId="78A10B71"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 xml:space="preserve">Исхода нет </w:t>
            </w:r>
          </w:p>
        </w:tc>
        <w:tc>
          <w:tcPr>
            <w:tcW w:w="2337" w:type="dxa"/>
          </w:tcPr>
          <w:p w14:paraId="5540F512"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Всего</w:t>
            </w:r>
          </w:p>
        </w:tc>
      </w:tr>
      <w:tr w:rsidR="0099389B" w:rsidRPr="00666A56" w14:paraId="13F75A5B" w14:textId="77777777" w:rsidTr="00E9237D">
        <w:tc>
          <w:tcPr>
            <w:tcW w:w="3256" w:type="dxa"/>
          </w:tcPr>
          <w:p w14:paraId="7041FEB3"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Фактор присутствует</w:t>
            </w:r>
          </w:p>
        </w:tc>
        <w:tc>
          <w:tcPr>
            <w:tcW w:w="2126" w:type="dxa"/>
          </w:tcPr>
          <w:p w14:paraId="2ED5011B"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 xml:space="preserve">A </m:t>
                </m:r>
              </m:oMath>
            </m:oMathPara>
          </w:p>
        </w:tc>
        <w:tc>
          <w:tcPr>
            <w:tcW w:w="1626" w:type="dxa"/>
          </w:tcPr>
          <w:p w14:paraId="3C9827D3"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 xml:space="preserve">B </m:t>
                </m:r>
              </m:oMath>
            </m:oMathPara>
          </w:p>
        </w:tc>
        <w:tc>
          <w:tcPr>
            <w:tcW w:w="2337" w:type="dxa"/>
          </w:tcPr>
          <w:p w14:paraId="343C9A47"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A+B</m:t>
                </m:r>
              </m:oMath>
            </m:oMathPara>
          </w:p>
        </w:tc>
      </w:tr>
      <w:tr w:rsidR="0099389B" w:rsidRPr="00666A56" w14:paraId="40130CA1" w14:textId="77777777" w:rsidTr="00E9237D">
        <w:tc>
          <w:tcPr>
            <w:tcW w:w="3256" w:type="dxa"/>
          </w:tcPr>
          <w:p w14:paraId="13521041"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 xml:space="preserve">Фактор отсутствует </w:t>
            </w:r>
          </w:p>
        </w:tc>
        <w:tc>
          <w:tcPr>
            <w:tcW w:w="2126" w:type="dxa"/>
          </w:tcPr>
          <w:p w14:paraId="4E46541F"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C</m:t>
                </m:r>
              </m:oMath>
            </m:oMathPara>
          </w:p>
        </w:tc>
        <w:tc>
          <w:tcPr>
            <w:tcW w:w="1626" w:type="dxa"/>
          </w:tcPr>
          <w:p w14:paraId="7B16002D" w14:textId="77777777" w:rsidR="0099389B" w:rsidRPr="00666A56" w:rsidRDefault="0099389B" w:rsidP="00A15C66">
            <w:pPr>
              <w:rPr>
                <w:rFonts w:ascii="Times New Roman" w:hAnsi="Times New Roman" w:cs="Times New Roman"/>
                <w:sz w:val="24"/>
                <w:szCs w:val="24"/>
              </w:rPr>
            </w:pPr>
            <m:oMathPara>
              <m:oMath>
                <m:r>
                  <w:rPr>
                    <w:rFonts w:ascii="Cambria Math" w:eastAsiaTheme="minorEastAsia" w:hAnsi="Cambria Math" w:cs="Times New Roman"/>
                    <w:sz w:val="24"/>
                    <w:szCs w:val="24"/>
                  </w:rPr>
                  <m:t>D</m:t>
                </m:r>
              </m:oMath>
            </m:oMathPara>
          </w:p>
        </w:tc>
        <w:tc>
          <w:tcPr>
            <w:tcW w:w="2337" w:type="dxa"/>
          </w:tcPr>
          <w:p w14:paraId="1611B32A"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C+D</m:t>
                </m:r>
              </m:oMath>
            </m:oMathPara>
          </w:p>
        </w:tc>
      </w:tr>
      <w:tr w:rsidR="0099389B" w:rsidRPr="00666A56" w14:paraId="4DB65F72" w14:textId="77777777" w:rsidTr="00E9237D">
        <w:tc>
          <w:tcPr>
            <w:tcW w:w="3256" w:type="dxa"/>
          </w:tcPr>
          <w:p w14:paraId="35D84312"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Всего</w:t>
            </w:r>
          </w:p>
        </w:tc>
        <w:tc>
          <w:tcPr>
            <w:tcW w:w="2126" w:type="dxa"/>
          </w:tcPr>
          <w:p w14:paraId="4491E76D"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A+C</m:t>
                </m:r>
              </m:oMath>
            </m:oMathPara>
          </w:p>
        </w:tc>
        <w:tc>
          <w:tcPr>
            <w:tcW w:w="1626" w:type="dxa"/>
          </w:tcPr>
          <w:p w14:paraId="2C680AEE"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rPr>
                  <m:t>B+D</m:t>
                </m:r>
              </m:oMath>
            </m:oMathPara>
          </w:p>
        </w:tc>
        <w:tc>
          <w:tcPr>
            <w:tcW w:w="2337" w:type="dxa"/>
          </w:tcPr>
          <w:p w14:paraId="2E780722" w14:textId="77777777" w:rsidR="0099389B" w:rsidRPr="00666A56" w:rsidRDefault="0099389B" w:rsidP="00A15C66">
            <w:pPr>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A+B +C+D</m:t>
                </m:r>
              </m:oMath>
            </m:oMathPara>
          </w:p>
        </w:tc>
      </w:tr>
    </w:tbl>
    <w:p w14:paraId="687865D0" w14:textId="77777777" w:rsidR="0099389B" w:rsidRPr="00666A56" w:rsidRDefault="0099389B" w:rsidP="00A15C66">
      <w:pPr>
        <w:jc w:val="both"/>
        <w:rPr>
          <w:rFonts w:ascii="Times New Roman" w:hAnsi="Times New Roman" w:cs="Times New Roman"/>
          <w:sz w:val="24"/>
          <w:szCs w:val="24"/>
        </w:rPr>
      </w:pPr>
    </w:p>
    <w:p w14:paraId="6DE6CEC0" w14:textId="77777777" w:rsidR="0099389B" w:rsidRPr="00666A56" w:rsidRDefault="0099389B" w:rsidP="004E7B8F">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666A56">
        <w:rPr>
          <w:rFonts w:ascii="Times New Roman" w:eastAsia="Times New Roman" w:hAnsi="Times New Roman" w:cs="Times New Roman"/>
          <w:sz w:val="24"/>
          <w:szCs w:val="24"/>
          <w:lang w:eastAsia="ru-RU"/>
        </w:rPr>
        <w:t>В данной работе нулевая гипотеза имеет вид:</w:t>
      </w:r>
      <w:bookmarkStart w:id="20" w:name="_Hlk30859836"/>
    </w:p>
    <w:p w14:paraId="4A96950F" w14:textId="77777777" w:rsidR="0099389B" w:rsidRPr="00666A56" w:rsidRDefault="008D6D29" w:rsidP="004E7B8F">
      <w:pPr>
        <w:spacing w:before="100" w:beforeAutospacing="1" w:after="100" w:afterAutospacing="1" w:line="360" w:lineRule="auto"/>
        <w:ind w:firstLine="567"/>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H</m:t>
            </m:r>
          </m:e>
          <m:sub>
            <m:r>
              <w:rPr>
                <w:rFonts w:ascii="Cambria Math" w:eastAsia="Times New Roman" w:hAnsi="Cambria Math" w:cs="Times New Roman"/>
                <w:sz w:val="24"/>
                <w:szCs w:val="24"/>
                <w:lang w:eastAsia="ru-RU"/>
              </w:rPr>
              <m:t>0</m:t>
            </m:r>
          </m:sub>
        </m:sSub>
        <m:r>
          <w:rPr>
            <w:rFonts w:ascii="Cambria Math" w:eastAsia="Times New Roman" w:hAnsi="Cambria Math" w:cs="Times New Roman"/>
            <w:sz w:val="24"/>
            <w:szCs w:val="24"/>
            <w:lang w:eastAsia="ru-RU"/>
          </w:rPr>
          <m:t xml:space="preserve">: </m:t>
        </m:r>
      </m:oMath>
      <w:r w:rsidR="0099389B" w:rsidRPr="00666A56">
        <w:rPr>
          <w:rFonts w:ascii="Times New Roman" w:eastAsia="Times New Roman" w:hAnsi="Times New Roman" w:cs="Times New Roman"/>
          <w:sz w:val="24"/>
          <w:szCs w:val="24"/>
          <w:lang w:eastAsia="ru-RU"/>
        </w:rPr>
        <w:t xml:space="preserve"> Участие Канады в миротворческой операции не зависит от экономического интереса Канады.</w:t>
      </w:r>
      <w:bookmarkEnd w:id="20"/>
    </w:p>
    <w:p w14:paraId="0DE13D4A" w14:textId="77777777" w:rsidR="0099389B" w:rsidRPr="00666A56" w:rsidRDefault="0099389B" w:rsidP="004E7B8F">
      <w:pPr>
        <w:spacing w:line="360" w:lineRule="auto"/>
        <w:ind w:firstLine="567"/>
        <w:rPr>
          <w:rFonts w:ascii="Times New Roman" w:hAnsi="Times New Roman" w:cs="Times New Roman"/>
          <w:sz w:val="24"/>
          <w:szCs w:val="24"/>
        </w:rPr>
      </w:pPr>
      <w:r w:rsidRPr="00666A56">
        <w:rPr>
          <w:rFonts w:ascii="Times New Roman" w:hAnsi="Times New Roman" w:cs="Times New Roman"/>
          <w:sz w:val="24"/>
          <w:szCs w:val="24"/>
        </w:rPr>
        <w:t>Исходя из данных Таб. 1, можно построить следующую четырехпольную таблицу сопряженности:</w:t>
      </w:r>
    </w:p>
    <w:p w14:paraId="14F8F562" w14:textId="08E52F3E"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 xml:space="preserve">Таб. </w:t>
      </w:r>
      <w:r w:rsidR="007B7323" w:rsidRPr="00666A56">
        <w:rPr>
          <w:rFonts w:ascii="Times New Roman" w:hAnsi="Times New Roman" w:cs="Times New Roman"/>
          <w:sz w:val="24"/>
          <w:szCs w:val="24"/>
        </w:rPr>
        <w:t>6</w:t>
      </w:r>
      <w:r w:rsidRPr="00666A56">
        <w:rPr>
          <w:rFonts w:ascii="Times New Roman" w:hAnsi="Times New Roman" w:cs="Times New Roman"/>
          <w:sz w:val="24"/>
          <w:szCs w:val="24"/>
        </w:rPr>
        <w:t>.</w:t>
      </w:r>
    </w:p>
    <w:tbl>
      <w:tblPr>
        <w:tblStyle w:val="a7"/>
        <w:tblW w:w="0" w:type="auto"/>
        <w:tblInd w:w="-5" w:type="dxa"/>
        <w:tblLook w:val="04A0" w:firstRow="1" w:lastRow="0" w:firstColumn="1" w:lastColumn="0" w:noHBand="0" w:noVBand="1"/>
      </w:tblPr>
      <w:tblGrid>
        <w:gridCol w:w="3256"/>
        <w:gridCol w:w="2126"/>
        <w:gridCol w:w="2410"/>
        <w:gridCol w:w="1553"/>
      </w:tblGrid>
      <w:tr w:rsidR="0099389B" w:rsidRPr="00666A56" w14:paraId="01DDDFCE" w14:textId="77777777" w:rsidTr="00E9237D">
        <w:tc>
          <w:tcPr>
            <w:tcW w:w="3256" w:type="dxa"/>
            <w:vAlign w:val="center"/>
          </w:tcPr>
          <w:p w14:paraId="2DEA7E9A" w14:textId="77777777" w:rsidR="0099389B" w:rsidRPr="00666A56" w:rsidRDefault="0099389B" w:rsidP="00A15C66">
            <w:pPr>
              <w:jc w:val="center"/>
              <w:rPr>
                <w:rFonts w:ascii="Times New Roman" w:hAnsi="Times New Roman" w:cs="Times New Roman"/>
                <w:sz w:val="24"/>
                <w:szCs w:val="24"/>
              </w:rPr>
            </w:pPr>
            <w:bookmarkStart w:id="21" w:name="_Hlk30859937"/>
          </w:p>
        </w:tc>
        <w:tc>
          <w:tcPr>
            <w:tcW w:w="2126" w:type="dxa"/>
            <w:vAlign w:val="center"/>
          </w:tcPr>
          <w:p w14:paraId="1807B729"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Канада участвует</w:t>
            </w:r>
          </w:p>
        </w:tc>
        <w:tc>
          <w:tcPr>
            <w:tcW w:w="2410" w:type="dxa"/>
            <w:vAlign w:val="center"/>
          </w:tcPr>
          <w:p w14:paraId="7B0A51DE"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Канада не участвует</w:t>
            </w:r>
          </w:p>
        </w:tc>
        <w:tc>
          <w:tcPr>
            <w:tcW w:w="1553" w:type="dxa"/>
            <w:vAlign w:val="center"/>
          </w:tcPr>
          <w:p w14:paraId="55F3B7C5"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Всего</w:t>
            </w:r>
          </w:p>
        </w:tc>
      </w:tr>
      <w:tr w:rsidR="0099389B" w:rsidRPr="00666A56" w14:paraId="7A0754FB" w14:textId="77777777" w:rsidTr="00E9237D">
        <w:tc>
          <w:tcPr>
            <w:tcW w:w="3256" w:type="dxa"/>
            <w:vAlign w:val="center"/>
          </w:tcPr>
          <w:p w14:paraId="37DF9024"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Компании есть</w:t>
            </w:r>
          </w:p>
        </w:tc>
        <w:tc>
          <w:tcPr>
            <w:tcW w:w="2126" w:type="dxa"/>
            <w:vAlign w:val="center"/>
          </w:tcPr>
          <w:p w14:paraId="16A998AA" w14:textId="77777777" w:rsidR="0099389B" w:rsidRPr="00666A56" w:rsidRDefault="0099389B" w:rsidP="00A15C66">
            <w:pPr>
              <w:jc w:val="center"/>
              <w:rPr>
                <w:rFonts w:ascii="Times New Roman" w:hAnsi="Times New Roman" w:cs="Times New Roman"/>
                <w:sz w:val="24"/>
                <w:szCs w:val="24"/>
                <w:lang w:val="en-US"/>
              </w:rPr>
            </w:pPr>
            <w:r w:rsidRPr="00666A56">
              <w:rPr>
                <w:rFonts w:ascii="Times New Roman" w:hAnsi="Times New Roman" w:cs="Times New Roman"/>
                <w:sz w:val="24"/>
                <w:szCs w:val="24"/>
              </w:rPr>
              <w:t>37</w:t>
            </w:r>
            <w:r w:rsidRPr="00666A56">
              <w:rPr>
                <w:rFonts w:ascii="Times New Roman" w:hAnsi="Times New Roman" w:cs="Times New Roman"/>
                <w:sz w:val="24"/>
                <w:szCs w:val="24"/>
                <w:lang w:val="en-US"/>
              </w:rPr>
              <w:t xml:space="preserve"> </w:t>
            </w:r>
          </w:p>
        </w:tc>
        <w:tc>
          <w:tcPr>
            <w:tcW w:w="2410" w:type="dxa"/>
            <w:vAlign w:val="center"/>
          </w:tcPr>
          <w:p w14:paraId="0352653D"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11</w:t>
            </w:r>
          </w:p>
        </w:tc>
        <w:tc>
          <w:tcPr>
            <w:tcW w:w="1553" w:type="dxa"/>
            <w:vAlign w:val="center"/>
          </w:tcPr>
          <w:p w14:paraId="0B028079"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48</w:t>
            </w:r>
          </w:p>
        </w:tc>
      </w:tr>
      <w:tr w:rsidR="0099389B" w:rsidRPr="00666A56" w14:paraId="6B0DDCD0" w14:textId="77777777" w:rsidTr="00E9237D">
        <w:tc>
          <w:tcPr>
            <w:tcW w:w="3256" w:type="dxa"/>
            <w:vAlign w:val="center"/>
          </w:tcPr>
          <w:p w14:paraId="06542CC5"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Компаний нет</w:t>
            </w:r>
          </w:p>
        </w:tc>
        <w:tc>
          <w:tcPr>
            <w:tcW w:w="2126" w:type="dxa"/>
            <w:vAlign w:val="center"/>
          </w:tcPr>
          <w:p w14:paraId="6646350A"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8</w:t>
            </w:r>
          </w:p>
        </w:tc>
        <w:tc>
          <w:tcPr>
            <w:tcW w:w="2410" w:type="dxa"/>
            <w:vAlign w:val="center"/>
          </w:tcPr>
          <w:p w14:paraId="2E6DB8AB"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5</w:t>
            </w:r>
          </w:p>
        </w:tc>
        <w:tc>
          <w:tcPr>
            <w:tcW w:w="1553" w:type="dxa"/>
            <w:vAlign w:val="center"/>
          </w:tcPr>
          <w:p w14:paraId="42525183"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13</w:t>
            </w:r>
          </w:p>
        </w:tc>
      </w:tr>
      <w:tr w:rsidR="0099389B" w:rsidRPr="00666A56" w14:paraId="46187849" w14:textId="77777777" w:rsidTr="00E9237D">
        <w:tc>
          <w:tcPr>
            <w:tcW w:w="3256" w:type="dxa"/>
            <w:vAlign w:val="center"/>
          </w:tcPr>
          <w:p w14:paraId="0DDD09AF" w14:textId="77777777" w:rsidR="0099389B" w:rsidRPr="00666A56" w:rsidRDefault="0099389B" w:rsidP="00A15C66">
            <w:pPr>
              <w:rPr>
                <w:rFonts w:ascii="Times New Roman" w:hAnsi="Times New Roman" w:cs="Times New Roman"/>
                <w:sz w:val="24"/>
                <w:szCs w:val="24"/>
              </w:rPr>
            </w:pPr>
            <w:r w:rsidRPr="00666A56">
              <w:rPr>
                <w:rFonts w:ascii="Times New Roman" w:hAnsi="Times New Roman" w:cs="Times New Roman"/>
                <w:sz w:val="24"/>
                <w:szCs w:val="24"/>
              </w:rPr>
              <w:t>Всего</w:t>
            </w:r>
          </w:p>
        </w:tc>
        <w:tc>
          <w:tcPr>
            <w:tcW w:w="2126" w:type="dxa"/>
            <w:vAlign w:val="center"/>
          </w:tcPr>
          <w:p w14:paraId="73C92443"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45</w:t>
            </w:r>
          </w:p>
        </w:tc>
        <w:tc>
          <w:tcPr>
            <w:tcW w:w="2410" w:type="dxa"/>
            <w:vAlign w:val="center"/>
          </w:tcPr>
          <w:p w14:paraId="06810632"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16</w:t>
            </w:r>
          </w:p>
        </w:tc>
        <w:tc>
          <w:tcPr>
            <w:tcW w:w="1553" w:type="dxa"/>
            <w:vAlign w:val="center"/>
          </w:tcPr>
          <w:p w14:paraId="1ED7565A" w14:textId="77777777" w:rsidR="0099389B" w:rsidRPr="00666A56" w:rsidRDefault="0099389B" w:rsidP="00A15C66">
            <w:pPr>
              <w:jc w:val="center"/>
              <w:rPr>
                <w:rFonts w:ascii="Times New Roman" w:hAnsi="Times New Roman" w:cs="Times New Roman"/>
                <w:sz w:val="24"/>
                <w:szCs w:val="24"/>
              </w:rPr>
            </w:pPr>
            <w:r w:rsidRPr="00666A56">
              <w:rPr>
                <w:rFonts w:ascii="Times New Roman" w:hAnsi="Times New Roman" w:cs="Times New Roman"/>
                <w:sz w:val="24"/>
                <w:szCs w:val="24"/>
              </w:rPr>
              <w:t>61</w:t>
            </w:r>
          </w:p>
        </w:tc>
      </w:tr>
      <w:bookmarkEnd w:id="21"/>
    </w:tbl>
    <w:p w14:paraId="33CB6E33" w14:textId="77777777" w:rsidR="0099389B" w:rsidRPr="00666A56" w:rsidRDefault="0099389B" w:rsidP="00A15C66">
      <w:pPr>
        <w:rPr>
          <w:rFonts w:ascii="Times New Roman" w:hAnsi="Times New Roman" w:cs="Times New Roman"/>
          <w:sz w:val="24"/>
          <w:szCs w:val="24"/>
        </w:rPr>
      </w:pPr>
    </w:p>
    <w:p w14:paraId="1E4F60AA" w14:textId="77777777"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Для проверки состоятельности нулевой гипотезы в работе использованы следующие статистические методы.</w:t>
      </w:r>
    </w:p>
    <w:p w14:paraId="2DC6DE0C" w14:textId="77777777" w:rsidR="00F723E2" w:rsidRDefault="00F723E2" w:rsidP="00A15C66">
      <w:pPr>
        <w:spacing w:line="360" w:lineRule="auto"/>
        <w:jc w:val="both"/>
        <w:rPr>
          <w:rFonts w:ascii="Times New Roman" w:hAnsi="Times New Roman" w:cs="Times New Roman"/>
          <w:b/>
          <w:bCs/>
          <w:sz w:val="24"/>
          <w:szCs w:val="24"/>
        </w:rPr>
      </w:pPr>
    </w:p>
    <w:p w14:paraId="28EB8770" w14:textId="5AD4B8EA"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b/>
          <w:bCs/>
          <w:sz w:val="24"/>
          <w:szCs w:val="24"/>
        </w:rPr>
        <w:lastRenderedPageBreak/>
        <w:t xml:space="preserve">Точный критерий Фишера (двусторонний). </w:t>
      </w:r>
      <w:r w:rsidRPr="00666A56">
        <w:rPr>
          <w:rFonts w:ascii="Times New Roman" w:hAnsi="Times New Roman" w:cs="Times New Roman"/>
          <w:sz w:val="24"/>
          <w:szCs w:val="24"/>
        </w:rPr>
        <w:t>В случае малой выборки признаков, указанных в строках и столбцах, желательно применять точный критерий Фишера (</w:t>
      </w:r>
      <m:oMath>
        <m:r>
          <w:rPr>
            <w:rFonts w:ascii="Cambria Math" w:eastAsia="Times New Roman" w:hAnsi="Cambria Math" w:cs="Times New Roman"/>
            <w:sz w:val="24"/>
            <w:szCs w:val="24"/>
            <w:lang w:val="en-US" w:eastAsia="ru-RU"/>
          </w:rPr>
          <m:t>SL</m:t>
        </m:r>
      </m:oMath>
      <w:r w:rsidRPr="00666A56">
        <w:rPr>
          <w:rFonts w:ascii="Times New Roman" w:hAnsi="Times New Roman" w:cs="Times New Roman"/>
          <w:sz w:val="24"/>
          <w:szCs w:val="24"/>
        </w:rPr>
        <w:t>). Этот критерий (</w:t>
      </w:r>
      <m:oMath>
        <m:r>
          <w:rPr>
            <w:rFonts w:ascii="Cambria Math" w:eastAsia="Times New Roman" w:hAnsi="Cambria Math" w:cs="Times New Roman"/>
            <w:sz w:val="24"/>
            <w:szCs w:val="24"/>
            <w:lang w:val="en-US" w:eastAsia="ru-RU"/>
          </w:rPr>
          <m:t>SL</m:t>
        </m:r>
      </m:oMath>
      <w:r w:rsidRPr="00666A56">
        <w:rPr>
          <w:rFonts w:ascii="Times New Roman" w:hAnsi="Times New Roman" w:cs="Times New Roman"/>
          <w:sz w:val="24"/>
          <w:szCs w:val="24"/>
        </w:rPr>
        <w:t>) рассчитывается по формуле:</w:t>
      </w:r>
    </w:p>
    <w:p w14:paraId="6EB78C1B" w14:textId="77777777" w:rsidR="0099389B" w:rsidRPr="00666A56" w:rsidRDefault="0099389B" w:rsidP="00A15C66">
      <w:pPr>
        <w:spacing w:line="360" w:lineRule="auto"/>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val="en-US" w:eastAsia="ru-RU"/>
            </w:rPr>
            <m:t>SL</m:t>
          </m:r>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d>
                <m:dPr>
                  <m:ctrlPr>
                    <w:rPr>
                      <w:rFonts w:ascii="Cambria Math" w:eastAsia="Times New Roman" w:hAnsi="Cambria Math" w:cs="Times New Roman"/>
                      <w:i/>
                      <w:sz w:val="24"/>
                      <w:szCs w:val="24"/>
                      <w:lang w:eastAsia="ru-RU"/>
                    </w:rPr>
                  </m:ctrlPr>
                </m:dPr>
                <m:e>
                  <m:r>
                    <w:rPr>
                      <w:rFonts w:ascii="Cambria Math" w:hAnsi="Cambria Math" w:cs="Times New Roman"/>
                      <w:sz w:val="24"/>
                      <w:szCs w:val="24"/>
                    </w:rPr>
                    <m:t>A+B</m:t>
                  </m:r>
                </m:e>
              </m:d>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r>
                    <w:rPr>
                      <w:rFonts w:ascii="Cambria Math" w:hAnsi="Cambria Math" w:cs="Times New Roman"/>
                      <w:sz w:val="24"/>
                      <w:szCs w:val="24"/>
                    </w:rPr>
                    <m:t>C+D</m:t>
                  </m:r>
                </m:e>
              </m:d>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r>
                    <w:rPr>
                      <w:rFonts w:ascii="Cambria Math" w:hAnsi="Cambria Math" w:cs="Times New Roman"/>
                      <w:sz w:val="24"/>
                      <w:szCs w:val="24"/>
                    </w:rPr>
                    <m:t>A+C</m:t>
                  </m:r>
                </m:e>
              </m:d>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r>
                    <w:rPr>
                      <w:rFonts w:ascii="Cambria Math" w:hAnsi="Cambria Math" w:cs="Times New Roman"/>
                      <w:sz w:val="24"/>
                      <w:szCs w:val="24"/>
                    </w:rPr>
                    <m:t>B+D</m:t>
                  </m:r>
                </m:e>
              </m:d>
              <m:r>
                <w:rPr>
                  <w:rFonts w:ascii="Cambria Math" w:eastAsia="Times New Roman" w:hAnsi="Cambria Math" w:cs="Times New Roman"/>
                  <w:sz w:val="24"/>
                  <w:szCs w:val="24"/>
                  <w:lang w:eastAsia="ru-RU"/>
                </w:rPr>
                <m:t>!</m:t>
              </m:r>
            </m:num>
            <m:den>
              <m:r>
                <w:rPr>
                  <w:rFonts w:ascii="Cambria Math" w:eastAsia="Times New Roman" w:hAnsi="Cambria Math" w:cs="Times New Roman"/>
                  <w:sz w:val="24"/>
                  <w:szCs w:val="24"/>
                  <w:lang w:eastAsia="ru-RU"/>
                </w:rPr>
                <m:t>A!∙B!∙C!∙D!∙N!</m:t>
              </m:r>
            </m:den>
          </m:f>
        </m:oMath>
      </m:oMathPara>
    </w:p>
    <w:p w14:paraId="1286DF66" w14:textId="77777777" w:rsidR="0099389B" w:rsidRPr="00666A56" w:rsidRDefault="0099389B" w:rsidP="00A15C66">
      <w:pPr>
        <w:spacing w:line="360" w:lineRule="auto"/>
        <w:rPr>
          <w:rFonts w:ascii="Times New Roman" w:eastAsia="Times New Roman" w:hAnsi="Times New Roman" w:cs="Times New Roman"/>
          <w:sz w:val="24"/>
          <w:szCs w:val="24"/>
          <w:lang w:eastAsia="ru-RU"/>
        </w:rPr>
      </w:pPr>
    </w:p>
    <w:p w14:paraId="5B34FBA2" w14:textId="77777777" w:rsidR="0099389B" w:rsidRPr="00666A56" w:rsidRDefault="0099389B" w:rsidP="00A15C66">
      <w:pPr>
        <w:spacing w:line="360" w:lineRule="auto"/>
        <w:jc w:val="center"/>
        <w:rPr>
          <w:rFonts w:ascii="Times New Roman" w:eastAsiaTheme="minorEastAsia" w:hAnsi="Times New Roman" w:cs="Times New Roman"/>
          <w:sz w:val="24"/>
          <w:szCs w:val="24"/>
          <w:lang w:eastAsia="ru-RU"/>
        </w:rPr>
      </w:pPr>
      <w:r w:rsidRPr="00666A56">
        <w:rPr>
          <w:rFonts w:ascii="Times New Roman" w:hAnsi="Times New Roman" w:cs="Times New Roman"/>
          <w:sz w:val="24"/>
          <w:szCs w:val="24"/>
        </w:rPr>
        <w:t>В данно</w:t>
      </w:r>
      <w:r w:rsidR="008C7D12" w:rsidRPr="00666A56">
        <w:rPr>
          <w:rFonts w:ascii="Times New Roman" w:hAnsi="Times New Roman" w:cs="Times New Roman"/>
          <w:sz w:val="24"/>
          <w:szCs w:val="24"/>
        </w:rPr>
        <w:t>й</w:t>
      </w:r>
      <w:r w:rsidRPr="00666A56">
        <w:rPr>
          <w:rFonts w:ascii="Times New Roman" w:hAnsi="Times New Roman" w:cs="Times New Roman"/>
          <w:sz w:val="24"/>
          <w:szCs w:val="24"/>
        </w:rPr>
        <w:t xml:space="preserve"> работе </w:t>
      </w:r>
      <m:oMath>
        <m:r>
          <w:rPr>
            <w:rFonts w:ascii="Cambria Math" w:eastAsia="Times New Roman" w:hAnsi="Cambria Math" w:cs="Times New Roman"/>
            <w:sz w:val="24"/>
            <w:szCs w:val="24"/>
            <w:lang w:val="en-US" w:eastAsia="ru-RU"/>
          </w:rPr>
          <m:t>SL</m:t>
        </m:r>
        <m:r>
          <w:rPr>
            <w:rFonts w:ascii="Cambria Math" w:eastAsia="Times New Roman" w:hAnsi="Cambria Math" w:cs="Times New Roman"/>
            <w:sz w:val="24"/>
            <w:szCs w:val="24"/>
            <w:lang w:eastAsia="ru-RU"/>
          </w:rPr>
          <m:t>=0,2968</m:t>
        </m:r>
      </m:oMath>
      <w:r w:rsidRPr="00666A56">
        <w:rPr>
          <w:rFonts w:ascii="Times New Roman" w:eastAsiaTheme="minorEastAsia" w:hAnsi="Times New Roman" w:cs="Times New Roman"/>
          <w:sz w:val="24"/>
          <w:szCs w:val="24"/>
          <w:lang w:eastAsia="ru-RU"/>
        </w:rPr>
        <w:t>.</w:t>
      </w:r>
    </w:p>
    <w:p w14:paraId="1AA65CCE" w14:textId="77777777" w:rsidR="0099389B" w:rsidRPr="00666A56" w:rsidRDefault="0099389B" w:rsidP="004E7B8F">
      <w:pPr>
        <w:spacing w:line="360" w:lineRule="auto"/>
        <w:ind w:firstLine="567"/>
        <w:jc w:val="both"/>
        <w:rPr>
          <w:rFonts w:ascii="Times New Roman" w:eastAsia="Times New Roman" w:hAnsi="Times New Roman" w:cs="Times New Roman"/>
          <w:sz w:val="24"/>
          <w:szCs w:val="24"/>
          <w:lang w:eastAsia="ru-RU"/>
        </w:rPr>
      </w:pPr>
      <w:r w:rsidRPr="00666A56">
        <w:rPr>
          <w:rFonts w:ascii="Times New Roman" w:eastAsia="Times New Roman" w:hAnsi="Times New Roman" w:cs="Times New Roman"/>
          <w:sz w:val="24"/>
          <w:szCs w:val="24"/>
          <w:lang w:eastAsia="ru-RU"/>
        </w:rPr>
        <w:t xml:space="preserve">Нужно сопоставить данное число с критическим уровнем значимости </w:t>
      </w:r>
      <m:oMath>
        <m:r>
          <w:rPr>
            <w:rFonts w:ascii="Cambria Math" w:eastAsia="Times New Roman" w:hAnsi="Cambria Math" w:cs="Times New Roman"/>
            <w:sz w:val="24"/>
            <w:szCs w:val="24"/>
            <w:lang w:eastAsia="ru-RU"/>
          </w:rPr>
          <m:t>α</m:t>
        </m:r>
      </m:oMath>
      <w:r w:rsidRPr="00666A56">
        <w:rPr>
          <w:rFonts w:ascii="Times New Roman" w:eastAsia="Times New Roman" w:hAnsi="Times New Roman" w:cs="Times New Roman"/>
          <w:sz w:val="24"/>
          <w:szCs w:val="24"/>
          <w:lang w:eastAsia="ru-RU"/>
        </w:rPr>
        <w:t xml:space="preserve">, которое в </w:t>
      </w:r>
      <w:r w:rsidR="002C008F" w:rsidRPr="00666A56">
        <w:rPr>
          <w:rFonts w:ascii="Times New Roman" w:eastAsia="Times New Roman" w:hAnsi="Times New Roman" w:cs="Times New Roman"/>
          <w:sz w:val="24"/>
          <w:szCs w:val="24"/>
          <w:lang w:eastAsia="ru-RU"/>
        </w:rPr>
        <w:t>этом исследовании</w:t>
      </w:r>
      <w:r w:rsidRPr="00666A56">
        <w:rPr>
          <w:rFonts w:ascii="Times New Roman" w:eastAsia="Times New Roman" w:hAnsi="Times New Roman" w:cs="Times New Roman"/>
          <w:sz w:val="24"/>
          <w:szCs w:val="24"/>
          <w:lang w:eastAsia="ru-RU"/>
        </w:rPr>
        <w:t xml:space="preserve"> принимается равным </w:t>
      </w:r>
      <w:bookmarkStart w:id="22" w:name="_Hlk30862554"/>
      <m:oMath>
        <m:r>
          <w:rPr>
            <w:rFonts w:ascii="Cambria Math" w:eastAsia="Times New Roman" w:hAnsi="Cambria Math" w:cs="Times New Roman"/>
            <w:sz w:val="24"/>
            <w:szCs w:val="24"/>
            <w:lang w:eastAsia="ru-RU"/>
          </w:rPr>
          <m:t>α</m:t>
        </m:r>
        <w:bookmarkEnd w:id="22"/>
        <m:r>
          <w:rPr>
            <w:rFonts w:ascii="Cambria Math" w:eastAsia="Times New Roman" w:hAnsi="Cambria Math" w:cs="Times New Roman"/>
            <w:sz w:val="24"/>
            <w:szCs w:val="24"/>
            <w:lang w:eastAsia="ru-RU"/>
          </w:rPr>
          <m:t>=0,05</m:t>
        </m:r>
      </m:oMath>
      <w:r w:rsidRPr="00666A56">
        <w:rPr>
          <w:rFonts w:ascii="Times New Roman" w:eastAsia="Times New Roman" w:hAnsi="Times New Roman" w:cs="Times New Roman"/>
          <w:sz w:val="24"/>
          <w:szCs w:val="24"/>
          <w:lang w:eastAsia="ru-RU"/>
        </w:rPr>
        <w:t>.</w:t>
      </w:r>
    </w:p>
    <w:p w14:paraId="7B431456" w14:textId="77777777" w:rsidR="0099389B" w:rsidRPr="00666A56" w:rsidRDefault="0099389B" w:rsidP="00A15C66">
      <w:pPr>
        <w:jc w:val="center"/>
        <w:rPr>
          <w:rFonts w:ascii="Times New Roman" w:hAnsi="Times New Roman" w:cs="Times New Roman"/>
          <w:sz w:val="24"/>
          <w:szCs w:val="24"/>
        </w:rPr>
      </w:pPr>
      <m:oMath>
        <m:r>
          <w:rPr>
            <w:rFonts w:ascii="Cambria Math" w:eastAsia="Times New Roman" w:hAnsi="Cambria Math" w:cs="Times New Roman"/>
            <w:sz w:val="24"/>
            <w:szCs w:val="24"/>
            <w:lang w:val="en-US" w:eastAsia="ru-RU"/>
          </w:rPr>
          <m:t>SL</m:t>
        </m:r>
        <m:r>
          <w:rPr>
            <w:rFonts w:ascii="Cambria Math" w:eastAsia="Times New Roman" w:hAnsi="Cambria Math" w:cs="Times New Roman"/>
            <w:sz w:val="24"/>
            <w:szCs w:val="24"/>
            <w:lang w:eastAsia="ru-RU"/>
          </w:rPr>
          <m:t>&gt;</m:t>
        </m:r>
        <m:r>
          <w:rPr>
            <w:rFonts w:ascii="Cambria Math" w:eastAsia="Times New Roman" w:hAnsi="Cambria Math" w:cs="Times New Roman"/>
            <w:sz w:val="24"/>
            <w:szCs w:val="24"/>
            <w:lang w:val="en-US" w:eastAsia="ru-RU"/>
          </w:rPr>
          <m:t>α</m:t>
        </m:r>
      </m:oMath>
      <w:r w:rsidRPr="00666A56">
        <w:rPr>
          <w:rFonts w:ascii="Times New Roman" w:hAnsi="Times New Roman" w:cs="Times New Roman"/>
          <w:sz w:val="24"/>
          <w:szCs w:val="24"/>
        </w:rPr>
        <w:t>,</w:t>
      </w:r>
    </w:p>
    <w:p w14:paraId="57702EB6" w14:textId="77777777" w:rsidR="0099389B" w:rsidRPr="00666A56" w:rsidRDefault="0099389B" w:rsidP="004E7B8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66A56">
        <w:rPr>
          <w:rFonts w:ascii="Times New Roman" w:eastAsia="Times New Roman" w:hAnsi="Times New Roman" w:cs="Times New Roman"/>
          <w:sz w:val="24"/>
          <w:szCs w:val="24"/>
          <w:lang w:eastAsia="ru-RU"/>
        </w:rPr>
        <w:t>Значение точного критерия Фишера интерпретируется следующим образом:</w:t>
      </w:r>
    </w:p>
    <w:p w14:paraId="05BCE58C" w14:textId="77777777" w:rsidR="0099389B" w:rsidRPr="00666A56" w:rsidRDefault="0099389B" w:rsidP="00A15C66">
      <w:pPr>
        <w:tabs>
          <w:tab w:val="left" w:pos="284"/>
        </w:tabs>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val="en-US" w:eastAsia="ru-RU"/>
          </w:rPr>
          <m:t>SL</m:t>
        </m:r>
        <m:r>
          <w:rPr>
            <w:rFonts w:ascii="Cambria Math" w:eastAsia="Times New Roman" w:hAnsi="Cambria Math" w:cs="Times New Roman"/>
            <w:sz w:val="24"/>
            <w:szCs w:val="24"/>
            <w:lang w:eastAsia="ru-RU"/>
          </w:rPr>
          <m:t>&gt;α</m:t>
        </m:r>
      </m:oMath>
      <w:r w:rsidRPr="00666A56">
        <w:rPr>
          <w:rFonts w:ascii="Times New Roman" w:eastAsia="Times New Roman" w:hAnsi="Times New Roman" w:cs="Times New Roman"/>
          <w:sz w:val="24"/>
          <w:szCs w:val="24"/>
          <w:lang w:eastAsia="ru-RU"/>
        </w:rPr>
        <w:t xml:space="preserve">, </w:t>
      </w:r>
      <w:bookmarkStart w:id="23" w:name="_Hlk30864945"/>
      <w:r w:rsidRPr="00666A56">
        <w:rPr>
          <w:rFonts w:ascii="Cambria Math" w:eastAsia="Times New Roman" w:hAnsi="Cambria Math" w:cs="Times New Roman"/>
          <w:sz w:val="24"/>
          <w:szCs w:val="24"/>
          <w:lang w:eastAsia="ru-RU"/>
        </w:rPr>
        <w:t>⇒</w:t>
      </w:r>
      <w:bookmarkEnd w:id="23"/>
      <w:r w:rsidRPr="00666A56">
        <w:rPr>
          <w:rFonts w:ascii="Times New Roman" w:eastAsia="Times New Roman" w:hAnsi="Times New Roman" w:cs="Times New Roman"/>
          <w:sz w:val="24"/>
          <w:szCs w:val="24"/>
          <w:lang w:eastAsia="ru-RU"/>
        </w:rPr>
        <w:t xml:space="preserve"> принимается нулевая гипотеза и делается вывод об отсутствии статистически значимой зависимости исхода от наличия фактора.</w:t>
      </w:r>
    </w:p>
    <w:p w14:paraId="3ABECEC7" w14:textId="77777777" w:rsidR="0099389B" w:rsidRPr="00666A56" w:rsidRDefault="0099389B" w:rsidP="00A15C66">
      <w:pPr>
        <w:tabs>
          <w:tab w:val="left" w:pos="284"/>
        </w:tabs>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m:oMath>
        <m:r>
          <w:rPr>
            <w:rFonts w:ascii="Cambria Math" w:eastAsia="Times New Roman" w:hAnsi="Cambria Math" w:cs="Times New Roman"/>
            <w:sz w:val="24"/>
            <w:szCs w:val="24"/>
            <w:lang w:val="en-US" w:eastAsia="ru-RU"/>
          </w:rPr>
          <m:t>SL</m:t>
        </m:r>
        <m:r>
          <w:rPr>
            <w:rFonts w:ascii="Cambria Math" w:eastAsia="Times New Roman" w:hAnsi="Cambria Math" w:cs="Times New Roman"/>
            <w:sz w:val="24"/>
            <w:szCs w:val="24"/>
            <w:lang w:eastAsia="ru-RU"/>
          </w:rPr>
          <m:t>&lt;α</m:t>
        </m:r>
      </m:oMath>
      <w:r w:rsidRPr="00666A56">
        <w:rPr>
          <w:rFonts w:ascii="Times New Roman" w:eastAsia="Times New Roman" w:hAnsi="Times New Roman" w:cs="Times New Roman"/>
          <w:sz w:val="24"/>
          <w:szCs w:val="24"/>
          <w:lang w:eastAsia="ru-RU"/>
        </w:rPr>
        <w:t xml:space="preserve">, </w:t>
      </w:r>
      <w:r w:rsidRPr="00666A56">
        <w:rPr>
          <w:rFonts w:ascii="Cambria Math" w:eastAsia="Times New Roman" w:hAnsi="Cambria Math" w:cs="Times New Roman"/>
          <w:sz w:val="24"/>
          <w:szCs w:val="24"/>
          <w:lang w:eastAsia="ru-RU"/>
        </w:rPr>
        <w:t>⇒</w:t>
      </w:r>
      <w:r w:rsidRPr="00666A56">
        <w:rPr>
          <w:rFonts w:ascii="Times New Roman" w:eastAsia="Times New Roman" w:hAnsi="Times New Roman" w:cs="Times New Roman"/>
          <w:sz w:val="24"/>
          <w:szCs w:val="24"/>
          <w:lang w:eastAsia="ru-RU"/>
        </w:rPr>
        <w:t xml:space="preserve"> принимается альтернативная гипотеза и делается вывод о существовании статистически значимой зависимости исхода от воздействия фактора.</w:t>
      </w:r>
    </w:p>
    <w:p w14:paraId="450F747F" w14:textId="77777777" w:rsidR="0099389B" w:rsidRPr="00666A56" w:rsidRDefault="0099389B" w:rsidP="00A15C66">
      <w:pPr>
        <w:tabs>
          <w:tab w:val="left" w:pos="284"/>
        </w:tabs>
        <w:spacing w:before="100" w:beforeAutospacing="1" w:after="100" w:afterAutospacing="1" w:line="360" w:lineRule="auto"/>
        <w:contextualSpacing/>
        <w:rPr>
          <w:rFonts w:ascii="Times New Roman" w:eastAsia="Times New Roman" w:hAnsi="Times New Roman" w:cs="Times New Roman"/>
          <w:sz w:val="24"/>
          <w:szCs w:val="24"/>
          <w:lang w:eastAsia="ru-RU"/>
        </w:rPr>
      </w:pPr>
    </w:p>
    <w:p w14:paraId="7CF4FB8F" w14:textId="77777777"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Следовательно, принятие решение канадским правительством об участии в ОПМ не зависит от наличия канадских горнодобывающих компаний в стране, в которой реализуется соответствующая ОПМ.</w:t>
      </w:r>
    </w:p>
    <w:p w14:paraId="5D638B78" w14:textId="77777777" w:rsidR="0099389B" w:rsidRPr="00666A56" w:rsidRDefault="0099389B" w:rsidP="004E7B8F">
      <w:pPr>
        <w:spacing w:line="360" w:lineRule="auto"/>
        <w:ind w:firstLine="567"/>
        <w:jc w:val="both"/>
        <w:rPr>
          <w:rFonts w:ascii="Times New Roman" w:hAnsi="Times New Roman" w:cs="Times New Roman"/>
          <w:sz w:val="24"/>
          <w:szCs w:val="24"/>
        </w:rPr>
      </w:pPr>
    </w:p>
    <w:p w14:paraId="4EEA516F" w14:textId="77777777" w:rsidR="0099389B" w:rsidRPr="00666A56" w:rsidRDefault="0099389B" w:rsidP="004E7B8F">
      <w:pPr>
        <w:spacing w:line="360" w:lineRule="auto"/>
        <w:ind w:firstLine="567"/>
        <w:jc w:val="both"/>
        <w:rPr>
          <w:rFonts w:ascii="Times New Roman" w:hAnsi="Times New Roman" w:cs="Times New Roman"/>
          <w:sz w:val="24"/>
          <w:szCs w:val="24"/>
        </w:rPr>
      </w:pPr>
      <w:r w:rsidRPr="00666A56">
        <w:rPr>
          <w:rFonts w:ascii="Times New Roman" w:hAnsi="Times New Roman" w:cs="Times New Roman"/>
          <w:b/>
          <w:bCs/>
          <w:sz w:val="24"/>
          <w:szCs w:val="24"/>
        </w:rPr>
        <w:t xml:space="preserve">Относительный риск. </w:t>
      </w:r>
      <w:r w:rsidRPr="00666A56">
        <w:rPr>
          <w:rFonts w:ascii="Times New Roman" w:hAnsi="Times New Roman" w:cs="Times New Roman"/>
          <w:sz w:val="24"/>
          <w:szCs w:val="24"/>
        </w:rPr>
        <w:t>Факторный признак (экономический интерес) можно рассматривать как фактор риска – внешний раздражитель, увеличивающий положительный исход (участие Канады в ОМП). Для установления вероятности исхода в зависимости от фактора риска используется относительный риск (</w:t>
      </w:r>
      <m:oMath>
        <m:r>
          <w:rPr>
            <w:rFonts w:ascii="Cambria Math" w:hAnsi="Cambria Math" w:cs="Times New Roman"/>
            <w:sz w:val="24"/>
            <w:szCs w:val="24"/>
          </w:rPr>
          <m:t>RR</m:t>
        </m:r>
      </m:oMath>
      <w:r w:rsidRPr="00666A56">
        <w:rPr>
          <w:rFonts w:ascii="Times New Roman" w:hAnsi="Times New Roman" w:cs="Times New Roman"/>
          <w:sz w:val="24"/>
          <w:szCs w:val="24"/>
        </w:rPr>
        <w:t xml:space="preserve">). </w:t>
      </w:r>
    </w:p>
    <w:p w14:paraId="0E42FD2C" w14:textId="77777777" w:rsidR="0099389B" w:rsidRPr="00666A56" w:rsidRDefault="0099389B" w:rsidP="00A15C66">
      <w:pPr>
        <w:jc w:val="both"/>
        <w:rPr>
          <w:rFonts w:ascii="Times New Roman" w:hAnsi="Times New Roman" w:cs="Times New Roman"/>
          <w:sz w:val="24"/>
          <w:szCs w:val="24"/>
        </w:rPr>
      </w:pPr>
    </w:p>
    <w:p w14:paraId="3AF73F66" w14:textId="77777777" w:rsidR="0099389B" w:rsidRPr="00666A56" w:rsidRDefault="0099389B" w:rsidP="00A15C66">
      <w:pPr>
        <w:jc w:val="both"/>
        <w:rPr>
          <w:rFonts w:ascii="Times New Roman" w:hAnsi="Times New Roman" w:cs="Times New Roman"/>
          <w:sz w:val="24"/>
          <w:szCs w:val="24"/>
        </w:rPr>
      </w:pPr>
      <m:oMathPara>
        <m:oMath>
          <m:r>
            <w:rPr>
              <w:rFonts w:ascii="Cambria Math" w:hAnsi="Cambria Math" w:cs="Times New Roman"/>
              <w:sz w:val="24"/>
              <w:szCs w:val="24"/>
            </w:rPr>
            <m:t>RR=</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lang w:val="en-US"/>
                    </w:rPr>
                    <m:t>A</m:t>
                  </m:r>
                </m:num>
                <m:den>
                  <m:r>
                    <w:rPr>
                      <w:rFonts w:ascii="Cambria Math" w:hAnsi="Cambria Math" w:cs="Times New Roman"/>
                      <w:sz w:val="24"/>
                      <w:szCs w:val="24"/>
                    </w:rPr>
                    <m:t>A+B</m:t>
                  </m:r>
                </m:den>
              </m:f>
            </m:num>
            <m:den>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C+D</m:t>
                  </m:r>
                </m:den>
              </m:f>
            </m:den>
          </m:f>
          <m:r>
            <w:rPr>
              <w:rFonts w:ascii="Cambria Math" w:hAnsi="Cambria Math" w:cs="Times New Roman"/>
              <w:sz w:val="24"/>
              <w:szCs w:val="24"/>
            </w:rPr>
            <m:t xml:space="preserve"> </m:t>
          </m:r>
        </m:oMath>
      </m:oMathPara>
    </w:p>
    <w:p w14:paraId="3A4811A8" w14:textId="77777777" w:rsidR="0099389B" w:rsidRPr="00666A56" w:rsidRDefault="0099389B" w:rsidP="00A15C66">
      <w:pPr>
        <w:jc w:val="both"/>
        <w:rPr>
          <w:rFonts w:ascii="Times New Roman" w:hAnsi="Times New Roman" w:cs="Times New Roman"/>
          <w:sz w:val="24"/>
          <w:szCs w:val="24"/>
        </w:rPr>
      </w:pPr>
      <w:r w:rsidRPr="00666A56">
        <w:rPr>
          <w:rFonts w:ascii="Times New Roman" w:hAnsi="Times New Roman" w:cs="Times New Roman"/>
          <w:sz w:val="24"/>
          <w:szCs w:val="24"/>
        </w:rPr>
        <w:t>Значение относительного риска интерпретируется следующим образом:</w:t>
      </w:r>
    </w:p>
    <w:p w14:paraId="79DA3F8E" w14:textId="77777777" w:rsidR="0099389B" w:rsidRPr="00666A56" w:rsidRDefault="0099389B" w:rsidP="00A15C66">
      <w:pPr>
        <w:contextualSpacing/>
        <w:jc w:val="both"/>
        <w:rPr>
          <w:rFonts w:ascii="Times New Roman" w:eastAsiaTheme="minorEastAsia" w:hAnsi="Times New Roman" w:cs="Times New Roman"/>
          <w:iCs/>
          <w:sz w:val="24"/>
          <w:szCs w:val="24"/>
        </w:rPr>
      </w:pPr>
      <m:oMath>
        <m:r>
          <w:rPr>
            <w:rFonts w:ascii="Cambria Math" w:hAnsi="Cambria Math" w:cs="Times New Roman"/>
            <w:sz w:val="24"/>
            <w:szCs w:val="24"/>
          </w:rPr>
          <w:lastRenderedPageBreak/>
          <m:t>RR=1</m:t>
        </m:r>
      </m:oMath>
      <w:r w:rsidRPr="00666A56">
        <w:rPr>
          <w:rFonts w:ascii="Times New Roman" w:eastAsiaTheme="minorEastAsia" w:hAnsi="Times New Roman" w:cs="Times New Roman"/>
          <w:sz w:val="24"/>
          <w:szCs w:val="24"/>
        </w:rPr>
        <w:t xml:space="preserve"> , </w:t>
      </w:r>
      <w:r w:rsidRPr="00666A56">
        <w:rPr>
          <w:rFonts w:ascii="Cambria Math" w:eastAsia="Times New Roman" w:hAnsi="Cambria Math" w:cs="Times New Roman"/>
          <w:sz w:val="24"/>
          <w:szCs w:val="24"/>
          <w:lang w:eastAsia="ru-RU"/>
        </w:rPr>
        <w:t>⇒</w:t>
      </w:r>
      <w:r w:rsidRPr="00666A56">
        <w:rPr>
          <w:rFonts w:ascii="Times New Roman" w:eastAsiaTheme="minorEastAsia" w:hAnsi="Times New Roman" w:cs="Times New Roman"/>
          <w:sz w:val="24"/>
          <w:szCs w:val="24"/>
        </w:rPr>
        <w:t xml:space="preserve"> связь между фактором и исходом отсутствует.</w:t>
      </w:r>
    </w:p>
    <w:p w14:paraId="44C52F82" w14:textId="77777777" w:rsidR="0099389B" w:rsidRPr="00666A56" w:rsidRDefault="0099389B" w:rsidP="00A15C66">
      <w:pPr>
        <w:contextualSpacing/>
        <w:jc w:val="both"/>
        <w:rPr>
          <w:rFonts w:ascii="Times New Roman" w:eastAsiaTheme="minorEastAsia" w:hAnsi="Times New Roman" w:cs="Times New Roman"/>
          <w:iCs/>
          <w:sz w:val="24"/>
          <w:szCs w:val="24"/>
        </w:rPr>
      </w:pPr>
      <m:oMath>
        <m:r>
          <w:rPr>
            <w:rFonts w:ascii="Cambria Math" w:hAnsi="Cambria Math" w:cs="Times New Roman"/>
            <w:sz w:val="24"/>
            <w:szCs w:val="24"/>
          </w:rPr>
          <m:t>RR&gt;1</m:t>
        </m:r>
      </m:oMath>
      <w:r w:rsidRPr="00666A56">
        <w:rPr>
          <w:rFonts w:ascii="Times New Roman" w:eastAsiaTheme="minorEastAsia" w:hAnsi="Times New Roman" w:cs="Times New Roman"/>
          <w:sz w:val="24"/>
          <w:szCs w:val="24"/>
        </w:rPr>
        <w:t xml:space="preserve">, </w:t>
      </w:r>
      <w:r w:rsidRPr="00666A56">
        <w:rPr>
          <w:rFonts w:ascii="Cambria Math" w:eastAsia="Times New Roman" w:hAnsi="Cambria Math" w:cs="Times New Roman"/>
          <w:sz w:val="24"/>
          <w:szCs w:val="24"/>
          <w:lang w:eastAsia="ru-RU"/>
        </w:rPr>
        <w:t>⇒</w:t>
      </w:r>
      <w:r w:rsidRPr="00666A56">
        <w:rPr>
          <w:rFonts w:ascii="Times New Roman" w:eastAsiaTheme="minorEastAsia" w:hAnsi="Times New Roman" w:cs="Times New Roman"/>
          <w:sz w:val="24"/>
          <w:szCs w:val="24"/>
        </w:rPr>
        <w:t xml:space="preserve"> фактор риска повышает вероятность наступления положительного исхода.</w:t>
      </w:r>
    </w:p>
    <w:p w14:paraId="5BBC710E" w14:textId="77777777" w:rsidR="0099389B" w:rsidRPr="00666A56" w:rsidRDefault="0099389B" w:rsidP="00A15C66">
      <w:pPr>
        <w:contextualSpacing/>
        <w:jc w:val="both"/>
        <w:rPr>
          <w:rFonts w:ascii="Times New Roman" w:eastAsiaTheme="minorEastAsia" w:hAnsi="Times New Roman" w:cs="Times New Roman"/>
          <w:iCs/>
          <w:sz w:val="24"/>
          <w:szCs w:val="24"/>
        </w:rPr>
      </w:pPr>
      <m:oMath>
        <m:r>
          <w:rPr>
            <w:rFonts w:ascii="Cambria Math" w:hAnsi="Cambria Math" w:cs="Times New Roman"/>
            <w:sz w:val="24"/>
            <w:szCs w:val="24"/>
          </w:rPr>
          <m:t>RR&lt;1</m:t>
        </m:r>
      </m:oMath>
      <w:r w:rsidRPr="00666A56">
        <w:rPr>
          <w:rFonts w:ascii="Times New Roman" w:eastAsiaTheme="minorEastAsia" w:hAnsi="Times New Roman" w:cs="Times New Roman"/>
          <w:sz w:val="24"/>
          <w:szCs w:val="24"/>
        </w:rPr>
        <w:t xml:space="preserve">, </w:t>
      </w:r>
      <w:r w:rsidRPr="00666A56">
        <w:rPr>
          <w:rFonts w:ascii="Cambria Math" w:eastAsia="Times New Roman" w:hAnsi="Cambria Math" w:cs="Times New Roman"/>
          <w:sz w:val="24"/>
          <w:szCs w:val="24"/>
          <w:lang w:eastAsia="ru-RU"/>
        </w:rPr>
        <w:t>⇒</w:t>
      </w:r>
      <w:r w:rsidRPr="00666A56">
        <w:rPr>
          <w:rFonts w:ascii="Times New Roman" w:eastAsiaTheme="minorEastAsia" w:hAnsi="Times New Roman" w:cs="Times New Roman"/>
          <w:sz w:val="24"/>
          <w:szCs w:val="24"/>
        </w:rPr>
        <w:t xml:space="preserve"> фактор риска снижает вероятность наступления положительного исхода.</w:t>
      </w:r>
    </w:p>
    <w:p w14:paraId="674A1654" w14:textId="77777777" w:rsidR="0099389B" w:rsidRPr="00666A56" w:rsidRDefault="0099389B" w:rsidP="00A15C66">
      <w:pPr>
        <w:jc w:val="both"/>
        <w:rPr>
          <w:rFonts w:ascii="Times New Roman" w:hAnsi="Times New Roman" w:cs="Times New Roman"/>
          <w:sz w:val="24"/>
          <w:szCs w:val="24"/>
        </w:rPr>
      </w:pPr>
    </w:p>
    <w:p w14:paraId="2047721A" w14:textId="77777777" w:rsidR="0099389B" w:rsidRPr="00666A56" w:rsidRDefault="0099389B" w:rsidP="004E7B8F">
      <w:pPr>
        <w:ind w:firstLine="567"/>
        <w:jc w:val="both"/>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 xml:space="preserve">Для установления статистической значимости относительного риска вычисляют </w:t>
      </w:r>
      <w:bookmarkStart w:id="24" w:name="_Hlk39779587"/>
      <w:r w:rsidRPr="00666A56">
        <w:rPr>
          <w:rFonts w:ascii="Times New Roman" w:eastAsiaTheme="minorEastAsia" w:hAnsi="Times New Roman" w:cs="Times New Roman"/>
          <w:iCs/>
          <w:sz w:val="24"/>
          <w:szCs w:val="24"/>
        </w:rPr>
        <w:t xml:space="preserve">доверительный интервал </w:t>
      </w:r>
      <w:bookmarkEnd w:id="24"/>
      <w:r w:rsidRPr="00666A56">
        <w:rPr>
          <w:rFonts w:ascii="Times New Roman" w:eastAsiaTheme="minorEastAsia" w:hAnsi="Times New Roman" w:cs="Times New Roman"/>
          <w:iCs/>
          <w:sz w:val="24"/>
          <w:szCs w:val="24"/>
        </w:rPr>
        <w:t>(ДИ), границы которого определяют по формулам:</w:t>
      </w:r>
    </w:p>
    <w:p w14:paraId="6FF12443" w14:textId="77777777" w:rsidR="0099389B" w:rsidRPr="00666A56" w:rsidRDefault="0099389B" w:rsidP="00A15C66">
      <w:pPr>
        <w:contextualSpacing/>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Верхняя граница 95% ДИ:</w:t>
      </w:r>
    </w:p>
    <w:p w14:paraId="11090FDC" w14:textId="77777777" w:rsidR="0099389B" w:rsidRPr="00666A56" w:rsidRDefault="008D6D29" w:rsidP="00A15C66">
      <w:pPr>
        <w:rPr>
          <w:rFonts w:ascii="Times New Roman" w:eastAsiaTheme="minorEastAsia" w:hAnsi="Times New Roman" w:cs="Times New Roman"/>
          <w:iCs/>
          <w:sz w:val="24"/>
          <w:szCs w:val="24"/>
        </w:rPr>
      </w:pPr>
      <m:oMathPara>
        <m:oMath>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e</m:t>
              </m:r>
            </m:e>
            <m:sup>
              <m:func>
                <m:funcPr>
                  <m:ctrlPr>
                    <w:rPr>
                      <w:rFonts w:ascii="Cambria Math" w:eastAsiaTheme="minorEastAsia" w:hAnsi="Cambria Math" w:cs="Times New Roman"/>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RR</m:t>
                      </m:r>
                    </m:e>
                  </m:d>
                </m:e>
              </m:func>
              <m:r>
                <w:rPr>
                  <w:rFonts w:ascii="Cambria Math" w:eastAsiaTheme="minorEastAsia" w:hAnsi="Cambria Math" w:cs="Times New Roman"/>
                  <w:sz w:val="24"/>
                  <w:szCs w:val="24"/>
                </w:rPr>
                <m:t>+1,96∙</m:t>
              </m:r>
              <m:rad>
                <m:radPr>
                  <m:degHide m:val="1"/>
                  <m:ctrlPr>
                    <w:rPr>
                      <w:rFonts w:ascii="Cambria Math" w:eastAsiaTheme="minorEastAsia" w:hAnsi="Cambria Math" w:cs="Times New Roman"/>
                      <w:i/>
                      <w:iCs/>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A+B</m:t>
                          </m:r>
                        </m:e>
                      </m: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C+D</m:t>
                          </m:r>
                        </m:e>
                      </m:d>
                    </m:den>
                  </m:f>
                </m:e>
              </m:rad>
            </m:sup>
          </m:sSup>
          <m:r>
            <w:rPr>
              <w:rFonts w:ascii="Cambria Math" w:eastAsiaTheme="minorEastAsia" w:hAnsi="Cambria Math" w:cs="Times New Roman"/>
              <w:sz w:val="24"/>
              <w:szCs w:val="24"/>
            </w:rPr>
            <m:t>.</m:t>
          </m:r>
        </m:oMath>
      </m:oMathPara>
    </w:p>
    <w:p w14:paraId="23B22598" w14:textId="77777777" w:rsidR="0099389B" w:rsidRPr="00666A56" w:rsidRDefault="0099389B" w:rsidP="00A15C66">
      <w:pPr>
        <w:contextualSpacing/>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Нижняя граница 95% ДИ:</w:t>
      </w:r>
    </w:p>
    <w:p w14:paraId="0458F451" w14:textId="77777777" w:rsidR="0099389B" w:rsidRPr="00666A56" w:rsidRDefault="008D6D29" w:rsidP="00A15C66">
      <w:pPr>
        <w:rPr>
          <w:rFonts w:ascii="Times New Roman" w:eastAsiaTheme="minorEastAsia" w:hAnsi="Times New Roman" w:cs="Times New Roman"/>
          <w:iCs/>
          <w:sz w:val="24"/>
          <w:szCs w:val="24"/>
        </w:rPr>
      </w:pPr>
      <m:oMathPara>
        <m:oMath>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e</m:t>
              </m:r>
            </m:e>
            <m:sup>
              <m:func>
                <m:funcPr>
                  <m:ctrlPr>
                    <w:rPr>
                      <w:rFonts w:ascii="Cambria Math" w:eastAsiaTheme="minorEastAsia" w:hAnsi="Cambria Math" w:cs="Times New Roman"/>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RR</m:t>
                      </m:r>
                    </m:e>
                  </m:d>
                </m:e>
              </m:func>
              <m:r>
                <w:rPr>
                  <w:rFonts w:ascii="Cambria Math" w:eastAsiaTheme="minorEastAsia" w:hAnsi="Cambria Math" w:cs="Times New Roman"/>
                  <w:sz w:val="24"/>
                  <w:szCs w:val="24"/>
                </w:rPr>
                <m:t>-1,96∙</m:t>
              </m:r>
              <m:rad>
                <m:radPr>
                  <m:degHide m:val="1"/>
                  <m:ctrlPr>
                    <w:rPr>
                      <w:rFonts w:ascii="Cambria Math" w:eastAsiaTheme="minorEastAsia" w:hAnsi="Cambria Math" w:cs="Times New Roman"/>
                      <w:i/>
                      <w:iCs/>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A+B</m:t>
                          </m:r>
                        </m:e>
                      </m: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C+D</m:t>
                          </m:r>
                        </m:e>
                      </m:d>
                    </m:den>
                  </m:f>
                </m:e>
              </m:rad>
            </m:sup>
          </m:sSup>
          <m:r>
            <w:rPr>
              <w:rFonts w:ascii="Cambria Math" w:eastAsiaTheme="minorEastAsia" w:hAnsi="Cambria Math" w:cs="Times New Roman"/>
              <w:sz w:val="24"/>
              <w:szCs w:val="24"/>
            </w:rPr>
            <m:t>.</m:t>
          </m:r>
        </m:oMath>
      </m:oMathPara>
    </w:p>
    <w:p w14:paraId="63A16E76" w14:textId="77777777" w:rsidR="0099389B" w:rsidRPr="00666A56" w:rsidRDefault="0099389B" w:rsidP="004E7B8F">
      <w:pPr>
        <w:ind w:firstLine="567"/>
        <w:jc w:val="both"/>
        <w:rPr>
          <w:rFonts w:ascii="Times New Roman" w:hAnsi="Times New Roman" w:cs="Times New Roman"/>
          <w:sz w:val="24"/>
          <w:szCs w:val="24"/>
        </w:rPr>
      </w:pPr>
      <w:r w:rsidRPr="00666A56">
        <w:rPr>
          <w:rFonts w:ascii="Times New Roman" w:eastAsiaTheme="minorEastAsia" w:hAnsi="Times New Roman" w:cs="Times New Roman"/>
          <w:iCs/>
          <w:sz w:val="24"/>
          <w:szCs w:val="24"/>
        </w:rPr>
        <w:t>Если единица входит в ДИ,</w:t>
      </w:r>
      <w:r w:rsidRPr="00666A56">
        <w:t xml:space="preserve"> </w:t>
      </w:r>
      <w:r w:rsidRPr="00666A56">
        <w:rPr>
          <w:rFonts w:ascii="Times New Roman" w:eastAsiaTheme="minorEastAsia" w:hAnsi="Times New Roman" w:cs="Times New Roman"/>
          <w:iCs/>
          <w:sz w:val="24"/>
          <w:szCs w:val="24"/>
        </w:rPr>
        <w:t>то говорят об отсутствии статистической значимости влияния фактора на результат исхода, независимо от значения</w:t>
      </w:r>
      <w:r w:rsidRPr="00666A56">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RR</m:t>
        </m:r>
      </m:oMath>
      <w:r w:rsidRPr="00666A56">
        <w:rPr>
          <w:rFonts w:ascii="Times New Roman" w:eastAsiaTheme="minorEastAsia" w:hAnsi="Times New Roman" w:cs="Times New Roman"/>
          <w:iCs/>
          <w:sz w:val="24"/>
          <w:szCs w:val="24"/>
        </w:rPr>
        <w:t>.</w:t>
      </w:r>
    </w:p>
    <w:p w14:paraId="4317970F" w14:textId="77777777" w:rsidR="0099389B" w:rsidRPr="00666A56" w:rsidRDefault="0099389B" w:rsidP="00A15C66">
      <w:pPr>
        <w:jc w:val="both"/>
        <w:rPr>
          <w:rFonts w:ascii="Times New Roman" w:hAnsi="Times New Roman" w:cs="Times New Roman"/>
          <w:sz w:val="24"/>
          <w:szCs w:val="24"/>
        </w:rPr>
      </w:pPr>
      <w:r w:rsidRPr="00666A56">
        <w:rPr>
          <w:rFonts w:ascii="Times New Roman" w:hAnsi="Times New Roman" w:cs="Times New Roman"/>
          <w:sz w:val="24"/>
          <w:szCs w:val="24"/>
        </w:rPr>
        <w:t>Вычисления дают:</w:t>
      </w:r>
    </w:p>
    <w:p w14:paraId="7B0AED64" w14:textId="77777777" w:rsidR="0099389B" w:rsidRPr="00666A56" w:rsidRDefault="0099389B" w:rsidP="00A15C6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RR=1,253</m:t>
          </m:r>
          <m:r>
            <w:rPr>
              <w:rFonts w:ascii="Cambria Math" w:eastAsiaTheme="minorEastAsia" w:hAnsi="Cambria Math" w:cs="Times New Roman"/>
              <w:sz w:val="24"/>
              <w:szCs w:val="24"/>
            </w:rPr>
            <m:t>,</m:t>
          </m:r>
        </m:oMath>
      </m:oMathPara>
    </w:p>
    <w:p w14:paraId="6D421873" w14:textId="77777777" w:rsidR="0099389B" w:rsidRPr="00666A56" w:rsidRDefault="0099389B" w:rsidP="00A15C66">
      <w:pPr>
        <w:jc w:val="center"/>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 xml:space="preserve">Верхняя граница 95% ДИ: </w:t>
      </w:r>
      <m:oMath>
        <m:r>
          <w:rPr>
            <w:rFonts w:ascii="Cambria Math" w:eastAsiaTheme="minorEastAsia" w:hAnsi="Cambria Math" w:cs="Times New Roman"/>
            <w:sz w:val="24"/>
            <w:szCs w:val="24"/>
          </w:rPr>
          <m:t>1,977,</m:t>
        </m:r>
      </m:oMath>
    </w:p>
    <w:p w14:paraId="1BB0EF30" w14:textId="77777777" w:rsidR="0099389B" w:rsidRPr="00666A56" w:rsidRDefault="0099389B" w:rsidP="00A15C66">
      <w:pPr>
        <w:jc w:val="center"/>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 xml:space="preserve">Нижняя граница 95% ДИ: </w:t>
      </w:r>
      <m:oMath>
        <m:r>
          <w:rPr>
            <w:rFonts w:ascii="Cambria Math" w:eastAsiaTheme="minorEastAsia" w:hAnsi="Cambria Math" w:cs="Times New Roman"/>
            <w:sz w:val="24"/>
            <w:szCs w:val="24"/>
          </w:rPr>
          <m:t>0,793.</m:t>
        </m:r>
      </m:oMath>
    </w:p>
    <w:p w14:paraId="6DD4BE34" w14:textId="77777777" w:rsidR="0099389B" w:rsidRPr="00666A56" w:rsidRDefault="0099389B" w:rsidP="00A15C66">
      <w:pPr>
        <w:spacing w:line="360" w:lineRule="auto"/>
        <w:ind w:firstLine="567"/>
        <w:jc w:val="both"/>
        <w:rPr>
          <w:rFonts w:ascii="Cambria Math" w:eastAsiaTheme="minorEastAsia" w:hAnsi="Cambria Math" w:cs="Times New Roman"/>
          <w:iCs/>
          <w:sz w:val="24"/>
          <w:szCs w:val="24"/>
        </w:rPr>
      </w:pPr>
      <m:oMath>
        <m:r>
          <w:rPr>
            <w:rFonts w:ascii="Cambria Math" w:hAnsi="Cambria Math" w:cs="Times New Roman"/>
            <w:sz w:val="24"/>
            <w:szCs w:val="24"/>
          </w:rPr>
          <m:t>RR&gt;1</m:t>
        </m:r>
      </m:oMath>
      <w:r w:rsidRPr="00666A56">
        <w:rPr>
          <w:rFonts w:ascii="Times New Roman" w:eastAsiaTheme="minorEastAsia" w:hAnsi="Times New Roman" w:cs="Times New Roman"/>
          <w:iCs/>
          <w:sz w:val="24"/>
          <w:szCs w:val="24"/>
        </w:rPr>
        <w:t xml:space="preserve">, но всего лишь на 0.253 </w:t>
      </w:r>
      <w:r w:rsidRPr="00666A56">
        <w:rPr>
          <w:rFonts w:ascii="Cambria Math" w:eastAsiaTheme="minorEastAsia" w:hAnsi="Cambria Math" w:cs="Times New Roman"/>
          <w:iCs/>
          <w:sz w:val="24"/>
          <w:szCs w:val="24"/>
        </w:rPr>
        <w:t>⇒ экономический интерес незначительно влияет на принятие Канадой решения об участии в ОПМ. ДИ содержит 1, ⇒ вывод о том, что Канада участвует в ОПМ из-за присутствия канадских горнодобывающих компаний в соответствующей стране, статистически не значим.</w:t>
      </w:r>
    </w:p>
    <w:p w14:paraId="1591D2D2" w14:textId="465301EB" w:rsidR="0099389B" w:rsidRPr="00666A56" w:rsidRDefault="00ED514A" w:rsidP="00A15C66">
      <w:pPr>
        <w:spacing w:line="360" w:lineRule="auto"/>
        <w:ind w:firstLine="567"/>
        <w:jc w:val="both"/>
        <w:rPr>
          <w:rFonts w:ascii="Times New Roman" w:eastAsiaTheme="minorEastAsia" w:hAnsi="Times New Roman" w:cs="Times New Roman"/>
          <w:iCs/>
          <w:sz w:val="24"/>
          <w:szCs w:val="24"/>
        </w:rPr>
      </w:pPr>
      <w:r w:rsidRPr="00666A56">
        <w:rPr>
          <w:rFonts w:ascii="Times New Roman" w:eastAsiaTheme="minorEastAsia" w:hAnsi="Times New Roman" w:cs="Times New Roman"/>
          <w:iCs/>
          <w:sz w:val="24"/>
          <w:szCs w:val="24"/>
        </w:rPr>
        <w:t>Таким образом, з</w:t>
      </w:r>
      <w:r w:rsidR="0099389B" w:rsidRPr="00666A56">
        <w:rPr>
          <w:rFonts w:ascii="Times New Roman" w:eastAsiaTheme="minorEastAsia" w:hAnsi="Times New Roman" w:cs="Times New Roman"/>
          <w:iCs/>
          <w:sz w:val="24"/>
          <w:szCs w:val="24"/>
        </w:rPr>
        <w:t>ависимости участия Канады в ОПМ от наличия канадских компаний, занятых в сфере горной добычи, не выявлено. Общая закономерность «экономический интерес – участие в ОПМ» отсутствует. Экономические интересы не преобладают в случае принятия решения об отправке миротворческого контингента.</w:t>
      </w:r>
    </w:p>
    <w:p w14:paraId="3701A5C9" w14:textId="77777777" w:rsidR="00CD0ABC" w:rsidRPr="00666A56" w:rsidRDefault="00CD0ABC" w:rsidP="00A15C66">
      <w:pPr>
        <w:tabs>
          <w:tab w:val="left" w:pos="-567"/>
        </w:tabs>
        <w:spacing w:line="360" w:lineRule="auto"/>
        <w:ind w:right="-598"/>
        <w:jc w:val="both"/>
        <w:rPr>
          <w:rFonts w:ascii="Times New Roman" w:hAnsi="Times New Roman" w:cs="Times New Roman"/>
          <w:sz w:val="24"/>
          <w:szCs w:val="24"/>
        </w:rPr>
      </w:pPr>
    </w:p>
    <w:p w14:paraId="5541ED9B" w14:textId="71E002DF" w:rsidR="0099389B" w:rsidRPr="00666A56" w:rsidRDefault="0099389B" w:rsidP="00F723E2">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Выводы главы</w:t>
      </w:r>
    </w:p>
    <w:p w14:paraId="5D452820" w14:textId="77777777" w:rsidR="0099389B" w:rsidRPr="00666A56" w:rsidRDefault="0099389B"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Крайне маловероятно, что с нач. 1990-х гг. существовала общая закономерность, согласно которой миротворческая деятельность Канады детерминировалась интересами канадских горнодобывающих компаний (экономическими интересами).</w:t>
      </w:r>
      <w:r w:rsidR="00482CB0" w:rsidRPr="00666A56">
        <w:rPr>
          <w:rFonts w:ascii="Times New Roman" w:hAnsi="Times New Roman" w:cs="Times New Roman"/>
          <w:sz w:val="24"/>
          <w:szCs w:val="24"/>
        </w:rPr>
        <w:t xml:space="preserve"> Иными словами, не существует системного механизма, при котором правительство Канады реализует миротворческую деятельность Канады исходя лишь из необходимости защиты </w:t>
      </w:r>
      <w:r w:rsidR="00482CB0" w:rsidRPr="00666A56">
        <w:rPr>
          <w:rFonts w:ascii="Times New Roman" w:hAnsi="Times New Roman" w:cs="Times New Roman"/>
          <w:sz w:val="24"/>
          <w:szCs w:val="24"/>
        </w:rPr>
        <w:lastRenderedPageBreak/>
        <w:t>горнодобывающих компаний.</w:t>
      </w:r>
      <w:r w:rsidR="00E252DD" w:rsidRPr="00666A56">
        <w:rPr>
          <w:rFonts w:ascii="Times New Roman" w:hAnsi="Times New Roman" w:cs="Times New Roman"/>
          <w:sz w:val="24"/>
          <w:szCs w:val="24"/>
        </w:rPr>
        <w:t xml:space="preserve"> Применение методов математической статистики к выборке показало, что присутствие/отсутствие канадских горнодобывающих компаний не определяет участие/неучастие Канады соответственно в миротворческих миссиях ООН.</w:t>
      </w:r>
    </w:p>
    <w:p w14:paraId="41214524" w14:textId="77777777" w:rsidR="00EB1C57" w:rsidRPr="00666A56" w:rsidRDefault="009308B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Учитывая данные об участии Канады в миротворческих миссиях ООН в периоды правления шести премьер-министров (бывших у власти во временной промежуток 1990-2020 гг.), можно сделать следующие выводы:</w:t>
      </w:r>
    </w:p>
    <w:p w14:paraId="34665709" w14:textId="77777777" w:rsidR="009308BE" w:rsidRPr="00666A56" w:rsidRDefault="009308BE"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Если миротворчество – это всегда и только инструмент защиты активов канадских горнодобывающих компаний</w:t>
      </w:r>
      <w:r w:rsidR="00CE4621" w:rsidRPr="00666A56">
        <w:rPr>
          <w:rFonts w:ascii="Times New Roman" w:hAnsi="Times New Roman" w:cs="Times New Roman"/>
          <w:sz w:val="24"/>
          <w:szCs w:val="24"/>
        </w:rPr>
        <w:t>, консерваторы всегда будут пытаться использовать миротворчество для защиты горнодобывающих компаний, а либералы никогда не пытаются использовать миротворчество как инструменты защиты горнодобывающих компаний</w:t>
      </w:r>
      <w:r w:rsidR="00FB0B90" w:rsidRPr="00666A56">
        <w:rPr>
          <w:rFonts w:ascii="Times New Roman" w:hAnsi="Times New Roman" w:cs="Times New Roman"/>
          <w:sz w:val="24"/>
          <w:szCs w:val="24"/>
        </w:rPr>
        <w:t xml:space="preserve"> и исходят из политических соображений (общественное мнение и политический имидж)</w:t>
      </w:r>
      <w:r w:rsidRPr="00666A56">
        <w:rPr>
          <w:rFonts w:ascii="Times New Roman" w:hAnsi="Times New Roman" w:cs="Times New Roman"/>
          <w:sz w:val="24"/>
          <w:szCs w:val="24"/>
        </w:rPr>
        <w:t>, то консерваторы</w:t>
      </w:r>
      <w:r w:rsidR="00CE4621" w:rsidRPr="00666A56">
        <w:rPr>
          <w:rFonts w:ascii="Times New Roman" w:hAnsi="Times New Roman" w:cs="Times New Roman"/>
          <w:sz w:val="24"/>
          <w:szCs w:val="24"/>
        </w:rPr>
        <w:t xml:space="preserve"> </w:t>
      </w:r>
      <w:r w:rsidRPr="00666A56">
        <w:rPr>
          <w:rFonts w:ascii="Times New Roman" w:hAnsi="Times New Roman" w:cs="Times New Roman"/>
          <w:sz w:val="24"/>
          <w:szCs w:val="24"/>
        </w:rPr>
        <w:t xml:space="preserve">должны всегда выступать за участие в миротворческих миссиях в тех случаях, когда в странах реализации операций по принуждению к миру осуществляют хозяйственную деятельность корпорации, занятые в сфере горной добычи. Более того, </w:t>
      </w:r>
      <w:r w:rsidR="00F75166" w:rsidRPr="00666A56">
        <w:rPr>
          <w:rFonts w:ascii="Times New Roman" w:hAnsi="Times New Roman" w:cs="Times New Roman"/>
          <w:sz w:val="24"/>
          <w:szCs w:val="24"/>
        </w:rPr>
        <w:t xml:space="preserve">один из </w:t>
      </w:r>
      <w:r w:rsidRPr="00666A56">
        <w:rPr>
          <w:rFonts w:ascii="Times New Roman" w:hAnsi="Times New Roman" w:cs="Times New Roman"/>
          <w:sz w:val="24"/>
          <w:szCs w:val="24"/>
        </w:rPr>
        <w:t>пик</w:t>
      </w:r>
      <w:r w:rsidR="00F75166" w:rsidRPr="00666A56">
        <w:rPr>
          <w:rFonts w:ascii="Times New Roman" w:hAnsi="Times New Roman" w:cs="Times New Roman"/>
          <w:sz w:val="24"/>
          <w:szCs w:val="24"/>
        </w:rPr>
        <w:t>ов</w:t>
      </w:r>
      <w:r w:rsidRPr="00666A56">
        <w:rPr>
          <w:rFonts w:ascii="Times New Roman" w:hAnsi="Times New Roman" w:cs="Times New Roman"/>
          <w:sz w:val="24"/>
          <w:szCs w:val="24"/>
        </w:rPr>
        <w:t xml:space="preserve"> миротворческой активности, приходящийся на премьерство Б. Малруни, связан с открывшимися перспективами защиты </w:t>
      </w:r>
      <w:r w:rsidR="00DA2B42" w:rsidRPr="00666A56">
        <w:rPr>
          <w:rFonts w:ascii="Times New Roman" w:hAnsi="Times New Roman" w:cs="Times New Roman"/>
          <w:sz w:val="24"/>
          <w:szCs w:val="24"/>
        </w:rPr>
        <w:t>интересов горнодобывающего бизнеса посредством участия в миротворческих миссиях ООН.</w:t>
      </w:r>
    </w:p>
    <w:p w14:paraId="5525CFC2" w14:textId="77777777" w:rsidR="00DA2B42" w:rsidRPr="00666A56" w:rsidRDefault="00F75166"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Но тогда возникает противоречие, т. к. либералы, не являющиеся проводниками интересов горного бизнеса, активно участвовали в миссиях, где присутствовала собственность горнодобывающих компаний. Более того, </w:t>
      </w:r>
      <w:r w:rsidR="00CE4621" w:rsidRPr="00666A56">
        <w:rPr>
          <w:rFonts w:ascii="Times New Roman" w:hAnsi="Times New Roman" w:cs="Times New Roman"/>
          <w:sz w:val="24"/>
          <w:szCs w:val="24"/>
        </w:rPr>
        <w:t xml:space="preserve">самый высокий уровень активности приходится на период правления либерального премьер-министра Жана Кретьена. </w:t>
      </w:r>
    </w:p>
    <w:p w14:paraId="26A01700" w14:textId="77777777" w:rsidR="00AB0664" w:rsidRPr="00666A56" w:rsidRDefault="00BC3537"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Если миротворчество может как быть, так и не быть инструментом защиты канадских горнодобывающих компаний</w:t>
      </w:r>
      <w:r w:rsidR="00424753" w:rsidRPr="00666A56">
        <w:rPr>
          <w:rFonts w:ascii="Times New Roman" w:hAnsi="Times New Roman" w:cs="Times New Roman"/>
          <w:sz w:val="24"/>
          <w:szCs w:val="24"/>
        </w:rPr>
        <w:t>, консерваторы всегда используют миротворчество для защиты интересов</w:t>
      </w:r>
      <w:r w:rsidR="00C14142" w:rsidRPr="00666A56">
        <w:rPr>
          <w:rFonts w:ascii="Times New Roman" w:hAnsi="Times New Roman" w:cs="Times New Roman"/>
          <w:sz w:val="24"/>
          <w:szCs w:val="24"/>
        </w:rPr>
        <w:t xml:space="preserve"> канадских горнодобывающих компаний, а либералы никогда не используют миротворчество</w:t>
      </w:r>
      <w:r w:rsidR="007C540F" w:rsidRPr="00666A56">
        <w:rPr>
          <w:rFonts w:ascii="Times New Roman" w:hAnsi="Times New Roman" w:cs="Times New Roman"/>
          <w:sz w:val="24"/>
          <w:szCs w:val="24"/>
        </w:rPr>
        <w:t xml:space="preserve"> </w:t>
      </w:r>
      <w:r w:rsidR="00C14142" w:rsidRPr="00666A56">
        <w:rPr>
          <w:rFonts w:ascii="Times New Roman" w:hAnsi="Times New Roman" w:cs="Times New Roman"/>
          <w:sz w:val="24"/>
          <w:szCs w:val="24"/>
        </w:rPr>
        <w:t>для защиты кана</w:t>
      </w:r>
      <w:r w:rsidR="007C540F" w:rsidRPr="00666A56">
        <w:rPr>
          <w:rFonts w:ascii="Times New Roman" w:hAnsi="Times New Roman" w:cs="Times New Roman"/>
          <w:sz w:val="24"/>
          <w:szCs w:val="24"/>
        </w:rPr>
        <w:t>дских горнодобывающих компания и исходят из политических соображений (общественное мнение и политический имидж)</w:t>
      </w:r>
      <w:r w:rsidR="00FB0B90" w:rsidRPr="00666A56">
        <w:rPr>
          <w:rFonts w:ascii="Times New Roman" w:hAnsi="Times New Roman" w:cs="Times New Roman"/>
          <w:sz w:val="24"/>
          <w:szCs w:val="24"/>
        </w:rPr>
        <w:t xml:space="preserve">, то каждая партия будет определять миротворческую деятельность исходя из своих </w:t>
      </w:r>
      <w:r w:rsidR="00AB0664" w:rsidRPr="00666A56">
        <w:rPr>
          <w:rFonts w:ascii="Times New Roman" w:hAnsi="Times New Roman" w:cs="Times New Roman"/>
          <w:sz w:val="24"/>
          <w:szCs w:val="24"/>
        </w:rPr>
        <w:t>принципов.</w:t>
      </w:r>
    </w:p>
    <w:p w14:paraId="669F2673" w14:textId="77777777" w:rsidR="00BC3537" w:rsidRPr="00666A56" w:rsidRDefault="00AB0664"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Однако снова возникает противоречие: если консерваторы выступают прежде всего за защиту горнодобывающих компаний, то почему Канады участвовала в миссиях тогда, </w:t>
      </w:r>
      <w:r w:rsidRPr="00666A56">
        <w:rPr>
          <w:rFonts w:ascii="Times New Roman" w:hAnsi="Times New Roman" w:cs="Times New Roman"/>
          <w:sz w:val="24"/>
          <w:szCs w:val="24"/>
        </w:rPr>
        <w:lastRenderedPageBreak/>
        <w:t xml:space="preserve">когда компаний не было, и не участвовала в миссиях тогда, когда компании присутствовали. </w:t>
      </w:r>
    </w:p>
    <w:p w14:paraId="0293069D" w14:textId="77777777" w:rsidR="00CA045A" w:rsidRPr="00666A56" w:rsidRDefault="00CA045A"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Есть вероятность того, что </w:t>
      </w:r>
      <w:r w:rsidR="00247D7D" w:rsidRPr="00666A56">
        <w:rPr>
          <w:rFonts w:ascii="Times New Roman" w:hAnsi="Times New Roman" w:cs="Times New Roman"/>
          <w:sz w:val="24"/>
          <w:szCs w:val="24"/>
        </w:rPr>
        <w:t>консерваторы могли как продвигать интересы канадских горнодобывающих компаний, так и исходить из политических целей.</w:t>
      </w:r>
    </w:p>
    <w:p w14:paraId="5D7159AC" w14:textId="77777777" w:rsidR="00247D7D" w:rsidRPr="00666A56" w:rsidRDefault="00247D7D"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Что касается либералов, то возникает вопрос: есть ли вероятность того, что либералы продвигают интересы канадских</w:t>
      </w:r>
      <w:r w:rsidR="00B2758D" w:rsidRPr="00666A56">
        <w:rPr>
          <w:rFonts w:ascii="Times New Roman" w:hAnsi="Times New Roman" w:cs="Times New Roman"/>
          <w:sz w:val="24"/>
          <w:szCs w:val="24"/>
        </w:rPr>
        <w:t xml:space="preserve"> горнодобывающих компаний. В целом </w:t>
      </w:r>
      <w:r w:rsidR="00A1791C" w:rsidRPr="00666A56">
        <w:rPr>
          <w:rFonts w:ascii="Times New Roman" w:hAnsi="Times New Roman" w:cs="Times New Roman"/>
          <w:sz w:val="24"/>
          <w:szCs w:val="24"/>
        </w:rPr>
        <w:t>это маловероятно, т. к. либералы обычно выступают против горнодобывающих компаний.</w:t>
      </w:r>
    </w:p>
    <w:p w14:paraId="608A14DE" w14:textId="77777777" w:rsidR="00A1791C" w:rsidRPr="00666A56" w:rsidRDefault="00A1791C"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Таким образом, во многом как консерваторы</w:t>
      </w:r>
      <w:r w:rsidR="00AF6D69" w:rsidRPr="00666A56">
        <w:rPr>
          <w:rFonts w:ascii="Times New Roman" w:hAnsi="Times New Roman" w:cs="Times New Roman"/>
          <w:sz w:val="24"/>
          <w:szCs w:val="24"/>
        </w:rPr>
        <w:t xml:space="preserve">, так и либералы могут и продвигать интересы горнодобывающих компаний, </w:t>
      </w:r>
      <w:r w:rsidR="00680458" w:rsidRPr="00666A56">
        <w:rPr>
          <w:rFonts w:ascii="Times New Roman" w:hAnsi="Times New Roman" w:cs="Times New Roman"/>
          <w:sz w:val="24"/>
          <w:szCs w:val="24"/>
        </w:rPr>
        <w:t>и исходить из политических интересов.</w:t>
      </w:r>
    </w:p>
    <w:p w14:paraId="2C4F8362" w14:textId="77777777" w:rsidR="00D70D35" w:rsidRPr="00666A56" w:rsidRDefault="00D70D35" w:rsidP="00A15C66">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Также нужно подчеркнуть, что консервативная партийная принадлежность не заставляет консервативнее правительства принимать во внимание именно горнодобывающие компании и, таким образом, участвовать в миссиях только исходя из интересов горнодобывающих компаний. Таким образом, консерваторы не участвуют в миссиях только из-за </w:t>
      </w:r>
      <w:r w:rsidR="00563FD0" w:rsidRPr="00666A56">
        <w:rPr>
          <w:rFonts w:ascii="Times New Roman" w:hAnsi="Times New Roman" w:cs="Times New Roman"/>
          <w:sz w:val="24"/>
          <w:szCs w:val="24"/>
        </w:rPr>
        <w:t>интересов горного бизнеса</w:t>
      </w:r>
      <w:r w:rsidRPr="00666A56">
        <w:rPr>
          <w:rFonts w:ascii="Times New Roman" w:hAnsi="Times New Roman" w:cs="Times New Roman"/>
          <w:sz w:val="24"/>
          <w:szCs w:val="24"/>
        </w:rPr>
        <w:t>.</w:t>
      </w:r>
    </w:p>
    <w:p w14:paraId="01700E50" w14:textId="77777777" w:rsidR="0099389B" w:rsidRPr="00666A56" w:rsidRDefault="0099389B" w:rsidP="0099389B"/>
    <w:p w14:paraId="42E1C005" w14:textId="77777777" w:rsidR="0099389B" w:rsidRPr="00666A56" w:rsidRDefault="0099389B" w:rsidP="0099389B"/>
    <w:p w14:paraId="6990590E" w14:textId="77777777" w:rsidR="0099389B" w:rsidRPr="00666A56" w:rsidRDefault="0099389B" w:rsidP="0099389B"/>
    <w:p w14:paraId="61B56033" w14:textId="77777777" w:rsidR="0099389B" w:rsidRPr="00666A56" w:rsidRDefault="0099389B" w:rsidP="0099389B"/>
    <w:p w14:paraId="063876DF" w14:textId="77777777" w:rsidR="0099389B" w:rsidRPr="00666A56" w:rsidRDefault="0099389B" w:rsidP="0099389B"/>
    <w:p w14:paraId="3F350388" w14:textId="77777777" w:rsidR="008C4E93" w:rsidRPr="00666A56" w:rsidRDefault="008C4E93" w:rsidP="0099389B">
      <w:pPr>
        <w:ind w:left="-567" w:firstLine="567"/>
        <w:jc w:val="center"/>
        <w:rPr>
          <w:rFonts w:ascii="Times New Roman" w:hAnsi="Times New Roman" w:cs="Times New Roman"/>
          <w:b/>
          <w:bCs/>
          <w:sz w:val="28"/>
          <w:szCs w:val="28"/>
        </w:rPr>
      </w:pPr>
    </w:p>
    <w:p w14:paraId="6FD54CEC" w14:textId="77777777" w:rsidR="008C4E93" w:rsidRPr="00666A56" w:rsidRDefault="008C4E93" w:rsidP="0099389B">
      <w:pPr>
        <w:ind w:left="-567" w:firstLine="567"/>
        <w:jc w:val="center"/>
        <w:rPr>
          <w:rFonts w:ascii="Times New Roman" w:hAnsi="Times New Roman" w:cs="Times New Roman"/>
          <w:b/>
          <w:bCs/>
          <w:sz w:val="28"/>
          <w:szCs w:val="28"/>
        </w:rPr>
      </w:pPr>
    </w:p>
    <w:p w14:paraId="64F4F5BD" w14:textId="77777777" w:rsidR="008C4E93" w:rsidRPr="00666A56" w:rsidRDefault="008C4E93" w:rsidP="0099389B">
      <w:pPr>
        <w:ind w:left="-567" w:firstLine="567"/>
        <w:jc w:val="center"/>
        <w:rPr>
          <w:rFonts w:ascii="Times New Roman" w:hAnsi="Times New Roman" w:cs="Times New Roman"/>
          <w:b/>
          <w:bCs/>
          <w:sz w:val="28"/>
          <w:szCs w:val="28"/>
        </w:rPr>
      </w:pPr>
    </w:p>
    <w:p w14:paraId="2484452E" w14:textId="77777777" w:rsidR="008C4E93" w:rsidRPr="00666A56" w:rsidRDefault="008C4E93" w:rsidP="0099389B">
      <w:pPr>
        <w:ind w:left="-567" w:firstLine="567"/>
        <w:jc w:val="center"/>
        <w:rPr>
          <w:rFonts w:ascii="Times New Roman" w:hAnsi="Times New Roman" w:cs="Times New Roman"/>
          <w:b/>
          <w:bCs/>
          <w:sz w:val="28"/>
          <w:szCs w:val="28"/>
        </w:rPr>
      </w:pPr>
    </w:p>
    <w:p w14:paraId="015EB04F" w14:textId="77777777" w:rsidR="008C4E93" w:rsidRPr="00666A56" w:rsidRDefault="008C4E93" w:rsidP="0099389B">
      <w:pPr>
        <w:ind w:left="-567" w:firstLine="567"/>
        <w:jc w:val="center"/>
        <w:rPr>
          <w:rFonts w:ascii="Times New Roman" w:hAnsi="Times New Roman" w:cs="Times New Roman"/>
          <w:b/>
          <w:bCs/>
          <w:sz w:val="28"/>
          <w:szCs w:val="28"/>
        </w:rPr>
      </w:pPr>
    </w:p>
    <w:p w14:paraId="520A98B5" w14:textId="6F37A4D8" w:rsidR="008C4E93" w:rsidRPr="00666A56" w:rsidRDefault="008C4E93" w:rsidP="0063778F">
      <w:pPr>
        <w:rPr>
          <w:rFonts w:ascii="Times New Roman" w:hAnsi="Times New Roman" w:cs="Times New Roman"/>
          <w:b/>
          <w:bCs/>
          <w:sz w:val="28"/>
          <w:szCs w:val="28"/>
        </w:rPr>
      </w:pPr>
    </w:p>
    <w:p w14:paraId="44BBF0DF" w14:textId="79148555" w:rsidR="0063778F" w:rsidRPr="00666A56" w:rsidRDefault="0063778F" w:rsidP="0063778F">
      <w:pPr>
        <w:rPr>
          <w:rFonts w:ascii="Times New Roman" w:hAnsi="Times New Roman" w:cs="Times New Roman"/>
          <w:b/>
          <w:bCs/>
          <w:sz w:val="28"/>
          <w:szCs w:val="28"/>
        </w:rPr>
      </w:pPr>
    </w:p>
    <w:p w14:paraId="234C046B" w14:textId="36523E22" w:rsidR="0063778F" w:rsidRPr="00666A56" w:rsidRDefault="0063778F" w:rsidP="0063778F">
      <w:pPr>
        <w:rPr>
          <w:rFonts w:ascii="Times New Roman" w:hAnsi="Times New Roman" w:cs="Times New Roman"/>
          <w:b/>
          <w:bCs/>
          <w:sz w:val="28"/>
          <w:szCs w:val="28"/>
        </w:rPr>
      </w:pPr>
    </w:p>
    <w:p w14:paraId="0AD25549" w14:textId="56A7EC9C" w:rsidR="00E83E10" w:rsidRPr="00666A56" w:rsidRDefault="0099389B" w:rsidP="008C3CAD">
      <w:pPr>
        <w:ind w:firstLine="567"/>
        <w:jc w:val="center"/>
        <w:rPr>
          <w:rFonts w:ascii="Times New Roman" w:hAnsi="Times New Roman" w:cs="Times New Roman"/>
          <w:b/>
          <w:bCs/>
          <w:sz w:val="28"/>
          <w:szCs w:val="28"/>
        </w:rPr>
      </w:pPr>
      <w:bookmarkStart w:id="25" w:name="_Hlk40543499"/>
      <w:r w:rsidRPr="00666A56">
        <w:rPr>
          <w:rFonts w:ascii="Times New Roman" w:hAnsi="Times New Roman" w:cs="Times New Roman"/>
          <w:b/>
          <w:bCs/>
          <w:sz w:val="28"/>
          <w:szCs w:val="28"/>
        </w:rPr>
        <w:lastRenderedPageBreak/>
        <w:t xml:space="preserve">Глава 2. Сетевой анализ лоббистской деятельности канадских горнодобывающих компаний в контексте участия Канады в миротворческой миссии </w:t>
      </w:r>
      <w:r w:rsidRPr="00666A56">
        <w:rPr>
          <w:rFonts w:ascii="Times New Roman" w:hAnsi="Times New Roman" w:cs="Times New Roman"/>
          <w:b/>
          <w:bCs/>
          <w:sz w:val="28"/>
          <w:szCs w:val="28"/>
          <w:lang w:val="en-US"/>
        </w:rPr>
        <w:t>MINUSMA</w:t>
      </w:r>
      <w:r w:rsidR="00D951B7" w:rsidRPr="00666A56">
        <w:rPr>
          <w:rFonts w:ascii="Times New Roman" w:hAnsi="Times New Roman" w:cs="Times New Roman"/>
          <w:b/>
          <w:bCs/>
          <w:sz w:val="28"/>
          <w:szCs w:val="28"/>
        </w:rPr>
        <w:t xml:space="preserve"> в Мали</w:t>
      </w:r>
    </w:p>
    <w:p w14:paraId="6A3CFD38" w14:textId="032CF22B" w:rsidR="0063778F" w:rsidRPr="00666A56" w:rsidRDefault="0063778F" w:rsidP="008C3CAD">
      <w:pPr>
        <w:spacing w:line="360" w:lineRule="auto"/>
        <w:ind w:right="-284" w:firstLine="567"/>
        <w:jc w:val="center"/>
        <w:rPr>
          <w:rFonts w:ascii="Times New Roman" w:hAnsi="Times New Roman" w:cs="Times New Roman"/>
          <w:b/>
          <w:bCs/>
          <w:sz w:val="24"/>
          <w:szCs w:val="24"/>
        </w:rPr>
      </w:pPr>
      <w:r w:rsidRPr="00666A56">
        <w:rPr>
          <w:rFonts w:ascii="Times New Roman" w:hAnsi="Times New Roman" w:cs="Times New Roman"/>
          <w:b/>
          <w:bCs/>
          <w:sz w:val="24"/>
          <w:szCs w:val="24"/>
        </w:rPr>
        <w:t xml:space="preserve">Обзор ситуации вокруг миротворческой миссии в Мали </w:t>
      </w:r>
      <w:r w:rsidRPr="00666A56">
        <w:rPr>
          <w:rFonts w:ascii="Times New Roman" w:hAnsi="Times New Roman" w:cs="Times New Roman"/>
          <w:b/>
          <w:bCs/>
          <w:sz w:val="24"/>
          <w:szCs w:val="24"/>
          <w:lang w:val="en-US"/>
        </w:rPr>
        <w:t>MINUSMA</w:t>
      </w:r>
    </w:p>
    <w:p w14:paraId="421E7C4E" w14:textId="4ECB59B3" w:rsidR="00203DDB" w:rsidRPr="00666A56" w:rsidRDefault="00DE78EC" w:rsidP="008C3CAD">
      <w:pPr>
        <w:spacing w:line="360" w:lineRule="auto"/>
        <w:ind w:right="-284"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рамках данной, а также следующей глав будет рассматриваться такой кейс, как участие канадского контингента в миротворческой миссии ООН в Мали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Поэтому целесообразным является </w:t>
      </w:r>
      <w:r w:rsidR="00492D9B" w:rsidRPr="00666A56">
        <w:rPr>
          <w:rFonts w:ascii="Times New Roman" w:hAnsi="Times New Roman" w:cs="Times New Roman"/>
          <w:sz w:val="24"/>
          <w:szCs w:val="24"/>
        </w:rPr>
        <w:t>описание обстановки, в рамках которой происходили</w:t>
      </w:r>
      <w:r w:rsidR="005E3026" w:rsidRPr="00666A56">
        <w:rPr>
          <w:rFonts w:ascii="Times New Roman" w:hAnsi="Times New Roman" w:cs="Times New Roman"/>
          <w:sz w:val="24"/>
          <w:szCs w:val="24"/>
        </w:rPr>
        <w:t xml:space="preserve"> события</w:t>
      </w:r>
      <w:r w:rsidR="00492D9B" w:rsidRPr="00666A56">
        <w:rPr>
          <w:rFonts w:ascii="Times New Roman" w:hAnsi="Times New Roman" w:cs="Times New Roman"/>
          <w:sz w:val="24"/>
          <w:szCs w:val="24"/>
        </w:rPr>
        <w:t>, связанные с описываемой миротворческой операцией</w:t>
      </w:r>
      <w:r w:rsidR="00C8132A" w:rsidRPr="00666A56">
        <w:rPr>
          <w:rFonts w:ascii="Times New Roman" w:hAnsi="Times New Roman" w:cs="Times New Roman"/>
          <w:sz w:val="24"/>
          <w:szCs w:val="24"/>
        </w:rPr>
        <w:t>. Это необходимо для понимания</w:t>
      </w:r>
      <w:r w:rsidR="005E3026" w:rsidRPr="00666A56">
        <w:rPr>
          <w:rFonts w:ascii="Times New Roman" w:hAnsi="Times New Roman" w:cs="Times New Roman"/>
          <w:sz w:val="24"/>
          <w:szCs w:val="24"/>
        </w:rPr>
        <w:t xml:space="preserve"> конъюнктуры, на фоне </w:t>
      </w:r>
      <w:r w:rsidR="0063778F" w:rsidRPr="00666A56">
        <w:rPr>
          <w:rFonts w:ascii="Times New Roman" w:hAnsi="Times New Roman" w:cs="Times New Roman"/>
          <w:sz w:val="24"/>
          <w:szCs w:val="24"/>
        </w:rPr>
        <w:t xml:space="preserve">которой </w:t>
      </w:r>
      <w:r w:rsidR="005E3026" w:rsidRPr="00666A56">
        <w:rPr>
          <w:rFonts w:ascii="Times New Roman" w:hAnsi="Times New Roman" w:cs="Times New Roman"/>
          <w:sz w:val="24"/>
          <w:szCs w:val="24"/>
        </w:rPr>
        <w:t xml:space="preserve">могли действовать описываемые ниже </w:t>
      </w:r>
      <w:r w:rsidR="0063778F" w:rsidRPr="00666A56">
        <w:rPr>
          <w:rFonts w:ascii="Times New Roman" w:hAnsi="Times New Roman" w:cs="Times New Roman"/>
          <w:sz w:val="24"/>
          <w:szCs w:val="24"/>
        </w:rPr>
        <w:t>механизмы</w:t>
      </w:r>
      <w:r w:rsidR="005E3026" w:rsidRPr="00666A56">
        <w:rPr>
          <w:rFonts w:ascii="Times New Roman" w:hAnsi="Times New Roman" w:cs="Times New Roman"/>
          <w:sz w:val="24"/>
          <w:szCs w:val="24"/>
        </w:rPr>
        <w:t xml:space="preserve">. </w:t>
      </w:r>
    </w:p>
    <w:p w14:paraId="26938B50" w14:textId="081147B7" w:rsidR="008C4E93" w:rsidRPr="00666A56" w:rsidRDefault="008C4E93" w:rsidP="008C3CAD">
      <w:pPr>
        <w:spacing w:line="360" w:lineRule="auto"/>
        <w:ind w:right="-284" w:firstLine="567"/>
        <w:jc w:val="both"/>
        <w:rPr>
          <w:rFonts w:ascii="Times New Roman" w:hAnsi="Times New Roman" w:cs="Times New Roman"/>
          <w:sz w:val="24"/>
          <w:szCs w:val="24"/>
        </w:rPr>
      </w:pPr>
      <w:r w:rsidRPr="00666A56">
        <w:rPr>
          <w:rFonts w:ascii="Times New Roman" w:hAnsi="Times New Roman" w:cs="Times New Roman"/>
          <w:sz w:val="24"/>
          <w:szCs w:val="24"/>
        </w:rPr>
        <w:t>Конфликт в Мали, начавшийся в 2013 г. на фоне событий Арабской весны, перешёл в тлеющее состояние. Несмотря на успешное проведение военной интервенции (операция «Сервал») французскими вооружёнными силами на территории Мали</w:t>
      </w:r>
      <w:r w:rsidRPr="00666A56">
        <w:rPr>
          <w:rFonts w:ascii="Times New Roman" w:hAnsi="Times New Roman" w:cs="Times New Roman"/>
          <w:sz w:val="24"/>
          <w:szCs w:val="24"/>
          <w:vertAlign w:val="superscript"/>
        </w:rPr>
        <w:footnoteReference w:id="225"/>
      </w:r>
      <w:r w:rsidRPr="00666A56">
        <w:rPr>
          <w:rFonts w:ascii="Times New Roman" w:hAnsi="Times New Roman" w:cs="Times New Roman"/>
          <w:sz w:val="24"/>
          <w:szCs w:val="24"/>
        </w:rPr>
        <w:t xml:space="preserve"> и продолжающийся процесс политического регулирования</w:t>
      </w:r>
      <w:r w:rsidRPr="00666A56">
        <w:rPr>
          <w:rFonts w:ascii="Times New Roman" w:hAnsi="Times New Roman" w:cs="Times New Roman"/>
          <w:sz w:val="24"/>
          <w:szCs w:val="24"/>
          <w:vertAlign w:val="superscript"/>
        </w:rPr>
        <w:footnoteReference w:id="226"/>
      </w:r>
      <w:r w:rsidRPr="00666A56">
        <w:rPr>
          <w:rFonts w:ascii="Times New Roman" w:hAnsi="Times New Roman" w:cs="Times New Roman"/>
          <w:sz w:val="24"/>
          <w:szCs w:val="24"/>
        </w:rPr>
        <w:t>, ситуация в Мали остаётся в высшей степени нестабильной. Миссия ООН в Мали является на данный момент наиболее кровавой и опасной: к 23 января 2019 г. убитыми насчитывалось 177 миротворцев</w:t>
      </w:r>
      <w:r w:rsidRPr="00666A56">
        <w:rPr>
          <w:rFonts w:ascii="Times New Roman" w:hAnsi="Times New Roman" w:cs="Times New Roman"/>
          <w:sz w:val="24"/>
          <w:szCs w:val="24"/>
          <w:vertAlign w:val="superscript"/>
        </w:rPr>
        <w:footnoteReference w:id="227"/>
      </w:r>
      <w:r w:rsidRPr="00666A56">
        <w:rPr>
          <w:rFonts w:ascii="Times New Roman" w:hAnsi="Times New Roman" w:cs="Times New Roman"/>
          <w:sz w:val="24"/>
          <w:szCs w:val="24"/>
        </w:rPr>
        <w:t>. В то время как Национальное движение за освобождение Азавада по большей части ушло с арены борьбы, наибольшую активность проявляют различные исламистские группировки</w:t>
      </w:r>
      <w:r w:rsidRPr="00666A56">
        <w:rPr>
          <w:rFonts w:ascii="Times New Roman" w:hAnsi="Times New Roman" w:cs="Times New Roman"/>
          <w:sz w:val="24"/>
          <w:szCs w:val="24"/>
          <w:vertAlign w:val="superscript"/>
        </w:rPr>
        <w:footnoteReference w:id="228"/>
      </w:r>
      <w:r w:rsidRPr="00666A56">
        <w:rPr>
          <w:rFonts w:ascii="Times New Roman" w:hAnsi="Times New Roman" w:cs="Times New Roman"/>
          <w:sz w:val="24"/>
          <w:szCs w:val="24"/>
        </w:rPr>
        <w:t>.  Проблема усложняется ещё и тем, что правительство в Мали серьёзно дискредитировано</w:t>
      </w:r>
      <w:r w:rsidRPr="00666A56">
        <w:rPr>
          <w:rFonts w:ascii="Times New Roman" w:hAnsi="Times New Roman" w:cs="Times New Roman"/>
          <w:sz w:val="24"/>
          <w:szCs w:val="24"/>
          <w:vertAlign w:val="superscript"/>
        </w:rPr>
        <w:footnoteReference w:id="229"/>
      </w:r>
      <w:r w:rsidRPr="00666A56">
        <w:rPr>
          <w:rFonts w:ascii="Times New Roman" w:hAnsi="Times New Roman" w:cs="Times New Roman"/>
          <w:sz w:val="24"/>
          <w:szCs w:val="24"/>
        </w:rPr>
        <w:t>. Институты правосудия слабы, а со стороны правительственных сил наблюдаются нарушения прав человека</w:t>
      </w:r>
      <w:r w:rsidRPr="00666A56">
        <w:rPr>
          <w:rFonts w:ascii="Times New Roman" w:hAnsi="Times New Roman" w:cs="Times New Roman"/>
          <w:sz w:val="24"/>
          <w:szCs w:val="24"/>
          <w:vertAlign w:val="superscript"/>
        </w:rPr>
        <w:footnoteReference w:id="230"/>
      </w:r>
      <w:r w:rsidRPr="00666A56">
        <w:rPr>
          <w:rFonts w:ascii="Times New Roman" w:hAnsi="Times New Roman" w:cs="Times New Roman"/>
          <w:sz w:val="24"/>
          <w:szCs w:val="24"/>
        </w:rPr>
        <w:t xml:space="preserve">. Гражданские, таким образом, подвергаются насилию со стороны как джихадистов, так и малийских военных. </w:t>
      </w:r>
      <w:r w:rsidRPr="007E2665">
        <w:rPr>
          <w:rFonts w:ascii="Times New Roman" w:hAnsi="Times New Roman" w:cs="Times New Roman"/>
          <w:bCs/>
          <w:iCs/>
          <w:sz w:val="24"/>
          <w:szCs w:val="24"/>
        </w:rPr>
        <w:t xml:space="preserve">Иными словами, ситуация в Мали </w:t>
      </w:r>
      <w:r w:rsidR="007E2665">
        <w:rPr>
          <w:rFonts w:ascii="Times New Roman" w:hAnsi="Times New Roman" w:cs="Times New Roman"/>
          <w:bCs/>
          <w:iCs/>
          <w:sz w:val="24"/>
          <w:szCs w:val="24"/>
        </w:rPr>
        <w:t>остаётся опасной и по сей день</w:t>
      </w:r>
      <w:r w:rsidRPr="007E2665">
        <w:rPr>
          <w:rFonts w:ascii="Times New Roman" w:hAnsi="Times New Roman" w:cs="Times New Roman"/>
          <w:bCs/>
          <w:iCs/>
          <w:sz w:val="24"/>
          <w:szCs w:val="24"/>
        </w:rPr>
        <w:t>, и риски гибели</w:t>
      </w:r>
      <w:r w:rsidR="007E2665">
        <w:rPr>
          <w:rFonts w:ascii="Times New Roman" w:hAnsi="Times New Roman" w:cs="Times New Roman"/>
          <w:bCs/>
          <w:iCs/>
          <w:sz w:val="24"/>
          <w:szCs w:val="24"/>
        </w:rPr>
        <w:t xml:space="preserve"> </w:t>
      </w:r>
      <w:r w:rsidRPr="007E2665">
        <w:rPr>
          <w:rFonts w:ascii="Times New Roman" w:hAnsi="Times New Roman" w:cs="Times New Roman"/>
          <w:bCs/>
          <w:iCs/>
          <w:sz w:val="24"/>
          <w:szCs w:val="24"/>
        </w:rPr>
        <w:t xml:space="preserve">канадских военнослужащих </w:t>
      </w:r>
      <w:r w:rsidR="007E2665">
        <w:rPr>
          <w:rFonts w:ascii="Times New Roman" w:hAnsi="Times New Roman" w:cs="Times New Roman"/>
          <w:bCs/>
          <w:iCs/>
          <w:sz w:val="24"/>
          <w:szCs w:val="24"/>
        </w:rPr>
        <w:t>были</w:t>
      </w:r>
      <w:r w:rsidR="007E2665" w:rsidRPr="007E2665">
        <w:rPr>
          <w:rFonts w:ascii="Times New Roman" w:hAnsi="Times New Roman" w:cs="Times New Roman"/>
          <w:bCs/>
          <w:iCs/>
          <w:sz w:val="24"/>
          <w:szCs w:val="24"/>
        </w:rPr>
        <w:t xml:space="preserve"> </w:t>
      </w:r>
      <w:r w:rsidRPr="007E2665">
        <w:rPr>
          <w:rFonts w:ascii="Times New Roman" w:hAnsi="Times New Roman" w:cs="Times New Roman"/>
          <w:bCs/>
          <w:iCs/>
          <w:sz w:val="24"/>
          <w:szCs w:val="24"/>
        </w:rPr>
        <w:t>весьма высоки.</w:t>
      </w:r>
      <w:r w:rsidRPr="00666A56">
        <w:rPr>
          <w:rFonts w:ascii="Times New Roman" w:hAnsi="Times New Roman" w:cs="Times New Roman"/>
          <w:sz w:val="24"/>
          <w:szCs w:val="24"/>
        </w:rPr>
        <w:t xml:space="preserve"> </w:t>
      </w:r>
    </w:p>
    <w:p w14:paraId="5FDAD9BD" w14:textId="77777777" w:rsidR="00753150" w:rsidRDefault="008C4E93"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На данный момент в Мали осуществляется миротворческая миссия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в цели которой входит обеспечение стабильности, безопасности и перемирия в переходный период</w:t>
      </w:r>
      <w:r w:rsidRPr="00666A56">
        <w:rPr>
          <w:rFonts w:ascii="Times New Roman" w:hAnsi="Times New Roman" w:cs="Times New Roman"/>
          <w:sz w:val="24"/>
          <w:szCs w:val="24"/>
          <w:vertAlign w:val="superscript"/>
        </w:rPr>
        <w:footnoteReference w:id="231"/>
      </w:r>
      <w:r w:rsidRPr="00666A56">
        <w:rPr>
          <w:rFonts w:ascii="Times New Roman" w:hAnsi="Times New Roman" w:cs="Times New Roman"/>
          <w:sz w:val="24"/>
          <w:szCs w:val="24"/>
        </w:rPr>
        <w:t>. Развёрнуто более 13000 военных и более 1700 полицейских служащих</w:t>
      </w:r>
      <w:r w:rsidRPr="00666A56">
        <w:rPr>
          <w:rFonts w:ascii="Times New Roman" w:hAnsi="Times New Roman" w:cs="Times New Roman"/>
          <w:sz w:val="24"/>
          <w:szCs w:val="24"/>
          <w:vertAlign w:val="superscript"/>
        </w:rPr>
        <w:footnoteReference w:id="232"/>
      </w:r>
      <w:r w:rsidRPr="00666A56">
        <w:rPr>
          <w:rFonts w:ascii="Times New Roman" w:hAnsi="Times New Roman" w:cs="Times New Roman"/>
          <w:sz w:val="24"/>
          <w:szCs w:val="24"/>
        </w:rPr>
        <w:t>.  Среди них 250 канадских военнослужащих и 20 полицейских</w:t>
      </w:r>
      <w:r w:rsidRPr="00666A56">
        <w:rPr>
          <w:rFonts w:ascii="Times New Roman" w:hAnsi="Times New Roman" w:cs="Times New Roman"/>
          <w:sz w:val="24"/>
          <w:szCs w:val="24"/>
          <w:vertAlign w:val="superscript"/>
        </w:rPr>
        <w:footnoteReference w:id="233"/>
      </w:r>
      <w:r w:rsidRPr="00666A56">
        <w:rPr>
          <w:rFonts w:ascii="Times New Roman" w:hAnsi="Times New Roman" w:cs="Times New Roman"/>
          <w:sz w:val="24"/>
          <w:szCs w:val="24"/>
        </w:rPr>
        <w:t>. Правительство Канады в ноябре 2017 г. объявило о том, что возобновляет своё активное участие в миротворческих операциях, а 19 марта 2018 г. было заявлено о развёртывании своих военнослужащих и вертолётной группы в Мали</w:t>
      </w:r>
      <w:r w:rsidRPr="00666A56">
        <w:rPr>
          <w:rFonts w:ascii="Times New Roman" w:hAnsi="Times New Roman" w:cs="Times New Roman"/>
          <w:sz w:val="24"/>
          <w:szCs w:val="24"/>
          <w:vertAlign w:val="superscript"/>
        </w:rPr>
        <w:footnoteReference w:id="234"/>
      </w:r>
      <w:r w:rsidRPr="00666A56">
        <w:rPr>
          <w:rFonts w:ascii="Times New Roman" w:hAnsi="Times New Roman" w:cs="Times New Roman"/>
          <w:sz w:val="24"/>
          <w:szCs w:val="24"/>
        </w:rPr>
        <w:t xml:space="preserve">. Миссия началась приблизительно в июле 2018 г. и </w:t>
      </w:r>
      <w:r w:rsidR="007E2665">
        <w:rPr>
          <w:rFonts w:ascii="Times New Roman" w:hAnsi="Times New Roman" w:cs="Times New Roman"/>
          <w:sz w:val="24"/>
          <w:szCs w:val="24"/>
        </w:rPr>
        <w:t>закончилась</w:t>
      </w:r>
      <w:r w:rsidRPr="00666A56">
        <w:rPr>
          <w:rFonts w:ascii="Times New Roman" w:hAnsi="Times New Roman" w:cs="Times New Roman"/>
          <w:sz w:val="24"/>
          <w:szCs w:val="24"/>
        </w:rPr>
        <w:t xml:space="preserve"> </w:t>
      </w:r>
      <w:r w:rsidR="007E2665">
        <w:rPr>
          <w:rFonts w:ascii="Times New Roman" w:hAnsi="Times New Roman" w:cs="Times New Roman"/>
          <w:sz w:val="24"/>
          <w:szCs w:val="24"/>
        </w:rPr>
        <w:t>летом</w:t>
      </w:r>
      <w:r w:rsidRPr="00666A56">
        <w:rPr>
          <w:rFonts w:ascii="Times New Roman" w:hAnsi="Times New Roman" w:cs="Times New Roman"/>
          <w:sz w:val="24"/>
          <w:szCs w:val="24"/>
        </w:rPr>
        <w:t xml:space="preserve"> 2019 г.</w:t>
      </w:r>
      <w:r w:rsidRPr="00666A56">
        <w:rPr>
          <w:rFonts w:ascii="Times New Roman" w:hAnsi="Times New Roman" w:cs="Times New Roman"/>
          <w:sz w:val="24"/>
          <w:szCs w:val="24"/>
          <w:vertAlign w:val="superscript"/>
        </w:rPr>
        <w:footnoteReference w:id="235"/>
      </w:r>
      <w:r w:rsidRPr="00666A56">
        <w:rPr>
          <w:rFonts w:ascii="Times New Roman" w:hAnsi="Times New Roman" w:cs="Times New Roman"/>
          <w:sz w:val="24"/>
          <w:szCs w:val="24"/>
        </w:rPr>
        <w:t xml:space="preserve"> </w:t>
      </w:r>
    </w:p>
    <w:p w14:paraId="055440C7" w14:textId="6885D827" w:rsidR="0024014B" w:rsidRPr="00D32BB6" w:rsidRDefault="00F30DC0" w:rsidP="008C3CAD">
      <w:pPr>
        <w:spacing w:line="360" w:lineRule="auto"/>
        <w:ind w:firstLine="567"/>
        <w:jc w:val="both"/>
        <w:rPr>
          <w:rFonts w:ascii="Times New Roman" w:hAnsi="Times New Roman" w:cs="Times New Roman"/>
          <w:sz w:val="24"/>
          <w:szCs w:val="24"/>
        </w:rPr>
      </w:pPr>
      <w:r w:rsidRPr="00D32BB6">
        <w:rPr>
          <w:rFonts w:ascii="Times New Roman" w:hAnsi="Times New Roman" w:cs="Times New Roman"/>
          <w:sz w:val="24"/>
          <w:szCs w:val="24"/>
        </w:rPr>
        <w:t>С</w:t>
      </w:r>
      <w:r w:rsidR="00753150" w:rsidRPr="00D32BB6">
        <w:rPr>
          <w:rFonts w:ascii="Times New Roman" w:hAnsi="Times New Roman" w:cs="Times New Roman"/>
          <w:sz w:val="24"/>
          <w:szCs w:val="24"/>
        </w:rPr>
        <w:t>тоит отметить, что к</w:t>
      </w:r>
      <w:r w:rsidR="008C4E93" w:rsidRPr="00D32BB6">
        <w:rPr>
          <w:rFonts w:ascii="Times New Roman" w:hAnsi="Times New Roman" w:cs="Times New Roman"/>
          <w:sz w:val="24"/>
          <w:szCs w:val="24"/>
        </w:rPr>
        <w:t xml:space="preserve">анадское правительство заняло очень жёсткую позицию по вопросу вывода канадских военнослужащих из Мали: канадская миротворческая миссия в Мали </w:t>
      </w:r>
      <w:r w:rsidR="00F74098">
        <w:rPr>
          <w:rFonts w:ascii="Times New Roman" w:hAnsi="Times New Roman" w:cs="Times New Roman"/>
          <w:sz w:val="24"/>
          <w:szCs w:val="24"/>
        </w:rPr>
        <w:t>не должна была быть продолжена</w:t>
      </w:r>
      <w:r w:rsidR="008C4E93" w:rsidRPr="00D32BB6">
        <w:rPr>
          <w:rFonts w:ascii="Times New Roman" w:hAnsi="Times New Roman" w:cs="Times New Roman"/>
          <w:sz w:val="24"/>
          <w:szCs w:val="24"/>
        </w:rPr>
        <w:t xml:space="preserve">. </w:t>
      </w:r>
      <w:r w:rsidR="00DC43F8" w:rsidRPr="00D32BB6">
        <w:rPr>
          <w:rFonts w:ascii="Times New Roman" w:hAnsi="Times New Roman" w:cs="Times New Roman"/>
          <w:sz w:val="24"/>
          <w:szCs w:val="24"/>
        </w:rPr>
        <w:t xml:space="preserve">При </w:t>
      </w:r>
      <w:r w:rsidR="00C0627D">
        <w:rPr>
          <w:rFonts w:ascii="Times New Roman" w:hAnsi="Times New Roman" w:cs="Times New Roman"/>
          <w:sz w:val="24"/>
          <w:szCs w:val="24"/>
        </w:rPr>
        <w:t xml:space="preserve">этом </w:t>
      </w:r>
      <w:r w:rsidR="00DC43F8" w:rsidRPr="00D32BB6">
        <w:rPr>
          <w:rFonts w:ascii="Times New Roman" w:hAnsi="Times New Roman" w:cs="Times New Roman"/>
          <w:sz w:val="24"/>
          <w:szCs w:val="24"/>
        </w:rPr>
        <w:t>данная позиция достаточно обоснована, т. к.</w:t>
      </w:r>
      <w:r w:rsidR="008C4E93" w:rsidRPr="00D32BB6">
        <w:rPr>
          <w:rFonts w:ascii="Times New Roman" w:hAnsi="Times New Roman" w:cs="Times New Roman"/>
          <w:sz w:val="24"/>
          <w:szCs w:val="24"/>
        </w:rPr>
        <w:t xml:space="preserve"> в случае эскалации конфликта жизням канадцев в Мали </w:t>
      </w:r>
      <w:r w:rsidR="00975FA3">
        <w:rPr>
          <w:rFonts w:ascii="Times New Roman" w:hAnsi="Times New Roman" w:cs="Times New Roman"/>
          <w:sz w:val="24"/>
          <w:szCs w:val="24"/>
        </w:rPr>
        <w:t>могла</w:t>
      </w:r>
      <w:r w:rsidR="008C4E93" w:rsidRPr="00D32BB6">
        <w:rPr>
          <w:rFonts w:ascii="Times New Roman" w:hAnsi="Times New Roman" w:cs="Times New Roman"/>
          <w:sz w:val="24"/>
          <w:szCs w:val="24"/>
        </w:rPr>
        <w:t xml:space="preserve"> угрожать серьёзная опасность. Джихадисты из различных исламистских группировок ответственны за совершение многочисленных актов насилия в отношении как гражданских, так и военных. Вероятность</w:t>
      </w:r>
      <w:r w:rsidRPr="00D32BB6">
        <w:rPr>
          <w:rFonts w:ascii="Times New Roman" w:hAnsi="Times New Roman" w:cs="Times New Roman"/>
          <w:sz w:val="24"/>
          <w:szCs w:val="24"/>
        </w:rPr>
        <w:t xml:space="preserve"> того</w:t>
      </w:r>
      <w:r w:rsidR="008C4E93" w:rsidRPr="00D32BB6">
        <w:rPr>
          <w:rFonts w:ascii="Times New Roman" w:hAnsi="Times New Roman" w:cs="Times New Roman"/>
          <w:sz w:val="24"/>
          <w:szCs w:val="24"/>
        </w:rPr>
        <w:t>, что при выполнении боевой задачи канадские военные мог</w:t>
      </w:r>
      <w:r w:rsidRPr="00D32BB6">
        <w:rPr>
          <w:rFonts w:ascii="Times New Roman" w:hAnsi="Times New Roman" w:cs="Times New Roman"/>
          <w:sz w:val="24"/>
          <w:szCs w:val="24"/>
        </w:rPr>
        <w:t>ли</w:t>
      </w:r>
      <w:r w:rsidR="008C4E93" w:rsidRPr="00D32BB6">
        <w:rPr>
          <w:rFonts w:ascii="Times New Roman" w:hAnsi="Times New Roman" w:cs="Times New Roman"/>
          <w:sz w:val="24"/>
          <w:szCs w:val="24"/>
        </w:rPr>
        <w:t xml:space="preserve"> столкнуться с террористами либо сами джихадисты осуществ</w:t>
      </w:r>
      <w:r w:rsidRPr="00D32BB6">
        <w:rPr>
          <w:rFonts w:ascii="Times New Roman" w:hAnsi="Times New Roman" w:cs="Times New Roman"/>
          <w:sz w:val="24"/>
          <w:szCs w:val="24"/>
        </w:rPr>
        <w:t xml:space="preserve">или </w:t>
      </w:r>
      <w:r w:rsidR="008C4E93" w:rsidRPr="00D32BB6">
        <w:rPr>
          <w:rFonts w:ascii="Times New Roman" w:hAnsi="Times New Roman" w:cs="Times New Roman"/>
          <w:sz w:val="24"/>
          <w:szCs w:val="24"/>
        </w:rPr>
        <w:t>нападение на миротворцев</w:t>
      </w:r>
      <w:r w:rsidR="009C0599" w:rsidRPr="00D32BB6">
        <w:rPr>
          <w:rFonts w:ascii="Times New Roman" w:hAnsi="Times New Roman" w:cs="Times New Roman"/>
          <w:sz w:val="24"/>
          <w:szCs w:val="24"/>
        </w:rPr>
        <w:t>, была высокой</w:t>
      </w:r>
      <w:r w:rsidR="008C4E93" w:rsidRPr="00D32BB6">
        <w:rPr>
          <w:rFonts w:ascii="Times New Roman" w:hAnsi="Times New Roman" w:cs="Times New Roman"/>
          <w:sz w:val="24"/>
          <w:szCs w:val="24"/>
        </w:rPr>
        <w:t>. Более того, канадские военные расположились на базе ООН возле г. Гао – на территории, где активно действ</w:t>
      </w:r>
      <w:r w:rsidR="009C0599" w:rsidRPr="00D32BB6">
        <w:rPr>
          <w:rFonts w:ascii="Times New Roman" w:hAnsi="Times New Roman" w:cs="Times New Roman"/>
          <w:sz w:val="24"/>
          <w:szCs w:val="24"/>
        </w:rPr>
        <w:t>овали</w:t>
      </w:r>
      <w:r w:rsidR="008C4E93" w:rsidRPr="00D32BB6">
        <w:rPr>
          <w:rFonts w:ascii="Times New Roman" w:hAnsi="Times New Roman" w:cs="Times New Roman"/>
          <w:sz w:val="24"/>
          <w:szCs w:val="24"/>
        </w:rPr>
        <w:t xml:space="preserve"> террористы из организации «Исламское государство в великой Сахаре»</w:t>
      </w:r>
      <w:r w:rsidR="008C4E93" w:rsidRPr="00D32BB6">
        <w:rPr>
          <w:rFonts w:ascii="Times New Roman" w:hAnsi="Times New Roman" w:cs="Times New Roman"/>
          <w:sz w:val="24"/>
          <w:szCs w:val="24"/>
          <w:vertAlign w:val="superscript"/>
        </w:rPr>
        <w:footnoteReference w:id="236"/>
      </w:r>
      <w:r w:rsidR="008C4E93" w:rsidRPr="00D32BB6">
        <w:rPr>
          <w:rFonts w:ascii="Times New Roman" w:hAnsi="Times New Roman" w:cs="Times New Roman"/>
          <w:sz w:val="24"/>
          <w:szCs w:val="24"/>
        </w:rPr>
        <w:t xml:space="preserve">. Это </w:t>
      </w:r>
      <w:r w:rsidR="00D32BB6" w:rsidRPr="00D32BB6">
        <w:rPr>
          <w:rFonts w:ascii="Times New Roman" w:hAnsi="Times New Roman" w:cs="Times New Roman"/>
          <w:sz w:val="24"/>
          <w:szCs w:val="24"/>
        </w:rPr>
        <w:t>ещё сильнее</w:t>
      </w:r>
      <w:r w:rsidR="008C4E93" w:rsidRPr="00D32BB6">
        <w:rPr>
          <w:rFonts w:ascii="Times New Roman" w:hAnsi="Times New Roman" w:cs="Times New Roman"/>
          <w:sz w:val="24"/>
          <w:szCs w:val="24"/>
        </w:rPr>
        <w:t xml:space="preserve"> увеличива</w:t>
      </w:r>
      <w:r w:rsidRPr="00D32BB6">
        <w:rPr>
          <w:rFonts w:ascii="Times New Roman" w:hAnsi="Times New Roman" w:cs="Times New Roman"/>
          <w:sz w:val="24"/>
          <w:szCs w:val="24"/>
        </w:rPr>
        <w:t>ло</w:t>
      </w:r>
      <w:r w:rsidR="008C4E93" w:rsidRPr="00D32BB6">
        <w:rPr>
          <w:rFonts w:ascii="Times New Roman" w:hAnsi="Times New Roman" w:cs="Times New Roman"/>
          <w:sz w:val="24"/>
          <w:szCs w:val="24"/>
        </w:rPr>
        <w:t xml:space="preserve"> вероятность столкновения с исламистами. </w:t>
      </w:r>
      <w:r w:rsidR="008C4E93" w:rsidRPr="00D32BB6">
        <w:rPr>
          <w:rFonts w:ascii="Times New Roman" w:hAnsi="Times New Roman" w:cs="Times New Roman"/>
          <w:bCs/>
          <w:iCs/>
          <w:sz w:val="24"/>
          <w:szCs w:val="24"/>
        </w:rPr>
        <w:t>Таким образом, военное присутствие канадцев в Мали</w:t>
      </w:r>
      <w:r w:rsidRPr="00D32BB6">
        <w:rPr>
          <w:rFonts w:ascii="Times New Roman" w:hAnsi="Times New Roman" w:cs="Times New Roman"/>
          <w:bCs/>
          <w:iCs/>
          <w:sz w:val="24"/>
          <w:szCs w:val="24"/>
        </w:rPr>
        <w:t xml:space="preserve"> было</w:t>
      </w:r>
      <w:r w:rsidR="008C4E93" w:rsidRPr="00D32BB6">
        <w:rPr>
          <w:rFonts w:ascii="Times New Roman" w:hAnsi="Times New Roman" w:cs="Times New Roman"/>
          <w:bCs/>
          <w:iCs/>
          <w:sz w:val="24"/>
          <w:szCs w:val="24"/>
        </w:rPr>
        <w:t xml:space="preserve"> чревато жертвами в случае усугубления конфликтной ситуации.</w:t>
      </w:r>
    </w:p>
    <w:p w14:paraId="0C45B510" w14:textId="02D229C4" w:rsidR="0024014B" w:rsidRDefault="0024014B" w:rsidP="008C3CAD">
      <w:pPr>
        <w:spacing w:line="360" w:lineRule="auto"/>
        <w:ind w:firstLine="567"/>
        <w:jc w:val="center"/>
        <w:rPr>
          <w:rFonts w:ascii="Times New Roman" w:hAnsi="Times New Roman" w:cs="Times New Roman"/>
          <w:b/>
          <w:bCs/>
          <w:sz w:val="24"/>
          <w:szCs w:val="24"/>
        </w:rPr>
      </w:pPr>
    </w:p>
    <w:p w14:paraId="5398E612" w14:textId="77777777" w:rsidR="00A15C66" w:rsidRPr="00666A56" w:rsidRDefault="00A15C66" w:rsidP="008C3CAD">
      <w:pPr>
        <w:spacing w:line="360" w:lineRule="auto"/>
        <w:ind w:firstLine="567"/>
        <w:jc w:val="center"/>
        <w:rPr>
          <w:rFonts w:ascii="Times New Roman" w:hAnsi="Times New Roman" w:cs="Times New Roman"/>
          <w:b/>
          <w:bCs/>
          <w:sz w:val="24"/>
          <w:szCs w:val="24"/>
        </w:rPr>
      </w:pPr>
    </w:p>
    <w:p w14:paraId="693FE513" w14:textId="6E5318C3" w:rsidR="00E83E10" w:rsidRPr="00666A56" w:rsidRDefault="00E83E10" w:rsidP="008C3CAD">
      <w:pPr>
        <w:spacing w:line="360" w:lineRule="auto"/>
        <w:ind w:firstLine="567"/>
        <w:jc w:val="center"/>
        <w:rPr>
          <w:rFonts w:ascii="Times New Roman" w:hAnsi="Times New Roman" w:cs="Times New Roman"/>
          <w:b/>
          <w:bCs/>
          <w:sz w:val="24"/>
          <w:szCs w:val="24"/>
        </w:rPr>
      </w:pPr>
      <w:r w:rsidRPr="00666A56">
        <w:rPr>
          <w:rFonts w:ascii="Times New Roman" w:hAnsi="Times New Roman" w:cs="Times New Roman"/>
          <w:b/>
          <w:bCs/>
          <w:sz w:val="24"/>
          <w:szCs w:val="24"/>
        </w:rPr>
        <w:lastRenderedPageBreak/>
        <w:t>Анализ коммуникаций канадских государственных служащих и представителей Горнодобывающей ассоциации Канады на основе данных Офиса Комиссара по лоббированию Канады</w:t>
      </w:r>
    </w:p>
    <w:p w14:paraId="534407EE"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Отсутствие документов и информации не позволяет выяснить, существует ли закономерность или нет (т.е. зависимость участия Канады от фактора присутствия / отсутствия канадских горнодобывающих компаний в стране, где осуществляется миротворческая миссия). Ответ на вопрос о том, детерминируются ли канадские миротворческие миссии интересами горнодобывающего бизнеса Канады, может быть получен, при выявлении фактов лоббирования вышеназванных интересов компаниями или же какими-либо организациями, представляющими их. Иными словами, нужно определить, продвигает ли канадский горный бизнес какие-либо миротворческие миссии для защиты интересов компаний. </w:t>
      </w:r>
    </w:p>
    <w:p w14:paraId="73F1233A"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специфика изучения проблемы детерминированности миротворческой деятельности Канады экономическими интересами (выражающимися в интересах канадских горнодобывающих компаний) требует постановки вопроса о лоббировании интересов канадского горного бизнеса, которое в данном случае должно проявляться в продвижении планов по участию в стране, в которой реализуется миссия ООН и при этом находятся активы данных компаний. </w:t>
      </w:r>
    </w:p>
    <w:p w14:paraId="04E16C3F"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Существует ограниченный набор инструментов, которые помогли бы получить полную возможную картину ситуации в данном случае. Одним из инструментов является исследование сетей связи между лоббистами, представляющими горнодобывающие компании, и государственными должностными лицами, когда такие сообщения посвящены международным проблемам.</w:t>
      </w:r>
    </w:p>
    <w:p w14:paraId="5702703F" w14:textId="46EBCE6E"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в целях выявления возможных случаев лоббирования канадскими горнодобывающими компаниями своих интересов, выражающихся в защите своих активов в условиях ситуации нестабильности и конфликта, для нивелирования которой была создана миротворческая миссия, следует провести анализ существующих связей между представителями горнодобывающего бизнеса и представителями правительства Канады. Для изучения этих аспектов возьмём наиболее актуальный и примечательный кейс, а именно миротворческую миссию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Предполагается, что Многопрофильная комплексная миссия Организации Объединённых Наций по стабилизации в Мали – </w:t>
      </w:r>
      <w:r w:rsidRPr="00666A56">
        <w:rPr>
          <w:rFonts w:ascii="Times New Roman" w:hAnsi="Times New Roman" w:cs="Times New Roman"/>
          <w:sz w:val="24"/>
          <w:szCs w:val="24"/>
        </w:rPr>
        <w:lastRenderedPageBreak/>
        <w:t>МИНУСМА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может обеспечивать защиту собственности горнодобывающих компаний из Канады, которая находится в Мали. Поэтому изучим связи между лоббистами, представляющими интересы добывающего бизнеса, и должностными лицами Канады. Для этой цели необходимо </w:t>
      </w:r>
      <w:r w:rsidR="0095020C">
        <w:rPr>
          <w:rFonts w:ascii="Times New Roman" w:hAnsi="Times New Roman" w:cs="Times New Roman"/>
          <w:sz w:val="24"/>
          <w:szCs w:val="24"/>
        </w:rPr>
        <w:t xml:space="preserve">осуществить </w:t>
      </w:r>
      <w:r w:rsidRPr="00666A56">
        <w:rPr>
          <w:rFonts w:ascii="Times New Roman" w:hAnsi="Times New Roman" w:cs="Times New Roman"/>
          <w:sz w:val="24"/>
          <w:szCs w:val="24"/>
        </w:rPr>
        <w:t xml:space="preserve">«формализованное описание сети», а именно построить социо-матрицу. </w:t>
      </w:r>
    </w:p>
    <w:p w14:paraId="1399060B" w14:textId="74022E6A"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Нужно сразу пояснить, что, описывая и анализируя связи лоббистов, автор делает некоторые предположения, касающиеся механики функционирования гипотетической системы лоббистского продвижения миротворческих миссий </w:t>
      </w:r>
      <w:r w:rsidR="00F400BD">
        <w:rPr>
          <w:rFonts w:ascii="Times New Roman" w:hAnsi="Times New Roman" w:cs="Times New Roman"/>
          <w:sz w:val="24"/>
          <w:szCs w:val="24"/>
        </w:rPr>
        <w:t>канадским горнодобывающим бизнесом</w:t>
      </w:r>
      <w:r w:rsidRPr="00666A56">
        <w:rPr>
          <w:rFonts w:ascii="Times New Roman" w:hAnsi="Times New Roman" w:cs="Times New Roman"/>
          <w:sz w:val="24"/>
          <w:szCs w:val="24"/>
        </w:rPr>
        <w:t>:</w:t>
      </w:r>
    </w:p>
    <w:p w14:paraId="70898FB6" w14:textId="295DFD5E" w:rsidR="0099389B" w:rsidRPr="00666A56" w:rsidRDefault="0099389B" w:rsidP="008C3CAD">
      <w:pPr>
        <w:pStyle w:val="a8"/>
        <w:numPr>
          <w:ilvl w:val="0"/>
          <w:numId w:val="33"/>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Будем исходить из того, что данная система специфического лоббирования может существовать. В данном случае понятие «система» используется для характеристики отлаженного и работающего механизма, в рамках функционирования которого канадский горнодобывающий бизнес продвигает свои интересы. То есть система</w:t>
      </w:r>
      <w:r w:rsidR="00EC6667">
        <w:rPr>
          <w:rFonts w:ascii="Times New Roman" w:hAnsi="Times New Roman" w:cs="Times New Roman"/>
          <w:sz w:val="24"/>
          <w:szCs w:val="24"/>
        </w:rPr>
        <w:t xml:space="preserve"> – это </w:t>
      </w:r>
      <w:r w:rsidRPr="00666A56">
        <w:rPr>
          <w:rFonts w:ascii="Times New Roman" w:hAnsi="Times New Roman" w:cs="Times New Roman"/>
          <w:sz w:val="24"/>
          <w:szCs w:val="24"/>
        </w:rPr>
        <w:t xml:space="preserve">комплекс взаимосвязей между компаниями в рамках лоббистской организации или с лоббистской организацией, между лоббистской организацией и должностными лицами, а также </w:t>
      </w:r>
      <w:r w:rsidR="00A01F39">
        <w:rPr>
          <w:rFonts w:ascii="Times New Roman" w:hAnsi="Times New Roman" w:cs="Times New Roman"/>
          <w:sz w:val="24"/>
          <w:szCs w:val="24"/>
        </w:rPr>
        <w:t>прежде всего</w:t>
      </w:r>
      <w:r w:rsidRPr="00666A56">
        <w:rPr>
          <w:rFonts w:ascii="Times New Roman" w:hAnsi="Times New Roman" w:cs="Times New Roman"/>
          <w:sz w:val="24"/>
          <w:szCs w:val="24"/>
        </w:rPr>
        <w:t xml:space="preserve"> между компаниями и должностными лицами.  Таким образом, лоббирование имеет системный характер</w:t>
      </w:r>
      <w:r w:rsidR="00A01F39">
        <w:rPr>
          <w:rFonts w:ascii="Times New Roman" w:hAnsi="Times New Roman" w:cs="Times New Roman"/>
          <w:sz w:val="24"/>
          <w:szCs w:val="24"/>
        </w:rPr>
        <w:t>. Поэтому</w:t>
      </w:r>
      <w:r w:rsidRPr="00666A56">
        <w:rPr>
          <w:rFonts w:ascii="Times New Roman" w:hAnsi="Times New Roman" w:cs="Times New Roman"/>
          <w:sz w:val="24"/>
          <w:szCs w:val="24"/>
        </w:rPr>
        <w:t xml:space="preserve"> работа данной системы должна проявиться и в случае с миротворческой миссией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w:t>
      </w:r>
    </w:p>
    <w:p w14:paraId="685B3067" w14:textId="77777777" w:rsidR="0099389B" w:rsidRPr="00666A56" w:rsidRDefault="0099389B" w:rsidP="008C3CAD">
      <w:pPr>
        <w:pStyle w:val="a8"/>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 xml:space="preserve">Конечно, мы можем считать, что случаи специфического лоббирования единичны и реализуются несистематично. Однако цель данной работы выявить системную закономерность, и, следовательно, автор в рамках своего исследования должен ввести предположение о системном характере лоббирования, чтобы затем уже делать выводы о том, подтверждается или опровергается это гипотетическое утверждение. Анализ же случая с миротворческой миссией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является наиболее репрезентативным. Поэтому и проявление (или же отсутствие) системности в этом случае будет показательным. </w:t>
      </w:r>
    </w:p>
    <w:p w14:paraId="0D5CBFDB" w14:textId="77777777" w:rsidR="0099389B" w:rsidRPr="00666A56" w:rsidRDefault="0099389B" w:rsidP="008C3CAD">
      <w:pPr>
        <w:pStyle w:val="a8"/>
        <w:numPr>
          <w:ilvl w:val="0"/>
          <w:numId w:val="33"/>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 xml:space="preserve">Также автор, исходя из гипотетического наличия системности, предполагает, что игроки (канадские горнодобывающие компании), стремясь лоббировать свои интересы, передают полномочия крупному игроку – лоббирующей организации. В данном случае этот крупный игрок заинтересован защищать интересы всех (или практически всех) горнодобывающих компаний (в зависимости от того, кого он должен, в соответствии с договорённостями, защищать), т. к. невыполнение этой функции будет означать нарушение работы системы специфического лоббирования. </w:t>
      </w:r>
    </w:p>
    <w:p w14:paraId="3A38DF45" w14:textId="77777777" w:rsidR="0099389B" w:rsidRPr="00666A56" w:rsidRDefault="0099389B" w:rsidP="008C3CAD">
      <w:pPr>
        <w:pStyle w:val="a8"/>
        <w:numPr>
          <w:ilvl w:val="0"/>
          <w:numId w:val="33"/>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Дисфункция системы лоббирования, при которой крупный единый игрок (горнодобывающий бизнес Канады, сформированный из множества меньших игроков, а именно компаний) не выполняет свои обязанности по защите интересов бизнеса, будет свидетельствовать о неправильности работы системы и дискредитирует крупного игрока. Система лоббирования, строящаяся вокруг крупного игрока, перестанет эффективно работать либо уже не будет в глазах игроков заслуживать доверия. Будет найден другой крупный игрок – лоббирующая организация – и будет сформирована или усилена новая система. Поэтому крупный игрок должен быть заинтересован в том, чтобы постоянно и систематически отстаивать интересы меньших игроков – канадских горнодобывающих компаний. Исходя из этого, можно утверждать, что случай с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является репрезентативным, т. к. систематичность должна проявляться в каждом конкретном моменте. </w:t>
      </w:r>
    </w:p>
    <w:p w14:paraId="32DA2213" w14:textId="77777777" w:rsidR="0041499A" w:rsidRPr="00666A56" w:rsidRDefault="0041499A" w:rsidP="008C3CAD">
      <w:pPr>
        <w:pStyle w:val="a8"/>
        <w:spacing w:line="360" w:lineRule="auto"/>
        <w:ind w:left="0"/>
        <w:jc w:val="both"/>
        <w:rPr>
          <w:rFonts w:ascii="Times New Roman" w:hAnsi="Times New Roman" w:cs="Times New Roman"/>
          <w:sz w:val="24"/>
          <w:szCs w:val="24"/>
        </w:rPr>
      </w:pPr>
    </w:p>
    <w:p w14:paraId="7559FBBB"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Учитывая пункты 1 и 3, мы можем сделать вывод о том, что имеется достаточная вероятность, что системность (при её наличии) должна проявиться в случае с миротворческой миссией ООН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w:t>
      </w:r>
    </w:p>
    <w:p w14:paraId="181B240E" w14:textId="38F665F3"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мы исходим из допущений, согласно которым: может существовать система лоббирования специфических интересов, отражающих потребность канадских горнодобывающих компаний в участии Канады в миротворческих миссиях ООН для защиты своих активов, находящихся в странах реализации миссий; системность должна проявляться в случае с миротворческой миссий ООН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в Мали; </w:t>
      </w:r>
      <w:r w:rsidR="009E0FD1" w:rsidRPr="00666A56">
        <w:rPr>
          <w:rFonts w:ascii="Times New Roman" w:hAnsi="Times New Roman" w:cs="Times New Roman"/>
          <w:sz w:val="24"/>
          <w:szCs w:val="24"/>
        </w:rPr>
        <w:t>репрезентативным</w:t>
      </w:r>
      <w:r w:rsidR="009E0FD1" w:rsidRPr="009E0FD1">
        <w:t xml:space="preserve"> </w:t>
      </w:r>
      <w:r w:rsidR="009E0FD1" w:rsidRPr="009E0FD1">
        <w:rPr>
          <w:rFonts w:ascii="Times New Roman" w:hAnsi="Times New Roman" w:cs="Times New Roman"/>
          <w:sz w:val="24"/>
          <w:szCs w:val="24"/>
        </w:rPr>
        <w:t>является</w:t>
      </w:r>
      <w:r w:rsidR="009E0FD1" w:rsidRPr="00666A56">
        <w:rPr>
          <w:rFonts w:ascii="Times New Roman" w:hAnsi="Times New Roman" w:cs="Times New Roman"/>
          <w:sz w:val="24"/>
          <w:szCs w:val="24"/>
        </w:rPr>
        <w:t xml:space="preserve"> </w:t>
      </w:r>
      <w:r w:rsidRPr="00666A56">
        <w:rPr>
          <w:rFonts w:ascii="Times New Roman" w:hAnsi="Times New Roman" w:cs="Times New Roman"/>
          <w:sz w:val="24"/>
          <w:szCs w:val="24"/>
        </w:rPr>
        <w:t>анализ деятельности именно наиболее крупной лоббистской организации, представляющей интересы множества канадских горнодобывающих компаний.</w:t>
      </w:r>
    </w:p>
    <w:p w14:paraId="6442EEF2"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Нужно ещё раз отдельно подчеркнуть, что автор не утверждает, что отсутствие лоббистской деятельности необратимо логически влечёт отсутствие системности (т. е. отсутствует система постоянного лоббирования соответствующих специфических интересов канадских горнодобывающих интересов по вопросу участия Канады в миротворческих миссиях в случае, когда такая потребность возникает) или же наоборот что присутствие лоббистской деятельности необратимо логически влечёт присутствие системности. В ином случае, делалась бы серьёзная ошибка – принимался бы аргумент к невежеству (</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 xml:space="preserve">rgumentum ad ignorantiam). То есть, в частности, утверждалось бы, что </w:t>
      </w:r>
      <w:r w:rsidRPr="00666A56">
        <w:rPr>
          <w:rFonts w:ascii="Times New Roman" w:hAnsi="Times New Roman" w:cs="Times New Roman"/>
          <w:sz w:val="24"/>
          <w:szCs w:val="24"/>
        </w:rPr>
        <w:lastRenderedPageBreak/>
        <w:t xml:space="preserve">присутствие системности обязательно вытекает из наличия лоббирования в конкретном кейсе, хотя сам факт наличия системы должен проверяться, а не следовать индуктивно из одного кейса. Иными словами, утверждение делалось бы просто на основании того, что оно не подвергается критике ввиду отсутствия полной информации. Присутствие системности бы просто постулировалось, а отсутствие анализа, нацеленного на выявление системы лоббирования описываемого вопроса, лишь подкрепляло бы постулат.  Таким образом, логическая ошибка заключалась бы в том, что за доказательство того, что </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 xml:space="preserve"> верно, принималось бы отсутствие доказательств того, что утверждение </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 xml:space="preserve"> не верно. </w:t>
      </w:r>
    </w:p>
    <w:p w14:paraId="76D5AD27"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Короче говоря, постулирование присутствия/отсутствия системности имеет категорический характер, и, будучи неподкреплённым полноценным исследованием данного вопроса, создаёт риски совершения логической ошибки и неправильной аргументации.</w:t>
      </w:r>
    </w:p>
    <w:p w14:paraId="7E6098F1" w14:textId="2F365CD4"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Вместо этого автор делает допущение, что такая система специфического лоббирования может существовать и что в данном случае существую</w:t>
      </w:r>
      <w:r w:rsidR="007421D8">
        <w:rPr>
          <w:rFonts w:ascii="Times New Roman" w:hAnsi="Times New Roman" w:cs="Times New Roman"/>
          <w:sz w:val="24"/>
          <w:szCs w:val="24"/>
        </w:rPr>
        <w:t>т</w:t>
      </w:r>
      <w:r w:rsidRPr="00666A56">
        <w:rPr>
          <w:rFonts w:ascii="Times New Roman" w:hAnsi="Times New Roman" w:cs="Times New Roman"/>
          <w:sz w:val="24"/>
          <w:szCs w:val="24"/>
        </w:rPr>
        <w:t xml:space="preserve"> основания полагать, что она должна проявлять себя в каждом случае. Затем автор специально </w:t>
      </w:r>
      <w:r w:rsidR="00C02B8A">
        <w:rPr>
          <w:rFonts w:ascii="Times New Roman" w:hAnsi="Times New Roman" w:cs="Times New Roman"/>
          <w:sz w:val="24"/>
          <w:szCs w:val="24"/>
        </w:rPr>
        <w:t>занимает</w:t>
      </w:r>
      <w:r w:rsidRPr="00666A56">
        <w:rPr>
          <w:rFonts w:ascii="Times New Roman" w:hAnsi="Times New Roman" w:cs="Times New Roman"/>
          <w:sz w:val="24"/>
          <w:szCs w:val="24"/>
        </w:rPr>
        <w:t xml:space="preserve"> определённую позицию (исходя </w:t>
      </w:r>
      <w:r w:rsidR="00C02B8A">
        <w:rPr>
          <w:rFonts w:ascii="Times New Roman" w:hAnsi="Times New Roman" w:cs="Times New Roman"/>
          <w:sz w:val="24"/>
          <w:szCs w:val="24"/>
        </w:rPr>
        <w:t xml:space="preserve">не </w:t>
      </w:r>
      <w:r w:rsidRPr="00666A56">
        <w:rPr>
          <w:rFonts w:ascii="Times New Roman" w:hAnsi="Times New Roman" w:cs="Times New Roman"/>
          <w:sz w:val="24"/>
          <w:szCs w:val="24"/>
        </w:rPr>
        <w:t>из своих предпочтений, а</w:t>
      </w:r>
      <w:r w:rsidR="00C02B8A">
        <w:rPr>
          <w:rFonts w:ascii="Times New Roman" w:hAnsi="Times New Roman" w:cs="Times New Roman"/>
          <w:sz w:val="24"/>
          <w:szCs w:val="24"/>
        </w:rPr>
        <w:t xml:space="preserve"> из</w:t>
      </w:r>
      <w:r w:rsidRPr="00666A56">
        <w:rPr>
          <w:rFonts w:ascii="Times New Roman" w:hAnsi="Times New Roman" w:cs="Times New Roman"/>
          <w:sz w:val="24"/>
          <w:szCs w:val="24"/>
        </w:rPr>
        <w:t xml:space="preserve"> </w:t>
      </w:r>
      <w:r w:rsidR="00C02B8A">
        <w:rPr>
          <w:rFonts w:ascii="Times New Roman" w:hAnsi="Times New Roman" w:cs="Times New Roman"/>
          <w:sz w:val="24"/>
          <w:szCs w:val="24"/>
        </w:rPr>
        <w:t>целей</w:t>
      </w:r>
      <w:r w:rsidRPr="00666A56">
        <w:rPr>
          <w:rFonts w:ascii="Times New Roman" w:hAnsi="Times New Roman" w:cs="Times New Roman"/>
          <w:sz w:val="24"/>
          <w:szCs w:val="24"/>
        </w:rPr>
        <w:t xml:space="preserve"> исследования) и разви</w:t>
      </w:r>
      <w:r w:rsidR="00C02B8A">
        <w:rPr>
          <w:rFonts w:ascii="Times New Roman" w:hAnsi="Times New Roman" w:cs="Times New Roman"/>
          <w:sz w:val="24"/>
          <w:szCs w:val="24"/>
        </w:rPr>
        <w:t xml:space="preserve">вает </w:t>
      </w:r>
      <w:r w:rsidRPr="00666A56">
        <w:rPr>
          <w:rFonts w:ascii="Times New Roman" w:hAnsi="Times New Roman" w:cs="Times New Roman"/>
          <w:sz w:val="24"/>
          <w:szCs w:val="24"/>
        </w:rPr>
        <w:t>аргументацию в её пользу.</w:t>
      </w:r>
      <w:r w:rsidR="00C02B8A">
        <w:rPr>
          <w:rFonts w:ascii="Times New Roman" w:hAnsi="Times New Roman" w:cs="Times New Roman"/>
          <w:sz w:val="24"/>
          <w:szCs w:val="24"/>
        </w:rPr>
        <w:t xml:space="preserve"> Таким образом, формируется точка отсчёта для теоретизирования.</w:t>
      </w:r>
    </w:p>
    <w:p w14:paraId="5AD8456B"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Для изучения лоббистской деятельности возьмём наиболее крупного игрока-лоббиста, а именно Горнодобывающую ассоциацию Канады (</w:t>
      </w:r>
      <w:r w:rsidRPr="00666A56">
        <w:rPr>
          <w:rFonts w:ascii="Times New Roman" w:hAnsi="Times New Roman" w:cs="Times New Roman"/>
          <w:sz w:val="24"/>
          <w:szCs w:val="24"/>
          <w:lang w:val="en-US"/>
        </w:rPr>
        <w:t>Mining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Association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of</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Canada</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MAC</w:t>
      </w:r>
      <w:r w:rsidRPr="00666A56">
        <w:rPr>
          <w:rFonts w:ascii="Times New Roman" w:hAnsi="Times New Roman" w:cs="Times New Roman"/>
          <w:sz w:val="24"/>
          <w:szCs w:val="24"/>
        </w:rPr>
        <w:t xml:space="preserve">). Анализ крупнейшей лоббистской организации, защищающей интересы горнодобывающих компаний и являющейся главным представителем горного бизнеса Канады, отвечает критерию репрезентативности. </w:t>
      </w:r>
    </w:p>
    <w:p w14:paraId="35EBFB0E" w14:textId="77777777" w:rsidR="00CD1FF4" w:rsidRPr="00666A56" w:rsidRDefault="00CD1FF4"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целях обеспечения использования сетевого анализа необходимо осуществить сбор данных.</w:t>
      </w:r>
    </w:p>
    <w:p w14:paraId="390B121E" w14:textId="4D159A00" w:rsidR="0041499A" w:rsidRPr="00666A56" w:rsidRDefault="0041499A" w:rsidP="008C3CAD">
      <w:pPr>
        <w:spacing w:line="360" w:lineRule="auto"/>
        <w:ind w:firstLine="567"/>
        <w:jc w:val="both"/>
        <w:rPr>
          <w:rFonts w:ascii="Times New Roman" w:hAnsi="Times New Roman" w:cs="Times New Roman"/>
          <w:sz w:val="24"/>
          <w:szCs w:val="24"/>
        </w:rPr>
      </w:pPr>
      <w:bookmarkStart w:id="27" w:name="_Hlk32869435"/>
      <w:r w:rsidRPr="00666A56">
        <w:rPr>
          <w:rFonts w:ascii="Times New Roman" w:hAnsi="Times New Roman" w:cs="Times New Roman"/>
          <w:sz w:val="24"/>
          <w:szCs w:val="24"/>
        </w:rPr>
        <w:t xml:space="preserve">Для анализа возможных связей между лоббистами и должностными лицами, </w:t>
      </w:r>
      <w:r w:rsidR="000359FA">
        <w:rPr>
          <w:rFonts w:ascii="Times New Roman" w:hAnsi="Times New Roman" w:cs="Times New Roman"/>
          <w:sz w:val="24"/>
          <w:szCs w:val="24"/>
        </w:rPr>
        <w:t>которые</w:t>
      </w:r>
      <w:r w:rsidR="008622D0">
        <w:rPr>
          <w:rFonts w:ascii="Times New Roman" w:hAnsi="Times New Roman" w:cs="Times New Roman"/>
          <w:sz w:val="24"/>
          <w:szCs w:val="24"/>
        </w:rPr>
        <w:t>,</w:t>
      </w:r>
      <w:r w:rsidR="000359FA">
        <w:rPr>
          <w:rFonts w:ascii="Times New Roman" w:hAnsi="Times New Roman" w:cs="Times New Roman"/>
          <w:sz w:val="24"/>
          <w:szCs w:val="24"/>
        </w:rPr>
        <w:t xml:space="preserve"> </w:t>
      </w:r>
      <w:r w:rsidRPr="00666A56">
        <w:rPr>
          <w:rFonts w:ascii="Times New Roman" w:hAnsi="Times New Roman" w:cs="Times New Roman"/>
          <w:sz w:val="24"/>
          <w:szCs w:val="24"/>
        </w:rPr>
        <w:t>предположительно</w:t>
      </w:r>
      <w:r w:rsidR="008622D0">
        <w:rPr>
          <w:rFonts w:ascii="Times New Roman" w:hAnsi="Times New Roman" w:cs="Times New Roman"/>
          <w:sz w:val="24"/>
          <w:szCs w:val="24"/>
        </w:rPr>
        <w:t>,</w:t>
      </w:r>
      <w:r w:rsidRPr="00666A56">
        <w:rPr>
          <w:rFonts w:ascii="Times New Roman" w:hAnsi="Times New Roman" w:cs="Times New Roman"/>
          <w:sz w:val="24"/>
          <w:szCs w:val="24"/>
        </w:rPr>
        <w:t xml:space="preserve"> </w:t>
      </w:r>
      <w:r w:rsidR="000359FA">
        <w:rPr>
          <w:rFonts w:ascii="Times New Roman" w:hAnsi="Times New Roman" w:cs="Times New Roman"/>
          <w:sz w:val="24"/>
          <w:szCs w:val="24"/>
        </w:rPr>
        <w:t xml:space="preserve">посвящены участию </w:t>
      </w:r>
      <w:r w:rsidRPr="00666A56">
        <w:rPr>
          <w:rFonts w:ascii="Times New Roman" w:hAnsi="Times New Roman" w:cs="Times New Roman"/>
          <w:sz w:val="24"/>
          <w:szCs w:val="24"/>
        </w:rPr>
        <w:t>Канады в миссии</w:t>
      </w:r>
      <w:r w:rsidR="000359FA">
        <w:rPr>
          <w:rFonts w:ascii="Times New Roman" w:hAnsi="Times New Roman" w:cs="Times New Roman"/>
          <w:sz w:val="24"/>
          <w:szCs w:val="24"/>
        </w:rPr>
        <w:t>,</w:t>
      </w:r>
      <w:r w:rsidRPr="00666A56">
        <w:rPr>
          <w:rFonts w:ascii="Times New Roman" w:hAnsi="Times New Roman" w:cs="Times New Roman"/>
          <w:sz w:val="24"/>
          <w:szCs w:val="24"/>
        </w:rPr>
        <w:t xml:space="preserve"> были взяты </w:t>
      </w:r>
      <w:r w:rsidR="000359FA">
        <w:rPr>
          <w:rFonts w:ascii="Times New Roman" w:hAnsi="Times New Roman" w:cs="Times New Roman"/>
          <w:sz w:val="24"/>
          <w:szCs w:val="24"/>
        </w:rPr>
        <w:t xml:space="preserve">сведения </w:t>
      </w:r>
      <w:r w:rsidRPr="00666A56">
        <w:rPr>
          <w:rFonts w:ascii="Times New Roman" w:hAnsi="Times New Roman" w:cs="Times New Roman"/>
          <w:sz w:val="24"/>
          <w:szCs w:val="24"/>
        </w:rPr>
        <w:t xml:space="preserve">с сайта Управления комиссара по лоббированию. Это агентство уполномочено регистрировать все встречи лоббистов и чиновников. В этой работе были проанализированы связи Горнодобывающей ассоциации Канады (организации, лоббирующей интересы горного бизнеса) с официальными лицами с 1 октября 2017 года по 23 марта 2018 года (период </w:t>
      </w:r>
      <w:r w:rsidRPr="00666A56">
        <w:rPr>
          <w:rFonts w:ascii="Times New Roman" w:hAnsi="Times New Roman" w:cs="Times New Roman"/>
          <w:sz w:val="24"/>
          <w:szCs w:val="24"/>
        </w:rPr>
        <w:lastRenderedPageBreak/>
        <w:t>подготовки оглашения канадской миссии). На сайте содержится информация о каждой коммуникации: в частности, сведения о темах, обсуждавшихся на этих встречах. Исходя из этих тем, можно судить о том, что продвигали лоббисты.  Таким образом были получены данные и сформированы социо-матрица и сетевая структура.</w:t>
      </w:r>
    </w:p>
    <w:bookmarkEnd w:id="27"/>
    <w:p w14:paraId="78C2CE0E"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При построении социо-матрицы необходимо учитывать взаимодействие не только между разными сторонами (Горнодобывающей ассоциацией Канады и чиновниками), но и между чиновниками. В ином случае мы увидим взаимодействие только Горнодобывающей ассоциации Канады и чиновников, а не всю сеть связей. Описание всей сети необходимо, чтобы проявить всю систему каналов взаимодействия и, таким образом, выяснить, кто является ключевым звеном. Узнав ключевых игроков, можно будет проанализировать, действительно ли они каким-либо образом связаны с миротворческой миссией ООН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w:t>
      </w:r>
    </w:p>
    <w:p w14:paraId="6467E206" w14:textId="6A6FD4D0"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За коммуникации между чиновниками брались случаи, когда они вели переговоры с лоббистами вместе. Безусловно, это редукционистский подход, т. к. учитывает коммуникации между чиновниками только в рамках взаимодействия с Горнодобывающей ассоциацией Канады и не рассматривает случаи других коммуникаций. Однако другие коммуникации не могут быть учтены, т. к. нельзя установить их определённое количество. К тому же коммуникации выбирались по данному принципу, потому что подобные встречи показывают, что чиновники определенно знают друг друга и </w:t>
      </w:r>
      <w:r w:rsidR="00C147E6">
        <w:rPr>
          <w:rFonts w:ascii="Times New Roman" w:hAnsi="Times New Roman" w:cs="Times New Roman"/>
          <w:sz w:val="24"/>
          <w:szCs w:val="24"/>
        </w:rPr>
        <w:t xml:space="preserve">что </w:t>
      </w:r>
      <w:r w:rsidRPr="00666A56">
        <w:rPr>
          <w:rFonts w:ascii="Times New Roman" w:hAnsi="Times New Roman" w:cs="Times New Roman"/>
          <w:sz w:val="24"/>
          <w:szCs w:val="24"/>
        </w:rPr>
        <w:t xml:space="preserve">они работали над предложениями лоббистов вместе и одновременно в ходе переговоров. Таким образом, они были одной стороной переговоров, и высока вероятность того, что многие вопросы и выдвигаемые предложения они согласовывали в общении с друг другом. Сообщения были отобраны на основе обсуждаемых вопросов. Если вопросы были международными (международные отношения, международная торговля, международное развитие и т. д.), </w:t>
      </w:r>
      <w:r w:rsidR="00DB13CE">
        <w:rPr>
          <w:rFonts w:ascii="Times New Roman" w:hAnsi="Times New Roman" w:cs="Times New Roman"/>
          <w:sz w:val="24"/>
          <w:szCs w:val="24"/>
        </w:rPr>
        <w:t>с</w:t>
      </w:r>
      <w:r w:rsidRPr="00666A56">
        <w:rPr>
          <w:rFonts w:ascii="Times New Roman" w:hAnsi="Times New Roman" w:cs="Times New Roman"/>
          <w:sz w:val="24"/>
          <w:szCs w:val="24"/>
        </w:rPr>
        <w:t>вязь принималась во внимание. На основе этих данных была сформирована, описана и проанализирована сеть коммуникаций.</w:t>
      </w:r>
    </w:p>
    <w:p w14:paraId="0056F299" w14:textId="77777777" w:rsidR="0041499A"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Ниже представлена социо-матрица, которая описывает количество коммуникаций субъектов друг с другом, а именно Горнодобывающей ассоциации Канады (её представителей) и должностных лиц из правительства Канады. Т. к. нам неизвестны имена представителей Горнодобывающей ассоциации Канады, лоббисты из этой организации представлены как один субъект – </w:t>
      </w:r>
      <w:r w:rsidRPr="00666A56">
        <w:rPr>
          <w:rFonts w:ascii="Times New Roman" w:hAnsi="Times New Roman" w:cs="Times New Roman"/>
          <w:sz w:val="24"/>
          <w:szCs w:val="24"/>
          <w:lang w:val="en-US"/>
        </w:rPr>
        <w:t>MAC</w:t>
      </w:r>
      <w:r w:rsidRPr="00666A56">
        <w:rPr>
          <w:rFonts w:ascii="Times New Roman" w:hAnsi="Times New Roman" w:cs="Times New Roman"/>
          <w:sz w:val="24"/>
          <w:szCs w:val="24"/>
        </w:rPr>
        <w:t xml:space="preserve"> (т. е. </w:t>
      </w:r>
      <w:r w:rsidRPr="00666A56">
        <w:rPr>
          <w:rFonts w:ascii="Times New Roman" w:hAnsi="Times New Roman" w:cs="Times New Roman"/>
          <w:sz w:val="24"/>
          <w:szCs w:val="24"/>
          <w:lang w:val="en-US"/>
        </w:rPr>
        <w:t>Mining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Association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of</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Canada</w:t>
      </w:r>
      <w:r w:rsidRPr="00666A56">
        <w:rPr>
          <w:rFonts w:ascii="Times New Roman" w:hAnsi="Times New Roman" w:cs="Times New Roman"/>
          <w:sz w:val="24"/>
          <w:szCs w:val="24"/>
        </w:rPr>
        <w:t xml:space="preserve">, Горнодобывающая ассоциация Канады). Имена должностных лиц нам известны и </w:t>
      </w:r>
      <w:r w:rsidRPr="00666A56">
        <w:rPr>
          <w:rFonts w:ascii="Times New Roman" w:hAnsi="Times New Roman" w:cs="Times New Roman"/>
          <w:sz w:val="24"/>
          <w:szCs w:val="24"/>
        </w:rPr>
        <w:lastRenderedPageBreak/>
        <w:t xml:space="preserve">представлены в данной таблице. Такой подход является обоснованным также ввиду того, что Горнодобывающая ассоциация Канады в принципе представляет одинаковые интересы горнодобывающих компаний Канады, в то время как в правительстве при общей политической линии могут быть разные мнения у должностных лиц. Это предположение делается на основе того, что под понятием «правительство Канады» подразумевается не только исполнительная, но и законодательная власть. В таблице приведены имена как чиновников, так и депутатов. </w:t>
      </w:r>
    </w:p>
    <w:p w14:paraId="22A59912" w14:textId="77777777" w:rsidR="0099389B" w:rsidRPr="00666A56" w:rsidRDefault="0041499A"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рамках работы были изучены все коммуникации, и ниже представлен список участников – должностных лиц. Сноски указывают также на количество коммуникаций.</w:t>
      </w:r>
    </w:p>
    <w:p w14:paraId="45EE17F0" w14:textId="77777777" w:rsidR="0099389B" w:rsidRPr="00666A56" w:rsidRDefault="0099389B" w:rsidP="008C3CAD">
      <w:pPr>
        <w:spacing w:line="360" w:lineRule="auto"/>
        <w:ind w:firstLine="567"/>
        <w:jc w:val="both"/>
        <w:rPr>
          <w:rFonts w:ascii="Times New Roman" w:hAnsi="Times New Roman" w:cs="Times New Roman"/>
          <w:b/>
          <w:bCs/>
          <w:sz w:val="24"/>
          <w:szCs w:val="24"/>
        </w:rPr>
      </w:pPr>
    </w:p>
    <w:p w14:paraId="5A193697" w14:textId="77777777" w:rsidR="0099389B" w:rsidRPr="00666A56" w:rsidRDefault="0099389B" w:rsidP="008C3CAD">
      <w:pPr>
        <w:spacing w:line="360" w:lineRule="auto"/>
        <w:ind w:firstLine="567"/>
        <w:jc w:val="both"/>
        <w:rPr>
          <w:rFonts w:ascii="Times New Roman" w:hAnsi="Times New Roman" w:cs="Times New Roman"/>
          <w:b/>
          <w:bCs/>
          <w:sz w:val="24"/>
          <w:szCs w:val="24"/>
        </w:rPr>
      </w:pPr>
    </w:p>
    <w:p w14:paraId="145027FC" w14:textId="77777777" w:rsidR="0099389B" w:rsidRPr="00666A56" w:rsidRDefault="0099389B" w:rsidP="008C3CAD">
      <w:pPr>
        <w:spacing w:line="360" w:lineRule="auto"/>
        <w:ind w:firstLine="567"/>
        <w:jc w:val="both"/>
        <w:rPr>
          <w:rFonts w:ascii="Times New Roman" w:hAnsi="Times New Roman" w:cs="Times New Roman"/>
          <w:b/>
          <w:bCs/>
          <w:sz w:val="24"/>
          <w:szCs w:val="24"/>
        </w:rPr>
      </w:pPr>
    </w:p>
    <w:p w14:paraId="621A9BF4" w14:textId="77777777" w:rsidR="0099389B" w:rsidRPr="00666A56" w:rsidRDefault="0099389B" w:rsidP="008C3CAD">
      <w:pPr>
        <w:spacing w:line="360" w:lineRule="auto"/>
        <w:ind w:firstLine="567"/>
        <w:jc w:val="both"/>
        <w:rPr>
          <w:rFonts w:ascii="Times New Roman" w:hAnsi="Times New Roman" w:cs="Times New Roman"/>
          <w:b/>
          <w:bCs/>
          <w:sz w:val="24"/>
          <w:szCs w:val="24"/>
        </w:rPr>
      </w:pPr>
    </w:p>
    <w:p w14:paraId="7CB93122" w14:textId="77777777" w:rsidR="0099389B" w:rsidRPr="00666A56" w:rsidRDefault="0099389B" w:rsidP="008C3CAD">
      <w:pPr>
        <w:spacing w:line="360" w:lineRule="auto"/>
        <w:jc w:val="both"/>
        <w:rPr>
          <w:rFonts w:ascii="Times New Roman" w:hAnsi="Times New Roman" w:cs="Times New Roman"/>
          <w:b/>
          <w:bCs/>
          <w:sz w:val="24"/>
          <w:szCs w:val="24"/>
        </w:rPr>
      </w:pPr>
    </w:p>
    <w:p w14:paraId="72310492" w14:textId="77777777" w:rsidR="0099389B" w:rsidRPr="00666A56" w:rsidRDefault="0099389B" w:rsidP="008C3CAD">
      <w:pPr>
        <w:spacing w:line="360" w:lineRule="auto"/>
        <w:jc w:val="center"/>
        <w:rPr>
          <w:rFonts w:ascii="Times New Roman" w:hAnsi="Times New Roman" w:cs="Times New Roman"/>
          <w:b/>
          <w:bCs/>
          <w:sz w:val="24"/>
          <w:szCs w:val="24"/>
        </w:rPr>
      </w:pPr>
    </w:p>
    <w:p w14:paraId="5D894F19" w14:textId="3F72ADA3" w:rsidR="0099389B" w:rsidRPr="00666A56" w:rsidRDefault="0099389B" w:rsidP="008C3CAD">
      <w:pPr>
        <w:spacing w:line="360" w:lineRule="auto"/>
        <w:ind w:firstLine="567"/>
        <w:jc w:val="center"/>
        <w:rPr>
          <w:rFonts w:ascii="Times New Roman" w:hAnsi="Times New Roman" w:cs="Times New Roman"/>
          <w:b/>
          <w:bCs/>
          <w:sz w:val="24"/>
          <w:szCs w:val="24"/>
        </w:rPr>
      </w:pPr>
      <w:r w:rsidRPr="00666A56">
        <w:rPr>
          <w:rFonts w:ascii="Times New Roman" w:hAnsi="Times New Roman" w:cs="Times New Roman"/>
          <w:b/>
          <w:bCs/>
          <w:sz w:val="24"/>
          <w:szCs w:val="24"/>
        </w:rPr>
        <w:t>Список должностных лиц</w:t>
      </w:r>
      <w:r w:rsidR="00DB13CE">
        <w:rPr>
          <w:rFonts w:ascii="Times New Roman" w:hAnsi="Times New Roman" w:cs="Times New Roman"/>
          <w:b/>
          <w:bCs/>
          <w:sz w:val="24"/>
          <w:szCs w:val="24"/>
        </w:rPr>
        <w:t xml:space="preserve">, вовлечённых в коммуникации с Горнодобывающей ассоциацией Канады в период 01.10.2017 – </w:t>
      </w:r>
      <w:r w:rsidR="00DB13CE" w:rsidRPr="00DB13CE">
        <w:rPr>
          <w:rFonts w:ascii="Times New Roman" w:hAnsi="Times New Roman" w:cs="Times New Roman"/>
          <w:b/>
          <w:bCs/>
          <w:sz w:val="24"/>
          <w:szCs w:val="24"/>
        </w:rPr>
        <w:t>23</w:t>
      </w:r>
      <w:r w:rsidR="00B55B39">
        <w:rPr>
          <w:rFonts w:ascii="Times New Roman" w:hAnsi="Times New Roman" w:cs="Times New Roman"/>
          <w:b/>
          <w:bCs/>
          <w:sz w:val="24"/>
          <w:szCs w:val="24"/>
        </w:rPr>
        <w:t>.03.</w:t>
      </w:r>
      <w:r w:rsidR="00DB13CE" w:rsidRPr="00DB13CE">
        <w:rPr>
          <w:rFonts w:ascii="Times New Roman" w:hAnsi="Times New Roman" w:cs="Times New Roman"/>
          <w:b/>
          <w:bCs/>
          <w:sz w:val="24"/>
          <w:szCs w:val="24"/>
        </w:rPr>
        <w:t>2018</w:t>
      </w:r>
      <w:r w:rsidR="00CC7F2D">
        <w:rPr>
          <w:rFonts w:ascii="Times New Roman" w:hAnsi="Times New Roman" w:cs="Times New Roman"/>
          <w:b/>
          <w:bCs/>
          <w:sz w:val="24"/>
          <w:szCs w:val="24"/>
        </w:rPr>
        <w:t>.</w:t>
      </w:r>
    </w:p>
    <w:p w14:paraId="77AC47DF"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Michael Rau</w:t>
      </w:r>
      <w:r w:rsidRPr="00666A56">
        <w:rPr>
          <w:rStyle w:val="a5"/>
          <w:rFonts w:ascii="Times New Roman" w:hAnsi="Times New Roman" w:cs="Times New Roman"/>
          <w:sz w:val="24"/>
          <w:szCs w:val="24"/>
          <w:lang w:val="en-US"/>
        </w:rPr>
        <w:footnoteReference w:id="237"/>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38"/>
      </w:r>
    </w:p>
    <w:p w14:paraId="274E3564"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Christopher Berzins</w:t>
      </w:r>
      <w:r w:rsidRPr="00666A56">
        <w:rPr>
          <w:rStyle w:val="a5"/>
          <w:rFonts w:ascii="Times New Roman" w:hAnsi="Times New Roman" w:cs="Times New Roman"/>
          <w:sz w:val="24"/>
          <w:szCs w:val="24"/>
          <w:lang w:val="en-US"/>
        </w:rPr>
        <w:footnoteReference w:id="239"/>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0"/>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1"/>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2"/>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243"/>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4"/>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5"/>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6"/>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7"/>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8"/>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49"/>
      </w:r>
    </w:p>
    <w:p w14:paraId="7E630F12"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Robert Oliphant</w:t>
      </w:r>
      <w:r w:rsidRPr="00666A56">
        <w:rPr>
          <w:rStyle w:val="a5"/>
          <w:rFonts w:ascii="Times New Roman" w:hAnsi="Times New Roman" w:cs="Times New Roman"/>
          <w:sz w:val="24"/>
          <w:szCs w:val="24"/>
          <w:lang w:val="en-US"/>
        </w:rPr>
        <w:footnoteReference w:id="250"/>
      </w:r>
    </w:p>
    <w:p w14:paraId="39462C43"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Marc Serre</w:t>
      </w:r>
      <w:r w:rsidRPr="00666A56">
        <w:rPr>
          <w:rStyle w:val="a5"/>
          <w:rFonts w:ascii="Times New Roman" w:hAnsi="Times New Roman" w:cs="Times New Roman"/>
          <w:sz w:val="24"/>
          <w:szCs w:val="24"/>
          <w:lang w:val="en-US"/>
        </w:rPr>
        <w:footnoteReference w:id="251"/>
      </w:r>
    </w:p>
    <w:p w14:paraId="541CD098"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Jamie Schmale</w:t>
      </w:r>
      <w:r w:rsidRPr="00666A56">
        <w:rPr>
          <w:rStyle w:val="a5"/>
          <w:rFonts w:ascii="Times New Roman" w:hAnsi="Times New Roman" w:cs="Times New Roman"/>
          <w:sz w:val="24"/>
          <w:szCs w:val="24"/>
          <w:lang w:val="en-US"/>
        </w:rPr>
        <w:footnoteReference w:id="252"/>
      </w:r>
    </w:p>
    <w:p w14:paraId="707B3148"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Dean Allison</w:t>
      </w:r>
      <w:r w:rsidRPr="00666A56">
        <w:rPr>
          <w:rStyle w:val="a5"/>
          <w:rFonts w:ascii="Times New Roman" w:hAnsi="Times New Roman" w:cs="Times New Roman"/>
          <w:sz w:val="24"/>
          <w:szCs w:val="24"/>
          <w:lang w:val="en-US"/>
        </w:rPr>
        <w:footnoteReference w:id="253"/>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54"/>
      </w:r>
    </w:p>
    <w:p w14:paraId="411E7DBC"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Shannon Stubbs</w:t>
      </w:r>
      <w:r w:rsidRPr="00666A56">
        <w:rPr>
          <w:rStyle w:val="a5"/>
          <w:rFonts w:ascii="Times New Roman" w:hAnsi="Times New Roman" w:cs="Times New Roman"/>
          <w:sz w:val="24"/>
          <w:szCs w:val="24"/>
          <w:lang w:val="en-US"/>
        </w:rPr>
        <w:footnoteReference w:id="255"/>
      </w:r>
    </w:p>
    <w:p w14:paraId="49CA6266"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Philippe Rheault</w:t>
      </w:r>
      <w:r w:rsidRPr="00666A56">
        <w:rPr>
          <w:rStyle w:val="a5"/>
          <w:rFonts w:ascii="Times New Roman" w:hAnsi="Times New Roman" w:cs="Times New Roman"/>
          <w:sz w:val="24"/>
          <w:szCs w:val="24"/>
          <w:lang w:val="en-US"/>
        </w:rPr>
        <w:footnoteReference w:id="256"/>
      </w:r>
    </w:p>
    <w:p w14:paraId="742DB95F"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François-Philippe Champagne</w:t>
      </w:r>
      <w:r w:rsidRPr="00666A56">
        <w:rPr>
          <w:rStyle w:val="a5"/>
          <w:rFonts w:ascii="Times New Roman" w:hAnsi="Times New Roman" w:cs="Times New Roman"/>
          <w:sz w:val="24"/>
          <w:szCs w:val="24"/>
          <w:lang w:val="en-US"/>
        </w:rPr>
        <w:footnoteReference w:id="257"/>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58"/>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59"/>
      </w:r>
    </w:p>
    <w:p w14:paraId="192D54F2"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Guillaume Julien</w:t>
      </w:r>
      <w:r w:rsidRPr="00666A56">
        <w:rPr>
          <w:rStyle w:val="a5"/>
          <w:rFonts w:ascii="Times New Roman" w:hAnsi="Times New Roman" w:cs="Times New Roman"/>
          <w:sz w:val="24"/>
          <w:szCs w:val="24"/>
          <w:lang w:val="en-US"/>
        </w:rPr>
        <w:footnoteReference w:id="260"/>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1"/>
      </w:r>
      <w:r w:rsidRPr="00666A56">
        <w:rPr>
          <w:rFonts w:ascii="Times New Roman" w:hAnsi="Times New Roman" w:cs="Times New Roman"/>
          <w:sz w:val="24"/>
          <w:szCs w:val="24"/>
        </w:rPr>
        <w:t xml:space="preserve"> </w:t>
      </w:r>
      <w:r w:rsidRPr="00666A56">
        <w:rPr>
          <w:rStyle w:val="a5"/>
          <w:rFonts w:ascii="Times New Roman" w:hAnsi="Times New Roman" w:cs="Times New Roman"/>
          <w:sz w:val="24"/>
          <w:szCs w:val="24"/>
        </w:rPr>
        <w:footnoteReference w:id="262"/>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3"/>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4"/>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5"/>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6"/>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7"/>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68"/>
      </w:r>
    </w:p>
    <w:p w14:paraId="7B207CE3"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Sarah Hussaini</w:t>
      </w:r>
      <w:r w:rsidRPr="00666A56">
        <w:rPr>
          <w:rStyle w:val="a5"/>
          <w:rFonts w:ascii="Times New Roman" w:hAnsi="Times New Roman" w:cs="Times New Roman"/>
          <w:sz w:val="24"/>
          <w:szCs w:val="24"/>
          <w:lang w:val="en-US"/>
        </w:rPr>
        <w:footnoteReference w:id="269"/>
      </w:r>
    </w:p>
    <w:p w14:paraId="2863FA6A"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Ali Ehsassi</w:t>
      </w:r>
      <w:r w:rsidRPr="00666A56">
        <w:rPr>
          <w:rStyle w:val="a5"/>
          <w:rFonts w:ascii="Times New Roman" w:hAnsi="Times New Roman" w:cs="Times New Roman"/>
          <w:sz w:val="24"/>
          <w:szCs w:val="24"/>
          <w:lang w:val="en-US"/>
        </w:rPr>
        <w:footnoteReference w:id="270"/>
      </w:r>
    </w:p>
    <w:p w14:paraId="1E8A885B"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Mark Eyking</w:t>
      </w:r>
      <w:r w:rsidRPr="00666A56">
        <w:rPr>
          <w:rStyle w:val="a5"/>
          <w:rFonts w:ascii="Times New Roman" w:hAnsi="Times New Roman" w:cs="Times New Roman"/>
          <w:sz w:val="24"/>
          <w:szCs w:val="24"/>
          <w:lang w:val="en-US"/>
        </w:rPr>
        <w:footnoteReference w:id="271"/>
      </w:r>
    </w:p>
    <w:p w14:paraId="439DC85A"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Karen Ludwig</w:t>
      </w:r>
      <w:r w:rsidRPr="00666A56">
        <w:rPr>
          <w:rStyle w:val="a5"/>
          <w:rFonts w:ascii="Times New Roman" w:hAnsi="Times New Roman" w:cs="Times New Roman"/>
          <w:sz w:val="24"/>
          <w:szCs w:val="24"/>
          <w:lang w:val="en-US"/>
        </w:rPr>
        <w:footnoteReference w:id="272"/>
      </w:r>
    </w:p>
    <w:p w14:paraId="171BEE81"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Nathan Cullen</w:t>
      </w:r>
      <w:r w:rsidRPr="00666A56">
        <w:rPr>
          <w:rStyle w:val="a5"/>
          <w:rFonts w:ascii="Times New Roman" w:hAnsi="Times New Roman" w:cs="Times New Roman"/>
          <w:sz w:val="24"/>
          <w:szCs w:val="24"/>
          <w:lang w:val="en-US"/>
        </w:rPr>
        <w:footnoteReference w:id="273"/>
      </w:r>
    </w:p>
    <w:p w14:paraId="25997B1E"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Gary Anandasangaree</w:t>
      </w:r>
      <w:r w:rsidRPr="00666A56">
        <w:rPr>
          <w:rStyle w:val="a5"/>
          <w:rFonts w:ascii="Times New Roman" w:hAnsi="Times New Roman" w:cs="Times New Roman"/>
          <w:sz w:val="24"/>
          <w:szCs w:val="24"/>
          <w:lang w:val="en-US"/>
        </w:rPr>
        <w:footnoteReference w:id="274"/>
      </w:r>
    </w:p>
    <w:p w14:paraId="0C1506D8"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Dan Van Kesteren</w:t>
      </w:r>
      <w:r w:rsidRPr="00666A56">
        <w:rPr>
          <w:rStyle w:val="a5"/>
          <w:rFonts w:ascii="Times New Roman" w:hAnsi="Times New Roman" w:cs="Times New Roman"/>
          <w:sz w:val="24"/>
          <w:szCs w:val="24"/>
          <w:lang w:val="en-US"/>
        </w:rPr>
        <w:footnoteReference w:id="275"/>
      </w:r>
    </w:p>
    <w:p w14:paraId="1DB430E3"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Mary Ng</w:t>
      </w:r>
      <w:r w:rsidRPr="00666A56">
        <w:rPr>
          <w:rStyle w:val="a5"/>
          <w:rFonts w:ascii="Times New Roman" w:hAnsi="Times New Roman" w:cs="Times New Roman"/>
          <w:sz w:val="24"/>
          <w:szCs w:val="24"/>
          <w:lang w:val="en-US"/>
        </w:rPr>
        <w:footnoteReference w:id="276"/>
      </w:r>
    </w:p>
    <w:p w14:paraId="24C43295"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Pierre-Hugues Boisvenu</w:t>
      </w:r>
      <w:r w:rsidRPr="00666A56">
        <w:rPr>
          <w:rStyle w:val="a5"/>
          <w:rFonts w:ascii="Times New Roman" w:hAnsi="Times New Roman" w:cs="Times New Roman"/>
          <w:sz w:val="24"/>
          <w:szCs w:val="24"/>
          <w:lang w:val="en-US"/>
        </w:rPr>
        <w:footnoteReference w:id="277"/>
      </w:r>
    </w:p>
    <w:p w14:paraId="15D547DC"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Marilou McPhedran</w:t>
      </w:r>
      <w:r w:rsidRPr="00666A56">
        <w:rPr>
          <w:rStyle w:val="a5"/>
          <w:rFonts w:ascii="Times New Roman" w:hAnsi="Times New Roman" w:cs="Times New Roman"/>
          <w:sz w:val="24"/>
          <w:szCs w:val="24"/>
          <w:lang w:val="en-US"/>
        </w:rPr>
        <w:footnoteReference w:id="278"/>
      </w:r>
    </w:p>
    <w:p w14:paraId="32329292"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Claude Thibault</w:t>
      </w:r>
      <w:r w:rsidRPr="00666A56">
        <w:rPr>
          <w:rStyle w:val="a5"/>
          <w:rFonts w:ascii="Times New Roman" w:hAnsi="Times New Roman" w:cs="Times New Roman"/>
          <w:sz w:val="24"/>
          <w:szCs w:val="24"/>
          <w:lang w:val="en-US"/>
        </w:rPr>
        <w:footnoteReference w:id="279"/>
      </w:r>
    </w:p>
    <w:p w14:paraId="592DC819"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Nadia Hadj Mohamed</w:t>
      </w:r>
      <w:r w:rsidRPr="00666A56">
        <w:rPr>
          <w:rStyle w:val="a5"/>
          <w:rFonts w:ascii="Times New Roman" w:hAnsi="Times New Roman" w:cs="Times New Roman"/>
          <w:sz w:val="24"/>
          <w:szCs w:val="24"/>
          <w:lang w:val="en-US"/>
        </w:rPr>
        <w:footnoteReference w:id="280"/>
      </w:r>
    </w:p>
    <w:p w14:paraId="4C6257D9"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Cheryl Hardcastle</w:t>
      </w:r>
      <w:r w:rsidRPr="00666A56">
        <w:rPr>
          <w:rStyle w:val="a5"/>
          <w:rFonts w:ascii="Times New Roman" w:hAnsi="Times New Roman" w:cs="Times New Roman"/>
          <w:sz w:val="24"/>
          <w:szCs w:val="24"/>
          <w:lang w:val="en-US"/>
        </w:rPr>
        <w:footnoteReference w:id="281"/>
      </w:r>
    </w:p>
    <w:p w14:paraId="73D107D4"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Paul Lefebvre</w:t>
      </w:r>
      <w:r w:rsidRPr="00666A56">
        <w:rPr>
          <w:rStyle w:val="a5"/>
          <w:rFonts w:ascii="Times New Roman" w:hAnsi="Times New Roman" w:cs="Times New Roman"/>
          <w:sz w:val="24"/>
          <w:szCs w:val="24"/>
          <w:lang w:val="en-US"/>
        </w:rPr>
        <w:footnoteReference w:id="282"/>
      </w:r>
    </w:p>
    <w:p w14:paraId="352654B7"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Philip Jennings</w:t>
      </w:r>
      <w:r w:rsidRPr="00666A56">
        <w:rPr>
          <w:rStyle w:val="a5"/>
          <w:rFonts w:ascii="Times New Roman" w:hAnsi="Times New Roman" w:cs="Times New Roman"/>
          <w:sz w:val="24"/>
          <w:szCs w:val="24"/>
          <w:lang w:val="en-US"/>
        </w:rPr>
        <w:footnoteReference w:id="283"/>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84"/>
      </w:r>
    </w:p>
    <w:p w14:paraId="1A8CBE55"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Sarah Goodman</w:t>
      </w:r>
      <w:r w:rsidRPr="00666A56">
        <w:rPr>
          <w:rStyle w:val="a5"/>
          <w:rFonts w:ascii="Times New Roman" w:hAnsi="Times New Roman" w:cs="Times New Roman"/>
          <w:sz w:val="24"/>
          <w:szCs w:val="24"/>
          <w:lang w:val="en-US"/>
        </w:rPr>
        <w:footnoteReference w:id="285"/>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86"/>
      </w:r>
    </w:p>
    <w:p w14:paraId="246E9228"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Ailish Campbell</w:t>
      </w:r>
      <w:r w:rsidRPr="00666A56">
        <w:rPr>
          <w:rStyle w:val="a5"/>
          <w:rFonts w:ascii="Times New Roman" w:hAnsi="Times New Roman" w:cs="Times New Roman"/>
          <w:sz w:val="24"/>
          <w:szCs w:val="24"/>
          <w:lang w:val="en-US"/>
        </w:rPr>
        <w:footnoteReference w:id="287"/>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88"/>
      </w:r>
      <w:r w:rsidRPr="00666A56">
        <w:rPr>
          <w:rFonts w:ascii="Times New Roman" w:hAnsi="Times New Roman" w:cs="Times New Roman"/>
          <w:sz w:val="24"/>
          <w:szCs w:val="24"/>
        </w:rPr>
        <w:t xml:space="preserve"> </w:t>
      </w:r>
    </w:p>
    <w:p w14:paraId="40E9C2C0"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Jim Carr</w:t>
      </w:r>
      <w:r w:rsidRPr="00666A56">
        <w:rPr>
          <w:rStyle w:val="a5"/>
          <w:rFonts w:ascii="Times New Roman" w:hAnsi="Times New Roman" w:cs="Times New Roman"/>
          <w:sz w:val="24"/>
          <w:szCs w:val="24"/>
          <w:lang w:val="en-US"/>
        </w:rPr>
        <w:footnoteReference w:id="289"/>
      </w:r>
      <w:r w:rsidRPr="00666A56">
        <w:rPr>
          <w:rFonts w:ascii="Times New Roman" w:hAnsi="Times New Roman" w:cs="Times New Roman"/>
          <w:sz w:val="24"/>
          <w:szCs w:val="24"/>
          <w:lang w:val="en-US"/>
        </w:rPr>
        <w:t xml:space="preserve"> </w:t>
      </w:r>
      <w:r w:rsidRPr="00666A56">
        <w:rPr>
          <w:rStyle w:val="a5"/>
          <w:rFonts w:ascii="Times New Roman" w:hAnsi="Times New Roman" w:cs="Times New Roman"/>
          <w:sz w:val="24"/>
          <w:szCs w:val="24"/>
          <w:lang w:val="en-US"/>
        </w:rPr>
        <w:footnoteReference w:id="290"/>
      </w:r>
    </w:p>
    <w:p w14:paraId="62E11EC2"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Patricia Bovey</w:t>
      </w:r>
      <w:r w:rsidRPr="00666A56">
        <w:rPr>
          <w:rStyle w:val="a5"/>
          <w:rFonts w:ascii="Times New Roman" w:hAnsi="Times New Roman" w:cs="Times New Roman"/>
          <w:sz w:val="24"/>
          <w:szCs w:val="24"/>
          <w:lang w:val="en-US"/>
        </w:rPr>
        <w:footnoteReference w:id="291"/>
      </w:r>
    </w:p>
    <w:p w14:paraId="7165DE9A"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lang w:val="en-US"/>
        </w:rPr>
      </w:pPr>
      <w:r w:rsidRPr="00666A56">
        <w:rPr>
          <w:rFonts w:ascii="Times New Roman" w:hAnsi="Times New Roman" w:cs="Times New Roman"/>
          <w:sz w:val="24"/>
          <w:szCs w:val="24"/>
          <w:lang w:val="en-US"/>
        </w:rPr>
        <w:t>Robert Nault</w:t>
      </w:r>
      <w:r w:rsidRPr="00666A56">
        <w:rPr>
          <w:rStyle w:val="a5"/>
          <w:rFonts w:ascii="Times New Roman" w:hAnsi="Times New Roman" w:cs="Times New Roman"/>
          <w:sz w:val="24"/>
          <w:szCs w:val="24"/>
          <w:lang w:val="en-US"/>
        </w:rPr>
        <w:footnoteReference w:id="292"/>
      </w:r>
    </w:p>
    <w:p w14:paraId="6C19A9E3"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Elizabeth May</w:t>
      </w:r>
      <w:r w:rsidRPr="00666A56">
        <w:rPr>
          <w:rStyle w:val="a5"/>
          <w:rFonts w:ascii="Times New Roman" w:hAnsi="Times New Roman" w:cs="Times New Roman"/>
          <w:sz w:val="24"/>
          <w:szCs w:val="24"/>
        </w:rPr>
        <w:footnoteReference w:id="293"/>
      </w:r>
    </w:p>
    <w:p w14:paraId="2F9751B1" w14:textId="77777777" w:rsidR="0099389B" w:rsidRPr="00666A56" w:rsidRDefault="0099389B" w:rsidP="008C3CAD">
      <w:pPr>
        <w:pStyle w:val="a8"/>
        <w:numPr>
          <w:ilvl w:val="0"/>
          <w:numId w:val="34"/>
        </w:numPr>
        <w:spacing w:line="360" w:lineRule="auto"/>
        <w:ind w:left="0"/>
        <w:jc w:val="both"/>
        <w:rPr>
          <w:rFonts w:ascii="Times New Roman" w:hAnsi="Times New Roman" w:cs="Times New Roman"/>
          <w:sz w:val="24"/>
          <w:szCs w:val="24"/>
        </w:rPr>
      </w:pPr>
      <w:r w:rsidRPr="00666A56">
        <w:rPr>
          <w:rFonts w:ascii="Times New Roman" w:hAnsi="Times New Roman" w:cs="Times New Roman"/>
          <w:sz w:val="24"/>
          <w:szCs w:val="24"/>
        </w:rPr>
        <w:t>Richard Cannings</w:t>
      </w:r>
      <w:r w:rsidRPr="00666A56">
        <w:rPr>
          <w:rStyle w:val="a5"/>
          <w:rFonts w:ascii="Times New Roman" w:hAnsi="Times New Roman" w:cs="Times New Roman"/>
          <w:sz w:val="24"/>
          <w:szCs w:val="24"/>
        </w:rPr>
        <w:footnoteReference w:id="294"/>
      </w:r>
    </w:p>
    <w:p w14:paraId="5B25C040" w14:textId="77777777" w:rsidR="0099389B" w:rsidRPr="00666A56" w:rsidRDefault="0099389B" w:rsidP="008C3CAD">
      <w:pPr>
        <w:spacing w:line="360" w:lineRule="auto"/>
        <w:ind w:firstLine="567"/>
        <w:jc w:val="both"/>
        <w:rPr>
          <w:rFonts w:ascii="Times New Roman" w:hAnsi="Times New Roman" w:cs="Times New Roman"/>
          <w:sz w:val="24"/>
          <w:szCs w:val="24"/>
        </w:rPr>
      </w:pPr>
    </w:p>
    <w:p w14:paraId="524D45FE" w14:textId="77777777" w:rsidR="0099389B" w:rsidRPr="00666A56" w:rsidRDefault="0099389B" w:rsidP="008C3CAD">
      <w:pPr>
        <w:spacing w:line="360" w:lineRule="auto"/>
        <w:jc w:val="both"/>
        <w:rPr>
          <w:rFonts w:ascii="Times New Roman" w:hAnsi="Times New Roman" w:cs="Times New Roman"/>
          <w:sz w:val="24"/>
          <w:szCs w:val="24"/>
        </w:rPr>
      </w:pPr>
    </w:p>
    <w:p w14:paraId="79830CF1"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социо-матрице по вертикали и по горизонтали представлены субъекты. По вертикали написаны номера с фамилиями, по горизонтали – только номера. В ячейках, где встречаются одни и те же параметры (например, (1;1)), ставится крестик – </w:t>
      </w:r>
      <w:r w:rsidRPr="00666A56">
        <w:rPr>
          <w:rFonts w:ascii="Times New Roman" w:hAnsi="Times New Roman" w:cs="Times New Roman"/>
          <w:sz w:val="24"/>
          <w:szCs w:val="24"/>
          <w:lang w:val="en-US"/>
        </w:rPr>
        <w:t>x</w:t>
      </w:r>
      <w:r w:rsidRPr="00666A56">
        <w:rPr>
          <w:rFonts w:ascii="Times New Roman" w:hAnsi="Times New Roman" w:cs="Times New Roman"/>
          <w:sz w:val="24"/>
          <w:szCs w:val="24"/>
        </w:rPr>
        <w:t xml:space="preserve">.  </w:t>
      </w:r>
    </w:p>
    <w:p w14:paraId="6229919F" w14:textId="026984AB" w:rsidR="0099389B" w:rsidRPr="00666A56" w:rsidRDefault="0099389B" w:rsidP="008C3CAD">
      <w:pPr>
        <w:spacing w:line="360" w:lineRule="auto"/>
        <w:ind w:firstLine="567"/>
        <w:jc w:val="both"/>
        <w:rPr>
          <w:rFonts w:ascii="Times New Roman" w:hAnsi="Times New Roman" w:cs="Times New Roman"/>
          <w:sz w:val="24"/>
          <w:szCs w:val="24"/>
        </w:rPr>
        <w:sectPr w:rsidR="0099389B" w:rsidRPr="00666A56" w:rsidSect="00A15C66">
          <w:pgSz w:w="11906" w:h="16838"/>
          <w:pgMar w:top="1418" w:right="850" w:bottom="1702" w:left="1701" w:header="708" w:footer="708" w:gutter="0"/>
          <w:cols w:space="708"/>
          <w:docGrid w:linePitch="360"/>
        </w:sectPr>
      </w:pPr>
      <w:r w:rsidRPr="00666A56">
        <w:rPr>
          <w:rFonts w:ascii="Times New Roman" w:hAnsi="Times New Roman" w:cs="Times New Roman"/>
          <w:sz w:val="24"/>
          <w:szCs w:val="24"/>
        </w:rPr>
        <w:t>На основании социо-матрицы (таблицы, представленной ниже) была построена сеть, описывающая каналы взаимодействия. Учитывались субъекты с наибольшим количеством связей (т. е. с наибольшей «плотностью»)</w:t>
      </w:r>
      <w:r w:rsidR="004C3F00" w:rsidRPr="00666A56">
        <w:rPr>
          <w:rFonts w:ascii="Times New Roman" w:hAnsi="Times New Roman" w:cs="Times New Roman"/>
          <w:sz w:val="24"/>
          <w:szCs w:val="24"/>
        </w:rPr>
        <w:t>. См. Рис. 2.</w:t>
      </w:r>
    </w:p>
    <w:p w14:paraId="6FC45B6C" w14:textId="03ECFA71" w:rsidR="0099389B" w:rsidRPr="00666A56" w:rsidRDefault="00A64C6C" w:rsidP="0099389B">
      <w:pPr>
        <w:spacing w:line="360" w:lineRule="auto"/>
        <w:ind w:left="-567"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Таб. 7. </w:t>
      </w:r>
      <w:r w:rsidR="0099389B" w:rsidRPr="00666A56">
        <w:rPr>
          <w:rFonts w:ascii="Times New Roman" w:hAnsi="Times New Roman" w:cs="Times New Roman"/>
          <w:sz w:val="24"/>
          <w:szCs w:val="24"/>
        </w:rPr>
        <w:t>Социо-матрица</w:t>
      </w:r>
      <w:r w:rsidRPr="00666A56">
        <w:rPr>
          <w:rFonts w:ascii="Times New Roman" w:hAnsi="Times New Roman" w:cs="Times New Roman"/>
          <w:sz w:val="24"/>
          <w:szCs w:val="24"/>
        </w:rPr>
        <w:t>.</w:t>
      </w:r>
    </w:p>
    <w:tbl>
      <w:tblPr>
        <w:tblStyle w:val="a7"/>
        <w:tblW w:w="0" w:type="auto"/>
        <w:tblInd w:w="-851" w:type="dxa"/>
        <w:tblLook w:val="04A0" w:firstRow="1" w:lastRow="0" w:firstColumn="1" w:lastColumn="0" w:noHBand="0" w:noVBand="1"/>
      </w:tblPr>
      <w:tblGrid>
        <w:gridCol w:w="417"/>
        <w:gridCol w:w="1539"/>
        <w:gridCol w:w="416"/>
        <w:gridCol w:w="377"/>
        <w:gridCol w:w="416"/>
        <w:gridCol w:w="377"/>
        <w:gridCol w:w="377"/>
        <w:gridCol w:w="377"/>
        <w:gridCol w:w="377"/>
        <w:gridCol w:w="377"/>
        <w:gridCol w:w="377"/>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A42A78" w:rsidRPr="00666A56" w14:paraId="4898172D" w14:textId="77777777" w:rsidTr="001264F5">
        <w:tc>
          <w:tcPr>
            <w:tcW w:w="416" w:type="dxa"/>
          </w:tcPr>
          <w:p w14:paraId="5AF43631" w14:textId="77777777" w:rsidR="00A42A78" w:rsidRPr="00666A56" w:rsidRDefault="00A42A78" w:rsidP="001264F5">
            <w:pPr>
              <w:rPr>
                <w:rFonts w:ascii="Times New Roman" w:hAnsi="Times New Roman" w:cs="Times New Roman"/>
                <w:sz w:val="20"/>
                <w:szCs w:val="20"/>
              </w:rPr>
            </w:pPr>
          </w:p>
        </w:tc>
        <w:tc>
          <w:tcPr>
            <w:tcW w:w="416" w:type="dxa"/>
          </w:tcPr>
          <w:p w14:paraId="65CFEEA8" w14:textId="77777777" w:rsidR="00A42A78" w:rsidRPr="00666A56" w:rsidRDefault="00A42A78" w:rsidP="001264F5">
            <w:pPr>
              <w:rPr>
                <w:rFonts w:ascii="Times New Roman" w:hAnsi="Times New Roman" w:cs="Times New Roman"/>
                <w:sz w:val="20"/>
                <w:szCs w:val="20"/>
              </w:rPr>
            </w:pPr>
          </w:p>
        </w:tc>
        <w:tc>
          <w:tcPr>
            <w:tcW w:w="416" w:type="dxa"/>
          </w:tcPr>
          <w:p w14:paraId="7503A2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785E7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570A1D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w:t>
            </w:r>
          </w:p>
        </w:tc>
        <w:tc>
          <w:tcPr>
            <w:tcW w:w="416" w:type="dxa"/>
          </w:tcPr>
          <w:p w14:paraId="3A26FA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4</w:t>
            </w:r>
          </w:p>
        </w:tc>
        <w:tc>
          <w:tcPr>
            <w:tcW w:w="416" w:type="dxa"/>
          </w:tcPr>
          <w:p w14:paraId="045A3C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5</w:t>
            </w:r>
          </w:p>
        </w:tc>
        <w:tc>
          <w:tcPr>
            <w:tcW w:w="416" w:type="dxa"/>
          </w:tcPr>
          <w:p w14:paraId="14E29F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6</w:t>
            </w:r>
          </w:p>
        </w:tc>
        <w:tc>
          <w:tcPr>
            <w:tcW w:w="416" w:type="dxa"/>
          </w:tcPr>
          <w:p w14:paraId="550A4F6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7</w:t>
            </w:r>
          </w:p>
        </w:tc>
        <w:tc>
          <w:tcPr>
            <w:tcW w:w="416" w:type="dxa"/>
          </w:tcPr>
          <w:p w14:paraId="07949DC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8</w:t>
            </w:r>
          </w:p>
        </w:tc>
        <w:tc>
          <w:tcPr>
            <w:tcW w:w="416" w:type="dxa"/>
          </w:tcPr>
          <w:p w14:paraId="6B7584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9</w:t>
            </w:r>
          </w:p>
        </w:tc>
        <w:tc>
          <w:tcPr>
            <w:tcW w:w="416" w:type="dxa"/>
          </w:tcPr>
          <w:p w14:paraId="1671BE9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10</w:t>
            </w:r>
          </w:p>
        </w:tc>
        <w:tc>
          <w:tcPr>
            <w:tcW w:w="416" w:type="dxa"/>
          </w:tcPr>
          <w:p w14:paraId="24A8A93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11</w:t>
            </w:r>
          </w:p>
        </w:tc>
        <w:tc>
          <w:tcPr>
            <w:tcW w:w="416" w:type="dxa"/>
          </w:tcPr>
          <w:p w14:paraId="756FF2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12</w:t>
            </w:r>
          </w:p>
        </w:tc>
        <w:tc>
          <w:tcPr>
            <w:tcW w:w="416" w:type="dxa"/>
          </w:tcPr>
          <w:p w14:paraId="62AE65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13</w:t>
            </w:r>
          </w:p>
        </w:tc>
        <w:tc>
          <w:tcPr>
            <w:tcW w:w="416" w:type="dxa"/>
          </w:tcPr>
          <w:p w14:paraId="5768C7F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14</w:t>
            </w:r>
          </w:p>
        </w:tc>
        <w:tc>
          <w:tcPr>
            <w:tcW w:w="416" w:type="dxa"/>
          </w:tcPr>
          <w:p w14:paraId="69CD54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15</w:t>
            </w:r>
          </w:p>
        </w:tc>
        <w:tc>
          <w:tcPr>
            <w:tcW w:w="416" w:type="dxa"/>
          </w:tcPr>
          <w:p w14:paraId="053594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16</w:t>
            </w:r>
          </w:p>
        </w:tc>
        <w:tc>
          <w:tcPr>
            <w:tcW w:w="416" w:type="dxa"/>
          </w:tcPr>
          <w:p w14:paraId="7398CD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17</w:t>
            </w:r>
          </w:p>
        </w:tc>
        <w:tc>
          <w:tcPr>
            <w:tcW w:w="416" w:type="dxa"/>
          </w:tcPr>
          <w:p w14:paraId="4814D2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18</w:t>
            </w:r>
          </w:p>
        </w:tc>
        <w:tc>
          <w:tcPr>
            <w:tcW w:w="416" w:type="dxa"/>
          </w:tcPr>
          <w:p w14:paraId="61DD84C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19</w:t>
            </w:r>
          </w:p>
        </w:tc>
        <w:tc>
          <w:tcPr>
            <w:tcW w:w="416" w:type="dxa"/>
          </w:tcPr>
          <w:p w14:paraId="0A3C545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20</w:t>
            </w:r>
          </w:p>
        </w:tc>
        <w:tc>
          <w:tcPr>
            <w:tcW w:w="416" w:type="dxa"/>
          </w:tcPr>
          <w:p w14:paraId="477C32F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21</w:t>
            </w:r>
          </w:p>
        </w:tc>
        <w:tc>
          <w:tcPr>
            <w:tcW w:w="416" w:type="dxa"/>
          </w:tcPr>
          <w:p w14:paraId="02BD2C9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22</w:t>
            </w:r>
          </w:p>
        </w:tc>
        <w:tc>
          <w:tcPr>
            <w:tcW w:w="416" w:type="dxa"/>
          </w:tcPr>
          <w:p w14:paraId="2E6563E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23</w:t>
            </w:r>
          </w:p>
        </w:tc>
        <w:tc>
          <w:tcPr>
            <w:tcW w:w="416" w:type="dxa"/>
          </w:tcPr>
          <w:p w14:paraId="02B702E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24</w:t>
            </w:r>
          </w:p>
        </w:tc>
        <w:tc>
          <w:tcPr>
            <w:tcW w:w="416" w:type="dxa"/>
          </w:tcPr>
          <w:p w14:paraId="41F6D1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25</w:t>
            </w:r>
          </w:p>
        </w:tc>
        <w:tc>
          <w:tcPr>
            <w:tcW w:w="416" w:type="dxa"/>
          </w:tcPr>
          <w:p w14:paraId="34CEF75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26</w:t>
            </w:r>
          </w:p>
        </w:tc>
        <w:tc>
          <w:tcPr>
            <w:tcW w:w="416" w:type="dxa"/>
          </w:tcPr>
          <w:p w14:paraId="02F369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27</w:t>
            </w:r>
          </w:p>
        </w:tc>
        <w:tc>
          <w:tcPr>
            <w:tcW w:w="416" w:type="dxa"/>
          </w:tcPr>
          <w:p w14:paraId="4F2AA82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28</w:t>
            </w:r>
          </w:p>
        </w:tc>
        <w:tc>
          <w:tcPr>
            <w:tcW w:w="416" w:type="dxa"/>
          </w:tcPr>
          <w:p w14:paraId="3280EB5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29</w:t>
            </w:r>
          </w:p>
        </w:tc>
        <w:tc>
          <w:tcPr>
            <w:tcW w:w="416" w:type="dxa"/>
          </w:tcPr>
          <w:p w14:paraId="16D1EC1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30</w:t>
            </w:r>
          </w:p>
        </w:tc>
        <w:tc>
          <w:tcPr>
            <w:tcW w:w="416" w:type="dxa"/>
          </w:tcPr>
          <w:p w14:paraId="0E5ABC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31</w:t>
            </w:r>
          </w:p>
        </w:tc>
        <w:tc>
          <w:tcPr>
            <w:tcW w:w="416" w:type="dxa"/>
          </w:tcPr>
          <w:p w14:paraId="49F65AD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32</w:t>
            </w:r>
          </w:p>
        </w:tc>
        <w:tc>
          <w:tcPr>
            <w:tcW w:w="416" w:type="dxa"/>
          </w:tcPr>
          <w:p w14:paraId="0B07E2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33</w:t>
            </w:r>
          </w:p>
        </w:tc>
      </w:tr>
      <w:tr w:rsidR="00A42A78" w:rsidRPr="00666A56" w14:paraId="394B0218" w14:textId="77777777" w:rsidTr="001264F5">
        <w:tc>
          <w:tcPr>
            <w:tcW w:w="416" w:type="dxa"/>
          </w:tcPr>
          <w:p w14:paraId="0DBDE4B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8FC83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MAC</w:t>
            </w:r>
          </w:p>
        </w:tc>
        <w:tc>
          <w:tcPr>
            <w:tcW w:w="416" w:type="dxa"/>
          </w:tcPr>
          <w:p w14:paraId="1A3D18A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4E8046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43FDCA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11</w:t>
            </w:r>
          </w:p>
        </w:tc>
        <w:tc>
          <w:tcPr>
            <w:tcW w:w="416" w:type="dxa"/>
          </w:tcPr>
          <w:p w14:paraId="7A54E77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641EA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9BF922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557F6A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2A9D6B5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42C7F5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A1DFB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w:t>
            </w:r>
          </w:p>
        </w:tc>
        <w:tc>
          <w:tcPr>
            <w:tcW w:w="416" w:type="dxa"/>
          </w:tcPr>
          <w:p w14:paraId="1B3528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9</w:t>
            </w:r>
          </w:p>
        </w:tc>
        <w:tc>
          <w:tcPr>
            <w:tcW w:w="416" w:type="dxa"/>
          </w:tcPr>
          <w:p w14:paraId="616BC6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7EB936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27BDFE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548C2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34C74C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729F69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FE63D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EDCA7E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22119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ACE28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1F8BA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E22DA9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A28621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A46FB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02073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57F80B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1CB4E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4F97165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2412EB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9A93E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CD92E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2E293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r>
      <w:tr w:rsidR="00A42A78" w:rsidRPr="00666A56" w14:paraId="62AB349B" w14:textId="77777777" w:rsidTr="001264F5">
        <w:tc>
          <w:tcPr>
            <w:tcW w:w="416" w:type="dxa"/>
          </w:tcPr>
          <w:p w14:paraId="0D9C284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3AC262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Michael Rau</w:t>
            </w:r>
          </w:p>
        </w:tc>
        <w:tc>
          <w:tcPr>
            <w:tcW w:w="416" w:type="dxa"/>
          </w:tcPr>
          <w:p w14:paraId="4E5C88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4EE8F6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5A5244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1753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F3C9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8275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E347E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49776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767D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3AB95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8A3D3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FE59D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6DCEA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1E0A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72440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A839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A45B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4937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EC28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D3C9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EF9D2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6D73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EE4F4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A6366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25F25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2F38E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A7E59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1FCE9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4621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16F86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8EA49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14C22F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E66B3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51BCBBC2" w14:textId="77777777" w:rsidTr="001264F5">
        <w:tc>
          <w:tcPr>
            <w:tcW w:w="416" w:type="dxa"/>
          </w:tcPr>
          <w:p w14:paraId="5D0DF72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w:t>
            </w:r>
          </w:p>
        </w:tc>
        <w:tc>
          <w:tcPr>
            <w:tcW w:w="416" w:type="dxa"/>
          </w:tcPr>
          <w:p w14:paraId="7BD03D2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Christopher Berzins</w:t>
            </w:r>
          </w:p>
        </w:tc>
        <w:tc>
          <w:tcPr>
            <w:tcW w:w="416" w:type="dxa"/>
          </w:tcPr>
          <w:p w14:paraId="7EC7102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11</w:t>
            </w:r>
          </w:p>
        </w:tc>
        <w:tc>
          <w:tcPr>
            <w:tcW w:w="416" w:type="dxa"/>
          </w:tcPr>
          <w:p w14:paraId="35C2B1B5" w14:textId="77777777" w:rsidR="00A42A78" w:rsidRPr="00666A56" w:rsidRDefault="00A42A78" w:rsidP="001264F5">
            <w:pPr>
              <w:rPr>
                <w:rFonts w:ascii="Times New Roman" w:hAnsi="Times New Roman" w:cs="Times New Roman"/>
                <w:sz w:val="20"/>
                <w:szCs w:val="20"/>
              </w:rPr>
            </w:pPr>
          </w:p>
        </w:tc>
        <w:tc>
          <w:tcPr>
            <w:tcW w:w="416" w:type="dxa"/>
          </w:tcPr>
          <w:p w14:paraId="0928400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682C12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C5CB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29CA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53105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A5EF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F35F7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EA36E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D86BC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ACC31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C3EE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A6DB6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3BBF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29D8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66BE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BA019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5DB1C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1D0DD3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C4734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8770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E9C1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7A7C6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A7478C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4A25B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9592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2335F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6D9EDF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8A0C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13E4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3090D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832037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4857936E" w14:textId="77777777" w:rsidTr="001264F5">
        <w:tc>
          <w:tcPr>
            <w:tcW w:w="416" w:type="dxa"/>
          </w:tcPr>
          <w:p w14:paraId="507BEA2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4</w:t>
            </w:r>
          </w:p>
        </w:tc>
        <w:tc>
          <w:tcPr>
            <w:tcW w:w="416" w:type="dxa"/>
          </w:tcPr>
          <w:p w14:paraId="3CD2AA7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Robert Oliphant</w:t>
            </w:r>
          </w:p>
        </w:tc>
        <w:tc>
          <w:tcPr>
            <w:tcW w:w="416" w:type="dxa"/>
          </w:tcPr>
          <w:p w14:paraId="78E372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8B8D4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B686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40FA3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5CBB5A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05490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D028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B7397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2478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A3094E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CD552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48C74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12EB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D32B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2A58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8558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AFF2A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CFBCF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45C0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01C7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59A7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896D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48103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A428B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BBAB0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9E34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4FA72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CC48A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50B0A9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A18B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65657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7F336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90714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7088E5A0" w14:textId="77777777" w:rsidTr="001264F5">
        <w:tc>
          <w:tcPr>
            <w:tcW w:w="416" w:type="dxa"/>
          </w:tcPr>
          <w:p w14:paraId="62BFB1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5</w:t>
            </w:r>
          </w:p>
        </w:tc>
        <w:tc>
          <w:tcPr>
            <w:tcW w:w="416" w:type="dxa"/>
          </w:tcPr>
          <w:p w14:paraId="6F08C9A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Marc Serre</w:t>
            </w:r>
          </w:p>
        </w:tc>
        <w:tc>
          <w:tcPr>
            <w:tcW w:w="416" w:type="dxa"/>
          </w:tcPr>
          <w:p w14:paraId="3F2DAD5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65FC5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31AA41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15A7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CF515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21709C9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3373C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ED012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5295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4CA8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ED5A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BB03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86AD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BBBC17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CF935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84E42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31A8C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24906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C42B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CDC7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73DF8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253C17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31061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C435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5454E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4908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D976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B4C9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93C43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DB165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F425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47C8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F0160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4E29B191" w14:textId="77777777" w:rsidTr="001264F5">
        <w:tc>
          <w:tcPr>
            <w:tcW w:w="416" w:type="dxa"/>
          </w:tcPr>
          <w:p w14:paraId="4EDE0CF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6</w:t>
            </w:r>
          </w:p>
        </w:tc>
        <w:tc>
          <w:tcPr>
            <w:tcW w:w="416" w:type="dxa"/>
          </w:tcPr>
          <w:p w14:paraId="37A4DB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Jamie Schmale</w:t>
            </w:r>
          </w:p>
        </w:tc>
        <w:tc>
          <w:tcPr>
            <w:tcW w:w="416" w:type="dxa"/>
          </w:tcPr>
          <w:p w14:paraId="4A8DCFD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D6BA5E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C8623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6D97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560A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5E595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43AEB1F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EEAB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3F95C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60DF0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B583E0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502E0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0328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43DA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3300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A919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4371F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7786C0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D5D55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6526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A80A8B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D59B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C3CB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70DE5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0D74A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4160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2C219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10AA6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659BB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12953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F3368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7E85F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E661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75A3977" w14:textId="77777777" w:rsidTr="001264F5">
        <w:tc>
          <w:tcPr>
            <w:tcW w:w="416" w:type="dxa"/>
          </w:tcPr>
          <w:p w14:paraId="308DDB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7</w:t>
            </w:r>
          </w:p>
        </w:tc>
        <w:tc>
          <w:tcPr>
            <w:tcW w:w="416" w:type="dxa"/>
          </w:tcPr>
          <w:p w14:paraId="4D2881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Dean Allison</w:t>
            </w:r>
          </w:p>
        </w:tc>
        <w:tc>
          <w:tcPr>
            <w:tcW w:w="416" w:type="dxa"/>
          </w:tcPr>
          <w:p w14:paraId="25ED905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25C862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81629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AF80C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8EC81A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35B27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0C42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006C1FA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05EC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14DFCB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E573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83CF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C2B6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DC5A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92163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6C460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C75DF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6CF4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F519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EC8B8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B22FE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E3C9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B6B3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17F5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28665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EA62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0CB2B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413E3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FC9F8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817B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6B406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92138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204A5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671B5A29" w14:textId="77777777" w:rsidTr="001264F5">
        <w:tc>
          <w:tcPr>
            <w:tcW w:w="416" w:type="dxa"/>
          </w:tcPr>
          <w:p w14:paraId="1B5B4B7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8</w:t>
            </w:r>
          </w:p>
        </w:tc>
        <w:tc>
          <w:tcPr>
            <w:tcW w:w="416" w:type="dxa"/>
          </w:tcPr>
          <w:p w14:paraId="186C02A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Shannon Stubbs</w:t>
            </w:r>
          </w:p>
        </w:tc>
        <w:tc>
          <w:tcPr>
            <w:tcW w:w="416" w:type="dxa"/>
          </w:tcPr>
          <w:p w14:paraId="02ADBC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E337D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604E5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AB2F5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44B3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AF3E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FA0E3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FF7C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D4575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CC702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ACBF8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3CD68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FE67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D2F33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C9D31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B4A7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28100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F220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C7B6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0BAF45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3D5CF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25418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04EEB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B7D2C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1E4A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1456C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D526AD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DA4DD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AE91B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D99A9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60D766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83AF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FA0E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678DB21A" w14:textId="77777777" w:rsidTr="001264F5">
        <w:tc>
          <w:tcPr>
            <w:tcW w:w="416" w:type="dxa"/>
          </w:tcPr>
          <w:p w14:paraId="1F5EBC6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9</w:t>
            </w:r>
          </w:p>
        </w:tc>
        <w:tc>
          <w:tcPr>
            <w:tcW w:w="416" w:type="dxa"/>
          </w:tcPr>
          <w:p w14:paraId="106F59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Philippe Rheault</w:t>
            </w:r>
          </w:p>
        </w:tc>
        <w:tc>
          <w:tcPr>
            <w:tcW w:w="416" w:type="dxa"/>
          </w:tcPr>
          <w:p w14:paraId="1AD4A36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A8E6EE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54179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E8687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FC22D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D1D0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3E46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2DE4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B477E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D695D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2448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0F252A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5A666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184A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F0D84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A588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7C75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B7BF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4414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DEAD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A393D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6C61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F19BA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ECC11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B75E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B2211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ACEE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3D57E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632C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A5E8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CC88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9A332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AA62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9ABF5FB" w14:textId="77777777" w:rsidTr="001264F5">
        <w:tc>
          <w:tcPr>
            <w:tcW w:w="416" w:type="dxa"/>
          </w:tcPr>
          <w:p w14:paraId="41F6817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10</w:t>
            </w:r>
          </w:p>
        </w:tc>
        <w:tc>
          <w:tcPr>
            <w:tcW w:w="416" w:type="dxa"/>
          </w:tcPr>
          <w:p w14:paraId="28D25D6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François-Philippe Champagne</w:t>
            </w:r>
          </w:p>
        </w:tc>
        <w:tc>
          <w:tcPr>
            <w:tcW w:w="416" w:type="dxa"/>
          </w:tcPr>
          <w:p w14:paraId="2956B6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w:t>
            </w:r>
          </w:p>
        </w:tc>
        <w:tc>
          <w:tcPr>
            <w:tcW w:w="416" w:type="dxa"/>
          </w:tcPr>
          <w:p w14:paraId="7EB283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16C5E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57174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8FD20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78595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0824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6DA17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D9017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1A0F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1E079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AC29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B456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56EFB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363C8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BC0D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561FC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B1F84A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30B43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7E68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811A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D1EAB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2782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D184A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DBE65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221983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D9375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12C07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1F008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6368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A8DD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E487BE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C56B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5B095EF" w14:textId="77777777" w:rsidTr="001264F5">
        <w:tc>
          <w:tcPr>
            <w:tcW w:w="416" w:type="dxa"/>
          </w:tcPr>
          <w:p w14:paraId="150876F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11</w:t>
            </w:r>
          </w:p>
        </w:tc>
        <w:tc>
          <w:tcPr>
            <w:tcW w:w="416" w:type="dxa"/>
          </w:tcPr>
          <w:p w14:paraId="00C911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Guillaume Julien</w:t>
            </w:r>
          </w:p>
        </w:tc>
        <w:tc>
          <w:tcPr>
            <w:tcW w:w="416" w:type="dxa"/>
          </w:tcPr>
          <w:p w14:paraId="3CB76D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9</w:t>
            </w:r>
          </w:p>
        </w:tc>
        <w:tc>
          <w:tcPr>
            <w:tcW w:w="416" w:type="dxa"/>
          </w:tcPr>
          <w:p w14:paraId="63E1E0E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B7CF9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8B9E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3C68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6F39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0BE0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AB9D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D308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BEEE7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43F6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5497F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B25A0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3448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CBA3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4332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F47D2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727DF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5822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32A5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F12E7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917FC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CDFAD4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C06D7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8551F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A73B9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A6D4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398D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009C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48A57F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5CFC3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43A16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935F0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5B5EA104" w14:textId="77777777" w:rsidTr="001264F5">
        <w:tc>
          <w:tcPr>
            <w:tcW w:w="416" w:type="dxa"/>
          </w:tcPr>
          <w:p w14:paraId="5274D33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12</w:t>
            </w:r>
          </w:p>
        </w:tc>
        <w:tc>
          <w:tcPr>
            <w:tcW w:w="416" w:type="dxa"/>
          </w:tcPr>
          <w:p w14:paraId="66D85D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Sarah Hussaini</w:t>
            </w:r>
          </w:p>
        </w:tc>
        <w:tc>
          <w:tcPr>
            <w:tcW w:w="416" w:type="dxa"/>
          </w:tcPr>
          <w:p w14:paraId="1582BE4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53CBAA6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54F2C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F1BEF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36DB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8D91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16F3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9B429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55B9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A9E6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EFD8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4E175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DE29E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D648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978AD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B746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1AA29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DCF93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52665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2CCEA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01B01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CD5C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53A4B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7E3EF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69EEF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00F4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CB8BD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484AE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6F58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9971E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B499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07BDA0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A6838F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70FA494B" w14:textId="77777777" w:rsidTr="001264F5">
        <w:tc>
          <w:tcPr>
            <w:tcW w:w="416" w:type="dxa"/>
          </w:tcPr>
          <w:p w14:paraId="5853FA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13</w:t>
            </w:r>
          </w:p>
        </w:tc>
        <w:tc>
          <w:tcPr>
            <w:tcW w:w="416" w:type="dxa"/>
          </w:tcPr>
          <w:p w14:paraId="28B48DB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Ali Ehsassi</w:t>
            </w:r>
          </w:p>
        </w:tc>
        <w:tc>
          <w:tcPr>
            <w:tcW w:w="416" w:type="dxa"/>
          </w:tcPr>
          <w:p w14:paraId="31AD9A3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C0230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F98D0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A340F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C0144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79EDF5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EA8E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716C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5D48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4AFEE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C592A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C9D90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987E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2230FFE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D5E4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A953E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04E6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A0A2E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A2469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79B77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7F153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5D84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3A07D0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E880B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9F58F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246C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5E494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2E48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A8D9A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773E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AB1F49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018A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2BCA3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50550C40" w14:textId="77777777" w:rsidTr="001264F5">
        <w:tc>
          <w:tcPr>
            <w:tcW w:w="416" w:type="dxa"/>
          </w:tcPr>
          <w:p w14:paraId="4CDAB8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14</w:t>
            </w:r>
          </w:p>
        </w:tc>
        <w:tc>
          <w:tcPr>
            <w:tcW w:w="416" w:type="dxa"/>
          </w:tcPr>
          <w:p w14:paraId="7DF298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Mark Eyking</w:t>
            </w:r>
          </w:p>
        </w:tc>
        <w:tc>
          <w:tcPr>
            <w:tcW w:w="416" w:type="dxa"/>
          </w:tcPr>
          <w:p w14:paraId="5EC10E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F442FE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EFB4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7E4A49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8B45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E3969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C1463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34B81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286DA8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7AC2F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296479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A4609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DDFD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6126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0000C33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4CE44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DF2BF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A6DA7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177C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166E8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9A488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DCE1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B9F9F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B6540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C2D4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4D0CE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F5BE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A015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6DC96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D51A1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755ABE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CAFCF4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B07A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075D414" w14:textId="77777777" w:rsidTr="001264F5">
        <w:tc>
          <w:tcPr>
            <w:tcW w:w="416" w:type="dxa"/>
          </w:tcPr>
          <w:p w14:paraId="69C3C1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15</w:t>
            </w:r>
          </w:p>
        </w:tc>
        <w:tc>
          <w:tcPr>
            <w:tcW w:w="416" w:type="dxa"/>
          </w:tcPr>
          <w:p w14:paraId="15E7F0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Karen Ludwig</w:t>
            </w:r>
          </w:p>
        </w:tc>
        <w:tc>
          <w:tcPr>
            <w:tcW w:w="416" w:type="dxa"/>
          </w:tcPr>
          <w:p w14:paraId="7E0E45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49346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F2481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C49A7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6751C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B810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54A83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C52F1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ABCC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D0900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6334F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72BA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6BE80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B113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4545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B8FD3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A13A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5695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7A80A5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A0B85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CDBA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675E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A66BD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8485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D0EE49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6549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C9631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7EB6E5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F55C6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8E75A0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757A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BE02D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3543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534FC1CE" w14:textId="77777777" w:rsidTr="001264F5">
        <w:tc>
          <w:tcPr>
            <w:tcW w:w="416" w:type="dxa"/>
          </w:tcPr>
          <w:p w14:paraId="3355D23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16</w:t>
            </w:r>
          </w:p>
        </w:tc>
        <w:tc>
          <w:tcPr>
            <w:tcW w:w="416" w:type="dxa"/>
          </w:tcPr>
          <w:p w14:paraId="7E6F593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Nathan Cullen</w:t>
            </w:r>
          </w:p>
        </w:tc>
        <w:tc>
          <w:tcPr>
            <w:tcW w:w="416" w:type="dxa"/>
          </w:tcPr>
          <w:p w14:paraId="10BF1BE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E9F37B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29B2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A7959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21B97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D5B3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05E71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3D82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B3F1C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4EAC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3951E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07B3E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8D8C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52B2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960A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24D6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64B4BD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1AA21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D5BD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0D554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1714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786E58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2138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871D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8D73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89F9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3DE1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02088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0D1E7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57BB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C548D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87E24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00A1E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24682D4E" w14:textId="77777777" w:rsidTr="001264F5">
        <w:tc>
          <w:tcPr>
            <w:tcW w:w="416" w:type="dxa"/>
          </w:tcPr>
          <w:p w14:paraId="35CAE01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17</w:t>
            </w:r>
          </w:p>
        </w:tc>
        <w:tc>
          <w:tcPr>
            <w:tcW w:w="416" w:type="dxa"/>
          </w:tcPr>
          <w:p w14:paraId="4303AD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Gary Anandasangaree</w:t>
            </w:r>
          </w:p>
        </w:tc>
        <w:tc>
          <w:tcPr>
            <w:tcW w:w="416" w:type="dxa"/>
          </w:tcPr>
          <w:p w14:paraId="7F25898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E191C2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5A4C4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2E06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AA358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BD34C1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1BBB7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F4AB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5639C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F450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0BC6A1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73EA77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AB08B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798E1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4E25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131B0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0061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5B072B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2E48F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B1640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7571A8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A1EA3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A3F24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92C95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42DAE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6D3E6A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A4419E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A30BE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0CC4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E23BA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1733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1EF0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F440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1446CEF6" w14:textId="77777777" w:rsidTr="001264F5">
        <w:tc>
          <w:tcPr>
            <w:tcW w:w="416" w:type="dxa"/>
          </w:tcPr>
          <w:p w14:paraId="4B9EE1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18</w:t>
            </w:r>
          </w:p>
        </w:tc>
        <w:tc>
          <w:tcPr>
            <w:tcW w:w="416" w:type="dxa"/>
          </w:tcPr>
          <w:p w14:paraId="294A495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Dan Van Kesteren</w:t>
            </w:r>
          </w:p>
        </w:tc>
        <w:tc>
          <w:tcPr>
            <w:tcW w:w="416" w:type="dxa"/>
          </w:tcPr>
          <w:p w14:paraId="21ECB22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07C2FD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43BC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AE9D5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1D744D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798A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C2735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D0991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8DED2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D0F82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CC75C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CF91C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17B55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9499B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DA6D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AAAE0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E2B4D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4020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6188AE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9661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2220A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4A6C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C4168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55131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CA045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1647A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C823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057C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936A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78B9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A7B879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0DA19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FC1F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00882C7F" w14:textId="77777777" w:rsidTr="001264F5">
        <w:tc>
          <w:tcPr>
            <w:tcW w:w="416" w:type="dxa"/>
          </w:tcPr>
          <w:p w14:paraId="7B7E738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19</w:t>
            </w:r>
          </w:p>
        </w:tc>
        <w:tc>
          <w:tcPr>
            <w:tcW w:w="416" w:type="dxa"/>
          </w:tcPr>
          <w:p w14:paraId="3D22084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Mary Ng</w:t>
            </w:r>
          </w:p>
        </w:tc>
        <w:tc>
          <w:tcPr>
            <w:tcW w:w="416" w:type="dxa"/>
          </w:tcPr>
          <w:p w14:paraId="5DA4AC1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169CF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5BC44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8646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4644D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CAB0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D026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5875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9D29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44F3A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44923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A9BFB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2D903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03B1E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CBDB4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A82B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8B60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F02B5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BA613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5230944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CB5806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0C89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F64F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529D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78112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37B3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F1128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5F9B4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D3F5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8CE7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9037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A64F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45BD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72FE19E8" w14:textId="77777777" w:rsidTr="001264F5">
        <w:tc>
          <w:tcPr>
            <w:tcW w:w="416" w:type="dxa"/>
          </w:tcPr>
          <w:p w14:paraId="031FAC4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20</w:t>
            </w:r>
          </w:p>
        </w:tc>
        <w:tc>
          <w:tcPr>
            <w:tcW w:w="416" w:type="dxa"/>
          </w:tcPr>
          <w:p w14:paraId="7121C73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Pierre-Hugues Boisvenu</w:t>
            </w:r>
          </w:p>
        </w:tc>
        <w:tc>
          <w:tcPr>
            <w:tcW w:w="416" w:type="dxa"/>
          </w:tcPr>
          <w:p w14:paraId="37E5362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F5B504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24ADE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2F802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545C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619F9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342AF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6107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72DE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DB97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4748F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C74B8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AA4A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090C6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2D04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1F5B8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076FC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5843C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2C96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9BBC4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26932A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E135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D45D2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0663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11F6C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353E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A8F1D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5233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8015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CCCA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7692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E6941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CC70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814C439" w14:textId="77777777" w:rsidTr="001264F5">
        <w:tc>
          <w:tcPr>
            <w:tcW w:w="416" w:type="dxa"/>
          </w:tcPr>
          <w:p w14:paraId="1934DF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21</w:t>
            </w:r>
          </w:p>
        </w:tc>
        <w:tc>
          <w:tcPr>
            <w:tcW w:w="416" w:type="dxa"/>
          </w:tcPr>
          <w:p w14:paraId="1C7C90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Marilou McPhedran</w:t>
            </w:r>
          </w:p>
        </w:tc>
        <w:tc>
          <w:tcPr>
            <w:tcW w:w="416" w:type="dxa"/>
          </w:tcPr>
          <w:p w14:paraId="71C903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47A8FC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E2435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3F73B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C473C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E4033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5D4F9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C34D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8280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83A3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1756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54C6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5D0E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F020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12EF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7431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99CA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FFC2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DD6A3D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5921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6967B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22BC4ED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2A52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AAAB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8D81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B3EDF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BDC2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D6B0F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4F061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AA43F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FEA59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2253B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F160A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2BA1D5DC" w14:textId="77777777" w:rsidTr="001264F5">
        <w:tc>
          <w:tcPr>
            <w:tcW w:w="416" w:type="dxa"/>
          </w:tcPr>
          <w:p w14:paraId="0FB8A05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22</w:t>
            </w:r>
          </w:p>
        </w:tc>
        <w:tc>
          <w:tcPr>
            <w:tcW w:w="416" w:type="dxa"/>
          </w:tcPr>
          <w:p w14:paraId="38EBF7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Claude Thibault</w:t>
            </w:r>
          </w:p>
        </w:tc>
        <w:tc>
          <w:tcPr>
            <w:tcW w:w="416" w:type="dxa"/>
          </w:tcPr>
          <w:p w14:paraId="4F72B36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7E5A2B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40AB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FB2C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F89D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CC8EC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8E7F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C3F0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FBA4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D908E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37AE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2B9F5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B8D476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F89F4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E03E3A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423F2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7ED80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B3231E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B0341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CB4E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998B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79118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43A20F4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B3204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D2ED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DF9C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7628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EE81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E66F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13F5F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4CFA0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208B2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86276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4682368E" w14:textId="77777777" w:rsidTr="001264F5">
        <w:tc>
          <w:tcPr>
            <w:tcW w:w="416" w:type="dxa"/>
          </w:tcPr>
          <w:p w14:paraId="7A962B1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23</w:t>
            </w:r>
          </w:p>
        </w:tc>
        <w:tc>
          <w:tcPr>
            <w:tcW w:w="416" w:type="dxa"/>
          </w:tcPr>
          <w:p w14:paraId="6E0101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Nadia Hadj Mohamed</w:t>
            </w:r>
          </w:p>
        </w:tc>
        <w:tc>
          <w:tcPr>
            <w:tcW w:w="416" w:type="dxa"/>
          </w:tcPr>
          <w:p w14:paraId="37AB2E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3D159CC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2D45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C1E8F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A132DB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CE81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3AB8C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D076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6E3B0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DA93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5830F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5B73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7B698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8B06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8637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031D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B9BCD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1E8AB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5BD30C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0429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B978C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5B639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308E7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17ADDFA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69B56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61F3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C4C52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5CD907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2AF5E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2850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B440F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2C898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A43B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333EC49A" w14:textId="77777777" w:rsidTr="001264F5">
        <w:tc>
          <w:tcPr>
            <w:tcW w:w="416" w:type="dxa"/>
          </w:tcPr>
          <w:p w14:paraId="0C73CE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24</w:t>
            </w:r>
          </w:p>
        </w:tc>
        <w:tc>
          <w:tcPr>
            <w:tcW w:w="416" w:type="dxa"/>
          </w:tcPr>
          <w:p w14:paraId="51D0CF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Cheryl Hardcastle</w:t>
            </w:r>
          </w:p>
        </w:tc>
        <w:tc>
          <w:tcPr>
            <w:tcW w:w="416" w:type="dxa"/>
          </w:tcPr>
          <w:p w14:paraId="52BF1E0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8F05A4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C4E85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11CCB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E829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E8EFD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EA324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BD425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A78BC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CAB23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C701CF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13A6A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0EDA26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7CDAD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E3EFC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2735D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EE30CA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769CB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0B561F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7BF3F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4BC75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2A2D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62C78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0591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57B949A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A4C3C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9ABFB6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5D8A5D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35DFF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0D303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CFFA02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B08AE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CEA9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410DCD32" w14:textId="77777777" w:rsidTr="001264F5">
        <w:tc>
          <w:tcPr>
            <w:tcW w:w="416" w:type="dxa"/>
          </w:tcPr>
          <w:p w14:paraId="0A091A1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25</w:t>
            </w:r>
          </w:p>
        </w:tc>
        <w:tc>
          <w:tcPr>
            <w:tcW w:w="416" w:type="dxa"/>
          </w:tcPr>
          <w:p w14:paraId="1A39DB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Paul Lefebvre</w:t>
            </w:r>
          </w:p>
        </w:tc>
        <w:tc>
          <w:tcPr>
            <w:tcW w:w="416" w:type="dxa"/>
          </w:tcPr>
          <w:p w14:paraId="3893DDF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BB6A7A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4A1B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B18EC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3E54F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04E66D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ACB26A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96E6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2321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CE98B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C5CC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47BA5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C385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D2273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3851F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4AE0FE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A6002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60476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9F60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4330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9675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174A4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8850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97EE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AB2FF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045D0D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0D6D7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D0873E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853D1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8C38E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7017C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4C7AD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12673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058BE096" w14:textId="77777777" w:rsidTr="001264F5">
        <w:tc>
          <w:tcPr>
            <w:tcW w:w="416" w:type="dxa"/>
          </w:tcPr>
          <w:p w14:paraId="4985BD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26</w:t>
            </w:r>
          </w:p>
        </w:tc>
        <w:tc>
          <w:tcPr>
            <w:tcW w:w="416" w:type="dxa"/>
          </w:tcPr>
          <w:p w14:paraId="2AC1A6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Philip Jennings</w:t>
            </w:r>
          </w:p>
        </w:tc>
        <w:tc>
          <w:tcPr>
            <w:tcW w:w="416" w:type="dxa"/>
          </w:tcPr>
          <w:p w14:paraId="62286E3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441853B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44FC43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326F85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12591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F1346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752E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8DD24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C9102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7DE6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CFD2B1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6B5FE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4C25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4472A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EF696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AA79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30B51D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44F9D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D5AA6D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BEA6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FD99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E58ED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A4D4D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874C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89DDDE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56082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E82E2C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43EC9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D89BC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6DCCD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D2E7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8F9FE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A978C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7BE3EFCF" w14:textId="77777777" w:rsidTr="001264F5">
        <w:tc>
          <w:tcPr>
            <w:tcW w:w="416" w:type="dxa"/>
          </w:tcPr>
          <w:p w14:paraId="62338FF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27</w:t>
            </w:r>
          </w:p>
        </w:tc>
        <w:tc>
          <w:tcPr>
            <w:tcW w:w="416" w:type="dxa"/>
          </w:tcPr>
          <w:p w14:paraId="6F27D14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Sarah Goodman</w:t>
            </w:r>
          </w:p>
        </w:tc>
        <w:tc>
          <w:tcPr>
            <w:tcW w:w="416" w:type="dxa"/>
          </w:tcPr>
          <w:p w14:paraId="659447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48D36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880B52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CB1921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3DA9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A197A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4489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6C8E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AAA8E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A1DFA1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B0FEDD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25294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AC60B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07AFA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EEADC6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165E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C414E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7BA91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1296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B1CAB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E3186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2B48C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94110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A5EE4E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7F7EA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2BA5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06A237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72DECB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82E9D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4F3CD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DD672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1CC4B9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7BDD4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6DF5FCD8" w14:textId="77777777" w:rsidTr="001264F5">
        <w:tc>
          <w:tcPr>
            <w:tcW w:w="416" w:type="dxa"/>
          </w:tcPr>
          <w:p w14:paraId="7273D9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28</w:t>
            </w:r>
          </w:p>
        </w:tc>
        <w:tc>
          <w:tcPr>
            <w:tcW w:w="416" w:type="dxa"/>
          </w:tcPr>
          <w:p w14:paraId="616437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Ailish Campbell</w:t>
            </w:r>
          </w:p>
        </w:tc>
        <w:tc>
          <w:tcPr>
            <w:tcW w:w="416" w:type="dxa"/>
          </w:tcPr>
          <w:p w14:paraId="5CB6576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2</w:t>
            </w:r>
          </w:p>
        </w:tc>
        <w:tc>
          <w:tcPr>
            <w:tcW w:w="416" w:type="dxa"/>
          </w:tcPr>
          <w:p w14:paraId="5A42F9C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763E4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413AD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79F67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7EFD4F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CAF7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3934F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5C90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B18AE6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CE80D9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D5F63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F65F9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30D2F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1ACCB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2C40A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9BA0F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F2905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988C2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45D4F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07DA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45FC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5FA157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155F4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F3F3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E2284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0305A2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FF57A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43D227B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4B4C7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3C20E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A6F28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B2C32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2D319B74" w14:textId="77777777" w:rsidTr="001264F5">
        <w:tc>
          <w:tcPr>
            <w:tcW w:w="416" w:type="dxa"/>
          </w:tcPr>
          <w:p w14:paraId="10F1DB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lastRenderedPageBreak/>
              <w:t>29</w:t>
            </w:r>
          </w:p>
        </w:tc>
        <w:tc>
          <w:tcPr>
            <w:tcW w:w="416" w:type="dxa"/>
          </w:tcPr>
          <w:p w14:paraId="297D14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Jim Carr</w:t>
            </w:r>
          </w:p>
        </w:tc>
        <w:tc>
          <w:tcPr>
            <w:tcW w:w="416" w:type="dxa"/>
          </w:tcPr>
          <w:p w14:paraId="3E84D2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087D97C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535513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7978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40653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1C562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58016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739B9E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C9EDB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59358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67EB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6FBD2E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7B8093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A457D8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EDB75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9FD5B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6D73F3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AA0607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A1A65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786EF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846D0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FA686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6FFE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78C8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AE7AE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AEDB2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41AF1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A58B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1DAF04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5740ED8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E5E33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E4A4FC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E46CE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4A01E179" w14:textId="77777777" w:rsidTr="001264F5">
        <w:tc>
          <w:tcPr>
            <w:tcW w:w="416" w:type="dxa"/>
          </w:tcPr>
          <w:p w14:paraId="63256EF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30</w:t>
            </w:r>
          </w:p>
        </w:tc>
        <w:tc>
          <w:tcPr>
            <w:tcW w:w="416" w:type="dxa"/>
          </w:tcPr>
          <w:p w14:paraId="2E1E81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Patricia Bovey</w:t>
            </w:r>
          </w:p>
        </w:tc>
        <w:tc>
          <w:tcPr>
            <w:tcW w:w="416" w:type="dxa"/>
          </w:tcPr>
          <w:p w14:paraId="635047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19E0DEA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CB1E9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6234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7FD0F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98167C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763BE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E47F6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6F9847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D5C8DF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BF45C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E49F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BDA6A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AE1C3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B7C7C5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BBB9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BDBDD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27A3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A58AB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C8A7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C97CD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FC8219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BBCBE7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2E3F90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ED56FE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D332CD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F4C13F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4A5C43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66412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DDA19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308E3CA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B9E87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1761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00DD0FDE" w14:textId="77777777" w:rsidTr="001264F5">
        <w:tc>
          <w:tcPr>
            <w:tcW w:w="416" w:type="dxa"/>
          </w:tcPr>
          <w:p w14:paraId="4533CC5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31</w:t>
            </w:r>
          </w:p>
        </w:tc>
        <w:tc>
          <w:tcPr>
            <w:tcW w:w="416" w:type="dxa"/>
          </w:tcPr>
          <w:p w14:paraId="6F337A0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Robert Nault</w:t>
            </w:r>
          </w:p>
        </w:tc>
        <w:tc>
          <w:tcPr>
            <w:tcW w:w="416" w:type="dxa"/>
          </w:tcPr>
          <w:p w14:paraId="24DD368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580FCA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069944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6AE4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8C25CE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37245C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ECEB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1DA8A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DCD3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F98C01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20EC2B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B50F0C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32A7C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15BB69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678A04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A9094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BD5AD0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F5CB7C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02D7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F145E5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B7518B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640D7E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A87D9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E698D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82568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23E84D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37BC38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E085F7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43412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926743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454B0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545C3E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1DE868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795A7D09" w14:textId="77777777" w:rsidTr="001264F5">
        <w:tc>
          <w:tcPr>
            <w:tcW w:w="416" w:type="dxa"/>
          </w:tcPr>
          <w:p w14:paraId="3BB66B2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32</w:t>
            </w:r>
          </w:p>
        </w:tc>
        <w:tc>
          <w:tcPr>
            <w:tcW w:w="416" w:type="dxa"/>
          </w:tcPr>
          <w:p w14:paraId="60387C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Elizabeth May</w:t>
            </w:r>
          </w:p>
        </w:tc>
        <w:tc>
          <w:tcPr>
            <w:tcW w:w="416" w:type="dxa"/>
          </w:tcPr>
          <w:p w14:paraId="7205547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51861F7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70ED2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447708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3B49FB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6023E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4ED28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F03F7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7BEB2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C690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1A795B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527081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6E0A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9A27B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95E1E7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AC460A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ABCA5D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232BB0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3D4BB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8F6F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2C2AEA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1B3EA5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317D4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BA08BD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921E95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024CF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501C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04F8F5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73A8D7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C51E31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C8314B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5BBFC03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x</w:t>
            </w:r>
          </w:p>
        </w:tc>
        <w:tc>
          <w:tcPr>
            <w:tcW w:w="416" w:type="dxa"/>
          </w:tcPr>
          <w:p w14:paraId="663E269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r>
      <w:tr w:rsidR="00A42A78" w:rsidRPr="00666A56" w14:paraId="1656E4FF" w14:textId="77777777" w:rsidTr="001264F5">
        <w:tc>
          <w:tcPr>
            <w:tcW w:w="416" w:type="dxa"/>
          </w:tcPr>
          <w:p w14:paraId="1F7BC5D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33</w:t>
            </w:r>
          </w:p>
        </w:tc>
        <w:tc>
          <w:tcPr>
            <w:tcW w:w="416" w:type="dxa"/>
          </w:tcPr>
          <w:p w14:paraId="6A61C7C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 xml:space="preserve">Richard Cannings </w:t>
            </w:r>
          </w:p>
        </w:tc>
        <w:tc>
          <w:tcPr>
            <w:tcW w:w="416" w:type="dxa"/>
          </w:tcPr>
          <w:p w14:paraId="443B2FF5"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1</w:t>
            </w:r>
          </w:p>
        </w:tc>
        <w:tc>
          <w:tcPr>
            <w:tcW w:w="416" w:type="dxa"/>
          </w:tcPr>
          <w:p w14:paraId="2DABA91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D829E1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6F79DD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46E1D0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F5BDDD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25B8F6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D9A1326"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ADD8EBF"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0B9E54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69D3E2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966B0A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39366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C3F469"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0844A18"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E1B4E6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89C0E3A"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DA991E"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30E9C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84E43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32D311"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6D7ED8C"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4C0DA72"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588FEF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33A90784"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769233F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61E12D00"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6884CEB"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05FB86C7"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1D6E24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2580385D"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2FF15A3" w14:textId="77777777" w:rsidR="00A42A78" w:rsidRPr="00666A56" w:rsidRDefault="00A42A78" w:rsidP="001264F5">
            <w:pPr>
              <w:rPr>
                <w:rFonts w:ascii="Times New Roman" w:hAnsi="Times New Roman" w:cs="Times New Roman"/>
                <w:sz w:val="20"/>
                <w:szCs w:val="20"/>
              </w:rPr>
            </w:pPr>
            <w:r w:rsidRPr="00666A56">
              <w:rPr>
                <w:rFonts w:ascii="Times New Roman" w:hAnsi="Times New Roman" w:cs="Times New Roman"/>
                <w:sz w:val="20"/>
                <w:szCs w:val="20"/>
              </w:rPr>
              <w:t>0</w:t>
            </w:r>
          </w:p>
        </w:tc>
        <w:tc>
          <w:tcPr>
            <w:tcW w:w="416" w:type="dxa"/>
          </w:tcPr>
          <w:p w14:paraId="4EEDDD7D" w14:textId="77777777" w:rsidR="00A42A78" w:rsidRPr="00666A56" w:rsidRDefault="00A42A78" w:rsidP="001264F5">
            <w:pPr>
              <w:rPr>
                <w:rFonts w:ascii="Times New Roman" w:hAnsi="Times New Roman" w:cs="Times New Roman"/>
                <w:sz w:val="20"/>
                <w:szCs w:val="20"/>
                <w:lang w:val="en-US"/>
              </w:rPr>
            </w:pPr>
            <w:r w:rsidRPr="00666A56">
              <w:rPr>
                <w:rFonts w:ascii="Times New Roman" w:hAnsi="Times New Roman" w:cs="Times New Roman"/>
                <w:sz w:val="20"/>
                <w:szCs w:val="20"/>
                <w:lang w:val="en-US"/>
              </w:rPr>
              <w:t>x</w:t>
            </w:r>
          </w:p>
        </w:tc>
      </w:tr>
    </w:tbl>
    <w:p w14:paraId="1E9BC349" w14:textId="77777777" w:rsidR="0099389B" w:rsidRPr="00666A56" w:rsidRDefault="0099389B" w:rsidP="00A667E8">
      <w:pPr>
        <w:spacing w:line="360" w:lineRule="auto"/>
        <w:ind w:right="-881"/>
        <w:jc w:val="both"/>
        <w:rPr>
          <w:rFonts w:ascii="Times New Roman" w:hAnsi="Times New Roman" w:cs="Times New Roman"/>
          <w:sz w:val="24"/>
          <w:szCs w:val="24"/>
        </w:rPr>
      </w:pPr>
    </w:p>
    <w:p w14:paraId="589F8748"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7B15C519"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0D373829"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1A723BE9"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2B712A45"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2F6F5DA1"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5E67A4AE" w14:textId="77777777" w:rsidR="0099389B" w:rsidRPr="00666A56" w:rsidRDefault="0099389B" w:rsidP="0099389B">
      <w:pPr>
        <w:spacing w:line="360" w:lineRule="auto"/>
        <w:ind w:left="-567" w:firstLine="567"/>
        <w:jc w:val="both"/>
        <w:rPr>
          <w:rFonts w:ascii="Times New Roman" w:hAnsi="Times New Roman" w:cs="Times New Roman"/>
          <w:sz w:val="24"/>
          <w:szCs w:val="24"/>
        </w:rPr>
      </w:pPr>
    </w:p>
    <w:p w14:paraId="41AEC08C" w14:textId="59744AC0" w:rsidR="0099389B" w:rsidRPr="00666A56" w:rsidRDefault="0099389B" w:rsidP="0099389B">
      <w:pPr>
        <w:spacing w:line="360" w:lineRule="auto"/>
        <w:ind w:left="-567"/>
        <w:jc w:val="both"/>
        <w:rPr>
          <w:rFonts w:ascii="Times New Roman" w:hAnsi="Times New Roman" w:cs="Times New Roman"/>
          <w:b/>
          <w:bCs/>
          <w:sz w:val="24"/>
          <w:szCs w:val="24"/>
        </w:rPr>
        <w:sectPr w:rsidR="0099389B" w:rsidRPr="00666A56" w:rsidSect="00E9237D">
          <w:pgSz w:w="16838" w:h="11906" w:orient="landscape"/>
          <w:pgMar w:top="709" w:right="1134" w:bottom="850" w:left="1134" w:header="708" w:footer="708" w:gutter="0"/>
          <w:cols w:space="708"/>
          <w:docGrid w:linePitch="360"/>
        </w:sectPr>
      </w:pPr>
    </w:p>
    <w:p w14:paraId="50297C5B" w14:textId="04E9D314" w:rsidR="00E457F6" w:rsidRPr="00666A56" w:rsidRDefault="00E457F6" w:rsidP="008C3CAD">
      <w:pPr>
        <w:spacing w:line="360" w:lineRule="auto"/>
        <w:jc w:val="center"/>
        <w:rPr>
          <w:rFonts w:ascii="Times New Roman" w:hAnsi="Times New Roman" w:cs="Times New Roman"/>
          <w:b/>
          <w:bCs/>
          <w:sz w:val="24"/>
          <w:szCs w:val="24"/>
        </w:rPr>
      </w:pPr>
      <w:r w:rsidRPr="00666A56">
        <w:rPr>
          <w:rFonts w:ascii="Times New Roman" w:hAnsi="Times New Roman" w:cs="Times New Roman"/>
          <w:b/>
          <w:bCs/>
          <w:sz w:val="24"/>
          <w:szCs w:val="24"/>
        </w:rPr>
        <w:lastRenderedPageBreak/>
        <w:t>Анализ информации о вершинах сети лоббистских коммуникаций с наибольшим показателем центральности на основе данных из официальных источников</w:t>
      </w:r>
    </w:p>
    <w:p w14:paraId="62949509" w14:textId="50469021"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Как видно из таблицы, наибольшим количеством связей обладают</w:t>
      </w:r>
      <w:r w:rsidR="004C7E7A" w:rsidRPr="004C7E7A">
        <w:t xml:space="preserve"> </w:t>
      </w:r>
      <w:r w:rsidR="004C7E7A" w:rsidRPr="004C7E7A">
        <w:rPr>
          <w:rFonts w:ascii="Times New Roman" w:hAnsi="Times New Roman" w:cs="Times New Roman"/>
          <w:sz w:val="24"/>
          <w:szCs w:val="24"/>
        </w:rPr>
        <w:t>Кристофер Берзинс</w:t>
      </w:r>
      <w:r w:rsidRPr="00666A56">
        <w:rPr>
          <w:rFonts w:ascii="Times New Roman" w:hAnsi="Times New Roman" w:cs="Times New Roman"/>
          <w:sz w:val="24"/>
          <w:szCs w:val="24"/>
        </w:rPr>
        <w:t xml:space="preserve"> и </w:t>
      </w:r>
      <w:r w:rsidR="004C7E7A" w:rsidRPr="004C7E7A">
        <w:rPr>
          <w:rFonts w:ascii="Times New Roman" w:hAnsi="Times New Roman" w:cs="Times New Roman"/>
          <w:sz w:val="24"/>
          <w:szCs w:val="24"/>
        </w:rPr>
        <w:t>Гийом Жульян</w:t>
      </w:r>
      <w:r w:rsidR="004C7E7A">
        <w:rPr>
          <w:rFonts w:ascii="Times New Roman" w:hAnsi="Times New Roman" w:cs="Times New Roman"/>
          <w:sz w:val="24"/>
          <w:szCs w:val="24"/>
        </w:rPr>
        <w:t xml:space="preserve">. </w:t>
      </w:r>
      <w:r w:rsidRPr="00666A56">
        <w:rPr>
          <w:rFonts w:ascii="Times New Roman" w:hAnsi="Times New Roman" w:cs="Times New Roman"/>
          <w:sz w:val="24"/>
          <w:szCs w:val="24"/>
        </w:rPr>
        <w:t xml:space="preserve">При этом </w:t>
      </w:r>
      <w:r w:rsidR="00B55B39" w:rsidRPr="00666A56">
        <w:rPr>
          <w:rFonts w:ascii="Times New Roman" w:hAnsi="Times New Roman" w:cs="Times New Roman"/>
          <w:sz w:val="24"/>
          <w:szCs w:val="24"/>
        </w:rPr>
        <w:t xml:space="preserve">Кристофер Берзинс </w:t>
      </w:r>
      <w:r w:rsidRPr="00666A56">
        <w:rPr>
          <w:rFonts w:ascii="Times New Roman" w:hAnsi="Times New Roman" w:cs="Times New Roman"/>
          <w:sz w:val="24"/>
          <w:szCs w:val="24"/>
        </w:rPr>
        <w:t xml:space="preserve">обладает бо́льшим количеством связей по сравнению с </w:t>
      </w:r>
      <w:r w:rsidR="00B55B39" w:rsidRPr="00666A56">
        <w:rPr>
          <w:rFonts w:ascii="Times New Roman" w:hAnsi="Times New Roman" w:cs="Times New Roman"/>
          <w:sz w:val="24"/>
          <w:szCs w:val="24"/>
        </w:rPr>
        <w:t>Гийом</w:t>
      </w:r>
      <w:r w:rsidR="004C7E7A">
        <w:rPr>
          <w:rFonts w:ascii="Times New Roman" w:hAnsi="Times New Roman" w:cs="Times New Roman"/>
          <w:sz w:val="24"/>
          <w:szCs w:val="24"/>
        </w:rPr>
        <w:t>ом</w:t>
      </w:r>
      <w:r w:rsidR="00B55B39" w:rsidRPr="00666A56">
        <w:rPr>
          <w:rFonts w:ascii="Times New Roman" w:hAnsi="Times New Roman" w:cs="Times New Roman"/>
          <w:sz w:val="24"/>
          <w:szCs w:val="24"/>
        </w:rPr>
        <w:t xml:space="preserve"> Жульян</w:t>
      </w:r>
      <w:r w:rsidR="004C7E7A">
        <w:rPr>
          <w:rFonts w:ascii="Times New Roman" w:hAnsi="Times New Roman" w:cs="Times New Roman"/>
          <w:sz w:val="24"/>
          <w:szCs w:val="24"/>
        </w:rPr>
        <w:t>ом</w:t>
      </w:r>
      <w:r w:rsidRPr="00666A56">
        <w:rPr>
          <w:rFonts w:ascii="Times New Roman" w:hAnsi="Times New Roman" w:cs="Times New Roman"/>
          <w:sz w:val="24"/>
          <w:szCs w:val="24"/>
        </w:rPr>
        <w:t>. Следовательно, если в рамках вышеописанных коммуникаций (посвящённы</w:t>
      </w:r>
      <w:r w:rsidR="00703BB4">
        <w:rPr>
          <w:rFonts w:ascii="Times New Roman" w:hAnsi="Times New Roman" w:cs="Times New Roman"/>
          <w:sz w:val="24"/>
          <w:szCs w:val="24"/>
        </w:rPr>
        <w:t>х</w:t>
      </w:r>
      <w:r w:rsidRPr="00666A56">
        <w:rPr>
          <w:rFonts w:ascii="Times New Roman" w:hAnsi="Times New Roman" w:cs="Times New Roman"/>
          <w:sz w:val="24"/>
          <w:szCs w:val="24"/>
        </w:rPr>
        <w:t xml:space="preserve">, согласно информации с сайта Управления комиссара по лоббированию, международной проблематике) могло обсуждаться участие Канады в миссии ООН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то высока вероятность того, что именно эти два должностных лица и были вовлечены в переговоры по организации канадской операции для защиты интересов канадских горнодобывающих компаний. Это обусловлено тем, что подобные переговоры требуют серьёзного обсуждения, что и может быть причиной многократности переговоров.</w:t>
      </w:r>
    </w:p>
    <w:p w14:paraId="79265C46" w14:textId="41ACC4E3"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Такие вопросы, как операция с применением вооружённых сил для защиты интересов горнодобывающих компаний, имеют крайне конфиденциальный характер. Поэтому маловероятно, что данная информация могла бы открыто публиковаться или афишироваться (в том числе и в контексте упоминания вышеобозначенных лиц). Однако мы можем заполнить некоторые «белые пятна» (при этом определённая сфера знания будет для нас всё равно закрыта). Т. о., мы используем любую возможность для сокращения области незнания, относящейся к вопросу о лоббирование участия Канады в миротворческой миссии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Мы можем предположить, что, т. к. Гийом Жульян и Кристофер Берзинс являются должностными лицами и связаны с политической сферой, они могли в определённой степени (даже с учётом запрет</w:t>
      </w:r>
      <w:r w:rsidR="00F6084C">
        <w:rPr>
          <w:rFonts w:ascii="Times New Roman" w:hAnsi="Times New Roman" w:cs="Times New Roman"/>
          <w:sz w:val="24"/>
          <w:szCs w:val="24"/>
        </w:rPr>
        <w:t>а</w:t>
      </w:r>
      <w:r w:rsidRPr="00666A56">
        <w:rPr>
          <w:rFonts w:ascii="Times New Roman" w:hAnsi="Times New Roman" w:cs="Times New Roman"/>
          <w:sz w:val="24"/>
          <w:szCs w:val="24"/>
        </w:rPr>
        <w:t xml:space="preserve"> на разглашение информации) опубликовать или сделать публичной информацию, относящ</w:t>
      </w:r>
      <w:r w:rsidR="000143C7">
        <w:rPr>
          <w:rFonts w:ascii="Times New Roman" w:hAnsi="Times New Roman" w:cs="Times New Roman"/>
          <w:sz w:val="24"/>
          <w:szCs w:val="24"/>
        </w:rPr>
        <w:t>ую</w:t>
      </w:r>
      <w:r w:rsidRPr="00666A56">
        <w:rPr>
          <w:rFonts w:ascii="Times New Roman" w:hAnsi="Times New Roman" w:cs="Times New Roman"/>
          <w:sz w:val="24"/>
          <w:szCs w:val="24"/>
        </w:rPr>
        <w:t xml:space="preserve">ся к описываемому вопросу. Иными словами, прежде всего проверим, фигурируют ли имена этих людей вместе с упоминанием Мали в сети. </w:t>
      </w:r>
    </w:p>
    <w:p w14:paraId="2850D49B" w14:textId="70E623F5" w:rsidR="00D22A11"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Гийом Жульян. </w:t>
      </w:r>
      <w:r w:rsidR="00D22A11">
        <w:rPr>
          <w:rFonts w:ascii="Times New Roman" w:hAnsi="Times New Roman" w:cs="Times New Roman"/>
          <w:sz w:val="24"/>
          <w:szCs w:val="24"/>
        </w:rPr>
        <w:t xml:space="preserve">В рамках исследования возник вопрос об идентификации Г. Жульяна ввиду того, что в Интернете есть информация о двух канадцах, которые имеют одни и те же имена и фамилии и которые могут быть связаны с миротворческой миссией в Мали </w:t>
      </w:r>
      <w:r w:rsidR="00D22A11">
        <w:rPr>
          <w:rFonts w:ascii="Times New Roman" w:hAnsi="Times New Roman" w:cs="Times New Roman"/>
          <w:sz w:val="24"/>
          <w:szCs w:val="24"/>
          <w:lang w:val="en-US"/>
        </w:rPr>
        <w:t>MINUSMA</w:t>
      </w:r>
      <w:r w:rsidR="00D22A11" w:rsidRPr="0070277A">
        <w:rPr>
          <w:rFonts w:ascii="Times New Roman" w:hAnsi="Times New Roman" w:cs="Times New Roman"/>
          <w:sz w:val="24"/>
          <w:szCs w:val="24"/>
        </w:rPr>
        <w:t xml:space="preserve"> </w:t>
      </w:r>
      <w:r w:rsidR="00D22A11">
        <w:rPr>
          <w:rFonts w:ascii="Times New Roman" w:hAnsi="Times New Roman" w:cs="Times New Roman"/>
          <w:sz w:val="24"/>
          <w:szCs w:val="24"/>
        </w:rPr>
        <w:t>или с горнодобывающей деятельностью в Мали, о чём пойдёт речь ниже.</w:t>
      </w:r>
    </w:p>
    <w:p w14:paraId="4FAED9BF" w14:textId="5C7F9661" w:rsidR="0099389B" w:rsidRPr="0070277A"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Этот человек на момент проведения коммуникаций в период</w:t>
      </w:r>
      <w:r w:rsidRPr="00666A56">
        <w:t xml:space="preserve"> </w:t>
      </w:r>
      <w:r w:rsidRPr="00666A56">
        <w:rPr>
          <w:rFonts w:ascii="Times New Roman" w:hAnsi="Times New Roman" w:cs="Times New Roman"/>
          <w:sz w:val="24"/>
          <w:szCs w:val="24"/>
        </w:rPr>
        <w:t xml:space="preserve">с 1 октября 2017 года по 23 марта 2018 года являлся Директором по политике </w:t>
      </w:r>
      <w:r w:rsidR="002323D2">
        <w:rPr>
          <w:rFonts w:ascii="Times New Roman" w:hAnsi="Times New Roman" w:cs="Times New Roman"/>
          <w:sz w:val="24"/>
          <w:szCs w:val="24"/>
        </w:rPr>
        <w:t>при министре</w:t>
      </w:r>
      <w:r w:rsidRPr="00666A56">
        <w:rPr>
          <w:rFonts w:ascii="Times New Roman" w:hAnsi="Times New Roman" w:cs="Times New Roman"/>
          <w:sz w:val="24"/>
          <w:szCs w:val="24"/>
        </w:rPr>
        <w:t xml:space="preserve"> по </w:t>
      </w:r>
      <w:r w:rsidRPr="00666A56">
        <w:rPr>
          <w:rFonts w:ascii="Times New Roman" w:hAnsi="Times New Roman" w:cs="Times New Roman"/>
          <w:sz w:val="24"/>
          <w:szCs w:val="24"/>
        </w:rPr>
        <w:lastRenderedPageBreak/>
        <w:t>Межправительственным и Северным делам и Внутренней Торговле. Краткая информация об этом человеке имеется на сайте Правительства Канада, на котором находится интернет-справочник сотрудников</w:t>
      </w:r>
      <w:r w:rsidRPr="00666A56">
        <w:rPr>
          <w:rStyle w:val="a5"/>
          <w:rFonts w:ascii="Times New Roman" w:hAnsi="Times New Roman" w:cs="Times New Roman"/>
          <w:sz w:val="24"/>
          <w:szCs w:val="24"/>
        </w:rPr>
        <w:footnoteReference w:id="295"/>
      </w:r>
      <w:r w:rsidRPr="00666A56">
        <w:rPr>
          <w:rFonts w:ascii="Times New Roman" w:hAnsi="Times New Roman" w:cs="Times New Roman"/>
          <w:sz w:val="24"/>
          <w:szCs w:val="24"/>
        </w:rPr>
        <w:t>. Также ещё более краткая информация о нём имеется на сайте Управления комиссара по лоббированию Канады. Также у Ги</w:t>
      </w:r>
      <w:r w:rsidR="00CF13B1">
        <w:rPr>
          <w:rFonts w:ascii="Times New Roman" w:hAnsi="Times New Roman" w:cs="Times New Roman"/>
          <w:sz w:val="24"/>
          <w:szCs w:val="24"/>
        </w:rPr>
        <w:t>йо</w:t>
      </w:r>
      <w:r w:rsidRPr="00666A56">
        <w:rPr>
          <w:rFonts w:ascii="Times New Roman" w:hAnsi="Times New Roman" w:cs="Times New Roman"/>
          <w:sz w:val="24"/>
          <w:szCs w:val="24"/>
        </w:rPr>
        <w:t xml:space="preserve">ма Жульяна имеется страница в Твиттере. </w:t>
      </w:r>
      <w:r w:rsidR="00153821" w:rsidRPr="00666A56">
        <w:rPr>
          <w:rFonts w:ascii="Times New Roman" w:hAnsi="Times New Roman" w:cs="Times New Roman"/>
          <w:sz w:val="24"/>
          <w:szCs w:val="24"/>
        </w:rPr>
        <w:t xml:space="preserve">(Страница </w:t>
      </w:r>
      <w:r w:rsidR="00E529A9" w:rsidRPr="00666A56">
        <w:rPr>
          <w:rFonts w:ascii="Times New Roman" w:hAnsi="Times New Roman" w:cs="Times New Roman"/>
          <w:sz w:val="24"/>
          <w:szCs w:val="24"/>
        </w:rPr>
        <w:t>Ги</w:t>
      </w:r>
      <w:r w:rsidR="00CF13B1">
        <w:rPr>
          <w:rFonts w:ascii="Times New Roman" w:hAnsi="Times New Roman" w:cs="Times New Roman"/>
          <w:sz w:val="24"/>
          <w:szCs w:val="24"/>
        </w:rPr>
        <w:t>йо</w:t>
      </w:r>
      <w:r w:rsidR="00E529A9" w:rsidRPr="00666A56">
        <w:rPr>
          <w:rFonts w:ascii="Times New Roman" w:hAnsi="Times New Roman" w:cs="Times New Roman"/>
          <w:sz w:val="24"/>
          <w:szCs w:val="24"/>
        </w:rPr>
        <w:t xml:space="preserve">ма Жульяна </w:t>
      </w:r>
      <w:r w:rsidR="00153821" w:rsidRPr="00666A56">
        <w:rPr>
          <w:rFonts w:ascii="Times New Roman" w:hAnsi="Times New Roman" w:cs="Times New Roman"/>
          <w:sz w:val="24"/>
          <w:szCs w:val="24"/>
        </w:rPr>
        <w:t xml:space="preserve">в Твиттере открыта для просмотра). </w:t>
      </w:r>
      <w:r w:rsidRPr="00666A56">
        <w:rPr>
          <w:rFonts w:ascii="Times New Roman" w:hAnsi="Times New Roman" w:cs="Times New Roman"/>
          <w:sz w:val="24"/>
          <w:szCs w:val="24"/>
        </w:rPr>
        <w:t>Основанием того, что эта страница принадлежит именному тому человек, которого описывает</w:t>
      </w:r>
      <w:r w:rsidR="000143C7" w:rsidRPr="000143C7">
        <w:rPr>
          <w:rFonts w:ascii="Times New Roman" w:hAnsi="Times New Roman" w:cs="Times New Roman"/>
          <w:sz w:val="24"/>
          <w:szCs w:val="24"/>
        </w:rPr>
        <w:t xml:space="preserve"> </w:t>
      </w:r>
      <w:r w:rsidR="000143C7" w:rsidRPr="00666A56">
        <w:rPr>
          <w:rFonts w:ascii="Times New Roman" w:hAnsi="Times New Roman" w:cs="Times New Roman"/>
          <w:sz w:val="24"/>
          <w:szCs w:val="24"/>
        </w:rPr>
        <w:t>автор</w:t>
      </w:r>
      <w:r w:rsidRPr="00666A56">
        <w:rPr>
          <w:rFonts w:ascii="Times New Roman" w:hAnsi="Times New Roman" w:cs="Times New Roman"/>
          <w:sz w:val="24"/>
          <w:szCs w:val="24"/>
        </w:rPr>
        <w:t xml:space="preserve">, являются твиты, которые характеризуют те или иные аспекты касающиеся работы Правительства Канады и прежде всего </w:t>
      </w:r>
      <w:r w:rsidR="00E60C5F">
        <w:rPr>
          <w:rFonts w:ascii="Times New Roman" w:hAnsi="Times New Roman" w:cs="Times New Roman"/>
          <w:sz w:val="24"/>
          <w:szCs w:val="24"/>
        </w:rPr>
        <w:t>в рамках работы при министре по</w:t>
      </w:r>
      <w:r w:rsidRPr="00666A56">
        <w:rPr>
          <w:rFonts w:ascii="Times New Roman" w:hAnsi="Times New Roman" w:cs="Times New Roman"/>
          <w:sz w:val="24"/>
          <w:szCs w:val="24"/>
        </w:rPr>
        <w:t xml:space="preserve"> Межправительственным и Северным делам и Внутренней Торговле (в частности, акцент сделан на состоянии здоровья Министра по Межправительственным и Северным делам и Внутренней Торговле Доминика Лёблана)</w:t>
      </w:r>
      <w:r w:rsidRPr="00666A56">
        <w:rPr>
          <w:rStyle w:val="a5"/>
          <w:rFonts w:ascii="Times New Roman" w:hAnsi="Times New Roman" w:cs="Times New Roman"/>
          <w:sz w:val="24"/>
          <w:szCs w:val="24"/>
        </w:rPr>
        <w:footnoteReference w:id="296"/>
      </w:r>
      <w:r w:rsidRPr="00666A56">
        <w:rPr>
          <w:rFonts w:ascii="Times New Roman" w:hAnsi="Times New Roman" w:cs="Times New Roman"/>
          <w:sz w:val="24"/>
          <w:szCs w:val="24"/>
        </w:rPr>
        <w:t xml:space="preserve">. </w:t>
      </w:r>
      <w:r w:rsidR="00153821">
        <w:rPr>
          <w:rFonts w:ascii="Times New Roman" w:hAnsi="Times New Roman" w:cs="Times New Roman"/>
          <w:sz w:val="24"/>
          <w:szCs w:val="24"/>
        </w:rPr>
        <w:t>Таким о</w:t>
      </w:r>
      <w:r w:rsidR="00E529A9">
        <w:rPr>
          <w:rFonts w:ascii="Times New Roman" w:hAnsi="Times New Roman" w:cs="Times New Roman"/>
          <w:sz w:val="24"/>
          <w:szCs w:val="24"/>
        </w:rPr>
        <w:t>бразом, можно быть уверенным, что э</w:t>
      </w:r>
      <w:r w:rsidR="00CF13B1">
        <w:rPr>
          <w:rFonts w:ascii="Times New Roman" w:hAnsi="Times New Roman" w:cs="Times New Roman"/>
          <w:sz w:val="24"/>
          <w:szCs w:val="24"/>
        </w:rPr>
        <w:t xml:space="preserve">то страница официального лица, Директора </w:t>
      </w:r>
      <w:r w:rsidR="00CF13B1" w:rsidRPr="00CF13B1">
        <w:rPr>
          <w:rFonts w:ascii="Times New Roman" w:hAnsi="Times New Roman" w:cs="Times New Roman"/>
          <w:sz w:val="24"/>
          <w:szCs w:val="24"/>
        </w:rPr>
        <w:t>по политике в Министерстве по Межправительственным и Северным делам и Внутренней Торговле</w:t>
      </w:r>
      <w:r w:rsidR="00CF13B1">
        <w:rPr>
          <w:rFonts w:ascii="Times New Roman" w:hAnsi="Times New Roman" w:cs="Times New Roman"/>
          <w:sz w:val="24"/>
          <w:szCs w:val="24"/>
        </w:rPr>
        <w:t xml:space="preserve"> </w:t>
      </w:r>
      <w:r w:rsidR="00CF13B1" w:rsidRPr="00CF13B1">
        <w:rPr>
          <w:rFonts w:ascii="Times New Roman" w:hAnsi="Times New Roman" w:cs="Times New Roman"/>
          <w:sz w:val="24"/>
          <w:szCs w:val="24"/>
        </w:rPr>
        <w:t>Гийома Жульяна</w:t>
      </w:r>
      <w:r w:rsidR="00CF13B1">
        <w:rPr>
          <w:rFonts w:ascii="Times New Roman" w:hAnsi="Times New Roman" w:cs="Times New Roman"/>
          <w:sz w:val="24"/>
          <w:szCs w:val="24"/>
        </w:rPr>
        <w:t>.</w:t>
      </w:r>
      <w:r w:rsidR="0070277A">
        <w:rPr>
          <w:rFonts w:ascii="Times New Roman" w:hAnsi="Times New Roman" w:cs="Times New Roman"/>
          <w:sz w:val="24"/>
          <w:szCs w:val="24"/>
        </w:rPr>
        <w:t xml:space="preserve"> </w:t>
      </w:r>
    </w:p>
    <w:p w14:paraId="01E45905" w14:textId="0D1DFC76"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3 июня 2019 г. информация о Гийоме Жульяне, Директоре по политике </w:t>
      </w:r>
      <w:r w:rsidR="00CE17C1">
        <w:rPr>
          <w:rFonts w:ascii="Times New Roman" w:hAnsi="Times New Roman" w:cs="Times New Roman"/>
          <w:sz w:val="24"/>
          <w:szCs w:val="24"/>
        </w:rPr>
        <w:t>при министре</w:t>
      </w:r>
      <w:r w:rsidRPr="00666A56">
        <w:rPr>
          <w:rFonts w:ascii="Times New Roman" w:hAnsi="Times New Roman" w:cs="Times New Roman"/>
          <w:sz w:val="24"/>
          <w:szCs w:val="24"/>
        </w:rPr>
        <w:t xml:space="preserve"> по Межправительственным и Северным делам и Внутренней Торговле, появилась в статье «Director-level changes in intergovernmental affairs minister's…» на сайте канадской газеты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Hill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Times</w:t>
      </w:r>
      <w:r w:rsidRPr="00666A56">
        <w:rPr>
          <w:rStyle w:val="a5"/>
          <w:rFonts w:ascii="Times New Roman" w:hAnsi="Times New Roman" w:cs="Times New Roman"/>
          <w:sz w:val="24"/>
          <w:szCs w:val="24"/>
          <w:lang w:val="en-US"/>
        </w:rPr>
        <w:footnoteReference w:id="297"/>
      </w:r>
      <w:r w:rsidRPr="00666A56">
        <w:rPr>
          <w:rFonts w:ascii="Times New Roman" w:hAnsi="Times New Roman" w:cs="Times New Roman"/>
          <w:sz w:val="24"/>
          <w:szCs w:val="24"/>
        </w:rPr>
        <w:t xml:space="preserve">. К сожалению, сайте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Hill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Times</w:t>
      </w:r>
      <w:r w:rsidRPr="00666A56">
        <w:rPr>
          <w:rFonts w:ascii="Times New Roman" w:hAnsi="Times New Roman" w:cs="Times New Roman"/>
          <w:sz w:val="24"/>
          <w:szCs w:val="24"/>
        </w:rPr>
        <w:t xml:space="preserve"> заблокирован для использовавшихся браузеров. Однако при введении запроса «</w:t>
      </w:r>
      <w:r w:rsidRPr="00666A56">
        <w:rPr>
          <w:rFonts w:ascii="Times New Roman" w:hAnsi="Times New Roman" w:cs="Times New Roman"/>
          <w:sz w:val="24"/>
          <w:szCs w:val="24"/>
          <w:lang w:val="en-US"/>
        </w:rPr>
        <w:t>Guillaume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Julien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Director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level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changes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intergovernmental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affairs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minister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в поисковике </w:t>
      </w:r>
      <w:r w:rsidRPr="00666A56">
        <w:rPr>
          <w:rFonts w:ascii="Times New Roman" w:hAnsi="Times New Roman" w:cs="Times New Roman"/>
          <w:sz w:val="24"/>
          <w:szCs w:val="24"/>
          <w:lang w:val="en-US"/>
        </w:rPr>
        <w:t>Google</w:t>
      </w:r>
      <w:r w:rsidRPr="00666A56">
        <w:rPr>
          <w:rFonts w:ascii="Times New Roman" w:hAnsi="Times New Roman" w:cs="Times New Roman"/>
          <w:sz w:val="24"/>
          <w:szCs w:val="24"/>
        </w:rPr>
        <w:t xml:space="preserve"> в разделе «Картинки», то выходят результаты, одним из которых является фотография человека с интернет-страницы, где находится описываемая статья</w:t>
      </w:r>
      <w:r w:rsidRPr="00666A56">
        <w:rPr>
          <w:rStyle w:val="a5"/>
          <w:rFonts w:ascii="Times New Roman" w:hAnsi="Times New Roman" w:cs="Times New Roman"/>
          <w:sz w:val="24"/>
          <w:szCs w:val="24"/>
        </w:rPr>
        <w:footnoteReference w:id="298"/>
      </w:r>
      <w:r w:rsidRPr="00666A56">
        <w:rPr>
          <w:rFonts w:ascii="Times New Roman" w:hAnsi="Times New Roman" w:cs="Times New Roman"/>
          <w:sz w:val="24"/>
          <w:szCs w:val="24"/>
        </w:rPr>
        <w:t xml:space="preserve">. Лицо человека, изображённого на ней, практически полностью совпадает с лицом Гийома Жульяна с фотографии на странице </w:t>
      </w:r>
      <w:r w:rsidRPr="00666A56">
        <w:rPr>
          <w:rFonts w:ascii="Times New Roman" w:hAnsi="Times New Roman" w:cs="Times New Roman"/>
          <w:sz w:val="24"/>
          <w:szCs w:val="24"/>
          <w:lang w:val="en-US"/>
        </w:rPr>
        <w:t>Twitter</w:t>
      </w:r>
      <w:r w:rsidRPr="00666A56">
        <w:rPr>
          <w:rStyle w:val="a5"/>
          <w:rFonts w:ascii="Times New Roman" w:hAnsi="Times New Roman" w:cs="Times New Roman"/>
          <w:sz w:val="24"/>
          <w:szCs w:val="24"/>
          <w:lang w:val="en-US"/>
        </w:rPr>
        <w:footnoteReference w:id="299"/>
      </w:r>
      <w:r w:rsidRPr="00666A56">
        <w:rPr>
          <w:rFonts w:ascii="Times New Roman" w:hAnsi="Times New Roman" w:cs="Times New Roman"/>
          <w:sz w:val="24"/>
          <w:szCs w:val="24"/>
        </w:rPr>
        <w:t xml:space="preserve">. </w:t>
      </w:r>
    </w:p>
    <w:p w14:paraId="3037C61F" w14:textId="3269E222"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lastRenderedPageBreak/>
        <w:t xml:space="preserve">Учитывая внешнюю схожесть людей, изображённых на фотографиях в Твиттере и на сайте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Hill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Times</w:t>
      </w:r>
      <w:r w:rsidRPr="00666A56">
        <w:rPr>
          <w:rFonts w:ascii="Times New Roman" w:hAnsi="Times New Roman" w:cs="Times New Roman"/>
          <w:sz w:val="24"/>
          <w:szCs w:val="24"/>
        </w:rPr>
        <w:t>, а также профессиональную информацию, содержащуюся на этих интернет-страницах, мы можем сделать вывод, что</w:t>
      </w:r>
      <w:r w:rsidR="008F2DC8">
        <w:rPr>
          <w:rFonts w:ascii="Times New Roman" w:hAnsi="Times New Roman" w:cs="Times New Roman"/>
          <w:sz w:val="24"/>
          <w:szCs w:val="24"/>
        </w:rPr>
        <w:t xml:space="preserve"> это</w:t>
      </w:r>
      <w:r w:rsidRPr="00666A56">
        <w:rPr>
          <w:rFonts w:ascii="Times New Roman" w:hAnsi="Times New Roman" w:cs="Times New Roman"/>
          <w:sz w:val="24"/>
          <w:szCs w:val="24"/>
        </w:rPr>
        <w:t xml:space="preserve"> один и тот же человек – Гийом Жульян. При просмотре результатов на странице </w:t>
      </w:r>
      <w:r w:rsidRPr="00666A56">
        <w:rPr>
          <w:rFonts w:ascii="Times New Roman" w:hAnsi="Times New Roman" w:cs="Times New Roman"/>
          <w:sz w:val="24"/>
          <w:szCs w:val="24"/>
          <w:lang w:val="en-US"/>
        </w:rPr>
        <w:t>Google</w:t>
      </w:r>
      <w:r w:rsidRPr="00666A56">
        <w:rPr>
          <w:rFonts w:ascii="Times New Roman" w:hAnsi="Times New Roman" w:cs="Times New Roman"/>
          <w:sz w:val="24"/>
          <w:szCs w:val="24"/>
        </w:rPr>
        <w:t xml:space="preserve"> в разделе «Поиск» при запросе «</w:t>
      </w:r>
      <w:r w:rsidRPr="00666A56">
        <w:rPr>
          <w:rFonts w:ascii="Times New Roman" w:hAnsi="Times New Roman" w:cs="Times New Roman"/>
          <w:sz w:val="24"/>
          <w:szCs w:val="24"/>
          <w:lang w:val="en-US"/>
        </w:rPr>
        <w:t>Guillaume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Julien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Director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level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changes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intergovernmental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affairs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minister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xml:space="preserve">» под заголовком страницы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Hill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Times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Director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level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changes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intergovernmental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affairs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minister</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 в кратком описании говорится: «</w:t>
      </w:r>
      <w:r w:rsidRPr="00666A56">
        <w:rPr>
          <w:rFonts w:ascii="Times New Roman" w:hAnsi="Times New Roman" w:cs="Times New Roman"/>
          <w:sz w:val="24"/>
          <w:szCs w:val="24"/>
          <w:lang w:val="en-US"/>
        </w:rPr>
        <w:t>Guillaume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Julien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recently</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exited</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his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post</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director</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of</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policy</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to</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the</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intergovernmental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affairs</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minister</w:t>
      </w:r>
      <w:r w:rsidRPr="00666A56">
        <w:rPr>
          <w:rFonts w:ascii="Times New Roman" w:hAnsi="Times New Roman" w:cs="Times New Roman"/>
          <w:sz w:val="24"/>
          <w:szCs w:val="24"/>
        </w:rPr>
        <w:t xml:space="preserve">» («Гийом Жульян недавно покинул свой пост Директора по политике при Министре по межправительственным связям»). Т. е. практически до лета 2019 г. Гийом Жульян занимал должность Директора по политике. Известно, что ещё 26 апреля 2019 г. </w:t>
      </w:r>
      <w:r w:rsidR="008A136B">
        <w:rPr>
          <w:rFonts w:ascii="Times New Roman" w:hAnsi="Times New Roman" w:cs="Times New Roman"/>
          <w:sz w:val="24"/>
          <w:szCs w:val="24"/>
        </w:rPr>
        <w:t>п</w:t>
      </w:r>
      <w:r w:rsidR="00C72652" w:rsidRPr="00666A56">
        <w:rPr>
          <w:rFonts w:ascii="Times New Roman" w:hAnsi="Times New Roman" w:cs="Times New Roman"/>
          <w:sz w:val="24"/>
          <w:szCs w:val="24"/>
        </w:rPr>
        <w:t xml:space="preserve">ремьер-министр Джастин Трюдо </w:t>
      </w:r>
      <w:r w:rsidRPr="00666A56">
        <w:rPr>
          <w:rFonts w:ascii="Times New Roman" w:hAnsi="Times New Roman" w:cs="Times New Roman"/>
          <w:sz w:val="24"/>
          <w:szCs w:val="24"/>
        </w:rPr>
        <w:t xml:space="preserve">в связи с заявлением Министра по Межправительственным и Северным делам и Внутренней Торговле Доминика Лёблана об уходе с данного поста </w:t>
      </w:r>
      <w:r w:rsidR="00C72652">
        <w:rPr>
          <w:rFonts w:ascii="Times New Roman" w:hAnsi="Times New Roman" w:cs="Times New Roman"/>
          <w:sz w:val="24"/>
          <w:szCs w:val="24"/>
        </w:rPr>
        <w:t>ввиду болезни</w:t>
      </w:r>
      <w:r w:rsidRPr="00666A56">
        <w:rPr>
          <w:rFonts w:ascii="Times New Roman" w:hAnsi="Times New Roman" w:cs="Times New Roman"/>
          <w:sz w:val="24"/>
          <w:szCs w:val="24"/>
        </w:rPr>
        <w:t xml:space="preserve"> объявил о временных изменениях в </w:t>
      </w:r>
      <w:r w:rsidR="00CE17C1">
        <w:rPr>
          <w:rFonts w:ascii="Times New Roman" w:hAnsi="Times New Roman" w:cs="Times New Roman"/>
          <w:sz w:val="24"/>
          <w:szCs w:val="24"/>
        </w:rPr>
        <w:t>правительстве</w:t>
      </w:r>
      <w:r w:rsidRPr="00666A56">
        <w:rPr>
          <w:rStyle w:val="a5"/>
          <w:rFonts w:ascii="Times New Roman" w:hAnsi="Times New Roman" w:cs="Times New Roman"/>
          <w:sz w:val="24"/>
          <w:szCs w:val="24"/>
        </w:rPr>
        <w:footnoteReference w:id="300"/>
      </w:r>
      <w:r w:rsidRPr="00666A56">
        <w:rPr>
          <w:rFonts w:ascii="Times New Roman" w:hAnsi="Times New Roman" w:cs="Times New Roman"/>
          <w:sz w:val="24"/>
          <w:szCs w:val="24"/>
        </w:rPr>
        <w:t>. Это косвенно подтверждает, что перестановки, которые могли затронуть Гийома Жульяна, были.</w:t>
      </w:r>
    </w:p>
    <w:p w14:paraId="66B85AAB" w14:textId="23492C7D"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Интернете есть также информация о человеке с именем Гийом Жульян, который работает в сфере горной добычи. Информацию о нём можно найти при запросе «Guillaume Julien Canada Mali» в поисковике </w:t>
      </w:r>
      <w:r w:rsidRPr="00666A56">
        <w:rPr>
          <w:rFonts w:ascii="Times New Roman" w:hAnsi="Times New Roman" w:cs="Times New Roman"/>
          <w:sz w:val="24"/>
          <w:szCs w:val="24"/>
          <w:lang w:val="en-US"/>
        </w:rPr>
        <w:t>Google</w:t>
      </w:r>
      <w:r w:rsidRPr="00666A56">
        <w:rPr>
          <w:rFonts w:ascii="Times New Roman" w:hAnsi="Times New Roman" w:cs="Times New Roman"/>
          <w:sz w:val="24"/>
          <w:szCs w:val="24"/>
        </w:rPr>
        <w:t xml:space="preserve"> в разделе «Поиск». На сайте </w:t>
      </w:r>
      <w:hyperlink r:id="rId9" w:history="1">
        <w:r w:rsidR="006C041A">
          <w:rPr>
            <w:rStyle w:val="a6"/>
            <w:rFonts w:ascii="Times New Roman" w:hAnsi="Times New Roman" w:cs="Times New Roman"/>
            <w:color w:val="auto"/>
            <w:sz w:val="24"/>
            <w:szCs w:val="24"/>
            <w:u w:val="none"/>
            <w:lang w:val="en-US"/>
          </w:rPr>
          <w:t>issuu</w:t>
        </w:r>
      </w:hyperlink>
      <w:r w:rsidRPr="00FF5320">
        <w:rPr>
          <w:rFonts w:ascii="Times New Roman" w:hAnsi="Times New Roman" w:cs="Times New Roman"/>
          <w:sz w:val="24"/>
          <w:szCs w:val="24"/>
        </w:rPr>
        <w:t xml:space="preserve"> </w:t>
      </w:r>
      <w:r w:rsidRPr="00666A56">
        <w:rPr>
          <w:rFonts w:ascii="Times New Roman" w:hAnsi="Times New Roman" w:cs="Times New Roman"/>
          <w:sz w:val="24"/>
          <w:szCs w:val="24"/>
        </w:rPr>
        <w:t>представлен список канадской делегации на конференции «</w:t>
      </w:r>
      <w:r w:rsidRPr="00666A56">
        <w:rPr>
          <w:rFonts w:ascii="Times New Roman" w:hAnsi="Times New Roman" w:cs="Times New Roman"/>
          <w:sz w:val="24"/>
          <w:szCs w:val="24"/>
          <w:lang w:val="en-US"/>
        </w:rPr>
        <w:t>Investing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African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Mining</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Indaba</w:t>
      </w:r>
      <w:r w:rsidRPr="00666A56">
        <w:rPr>
          <w:rFonts w:ascii="Times New Roman" w:hAnsi="Times New Roman" w:cs="Times New Roman"/>
          <w:sz w:val="24"/>
          <w:szCs w:val="24"/>
        </w:rPr>
        <w:t>» в Кейптауне в Южной Африке в феврале 2019 г.</w:t>
      </w:r>
      <w:r w:rsidRPr="00666A56">
        <w:rPr>
          <w:rStyle w:val="a5"/>
          <w:rFonts w:ascii="Times New Roman" w:hAnsi="Times New Roman" w:cs="Times New Roman"/>
          <w:sz w:val="24"/>
          <w:szCs w:val="24"/>
        </w:rPr>
        <w:footnoteReference w:id="301"/>
      </w:r>
      <w:r w:rsidRPr="00666A56">
        <w:rPr>
          <w:rFonts w:ascii="Times New Roman" w:hAnsi="Times New Roman" w:cs="Times New Roman"/>
          <w:sz w:val="24"/>
          <w:szCs w:val="24"/>
        </w:rPr>
        <w:t xml:space="preserve"> В этом списке присутствует имя Гийома Жульяна. Данная конференция нацелена на содействие инвестициям в горнодобывающую деятельность в Африке. Можно предположить, что Гийом Жульян, будучи сотрудником правительства Канады и членом её делегации, способствовал продвижению интересов канадских компаний. Учитывая, что на конференции присутствовали представители Мали (в частности, Министр по вопросам горнодобывающей деятельности и нефти L</w:t>
      </w:r>
      <w:r w:rsidRPr="00666A56">
        <w:rPr>
          <w:rFonts w:ascii="Times New Roman" w:hAnsi="Times New Roman" w:cs="Times New Roman"/>
          <w:sz w:val="24"/>
          <w:szCs w:val="24"/>
          <w:lang w:val="en-US"/>
        </w:rPr>
        <w:t>elenta</w:t>
      </w:r>
      <w:r w:rsidRPr="00666A56">
        <w:rPr>
          <w:rFonts w:ascii="Times New Roman" w:hAnsi="Times New Roman" w:cs="Times New Roman"/>
          <w:sz w:val="24"/>
          <w:szCs w:val="24"/>
        </w:rPr>
        <w:t xml:space="preserve"> H</w:t>
      </w:r>
      <w:r w:rsidRPr="00666A56">
        <w:rPr>
          <w:rFonts w:ascii="Times New Roman" w:hAnsi="Times New Roman" w:cs="Times New Roman"/>
          <w:sz w:val="24"/>
          <w:szCs w:val="24"/>
          <w:lang w:val="en-US"/>
        </w:rPr>
        <w:t>awa</w:t>
      </w:r>
      <w:r w:rsidRPr="00666A56">
        <w:rPr>
          <w:rFonts w:ascii="Times New Roman" w:hAnsi="Times New Roman" w:cs="Times New Roman"/>
          <w:sz w:val="24"/>
          <w:szCs w:val="24"/>
        </w:rPr>
        <w:t xml:space="preserve"> B</w:t>
      </w:r>
      <w:r w:rsidRPr="00666A56">
        <w:rPr>
          <w:rFonts w:ascii="Times New Roman" w:hAnsi="Times New Roman" w:cs="Times New Roman"/>
          <w:sz w:val="24"/>
          <w:szCs w:val="24"/>
          <w:lang w:val="en-US"/>
        </w:rPr>
        <w:t>aba</w:t>
      </w:r>
      <w:r w:rsidRPr="00666A56">
        <w:rPr>
          <w:rFonts w:ascii="Times New Roman" w:hAnsi="Times New Roman" w:cs="Times New Roman"/>
          <w:sz w:val="24"/>
          <w:szCs w:val="24"/>
        </w:rPr>
        <w:t xml:space="preserve"> B</w:t>
      </w:r>
      <w:r w:rsidRPr="00666A56">
        <w:rPr>
          <w:rFonts w:ascii="Times New Roman" w:hAnsi="Times New Roman" w:cs="Times New Roman"/>
          <w:sz w:val="24"/>
          <w:szCs w:val="24"/>
          <w:lang w:val="en-US"/>
        </w:rPr>
        <w:t>a</w:t>
      </w:r>
      <w:r w:rsidRPr="00666A56">
        <w:rPr>
          <w:rFonts w:ascii="Times New Roman" w:hAnsi="Times New Roman" w:cs="Times New Roman"/>
          <w:sz w:val="24"/>
          <w:szCs w:val="24"/>
        </w:rPr>
        <w:t>)</w:t>
      </w:r>
      <w:r w:rsidRPr="00666A56">
        <w:rPr>
          <w:rStyle w:val="a5"/>
          <w:rFonts w:ascii="Times New Roman" w:hAnsi="Times New Roman" w:cs="Times New Roman"/>
          <w:sz w:val="24"/>
          <w:szCs w:val="24"/>
        </w:rPr>
        <w:footnoteReference w:id="302"/>
      </w:r>
      <w:r w:rsidRPr="00666A56">
        <w:rPr>
          <w:rFonts w:ascii="Times New Roman" w:hAnsi="Times New Roman" w:cs="Times New Roman"/>
          <w:sz w:val="24"/>
          <w:szCs w:val="24"/>
        </w:rPr>
        <w:t xml:space="preserve">, Гийом Жульян мог бы участвовать в переговорах с ними. </w:t>
      </w:r>
    </w:p>
    <w:p w14:paraId="497B46EF" w14:textId="0FFBAD28"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Однако если посмотреть на фотографию Гийома Жульяна, представленную в списке канадской делегации, то окажется, что по большинству параметров данный человек не </w:t>
      </w:r>
      <w:r w:rsidRPr="00666A56">
        <w:rPr>
          <w:rFonts w:ascii="Times New Roman" w:hAnsi="Times New Roman" w:cs="Times New Roman"/>
          <w:sz w:val="24"/>
          <w:szCs w:val="24"/>
        </w:rPr>
        <w:lastRenderedPageBreak/>
        <w:t xml:space="preserve">похож на Директора по политике Министерства по Межправительственным и Северным делам и Внутренней Торговле Гийома Жульяна. Более того, конференция проходила в феврале 2019 г. </w:t>
      </w:r>
      <w:r w:rsidR="006C041A">
        <w:rPr>
          <w:rFonts w:ascii="Times New Roman" w:hAnsi="Times New Roman" w:cs="Times New Roman"/>
          <w:sz w:val="24"/>
          <w:szCs w:val="24"/>
        </w:rPr>
        <w:t>В</w:t>
      </w:r>
      <w:r w:rsidR="006C041A" w:rsidRPr="00666A56">
        <w:rPr>
          <w:rFonts w:ascii="Times New Roman" w:hAnsi="Times New Roman" w:cs="Times New Roman"/>
          <w:sz w:val="24"/>
          <w:szCs w:val="24"/>
        </w:rPr>
        <w:t xml:space="preserve"> списке </w:t>
      </w:r>
      <w:r w:rsidR="006C041A">
        <w:rPr>
          <w:rFonts w:ascii="Times New Roman" w:hAnsi="Times New Roman" w:cs="Times New Roman"/>
          <w:sz w:val="24"/>
          <w:szCs w:val="24"/>
        </w:rPr>
        <w:t>в</w:t>
      </w:r>
      <w:r w:rsidRPr="00666A56">
        <w:rPr>
          <w:rFonts w:ascii="Times New Roman" w:hAnsi="Times New Roman" w:cs="Times New Roman"/>
          <w:sz w:val="24"/>
          <w:szCs w:val="24"/>
        </w:rPr>
        <w:t xml:space="preserve"> качестве места работы указана компания </w:t>
      </w:r>
      <w:r w:rsidRPr="00666A56">
        <w:rPr>
          <w:rFonts w:ascii="Times New Roman" w:hAnsi="Times New Roman" w:cs="Times New Roman"/>
          <w:sz w:val="24"/>
          <w:szCs w:val="24"/>
          <w:lang w:val="en-US"/>
        </w:rPr>
        <w:t>G</w:t>
      </w:r>
      <w:r w:rsidRPr="00666A56">
        <w:rPr>
          <w:rFonts w:ascii="Times New Roman" w:hAnsi="Times New Roman" w:cs="Times New Roman"/>
          <w:sz w:val="24"/>
          <w:szCs w:val="24"/>
        </w:rPr>
        <w:t xml:space="preserve">roupe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inier </w:t>
      </w:r>
      <w:r w:rsidRPr="00666A56">
        <w:rPr>
          <w:rFonts w:ascii="Times New Roman" w:hAnsi="Times New Roman" w:cs="Times New Roman"/>
          <w:sz w:val="24"/>
          <w:szCs w:val="24"/>
          <w:lang w:val="en-US"/>
        </w:rPr>
        <w:t>CMAC</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THYSSEN</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M</w:t>
      </w:r>
      <w:r w:rsidRPr="00666A56">
        <w:rPr>
          <w:rFonts w:ascii="Times New Roman" w:hAnsi="Times New Roman" w:cs="Times New Roman"/>
          <w:sz w:val="24"/>
          <w:szCs w:val="24"/>
        </w:rPr>
        <w:t xml:space="preserve">ining </w:t>
      </w:r>
      <w:r w:rsidRPr="00666A56">
        <w:rPr>
          <w:rFonts w:ascii="Times New Roman" w:hAnsi="Times New Roman" w:cs="Times New Roman"/>
          <w:sz w:val="24"/>
          <w:szCs w:val="24"/>
          <w:lang w:val="en-US"/>
        </w:rPr>
        <w:t>G</w:t>
      </w:r>
      <w:r w:rsidRPr="00666A56">
        <w:rPr>
          <w:rFonts w:ascii="Times New Roman" w:hAnsi="Times New Roman" w:cs="Times New Roman"/>
          <w:sz w:val="24"/>
          <w:szCs w:val="24"/>
        </w:rPr>
        <w:t>roup. Эта фирма – подрядчик в сфере горной добычи, а также производитель оборудования для горной добычи</w:t>
      </w:r>
      <w:r w:rsidRPr="00666A56">
        <w:rPr>
          <w:rStyle w:val="a5"/>
          <w:rFonts w:ascii="Times New Roman" w:hAnsi="Times New Roman" w:cs="Times New Roman"/>
          <w:sz w:val="24"/>
          <w:szCs w:val="24"/>
        </w:rPr>
        <w:footnoteReference w:id="303"/>
      </w:r>
      <w:r w:rsidRPr="00666A56">
        <w:rPr>
          <w:rFonts w:ascii="Times New Roman" w:hAnsi="Times New Roman" w:cs="Times New Roman"/>
          <w:sz w:val="24"/>
          <w:szCs w:val="24"/>
        </w:rPr>
        <w:t xml:space="preserve">.  Как известно, Гийом Жульян в это время ещё должен был быть на государственной службе (во всяком случае до конца весны). Согласно </w:t>
      </w:r>
      <w:r w:rsidR="0039306E">
        <w:rPr>
          <w:rFonts w:ascii="Times New Roman" w:hAnsi="Times New Roman" w:cs="Times New Roman"/>
          <w:sz w:val="24"/>
          <w:szCs w:val="24"/>
        </w:rPr>
        <w:t>«</w:t>
      </w:r>
      <w:r w:rsidRPr="00666A56">
        <w:rPr>
          <w:rFonts w:ascii="Times New Roman" w:hAnsi="Times New Roman" w:cs="Times New Roman"/>
          <w:sz w:val="24"/>
          <w:szCs w:val="24"/>
        </w:rPr>
        <w:t>Политике по вопросу конфликта интересов и периода после прекращения службы</w:t>
      </w:r>
      <w:r w:rsidR="0039306E">
        <w:rPr>
          <w:rFonts w:ascii="Times New Roman" w:hAnsi="Times New Roman" w:cs="Times New Roman"/>
          <w:sz w:val="24"/>
          <w:szCs w:val="24"/>
        </w:rPr>
        <w:t>»</w:t>
      </w:r>
      <w:r w:rsidRPr="00666A56">
        <w:rPr>
          <w:rFonts w:ascii="Times New Roman" w:hAnsi="Times New Roman" w:cs="Times New Roman"/>
          <w:sz w:val="24"/>
          <w:szCs w:val="24"/>
        </w:rPr>
        <w:t xml:space="preserve">, государственный служащий, осуществляя профессиональную деятельность по обеспечению реализации государственных функций, может одновременно заниматься другой трудовой деятельностью, если она не создаёт рисков возникновения конфликта интересов (Приложение </w:t>
      </w:r>
      <w:r w:rsidRPr="00666A56">
        <w:rPr>
          <w:rFonts w:ascii="Times New Roman" w:hAnsi="Times New Roman" w:cs="Times New Roman"/>
          <w:sz w:val="24"/>
          <w:szCs w:val="24"/>
          <w:lang w:val="en-US"/>
        </w:rPr>
        <w:t>B</w:t>
      </w:r>
      <w:r w:rsidRPr="00666A56">
        <w:rPr>
          <w:rFonts w:ascii="Times New Roman" w:hAnsi="Times New Roman" w:cs="Times New Roman"/>
          <w:sz w:val="24"/>
          <w:szCs w:val="24"/>
        </w:rPr>
        <w:t>,</w:t>
      </w:r>
      <w:r w:rsidR="0039306E">
        <w:rPr>
          <w:rFonts w:ascii="Times New Roman" w:hAnsi="Times New Roman" w:cs="Times New Roman"/>
          <w:sz w:val="24"/>
          <w:szCs w:val="24"/>
        </w:rPr>
        <w:t xml:space="preserve"> пункт</w:t>
      </w:r>
      <w:r w:rsidRPr="00666A56">
        <w:rPr>
          <w:rFonts w:ascii="Times New Roman" w:hAnsi="Times New Roman" w:cs="Times New Roman"/>
          <w:sz w:val="24"/>
          <w:szCs w:val="24"/>
        </w:rPr>
        <w:t xml:space="preserve"> 2.2. </w:t>
      </w:r>
      <w:r w:rsidR="0039306E">
        <w:rPr>
          <w:rFonts w:ascii="Times New Roman" w:hAnsi="Times New Roman" w:cs="Times New Roman"/>
          <w:sz w:val="24"/>
          <w:szCs w:val="24"/>
        </w:rPr>
        <w:t>«</w:t>
      </w:r>
      <w:r w:rsidRPr="00666A56">
        <w:rPr>
          <w:rFonts w:ascii="Times New Roman" w:hAnsi="Times New Roman" w:cs="Times New Roman"/>
          <w:sz w:val="24"/>
          <w:szCs w:val="24"/>
        </w:rPr>
        <w:t>Внешняя занятость и деятельность</w:t>
      </w:r>
      <w:r w:rsidR="0039306E">
        <w:rPr>
          <w:rFonts w:ascii="Times New Roman" w:hAnsi="Times New Roman" w:cs="Times New Roman"/>
          <w:sz w:val="24"/>
          <w:szCs w:val="24"/>
        </w:rPr>
        <w:t>»</w:t>
      </w:r>
      <w:r w:rsidRPr="00666A56">
        <w:rPr>
          <w:rFonts w:ascii="Times New Roman" w:hAnsi="Times New Roman" w:cs="Times New Roman"/>
          <w:sz w:val="24"/>
          <w:szCs w:val="24"/>
        </w:rPr>
        <w:t>)</w:t>
      </w:r>
      <w:r w:rsidRPr="00666A56">
        <w:rPr>
          <w:rStyle w:val="a5"/>
          <w:rFonts w:ascii="Times New Roman" w:hAnsi="Times New Roman" w:cs="Times New Roman"/>
          <w:sz w:val="24"/>
          <w:szCs w:val="24"/>
        </w:rPr>
        <w:footnoteReference w:id="304"/>
      </w:r>
      <w:r w:rsidRPr="00666A56">
        <w:rPr>
          <w:rFonts w:ascii="Times New Roman" w:hAnsi="Times New Roman" w:cs="Times New Roman"/>
          <w:sz w:val="24"/>
          <w:szCs w:val="24"/>
        </w:rPr>
        <w:t xml:space="preserve">. </w:t>
      </w:r>
      <w:r w:rsidR="0039306E">
        <w:rPr>
          <w:rFonts w:ascii="Times New Roman" w:hAnsi="Times New Roman" w:cs="Times New Roman"/>
          <w:sz w:val="24"/>
          <w:szCs w:val="24"/>
        </w:rPr>
        <w:t xml:space="preserve">В соответствии с подпунктом </w:t>
      </w:r>
      <w:r w:rsidR="0039306E">
        <w:rPr>
          <w:rFonts w:ascii="Times New Roman" w:hAnsi="Times New Roman" w:cs="Times New Roman"/>
          <w:sz w:val="24"/>
          <w:szCs w:val="24"/>
          <w:lang w:val="en-US"/>
        </w:rPr>
        <w:t>d</w:t>
      </w:r>
      <w:r w:rsidR="0039306E">
        <w:rPr>
          <w:rFonts w:ascii="Times New Roman" w:hAnsi="Times New Roman" w:cs="Times New Roman"/>
          <w:sz w:val="24"/>
          <w:szCs w:val="24"/>
        </w:rPr>
        <w:t xml:space="preserve"> пункта 1,</w:t>
      </w:r>
      <w:r w:rsidR="00B70F6D">
        <w:rPr>
          <w:rFonts w:ascii="Times New Roman" w:hAnsi="Times New Roman" w:cs="Times New Roman"/>
          <w:sz w:val="24"/>
          <w:szCs w:val="24"/>
        </w:rPr>
        <w:t xml:space="preserve"> обязанности государственного служащего Канады включают</w:t>
      </w:r>
      <w:r w:rsidRPr="00666A56">
        <w:rPr>
          <w:rFonts w:ascii="Times New Roman" w:hAnsi="Times New Roman" w:cs="Times New Roman"/>
          <w:sz w:val="24"/>
          <w:szCs w:val="24"/>
        </w:rPr>
        <w:t xml:space="preserve"> «</w:t>
      </w:r>
      <w:r w:rsidR="00B70F6D">
        <w:rPr>
          <w:rFonts w:ascii="Times New Roman" w:hAnsi="Times New Roman" w:cs="Times New Roman"/>
          <w:sz w:val="24"/>
          <w:szCs w:val="24"/>
        </w:rPr>
        <w:t>е</w:t>
      </w:r>
      <w:r w:rsidR="00B70F6D" w:rsidRPr="00666A56">
        <w:rPr>
          <w:rFonts w:ascii="Times New Roman" w:hAnsi="Times New Roman" w:cs="Times New Roman"/>
          <w:sz w:val="24"/>
          <w:szCs w:val="24"/>
        </w:rPr>
        <w:t>сли только это не будет разрешено в данном приложении</w:t>
      </w:r>
      <w:r w:rsidR="00B70F6D">
        <w:rPr>
          <w:rFonts w:ascii="Times New Roman" w:hAnsi="Times New Roman" w:cs="Times New Roman"/>
          <w:sz w:val="24"/>
          <w:szCs w:val="24"/>
        </w:rPr>
        <w:t>,</w:t>
      </w:r>
      <w:r w:rsidR="00B70F6D" w:rsidRPr="00666A56">
        <w:rPr>
          <w:rFonts w:ascii="Times New Roman" w:hAnsi="Times New Roman" w:cs="Times New Roman"/>
          <w:sz w:val="24"/>
          <w:szCs w:val="24"/>
        </w:rPr>
        <w:t xml:space="preserve"> </w:t>
      </w:r>
      <w:r w:rsidRPr="00666A56">
        <w:rPr>
          <w:rFonts w:ascii="Times New Roman" w:hAnsi="Times New Roman" w:cs="Times New Roman"/>
          <w:sz w:val="24"/>
          <w:szCs w:val="24"/>
        </w:rPr>
        <w:t>воздержание от наличия частных интересов, которые будут незаконным образом подвержены влиянию правительственных действий, в которых они</w:t>
      </w:r>
      <w:r w:rsidR="00B70F6D">
        <w:rPr>
          <w:rFonts w:ascii="Times New Roman" w:hAnsi="Times New Roman" w:cs="Times New Roman"/>
          <w:sz w:val="24"/>
          <w:szCs w:val="24"/>
        </w:rPr>
        <w:t xml:space="preserve"> (госслужащие – Прим. авт.) </w:t>
      </w:r>
      <w:r w:rsidRPr="00666A56">
        <w:rPr>
          <w:rFonts w:ascii="Times New Roman" w:hAnsi="Times New Roman" w:cs="Times New Roman"/>
          <w:sz w:val="24"/>
          <w:szCs w:val="24"/>
        </w:rPr>
        <w:t>участвуют или о которых они знают или имеют информацию»</w:t>
      </w:r>
      <w:r w:rsidRPr="00666A56">
        <w:rPr>
          <w:rStyle w:val="a5"/>
          <w:rFonts w:ascii="Times New Roman" w:hAnsi="Times New Roman" w:cs="Times New Roman"/>
          <w:sz w:val="24"/>
          <w:szCs w:val="24"/>
        </w:rPr>
        <w:footnoteReference w:id="305"/>
      </w:r>
      <w:r w:rsidRPr="00666A56">
        <w:rPr>
          <w:rFonts w:ascii="Times New Roman" w:hAnsi="Times New Roman" w:cs="Times New Roman"/>
          <w:sz w:val="24"/>
          <w:szCs w:val="24"/>
        </w:rPr>
        <w:t xml:space="preserve">. Таким образом, конфликт частных и государственных интересов недопустим и должен быть разрешён. Гийом Жульян (упомянутый в списке) состоял сотрудником коммерческой организации, и если он является тем же Гийомом Жульяном, который являлся в это же самое время госслужащим, Директором по политике, то в данном случае присутствует нарушение закона. Это возможно, но маловероятно ввиду транспарентности госслужбы. Таким образом, Директор по политике Гийом Жульян не посещал конференцию в Кейптауне. Это сделал </w:t>
      </w:r>
      <w:r w:rsidR="00483324">
        <w:rPr>
          <w:rFonts w:ascii="Times New Roman" w:hAnsi="Times New Roman" w:cs="Times New Roman"/>
          <w:sz w:val="24"/>
          <w:szCs w:val="24"/>
        </w:rPr>
        <w:t>человек с аналогичными фамилией и именем</w:t>
      </w:r>
      <w:r w:rsidRPr="00666A56">
        <w:rPr>
          <w:rFonts w:ascii="Times New Roman" w:hAnsi="Times New Roman" w:cs="Times New Roman"/>
          <w:sz w:val="24"/>
          <w:szCs w:val="24"/>
        </w:rPr>
        <w:t xml:space="preserve">. </w:t>
      </w:r>
    </w:p>
    <w:p w14:paraId="195D1F7C" w14:textId="57B65CE4"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Кристофер Берзинс. Этот человек на момент проведения коммуникаций в период с 1 октября 2017 года по 23 марта 2018 года являлся Директором по политике в Министерстве международных дел Канады. Краткая информация об этом человеке имеется </w:t>
      </w:r>
      <w:r w:rsidR="003B088B">
        <w:rPr>
          <w:rFonts w:ascii="Times New Roman" w:hAnsi="Times New Roman" w:cs="Times New Roman"/>
          <w:sz w:val="24"/>
          <w:szCs w:val="24"/>
        </w:rPr>
        <w:t xml:space="preserve">в </w:t>
      </w:r>
      <w:r w:rsidRPr="00666A56">
        <w:rPr>
          <w:rFonts w:ascii="Times New Roman" w:hAnsi="Times New Roman" w:cs="Times New Roman"/>
          <w:sz w:val="24"/>
          <w:szCs w:val="24"/>
        </w:rPr>
        <w:t>интернет-справочник</w:t>
      </w:r>
      <w:r w:rsidR="003B088B">
        <w:rPr>
          <w:rFonts w:ascii="Times New Roman" w:hAnsi="Times New Roman" w:cs="Times New Roman"/>
          <w:sz w:val="24"/>
          <w:szCs w:val="24"/>
        </w:rPr>
        <w:t>е</w:t>
      </w:r>
      <w:r w:rsidRPr="00666A56">
        <w:rPr>
          <w:rFonts w:ascii="Times New Roman" w:hAnsi="Times New Roman" w:cs="Times New Roman"/>
          <w:sz w:val="24"/>
          <w:szCs w:val="24"/>
        </w:rPr>
        <w:t xml:space="preserve"> сотрудников</w:t>
      </w:r>
      <w:r w:rsidR="003B088B">
        <w:rPr>
          <w:rFonts w:ascii="Times New Roman" w:hAnsi="Times New Roman" w:cs="Times New Roman"/>
          <w:sz w:val="24"/>
          <w:szCs w:val="24"/>
        </w:rPr>
        <w:t xml:space="preserve"> Правительства Канады</w:t>
      </w:r>
      <w:r w:rsidRPr="00666A56">
        <w:rPr>
          <w:rStyle w:val="a5"/>
          <w:rFonts w:ascii="Times New Roman" w:hAnsi="Times New Roman" w:cs="Times New Roman"/>
          <w:sz w:val="24"/>
          <w:szCs w:val="24"/>
        </w:rPr>
        <w:footnoteReference w:id="306"/>
      </w:r>
      <w:r w:rsidRPr="00666A56">
        <w:rPr>
          <w:rFonts w:ascii="Times New Roman" w:hAnsi="Times New Roman" w:cs="Times New Roman"/>
          <w:sz w:val="24"/>
          <w:szCs w:val="24"/>
        </w:rPr>
        <w:t>. Согласно данным с этой интернет-</w:t>
      </w:r>
      <w:r w:rsidRPr="00666A56">
        <w:rPr>
          <w:rFonts w:ascii="Times New Roman" w:hAnsi="Times New Roman" w:cs="Times New Roman"/>
          <w:sz w:val="24"/>
          <w:szCs w:val="24"/>
        </w:rPr>
        <w:lastRenderedPageBreak/>
        <w:t>страницы Кристофер Берзинс работа</w:t>
      </w:r>
      <w:r w:rsidR="008C5915">
        <w:rPr>
          <w:rFonts w:ascii="Times New Roman" w:hAnsi="Times New Roman" w:cs="Times New Roman"/>
          <w:sz w:val="24"/>
          <w:szCs w:val="24"/>
        </w:rPr>
        <w:t>ет</w:t>
      </w:r>
      <w:r w:rsidRPr="00666A56">
        <w:rPr>
          <w:rFonts w:ascii="Times New Roman" w:hAnsi="Times New Roman" w:cs="Times New Roman"/>
          <w:sz w:val="24"/>
          <w:szCs w:val="24"/>
        </w:rPr>
        <w:t xml:space="preserve"> как сотрудник Министерства международных дел Канады</w:t>
      </w:r>
      <w:r w:rsidRPr="00666A56">
        <w:rPr>
          <w:rStyle w:val="a5"/>
          <w:rFonts w:ascii="Times New Roman" w:hAnsi="Times New Roman" w:cs="Times New Roman"/>
          <w:sz w:val="24"/>
          <w:szCs w:val="24"/>
        </w:rPr>
        <w:footnoteReference w:id="307"/>
      </w:r>
      <w:r w:rsidRPr="00666A56">
        <w:rPr>
          <w:rFonts w:ascii="Times New Roman" w:hAnsi="Times New Roman" w:cs="Times New Roman"/>
          <w:sz w:val="24"/>
          <w:szCs w:val="24"/>
        </w:rPr>
        <w:t xml:space="preserve">. </w:t>
      </w:r>
      <w:r w:rsidR="008C5915">
        <w:rPr>
          <w:rFonts w:ascii="Times New Roman" w:hAnsi="Times New Roman" w:cs="Times New Roman"/>
          <w:sz w:val="24"/>
          <w:szCs w:val="24"/>
        </w:rPr>
        <w:t>На</w:t>
      </w:r>
      <w:r w:rsidRPr="00666A56">
        <w:rPr>
          <w:rFonts w:ascii="Times New Roman" w:hAnsi="Times New Roman" w:cs="Times New Roman"/>
          <w:sz w:val="24"/>
          <w:szCs w:val="24"/>
        </w:rPr>
        <w:t xml:space="preserve"> его странице в Твиттере написано, что он является Директором по политике при Министре иностранных дел Канады</w:t>
      </w:r>
      <w:r w:rsidRPr="00666A56">
        <w:rPr>
          <w:rStyle w:val="a5"/>
          <w:rFonts w:ascii="Times New Roman" w:hAnsi="Times New Roman" w:cs="Times New Roman"/>
          <w:sz w:val="24"/>
          <w:szCs w:val="24"/>
        </w:rPr>
        <w:footnoteReference w:id="308"/>
      </w:r>
      <w:r w:rsidRPr="00666A56">
        <w:rPr>
          <w:rFonts w:ascii="Times New Roman" w:hAnsi="Times New Roman" w:cs="Times New Roman"/>
          <w:sz w:val="24"/>
          <w:szCs w:val="24"/>
        </w:rPr>
        <w:t xml:space="preserve">. Это означает, что он до сих пор работает в Министерстве международных дел. </w:t>
      </w:r>
      <w:r w:rsidR="008C5915">
        <w:rPr>
          <w:rFonts w:ascii="Times New Roman" w:hAnsi="Times New Roman" w:cs="Times New Roman"/>
          <w:sz w:val="24"/>
          <w:szCs w:val="24"/>
        </w:rPr>
        <w:t>Более того, из данных сведений следует</w:t>
      </w:r>
      <w:r w:rsidR="00194E80">
        <w:rPr>
          <w:rFonts w:ascii="Times New Roman" w:hAnsi="Times New Roman" w:cs="Times New Roman"/>
          <w:sz w:val="24"/>
          <w:szCs w:val="24"/>
        </w:rPr>
        <w:t xml:space="preserve">, что </w:t>
      </w:r>
      <w:r w:rsidR="00194E80" w:rsidRPr="00666A56">
        <w:rPr>
          <w:rFonts w:ascii="Times New Roman" w:hAnsi="Times New Roman" w:cs="Times New Roman"/>
          <w:sz w:val="24"/>
          <w:szCs w:val="24"/>
        </w:rPr>
        <w:t>Кристофер Берзинс</w:t>
      </w:r>
      <w:r w:rsidR="00194E80">
        <w:rPr>
          <w:rFonts w:ascii="Times New Roman" w:hAnsi="Times New Roman" w:cs="Times New Roman"/>
          <w:sz w:val="24"/>
          <w:szCs w:val="24"/>
        </w:rPr>
        <w:t xml:space="preserve"> на данный момент занимает ту же должность, что и в период осуществления коммуникаций. </w:t>
      </w:r>
    </w:p>
    <w:p w14:paraId="67001066"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На странице Кристофера Берзинса в Твиттере нет какой-либо информации, относящейся к Мали, миротворчеству и, тем более, миротворчеству в Мали. (Страница Кристофера Берзинса в Твиттере открыта для просмотра). Горнодобывающая деятельность также не упоминается. Основная информация касается актуальных внешнеполитических проблем (в частности, украинского кризиса)</w:t>
      </w:r>
      <w:r w:rsidRPr="00666A56">
        <w:rPr>
          <w:rStyle w:val="a5"/>
          <w:rFonts w:ascii="Times New Roman" w:hAnsi="Times New Roman" w:cs="Times New Roman"/>
          <w:sz w:val="24"/>
          <w:szCs w:val="24"/>
        </w:rPr>
        <w:footnoteReference w:id="309"/>
      </w:r>
      <w:r w:rsidRPr="00666A56">
        <w:rPr>
          <w:rFonts w:ascii="Times New Roman" w:hAnsi="Times New Roman" w:cs="Times New Roman"/>
          <w:sz w:val="24"/>
          <w:szCs w:val="24"/>
        </w:rPr>
        <w:t xml:space="preserve">. При введении запроса в поисковике </w:t>
      </w:r>
      <w:r w:rsidRPr="00666A56">
        <w:rPr>
          <w:rFonts w:ascii="Times New Roman" w:hAnsi="Times New Roman" w:cs="Times New Roman"/>
          <w:sz w:val="24"/>
          <w:szCs w:val="24"/>
          <w:lang w:val="en-US"/>
        </w:rPr>
        <w:t>Google</w:t>
      </w:r>
      <w:r w:rsidRPr="00666A56">
        <w:rPr>
          <w:rFonts w:ascii="Times New Roman" w:hAnsi="Times New Roman" w:cs="Times New Roman"/>
          <w:sz w:val="24"/>
          <w:szCs w:val="24"/>
        </w:rPr>
        <w:t xml:space="preserve"> (в любом разделе) «Christopher Berzins Mali» выходят результаты, которые никоим образом не свидетельствуют о связи Кристофера Берзинса с Мали. При введении запроса в поисковике Google (в разделе «Поиск») «Christopher Berzins </w:t>
      </w:r>
      <w:r w:rsidRPr="00666A56">
        <w:rPr>
          <w:rFonts w:ascii="Times New Roman" w:hAnsi="Times New Roman" w:cs="Times New Roman"/>
          <w:sz w:val="24"/>
          <w:szCs w:val="24"/>
          <w:lang w:val="en-US"/>
        </w:rPr>
        <w:t>peacekeeping</w:t>
      </w:r>
      <w:r w:rsidRPr="00666A56">
        <w:rPr>
          <w:rFonts w:ascii="Times New Roman" w:hAnsi="Times New Roman" w:cs="Times New Roman"/>
          <w:sz w:val="24"/>
          <w:szCs w:val="24"/>
        </w:rPr>
        <w:t>» есть результат, при котором Кристофер Берзинс упоминается с миротворчеством</w:t>
      </w:r>
      <w:r w:rsidRPr="00666A56">
        <w:rPr>
          <w:rStyle w:val="a5"/>
          <w:rFonts w:ascii="Times New Roman" w:hAnsi="Times New Roman" w:cs="Times New Roman"/>
          <w:sz w:val="24"/>
          <w:szCs w:val="24"/>
        </w:rPr>
        <w:footnoteReference w:id="310"/>
      </w:r>
      <w:r w:rsidRPr="00666A56">
        <w:rPr>
          <w:rFonts w:ascii="Times New Roman" w:hAnsi="Times New Roman" w:cs="Times New Roman"/>
          <w:sz w:val="24"/>
          <w:szCs w:val="24"/>
        </w:rPr>
        <w:t xml:space="preserve">. При введении запроса в поисковике Google (в разделе «Поиск») «Christopher Berzins peacekeeping </w:t>
      </w:r>
      <w:r w:rsidRPr="00666A56">
        <w:rPr>
          <w:rFonts w:ascii="Times New Roman" w:hAnsi="Times New Roman" w:cs="Times New Roman"/>
          <w:sz w:val="24"/>
          <w:szCs w:val="24"/>
          <w:lang w:val="en-US"/>
        </w:rPr>
        <w:t>Mali</w:t>
      </w:r>
      <w:r w:rsidRPr="00666A56">
        <w:rPr>
          <w:rFonts w:ascii="Times New Roman" w:hAnsi="Times New Roman" w:cs="Times New Roman"/>
          <w:sz w:val="24"/>
          <w:szCs w:val="24"/>
        </w:rPr>
        <w:t>» выходит результат, где упоминается Кристофер Берзинс вместе со словами «миротворчество» и «Мали»</w:t>
      </w:r>
      <w:r w:rsidRPr="00666A56">
        <w:rPr>
          <w:rStyle w:val="a5"/>
          <w:rFonts w:ascii="Times New Roman" w:hAnsi="Times New Roman" w:cs="Times New Roman"/>
          <w:sz w:val="24"/>
          <w:szCs w:val="24"/>
        </w:rPr>
        <w:footnoteReference w:id="311"/>
      </w:r>
      <w:r w:rsidRPr="00666A56">
        <w:rPr>
          <w:rFonts w:ascii="Times New Roman" w:hAnsi="Times New Roman" w:cs="Times New Roman"/>
          <w:sz w:val="24"/>
          <w:szCs w:val="24"/>
        </w:rPr>
        <w:t xml:space="preserve">. Однако какой-либо связи между упоминанием Кристофера Берзинса и миротворческой деятельности в Мали, по существу, нет. Имя должностного лица упоминается с вышеописанными словами рандомно и независимо. </w:t>
      </w:r>
    </w:p>
    <w:p w14:paraId="08820960"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Тем не менее при этом в Интернет можно найти диссертацию на соискание учёной степени </w:t>
      </w:r>
      <w:r w:rsidRPr="00666A56">
        <w:rPr>
          <w:rFonts w:ascii="Times New Roman" w:hAnsi="Times New Roman" w:cs="Times New Roman"/>
          <w:sz w:val="24"/>
          <w:szCs w:val="24"/>
          <w:lang w:val="en-US"/>
        </w:rPr>
        <w:t>Ph</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D</w:t>
      </w:r>
      <w:r w:rsidRPr="00666A56">
        <w:rPr>
          <w:rFonts w:ascii="Times New Roman" w:hAnsi="Times New Roman" w:cs="Times New Roman"/>
          <w:sz w:val="24"/>
          <w:szCs w:val="24"/>
        </w:rPr>
        <w:t xml:space="preserve">. в области международных отношений, которая была защищена Кристофером </w:t>
      </w:r>
      <w:r w:rsidRPr="00666A56">
        <w:rPr>
          <w:rFonts w:ascii="Times New Roman" w:hAnsi="Times New Roman" w:cs="Times New Roman"/>
          <w:sz w:val="24"/>
          <w:szCs w:val="24"/>
        </w:rPr>
        <w:lastRenderedPageBreak/>
        <w:t>Берзинсом в Лондонской школе экономики и политологии в 2004 г.</w:t>
      </w:r>
      <w:r w:rsidRPr="00666A56">
        <w:rPr>
          <w:rStyle w:val="a5"/>
          <w:rFonts w:ascii="Times New Roman" w:hAnsi="Times New Roman" w:cs="Times New Roman"/>
          <w:sz w:val="24"/>
          <w:szCs w:val="24"/>
        </w:rPr>
        <w:footnoteReference w:id="312"/>
      </w:r>
      <w:r w:rsidRPr="00666A56">
        <w:rPr>
          <w:rFonts w:ascii="Times New Roman" w:hAnsi="Times New Roman" w:cs="Times New Roman"/>
          <w:sz w:val="24"/>
          <w:szCs w:val="24"/>
        </w:rPr>
        <w:t xml:space="preserve"> Она посвящена вопросам доверия в международных отношениях в контексте безопасности и в рамках Организации по сотрудничестве и безопасности в Европе. Таким образом, он является экспертом по вопросам безопасности. </w:t>
      </w:r>
    </w:p>
    <w:p w14:paraId="7FAE6610" w14:textId="3F1AB04E" w:rsidR="0099389B"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получается, что Горнодобывающая ассоциация Канады проводила переговоры с сотрудником Министерства международных отношений, специализирующемся на таких политических вопросах, как безопасность. Однако это не является доказательством того, что Кристофер Берзинс каким-либо образом связан с лоббированием интересов горнодобывающего бизнеса. Тем более если следовать описанному выше методу (искать публикации должностного лица о рассматриваемом вопросе), то мы должны будем заключить, что ничто не может свидетельствовать о связи этих людей с лоббированием. </w:t>
      </w:r>
    </w:p>
    <w:p w14:paraId="7DEA7DC5" w14:textId="3EB5D7C6" w:rsidR="00A13CBA" w:rsidRPr="00666A56" w:rsidRDefault="00266977"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 о.,</w:t>
      </w:r>
      <w:r w:rsidR="00A13CBA">
        <w:rPr>
          <w:rFonts w:ascii="Times New Roman" w:hAnsi="Times New Roman" w:cs="Times New Roman"/>
          <w:sz w:val="24"/>
          <w:szCs w:val="24"/>
        </w:rPr>
        <w:t xml:space="preserve"> </w:t>
      </w:r>
      <w:r w:rsidR="00A13CBA" w:rsidRPr="00666A56">
        <w:rPr>
          <w:rFonts w:ascii="Times New Roman" w:hAnsi="Times New Roman" w:cs="Times New Roman"/>
          <w:sz w:val="24"/>
          <w:szCs w:val="24"/>
        </w:rPr>
        <w:t xml:space="preserve">при проверке биографии этих чиновников не было выявлено никаких признаков того, что они каким-либо образом связаны с миссией </w:t>
      </w:r>
      <w:r w:rsidR="00A13CBA" w:rsidRPr="00666A56">
        <w:rPr>
          <w:rFonts w:ascii="Times New Roman" w:hAnsi="Times New Roman" w:cs="Times New Roman"/>
          <w:sz w:val="24"/>
          <w:szCs w:val="24"/>
          <w:lang w:val="en-US"/>
        </w:rPr>
        <w:t>MINUSMA</w:t>
      </w:r>
      <w:r w:rsidR="00A13CBA" w:rsidRPr="00666A56">
        <w:rPr>
          <w:rFonts w:ascii="Times New Roman" w:hAnsi="Times New Roman" w:cs="Times New Roman"/>
          <w:sz w:val="24"/>
          <w:szCs w:val="24"/>
        </w:rPr>
        <w:t xml:space="preserve"> в Мали. Если бы данные должностные лица продвигали канадскую операцию, то могли иметь место хотя бы какие-то упоминания о Мали или миротворческой операции </w:t>
      </w:r>
      <w:r w:rsidR="00A13CBA" w:rsidRPr="00666A56">
        <w:rPr>
          <w:rFonts w:ascii="Times New Roman" w:hAnsi="Times New Roman" w:cs="Times New Roman"/>
          <w:sz w:val="24"/>
          <w:szCs w:val="24"/>
          <w:lang w:val="en-US"/>
        </w:rPr>
        <w:t>MINUSMA</w:t>
      </w:r>
      <w:r w:rsidR="00A13CBA" w:rsidRPr="00666A56">
        <w:rPr>
          <w:rFonts w:ascii="Times New Roman" w:hAnsi="Times New Roman" w:cs="Times New Roman"/>
          <w:sz w:val="24"/>
          <w:szCs w:val="24"/>
        </w:rPr>
        <w:t>. Конечно, нельзя придаваться иллюзии, согласно которой вся деятельность в данном предполагаемом случае была бы доступна. Однако применение сетевого анализа помогает внести хотя бы какую-то ясность в вопрос о возможном лоббировании и продвижении Горнодобывающей ассоциацией Канады операции в Мали с целью защиты собственности канадских горнодобывающих компаний в рамках переговоров с должностными лицами Канады в период.</w:t>
      </w:r>
    </w:p>
    <w:p w14:paraId="608E6ADF"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Безусловно, данный метод отнюдь не является идеальным и может раскрыть лишь незначительную часть неизвестных нам данных. Однако это единственный возможный метод, применимый к этому исследованию.</w:t>
      </w:r>
    </w:p>
    <w:p w14:paraId="52A6DEFA" w14:textId="192D5EA4"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Информация со страниц в соцсетях бралась, если они были открыты для просмотра без регистрации и относились к публичной информации. На описываемых страницах фигурировала информация только публичного характера. Информация бралась на момент проведения анализа – 16.03.2020. Анализ информации ввёлся с учётом того, что это </w:t>
      </w:r>
      <w:r w:rsidRPr="00666A56">
        <w:rPr>
          <w:rFonts w:ascii="Times New Roman" w:hAnsi="Times New Roman" w:cs="Times New Roman"/>
          <w:sz w:val="24"/>
          <w:szCs w:val="24"/>
        </w:rPr>
        <w:lastRenderedPageBreak/>
        <w:t>публичные люди, чьи должностные обязанности связаны с обеспечением реализации прав граждан</w:t>
      </w:r>
      <w:r w:rsidR="00EF667D">
        <w:rPr>
          <w:rFonts w:ascii="Times New Roman" w:hAnsi="Times New Roman" w:cs="Times New Roman"/>
          <w:sz w:val="24"/>
          <w:szCs w:val="24"/>
        </w:rPr>
        <w:t>,</w:t>
      </w:r>
      <w:r w:rsidRPr="00666A56">
        <w:rPr>
          <w:rFonts w:ascii="Times New Roman" w:hAnsi="Times New Roman" w:cs="Times New Roman"/>
          <w:sz w:val="24"/>
          <w:szCs w:val="24"/>
        </w:rPr>
        <w:t xml:space="preserve"> и, следовательно, их деятельность должна быть открыта для широкой публики.</w:t>
      </w:r>
    </w:p>
    <w:p w14:paraId="66C50139" w14:textId="61D1E7D7" w:rsidR="00A65291" w:rsidRPr="00666A56" w:rsidRDefault="00CC2D9C"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общем и целом</w:t>
      </w:r>
      <w:r w:rsidR="00A65291" w:rsidRPr="00666A56">
        <w:rPr>
          <w:rFonts w:ascii="Times New Roman" w:hAnsi="Times New Roman" w:cs="Times New Roman"/>
          <w:sz w:val="24"/>
          <w:szCs w:val="24"/>
        </w:rPr>
        <w:t xml:space="preserve">, можно утверждать, что, исходя из доступных нам данных, крайне мала вероятность того, что в рамках выше обозначенных коммуникаций в период с 1 октября 2017 года по 22 марта 2018 года коммуникации между лоббистами из Горнодобывающей ассоциации Канады и должностными лицами были посвящены вопросу участия Канады в миссии </w:t>
      </w:r>
      <w:r w:rsidR="00A65291" w:rsidRPr="00666A56">
        <w:rPr>
          <w:rFonts w:ascii="Times New Roman" w:hAnsi="Times New Roman" w:cs="Times New Roman"/>
          <w:sz w:val="24"/>
          <w:szCs w:val="24"/>
          <w:lang w:val="en-US"/>
        </w:rPr>
        <w:t>MINUSMA</w:t>
      </w:r>
      <w:r w:rsidR="00A65291" w:rsidRPr="00666A56">
        <w:rPr>
          <w:rFonts w:ascii="Times New Roman" w:hAnsi="Times New Roman" w:cs="Times New Roman"/>
          <w:sz w:val="24"/>
          <w:szCs w:val="24"/>
        </w:rPr>
        <w:t>. Таким образом, маловероятен тот факт, что канадская миссия была пролоббирована Горнодобывающей ассоциацией Канады.</w:t>
      </w:r>
    </w:p>
    <w:p w14:paraId="02744F27" w14:textId="77777777" w:rsidR="00A65291" w:rsidRPr="00666A56" w:rsidRDefault="00A65291" w:rsidP="008C3CAD">
      <w:pPr>
        <w:spacing w:line="360" w:lineRule="auto"/>
        <w:jc w:val="both"/>
        <w:rPr>
          <w:rFonts w:ascii="Times New Roman" w:hAnsi="Times New Roman" w:cs="Times New Roman"/>
          <w:b/>
          <w:bCs/>
          <w:sz w:val="24"/>
          <w:szCs w:val="24"/>
        </w:rPr>
      </w:pPr>
    </w:p>
    <w:p w14:paraId="430D417E" w14:textId="77777777" w:rsidR="0099389B" w:rsidRPr="00666A56" w:rsidRDefault="0099389B" w:rsidP="00CC7F2D">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Выводы главы</w:t>
      </w:r>
    </w:p>
    <w:p w14:paraId="6E964CB3" w14:textId="77777777" w:rsidR="00CC5FE1" w:rsidRPr="00666A56" w:rsidRDefault="00A65291"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w:t>
      </w:r>
      <w:r w:rsidR="00DD2AD6" w:rsidRPr="00666A56">
        <w:rPr>
          <w:rFonts w:ascii="Times New Roman" w:hAnsi="Times New Roman" w:cs="Times New Roman"/>
          <w:sz w:val="24"/>
          <w:szCs w:val="24"/>
        </w:rPr>
        <w:t>нельзя утверждать</w:t>
      </w:r>
      <w:r w:rsidRPr="00666A56">
        <w:rPr>
          <w:rFonts w:ascii="Times New Roman" w:hAnsi="Times New Roman" w:cs="Times New Roman"/>
          <w:sz w:val="24"/>
          <w:szCs w:val="24"/>
        </w:rPr>
        <w:t xml:space="preserve">, что </w:t>
      </w:r>
      <w:r w:rsidR="00CC5FE1" w:rsidRPr="00666A56">
        <w:rPr>
          <w:rFonts w:ascii="Times New Roman" w:hAnsi="Times New Roman" w:cs="Times New Roman"/>
          <w:sz w:val="24"/>
          <w:szCs w:val="24"/>
        </w:rPr>
        <w:t xml:space="preserve">канадский горный бизнес продвигал участие Канады в миротворческих миссиях в целях защиты своих активов, находящихся в Мали. Сетевой анализ показал, что перед отправкой канадского миротворческого контингента для реализации задач миссии </w:t>
      </w:r>
      <w:r w:rsidR="00CC5FE1" w:rsidRPr="00666A56">
        <w:rPr>
          <w:rFonts w:ascii="Times New Roman" w:hAnsi="Times New Roman" w:cs="Times New Roman"/>
          <w:sz w:val="24"/>
          <w:szCs w:val="24"/>
          <w:lang w:val="en-US"/>
        </w:rPr>
        <w:t>MINUSMA</w:t>
      </w:r>
      <w:r w:rsidR="00CC5FE1" w:rsidRPr="00666A56">
        <w:rPr>
          <w:rFonts w:ascii="Times New Roman" w:hAnsi="Times New Roman" w:cs="Times New Roman"/>
          <w:sz w:val="24"/>
          <w:szCs w:val="24"/>
        </w:rPr>
        <w:t xml:space="preserve"> крупнейшая лоббистская организация реализовывала коммуникации</w:t>
      </w:r>
      <w:r w:rsidR="00BE315A" w:rsidRPr="00666A56">
        <w:rPr>
          <w:rFonts w:ascii="Times New Roman" w:hAnsi="Times New Roman" w:cs="Times New Roman"/>
          <w:sz w:val="24"/>
          <w:szCs w:val="24"/>
        </w:rPr>
        <w:t xml:space="preserve">, которые гипотетически могли быть посвящены теме канадской миссии в Мали, с чиновниками, которые, исходя из полученной информации, не замешаны в </w:t>
      </w:r>
      <w:r w:rsidR="0072432A" w:rsidRPr="00666A56">
        <w:rPr>
          <w:rFonts w:ascii="Times New Roman" w:hAnsi="Times New Roman" w:cs="Times New Roman"/>
          <w:sz w:val="24"/>
          <w:szCs w:val="24"/>
        </w:rPr>
        <w:t xml:space="preserve">организации участия Канады в миссии ООН </w:t>
      </w:r>
      <w:r w:rsidR="0072432A" w:rsidRPr="00666A56">
        <w:rPr>
          <w:rFonts w:ascii="Times New Roman" w:hAnsi="Times New Roman" w:cs="Times New Roman"/>
          <w:sz w:val="24"/>
          <w:szCs w:val="24"/>
          <w:lang w:val="en-US"/>
        </w:rPr>
        <w:t>MINUSMA</w:t>
      </w:r>
      <w:r w:rsidR="0072432A" w:rsidRPr="00666A56">
        <w:rPr>
          <w:rFonts w:ascii="Times New Roman" w:hAnsi="Times New Roman" w:cs="Times New Roman"/>
          <w:sz w:val="24"/>
          <w:szCs w:val="24"/>
        </w:rPr>
        <w:t xml:space="preserve">. Таким образом, если коммуникации осуществлялись не с людьми ответственными за </w:t>
      </w:r>
      <w:r w:rsidR="008E7217" w:rsidRPr="00666A56">
        <w:rPr>
          <w:rFonts w:ascii="Times New Roman" w:hAnsi="Times New Roman" w:cs="Times New Roman"/>
          <w:sz w:val="24"/>
          <w:szCs w:val="24"/>
        </w:rPr>
        <w:t xml:space="preserve">канадскую миссию, то они не </w:t>
      </w:r>
      <w:r w:rsidR="009077E7" w:rsidRPr="00666A56">
        <w:rPr>
          <w:rFonts w:ascii="Times New Roman" w:hAnsi="Times New Roman" w:cs="Times New Roman"/>
          <w:sz w:val="24"/>
          <w:szCs w:val="24"/>
        </w:rPr>
        <w:t xml:space="preserve">посвящены </w:t>
      </w:r>
      <w:r w:rsidR="00DD2AD6" w:rsidRPr="00666A56">
        <w:rPr>
          <w:rFonts w:ascii="Times New Roman" w:hAnsi="Times New Roman" w:cs="Times New Roman"/>
          <w:sz w:val="24"/>
          <w:szCs w:val="24"/>
        </w:rPr>
        <w:t xml:space="preserve">данной миротворческой миссии. </w:t>
      </w:r>
    </w:p>
    <w:p w14:paraId="7A3EA550" w14:textId="7C946B07" w:rsidR="00480AFA" w:rsidRDefault="00DD2AD6"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В общем и целом, нет доказательств, свидетельствующих о том, что канадский горный бизнес пролоббировал участие Канады в миротворческой операции ООН в Мали</w:t>
      </w:r>
      <w:bookmarkStart w:id="32" w:name="_Hlk34322450"/>
      <w:r w:rsidR="00CD2335" w:rsidRPr="00666A56">
        <w:rPr>
          <w:rFonts w:ascii="Times New Roman" w:hAnsi="Times New Roman" w:cs="Times New Roman"/>
          <w:sz w:val="24"/>
          <w:szCs w:val="24"/>
        </w:rPr>
        <w:t>.</w:t>
      </w:r>
      <w:bookmarkEnd w:id="25"/>
    </w:p>
    <w:p w14:paraId="64DAE73F" w14:textId="07AFAC32" w:rsidR="00EF667D" w:rsidRDefault="00EF667D" w:rsidP="008C3CAD">
      <w:pPr>
        <w:spacing w:line="360" w:lineRule="auto"/>
        <w:ind w:firstLine="567"/>
        <w:jc w:val="both"/>
        <w:rPr>
          <w:rFonts w:ascii="Times New Roman" w:hAnsi="Times New Roman" w:cs="Times New Roman"/>
          <w:sz w:val="24"/>
          <w:szCs w:val="24"/>
        </w:rPr>
      </w:pPr>
    </w:p>
    <w:p w14:paraId="796DAFA9" w14:textId="0C35153A" w:rsidR="00EF667D" w:rsidRDefault="00EF667D" w:rsidP="008C3CAD">
      <w:pPr>
        <w:spacing w:line="360" w:lineRule="auto"/>
        <w:ind w:firstLine="567"/>
        <w:jc w:val="both"/>
        <w:rPr>
          <w:rFonts w:ascii="Times New Roman" w:hAnsi="Times New Roman" w:cs="Times New Roman"/>
          <w:sz w:val="24"/>
          <w:szCs w:val="24"/>
        </w:rPr>
      </w:pPr>
    </w:p>
    <w:p w14:paraId="6B7C0E4F" w14:textId="78363EED" w:rsidR="00EF667D" w:rsidRDefault="00EF667D" w:rsidP="008C3CAD">
      <w:pPr>
        <w:spacing w:line="360" w:lineRule="auto"/>
        <w:ind w:firstLine="567"/>
        <w:jc w:val="both"/>
        <w:rPr>
          <w:rFonts w:ascii="Times New Roman" w:hAnsi="Times New Roman" w:cs="Times New Roman"/>
          <w:sz w:val="24"/>
          <w:szCs w:val="24"/>
        </w:rPr>
      </w:pPr>
    </w:p>
    <w:p w14:paraId="5419020F" w14:textId="27A98AB1" w:rsidR="00EF667D" w:rsidRDefault="00EF667D" w:rsidP="008C3CAD">
      <w:pPr>
        <w:spacing w:line="360" w:lineRule="auto"/>
        <w:ind w:firstLine="567"/>
        <w:jc w:val="both"/>
        <w:rPr>
          <w:rFonts w:ascii="Times New Roman" w:hAnsi="Times New Roman" w:cs="Times New Roman"/>
          <w:sz w:val="24"/>
          <w:szCs w:val="24"/>
        </w:rPr>
      </w:pPr>
    </w:p>
    <w:p w14:paraId="2E3A782D" w14:textId="30043B56" w:rsidR="00EF667D" w:rsidRDefault="00EF667D" w:rsidP="008C3CAD">
      <w:pPr>
        <w:spacing w:line="360" w:lineRule="auto"/>
        <w:ind w:firstLine="567"/>
        <w:jc w:val="both"/>
        <w:rPr>
          <w:rFonts w:ascii="Times New Roman" w:hAnsi="Times New Roman" w:cs="Times New Roman"/>
          <w:sz w:val="24"/>
          <w:szCs w:val="24"/>
        </w:rPr>
      </w:pPr>
    </w:p>
    <w:p w14:paraId="2D652603" w14:textId="5E47E421" w:rsidR="00EF667D" w:rsidRDefault="00EF667D" w:rsidP="008C3CAD">
      <w:pPr>
        <w:spacing w:line="360" w:lineRule="auto"/>
        <w:ind w:firstLine="567"/>
        <w:jc w:val="both"/>
        <w:rPr>
          <w:rFonts w:ascii="Times New Roman" w:hAnsi="Times New Roman" w:cs="Times New Roman"/>
          <w:sz w:val="24"/>
          <w:szCs w:val="24"/>
        </w:rPr>
      </w:pPr>
    </w:p>
    <w:p w14:paraId="50E599F4" w14:textId="77777777" w:rsidR="00EF667D" w:rsidRPr="00666A56" w:rsidRDefault="00EF667D" w:rsidP="00CC7F2D">
      <w:pPr>
        <w:spacing w:line="360" w:lineRule="auto"/>
        <w:jc w:val="both"/>
        <w:rPr>
          <w:rFonts w:ascii="Times New Roman" w:hAnsi="Times New Roman" w:cs="Times New Roman"/>
          <w:sz w:val="24"/>
          <w:szCs w:val="24"/>
        </w:rPr>
      </w:pPr>
    </w:p>
    <w:p w14:paraId="5058DE4E" w14:textId="19534F67" w:rsidR="0099389B" w:rsidRPr="00666A56" w:rsidRDefault="0099389B" w:rsidP="008C3CAD">
      <w:pPr>
        <w:spacing w:line="360" w:lineRule="auto"/>
        <w:jc w:val="center"/>
        <w:rPr>
          <w:rFonts w:ascii="Times New Roman" w:eastAsia="Times New Roman" w:hAnsi="Times New Roman" w:cs="Times New Roman"/>
          <w:b/>
          <w:sz w:val="28"/>
          <w:szCs w:val="28"/>
          <w:lang w:eastAsia="ru-RU"/>
        </w:rPr>
      </w:pPr>
      <w:bookmarkStart w:id="33" w:name="_Hlk37505315"/>
      <w:r w:rsidRPr="00666A56">
        <w:rPr>
          <w:rFonts w:ascii="Times New Roman" w:eastAsia="Times New Roman" w:hAnsi="Times New Roman" w:cs="Times New Roman"/>
          <w:b/>
          <w:sz w:val="28"/>
          <w:szCs w:val="28"/>
          <w:lang w:eastAsia="ru-RU"/>
        </w:rPr>
        <w:lastRenderedPageBreak/>
        <w:t xml:space="preserve">Глава 3. Моделирование идеальной ситуации принятия решения канадским правительством о </w:t>
      </w:r>
      <w:r w:rsidR="005E0C41" w:rsidRPr="00666A56">
        <w:rPr>
          <w:rFonts w:ascii="Times New Roman" w:eastAsia="Times New Roman" w:hAnsi="Times New Roman" w:cs="Times New Roman"/>
          <w:b/>
          <w:sz w:val="28"/>
          <w:szCs w:val="28"/>
          <w:lang w:eastAsia="ru-RU"/>
        </w:rPr>
        <w:t>продолжении/прекращения участия</w:t>
      </w:r>
      <w:r w:rsidRPr="00666A56">
        <w:rPr>
          <w:rFonts w:ascii="Times New Roman" w:eastAsia="Times New Roman" w:hAnsi="Times New Roman" w:cs="Times New Roman"/>
          <w:b/>
          <w:sz w:val="28"/>
          <w:szCs w:val="28"/>
          <w:lang w:eastAsia="ru-RU"/>
        </w:rPr>
        <w:t xml:space="preserve"> Канады в миротворческой миссии MINUSMA</w:t>
      </w:r>
      <w:r w:rsidR="00D951B7" w:rsidRPr="00666A56">
        <w:rPr>
          <w:rFonts w:ascii="Times New Roman" w:eastAsia="Times New Roman" w:hAnsi="Times New Roman" w:cs="Times New Roman"/>
          <w:b/>
          <w:sz w:val="28"/>
          <w:szCs w:val="28"/>
          <w:lang w:eastAsia="ru-RU"/>
        </w:rPr>
        <w:t xml:space="preserve"> в Мали</w:t>
      </w:r>
      <w:r w:rsidRPr="00666A56">
        <w:rPr>
          <w:rFonts w:ascii="Times New Roman" w:eastAsia="Times New Roman" w:hAnsi="Times New Roman" w:cs="Times New Roman"/>
          <w:b/>
          <w:sz w:val="28"/>
          <w:szCs w:val="28"/>
          <w:lang w:eastAsia="ru-RU"/>
        </w:rPr>
        <w:t xml:space="preserve"> с точки зрения рационального подхода в целях определения картины реальных событий</w:t>
      </w:r>
    </w:p>
    <w:p w14:paraId="7C553411" w14:textId="2C19F18B" w:rsidR="00676686" w:rsidRPr="00666A56" w:rsidRDefault="005E0C41" w:rsidP="008C3CAD">
      <w:pPr>
        <w:spacing w:line="360" w:lineRule="auto"/>
        <w:jc w:val="center"/>
        <w:rPr>
          <w:rFonts w:ascii="Times New Roman" w:eastAsia="Times New Roman" w:hAnsi="Times New Roman" w:cs="Times New Roman"/>
          <w:b/>
          <w:sz w:val="24"/>
          <w:szCs w:val="24"/>
          <w:lang w:eastAsia="ru-RU"/>
        </w:rPr>
      </w:pPr>
      <w:bookmarkStart w:id="34" w:name="_Hlk40292492"/>
      <w:r w:rsidRPr="00666A56">
        <w:rPr>
          <w:rFonts w:ascii="Times New Roman" w:eastAsia="Times New Roman" w:hAnsi="Times New Roman" w:cs="Times New Roman"/>
          <w:b/>
          <w:sz w:val="24"/>
          <w:szCs w:val="24"/>
          <w:lang w:eastAsia="ru-RU"/>
        </w:rPr>
        <w:t>Характеристика моделирования</w:t>
      </w:r>
      <w:bookmarkEnd w:id="34"/>
    </w:p>
    <w:bookmarkEnd w:id="33"/>
    <w:p w14:paraId="6BBB794B" w14:textId="77777777" w:rsidR="0099389B"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t xml:space="preserve">Исходя из информации из СМИ, которые утверждали, что миротворческая деятельность канадцев в Мали в 2018-2019 гг. обуславливалась присутствием канадских горнодобывающих компаний в этой стране, а также основываясь на том факте, что в Мали действительно находятся канадские горнодобывающие компании, позволительно утверждать, что именно случай с участием Канады в миротворческой миссии </w:t>
      </w:r>
      <w:r w:rsidRPr="00666A56">
        <w:rPr>
          <w:rFonts w:ascii="Times New Roman" w:eastAsia="Times New Roman" w:hAnsi="Times New Roman" w:cs="Times New Roman"/>
          <w:bCs/>
          <w:sz w:val="24"/>
          <w:szCs w:val="24"/>
          <w:lang w:val="en-US" w:eastAsia="ru-RU"/>
        </w:rPr>
        <w:t>MINUSMA</w:t>
      </w:r>
      <w:r w:rsidRPr="00666A56">
        <w:rPr>
          <w:rFonts w:ascii="Times New Roman" w:eastAsia="Times New Roman" w:hAnsi="Times New Roman" w:cs="Times New Roman"/>
          <w:bCs/>
          <w:sz w:val="24"/>
          <w:szCs w:val="24"/>
          <w:lang w:eastAsia="ru-RU"/>
        </w:rPr>
        <w:t xml:space="preserve"> является наиболее репрезентативным кейсом с точки зрения выявления причинно-следственной связи, предполагающей детерминированность миротворческой деятельности экономическими интересами. Иными словами, возьмём данный кейс, т. к. в случае наличия описываемой гипотетической корреляционной связи он должен проиллюстрировать соответствующую модель развития событий, которая может быть обоснована логикой, стоящей за данной корреляцией. </w:t>
      </w:r>
    </w:p>
    <w:p w14:paraId="12291BAC" w14:textId="21B8CEC9" w:rsidR="0099389B" w:rsidRPr="00666A56" w:rsidRDefault="003145D6" w:rsidP="008C3CAD">
      <w:pPr>
        <w:spacing w:line="36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целях выявления факторов принятия решения</w:t>
      </w:r>
      <w:r w:rsidR="00E74635">
        <w:rPr>
          <w:rFonts w:ascii="Times New Roman" w:eastAsia="Times New Roman" w:hAnsi="Times New Roman" w:cs="Times New Roman"/>
          <w:bCs/>
          <w:sz w:val="24"/>
          <w:szCs w:val="24"/>
          <w:lang w:eastAsia="ru-RU"/>
        </w:rPr>
        <w:t xml:space="preserve"> по вопросу миротворчества</w:t>
      </w:r>
      <w:r w:rsidR="0099389B" w:rsidRPr="00666A56">
        <w:rPr>
          <w:rFonts w:ascii="Times New Roman" w:eastAsia="Times New Roman" w:hAnsi="Times New Roman" w:cs="Times New Roman"/>
          <w:bCs/>
          <w:sz w:val="24"/>
          <w:szCs w:val="24"/>
          <w:lang w:eastAsia="ru-RU"/>
        </w:rPr>
        <w:t xml:space="preserve"> необходимо сопоставить ситуацию (участие Канады в миротворческой миссии </w:t>
      </w:r>
      <w:r w:rsidR="0099389B" w:rsidRPr="00666A56">
        <w:rPr>
          <w:rFonts w:ascii="Times New Roman" w:eastAsia="Times New Roman" w:hAnsi="Times New Roman" w:cs="Times New Roman"/>
          <w:bCs/>
          <w:sz w:val="24"/>
          <w:szCs w:val="24"/>
          <w:lang w:val="en-US" w:eastAsia="ru-RU"/>
        </w:rPr>
        <w:t>MINUSMA</w:t>
      </w:r>
      <w:r w:rsidR="0099389B" w:rsidRPr="00666A56">
        <w:rPr>
          <w:rFonts w:ascii="Times New Roman" w:eastAsia="Times New Roman" w:hAnsi="Times New Roman" w:cs="Times New Roman"/>
          <w:bCs/>
          <w:sz w:val="24"/>
          <w:szCs w:val="24"/>
          <w:lang w:eastAsia="ru-RU"/>
        </w:rPr>
        <w:t xml:space="preserve">) с предполагаемой моделью ситуации (которая предусматривает, что участие Канады в </w:t>
      </w:r>
      <w:r w:rsidR="0099389B" w:rsidRPr="00666A56">
        <w:rPr>
          <w:rFonts w:ascii="Times New Roman" w:eastAsia="Times New Roman" w:hAnsi="Times New Roman" w:cs="Times New Roman"/>
          <w:bCs/>
          <w:sz w:val="24"/>
          <w:szCs w:val="24"/>
          <w:lang w:val="en-US" w:eastAsia="ru-RU"/>
        </w:rPr>
        <w:t>MINUSMA</w:t>
      </w:r>
      <w:r w:rsidR="0099389B" w:rsidRPr="00666A56">
        <w:rPr>
          <w:rFonts w:ascii="Times New Roman" w:eastAsia="Times New Roman" w:hAnsi="Times New Roman" w:cs="Times New Roman"/>
          <w:bCs/>
          <w:sz w:val="24"/>
          <w:szCs w:val="24"/>
          <w:lang w:eastAsia="ru-RU"/>
        </w:rPr>
        <w:t xml:space="preserve"> определяется присутствием канадских горнодобывающих компаний). Для этого следует описать реальную ситуацию, создать модель развития событий в соответствии с определёнными предположениями и сравнить ситуацию и модель. Таким образом, можно будет определить, соответствует или противоречит модель реальности.</w:t>
      </w:r>
    </w:p>
    <w:p w14:paraId="4E175ED7" w14:textId="77777777" w:rsidR="0099389B"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t xml:space="preserve">При этом нужно учитывать, что модель развития событий, по сути, отражает модель рациональных размышлений, результат которых – конкретное принятое решение. Иными словами, практически модель размышлений отражает в определённой степени модель развития ситуации: решение прекратить участие принято, значит участие прекращается. Это упрощение необходимо для правильного описания моделируемой ситуации. </w:t>
      </w:r>
    </w:p>
    <w:p w14:paraId="5CD53C18" w14:textId="79D6FC9F" w:rsidR="002F3196"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lastRenderedPageBreak/>
        <w:t>Другими словами, вернёмся в прошлое и промоделируем ситуацию. Действуя соответствующим образом, можно будет узнать, как мыслили люди, принимавшие решения по ситуации с выходом из миссии.</w:t>
      </w:r>
    </w:p>
    <w:p w14:paraId="7B6F53AF" w14:textId="01458194" w:rsidR="002F3196" w:rsidRDefault="002F3196"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в рамках данной работы был применён метод моделирования. Данный методологический инструмент позволяет сформировать идеальную картину (замкнутую систему), при которой воздействие на политику оказывает ограниченное число конкретных факторов. При этом, учитывая, что надо понять, действительно ли экономические интересы определяют принятие канадским правительством решения или же детерминирующим является воздействие комплекса факторов, следует создать две модели: одну, учитывающую только экономические интересы, и другую, учитывающую несколько факторов (включая экономические интересы). </w:t>
      </w:r>
    </w:p>
    <w:p w14:paraId="6288AF8E" w14:textId="536027F2" w:rsidR="00C94134" w:rsidRPr="00E72775" w:rsidRDefault="00C94134"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целей исследования следует рассмотреть в рамках кейса с </w:t>
      </w:r>
      <w:r>
        <w:rPr>
          <w:rFonts w:ascii="Times New Roman" w:hAnsi="Times New Roman" w:cs="Times New Roman"/>
          <w:sz w:val="24"/>
          <w:szCs w:val="24"/>
          <w:lang w:val="en-US"/>
        </w:rPr>
        <w:t>MINUSMA</w:t>
      </w:r>
      <w:r>
        <w:rPr>
          <w:rFonts w:ascii="Times New Roman" w:hAnsi="Times New Roman" w:cs="Times New Roman"/>
          <w:sz w:val="24"/>
          <w:szCs w:val="24"/>
        </w:rPr>
        <w:t xml:space="preserve"> решение правительства Канады </w:t>
      </w:r>
      <w:r w:rsidR="00E72775">
        <w:rPr>
          <w:rFonts w:ascii="Times New Roman" w:hAnsi="Times New Roman" w:cs="Times New Roman"/>
          <w:sz w:val="24"/>
          <w:szCs w:val="24"/>
        </w:rPr>
        <w:t xml:space="preserve">не </w:t>
      </w:r>
      <w:r>
        <w:rPr>
          <w:rFonts w:ascii="Times New Roman" w:hAnsi="Times New Roman" w:cs="Times New Roman"/>
          <w:sz w:val="24"/>
          <w:szCs w:val="24"/>
        </w:rPr>
        <w:t>о начале операции в Мали</w:t>
      </w:r>
      <w:r w:rsidR="00E72775">
        <w:rPr>
          <w:rFonts w:ascii="Times New Roman" w:hAnsi="Times New Roman" w:cs="Times New Roman"/>
          <w:sz w:val="24"/>
          <w:szCs w:val="24"/>
        </w:rPr>
        <w:t>, а о её прекращении. На решение об участии во многом оказывало влияние предвыборное обещание Трюдо</w:t>
      </w:r>
      <w:r w:rsidR="009D7B37">
        <w:rPr>
          <w:rFonts w:ascii="Times New Roman" w:hAnsi="Times New Roman" w:cs="Times New Roman"/>
          <w:sz w:val="24"/>
          <w:szCs w:val="24"/>
        </w:rPr>
        <w:t xml:space="preserve"> о возвращении Канады к миротворчеству. Решение </w:t>
      </w:r>
      <w:r w:rsidR="000D2C08">
        <w:rPr>
          <w:rFonts w:ascii="Times New Roman" w:hAnsi="Times New Roman" w:cs="Times New Roman"/>
          <w:sz w:val="24"/>
          <w:szCs w:val="24"/>
        </w:rPr>
        <w:t>же о выводе войск демонстрирует дилемму, вставшую</w:t>
      </w:r>
      <w:r w:rsidR="00EE54E5">
        <w:rPr>
          <w:rFonts w:ascii="Times New Roman" w:hAnsi="Times New Roman" w:cs="Times New Roman"/>
          <w:sz w:val="24"/>
          <w:szCs w:val="24"/>
        </w:rPr>
        <w:t xml:space="preserve"> перед властями: выйти ли из миссии, как того требовало обещание, или продолжить участие, должным образом обосновав данный шаг. Именно в </w:t>
      </w:r>
      <w:r w:rsidR="0017204B">
        <w:rPr>
          <w:rFonts w:ascii="Times New Roman" w:hAnsi="Times New Roman" w:cs="Times New Roman"/>
          <w:sz w:val="24"/>
          <w:szCs w:val="24"/>
        </w:rPr>
        <w:t xml:space="preserve">этой затруднительной ситуации выявляется, </w:t>
      </w:r>
      <w:r w:rsidR="00354D6E">
        <w:rPr>
          <w:rFonts w:ascii="Times New Roman" w:hAnsi="Times New Roman" w:cs="Times New Roman"/>
          <w:sz w:val="24"/>
          <w:szCs w:val="24"/>
        </w:rPr>
        <w:t>что канадские власти считают ключевым и определяющим фактором: защита экономических интересов либо другой параметр</w:t>
      </w:r>
      <w:r w:rsidR="00BB25A5">
        <w:rPr>
          <w:rFonts w:ascii="Times New Roman" w:hAnsi="Times New Roman" w:cs="Times New Roman"/>
          <w:sz w:val="24"/>
          <w:szCs w:val="24"/>
        </w:rPr>
        <w:t>, либо комплекс параметров.</w:t>
      </w:r>
      <w:r w:rsidR="002A0D67">
        <w:rPr>
          <w:rFonts w:ascii="Times New Roman" w:hAnsi="Times New Roman" w:cs="Times New Roman"/>
          <w:sz w:val="24"/>
          <w:szCs w:val="24"/>
        </w:rPr>
        <w:t xml:space="preserve"> Т. о., рассмотрим ситуацию на момент весны-лета 2019 г., когда правительство Канады решало продлевать участие или же прекратить его и в конечном счёте выбрало второй вариант. </w:t>
      </w:r>
    </w:p>
    <w:p w14:paraId="529DE351" w14:textId="715DB2E7" w:rsidR="002F3196" w:rsidRPr="00666A56" w:rsidRDefault="002F3196" w:rsidP="008C3CAD">
      <w:pPr>
        <w:tabs>
          <w:tab w:val="left" w:pos="3337"/>
        </w:tabs>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hAnsi="Times New Roman" w:cs="Times New Roman"/>
          <w:sz w:val="24"/>
          <w:szCs w:val="24"/>
        </w:rPr>
        <w:t>Необходимо исходить из допущения, что принятие описываемого политического решения основывается на рациональности. Факторы были в качестве индикаторов, оценивая которые, можно судить о механизме формирования принимаемого решения. Затем исходя из данных индикаторов, были созданы 2 модели.</w:t>
      </w:r>
      <w:r w:rsidRPr="00666A56">
        <w:rPr>
          <w:rFonts w:ascii="Times New Roman" w:eastAsia="Times New Roman" w:hAnsi="Times New Roman" w:cs="Times New Roman"/>
          <w:bCs/>
          <w:sz w:val="24"/>
          <w:szCs w:val="24"/>
          <w:lang w:eastAsia="ru-RU"/>
        </w:rPr>
        <w:tab/>
      </w:r>
    </w:p>
    <w:bookmarkEnd w:id="32"/>
    <w:p w14:paraId="0E2685A7" w14:textId="77777777" w:rsidR="0099389B"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t xml:space="preserve">Определимся, что решение </w:t>
      </w:r>
      <w:r w:rsidR="00F831ED" w:rsidRPr="00666A56">
        <w:rPr>
          <w:rFonts w:ascii="Times New Roman" w:eastAsia="Times New Roman" w:hAnsi="Times New Roman" w:cs="Times New Roman"/>
          <w:bCs/>
          <w:sz w:val="24"/>
          <w:szCs w:val="24"/>
          <w:lang w:eastAsia="ru-RU"/>
        </w:rPr>
        <w:t>о продолжении/прекращении участия Канады в миротворческой миссии ООН</w:t>
      </w:r>
      <w:r w:rsidRPr="00666A56">
        <w:rPr>
          <w:rFonts w:ascii="Times New Roman" w:eastAsia="Times New Roman" w:hAnsi="Times New Roman" w:cs="Times New Roman"/>
          <w:bCs/>
          <w:sz w:val="24"/>
          <w:szCs w:val="24"/>
          <w:lang w:eastAsia="ru-RU"/>
        </w:rPr>
        <w:t xml:space="preserve"> принимает Либеральное правительство Джастина Трюдо, которое в свою очередь зависит от мнения Либеральной партии. По сути, в данном случае для целей исследования следует до определённой степени идентифицировать Либеральное правительство Дж. Трюдо как Либеральную партию.</w:t>
      </w:r>
    </w:p>
    <w:p w14:paraId="3931A67B" w14:textId="77777777" w:rsidR="005903B1"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lastRenderedPageBreak/>
        <w:t xml:space="preserve">Также необходимо прояснить определённый аспект, касающийся характера политической позиции, занимаемой либералами, по вопросу поддержки интересов большого бизнеса. Считается, что Либеральная партия не продвигает интересы крупного капитала. Однако в рассматриваемом случае будем исходить из того допущения, что Либеральное правительство учитывает интересы канадских горнодобывающих компаний. Это необходимо для целей моделирования ситуации. Также есть основания полагать, чтобы Либеральное правительство действительно могло учитывать интересы горнодобывающих компаний из Канады. Эти основания приведены и описаны ниже. </w:t>
      </w:r>
    </w:p>
    <w:p w14:paraId="24CC8955" w14:textId="5B71D628" w:rsidR="005903B1" w:rsidRPr="00666A56" w:rsidRDefault="005903B1" w:rsidP="008C3CAD">
      <w:pPr>
        <w:spacing w:line="360" w:lineRule="auto"/>
        <w:ind w:firstLine="567"/>
        <w:jc w:val="both"/>
        <w:rPr>
          <w:rFonts w:ascii="Times New Roman" w:eastAsia="Times New Roman" w:hAnsi="Times New Roman" w:cs="Times New Roman"/>
          <w:sz w:val="24"/>
          <w:szCs w:val="24"/>
          <w:lang w:eastAsia="ru-RU"/>
        </w:rPr>
      </w:pPr>
      <w:r w:rsidRPr="00666A56">
        <w:rPr>
          <w:rFonts w:ascii="Times New Roman" w:eastAsia="Times New Roman" w:hAnsi="Times New Roman" w:cs="Times New Roman"/>
          <w:b/>
          <w:i/>
          <w:iCs/>
          <w:sz w:val="24"/>
          <w:szCs w:val="24"/>
          <w:lang w:eastAsia="ru-RU"/>
        </w:rPr>
        <w:t>Описание ситуации:</w:t>
      </w:r>
      <w:r w:rsidRPr="00666A56">
        <w:rPr>
          <w:rFonts w:ascii="Times New Roman" w:eastAsia="Times New Roman" w:hAnsi="Times New Roman" w:cs="Times New Roman"/>
          <w:b/>
          <w:sz w:val="24"/>
          <w:szCs w:val="24"/>
          <w:lang w:eastAsia="ru-RU"/>
        </w:rPr>
        <w:t xml:space="preserve"> </w:t>
      </w:r>
      <w:r w:rsidRPr="00666A56">
        <w:rPr>
          <w:rFonts w:ascii="Times New Roman" w:eastAsia="Times New Roman" w:hAnsi="Times New Roman" w:cs="Times New Roman"/>
          <w:sz w:val="24"/>
          <w:szCs w:val="24"/>
          <w:lang w:eastAsia="ru-RU"/>
        </w:rPr>
        <w:t xml:space="preserve">восстание туарегов-сепаратистов и исламистов на севере Мали спровоцировало политический кризис. Нарастание военной напряжённости в Мали заставило государства-члены Экономического сообщества стран Западной Африки, а затем и ООН направить миротворческие силы для обеспечения стабильности и безопасности в переходный период. В 2018 г. канадское правительство во главе с Дж. Трюдо также направило на 1 год подразделение в Мали. Военное присутствие канадцев летом 2019 г. подойдёт к концу. </w:t>
      </w:r>
    </w:p>
    <w:p w14:paraId="586E26B6" w14:textId="287D9EF5" w:rsidR="005903B1" w:rsidRDefault="005903B1"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Cs/>
          <w:sz w:val="24"/>
          <w:szCs w:val="24"/>
          <w:lang w:eastAsia="ru-RU"/>
        </w:rPr>
        <w:t>Промежуток времени, от которого ведётся моделирование, – 2019 год, ситуация до окончания участия канадского миротворческого контингента в миссии MINUSMA и федеральных выборов. Перед Либеральным правительством предположительно стоит вопрос – продолжать или нет канадскую миссию. (В случае победы в 2019 г. на федеральных выборах Либеральной партии Канады во главе с Дж. Трюдо перед правительством также может встать вопрос о возобновлении (или точнее о продолжении) присутствия канадских миротворческих сил).</w:t>
      </w:r>
    </w:p>
    <w:p w14:paraId="7647DDD0" w14:textId="77777777" w:rsidR="00CC7F2D" w:rsidRPr="00666A56" w:rsidRDefault="00CC7F2D" w:rsidP="008C3CAD">
      <w:pPr>
        <w:spacing w:line="360" w:lineRule="auto"/>
        <w:ind w:firstLine="567"/>
        <w:jc w:val="both"/>
        <w:rPr>
          <w:rFonts w:ascii="Times New Roman" w:eastAsia="Times New Roman" w:hAnsi="Times New Roman" w:cs="Times New Roman"/>
          <w:bCs/>
          <w:sz w:val="24"/>
          <w:szCs w:val="24"/>
          <w:lang w:eastAsia="ru-RU"/>
        </w:rPr>
      </w:pPr>
    </w:p>
    <w:p w14:paraId="586800E6" w14:textId="77777777" w:rsidR="0099389B" w:rsidRPr="00666A56" w:rsidRDefault="0099389B" w:rsidP="008C3CAD">
      <w:pPr>
        <w:spacing w:line="360" w:lineRule="auto"/>
        <w:ind w:firstLine="567"/>
        <w:jc w:val="center"/>
        <w:rPr>
          <w:rFonts w:ascii="Times New Roman" w:eastAsia="Times New Roman" w:hAnsi="Times New Roman" w:cs="Times New Roman"/>
          <w:b/>
          <w:i/>
          <w:iCs/>
          <w:sz w:val="24"/>
          <w:szCs w:val="24"/>
          <w:lang w:eastAsia="ru-RU"/>
        </w:rPr>
      </w:pPr>
    </w:p>
    <w:p w14:paraId="28F7500C" w14:textId="7A543424" w:rsidR="0099389B" w:rsidRPr="00666A56" w:rsidRDefault="00385BA4" w:rsidP="008C3CAD">
      <w:pPr>
        <w:spacing w:line="360" w:lineRule="auto"/>
        <w:jc w:val="center"/>
        <w:rPr>
          <w:rFonts w:ascii="Times New Roman" w:eastAsia="Times New Roman" w:hAnsi="Times New Roman" w:cs="Times New Roman"/>
          <w:b/>
          <w:sz w:val="24"/>
          <w:szCs w:val="24"/>
          <w:lang w:eastAsia="ru-RU"/>
        </w:rPr>
      </w:pPr>
      <w:r w:rsidRPr="00666A56">
        <w:rPr>
          <w:rFonts w:ascii="Times New Roman" w:eastAsia="Times New Roman" w:hAnsi="Times New Roman" w:cs="Times New Roman"/>
          <w:b/>
          <w:sz w:val="24"/>
          <w:szCs w:val="24"/>
          <w:lang w:eastAsia="ru-RU"/>
        </w:rPr>
        <w:t>Моделирование принятия решения с точки зрения экономических интересов</w:t>
      </w:r>
    </w:p>
    <w:p w14:paraId="717A16EC"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b/>
          <w:i/>
          <w:sz w:val="24"/>
          <w:szCs w:val="24"/>
        </w:rPr>
        <w:t>Экономические интересы:</w:t>
      </w:r>
      <w:r w:rsidRPr="00666A56">
        <w:rPr>
          <w:rFonts w:ascii="Times New Roman" w:hAnsi="Times New Roman" w:cs="Times New Roman"/>
          <w:i/>
          <w:sz w:val="24"/>
          <w:szCs w:val="24"/>
        </w:rPr>
        <w:t xml:space="preserve"> </w:t>
      </w:r>
      <w:r w:rsidRPr="00666A56">
        <w:rPr>
          <w:rFonts w:ascii="Times New Roman" w:hAnsi="Times New Roman" w:cs="Times New Roman"/>
          <w:sz w:val="24"/>
          <w:szCs w:val="24"/>
        </w:rPr>
        <w:t>В Мали золотодобывающие компании осуществляют активную хозяйственную деятельность. На 2013 г. в Мали насчитывалось ок. десятка канадских компаний, занимающихся добычей золота</w:t>
      </w:r>
      <w:r w:rsidRPr="00666A56">
        <w:rPr>
          <w:rFonts w:ascii="Times New Roman" w:hAnsi="Times New Roman" w:cs="Times New Roman"/>
          <w:sz w:val="24"/>
          <w:szCs w:val="24"/>
          <w:vertAlign w:val="superscript"/>
        </w:rPr>
        <w:footnoteReference w:id="313"/>
      </w:r>
      <w:r w:rsidRPr="00666A56">
        <w:rPr>
          <w:rFonts w:ascii="Times New Roman" w:hAnsi="Times New Roman" w:cs="Times New Roman"/>
          <w:sz w:val="24"/>
          <w:szCs w:val="24"/>
        </w:rPr>
        <w:t xml:space="preserve">. Активы канадских компаний (оборотные и внеоборотные средства) в этой стране составляют ≈ 1531000000$ (ок. 1,5 </w:t>
      </w:r>
      <w:r w:rsidRPr="00666A56">
        <w:rPr>
          <w:rFonts w:ascii="Times New Roman" w:hAnsi="Times New Roman" w:cs="Times New Roman"/>
          <w:sz w:val="24"/>
          <w:szCs w:val="24"/>
        </w:rPr>
        <w:lastRenderedPageBreak/>
        <w:t>млрд. $)</w:t>
      </w:r>
      <w:r w:rsidRPr="00666A56">
        <w:rPr>
          <w:rFonts w:ascii="Times New Roman" w:hAnsi="Times New Roman" w:cs="Times New Roman"/>
          <w:sz w:val="24"/>
          <w:szCs w:val="24"/>
          <w:vertAlign w:val="superscript"/>
          <w:lang w:val="en-US"/>
        </w:rPr>
        <w:footnoteReference w:id="314"/>
      </w:r>
      <w:r w:rsidRPr="00666A56">
        <w:rPr>
          <w:rFonts w:ascii="Times New Roman" w:hAnsi="Times New Roman" w:cs="Times New Roman"/>
          <w:sz w:val="24"/>
          <w:szCs w:val="24"/>
        </w:rPr>
        <w:t>. Масштабы деятельности золотодобывающих компаний значительные. Канадская горнодобывающая компания Barrick Gold Corporation, эксплуатируя комплекс Луло-Гункото, смогла произвести 660234 унций золота за 2018 г.</w:t>
      </w:r>
      <w:r w:rsidRPr="00666A56">
        <w:rPr>
          <w:rFonts w:ascii="Times New Roman" w:hAnsi="Times New Roman" w:cs="Times New Roman"/>
          <w:sz w:val="24"/>
          <w:szCs w:val="24"/>
          <w:vertAlign w:val="superscript"/>
        </w:rPr>
        <w:footnoteReference w:id="315"/>
      </w:r>
      <w:r w:rsidRPr="00666A56">
        <w:rPr>
          <w:rFonts w:ascii="Times New Roman" w:hAnsi="Times New Roman" w:cs="Times New Roman"/>
          <w:sz w:val="24"/>
          <w:szCs w:val="24"/>
        </w:rPr>
        <w:t xml:space="preserve"> Эксплуатация рудника Морила позволила Barrick Gold Corporation произвести за 2018 г. 29812 унций золота</w:t>
      </w:r>
      <w:r w:rsidRPr="00666A56">
        <w:rPr>
          <w:rFonts w:ascii="Times New Roman" w:hAnsi="Times New Roman" w:cs="Times New Roman"/>
          <w:sz w:val="24"/>
          <w:szCs w:val="24"/>
          <w:vertAlign w:val="superscript"/>
        </w:rPr>
        <w:footnoteReference w:id="316"/>
      </w:r>
      <w:r w:rsidRPr="00666A56">
        <w:rPr>
          <w:rFonts w:ascii="Times New Roman" w:hAnsi="Times New Roman" w:cs="Times New Roman"/>
          <w:sz w:val="24"/>
          <w:szCs w:val="24"/>
        </w:rPr>
        <w:t xml:space="preserve">. Канадская компания </w:t>
      </w:r>
      <w:r w:rsidRPr="00666A56">
        <w:rPr>
          <w:rFonts w:ascii="Times New Roman" w:hAnsi="Times New Roman" w:cs="Times New Roman"/>
          <w:sz w:val="24"/>
          <w:szCs w:val="24"/>
          <w:lang w:val="en-US"/>
        </w:rPr>
        <w:t>B</w:t>
      </w:r>
      <w:r w:rsidRPr="00666A56">
        <w:rPr>
          <w:rFonts w:ascii="Times New Roman" w:hAnsi="Times New Roman" w:cs="Times New Roman"/>
          <w:sz w:val="24"/>
          <w:szCs w:val="24"/>
        </w:rPr>
        <w:t>2</w:t>
      </w:r>
      <w:r w:rsidRPr="00666A56">
        <w:rPr>
          <w:rFonts w:ascii="Times New Roman" w:hAnsi="Times New Roman" w:cs="Times New Roman"/>
          <w:sz w:val="24"/>
          <w:szCs w:val="24"/>
          <w:lang w:val="en-US"/>
        </w:rPr>
        <w:t>Gold</w:t>
      </w:r>
      <w:r w:rsidRPr="00666A56">
        <w:rPr>
          <w:rFonts w:ascii="Times New Roman" w:hAnsi="Times New Roman" w:cs="Times New Roman"/>
          <w:sz w:val="24"/>
          <w:szCs w:val="24"/>
        </w:rPr>
        <w:t>, реализуя деятельность на руднике Фекола за 2018 г. произвела 333788 унции золота</w:t>
      </w:r>
      <w:r w:rsidRPr="00666A56">
        <w:rPr>
          <w:rFonts w:ascii="Times New Roman" w:hAnsi="Times New Roman" w:cs="Times New Roman"/>
          <w:sz w:val="24"/>
          <w:szCs w:val="24"/>
          <w:vertAlign w:val="superscript"/>
        </w:rPr>
        <w:footnoteReference w:id="317"/>
      </w:r>
      <w:r w:rsidRPr="00666A56">
        <w:rPr>
          <w:rFonts w:ascii="Times New Roman" w:hAnsi="Times New Roman" w:cs="Times New Roman"/>
          <w:sz w:val="24"/>
          <w:szCs w:val="24"/>
        </w:rPr>
        <w:t>. При этом согласно данным, размещённым на сайте компании, было реализовано 348100 унций при средней цене 1278$ за унцию</w:t>
      </w:r>
      <w:r w:rsidRPr="00666A56">
        <w:rPr>
          <w:rFonts w:ascii="Times New Roman" w:hAnsi="Times New Roman" w:cs="Times New Roman"/>
          <w:sz w:val="24"/>
          <w:szCs w:val="24"/>
          <w:vertAlign w:val="superscript"/>
        </w:rPr>
        <w:footnoteReference w:id="318"/>
      </w:r>
      <w:r w:rsidRPr="00666A56">
        <w:rPr>
          <w:rFonts w:ascii="Times New Roman" w:hAnsi="Times New Roman" w:cs="Times New Roman"/>
          <w:sz w:val="24"/>
          <w:szCs w:val="24"/>
        </w:rPr>
        <w:t xml:space="preserve">. Для другой канадской компании </w:t>
      </w:r>
      <w:r w:rsidRPr="00666A56">
        <w:rPr>
          <w:rFonts w:ascii="Times New Roman" w:hAnsi="Times New Roman" w:cs="Times New Roman"/>
          <w:sz w:val="24"/>
          <w:szCs w:val="24"/>
          <w:lang w:val="en-US"/>
        </w:rPr>
        <w:t>IAMGOLD</w:t>
      </w:r>
      <w:r w:rsidRPr="00666A56">
        <w:rPr>
          <w:rFonts w:ascii="Times New Roman" w:hAnsi="Times New Roman" w:cs="Times New Roman"/>
          <w:sz w:val="24"/>
          <w:szCs w:val="24"/>
        </w:rPr>
        <w:t xml:space="preserve"> производственная деятельность на золотом руднике в Садиоле составляет ок. 10% всего производства</w:t>
      </w:r>
      <w:r w:rsidRPr="00666A56">
        <w:rPr>
          <w:rFonts w:ascii="Times New Roman" w:hAnsi="Times New Roman" w:cs="Times New Roman"/>
          <w:sz w:val="24"/>
          <w:szCs w:val="24"/>
          <w:vertAlign w:val="superscript"/>
        </w:rPr>
        <w:footnoteReference w:id="319"/>
      </w:r>
      <w:r w:rsidRPr="00666A56">
        <w:rPr>
          <w:rFonts w:ascii="Times New Roman" w:hAnsi="Times New Roman" w:cs="Times New Roman"/>
          <w:sz w:val="24"/>
          <w:szCs w:val="24"/>
        </w:rPr>
        <w:t xml:space="preserve">. Таким образом, при анализе лишь некоторой доли золотодобывающих компаний, работающих в Мали, можно сделать вывод о том, что на этой стране сконцентрировано внимание больших канадских корпораций, осуществивших инвестиции и заинтересованных в их окупаемости. </w:t>
      </w:r>
    </w:p>
    <w:p w14:paraId="73CE4083"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Эскалация внутреннего конфликта и продвижение дестабилизирующих сил на юг Мали, где и расположены золотые рудники, эксплуатируемые канадскими компаниями, могут обуславливать угрозу для экономической деятельности этих хозяйствующих субъектов. Плохие финансовые результаты этих канадских корпораций могут означать нанесение серьёзного урона по ним. При учёте того, что золотодобывающая промышленность составляет существенную долю горнодобывающей промышленности (одного из ключевых секторов канадской экономики), убытки этих крупных компаний негативно отразятся на национальной экономике. В случае интенсификации конфликта и ухудшения стабильности в Мали канадскому правительству придётся организовывать более активные меры по обеспечению безопасности активов канадских компаний. </w:t>
      </w:r>
    </w:p>
    <w:p w14:paraId="4A8DC744" w14:textId="77777777" w:rsidR="0099389B" w:rsidRPr="00666A56" w:rsidRDefault="0099389B" w:rsidP="008C3CAD">
      <w:pPr>
        <w:spacing w:line="360" w:lineRule="auto"/>
        <w:ind w:firstLine="567"/>
        <w:jc w:val="both"/>
        <w:rPr>
          <w:rFonts w:ascii="Times New Roman" w:eastAsia="Times New Roman" w:hAnsi="Times New Roman" w:cs="Times New Roman"/>
          <w:bCs/>
          <w:sz w:val="24"/>
          <w:szCs w:val="24"/>
          <w:lang w:eastAsia="ru-RU"/>
        </w:rPr>
      </w:pPr>
      <w:r w:rsidRPr="00666A56">
        <w:rPr>
          <w:rFonts w:ascii="Times New Roman" w:eastAsia="Times New Roman" w:hAnsi="Times New Roman" w:cs="Times New Roman"/>
          <w:b/>
          <w:i/>
          <w:iCs/>
          <w:sz w:val="24"/>
          <w:szCs w:val="24"/>
          <w:lang w:eastAsia="ru-RU"/>
        </w:rPr>
        <w:t xml:space="preserve">Таким образом, экономические интересы заключаются в обеспечении стабильности в Мали в целях сохранения возможностей эксплуатации канадскими компаниями ресурсов (золота). Удар по этим компаниям может вызвать неблагоприятные последствия для канадского горнодобывающего сектора. К тому же </w:t>
      </w:r>
      <w:r w:rsidRPr="00666A56">
        <w:rPr>
          <w:rFonts w:ascii="Times New Roman" w:eastAsia="Times New Roman" w:hAnsi="Times New Roman" w:cs="Times New Roman"/>
          <w:b/>
          <w:i/>
          <w:iCs/>
          <w:sz w:val="24"/>
          <w:szCs w:val="24"/>
          <w:lang w:eastAsia="ru-RU"/>
        </w:rPr>
        <w:lastRenderedPageBreak/>
        <w:t>от того, как Либеральное правительство защищает интересы канадских компаний, зависит отношение канадского бизнеса к Либеральному правительству.</w:t>
      </w:r>
    </w:p>
    <w:p w14:paraId="3C226846"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
          <w:i/>
          <w:iCs/>
          <w:sz w:val="24"/>
          <w:szCs w:val="24"/>
        </w:rPr>
        <w:t xml:space="preserve">Рассматриваемое решение: </w:t>
      </w:r>
      <w:r w:rsidRPr="00666A56">
        <w:rPr>
          <w:rFonts w:ascii="Times New Roman" w:hAnsi="Times New Roman" w:cs="Times New Roman"/>
          <w:bCs/>
          <w:sz w:val="24"/>
          <w:szCs w:val="24"/>
        </w:rPr>
        <w:t xml:space="preserve">настаивать на продолжении присутствия канадского миротворческого контингента. Долгосрочное военное присутствие Канады в Мали крайне нежелательно для Либерального правительства, т. к. длительность миссии может быть чревата увязанием в конфликте при невозможности достижения цели. С рациональной точки зрения оптимальным вариантом представляется максимальное сосредоточение миротворческих усилий в рамках краткосрочной перспективы. В данном случае ресурсы будут сэкономлены, а правительство сможет выявить, будут ли дальнейшие усилия иметь эффект и смысл. Поэтому будем исходить из того допущения, что Либеральное правительство, будучи рациональным актором, принимает решение о продлении канадской миссии в рамках мандата </w:t>
      </w:r>
      <w:r w:rsidRPr="00666A56">
        <w:rPr>
          <w:rFonts w:ascii="Times New Roman" w:hAnsi="Times New Roman" w:cs="Times New Roman"/>
          <w:bCs/>
          <w:sz w:val="24"/>
          <w:szCs w:val="24"/>
          <w:lang w:val="en-US"/>
        </w:rPr>
        <w:t>MINUSMA</w:t>
      </w:r>
      <w:r w:rsidRPr="00666A56">
        <w:rPr>
          <w:rFonts w:ascii="Times New Roman" w:hAnsi="Times New Roman" w:cs="Times New Roman"/>
          <w:bCs/>
          <w:sz w:val="24"/>
          <w:szCs w:val="24"/>
        </w:rPr>
        <w:t xml:space="preserve"> на краткосрочный период, а именно 1 год. </w:t>
      </w:r>
    </w:p>
    <w:p w14:paraId="0F0726D7"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В данном случае мы не учитываем какие-либо другие факторы, которые могли бы повлиять на принимаемое решение. Мы создаём идеальную ситуацию, согласно которой присутствуют только два определённых фактора. Остальные факторы мы редуцируем.   </w:t>
      </w:r>
    </w:p>
    <w:p w14:paraId="2069BEAE"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Таким образом, модель выглядит следующим образом. </w:t>
      </w:r>
    </w:p>
    <w:p w14:paraId="13C4D202"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Присутствие/отсутствие канадских горнодобывающих компаний в Мали – независимая переменная.  </w:t>
      </w:r>
    </w:p>
    <w:p w14:paraId="00B9646E"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Участие/неучастие Канады в миротворческой миссии ООН </w:t>
      </w:r>
      <w:r w:rsidRPr="00666A56">
        <w:rPr>
          <w:rFonts w:ascii="Times New Roman" w:hAnsi="Times New Roman" w:cs="Times New Roman"/>
          <w:bCs/>
          <w:sz w:val="24"/>
          <w:szCs w:val="24"/>
          <w:lang w:val="en-US"/>
        </w:rPr>
        <w:t>MINUSMA</w:t>
      </w:r>
      <w:r w:rsidRPr="00666A56">
        <w:rPr>
          <w:rFonts w:ascii="Times New Roman" w:hAnsi="Times New Roman" w:cs="Times New Roman"/>
          <w:bCs/>
          <w:sz w:val="24"/>
          <w:szCs w:val="24"/>
        </w:rPr>
        <w:t xml:space="preserve"> – зависимая переменная. </w:t>
      </w:r>
    </w:p>
    <w:p w14:paraId="634E914C"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Независимая переменная определяет зависимую переменную.</w:t>
      </w:r>
    </w:p>
    <w:p w14:paraId="5828F96F" w14:textId="77777777" w:rsidR="0099389B" w:rsidRPr="00666A56" w:rsidRDefault="0099389B" w:rsidP="008C3CAD">
      <w:pPr>
        <w:spacing w:line="360" w:lineRule="auto"/>
        <w:ind w:firstLine="567"/>
        <w:jc w:val="both"/>
        <w:rPr>
          <w:rFonts w:ascii="Times New Roman" w:hAnsi="Times New Roman" w:cs="Times New Roman"/>
          <w:bCs/>
          <w:sz w:val="24"/>
          <w:szCs w:val="24"/>
        </w:rPr>
      </w:pPr>
      <w:bookmarkStart w:id="39" w:name="_Hlk34405679"/>
      <w:r w:rsidRPr="00666A56">
        <w:rPr>
          <w:rFonts w:ascii="Times New Roman" w:hAnsi="Times New Roman" w:cs="Times New Roman"/>
          <w:bCs/>
          <w:sz w:val="24"/>
          <w:szCs w:val="24"/>
        </w:rPr>
        <w:t>Присутствие канадских горнодобывающих компаний в Мали</w:t>
      </w:r>
      <w:bookmarkEnd w:id="39"/>
      <w:r w:rsidRPr="00666A56">
        <w:rPr>
          <w:rFonts w:ascii="Times New Roman" w:hAnsi="Times New Roman" w:cs="Times New Roman"/>
          <w:bCs/>
          <w:sz w:val="24"/>
          <w:szCs w:val="24"/>
        </w:rPr>
        <w:t xml:space="preserve"> ведёт к </w:t>
      </w:r>
      <w:bookmarkStart w:id="40" w:name="_Hlk34405856"/>
      <w:r w:rsidRPr="00666A56">
        <w:rPr>
          <w:rFonts w:ascii="Times New Roman" w:hAnsi="Times New Roman" w:cs="Times New Roman"/>
          <w:bCs/>
          <w:sz w:val="24"/>
          <w:szCs w:val="24"/>
        </w:rPr>
        <w:t xml:space="preserve">участию Канады в миротворческой миссии ООН </w:t>
      </w:r>
      <w:bookmarkEnd w:id="40"/>
      <w:r w:rsidRPr="00666A56">
        <w:rPr>
          <w:rFonts w:ascii="Times New Roman" w:hAnsi="Times New Roman" w:cs="Times New Roman"/>
          <w:bCs/>
          <w:sz w:val="24"/>
          <w:szCs w:val="24"/>
        </w:rPr>
        <w:t>MINUSMA.</w:t>
      </w:r>
    </w:p>
    <w:p w14:paraId="36F6010D"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Отсутствие канадских горнодобывающих компаний в Мали ведёт к неучастию Канады в миротворческой миссии ООН MINUSMA.</w:t>
      </w:r>
    </w:p>
    <w:p w14:paraId="16930E84"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Если представить эту причинно-следственную связь с точки зрения математической логики, то она будет иметь следующую форму:</w:t>
      </w:r>
    </w:p>
    <w:p w14:paraId="22A099AC" w14:textId="77777777" w:rsidR="0099389B" w:rsidRPr="00666A56" w:rsidRDefault="0099389B" w:rsidP="008C3CAD">
      <w:pPr>
        <w:spacing w:line="360" w:lineRule="auto"/>
        <w:ind w:firstLine="567"/>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m:t>
          </m:r>
          <m:r>
            <m:rPr>
              <m:sty m:val="p"/>
            </m:rPr>
            <w:rPr>
              <w:rFonts w:ascii="Cambria Math" w:hAnsi="Cambria Math" w:cs="Times New Roman"/>
              <w:sz w:val="24"/>
              <w:szCs w:val="24"/>
            </w:rPr>
            <m:t>присутствие канадских горнодобывающих компаний в Мали</m:t>
          </m:r>
        </m:oMath>
      </m:oMathPara>
    </w:p>
    <w:bookmarkStart w:id="41" w:name="_Hlk34405938"/>
    <w:p w14:paraId="06342C69" w14:textId="77777777" w:rsidR="0099389B" w:rsidRPr="00666A56" w:rsidRDefault="008D6D29" w:rsidP="008C3CAD">
      <w:pPr>
        <w:spacing w:line="360" w:lineRule="auto"/>
        <w:ind w:firstLine="567"/>
        <w:jc w:val="both"/>
        <w:rPr>
          <w:rFonts w:ascii="Times New Roman" w:eastAsiaTheme="minorEastAsia" w:hAnsi="Times New Roman" w:cs="Times New Roman"/>
          <w:bCs/>
          <w:sz w:val="24"/>
          <w:szCs w:val="24"/>
          <w:lang w:val="en-US"/>
        </w:rPr>
      </w:pPr>
      <m:oMathPara>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A</m:t>
              </m:r>
            </m:e>
          </m:acc>
          <w:bookmarkEnd w:id="41"/>
          <m:r>
            <w:rPr>
              <w:rFonts w:ascii="Cambria Math" w:hAnsi="Cambria Math" w:cs="Times New Roman"/>
              <w:sz w:val="24"/>
              <w:szCs w:val="24"/>
              <w:lang w:val="en-US"/>
            </w:rPr>
            <m:t xml:space="preserve">- </m:t>
          </m:r>
          <m:r>
            <w:rPr>
              <w:rFonts w:ascii="Cambria Math" w:hAnsi="Cambria Math" w:cs="Times New Roman"/>
              <w:sz w:val="24"/>
              <w:szCs w:val="24"/>
            </w:rPr>
            <m:t>от</m:t>
          </m:r>
          <m:r>
            <w:rPr>
              <w:rFonts w:ascii="Cambria Math" w:hAnsi="Cambria Math" w:cs="Times New Roman"/>
              <w:sz w:val="24"/>
              <w:szCs w:val="24"/>
              <w:lang w:val="en-US"/>
            </w:rPr>
            <m:t>сутствие канадских горнодобывающих компаний в Мали</m:t>
          </m:r>
        </m:oMath>
      </m:oMathPara>
    </w:p>
    <w:p w14:paraId="1A987237" w14:textId="77777777" w:rsidR="0099389B" w:rsidRPr="00666A56" w:rsidRDefault="0099389B" w:rsidP="008C3CAD">
      <w:pPr>
        <w:spacing w:line="360" w:lineRule="auto"/>
        <w:ind w:firstLine="567"/>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lang w:val="en-US"/>
            </w:rPr>
            <w:lastRenderedPageBreak/>
            <m:t>B</m:t>
          </m:r>
          <m:r>
            <w:rPr>
              <w:rFonts w:ascii="Cambria Math" w:eastAsiaTheme="minorEastAsia" w:hAnsi="Cambria Math" w:cs="Times New Roman"/>
              <w:sz w:val="24"/>
              <w:szCs w:val="24"/>
            </w:rPr>
            <m:t>-</m:t>
          </m:r>
          <m:r>
            <m:rPr>
              <m:sty m:val="p"/>
            </m:rPr>
            <w:rPr>
              <w:rFonts w:ascii="Cambria Math" w:hAnsi="Cambria Math" w:cs="Times New Roman"/>
              <w:sz w:val="24"/>
              <w:szCs w:val="24"/>
            </w:rPr>
            <m:t>участи</m:t>
          </m:r>
          <m:r>
            <w:rPr>
              <w:rFonts w:ascii="Cambria Math" w:hAnsi="Cambria Math" w:cs="Times New Roman"/>
              <w:sz w:val="24"/>
              <w:szCs w:val="24"/>
            </w:rPr>
            <m:t>е</m:t>
          </m:r>
          <m:r>
            <m:rPr>
              <m:sty m:val="p"/>
            </m:rPr>
            <w:rPr>
              <w:rFonts w:ascii="Cambria Math" w:hAnsi="Cambria Math" w:cs="Times New Roman"/>
              <w:sz w:val="24"/>
              <w:szCs w:val="24"/>
            </w:rPr>
            <m:t xml:space="preserve"> Канады в миротворческой миссии ООН </m:t>
          </m:r>
        </m:oMath>
      </m:oMathPara>
    </w:p>
    <w:p w14:paraId="6562790D" w14:textId="77777777" w:rsidR="0099389B" w:rsidRPr="00666A56" w:rsidRDefault="008D6D29" w:rsidP="008C3CAD">
      <w:pPr>
        <w:spacing w:line="360" w:lineRule="auto"/>
        <w:ind w:firstLine="567"/>
        <w:jc w:val="both"/>
        <w:rPr>
          <w:rFonts w:ascii="Times New Roman" w:hAnsi="Times New Roman" w:cs="Times New Roman"/>
          <w:bCs/>
          <w:sz w:val="24"/>
          <w:szCs w:val="24"/>
        </w:rPr>
      </w:pPr>
      <m:oMathPara>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B</m:t>
              </m:r>
            </m:e>
          </m:acc>
          <m:r>
            <w:rPr>
              <w:rFonts w:ascii="Cambria Math" w:hAnsi="Cambria Math" w:cs="Times New Roman"/>
              <w:sz w:val="24"/>
              <w:szCs w:val="24"/>
              <w:lang w:val="en-US"/>
            </w:rPr>
            <m:t>-неучасти</m:t>
          </m:r>
          <m:r>
            <w:rPr>
              <w:rFonts w:ascii="Cambria Math" w:hAnsi="Cambria Math" w:cs="Times New Roman"/>
              <w:sz w:val="24"/>
              <w:szCs w:val="24"/>
            </w:rPr>
            <m:t>е</m:t>
          </m:r>
          <m:r>
            <w:rPr>
              <w:rFonts w:ascii="Cambria Math" w:hAnsi="Cambria Math" w:cs="Times New Roman"/>
              <w:sz w:val="24"/>
              <w:szCs w:val="24"/>
              <w:lang w:val="en-US"/>
            </w:rPr>
            <m:t xml:space="preserve"> Канады в миротворческой миссии ООН </m:t>
          </m:r>
        </m:oMath>
      </m:oMathPara>
    </w:p>
    <w:p w14:paraId="0DCAD618" w14:textId="77777777" w:rsidR="0099389B" w:rsidRPr="00666A56" w:rsidRDefault="0099389B" w:rsidP="008C3CAD">
      <w:pPr>
        <w:spacing w:line="360" w:lineRule="auto"/>
        <w:ind w:firstLine="567"/>
        <w:jc w:val="both"/>
        <w:rPr>
          <w:rFonts w:ascii="Times New Roman" w:eastAsiaTheme="minorEastAsia" w:hAnsi="Times New Roman" w:cs="Times New Roman"/>
          <w:bCs/>
          <w:i/>
          <w:sz w:val="24"/>
          <w:szCs w:val="24"/>
        </w:rPr>
      </w:pPr>
      <m:oMathPara>
        <m:oMath>
          <m:r>
            <w:rPr>
              <w:rFonts w:ascii="Cambria Math" w:hAnsi="Cambria Math" w:cs="Times New Roman"/>
              <w:sz w:val="24"/>
              <w:szCs w:val="24"/>
            </w:rPr>
            <m:t>A →B</m:t>
          </m:r>
        </m:oMath>
      </m:oMathPara>
    </w:p>
    <w:p w14:paraId="39841F8D" w14:textId="77777777" w:rsidR="0099389B" w:rsidRPr="00666A56" w:rsidRDefault="008D6D29" w:rsidP="008C3CAD">
      <w:pPr>
        <w:spacing w:line="360" w:lineRule="auto"/>
        <w:ind w:firstLine="567"/>
        <w:jc w:val="both"/>
        <w:rPr>
          <w:rFonts w:ascii="Times New Roman" w:eastAsiaTheme="minorEastAsia" w:hAnsi="Times New Roman" w:cs="Times New Roman"/>
          <w:bCs/>
          <w:i/>
          <w:sz w:val="24"/>
          <w:szCs w:val="24"/>
          <w:lang w:val="en-US"/>
        </w:rPr>
      </w:pPr>
      <m:oMathPara>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rPr>
            <m:t>→</m:t>
          </m:r>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B</m:t>
              </m:r>
            </m:e>
          </m:acc>
        </m:oMath>
      </m:oMathPara>
    </w:p>
    <w:p w14:paraId="1CBB2CFB" w14:textId="77777777" w:rsidR="0099389B" w:rsidRPr="00666A56" w:rsidRDefault="0099389B"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Эта простая логическая формула описывает модель развития событий, которая могла бы предположительно отражать ситуацию в Мали и которую можно было бы индуктивно экстраполировать (до определённой степени) на остальные случаи участия Канады в миротворческих миссиях.</w:t>
      </w:r>
    </w:p>
    <w:p w14:paraId="53B95AF8" w14:textId="77777777" w:rsidR="0099389B" w:rsidRPr="00666A56" w:rsidRDefault="0099389B"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 xml:space="preserve">В данном случае математическая логика помогает нам представить причинно-следственную связь в форме, которая проще всего характеризует описываемые суждения о рассматриваемой модели. </w:t>
      </w:r>
    </w:p>
    <w:p w14:paraId="08E3C85E" w14:textId="77777777" w:rsidR="0099389B" w:rsidRPr="00666A56" w:rsidRDefault="0099389B" w:rsidP="008C3CAD">
      <w:pPr>
        <w:spacing w:line="360" w:lineRule="auto"/>
        <w:ind w:firstLine="567"/>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Сопоставление </w:t>
      </w:r>
    </w:p>
    <w:p w14:paraId="258A83AF" w14:textId="77777777" w:rsidR="0099389B" w:rsidRPr="00666A56" w:rsidRDefault="0099389B"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 xml:space="preserve">Экономические интересы, выраженные в необходимости защитить интересы канадских горнодобывающих компаний, действительно присутствуют в случае миротворческой миссии ООН в Мали </w:t>
      </w:r>
      <w:r w:rsidRPr="00666A56">
        <w:rPr>
          <w:rFonts w:ascii="Times New Roman" w:hAnsi="Times New Roman" w:cs="Times New Roman"/>
          <w:bCs/>
          <w:iCs/>
          <w:sz w:val="24"/>
          <w:szCs w:val="24"/>
          <w:lang w:val="en-US"/>
        </w:rPr>
        <w:t>MINUSMA</w:t>
      </w:r>
      <w:r w:rsidRPr="00666A56">
        <w:rPr>
          <w:rFonts w:ascii="Times New Roman" w:hAnsi="Times New Roman" w:cs="Times New Roman"/>
          <w:bCs/>
          <w:iCs/>
          <w:sz w:val="24"/>
          <w:szCs w:val="24"/>
        </w:rPr>
        <w:t xml:space="preserve">. Однако, как известно на данный момент, Либеральное правительство Канады приняло решение не продлевать участие в данной миротворческой операции. </w:t>
      </w:r>
    </w:p>
    <w:p w14:paraId="4DEA99A1" w14:textId="77777777" w:rsidR="0099389B" w:rsidRPr="00666A56" w:rsidRDefault="0099389B"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 xml:space="preserve">Это означает, что вышеописанная модель (A→B) не работает. Отрицание </w:t>
      </w:r>
      <w:r w:rsidRPr="00666A56">
        <w:rPr>
          <w:rFonts w:ascii="Times New Roman" w:hAnsi="Times New Roman" w:cs="Times New Roman"/>
          <w:bCs/>
          <w:iCs/>
          <w:sz w:val="24"/>
          <w:szCs w:val="24"/>
          <w:lang w:val="en-US"/>
        </w:rPr>
        <w:t>A</w:t>
      </w:r>
      <w:r w:rsidRPr="00666A56">
        <w:rPr>
          <w:rFonts w:ascii="Times New Roman" w:hAnsi="Times New Roman" w:cs="Times New Roman"/>
          <w:bCs/>
          <w:iCs/>
          <w:sz w:val="24"/>
          <w:szCs w:val="24"/>
        </w:rPr>
        <w:t xml:space="preserve"> неизбежно должно было бы вести к отрицанию </w:t>
      </w:r>
      <w:r w:rsidRPr="00666A56">
        <w:rPr>
          <w:rFonts w:ascii="Times New Roman" w:hAnsi="Times New Roman" w:cs="Times New Roman"/>
          <w:bCs/>
          <w:iCs/>
          <w:sz w:val="24"/>
          <w:szCs w:val="24"/>
          <w:lang w:val="en-US"/>
        </w:rPr>
        <w:t>B</w:t>
      </w:r>
      <w:r w:rsidRPr="00666A56">
        <w:rPr>
          <w:rFonts w:ascii="Times New Roman" w:hAnsi="Times New Roman" w:cs="Times New Roman"/>
          <w:bCs/>
          <w:iCs/>
          <w:sz w:val="24"/>
          <w:szCs w:val="24"/>
        </w:rPr>
        <w:t xml:space="preserve">. В реальной ситуации при отрицании </w:t>
      </w:r>
      <w:r w:rsidRPr="00666A56">
        <w:rPr>
          <w:rFonts w:ascii="Times New Roman" w:hAnsi="Times New Roman" w:cs="Times New Roman"/>
          <w:bCs/>
          <w:iCs/>
          <w:sz w:val="24"/>
          <w:szCs w:val="24"/>
          <w:lang w:val="en-US"/>
        </w:rPr>
        <w:t>A</w:t>
      </w:r>
      <w:r w:rsidRPr="00666A56">
        <w:rPr>
          <w:rFonts w:ascii="Times New Roman" w:hAnsi="Times New Roman" w:cs="Times New Roman"/>
          <w:bCs/>
          <w:iCs/>
          <w:sz w:val="24"/>
          <w:szCs w:val="24"/>
        </w:rPr>
        <w:t xml:space="preserve"> мы имеем утверждение </w:t>
      </w:r>
      <w:r w:rsidRPr="00666A56">
        <w:rPr>
          <w:rFonts w:ascii="Times New Roman" w:hAnsi="Times New Roman" w:cs="Times New Roman"/>
          <w:bCs/>
          <w:iCs/>
          <w:sz w:val="24"/>
          <w:szCs w:val="24"/>
          <w:lang w:val="en-US"/>
        </w:rPr>
        <w:t>B</w:t>
      </w:r>
      <w:r w:rsidRPr="00666A56">
        <w:rPr>
          <w:rFonts w:ascii="Times New Roman" w:hAnsi="Times New Roman" w:cs="Times New Roman"/>
          <w:bCs/>
          <w:iCs/>
          <w:sz w:val="24"/>
          <w:szCs w:val="24"/>
        </w:rPr>
        <w:t>.</w:t>
      </w:r>
    </w:p>
    <w:p w14:paraId="3C149326" w14:textId="4696DFAD" w:rsidR="0099389B" w:rsidRPr="00666A56" w:rsidRDefault="0099389B"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 xml:space="preserve">Таким образом, видно, что экономические интересы не определяют полностью участие Канады в миротворческой операции в Мали </w:t>
      </w:r>
      <w:r w:rsidRPr="00666A56">
        <w:rPr>
          <w:rFonts w:ascii="Times New Roman" w:hAnsi="Times New Roman" w:cs="Times New Roman"/>
          <w:bCs/>
          <w:iCs/>
          <w:sz w:val="24"/>
          <w:szCs w:val="24"/>
          <w:lang w:val="en-US"/>
        </w:rPr>
        <w:t>MINUSMA</w:t>
      </w:r>
      <w:r w:rsidRPr="00666A56">
        <w:rPr>
          <w:rFonts w:ascii="Times New Roman" w:hAnsi="Times New Roman" w:cs="Times New Roman"/>
          <w:bCs/>
          <w:iCs/>
          <w:sz w:val="24"/>
          <w:szCs w:val="24"/>
        </w:rPr>
        <w:t xml:space="preserve">. В данном случае можно индуктивно экстраполировать вывод о том, что экономические интересы не определяют участие Канады в миротворческой операции, на все остальные случаи. </w:t>
      </w:r>
    </w:p>
    <w:p w14:paraId="7C5DF497" w14:textId="77777777" w:rsidR="0099389B" w:rsidRPr="00666A56" w:rsidRDefault="0099389B" w:rsidP="008C3CAD">
      <w:pPr>
        <w:spacing w:line="360" w:lineRule="auto"/>
        <w:ind w:firstLine="567"/>
        <w:jc w:val="both"/>
        <w:rPr>
          <w:rFonts w:ascii="Times New Roman" w:hAnsi="Times New Roman" w:cs="Times New Roman"/>
          <w:bCs/>
          <w:iCs/>
          <w:sz w:val="24"/>
          <w:szCs w:val="24"/>
        </w:rPr>
      </w:pPr>
    </w:p>
    <w:p w14:paraId="3B7D3240" w14:textId="5A4F00D2" w:rsidR="0099389B" w:rsidRPr="00666A56" w:rsidRDefault="0099389B" w:rsidP="008C3CAD">
      <w:pPr>
        <w:spacing w:line="360" w:lineRule="auto"/>
        <w:ind w:firstLine="567"/>
        <w:jc w:val="both"/>
        <w:rPr>
          <w:rFonts w:ascii="Times New Roman" w:hAnsi="Times New Roman" w:cs="Times New Roman"/>
          <w:bCs/>
          <w:iCs/>
          <w:sz w:val="24"/>
          <w:szCs w:val="24"/>
        </w:rPr>
      </w:pPr>
    </w:p>
    <w:p w14:paraId="411DAA00" w14:textId="77777777" w:rsidR="00676686" w:rsidRPr="00666A56" w:rsidRDefault="00676686" w:rsidP="008C3CAD">
      <w:pPr>
        <w:spacing w:line="360" w:lineRule="auto"/>
        <w:rPr>
          <w:rFonts w:ascii="Times New Roman" w:hAnsi="Times New Roman" w:cs="Times New Roman"/>
          <w:b/>
        </w:rPr>
      </w:pPr>
    </w:p>
    <w:p w14:paraId="2A0F8F54" w14:textId="0B613055" w:rsidR="00676686" w:rsidRPr="00666A56" w:rsidRDefault="00676686" w:rsidP="008C3CAD">
      <w:pPr>
        <w:spacing w:line="360" w:lineRule="auto"/>
        <w:jc w:val="center"/>
        <w:rPr>
          <w:rFonts w:ascii="Times New Roman" w:eastAsia="Times New Roman" w:hAnsi="Times New Roman" w:cs="Times New Roman"/>
          <w:b/>
          <w:sz w:val="24"/>
          <w:szCs w:val="24"/>
          <w:lang w:eastAsia="ru-RU"/>
        </w:rPr>
      </w:pPr>
      <w:r w:rsidRPr="00666A56">
        <w:rPr>
          <w:rFonts w:ascii="Times New Roman" w:eastAsia="Times New Roman" w:hAnsi="Times New Roman" w:cs="Times New Roman"/>
          <w:b/>
          <w:sz w:val="24"/>
          <w:szCs w:val="24"/>
          <w:lang w:eastAsia="ru-RU"/>
        </w:rPr>
        <w:lastRenderedPageBreak/>
        <w:t>Моделирование принятия решения с точки зрения комплекса факторов: репутации, экономических интересов и потребности в поддержании хороших отношений с ключевыми международными игроками, имеющими интересы в Мали</w:t>
      </w:r>
    </w:p>
    <w:p w14:paraId="31FA4E60" w14:textId="5E05B71A" w:rsidR="00676686" w:rsidRDefault="002F6049" w:rsidP="008C3CAD">
      <w:pPr>
        <w:spacing w:line="360" w:lineRule="auto"/>
        <w:ind w:firstLine="567"/>
        <w:jc w:val="both"/>
        <w:rPr>
          <w:rFonts w:ascii="Times New Roman" w:hAnsi="Times New Roman" w:cs="Times New Roman"/>
          <w:bCs/>
          <w:iCs/>
          <w:sz w:val="24"/>
          <w:szCs w:val="24"/>
        </w:rPr>
      </w:pPr>
      <w:r w:rsidRPr="00666A56">
        <w:rPr>
          <w:rFonts w:ascii="Times New Roman" w:hAnsi="Times New Roman" w:cs="Times New Roman"/>
          <w:bCs/>
          <w:iCs/>
          <w:sz w:val="24"/>
          <w:szCs w:val="24"/>
        </w:rPr>
        <w:t xml:space="preserve">Теперь </w:t>
      </w:r>
      <w:r>
        <w:rPr>
          <w:rFonts w:ascii="Times New Roman" w:hAnsi="Times New Roman" w:cs="Times New Roman"/>
          <w:bCs/>
          <w:iCs/>
          <w:sz w:val="24"/>
          <w:szCs w:val="24"/>
        </w:rPr>
        <w:t xml:space="preserve">ещё раз </w:t>
      </w:r>
      <w:r w:rsidRPr="00666A56">
        <w:rPr>
          <w:rFonts w:ascii="Times New Roman" w:hAnsi="Times New Roman" w:cs="Times New Roman"/>
          <w:bCs/>
          <w:iCs/>
          <w:sz w:val="24"/>
          <w:szCs w:val="24"/>
        </w:rPr>
        <w:t xml:space="preserve">представим, что перед Либеральным правительством стоит дилемма: продлевать или прекращать участие Канады в миротворческой миссии ООН в Мали </w:t>
      </w:r>
      <w:r w:rsidRPr="00666A56">
        <w:rPr>
          <w:rFonts w:ascii="Times New Roman" w:hAnsi="Times New Roman" w:cs="Times New Roman"/>
          <w:bCs/>
          <w:iCs/>
          <w:sz w:val="24"/>
          <w:szCs w:val="24"/>
          <w:lang w:val="en-US"/>
        </w:rPr>
        <w:t>MINUSMA</w:t>
      </w:r>
      <w:r w:rsidRPr="00666A56">
        <w:rPr>
          <w:rFonts w:ascii="Times New Roman" w:hAnsi="Times New Roman" w:cs="Times New Roman"/>
          <w:bCs/>
          <w:iCs/>
          <w:sz w:val="24"/>
          <w:szCs w:val="24"/>
        </w:rPr>
        <w:t xml:space="preserve">. Оно учитывает целый комплекс индикаторов, а не только экономические интересы. И </w:t>
      </w:r>
      <w:r w:rsidR="00D128FF">
        <w:rPr>
          <w:rFonts w:ascii="Times New Roman" w:hAnsi="Times New Roman" w:cs="Times New Roman"/>
          <w:bCs/>
          <w:iCs/>
          <w:sz w:val="24"/>
          <w:szCs w:val="24"/>
        </w:rPr>
        <w:t>принимая во внимание</w:t>
      </w:r>
      <w:r w:rsidRPr="00666A56">
        <w:rPr>
          <w:rFonts w:ascii="Times New Roman" w:hAnsi="Times New Roman" w:cs="Times New Roman"/>
          <w:bCs/>
          <w:iCs/>
          <w:sz w:val="24"/>
          <w:szCs w:val="24"/>
        </w:rPr>
        <w:t xml:space="preserve"> эти индикаторы, Либеральное правительство (размышляя рационально) рисует сценарии развития событий.</w:t>
      </w:r>
      <w:r>
        <w:rPr>
          <w:rFonts w:ascii="Times New Roman" w:hAnsi="Times New Roman" w:cs="Times New Roman"/>
          <w:bCs/>
          <w:iCs/>
          <w:sz w:val="24"/>
          <w:szCs w:val="24"/>
        </w:rPr>
        <w:t xml:space="preserve"> </w:t>
      </w:r>
    </w:p>
    <w:p w14:paraId="7870F708" w14:textId="1CFE53AB" w:rsidR="002F6049" w:rsidRDefault="002F6049" w:rsidP="008C3CAD">
      <w:pPr>
        <w:spacing w:line="36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Вначале опишем некоторые аспекты, на основе которых будет строиться моделирование.</w:t>
      </w:r>
    </w:p>
    <w:p w14:paraId="63DC8469" w14:textId="77777777" w:rsidR="0026584D" w:rsidRDefault="0026584D" w:rsidP="008C3CAD">
      <w:pPr>
        <w:spacing w:line="360" w:lineRule="auto"/>
        <w:ind w:firstLine="567"/>
        <w:jc w:val="both"/>
        <w:rPr>
          <w:rFonts w:ascii="Times New Roman" w:hAnsi="Times New Roman" w:cs="Times New Roman"/>
          <w:bCs/>
          <w:iCs/>
          <w:sz w:val="24"/>
          <w:szCs w:val="24"/>
        </w:rPr>
      </w:pPr>
    </w:p>
    <w:p w14:paraId="1BBD3792" w14:textId="77777777" w:rsidR="0026584D" w:rsidRPr="000841E0" w:rsidRDefault="0026584D" w:rsidP="008C3CAD">
      <w:pPr>
        <w:spacing w:line="360" w:lineRule="auto"/>
        <w:ind w:firstLine="567"/>
        <w:jc w:val="both"/>
        <w:rPr>
          <w:rFonts w:ascii="Times New Roman" w:hAnsi="Times New Roman" w:cs="Times New Roman"/>
          <w:b/>
          <w:bCs/>
          <w:i/>
          <w:iCs/>
          <w:sz w:val="24"/>
          <w:szCs w:val="24"/>
        </w:rPr>
      </w:pPr>
      <w:r w:rsidRPr="000841E0">
        <w:rPr>
          <w:rFonts w:ascii="Times New Roman" w:hAnsi="Times New Roman" w:cs="Times New Roman"/>
          <w:b/>
          <w:bCs/>
          <w:i/>
          <w:iCs/>
          <w:sz w:val="24"/>
          <w:szCs w:val="24"/>
        </w:rPr>
        <w:t xml:space="preserve">Репутация Канады в контексте миссии </w:t>
      </w:r>
      <w:r w:rsidRPr="000841E0">
        <w:rPr>
          <w:rFonts w:ascii="Times New Roman" w:hAnsi="Times New Roman" w:cs="Times New Roman"/>
          <w:b/>
          <w:bCs/>
          <w:i/>
          <w:iCs/>
          <w:sz w:val="24"/>
          <w:szCs w:val="24"/>
          <w:lang w:val="en-US"/>
        </w:rPr>
        <w:t>MINUSMA</w:t>
      </w:r>
      <w:r w:rsidRPr="000841E0">
        <w:rPr>
          <w:rFonts w:ascii="Times New Roman" w:hAnsi="Times New Roman" w:cs="Times New Roman"/>
          <w:b/>
          <w:bCs/>
          <w:i/>
          <w:iCs/>
          <w:sz w:val="24"/>
          <w:szCs w:val="24"/>
        </w:rPr>
        <w:t>.</w:t>
      </w:r>
    </w:p>
    <w:p w14:paraId="7F58D8A6" w14:textId="5083FC95" w:rsidR="002F6049" w:rsidRPr="0026584D" w:rsidRDefault="002F6049"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Канадские СМИ активно освещают участие канадских вооружённых сил в миротворческой операции в Мали. Жёсткой критики политики правительства не наблюдается. В большинстве случаев события описываются нейтрально. Нельзя сказать, что</w:t>
      </w:r>
      <w:r w:rsidRPr="007F24A4">
        <w:rPr>
          <w:rFonts w:ascii="Times New Roman" w:hAnsi="Times New Roman" w:cs="Times New Roman"/>
          <w:sz w:val="24"/>
          <w:szCs w:val="24"/>
        </w:rPr>
        <w:t xml:space="preserve"> </w:t>
      </w:r>
      <w:r>
        <w:rPr>
          <w:rFonts w:ascii="Times New Roman" w:hAnsi="Times New Roman" w:cs="Times New Roman"/>
          <w:sz w:val="24"/>
          <w:szCs w:val="24"/>
        </w:rPr>
        <w:t>такие</w:t>
      </w:r>
      <w:r w:rsidRPr="007F24A4">
        <w:rPr>
          <w:rFonts w:ascii="Times New Roman" w:hAnsi="Times New Roman" w:cs="Times New Roman"/>
          <w:sz w:val="24"/>
          <w:szCs w:val="24"/>
        </w:rPr>
        <w:t xml:space="preserve"> </w:t>
      </w:r>
      <w:r>
        <w:rPr>
          <w:rFonts w:ascii="Times New Roman" w:hAnsi="Times New Roman" w:cs="Times New Roman"/>
          <w:sz w:val="24"/>
          <w:szCs w:val="24"/>
        </w:rPr>
        <w:t>СМИ</w:t>
      </w:r>
      <w:r w:rsidRPr="007F24A4">
        <w:rPr>
          <w:rFonts w:ascii="Times New Roman" w:hAnsi="Times New Roman" w:cs="Times New Roman"/>
          <w:sz w:val="24"/>
          <w:szCs w:val="24"/>
        </w:rPr>
        <w:t xml:space="preserve">, </w:t>
      </w:r>
      <w:r>
        <w:rPr>
          <w:rFonts w:ascii="Times New Roman" w:hAnsi="Times New Roman" w:cs="Times New Roman"/>
          <w:sz w:val="24"/>
          <w:szCs w:val="24"/>
        </w:rPr>
        <w:t>как</w:t>
      </w:r>
      <w:r w:rsidRPr="007F24A4">
        <w:rPr>
          <w:rFonts w:ascii="Times New Roman" w:hAnsi="Times New Roman" w:cs="Times New Roman"/>
          <w:sz w:val="24"/>
          <w:szCs w:val="24"/>
        </w:rPr>
        <w:t xml:space="preserve"> </w:t>
      </w:r>
      <w:r>
        <w:rPr>
          <w:rFonts w:ascii="Times New Roman" w:hAnsi="Times New Roman" w:cs="Times New Roman"/>
          <w:sz w:val="24"/>
          <w:szCs w:val="24"/>
          <w:lang w:val="en-US"/>
        </w:rPr>
        <w:t>CBC</w:t>
      </w:r>
      <w:r>
        <w:rPr>
          <w:rStyle w:val="a5"/>
          <w:rFonts w:ascii="Times New Roman" w:hAnsi="Times New Roman" w:cs="Times New Roman"/>
          <w:sz w:val="24"/>
          <w:szCs w:val="24"/>
          <w:lang w:val="en-US"/>
        </w:rPr>
        <w:footnoteReference w:id="320"/>
      </w:r>
      <w:r w:rsidRPr="007F24A4">
        <w:rPr>
          <w:rFonts w:ascii="Times New Roman" w:hAnsi="Times New Roman" w:cs="Times New Roman"/>
          <w:sz w:val="24"/>
          <w:szCs w:val="24"/>
        </w:rPr>
        <w:t xml:space="preserve">, </w:t>
      </w:r>
      <w:r>
        <w:rPr>
          <w:rFonts w:ascii="Times New Roman" w:hAnsi="Times New Roman" w:cs="Times New Roman"/>
          <w:sz w:val="24"/>
          <w:szCs w:val="24"/>
          <w:lang w:val="en-US"/>
        </w:rPr>
        <w:t>CTV</w:t>
      </w:r>
      <w:r w:rsidRPr="007F24A4">
        <w:rPr>
          <w:rFonts w:ascii="Times New Roman" w:hAnsi="Times New Roman" w:cs="Times New Roman"/>
          <w:sz w:val="24"/>
          <w:szCs w:val="24"/>
        </w:rPr>
        <w:t xml:space="preserve"> </w:t>
      </w:r>
      <w:r>
        <w:rPr>
          <w:rFonts w:ascii="Times New Roman" w:hAnsi="Times New Roman" w:cs="Times New Roman"/>
          <w:sz w:val="24"/>
          <w:szCs w:val="24"/>
          <w:lang w:val="en-US"/>
        </w:rPr>
        <w:t>News</w:t>
      </w:r>
      <w:r>
        <w:rPr>
          <w:rStyle w:val="a5"/>
          <w:rFonts w:ascii="Times New Roman" w:hAnsi="Times New Roman" w:cs="Times New Roman"/>
          <w:sz w:val="24"/>
          <w:szCs w:val="24"/>
          <w:lang w:val="en-US"/>
        </w:rPr>
        <w:footnoteReference w:id="321"/>
      </w:r>
      <w:r w:rsidRPr="007F24A4">
        <w:rPr>
          <w:rFonts w:ascii="Times New Roman" w:hAnsi="Times New Roman" w:cs="Times New Roman"/>
          <w:sz w:val="24"/>
          <w:szCs w:val="24"/>
        </w:rPr>
        <w:t xml:space="preserve">, </w:t>
      </w:r>
      <w:r>
        <w:rPr>
          <w:rFonts w:ascii="Times New Roman" w:hAnsi="Times New Roman" w:cs="Times New Roman"/>
          <w:sz w:val="24"/>
          <w:szCs w:val="24"/>
          <w:lang w:val="en-US"/>
        </w:rPr>
        <w:t>Global</w:t>
      </w:r>
      <w:r w:rsidRPr="007F24A4">
        <w:rPr>
          <w:rFonts w:ascii="Times New Roman" w:hAnsi="Times New Roman" w:cs="Times New Roman"/>
          <w:sz w:val="24"/>
          <w:szCs w:val="24"/>
        </w:rPr>
        <w:t xml:space="preserve"> </w:t>
      </w:r>
      <w:r>
        <w:rPr>
          <w:rFonts w:ascii="Times New Roman" w:hAnsi="Times New Roman" w:cs="Times New Roman"/>
          <w:sz w:val="24"/>
          <w:szCs w:val="24"/>
          <w:lang w:val="en-US"/>
        </w:rPr>
        <w:t>News</w:t>
      </w:r>
      <w:r>
        <w:rPr>
          <w:rStyle w:val="a5"/>
          <w:rFonts w:ascii="Times New Roman" w:hAnsi="Times New Roman" w:cs="Times New Roman"/>
          <w:sz w:val="24"/>
          <w:szCs w:val="24"/>
          <w:lang w:val="en-US"/>
        </w:rPr>
        <w:footnoteReference w:id="322"/>
      </w:r>
      <w:r w:rsidR="0026584D">
        <w:rPr>
          <w:rFonts w:ascii="Times New Roman" w:hAnsi="Times New Roman" w:cs="Times New Roman"/>
          <w:sz w:val="24"/>
          <w:szCs w:val="24"/>
        </w:rPr>
        <w:t xml:space="preserve"> </w:t>
      </w:r>
      <w:r>
        <w:rPr>
          <w:rFonts w:ascii="Times New Roman" w:hAnsi="Times New Roman" w:cs="Times New Roman"/>
          <w:sz w:val="24"/>
          <w:szCs w:val="24"/>
        </w:rPr>
        <w:t>и др., в негативном свете представляют роль канадских военных в Мали.</w:t>
      </w:r>
      <w:r w:rsidR="00F07AD4" w:rsidRPr="00F07AD4">
        <w:t xml:space="preserve"> </w:t>
      </w:r>
      <w:r w:rsidR="0026584D">
        <w:rPr>
          <w:rFonts w:ascii="Times New Roman" w:hAnsi="Times New Roman" w:cs="Times New Roman"/>
          <w:sz w:val="24"/>
          <w:szCs w:val="24"/>
        </w:rPr>
        <w:t>В целом позиция канадских СМИ сбалансирована.</w:t>
      </w:r>
    </w:p>
    <w:p w14:paraId="2DE30203" w14:textId="091D3A55" w:rsidR="002F6049" w:rsidRDefault="002F6049" w:rsidP="008C3CAD">
      <w:pPr>
        <w:spacing w:line="360" w:lineRule="auto"/>
        <w:ind w:firstLine="567"/>
        <w:jc w:val="both"/>
        <w:rPr>
          <w:rFonts w:ascii="Times New Roman" w:hAnsi="Times New Roman" w:cs="Times New Roman"/>
          <w:sz w:val="24"/>
          <w:szCs w:val="24"/>
        </w:rPr>
      </w:pPr>
      <w:r w:rsidRPr="00E82769">
        <w:rPr>
          <w:rFonts w:ascii="Times New Roman" w:hAnsi="Times New Roman" w:cs="Times New Roman"/>
          <w:sz w:val="24"/>
          <w:szCs w:val="24"/>
        </w:rPr>
        <w:t>Как показал общественный опрос 2018 г.</w:t>
      </w:r>
      <w:r>
        <w:rPr>
          <w:rStyle w:val="a5"/>
          <w:rFonts w:ascii="Times New Roman" w:hAnsi="Times New Roman" w:cs="Times New Roman"/>
          <w:sz w:val="24"/>
          <w:szCs w:val="24"/>
        </w:rPr>
        <w:footnoteReference w:id="323"/>
      </w:r>
      <w:r w:rsidRPr="00E82769">
        <w:rPr>
          <w:rFonts w:ascii="Times New Roman" w:hAnsi="Times New Roman" w:cs="Times New Roman"/>
          <w:sz w:val="24"/>
          <w:szCs w:val="24"/>
        </w:rPr>
        <w:t xml:space="preserve">, 59% опрошенных считают решение правительства Трюдо по развёртыванию контингента канадских военнослужащих в Мали правильным. Остальные 41% опрошенных ответили, что эта операция слишком рискованная и Канаде следовало бы не участвовать в ней. </w:t>
      </w:r>
      <w:r>
        <w:rPr>
          <w:rFonts w:ascii="Times New Roman" w:hAnsi="Times New Roman" w:cs="Times New Roman"/>
          <w:sz w:val="24"/>
          <w:szCs w:val="24"/>
        </w:rPr>
        <w:t>При этом 59% из тех, кто против участия Канады в миротворческой операции, являются избирателями, голосующими за Консервативную партию Канады.</w:t>
      </w:r>
      <w:r w:rsidR="00F07AD4" w:rsidRPr="00F07AD4">
        <w:t xml:space="preserve"> </w:t>
      </w:r>
      <w:r w:rsidR="00F07AD4">
        <w:rPr>
          <w:rFonts w:ascii="Times New Roman" w:hAnsi="Times New Roman" w:cs="Times New Roman"/>
          <w:sz w:val="24"/>
          <w:szCs w:val="24"/>
        </w:rPr>
        <w:t>О</w:t>
      </w:r>
      <w:r w:rsidR="00F07AD4" w:rsidRPr="00F07AD4">
        <w:rPr>
          <w:rFonts w:ascii="Times New Roman" w:hAnsi="Times New Roman" w:cs="Times New Roman"/>
          <w:sz w:val="24"/>
          <w:szCs w:val="24"/>
        </w:rPr>
        <w:t xml:space="preserve">тнесение человеком себя к какой-либо политической </w:t>
      </w:r>
      <w:r w:rsidR="00F07AD4" w:rsidRPr="00F07AD4">
        <w:rPr>
          <w:rFonts w:ascii="Times New Roman" w:hAnsi="Times New Roman" w:cs="Times New Roman"/>
          <w:sz w:val="24"/>
          <w:szCs w:val="24"/>
        </w:rPr>
        <w:lastRenderedPageBreak/>
        <w:t>партии играло ключевую роль при оценке решения правительства.</w:t>
      </w:r>
      <w:r w:rsidR="00F07AD4" w:rsidRPr="00F07AD4">
        <w:t xml:space="preserve"> </w:t>
      </w:r>
      <w:r w:rsidR="00F07AD4" w:rsidRPr="00F07AD4">
        <w:rPr>
          <w:rFonts w:ascii="Times New Roman" w:hAnsi="Times New Roman" w:cs="Times New Roman"/>
          <w:sz w:val="24"/>
          <w:szCs w:val="24"/>
        </w:rPr>
        <w:t>При этом для большинства опрошенных (65%) главным внешнеполитическим приоритетом Канады является развитие торговли. Хотя при этом 70% заявили, что участие Канады в миротворческих операциях – источник их гордости за страну.</w:t>
      </w:r>
      <w:r w:rsidR="0026584D">
        <w:rPr>
          <w:rFonts w:ascii="Times New Roman" w:hAnsi="Times New Roman" w:cs="Times New Roman"/>
          <w:sz w:val="24"/>
          <w:szCs w:val="24"/>
        </w:rPr>
        <w:t xml:space="preserve"> Т. о, имеется противоречивая картина: канадцы ратуют за миротворчество, но приоритет отдают международной торговле.</w:t>
      </w:r>
    </w:p>
    <w:p w14:paraId="182C68CC" w14:textId="5EFD721D" w:rsidR="00613666" w:rsidRDefault="0026584D" w:rsidP="008C3CAD">
      <w:pPr>
        <w:tabs>
          <w:tab w:val="left" w:pos="121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14:paraId="3C0FB0C1" w14:textId="6C7874B0" w:rsidR="0026584D" w:rsidRPr="000841E0" w:rsidRDefault="0026584D" w:rsidP="008C3CAD">
      <w:pPr>
        <w:tabs>
          <w:tab w:val="left" w:pos="1214"/>
        </w:tabs>
        <w:spacing w:line="360" w:lineRule="auto"/>
        <w:ind w:firstLine="567"/>
        <w:jc w:val="both"/>
        <w:rPr>
          <w:rFonts w:ascii="Times New Roman" w:hAnsi="Times New Roman" w:cs="Times New Roman"/>
          <w:b/>
          <w:bCs/>
          <w:i/>
          <w:iCs/>
          <w:sz w:val="24"/>
          <w:szCs w:val="24"/>
        </w:rPr>
      </w:pPr>
      <w:r w:rsidRPr="000841E0">
        <w:rPr>
          <w:rFonts w:ascii="Times New Roman" w:hAnsi="Times New Roman" w:cs="Times New Roman"/>
          <w:b/>
          <w:bCs/>
          <w:i/>
          <w:iCs/>
          <w:sz w:val="24"/>
          <w:szCs w:val="24"/>
        </w:rPr>
        <w:t>Экономические интересы Канады.</w:t>
      </w:r>
    </w:p>
    <w:p w14:paraId="6421645E" w14:textId="290D37E1" w:rsidR="0026584D" w:rsidRDefault="0026584D" w:rsidP="008C3CAD">
      <w:pPr>
        <w:tabs>
          <w:tab w:val="left" w:pos="121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Учитывая вышеописанную характеристику активов канадских компаний</w:t>
      </w:r>
      <w:r w:rsidR="00454321" w:rsidRPr="00454321">
        <w:rPr>
          <w:rFonts w:ascii="Times New Roman" w:hAnsi="Times New Roman" w:cs="Times New Roman"/>
          <w:sz w:val="24"/>
          <w:szCs w:val="24"/>
        </w:rPr>
        <w:t xml:space="preserve"> </w:t>
      </w:r>
      <w:r w:rsidR="00454321">
        <w:rPr>
          <w:rFonts w:ascii="Times New Roman" w:hAnsi="Times New Roman" w:cs="Times New Roman"/>
          <w:sz w:val="24"/>
          <w:szCs w:val="24"/>
        </w:rPr>
        <w:t>в Мали</w:t>
      </w:r>
      <w:r>
        <w:rPr>
          <w:rFonts w:ascii="Times New Roman" w:hAnsi="Times New Roman" w:cs="Times New Roman"/>
          <w:sz w:val="24"/>
          <w:szCs w:val="24"/>
        </w:rPr>
        <w:t>, можно утверждать, что Канад</w:t>
      </w:r>
      <w:r w:rsidR="000841E0">
        <w:rPr>
          <w:rFonts w:ascii="Times New Roman" w:hAnsi="Times New Roman" w:cs="Times New Roman"/>
          <w:sz w:val="24"/>
          <w:szCs w:val="24"/>
        </w:rPr>
        <w:t>а</w:t>
      </w:r>
      <w:r>
        <w:rPr>
          <w:rFonts w:ascii="Times New Roman" w:hAnsi="Times New Roman" w:cs="Times New Roman"/>
          <w:sz w:val="24"/>
          <w:szCs w:val="24"/>
        </w:rPr>
        <w:t xml:space="preserve"> </w:t>
      </w:r>
      <w:r w:rsidR="002A7E99">
        <w:rPr>
          <w:rFonts w:ascii="Times New Roman" w:hAnsi="Times New Roman" w:cs="Times New Roman"/>
          <w:sz w:val="24"/>
          <w:szCs w:val="24"/>
        </w:rPr>
        <w:t xml:space="preserve">должна иметь серьёзные экономические интересы в </w:t>
      </w:r>
      <w:r w:rsidR="00454321">
        <w:rPr>
          <w:rFonts w:ascii="Times New Roman" w:hAnsi="Times New Roman" w:cs="Times New Roman"/>
          <w:sz w:val="24"/>
          <w:szCs w:val="24"/>
        </w:rPr>
        <w:t>этой стране</w:t>
      </w:r>
      <w:r w:rsidR="002A7E99">
        <w:rPr>
          <w:rFonts w:ascii="Times New Roman" w:hAnsi="Times New Roman" w:cs="Times New Roman"/>
          <w:sz w:val="24"/>
          <w:szCs w:val="24"/>
        </w:rPr>
        <w:t>.</w:t>
      </w:r>
    </w:p>
    <w:p w14:paraId="40D84528" w14:textId="77777777" w:rsidR="0026584D" w:rsidRDefault="0026584D" w:rsidP="008C3CAD">
      <w:pPr>
        <w:tabs>
          <w:tab w:val="left" w:pos="1214"/>
        </w:tabs>
        <w:spacing w:line="360" w:lineRule="auto"/>
        <w:ind w:firstLine="567"/>
        <w:jc w:val="both"/>
        <w:rPr>
          <w:rFonts w:ascii="Times New Roman" w:hAnsi="Times New Roman" w:cs="Times New Roman"/>
          <w:sz w:val="24"/>
          <w:szCs w:val="24"/>
        </w:rPr>
      </w:pPr>
    </w:p>
    <w:p w14:paraId="394FCAAA" w14:textId="5D3ED461" w:rsidR="0026584D" w:rsidRPr="000841E0" w:rsidRDefault="0026584D" w:rsidP="008C3CAD">
      <w:pPr>
        <w:spacing w:line="360" w:lineRule="auto"/>
        <w:ind w:firstLine="567"/>
        <w:jc w:val="both"/>
        <w:rPr>
          <w:rFonts w:ascii="Times New Roman" w:hAnsi="Times New Roman" w:cs="Times New Roman"/>
          <w:b/>
          <w:bCs/>
          <w:i/>
          <w:iCs/>
          <w:sz w:val="24"/>
          <w:szCs w:val="24"/>
        </w:rPr>
      </w:pPr>
      <w:r w:rsidRPr="000841E0">
        <w:rPr>
          <w:rFonts w:ascii="Times New Roman" w:hAnsi="Times New Roman" w:cs="Times New Roman"/>
          <w:b/>
          <w:bCs/>
          <w:i/>
          <w:iCs/>
          <w:sz w:val="24"/>
          <w:szCs w:val="24"/>
        </w:rPr>
        <w:t xml:space="preserve">Отношение </w:t>
      </w:r>
      <w:r w:rsidR="004220C6" w:rsidRPr="000841E0">
        <w:rPr>
          <w:rFonts w:ascii="Times New Roman" w:hAnsi="Times New Roman" w:cs="Times New Roman"/>
          <w:b/>
          <w:bCs/>
          <w:i/>
          <w:iCs/>
          <w:sz w:val="24"/>
          <w:szCs w:val="24"/>
        </w:rPr>
        <w:t xml:space="preserve">к Канаде </w:t>
      </w:r>
      <w:r w:rsidRPr="000841E0">
        <w:rPr>
          <w:rFonts w:ascii="Times New Roman" w:hAnsi="Times New Roman" w:cs="Times New Roman"/>
          <w:b/>
          <w:bCs/>
          <w:i/>
          <w:iCs/>
          <w:sz w:val="24"/>
          <w:szCs w:val="24"/>
        </w:rPr>
        <w:t>международных игроков</w:t>
      </w:r>
      <w:r w:rsidR="004220C6" w:rsidRPr="000841E0">
        <w:rPr>
          <w:rFonts w:ascii="Times New Roman" w:hAnsi="Times New Roman" w:cs="Times New Roman"/>
          <w:b/>
          <w:bCs/>
          <w:i/>
          <w:iCs/>
          <w:sz w:val="24"/>
          <w:szCs w:val="24"/>
        </w:rPr>
        <w:t>, чьи интересы затрагивает ситуация в Мали</w:t>
      </w:r>
      <w:r w:rsidRPr="000841E0">
        <w:rPr>
          <w:rFonts w:ascii="Times New Roman" w:hAnsi="Times New Roman" w:cs="Times New Roman"/>
          <w:b/>
          <w:bCs/>
          <w:i/>
          <w:iCs/>
          <w:sz w:val="24"/>
          <w:szCs w:val="24"/>
        </w:rPr>
        <w:t>.</w:t>
      </w:r>
    </w:p>
    <w:p w14:paraId="7D88DA63" w14:textId="77777777" w:rsidR="00436169" w:rsidRDefault="002F6049" w:rsidP="008C3CAD">
      <w:pPr>
        <w:spacing w:line="360" w:lineRule="auto"/>
        <w:ind w:firstLine="567"/>
        <w:jc w:val="both"/>
        <w:rPr>
          <w:rFonts w:ascii="Times New Roman" w:hAnsi="Times New Roman" w:cs="Times New Roman"/>
          <w:sz w:val="24"/>
          <w:szCs w:val="24"/>
        </w:rPr>
      </w:pPr>
      <w:r w:rsidRPr="002F6049">
        <w:rPr>
          <w:rFonts w:ascii="Times New Roman" w:hAnsi="Times New Roman" w:cs="Times New Roman"/>
          <w:sz w:val="24"/>
          <w:szCs w:val="24"/>
        </w:rPr>
        <w:t>Французская Республика имеет в Мали как политические интересы (поддержание французского влияния во французской Западной Африке, которое может быть утрачено в результате победы исламистов), так и экономические интересы (в случае распространения нестабильности на Нигер, соседа Мали, под угрозой могут оказаться поставки урана во Францию</w:t>
      </w:r>
      <w:r w:rsidRPr="00613666">
        <w:rPr>
          <w:rFonts w:ascii="Times New Roman" w:hAnsi="Times New Roman" w:cs="Times New Roman"/>
          <w:sz w:val="24"/>
          <w:szCs w:val="24"/>
        </w:rPr>
        <w:t>)</w:t>
      </w:r>
      <w:r w:rsidRPr="00613666">
        <w:rPr>
          <w:rStyle w:val="a5"/>
          <w:rFonts w:ascii="Times New Roman" w:hAnsi="Times New Roman" w:cs="Times New Roman"/>
          <w:sz w:val="24"/>
          <w:szCs w:val="24"/>
        </w:rPr>
        <w:footnoteReference w:id="324"/>
      </w:r>
      <w:r w:rsidRPr="00613666">
        <w:rPr>
          <w:rFonts w:ascii="Times New Roman" w:hAnsi="Times New Roman" w:cs="Times New Roman"/>
          <w:sz w:val="24"/>
          <w:szCs w:val="24"/>
        </w:rPr>
        <w:t>. Франция поддерживает и одобряет участие Канады в миротворческой операции в Мали</w:t>
      </w:r>
      <w:r w:rsidRPr="00613666">
        <w:rPr>
          <w:rStyle w:val="a5"/>
          <w:rFonts w:ascii="Times New Roman" w:hAnsi="Times New Roman" w:cs="Times New Roman"/>
          <w:sz w:val="24"/>
          <w:szCs w:val="24"/>
        </w:rPr>
        <w:footnoteReference w:id="325"/>
      </w:r>
      <w:r w:rsidRPr="00613666">
        <w:rPr>
          <w:rFonts w:ascii="Times New Roman" w:hAnsi="Times New Roman" w:cs="Times New Roman"/>
          <w:sz w:val="24"/>
          <w:szCs w:val="24"/>
        </w:rPr>
        <w:t>.</w:t>
      </w:r>
    </w:p>
    <w:p w14:paraId="4F8F72EA" w14:textId="7086C6E3" w:rsidR="002F6049" w:rsidRPr="007B0F78" w:rsidRDefault="002F6049" w:rsidP="008C3CAD">
      <w:pPr>
        <w:spacing w:line="360" w:lineRule="auto"/>
        <w:ind w:firstLine="567"/>
        <w:jc w:val="both"/>
        <w:rPr>
          <w:rFonts w:ascii="Times New Roman" w:hAnsi="Times New Roman" w:cs="Times New Roman"/>
          <w:sz w:val="24"/>
          <w:szCs w:val="24"/>
        </w:rPr>
      </w:pPr>
      <w:r w:rsidRPr="007B0F78">
        <w:rPr>
          <w:rFonts w:ascii="Times New Roman" w:hAnsi="Times New Roman" w:cs="Times New Roman"/>
          <w:sz w:val="24"/>
          <w:szCs w:val="24"/>
        </w:rPr>
        <w:t xml:space="preserve">Китайская Народная Республика имеет в Мали экономические интересы: китайцы инвестировали в добычу природных ресурсов в Нигере, который соседствует с Мали. В статье, опубликованной правительственный информационным ресурсом Синьхуа, говорится о том, что Канаде и Китаю следует объединить свои усилия в рамках </w:t>
      </w:r>
      <w:r w:rsidRPr="007B0F78">
        <w:rPr>
          <w:rFonts w:ascii="Times New Roman" w:hAnsi="Times New Roman" w:cs="Times New Roman"/>
          <w:sz w:val="24"/>
          <w:szCs w:val="24"/>
        </w:rPr>
        <w:lastRenderedPageBreak/>
        <w:t>миротворческой операции. Т. о., можно предположить, что КНР если не положительно, то во всяком случае нейтрально относится к участию Канады в миротворческой миссии</w:t>
      </w:r>
      <w:r w:rsidRPr="007B0F78">
        <w:rPr>
          <w:rStyle w:val="a5"/>
          <w:rFonts w:ascii="Times New Roman" w:hAnsi="Times New Roman" w:cs="Times New Roman"/>
          <w:sz w:val="24"/>
          <w:szCs w:val="24"/>
        </w:rPr>
        <w:footnoteReference w:id="326"/>
      </w:r>
      <w:r w:rsidRPr="007B0F78">
        <w:rPr>
          <w:rFonts w:ascii="Times New Roman" w:hAnsi="Times New Roman" w:cs="Times New Roman"/>
          <w:sz w:val="24"/>
          <w:szCs w:val="24"/>
        </w:rPr>
        <w:t xml:space="preserve">. </w:t>
      </w:r>
    </w:p>
    <w:p w14:paraId="4D3858E4" w14:textId="3B75C770" w:rsidR="002F6049" w:rsidRPr="007B0F78" w:rsidRDefault="004220C6" w:rsidP="008C3CAD">
      <w:pPr>
        <w:spacing w:line="360" w:lineRule="auto"/>
        <w:ind w:firstLine="567"/>
        <w:jc w:val="both"/>
        <w:rPr>
          <w:rFonts w:ascii="Times New Roman" w:hAnsi="Times New Roman" w:cs="Times New Roman"/>
          <w:sz w:val="24"/>
          <w:szCs w:val="24"/>
        </w:rPr>
      </w:pPr>
      <w:r w:rsidRPr="007B0F78">
        <w:rPr>
          <w:rFonts w:ascii="Times New Roman" w:hAnsi="Times New Roman" w:cs="Times New Roman"/>
          <w:sz w:val="24"/>
          <w:szCs w:val="24"/>
        </w:rPr>
        <w:t>Экономическ</w:t>
      </w:r>
      <w:r>
        <w:rPr>
          <w:rFonts w:ascii="Times New Roman" w:hAnsi="Times New Roman" w:cs="Times New Roman"/>
          <w:sz w:val="24"/>
          <w:szCs w:val="24"/>
        </w:rPr>
        <w:t>ое</w:t>
      </w:r>
      <w:r w:rsidRPr="007B0F78">
        <w:rPr>
          <w:rFonts w:ascii="Times New Roman" w:hAnsi="Times New Roman" w:cs="Times New Roman"/>
          <w:sz w:val="24"/>
          <w:szCs w:val="24"/>
        </w:rPr>
        <w:t xml:space="preserve"> сообществ</w:t>
      </w:r>
      <w:r>
        <w:rPr>
          <w:rFonts w:ascii="Times New Roman" w:hAnsi="Times New Roman" w:cs="Times New Roman"/>
          <w:sz w:val="24"/>
          <w:szCs w:val="24"/>
        </w:rPr>
        <w:t>о</w:t>
      </w:r>
      <w:r w:rsidRPr="007B0F78">
        <w:rPr>
          <w:rFonts w:ascii="Times New Roman" w:hAnsi="Times New Roman" w:cs="Times New Roman"/>
          <w:sz w:val="24"/>
          <w:szCs w:val="24"/>
        </w:rPr>
        <w:t xml:space="preserve"> стран Западной Африки </w:t>
      </w:r>
      <w:r>
        <w:rPr>
          <w:rFonts w:ascii="Times New Roman" w:hAnsi="Times New Roman" w:cs="Times New Roman"/>
          <w:sz w:val="24"/>
          <w:szCs w:val="24"/>
        </w:rPr>
        <w:t>(</w:t>
      </w:r>
      <w:r w:rsidR="002F6049" w:rsidRPr="007B0F78">
        <w:rPr>
          <w:rFonts w:ascii="Times New Roman" w:hAnsi="Times New Roman" w:cs="Times New Roman"/>
          <w:sz w:val="24"/>
          <w:szCs w:val="24"/>
          <w:lang w:val="en-US"/>
        </w:rPr>
        <w:t>ECOWAS</w:t>
      </w:r>
      <w:r>
        <w:rPr>
          <w:rFonts w:ascii="Times New Roman" w:hAnsi="Times New Roman" w:cs="Times New Roman"/>
          <w:sz w:val="24"/>
          <w:szCs w:val="24"/>
        </w:rPr>
        <w:t>)</w:t>
      </w:r>
      <w:r w:rsidR="002F6049" w:rsidRPr="007B0F78">
        <w:rPr>
          <w:rFonts w:ascii="Times New Roman" w:hAnsi="Times New Roman" w:cs="Times New Roman"/>
          <w:sz w:val="24"/>
          <w:szCs w:val="24"/>
        </w:rPr>
        <w:t xml:space="preserve"> стремится к сотрудничеству с Канадой в сфере региональной безопасности</w:t>
      </w:r>
      <w:r w:rsidR="002F6049" w:rsidRPr="007B0F78">
        <w:rPr>
          <w:rStyle w:val="a5"/>
          <w:rFonts w:ascii="Times New Roman" w:hAnsi="Times New Roman" w:cs="Times New Roman"/>
          <w:sz w:val="24"/>
          <w:szCs w:val="24"/>
        </w:rPr>
        <w:footnoteReference w:id="327"/>
      </w:r>
      <w:r w:rsidR="002F6049" w:rsidRPr="007B0F78">
        <w:rPr>
          <w:rFonts w:ascii="Times New Roman" w:hAnsi="Times New Roman" w:cs="Times New Roman"/>
          <w:sz w:val="24"/>
          <w:szCs w:val="24"/>
        </w:rPr>
        <w:t>. Поэтому участие Канады в миротворческой операции в Мали этой международной организацией поддерживается.</w:t>
      </w:r>
    </w:p>
    <w:p w14:paraId="05B71386" w14:textId="3070F6F8" w:rsidR="002F6049" w:rsidRPr="007B0F78" w:rsidRDefault="002F6049" w:rsidP="008C3CAD">
      <w:pPr>
        <w:spacing w:line="360" w:lineRule="auto"/>
        <w:ind w:firstLine="567"/>
        <w:jc w:val="both"/>
        <w:rPr>
          <w:rFonts w:ascii="Times New Roman" w:hAnsi="Times New Roman" w:cs="Times New Roman"/>
          <w:sz w:val="24"/>
          <w:szCs w:val="24"/>
        </w:rPr>
      </w:pPr>
      <w:r w:rsidRPr="007B0F78">
        <w:rPr>
          <w:rFonts w:ascii="Times New Roman" w:hAnsi="Times New Roman" w:cs="Times New Roman"/>
          <w:sz w:val="24"/>
          <w:szCs w:val="24"/>
        </w:rPr>
        <w:t>Учитывая то, что в Мали ситуация крайне тяжёлая, ООН нужна дополнительная помощь стран, в т. ч. и от Канады. ООН убеждает Канаду продлить своё присутствие в Мали</w:t>
      </w:r>
      <w:r w:rsidRPr="007B0F78">
        <w:rPr>
          <w:rStyle w:val="a5"/>
          <w:rFonts w:ascii="Times New Roman" w:hAnsi="Times New Roman" w:cs="Times New Roman"/>
          <w:sz w:val="24"/>
          <w:szCs w:val="24"/>
        </w:rPr>
        <w:footnoteReference w:id="328"/>
      </w:r>
      <w:r w:rsidRPr="007B0F78">
        <w:rPr>
          <w:rFonts w:ascii="Times New Roman" w:hAnsi="Times New Roman" w:cs="Times New Roman"/>
          <w:sz w:val="24"/>
          <w:szCs w:val="24"/>
        </w:rPr>
        <w:t xml:space="preserve">. </w:t>
      </w:r>
    </w:p>
    <w:p w14:paraId="61B27041" w14:textId="61D7BCF9" w:rsidR="002F6049" w:rsidRDefault="002F6049" w:rsidP="008C3CAD">
      <w:pPr>
        <w:spacing w:line="360" w:lineRule="auto"/>
        <w:ind w:firstLine="567"/>
        <w:jc w:val="both"/>
        <w:rPr>
          <w:rFonts w:ascii="Times New Roman" w:hAnsi="Times New Roman" w:cs="Times New Roman"/>
          <w:sz w:val="24"/>
          <w:szCs w:val="24"/>
        </w:rPr>
      </w:pPr>
      <w:r w:rsidRPr="007B0F78">
        <w:rPr>
          <w:rFonts w:ascii="Times New Roman" w:hAnsi="Times New Roman" w:cs="Times New Roman"/>
          <w:sz w:val="24"/>
          <w:szCs w:val="24"/>
        </w:rPr>
        <w:t>Как указывается в протоколе слушаний в Комитете Палаты представителей США по иностранным делам от 14 февраля 2013 г., Соединённые Штаты Америки выражают обеспокоенность ситуацией в Мали ввиду нарастающей террористической угрозы и политической нестабильности</w:t>
      </w:r>
      <w:r w:rsidRPr="007B0F78">
        <w:rPr>
          <w:rStyle w:val="a5"/>
          <w:rFonts w:ascii="Times New Roman" w:hAnsi="Times New Roman" w:cs="Times New Roman"/>
          <w:sz w:val="24"/>
          <w:szCs w:val="24"/>
        </w:rPr>
        <w:footnoteReference w:id="329"/>
      </w:r>
      <w:r w:rsidRPr="007B0F78">
        <w:rPr>
          <w:rFonts w:ascii="Times New Roman" w:hAnsi="Times New Roman" w:cs="Times New Roman"/>
          <w:sz w:val="24"/>
          <w:szCs w:val="24"/>
        </w:rPr>
        <w:t>. При этом США стремятся обеспечить своё присутствие в Западной Африке для защиты своих интересов в данном регионе</w:t>
      </w:r>
      <w:r w:rsidRPr="007B0F78">
        <w:rPr>
          <w:rStyle w:val="a5"/>
          <w:rFonts w:ascii="Times New Roman" w:hAnsi="Times New Roman" w:cs="Times New Roman"/>
          <w:sz w:val="24"/>
          <w:szCs w:val="24"/>
        </w:rPr>
        <w:footnoteReference w:id="330"/>
      </w:r>
      <w:r w:rsidRPr="007B0F78">
        <w:rPr>
          <w:rFonts w:ascii="Times New Roman" w:hAnsi="Times New Roman" w:cs="Times New Roman"/>
          <w:sz w:val="24"/>
          <w:szCs w:val="24"/>
        </w:rPr>
        <w:t>. Однако американцы не собираются влезать в конфликт, и, как показали слушания, они выступают за то, чтобы другие акторы (а именно Франция) установили порядок в Мали.</w:t>
      </w:r>
      <w:r w:rsidR="00946456">
        <w:rPr>
          <w:rFonts w:ascii="Times New Roman" w:hAnsi="Times New Roman" w:cs="Times New Roman"/>
          <w:sz w:val="24"/>
          <w:szCs w:val="24"/>
        </w:rPr>
        <w:t xml:space="preserve"> Вероятно</w:t>
      </w:r>
      <w:r w:rsidRPr="007B0F78">
        <w:rPr>
          <w:rFonts w:ascii="Times New Roman" w:hAnsi="Times New Roman" w:cs="Times New Roman"/>
          <w:sz w:val="24"/>
          <w:szCs w:val="24"/>
        </w:rPr>
        <w:t xml:space="preserve">, США не откажутся от того, чтобы </w:t>
      </w:r>
      <w:r w:rsidR="00DE3F00">
        <w:rPr>
          <w:rFonts w:ascii="Times New Roman" w:hAnsi="Times New Roman" w:cs="Times New Roman"/>
          <w:sz w:val="24"/>
          <w:szCs w:val="24"/>
        </w:rPr>
        <w:t>другие акторы обеспечивали безопасность в Мали</w:t>
      </w:r>
      <w:r w:rsidRPr="007B0F78">
        <w:rPr>
          <w:rFonts w:ascii="Times New Roman" w:hAnsi="Times New Roman" w:cs="Times New Roman"/>
          <w:sz w:val="24"/>
          <w:szCs w:val="24"/>
        </w:rPr>
        <w:t>, если это выгодно с точки зрения американских интересов</w:t>
      </w:r>
      <w:r w:rsidR="004F69E5">
        <w:rPr>
          <w:rFonts w:ascii="Times New Roman" w:hAnsi="Times New Roman" w:cs="Times New Roman"/>
          <w:sz w:val="24"/>
          <w:szCs w:val="24"/>
        </w:rPr>
        <w:t>.</w:t>
      </w:r>
    </w:p>
    <w:p w14:paraId="13704D0C" w14:textId="44C49673" w:rsidR="004F69E5" w:rsidRPr="004F69E5" w:rsidRDefault="004F69E5"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 о., основные акторы поддержат продолжение участия Канады в миротворческой миссии </w:t>
      </w:r>
      <w:r>
        <w:rPr>
          <w:rFonts w:ascii="Times New Roman" w:hAnsi="Times New Roman" w:cs="Times New Roman"/>
          <w:sz w:val="24"/>
          <w:szCs w:val="24"/>
          <w:lang w:val="en-US"/>
        </w:rPr>
        <w:t>MINUSMA</w:t>
      </w:r>
      <w:r w:rsidRPr="004F69E5">
        <w:rPr>
          <w:rFonts w:ascii="Times New Roman" w:hAnsi="Times New Roman" w:cs="Times New Roman"/>
          <w:sz w:val="24"/>
          <w:szCs w:val="24"/>
        </w:rPr>
        <w:t>.</w:t>
      </w:r>
    </w:p>
    <w:p w14:paraId="4B8C3492" w14:textId="0EBCF411" w:rsidR="002F6049" w:rsidRDefault="002F6049" w:rsidP="008C3CAD">
      <w:pPr>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Учитывая эти аспекты, опишем основные сценарии развития событий.</w:t>
      </w:r>
    </w:p>
    <w:p w14:paraId="4F5CFAF9" w14:textId="77777777" w:rsidR="002F6049" w:rsidRPr="002F6049" w:rsidRDefault="002F6049" w:rsidP="008C3CAD">
      <w:pPr>
        <w:spacing w:line="360" w:lineRule="auto"/>
        <w:jc w:val="both"/>
        <w:rPr>
          <w:rFonts w:ascii="Times New Roman" w:hAnsi="Times New Roman" w:cs="Times New Roman"/>
          <w:bCs/>
          <w:sz w:val="24"/>
          <w:szCs w:val="24"/>
        </w:rPr>
      </w:pPr>
    </w:p>
    <w:p w14:paraId="6A9D8FF0" w14:textId="77777777" w:rsidR="0099389B" w:rsidRPr="003C7EB4" w:rsidRDefault="0099389B" w:rsidP="008C3CAD">
      <w:pPr>
        <w:spacing w:line="360" w:lineRule="auto"/>
        <w:jc w:val="center"/>
        <w:rPr>
          <w:rFonts w:ascii="Times New Roman" w:hAnsi="Times New Roman" w:cs="Times New Roman"/>
          <w:b/>
          <w:sz w:val="24"/>
          <w:szCs w:val="24"/>
        </w:rPr>
      </w:pPr>
      <w:r w:rsidRPr="003C7EB4">
        <w:rPr>
          <w:rFonts w:ascii="Times New Roman" w:hAnsi="Times New Roman" w:cs="Times New Roman"/>
          <w:b/>
          <w:sz w:val="24"/>
          <w:szCs w:val="24"/>
        </w:rPr>
        <w:lastRenderedPageBreak/>
        <w:t>Сценарии развития событий в случае принятия внешнеполитического решения.</w:t>
      </w:r>
    </w:p>
    <w:p w14:paraId="39A7ECF0" w14:textId="77777777" w:rsidR="0099389B" w:rsidRPr="00666A56" w:rsidRDefault="0099389B" w:rsidP="008C3CAD">
      <w:pPr>
        <w:spacing w:line="360" w:lineRule="auto"/>
        <w:jc w:val="both"/>
        <w:rPr>
          <w:rFonts w:ascii="Times New Roman" w:hAnsi="Times New Roman" w:cs="Times New Roman"/>
          <w:b/>
          <w:i/>
          <w:sz w:val="24"/>
          <w:szCs w:val="24"/>
          <w:u w:val="single"/>
        </w:rPr>
      </w:pPr>
      <w:r w:rsidRPr="00666A56">
        <w:rPr>
          <w:rFonts w:ascii="Times New Roman" w:hAnsi="Times New Roman" w:cs="Times New Roman"/>
          <w:b/>
          <w:sz w:val="24"/>
          <w:szCs w:val="24"/>
        </w:rPr>
        <w:t xml:space="preserve">Внешнеполитическое решение: </w:t>
      </w:r>
      <w:r w:rsidRPr="00666A56">
        <w:rPr>
          <w:rFonts w:ascii="Times New Roman" w:hAnsi="Times New Roman" w:cs="Times New Roman"/>
          <w:b/>
          <w:i/>
          <w:sz w:val="24"/>
          <w:szCs w:val="24"/>
          <w:u w:val="single"/>
        </w:rPr>
        <w:t>продление присутствия канадских миротворческих сил в Мали на краткосрочный период (до 1 года).</w:t>
      </w:r>
    </w:p>
    <w:p w14:paraId="7A398B9A" w14:textId="77777777" w:rsidR="0099389B" w:rsidRPr="00666A56" w:rsidRDefault="0099389B" w:rsidP="008C3CAD">
      <w:pPr>
        <w:spacing w:line="360" w:lineRule="auto"/>
        <w:jc w:val="both"/>
        <w:rPr>
          <w:rFonts w:ascii="Times New Roman" w:hAnsi="Times New Roman" w:cs="Times New Roman"/>
          <w:b/>
          <w:sz w:val="24"/>
          <w:szCs w:val="24"/>
        </w:rPr>
      </w:pPr>
      <w:r w:rsidRPr="00666A56">
        <w:rPr>
          <w:rFonts w:ascii="Times New Roman" w:hAnsi="Times New Roman" w:cs="Times New Roman"/>
          <w:b/>
          <w:sz w:val="24"/>
          <w:szCs w:val="24"/>
        </w:rPr>
        <w:t>Сценарий 1.</w:t>
      </w:r>
    </w:p>
    <w:p w14:paraId="0CAD79AD"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крайне нестабильна и опасна. За время проведения миротворческой миссии потерь нет.</w:t>
      </w:r>
    </w:p>
    <w:p w14:paraId="76219685" w14:textId="77777777" w:rsidR="0099389B" w:rsidRPr="00666A56" w:rsidRDefault="0099389B" w:rsidP="008C3CAD">
      <w:pPr>
        <w:spacing w:line="360" w:lineRule="auto"/>
        <w:jc w:val="both"/>
        <w:rPr>
          <w:rFonts w:ascii="Times New Roman" w:hAnsi="Times New Roman" w:cs="Times New Roman"/>
          <w:b/>
          <w:sz w:val="24"/>
          <w:szCs w:val="24"/>
          <w:u w:val="single"/>
        </w:rPr>
      </w:pPr>
      <w:bookmarkStart w:id="42" w:name="_Hlk4873476"/>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bookmarkEnd w:id="42"/>
    <w:p w14:paraId="019860C2"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4DC4B071"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sz w:val="24"/>
          <w:szCs w:val="24"/>
        </w:rPr>
        <w:t>Общество может воспринять это позитивно, т. к. это будет означать то, что Канада продолжит самоутверждаться на международной арене как "нация миротворцев". Это будет созвучно с национальной гордостью канадцев.</w:t>
      </w:r>
      <w:r w:rsidRPr="00666A56">
        <w:rPr>
          <w:rFonts w:ascii="Times New Roman" w:hAnsi="Times New Roman" w:cs="Times New Roman"/>
          <w:i/>
          <w:sz w:val="24"/>
          <w:szCs w:val="24"/>
          <w:u w:val="single"/>
        </w:rPr>
        <w:t xml:space="preserve"> </w:t>
      </w:r>
    </w:p>
    <w:p w14:paraId="0DB1C136"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Общественные опросы будут показывать одобрение участия Канады в миротворческой миссии. Патриотизм и национальная идея (канадцы – «нация миротворцев»), доминирующие в общественных настроениях Канады, будут подталкивать людей на проявление воинственности и выражение поддержки канадских военнослужащих как героев. </w:t>
      </w:r>
    </w:p>
    <w:p w14:paraId="774DF19B"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Хотя опросы могут показать настороженность канадцев, т. к. канадское правительство слишком быстро и радикально изменило своё мнение: сначала выступало за вывод войск, а затем резко изменило мнение. Непоследовательность правительства может насторожить людей. Также в опросах могут проявиться опасения людей: продление миссии люди могут воспринимать в контексте затяжных войн и неодержанных побед (например, война во Вьетнаме или в Афганистане). Опрос 2014 г. показал, что 52% канадцев уверены, что миссия в Афганистане провалилась</w:t>
      </w:r>
      <w:r w:rsidRPr="00666A56">
        <w:rPr>
          <w:rFonts w:ascii="Times New Roman" w:hAnsi="Times New Roman" w:cs="Times New Roman"/>
          <w:sz w:val="24"/>
          <w:szCs w:val="24"/>
          <w:vertAlign w:val="superscript"/>
        </w:rPr>
        <w:footnoteReference w:id="331"/>
      </w:r>
      <w:r w:rsidRPr="00666A56">
        <w:rPr>
          <w:rFonts w:ascii="Times New Roman" w:hAnsi="Times New Roman" w:cs="Times New Roman"/>
          <w:sz w:val="24"/>
          <w:szCs w:val="24"/>
        </w:rPr>
        <w:t xml:space="preserve">. Помимо этого, с затяжными войнами люди ассоциируют большие потери и национальное унижение. Канадцы осознают, что трагедии, </w:t>
      </w:r>
      <w:r w:rsidRPr="00666A56">
        <w:rPr>
          <w:rFonts w:ascii="Times New Roman" w:hAnsi="Times New Roman" w:cs="Times New Roman"/>
          <w:sz w:val="24"/>
          <w:szCs w:val="24"/>
        </w:rPr>
        <w:lastRenderedPageBreak/>
        <w:t>связанные с войной, оказывают крайне травматическое воздействие на общество (Вьетнамский синдром</w:t>
      </w:r>
      <w:r w:rsidRPr="00666A56">
        <w:rPr>
          <w:rFonts w:ascii="Times New Roman" w:hAnsi="Times New Roman" w:cs="Times New Roman"/>
          <w:sz w:val="24"/>
          <w:szCs w:val="24"/>
          <w:vertAlign w:val="superscript"/>
        </w:rPr>
        <w:footnoteReference w:id="332"/>
      </w:r>
      <w:r w:rsidRPr="00666A56">
        <w:rPr>
          <w:rFonts w:ascii="Times New Roman" w:hAnsi="Times New Roman" w:cs="Times New Roman"/>
          <w:sz w:val="24"/>
          <w:szCs w:val="24"/>
        </w:rPr>
        <w:t>).</w:t>
      </w:r>
    </w:p>
    <w:p w14:paraId="043AC1F8"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Однако до тех пор, пока потерь нет, общественное мнение, скорее всего, будет настроено милитаристски.</w:t>
      </w:r>
    </w:p>
    <w:p w14:paraId="5D3007E8" w14:textId="77777777" w:rsidR="0099389B" w:rsidRPr="00666A56" w:rsidRDefault="0099389B" w:rsidP="008C3CAD">
      <w:pPr>
        <w:spacing w:line="360" w:lineRule="auto"/>
        <w:jc w:val="both"/>
        <w:rPr>
          <w:rFonts w:ascii="Times New Roman" w:hAnsi="Times New Roman" w:cs="Times New Roman"/>
          <w:sz w:val="24"/>
          <w:szCs w:val="24"/>
        </w:rPr>
      </w:pPr>
    </w:p>
    <w:p w14:paraId="16AC2DB2"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в СМИ участия канадских вооружённых сил в миротворческой операции в Мали.</w:t>
      </w:r>
    </w:p>
    <w:p w14:paraId="6661B40B"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СМИ могут критиковать непоследовательность и неопределённость в политике Либерального правительства. Однако, если продление миссии будет вызвано обоснованной и исключительной необходимостью, отношение средств массовой информации может быть и положительным. Канадские СМИ могут восхвалять героизм канадских солдат и позитивно описывать роль, которую Канада играет в мире. Общая позитивная оценка этих аспектов может положительно сказаться на репутации Либеральной партии.</w:t>
      </w:r>
    </w:p>
    <w:p w14:paraId="4D44F48B"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Таким образом, нельзя отрицать вероятности того, что СМИ крайне негативно отнесутся к продлению миссии в рамках данного сценария. Однако, если учитывать милитаристский настрой канадцев, одобрение действий правительства в СМИ будет как в начале миссии, так и в её конце (в случае её успешного завершения, без потерь в рамках сценария 1).</w:t>
      </w:r>
    </w:p>
    <w:p w14:paraId="69665D92"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Иными словами, в том, касается восприятия канадским обществом рассматриваемого внешнеполитического решения, необходимо отметить, что характер оценки будет зависеть прежде всего от количества потерь. Непоследовательность может ставиться в укор либеральному правительству, однако она не является ключевым фактором, детерминирующим мнение канадцев. Нестабильность ситуации тоже может тревожить общество и создавать опасения в нём, однако люди эмоционально реагируют на реальные жертвы. В данном сценарии потерь нет, поэтому реакция общественности будет достаточно позитивной. Более того, даже если успеха операция не достигнет (хотя это не будет способствовать репутации правительства), отсутствие потерь может рассматриваться некоторыми канадцами как позитивный результат, практически равный победе.</w:t>
      </w:r>
    </w:p>
    <w:p w14:paraId="1720AB85" w14:textId="77777777" w:rsidR="0099389B" w:rsidRPr="00666A56" w:rsidRDefault="0099389B" w:rsidP="008C3CAD">
      <w:pPr>
        <w:spacing w:line="360" w:lineRule="auto"/>
        <w:jc w:val="both"/>
        <w:rPr>
          <w:rFonts w:ascii="Times New Roman" w:hAnsi="Times New Roman" w:cs="Times New Roman"/>
          <w:sz w:val="24"/>
          <w:szCs w:val="24"/>
        </w:rPr>
      </w:pPr>
    </w:p>
    <w:p w14:paraId="5B60BBFF"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291905B2"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Канадские компании, скорее всего, позитивно оценят продление участия Канады в миротворческой миссии, так как это обеспечит им дополнительную уверенность, что их активы будут находиться в безопасности.</w:t>
      </w:r>
    </w:p>
    <w:p w14:paraId="3FFC5242"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i/>
          <w:sz w:val="24"/>
          <w:szCs w:val="24"/>
          <w:u w:val="single"/>
        </w:rPr>
        <w:t>Количество канадских компаний, работающих в Мали.</w:t>
      </w:r>
      <w:r w:rsidRPr="00666A56">
        <w:rPr>
          <w:rFonts w:ascii="Times New Roman" w:hAnsi="Times New Roman" w:cs="Times New Roman"/>
          <w:sz w:val="24"/>
          <w:szCs w:val="24"/>
        </w:rPr>
        <w:t xml:space="preserve"> </w:t>
      </w:r>
    </w:p>
    <w:p w14:paraId="4DEC8A96"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Обеспечение безопасности может стать одним из факторов, стимулирующих предприятие рискнуть и инвестировать в золотодобычу. Поэтому в данном случае индикатор «количество канадских компаний, работающих в Мали» продемонстрирует позитивные показатели (увеличение количества компаний хотя бы на одно канадское предприятие уже будет сигнализировать об улучшении обстановки).</w:t>
      </w:r>
    </w:p>
    <w:p w14:paraId="068D89D1"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Однако этот индикатор может и не отреагировать, так как инвестиционная привлекательность зависит не только от защиты от рисков, связанных с безопасностью: важную роль играют уровень конкуренции, ограниченность ресурсов, рентабельность и т. д.</w:t>
      </w:r>
    </w:p>
    <w:p w14:paraId="7EECCAEC"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i/>
          <w:sz w:val="24"/>
          <w:szCs w:val="24"/>
          <w:u w:val="single"/>
        </w:rPr>
        <w:t>Производство канадских компаний в Мали.</w:t>
      </w:r>
      <w:r w:rsidRPr="00666A56">
        <w:rPr>
          <w:rFonts w:ascii="Times New Roman" w:hAnsi="Times New Roman" w:cs="Times New Roman"/>
          <w:i/>
          <w:sz w:val="24"/>
          <w:szCs w:val="24"/>
        </w:rPr>
        <w:t xml:space="preserve"> </w:t>
      </w:r>
    </w:p>
    <w:p w14:paraId="5D31C22F"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Скорее всего, это никак не отразиться на таком индикаторе, как производство канадских компаний в Мали, так как данный индикатор зависит прежде всего от различных факторов хозяйственной деятельности (например, рентабельности).</w:t>
      </w:r>
    </w:p>
    <w:p w14:paraId="58F3680E"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i/>
          <w:sz w:val="24"/>
          <w:szCs w:val="24"/>
          <w:u w:val="single"/>
        </w:rPr>
        <w:t>Приобретение разрешений на горнодобывающую деятельность.</w:t>
      </w:r>
      <w:r w:rsidRPr="00666A56">
        <w:rPr>
          <w:rFonts w:ascii="Times New Roman" w:hAnsi="Times New Roman" w:cs="Times New Roman"/>
          <w:i/>
          <w:sz w:val="24"/>
          <w:szCs w:val="24"/>
        </w:rPr>
        <w:t xml:space="preserve"> </w:t>
      </w:r>
    </w:p>
    <w:p w14:paraId="0CEBB8E8"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Обеспечение безопасности и хотя бы относительное улучшение уровня стабильности может благотворно повлиять на данный индикатор. Количество этих разрешений может увеличиться, если компании и малийское правительство решат, что при данных условиях безопасности вкладываться в новые шахты выгодно.</w:t>
      </w:r>
    </w:p>
    <w:p w14:paraId="4A214B43"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i/>
          <w:sz w:val="24"/>
          <w:szCs w:val="24"/>
          <w:u w:val="single"/>
        </w:rPr>
        <w:t>Информация в СМИ или на сайтах компаний о текущем состоянии горнодобывающей деятельности канадских компаний в Мали.</w:t>
      </w:r>
      <w:r w:rsidRPr="00666A56">
        <w:rPr>
          <w:rFonts w:ascii="Times New Roman" w:hAnsi="Times New Roman" w:cs="Times New Roman"/>
          <w:i/>
          <w:sz w:val="24"/>
          <w:szCs w:val="24"/>
        </w:rPr>
        <w:t xml:space="preserve"> </w:t>
      </w:r>
    </w:p>
    <w:p w14:paraId="7A511EE8"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Что касается данного индикатора, то следует отметить, что вклад Канады в обеспечение порядка и стабильности в Мали в целом может вселить уверенность в канадский бизнес, заинтересованный зарабатывать деньги в Мали. Как следствие, компании (прежде всего </w:t>
      </w:r>
      <w:r w:rsidRPr="00666A56">
        <w:rPr>
          <w:rFonts w:ascii="Times New Roman" w:hAnsi="Times New Roman" w:cs="Times New Roman"/>
          <w:sz w:val="24"/>
          <w:szCs w:val="24"/>
        </w:rPr>
        <w:lastRenderedPageBreak/>
        <w:t>занятые в горнодобывающей деятельности) могут публиковать информацию о позитивных результатах своей хозяйственной деятельности (в этом заинтересованы прежде всего акционеры компаний)</w:t>
      </w:r>
      <w:r w:rsidRPr="00666A56">
        <w:rPr>
          <w:rFonts w:ascii="Times New Roman" w:hAnsi="Times New Roman" w:cs="Times New Roman"/>
          <w:sz w:val="24"/>
          <w:szCs w:val="24"/>
          <w:vertAlign w:val="superscript"/>
        </w:rPr>
        <w:footnoteReference w:id="333"/>
      </w:r>
      <w:r w:rsidRPr="00666A56">
        <w:rPr>
          <w:rFonts w:ascii="Times New Roman" w:hAnsi="Times New Roman" w:cs="Times New Roman"/>
          <w:sz w:val="24"/>
          <w:szCs w:val="24"/>
        </w:rPr>
        <w:t xml:space="preserve">. </w:t>
      </w:r>
    </w:p>
    <w:p w14:paraId="151B94C2"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Однако стоит отметить, что развитие хозяйственной деятельности зависит от реальных результатов в обеспечении мира и безопасности. Иными словами, если безопасность фактически не обеспечена, а вклад канадских военных оказался незначительным, то и деятельность этих компаний развиваться не будет. В условиях увеличения нестабильности риски повышаются, а перспективы таят. Следовательно, даже в случае реализации канадцами краткосрочной миссии в рамках </w:t>
      </w:r>
      <w:r w:rsidRPr="00666A56">
        <w:rPr>
          <w:rFonts w:ascii="Times New Roman" w:hAnsi="Times New Roman" w:cs="Times New Roman"/>
          <w:b/>
          <w:i/>
          <w:sz w:val="24"/>
          <w:szCs w:val="24"/>
          <w:lang w:val="en-US"/>
        </w:rPr>
        <w:t>MINUSMA</w:t>
      </w:r>
      <w:r w:rsidRPr="00666A56">
        <w:rPr>
          <w:rFonts w:ascii="Times New Roman" w:hAnsi="Times New Roman" w:cs="Times New Roman"/>
          <w:b/>
          <w:i/>
          <w:sz w:val="24"/>
          <w:szCs w:val="24"/>
        </w:rPr>
        <w:t xml:space="preserve"> индикаторы, учитывающие экономические интересы Канады, могут показывать отрицательные значения. Продление военного присутствия может на короткий период воодушевить компании, но без реальных результатов о каком-либо успехе говорить будет нельзя</w:t>
      </w:r>
    </w:p>
    <w:p w14:paraId="5E268E4C"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эти индикаторы будут зависеть прежде всего от прогресса в достижении стабильности, а не от того факта, что канадские власти обратили внимание на проблему и послали малый военный контингент в рамках краткосрочной миссии.  В рамках данного сценария ситуация в Мали усугубляется, поэтому индикаторы могут иметь отрицательные значения. Однако восприятие вклада Канады в достижение мира может быть позитивным, что может вселить уверенность в компании. В этом случае значения индикаторов будут положительными. Но при этом хорошие значения не будут иметь долгосрочный характер.</w:t>
      </w:r>
    </w:p>
    <w:p w14:paraId="082DDFD1" w14:textId="77777777" w:rsidR="0099389B" w:rsidRPr="00666A56" w:rsidRDefault="0099389B" w:rsidP="008C3CAD">
      <w:pPr>
        <w:spacing w:line="360" w:lineRule="auto"/>
        <w:jc w:val="both"/>
        <w:rPr>
          <w:rFonts w:ascii="Times New Roman" w:hAnsi="Times New Roman" w:cs="Times New Roman"/>
          <w:sz w:val="24"/>
          <w:szCs w:val="24"/>
        </w:rPr>
      </w:pPr>
    </w:p>
    <w:p w14:paraId="62EFFF1C"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 xml:space="preserve">Индикаторы, учитывающие потребность </w:t>
      </w:r>
      <w:bookmarkStart w:id="43" w:name="_Hlk37515312"/>
      <w:r w:rsidRPr="00666A56">
        <w:rPr>
          <w:rFonts w:ascii="Times New Roman" w:hAnsi="Times New Roman" w:cs="Times New Roman"/>
          <w:b/>
          <w:sz w:val="24"/>
          <w:szCs w:val="24"/>
          <w:u w:val="single"/>
        </w:rPr>
        <w:t>в поддержании хороших отношений с ключевыми международными игроками, имеющими интересы в Мали</w:t>
      </w:r>
      <w:bookmarkEnd w:id="43"/>
      <w:r w:rsidRPr="00666A56">
        <w:rPr>
          <w:rFonts w:ascii="Times New Roman" w:hAnsi="Times New Roman" w:cs="Times New Roman"/>
          <w:b/>
          <w:sz w:val="24"/>
          <w:szCs w:val="24"/>
          <w:u w:val="single"/>
        </w:rPr>
        <w:t>.</w:t>
      </w:r>
    </w:p>
    <w:p w14:paraId="2C1AB921" w14:textId="77777777" w:rsidR="0099389B" w:rsidRPr="00666A56" w:rsidRDefault="0099389B" w:rsidP="008C3CAD">
      <w:pPr>
        <w:spacing w:line="360" w:lineRule="auto"/>
        <w:jc w:val="both"/>
        <w:rPr>
          <w:rFonts w:ascii="Times New Roman" w:hAnsi="Times New Roman" w:cs="Times New Roman"/>
          <w:i/>
          <w:sz w:val="24"/>
          <w:szCs w:val="24"/>
        </w:rPr>
      </w:pPr>
      <w:bookmarkStart w:id="44" w:name="_Hlk3844382"/>
      <w:r w:rsidRPr="00666A56">
        <w:rPr>
          <w:rFonts w:ascii="Times New Roman" w:hAnsi="Times New Roman" w:cs="Times New Roman"/>
          <w:i/>
          <w:sz w:val="24"/>
          <w:szCs w:val="24"/>
          <w:u w:val="single"/>
        </w:rPr>
        <w:t>Восприятие Францией участия Канады в миротворческой миссии.</w:t>
      </w:r>
      <w:bookmarkEnd w:id="44"/>
      <w:r w:rsidRPr="00666A56">
        <w:rPr>
          <w:rFonts w:ascii="Times New Roman" w:hAnsi="Times New Roman" w:cs="Times New Roman"/>
          <w:i/>
          <w:sz w:val="24"/>
          <w:szCs w:val="24"/>
        </w:rPr>
        <w:t xml:space="preserve"> </w:t>
      </w:r>
    </w:p>
    <w:p w14:paraId="183CE64E"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Французская Республика поддержит продление участия Канады в Мали, т. к. это будет способствовать защите политических интересов (связанных со сферой безопасности) и экономических интересов в Западной Африке.</w:t>
      </w:r>
    </w:p>
    <w:p w14:paraId="735C0477"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i/>
          <w:sz w:val="24"/>
          <w:szCs w:val="24"/>
          <w:u w:val="single"/>
        </w:rPr>
        <w:lastRenderedPageBreak/>
        <w:t>Восприятие Китаем участия Канады в миротворческой миссии.</w:t>
      </w:r>
      <w:r w:rsidRPr="00666A56">
        <w:rPr>
          <w:rFonts w:ascii="Times New Roman" w:hAnsi="Times New Roman" w:cs="Times New Roman"/>
          <w:i/>
          <w:sz w:val="24"/>
          <w:szCs w:val="24"/>
        </w:rPr>
        <w:t xml:space="preserve"> </w:t>
      </w:r>
    </w:p>
    <w:p w14:paraId="2C244A09"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Есть вероятность, что КНР поддержит продление военного присутствия в Мали, так как в данном случае обеспечивается защита китайских экономических интересов. К тому же в Мали проживает около 3000 китайских граждан. Поэтому вклад Канады в достижение стабильности в Мали будет учитываться Китаем. Хотя КНР официально может и не высказываться по данному вопросу.</w:t>
      </w:r>
    </w:p>
    <w:p w14:paraId="0738F80A"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i/>
          <w:sz w:val="24"/>
          <w:szCs w:val="24"/>
          <w:u w:val="single"/>
        </w:rPr>
        <w:t>Восприятие Экономическим сообществом стран Западной Африки участия Канады в миротворческой миссии.</w:t>
      </w:r>
      <w:r w:rsidRPr="00666A56">
        <w:rPr>
          <w:rFonts w:ascii="Times New Roman" w:hAnsi="Times New Roman" w:cs="Times New Roman"/>
          <w:i/>
          <w:sz w:val="24"/>
          <w:szCs w:val="24"/>
        </w:rPr>
        <w:t xml:space="preserve"> </w:t>
      </w:r>
    </w:p>
    <w:p w14:paraId="2F905706"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sz w:val="24"/>
          <w:szCs w:val="24"/>
        </w:rPr>
        <w:t xml:space="preserve">Экономическое сообщество позитивно оценит вклад Канады в рамках миротворческой миссии, т. к. для государств-членов этой международной организации жизненно необходима стабильность в регионе Западной Африки. </w:t>
      </w:r>
    </w:p>
    <w:p w14:paraId="4F674E48"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i/>
          <w:sz w:val="24"/>
          <w:szCs w:val="24"/>
          <w:u w:val="single"/>
        </w:rPr>
        <w:t>Восприятие ООН участия Канады в миротворческой миссии.</w:t>
      </w:r>
      <w:r w:rsidRPr="00666A56">
        <w:rPr>
          <w:rFonts w:ascii="Times New Roman" w:hAnsi="Times New Roman" w:cs="Times New Roman"/>
          <w:i/>
          <w:sz w:val="24"/>
          <w:szCs w:val="24"/>
        </w:rPr>
        <w:t xml:space="preserve"> </w:t>
      </w:r>
    </w:p>
    <w:p w14:paraId="4932F679" w14:textId="77777777" w:rsidR="0099389B" w:rsidRPr="00666A56" w:rsidRDefault="0099389B" w:rsidP="008C3CAD">
      <w:pPr>
        <w:spacing w:line="360" w:lineRule="auto"/>
        <w:jc w:val="both"/>
        <w:rPr>
          <w:rFonts w:ascii="Times New Roman" w:hAnsi="Times New Roman" w:cs="Times New Roman"/>
          <w:i/>
          <w:sz w:val="24"/>
          <w:szCs w:val="24"/>
        </w:rPr>
      </w:pPr>
      <w:r w:rsidRPr="00666A56">
        <w:rPr>
          <w:rFonts w:ascii="Times New Roman" w:hAnsi="Times New Roman" w:cs="Times New Roman"/>
          <w:sz w:val="24"/>
          <w:szCs w:val="24"/>
        </w:rPr>
        <w:t>ООН одобрит и поддержит продление участие Канады в миротворческой миссии MINUSMA, т. к. того требуют международные мир и безопасность.</w:t>
      </w:r>
    </w:p>
    <w:p w14:paraId="43266363"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США</w:t>
      </w:r>
      <w:r w:rsidRPr="00666A56">
        <w:rPr>
          <w:u w:val="single"/>
        </w:rPr>
        <w:t xml:space="preserve"> </w:t>
      </w:r>
      <w:r w:rsidRPr="00666A56">
        <w:rPr>
          <w:rFonts w:ascii="Times New Roman" w:hAnsi="Times New Roman" w:cs="Times New Roman"/>
          <w:i/>
          <w:sz w:val="24"/>
          <w:szCs w:val="24"/>
          <w:u w:val="single"/>
        </w:rPr>
        <w:t>участия Канады в миротворческой миссии.</w:t>
      </w:r>
    </w:p>
    <w:p w14:paraId="32BFA83B"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sz w:val="24"/>
          <w:szCs w:val="24"/>
        </w:rPr>
        <w:t>Обеспечение стабильности в Мали не входит в стратегические интересы США. Ситуация в Мали серьёзно не затрагивает американские интересы. Однако распространение джихадизма и исламизма крайне нежелательно для США. Поэтому в данном случае США займут «благоприятно нейтральную позицию».</w:t>
      </w:r>
    </w:p>
    <w:p w14:paraId="7DA59C0C"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Таким образом, эти акторы заинтересованы в том, чтобы в Мали была обеспечена стабильность, и поэтому они в любом случае будут поддерживать продолжение военного присутствия Канады в Мали. Но только до тех пор, пока активность Канады не будет негативно воздействовать на интересы этих стран. Одним из нежелательных вариантов развития событий может быть конкуренция за право реализации какой-либо хозяйственной (например, горнодобывающей) деятельности. Однако такой конфликт крайне маловероятен. </w:t>
      </w:r>
    </w:p>
    <w:p w14:paraId="5560768A"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Стоит отметить, что данные индикаторы будут показывать одинаковые значения (а именно одобрение акторами действий Канады) во всех других сценариях. Поэтому </w:t>
      </w:r>
      <w:r w:rsidRPr="00666A56">
        <w:rPr>
          <w:rFonts w:ascii="Times New Roman" w:hAnsi="Times New Roman" w:cs="Times New Roman"/>
          <w:b/>
          <w:i/>
          <w:sz w:val="24"/>
          <w:szCs w:val="24"/>
        </w:rPr>
        <w:lastRenderedPageBreak/>
        <w:t>информация, касающаяся значений данных индикаторов, будет в дальнейшем раскрываться в менее развёрнутой форме</w:t>
      </w:r>
    </w:p>
    <w:p w14:paraId="70B06179" w14:textId="77777777" w:rsidR="0099389B" w:rsidRPr="00666A56" w:rsidRDefault="0099389B" w:rsidP="008C3CAD">
      <w:pPr>
        <w:spacing w:line="360" w:lineRule="auto"/>
        <w:jc w:val="both"/>
        <w:rPr>
          <w:rFonts w:ascii="Times New Roman" w:hAnsi="Times New Roman" w:cs="Times New Roman"/>
          <w:b/>
          <w:i/>
          <w:sz w:val="24"/>
          <w:szCs w:val="24"/>
        </w:rPr>
      </w:pPr>
    </w:p>
    <w:p w14:paraId="39985AE4" w14:textId="77777777" w:rsidR="0099389B" w:rsidRPr="00666A56" w:rsidRDefault="0099389B" w:rsidP="008C3CAD">
      <w:pPr>
        <w:spacing w:line="360" w:lineRule="auto"/>
        <w:jc w:val="both"/>
        <w:rPr>
          <w:rFonts w:ascii="Times New Roman" w:hAnsi="Times New Roman" w:cs="Times New Roman"/>
          <w:b/>
          <w:sz w:val="24"/>
          <w:szCs w:val="24"/>
        </w:rPr>
      </w:pPr>
      <w:r w:rsidRPr="00666A56">
        <w:rPr>
          <w:rFonts w:ascii="Times New Roman" w:hAnsi="Times New Roman" w:cs="Times New Roman"/>
          <w:b/>
          <w:sz w:val="24"/>
          <w:szCs w:val="24"/>
        </w:rPr>
        <w:t>Сценарий 2.</w:t>
      </w:r>
    </w:p>
    <w:p w14:paraId="24E3A117"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стабилизируется. За время проведения миротворческой миссии потерь нет.</w:t>
      </w:r>
    </w:p>
    <w:p w14:paraId="4BA7B50A"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p w14:paraId="7BD9179F"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526C2A8B"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Настороженность людей по поводу изменения политики канадскими властями, описанная в сценарии 1, может присутствовать. Однако она быстро развеется ввиду улучшения восприятия ситуации. Стабилизация ситуации на фоне отсутствия потерь будет способствовать позитивной оценке действий правительства. Общественные опросы, которые будут проводиться на завершающем этапе миссии канадцев в Мали, покажут высокий уровень национальной гордости и одобрение международной активности Канады. Идея о том, что «канадцы – нация миротворцев», получит своё подтверждение и даст стимул к росту патриотических чувств канадцев.</w:t>
      </w:r>
    </w:p>
    <w:p w14:paraId="1AA8F309" w14:textId="77777777" w:rsidR="0099389B" w:rsidRPr="00666A56" w:rsidRDefault="0099389B" w:rsidP="008C3CAD">
      <w:pPr>
        <w:spacing w:line="360" w:lineRule="auto"/>
        <w:jc w:val="both"/>
        <w:rPr>
          <w:rFonts w:ascii="Times New Roman" w:hAnsi="Times New Roman" w:cs="Times New Roman"/>
          <w:i/>
          <w:sz w:val="24"/>
          <w:szCs w:val="24"/>
          <w:u w:val="single"/>
        </w:rPr>
      </w:pPr>
      <w:bookmarkStart w:id="45" w:name="_Hlk4872291"/>
      <w:r w:rsidRPr="00666A56">
        <w:rPr>
          <w:rFonts w:ascii="Times New Roman" w:hAnsi="Times New Roman" w:cs="Times New Roman"/>
          <w:i/>
          <w:sz w:val="24"/>
          <w:szCs w:val="24"/>
          <w:u w:val="single"/>
        </w:rPr>
        <w:t>Восприятие в СМИ участия канадских вооружённых сил в миротворческой операции в Мали.</w:t>
      </w:r>
    </w:p>
    <w:bookmarkEnd w:id="45"/>
    <w:p w14:paraId="5E806042"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В канадских средствах массовой информации будет преобладать восхваление героизма канадских солдат. Толчок к развитию получит нарратив, выраженный в мифе о канадской нации миротворцев. Стоит отметить, что настороженность, связанная с продлением военного присутствия Канады в Мали, довольно сильно может проявляться в СМИ на начальном этапе возобновлённой миссии. Однако, так же как и в случае с общественностью, она быстро исчезнет из информационного поля.</w:t>
      </w:r>
    </w:p>
    <w:p w14:paraId="7DF9A275"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Таким образом, в случае отсутствия потерь и стабилизации ситуации канадское общество позитивно оценит усилия либерального правительства по поддержанию мира в Мали. Следует отметить, что даже если вклад канадских военных реально не </w:t>
      </w:r>
      <w:r w:rsidRPr="00666A56">
        <w:rPr>
          <w:rFonts w:ascii="Times New Roman" w:hAnsi="Times New Roman" w:cs="Times New Roman"/>
          <w:b/>
          <w:i/>
          <w:sz w:val="24"/>
          <w:szCs w:val="24"/>
        </w:rPr>
        <w:lastRenderedPageBreak/>
        <w:t>способствовал восстановлению мира, канадцы основную заслугу в достижении успеха миротворческой миссии будут приписывать (даже несознательно) именно своей стране. Некоторые средства информации (не являющиеся массовыми и популярными) могут ставить под сомнение заслугу Канады, однако вероятность этого очень мала.</w:t>
      </w:r>
    </w:p>
    <w:p w14:paraId="6CDA6494" w14:textId="77777777" w:rsidR="0099389B" w:rsidRPr="00666A56" w:rsidRDefault="0099389B" w:rsidP="008C3CAD">
      <w:pPr>
        <w:spacing w:line="360" w:lineRule="auto"/>
        <w:jc w:val="both"/>
        <w:rPr>
          <w:rFonts w:ascii="Times New Roman" w:hAnsi="Times New Roman" w:cs="Times New Roman"/>
          <w:b/>
          <w:i/>
          <w:sz w:val="24"/>
          <w:szCs w:val="24"/>
        </w:rPr>
      </w:pPr>
    </w:p>
    <w:p w14:paraId="11516832"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7B170553" w14:textId="77777777" w:rsidR="0099389B" w:rsidRPr="00666A56" w:rsidRDefault="0099389B" w:rsidP="008C3CAD">
      <w:pPr>
        <w:spacing w:line="360" w:lineRule="auto"/>
        <w:jc w:val="both"/>
        <w:rPr>
          <w:rFonts w:ascii="Times New Roman" w:hAnsi="Times New Roman" w:cs="Times New Roman"/>
          <w:sz w:val="24"/>
          <w:szCs w:val="24"/>
        </w:rPr>
      </w:pPr>
      <w:bookmarkStart w:id="46" w:name="_Hlk4875940"/>
      <w:r w:rsidRPr="00666A56">
        <w:rPr>
          <w:rFonts w:ascii="Times New Roman" w:hAnsi="Times New Roman" w:cs="Times New Roman"/>
          <w:i/>
          <w:sz w:val="24"/>
          <w:szCs w:val="24"/>
          <w:u w:val="single"/>
        </w:rPr>
        <w:t>Количество канадских компаний, работающих в Мали.</w:t>
      </w:r>
      <w:r w:rsidRPr="00666A56">
        <w:rPr>
          <w:rFonts w:ascii="Times New Roman" w:hAnsi="Times New Roman" w:cs="Times New Roman"/>
          <w:sz w:val="24"/>
          <w:szCs w:val="24"/>
        </w:rPr>
        <w:t xml:space="preserve"> </w:t>
      </w:r>
    </w:p>
    <w:bookmarkEnd w:id="46"/>
    <w:p w14:paraId="3D344613"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Стабилизация ситуации, обеспечение безопасности и поддержание мира нивелируют риски для бизнеса и будут способствовать увеличению количества компаний, ведущих хозяйственную деятельность в Мали.</w:t>
      </w:r>
    </w:p>
    <w:p w14:paraId="197129BC" w14:textId="77777777" w:rsidR="0099389B" w:rsidRPr="00666A56" w:rsidRDefault="0099389B" w:rsidP="008C3CAD">
      <w:pPr>
        <w:spacing w:line="360" w:lineRule="auto"/>
        <w:jc w:val="both"/>
        <w:rPr>
          <w:rFonts w:ascii="Times New Roman" w:hAnsi="Times New Roman" w:cs="Times New Roman"/>
          <w:i/>
          <w:sz w:val="24"/>
          <w:szCs w:val="24"/>
        </w:rPr>
      </w:pPr>
      <w:bookmarkStart w:id="47" w:name="_Hlk4876225"/>
      <w:bookmarkStart w:id="48" w:name="_Hlk4877343"/>
      <w:r w:rsidRPr="00666A56">
        <w:rPr>
          <w:rFonts w:ascii="Times New Roman" w:hAnsi="Times New Roman" w:cs="Times New Roman"/>
          <w:i/>
          <w:sz w:val="24"/>
          <w:szCs w:val="24"/>
          <w:u w:val="single"/>
        </w:rPr>
        <w:t>Производство канадских компаний в Мали</w:t>
      </w:r>
      <w:bookmarkEnd w:id="47"/>
      <w:r w:rsidRPr="00666A56">
        <w:rPr>
          <w:rFonts w:ascii="Times New Roman" w:hAnsi="Times New Roman" w:cs="Times New Roman"/>
          <w:i/>
          <w:sz w:val="24"/>
          <w:szCs w:val="24"/>
          <w:u w:val="single"/>
        </w:rPr>
        <w:t>.</w:t>
      </w:r>
      <w:r w:rsidRPr="00666A56">
        <w:rPr>
          <w:rFonts w:ascii="Times New Roman" w:hAnsi="Times New Roman" w:cs="Times New Roman"/>
          <w:i/>
          <w:sz w:val="24"/>
          <w:szCs w:val="24"/>
        </w:rPr>
        <w:t xml:space="preserve"> </w:t>
      </w:r>
    </w:p>
    <w:bookmarkEnd w:id="48"/>
    <w:p w14:paraId="255ADB2E"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Безопасность может способствовать расширению деятельности предприятий. Однако в данном случае нужно учитывать множество факторов чисто экономического характера.</w:t>
      </w:r>
    </w:p>
    <w:p w14:paraId="29972AEF" w14:textId="77777777" w:rsidR="0099389B" w:rsidRPr="00666A56" w:rsidRDefault="0099389B" w:rsidP="008C3CAD">
      <w:pPr>
        <w:spacing w:line="360" w:lineRule="auto"/>
        <w:jc w:val="both"/>
        <w:rPr>
          <w:rFonts w:ascii="Times New Roman" w:hAnsi="Times New Roman" w:cs="Times New Roman"/>
          <w:i/>
          <w:sz w:val="24"/>
          <w:szCs w:val="24"/>
          <w:u w:val="single"/>
        </w:rPr>
      </w:pPr>
      <w:bookmarkStart w:id="49" w:name="_Hlk4877371"/>
      <w:r w:rsidRPr="00666A56">
        <w:rPr>
          <w:rFonts w:ascii="Times New Roman" w:hAnsi="Times New Roman" w:cs="Times New Roman"/>
          <w:i/>
          <w:sz w:val="24"/>
          <w:szCs w:val="24"/>
          <w:u w:val="single"/>
        </w:rPr>
        <w:t>Приобретение разрешений на горнодобывающую деятельность</w:t>
      </w:r>
      <w:bookmarkEnd w:id="49"/>
      <w:r w:rsidRPr="00666A56">
        <w:rPr>
          <w:rFonts w:ascii="Times New Roman" w:hAnsi="Times New Roman" w:cs="Times New Roman"/>
          <w:i/>
          <w:sz w:val="24"/>
          <w:szCs w:val="24"/>
          <w:u w:val="single"/>
        </w:rPr>
        <w:t>.</w:t>
      </w:r>
    </w:p>
    <w:p w14:paraId="2756E7A5"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Отсутствие рисков, влияющих на хозяйственную деятельность, будет способствовать увеличению количества запрашиваемых и предоставляемых разрешений. Однако в данном случае ключевую роль также играют и экономические факторы (например, истощение природных ресурсов). </w:t>
      </w:r>
    </w:p>
    <w:p w14:paraId="4C017018" w14:textId="77777777" w:rsidR="0099389B" w:rsidRPr="00666A56" w:rsidRDefault="0099389B" w:rsidP="008C3CAD">
      <w:pPr>
        <w:spacing w:line="360" w:lineRule="auto"/>
        <w:jc w:val="both"/>
        <w:rPr>
          <w:rFonts w:ascii="Times New Roman" w:hAnsi="Times New Roman" w:cs="Times New Roman"/>
          <w:sz w:val="24"/>
          <w:szCs w:val="24"/>
        </w:rPr>
      </w:pPr>
      <w:bookmarkStart w:id="50" w:name="_Hlk4877432"/>
      <w:r w:rsidRPr="00666A56">
        <w:rPr>
          <w:rFonts w:ascii="Times New Roman" w:hAnsi="Times New Roman" w:cs="Times New Roman"/>
          <w:i/>
          <w:sz w:val="24"/>
          <w:szCs w:val="24"/>
          <w:u w:val="single"/>
        </w:rPr>
        <w:t>Информация в СМИ или на сайтах компаний о текущем состоянии горнодобывающей деятельности канадских компаний в Мали</w:t>
      </w:r>
      <w:bookmarkEnd w:id="50"/>
      <w:r w:rsidRPr="00666A56">
        <w:rPr>
          <w:rFonts w:ascii="Times New Roman" w:hAnsi="Times New Roman" w:cs="Times New Roman"/>
          <w:i/>
          <w:sz w:val="24"/>
          <w:szCs w:val="24"/>
          <w:u w:val="single"/>
        </w:rPr>
        <w:t>.</w:t>
      </w:r>
      <w:r w:rsidRPr="00666A56">
        <w:rPr>
          <w:rFonts w:ascii="Times New Roman" w:hAnsi="Times New Roman" w:cs="Times New Roman"/>
          <w:i/>
          <w:sz w:val="24"/>
          <w:szCs w:val="24"/>
        </w:rPr>
        <w:t xml:space="preserve"> </w:t>
      </w:r>
    </w:p>
    <w:p w14:paraId="6E3629AC"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Улучшение условий для экономической деятельности может отразиться на финансовых результатах компаний. Информацию о позитивных результатах некоторые компании могут разместить на своих сайтах.</w:t>
      </w:r>
    </w:p>
    <w:p w14:paraId="2EE9AD56"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стабилизация ситуации будет способствовать увеличению экономической активности канадских компаний.</w:t>
      </w:r>
    </w:p>
    <w:p w14:paraId="55AB8DD7" w14:textId="77777777" w:rsidR="0099389B" w:rsidRPr="00666A56" w:rsidRDefault="0099389B" w:rsidP="008C3CAD">
      <w:pPr>
        <w:spacing w:line="360" w:lineRule="auto"/>
        <w:jc w:val="both"/>
        <w:rPr>
          <w:rFonts w:ascii="Times New Roman" w:hAnsi="Times New Roman" w:cs="Times New Roman"/>
          <w:sz w:val="24"/>
          <w:szCs w:val="24"/>
        </w:rPr>
      </w:pPr>
    </w:p>
    <w:p w14:paraId="316D4387" w14:textId="77777777" w:rsidR="0099389B" w:rsidRPr="00666A56" w:rsidRDefault="0099389B" w:rsidP="008C3CAD">
      <w:pPr>
        <w:spacing w:line="360" w:lineRule="auto"/>
        <w:jc w:val="both"/>
        <w:rPr>
          <w:rFonts w:ascii="Times New Roman" w:hAnsi="Times New Roman" w:cs="Times New Roman"/>
          <w:b/>
          <w:sz w:val="24"/>
          <w:szCs w:val="24"/>
          <w:u w:val="single"/>
        </w:rPr>
      </w:pPr>
      <w:bookmarkStart w:id="51" w:name="_Hlk4876540"/>
      <w:r w:rsidRPr="00666A56">
        <w:rPr>
          <w:rFonts w:ascii="Times New Roman" w:hAnsi="Times New Roman" w:cs="Times New Roman"/>
          <w:b/>
          <w:sz w:val="24"/>
          <w:szCs w:val="24"/>
          <w:u w:val="single"/>
        </w:rPr>
        <w:t>Индикаторы, учитывающие потребность в поддержании хороших отношений с ключевыми международными игроками, имеющими интересы в Мали.</w:t>
      </w:r>
    </w:p>
    <w:bookmarkEnd w:id="51"/>
    <w:p w14:paraId="47C46464"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lastRenderedPageBreak/>
        <w:t>Франция, Китай, государства-члены Экономического сообщества стран Западной Африки, ООН и США оценят участие Канады в миротворческой миссии позитивно (либо могут вообще об этом умолчать).</w:t>
      </w:r>
    </w:p>
    <w:p w14:paraId="544C1BB4" w14:textId="77777777" w:rsidR="0099389B" w:rsidRPr="00666A56" w:rsidRDefault="0099389B" w:rsidP="008C3CAD">
      <w:pPr>
        <w:spacing w:line="360" w:lineRule="auto"/>
        <w:jc w:val="both"/>
        <w:rPr>
          <w:rFonts w:ascii="Times New Roman" w:hAnsi="Times New Roman" w:cs="Times New Roman"/>
          <w:b/>
          <w:i/>
          <w:sz w:val="24"/>
          <w:szCs w:val="24"/>
        </w:rPr>
      </w:pPr>
    </w:p>
    <w:p w14:paraId="06CFBE42" w14:textId="77777777" w:rsidR="0099389B" w:rsidRPr="00666A56" w:rsidRDefault="0099389B" w:rsidP="008C3CAD">
      <w:pPr>
        <w:spacing w:line="360" w:lineRule="auto"/>
        <w:jc w:val="both"/>
        <w:rPr>
          <w:rFonts w:ascii="Times New Roman" w:hAnsi="Times New Roman" w:cs="Times New Roman"/>
          <w:b/>
          <w:sz w:val="24"/>
          <w:szCs w:val="24"/>
        </w:rPr>
      </w:pPr>
      <w:r w:rsidRPr="00666A56">
        <w:rPr>
          <w:rFonts w:ascii="Times New Roman" w:hAnsi="Times New Roman" w:cs="Times New Roman"/>
          <w:b/>
          <w:sz w:val="24"/>
          <w:szCs w:val="24"/>
        </w:rPr>
        <w:t>Сценарий 3.</w:t>
      </w:r>
    </w:p>
    <w:p w14:paraId="6AC292BC"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стабилизируется. Есть потери (небольшие, отделение до 10 человек)</w:t>
      </w:r>
    </w:p>
    <w:p w14:paraId="45842F4E"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p w14:paraId="7B17AA95"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55F821DF"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В данном случае существуют два варианта, как будет вести себя общественность в рамках данного сценария.</w:t>
      </w:r>
    </w:p>
    <w:p w14:paraId="2B3838B6" w14:textId="77777777" w:rsidR="0099389B" w:rsidRPr="00666A56" w:rsidRDefault="0099389B" w:rsidP="008C3CAD">
      <w:pPr>
        <w:numPr>
          <w:ilvl w:val="0"/>
          <w:numId w:val="26"/>
        </w:numPr>
        <w:spacing w:line="360" w:lineRule="auto"/>
        <w:ind w:left="0"/>
        <w:contextualSpacing/>
        <w:jc w:val="both"/>
        <w:rPr>
          <w:rFonts w:ascii="Times New Roman" w:hAnsi="Times New Roman" w:cs="Times New Roman"/>
          <w:b/>
          <w:sz w:val="24"/>
          <w:szCs w:val="24"/>
        </w:rPr>
      </w:pPr>
      <w:r w:rsidRPr="00666A56">
        <w:rPr>
          <w:rFonts w:ascii="Times New Roman" w:hAnsi="Times New Roman" w:cs="Times New Roman"/>
          <w:sz w:val="24"/>
          <w:szCs w:val="24"/>
        </w:rPr>
        <w:t>Общество болезненно отреагирует на смерти канадцев (как военных, так и гражданских</w:t>
      </w:r>
      <w:r w:rsidRPr="00666A56">
        <w:rPr>
          <w:rFonts w:ascii="Times New Roman" w:hAnsi="Times New Roman" w:cs="Times New Roman"/>
          <w:sz w:val="24"/>
          <w:szCs w:val="24"/>
          <w:vertAlign w:val="superscript"/>
        </w:rPr>
        <w:footnoteReference w:id="334"/>
      </w:r>
      <w:r w:rsidRPr="00666A56">
        <w:rPr>
          <w:rFonts w:ascii="Times New Roman" w:hAnsi="Times New Roman" w:cs="Times New Roman"/>
          <w:sz w:val="24"/>
          <w:szCs w:val="24"/>
        </w:rPr>
        <w:t>). Общественные опросы могут показывать недовольство канадских граждан, переживающих за жизни своих соотечественников в Мали. Более того, многие могут высказываться, что продление военного присутствия Канады в Мали было ошибкой и что цели, которые поставило перед собой канадское правительство, не стоили жизней канадцев. Общественные опросы могут продемонстрировать мнение большинства канадцев, заключающееся в том, что миссия Канады в Мали провалилась.</w:t>
      </w:r>
    </w:p>
    <w:p w14:paraId="26E469A6" w14:textId="77777777" w:rsidR="0099389B" w:rsidRPr="00666A56" w:rsidRDefault="0099389B" w:rsidP="008C3CAD">
      <w:pPr>
        <w:numPr>
          <w:ilvl w:val="0"/>
          <w:numId w:val="26"/>
        </w:numPr>
        <w:spacing w:line="360" w:lineRule="auto"/>
        <w:ind w:left="0"/>
        <w:contextualSpacing/>
        <w:jc w:val="both"/>
        <w:rPr>
          <w:rFonts w:ascii="Times New Roman" w:hAnsi="Times New Roman" w:cs="Times New Roman"/>
          <w:b/>
          <w:sz w:val="24"/>
          <w:szCs w:val="24"/>
        </w:rPr>
      </w:pPr>
      <w:r w:rsidRPr="00666A56">
        <w:rPr>
          <w:rFonts w:ascii="Times New Roman" w:hAnsi="Times New Roman" w:cs="Times New Roman"/>
          <w:sz w:val="24"/>
          <w:szCs w:val="24"/>
        </w:rPr>
        <w:t>Общество болезненно отреагирует на смерти канадцев, однако стабилизация ситуации в Мали может восприниматься как «военная победа» Канады. Таким образом, это воодушевит многих канадцев, а погибшие канадские военные будут героизированы. Героический образ станет толчком к росту национальной гордости канадцев. Общественные опросы покажут, что общество скорбит, но при этом гордится вкладом канадских военных в дело мира. Большинство, скорее всего, в рамках данного варианта сценария 3 будет считать, что миссия Канады не является провальной. Однако не исключено, что даже в этом случае значительная часть населения будет считать, что смерти канадцев будут напрасными.</w:t>
      </w:r>
    </w:p>
    <w:p w14:paraId="23B5BC61"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lastRenderedPageBreak/>
        <w:t>Восприятие в СМИ участия канадских вооружённых сил в миротворческой операции в Мали.</w:t>
      </w:r>
    </w:p>
    <w:p w14:paraId="0E089C20"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В канадских СМИ будут присутствовать различные мнения. Идеологическая принадлежность может определять точку зрения СМИ. Однако есть вероятность, что СМИ будут описывать события вне идеологических рамок. Средства массовой информации, скорее всего, в большинстве своём будут придерживаться взвешенной позиции: внешнеполитическое решение, повлекшее смерти канадцев, будет критиковаться, однако будет присутствовать и понимание, что на войне жертв практически не избежать. Поэтому канадские СМИ будут как выражать сожаления по поводу смертей среди канадских военных, так и героизировать погибших канадцев. Возможно, что вклад Канады в достижение успеха миротворческой миссии будет восприниматься как победа канадцев. </w:t>
      </w:r>
    </w:p>
    <w:p w14:paraId="7B5A24A7"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Тем не менее следует отметить, что вместо взвешенной позиции может доминировать одна из двух полярных позиций, описанных выше в рамках оценки индикатора «Восприятие общественности». Т. е. канадские СМИ либо будут критиковать военное присутствие Канады, либо будут по большей части восхвалять «вклад канадцев».</w:t>
      </w:r>
    </w:p>
    <w:p w14:paraId="4C3D213D"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Таким образом, в рамках данного сценария возможны следующие варианты развития событий: </w:t>
      </w:r>
    </w:p>
    <w:p w14:paraId="603103B0" w14:textId="77777777" w:rsidR="0099389B" w:rsidRPr="00666A56" w:rsidRDefault="0099389B" w:rsidP="008C3CAD">
      <w:pPr>
        <w:numPr>
          <w:ilvl w:val="0"/>
          <w:numId w:val="29"/>
        </w:numPr>
        <w:spacing w:line="360" w:lineRule="auto"/>
        <w:ind w:left="0"/>
        <w:contextualSpacing/>
        <w:jc w:val="both"/>
        <w:rPr>
          <w:rFonts w:ascii="Times New Roman" w:hAnsi="Times New Roman" w:cs="Times New Roman"/>
          <w:b/>
          <w:i/>
          <w:sz w:val="24"/>
          <w:szCs w:val="24"/>
        </w:rPr>
      </w:pPr>
      <w:r w:rsidRPr="00666A56">
        <w:rPr>
          <w:rFonts w:ascii="Times New Roman" w:hAnsi="Times New Roman" w:cs="Times New Roman"/>
          <w:b/>
          <w:i/>
          <w:sz w:val="24"/>
          <w:szCs w:val="24"/>
        </w:rPr>
        <w:t>Общество и СМИ займут критическую позицию в том, что касается внешнеполитического решения канадского правительства.</w:t>
      </w:r>
    </w:p>
    <w:p w14:paraId="536771AB" w14:textId="77777777" w:rsidR="0099389B" w:rsidRPr="00666A56" w:rsidRDefault="0099389B" w:rsidP="008C3CAD">
      <w:pPr>
        <w:numPr>
          <w:ilvl w:val="0"/>
          <w:numId w:val="29"/>
        </w:numPr>
        <w:spacing w:line="360" w:lineRule="auto"/>
        <w:ind w:left="0"/>
        <w:contextualSpacing/>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Общество и СМИ могут относительно спокойно отнестись к факту смерти канадских военных и при этом позитивно оценить вклад Канады в миротворческую миссию </w:t>
      </w:r>
      <w:r w:rsidRPr="00666A56">
        <w:rPr>
          <w:rFonts w:ascii="Times New Roman" w:hAnsi="Times New Roman" w:cs="Times New Roman"/>
          <w:b/>
          <w:i/>
          <w:sz w:val="24"/>
          <w:szCs w:val="24"/>
          <w:lang w:val="en-US"/>
        </w:rPr>
        <w:t>MINUSMA.</w:t>
      </w:r>
    </w:p>
    <w:p w14:paraId="42809B31"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Вероятно, что СМИ могут занять и более взвешенную (в отличие от общественности) позицию.</w:t>
      </w:r>
    </w:p>
    <w:p w14:paraId="5ACE7A1F" w14:textId="77777777" w:rsidR="0099389B" w:rsidRPr="00666A56" w:rsidRDefault="0099389B" w:rsidP="008C3CAD">
      <w:pPr>
        <w:spacing w:line="360" w:lineRule="auto"/>
        <w:jc w:val="both"/>
        <w:rPr>
          <w:rFonts w:ascii="Times New Roman" w:hAnsi="Times New Roman" w:cs="Times New Roman"/>
          <w:b/>
          <w:i/>
          <w:sz w:val="24"/>
          <w:szCs w:val="24"/>
        </w:rPr>
      </w:pPr>
    </w:p>
    <w:p w14:paraId="3E2FD080"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4B5EA527"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Как и в предыдущем случае стабилизация ситуации окажет благотворное влияние на экономическую ситуацию в Мали и выразиться в позитивных значениях индикаторов. Однако индикаторы «Количество канадских компаний, работающих в Мали» и </w:t>
      </w:r>
      <w:r w:rsidRPr="00666A56">
        <w:rPr>
          <w:rFonts w:ascii="Times New Roman" w:hAnsi="Times New Roman" w:cs="Times New Roman"/>
          <w:b/>
          <w:i/>
          <w:sz w:val="24"/>
          <w:szCs w:val="24"/>
        </w:rPr>
        <w:lastRenderedPageBreak/>
        <w:t>«Производство канадских компаний в Мали», будучи зависимыми от экономических факторов, могут не проявлять активности ввиду косвенности влияния стабилизации.</w:t>
      </w:r>
    </w:p>
    <w:p w14:paraId="08F29D2B" w14:textId="77777777" w:rsidR="0099389B" w:rsidRPr="00666A56" w:rsidRDefault="0099389B" w:rsidP="008C3CAD">
      <w:pPr>
        <w:spacing w:line="360" w:lineRule="auto"/>
        <w:jc w:val="both"/>
        <w:rPr>
          <w:rFonts w:ascii="Times New Roman" w:hAnsi="Times New Roman" w:cs="Times New Roman"/>
          <w:b/>
          <w:i/>
          <w:sz w:val="24"/>
          <w:szCs w:val="24"/>
        </w:rPr>
      </w:pPr>
    </w:p>
    <w:p w14:paraId="5E841F7C"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потребность в поддержании хороших отношений с ключевыми международными игроками, имеющими интересы в Мали.</w:t>
      </w:r>
    </w:p>
    <w:p w14:paraId="0DB8BFFA"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Франция, Китай, государства-члены Экономического сообщества стран Западной Африки, ООН и США оценят участие Канады в миротворческой миссии позитивно (либо могут вообще об этом умолчать). Правительства данных государств могут выразить соболезнования в связи с гибелью канадцев в Мали. При этом ради закрепления результатов стабилизации в Мали эти страны могут призывать канадское правительство продолжить вносить свою лепту в миссию </w:t>
      </w:r>
      <w:r w:rsidRPr="00666A56">
        <w:rPr>
          <w:rFonts w:ascii="Times New Roman" w:hAnsi="Times New Roman" w:cs="Times New Roman"/>
          <w:b/>
          <w:i/>
          <w:sz w:val="24"/>
          <w:szCs w:val="24"/>
          <w:lang w:val="en-US"/>
        </w:rPr>
        <w:t>MINUSMA</w:t>
      </w:r>
      <w:r w:rsidRPr="00666A56">
        <w:rPr>
          <w:rFonts w:ascii="Times New Roman" w:hAnsi="Times New Roman" w:cs="Times New Roman"/>
          <w:b/>
          <w:i/>
          <w:sz w:val="24"/>
          <w:szCs w:val="24"/>
        </w:rPr>
        <w:t>.</w:t>
      </w:r>
    </w:p>
    <w:p w14:paraId="03A98AD4" w14:textId="77777777" w:rsidR="0099389B" w:rsidRPr="00666A56" w:rsidRDefault="0099389B" w:rsidP="008C3CAD">
      <w:pPr>
        <w:spacing w:line="360" w:lineRule="auto"/>
        <w:jc w:val="both"/>
        <w:rPr>
          <w:rFonts w:ascii="Times New Roman" w:hAnsi="Times New Roman" w:cs="Times New Roman"/>
          <w:sz w:val="24"/>
          <w:szCs w:val="24"/>
        </w:rPr>
      </w:pPr>
    </w:p>
    <w:p w14:paraId="1A3F928D" w14:textId="77777777" w:rsidR="0099389B" w:rsidRPr="00666A56" w:rsidRDefault="0099389B" w:rsidP="008C3CAD">
      <w:pPr>
        <w:spacing w:line="360" w:lineRule="auto"/>
        <w:jc w:val="both"/>
        <w:rPr>
          <w:rFonts w:ascii="Times New Roman" w:hAnsi="Times New Roman" w:cs="Times New Roman"/>
          <w:b/>
          <w:sz w:val="24"/>
          <w:szCs w:val="24"/>
        </w:rPr>
      </w:pPr>
      <w:r w:rsidRPr="00666A56">
        <w:rPr>
          <w:rFonts w:ascii="Times New Roman" w:hAnsi="Times New Roman" w:cs="Times New Roman"/>
          <w:b/>
          <w:sz w:val="24"/>
          <w:szCs w:val="24"/>
        </w:rPr>
        <w:t>Сценарий 4.</w:t>
      </w:r>
    </w:p>
    <w:p w14:paraId="13E5F328"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стабилизируется. Есть потери (большие, больше 10 человек).</w:t>
      </w:r>
    </w:p>
    <w:p w14:paraId="77AE0764"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p w14:paraId="6A5E7A91"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4590F49A"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В данном случае общественность крайне болезненно отреагирует на жертвы среди канадцев. Успех в деле обеспечения мира уже не будет способствовать успокоению общества. Опросы будут показывать неодобрение канадцами участия Канады в миротворческой миссии, в результате которой погибли канадские граждане. Военное присутствие будет восприниматься как авантюра либерального правительства, а трагедия будет ассоциироваться с Либеральной партией.</w:t>
      </w:r>
    </w:p>
    <w:p w14:paraId="65048F4F"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в СМИ участия канадских вооружённых сил в миротворческой операции в Мали.</w:t>
      </w:r>
    </w:p>
    <w:p w14:paraId="7AFAC1F5"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СМИ будут полностью отражать точку зрения общества. Жертвы среди канадцев спровоцируют критику средствами информации внешнеполитического решения правительства.</w:t>
      </w:r>
    </w:p>
    <w:p w14:paraId="00EFC24D"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lastRenderedPageBreak/>
        <w:t>Таким образом, как общество, так и СМИ будут высказывать критику действий либерального правительства и его внешнеполитического решения.</w:t>
      </w:r>
    </w:p>
    <w:p w14:paraId="08FDC5D7" w14:textId="77777777" w:rsidR="0099389B" w:rsidRPr="00666A56" w:rsidRDefault="0099389B" w:rsidP="008C3CAD">
      <w:pPr>
        <w:spacing w:line="360" w:lineRule="auto"/>
        <w:jc w:val="both"/>
        <w:rPr>
          <w:rFonts w:ascii="Times New Roman" w:hAnsi="Times New Roman" w:cs="Times New Roman"/>
          <w:b/>
          <w:i/>
          <w:sz w:val="24"/>
          <w:szCs w:val="24"/>
        </w:rPr>
      </w:pPr>
    </w:p>
    <w:p w14:paraId="0A9B6FA0"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0815F3AE"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Стабилизация ситуации окажет благотворное влияние на экономическую ситуацию в Мали и выразиться в позитивных значениях индикаторов. Канадские компании могут позитивно оценить участие Канады в </w:t>
      </w:r>
      <w:r w:rsidRPr="00666A56">
        <w:rPr>
          <w:rFonts w:ascii="Times New Roman" w:hAnsi="Times New Roman" w:cs="Times New Roman"/>
          <w:b/>
          <w:i/>
          <w:sz w:val="24"/>
          <w:szCs w:val="24"/>
          <w:lang w:val="en-US"/>
        </w:rPr>
        <w:t>MINUSMA</w:t>
      </w:r>
      <w:r w:rsidRPr="00666A56">
        <w:rPr>
          <w:rFonts w:ascii="Times New Roman" w:hAnsi="Times New Roman" w:cs="Times New Roman"/>
          <w:b/>
          <w:i/>
          <w:sz w:val="24"/>
          <w:szCs w:val="24"/>
        </w:rPr>
        <w:t>.</w:t>
      </w:r>
    </w:p>
    <w:p w14:paraId="4D320BED" w14:textId="77777777" w:rsidR="0099389B" w:rsidRPr="00666A56" w:rsidRDefault="0099389B" w:rsidP="008C3CAD">
      <w:pPr>
        <w:spacing w:line="360" w:lineRule="auto"/>
        <w:jc w:val="both"/>
        <w:rPr>
          <w:rFonts w:ascii="Times New Roman" w:hAnsi="Times New Roman" w:cs="Times New Roman"/>
          <w:b/>
          <w:i/>
          <w:sz w:val="24"/>
          <w:szCs w:val="24"/>
        </w:rPr>
      </w:pPr>
    </w:p>
    <w:p w14:paraId="14005DA7"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потребность в поддержании хороших отношений с ключевыми международными игроками, имеющими интересы в Мали.</w:t>
      </w:r>
    </w:p>
    <w:p w14:paraId="6D1583AA"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Франция, Китай, государства-члены Экономического сообщества стран Западной Африки, ООН и США оценят участие Канады в миротворческой миссии позитивно (либо могут вообще об этом умолчать). Правительства данных государств могут выразить соболезнования в связи с гибелью канадцев в Мали. При этом ради закрепления результатов стабилизации в Мали эти страны могут призывать канадское правительство продолжить вносить свою лепту в миссию MINUSMA.</w:t>
      </w:r>
    </w:p>
    <w:p w14:paraId="6D691335" w14:textId="77777777" w:rsidR="0099389B" w:rsidRPr="00666A56" w:rsidRDefault="0099389B" w:rsidP="008C3CAD">
      <w:pPr>
        <w:spacing w:line="360" w:lineRule="auto"/>
        <w:jc w:val="both"/>
        <w:rPr>
          <w:rFonts w:ascii="Times New Roman" w:hAnsi="Times New Roman" w:cs="Times New Roman"/>
          <w:sz w:val="24"/>
          <w:szCs w:val="24"/>
        </w:rPr>
      </w:pPr>
    </w:p>
    <w:p w14:paraId="7312BB3B"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sz w:val="24"/>
          <w:szCs w:val="24"/>
        </w:rPr>
        <w:t>Сценарий 5.</w:t>
      </w:r>
      <w:r w:rsidRPr="00666A56">
        <w:rPr>
          <w:rFonts w:ascii="Times New Roman" w:hAnsi="Times New Roman" w:cs="Times New Roman"/>
          <w:b/>
          <w:i/>
          <w:sz w:val="24"/>
          <w:szCs w:val="24"/>
        </w:rPr>
        <w:t xml:space="preserve"> </w:t>
      </w:r>
    </w:p>
    <w:p w14:paraId="30A5C4B0"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крайне нестабильна и опасна. За время проведения миротворческой миссии есть потери (небольшие, отделение до 10 человек).</w:t>
      </w:r>
    </w:p>
    <w:p w14:paraId="62777053"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p w14:paraId="1B1CF892"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4178B967"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Есть три варианта развития этого сценария:</w:t>
      </w:r>
    </w:p>
    <w:p w14:paraId="4F6D7F61" w14:textId="77777777" w:rsidR="0099389B" w:rsidRPr="00666A56" w:rsidRDefault="0099389B" w:rsidP="008C3CAD">
      <w:pPr>
        <w:numPr>
          <w:ilvl w:val="0"/>
          <w:numId w:val="27"/>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 xml:space="preserve">Канадское общество болезненно отнесётся к трагедии, а миссия Канады будет признана провальной. Опросы выявят неодобрение канадцами военного присутствия Канады в Мали. </w:t>
      </w:r>
      <w:r w:rsidRPr="00666A56">
        <w:rPr>
          <w:rFonts w:ascii="Times New Roman" w:hAnsi="Times New Roman" w:cs="Times New Roman"/>
          <w:sz w:val="24"/>
          <w:szCs w:val="24"/>
        </w:rPr>
        <w:lastRenderedPageBreak/>
        <w:t>Многие будут считать, что, если Канада ничего не достигла в рамках миротворческой операции, жертвы среди канадцев были напрасными.</w:t>
      </w:r>
    </w:p>
    <w:p w14:paraId="36BC99B6" w14:textId="77777777" w:rsidR="0099389B" w:rsidRPr="00666A56" w:rsidRDefault="0099389B" w:rsidP="008C3CAD">
      <w:pPr>
        <w:numPr>
          <w:ilvl w:val="0"/>
          <w:numId w:val="27"/>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 xml:space="preserve">Канадское общество болезненно отнесётся к трагедии, однако общество может потребовать продления военного присутствия. Данная реакция будет обосновываться стремлением «закончить начатое дело» и обеспечить мир. Хотя на самом деле данное стремление будет мотивировано желанием людей отомстить и наказать «виновных» (кто бы под этим понятием не подразумевался). С учётом того, что небольшие потери среди соотечественников, участвующих в войне, часто лишь подстёгивают милитаризм и патриотические чувства, общественные опросы могут проявить доминирующее мнение, согласно которому канадское правительство должно продлить военное присутствие в Мали в целях успешного завершения миротворческой миссии. </w:t>
      </w:r>
    </w:p>
    <w:p w14:paraId="7C619D0D" w14:textId="77777777" w:rsidR="0099389B" w:rsidRPr="00666A56" w:rsidRDefault="0099389B" w:rsidP="008C3CAD">
      <w:pPr>
        <w:numPr>
          <w:ilvl w:val="0"/>
          <w:numId w:val="27"/>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Канадское общество разделится по вопросу продления или свёртывания миротворческой миссии. В обществе начнутся дебаты и проявится жёсткое разделение мнений.</w:t>
      </w:r>
    </w:p>
    <w:p w14:paraId="47D2F5EE"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в СМИ участия канадских вооружённых сил в миротворческой операции в Мали.</w:t>
      </w:r>
    </w:p>
    <w:p w14:paraId="03318F32"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СМИ будут выражать скорбь общественности по погибшим в Мали канадцам. Однако, как и в случае с общественным мнением, возможны три варианта: </w:t>
      </w:r>
    </w:p>
    <w:p w14:paraId="1F4F1B93" w14:textId="77777777" w:rsidR="0099389B" w:rsidRPr="00666A56" w:rsidRDefault="0099389B" w:rsidP="008C3CAD">
      <w:pPr>
        <w:numPr>
          <w:ilvl w:val="0"/>
          <w:numId w:val="30"/>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Канадские СМИ будут требовать свёртывания миссии.</w:t>
      </w:r>
    </w:p>
    <w:p w14:paraId="38E1A8E7" w14:textId="77777777" w:rsidR="0099389B" w:rsidRPr="00666A56" w:rsidRDefault="0099389B" w:rsidP="008C3CAD">
      <w:pPr>
        <w:numPr>
          <w:ilvl w:val="0"/>
          <w:numId w:val="30"/>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Канадские СМИ потребуют продолжения миссии ради достижения её целей.</w:t>
      </w:r>
    </w:p>
    <w:p w14:paraId="44196FDF" w14:textId="77777777" w:rsidR="0099389B" w:rsidRPr="00666A56" w:rsidRDefault="0099389B" w:rsidP="008C3CAD">
      <w:pPr>
        <w:numPr>
          <w:ilvl w:val="0"/>
          <w:numId w:val="30"/>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Различные СМИ, придерживаясь полярных точек зрения, разделятся на два лагеря. Жёсткое разделение мнений может обусловлено важностью дебатов по вопросу продления или свёртывания миссии.</w:t>
      </w:r>
    </w:p>
    <w:p w14:paraId="1EE5A291"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в рамках данного сценария существуют три варианта развития событий, описанных выше. Именно при этом сценарии есть высокая вероятность разделения общества ввиду внешнеполитических дебатов.</w:t>
      </w:r>
    </w:p>
    <w:p w14:paraId="6A9A655F" w14:textId="77777777" w:rsidR="0099389B" w:rsidRPr="00666A56" w:rsidRDefault="0099389B" w:rsidP="008C3CAD">
      <w:pPr>
        <w:spacing w:line="360" w:lineRule="auto"/>
        <w:jc w:val="both"/>
        <w:rPr>
          <w:rFonts w:ascii="Times New Roman" w:hAnsi="Times New Roman" w:cs="Times New Roman"/>
          <w:b/>
          <w:i/>
          <w:sz w:val="24"/>
          <w:szCs w:val="24"/>
        </w:rPr>
      </w:pPr>
    </w:p>
    <w:p w14:paraId="402FDF67"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079A4FDB"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 xml:space="preserve">В условиях сохраняющейся нестабильности количество канадских компаний, работающих в Мали, может сохраниться. Все другие индикаторы («Производство канадских компаний в Мали», «Приобретение разрешений на горнодобывающую деятельность», «Информация в СМИ или на сайтах компаний о текущем состоянии горнодобывающей деятельности </w:t>
      </w:r>
      <w:r w:rsidRPr="00666A56">
        <w:rPr>
          <w:rFonts w:ascii="Times New Roman" w:hAnsi="Times New Roman" w:cs="Times New Roman"/>
          <w:sz w:val="24"/>
          <w:szCs w:val="24"/>
        </w:rPr>
        <w:lastRenderedPageBreak/>
        <w:t>канадских компаний в Мали») также могут остаться неизменными. Однако более вероятно то, что в случае усугубления нестабильности, условия для экономической деятельности существенно ухудшатся. Тогда все индикаторы будут показывать отрицательные значения.</w:t>
      </w:r>
    </w:p>
    <w:p w14:paraId="45F64B71"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ухудшение нестабильности окажет негативное воздействие на активность канадских компаний, что проявится в отрицательных значениях индикаторов.</w:t>
      </w:r>
    </w:p>
    <w:p w14:paraId="14B90173" w14:textId="77777777" w:rsidR="0099389B" w:rsidRPr="00666A56" w:rsidRDefault="0099389B" w:rsidP="008C3CAD">
      <w:pPr>
        <w:spacing w:line="360" w:lineRule="auto"/>
        <w:jc w:val="both"/>
        <w:rPr>
          <w:rFonts w:ascii="Times New Roman" w:hAnsi="Times New Roman" w:cs="Times New Roman"/>
          <w:b/>
          <w:i/>
          <w:sz w:val="24"/>
          <w:szCs w:val="24"/>
        </w:rPr>
      </w:pPr>
    </w:p>
    <w:p w14:paraId="187952A0"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потребность в поддержании хороших отношений с ключевыми международными игроками, имеющими интересы в Мали.</w:t>
      </w:r>
    </w:p>
    <w:p w14:paraId="0163804C"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Франция, Китай, государства-члены Экономического сообщества стран Западной Африки, ООН и США оценят участие Канады в миротворческой миссии позитивно (либо могут вообще об этом умолчать). Правительства данных государств могут выразить соболезнования в связи с гибелью канадцев в Мали. При этом ради продления военного присутствия Канады в Мали эти страны могут призывать канадское правительство продолжить вносить свою лепту в миссию </w:t>
      </w:r>
      <w:r w:rsidRPr="00666A56">
        <w:rPr>
          <w:rFonts w:ascii="Times New Roman" w:hAnsi="Times New Roman" w:cs="Times New Roman"/>
          <w:b/>
          <w:i/>
          <w:sz w:val="24"/>
          <w:szCs w:val="24"/>
          <w:lang w:val="en-US"/>
        </w:rPr>
        <w:t>MINUSMA</w:t>
      </w:r>
      <w:r w:rsidRPr="00666A56">
        <w:rPr>
          <w:rFonts w:ascii="Times New Roman" w:hAnsi="Times New Roman" w:cs="Times New Roman"/>
          <w:b/>
          <w:i/>
          <w:sz w:val="24"/>
          <w:szCs w:val="24"/>
        </w:rPr>
        <w:t>.</w:t>
      </w:r>
    </w:p>
    <w:p w14:paraId="613D919D" w14:textId="77777777" w:rsidR="0099389B" w:rsidRPr="00666A56" w:rsidRDefault="0099389B" w:rsidP="008C3CAD">
      <w:pPr>
        <w:spacing w:line="360" w:lineRule="auto"/>
        <w:jc w:val="both"/>
        <w:rPr>
          <w:rFonts w:ascii="Times New Roman" w:hAnsi="Times New Roman" w:cs="Times New Roman"/>
          <w:b/>
          <w:i/>
          <w:sz w:val="24"/>
          <w:szCs w:val="24"/>
        </w:rPr>
      </w:pPr>
    </w:p>
    <w:p w14:paraId="1208221C"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sz w:val="24"/>
          <w:szCs w:val="24"/>
        </w:rPr>
        <w:t>Сценарий 6.</w:t>
      </w:r>
      <w:r w:rsidRPr="00666A56">
        <w:rPr>
          <w:rFonts w:ascii="Times New Roman" w:hAnsi="Times New Roman" w:cs="Times New Roman"/>
          <w:b/>
          <w:i/>
          <w:sz w:val="24"/>
          <w:szCs w:val="24"/>
        </w:rPr>
        <w:t xml:space="preserve"> </w:t>
      </w:r>
    </w:p>
    <w:p w14:paraId="5D114497"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Ситуация в Мали крайне нестабильна и опасна. За время проведения миротворческой миссии есть потери (большие, больше 10 человек).</w:t>
      </w:r>
    </w:p>
    <w:p w14:paraId="7A814C70"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интересы Либеральной партии, касающиеся её репутации.</w:t>
      </w:r>
    </w:p>
    <w:p w14:paraId="4D5E60FE"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общественностью участия канадских вооружённых сил в миротворческой операции в Мали.</w:t>
      </w:r>
    </w:p>
    <w:p w14:paraId="38BBD74D"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Канадцы крайне болезненно отреагируют на смерти канадских солдат за рубежом. Общественные опросы покажут, что:</w:t>
      </w:r>
    </w:p>
    <w:p w14:paraId="193F7573" w14:textId="77777777" w:rsidR="0099389B" w:rsidRPr="00666A56" w:rsidRDefault="0099389B" w:rsidP="008C3CAD">
      <w:pPr>
        <w:numPr>
          <w:ilvl w:val="0"/>
          <w:numId w:val="28"/>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Канадцы не одобряют военное присутствие своей страны в Мали.</w:t>
      </w:r>
    </w:p>
    <w:p w14:paraId="32897367" w14:textId="77777777" w:rsidR="0099389B" w:rsidRPr="00666A56" w:rsidRDefault="0099389B" w:rsidP="008C3CAD">
      <w:pPr>
        <w:numPr>
          <w:ilvl w:val="0"/>
          <w:numId w:val="28"/>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Канадцы не желают продления миротворческой миссии.</w:t>
      </w:r>
    </w:p>
    <w:p w14:paraId="5E1CF9DA" w14:textId="77777777" w:rsidR="0099389B" w:rsidRPr="00666A56" w:rsidRDefault="0099389B" w:rsidP="008C3CAD">
      <w:pPr>
        <w:numPr>
          <w:ilvl w:val="0"/>
          <w:numId w:val="28"/>
        </w:numPr>
        <w:spacing w:line="360" w:lineRule="auto"/>
        <w:ind w:left="0"/>
        <w:contextualSpacing/>
        <w:jc w:val="both"/>
        <w:rPr>
          <w:rFonts w:ascii="Times New Roman" w:hAnsi="Times New Roman" w:cs="Times New Roman"/>
          <w:sz w:val="24"/>
          <w:szCs w:val="24"/>
        </w:rPr>
      </w:pPr>
      <w:r w:rsidRPr="00666A56">
        <w:rPr>
          <w:rFonts w:ascii="Times New Roman" w:hAnsi="Times New Roman" w:cs="Times New Roman"/>
          <w:sz w:val="24"/>
          <w:szCs w:val="24"/>
        </w:rPr>
        <w:t>Канады хотят, что Канады в срочном порядке ушла из Мали.</w:t>
      </w:r>
    </w:p>
    <w:p w14:paraId="18AA0C52"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lastRenderedPageBreak/>
        <w:t>Подавляющее большинство будет критиковать внешнеполитическое решение канадского правительства, повлекшее за собой гибель канадских граждан.</w:t>
      </w:r>
    </w:p>
    <w:p w14:paraId="4EA75D63" w14:textId="77777777" w:rsidR="0099389B" w:rsidRPr="00666A56" w:rsidRDefault="0099389B" w:rsidP="008C3CAD">
      <w:pPr>
        <w:spacing w:line="360" w:lineRule="auto"/>
        <w:jc w:val="both"/>
        <w:rPr>
          <w:rFonts w:ascii="Times New Roman" w:hAnsi="Times New Roman" w:cs="Times New Roman"/>
          <w:i/>
          <w:sz w:val="24"/>
          <w:szCs w:val="24"/>
          <w:u w:val="single"/>
        </w:rPr>
      </w:pPr>
      <w:r w:rsidRPr="00666A56">
        <w:rPr>
          <w:rFonts w:ascii="Times New Roman" w:hAnsi="Times New Roman" w:cs="Times New Roman"/>
          <w:i/>
          <w:sz w:val="24"/>
          <w:szCs w:val="24"/>
          <w:u w:val="single"/>
        </w:rPr>
        <w:t>Восприятие в СМИ участия канадских вооружённых сил в миротворческой операции в Мали.</w:t>
      </w:r>
    </w:p>
    <w:p w14:paraId="05B67044" w14:textId="77777777" w:rsidR="0099389B" w:rsidRPr="00666A56" w:rsidRDefault="0099389B"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СМИ максимально солидаризуются с обществом по данному вопросу. Миссия в Мали будет оцениваться средствами массовой информации как провальная авантюра.</w:t>
      </w:r>
    </w:p>
    <w:p w14:paraId="42FD9740"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в рамках данного сценария как общество, так и СМИ Канады будут крайне критично настроены в отношении правительства и его внешнеполитического решения, повлекшего гибель канадских солдат.</w:t>
      </w:r>
    </w:p>
    <w:p w14:paraId="15A05515" w14:textId="77777777" w:rsidR="0099389B" w:rsidRPr="00666A56" w:rsidRDefault="0099389B" w:rsidP="008C3CAD">
      <w:pPr>
        <w:spacing w:line="360" w:lineRule="auto"/>
        <w:jc w:val="both"/>
        <w:rPr>
          <w:rFonts w:ascii="Times New Roman" w:hAnsi="Times New Roman" w:cs="Times New Roman"/>
          <w:b/>
          <w:i/>
          <w:sz w:val="24"/>
          <w:szCs w:val="24"/>
        </w:rPr>
      </w:pPr>
    </w:p>
    <w:p w14:paraId="42ECD082"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экономические интересы Канады в Мали.</w:t>
      </w:r>
    </w:p>
    <w:p w14:paraId="1207E8D1"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Таким образом, ухудшение нестабильности окажет негативное воздействие на активность канадских компаний, что проявится в отрицательных значениях индикаторов.</w:t>
      </w:r>
    </w:p>
    <w:p w14:paraId="547B4861" w14:textId="77777777" w:rsidR="0099389B" w:rsidRPr="00666A56" w:rsidRDefault="0099389B" w:rsidP="008C3CAD">
      <w:pPr>
        <w:spacing w:line="360" w:lineRule="auto"/>
        <w:jc w:val="both"/>
        <w:rPr>
          <w:rFonts w:ascii="Times New Roman" w:hAnsi="Times New Roman" w:cs="Times New Roman"/>
          <w:b/>
          <w:i/>
          <w:sz w:val="24"/>
          <w:szCs w:val="24"/>
        </w:rPr>
      </w:pPr>
    </w:p>
    <w:p w14:paraId="1894A2C2" w14:textId="77777777" w:rsidR="0099389B" w:rsidRPr="00666A56" w:rsidRDefault="0099389B" w:rsidP="008C3CAD">
      <w:pPr>
        <w:spacing w:line="360" w:lineRule="auto"/>
        <w:jc w:val="both"/>
        <w:rPr>
          <w:rFonts w:ascii="Times New Roman" w:hAnsi="Times New Roman" w:cs="Times New Roman"/>
          <w:b/>
          <w:sz w:val="24"/>
          <w:szCs w:val="24"/>
          <w:u w:val="single"/>
        </w:rPr>
      </w:pPr>
      <w:r w:rsidRPr="00666A56">
        <w:rPr>
          <w:rFonts w:ascii="Times New Roman" w:hAnsi="Times New Roman" w:cs="Times New Roman"/>
          <w:b/>
          <w:sz w:val="24"/>
          <w:szCs w:val="24"/>
          <w:u w:val="single"/>
        </w:rPr>
        <w:t>Индикаторы, учитывающие потребность в поддержании хороших отношений с ключевыми международными игроками, имеющими интересы в Мали.</w:t>
      </w:r>
    </w:p>
    <w:p w14:paraId="1934A713" w14:textId="77777777" w:rsidR="0099389B" w:rsidRPr="00666A56" w:rsidRDefault="0099389B" w:rsidP="008C3CAD">
      <w:pPr>
        <w:spacing w:line="360" w:lineRule="auto"/>
        <w:jc w:val="both"/>
        <w:rPr>
          <w:rFonts w:ascii="Times New Roman" w:hAnsi="Times New Roman" w:cs="Times New Roman"/>
          <w:b/>
          <w:i/>
          <w:sz w:val="24"/>
          <w:szCs w:val="24"/>
        </w:rPr>
      </w:pPr>
      <w:r w:rsidRPr="00666A56">
        <w:rPr>
          <w:rFonts w:ascii="Times New Roman" w:hAnsi="Times New Roman" w:cs="Times New Roman"/>
          <w:b/>
          <w:i/>
          <w:sz w:val="24"/>
          <w:szCs w:val="24"/>
        </w:rPr>
        <w:t xml:space="preserve">Франция, Китай, государства-члены Экономического сообщества стран Западной Африки, ООН и США оценят участие Канады в миротворческой миссии позитивно (либо могут вообще об этом умолчать). Правительства данных государств могут выразить соболезнования в связи с гибелью канадцев в Мали. При этом ради продления военного присутствия Канады в Мали эти страны могут призывать канадское правительство продолжить вносить свою лепту в миссию </w:t>
      </w:r>
      <w:r w:rsidRPr="00666A56">
        <w:rPr>
          <w:rFonts w:ascii="Times New Roman" w:hAnsi="Times New Roman" w:cs="Times New Roman"/>
          <w:b/>
          <w:i/>
          <w:sz w:val="24"/>
          <w:szCs w:val="24"/>
          <w:lang w:val="en-US"/>
        </w:rPr>
        <w:t>MINUSMA</w:t>
      </w:r>
      <w:r w:rsidRPr="00666A56">
        <w:rPr>
          <w:rFonts w:ascii="Times New Roman" w:hAnsi="Times New Roman" w:cs="Times New Roman"/>
          <w:b/>
          <w:i/>
          <w:sz w:val="24"/>
          <w:szCs w:val="24"/>
        </w:rPr>
        <w:t>.</w:t>
      </w:r>
    </w:p>
    <w:p w14:paraId="13FA3908" w14:textId="77777777" w:rsidR="0099389B" w:rsidRPr="00666A56" w:rsidRDefault="0099389B" w:rsidP="008C3CAD">
      <w:pPr>
        <w:spacing w:line="360" w:lineRule="auto"/>
        <w:ind w:firstLine="567"/>
        <w:jc w:val="both"/>
        <w:rPr>
          <w:rFonts w:ascii="Times New Roman" w:hAnsi="Times New Roman" w:cs="Times New Roman"/>
          <w:bCs/>
          <w:sz w:val="24"/>
          <w:szCs w:val="24"/>
        </w:rPr>
      </w:pPr>
    </w:p>
    <w:p w14:paraId="016A9312"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Таким образом, всего можно выделить 6 сценариев развития событий (если учитывать, что изменение ситуации ограничено индикаторами, применяемыми в модели). Проранжируем все сценарии и присвоим каждому сценарию порядковый номер, который будет соответствовать его рангу с точки зрения выгодности для Либерального </w:t>
      </w:r>
      <w:r w:rsidRPr="00666A56">
        <w:rPr>
          <w:rFonts w:ascii="Times New Roman" w:hAnsi="Times New Roman" w:cs="Times New Roman"/>
          <w:bCs/>
          <w:sz w:val="24"/>
          <w:szCs w:val="24"/>
        </w:rPr>
        <w:lastRenderedPageBreak/>
        <w:t xml:space="preserve">правительства и Либеральной партии. 1 – это самый позитивный сценарий, и 6 – это самый негативный сценарий. Выгодность оценивается на основе описанных выше индикаторов. </w:t>
      </w:r>
    </w:p>
    <w:p w14:paraId="7098BEA0"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Таким образом, с точки зрения выгодности сценарии распределены следующим образом:</w:t>
      </w:r>
    </w:p>
    <w:p w14:paraId="2ED5FCF5"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2.</w:t>
      </w:r>
    </w:p>
    <w:p w14:paraId="6256198B"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1.</w:t>
      </w:r>
    </w:p>
    <w:p w14:paraId="1C1EE1D5"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3.</w:t>
      </w:r>
    </w:p>
    <w:p w14:paraId="67CA7747"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4.</w:t>
      </w:r>
    </w:p>
    <w:p w14:paraId="5D4EC2E5"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5.</w:t>
      </w:r>
    </w:p>
    <w:p w14:paraId="3197BECF" w14:textId="77777777" w:rsidR="0099389B" w:rsidRPr="00666A56" w:rsidRDefault="0099389B" w:rsidP="008C3CAD">
      <w:pPr>
        <w:pStyle w:val="a8"/>
        <w:numPr>
          <w:ilvl w:val="0"/>
          <w:numId w:val="31"/>
        </w:numPr>
        <w:spacing w:line="360" w:lineRule="auto"/>
        <w:ind w:left="0"/>
        <w:jc w:val="both"/>
        <w:rPr>
          <w:rFonts w:ascii="Times New Roman" w:hAnsi="Times New Roman" w:cs="Times New Roman"/>
          <w:bCs/>
          <w:sz w:val="24"/>
          <w:szCs w:val="24"/>
        </w:rPr>
      </w:pPr>
      <w:r w:rsidRPr="00666A56">
        <w:rPr>
          <w:rFonts w:ascii="Times New Roman" w:hAnsi="Times New Roman" w:cs="Times New Roman"/>
          <w:bCs/>
          <w:sz w:val="24"/>
          <w:szCs w:val="24"/>
        </w:rPr>
        <w:t>Сценарий 6.</w:t>
      </w:r>
    </w:p>
    <w:p w14:paraId="257FC918"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 xml:space="preserve">Самый позитивный исход выпадает на сценарий 2. Самый негативный исход на сценарий 6.  </w:t>
      </w:r>
    </w:p>
    <w:p w14:paraId="3252528B" w14:textId="77777777"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hAnsi="Times New Roman" w:cs="Times New Roman"/>
          <w:bCs/>
          <w:sz w:val="24"/>
          <w:szCs w:val="24"/>
        </w:rPr>
        <w:t>Теперь давайте исходить из допущения, согласно которому Либеральному правительству выгоден только один позитивный исход – сценарий 2. Посчитаем вероятность позитивного исхода:</w:t>
      </w:r>
    </w:p>
    <w:p w14:paraId="1B357A83" w14:textId="77777777" w:rsidR="0099389B" w:rsidRPr="00666A56" w:rsidRDefault="008D6D29" w:rsidP="008C3CAD">
      <w:pPr>
        <w:spacing w:line="360" w:lineRule="auto"/>
        <w:ind w:firstLine="567"/>
        <w:jc w:val="center"/>
        <w:rPr>
          <w:rFonts w:ascii="Times New Roman" w:eastAsiaTheme="minorEastAsia" w:hAnsi="Times New Roman" w:cs="Times New Roman"/>
          <w:bCs/>
          <w:sz w:val="24"/>
          <w:szCs w:val="24"/>
        </w:rPr>
      </w:pPr>
      <m:oMathPara>
        <m:oMath>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 0,167.</m:t>
          </m:r>
        </m:oMath>
      </m:oMathPara>
    </w:p>
    <w:p w14:paraId="6DA9A929" w14:textId="68B76E3B" w:rsidR="0099389B" w:rsidRPr="00666A56" w:rsidRDefault="0099389B" w:rsidP="008C3CAD">
      <w:pPr>
        <w:spacing w:line="360" w:lineRule="auto"/>
        <w:ind w:firstLine="567"/>
        <w:jc w:val="both"/>
        <w:rPr>
          <w:rFonts w:ascii="Times New Roman" w:hAnsi="Times New Roman" w:cs="Times New Roman"/>
          <w:bCs/>
          <w:sz w:val="24"/>
          <w:szCs w:val="24"/>
        </w:rPr>
      </w:pPr>
      <w:r w:rsidRPr="00666A56">
        <w:rPr>
          <w:rFonts w:ascii="Times New Roman" w:eastAsiaTheme="minorEastAsia" w:hAnsi="Times New Roman" w:cs="Times New Roman"/>
          <w:bCs/>
          <w:sz w:val="24"/>
          <w:szCs w:val="24"/>
        </w:rPr>
        <w:t xml:space="preserve">Вероятность позитивного исхода примерно равна </w:t>
      </w:r>
      <m:oMath>
        <m:r>
          <w:rPr>
            <w:rFonts w:ascii="Cambria Math" w:hAnsi="Cambria Math" w:cs="Times New Roman"/>
            <w:sz w:val="24"/>
            <w:szCs w:val="24"/>
          </w:rPr>
          <m:t>≈ 0,167</m:t>
        </m:r>
      </m:oMath>
      <w:r w:rsidRPr="00666A56">
        <w:rPr>
          <w:rFonts w:ascii="Times New Roman" w:eastAsiaTheme="minorEastAsia" w:hAnsi="Times New Roman" w:cs="Times New Roman"/>
          <w:sz w:val="24"/>
          <w:szCs w:val="24"/>
        </w:rPr>
        <w:t xml:space="preserve">. </w:t>
      </w:r>
      <w:r w:rsidRPr="00666A56">
        <w:rPr>
          <w:rFonts w:ascii="Times New Roman" w:eastAsiaTheme="minorEastAsia" w:hAnsi="Times New Roman" w:cs="Times New Roman"/>
          <w:bCs/>
          <w:sz w:val="24"/>
          <w:szCs w:val="24"/>
        </w:rPr>
        <w:t xml:space="preserve">Т. е. </w:t>
      </w:r>
      <w:r w:rsidR="0090550B">
        <w:rPr>
          <w:rFonts w:ascii="Times New Roman" w:eastAsiaTheme="minorEastAsia" w:hAnsi="Times New Roman" w:cs="Times New Roman"/>
          <w:bCs/>
          <w:sz w:val="24"/>
          <w:szCs w:val="24"/>
        </w:rPr>
        <w:t>менее</w:t>
      </w:r>
      <w:r w:rsidRPr="00666A56">
        <w:rPr>
          <w:rFonts w:ascii="Times New Roman" w:eastAsiaTheme="minorEastAsia" w:hAnsi="Times New Roman" w:cs="Times New Roman"/>
          <w:bCs/>
          <w:sz w:val="24"/>
          <w:szCs w:val="24"/>
        </w:rPr>
        <w:t xml:space="preserve"> чем в 20% случаев продление участия в миссии будет иметь успех. Получается, что в </w:t>
      </w:r>
      <w:r w:rsidR="0012207E">
        <w:rPr>
          <w:rFonts w:ascii="Times New Roman" w:eastAsiaTheme="minorEastAsia" w:hAnsi="Times New Roman" w:cs="Times New Roman"/>
          <w:bCs/>
          <w:sz w:val="24"/>
          <w:szCs w:val="24"/>
        </w:rPr>
        <w:t xml:space="preserve">данном </w:t>
      </w:r>
      <w:r w:rsidRPr="00666A56">
        <w:rPr>
          <w:rFonts w:ascii="Times New Roman" w:eastAsiaTheme="minorEastAsia" w:hAnsi="Times New Roman" w:cs="Times New Roman"/>
          <w:bCs/>
          <w:sz w:val="24"/>
          <w:szCs w:val="24"/>
        </w:rPr>
        <w:t xml:space="preserve">случае Либеральному правительству Дж. Трюдо крайне рискованно продлевать участие в миротворческой операции </w:t>
      </w:r>
      <w:r w:rsidRPr="00666A56">
        <w:rPr>
          <w:rFonts w:ascii="Times New Roman" w:eastAsiaTheme="minorEastAsia" w:hAnsi="Times New Roman" w:cs="Times New Roman"/>
          <w:bCs/>
          <w:sz w:val="24"/>
          <w:szCs w:val="24"/>
          <w:lang w:val="en-US"/>
        </w:rPr>
        <w:t>MINUSMA</w:t>
      </w:r>
      <w:r w:rsidRPr="00666A56">
        <w:rPr>
          <w:rFonts w:ascii="Times New Roman" w:eastAsiaTheme="minorEastAsia" w:hAnsi="Times New Roman" w:cs="Times New Roman"/>
          <w:bCs/>
          <w:sz w:val="24"/>
          <w:szCs w:val="24"/>
        </w:rPr>
        <w:t>, когда выгодным является только один исход,</w:t>
      </w:r>
    </w:p>
    <w:p w14:paraId="20CB853B"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Если же мы учитываем, что Либеральному правительству могут быть выгодны два варианта, то вероятность позитивного исхода равна </w:t>
      </w:r>
    </w:p>
    <w:bookmarkStart w:id="52" w:name="_Hlk34766083"/>
    <w:p w14:paraId="3AC2DB50" w14:textId="77777777" w:rsidR="0099389B" w:rsidRPr="00666A56" w:rsidRDefault="008D6D29" w:rsidP="008C3CAD">
      <w:pPr>
        <w:spacing w:line="360" w:lineRule="auto"/>
        <w:ind w:firstLine="567"/>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w:bookmarkEnd w:id="52"/>
          <m:r>
            <w:rPr>
              <w:rFonts w:ascii="Cambria Math" w:eastAsiaTheme="minorEastAsia" w:hAnsi="Cambria Math" w:cs="Times New Roman"/>
              <w:sz w:val="24"/>
              <w:szCs w:val="24"/>
            </w:rPr>
            <m:t>≈0,33.</m:t>
          </m:r>
        </m:oMath>
      </m:oMathPara>
    </w:p>
    <w:p w14:paraId="60644C59" w14:textId="562C1AE0"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Тогда чуть более чем в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666A56">
        <w:rPr>
          <w:rFonts w:ascii="Times New Roman" w:eastAsiaTheme="minorEastAsia" w:hAnsi="Times New Roman" w:cs="Times New Roman"/>
          <w:sz w:val="24"/>
          <w:szCs w:val="24"/>
        </w:rPr>
        <w:t xml:space="preserve"> </w:t>
      </w:r>
      <w:r w:rsidRPr="00666A56">
        <w:rPr>
          <w:rFonts w:ascii="Times New Roman" w:hAnsi="Times New Roman" w:cs="Times New Roman"/>
          <w:sz w:val="24"/>
          <w:szCs w:val="24"/>
        </w:rPr>
        <w:t xml:space="preserve">случаев Либеральное правительство Канады может </w:t>
      </w:r>
      <w:r w:rsidR="0090550B">
        <w:rPr>
          <w:rFonts w:ascii="Times New Roman" w:hAnsi="Times New Roman" w:cs="Times New Roman"/>
          <w:sz w:val="24"/>
          <w:szCs w:val="24"/>
        </w:rPr>
        <w:t>получить</w:t>
      </w:r>
      <w:r w:rsidRPr="00666A56">
        <w:rPr>
          <w:rFonts w:ascii="Times New Roman" w:hAnsi="Times New Roman" w:cs="Times New Roman"/>
          <w:sz w:val="24"/>
          <w:szCs w:val="24"/>
        </w:rPr>
        <w:t xml:space="preserve"> позитивный </w:t>
      </w:r>
      <w:r w:rsidR="0090550B">
        <w:rPr>
          <w:rFonts w:ascii="Times New Roman" w:hAnsi="Times New Roman" w:cs="Times New Roman"/>
          <w:sz w:val="24"/>
          <w:szCs w:val="24"/>
        </w:rPr>
        <w:t>результат</w:t>
      </w:r>
      <w:r w:rsidRPr="00666A56">
        <w:rPr>
          <w:rFonts w:ascii="Times New Roman" w:hAnsi="Times New Roman" w:cs="Times New Roman"/>
          <w:sz w:val="24"/>
          <w:szCs w:val="24"/>
        </w:rPr>
        <w:t xml:space="preserve">. Таким образом, вероятность успеха также мала. </w:t>
      </w:r>
    </w:p>
    <w:p w14:paraId="02D1ECB2"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Что может являться вторым позитивным исходом. Если Либеральное правительство стремится сохранить жизни канадских солдат (при учёте всех остальных приоритетов, </w:t>
      </w:r>
      <w:r w:rsidRPr="00666A56">
        <w:rPr>
          <w:rFonts w:ascii="Times New Roman" w:hAnsi="Times New Roman" w:cs="Times New Roman"/>
          <w:sz w:val="24"/>
          <w:szCs w:val="24"/>
        </w:rPr>
        <w:lastRenderedPageBreak/>
        <w:t>выраженных в индикаторах), тогда сценарий 1 является достаточно выгодным, т. к.  в данном случае потерь не будет.</w:t>
      </w:r>
    </w:p>
    <w:p w14:paraId="4A720D87" w14:textId="5D8D4CD9"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Если же мы учитываем, что Либеральное правительство готово пойти на небольшие потери, чтобы защитить экономические интересы (т. е. защита экономических интересов обладает приоритетностью), то сценарий 3 является достаточно выгодным. Однако нужно понимать, что от потерь нельзя защититься и потери нельзя предсказать. Но при этом в случае, когда потери уже есть, вероятность достижения критической точки, при которой они перейдут в разряд «большие, больше 10 человек», становится выше. Поэтому </w:t>
      </w:r>
      <w:r w:rsidR="00DC731C">
        <w:rPr>
          <w:rFonts w:ascii="Times New Roman" w:hAnsi="Times New Roman" w:cs="Times New Roman"/>
          <w:sz w:val="24"/>
          <w:szCs w:val="24"/>
        </w:rPr>
        <w:t xml:space="preserve">по сравнению со сценарием 1 </w:t>
      </w:r>
      <w:r w:rsidRPr="00666A56">
        <w:rPr>
          <w:rFonts w:ascii="Times New Roman" w:hAnsi="Times New Roman" w:cs="Times New Roman"/>
          <w:sz w:val="24"/>
          <w:szCs w:val="24"/>
        </w:rPr>
        <w:t xml:space="preserve">это не столь благоприятный вариант. </w:t>
      </w:r>
      <w:r w:rsidR="00DC731C">
        <w:rPr>
          <w:rFonts w:ascii="Times New Roman" w:hAnsi="Times New Roman" w:cs="Times New Roman"/>
          <w:sz w:val="24"/>
          <w:szCs w:val="24"/>
        </w:rPr>
        <w:t>Маловероятно, что правительство Канады смогло бы пойти на такой фатальный для политической репутации шаг.</w:t>
      </w:r>
      <w:r w:rsidR="00810580">
        <w:rPr>
          <w:rFonts w:ascii="Times New Roman" w:hAnsi="Times New Roman" w:cs="Times New Roman"/>
          <w:sz w:val="24"/>
          <w:szCs w:val="24"/>
        </w:rPr>
        <w:t xml:space="preserve"> К тому же представители Либеральной партии и власти Канады всё равно будут нести моральную ответственность перед обществом.</w:t>
      </w:r>
    </w:p>
    <w:p w14:paraId="147DDBF9" w14:textId="77777777" w:rsidR="0099389B" w:rsidRPr="00666A56" w:rsidRDefault="0099389B"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В общем и целом, можно утверждать, что вероятность успеха при продлении присутствия канадского миротворческого контингента крайне мала. </w:t>
      </w:r>
    </w:p>
    <w:p w14:paraId="3B6CA777" w14:textId="459FB717" w:rsidR="0099389B" w:rsidRPr="00810580" w:rsidRDefault="0099389B" w:rsidP="008C3CAD">
      <w:pPr>
        <w:spacing w:line="360" w:lineRule="auto"/>
        <w:ind w:firstLine="567"/>
        <w:jc w:val="both"/>
        <w:rPr>
          <w:rFonts w:ascii="Times New Roman" w:hAnsi="Times New Roman" w:cs="Times New Roman"/>
          <w:sz w:val="24"/>
          <w:szCs w:val="24"/>
        </w:rPr>
      </w:pPr>
      <w:r w:rsidRPr="00810580">
        <w:rPr>
          <w:rFonts w:ascii="Times New Roman" w:hAnsi="Times New Roman" w:cs="Times New Roman"/>
          <w:sz w:val="24"/>
          <w:szCs w:val="24"/>
        </w:rPr>
        <w:t xml:space="preserve">Таким образом, моделирование показывает, что Либеральное правительство Джастина Трюдо, учитывающее интересы Либеральной партии Канады, не исходило только из учёта экономических интересов. </w:t>
      </w:r>
      <w:r w:rsidR="00810580">
        <w:rPr>
          <w:rFonts w:ascii="Times New Roman" w:hAnsi="Times New Roman" w:cs="Times New Roman"/>
          <w:sz w:val="24"/>
          <w:szCs w:val="24"/>
        </w:rPr>
        <w:t>Высока</w:t>
      </w:r>
      <w:r w:rsidRPr="00810580">
        <w:rPr>
          <w:rFonts w:ascii="Times New Roman" w:hAnsi="Times New Roman" w:cs="Times New Roman"/>
          <w:sz w:val="24"/>
          <w:szCs w:val="24"/>
        </w:rPr>
        <w:t xml:space="preserve"> вероятность того, что Либеральное правительство учитывало различные приоритеты и </w:t>
      </w:r>
      <w:r w:rsidR="00810580">
        <w:rPr>
          <w:rFonts w:ascii="Times New Roman" w:hAnsi="Times New Roman" w:cs="Times New Roman"/>
          <w:sz w:val="24"/>
          <w:szCs w:val="24"/>
        </w:rPr>
        <w:t>делало оценку операции</w:t>
      </w:r>
      <w:r w:rsidRPr="00810580">
        <w:rPr>
          <w:rFonts w:ascii="Times New Roman" w:hAnsi="Times New Roman" w:cs="Times New Roman"/>
          <w:sz w:val="24"/>
          <w:szCs w:val="24"/>
        </w:rPr>
        <w:t xml:space="preserve">. Определив возможные сценарии и посчитав вероятность положительного исхода, </w:t>
      </w:r>
      <w:r w:rsidR="00810580">
        <w:rPr>
          <w:rFonts w:ascii="Times New Roman" w:hAnsi="Times New Roman" w:cs="Times New Roman"/>
          <w:sz w:val="24"/>
          <w:szCs w:val="24"/>
        </w:rPr>
        <w:t>автор сделал</w:t>
      </w:r>
      <w:r w:rsidRPr="00810580">
        <w:rPr>
          <w:rFonts w:ascii="Times New Roman" w:hAnsi="Times New Roman" w:cs="Times New Roman"/>
          <w:sz w:val="24"/>
          <w:szCs w:val="24"/>
        </w:rPr>
        <w:t xml:space="preserve"> вывод о том, что Либеральному правительству было крайне выгодно продлевать участие в миротворческой миссии </w:t>
      </w:r>
      <w:r w:rsidRPr="00810580">
        <w:rPr>
          <w:rFonts w:ascii="Times New Roman" w:hAnsi="Times New Roman" w:cs="Times New Roman"/>
          <w:sz w:val="24"/>
          <w:szCs w:val="24"/>
          <w:lang w:val="en-US"/>
        </w:rPr>
        <w:t>MINUSMA</w:t>
      </w:r>
      <w:r w:rsidRPr="00810580">
        <w:rPr>
          <w:rFonts w:ascii="Times New Roman" w:hAnsi="Times New Roman" w:cs="Times New Roman"/>
          <w:sz w:val="24"/>
          <w:szCs w:val="24"/>
        </w:rPr>
        <w:t>. Если бы Либеральное правительство исходило бы только из экономических интересов и не учитывало бы другие, то выгодность участия определялась бы успехом стабилизации. И в данном случае правительство бы посвятило бы все свои силы этой цели, не обращая внимания</w:t>
      </w:r>
      <w:r w:rsidR="00810580">
        <w:rPr>
          <w:rFonts w:ascii="Times New Roman" w:hAnsi="Times New Roman" w:cs="Times New Roman"/>
          <w:sz w:val="24"/>
          <w:szCs w:val="24"/>
        </w:rPr>
        <w:t xml:space="preserve"> на обязательства и </w:t>
      </w:r>
      <w:r w:rsidRPr="00810580">
        <w:rPr>
          <w:rFonts w:ascii="Times New Roman" w:hAnsi="Times New Roman" w:cs="Times New Roman"/>
          <w:sz w:val="24"/>
          <w:szCs w:val="24"/>
        </w:rPr>
        <w:t xml:space="preserve"> не боясь ухудшения показателей других индикаторов. Иными словами, Канада не участвовала, потому что вероятность успеха была мала. </w:t>
      </w:r>
    </w:p>
    <w:p w14:paraId="5261490F" w14:textId="59C00480" w:rsidR="00466344" w:rsidRPr="00666A56" w:rsidRDefault="00810580" w:rsidP="008C3C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общем, е</w:t>
      </w:r>
      <w:r w:rsidRPr="00810580">
        <w:rPr>
          <w:rFonts w:ascii="Times New Roman" w:hAnsi="Times New Roman" w:cs="Times New Roman"/>
          <w:sz w:val="24"/>
          <w:szCs w:val="24"/>
        </w:rPr>
        <w:t>сли бы только экономические интересы был</w:t>
      </w:r>
      <w:r>
        <w:rPr>
          <w:rFonts w:ascii="Times New Roman" w:hAnsi="Times New Roman" w:cs="Times New Roman"/>
          <w:sz w:val="24"/>
          <w:szCs w:val="24"/>
        </w:rPr>
        <w:t>и</w:t>
      </w:r>
      <w:r w:rsidRPr="00810580">
        <w:rPr>
          <w:rFonts w:ascii="Times New Roman" w:hAnsi="Times New Roman" w:cs="Times New Roman"/>
          <w:sz w:val="24"/>
          <w:szCs w:val="24"/>
        </w:rPr>
        <w:t xml:space="preserve"> приоритетом, то Канада бы </w:t>
      </w:r>
      <w:r>
        <w:rPr>
          <w:rFonts w:ascii="Times New Roman" w:hAnsi="Times New Roman" w:cs="Times New Roman"/>
          <w:sz w:val="24"/>
          <w:szCs w:val="24"/>
        </w:rPr>
        <w:t>продолжила операцию</w:t>
      </w:r>
      <w:r w:rsidRPr="00810580">
        <w:rPr>
          <w:rFonts w:ascii="Times New Roman" w:hAnsi="Times New Roman" w:cs="Times New Roman"/>
          <w:sz w:val="24"/>
          <w:szCs w:val="24"/>
        </w:rPr>
        <w:t>.</w:t>
      </w:r>
      <w:r>
        <w:rPr>
          <w:rFonts w:ascii="Times New Roman" w:hAnsi="Times New Roman" w:cs="Times New Roman"/>
          <w:sz w:val="24"/>
          <w:szCs w:val="24"/>
        </w:rPr>
        <w:t xml:space="preserve"> </w:t>
      </w:r>
      <w:r w:rsidR="00466344" w:rsidRPr="00666A56">
        <w:rPr>
          <w:rFonts w:ascii="Times New Roman" w:hAnsi="Times New Roman" w:cs="Times New Roman"/>
          <w:sz w:val="24"/>
          <w:szCs w:val="24"/>
        </w:rPr>
        <w:t xml:space="preserve">Правительству Канады не выгодно поддерживать горнодобывающие компании в рамках миссии </w:t>
      </w:r>
      <w:r w:rsidR="00466344" w:rsidRPr="00666A56">
        <w:rPr>
          <w:rFonts w:ascii="Times New Roman" w:hAnsi="Times New Roman" w:cs="Times New Roman"/>
          <w:sz w:val="24"/>
          <w:szCs w:val="24"/>
          <w:lang w:val="en-US"/>
        </w:rPr>
        <w:t>MINUSMA</w:t>
      </w:r>
      <w:r w:rsidR="00466344" w:rsidRPr="00666A56">
        <w:rPr>
          <w:rFonts w:ascii="Times New Roman" w:hAnsi="Times New Roman" w:cs="Times New Roman"/>
          <w:sz w:val="24"/>
          <w:szCs w:val="24"/>
        </w:rPr>
        <w:t>. Следовательно, действия правительства Канады не определяются только параметром интересов канадских горнодобывающих компаний.</w:t>
      </w:r>
    </w:p>
    <w:p w14:paraId="793CB391" w14:textId="77777777" w:rsidR="00947F2E" w:rsidRPr="00666A56" w:rsidRDefault="00947F2E" w:rsidP="008C3CAD">
      <w:pPr>
        <w:spacing w:line="360" w:lineRule="auto"/>
        <w:ind w:firstLine="567"/>
        <w:jc w:val="both"/>
        <w:rPr>
          <w:rFonts w:ascii="Times New Roman" w:hAnsi="Times New Roman" w:cs="Times New Roman"/>
          <w:sz w:val="24"/>
          <w:szCs w:val="24"/>
        </w:rPr>
      </w:pPr>
    </w:p>
    <w:p w14:paraId="28C1A9D4" w14:textId="27CC7E7D" w:rsidR="00947F2E" w:rsidRPr="00666A56" w:rsidRDefault="00947F2E" w:rsidP="008C3CAD">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Вывод</w:t>
      </w:r>
      <w:r w:rsidR="00675BC8" w:rsidRPr="00666A56">
        <w:rPr>
          <w:rFonts w:ascii="Times New Roman" w:hAnsi="Times New Roman" w:cs="Times New Roman"/>
          <w:b/>
          <w:bCs/>
          <w:sz w:val="24"/>
          <w:szCs w:val="24"/>
        </w:rPr>
        <w:t>ы главы</w:t>
      </w:r>
    </w:p>
    <w:p w14:paraId="289CF013" w14:textId="77777777" w:rsidR="00947F2E" w:rsidRPr="00666A56" w:rsidRDefault="00947F2E"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Исходя из модели принятия решения о прекращении участия Канады в миссии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можно сделать вывод, что </w:t>
      </w:r>
      <w:r w:rsidR="00C46A48" w:rsidRPr="00666A56">
        <w:rPr>
          <w:rFonts w:ascii="Times New Roman" w:hAnsi="Times New Roman" w:cs="Times New Roman"/>
          <w:sz w:val="24"/>
          <w:szCs w:val="24"/>
        </w:rPr>
        <w:t xml:space="preserve">правительство Канады не исходило только из необходимости защиты активов горнодобывающих корпораций Канады, которые реализовывали свою хозяйственную деятельность в Мали. </w:t>
      </w:r>
      <w:r w:rsidR="00CB675D" w:rsidRPr="00666A56">
        <w:rPr>
          <w:rFonts w:ascii="Times New Roman" w:hAnsi="Times New Roman" w:cs="Times New Roman"/>
          <w:sz w:val="24"/>
          <w:szCs w:val="24"/>
        </w:rPr>
        <w:t>Власти Канады с точки зрения принципа рациональности</w:t>
      </w:r>
      <w:r w:rsidR="00AB0E17" w:rsidRPr="00666A56">
        <w:rPr>
          <w:rFonts w:ascii="Times New Roman" w:hAnsi="Times New Roman" w:cs="Times New Roman"/>
          <w:sz w:val="24"/>
          <w:szCs w:val="24"/>
        </w:rPr>
        <w:t xml:space="preserve"> учитывали совокупность факторов, которые в рамках модели были выражены в качестве индикаторов. И хотя индикаторы, учитывающие экономические интересы Канады в Мали, свидетельствовали о том, что необходимо продлить участие Канады в миротворческой миссии </w:t>
      </w:r>
      <w:r w:rsidR="00AB0E17" w:rsidRPr="00666A56">
        <w:rPr>
          <w:rFonts w:ascii="Times New Roman" w:hAnsi="Times New Roman" w:cs="Times New Roman"/>
          <w:sz w:val="24"/>
          <w:szCs w:val="24"/>
          <w:lang w:val="en-US"/>
        </w:rPr>
        <w:t>MINUSMA</w:t>
      </w:r>
      <w:r w:rsidR="00AB0E17" w:rsidRPr="00666A56">
        <w:rPr>
          <w:rFonts w:ascii="Times New Roman" w:hAnsi="Times New Roman" w:cs="Times New Roman"/>
          <w:sz w:val="24"/>
          <w:szCs w:val="24"/>
        </w:rPr>
        <w:t xml:space="preserve"> в Мали, </w:t>
      </w:r>
      <w:r w:rsidR="00631CED" w:rsidRPr="00666A56">
        <w:rPr>
          <w:rFonts w:ascii="Times New Roman" w:hAnsi="Times New Roman" w:cs="Times New Roman"/>
          <w:sz w:val="24"/>
          <w:szCs w:val="24"/>
        </w:rPr>
        <w:t xml:space="preserve">индикаторы, учитывающие интересы Либеральной партии, касающиеся её репутации, </w:t>
      </w:r>
      <w:r w:rsidR="00AB0E17" w:rsidRPr="00666A56">
        <w:rPr>
          <w:rFonts w:ascii="Times New Roman" w:hAnsi="Times New Roman" w:cs="Times New Roman"/>
          <w:sz w:val="24"/>
          <w:szCs w:val="24"/>
        </w:rPr>
        <w:t>сигнализировали о том, что следует прекратить присутствие канадского миротворческого контингента</w:t>
      </w:r>
      <w:r w:rsidR="005208F2" w:rsidRPr="00666A56">
        <w:rPr>
          <w:rFonts w:ascii="Times New Roman" w:hAnsi="Times New Roman" w:cs="Times New Roman"/>
          <w:sz w:val="24"/>
          <w:szCs w:val="24"/>
        </w:rPr>
        <w:t>. Таким образом, индикаторы, учитывающие экономические интересы Канады в Мали,</w:t>
      </w:r>
      <w:r w:rsidR="00631CED" w:rsidRPr="00666A56">
        <w:rPr>
          <w:rFonts w:ascii="Times New Roman" w:hAnsi="Times New Roman" w:cs="Times New Roman"/>
          <w:sz w:val="24"/>
          <w:szCs w:val="24"/>
        </w:rPr>
        <w:t xml:space="preserve"> а также </w:t>
      </w:r>
      <w:r w:rsidR="004F4940" w:rsidRPr="00666A56">
        <w:rPr>
          <w:rFonts w:ascii="Times New Roman" w:hAnsi="Times New Roman" w:cs="Times New Roman"/>
          <w:sz w:val="24"/>
          <w:szCs w:val="24"/>
        </w:rPr>
        <w:t>индикаторы, учитывающие потребность в поддержании хороших отношений с ключевыми международными игроками, имеющими интересы в Мали</w:t>
      </w:r>
      <w:r w:rsidR="00F41D08" w:rsidRPr="00666A56">
        <w:rPr>
          <w:rFonts w:ascii="Times New Roman" w:hAnsi="Times New Roman" w:cs="Times New Roman"/>
          <w:sz w:val="24"/>
          <w:szCs w:val="24"/>
        </w:rPr>
        <w:t>, были проигнорированы. Поэтому можно сделать вывод: либо экономические интересы не являются приоритетом и правительство Канады может в определённых случаях не учитывать их, либо данный индикатор вообще не рассматривается.</w:t>
      </w:r>
    </w:p>
    <w:p w14:paraId="27B2DC60" w14:textId="77777777" w:rsidR="000F46C2" w:rsidRPr="00666A56" w:rsidRDefault="000F46C2" w:rsidP="008C3CAD">
      <w:pPr>
        <w:spacing w:line="360" w:lineRule="auto"/>
        <w:ind w:firstLine="567"/>
        <w:jc w:val="both"/>
        <w:rPr>
          <w:rFonts w:ascii="Times New Roman" w:hAnsi="Times New Roman" w:cs="Times New Roman"/>
          <w:sz w:val="24"/>
          <w:szCs w:val="24"/>
        </w:rPr>
      </w:pPr>
    </w:p>
    <w:p w14:paraId="13BD0FB1" w14:textId="77777777" w:rsidR="000F46C2" w:rsidRPr="00666A56" w:rsidRDefault="000F46C2" w:rsidP="008C3CAD">
      <w:pPr>
        <w:spacing w:line="360" w:lineRule="auto"/>
        <w:ind w:firstLine="567"/>
        <w:jc w:val="both"/>
        <w:rPr>
          <w:rFonts w:ascii="Times New Roman" w:hAnsi="Times New Roman" w:cs="Times New Roman"/>
          <w:sz w:val="24"/>
          <w:szCs w:val="24"/>
        </w:rPr>
      </w:pPr>
    </w:p>
    <w:p w14:paraId="570FB159" w14:textId="77777777" w:rsidR="000F46C2" w:rsidRPr="00666A56" w:rsidRDefault="000F46C2" w:rsidP="008C3CAD">
      <w:pPr>
        <w:spacing w:line="360" w:lineRule="auto"/>
        <w:ind w:firstLine="567"/>
        <w:jc w:val="both"/>
        <w:rPr>
          <w:rFonts w:ascii="Times New Roman" w:hAnsi="Times New Roman" w:cs="Times New Roman"/>
          <w:sz w:val="24"/>
          <w:szCs w:val="24"/>
        </w:rPr>
      </w:pPr>
    </w:p>
    <w:p w14:paraId="10137814" w14:textId="77777777" w:rsidR="000F46C2" w:rsidRPr="00666A56" w:rsidRDefault="000F46C2" w:rsidP="008C3CAD">
      <w:pPr>
        <w:spacing w:line="360" w:lineRule="auto"/>
        <w:ind w:firstLine="567"/>
        <w:jc w:val="both"/>
        <w:rPr>
          <w:rFonts w:ascii="Times New Roman" w:hAnsi="Times New Roman" w:cs="Times New Roman"/>
          <w:sz w:val="24"/>
          <w:szCs w:val="24"/>
        </w:rPr>
      </w:pPr>
    </w:p>
    <w:p w14:paraId="27D37CF0" w14:textId="77777777" w:rsidR="00CB0FB6" w:rsidRPr="00666A56" w:rsidRDefault="00CB0FB6" w:rsidP="008C3CAD">
      <w:pPr>
        <w:spacing w:line="360" w:lineRule="auto"/>
        <w:ind w:firstLine="567"/>
        <w:jc w:val="center"/>
        <w:rPr>
          <w:rFonts w:ascii="Times New Roman" w:hAnsi="Times New Roman" w:cs="Times New Roman"/>
          <w:b/>
          <w:bCs/>
          <w:sz w:val="28"/>
          <w:szCs w:val="28"/>
        </w:rPr>
      </w:pPr>
    </w:p>
    <w:p w14:paraId="20F32612" w14:textId="77777777" w:rsidR="00CB0FB6" w:rsidRPr="00666A56" w:rsidRDefault="00CB0FB6" w:rsidP="008C3CAD">
      <w:pPr>
        <w:spacing w:line="360" w:lineRule="auto"/>
        <w:ind w:firstLine="567"/>
        <w:jc w:val="center"/>
        <w:rPr>
          <w:rFonts w:ascii="Times New Roman" w:hAnsi="Times New Roman" w:cs="Times New Roman"/>
          <w:b/>
          <w:bCs/>
          <w:sz w:val="28"/>
          <w:szCs w:val="28"/>
        </w:rPr>
      </w:pPr>
    </w:p>
    <w:p w14:paraId="75DFC230" w14:textId="77777777" w:rsidR="00CB0FB6" w:rsidRPr="00666A56" w:rsidRDefault="00CB0FB6" w:rsidP="008C3CAD">
      <w:pPr>
        <w:spacing w:line="360" w:lineRule="auto"/>
        <w:ind w:firstLine="567"/>
        <w:jc w:val="center"/>
        <w:rPr>
          <w:rFonts w:ascii="Times New Roman" w:hAnsi="Times New Roman" w:cs="Times New Roman"/>
          <w:b/>
          <w:bCs/>
          <w:sz w:val="28"/>
          <w:szCs w:val="28"/>
        </w:rPr>
      </w:pPr>
    </w:p>
    <w:p w14:paraId="6F14B407" w14:textId="77777777" w:rsidR="00CB0FB6" w:rsidRPr="00666A56" w:rsidRDefault="00CB0FB6" w:rsidP="008C3CAD">
      <w:pPr>
        <w:spacing w:line="360" w:lineRule="auto"/>
        <w:ind w:firstLine="567"/>
        <w:jc w:val="center"/>
        <w:rPr>
          <w:rFonts w:ascii="Times New Roman" w:hAnsi="Times New Roman" w:cs="Times New Roman"/>
          <w:b/>
          <w:bCs/>
          <w:sz w:val="28"/>
          <w:szCs w:val="28"/>
        </w:rPr>
      </w:pPr>
    </w:p>
    <w:p w14:paraId="053DDECC" w14:textId="77777777" w:rsidR="00810580" w:rsidRDefault="00810580" w:rsidP="004C3073">
      <w:pPr>
        <w:spacing w:line="360" w:lineRule="auto"/>
        <w:rPr>
          <w:rFonts w:ascii="Times New Roman" w:hAnsi="Times New Roman" w:cs="Times New Roman"/>
          <w:b/>
          <w:bCs/>
          <w:sz w:val="28"/>
          <w:szCs w:val="28"/>
        </w:rPr>
      </w:pPr>
    </w:p>
    <w:p w14:paraId="55F25B73" w14:textId="01ADD7D6" w:rsidR="000F46C2" w:rsidRPr="00666A56" w:rsidRDefault="000F46C2" w:rsidP="008C3CAD">
      <w:pPr>
        <w:spacing w:line="360" w:lineRule="auto"/>
        <w:ind w:firstLine="567"/>
        <w:jc w:val="center"/>
        <w:rPr>
          <w:rFonts w:ascii="Times New Roman" w:hAnsi="Times New Roman" w:cs="Times New Roman"/>
          <w:b/>
          <w:bCs/>
          <w:sz w:val="28"/>
          <w:szCs w:val="28"/>
        </w:rPr>
      </w:pPr>
      <w:r w:rsidRPr="00666A56">
        <w:rPr>
          <w:rFonts w:ascii="Times New Roman" w:hAnsi="Times New Roman" w:cs="Times New Roman"/>
          <w:b/>
          <w:bCs/>
          <w:sz w:val="28"/>
          <w:szCs w:val="28"/>
        </w:rPr>
        <w:lastRenderedPageBreak/>
        <w:t>Заключение</w:t>
      </w:r>
    </w:p>
    <w:p w14:paraId="4DAB2FDB" w14:textId="77777777" w:rsidR="000F46C2" w:rsidRPr="00666A56" w:rsidRDefault="000F46C2"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Исходя из результатов применения методы математической статистики к выборке, содержащей факты участия/неучастия Канады в миротворческих миссиях ООН и присутствия/отсутствия канадских горнодобывающих компаний, правительство Канады не осуществляло миротворческую деятельность с целью защиты интересов канадских горнодобывающих компаний.</w:t>
      </w:r>
    </w:p>
    <w:p w14:paraId="3B57BFAC" w14:textId="77777777" w:rsidR="000F46C2" w:rsidRPr="00666A56" w:rsidRDefault="000F46C2"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Основываясь на данных</w:t>
      </w:r>
      <w:r w:rsidR="00CB4CFB" w:rsidRPr="00666A56">
        <w:rPr>
          <w:rFonts w:ascii="Times New Roman" w:hAnsi="Times New Roman" w:cs="Times New Roman"/>
          <w:sz w:val="24"/>
          <w:szCs w:val="24"/>
        </w:rPr>
        <w:t xml:space="preserve"> из Таблицы сопоставления участия/неучастия Канады в миссиях и присутствия/отсутствия канадских горнодобывающих компаний</w:t>
      </w:r>
      <w:r w:rsidR="009B3321" w:rsidRPr="00666A56">
        <w:rPr>
          <w:rFonts w:ascii="Times New Roman" w:hAnsi="Times New Roman" w:cs="Times New Roman"/>
          <w:sz w:val="24"/>
          <w:szCs w:val="24"/>
        </w:rPr>
        <w:t>, можно сделать вывод, что консервативное правительство Канады (т. е. правительство, состоящее из консерваторов и прежде всего консервативного премьер-министра)</w:t>
      </w:r>
      <w:r w:rsidR="00C03592" w:rsidRPr="00666A56">
        <w:rPr>
          <w:rFonts w:ascii="Times New Roman" w:hAnsi="Times New Roman" w:cs="Times New Roman"/>
          <w:sz w:val="24"/>
          <w:szCs w:val="24"/>
        </w:rPr>
        <w:t xml:space="preserve"> необязательно будет действовать в соответствии с интересами горнодобывающих компаний в том, что касается миротворческой деятельности. Т. е. даже если учитывать, что консерваторы являются проводниками интересов горнодобывающего бизнеса Канады, миротворческая деятельность при консервативном правительстве необязательно будет направлена на защиту интересов горнодобывающих компаний. Таким образом, нельзя утверждать, что миротворческая деятельность при консерваторах непременно используется для защиты интересов горнодобывающих компаний.</w:t>
      </w:r>
    </w:p>
    <w:p w14:paraId="3060FE87" w14:textId="77777777" w:rsidR="000B7E54" w:rsidRPr="00666A56" w:rsidRDefault="00C03592"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Про либеральные правительства также можно сказать, что миротворческая деятельность при либералах обязательно направлена на защиту интересов канадских горнодобывающих компаний.</w:t>
      </w:r>
    </w:p>
    <w:p w14:paraId="1411611B" w14:textId="77777777" w:rsidR="00C03592" w:rsidRPr="00666A56" w:rsidRDefault="00093FDF"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Результат применения математической статистики </w:t>
      </w:r>
      <w:r w:rsidR="007F59F4" w:rsidRPr="00666A56">
        <w:rPr>
          <w:rFonts w:ascii="Times New Roman" w:hAnsi="Times New Roman" w:cs="Times New Roman"/>
          <w:sz w:val="24"/>
          <w:szCs w:val="24"/>
        </w:rPr>
        <w:t xml:space="preserve">отражает отсутствие общей системной закономерности. Т. е. в целом, основываясь на </w:t>
      </w:r>
      <w:r w:rsidR="00042331" w:rsidRPr="00666A56">
        <w:rPr>
          <w:rFonts w:ascii="Times New Roman" w:hAnsi="Times New Roman" w:cs="Times New Roman"/>
          <w:sz w:val="24"/>
          <w:szCs w:val="24"/>
        </w:rPr>
        <w:t xml:space="preserve">данных о миротворческой деятельности и канадских горнодобывающих компаниях, </w:t>
      </w:r>
      <w:r w:rsidR="00216C19" w:rsidRPr="00666A56">
        <w:rPr>
          <w:rFonts w:ascii="Times New Roman" w:hAnsi="Times New Roman" w:cs="Times New Roman"/>
          <w:sz w:val="24"/>
          <w:szCs w:val="24"/>
        </w:rPr>
        <w:t>можно утверждать, что правительство Канады в период с 1990-х гг. до настоящего времени не реализовывало миротворческую деятельность для обеспечения интересов горнодобывающего бизнеса Канады.</w:t>
      </w:r>
      <w:r w:rsidR="003E5859" w:rsidRPr="00666A56">
        <w:rPr>
          <w:rFonts w:ascii="Times New Roman" w:hAnsi="Times New Roman" w:cs="Times New Roman"/>
          <w:sz w:val="24"/>
          <w:szCs w:val="24"/>
        </w:rPr>
        <w:t xml:space="preserve"> Но, принимая во внимание тот факт, что как либералы, так и консерваторы не использовали миротворчество для обеспечения экономических интересов, допустимо утверждать, что </w:t>
      </w:r>
      <w:r w:rsidR="000200D6" w:rsidRPr="00666A56">
        <w:rPr>
          <w:rFonts w:ascii="Times New Roman" w:hAnsi="Times New Roman" w:cs="Times New Roman"/>
          <w:sz w:val="24"/>
          <w:szCs w:val="24"/>
        </w:rPr>
        <w:t xml:space="preserve">вывод об отсутствии закономерности применим по отдельности к либеральным и консервативным правительствам. </w:t>
      </w:r>
    </w:p>
    <w:p w14:paraId="79C6F709" w14:textId="77777777" w:rsidR="000F46C2" w:rsidRPr="00666A56" w:rsidRDefault="00445700"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Однако </w:t>
      </w:r>
      <w:r w:rsidR="00AC2161" w:rsidRPr="00666A56">
        <w:rPr>
          <w:rFonts w:ascii="Times New Roman" w:hAnsi="Times New Roman" w:cs="Times New Roman"/>
          <w:sz w:val="24"/>
          <w:szCs w:val="24"/>
        </w:rPr>
        <w:t>результат применения Относительного риска</w:t>
      </w:r>
      <w:r w:rsidR="00837AA5" w:rsidRPr="00666A56">
        <w:rPr>
          <w:rFonts w:ascii="Times New Roman" w:hAnsi="Times New Roman" w:cs="Times New Roman"/>
          <w:sz w:val="24"/>
          <w:szCs w:val="24"/>
        </w:rPr>
        <w:t xml:space="preserve"> показывает, что </w:t>
      </w:r>
      <m:oMath>
        <m:r>
          <w:rPr>
            <w:rFonts w:ascii="Cambria Math" w:hAnsi="Cambria Math" w:cs="Times New Roman"/>
            <w:sz w:val="24"/>
            <w:szCs w:val="24"/>
          </w:rPr>
          <m:t>RR&gt;1</m:t>
        </m:r>
      </m:oMath>
      <w:r w:rsidR="00A87E55" w:rsidRPr="00666A56">
        <w:rPr>
          <w:rFonts w:ascii="Times New Roman" w:eastAsiaTheme="minorEastAsia" w:hAnsi="Times New Roman" w:cs="Times New Roman"/>
          <w:iCs/>
          <w:sz w:val="24"/>
          <w:szCs w:val="24"/>
        </w:rPr>
        <w:t xml:space="preserve">, </w:t>
      </w:r>
      <w:r w:rsidR="001F718D" w:rsidRPr="00666A56">
        <w:rPr>
          <w:rFonts w:ascii="Cambria Math" w:eastAsiaTheme="minorEastAsia" w:hAnsi="Cambria Math" w:cs="Times New Roman"/>
          <w:iCs/>
          <w:sz w:val="24"/>
          <w:szCs w:val="24"/>
        </w:rPr>
        <w:t>⇒</w:t>
      </w:r>
      <w:r w:rsidR="001F718D" w:rsidRPr="00666A56">
        <w:rPr>
          <w:rFonts w:ascii="Times New Roman" w:eastAsiaTheme="minorEastAsia" w:hAnsi="Times New Roman" w:cs="Times New Roman"/>
          <w:iCs/>
          <w:sz w:val="24"/>
          <w:szCs w:val="24"/>
        </w:rPr>
        <w:t xml:space="preserve"> есть вероятность того, что присутствие канадских горнодобывающих компаний в некоторой </w:t>
      </w:r>
      <w:r w:rsidR="001F718D" w:rsidRPr="00666A56">
        <w:rPr>
          <w:rFonts w:ascii="Times New Roman" w:eastAsiaTheme="minorEastAsia" w:hAnsi="Times New Roman" w:cs="Times New Roman"/>
          <w:iCs/>
          <w:sz w:val="24"/>
          <w:szCs w:val="24"/>
        </w:rPr>
        <w:lastRenderedPageBreak/>
        <w:t xml:space="preserve">степени может способствовать участию Канады в миротворческой миссии, реализуемой в стране, где находятся данные компании.  </w:t>
      </w:r>
      <w:r w:rsidR="001451A5" w:rsidRPr="00666A56">
        <w:rPr>
          <w:rFonts w:ascii="Times New Roman" w:eastAsiaTheme="minorEastAsia" w:hAnsi="Times New Roman" w:cs="Times New Roman"/>
          <w:iCs/>
          <w:sz w:val="24"/>
          <w:szCs w:val="24"/>
        </w:rPr>
        <w:t xml:space="preserve">Иными словами, есть некоторая малая вероятность того, что были </w:t>
      </w:r>
      <w:r w:rsidR="002516F3" w:rsidRPr="00666A56">
        <w:rPr>
          <w:rFonts w:ascii="Times New Roman" w:eastAsiaTheme="minorEastAsia" w:hAnsi="Times New Roman" w:cs="Times New Roman"/>
          <w:iCs/>
          <w:sz w:val="24"/>
          <w:szCs w:val="24"/>
        </w:rPr>
        <w:t>случаи,</w:t>
      </w:r>
      <w:r w:rsidR="001451A5" w:rsidRPr="00666A56">
        <w:rPr>
          <w:rFonts w:ascii="Times New Roman" w:eastAsiaTheme="minorEastAsia" w:hAnsi="Times New Roman" w:cs="Times New Roman"/>
          <w:iCs/>
          <w:sz w:val="24"/>
          <w:szCs w:val="24"/>
        </w:rPr>
        <w:t xml:space="preserve"> когда участие в операциях определялось присутствием канадских горнодобывающих компаний в определённых странах. </w:t>
      </w:r>
      <w:r w:rsidR="001F718D" w:rsidRPr="00666A56">
        <w:rPr>
          <w:rFonts w:ascii="Times New Roman" w:eastAsiaTheme="minorEastAsia" w:hAnsi="Times New Roman" w:cs="Times New Roman"/>
          <w:iCs/>
          <w:sz w:val="24"/>
          <w:szCs w:val="24"/>
        </w:rPr>
        <w:t xml:space="preserve">Но учитывая, что </w:t>
      </w:r>
      <m:oMath>
        <m:r>
          <w:rPr>
            <w:rFonts w:ascii="Cambria Math" w:hAnsi="Cambria Math" w:cs="Times New Roman"/>
            <w:sz w:val="24"/>
            <w:szCs w:val="24"/>
          </w:rPr>
          <m:t>RR=1,253</m:t>
        </m:r>
      </m:oMath>
      <w:r w:rsidR="00B60598" w:rsidRPr="00666A56">
        <w:rPr>
          <w:rFonts w:ascii="Times New Roman" w:eastAsiaTheme="minorEastAsia" w:hAnsi="Times New Roman" w:cs="Times New Roman"/>
          <w:sz w:val="24"/>
          <w:szCs w:val="24"/>
        </w:rPr>
        <w:t xml:space="preserve">, т. е. относительный риск больше 1 всего лишь на 0,253, а также то, что доверительный интервал содержит 1 и, следовательно, </w:t>
      </w:r>
      <w:r w:rsidR="00960170" w:rsidRPr="00666A56">
        <w:rPr>
          <w:rFonts w:ascii="Times New Roman" w:eastAsiaTheme="minorEastAsia" w:hAnsi="Times New Roman" w:cs="Times New Roman"/>
          <w:sz w:val="24"/>
          <w:szCs w:val="24"/>
        </w:rPr>
        <w:t xml:space="preserve">данная зависимость статистически не </w:t>
      </w:r>
      <w:r w:rsidR="00630697" w:rsidRPr="00666A56">
        <w:rPr>
          <w:rFonts w:ascii="Times New Roman" w:eastAsiaTheme="minorEastAsia" w:hAnsi="Times New Roman" w:cs="Times New Roman"/>
          <w:sz w:val="24"/>
          <w:szCs w:val="24"/>
        </w:rPr>
        <w:t>значима, нужно указать на маловероятность того факта, что присутствие/отсутствие канадских горнодобывающих компаний определяет участие/неучастие Канады в миротворческих миссиях.</w:t>
      </w:r>
    </w:p>
    <w:p w14:paraId="6100173E" w14:textId="77777777" w:rsidR="000F46C2" w:rsidRPr="00666A56" w:rsidRDefault="00727666"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Учитывая тот факт, что </w:t>
      </w:r>
      <w:r w:rsidR="001707F0" w:rsidRPr="00666A56">
        <w:rPr>
          <w:rFonts w:ascii="Times New Roman" w:hAnsi="Times New Roman" w:cs="Times New Roman"/>
          <w:sz w:val="24"/>
          <w:szCs w:val="24"/>
        </w:rPr>
        <w:t xml:space="preserve">миротворческая миссия ООН в Мали </w:t>
      </w:r>
      <w:r w:rsidRPr="00666A56">
        <w:rPr>
          <w:rFonts w:ascii="Times New Roman" w:hAnsi="Times New Roman" w:cs="Times New Roman"/>
          <w:sz w:val="24"/>
          <w:szCs w:val="24"/>
          <w:lang w:val="en-US"/>
        </w:rPr>
        <w:t>MINUSMA</w:t>
      </w:r>
      <w:r w:rsidRPr="00666A56">
        <w:rPr>
          <w:rFonts w:ascii="Times New Roman" w:hAnsi="Times New Roman" w:cs="Times New Roman"/>
          <w:sz w:val="24"/>
          <w:szCs w:val="24"/>
        </w:rPr>
        <w:t xml:space="preserve"> – репрезентативный кейс, характеризующий в целом случаи, когда реализуются миротворческие операции и присутствуют горнодобывающие компании, можно утверждать, основываясь на анализе сети лоббистов, что горный бизнес не продвигает участие в миротворческих миссиях для защиты активов в странах реализации миссий.</w:t>
      </w:r>
    </w:p>
    <w:p w14:paraId="5B8892D8" w14:textId="77777777" w:rsidR="00BC3215" w:rsidRPr="00666A56" w:rsidRDefault="00BC3215"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Основываясь на анализе моделирования ситуации </w:t>
      </w:r>
      <w:r w:rsidR="009260E8" w:rsidRPr="00666A56">
        <w:rPr>
          <w:rFonts w:ascii="Times New Roman" w:hAnsi="Times New Roman" w:cs="Times New Roman"/>
          <w:sz w:val="24"/>
          <w:szCs w:val="24"/>
        </w:rPr>
        <w:t xml:space="preserve">принятия </w:t>
      </w:r>
      <w:r w:rsidR="001707F0" w:rsidRPr="00666A56">
        <w:rPr>
          <w:rFonts w:ascii="Times New Roman" w:hAnsi="Times New Roman" w:cs="Times New Roman"/>
          <w:sz w:val="24"/>
          <w:szCs w:val="24"/>
        </w:rPr>
        <w:t xml:space="preserve">правительством Канады </w:t>
      </w:r>
      <w:r w:rsidR="009260E8" w:rsidRPr="00666A56">
        <w:rPr>
          <w:rFonts w:ascii="Times New Roman" w:hAnsi="Times New Roman" w:cs="Times New Roman"/>
          <w:sz w:val="24"/>
          <w:szCs w:val="24"/>
        </w:rPr>
        <w:t xml:space="preserve">решения о прекращении участия </w:t>
      </w:r>
      <w:r w:rsidR="001707F0" w:rsidRPr="00666A56">
        <w:rPr>
          <w:rFonts w:ascii="Times New Roman" w:hAnsi="Times New Roman" w:cs="Times New Roman"/>
          <w:sz w:val="24"/>
          <w:szCs w:val="24"/>
        </w:rPr>
        <w:t xml:space="preserve">в миротворческой миссии </w:t>
      </w:r>
      <w:r w:rsidR="001707F0" w:rsidRPr="00666A56">
        <w:rPr>
          <w:rFonts w:ascii="Times New Roman" w:hAnsi="Times New Roman" w:cs="Times New Roman"/>
          <w:sz w:val="24"/>
          <w:szCs w:val="24"/>
          <w:lang w:val="en-US"/>
        </w:rPr>
        <w:t>MINUSM</w:t>
      </w:r>
      <w:r w:rsidR="00F6735E" w:rsidRPr="00666A56">
        <w:rPr>
          <w:rFonts w:ascii="Times New Roman" w:hAnsi="Times New Roman" w:cs="Times New Roman"/>
          <w:sz w:val="24"/>
          <w:szCs w:val="24"/>
          <w:lang w:val="en-US"/>
        </w:rPr>
        <w:t>A</w:t>
      </w:r>
      <w:r w:rsidR="00F6735E" w:rsidRPr="00666A56">
        <w:rPr>
          <w:rFonts w:ascii="Times New Roman" w:hAnsi="Times New Roman" w:cs="Times New Roman"/>
          <w:sz w:val="24"/>
          <w:szCs w:val="24"/>
        </w:rPr>
        <w:t xml:space="preserve">, </w:t>
      </w:r>
      <w:r w:rsidR="0078791D" w:rsidRPr="00666A56">
        <w:rPr>
          <w:rFonts w:ascii="Times New Roman" w:hAnsi="Times New Roman" w:cs="Times New Roman"/>
          <w:sz w:val="24"/>
          <w:szCs w:val="24"/>
        </w:rPr>
        <w:t xml:space="preserve">можно утверждать, что </w:t>
      </w:r>
      <w:r w:rsidR="00973218" w:rsidRPr="00666A56">
        <w:rPr>
          <w:rFonts w:ascii="Times New Roman" w:hAnsi="Times New Roman" w:cs="Times New Roman"/>
          <w:sz w:val="24"/>
          <w:szCs w:val="24"/>
        </w:rPr>
        <w:t>канадские власти не склонны учитывать интересы канадских горнодобывающих компаний или же не склонны приорит</w:t>
      </w:r>
      <w:r w:rsidR="009C26DF" w:rsidRPr="00666A56">
        <w:rPr>
          <w:rFonts w:ascii="Times New Roman" w:hAnsi="Times New Roman" w:cs="Times New Roman"/>
          <w:sz w:val="24"/>
          <w:szCs w:val="24"/>
        </w:rPr>
        <w:t>и</w:t>
      </w:r>
      <w:r w:rsidR="00973218" w:rsidRPr="00666A56">
        <w:rPr>
          <w:rFonts w:ascii="Times New Roman" w:hAnsi="Times New Roman" w:cs="Times New Roman"/>
          <w:sz w:val="24"/>
          <w:szCs w:val="24"/>
        </w:rPr>
        <w:t xml:space="preserve">зировать </w:t>
      </w:r>
      <w:r w:rsidR="009C26DF" w:rsidRPr="00666A56">
        <w:rPr>
          <w:rFonts w:ascii="Times New Roman" w:hAnsi="Times New Roman" w:cs="Times New Roman"/>
          <w:sz w:val="24"/>
          <w:szCs w:val="24"/>
        </w:rPr>
        <w:t>их.</w:t>
      </w:r>
    </w:p>
    <w:p w14:paraId="217642D6" w14:textId="55CBDCDC" w:rsidR="002C008F" w:rsidRPr="00666A56" w:rsidRDefault="00396D86"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 xml:space="preserve">Таким образом, </w:t>
      </w:r>
      <w:r w:rsidR="00E644F0" w:rsidRPr="00666A56">
        <w:rPr>
          <w:rFonts w:ascii="Times New Roman" w:hAnsi="Times New Roman" w:cs="Times New Roman"/>
          <w:sz w:val="24"/>
          <w:szCs w:val="24"/>
        </w:rPr>
        <w:t>можно сделать вывод, что ни канадское правительство, ни канадские горнодобывающие корпорации не используют миротворчество для обеспечения</w:t>
      </w:r>
      <w:r w:rsidR="00F97B87" w:rsidRPr="00666A56">
        <w:rPr>
          <w:rFonts w:ascii="Times New Roman" w:hAnsi="Times New Roman" w:cs="Times New Roman"/>
          <w:sz w:val="24"/>
          <w:szCs w:val="24"/>
        </w:rPr>
        <w:t xml:space="preserve"> защиты канадских горнодобывающих компаний.</w:t>
      </w:r>
      <w:r w:rsidR="004D4733">
        <w:rPr>
          <w:rFonts w:ascii="Times New Roman" w:hAnsi="Times New Roman" w:cs="Times New Roman"/>
          <w:sz w:val="24"/>
          <w:szCs w:val="24"/>
        </w:rPr>
        <w:t xml:space="preserve"> Изначально заявленная гипотеза опровергается.</w:t>
      </w:r>
    </w:p>
    <w:p w14:paraId="50EEC177" w14:textId="77777777" w:rsidR="000F46C2" w:rsidRPr="00666A56" w:rsidRDefault="000F46C2" w:rsidP="008C3CAD">
      <w:pPr>
        <w:spacing w:line="360" w:lineRule="auto"/>
        <w:ind w:firstLine="567"/>
        <w:jc w:val="both"/>
        <w:rPr>
          <w:rFonts w:ascii="Times New Roman" w:hAnsi="Times New Roman" w:cs="Times New Roman"/>
          <w:sz w:val="24"/>
          <w:szCs w:val="24"/>
          <w:lang w:val="fr-FR"/>
        </w:rPr>
      </w:pPr>
    </w:p>
    <w:p w14:paraId="7280D522" w14:textId="5F65E194" w:rsidR="00A478C1" w:rsidRPr="00666A56" w:rsidRDefault="00A478C1" w:rsidP="008C3CAD">
      <w:pPr>
        <w:spacing w:line="360" w:lineRule="auto"/>
        <w:ind w:firstLine="567"/>
        <w:jc w:val="both"/>
        <w:rPr>
          <w:rFonts w:ascii="Times New Roman" w:hAnsi="Times New Roman" w:cs="Times New Roman"/>
          <w:b/>
          <w:bCs/>
          <w:sz w:val="24"/>
          <w:szCs w:val="24"/>
        </w:rPr>
      </w:pPr>
      <w:r w:rsidRPr="00666A56">
        <w:rPr>
          <w:rFonts w:ascii="Times New Roman" w:hAnsi="Times New Roman" w:cs="Times New Roman"/>
          <w:b/>
          <w:bCs/>
          <w:sz w:val="24"/>
          <w:szCs w:val="24"/>
        </w:rPr>
        <w:t>Значимость работы</w:t>
      </w:r>
    </w:p>
    <w:p w14:paraId="537D7090" w14:textId="77777777" w:rsidR="00A478C1" w:rsidRPr="00666A56" w:rsidRDefault="00A478C1"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Данная работа показала, что предположение о том, что канадское миротворчество определяется экономическими интересами, является ошибочным.</w:t>
      </w:r>
    </w:p>
    <w:p w14:paraId="0E541DDB" w14:textId="77777777" w:rsidR="00A478C1" w:rsidRPr="00666A56" w:rsidRDefault="00A478C1" w:rsidP="008C3CAD">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Канадские компании не учитывают миротворчество как способ правительственной поддержки осуществления безопасной хозяйственной деятельности.</w:t>
      </w:r>
    </w:p>
    <w:p w14:paraId="78E6A8EE" w14:textId="27AD8B92" w:rsidR="002626F5" w:rsidRPr="004C3073" w:rsidRDefault="00A478C1" w:rsidP="004C3073">
      <w:pPr>
        <w:spacing w:line="360" w:lineRule="auto"/>
        <w:ind w:firstLine="567"/>
        <w:jc w:val="both"/>
        <w:rPr>
          <w:rFonts w:ascii="Times New Roman" w:hAnsi="Times New Roman" w:cs="Times New Roman"/>
          <w:sz w:val="24"/>
          <w:szCs w:val="24"/>
        </w:rPr>
      </w:pPr>
      <w:r w:rsidRPr="00666A56">
        <w:rPr>
          <w:rFonts w:ascii="Times New Roman" w:hAnsi="Times New Roman" w:cs="Times New Roman"/>
          <w:sz w:val="24"/>
          <w:szCs w:val="24"/>
        </w:rPr>
        <w:t>Т. о., работа доказывает, что простое присутствие компаний ещё не может быть маркером при внешнеполитическом анализе, что является важным для недопущения ошибок аналитиками.</w:t>
      </w:r>
    </w:p>
    <w:p w14:paraId="3C7F8DF3" w14:textId="69582C31" w:rsidR="001910B8" w:rsidRPr="00891EF4" w:rsidRDefault="001910B8" w:rsidP="008C3CAD">
      <w:pPr>
        <w:spacing w:line="360" w:lineRule="auto"/>
        <w:jc w:val="center"/>
        <w:rPr>
          <w:rFonts w:ascii="Times New Roman" w:hAnsi="Times New Roman" w:cs="Times New Roman"/>
          <w:b/>
          <w:bCs/>
          <w:sz w:val="28"/>
          <w:szCs w:val="28"/>
        </w:rPr>
      </w:pPr>
      <w:r w:rsidRPr="00891EF4">
        <w:rPr>
          <w:rFonts w:ascii="Times New Roman" w:hAnsi="Times New Roman" w:cs="Times New Roman"/>
          <w:b/>
          <w:bCs/>
          <w:sz w:val="28"/>
          <w:szCs w:val="28"/>
        </w:rPr>
        <w:lastRenderedPageBreak/>
        <w:t>Список использованных источников и литературы</w:t>
      </w:r>
    </w:p>
    <w:p w14:paraId="04757E9E" w14:textId="77777777" w:rsidR="00E32ED8" w:rsidRPr="00666A56" w:rsidRDefault="00E32ED8" w:rsidP="008C3CAD">
      <w:pPr>
        <w:spacing w:line="360" w:lineRule="auto"/>
        <w:jc w:val="both"/>
        <w:rPr>
          <w:rFonts w:ascii="Times New Roman" w:hAnsi="Times New Roman" w:cs="Times New Roman"/>
          <w:b/>
          <w:bCs/>
          <w:sz w:val="24"/>
          <w:szCs w:val="24"/>
        </w:rPr>
      </w:pPr>
      <w:r w:rsidRPr="00666A56">
        <w:rPr>
          <w:rFonts w:ascii="Times New Roman" w:hAnsi="Times New Roman" w:cs="Times New Roman"/>
          <w:b/>
          <w:bCs/>
          <w:sz w:val="24"/>
          <w:szCs w:val="24"/>
        </w:rPr>
        <w:t>Источники</w:t>
      </w:r>
    </w:p>
    <w:p w14:paraId="34329AE9" w14:textId="77777777" w:rsidR="00952A0C" w:rsidRPr="00952A0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952A0C">
        <w:rPr>
          <w:rFonts w:ascii="Times New Roman" w:hAnsi="Times New Roman" w:cs="Times New Roman"/>
          <w:sz w:val="24"/>
          <w:szCs w:val="24"/>
        </w:rPr>
        <w:t xml:space="preserve">Канада направит в Мали контингент из 280 человек и вертолетную группу. </w:t>
      </w:r>
      <w:r w:rsidRPr="00952A0C">
        <w:rPr>
          <w:rFonts w:ascii="Times New Roman" w:hAnsi="Times New Roman" w:cs="Times New Roman"/>
          <w:sz w:val="24"/>
          <w:szCs w:val="24"/>
          <w:lang w:val="en-US"/>
        </w:rPr>
        <w:t>URL: https://tass.ru/mezhdunarodnaya-panorama/5351433</w:t>
      </w:r>
    </w:p>
    <w:p w14:paraId="13602DA8" w14:textId="686BE1E2" w:rsidR="00952A0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952A0C">
        <w:rPr>
          <w:rFonts w:ascii="Times New Roman" w:hAnsi="Times New Roman" w:cs="Times New Roman"/>
          <w:sz w:val="24"/>
          <w:szCs w:val="24"/>
        </w:rPr>
        <w:t xml:space="preserve">Тэйлор, С. Действия Путина в Крыму разоблачают лицемерие Запада / С. Тэйлор // ИноСМИ. </w:t>
      </w:r>
      <w:r w:rsidRPr="00952A0C">
        <w:rPr>
          <w:rFonts w:ascii="Times New Roman" w:hAnsi="Times New Roman" w:cs="Times New Roman"/>
          <w:sz w:val="24"/>
          <w:szCs w:val="24"/>
          <w:lang w:val="en-US"/>
        </w:rPr>
        <w:t>URL: https://inosmi.ru/world/20140326/218969670.html</w:t>
      </w:r>
      <w:r w:rsidR="00D55F68" w:rsidRPr="00D55F68">
        <w:t xml:space="preserve"> </w:t>
      </w:r>
      <w:r w:rsidR="00D55F68" w:rsidRPr="00D55F68">
        <w:rPr>
          <w:rFonts w:ascii="Times New Roman" w:hAnsi="Times New Roman" w:cs="Times New Roman"/>
          <w:sz w:val="24"/>
          <w:szCs w:val="24"/>
          <w:lang w:val="en-US"/>
        </w:rPr>
        <w:t>(дата обращения: 02.02.2020).</w:t>
      </w:r>
    </w:p>
    <w:p w14:paraId="3D286054" w14:textId="6B0895F6" w:rsidR="00952A0C" w:rsidRPr="008E68D7" w:rsidRDefault="00952A0C" w:rsidP="008C3CAD">
      <w:pPr>
        <w:numPr>
          <w:ilvl w:val="0"/>
          <w:numId w:val="48"/>
        </w:numPr>
        <w:spacing w:line="360" w:lineRule="auto"/>
        <w:ind w:left="0"/>
        <w:contextualSpacing/>
        <w:rPr>
          <w:rFonts w:ascii="Times New Roman" w:hAnsi="Times New Roman" w:cs="Times New Roman"/>
          <w:sz w:val="24"/>
          <w:szCs w:val="24"/>
        </w:rPr>
      </w:pPr>
      <w:r w:rsidRPr="00981B3C">
        <w:rPr>
          <w:rFonts w:ascii="Times New Roman" w:hAnsi="Times New Roman" w:cs="Times New Roman"/>
          <w:sz w:val="24"/>
          <w:szCs w:val="24"/>
        </w:rPr>
        <w:t>@</w:t>
      </w:r>
      <w:r w:rsidRPr="00666A56">
        <w:rPr>
          <w:rFonts w:ascii="Times New Roman" w:hAnsi="Times New Roman" w:cs="Times New Roman"/>
          <w:sz w:val="24"/>
          <w:szCs w:val="24"/>
          <w:lang w:val="en-US"/>
        </w:rPr>
        <w:t>cberzins</w:t>
      </w:r>
      <w:r w:rsidRPr="00981B3C">
        <w:rPr>
          <w:rFonts w:ascii="Times New Roman" w:hAnsi="Times New Roman" w:cs="Times New Roman"/>
          <w:sz w:val="24"/>
          <w:szCs w:val="24"/>
        </w:rPr>
        <w:t xml:space="preserve">. </w:t>
      </w:r>
      <w:r w:rsidRPr="00666A56">
        <w:rPr>
          <w:rFonts w:ascii="Times New Roman" w:hAnsi="Times New Roman" w:cs="Times New Roman"/>
          <w:sz w:val="24"/>
          <w:szCs w:val="24"/>
          <w:lang w:val="en-US"/>
        </w:rPr>
        <w:t>URL</w:t>
      </w:r>
      <w:r w:rsidRPr="008E68D7">
        <w:rPr>
          <w:rFonts w:ascii="Times New Roman" w:hAnsi="Times New Roman" w:cs="Times New Roman"/>
          <w:sz w:val="24"/>
          <w:szCs w:val="24"/>
        </w:rPr>
        <w:t xml:space="preserve">: </w:t>
      </w:r>
      <w:hyperlink r:id="rId10" w:history="1">
        <w:r w:rsidRPr="00666A56">
          <w:rPr>
            <w:rFonts w:ascii="Times New Roman" w:hAnsi="Times New Roman" w:cs="Times New Roman"/>
            <w:sz w:val="24"/>
            <w:szCs w:val="24"/>
            <w:lang w:val="en-US"/>
          </w:rPr>
          <w:t>https</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twitter</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com</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cberzins</w:t>
        </w:r>
      </w:hyperlink>
      <w:r w:rsidRPr="008E68D7">
        <w:rPr>
          <w:rFonts w:ascii="Times New Roman" w:hAnsi="Times New Roman" w:cs="Times New Roman"/>
          <w:sz w:val="24"/>
          <w:szCs w:val="24"/>
        </w:rPr>
        <w:t xml:space="preserve"> </w:t>
      </w:r>
      <w:r w:rsidR="008E68D7" w:rsidRPr="008E68D7">
        <w:rPr>
          <w:rFonts w:ascii="Times New Roman" w:hAnsi="Times New Roman" w:cs="Times New Roman"/>
          <w:sz w:val="24"/>
          <w:szCs w:val="24"/>
        </w:rPr>
        <w:t>(дата обращения: 23.02.2020).</w:t>
      </w:r>
    </w:p>
    <w:p w14:paraId="51044D35" w14:textId="6995C505" w:rsidR="00952A0C" w:rsidRPr="008E68D7" w:rsidRDefault="00952A0C" w:rsidP="008C3CAD">
      <w:pPr>
        <w:numPr>
          <w:ilvl w:val="0"/>
          <w:numId w:val="48"/>
        </w:numPr>
        <w:spacing w:line="360" w:lineRule="auto"/>
        <w:ind w:left="0"/>
        <w:contextualSpacing/>
        <w:rPr>
          <w:rFonts w:ascii="Times New Roman" w:hAnsi="Times New Roman" w:cs="Times New Roman"/>
          <w:sz w:val="24"/>
          <w:szCs w:val="24"/>
        </w:rPr>
      </w:pPr>
      <w:r w:rsidRPr="00981B3C">
        <w:rPr>
          <w:rFonts w:ascii="Times New Roman" w:hAnsi="Times New Roman" w:cs="Times New Roman"/>
          <w:sz w:val="24"/>
          <w:szCs w:val="24"/>
        </w:rPr>
        <w:t>@</w:t>
      </w:r>
      <w:r w:rsidRPr="00666A56">
        <w:rPr>
          <w:rFonts w:ascii="Times New Roman" w:hAnsi="Times New Roman" w:cs="Times New Roman"/>
          <w:sz w:val="24"/>
          <w:szCs w:val="24"/>
          <w:lang w:val="en-US"/>
        </w:rPr>
        <w:t>guillaumjulien</w:t>
      </w:r>
      <w:r w:rsidRPr="00981B3C">
        <w:rPr>
          <w:rFonts w:ascii="Times New Roman" w:hAnsi="Times New Roman" w:cs="Times New Roman"/>
          <w:sz w:val="24"/>
          <w:szCs w:val="24"/>
        </w:rPr>
        <w:t xml:space="preserve">. </w:t>
      </w:r>
      <w:r w:rsidRPr="00666A56">
        <w:rPr>
          <w:rFonts w:ascii="Times New Roman" w:hAnsi="Times New Roman" w:cs="Times New Roman"/>
          <w:sz w:val="24"/>
          <w:szCs w:val="24"/>
          <w:lang w:val="en-US"/>
        </w:rPr>
        <w:t>URL</w:t>
      </w:r>
      <w:r w:rsidRPr="008E68D7">
        <w:rPr>
          <w:rFonts w:ascii="Times New Roman" w:hAnsi="Times New Roman" w:cs="Times New Roman"/>
          <w:sz w:val="24"/>
          <w:szCs w:val="24"/>
        </w:rPr>
        <w:t xml:space="preserve">: </w:t>
      </w:r>
      <w:hyperlink r:id="rId11" w:history="1">
        <w:r w:rsidRPr="00666A56">
          <w:rPr>
            <w:rFonts w:ascii="Times New Roman" w:hAnsi="Times New Roman" w:cs="Times New Roman"/>
            <w:sz w:val="24"/>
            <w:szCs w:val="24"/>
            <w:lang w:val="en-US"/>
          </w:rPr>
          <w:t>https</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twitter</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com</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guillaumjulien</w:t>
        </w:r>
      </w:hyperlink>
      <w:r w:rsidR="008E68D7">
        <w:rPr>
          <w:rFonts w:ascii="Times New Roman" w:hAnsi="Times New Roman" w:cs="Times New Roman"/>
          <w:sz w:val="24"/>
          <w:szCs w:val="24"/>
        </w:rPr>
        <w:t xml:space="preserve"> </w:t>
      </w:r>
      <w:r w:rsidR="008E68D7" w:rsidRPr="008E68D7">
        <w:rPr>
          <w:rFonts w:ascii="Times New Roman" w:hAnsi="Times New Roman" w:cs="Times New Roman"/>
          <w:sz w:val="24"/>
          <w:szCs w:val="24"/>
        </w:rPr>
        <w:t>(дата обращения: 21.02.2020).</w:t>
      </w:r>
    </w:p>
    <w:p w14:paraId="2D12CA2A" w14:textId="30D74140" w:rsidR="00952A0C" w:rsidRPr="008E68D7" w:rsidRDefault="00952A0C" w:rsidP="008C3CAD">
      <w:pPr>
        <w:numPr>
          <w:ilvl w:val="0"/>
          <w:numId w:val="48"/>
        </w:numPr>
        <w:spacing w:line="360" w:lineRule="auto"/>
        <w:ind w:left="0"/>
        <w:contextualSpacing/>
        <w:rPr>
          <w:rFonts w:ascii="Times New Roman" w:hAnsi="Times New Roman" w:cs="Times New Roman"/>
          <w:sz w:val="24"/>
          <w:szCs w:val="24"/>
        </w:rPr>
      </w:pPr>
      <w:bookmarkStart w:id="53" w:name="_Hlk39697109"/>
      <w:r w:rsidRPr="00666A56">
        <w:rPr>
          <w:rFonts w:ascii="Times New Roman" w:hAnsi="Times New Roman" w:cs="Times New Roman"/>
          <w:sz w:val="24"/>
          <w:szCs w:val="24"/>
          <w:lang w:val="en-US"/>
        </w:rPr>
        <w:t>2019 Highlight Speakers // Investing in African Mining Indaba. URL</w:t>
      </w:r>
      <w:r w:rsidRPr="008E68D7">
        <w:rPr>
          <w:rFonts w:ascii="Times New Roman" w:hAnsi="Times New Roman" w:cs="Times New Roman"/>
          <w:sz w:val="24"/>
          <w:szCs w:val="24"/>
        </w:rPr>
        <w:t xml:space="preserve">: </w:t>
      </w:r>
      <w:hyperlink r:id="rId12" w:history="1">
        <w:r w:rsidRPr="00666A56">
          <w:rPr>
            <w:rFonts w:ascii="Times New Roman" w:hAnsi="Times New Roman" w:cs="Times New Roman"/>
            <w:sz w:val="24"/>
            <w:szCs w:val="24"/>
            <w:lang w:val="en-US"/>
          </w:rPr>
          <w:t>https</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na</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eventscloud</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com</w:t>
        </w:r>
        <w:r w:rsidRPr="008E68D7">
          <w:rPr>
            <w:rFonts w:ascii="Times New Roman" w:hAnsi="Times New Roman" w:cs="Times New Roman"/>
            <w:sz w:val="24"/>
            <w:szCs w:val="24"/>
          </w:rPr>
          <w:t>/</w:t>
        </w:r>
        <w:r w:rsidRPr="00666A56">
          <w:rPr>
            <w:rFonts w:ascii="Times New Roman" w:hAnsi="Times New Roman" w:cs="Times New Roman"/>
            <w:sz w:val="24"/>
            <w:szCs w:val="24"/>
            <w:lang w:val="en-US"/>
          </w:rPr>
          <w:t>ehome</w:t>
        </w:r>
        <w:r w:rsidRPr="008E68D7">
          <w:rPr>
            <w:rFonts w:ascii="Times New Roman" w:hAnsi="Times New Roman" w:cs="Times New Roman"/>
            <w:sz w:val="24"/>
            <w:szCs w:val="24"/>
          </w:rPr>
          <w:t>/283869/2019-</w:t>
        </w:r>
        <w:r w:rsidRPr="00666A56">
          <w:rPr>
            <w:rFonts w:ascii="Times New Roman" w:hAnsi="Times New Roman" w:cs="Times New Roman"/>
            <w:sz w:val="24"/>
            <w:szCs w:val="24"/>
            <w:lang w:val="en-US"/>
          </w:rPr>
          <w:t>speakers</w:t>
        </w:r>
        <w:r w:rsidRPr="008E68D7">
          <w:rPr>
            <w:rFonts w:ascii="Times New Roman" w:hAnsi="Times New Roman" w:cs="Times New Roman"/>
            <w:sz w:val="24"/>
            <w:szCs w:val="24"/>
          </w:rPr>
          <w:t>/</w:t>
        </w:r>
      </w:hyperlink>
      <w:bookmarkEnd w:id="53"/>
      <w:r w:rsidRPr="008E68D7">
        <w:rPr>
          <w:rFonts w:ascii="Times New Roman" w:hAnsi="Times New Roman" w:cs="Times New Roman"/>
          <w:sz w:val="24"/>
          <w:szCs w:val="24"/>
        </w:rPr>
        <w:t xml:space="preserve"> </w:t>
      </w:r>
      <w:r w:rsidR="008E68D7" w:rsidRPr="008E68D7">
        <w:rPr>
          <w:rFonts w:ascii="Times New Roman" w:hAnsi="Times New Roman" w:cs="Times New Roman"/>
          <w:sz w:val="24"/>
          <w:szCs w:val="24"/>
        </w:rPr>
        <w:t>(дата обращения: 23.02.2020).</w:t>
      </w:r>
    </w:p>
    <w:p w14:paraId="44E273EA" w14:textId="0C8CA10F"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54" w:name="_Hlk39696878"/>
      <w:r w:rsidRPr="00666A56">
        <w:rPr>
          <w:rFonts w:ascii="Times New Roman" w:hAnsi="Times New Roman" w:cs="Times New Roman"/>
          <w:sz w:val="24"/>
          <w:szCs w:val="24"/>
          <w:lang w:val="en-US"/>
        </w:rPr>
        <w:t xml:space="preserve">2019 Mining Indaba - Official Canadian Delegation and Canada Pavilion - Directory of Participants // Issuu URL: </w:t>
      </w:r>
      <w:hyperlink r:id="rId13" w:history="1">
        <w:r w:rsidRPr="00666A56">
          <w:rPr>
            <w:rFonts w:ascii="Times New Roman" w:hAnsi="Times New Roman" w:cs="Times New Roman"/>
            <w:sz w:val="24"/>
            <w:szCs w:val="24"/>
            <w:lang w:val="en-US"/>
          </w:rPr>
          <w:t>https://issuu.com/ccafrica/docs/directory_2019_-_january_31_-_web/90</w:t>
        </w:r>
      </w:hyperlink>
      <w:bookmarkEnd w:id="54"/>
      <w:r w:rsidRPr="00666A56">
        <w:rPr>
          <w:rFonts w:ascii="Times New Roman" w:hAnsi="Times New Roman" w:cs="Times New Roman"/>
          <w:sz w:val="24"/>
          <w:szCs w:val="24"/>
          <w:lang w:val="en-US"/>
        </w:rPr>
        <w:t xml:space="preserve"> </w:t>
      </w:r>
      <w:r w:rsidR="008E68D7" w:rsidRPr="008E68D7">
        <w:rPr>
          <w:rFonts w:ascii="Times New Roman" w:hAnsi="Times New Roman" w:cs="Times New Roman"/>
          <w:sz w:val="24"/>
          <w:szCs w:val="24"/>
          <w:lang w:val="en-US"/>
        </w:rPr>
        <w:t>(дата обращения: 23.02.2020).</w:t>
      </w:r>
    </w:p>
    <w:p w14:paraId="3E85BCDD" w14:textId="25E4249B" w:rsidR="00952A0C" w:rsidRPr="00F13C4F"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Afghanistan / Pakistan - UNGOMAP - Facts and Figures. URL</w:t>
      </w:r>
      <w:r w:rsidRPr="00F13C4F">
        <w:rPr>
          <w:rFonts w:ascii="Times New Roman" w:hAnsi="Times New Roman" w:cs="Times New Roman"/>
          <w:sz w:val="24"/>
          <w:szCs w:val="24"/>
        </w:rPr>
        <w:t xml:space="preserve">: </w:t>
      </w:r>
      <w:hyperlink r:id="rId14" w:history="1">
        <w:r w:rsidRPr="00666A56">
          <w:rPr>
            <w:rFonts w:ascii="Times New Roman" w:hAnsi="Times New Roman" w:cs="Times New Roman"/>
            <w:sz w:val="24"/>
            <w:szCs w:val="24"/>
            <w:lang w:val="en-US"/>
          </w:rPr>
          <w:t>https</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un</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org</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ungomap</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facts</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html</w:t>
        </w:r>
      </w:hyperlink>
      <w:r w:rsidRPr="00F13C4F">
        <w:rPr>
          <w:rFonts w:ascii="Times New Roman" w:hAnsi="Times New Roman" w:cs="Times New Roman"/>
          <w:sz w:val="24"/>
          <w:szCs w:val="24"/>
        </w:rPr>
        <w:t xml:space="preserve"> </w:t>
      </w:r>
      <w:r w:rsidR="00F13C4F" w:rsidRPr="00F13C4F">
        <w:rPr>
          <w:rFonts w:ascii="Times New Roman" w:hAnsi="Times New Roman" w:cs="Times New Roman"/>
          <w:sz w:val="24"/>
          <w:szCs w:val="24"/>
        </w:rPr>
        <w:t>(дата обращения: 25.08.2019).</w:t>
      </w:r>
    </w:p>
    <w:p w14:paraId="2BAB307F" w14:textId="2073A740" w:rsidR="00952A0C" w:rsidRPr="00F13C4F"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Albo, G. The New Canadian Militarism / G. Albo // Canadian Dimension. URL</w:t>
      </w:r>
      <w:r w:rsidRPr="00F13C4F">
        <w:rPr>
          <w:rFonts w:ascii="Times New Roman" w:hAnsi="Times New Roman" w:cs="Times New Roman"/>
          <w:sz w:val="24"/>
          <w:szCs w:val="24"/>
        </w:rPr>
        <w:t xml:space="preserve">: </w:t>
      </w:r>
      <w:hyperlink r:id="rId15" w:history="1">
        <w:r w:rsidRPr="00666A56">
          <w:rPr>
            <w:rFonts w:ascii="Times New Roman" w:hAnsi="Times New Roman" w:cs="Times New Roman"/>
            <w:sz w:val="24"/>
            <w:szCs w:val="24"/>
            <w:lang w:val="en-US"/>
          </w:rPr>
          <w:t>https</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canadiandimension</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com</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articles</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view</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the</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new</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canadian</w:t>
        </w:r>
        <w:r w:rsidRPr="00F13C4F">
          <w:rPr>
            <w:rFonts w:ascii="Times New Roman" w:hAnsi="Times New Roman" w:cs="Times New Roman"/>
            <w:sz w:val="24"/>
            <w:szCs w:val="24"/>
          </w:rPr>
          <w:t>-</w:t>
        </w:r>
        <w:r w:rsidRPr="00666A56">
          <w:rPr>
            <w:rFonts w:ascii="Times New Roman" w:hAnsi="Times New Roman" w:cs="Times New Roman"/>
            <w:sz w:val="24"/>
            <w:szCs w:val="24"/>
            <w:lang w:val="en-US"/>
          </w:rPr>
          <w:t>militarism</w:t>
        </w:r>
      </w:hyperlink>
      <w:r w:rsidRPr="00F13C4F">
        <w:rPr>
          <w:rFonts w:ascii="Times New Roman" w:hAnsi="Times New Roman" w:cs="Times New Roman"/>
          <w:sz w:val="24"/>
          <w:szCs w:val="24"/>
        </w:rPr>
        <w:t xml:space="preserve"> </w:t>
      </w:r>
      <w:r w:rsidR="00F13C4F" w:rsidRPr="00F13C4F">
        <w:rPr>
          <w:rFonts w:ascii="Times New Roman" w:hAnsi="Times New Roman" w:cs="Times New Roman"/>
          <w:sz w:val="24"/>
          <w:szCs w:val="24"/>
        </w:rPr>
        <w:t>(дата обращения: 30.09.2019).</w:t>
      </w:r>
    </w:p>
    <w:p w14:paraId="6170332E" w14:textId="638EB911" w:rsidR="00952A0C" w:rsidRPr="0020706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America and Vietnam: The Unending War // Foreign Affairs. URL</w:t>
      </w:r>
      <w:r w:rsidRPr="0020706C">
        <w:rPr>
          <w:rFonts w:ascii="Times New Roman" w:hAnsi="Times New Roman" w:cs="Times New Roman"/>
          <w:sz w:val="24"/>
          <w:szCs w:val="24"/>
        </w:rPr>
        <w:t xml:space="preserve">: </w:t>
      </w:r>
      <w:hyperlink r:id="rId16" w:history="1">
        <w:r w:rsidRPr="00666A56">
          <w:rPr>
            <w:rFonts w:ascii="Times New Roman" w:hAnsi="Times New Roman" w:cs="Times New Roman"/>
            <w:sz w:val="24"/>
            <w:szCs w:val="24"/>
            <w:lang w:val="en-US"/>
          </w:rPr>
          <w:t>https</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www</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foreignaffairs</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com</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articles</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vietnam</w:t>
        </w:r>
        <w:r w:rsidRPr="0020706C">
          <w:rPr>
            <w:rFonts w:ascii="Times New Roman" w:hAnsi="Times New Roman" w:cs="Times New Roman"/>
            <w:sz w:val="24"/>
            <w:szCs w:val="24"/>
          </w:rPr>
          <w:t>/1991-12-01/</w:t>
        </w:r>
        <w:r w:rsidRPr="00666A56">
          <w:rPr>
            <w:rFonts w:ascii="Times New Roman" w:hAnsi="Times New Roman" w:cs="Times New Roman"/>
            <w:sz w:val="24"/>
            <w:szCs w:val="24"/>
            <w:lang w:val="en-US"/>
          </w:rPr>
          <w:t>america</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and</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vietnam</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unending</w:t>
        </w:r>
        <w:r w:rsidRPr="0020706C">
          <w:rPr>
            <w:rFonts w:ascii="Times New Roman" w:hAnsi="Times New Roman" w:cs="Times New Roman"/>
            <w:sz w:val="24"/>
            <w:szCs w:val="24"/>
          </w:rPr>
          <w:t>-</w:t>
        </w:r>
        <w:r w:rsidRPr="00666A56">
          <w:rPr>
            <w:rFonts w:ascii="Times New Roman" w:hAnsi="Times New Roman" w:cs="Times New Roman"/>
            <w:sz w:val="24"/>
            <w:szCs w:val="24"/>
            <w:lang w:val="en-US"/>
          </w:rPr>
          <w:t>war</w:t>
        </w:r>
      </w:hyperlink>
      <w:r w:rsidR="0020706C">
        <w:rPr>
          <w:rFonts w:ascii="Times New Roman" w:hAnsi="Times New Roman" w:cs="Times New Roman"/>
          <w:sz w:val="24"/>
          <w:szCs w:val="24"/>
        </w:rPr>
        <w:t xml:space="preserve"> </w:t>
      </w:r>
      <w:r w:rsidR="0020706C" w:rsidRPr="0020706C">
        <w:rPr>
          <w:rFonts w:ascii="Times New Roman" w:hAnsi="Times New Roman" w:cs="Times New Roman"/>
          <w:sz w:val="24"/>
          <w:szCs w:val="24"/>
        </w:rPr>
        <w:t>(дата обращения: 23.03.2019).</w:t>
      </w:r>
    </w:p>
    <w:p w14:paraId="28684AA6" w14:textId="1C1047D2"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Angola</w:t>
      </w:r>
      <w:r w:rsidRPr="00666A56">
        <w:rPr>
          <w:rFonts w:ascii="Times New Roman" w:hAnsi="Times New Roman" w:cs="Times New Roman"/>
          <w:sz w:val="24"/>
          <w:szCs w:val="24"/>
        </w:rPr>
        <w:t xml:space="preserve">. 1996. </w:t>
      </w:r>
      <w:r w:rsidRPr="00666A56">
        <w:rPr>
          <w:rFonts w:ascii="Times New Roman" w:hAnsi="Times New Roman" w:cs="Times New Roman"/>
          <w:sz w:val="24"/>
          <w:szCs w:val="24"/>
          <w:lang w:val="en-US"/>
        </w:rPr>
        <w:t>URL</w:t>
      </w:r>
      <w:r w:rsidRPr="00666A56">
        <w:rPr>
          <w:rFonts w:ascii="Times New Roman" w:hAnsi="Times New Roman" w:cs="Times New Roman"/>
          <w:sz w:val="24"/>
          <w:szCs w:val="24"/>
        </w:rPr>
        <w:t xml:space="preserve">: </w:t>
      </w:r>
      <w:hyperlink r:id="rId17" w:history="1">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3-</w:t>
        </w:r>
        <w:r w:rsidRPr="00666A56">
          <w:rPr>
            <w:rFonts w:ascii="Times New Roman" w:hAnsi="Times New Roman" w:cs="Times New Roman"/>
            <w:sz w:val="24"/>
            <w:szCs w:val="24"/>
            <w:lang w:val="en-US"/>
          </w:rPr>
          <w:t>us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west</w:t>
        </w:r>
        <w:r w:rsidRPr="00666A56">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prd</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wret</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pubs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666A56">
          <w:rPr>
            <w:rFonts w:ascii="Times New Roman" w:hAnsi="Times New Roman" w:cs="Times New Roman"/>
            <w:sz w:val="24"/>
            <w:szCs w:val="24"/>
          </w:rPr>
          <w:t>/1996/9253096.</w:t>
        </w:r>
        <w:r w:rsidRPr="00666A56">
          <w:rPr>
            <w:rFonts w:ascii="Times New Roman" w:hAnsi="Times New Roman" w:cs="Times New Roman"/>
            <w:sz w:val="24"/>
            <w:szCs w:val="24"/>
            <w:lang w:val="en-US"/>
          </w:rPr>
          <w:t>pdf</w:t>
        </w:r>
      </w:hyperlink>
      <w:r w:rsidRPr="00666A56">
        <w:rPr>
          <w:rFonts w:ascii="Times New Roman" w:hAnsi="Times New Roman" w:cs="Times New Roman"/>
          <w:sz w:val="24"/>
          <w:szCs w:val="24"/>
        </w:rPr>
        <w:t xml:space="preserve"> (дата обращения: 20.01.2020)</w:t>
      </w:r>
      <w:r w:rsidR="008E72D0">
        <w:rPr>
          <w:rFonts w:ascii="Times New Roman" w:hAnsi="Times New Roman" w:cs="Times New Roman"/>
          <w:sz w:val="24"/>
          <w:szCs w:val="24"/>
        </w:rPr>
        <w:t>.</w:t>
      </w:r>
    </w:p>
    <w:p w14:paraId="7AF36225" w14:textId="34BDE96A" w:rsidR="00952A0C" w:rsidRPr="0052600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Archived [2020-04-01] - Policy on Conflict of Interest and Post-Employment. URL</w:t>
      </w:r>
      <w:r w:rsidRPr="00526006">
        <w:rPr>
          <w:rFonts w:ascii="Times New Roman" w:hAnsi="Times New Roman" w:cs="Times New Roman"/>
          <w:sz w:val="24"/>
          <w:szCs w:val="24"/>
        </w:rPr>
        <w:t xml:space="preserve">: </w:t>
      </w:r>
      <w:hyperlink r:id="rId18" w:anchor="appB" w:history="1">
        <w:r w:rsidRPr="00666A56">
          <w:rPr>
            <w:rFonts w:ascii="Times New Roman" w:hAnsi="Times New Roman" w:cs="Times New Roman"/>
            <w:sz w:val="24"/>
            <w:szCs w:val="24"/>
            <w:lang w:val="en-US"/>
          </w:rPr>
          <w:t>https</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www</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tbs</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sct</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gc</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ca</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pol</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doc</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eng</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aspx</w:t>
        </w:r>
        <w:r w:rsidRPr="00526006">
          <w:rPr>
            <w:rFonts w:ascii="Times New Roman" w:hAnsi="Times New Roman" w:cs="Times New Roman"/>
            <w:sz w:val="24"/>
            <w:szCs w:val="24"/>
          </w:rPr>
          <w:t>?</w:t>
        </w:r>
        <w:r w:rsidRPr="00666A56">
          <w:rPr>
            <w:rFonts w:ascii="Times New Roman" w:hAnsi="Times New Roman" w:cs="Times New Roman"/>
            <w:sz w:val="24"/>
            <w:szCs w:val="24"/>
            <w:lang w:val="en-US"/>
          </w:rPr>
          <w:t>id</w:t>
        </w:r>
        <w:r w:rsidRPr="00526006">
          <w:rPr>
            <w:rFonts w:ascii="Times New Roman" w:hAnsi="Times New Roman" w:cs="Times New Roman"/>
            <w:sz w:val="24"/>
            <w:szCs w:val="24"/>
          </w:rPr>
          <w:t>=25178#</w:t>
        </w:r>
        <w:r w:rsidRPr="00666A56">
          <w:rPr>
            <w:rFonts w:ascii="Times New Roman" w:hAnsi="Times New Roman" w:cs="Times New Roman"/>
            <w:sz w:val="24"/>
            <w:szCs w:val="24"/>
            <w:lang w:val="en-US"/>
          </w:rPr>
          <w:t>appB</w:t>
        </w:r>
      </w:hyperlink>
      <w:r w:rsidR="00526006">
        <w:rPr>
          <w:rFonts w:ascii="Times New Roman" w:hAnsi="Times New Roman" w:cs="Times New Roman"/>
          <w:sz w:val="24"/>
          <w:szCs w:val="24"/>
        </w:rPr>
        <w:t xml:space="preserve"> </w:t>
      </w:r>
      <w:r w:rsidR="00526006" w:rsidRPr="00526006">
        <w:rPr>
          <w:rFonts w:ascii="Times New Roman" w:hAnsi="Times New Roman" w:cs="Times New Roman"/>
          <w:sz w:val="24"/>
          <w:szCs w:val="24"/>
        </w:rPr>
        <w:t>(дата обращения: 23.02.2020).</w:t>
      </w:r>
    </w:p>
    <w:p w14:paraId="66090D24"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Benin, Cape Verde, the Central African Republic, Gabon, São Tomé e Príncipe, and Togo. 2001. URL</w:t>
      </w:r>
      <w:r w:rsidRPr="00666A56">
        <w:rPr>
          <w:rFonts w:ascii="Times New Roman" w:hAnsi="Times New Roman" w:cs="Times New Roman"/>
          <w:sz w:val="24"/>
          <w:szCs w:val="24"/>
        </w:rPr>
        <w:t xml:space="preserve">: </w:t>
      </w:r>
      <w:hyperlink r:id="rId19" w:history="1">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3-</w:t>
        </w:r>
        <w:r w:rsidRPr="00666A56">
          <w:rPr>
            <w:rFonts w:ascii="Times New Roman" w:hAnsi="Times New Roman" w:cs="Times New Roman"/>
            <w:sz w:val="24"/>
            <w:szCs w:val="24"/>
            <w:lang w:val="en-US"/>
          </w:rPr>
          <w:t>us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west</w:t>
        </w:r>
        <w:r w:rsidRPr="00666A56">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prd</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wret</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pubs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666A56">
          <w:rPr>
            <w:rFonts w:ascii="Times New Roman" w:hAnsi="Times New Roman" w:cs="Times New Roman"/>
            <w:sz w:val="24"/>
            <w:szCs w:val="24"/>
          </w:rPr>
          <w:t>/2001/</w:t>
        </w:r>
        <w:r w:rsidRPr="00666A56">
          <w:rPr>
            <w:rFonts w:ascii="Times New Roman" w:hAnsi="Times New Roman" w:cs="Times New Roman"/>
            <w:sz w:val="24"/>
            <w:szCs w:val="24"/>
            <w:lang w:val="en-US"/>
          </w:rPr>
          <w:t>bncmcvctgbtptomyb</w:t>
        </w:r>
        <w:r w:rsidRPr="00666A56">
          <w:rPr>
            <w:rFonts w:ascii="Times New Roman" w:hAnsi="Times New Roman" w:cs="Times New Roman"/>
            <w:sz w:val="24"/>
            <w:szCs w:val="24"/>
          </w:rPr>
          <w:t>01.</w:t>
        </w:r>
        <w:r w:rsidRPr="00666A56">
          <w:rPr>
            <w:rFonts w:ascii="Times New Roman" w:hAnsi="Times New Roman" w:cs="Times New Roman"/>
            <w:sz w:val="24"/>
            <w:szCs w:val="24"/>
            <w:lang w:val="en-US"/>
          </w:rPr>
          <w:t>pdf</w:t>
        </w:r>
      </w:hyperlink>
      <w:r w:rsidRPr="00666A56">
        <w:rPr>
          <w:rFonts w:ascii="Times New Roman" w:hAnsi="Times New Roman" w:cs="Times New Roman"/>
          <w:sz w:val="24"/>
          <w:szCs w:val="24"/>
        </w:rPr>
        <w:t xml:space="preserve"> (дата обращения: 20.01.2020)</w:t>
      </w:r>
    </w:p>
    <w:p w14:paraId="044A06E8"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Berthiaume, L. Canada’s peacekeeping efforts at historic low after Mali mission / L. Berthiaume // Global News. URL</w:t>
      </w:r>
      <w:r w:rsidRPr="00666A56">
        <w:rPr>
          <w:rFonts w:ascii="Times New Roman" w:hAnsi="Times New Roman" w:cs="Times New Roman"/>
          <w:sz w:val="24"/>
          <w:szCs w:val="24"/>
        </w:rPr>
        <w:t xml:space="preserve">: </w:t>
      </w:r>
      <w:hyperlink r:id="rId20" w:history="1">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globalnews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ca</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news</w:t>
        </w:r>
        <w:r w:rsidRPr="00666A56">
          <w:rPr>
            <w:rFonts w:ascii="Times New Roman" w:hAnsi="Times New Roman" w:cs="Times New Roman"/>
            <w:sz w:val="24"/>
            <w:szCs w:val="24"/>
          </w:rPr>
          <w:t>/6225273/</w:t>
        </w:r>
        <w:r w:rsidRPr="00666A56">
          <w:rPr>
            <w:rFonts w:ascii="Times New Roman" w:hAnsi="Times New Roman" w:cs="Times New Roman"/>
            <w:sz w:val="24"/>
            <w:szCs w:val="24"/>
            <w:lang w:val="en-US"/>
          </w:rPr>
          <w:t>canada</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historic</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low</w:t>
        </w:r>
        <w:r w:rsidRPr="00666A56">
          <w:rPr>
            <w:rFonts w:ascii="Times New Roman" w:hAnsi="Times New Roman" w:cs="Times New Roman"/>
            <w:sz w:val="24"/>
            <w:szCs w:val="24"/>
          </w:rPr>
          <w:t>/</w:t>
        </w:r>
      </w:hyperlink>
      <w:r w:rsidRPr="00666A56">
        <w:rPr>
          <w:rFonts w:ascii="Times New Roman" w:hAnsi="Times New Roman" w:cs="Times New Roman"/>
          <w:sz w:val="24"/>
          <w:szCs w:val="24"/>
        </w:rPr>
        <w:t xml:space="preserve"> (дата обращения: 28.03.2020).</w:t>
      </w:r>
    </w:p>
    <w:p w14:paraId="26F7AA2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Burundi</w:t>
      </w:r>
      <w:r w:rsidRPr="00666A56">
        <w:rPr>
          <w:rFonts w:ascii="Times New Roman" w:hAnsi="Times New Roman" w:cs="Times New Roman"/>
          <w:sz w:val="24"/>
          <w:szCs w:val="24"/>
        </w:rPr>
        <w:t xml:space="preserve">. 2004. </w:t>
      </w:r>
      <w:r w:rsidRPr="00666A56">
        <w:rPr>
          <w:rFonts w:ascii="Times New Roman" w:hAnsi="Times New Roman" w:cs="Times New Roman"/>
          <w:sz w:val="24"/>
          <w:szCs w:val="24"/>
          <w:lang w:val="en-US"/>
        </w:rPr>
        <w:t>URL</w:t>
      </w:r>
      <w:r w:rsidRPr="00666A56">
        <w:rPr>
          <w:rFonts w:ascii="Times New Roman" w:hAnsi="Times New Roman" w:cs="Times New Roman"/>
          <w:sz w:val="24"/>
          <w:szCs w:val="24"/>
        </w:rPr>
        <w:t xml:space="preserve">: </w:t>
      </w:r>
      <w:hyperlink r:id="rId21" w:history="1">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3-</w:t>
        </w:r>
        <w:r w:rsidRPr="00666A56">
          <w:rPr>
            <w:rFonts w:ascii="Times New Roman" w:hAnsi="Times New Roman" w:cs="Times New Roman"/>
            <w:sz w:val="24"/>
            <w:szCs w:val="24"/>
            <w:lang w:val="en-US"/>
          </w:rPr>
          <w:t>us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west</w:t>
        </w:r>
        <w:r w:rsidRPr="00666A56">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prd</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wret</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pubs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666A56">
          <w:rPr>
            <w:rFonts w:ascii="Times New Roman" w:hAnsi="Times New Roman" w:cs="Times New Roman"/>
            <w:sz w:val="24"/>
            <w:szCs w:val="24"/>
          </w:rPr>
          <w:t>/2004/</w:t>
        </w:r>
        <w:r w:rsidRPr="00666A56">
          <w:rPr>
            <w:rFonts w:ascii="Times New Roman" w:hAnsi="Times New Roman" w:cs="Times New Roman"/>
            <w:sz w:val="24"/>
            <w:szCs w:val="24"/>
            <w:lang w:val="en-US"/>
          </w:rPr>
          <w:t>bymyb</w:t>
        </w:r>
        <w:r w:rsidRPr="00666A56">
          <w:rPr>
            <w:rFonts w:ascii="Times New Roman" w:hAnsi="Times New Roman" w:cs="Times New Roman"/>
            <w:sz w:val="24"/>
            <w:szCs w:val="24"/>
          </w:rPr>
          <w:t>04.</w:t>
        </w:r>
        <w:r w:rsidRPr="00666A56">
          <w:rPr>
            <w:rFonts w:ascii="Times New Roman" w:hAnsi="Times New Roman" w:cs="Times New Roman"/>
            <w:sz w:val="24"/>
            <w:szCs w:val="24"/>
            <w:lang w:val="en-US"/>
          </w:rPr>
          <w:t>pdf</w:t>
        </w:r>
      </w:hyperlink>
      <w:r w:rsidRPr="00666A56">
        <w:rPr>
          <w:rFonts w:ascii="Times New Roman" w:hAnsi="Times New Roman" w:cs="Times New Roman"/>
          <w:sz w:val="24"/>
          <w:szCs w:val="24"/>
        </w:rPr>
        <w:t xml:space="preserve"> (дата обращения: 20.01.2020)</w:t>
      </w:r>
    </w:p>
    <w:p w14:paraId="06486D86"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Cambodia</w:t>
      </w:r>
      <w:r w:rsidRPr="00666A56">
        <w:rPr>
          <w:rFonts w:ascii="Times New Roman" w:hAnsi="Times New Roman" w:cs="Times New Roman"/>
          <w:sz w:val="24"/>
          <w:szCs w:val="24"/>
        </w:rPr>
        <w:t xml:space="preserve">. 1996. </w:t>
      </w:r>
      <w:r w:rsidRPr="00666A56">
        <w:rPr>
          <w:rFonts w:ascii="Times New Roman" w:hAnsi="Times New Roman" w:cs="Times New Roman"/>
          <w:sz w:val="24"/>
          <w:szCs w:val="24"/>
          <w:lang w:val="en-US"/>
        </w:rPr>
        <w:t>URL</w:t>
      </w:r>
      <w:r w:rsidRPr="00666A56">
        <w:rPr>
          <w:rFonts w:ascii="Times New Roman" w:hAnsi="Times New Roman" w:cs="Times New Roman"/>
          <w:sz w:val="24"/>
          <w:szCs w:val="24"/>
        </w:rPr>
        <w:t xml:space="preserve">: </w:t>
      </w:r>
      <w:hyperlink r:id="rId22" w:history="1">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w:t>
        </w:r>
        <w:r w:rsidRPr="00666A56">
          <w:rPr>
            <w:rFonts w:ascii="Times New Roman" w:hAnsi="Times New Roman" w:cs="Times New Roman"/>
            <w:sz w:val="24"/>
            <w:szCs w:val="24"/>
          </w:rPr>
          <w:t>3-</w:t>
        </w:r>
        <w:r w:rsidRPr="00666A56">
          <w:rPr>
            <w:rFonts w:ascii="Times New Roman" w:hAnsi="Times New Roman" w:cs="Times New Roman"/>
            <w:sz w:val="24"/>
            <w:szCs w:val="24"/>
            <w:lang w:val="en-US"/>
          </w:rPr>
          <w:t>us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west</w:t>
        </w:r>
        <w:r w:rsidRPr="00666A56">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prd</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wret</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pubs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666A56">
          <w:rPr>
            <w:rFonts w:ascii="Times New Roman" w:hAnsi="Times New Roman" w:cs="Times New Roman"/>
            <w:sz w:val="24"/>
            <w:szCs w:val="24"/>
          </w:rPr>
          <w:t>/1996/9307096.</w:t>
        </w:r>
        <w:r w:rsidRPr="00666A56">
          <w:rPr>
            <w:rFonts w:ascii="Times New Roman" w:hAnsi="Times New Roman" w:cs="Times New Roman"/>
            <w:sz w:val="24"/>
            <w:szCs w:val="24"/>
            <w:lang w:val="en-US"/>
          </w:rPr>
          <w:t>pdf</w:t>
        </w:r>
      </w:hyperlink>
      <w:r w:rsidRPr="00666A56">
        <w:rPr>
          <w:rFonts w:ascii="Times New Roman" w:hAnsi="Times New Roman" w:cs="Times New Roman"/>
          <w:sz w:val="24"/>
          <w:szCs w:val="24"/>
        </w:rPr>
        <w:t xml:space="preserve"> (дата обращения: 20.01.2020)</w:t>
      </w:r>
    </w:p>
    <w:p w14:paraId="239E53BF" w14:textId="3EEEE27E" w:rsidR="00952A0C" w:rsidRPr="00D92A60"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Canada renews its military contribution to the Multinational Force and Observers in the Sinai Peninsula. URL</w:t>
      </w:r>
      <w:r w:rsidRPr="00D92A60">
        <w:rPr>
          <w:rFonts w:ascii="Times New Roman" w:hAnsi="Times New Roman" w:cs="Times New Roman"/>
          <w:sz w:val="24"/>
          <w:szCs w:val="24"/>
        </w:rPr>
        <w:t xml:space="preserve">: </w:t>
      </w:r>
      <w:hyperlink r:id="rId23" w:history="1">
        <w:r w:rsidRPr="00666A56">
          <w:rPr>
            <w:rFonts w:ascii="Times New Roman" w:hAnsi="Times New Roman" w:cs="Times New Roman"/>
            <w:sz w:val="24"/>
            <w:szCs w:val="24"/>
            <w:lang w:val="en-US"/>
          </w:rPr>
          <w:t>https</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www</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ca</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en</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news</w:t>
        </w:r>
        <w:r w:rsidRPr="00D92A60">
          <w:rPr>
            <w:rFonts w:ascii="Times New Roman" w:hAnsi="Times New Roman" w:cs="Times New Roman"/>
            <w:sz w:val="24"/>
            <w:szCs w:val="24"/>
          </w:rPr>
          <w:t>/2019/04/</w:t>
        </w:r>
        <w:r w:rsidRPr="00666A56">
          <w:rPr>
            <w:rFonts w:ascii="Times New Roman" w:hAnsi="Times New Roman" w:cs="Times New Roman"/>
            <w:sz w:val="24"/>
            <w:szCs w:val="24"/>
            <w:lang w:val="en-US"/>
          </w:rPr>
          <w:t>canada</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renews</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its</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contribution</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to</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the</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multinational</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force</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and</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observers</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in</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the</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sinai</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peninsula</w:t>
        </w:r>
        <w:r w:rsidRPr="00D92A60">
          <w:rPr>
            <w:rFonts w:ascii="Times New Roman" w:hAnsi="Times New Roman" w:cs="Times New Roman"/>
            <w:sz w:val="24"/>
            <w:szCs w:val="24"/>
          </w:rPr>
          <w:t>.</w:t>
        </w:r>
        <w:r w:rsidRPr="00666A56">
          <w:rPr>
            <w:rFonts w:ascii="Times New Roman" w:hAnsi="Times New Roman" w:cs="Times New Roman"/>
            <w:sz w:val="24"/>
            <w:szCs w:val="24"/>
            <w:lang w:val="en-US"/>
          </w:rPr>
          <w:t>html</w:t>
        </w:r>
      </w:hyperlink>
      <w:r w:rsidRPr="00D92A60">
        <w:rPr>
          <w:rFonts w:ascii="Times New Roman" w:hAnsi="Times New Roman" w:cs="Times New Roman"/>
          <w:sz w:val="24"/>
          <w:szCs w:val="24"/>
        </w:rPr>
        <w:t xml:space="preserve"> </w:t>
      </w:r>
      <w:r w:rsidR="00D92A60" w:rsidRPr="00D92A60">
        <w:rPr>
          <w:rFonts w:ascii="Times New Roman" w:hAnsi="Times New Roman" w:cs="Times New Roman"/>
          <w:sz w:val="24"/>
          <w:szCs w:val="24"/>
        </w:rPr>
        <w:t>(дата обращения: 25.08.2019).</w:t>
      </w:r>
    </w:p>
    <w:p w14:paraId="0BFF845B" w14:textId="2712DFA8" w:rsidR="00952A0C" w:rsidRPr="006E5D39"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Canada, China have potential in combining peacekeeping efforts: scholar. URL</w:t>
      </w:r>
      <w:r w:rsidRPr="006E5D39">
        <w:rPr>
          <w:rFonts w:ascii="Times New Roman" w:hAnsi="Times New Roman" w:cs="Times New Roman"/>
          <w:sz w:val="24"/>
          <w:szCs w:val="24"/>
        </w:rPr>
        <w:t xml:space="preserve">: </w:t>
      </w:r>
      <w:r w:rsidRPr="00952A0C">
        <w:rPr>
          <w:rFonts w:ascii="Times New Roman" w:hAnsi="Times New Roman" w:cs="Times New Roman"/>
          <w:sz w:val="24"/>
          <w:szCs w:val="24"/>
          <w:lang w:val="en-US"/>
        </w:rPr>
        <w:t>http</w:t>
      </w:r>
      <w:r w:rsidRPr="006E5D39">
        <w:rPr>
          <w:rFonts w:ascii="Times New Roman" w:hAnsi="Times New Roman" w:cs="Times New Roman"/>
          <w:sz w:val="24"/>
          <w:szCs w:val="24"/>
        </w:rPr>
        <w:t>://</w:t>
      </w:r>
      <w:r w:rsidRPr="00952A0C">
        <w:rPr>
          <w:rFonts w:ascii="Times New Roman" w:hAnsi="Times New Roman" w:cs="Times New Roman"/>
          <w:sz w:val="24"/>
          <w:szCs w:val="24"/>
          <w:lang w:val="en-US"/>
        </w:rPr>
        <w:t>www</w:t>
      </w:r>
      <w:r w:rsidRPr="006E5D39">
        <w:rPr>
          <w:rFonts w:ascii="Times New Roman" w:hAnsi="Times New Roman" w:cs="Times New Roman"/>
          <w:sz w:val="24"/>
          <w:szCs w:val="24"/>
        </w:rPr>
        <w:t>.</w:t>
      </w:r>
      <w:r w:rsidRPr="00952A0C">
        <w:rPr>
          <w:rFonts w:ascii="Times New Roman" w:hAnsi="Times New Roman" w:cs="Times New Roman"/>
          <w:sz w:val="24"/>
          <w:szCs w:val="24"/>
          <w:lang w:val="en-US"/>
        </w:rPr>
        <w:t>xinhuanet</w:t>
      </w:r>
      <w:r w:rsidRPr="006E5D39">
        <w:rPr>
          <w:rFonts w:ascii="Times New Roman" w:hAnsi="Times New Roman" w:cs="Times New Roman"/>
          <w:sz w:val="24"/>
          <w:szCs w:val="24"/>
        </w:rPr>
        <w:t>.</w:t>
      </w:r>
      <w:r w:rsidRPr="00952A0C">
        <w:rPr>
          <w:rFonts w:ascii="Times New Roman" w:hAnsi="Times New Roman" w:cs="Times New Roman"/>
          <w:sz w:val="24"/>
          <w:szCs w:val="24"/>
          <w:lang w:val="en-US"/>
        </w:rPr>
        <w:t>com</w:t>
      </w:r>
      <w:r w:rsidRPr="006E5D39">
        <w:rPr>
          <w:rFonts w:ascii="Times New Roman" w:hAnsi="Times New Roman" w:cs="Times New Roman"/>
          <w:sz w:val="24"/>
          <w:szCs w:val="24"/>
        </w:rPr>
        <w:t>/</w:t>
      </w:r>
      <w:r w:rsidRPr="00952A0C">
        <w:rPr>
          <w:rFonts w:ascii="Times New Roman" w:hAnsi="Times New Roman" w:cs="Times New Roman"/>
          <w:sz w:val="24"/>
          <w:szCs w:val="24"/>
          <w:lang w:val="en-US"/>
        </w:rPr>
        <w:t>english</w:t>
      </w:r>
      <w:r w:rsidRPr="006E5D39">
        <w:rPr>
          <w:rFonts w:ascii="Times New Roman" w:hAnsi="Times New Roman" w:cs="Times New Roman"/>
          <w:sz w:val="24"/>
          <w:szCs w:val="24"/>
        </w:rPr>
        <w:t>/2018-01/26/</w:t>
      </w:r>
      <w:r w:rsidRPr="00952A0C">
        <w:rPr>
          <w:rFonts w:ascii="Times New Roman" w:hAnsi="Times New Roman" w:cs="Times New Roman"/>
          <w:sz w:val="24"/>
          <w:szCs w:val="24"/>
          <w:lang w:val="en-US"/>
        </w:rPr>
        <w:t>c</w:t>
      </w:r>
      <w:r w:rsidRPr="006E5D39">
        <w:rPr>
          <w:rFonts w:ascii="Times New Roman" w:hAnsi="Times New Roman" w:cs="Times New Roman"/>
          <w:sz w:val="24"/>
          <w:szCs w:val="24"/>
        </w:rPr>
        <w:t>_136926756.</w:t>
      </w:r>
      <w:r w:rsidRPr="00952A0C">
        <w:rPr>
          <w:rFonts w:ascii="Times New Roman" w:hAnsi="Times New Roman" w:cs="Times New Roman"/>
          <w:sz w:val="24"/>
          <w:szCs w:val="24"/>
          <w:lang w:val="en-US"/>
        </w:rPr>
        <w:t>htm</w:t>
      </w:r>
      <w:r w:rsidR="006E5D39">
        <w:rPr>
          <w:rFonts w:ascii="Times New Roman" w:hAnsi="Times New Roman" w:cs="Times New Roman"/>
          <w:sz w:val="24"/>
          <w:szCs w:val="24"/>
        </w:rPr>
        <w:t xml:space="preserve"> </w:t>
      </w:r>
      <w:r w:rsidR="006E5D39" w:rsidRPr="006E5D39">
        <w:rPr>
          <w:rFonts w:ascii="Times New Roman" w:hAnsi="Times New Roman" w:cs="Times New Roman"/>
          <w:sz w:val="24"/>
          <w:szCs w:val="24"/>
        </w:rPr>
        <w:t>(дата обращения: 03.03.2019).</w:t>
      </w:r>
    </w:p>
    <w:p w14:paraId="648552D9" w14:textId="2E807E52" w:rsidR="00952A0C" w:rsidRPr="00376F1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Canada's UN mission's "role" in Mali sounds much more like modern colonialism than peacekeeping says expert // Business and Human Rights Resource Center. URL</w:t>
      </w:r>
      <w:r w:rsidRPr="00376F12">
        <w:rPr>
          <w:rFonts w:ascii="Times New Roman" w:hAnsi="Times New Roman" w:cs="Times New Roman"/>
          <w:sz w:val="24"/>
          <w:szCs w:val="24"/>
        </w:rPr>
        <w:t xml:space="preserve">: </w:t>
      </w:r>
      <w:hyperlink r:id="rId24" w:history="1">
        <w:r w:rsidRPr="00666A56">
          <w:rPr>
            <w:rFonts w:ascii="Times New Roman" w:hAnsi="Times New Roman" w:cs="Times New Roman"/>
            <w:sz w:val="24"/>
            <w:szCs w:val="24"/>
            <w:lang w:val="en-US"/>
          </w:rPr>
          <w:t>https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business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humanrights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org</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en</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canadas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un</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missions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role</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in</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mali</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sounds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much</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more</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like</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modern</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colonialism</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than</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says</w:t>
        </w:r>
        <w:r w:rsidRPr="00376F12">
          <w:rPr>
            <w:rFonts w:ascii="Times New Roman" w:hAnsi="Times New Roman" w:cs="Times New Roman"/>
            <w:sz w:val="24"/>
            <w:szCs w:val="24"/>
          </w:rPr>
          <w:t>-</w:t>
        </w:r>
        <w:r w:rsidRPr="00666A56">
          <w:rPr>
            <w:rFonts w:ascii="Times New Roman" w:hAnsi="Times New Roman" w:cs="Times New Roman"/>
            <w:sz w:val="24"/>
            <w:szCs w:val="24"/>
            <w:lang w:val="en-US"/>
          </w:rPr>
          <w:t>expert</w:t>
        </w:r>
      </w:hyperlink>
      <w:r w:rsidRPr="00376F12">
        <w:rPr>
          <w:rFonts w:ascii="Times New Roman" w:hAnsi="Times New Roman" w:cs="Times New Roman"/>
          <w:sz w:val="24"/>
          <w:szCs w:val="24"/>
        </w:rPr>
        <w:t xml:space="preserve"> </w:t>
      </w:r>
      <w:r w:rsidR="00376F12">
        <w:rPr>
          <w:rFonts w:ascii="Times New Roman" w:hAnsi="Times New Roman" w:cs="Times New Roman"/>
          <w:sz w:val="24"/>
          <w:szCs w:val="24"/>
        </w:rPr>
        <w:t>(</w:t>
      </w:r>
      <w:r w:rsidR="00376F12" w:rsidRPr="00376F12">
        <w:rPr>
          <w:rFonts w:ascii="Times New Roman" w:hAnsi="Times New Roman" w:cs="Times New Roman"/>
          <w:sz w:val="24"/>
          <w:szCs w:val="24"/>
        </w:rPr>
        <w:t>дата обращения: 30.09.2019).</w:t>
      </w:r>
    </w:p>
    <w:p w14:paraId="69C84D1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CA4A59">
        <w:rPr>
          <w:rFonts w:ascii="Times New Roman" w:hAnsi="Times New Roman" w:cs="Times New Roman"/>
          <w:sz w:val="24"/>
          <w:szCs w:val="24"/>
          <w:lang w:val="en-US"/>
        </w:rPr>
        <w:t>Canadian military wraps up Mali peacekeeping mission // CBC. URL</w:t>
      </w:r>
      <w:r w:rsidRPr="00CA4A59">
        <w:rPr>
          <w:rFonts w:ascii="Times New Roman" w:hAnsi="Times New Roman" w:cs="Times New Roman"/>
          <w:sz w:val="24"/>
          <w:szCs w:val="24"/>
        </w:rPr>
        <w:t xml:space="preserve">: </w:t>
      </w:r>
      <w:hyperlink r:id="rId25" w:history="1">
        <w:r w:rsidRPr="00CA4A59">
          <w:rPr>
            <w:rFonts w:ascii="Times New Roman" w:hAnsi="Times New Roman" w:cs="Times New Roman"/>
            <w:sz w:val="24"/>
            <w:szCs w:val="24"/>
            <w:lang w:val="en-US"/>
          </w:rPr>
          <w:t>https</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www</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cbc</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ca</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news</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politics</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canadian</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military</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wraps</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up</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mali</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peacekeeping</w:t>
        </w:r>
        <w:r w:rsidRPr="00CA4A59">
          <w:rPr>
            <w:rFonts w:ascii="Times New Roman" w:hAnsi="Times New Roman" w:cs="Times New Roman"/>
            <w:sz w:val="24"/>
            <w:szCs w:val="24"/>
          </w:rPr>
          <w:t>-</w:t>
        </w:r>
        <w:r w:rsidRPr="00CA4A59">
          <w:rPr>
            <w:rFonts w:ascii="Times New Roman" w:hAnsi="Times New Roman" w:cs="Times New Roman"/>
            <w:sz w:val="24"/>
            <w:szCs w:val="24"/>
            <w:lang w:val="en-US"/>
          </w:rPr>
          <w:t>mission</w:t>
        </w:r>
        <w:r w:rsidRPr="00CA4A59">
          <w:rPr>
            <w:rFonts w:ascii="Times New Roman" w:hAnsi="Times New Roman" w:cs="Times New Roman"/>
            <w:sz w:val="24"/>
            <w:szCs w:val="24"/>
          </w:rPr>
          <w:t>-1.5267352</w:t>
        </w:r>
      </w:hyperlink>
      <w:r w:rsidRPr="00666A56">
        <w:rPr>
          <w:rFonts w:ascii="Times New Roman" w:hAnsi="Times New Roman" w:cs="Times New Roman"/>
          <w:sz w:val="24"/>
          <w:szCs w:val="24"/>
        </w:rPr>
        <w:t xml:space="preserve"> (дата обращения: 28.03.2020).</w:t>
      </w:r>
      <w:r w:rsidRPr="00666A56">
        <w:rPr>
          <w:sz w:val="24"/>
          <w:szCs w:val="24"/>
        </w:rPr>
        <w:t xml:space="preserve"> </w:t>
      </w:r>
    </w:p>
    <w:p w14:paraId="4442214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Canadian Mining Assets (CMA) by Country and Region, 2015 and 2016. URL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www</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nrcan</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gc</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ca</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mining</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materials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publications</w:t>
      </w:r>
      <w:r w:rsidRPr="00666A56">
        <w:rPr>
          <w:rFonts w:ascii="Times New Roman" w:hAnsi="Times New Roman" w:cs="Times New Roman"/>
          <w:sz w:val="24"/>
          <w:szCs w:val="24"/>
        </w:rPr>
        <w:t>/15406 (дата обращения: 21.02.2019).</w:t>
      </w:r>
    </w:p>
    <w:p w14:paraId="38047EC9" w14:textId="0B63D389"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55" w:name="_Hlk39696675"/>
      <w:r w:rsidRPr="00666A56">
        <w:rPr>
          <w:rFonts w:ascii="Times New Roman" w:hAnsi="Times New Roman" w:cs="Times New Roman"/>
          <w:sz w:val="24"/>
          <w:szCs w:val="24"/>
          <w:lang w:val="en-US"/>
        </w:rPr>
        <w:t>Canadian Peacekeepers in Haiti.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thecanadianencyclopedia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article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canadian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peacekeepers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in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haiti</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UNMissionforJusticeSupportinHaitiMINUJUSTH</w:t>
      </w:r>
      <w:bookmarkEnd w:id="55"/>
      <w:r w:rsidRPr="00981B3C">
        <w:rPr>
          <w:rFonts w:ascii="Times New Roman" w:hAnsi="Times New Roman" w:cs="Times New Roman"/>
          <w:sz w:val="24"/>
          <w:szCs w:val="24"/>
          <w:lang w:val="en-US"/>
        </w:rPr>
        <w:t xml:space="preserve"> </w:t>
      </w:r>
      <w:r w:rsidR="00EA6626" w:rsidRPr="00981B3C">
        <w:rPr>
          <w:rFonts w:ascii="Times New Roman" w:hAnsi="Times New Roman" w:cs="Times New Roman"/>
          <w:sz w:val="24"/>
          <w:szCs w:val="24"/>
          <w:lang w:val="en-US"/>
        </w:rPr>
        <w:t>(</w:t>
      </w:r>
      <w:r w:rsidR="00EA6626" w:rsidRPr="00EA6626">
        <w:rPr>
          <w:rFonts w:ascii="Times New Roman" w:hAnsi="Times New Roman" w:cs="Times New Roman"/>
          <w:sz w:val="24"/>
          <w:szCs w:val="24"/>
        </w:rPr>
        <w:t>дата</w:t>
      </w:r>
      <w:r w:rsidR="00EA6626" w:rsidRPr="00981B3C">
        <w:rPr>
          <w:rFonts w:ascii="Times New Roman" w:hAnsi="Times New Roman" w:cs="Times New Roman"/>
          <w:sz w:val="24"/>
          <w:szCs w:val="24"/>
          <w:lang w:val="en-US"/>
        </w:rPr>
        <w:t xml:space="preserve"> </w:t>
      </w:r>
      <w:r w:rsidR="00EA6626" w:rsidRPr="00EA6626">
        <w:rPr>
          <w:rFonts w:ascii="Times New Roman" w:hAnsi="Times New Roman" w:cs="Times New Roman"/>
          <w:sz w:val="24"/>
          <w:szCs w:val="24"/>
        </w:rPr>
        <w:t>обращения</w:t>
      </w:r>
      <w:r w:rsidR="00EA6626" w:rsidRPr="00981B3C">
        <w:rPr>
          <w:rFonts w:ascii="Times New Roman" w:hAnsi="Times New Roman" w:cs="Times New Roman"/>
          <w:sz w:val="24"/>
          <w:szCs w:val="24"/>
          <w:lang w:val="en-US"/>
        </w:rPr>
        <w:t>: 07.09.2019).</w:t>
      </w:r>
    </w:p>
    <w:p w14:paraId="1F80A982" w14:textId="040DBAD4" w:rsidR="00952A0C" w:rsidRPr="00246A76"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Canadian peacekeepers in Mali scramble after al-Qaida attack kills 10 on UN base. URL</w:t>
      </w:r>
      <w:r w:rsidRPr="00246A76">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globalnews</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ca</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news</w:t>
      </w:r>
      <w:r w:rsidRPr="00246A76">
        <w:rPr>
          <w:rFonts w:ascii="Times New Roman" w:hAnsi="Times New Roman" w:cs="Times New Roman"/>
          <w:sz w:val="24"/>
          <w:szCs w:val="24"/>
        </w:rPr>
        <w:t>/4875498/</w:t>
      </w:r>
      <w:r w:rsidRPr="00952A0C">
        <w:rPr>
          <w:rFonts w:ascii="Times New Roman" w:hAnsi="Times New Roman" w:cs="Times New Roman"/>
          <w:sz w:val="24"/>
          <w:szCs w:val="24"/>
          <w:lang w:val="en-US"/>
        </w:rPr>
        <w:t>canadian</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peacekeepers</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mali</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al</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qaida</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attack</w:t>
      </w:r>
      <w:r w:rsidRPr="00246A76">
        <w:rPr>
          <w:rFonts w:ascii="Times New Roman" w:hAnsi="Times New Roman" w:cs="Times New Roman"/>
          <w:sz w:val="24"/>
          <w:szCs w:val="24"/>
        </w:rPr>
        <w:t>-</w:t>
      </w:r>
      <w:r w:rsidRPr="00952A0C">
        <w:rPr>
          <w:rFonts w:ascii="Times New Roman" w:hAnsi="Times New Roman" w:cs="Times New Roman"/>
          <w:sz w:val="24"/>
          <w:szCs w:val="24"/>
          <w:lang w:val="en-US"/>
        </w:rPr>
        <w:t>un</w:t>
      </w:r>
      <w:r w:rsidRPr="00246A76">
        <w:rPr>
          <w:rFonts w:ascii="Times New Roman" w:hAnsi="Times New Roman" w:cs="Times New Roman"/>
          <w:sz w:val="24"/>
          <w:szCs w:val="24"/>
        </w:rPr>
        <w:t>/</w:t>
      </w:r>
      <w:r w:rsidR="00246A76">
        <w:rPr>
          <w:rFonts w:ascii="Times New Roman" w:hAnsi="Times New Roman" w:cs="Times New Roman"/>
          <w:sz w:val="24"/>
          <w:szCs w:val="24"/>
        </w:rPr>
        <w:t xml:space="preserve"> </w:t>
      </w:r>
      <w:r w:rsidR="00246A76" w:rsidRPr="00246A76">
        <w:rPr>
          <w:rFonts w:ascii="Times New Roman" w:hAnsi="Times New Roman" w:cs="Times New Roman"/>
          <w:sz w:val="24"/>
          <w:szCs w:val="24"/>
        </w:rPr>
        <w:t>(дата обращения: 03.03.2019).</w:t>
      </w:r>
    </w:p>
    <w:p w14:paraId="25F39474" w14:textId="4D9076C2"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Canadian Peacekeepers in Somalia.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thecanadianencyclopedia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article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canadian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peacekeepers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in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somalia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UNITAF</w:t>
      </w:r>
      <w:r w:rsidRPr="00981B3C">
        <w:rPr>
          <w:rFonts w:ascii="Times New Roman" w:hAnsi="Times New Roman" w:cs="Times New Roman"/>
          <w:sz w:val="24"/>
          <w:szCs w:val="24"/>
          <w:lang w:val="en-US"/>
        </w:rPr>
        <w:t xml:space="preserve"> </w:t>
      </w:r>
      <w:r w:rsidR="00077DEF" w:rsidRPr="00981B3C">
        <w:rPr>
          <w:rFonts w:ascii="Times New Roman" w:hAnsi="Times New Roman" w:cs="Times New Roman"/>
          <w:sz w:val="24"/>
          <w:szCs w:val="24"/>
          <w:lang w:val="en-US"/>
        </w:rPr>
        <w:t>(</w:t>
      </w:r>
      <w:r w:rsidR="00077DEF" w:rsidRPr="00077DEF">
        <w:rPr>
          <w:rFonts w:ascii="Times New Roman" w:hAnsi="Times New Roman" w:cs="Times New Roman"/>
          <w:sz w:val="24"/>
          <w:szCs w:val="24"/>
        </w:rPr>
        <w:t>дата</w:t>
      </w:r>
      <w:r w:rsidR="00077DEF" w:rsidRPr="00981B3C">
        <w:rPr>
          <w:rFonts w:ascii="Times New Roman" w:hAnsi="Times New Roman" w:cs="Times New Roman"/>
          <w:sz w:val="24"/>
          <w:szCs w:val="24"/>
          <w:lang w:val="en-US"/>
        </w:rPr>
        <w:t xml:space="preserve"> </w:t>
      </w:r>
      <w:r w:rsidR="00077DEF" w:rsidRPr="00077DEF">
        <w:rPr>
          <w:rFonts w:ascii="Times New Roman" w:hAnsi="Times New Roman" w:cs="Times New Roman"/>
          <w:sz w:val="24"/>
          <w:szCs w:val="24"/>
        </w:rPr>
        <w:t>обращения</w:t>
      </w:r>
      <w:r w:rsidR="00077DEF" w:rsidRPr="00981B3C">
        <w:rPr>
          <w:rFonts w:ascii="Times New Roman" w:hAnsi="Times New Roman" w:cs="Times New Roman"/>
          <w:sz w:val="24"/>
          <w:szCs w:val="24"/>
          <w:lang w:val="en-US"/>
        </w:rPr>
        <w:t>: 30.08.2019).</w:t>
      </w:r>
    </w:p>
    <w:p w14:paraId="0C92F0C6" w14:textId="14C57F7B" w:rsidR="00952A0C" w:rsidRPr="00FE4DC9"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Canadians divided on Afghanistan mission: poll. URL</w:t>
      </w:r>
      <w:r w:rsidRPr="00FE4DC9">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www</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ctvnews</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ca</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canadians</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divided</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on</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afghanistan</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FE4DC9">
        <w:rPr>
          <w:rFonts w:ascii="Times New Roman" w:hAnsi="Times New Roman" w:cs="Times New Roman"/>
          <w:sz w:val="24"/>
          <w:szCs w:val="24"/>
        </w:rPr>
        <w:t>-</w:t>
      </w:r>
      <w:r w:rsidRPr="00666A56">
        <w:rPr>
          <w:rFonts w:ascii="Times New Roman" w:hAnsi="Times New Roman" w:cs="Times New Roman"/>
          <w:sz w:val="24"/>
          <w:szCs w:val="24"/>
          <w:lang w:val="en-US"/>
        </w:rPr>
        <w:t>poll</w:t>
      </w:r>
      <w:r w:rsidRPr="00FE4DC9">
        <w:rPr>
          <w:rFonts w:ascii="Times New Roman" w:hAnsi="Times New Roman" w:cs="Times New Roman"/>
          <w:sz w:val="24"/>
          <w:szCs w:val="24"/>
        </w:rPr>
        <w:t xml:space="preserve">-1.1742708 </w:t>
      </w:r>
      <w:r w:rsidR="00FE4DC9" w:rsidRPr="00FE4DC9">
        <w:rPr>
          <w:rFonts w:ascii="Times New Roman" w:hAnsi="Times New Roman" w:cs="Times New Roman"/>
          <w:sz w:val="24"/>
          <w:szCs w:val="24"/>
        </w:rPr>
        <w:t>(дата обращения: 23.03.2019).</w:t>
      </w:r>
    </w:p>
    <w:p w14:paraId="7C2B8C1B" w14:textId="0389CD5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Caribbean Countries Mineral Industry Handbook Vol. 1. Strategic Information and Regulations.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books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google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ru</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books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id</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RMfJCQAAQBAJ</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pg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w:t>
      </w:r>
      <w:r w:rsidRPr="00981B3C">
        <w:rPr>
          <w:rFonts w:ascii="Times New Roman" w:hAnsi="Times New Roman" w:cs="Times New Roman"/>
          <w:sz w:val="24"/>
          <w:szCs w:val="24"/>
          <w:lang w:val="en-US"/>
        </w:rPr>
        <w:t>223&amp;</w:t>
      </w:r>
      <w:r w:rsidRPr="00666A56">
        <w:rPr>
          <w:rFonts w:ascii="Times New Roman" w:hAnsi="Times New Roman" w:cs="Times New Roman"/>
          <w:sz w:val="24"/>
          <w:szCs w:val="24"/>
          <w:lang w:val="en-US"/>
        </w:rPr>
        <w:t>lpg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w:t>
      </w:r>
      <w:r w:rsidRPr="00981B3C">
        <w:rPr>
          <w:rFonts w:ascii="Times New Roman" w:hAnsi="Times New Roman" w:cs="Times New Roman"/>
          <w:sz w:val="24"/>
          <w:szCs w:val="24"/>
          <w:lang w:val="en-US"/>
        </w:rPr>
        <w:t>223&amp;</w:t>
      </w:r>
      <w:r w:rsidRPr="00666A56">
        <w:rPr>
          <w:rFonts w:ascii="Times New Roman" w:hAnsi="Times New Roman" w:cs="Times New Roman"/>
          <w:sz w:val="24"/>
          <w:szCs w:val="24"/>
          <w:lang w:val="en-US"/>
        </w:rPr>
        <w:t>dq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Genevieve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canadian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mining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company</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source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bl</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ots</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pIftrzk</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U</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sig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ACfU</w:t>
      </w:r>
      <w:r w:rsidRPr="00981B3C">
        <w:rPr>
          <w:rFonts w:ascii="Times New Roman" w:hAnsi="Times New Roman" w:cs="Times New Roman"/>
          <w:sz w:val="24"/>
          <w:szCs w:val="24"/>
          <w:lang w:val="en-US"/>
        </w:rPr>
        <w:t>3</w:t>
      </w:r>
      <w:r w:rsidRPr="00666A56">
        <w:rPr>
          <w:rFonts w:ascii="Times New Roman" w:hAnsi="Times New Roman" w:cs="Times New Roman"/>
          <w:sz w:val="24"/>
          <w:szCs w:val="24"/>
          <w:lang w:val="en-US"/>
        </w:rPr>
        <w:t>U</w:t>
      </w:r>
      <w:r w:rsidRPr="00981B3C">
        <w:rPr>
          <w:rFonts w:ascii="Times New Roman" w:hAnsi="Times New Roman" w:cs="Times New Roman"/>
          <w:sz w:val="24"/>
          <w:szCs w:val="24"/>
          <w:lang w:val="en-US"/>
        </w:rPr>
        <w:t>1</w:t>
      </w:r>
      <w:r w:rsidRPr="00666A56">
        <w:rPr>
          <w:rFonts w:ascii="Times New Roman" w:hAnsi="Times New Roman" w:cs="Times New Roman"/>
          <w:sz w:val="24"/>
          <w:szCs w:val="24"/>
          <w:lang w:val="en-US"/>
        </w:rPr>
        <w:t>X</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YLXBXFCxPapeClNc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wDTRuqA</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hl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ru</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sa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X</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ved</w:t>
      </w:r>
      <w:r w:rsidRPr="00981B3C">
        <w:rPr>
          <w:rFonts w:ascii="Times New Roman" w:hAnsi="Times New Roman" w:cs="Times New Roman"/>
          <w:sz w:val="24"/>
          <w:szCs w:val="24"/>
          <w:lang w:val="en-US"/>
        </w:rPr>
        <w:t>=2</w:t>
      </w:r>
      <w:r w:rsidRPr="00666A56">
        <w:rPr>
          <w:rFonts w:ascii="Times New Roman" w:hAnsi="Times New Roman" w:cs="Times New Roman"/>
          <w:sz w:val="24"/>
          <w:szCs w:val="24"/>
          <w:lang w:val="en-US"/>
        </w:rPr>
        <w:t>ahUKEwjU</w:t>
      </w:r>
      <w:r w:rsidRPr="00981B3C">
        <w:rPr>
          <w:rFonts w:ascii="Times New Roman" w:hAnsi="Times New Roman" w:cs="Times New Roman"/>
          <w:sz w:val="24"/>
          <w:szCs w:val="24"/>
          <w:lang w:val="en-US"/>
        </w:rPr>
        <w:t>4</w:t>
      </w:r>
      <w:r w:rsidRPr="00666A56">
        <w:rPr>
          <w:rFonts w:ascii="Times New Roman" w:hAnsi="Times New Roman" w:cs="Times New Roman"/>
          <w:sz w:val="24"/>
          <w:szCs w:val="24"/>
          <w:lang w:val="en-US"/>
        </w:rPr>
        <w:t>N</w:t>
      </w:r>
      <w:r w:rsidRPr="00981B3C">
        <w:rPr>
          <w:rFonts w:ascii="Times New Roman" w:hAnsi="Times New Roman" w:cs="Times New Roman"/>
          <w:sz w:val="24"/>
          <w:szCs w:val="24"/>
          <w:lang w:val="en-US"/>
        </w:rPr>
        <w:t>3</w:t>
      </w:r>
      <w:r w:rsidRPr="00666A56">
        <w:rPr>
          <w:rFonts w:ascii="Times New Roman" w:hAnsi="Times New Roman" w:cs="Times New Roman"/>
          <w:sz w:val="24"/>
          <w:szCs w:val="24"/>
          <w:lang w:val="en-US"/>
        </w:rPr>
        <w:t>w</w:t>
      </w:r>
      <w:r w:rsidRPr="00981B3C">
        <w:rPr>
          <w:rFonts w:ascii="Times New Roman" w:hAnsi="Times New Roman" w:cs="Times New Roman"/>
          <w:sz w:val="24"/>
          <w:szCs w:val="24"/>
          <w:lang w:val="en-US"/>
        </w:rPr>
        <w:t>0</w:t>
      </w:r>
      <w:r w:rsidRPr="00666A56">
        <w:rPr>
          <w:rFonts w:ascii="Times New Roman" w:hAnsi="Times New Roman" w:cs="Times New Roman"/>
          <w:sz w:val="24"/>
          <w:szCs w:val="24"/>
          <w:lang w:val="en-US"/>
        </w:rPr>
        <w:t>IrkAhUC</w:t>
      </w:r>
      <w:r w:rsidRPr="00981B3C">
        <w:rPr>
          <w:rFonts w:ascii="Times New Roman" w:hAnsi="Times New Roman" w:cs="Times New Roman"/>
          <w:sz w:val="24"/>
          <w:szCs w:val="24"/>
          <w:lang w:val="en-US"/>
        </w:rPr>
        <w:t>06</w:t>
      </w:r>
      <w:r w:rsidRPr="00666A56">
        <w:rPr>
          <w:rFonts w:ascii="Times New Roman" w:hAnsi="Times New Roman" w:cs="Times New Roman"/>
          <w:sz w:val="24"/>
          <w:szCs w:val="24"/>
          <w:lang w:val="en-US"/>
        </w:rPr>
        <w:t>YKHcRwCVYQ</w:t>
      </w:r>
      <w:r w:rsidRPr="00981B3C">
        <w:rPr>
          <w:rFonts w:ascii="Times New Roman" w:hAnsi="Times New Roman" w:cs="Times New Roman"/>
          <w:sz w:val="24"/>
          <w:szCs w:val="24"/>
          <w:lang w:val="en-US"/>
        </w:rPr>
        <w:t>6</w:t>
      </w:r>
      <w:r w:rsidRPr="00666A56">
        <w:rPr>
          <w:rFonts w:ascii="Times New Roman" w:hAnsi="Times New Roman" w:cs="Times New Roman"/>
          <w:sz w:val="24"/>
          <w:szCs w:val="24"/>
          <w:lang w:val="en-US"/>
        </w:rPr>
        <w:t>AEwBXoECAcQAQ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v</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onepage</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St</w:t>
      </w:r>
      <w:r w:rsidRPr="00981B3C">
        <w:rPr>
          <w:rFonts w:ascii="Times New Roman" w:hAnsi="Times New Roman" w:cs="Times New Roman"/>
          <w:sz w:val="24"/>
          <w:szCs w:val="24"/>
          <w:lang w:val="en-US"/>
        </w:rPr>
        <w:t>.%20</w:t>
      </w:r>
      <w:r w:rsidRPr="00666A56">
        <w:rPr>
          <w:rFonts w:ascii="Times New Roman" w:hAnsi="Times New Roman" w:cs="Times New Roman"/>
          <w:sz w:val="24"/>
          <w:szCs w:val="24"/>
          <w:lang w:val="en-US"/>
        </w:rPr>
        <w:t>Genevieve</w:t>
      </w:r>
      <w:r w:rsidRPr="00981B3C">
        <w:rPr>
          <w:rFonts w:ascii="Times New Roman" w:hAnsi="Times New Roman" w:cs="Times New Roman"/>
          <w:sz w:val="24"/>
          <w:szCs w:val="24"/>
          <w:lang w:val="en-US"/>
        </w:rPr>
        <w:t>%20</w:t>
      </w:r>
      <w:r w:rsidRPr="00666A56">
        <w:rPr>
          <w:rFonts w:ascii="Times New Roman" w:hAnsi="Times New Roman" w:cs="Times New Roman"/>
          <w:sz w:val="24"/>
          <w:szCs w:val="24"/>
          <w:lang w:val="en-US"/>
        </w:rPr>
        <w:t>canadian</w:t>
      </w:r>
      <w:r w:rsidRPr="00981B3C">
        <w:rPr>
          <w:rFonts w:ascii="Times New Roman" w:hAnsi="Times New Roman" w:cs="Times New Roman"/>
          <w:sz w:val="24"/>
          <w:szCs w:val="24"/>
          <w:lang w:val="en-US"/>
        </w:rPr>
        <w:t>%20</w:t>
      </w:r>
      <w:r w:rsidRPr="00666A56">
        <w:rPr>
          <w:rFonts w:ascii="Times New Roman" w:hAnsi="Times New Roman" w:cs="Times New Roman"/>
          <w:sz w:val="24"/>
          <w:szCs w:val="24"/>
          <w:lang w:val="en-US"/>
        </w:rPr>
        <w:t>mining</w:t>
      </w:r>
      <w:r w:rsidRPr="00981B3C">
        <w:rPr>
          <w:rFonts w:ascii="Times New Roman" w:hAnsi="Times New Roman" w:cs="Times New Roman"/>
          <w:sz w:val="24"/>
          <w:szCs w:val="24"/>
          <w:lang w:val="en-US"/>
        </w:rPr>
        <w:t>%20</w:t>
      </w:r>
      <w:r w:rsidRPr="00666A56">
        <w:rPr>
          <w:rFonts w:ascii="Times New Roman" w:hAnsi="Times New Roman" w:cs="Times New Roman"/>
          <w:sz w:val="24"/>
          <w:szCs w:val="24"/>
          <w:lang w:val="en-US"/>
        </w:rPr>
        <w:t>company</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f</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false</w:t>
      </w:r>
      <w:r w:rsidRPr="00981B3C">
        <w:rPr>
          <w:rFonts w:ascii="Times New Roman" w:hAnsi="Times New Roman" w:cs="Times New Roman"/>
          <w:sz w:val="24"/>
          <w:szCs w:val="24"/>
          <w:lang w:val="en-US"/>
        </w:rPr>
        <w:t xml:space="preserve"> </w:t>
      </w:r>
      <w:r w:rsidR="00164A1F" w:rsidRPr="00981B3C">
        <w:rPr>
          <w:rFonts w:ascii="Times New Roman" w:hAnsi="Times New Roman" w:cs="Times New Roman"/>
          <w:sz w:val="24"/>
          <w:szCs w:val="24"/>
          <w:lang w:val="en-US"/>
        </w:rPr>
        <w:t>(</w:t>
      </w:r>
      <w:r w:rsidR="00164A1F" w:rsidRPr="00164A1F">
        <w:rPr>
          <w:rFonts w:ascii="Times New Roman" w:hAnsi="Times New Roman" w:cs="Times New Roman"/>
          <w:sz w:val="24"/>
          <w:szCs w:val="24"/>
        </w:rPr>
        <w:t>дата</w:t>
      </w:r>
      <w:r w:rsidR="00164A1F" w:rsidRPr="00981B3C">
        <w:rPr>
          <w:rFonts w:ascii="Times New Roman" w:hAnsi="Times New Roman" w:cs="Times New Roman"/>
          <w:sz w:val="24"/>
          <w:szCs w:val="24"/>
          <w:lang w:val="en-US"/>
        </w:rPr>
        <w:t xml:space="preserve"> </w:t>
      </w:r>
      <w:r w:rsidR="00164A1F" w:rsidRPr="00164A1F">
        <w:rPr>
          <w:rFonts w:ascii="Times New Roman" w:hAnsi="Times New Roman" w:cs="Times New Roman"/>
          <w:sz w:val="24"/>
          <w:szCs w:val="24"/>
        </w:rPr>
        <w:t>обращения</w:t>
      </w:r>
      <w:r w:rsidR="00164A1F" w:rsidRPr="00981B3C">
        <w:rPr>
          <w:rFonts w:ascii="Times New Roman" w:hAnsi="Times New Roman" w:cs="Times New Roman"/>
          <w:sz w:val="24"/>
          <w:szCs w:val="24"/>
          <w:lang w:val="en-US"/>
        </w:rPr>
        <w:t>: 01.09.2019).</w:t>
      </w:r>
    </w:p>
    <w:p w14:paraId="2DAAE02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Central African Republic, Côte d'Ivoire, and Togo. 2007. </w:t>
      </w:r>
      <w:r w:rsidRPr="00666A56">
        <w:rPr>
          <w:rFonts w:ascii="Times New Roman" w:hAnsi="Times New Roman" w:cs="Times New Roman"/>
          <w:sz w:val="24"/>
          <w:szCs w:val="24"/>
        </w:rPr>
        <w:t>URL: https://s3-us-west-2.amazonaws.com/prd-wret/assets/palladium/production/mineral-pubs/country/2007/myb3-2007-ct-iv-to.pdf (дата обращения: 20.01.2020)</w:t>
      </w:r>
    </w:p>
    <w:p w14:paraId="0F65BA7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Central African Republic. 2014. URL: https://s3-us-west-2.amazonaws.com/prd-wret/assets/palladium/production/mineral-pubs/country/2014/myb3-2014-ct.pdf (</w:t>
      </w:r>
      <w:r w:rsidRPr="00666A56">
        <w:rPr>
          <w:rFonts w:ascii="Times New Roman" w:hAnsi="Times New Roman" w:cs="Times New Roman"/>
          <w:sz w:val="24"/>
          <w:szCs w:val="24"/>
        </w:rPr>
        <w:t>дата</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обращения</w:t>
      </w:r>
      <w:r w:rsidRPr="00666A56">
        <w:rPr>
          <w:rFonts w:ascii="Times New Roman" w:hAnsi="Times New Roman" w:cs="Times New Roman"/>
          <w:sz w:val="24"/>
          <w:szCs w:val="24"/>
          <w:lang w:val="en-US"/>
        </w:rPr>
        <w:t>: 20.01.2020)</w:t>
      </w:r>
    </w:p>
    <w:p w14:paraId="4CB03F73"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Central America—Belize, Costa Rica, El Salvador, Guatemala, Honduras, Nicaragua, and Panama. </w:t>
      </w:r>
      <w:r w:rsidRPr="00666A56">
        <w:rPr>
          <w:rFonts w:ascii="Times New Roman" w:hAnsi="Times New Roman" w:cs="Times New Roman"/>
          <w:sz w:val="24"/>
          <w:szCs w:val="24"/>
        </w:rPr>
        <w:t>2000. URL: https://s3-us-west-2.amazonaws.com/prd-wret/assets/palladium/production/mineral-pubs/country/2000/camer00.pdf (дата обращения: 20.01.2020)</w:t>
      </w:r>
    </w:p>
    <w:p w14:paraId="207F0A27" w14:textId="4D723513"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56" w:name="_Hlk39697258"/>
      <w:r w:rsidRPr="00666A56">
        <w:rPr>
          <w:rFonts w:ascii="Times New Roman" w:hAnsi="Times New Roman" w:cs="Times New Roman"/>
          <w:sz w:val="24"/>
          <w:szCs w:val="24"/>
          <w:lang w:val="en-US"/>
        </w:rPr>
        <w:t>Christopher Berzins // Employee Directory.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goc</w:t>
      </w:r>
      <w:r w:rsidRPr="00981B3C">
        <w:rPr>
          <w:rFonts w:ascii="Times New Roman" w:hAnsi="Times New Roman" w:cs="Times New Roman"/>
          <w:sz w:val="24"/>
          <w:szCs w:val="24"/>
          <w:lang w:val="en-US"/>
        </w:rPr>
        <w:t>411.</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/167096/</w:t>
      </w:r>
      <w:r w:rsidRPr="00666A56">
        <w:rPr>
          <w:rFonts w:ascii="Times New Roman" w:hAnsi="Times New Roman" w:cs="Times New Roman"/>
          <w:sz w:val="24"/>
          <w:szCs w:val="24"/>
          <w:lang w:val="en-US"/>
        </w:rPr>
        <w:t>Christopher</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Berzins</w:t>
      </w:r>
      <w:bookmarkEnd w:id="56"/>
      <w:r w:rsidRPr="00981B3C">
        <w:rPr>
          <w:rFonts w:ascii="Times New Roman" w:hAnsi="Times New Roman" w:cs="Times New Roman"/>
          <w:sz w:val="24"/>
          <w:szCs w:val="24"/>
          <w:lang w:val="en-US"/>
        </w:rPr>
        <w:t xml:space="preserve"> </w:t>
      </w:r>
      <w:r w:rsidR="00F4503E" w:rsidRPr="00981B3C">
        <w:rPr>
          <w:rFonts w:ascii="Times New Roman" w:hAnsi="Times New Roman" w:cs="Times New Roman"/>
          <w:sz w:val="24"/>
          <w:szCs w:val="24"/>
          <w:lang w:val="en-US"/>
        </w:rPr>
        <w:t>(</w:t>
      </w:r>
      <w:r w:rsidR="00F4503E" w:rsidRPr="00F4503E">
        <w:rPr>
          <w:rFonts w:ascii="Times New Roman" w:hAnsi="Times New Roman" w:cs="Times New Roman"/>
          <w:sz w:val="24"/>
          <w:szCs w:val="24"/>
        </w:rPr>
        <w:t>дата</w:t>
      </w:r>
      <w:r w:rsidR="00F4503E" w:rsidRPr="00981B3C">
        <w:rPr>
          <w:rFonts w:ascii="Times New Roman" w:hAnsi="Times New Roman" w:cs="Times New Roman"/>
          <w:sz w:val="24"/>
          <w:szCs w:val="24"/>
          <w:lang w:val="en-US"/>
        </w:rPr>
        <w:t xml:space="preserve"> </w:t>
      </w:r>
      <w:r w:rsidR="00F4503E" w:rsidRPr="00F4503E">
        <w:rPr>
          <w:rFonts w:ascii="Times New Roman" w:hAnsi="Times New Roman" w:cs="Times New Roman"/>
          <w:sz w:val="24"/>
          <w:szCs w:val="24"/>
        </w:rPr>
        <w:t>обращения</w:t>
      </w:r>
      <w:r w:rsidR="00F4503E" w:rsidRPr="00981B3C">
        <w:rPr>
          <w:rFonts w:ascii="Times New Roman" w:hAnsi="Times New Roman" w:cs="Times New Roman"/>
          <w:sz w:val="24"/>
          <w:szCs w:val="24"/>
          <w:lang w:val="en-US"/>
        </w:rPr>
        <w:t>: 23.02.2020).</w:t>
      </w:r>
    </w:p>
    <w:p w14:paraId="44B538CF" w14:textId="5CAA3B1D"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57" w:name="_Hlk39697294"/>
      <w:r w:rsidRPr="00666A56">
        <w:rPr>
          <w:rFonts w:ascii="Times New Roman" w:hAnsi="Times New Roman" w:cs="Times New Roman"/>
          <w:sz w:val="24"/>
          <w:szCs w:val="24"/>
          <w:lang w:val="en-US"/>
        </w:rPr>
        <w:t>Christopher Berzins peacekeeping // Google.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google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ru</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search</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newwindow</w:t>
      </w:r>
      <w:r w:rsidRPr="00981B3C">
        <w:rPr>
          <w:rFonts w:ascii="Times New Roman" w:hAnsi="Times New Roman" w:cs="Times New Roman"/>
          <w:sz w:val="24"/>
          <w:szCs w:val="24"/>
          <w:lang w:val="en-US"/>
        </w:rPr>
        <w:t>=1&amp;</w:t>
      </w:r>
      <w:r w:rsidRPr="00666A56">
        <w:rPr>
          <w:rFonts w:ascii="Times New Roman" w:hAnsi="Times New Roman" w:cs="Times New Roman"/>
          <w:sz w:val="24"/>
          <w:szCs w:val="24"/>
          <w:lang w:val="en-US"/>
        </w:rPr>
        <w:t>source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hp</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ei</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k</w:t>
      </w:r>
      <w:r w:rsidRPr="00981B3C">
        <w:rPr>
          <w:rFonts w:ascii="Times New Roman" w:hAnsi="Times New Roman" w:cs="Times New Roman"/>
          <w:sz w:val="24"/>
          <w:szCs w:val="24"/>
          <w:lang w:val="en-US"/>
        </w:rPr>
        <w:t>8</w:t>
      </w:r>
      <w:r w:rsidRPr="00666A56">
        <w:rPr>
          <w:rFonts w:ascii="Times New Roman" w:hAnsi="Times New Roman" w:cs="Times New Roman"/>
          <w:sz w:val="24"/>
          <w:szCs w:val="24"/>
          <w:lang w:val="en-US"/>
        </w:rPr>
        <w:t>hvXuO</w:t>
      </w:r>
      <w:r w:rsidRPr="00981B3C">
        <w:rPr>
          <w:rFonts w:ascii="Times New Roman" w:hAnsi="Times New Roman" w:cs="Times New Roman"/>
          <w:sz w:val="24"/>
          <w:szCs w:val="24"/>
          <w:lang w:val="en-US"/>
        </w:rPr>
        <w:t>7</w:t>
      </w:r>
      <w:r w:rsidRPr="00666A56">
        <w:rPr>
          <w:rFonts w:ascii="Times New Roman" w:hAnsi="Times New Roman" w:cs="Times New Roman"/>
          <w:sz w:val="24"/>
          <w:szCs w:val="24"/>
          <w:lang w:val="en-US"/>
        </w:rPr>
        <w:t>EbHIrgT</w:t>
      </w:r>
      <w:r w:rsidRPr="00981B3C">
        <w:rPr>
          <w:rFonts w:ascii="Times New Roman" w:hAnsi="Times New Roman" w:cs="Times New Roman"/>
          <w:sz w:val="24"/>
          <w:szCs w:val="24"/>
          <w:lang w:val="en-US"/>
        </w:rPr>
        <w:t>724</w:t>
      </w:r>
      <w:r w:rsidRPr="00666A56">
        <w:rPr>
          <w:rFonts w:ascii="Times New Roman" w:hAnsi="Times New Roman" w:cs="Times New Roman"/>
          <w:sz w:val="24"/>
          <w:szCs w:val="24"/>
          <w:lang w:val="en-US"/>
        </w:rPr>
        <w:t>TgBg</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Christopher</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Berzins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peacekeeping</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oq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Christopher</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Berzins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peacekeeping</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gs</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psy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ab</w:t>
      </w:r>
      <w:r w:rsidRPr="00981B3C">
        <w:rPr>
          <w:rFonts w:ascii="Times New Roman" w:hAnsi="Times New Roman" w:cs="Times New Roman"/>
          <w:sz w:val="24"/>
          <w:szCs w:val="24"/>
          <w:lang w:val="en-US"/>
        </w:rPr>
        <w:t>.3...2979.2979..4232...0.0..0.333.573.2-1</w:t>
      </w:r>
      <w:r w:rsidRPr="00666A56">
        <w:rPr>
          <w:rFonts w:ascii="Times New Roman" w:hAnsi="Times New Roman" w:cs="Times New Roman"/>
          <w:sz w:val="24"/>
          <w:szCs w:val="24"/>
          <w:lang w:val="en-US"/>
        </w:rPr>
        <w:t>j</w:t>
      </w:r>
      <w:r w:rsidRPr="00981B3C">
        <w:rPr>
          <w:rFonts w:ascii="Times New Roman" w:hAnsi="Times New Roman" w:cs="Times New Roman"/>
          <w:sz w:val="24"/>
          <w:szCs w:val="24"/>
          <w:lang w:val="en-US"/>
        </w:rPr>
        <w:t>1......0....2</w:t>
      </w:r>
      <w:r w:rsidRPr="00666A56">
        <w:rPr>
          <w:rFonts w:ascii="Times New Roman" w:hAnsi="Times New Roman" w:cs="Times New Roman"/>
          <w:sz w:val="24"/>
          <w:szCs w:val="24"/>
          <w:lang w:val="en-US"/>
        </w:rPr>
        <w:t>j</w:t>
      </w:r>
      <w:r w:rsidRPr="00981B3C">
        <w:rPr>
          <w:rFonts w:ascii="Times New Roman" w:hAnsi="Times New Roman" w:cs="Times New Roman"/>
          <w:sz w:val="24"/>
          <w:szCs w:val="24"/>
          <w:lang w:val="en-US"/>
        </w:rPr>
        <w:t>1..</w:t>
      </w:r>
      <w:r w:rsidRPr="00666A56">
        <w:rPr>
          <w:rFonts w:ascii="Times New Roman" w:hAnsi="Times New Roman" w:cs="Times New Roman"/>
          <w:sz w:val="24"/>
          <w:szCs w:val="24"/>
          <w:lang w:val="en-US"/>
        </w:rPr>
        <w:t>gws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wiz</w:t>
      </w:r>
      <w:r w:rsidRPr="00981B3C">
        <w:rPr>
          <w:rFonts w:ascii="Times New Roman" w:hAnsi="Times New Roman" w:cs="Times New Roman"/>
          <w:sz w:val="24"/>
          <w:szCs w:val="24"/>
          <w:lang w:val="en-US"/>
        </w:rPr>
        <w:t>.....0._</w:t>
      </w:r>
      <w:r w:rsidRPr="00666A56">
        <w:rPr>
          <w:rFonts w:ascii="Times New Roman" w:hAnsi="Times New Roman" w:cs="Times New Roman"/>
          <w:sz w:val="24"/>
          <w:szCs w:val="24"/>
          <w:lang w:val="en-US"/>
        </w:rPr>
        <w:t>Cc</w:t>
      </w:r>
      <w:r w:rsidRPr="00981B3C">
        <w:rPr>
          <w:rFonts w:ascii="Times New Roman" w:hAnsi="Times New Roman" w:cs="Times New Roman"/>
          <w:sz w:val="24"/>
          <w:szCs w:val="24"/>
          <w:lang w:val="en-US"/>
        </w:rPr>
        <w:t>0</w:t>
      </w:r>
      <w:r w:rsidRPr="00666A56">
        <w:rPr>
          <w:rFonts w:ascii="Times New Roman" w:hAnsi="Times New Roman" w:cs="Times New Roman"/>
          <w:sz w:val="24"/>
          <w:szCs w:val="24"/>
          <w:lang w:val="en-US"/>
        </w:rPr>
        <w:t>XMcqcHI</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ved</w:t>
      </w:r>
      <w:r w:rsidRPr="00981B3C">
        <w:rPr>
          <w:rFonts w:ascii="Times New Roman" w:hAnsi="Times New Roman" w:cs="Times New Roman"/>
          <w:sz w:val="24"/>
          <w:szCs w:val="24"/>
          <w:lang w:val="en-US"/>
        </w:rPr>
        <w:t>=0</w:t>
      </w:r>
      <w:r w:rsidRPr="00666A56">
        <w:rPr>
          <w:rFonts w:ascii="Times New Roman" w:hAnsi="Times New Roman" w:cs="Times New Roman"/>
          <w:sz w:val="24"/>
          <w:szCs w:val="24"/>
          <w:lang w:val="en-US"/>
        </w:rPr>
        <w:t>ahUKEwij</w:t>
      </w:r>
      <w:r w:rsidRPr="00981B3C">
        <w:rPr>
          <w:rFonts w:ascii="Times New Roman" w:hAnsi="Times New Roman" w:cs="Times New Roman"/>
          <w:sz w:val="24"/>
          <w:szCs w:val="24"/>
          <w:lang w:val="en-US"/>
        </w:rPr>
        <w:t>0</w:t>
      </w:r>
      <w:r w:rsidRPr="00666A56">
        <w:rPr>
          <w:rFonts w:ascii="Times New Roman" w:hAnsi="Times New Roman" w:cs="Times New Roman"/>
          <w:sz w:val="24"/>
          <w:szCs w:val="24"/>
          <w:lang w:val="en-US"/>
        </w:rPr>
        <w:t>aXy</w:t>
      </w:r>
      <w:r w:rsidRPr="00981B3C">
        <w:rPr>
          <w:rFonts w:ascii="Times New Roman" w:hAnsi="Times New Roman" w:cs="Times New Roman"/>
          <w:sz w:val="24"/>
          <w:szCs w:val="24"/>
          <w:lang w:val="en-US"/>
        </w:rPr>
        <w:t>0</w:t>
      </w:r>
      <w:r w:rsidRPr="00666A56">
        <w:rPr>
          <w:rFonts w:ascii="Times New Roman" w:hAnsi="Times New Roman" w:cs="Times New Roman"/>
          <w:sz w:val="24"/>
          <w:szCs w:val="24"/>
          <w:lang w:val="en-US"/>
        </w:rPr>
        <w:t>p</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oAhUxpIsKHfstAWwQ</w:t>
      </w:r>
      <w:r w:rsidRPr="00981B3C">
        <w:rPr>
          <w:rFonts w:ascii="Times New Roman" w:hAnsi="Times New Roman" w:cs="Times New Roman"/>
          <w:sz w:val="24"/>
          <w:szCs w:val="24"/>
          <w:lang w:val="en-US"/>
        </w:rPr>
        <w:t>4</w:t>
      </w:r>
      <w:r w:rsidRPr="00666A56">
        <w:rPr>
          <w:rFonts w:ascii="Times New Roman" w:hAnsi="Times New Roman" w:cs="Times New Roman"/>
          <w:sz w:val="24"/>
          <w:szCs w:val="24"/>
          <w:lang w:val="en-US"/>
        </w:rPr>
        <w:t>dUDCAU</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uact</w:t>
      </w:r>
      <w:r w:rsidRPr="00981B3C">
        <w:rPr>
          <w:rFonts w:ascii="Times New Roman" w:hAnsi="Times New Roman" w:cs="Times New Roman"/>
          <w:sz w:val="24"/>
          <w:szCs w:val="24"/>
          <w:lang w:val="en-US"/>
        </w:rPr>
        <w:t>=5</w:t>
      </w:r>
      <w:bookmarkEnd w:id="57"/>
      <w:r w:rsidRPr="00981B3C">
        <w:rPr>
          <w:rFonts w:ascii="Times New Roman" w:hAnsi="Times New Roman" w:cs="Times New Roman"/>
          <w:sz w:val="24"/>
          <w:szCs w:val="24"/>
          <w:lang w:val="en-US"/>
        </w:rPr>
        <w:t xml:space="preserve"> </w:t>
      </w:r>
      <w:r w:rsidR="00072718" w:rsidRPr="00981B3C">
        <w:rPr>
          <w:rFonts w:ascii="Times New Roman" w:hAnsi="Times New Roman" w:cs="Times New Roman"/>
          <w:sz w:val="24"/>
          <w:szCs w:val="24"/>
          <w:lang w:val="en-US"/>
        </w:rPr>
        <w:t>(</w:t>
      </w:r>
      <w:r w:rsidR="00072718" w:rsidRPr="00072718">
        <w:rPr>
          <w:rFonts w:ascii="Times New Roman" w:hAnsi="Times New Roman" w:cs="Times New Roman"/>
          <w:sz w:val="24"/>
          <w:szCs w:val="24"/>
        </w:rPr>
        <w:t>дата</w:t>
      </w:r>
      <w:r w:rsidR="00072718" w:rsidRPr="00981B3C">
        <w:rPr>
          <w:rFonts w:ascii="Times New Roman" w:hAnsi="Times New Roman" w:cs="Times New Roman"/>
          <w:sz w:val="24"/>
          <w:szCs w:val="24"/>
          <w:lang w:val="en-US"/>
        </w:rPr>
        <w:t xml:space="preserve"> </w:t>
      </w:r>
      <w:r w:rsidR="00072718" w:rsidRPr="00072718">
        <w:rPr>
          <w:rFonts w:ascii="Times New Roman" w:hAnsi="Times New Roman" w:cs="Times New Roman"/>
          <w:sz w:val="24"/>
          <w:szCs w:val="24"/>
        </w:rPr>
        <w:t>обращения</w:t>
      </w:r>
      <w:r w:rsidR="00072718" w:rsidRPr="00981B3C">
        <w:rPr>
          <w:rFonts w:ascii="Times New Roman" w:hAnsi="Times New Roman" w:cs="Times New Roman"/>
          <w:sz w:val="24"/>
          <w:szCs w:val="24"/>
          <w:lang w:val="en-US"/>
        </w:rPr>
        <w:t>: 23.02.2020).</w:t>
      </w:r>
    </w:p>
    <w:p w14:paraId="77513157" w14:textId="5E3BAE47"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58" w:name="_Hlk39697139"/>
      <w:r w:rsidRPr="00666A56">
        <w:rPr>
          <w:rFonts w:ascii="Times New Roman" w:hAnsi="Times New Roman" w:cs="Times New Roman"/>
          <w:sz w:val="24"/>
          <w:szCs w:val="24"/>
          <w:lang w:val="en-US"/>
        </w:rPr>
        <w:lastRenderedPageBreak/>
        <w:t>CMAC-THYSSEN Mining Group.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cmac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thyssen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CustomPage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aspx</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ResourceId</w:t>
      </w:r>
      <w:r w:rsidRPr="00981B3C">
        <w:rPr>
          <w:rFonts w:ascii="Times New Roman" w:hAnsi="Times New Roman" w:cs="Times New Roman"/>
          <w:sz w:val="24"/>
          <w:szCs w:val="24"/>
          <w:lang w:val="en-US"/>
        </w:rPr>
        <w:t>=35</w:t>
      </w:r>
      <w:r w:rsidRPr="00666A56">
        <w:rPr>
          <w:rFonts w:ascii="Times New Roman" w:hAnsi="Times New Roman" w:cs="Times New Roman"/>
          <w:sz w:val="24"/>
          <w:szCs w:val="24"/>
          <w:lang w:val="en-US"/>
        </w:rPr>
        <w:t>c</w:t>
      </w:r>
      <w:r w:rsidRPr="00981B3C">
        <w:rPr>
          <w:rFonts w:ascii="Times New Roman" w:hAnsi="Times New Roman" w:cs="Times New Roman"/>
          <w:sz w:val="24"/>
          <w:szCs w:val="24"/>
          <w:lang w:val="en-US"/>
        </w:rPr>
        <w:t>5173</w:t>
      </w:r>
      <w:r w:rsidRPr="00666A56">
        <w:rPr>
          <w:rFonts w:ascii="Times New Roman" w:hAnsi="Times New Roman" w:cs="Times New Roman"/>
          <w:sz w:val="24"/>
          <w:szCs w:val="24"/>
          <w:lang w:val="en-US"/>
        </w:rPr>
        <w:t>d</w:t>
      </w:r>
      <w:r w:rsidRPr="00981B3C">
        <w:rPr>
          <w:rFonts w:ascii="Times New Roman" w:hAnsi="Times New Roman" w:cs="Times New Roman"/>
          <w:sz w:val="24"/>
          <w:szCs w:val="24"/>
          <w:lang w:val="en-US"/>
        </w:rPr>
        <w:t>-91</w:t>
      </w:r>
      <w:r w:rsidRPr="00666A56">
        <w:rPr>
          <w:rFonts w:ascii="Times New Roman" w:hAnsi="Times New Roman" w:cs="Times New Roman"/>
          <w:sz w:val="24"/>
          <w:szCs w:val="24"/>
          <w:lang w:val="en-US"/>
        </w:rPr>
        <w:t>ad</w:t>
      </w:r>
      <w:r w:rsidRPr="00981B3C">
        <w:rPr>
          <w:rFonts w:ascii="Times New Roman" w:hAnsi="Times New Roman" w:cs="Times New Roman"/>
          <w:sz w:val="24"/>
          <w:szCs w:val="24"/>
          <w:lang w:val="en-US"/>
        </w:rPr>
        <w:t>-4</w:t>
      </w:r>
      <w:r w:rsidRPr="00666A56">
        <w:rPr>
          <w:rFonts w:ascii="Times New Roman" w:hAnsi="Times New Roman" w:cs="Times New Roman"/>
          <w:sz w:val="24"/>
          <w:szCs w:val="24"/>
          <w:lang w:val="en-US"/>
        </w:rPr>
        <w:t>fc</w:t>
      </w:r>
      <w:r w:rsidRPr="00981B3C">
        <w:rPr>
          <w:rFonts w:ascii="Times New Roman" w:hAnsi="Times New Roman" w:cs="Times New Roman"/>
          <w:sz w:val="24"/>
          <w:szCs w:val="24"/>
          <w:lang w:val="en-US"/>
        </w:rPr>
        <w:t>3-</w:t>
      </w:r>
      <w:r w:rsidRPr="00666A56">
        <w:rPr>
          <w:rFonts w:ascii="Times New Roman" w:hAnsi="Times New Roman" w:cs="Times New Roman"/>
          <w:sz w:val="24"/>
          <w:szCs w:val="24"/>
          <w:lang w:val="en-US"/>
        </w:rPr>
        <w:t>b</w:t>
      </w:r>
      <w:r w:rsidRPr="00981B3C">
        <w:rPr>
          <w:rFonts w:ascii="Times New Roman" w:hAnsi="Times New Roman" w:cs="Times New Roman"/>
          <w:sz w:val="24"/>
          <w:szCs w:val="24"/>
          <w:lang w:val="en-US"/>
        </w:rPr>
        <w:t>03</w:t>
      </w:r>
      <w:r w:rsidRPr="00666A56">
        <w:rPr>
          <w:rFonts w:ascii="Times New Roman" w:hAnsi="Times New Roman" w:cs="Times New Roman"/>
          <w:sz w:val="24"/>
          <w:szCs w:val="24"/>
          <w:lang w:val="en-US"/>
        </w:rPr>
        <w:t>b</w:t>
      </w:r>
      <w:r w:rsidRPr="00981B3C">
        <w:rPr>
          <w:rFonts w:ascii="Times New Roman" w:hAnsi="Times New Roman" w:cs="Times New Roman"/>
          <w:sz w:val="24"/>
          <w:szCs w:val="24"/>
          <w:lang w:val="en-US"/>
        </w:rPr>
        <w:t>-06</w:t>
      </w:r>
      <w:r w:rsidRPr="00666A56">
        <w:rPr>
          <w:rFonts w:ascii="Times New Roman" w:hAnsi="Times New Roman" w:cs="Times New Roman"/>
          <w:sz w:val="24"/>
          <w:szCs w:val="24"/>
          <w:lang w:val="en-US"/>
        </w:rPr>
        <w:t>e</w:t>
      </w:r>
      <w:r w:rsidRPr="00981B3C">
        <w:rPr>
          <w:rFonts w:ascii="Times New Roman" w:hAnsi="Times New Roman" w:cs="Times New Roman"/>
          <w:sz w:val="24"/>
          <w:szCs w:val="24"/>
          <w:lang w:val="en-US"/>
        </w:rPr>
        <w:t>6</w:t>
      </w:r>
      <w:r w:rsidRPr="00666A56">
        <w:rPr>
          <w:rFonts w:ascii="Times New Roman" w:hAnsi="Times New Roman" w:cs="Times New Roman"/>
          <w:sz w:val="24"/>
          <w:szCs w:val="24"/>
          <w:lang w:val="en-US"/>
        </w:rPr>
        <w:t>a</w:t>
      </w:r>
      <w:r w:rsidRPr="00981B3C">
        <w:rPr>
          <w:rFonts w:ascii="Times New Roman" w:hAnsi="Times New Roman" w:cs="Times New Roman"/>
          <w:sz w:val="24"/>
          <w:szCs w:val="24"/>
          <w:lang w:val="en-US"/>
        </w:rPr>
        <w:t>62</w:t>
      </w:r>
      <w:r w:rsidRPr="00666A56">
        <w:rPr>
          <w:rFonts w:ascii="Times New Roman" w:hAnsi="Times New Roman" w:cs="Times New Roman"/>
          <w:sz w:val="24"/>
          <w:szCs w:val="24"/>
          <w:lang w:val="en-US"/>
        </w:rPr>
        <w:t>ec</w:t>
      </w:r>
      <w:r w:rsidRPr="00981B3C">
        <w:rPr>
          <w:rFonts w:ascii="Times New Roman" w:hAnsi="Times New Roman" w:cs="Times New Roman"/>
          <w:sz w:val="24"/>
          <w:szCs w:val="24"/>
          <w:lang w:val="en-US"/>
        </w:rPr>
        <w:t>334</w:t>
      </w:r>
      <w:bookmarkEnd w:id="58"/>
      <w:r w:rsidR="006136BC" w:rsidRPr="00981B3C">
        <w:rPr>
          <w:lang w:val="en-US"/>
        </w:rPr>
        <w:t xml:space="preserve"> </w:t>
      </w:r>
      <w:r w:rsidR="006136BC" w:rsidRPr="00981B3C">
        <w:rPr>
          <w:rFonts w:ascii="Times New Roman" w:hAnsi="Times New Roman" w:cs="Times New Roman"/>
          <w:sz w:val="24"/>
          <w:szCs w:val="24"/>
          <w:lang w:val="en-US"/>
        </w:rPr>
        <w:t>(</w:t>
      </w:r>
      <w:r w:rsidR="006136BC" w:rsidRPr="006136BC">
        <w:rPr>
          <w:rFonts w:ascii="Times New Roman" w:hAnsi="Times New Roman" w:cs="Times New Roman"/>
          <w:sz w:val="24"/>
          <w:szCs w:val="24"/>
        </w:rPr>
        <w:t>дата</w:t>
      </w:r>
      <w:r w:rsidR="006136BC" w:rsidRPr="00981B3C">
        <w:rPr>
          <w:rFonts w:ascii="Times New Roman" w:hAnsi="Times New Roman" w:cs="Times New Roman"/>
          <w:sz w:val="24"/>
          <w:szCs w:val="24"/>
          <w:lang w:val="en-US"/>
        </w:rPr>
        <w:t xml:space="preserve"> </w:t>
      </w:r>
      <w:r w:rsidR="006136BC" w:rsidRPr="006136BC">
        <w:rPr>
          <w:rFonts w:ascii="Times New Roman" w:hAnsi="Times New Roman" w:cs="Times New Roman"/>
          <w:sz w:val="24"/>
          <w:szCs w:val="24"/>
        </w:rPr>
        <w:t>обращения</w:t>
      </w:r>
      <w:r w:rsidR="006136BC" w:rsidRPr="00981B3C">
        <w:rPr>
          <w:rFonts w:ascii="Times New Roman" w:hAnsi="Times New Roman" w:cs="Times New Roman"/>
          <w:sz w:val="24"/>
          <w:szCs w:val="24"/>
          <w:lang w:val="en-US"/>
        </w:rPr>
        <w:t>: 23.02.2020).</w:t>
      </w:r>
    </w:p>
    <w:p w14:paraId="00DED623" w14:textId="0F0E2F4F" w:rsidR="00952A0C" w:rsidRPr="00952A0C" w:rsidRDefault="00952A0C" w:rsidP="008C3CAD">
      <w:pPr>
        <w:pStyle w:val="a8"/>
        <w:numPr>
          <w:ilvl w:val="0"/>
          <w:numId w:val="48"/>
        </w:numPr>
        <w:spacing w:line="360" w:lineRule="auto"/>
        <w:ind w:left="0"/>
        <w:jc w:val="both"/>
        <w:rPr>
          <w:rFonts w:ascii="Times New Roman" w:hAnsi="Times New Roman" w:cs="Times New Roman"/>
          <w:sz w:val="24"/>
          <w:szCs w:val="24"/>
          <w:lang w:val="en-US"/>
        </w:rPr>
      </w:pPr>
      <w:r w:rsidRPr="00952A0C">
        <w:rPr>
          <w:rFonts w:ascii="Times New Roman" w:hAnsi="Times New Roman" w:cs="Times New Roman"/>
          <w:sz w:val="24"/>
          <w:szCs w:val="24"/>
          <w:lang w:val="en-US"/>
        </w:rPr>
        <w:t xml:space="preserve">Commons committee hears UN appeal to extend Mali mission URL: https://www.cbc.ca/news/politics/mali-united-nations-peacekeeping-1.5024968 </w:t>
      </w:r>
      <w:r w:rsidR="006136BC" w:rsidRPr="006136BC">
        <w:rPr>
          <w:rFonts w:ascii="Times New Roman" w:hAnsi="Times New Roman" w:cs="Times New Roman"/>
          <w:sz w:val="24"/>
          <w:szCs w:val="24"/>
          <w:lang w:val="en-US"/>
        </w:rPr>
        <w:t>(дата обращения: 03.03.2019).</w:t>
      </w:r>
    </w:p>
    <w:p w14:paraId="7FC9B62E" w14:textId="7DBB6EFC" w:rsidR="00952A0C" w:rsidRPr="006136BC" w:rsidRDefault="00952A0C" w:rsidP="008C3CAD">
      <w:pPr>
        <w:numPr>
          <w:ilvl w:val="0"/>
          <w:numId w:val="48"/>
        </w:numPr>
        <w:spacing w:line="360" w:lineRule="auto"/>
        <w:ind w:left="0"/>
        <w:contextualSpacing/>
        <w:rPr>
          <w:rFonts w:ascii="Times New Roman" w:hAnsi="Times New Roman" w:cs="Times New Roman"/>
          <w:sz w:val="24"/>
          <w:szCs w:val="24"/>
        </w:rPr>
      </w:pPr>
      <w:r w:rsidRPr="00990009">
        <w:rPr>
          <w:rFonts w:ascii="Times New Roman" w:hAnsi="Times New Roman" w:cs="Times New Roman"/>
          <w:sz w:val="24"/>
          <w:szCs w:val="24"/>
          <w:lang w:val="en-US"/>
        </w:rPr>
        <w:t>Confronting Central Mali’s Extremist Threat. URL</w:t>
      </w:r>
      <w:r w:rsidRPr="006136BC">
        <w:rPr>
          <w:rFonts w:ascii="Times New Roman" w:hAnsi="Times New Roman" w:cs="Times New Roman"/>
          <w:sz w:val="24"/>
          <w:szCs w:val="24"/>
        </w:rPr>
        <w:t xml:space="preserve">: </w:t>
      </w:r>
      <w:r w:rsidRPr="00990009">
        <w:rPr>
          <w:rFonts w:ascii="Times New Roman" w:hAnsi="Times New Roman" w:cs="Times New Roman"/>
          <w:sz w:val="24"/>
          <w:szCs w:val="24"/>
          <w:lang w:val="en-US"/>
        </w:rPr>
        <w:t>https</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africacenter</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org</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spotlight</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confronting</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central</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malis</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extremist</w:t>
      </w:r>
      <w:r w:rsidRPr="006136BC">
        <w:rPr>
          <w:rFonts w:ascii="Times New Roman" w:hAnsi="Times New Roman" w:cs="Times New Roman"/>
          <w:sz w:val="24"/>
          <w:szCs w:val="24"/>
        </w:rPr>
        <w:t>-</w:t>
      </w:r>
      <w:r w:rsidRPr="00990009">
        <w:rPr>
          <w:rFonts w:ascii="Times New Roman" w:hAnsi="Times New Roman" w:cs="Times New Roman"/>
          <w:sz w:val="24"/>
          <w:szCs w:val="24"/>
          <w:lang w:val="en-US"/>
        </w:rPr>
        <w:t>threat</w:t>
      </w:r>
      <w:r w:rsidRPr="006136BC">
        <w:rPr>
          <w:rFonts w:ascii="Times New Roman" w:hAnsi="Times New Roman" w:cs="Times New Roman"/>
          <w:sz w:val="24"/>
          <w:szCs w:val="24"/>
        </w:rPr>
        <w:t>/</w:t>
      </w:r>
      <w:r w:rsidR="006136BC" w:rsidRPr="006136BC">
        <w:t xml:space="preserve"> </w:t>
      </w:r>
      <w:r w:rsidR="006136BC" w:rsidRPr="006136BC">
        <w:rPr>
          <w:rFonts w:ascii="Times New Roman" w:hAnsi="Times New Roman" w:cs="Times New Roman"/>
          <w:sz w:val="24"/>
          <w:szCs w:val="24"/>
        </w:rPr>
        <w:t>(дата обращения: 11.04.2019).</w:t>
      </w:r>
    </w:p>
    <w:p w14:paraId="785F0F20"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Congo (Kinshasa). 1998. URL: https://s3-us-west-2.amazonaws.com/prd-wret/assets/palladium/production/mineral-pubs/country/1998/9244098.pdf (дата обращения: 20.01.2020)</w:t>
      </w:r>
    </w:p>
    <w:p w14:paraId="71D43323"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Congo (Kinshasa). 2010. URL: https://s3-us-west-2.amazonaws.com/prd-wret/assets/palladium/production/mineral-pubs/country/2010/myb3-2010-cg.pdf (дата обращения: 20.01.2020)</w:t>
      </w:r>
    </w:p>
    <w:p w14:paraId="74BAB0EF" w14:textId="042C396A" w:rsidR="00952A0C" w:rsidRPr="003B3055"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Côte d'Ivoire, Guinea, Liberia, and Sierra Leone. </w:t>
      </w:r>
      <w:r w:rsidRPr="00297C29">
        <w:rPr>
          <w:rFonts w:ascii="Times New Roman" w:hAnsi="Times New Roman" w:cs="Times New Roman"/>
          <w:sz w:val="24"/>
          <w:szCs w:val="24"/>
        </w:rPr>
        <w:t xml:space="preserve">2000. </w:t>
      </w:r>
      <w:r w:rsidRPr="00666A56">
        <w:rPr>
          <w:rFonts w:ascii="Times New Roman" w:hAnsi="Times New Roman" w:cs="Times New Roman"/>
          <w:sz w:val="24"/>
          <w:szCs w:val="24"/>
          <w:lang w:val="en-US"/>
        </w:rPr>
        <w:t>URL</w:t>
      </w:r>
      <w:r w:rsidRPr="003B3055">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s</w:t>
      </w:r>
      <w:r w:rsidRPr="003B3055">
        <w:rPr>
          <w:rFonts w:ascii="Times New Roman" w:hAnsi="Times New Roman" w:cs="Times New Roman"/>
          <w:sz w:val="24"/>
          <w:szCs w:val="24"/>
        </w:rPr>
        <w:t>3-</w:t>
      </w:r>
      <w:r w:rsidRPr="00666A56">
        <w:rPr>
          <w:rFonts w:ascii="Times New Roman" w:hAnsi="Times New Roman" w:cs="Times New Roman"/>
          <w:sz w:val="24"/>
          <w:szCs w:val="24"/>
          <w:lang w:val="en-US"/>
        </w:rPr>
        <w:t>us</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west</w:t>
      </w:r>
      <w:r w:rsidRPr="003B3055">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com</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prd</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wret</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pubs</w:t>
      </w:r>
      <w:r w:rsidRPr="003B3055">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3B3055">
        <w:rPr>
          <w:rFonts w:ascii="Times New Roman" w:hAnsi="Times New Roman" w:cs="Times New Roman"/>
          <w:sz w:val="24"/>
          <w:szCs w:val="24"/>
        </w:rPr>
        <w:t>/2000/</w:t>
      </w:r>
      <w:r w:rsidRPr="00666A56">
        <w:rPr>
          <w:rFonts w:ascii="Times New Roman" w:hAnsi="Times New Roman" w:cs="Times New Roman"/>
          <w:sz w:val="24"/>
          <w:szCs w:val="24"/>
          <w:lang w:val="en-US"/>
        </w:rPr>
        <w:t>ivgvlislmyb</w:t>
      </w:r>
      <w:r w:rsidRPr="003B3055">
        <w:rPr>
          <w:rFonts w:ascii="Times New Roman" w:hAnsi="Times New Roman" w:cs="Times New Roman"/>
          <w:sz w:val="24"/>
          <w:szCs w:val="24"/>
        </w:rPr>
        <w:t>00.</w:t>
      </w:r>
      <w:r w:rsidRPr="00666A56">
        <w:rPr>
          <w:rFonts w:ascii="Times New Roman" w:hAnsi="Times New Roman" w:cs="Times New Roman"/>
          <w:sz w:val="24"/>
          <w:szCs w:val="24"/>
          <w:lang w:val="en-US"/>
        </w:rPr>
        <w:t>pdf</w:t>
      </w:r>
      <w:r w:rsidRPr="003B3055">
        <w:rPr>
          <w:rFonts w:ascii="Times New Roman" w:hAnsi="Times New Roman" w:cs="Times New Roman"/>
          <w:sz w:val="24"/>
          <w:szCs w:val="24"/>
        </w:rPr>
        <w:t xml:space="preserve"> </w:t>
      </w:r>
      <w:r w:rsidR="003B3055" w:rsidRPr="003B3055">
        <w:rPr>
          <w:rFonts w:ascii="Times New Roman" w:hAnsi="Times New Roman" w:cs="Times New Roman"/>
          <w:sz w:val="24"/>
          <w:szCs w:val="24"/>
        </w:rPr>
        <w:t>(дата обращения: 01.09.2019).</w:t>
      </w:r>
    </w:p>
    <w:p w14:paraId="3922BE54"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Côte d'Ivoire, Guinée, Liberia, and Sierra Leone. </w:t>
      </w:r>
      <w:r w:rsidRPr="00666A56">
        <w:rPr>
          <w:rFonts w:ascii="Times New Roman" w:hAnsi="Times New Roman" w:cs="Times New Roman"/>
          <w:sz w:val="24"/>
          <w:szCs w:val="24"/>
        </w:rPr>
        <w:t>2003. URL: https://s3-us-west-2.amazonaws.com/prd-wret/assets/palladium/production/mineral-pubs/country/2003/ivgvlislmyb03.pdf (дата обращения: 20.01.2020)</w:t>
      </w:r>
    </w:p>
    <w:p w14:paraId="04EC7FF3" w14:textId="022ACC95" w:rsidR="00952A0C" w:rsidRPr="00090A74"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Coulon, J., Liégeois, M. Whatever Happened to Peacekeeping? The Future of a Tradition / J. Coulon, M. Liégeois. URL</w:t>
      </w:r>
      <w:r w:rsidRPr="00090A74">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d</w:t>
      </w:r>
      <w:r w:rsidRPr="00090A74">
        <w:rPr>
          <w:rFonts w:ascii="Times New Roman" w:hAnsi="Times New Roman" w:cs="Times New Roman"/>
          <w:sz w:val="24"/>
          <w:szCs w:val="24"/>
        </w:rPr>
        <w:t>3</w:t>
      </w:r>
      <w:r w:rsidRPr="00666A56">
        <w:rPr>
          <w:rFonts w:ascii="Times New Roman" w:hAnsi="Times New Roman" w:cs="Times New Roman"/>
          <w:sz w:val="24"/>
          <w:szCs w:val="24"/>
          <w:lang w:val="en-US"/>
        </w:rPr>
        <w:t>n</w:t>
      </w:r>
      <w:r w:rsidRPr="00090A74">
        <w:rPr>
          <w:rFonts w:ascii="Times New Roman" w:hAnsi="Times New Roman" w:cs="Times New Roman"/>
          <w:sz w:val="24"/>
          <w:szCs w:val="24"/>
        </w:rPr>
        <w:t>8</w:t>
      </w:r>
      <w:r w:rsidRPr="00666A56">
        <w:rPr>
          <w:rFonts w:ascii="Times New Roman" w:hAnsi="Times New Roman" w:cs="Times New Roman"/>
          <w:sz w:val="24"/>
          <w:szCs w:val="24"/>
          <w:lang w:val="en-US"/>
        </w:rPr>
        <w:t>a</w:t>
      </w:r>
      <w:r w:rsidRPr="00090A74">
        <w:rPr>
          <w:rFonts w:ascii="Times New Roman" w:hAnsi="Times New Roman" w:cs="Times New Roman"/>
          <w:sz w:val="24"/>
          <w:szCs w:val="24"/>
        </w:rPr>
        <w:t>8</w:t>
      </w:r>
      <w:r w:rsidRPr="00666A56">
        <w:rPr>
          <w:rFonts w:ascii="Times New Roman" w:hAnsi="Times New Roman" w:cs="Times New Roman"/>
          <w:sz w:val="24"/>
          <w:szCs w:val="24"/>
          <w:lang w:val="en-US"/>
        </w:rPr>
        <w:t>pro</w:t>
      </w:r>
      <w:r w:rsidRPr="00090A74">
        <w:rPr>
          <w:rFonts w:ascii="Times New Roman" w:hAnsi="Times New Roman" w:cs="Times New Roman"/>
          <w:sz w:val="24"/>
          <w:szCs w:val="24"/>
        </w:rPr>
        <w:t>7</w:t>
      </w:r>
      <w:r w:rsidRPr="00666A56">
        <w:rPr>
          <w:rFonts w:ascii="Times New Roman" w:hAnsi="Times New Roman" w:cs="Times New Roman"/>
          <w:sz w:val="24"/>
          <w:szCs w:val="24"/>
          <w:lang w:val="en-US"/>
        </w:rPr>
        <w:t>vhmx</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cloudfront</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net</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cdfai</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pages</w:t>
      </w:r>
      <w:r w:rsidRPr="00090A74">
        <w:rPr>
          <w:rFonts w:ascii="Times New Roman" w:hAnsi="Times New Roman" w:cs="Times New Roman"/>
          <w:sz w:val="24"/>
          <w:szCs w:val="24"/>
        </w:rPr>
        <w:t>/41/</w:t>
      </w:r>
      <w:r w:rsidRPr="00666A56">
        <w:rPr>
          <w:rFonts w:ascii="Times New Roman" w:hAnsi="Times New Roman" w:cs="Times New Roman"/>
          <w:sz w:val="24"/>
          <w:szCs w:val="24"/>
          <w:lang w:val="en-US"/>
        </w:rPr>
        <w:t>attachments</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original</w:t>
      </w:r>
      <w:r w:rsidRPr="00090A74">
        <w:rPr>
          <w:rFonts w:ascii="Times New Roman" w:hAnsi="Times New Roman" w:cs="Times New Roman"/>
          <w:sz w:val="24"/>
          <w:szCs w:val="24"/>
        </w:rPr>
        <w:t>/1413661938/</w:t>
      </w:r>
      <w:r w:rsidRPr="00666A56">
        <w:rPr>
          <w:rFonts w:ascii="Times New Roman" w:hAnsi="Times New Roman" w:cs="Times New Roman"/>
          <w:sz w:val="24"/>
          <w:szCs w:val="24"/>
          <w:lang w:val="en-US"/>
        </w:rPr>
        <w:t>Whatever</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Happened</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to</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Peacekeeping</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The</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Future</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of</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a</w:t>
      </w:r>
      <w:r w:rsidRPr="00090A74">
        <w:rPr>
          <w:rFonts w:ascii="Times New Roman" w:hAnsi="Times New Roman" w:cs="Times New Roman"/>
          <w:sz w:val="24"/>
          <w:szCs w:val="24"/>
        </w:rPr>
        <w:t>_</w:t>
      </w:r>
      <w:r w:rsidRPr="00666A56">
        <w:rPr>
          <w:rFonts w:ascii="Times New Roman" w:hAnsi="Times New Roman" w:cs="Times New Roman"/>
          <w:sz w:val="24"/>
          <w:szCs w:val="24"/>
          <w:lang w:val="en-US"/>
        </w:rPr>
        <w:t>Tradition</w:t>
      </w:r>
      <w:r w:rsidRPr="00090A74">
        <w:rPr>
          <w:rFonts w:ascii="Times New Roman" w:hAnsi="Times New Roman" w:cs="Times New Roman"/>
          <w:sz w:val="24"/>
          <w:szCs w:val="24"/>
        </w:rPr>
        <w:t>_-_</w:t>
      </w:r>
      <w:r w:rsidRPr="00666A56">
        <w:rPr>
          <w:rFonts w:ascii="Times New Roman" w:hAnsi="Times New Roman" w:cs="Times New Roman"/>
          <w:sz w:val="24"/>
          <w:szCs w:val="24"/>
          <w:lang w:val="en-US"/>
        </w:rPr>
        <w:t>English</w:t>
      </w:r>
      <w:r w:rsidRPr="00090A74">
        <w:rPr>
          <w:rFonts w:ascii="Times New Roman" w:hAnsi="Times New Roman" w:cs="Times New Roman"/>
          <w:sz w:val="24"/>
          <w:szCs w:val="24"/>
        </w:rPr>
        <w:t>.</w:t>
      </w:r>
      <w:r w:rsidRPr="00666A56">
        <w:rPr>
          <w:rFonts w:ascii="Times New Roman" w:hAnsi="Times New Roman" w:cs="Times New Roman"/>
          <w:sz w:val="24"/>
          <w:szCs w:val="24"/>
          <w:lang w:val="en-US"/>
        </w:rPr>
        <w:t>pdf</w:t>
      </w:r>
      <w:r w:rsidRPr="00090A74">
        <w:rPr>
          <w:rFonts w:ascii="Times New Roman" w:hAnsi="Times New Roman" w:cs="Times New Roman"/>
          <w:sz w:val="24"/>
          <w:szCs w:val="24"/>
        </w:rPr>
        <w:t>?1413661938</w:t>
      </w:r>
      <w:r w:rsidR="00090A74" w:rsidRPr="00090A74">
        <w:t xml:space="preserve"> </w:t>
      </w:r>
      <w:r w:rsidR="00090A74" w:rsidRPr="00090A74">
        <w:rPr>
          <w:rFonts w:ascii="Times New Roman" w:hAnsi="Times New Roman" w:cs="Times New Roman"/>
          <w:sz w:val="24"/>
          <w:szCs w:val="24"/>
        </w:rPr>
        <w:t>(дата обращения: 30.09.2019).</w:t>
      </w:r>
    </w:p>
    <w:p w14:paraId="7FF5422C" w14:textId="54F5733E" w:rsidR="00952A0C" w:rsidRPr="007F36F3" w:rsidRDefault="00952A0C" w:rsidP="008C3CAD">
      <w:pPr>
        <w:numPr>
          <w:ilvl w:val="0"/>
          <w:numId w:val="48"/>
        </w:numPr>
        <w:spacing w:line="360" w:lineRule="auto"/>
        <w:ind w:left="0"/>
        <w:contextualSpacing/>
        <w:rPr>
          <w:rFonts w:ascii="Times New Roman" w:hAnsi="Times New Roman" w:cs="Times New Roman"/>
          <w:sz w:val="24"/>
          <w:szCs w:val="24"/>
        </w:rPr>
      </w:pPr>
      <w:bookmarkStart w:id="59" w:name="_Hlk39695596"/>
      <w:r w:rsidRPr="00666A56">
        <w:rPr>
          <w:rFonts w:ascii="Times New Roman" w:hAnsi="Times New Roman" w:cs="Times New Roman"/>
          <w:sz w:val="24"/>
          <w:szCs w:val="24"/>
          <w:lang w:val="en-US"/>
        </w:rPr>
        <w:t>Details/Information for Canadian Forces (CF) Operation COMPLIMENT. URL</w:t>
      </w:r>
      <w:r w:rsidRPr="007F36F3">
        <w:rPr>
          <w:rFonts w:ascii="Times New Roman" w:hAnsi="Times New Roman" w:cs="Times New Roman"/>
          <w:sz w:val="24"/>
          <w:szCs w:val="24"/>
        </w:rPr>
        <w:t xml:space="preserve">: </w:t>
      </w:r>
      <w:r w:rsidRPr="00666A56">
        <w:rPr>
          <w:rFonts w:ascii="Times New Roman" w:hAnsi="Times New Roman" w:cs="Times New Roman"/>
          <w:sz w:val="24"/>
          <w:szCs w:val="24"/>
          <w:lang w:val="en-US"/>
        </w:rPr>
        <w:t>http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www</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cmp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cpm</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forces</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gc</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ca</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dhh</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od</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bdo</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ri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eng</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asp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IntlOpId</w:t>
      </w:r>
      <w:r w:rsidRPr="007F36F3">
        <w:rPr>
          <w:rFonts w:ascii="Times New Roman" w:hAnsi="Times New Roman" w:cs="Times New Roman"/>
          <w:sz w:val="24"/>
          <w:szCs w:val="24"/>
        </w:rPr>
        <w:t>=118&amp;</w:t>
      </w:r>
      <w:r w:rsidRPr="00666A56">
        <w:rPr>
          <w:rFonts w:ascii="Times New Roman" w:hAnsi="Times New Roman" w:cs="Times New Roman"/>
          <w:sz w:val="24"/>
          <w:szCs w:val="24"/>
          <w:lang w:val="en-US"/>
        </w:rPr>
        <w:t>CdnOpId</w:t>
      </w:r>
      <w:r w:rsidRPr="007F36F3">
        <w:rPr>
          <w:rFonts w:ascii="Times New Roman" w:hAnsi="Times New Roman" w:cs="Times New Roman"/>
          <w:sz w:val="24"/>
          <w:szCs w:val="24"/>
        </w:rPr>
        <w:t>=142</w:t>
      </w:r>
      <w:bookmarkEnd w:id="59"/>
      <w:r w:rsidRPr="007F36F3">
        <w:rPr>
          <w:rFonts w:ascii="Times New Roman" w:hAnsi="Times New Roman" w:cs="Times New Roman"/>
          <w:sz w:val="24"/>
          <w:szCs w:val="24"/>
        </w:rPr>
        <w:t xml:space="preserve"> </w:t>
      </w:r>
      <w:r w:rsidR="007F36F3" w:rsidRPr="007F36F3">
        <w:rPr>
          <w:rFonts w:ascii="Times New Roman" w:hAnsi="Times New Roman" w:cs="Times New Roman"/>
          <w:sz w:val="24"/>
          <w:szCs w:val="24"/>
        </w:rPr>
        <w:t>(дата обращения: 20.01.2020).</w:t>
      </w:r>
    </w:p>
    <w:p w14:paraId="7EF89B53" w14:textId="3219A328" w:rsidR="00952A0C" w:rsidRPr="007F36F3"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Details/Information for Canadian Forces (CF) Operation MARQUIS. URL</w:t>
      </w:r>
      <w:r w:rsidRPr="007F36F3">
        <w:rPr>
          <w:rFonts w:ascii="Times New Roman" w:hAnsi="Times New Roman" w:cs="Times New Roman"/>
          <w:sz w:val="24"/>
          <w:szCs w:val="24"/>
        </w:rPr>
        <w:t xml:space="preserve">: </w:t>
      </w:r>
      <w:r w:rsidRPr="00666A56">
        <w:rPr>
          <w:rFonts w:ascii="Times New Roman" w:hAnsi="Times New Roman" w:cs="Times New Roman"/>
          <w:sz w:val="24"/>
          <w:szCs w:val="24"/>
          <w:lang w:val="en-US"/>
        </w:rPr>
        <w:t>http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www</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cmp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cpm</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forces</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gc</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ca</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dhh</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od</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bdo</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ri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eng</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asp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IntlOpId</w:t>
      </w:r>
      <w:r w:rsidRPr="007F36F3">
        <w:rPr>
          <w:rFonts w:ascii="Times New Roman" w:hAnsi="Times New Roman" w:cs="Times New Roman"/>
          <w:sz w:val="24"/>
          <w:szCs w:val="24"/>
        </w:rPr>
        <w:t>=258&amp;</w:t>
      </w:r>
      <w:r w:rsidRPr="00666A56">
        <w:rPr>
          <w:rFonts w:ascii="Times New Roman" w:hAnsi="Times New Roman" w:cs="Times New Roman"/>
          <w:sz w:val="24"/>
          <w:szCs w:val="24"/>
          <w:lang w:val="en-US"/>
        </w:rPr>
        <w:t>CdnOpId</w:t>
      </w:r>
      <w:r w:rsidRPr="007F36F3">
        <w:rPr>
          <w:rFonts w:ascii="Times New Roman" w:hAnsi="Times New Roman" w:cs="Times New Roman"/>
          <w:sz w:val="24"/>
          <w:szCs w:val="24"/>
        </w:rPr>
        <w:t xml:space="preserve">=304 </w:t>
      </w:r>
      <w:r w:rsidR="007F36F3" w:rsidRPr="007F36F3">
        <w:rPr>
          <w:rFonts w:ascii="Times New Roman" w:hAnsi="Times New Roman" w:cs="Times New Roman"/>
          <w:sz w:val="24"/>
          <w:szCs w:val="24"/>
        </w:rPr>
        <w:t>(дата обращения: 25.08.2019).</w:t>
      </w:r>
    </w:p>
    <w:p w14:paraId="226BBD69" w14:textId="1CB0FA5E" w:rsidR="00952A0C" w:rsidRPr="007F36F3"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Details/Information for Canadian Forces (CF) Operation PASTEL.  National Defence and the Canadian Force. URL</w:t>
      </w:r>
      <w:r w:rsidRPr="007F36F3">
        <w:rPr>
          <w:rFonts w:ascii="Times New Roman" w:hAnsi="Times New Roman" w:cs="Times New Roman"/>
          <w:sz w:val="24"/>
          <w:szCs w:val="24"/>
        </w:rPr>
        <w:t xml:space="preserve">: </w:t>
      </w:r>
      <w:r w:rsidRPr="00666A56">
        <w:rPr>
          <w:rFonts w:ascii="Times New Roman" w:hAnsi="Times New Roman" w:cs="Times New Roman"/>
          <w:sz w:val="24"/>
          <w:szCs w:val="24"/>
          <w:lang w:val="en-US"/>
        </w:rPr>
        <w:t>http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www</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cmp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cpm</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forces</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gc</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ca</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dhh</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dhp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od</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bdo</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di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ri</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eng</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asp</w:t>
      </w:r>
      <w:r w:rsidRPr="007F36F3">
        <w:rPr>
          <w:rFonts w:ascii="Times New Roman" w:hAnsi="Times New Roman" w:cs="Times New Roman"/>
          <w:sz w:val="24"/>
          <w:szCs w:val="24"/>
        </w:rPr>
        <w:t>?</w:t>
      </w:r>
      <w:r w:rsidRPr="00666A56">
        <w:rPr>
          <w:rFonts w:ascii="Times New Roman" w:hAnsi="Times New Roman" w:cs="Times New Roman"/>
          <w:sz w:val="24"/>
          <w:szCs w:val="24"/>
          <w:lang w:val="en-US"/>
        </w:rPr>
        <w:t>IntlOpId</w:t>
      </w:r>
      <w:r w:rsidRPr="007F36F3">
        <w:rPr>
          <w:rFonts w:ascii="Times New Roman" w:hAnsi="Times New Roman" w:cs="Times New Roman"/>
          <w:sz w:val="24"/>
          <w:szCs w:val="24"/>
        </w:rPr>
        <w:t>=262&amp;</w:t>
      </w:r>
      <w:r w:rsidRPr="00666A56">
        <w:rPr>
          <w:rFonts w:ascii="Times New Roman" w:hAnsi="Times New Roman" w:cs="Times New Roman"/>
          <w:sz w:val="24"/>
          <w:szCs w:val="24"/>
          <w:lang w:val="en-US"/>
        </w:rPr>
        <w:t>CdnOpId</w:t>
      </w:r>
      <w:r w:rsidRPr="007F36F3">
        <w:rPr>
          <w:rFonts w:ascii="Times New Roman" w:hAnsi="Times New Roman" w:cs="Times New Roman"/>
          <w:sz w:val="24"/>
          <w:szCs w:val="24"/>
        </w:rPr>
        <w:t xml:space="preserve">=310 </w:t>
      </w:r>
      <w:r w:rsidR="007F36F3" w:rsidRPr="007F36F3">
        <w:rPr>
          <w:rFonts w:ascii="Times New Roman" w:hAnsi="Times New Roman" w:cs="Times New Roman"/>
          <w:sz w:val="24"/>
          <w:szCs w:val="24"/>
        </w:rPr>
        <w:t>(дата обращения: 26.08.2019).</w:t>
      </w:r>
    </w:p>
    <w:p w14:paraId="1A4E1B2C" w14:textId="4AF046DC" w:rsidR="00952A0C" w:rsidRPr="00A25FC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Details/Information for Canadian Forces (CF) Operation SULTAN. URL</w:t>
      </w:r>
      <w:r w:rsidRPr="00A25FCA">
        <w:rPr>
          <w:rFonts w:ascii="Times New Roman" w:hAnsi="Times New Roman" w:cs="Times New Roman"/>
          <w:sz w:val="24"/>
          <w:szCs w:val="24"/>
        </w:rPr>
        <w:t xml:space="preserve">: </w:t>
      </w:r>
      <w:r w:rsidRPr="00666A56">
        <w:rPr>
          <w:rFonts w:ascii="Times New Roman" w:hAnsi="Times New Roman" w:cs="Times New Roman"/>
          <w:sz w:val="24"/>
          <w:szCs w:val="24"/>
          <w:lang w:val="en-US"/>
        </w:rPr>
        <w:t>http</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www</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cmp</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cpm</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forces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gc</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ca</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dhh</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dhp</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od</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bdo</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di</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ri</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eng</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asp</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IntlOpId</w:t>
      </w:r>
      <w:r w:rsidRPr="00A25FCA">
        <w:rPr>
          <w:rFonts w:ascii="Times New Roman" w:hAnsi="Times New Roman" w:cs="Times New Roman"/>
          <w:sz w:val="24"/>
          <w:szCs w:val="24"/>
        </w:rPr>
        <w:t>=133&amp;</w:t>
      </w:r>
      <w:r w:rsidRPr="00666A56">
        <w:rPr>
          <w:rFonts w:ascii="Times New Roman" w:hAnsi="Times New Roman" w:cs="Times New Roman"/>
          <w:sz w:val="24"/>
          <w:szCs w:val="24"/>
          <w:lang w:val="en-US"/>
        </w:rPr>
        <w:t>CdnOpId</w:t>
      </w:r>
      <w:r w:rsidRPr="00A25FCA">
        <w:rPr>
          <w:rFonts w:ascii="Times New Roman" w:hAnsi="Times New Roman" w:cs="Times New Roman"/>
          <w:sz w:val="24"/>
          <w:szCs w:val="24"/>
        </w:rPr>
        <w:t xml:space="preserve">=158 </w:t>
      </w:r>
      <w:r w:rsidR="00A25FCA" w:rsidRPr="00A25FCA">
        <w:rPr>
          <w:rFonts w:ascii="Times New Roman" w:hAnsi="Times New Roman" w:cs="Times New Roman"/>
          <w:sz w:val="24"/>
          <w:szCs w:val="24"/>
        </w:rPr>
        <w:t>(дата обращения: 26.08.2019).</w:t>
      </w:r>
    </w:p>
    <w:p w14:paraId="41751909" w14:textId="79191836" w:rsidR="00952A0C" w:rsidRPr="00A25FC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Director-level changes in intergovernmental affairs minister's… URL</w:t>
      </w:r>
      <w:r w:rsidRPr="00A25FC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www</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google</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ru</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url</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sa</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i</w:t>
      </w:r>
      <w:r w:rsidRPr="00A25FCA">
        <w:rPr>
          <w:rFonts w:ascii="Times New Roman" w:hAnsi="Times New Roman" w:cs="Times New Roman"/>
          <w:sz w:val="24"/>
          <w:szCs w:val="24"/>
        </w:rPr>
        <w:t>&amp;</w:t>
      </w:r>
      <w:r w:rsidRPr="00666A56">
        <w:rPr>
          <w:rFonts w:ascii="Times New Roman" w:hAnsi="Times New Roman" w:cs="Times New Roman"/>
          <w:sz w:val="24"/>
          <w:szCs w:val="24"/>
          <w:lang w:val="en-US"/>
        </w:rPr>
        <w:t>url</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https</w:t>
      </w:r>
      <w:r w:rsidRPr="00A25FCA">
        <w:rPr>
          <w:rFonts w:ascii="Times New Roman" w:hAnsi="Times New Roman" w:cs="Times New Roman"/>
          <w:sz w:val="24"/>
          <w:szCs w:val="24"/>
        </w:rPr>
        <w:t>%3</w:t>
      </w:r>
      <w:r w:rsidRPr="00666A56">
        <w:rPr>
          <w:rFonts w:ascii="Times New Roman" w:hAnsi="Times New Roman" w:cs="Times New Roman"/>
          <w:sz w:val="24"/>
          <w:szCs w:val="24"/>
          <w:lang w:val="en-US"/>
        </w:rPr>
        <w:t>A</w:t>
      </w:r>
      <w:r w:rsidRPr="00A25FCA">
        <w:rPr>
          <w:rFonts w:ascii="Times New Roman" w:hAnsi="Times New Roman" w:cs="Times New Roman"/>
          <w:sz w:val="24"/>
          <w:szCs w:val="24"/>
        </w:rPr>
        <w:t>%2</w:t>
      </w:r>
      <w:r w:rsidRPr="00666A56">
        <w:rPr>
          <w:rFonts w:ascii="Times New Roman" w:hAnsi="Times New Roman" w:cs="Times New Roman"/>
          <w:sz w:val="24"/>
          <w:szCs w:val="24"/>
          <w:lang w:val="en-US"/>
        </w:rPr>
        <w:t>F</w:t>
      </w:r>
      <w:r w:rsidRPr="00A25FCA">
        <w:rPr>
          <w:rFonts w:ascii="Times New Roman" w:hAnsi="Times New Roman" w:cs="Times New Roman"/>
          <w:sz w:val="24"/>
          <w:szCs w:val="24"/>
        </w:rPr>
        <w:t>%2</w:t>
      </w:r>
      <w:r w:rsidRPr="00666A56">
        <w:rPr>
          <w:rFonts w:ascii="Times New Roman" w:hAnsi="Times New Roman" w:cs="Times New Roman"/>
          <w:sz w:val="24"/>
          <w:szCs w:val="24"/>
          <w:lang w:val="en-US"/>
        </w:rPr>
        <w:t>Fwww</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hilltimes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com</w:t>
      </w:r>
      <w:r w:rsidRPr="00A25FCA">
        <w:rPr>
          <w:rFonts w:ascii="Times New Roman" w:hAnsi="Times New Roman" w:cs="Times New Roman"/>
          <w:sz w:val="24"/>
          <w:szCs w:val="24"/>
        </w:rPr>
        <w:t>%2</w:t>
      </w:r>
      <w:r w:rsidRPr="00666A56">
        <w:rPr>
          <w:rFonts w:ascii="Times New Roman" w:hAnsi="Times New Roman" w:cs="Times New Roman"/>
          <w:sz w:val="24"/>
          <w:szCs w:val="24"/>
          <w:lang w:val="en-US"/>
        </w:rPr>
        <w:t>F</w:t>
      </w:r>
      <w:r w:rsidRPr="00A25FCA">
        <w:rPr>
          <w:rFonts w:ascii="Times New Roman" w:hAnsi="Times New Roman" w:cs="Times New Roman"/>
          <w:sz w:val="24"/>
          <w:szCs w:val="24"/>
        </w:rPr>
        <w:t>2019%2</w:t>
      </w:r>
      <w:r w:rsidRPr="00666A56">
        <w:rPr>
          <w:rFonts w:ascii="Times New Roman" w:hAnsi="Times New Roman" w:cs="Times New Roman"/>
          <w:sz w:val="24"/>
          <w:szCs w:val="24"/>
          <w:lang w:val="en-US"/>
        </w:rPr>
        <w:t>F</w:t>
      </w:r>
      <w:r w:rsidRPr="00A25FCA">
        <w:rPr>
          <w:rFonts w:ascii="Times New Roman" w:hAnsi="Times New Roman" w:cs="Times New Roman"/>
          <w:sz w:val="24"/>
          <w:szCs w:val="24"/>
        </w:rPr>
        <w:t>06%2</w:t>
      </w:r>
      <w:r w:rsidRPr="00666A56">
        <w:rPr>
          <w:rFonts w:ascii="Times New Roman" w:hAnsi="Times New Roman" w:cs="Times New Roman"/>
          <w:sz w:val="24"/>
          <w:szCs w:val="24"/>
          <w:lang w:val="en-US"/>
        </w:rPr>
        <w:t>F</w:t>
      </w:r>
      <w:r w:rsidRPr="00A25FCA">
        <w:rPr>
          <w:rFonts w:ascii="Times New Roman" w:hAnsi="Times New Roman" w:cs="Times New Roman"/>
          <w:sz w:val="24"/>
          <w:szCs w:val="24"/>
        </w:rPr>
        <w:t>03%2</w:t>
      </w:r>
      <w:r w:rsidRPr="00666A56">
        <w:rPr>
          <w:rFonts w:ascii="Times New Roman" w:hAnsi="Times New Roman" w:cs="Times New Roman"/>
          <w:sz w:val="24"/>
          <w:szCs w:val="24"/>
          <w:lang w:val="en-US"/>
        </w:rPr>
        <w:t>Fdirector</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level</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changes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in</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intergovernmental</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affairs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ministers</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office</w:t>
      </w:r>
      <w:r w:rsidRPr="00A25FCA">
        <w:rPr>
          <w:rFonts w:ascii="Times New Roman" w:hAnsi="Times New Roman" w:cs="Times New Roman"/>
          <w:sz w:val="24"/>
          <w:szCs w:val="24"/>
        </w:rPr>
        <w:t>%2</w:t>
      </w:r>
      <w:r w:rsidRPr="00666A56">
        <w:rPr>
          <w:rFonts w:ascii="Times New Roman" w:hAnsi="Times New Roman" w:cs="Times New Roman"/>
          <w:sz w:val="24"/>
          <w:szCs w:val="24"/>
          <w:lang w:val="en-US"/>
        </w:rPr>
        <w:t>F</w:t>
      </w:r>
      <w:r w:rsidRPr="00A25FCA">
        <w:rPr>
          <w:rFonts w:ascii="Times New Roman" w:hAnsi="Times New Roman" w:cs="Times New Roman"/>
          <w:sz w:val="24"/>
          <w:szCs w:val="24"/>
        </w:rPr>
        <w:t>201787&amp;</w:t>
      </w:r>
      <w:r w:rsidRPr="00666A56">
        <w:rPr>
          <w:rFonts w:ascii="Times New Roman" w:hAnsi="Times New Roman" w:cs="Times New Roman"/>
          <w:sz w:val="24"/>
          <w:szCs w:val="24"/>
          <w:lang w:val="en-US"/>
        </w:rPr>
        <w:t>psig</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AOvVaw</w:t>
      </w:r>
      <w:r w:rsidRPr="00A25FCA">
        <w:rPr>
          <w:rFonts w:ascii="Times New Roman" w:hAnsi="Times New Roman" w:cs="Times New Roman"/>
          <w:sz w:val="24"/>
          <w:szCs w:val="24"/>
        </w:rPr>
        <w:t>0</w:t>
      </w:r>
      <w:r w:rsidRPr="00666A56">
        <w:rPr>
          <w:rFonts w:ascii="Times New Roman" w:hAnsi="Times New Roman" w:cs="Times New Roman"/>
          <w:sz w:val="24"/>
          <w:szCs w:val="24"/>
          <w:lang w:val="en-US"/>
        </w:rPr>
        <w:t>e</w:t>
      </w:r>
      <w:r w:rsidRPr="00A25FCA">
        <w:rPr>
          <w:rFonts w:ascii="Times New Roman" w:hAnsi="Times New Roman" w:cs="Times New Roman"/>
          <w:sz w:val="24"/>
          <w:szCs w:val="24"/>
        </w:rPr>
        <w:t>8</w:t>
      </w:r>
      <w:r w:rsidRPr="00666A56">
        <w:rPr>
          <w:rFonts w:ascii="Times New Roman" w:hAnsi="Times New Roman" w:cs="Times New Roman"/>
          <w:sz w:val="24"/>
          <w:szCs w:val="24"/>
          <w:lang w:val="en-US"/>
        </w:rPr>
        <w:t>arrSHj</w:t>
      </w:r>
      <w:r w:rsidRPr="00A25FCA">
        <w:rPr>
          <w:rFonts w:ascii="Times New Roman" w:hAnsi="Times New Roman" w:cs="Times New Roman"/>
          <w:sz w:val="24"/>
          <w:szCs w:val="24"/>
        </w:rPr>
        <w:t>47</w:t>
      </w:r>
      <w:r w:rsidRPr="00666A56">
        <w:rPr>
          <w:rFonts w:ascii="Times New Roman" w:hAnsi="Times New Roman" w:cs="Times New Roman"/>
          <w:sz w:val="24"/>
          <w:szCs w:val="24"/>
          <w:lang w:val="en-US"/>
        </w:rPr>
        <w:t>H</w:t>
      </w:r>
      <w:r w:rsidRPr="00A25FCA">
        <w:rPr>
          <w:rFonts w:ascii="Times New Roman" w:hAnsi="Times New Roman" w:cs="Times New Roman"/>
          <w:sz w:val="24"/>
          <w:szCs w:val="24"/>
        </w:rPr>
        <w:t>8_7</w:t>
      </w:r>
      <w:r w:rsidRPr="00666A56">
        <w:rPr>
          <w:rFonts w:ascii="Times New Roman" w:hAnsi="Times New Roman" w:cs="Times New Roman"/>
          <w:sz w:val="24"/>
          <w:szCs w:val="24"/>
          <w:lang w:val="en-US"/>
        </w:rPr>
        <w:t>bfuXtDJ</w:t>
      </w:r>
      <w:r w:rsidRPr="00A25FCA">
        <w:rPr>
          <w:rFonts w:ascii="Times New Roman" w:hAnsi="Times New Roman" w:cs="Times New Roman"/>
          <w:sz w:val="24"/>
          <w:szCs w:val="24"/>
        </w:rPr>
        <w:t>&amp;</w:t>
      </w:r>
      <w:r w:rsidRPr="00666A56">
        <w:rPr>
          <w:rFonts w:ascii="Times New Roman" w:hAnsi="Times New Roman" w:cs="Times New Roman"/>
          <w:sz w:val="24"/>
          <w:szCs w:val="24"/>
          <w:lang w:val="en-US"/>
        </w:rPr>
        <w:t>ust</w:t>
      </w:r>
      <w:r w:rsidRPr="00A25FCA">
        <w:rPr>
          <w:rFonts w:ascii="Times New Roman" w:hAnsi="Times New Roman" w:cs="Times New Roman"/>
          <w:sz w:val="24"/>
          <w:szCs w:val="24"/>
        </w:rPr>
        <w:t>=1584445870994000&amp;</w:t>
      </w:r>
      <w:r w:rsidRPr="00666A56">
        <w:rPr>
          <w:rFonts w:ascii="Times New Roman" w:hAnsi="Times New Roman" w:cs="Times New Roman"/>
          <w:sz w:val="24"/>
          <w:szCs w:val="24"/>
          <w:lang w:val="en-US"/>
        </w:rPr>
        <w:t>source</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images</w:t>
      </w:r>
      <w:r w:rsidRPr="00A25FCA">
        <w:rPr>
          <w:rFonts w:ascii="Times New Roman" w:hAnsi="Times New Roman" w:cs="Times New Roman"/>
          <w:sz w:val="24"/>
          <w:szCs w:val="24"/>
        </w:rPr>
        <w:t>&amp;</w:t>
      </w:r>
      <w:r w:rsidRPr="00666A56">
        <w:rPr>
          <w:rFonts w:ascii="Times New Roman" w:hAnsi="Times New Roman" w:cs="Times New Roman"/>
          <w:sz w:val="24"/>
          <w:szCs w:val="24"/>
          <w:lang w:val="en-US"/>
        </w:rPr>
        <w:t>cd</w:t>
      </w:r>
      <w:r w:rsidRPr="00A25FCA">
        <w:rPr>
          <w:rFonts w:ascii="Times New Roman" w:hAnsi="Times New Roman" w:cs="Times New Roman"/>
          <w:sz w:val="24"/>
          <w:szCs w:val="24"/>
        </w:rPr>
        <w:t>=</w:t>
      </w:r>
      <w:r w:rsidRPr="00666A56">
        <w:rPr>
          <w:rFonts w:ascii="Times New Roman" w:hAnsi="Times New Roman" w:cs="Times New Roman"/>
          <w:sz w:val="24"/>
          <w:szCs w:val="24"/>
          <w:lang w:val="en-US"/>
        </w:rPr>
        <w:t>vfe</w:t>
      </w:r>
      <w:r w:rsidRPr="00A25FCA">
        <w:rPr>
          <w:rFonts w:ascii="Times New Roman" w:hAnsi="Times New Roman" w:cs="Times New Roman"/>
          <w:sz w:val="24"/>
          <w:szCs w:val="24"/>
        </w:rPr>
        <w:t>&amp;</w:t>
      </w:r>
      <w:r w:rsidRPr="00666A56">
        <w:rPr>
          <w:rFonts w:ascii="Times New Roman" w:hAnsi="Times New Roman" w:cs="Times New Roman"/>
          <w:sz w:val="24"/>
          <w:szCs w:val="24"/>
          <w:lang w:val="en-US"/>
        </w:rPr>
        <w:t>ved</w:t>
      </w:r>
      <w:r w:rsidRPr="00A25FCA">
        <w:rPr>
          <w:rFonts w:ascii="Times New Roman" w:hAnsi="Times New Roman" w:cs="Times New Roman"/>
          <w:sz w:val="24"/>
          <w:szCs w:val="24"/>
        </w:rPr>
        <w:t>=0</w:t>
      </w:r>
      <w:r w:rsidRPr="00666A56">
        <w:rPr>
          <w:rFonts w:ascii="Times New Roman" w:hAnsi="Times New Roman" w:cs="Times New Roman"/>
          <w:sz w:val="24"/>
          <w:szCs w:val="24"/>
          <w:lang w:val="en-US"/>
        </w:rPr>
        <w:t>CAMQjB</w:t>
      </w:r>
      <w:r w:rsidRPr="00A25FCA">
        <w:rPr>
          <w:rFonts w:ascii="Times New Roman" w:hAnsi="Times New Roman" w:cs="Times New Roman"/>
          <w:sz w:val="24"/>
          <w:szCs w:val="24"/>
        </w:rPr>
        <w:t>1</w:t>
      </w:r>
      <w:r w:rsidRPr="00666A56">
        <w:rPr>
          <w:rFonts w:ascii="Times New Roman" w:hAnsi="Times New Roman" w:cs="Times New Roman"/>
          <w:sz w:val="24"/>
          <w:szCs w:val="24"/>
          <w:lang w:val="en-US"/>
        </w:rPr>
        <w:t>qFwoTCIjX</w:t>
      </w:r>
      <w:r w:rsidRPr="00A25FCA">
        <w:rPr>
          <w:rFonts w:ascii="Times New Roman" w:hAnsi="Times New Roman" w:cs="Times New Roman"/>
          <w:sz w:val="24"/>
          <w:szCs w:val="24"/>
        </w:rPr>
        <w:t>0</w:t>
      </w:r>
      <w:r w:rsidRPr="00666A56">
        <w:rPr>
          <w:rFonts w:ascii="Times New Roman" w:hAnsi="Times New Roman" w:cs="Times New Roman"/>
          <w:sz w:val="24"/>
          <w:szCs w:val="24"/>
          <w:lang w:val="en-US"/>
        </w:rPr>
        <w:t>Pz</w:t>
      </w:r>
      <w:r w:rsidRPr="00A25FCA">
        <w:rPr>
          <w:rFonts w:ascii="Times New Roman" w:hAnsi="Times New Roman" w:cs="Times New Roman"/>
          <w:sz w:val="24"/>
          <w:szCs w:val="24"/>
        </w:rPr>
        <w:t>2</w:t>
      </w:r>
      <w:r w:rsidRPr="00666A56">
        <w:rPr>
          <w:rFonts w:ascii="Times New Roman" w:hAnsi="Times New Roman" w:cs="Times New Roman"/>
          <w:sz w:val="24"/>
          <w:szCs w:val="24"/>
          <w:lang w:val="en-US"/>
        </w:rPr>
        <w:t>nugCFQAAAAAdAAAAABAD</w:t>
      </w:r>
      <w:r w:rsidRPr="00A25FCA">
        <w:rPr>
          <w:rFonts w:ascii="Times New Roman" w:hAnsi="Times New Roman" w:cs="Times New Roman"/>
          <w:sz w:val="24"/>
          <w:szCs w:val="24"/>
        </w:rPr>
        <w:t xml:space="preserve"> </w:t>
      </w:r>
      <w:r w:rsidR="00A25FCA" w:rsidRPr="00A25FCA">
        <w:rPr>
          <w:rFonts w:ascii="Times New Roman" w:hAnsi="Times New Roman" w:cs="Times New Roman"/>
          <w:sz w:val="24"/>
          <w:szCs w:val="24"/>
        </w:rPr>
        <w:t>(дата обращения: 21.02.2020).</w:t>
      </w:r>
    </w:p>
    <w:p w14:paraId="444E54FF" w14:textId="4878C87D" w:rsidR="00952A0C" w:rsidRPr="00F2789F"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East Timor - UNMISET - Facts and Figures. URL</w:t>
      </w:r>
      <w:r w:rsidRPr="00F2789F">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un</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org</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unmiset</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facts</w:t>
      </w:r>
      <w:r w:rsidRPr="00F2789F">
        <w:rPr>
          <w:rFonts w:ascii="Times New Roman" w:hAnsi="Times New Roman" w:cs="Times New Roman"/>
          <w:sz w:val="24"/>
          <w:szCs w:val="24"/>
        </w:rPr>
        <w:t>.</w:t>
      </w:r>
      <w:r w:rsidRPr="00666A56">
        <w:rPr>
          <w:rFonts w:ascii="Times New Roman" w:hAnsi="Times New Roman" w:cs="Times New Roman"/>
          <w:sz w:val="24"/>
          <w:szCs w:val="24"/>
          <w:lang w:val="en-US"/>
        </w:rPr>
        <w:t>html</w:t>
      </w:r>
      <w:r w:rsidRPr="00F2789F">
        <w:rPr>
          <w:rFonts w:ascii="Times New Roman" w:hAnsi="Times New Roman" w:cs="Times New Roman"/>
          <w:sz w:val="24"/>
          <w:szCs w:val="24"/>
        </w:rPr>
        <w:t xml:space="preserve"> </w:t>
      </w:r>
      <w:r w:rsidR="00F2789F" w:rsidRPr="00F2789F">
        <w:rPr>
          <w:rFonts w:ascii="Times New Roman" w:hAnsi="Times New Roman" w:cs="Times New Roman"/>
          <w:sz w:val="24"/>
          <w:szCs w:val="24"/>
        </w:rPr>
        <w:t>(дата обращения: 04.09.2019).</w:t>
      </w:r>
    </w:p>
    <w:p w14:paraId="0C1F959A" w14:textId="444A8838" w:rsidR="00952A0C" w:rsidRPr="00D82EFF"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ECOWAS, Canada to strengthen cooperation. URL</w:t>
      </w:r>
      <w:r w:rsidRPr="00D82EFF">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reliefweb</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int</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report</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nigeria</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ecowas</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canada</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strengthen</w:t>
      </w:r>
      <w:r w:rsidRPr="00D82EFF">
        <w:rPr>
          <w:rFonts w:ascii="Times New Roman" w:hAnsi="Times New Roman" w:cs="Times New Roman"/>
          <w:sz w:val="24"/>
          <w:szCs w:val="24"/>
        </w:rPr>
        <w:t>-</w:t>
      </w:r>
      <w:r w:rsidRPr="00952A0C">
        <w:rPr>
          <w:rFonts w:ascii="Times New Roman" w:hAnsi="Times New Roman" w:cs="Times New Roman"/>
          <w:sz w:val="24"/>
          <w:szCs w:val="24"/>
          <w:lang w:val="en-US"/>
        </w:rPr>
        <w:t>cooperation</w:t>
      </w:r>
      <w:r w:rsidRPr="00D82EFF">
        <w:rPr>
          <w:rFonts w:ascii="Times New Roman" w:hAnsi="Times New Roman" w:cs="Times New Roman"/>
          <w:sz w:val="24"/>
          <w:szCs w:val="24"/>
        </w:rPr>
        <w:t xml:space="preserve"> </w:t>
      </w:r>
      <w:r w:rsidR="00D82EFF" w:rsidRPr="00D82EFF">
        <w:rPr>
          <w:rFonts w:ascii="Times New Roman" w:hAnsi="Times New Roman" w:cs="Times New Roman"/>
          <w:sz w:val="24"/>
          <w:szCs w:val="24"/>
        </w:rPr>
        <w:t>(дата обращения: 03.03.2019).</w:t>
      </w:r>
    </w:p>
    <w:p w14:paraId="32BAFC0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Ecuador. 1994. https://s3-us-west-2.amazonaws.com/prd-wret/assets/palladium/production/mineral-pubs/country/1994/9511094.pdf (дата обращения: 20.01.2020)</w:t>
      </w:r>
    </w:p>
    <w:p w14:paraId="4A646706"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El Salvador. 1995. URL: https://s3-us-west-2.amazonaws.com/prd-wret/assets/palladium/production/mineral-pubs/country/1995/9539095.pdf (дата обращения: 20.01.2020)</w:t>
      </w:r>
    </w:p>
    <w:p w14:paraId="08D12507" w14:textId="73825363" w:rsidR="00952A0C" w:rsidRPr="00D84178"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Eritrea</w:t>
      </w:r>
      <w:r w:rsidRPr="00297C29">
        <w:rPr>
          <w:rFonts w:ascii="Times New Roman" w:hAnsi="Times New Roman" w:cs="Times New Roman"/>
          <w:sz w:val="24"/>
          <w:szCs w:val="24"/>
        </w:rPr>
        <w:t xml:space="preserve">. 1996. </w:t>
      </w:r>
      <w:r w:rsidRPr="00666A56">
        <w:rPr>
          <w:rFonts w:ascii="Times New Roman" w:hAnsi="Times New Roman" w:cs="Times New Roman"/>
          <w:sz w:val="24"/>
          <w:szCs w:val="24"/>
          <w:lang w:val="en-US"/>
        </w:rPr>
        <w:t>URL</w:t>
      </w:r>
      <w:r w:rsidRPr="00D84178">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s</w:t>
      </w:r>
      <w:r w:rsidRPr="00D84178">
        <w:rPr>
          <w:rFonts w:ascii="Times New Roman" w:hAnsi="Times New Roman" w:cs="Times New Roman"/>
          <w:sz w:val="24"/>
          <w:szCs w:val="24"/>
        </w:rPr>
        <w:t>3-</w:t>
      </w:r>
      <w:r w:rsidRPr="00666A56">
        <w:rPr>
          <w:rFonts w:ascii="Times New Roman" w:hAnsi="Times New Roman" w:cs="Times New Roman"/>
          <w:sz w:val="24"/>
          <w:szCs w:val="24"/>
          <w:lang w:val="en-US"/>
        </w:rPr>
        <w:t>us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west</w:t>
      </w:r>
      <w:r w:rsidRPr="00D84178">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com</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prd</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wret</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pubs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D84178">
        <w:rPr>
          <w:rFonts w:ascii="Times New Roman" w:hAnsi="Times New Roman" w:cs="Times New Roman"/>
          <w:sz w:val="24"/>
          <w:szCs w:val="24"/>
        </w:rPr>
        <w:t>/1996/</w:t>
      </w:r>
      <w:r w:rsidRPr="00666A56">
        <w:rPr>
          <w:rFonts w:ascii="Times New Roman" w:hAnsi="Times New Roman" w:cs="Times New Roman"/>
          <w:sz w:val="24"/>
          <w:szCs w:val="24"/>
          <w:lang w:val="en-US"/>
        </w:rPr>
        <w:t>eritrea</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pdf</w:t>
      </w:r>
      <w:r w:rsidRPr="00D84178">
        <w:rPr>
          <w:rFonts w:ascii="Times New Roman" w:hAnsi="Times New Roman" w:cs="Times New Roman"/>
          <w:sz w:val="24"/>
          <w:szCs w:val="24"/>
        </w:rPr>
        <w:t xml:space="preserve"> </w:t>
      </w:r>
      <w:r w:rsidR="00D84178" w:rsidRPr="00D84178">
        <w:rPr>
          <w:rFonts w:ascii="Times New Roman" w:hAnsi="Times New Roman" w:cs="Times New Roman"/>
          <w:sz w:val="24"/>
          <w:szCs w:val="24"/>
        </w:rPr>
        <w:t>(дата обращения: 30.08.2019).</w:t>
      </w:r>
    </w:p>
    <w:p w14:paraId="5A863AD5" w14:textId="781E925C" w:rsidR="00952A0C" w:rsidRPr="00D84178"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Eritrea</w:t>
      </w:r>
      <w:r w:rsidRPr="00297C29">
        <w:rPr>
          <w:rFonts w:ascii="Times New Roman" w:hAnsi="Times New Roman" w:cs="Times New Roman"/>
          <w:sz w:val="24"/>
          <w:szCs w:val="24"/>
        </w:rPr>
        <w:t xml:space="preserve">. 1999. </w:t>
      </w:r>
      <w:r w:rsidRPr="00666A56">
        <w:rPr>
          <w:rFonts w:ascii="Times New Roman" w:hAnsi="Times New Roman" w:cs="Times New Roman"/>
          <w:sz w:val="24"/>
          <w:szCs w:val="24"/>
          <w:lang w:val="en-US"/>
        </w:rPr>
        <w:t>URL</w:t>
      </w:r>
      <w:r w:rsidRPr="00D84178">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s</w:t>
      </w:r>
      <w:r w:rsidRPr="00D84178">
        <w:rPr>
          <w:rFonts w:ascii="Times New Roman" w:hAnsi="Times New Roman" w:cs="Times New Roman"/>
          <w:sz w:val="24"/>
          <w:szCs w:val="24"/>
        </w:rPr>
        <w:t>3-</w:t>
      </w:r>
      <w:r w:rsidRPr="00666A56">
        <w:rPr>
          <w:rFonts w:ascii="Times New Roman" w:hAnsi="Times New Roman" w:cs="Times New Roman"/>
          <w:sz w:val="24"/>
          <w:szCs w:val="24"/>
          <w:lang w:val="en-US"/>
        </w:rPr>
        <w:t>us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west</w:t>
      </w:r>
      <w:r w:rsidRPr="00D84178">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com</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prd</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wret</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pubs</w:t>
      </w:r>
      <w:r w:rsidRPr="00D84178">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D84178">
        <w:rPr>
          <w:rFonts w:ascii="Times New Roman" w:hAnsi="Times New Roman" w:cs="Times New Roman"/>
          <w:sz w:val="24"/>
          <w:szCs w:val="24"/>
        </w:rPr>
        <w:t>/1999/</w:t>
      </w:r>
      <w:r w:rsidRPr="00666A56">
        <w:rPr>
          <w:rFonts w:ascii="Times New Roman" w:hAnsi="Times New Roman" w:cs="Times New Roman"/>
          <w:sz w:val="24"/>
          <w:szCs w:val="24"/>
          <w:lang w:val="en-US"/>
        </w:rPr>
        <w:t>er</w:t>
      </w:r>
      <w:r w:rsidRPr="00D84178">
        <w:rPr>
          <w:rFonts w:ascii="Times New Roman" w:hAnsi="Times New Roman" w:cs="Times New Roman"/>
          <w:sz w:val="24"/>
          <w:szCs w:val="24"/>
        </w:rPr>
        <w:t>99.</w:t>
      </w:r>
      <w:r w:rsidRPr="00666A56">
        <w:rPr>
          <w:rFonts w:ascii="Times New Roman" w:hAnsi="Times New Roman" w:cs="Times New Roman"/>
          <w:sz w:val="24"/>
          <w:szCs w:val="24"/>
          <w:lang w:val="en-US"/>
        </w:rPr>
        <w:t>pdf</w:t>
      </w:r>
      <w:r w:rsidR="00D84178" w:rsidRPr="00D84178">
        <w:t xml:space="preserve"> </w:t>
      </w:r>
      <w:r w:rsidR="00D84178" w:rsidRPr="00D84178">
        <w:rPr>
          <w:rFonts w:ascii="Times New Roman" w:hAnsi="Times New Roman" w:cs="Times New Roman"/>
          <w:sz w:val="24"/>
          <w:szCs w:val="24"/>
        </w:rPr>
        <w:t>(дата обращения: 01.09.2019).</w:t>
      </w:r>
    </w:p>
    <w:p w14:paraId="6A8BED8B"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Ethiopia. 1996. URL: https://s3-us-west-2.amazonaws.com/prd-wret/assets/palladium/production/mineral-pubs/country/1996/et96.pdf (дата обращения: 20.01.2020)</w:t>
      </w:r>
    </w:p>
    <w:p w14:paraId="1524EA7B" w14:textId="77777777" w:rsidR="00952A0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lastRenderedPageBreak/>
        <w:t>Ethiopia. 1998. URL: https://s3-us-west-2.amazonaws.com/prd-wret/assets/palladium/production/mineral-pubs/country/1998/ethiopia98.pdf (дата обращения: 20.01.2020)</w:t>
      </w:r>
    </w:p>
    <w:p w14:paraId="44442343" w14:textId="0945DD70"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990009">
        <w:rPr>
          <w:rFonts w:ascii="Times New Roman" w:hAnsi="Times New Roman" w:cs="Times New Roman"/>
          <w:sz w:val="24"/>
          <w:szCs w:val="24"/>
          <w:lang w:val="en-US"/>
        </w:rPr>
        <w:t>Fast Facts – Uniformed Personnel. URL</w:t>
      </w:r>
      <w:r w:rsidRPr="00981B3C">
        <w:rPr>
          <w:rFonts w:ascii="Times New Roman" w:hAnsi="Times New Roman" w:cs="Times New Roman"/>
          <w:sz w:val="24"/>
          <w:szCs w:val="24"/>
          <w:lang w:val="en-US"/>
        </w:rPr>
        <w:t xml:space="preserve">: </w:t>
      </w:r>
      <w:r w:rsidRPr="00990009">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minusma</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unmissions</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org</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sites</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default</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files</w:t>
      </w:r>
      <w:r w:rsidRPr="00981B3C">
        <w:rPr>
          <w:rFonts w:ascii="Times New Roman" w:hAnsi="Times New Roman" w:cs="Times New Roman"/>
          <w:sz w:val="24"/>
          <w:szCs w:val="24"/>
          <w:lang w:val="en-US"/>
        </w:rPr>
        <w:t>/03-19_</w:t>
      </w:r>
      <w:r w:rsidRPr="00990009">
        <w:rPr>
          <w:rFonts w:ascii="Times New Roman" w:hAnsi="Times New Roman" w:cs="Times New Roman"/>
          <w:sz w:val="24"/>
          <w:szCs w:val="24"/>
          <w:lang w:val="en-US"/>
        </w:rPr>
        <w:t>fast</w:t>
      </w:r>
      <w:r w:rsidRPr="00981B3C">
        <w:rPr>
          <w:rFonts w:ascii="Times New Roman" w:hAnsi="Times New Roman" w:cs="Times New Roman"/>
          <w:sz w:val="24"/>
          <w:szCs w:val="24"/>
          <w:lang w:val="en-US"/>
        </w:rPr>
        <w:t>_</w:t>
      </w:r>
      <w:r w:rsidRPr="00990009">
        <w:rPr>
          <w:rFonts w:ascii="Times New Roman" w:hAnsi="Times New Roman" w:cs="Times New Roman"/>
          <w:sz w:val="24"/>
          <w:szCs w:val="24"/>
          <w:lang w:val="en-US"/>
        </w:rPr>
        <w:t>fact</w:t>
      </w:r>
      <w:r w:rsidRPr="00981B3C">
        <w:rPr>
          <w:rFonts w:ascii="Times New Roman" w:hAnsi="Times New Roman" w:cs="Times New Roman"/>
          <w:sz w:val="24"/>
          <w:szCs w:val="24"/>
          <w:lang w:val="en-US"/>
        </w:rPr>
        <w:t>_</w:t>
      </w:r>
      <w:r w:rsidRPr="00990009">
        <w:rPr>
          <w:rFonts w:ascii="Times New Roman" w:hAnsi="Times New Roman" w:cs="Times New Roman"/>
          <w:sz w:val="24"/>
          <w:szCs w:val="24"/>
          <w:lang w:val="en-US"/>
        </w:rPr>
        <w:t>en</w:t>
      </w:r>
      <w:r w:rsidRPr="00981B3C">
        <w:rPr>
          <w:rFonts w:ascii="Times New Roman" w:hAnsi="Times New Roman" w:cs="Times New Roman"/>
          <w:sz w:val="24"/>
          <w:szCs w:val="24"/>
          <w:lang w:val="en-US"/>
        </w:rPr>
        <w:t>_</w:t>
      </w:r>
      <w:r w:rsidRPr="00990009">
        <w:rPr>
          <w:rFonts w:ascii="Times New Roman" w:hAnsi="Times New Roman" w:cs="Times New Roman"/>
          <w:sz w:val="24"/>
          <w:szCs w:val="24"/>
          <w:lang w:val="en-US"/>
        </w:rPr>
        <w:t>final</w:t>
      </w:r>
      <w:r w:rsidRPr="00981B3C">
        <w:rPr>
          <w:rFonts w:ascii="Times New Roman" w:hAnsi="Times New Roman" w:cs="Times New Roman"/>
          <w:sz w:val="24"/>
          <w:szCs w:val="24"/>
          <w:lang w:val="en-US"/>
        </w:rPr>
        <w:t>.</w:t>
      </w:r>
      <w:r w:rsidRPr="00990009">
        <w:rPr>
          <w:rFonts w:ascii="Times New Roman" w:hAnsi="Times New Roman" w:cs="Times New Roman"/>
          <w:sz w:val="24"/>
          <w:szCs w:val="24"/>
          <w:lang w:val="en-US"/>
        </w:rPr>
        <w:t>pdf</w:t>
      </w:r>
      <w:r w:rsidR="008A7E84" w:rsidRPr="00981B3C">
        <w:rPr>
          <w:lang w:val="en-US"/>
        </w:rPr>
        <w:t xml:space="preserve"> </w:t>
      </w:r>
      <w:r w:rsidR="008A7E84" w:rsidRPr="00981B3C">
        <w:rPr>
          <w:rFonts w:ascii="Times New Roman" w:hAnsi="Times New Roman" w:cs="Times New Roman"/>
          <w:sz w:val="24"/>
          <w:szCs w:val="24"/>
          <w:lang w:val="en-US"/>
        </w:rPr>
        <w:t>(</w:t>
      </w:r>
      <w:r w:rsidR="008A7E84" w:rsidRPr="008A7E84">
        <w:rPr>
          <w:rFonts w:ascii="Times New Roman" w:hAnsi="Times New Roman" w:cs="Times New Roman"/>
          <w:sz w:val="24"/>
          <w:szCs w:val="24"/>
        </w:rPr>
        <w:t>дата</w:t>
      </w:r>
      <w:r w:rsidR="008A7E84" w:rsidRPr="00981B3C">
        <w:rPr>
          <w:rFonts w:ascii="Times New Roman" w:hAnsi="Times New Roman" w:cs="Times New Roman"/>
          <w:sz w:val="24"/>
          <w:szCs w:val="24"/>
          <w:lang w:val="en-US"/>
        </w:rPr>
        <w:t xml:space="preserve"> </w:t>
      </w:r>
      <w:r w:rsidR="008A7E84" w:rsidRPr="008A7E84">
        <w:rPr>
          <w:rFonts w:ascii="Times New Roman" w:hAnsi="Times New Roman" w:cs="Times New Roman"/>
          <w:sz w:val="24"/>
          <w:szCs w:val="24"/>
        </w:rPr>
        <w:t>обращения</w:t>
      </w:r>
      <w:r w:rsidR="008A7E84" w:rsidRPr="00981B3C">
        <w:rPr>
          <w:rFonts w:ascii="Times New Roman" w:hAnsi="Times New Roman" w:cs="Times New Roman"/>
          <w:sz w:val="24"/>
          <w:szCs w:val="24"/>
          <w:lang w:val="en-US"/>
        </w:rPr>
        <w:t>: 11.04.2019).</w:t>
      </w:r>
    </w:p>
    <w:p w14:paraId="05098C1F"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Fekola Mine – Mali. URL: https://www.b2gold.com/projects/producing/fekola/#updates (дата обращения: 24.02.2019).</w:t>
      </w:r>
    </w:p>
    <w:p w14:paraId="5A513F60"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Fisher, M. Canadian Peacekeepers returning home from Mali feeling under utilized / M. Fisher // Canadian Global Affairs Institute. </w:t>
      </w:r>
      <w:r w:rsidRPr="00666A56">
        <w:rPr>
          <w:rFonts w:ascii="Times New Roman" w:hAnsi="Times New Roman" w:cs="Times New Roman"/>
          <w:sz w:val="24"/>
          <w:szCs w:val="24"/>
        </w:rPr>
        <w:t>URL: https://www.cgai.ca/canadian_peacekeepers_returning_home_from_mali_feeling_under_utilized (дата обращения: 28.03.2020).</w:t>
      </w:r>
    </w:p>
    <w:p w14:paraId="79F935F7" w14:textId="1DD250D5" w:rsidR="00952A0C" w:rsidRPr="00E02B31"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GCSS</w:t>
      </w:r>
      <w:r w:rsidRPr="00981B3C">
        <w:rPr>
          <w:rFonts w:ascii="Times New Roman" w:hAnsi="Times New Roman" w:cs="Times New Roman"/>
          <w:sz w:val="24"/>
          <w:szCs w:val="24"/>
        </w:rPr>
        <w:t xml:space="preserve">. </w:t>
      </w:r>
      <w:r w:rsidRPr="00666A56">
        <w:rPr>
          <w:rFonts w:ascii="Times New Roman" w:hAnsi="Times New Roman" w:cs="Times New Roman"/>
          <w:sz w:val="24"/>
          <w:szCs w:val="24"/>
          <w:lang w:val="en-US"/>
        </w:rPr>
        <w:t>URL</w:t>
      </w:r>
      <w:r w:rsidRPr="00E02B3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E02B31">
        <w:rPr>
          <w:rFonts w:ascii="Times New Roman" w:hAnsi="Times New Roman" w:cs="Times New Roman"/>
          <w:sz w:val="24"/>
          <w:szCs w:val="24"/>
        </w:rPr>
        <w:t>://</w:t>
      </w:r>
      <w:r w:rsidRPr="00666A56">
        <w:rPr>
          <w:rFonts w:ascii="Times New Roman" w:hAnsi="Times New Roman" w:cs="Times New Roman"/>
          <w:sz w:val="24"/>
          <w:szCs w:val="24"/>
          <w:lang w:val="en-US"/>
        </w:rPr>
        <w:t>unamid</w:t>
      </w:r>
      <w:r w:rsidRPr="00E02B31">
        <w:rPr>
          <w:rFonts w:ascii="Times New Roman" w:hAnsi="Times New Roman" w:cs="Times New Roman"/>
          <w:sz w:val="24"/>
          <w:szCs w:val="24"/>
        </w:rPr>
        <w:t>.</w:t>
      </w:r>
      <w:r w:rsidRPr="00666A56">
        <w:rPr>
          <w:rFonts w:ascii="Times New Roman" w:hAnsi="Times New Roman" w:cs="Times New Roman"/>
          <w:sz w:val="24"/>
          <w:szCs w:val="24"/>
          <w:lang w:val="en-US"/>
        </w:rPr>
        <w:t>unmissions</w:t>
      </w:r>
      <w:r w:rsidRPr="00E02B31">
        <w:rPr>
          <w:rFonts w:ascii="Times New Roman" w:hAnsi="Times New Roman" w:cs="Times New Roman"/>
          <w:sz w:val="24"/>
          <w:szCs w:val="24"/>
        </w:rPr>
        <w:t>.</w:t>
      </w:r>
      <w:r w:rsidRPr="00666A56">
        <w:rPr>
          <w:rFonts w:ascii="Times New Roman" w:hAnsi="Times New Roman" w:cs="Times New Roman"/>
          <w:sz w:val="24"/>
          <w:szCs w:val="24"/>
          <w:lang w:val="en-US"/>
        </w:rPr>
        <w:t>org</w:t>
      </w:r>
      <w:r w:rsidRPr="00E02B31">
        <w:rPr>
          <w:rFonts w:ascii="Times New Roman" w:hAnsi="Times New Roman" w:cs="Times New Roman"/>
          <w:sz w:val="24"/>
          <w:szCs w:val="24"/>
        </w:rPr>
        <w:t>/</w:t>
      </w:r>
      <w:r w:rsidRPr="00666A56">
        <w:rPr>
          <w:rFonts w:ascii="Times New Roman" w:hAnsi="Times New Roman" w:cs="Times New Roman"/>
          <w:sz w:val="24"/>
          <w:szCs w:val="24"/>
          <w:lang w:val="en-US"/>
        </w:rPr>
        <w:t>gcss</w:t>
      </w:r>
      <w:r w:rsidRPr="00E02B31">
        <w:rPr>
          <w:rFonts w:ascii="Times New Roman" w:hAnsi="Times New Roman" w:cs="Times New Roman"/>
          <w:sz w:val="24"/>
          <w:szCs w:val="24"/>
        </w:rPr>
        <w:t xml:space="preserve"> </w:t>
      </w:r>
      <w:r w:rsidR="00E02B31">
        <w:rPr>
          <w:rFonts w:ascii="Times New Roman" w:hAnsi="Times New Roman" w:cs="Times New Roman"/>
          <w:sz w:val="24"/>
          <w:szCs w:val="24"/>
        </w:rPr>
        <w:t>(</w:t>
      </w:r>
      <w:r w:rsidR="00E02B31" w:rsidRPr="00E02B31">
        <w:rPr>
          <w:rFonts w:ascii="Times New Roman" w:hAnsi="Times New Roman" w:cs="Times New Roman"/>
          <w:sz w:val="24"/>
          <w:szCs w:val="24"/>
        </w:rPr>
        <w:t>дата обращения: 07.09.2019).</w:t>
      </w:r>
    </w:p>
    <w:p w14:paraId="68983ABE" w14:textId="1F644EEB" w:rsidR="00952A0C" w:rsidRPr="00416271"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Glazebrook D. The imperial agenda of the US's 'Africa Command' marches on. URL</w:t>
      </w:r>
      <w:r w:rsidRPr="00416271">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www</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theguardian</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com</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commentisfree</w:t>
      </w:r>
      <w:r w:rsidRPr="00416271">
        <w:rPr>
          <w:rFonts w:ascii="Times New Roman" w:hAnsi="Times New Roman" w:cs="Times New Roman"/>
          <w:sz w:val="24"/>
          <w:szCs w:val="24"/>
        </w:rPr>
        <w:t>/2012/</w:t>
      </w:r>
      <w:r w:rsidRPr="00952A0C">
        <w:rPr>
          <w:rFonts w:ascii="Times New Roman" w:hAnsi="Times New Roman" w:cs="Times New Roman"/>
          <w:sz w:val="24"/>
          <w:szCs w:val="24"/>
          <w:lang w:val="en-US"/>
        </w:rPr>
        <w:t>jun</w:t>
      </w:r>
      <w:r w:rsidRPr="00416271">
        <w:rPr>
          <w:rFonts w:ascii="Times New Roman" w:hAnsi="Times New Roman" w:cs="Times New Roman"/>
          <w:sz w:val="24"/>
          <w:szCs w:val="24"/>
        </w:rPr>
        <w:t>/14/</w:t>
      </w:r>
      <w:r w:rsidRPr="00952A0C">
        <w:rPr>
          <w:rFonts w:ascii="Times New Roman" w:hAnsi="Times New Roman" w:cs="Times New Roman"/>
          <w:sz w:val="24"/>
          <w:szCs w:val="24"/>
          <w:lang w:val="en-US"/>
        </w:rPr>
        <w:t>africom</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imperial</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agenda</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marches</w:t>
      </w:r>
      <w:r w:rsidRPr="00416271">
        <w:rPr>
          <w:rFonts w:ascii="Times New Roman" w:hAnsi="Times New Roman" w:cs="Times New Roman"/>
          <w:sz w:val="24"/>
          <w:szCs w:val="24"/>
        </w:rPr>
        <w:t>-</w:t>
      </w:r>
      <w:r w:rsidRPr="00952A0C">
        <w:rPr>
          <w:rFonts w:ascii="Times New Roman" w:hAnsi="Times New Roman" w:cs="Times New Roman"/>
          <w:sz w:val="24"/>
          <w:szCs w:val="24"/>
          <w:lang w:val="en-US"/>
        </w:rPr>
        <w:t>on</w:t>
      </w:r>
      <w:r w:rsidR="00416271">
        <w:t xml:space="preserve"> </w:t>
      </w:r>
      <w:r w:rsidR="00416271" w:rsidRPr="00416271">
        <w:rPr>
          <w:rFonts w:ascii="Times New Roman" w:hAnsi="Times New Roman" w:cs="Times New Roman"/>
          <w:sz w:val="24"/>
          <w:szCs w:val="24"/>
        </w:rPr>
        <w:t>(дата обращения: 03.03.2019).</w:t>
      </w:r>
    </w:p>
    <w:p w14:paraId="33126829" w14:textId="49A9ADA9" w:rsidR="00952A0C" w:rsidRPr="001A2451" w:rsidRDefault="00952A0C" w:rsidP="008C3CAD">
      <w:pPr>
        <w:numPr>
          <w:ilvl w:val="0"/>
          <w:numId w:val="48"/>
        </w:numPr>
        <w:spacing w:line="360" w:lineRule="auto"/>
        <w:ind w:left="0"/>
        <w:contextualSpacing/>
        <w:rPr>
          <w:rFonts w:ascii="Times New Roman" w:hAnsi="Times New Roman" w:cs="Times New Roman"/>
          <w:sz w:val="24"/>
          <w:szCs w:val="24"/>
        </w:rPr>
      </w:pPr>
      <w:r w:rsidRPr="003958F2">
        <w:rPr>
          <w:rFonts w:ascii="Times New Roman" w:hAnsi="Times New Roman" w:cs="Times New Roman"/>
          <w:sz w:val="24"/>
          <w:szCs w:val="24"/>
          <w:lang w:val="en-US"/>
        </w:rPr>
        <w:t>Guillaume Julien Director-level changes in intergovernmental affairs minister's // Google. URL</w:t>
      </w:r>
      <w:r w:rsidRPr="001A2451">
        <w:rPr>
          <w:rFonts w:ascii="Times New Roman" w:hAnsi="Times New Roman" w:cs="Times New Roman"/>
          <w:sz w:val="24"/>
          <w:szCs w:val="24"/>
        </w:rPr>
        <w:t xml:space="preserve">: </w:t>
      </w:r>
      <w:r w:rsidRPr="003958F2">
        <w:rPr>
          <w:rFonts w:ascii="Times New Roman" w:hAnsi="Times New Roman" w:cs="Times New Roman"/>
          <w:sz w:val="24"/>
          <w:szCs w:val="24"/>
          <w:lang w:val="en-US"/>
        </w:rPr>
        <w:t>https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www</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google</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ru</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search</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newwindow</w:t>
      </w:r>
      <w:r w:rsidRPr="001A2451">
        <w:rPr>
          <w:rFonts w:ascii="Times New Roman" w:hAnsi="Times New Roman" w:cs="Times New Roman"/>
          <w:sz w:val="24"/>
          <w:szCs w:val="24"/>
        </w:rPr>
        <w:t>=1&amp;</w:t>
      </w:r>
      <w:r w:rsidRPr="003958F2">
        <w:rPr>
          <w:rFonts w:ascii="Times New Roman" w:hAnsi="Times New Roman" w:cs="Times New Roman"/>
          <w:sz w:val="24"/>
          <w:szCs w:val="24"/>
          <w:lang w:val="en-US"/>
        </w:rPr>
        <w:t>hl</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ru</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tbm</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isch</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source</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hp</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biw</w:t>
      </w:r>
      <w:r w:rsidRPr="001A2451">
        <w:rPr>
          <w:rFonts w:ascii="Times New Roman" w:hAnsi="Times New Roman" w:cs="Times New Roman"/>
          <w:sz w:val="24"/>
          <w:szCs w:val="24"/>
        </w:rPr>
        <w:t>=1366&amp;</w:t>
      </w:r>
      <w:r w:rsidRPr="003958F2">
        <w:rPr>
          <w:rFonts w:ascii="Times New Roman" w:hAnsi="Times New Roman" w:cs="Times New Roman"/>
          <w:sz w:val="24"/>
          <w:szCs w:val="24"/>
          <w:lang w:val="en-US"/>
        </w:rPr>
        <w:t>bih</w:t>
      </w:r>
      <w:r w:rsidRPr="001A2451">
        <w:rPr>
          <w:rFonts w:ascii="Times New Roman" w:hAnsi="Times New Roman" w:cs="Times New Roman"/>
          <w:sz w:val="24"/>
          <w:szCs w:val="24"/>
        </w:rPr>
        <w:t>=625&amp;</w:t>
      </w:r>
      <w:r w:rsidRPr="003958F2">
        <w:rPr>
          <w:rFonts w:ascii="Times New Roman" w:hAnsi="Times New Roman" w:cs="Times New Roman"/>
          <w:sz w:val="24"/>
          <w:szCs w:val="24"/>
          <w:lang w:val="en-US"/>
        </w:rPr>
        <w:t>ei</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h</w:t>
      </w:r>
      <w:r w:rsidRPr="001A2451">
        <w:rPr>
          <w:rFonts w:ascii="Times New Roman" w:hAnsi="Times New Roman" w:cs="Times New Roman"/>
          <w:sz w:val="24"/>
          <w:szCs w:val="24"/>
        </w:rPr>
        <w:t>3</w:t>
      </w:r>
      <w:r w:rsidRPr="003958F2">
        <w:rPr>
          <w:rFonts w:ascii="Times New Roman" w:hAnsi="Times New Roman" w:cs="Times New Roman"/>
          <w:sz w:val="24"/>
          <w:szCs w:val="24"/>
          <w:lang w:val="en-US"/>
        </w:rPr>
        <w:t>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Xra</w:t>
      </w:r>
      <w:r w:rsidRPr="001A2451">
        <w:rPr>
          <w:rFonts w:ascii="Times New Roman" w:hAnsi="Times New Roman" w:cs="Times New Roman"/>
          <w:sz w:val="24"/>
          <w:szCs w:val="24"/>
        </w:rPr>
        <w:t>9</w:t>
      </w:r>
      <w:r w:rsidRPr="003958F2">
        <w:rPr>
          <w:rFonts w:ascii="Times New Roman" w:hAnsi="Times New Roman" w:cs="Times New Roman"/>
          <w:sz w:val="24"/>
          <w:szCs w:val="24"/>
          <w:lang w:val="en-US"/>
        </w:rPr>
        <w:t>N</w:t>
      </w:r>
      <w:r w:rsidRPr="001A2451">
        <w:rPr>
          <w:rFonts w:ascii="Times New Roman" w:hAnsi="Times New Roman" w:cs="Times New Roman"/>
          <w:sz w:val="24"/>
          <w:szCs w:val="24"/>
        </w:rPr>
        <w:t>_</w:t>
      </w:r>
      <w:r w:rsidRPr="003958F2">
        <w:rPr>
          <w:rFonts w:ascii="Times New Roman" w:hAnsi="Times New Roman" w:cs="Times New Roman"/>
          <w:sz w:val="24"/>
          <w:szCs w:val="24"/>
          <w:lang w:val="en-US"/>
        </w:rPr>
        <w:t>LLrgTXrY</w:t>
      </w:r>
      <w:r w:rsidRPr="001A2451">
        <w:rPr>
          <w:rFonts w:ascii="Times New Roman" w:hAnsi="Times New Roman" w:cs="Times New Roman"/>
          <w:sz w:val="24"/>
          <w:szCs w:val="24"/>
        </w:rPr>
        <w:t>7</w:t>
      </w:r>
      <w:r w:rsidRPr="003958F2">
        <w:rPr>
          <w:rFonts w:ascii="Times New Roman" w:hAnsi="Times New Roman" w:cs="Times New Roman"/>
          <w:sz w:val="24"/>
          <w:szCs w:val="24"/>
          <w:lang w:val="en-US"/>
        </w:rPr>
        <w:t>gAg</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q</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Guillaume</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Julien</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Director</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level</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changes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in</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intergovernmental</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affairs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minister</w:t>
      </w:r>
      <w:r w:rsidRPr="001A2451">
        <w:rPr>
          <w:rFonts w:ascii="Times New Roman" w:hAnsi="Times New Roman" w:cs="Times New Roman"/>
          <w:sz w:val="24"/>
          <w:szCs w:val="24"/>
        </w:rPr>
        <w:t>%27</w:t>
      </w:r>
      <w:r w:rsidRPr="003958F2">
        <w:rPr>
          <w:rFonts w:ascii="Times New Roman" w:hAnsi="Times New Roman" w:cs="Times New Roman"/>
          <w:sz w:val="24"/>
          <w:szCs w:val="24"/>
          <w:lang w:val="en-US"/>
        </w:rPr>
        <w:t>s</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oq</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Guillaume</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Julien</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Director</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level</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changes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in</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intergovernmental</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affairs</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minister</w:t>
      </w:r>
      <w:r w:rsidRPr="001A2451">
        <w:rPr>
          <w:rFonts w:ascii="Times New Roman" w:hAnsi="Times New Roman" w:cs="Times New Roman"/>
          <w:sz w:val="24"/>
          <w:szCs w:val="24"/>
        </w:rPr>
        <w:t>%27</w:t>
      </w:r>
      <w:r w:rsidRPr="003958F2">
        <w:rPr>
          <w:rFonts w:ascii="Times New Roman" w:hAnsi="Times New Roman" w:cs="Times New Roman"/>
          <w:sz w:val="24"/>
          <w:szCs w:val="24"/>
          <w:lang w:val="en-US"/>
        </w:rPr>
        <w:t>s</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gs</w:t>
      </w:r>
      <w:r w:rsidRPr="001A2451">
        <w:rPr>
          <w:rFonts w:ascii="Times New Roman" w:hAnsi="Times New Roman" w:cs="Times New Roman"/>
          <w:sz w:val="24"/>
          <w:szCs w:val="24"/>
        </w:rPr>
        <w:t>_</w:t>
      </w:r>
      <w:r w:rsidRPr="003958F2">
        <w:rPr>
          <w:rFonts w:ascii="Times New Roman" w:hAnsi="Times New Roman" w:cs="Times New Roman"/>
          <w:sz w:val="24"/>
          <w:szCs w:val="24"/>
          <w:lang w:val="en-US"/>
        </w:rPr>
        <w:t>lcp</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CgNpbWcQA</w:t>
      </w:r>
      <w:r w:rsidRPr="001A2451">
        <w:rPr>
          <w:rFonts w:ascii="Times New Roman" w:hAnsi="Times New Roman" w:cs="Times New Roman"/>
          <w:sz w:val="24"/>
          <w:szCs w:val="24"/>
        </w:rPr>
        <w:t>1</w:t>
      </w:r>
      <w:r w:rsidRPr="003958F2">
        <w:rPr>
          <w:rFonts w:ascii="Times New Roman" w:hAnsi="Times New Roman" w:cs="Times New Roman"/>
          <w:sz w:val="24"/>
          <w:szCs w:val="24"/>
          <w:lang w:val="en-US"/>
        </w:rPr>
        <w:t>COFVj</w:t>
      </w:r>
      <w:r w:rsidRPr="001A2451">
        <w:rPr>
          <w:rFonts w:ascii="Times New Roman" w:hAnsi="Times New Roman" w:cs="Times New Roman"/>
          <w:sz w:val="24"/>
          <w:szCs w:val="24"/>
        </w:rPr>
        <w:t>0</w:t>
      </w:r>
      <w:r w:rsidRPr="003958F2">
        <w:rPr>
          <w:rFonts w:ascii="Times New Roman" w:hAnsi="Times New Roman" w:cs="Times New Roman"/>
          <w:sz w:val="24"/>
          <w:szCs w:val="24"/>
          <w:lang w:val="en-US"/>
        </w:rPr>
        <w:t>hAFg</w:t>
      </w:r>
      <w:r w:rsidRPr="001A2451">
        <w:rPr>
          <w:rFonts w:ascii="Times New Roman" w:hAnsi="Times New Roman" w:cs="Times New Roman"/>
          <w:sz w:val="24"/>
          <w:szCs w:val="24"/>
        </w:rPr>
        <w:t>6</w:t>
      </w:r>
      <w:r w:rsidRPr="003958F2">
        <w:rPr>
          <w:rFonts w:ascii="Times New Roman" w:hAnsi="Times New Roman" w:cs="Times New Roman"/>
          <w:sz w:val="24"/>
          <w:szCs w:val="24"/>
          <w:lang w:val="en-US"/>
        </w:rPr>
        <w:t>o</w:t>
      </w:r>
      <w:r w:rsidRPr="001A2451">
        <w:rPr>
          <w:rFonts w:ascii="Times New Roman" w:hAnsi="Times New Roman" w:cs="Times New Roman"/>
          <w:sz w:val="24"/>
          <w:szCs w:val="24"/>
        </w:rPr>
        <w:t>0</w:t>
      </w:r>
      <w:r w:rsidRPr="003958F2">
        <w:rPr>
          <w:rFonts w:ascii="Times New Roman" w:hAnsi="Times New Roman" w:cs="Times New Roman"/>
          <w:sz w:val="24"/>
          <w:szCs w:val="24"/>
          <w:lang w:val="en-US"/>
        </w:rPr>
        <w:t>BaABwAHgAgAE</w:t>
      </w:r>
      <w:r w:rsidRPr="001A2451">
        <w:rPr>
          <w:rFonts w:ascii="Times New Roman" w:hAnsi="Times New Roman" w:cs="Times New Roman"/>
          <w:sz w:val="24"/>
          <w:szCs w:val="24"/>
        </w:rPr>
        <w:t>1</w:t>
      </w:r>
      <w:r w:rsidRPr="003958F2">
        <w:rPr>
          <w:rFonts w:ascii="Times New Roman" w:hAnsi="Times New Roman" w:cs="Times New Roman"/>
          <w:sz w:val="24"/>
          <w:szCs w:val="24"/>
          <w:lang w:val="en-US"/>
        </w:rPr>
        <w:t>iAE</w:t>
      </w:r>
      <w:r w:rsidRPr="001A2451">
        <w:rPr>
          <w:rFonts w:ascii="Times New Roman" w:hAnsi="Times New Roman" w:cs="Times New Roman"/>
          <w:sz w:val="24"/>
          <w:szCs w:val="24"/>
        </w:rPr>
        <w:t>1</w:t>
      </w:r>
      <w:r w:rsidRPr="003958F2">
        <w:rPr>
          <w:rFonts w:ascii="Times New Roman" w:hAnsi="Times New Roman" w:cs="Times New Roman"/>
          <w:sz w:val="24"/>
          <w:szCs w:val="24"/>
          <w:lang w:val="en-US"/>
        </w:rPr>
        <w:t>kgEBMZgBAaABAqABAaoBC</w:t>
      </w:r>
      <w:r w:rsidRPr="001A2451">
        <w:rPr>
          <w:rFonts w:ascii="Times New Roman" w:hAnsi="Times New Roman" w:cs="Times New Roman"/>
          <w:sz w:val="24"/>
          <w:szCs w:val="24"/>
        </w:rPr>
        <w:t>2</w:t>
      </w:r>
      <w:r w:rsidRPr="003958F2">
        <w:rPr>
          <w:rFonts w:ascii="Times New Roman" w:hAnsi="Times New Roman" w:cs="Times New Roman"/>
          <w:sz w:val="24"/>
          <w:szCs w:val="24"/>
          <w:lang w:val="en-US"/>
        </w:rPr>
        <w:t>d</w:t>
      </w:r>
      <w:r w:rsidRPr="001A2451">
        <w:rPr>
          <w:rFonts w:ascii="Times New Roman" w:hAnsi="Times New Roman" w:cs="Times New Roman"/>
          <w:sz w:val="24"/>
          <w:szCs w:val="24"/>
        </w:rPr>
        <w:t>3</w:t>
      </w:r>
      <w:r w:rsidRPr="003958F2">
        <w:rPr>
          <w:rFonts w:ascii="Times New Roman" w:hAnsi="Times New Roman" w:cs="Times New Roman"/>
          <w:sz w:val="24"/>
          <w:szCs w:val="24"/>
          <w:lang w:val="en-US"/>
        </w:rPr>
        <w:t>cy</w:t>
      </w:r>
      <w:r w:rsidRPr="001A2451">
        <w:rPr>
          <w:rFonts w:ascii="Times New Roman" w:hAnsi="Times New Roman" w:cs="Times New Roman"/>
          <w:sz w:val="24"/>
          <w:szCs w:val="24"/>
        </w:rPr>
        <w:t>13</w:t>
      </w:r>
      <w:r w:rsidRPr="003958F2">
        <w:rPr>
          <w:rFonts w:ascii="Times New Roman" w:hAnsi="Times New Roman" w:cs="Times New Roman"/>
          <w:sz w:val="24"/>
          <w:szCs w:val="24"/>
          <w:lang w:val="en-US"/>
        </w:rPr>
        <w:t>aXotaW</w:t>
      </w:r>
      <w:r w:rsidRPr="001A2451">
        <w:rPr>
          <w:rFonts w:ascii="Times New Roman" w:hAnsi="Times New Roman" w:cs="Times New Roman"/>
          <w:sz w:val="24"/>
          <w:szCs w:val="24"/>
        </w:rPr>
        <w:t>1</w:t>
      </w:r>
      <w:r w:rsidRPr="003958F2">
        <w:rPr>
          <w:rFonts w:ascii="Times New Roman" w:hAnsi="Times New Roman" w:cs="Times New Roman"/>
          <w:sz w:val="24"/>
          <w:szCs w:val="24"/>
          <w:lang w:val="en-US"/>
        </w:rPr>
        <w:t>nsAEA</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sclient</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img</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ved</w:t>
      </w:r>
      <w:r w:rsidRPr="001A2451">
        <w:rPr>
          <w:rFonts w:ascii="Times New Roman" w:hAnsi="Times New Roman" w:cs="Times New Roman"/>
          <w:sz w:val="24"/>
          <w:szCs w:val="24"/>
        </w:rPr>
        <w:t>=0</w:t>
      </w:r>
      <w:r w:rsidRPr="003958F2">
        <w:rPr>
          <w:rFonts w:ascii="Times New Roman" w:hAnsi="Times New Roman" w:cs="Times New Roman"/>
          <w:sz w:val="24"/>
          <w:szCs w:val="24"/>
          <w:lang w:val="en-US"/>
        </w:rPr>
        <w:t>ahUKEwj</w:t>
      </w:r>
      <w:r w:rsidRPr="001A2451">
        <w:rPr>
          <w:rFonts w:ascii="Times New Roman" w:hAnsi="Times New Roman" w:cs="Times New Roman"/>
          <w:sz w:val="24"/>
          <w:szCs w:val="24"/>
        </w:rPr>
        <w:t>2</w:t>
      </w:r>
      <w:r w:rsidRPr="003958F2">
        <w:rPr>
          <w:rFonts w:ascii="Times New Roman" w:hAnsi="Times New Roman" w:cs="Times New Roman"/>
          <w:sz w:val="24"/>
          <w:szCs w:val="24"/>
          <w:lang w:val="en-US"/>
        </w:rPr>
        <w:t>nPvs</w:t>
      </w:r>
      <w:r w:rsidRPr="001A2451">
        <w:rPr>
          <w:rFonts w:ascii="Times New Roman" w:hAnsi="Times New Roman" w:cs="Times New Roman"/>
          <w:sz w:val="24"/>
          <w:szCs w:val="24"/>
        </w:rPr>
        <w:t>2</w:t>
      </w:r>
      <w:r w:rsidRPr="003958F2">
        <w:rPr>
          <w:rFonts w:ascii="Times New Roman" w:hAnsi="Times New Roman" w:cs="Times New Roman"/>
          <w:sz w:val="24"/>
          <w:szCs w:val="24"/>
          <w:lang w:val="en-US"/>
        </w:rPr>
        <w:t>bXpAhXypYsKHdeWAywQ</w:t>
      </w:r>
      <w:r w:rsidRPr="001A2451">
        <w:rPr>
          <w:rFonts w:ascii="Times New Roman" w:hAnsi="Times New Roman" w:cs="Times New Roman"/>
          <w:sz w:val="24"/>
          <w:szCs w:val="24"/>
        </w:rPr>
        <w:t>4</w:t>
      </w:r>
      <w:r w:rsidRPr="003958F2">
        <w:rPr>
          <w:rFonts w:ascii="Times New Roman" w:hAnsi="Times New Roman" w:cs="Times New Roman"/>
          <w:sz w:val="24"/>
          <w:szCs w:val="24"/>
          <w:lang w:val="en-US"/>
        </w:rPr>
        <w:t>dUDCAc</w:t>
      </w:r>
      <w:r w:rsidRPr="001A2451">
        <w:rPr>
          <w:rFonts w:ascii="Times New Roman" w:hAnsi="Times New Roman" w:cs="Times New Roman"/>
          <w:sz w:val="24"/>
          <w:szCs w:val="24"/>
        </w:rPr>
        <w:t>&amp;</w:t>
      </w:r>
      <w:r w:rsidRPr="003958F2">
        <w:rPr>
          <w:rFonts w:ascii="Times New Roman" w:hAnsi="Times New Roman" w:cs="Times New Roman"/>
          <w:sz w:val="24"/>
          <w:szCs w:val="24"/>
          <w:lang w:val="en-US"/>
        </w:rPr>
        <w:t>uact</w:t>
      </w:r>
      <w:r w:rsidRPr="001A2451">
        <w:rPr>
          <w:rFonts w:ascii="Times New Roman" w:hAnsi="Times New Roman" w:cs="Times New Roman"/>
          <w:sz w:val="24"/>
          <w:szCs w:val="24"/>
        </w:rPr>
        <w:t>=5#</w:t>
      </w:r>
      <w:r w:rsidRPr="003958F2">
        <w:rPr>
          <w:rFonts w:ascii="Times New Roman" w:hAnsi="Times New Roman" w:cs="Times New Roman"/>
          <w:sz w:val="24"/>
          <w:szCs w:val="24"/>
          <w:lang w:val="en-US"/>
        </w:rPr>
        <w:t>imgrc</w:t>
      </w:r>
      <w:r w:rsidRPr="001A2451">
        <w:rPr>
          <w:rFonts w:ascii="Times New Roman" w:hAnsi="Times New Roman" w:cs="Times New Roman"/>
          <w:sz w:val="24"/>
          <w:szCs w:val="24"/>
        </w:rPr>
        <w:t>=</w:t>
      </w:r>
      <w:r w:rsidRPr="003958F2">
        <w:rPr>
          <w:rFonts w:ascii="Times New Roman" w:hAnsi="Times New Roman" w:cs="Times New Roman"/>
          <w:sz w:val="24"/>
          <w:szCs w:val="24"/>
          <w:lang w:val="en-US"/>
        </w:rPr>
        <w:t>QtlNcv</w:t>
      </w:r>
      <w:r w:rsidRPr="001A2451">
        <w:rPr>
          <w:rFonts w:ascii="Times New Roman" w:hAnsi="Times New Roman" w:cs="Times New Roman"/>
          <w:sz w:val="24"/>
          <w:szCs w:val="24"/>
        </w:rPr>
        <w:t>7</w:t>
      </w:r>
      <w:r w:rsidRPr="003958F2">
        <w:rPr>
          <w:rFonts w:ascii="Times New Roman" w:hAnsi="Times New Roman" w:cs="Times New Roman"/>
          <w:sz w:val="24"/>
          <w:szCs w:val="24"/>
          <w:lang w:val="en-US"/>
        </w:rPr>
        <w:t>eg</w:t>
      </w:r>
      <w:r w:rsidRPr="001A2451">
        <w:rPr>
          <w:rFonts w:ascii="Times New Roman" w:hAnsi="Times New Roman" w:cs="Times New Roman"/>
          <w:sz w:val="24"/>
          <w:szCs w:val="24"/>
        </w:rPr>
        <w:t>39</w:t>
      </w:r>
      <w:r w:rsidRPr="003958F2">
        <w:rPr>
          <w:rFonts w:ascii="Times New Roman" w:hAnsi="Times New Roman" w:cs="Times New Roman"/>
          <w:sz w:val="24"/>
          <w:szCs w:val="24"/>
          <w:lang w:val="en-US"/>
        </w:rPr>
        <w:t>zCM</w:t>
      </w:r>
      <w:r w:rsidR="001A2451">
        <w:rPr>
          <w:rFonts w:ascii="Times New Roman" w:hAnsi="Times New Roman" w:cs="Times New Roman"/>
          <w:sz w:val="24"/>
          <w:szCs w:val="24"/>
        </w:rPr>
        <w:t xml:space="preserve"> </w:t>
      </w:r>
      <w:r w:rsidR="001A2451" w:rsidRPr="001A2451">
        <w:rPr>
          <w:rFonts w:ascii="Times New Roman" w:hAnsi="Times New Roman" w:cs="Times New Roman"/>
          <w:sz w:val="24"/>
          <w:szCs w:val="24"/>
        </w:rPr>
        <w:t>(дата обращения: 21.02.2020).</w:t>
      </w:r>
    </w:p>
    <w:p w14:paraId="6432BE44" w14:textId="3DB4E731" w:rsidR="00952A0C" w:rsidRPr="00A06E4A" w:rsidRDefault="00952A0C" w:rsidP="008C3CAD">
      <w:pPr>
        <w:numPr>
          <w:ilvl w:val="0"/>
          <w:numId w:val="48"/>
        </w:numPr>
        <w:spacing w:line="360" w:lineRule="auto"/>
        <w:ind w:left="0"/>
        <w:contextualSpacing/>
        <w:rPr>
          <w:rFonts w:ascii="Times New Roman" w:hAnsi="Times New Roman" w:cs="Times New Roman"/>
          <w:sz w:val="24"/>
          <w:szCs w:val="24"/>
        </w:rPr>
      </w:pPr>
      <w:r w:rsidRPr="003958F2">
        <w:rPr>
          <w:rFonts w:ascii="Times New Roman" w:hAnsi="Times New Roman" w:cs="Times New Roman"/>
          <w:sz w:val="24"/>
          <w:szCs w:val="24"/>
          <w:lang w:val="en-US"/>
        </w:rPr>
        <w:t>Guillaume Julien. URL</w:t>
      </w:r>
      <w:r w:rsidRPr="00A06E4A">
        <w:rPr>
          <w:rFonts w:ascii="Times New Roman" w:hAnsi="Times New Roman" w:cs="Times New Roman"/>
          <w:sz w:val="24"/>
          <w:szCs w:val="24"/>
        </w:rPr>
        <w:t xml:space="preserve">: </w:t>
      </w:r>
      <w:hyperlink r:id="rId26" w:history="1">
        <w:r w:rsidRPr="003958F2">
          <w:rPr>
            <w:rStyle w:val="a6"/>
            <w:rFonts w:ascii="Times New Roman" w:hAnsi="Times New Roman" w:cs="Times New Roman"/>
            <w:color w:val="auto"/>
            <w:sz w:val="24"/>
            <w:szCs w:val="24"/>
            <w:u w:val="none"/>
            <w:lang w:val="en-US"/>
          </w:rPr>
          <w:t>http</w:t>
        </w:r>
        <w:r w:rsidRPr="00A06E4A">
          <w:rPr>
            <w:rStyle w:val="a6"/>
            <w:rFonts w:ascii="Times New Roman" w:hAnsi="Times New Roman" w:cs="Times New Roman"/>
            <w:color w:val="auto"/>
            <w:sz w:val="24"/>
            <w:szCs w:val="24"/>
            <w:u w:val="none"/>
          </w:rPr>
          <w:t>://</w:t>
        </w:r>
        <w:r w:rsidRPr="003958F2">
          <w:rPr>
            <w:rStyle w:val="a6"/>
            <w:rFonts w:ascii="Times New Roman" w:hAnsi="Times New Roman" w:cs="Times New Roman"/>
            <w:color w:val="auto"/>
            <w:sz w:val="24"/>
            <w:szCs w:val="24"/>
            <w:u w:val="none"/>
            <w:lang w:val="en-US"/>
          </w:rPr>
          <w:t>www</w:t>
        </w:r>
        <w:r w:rsidRPr="00A06E4A">
          <w:rPr>
            <w:rStyle w:val="a6"/>
            <w:rFonts w:ascii="Times New Roman" w:hAnsi="Times New Roman" w:cs="Times New Roman"/>
            <w:color w:val="auto"/>
            <w:sz w:val="24"/>
            <w:szCs w:val="24"/>
            <w:u w:val="none"/>
          </w:rPr>
          <w:t>.</w:t>
        </w:r>
        <w:r w:rsidRPr="003958F2">
          <w:rPr>
            <w:rStyle w:val="a6"/>
            <w:rFonts w:ascii="Times New Roman" w:hAnsi="Times New Roman" w:cs="Times New Roman"/>
            <w:color w:val="auto"/>
            <w:sz w:val="24"/>
            <w:szCs w:val="24"/>
            <w:u w:val="none"/>
            <w:lang w:val="en-US"/>
          </w:rPr>
          <w:t>goc</w:t>
        </w:r>
        <w:r w:rsidRPr="00A06E4A">
          <w:rPr>
            <w:rStyle w:val="a6"/>
            <w:rFonts w:ascii="Times New Roman" w:hAnsi="Times New Roman" w:cs="Times New Roman"/>
            <w:color w:val="auto"/>
            <w:sz w:val="24"/>
            <w:szCs w:val="24"/>
            <w:u w:val="none"/>
          </w:rPr>
          <w:t>411.</w:t>
        </w:r>
        <w:r w:rsidRPr="003958F2">
          <w:rPr>
            <w:rStyle w:val="a6"/>
            <w:rFonts w:ascii="Times New Roman" w:hAnsi="Times New Roman" w:cs="Times New Roman"/>
            <w:color w:val="auto"/>
            <w:sz w:val="24"/>
            <w:szCs w:val="24"/>
            <w:u w:val="none"/>
            <w:lang w:val="en-US"/>
          </w:rPr>
          <w:t>ca</w:t>
        </w:r>
        <w:r w:rsidRPr="00A06E4A">
          <w:rPr>
            <w:rStyle w:val="a6"/>
            <w:rFonts w:ascii="Times New Roman" w:hAnsi="Times New Roman" w:cs="Times New Roman"/>
            <w:color w:val="auto"/>
            <w:sz w:val="24"/>
            <w:szCs w:val="24"/>
            <w:u w:val="none"/>
          </w:rPr>
          <w:t>/</w:t>
        </w:r>
        <w:r w:rsidRPr="003958F2">
          <w:rPr>
            <w:rStyle w:val="a6"/>
            <w:rFonts w:ascii="Times New Roman" w:hAnsi="Times New Roman" w:cs="Times New Roman"/>
            <w:color w:val="auto"/>
            <w:sz w:val="24"/>
            <w:szCs w:val="24"/>
            <w:u w:val="none"/>
            <w:lang w:val="en-US"/>
          </w:rPr>
          <w:t>en</w:t>
        </w:r>
        <w:r w:rsidRPr="00A06E4A">
          <w:rPr>
            <w:rStyle w:val="a6"/>
            <w:rFonts w:ascii="Times New Roman" w:hAnsi="Times New Roman" w:cs="Times New Roman"/>
            <w:color w:val="auto"/>
            <w:sz w:val="24"/>
            <w:szCs w:val="24"/>
            <w:u w:val="none"/>
          </w:rPr>
          <w:t>/258243/</w:t>
        </w:r>
        <w:r w:rsidRPr="003958F2">
          <w:rPr>
            <w:rStyle w:val="a6"/>
            <w:rFonts w:ascii="Times New Roman" w:hAnsi="Times New Roman" w:cs="Times New Roman"/>
            <w:color w:val="auto"/>
            <w:sz w:val="24"/>
            <w:szCs w:val="24"/>
            <w:u w:val="none"/>
            <w:lang w:val="en-US"/>
          </w:rPr>
          <w:t>Guillaume</w:t>
        </w:r>
        <w:r w:rsidRPr="00A06E4A">
          <w:rPr>
            <w:rStyle w:val="a6"/>
            <w:rFonts w:ascii="Times New Roman" w:hAnsi="Times New Roman" w:cs="Times New Roman"/>
            <w:color w:val="auto"/>
            <w:sz w:val="24"/>
            <w:szCs w:val="24"/>
            <w:u w:val="none"/>
          </w:rPr>
          <w:t>-</w:t>
        </w:r>
        <w:r w:rsidRPr="003958F2">
          <w:rPr>
            <w:rStyle w:val="a6"/>
            <w:rFonts w:ascii="Times New Roman" w:hAnsi="Times New Roman" w:cs="Times New Roman"/>
            <w:color w:val="auto"/>
            <w:sz w:val="24"/>
            <w:szCs w:val="24"/>
            <w:u w:val="none"/>
            <w:lang w:val="en-US"/>
          </w:rPr>
          <w:t>Julien</w:t>
        </w:r>
      </w:hyperlink>
      <w:r w:rsidRPr="00A06E4A">
        <w:rPr>
          <w:rFonts w:ascii="Times New Roman" w:hAnsi="Times New Roman" w:cs="Times New Roman"/>
          <w:sz w:val="24"/>
          <w:szCs w:val="24"/>
        </w:rPr>
        <w:t xml:space="preserve"> </w:t>
      </w:r>
      <w:r w:rsidR="00A06E4A" w:rsidRPr="00A06E4A">
        <w:rPr>
          <w:rFonts w:ascii="Times New Roman" w:hAnsi="Times New Roman" w:cs="Times New Roman"/>
          <w:sz w:val="24"/>
          <w:szCs w:val="24"/>
        </w:rPr>
        <w:t>(дата обращения: 21.02.2020).</w:t>
      </w:r>
    </w:p>
    <w:p w14:paraId="09BA1A96"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Haiti: Bonanza for Foreign Mining Companies. </w:t>
      </w:r>
      <w:r w:rsidRPr="00666A56">
        <w:rPr>
          <w:rFonts w:ascii="Times New Roman" w:hAnsi="Times New Roman" w:cs="Times New Roman"/>
          <w:sz w:val="24"/>
          <w:szCs w:val="24"/>
        </w:rPr>
        <w:t>URL: https://www.globalresearch.ca/haiti-bonanza-for-foreign-mining-companies/17165 (дата обращения: 20.01.2020)</w:t>
      </w:r>
    </w:p>
    <w:p w14:paraId="439AA4D7" w14:textId="09676DE1" w:rsidR="00952A0C" w:rsidRPr="00C4677E"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Hancey, C. The International Myth of Canada As a Peacekeeping Nation / C. Hancey // The Walrus. URL</w:t>
      </w:r>
      <w:r w:rsidRPr="00C4677E">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thewalrus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ca</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the</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international</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myth</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of</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as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a</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nation</w:t>
      </w:r>
      <w:r w:rsidRPr="00C4677E">
        <w:rPr>
          <w:rFonts w:ascii="Times New Roman" w:hAnsi="Times New Roman" w:cs="Times New Roman"/>
          <w:sz w:val="24"/>
          <w:szCs w:val="24"/>
        </w:rPr>
        <w:t>/</w:t>
      </w:r>
      <w:r w:rsidR="00C4677E" w:rsidRPr="00C4677E">
        <w:t xml:space="preserve"> </w:t>
      </w:r>
      <w:r w:rsidR="00C4677E" w:rsidRPr="00C4677E">
        <w:rPr>
          <w:rFonts w:ascii="Times New Roman" w:hAnsi="Times New Roman" w:cs="Times New Roman"/>
          <w:sz w:val="24"/>
          <w:szCs w:val="24"/>
        </w:rPr>
        <w:t>(дата обращения: 30.09.2019).</w:t>
      </w:r>
    </w:p>
    <w:p w14:paraId="1EB2965D"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 xml:space="preserve">Happel, E. Metal Mining Would Be Disastrous for Haiti / E. Happel // The New York Times. </w:t>
      </w:r>
      <w:r w:rsidRPr="00666A56">
        <w:rPr>
          <w:rFonts w:ascii="Times New Roman" w:hAnsi="Times New Roman" w:cs="Times New Roman"/>
          <w:sz w:val="24"/>
          <w:szCs w:val="24"/>
        </w:rPr>
        <w:t>URL: https://www.nytimes.com/2018/03/29/opinion/metal-mining-haiti.html (дата обращения: 20.01.2020)</w:t>
      </w:r>
    </w:p>
    <w:p w14:paraId="443F217C" w14:textId="540D98B9" w:rsidR="00952A0C" w:rsidRPr="00C4677E"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Harper, T. Peacekeeping myths and nostalgia die a quiet death under the Liberals / T. Harper // The Star. URL</w:t>
      </w:r>
      <w:r w:rsidRPr="00C4677E">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www</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thestar</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com</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news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C4677E">
        <w:rPr>
          <w:rFonts w:ascii="Times New Roman" w:hAnsi="Times New Roman" w:cs="Times New Roman"/>
          <w:sz w:val="24"/>
          <w:szCs w:val="24"/>
        </w:rPr>
        <w:t>/2017/11/16/</w:t>
      </w:r>
      <w:r w:rsidRPr="00666A56">
        <w:rPr>
          <w:rFonts w:ascii="Times New Roman" w:hAnsi="Times New Roman" w:cs="Times New Roman"/>
          <w:sz w:val="24"/>
          <w:szCs w:val="24"/>
          <w:lang w:val="en-US"/>
        </w:rPr>
        <w:t>peacekeeping</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myths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and</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nostalgia</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die</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a</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quiet</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death</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under</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the</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liberals</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tim</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harper</w:t>
      </w:r>
      <w:r w:rsidRPr="00C4677E">
        <w:rPr>
          <w:rFonts w:ascii="Times New Roman" w:hAnsi="Times New Roman" w:cs="Times New Roman"/>
          <w:sz w:val="24"/>
          <w:szCs w:val="24"/>
        </w:rPr>
        <w:t>.</w:t>
      </w:r>
      <w:r w:rsidRPr="00666A56">
        <w:rPr>
          <w:rFonts w:ascii="Times New Roman" w:hAnsi="Times New Roman" w:cs="Times New Roman"/>
          <w:sz w:val="24"/>
          <w:szCs w:val="24"/>
          <w:lang w:val="en-US"/>
        </w:rPr>
        <w:t>html</w:t>
      </w:r>
      <w:r w:rsidR="00C4677E" w:rsidRPr="00C4677E">
        <w:rPr>
          <w:rFonts w:ascii="Times New Roman" w:hAnsi="Times New Roman" w:cs="Times New Roman"/>
          <w:sz w:val="24"/>
          <w:szCs w:val="24"/>
        </w:rPr>
        <w:t xml:space="preserve"> (дата обращения: 30.09.2019).</w:t>
      </w:r>
    </w:p>
    <w:p w14:paraId="44F478A0" w14:textId="5A17868E" w:rsidR="00952A0C" w:rsidRPr="00DD6E4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Holocaust revisionism is just as bad as denying the atrocity // The Hill Times. URL</w:t>
      </w:r>
      <w:r w:rsidRPr="00DD6E4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www</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hilltimes</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com</w:t>
      </w:r>
      <w:r w:rsidRPr="00DD6E4A">
        <w:rPr>
          <w:rFonts w:ascii="Times New Roman" w:hAnsi="Times New Roman" w:cs="Times New Roman"/>
          <w:sz w:val="24"/>
          <w:szCs w:val="24"/>
        </w:rPr>
        <w:t>/2020/02/05/</w:t>
      </w:r>
      <w:r w:rsidRPr="00666A56">
        <w:rPr>
          <w:rFonts w:ascii="Times New Roman" w:hAnsi="Times New Roman" w:cs="Times New Roman"/>
          <w:sz w:val="24"/>
          <w:szCs w:val="24"/>
          <w:lang w:val="en-US"/>
        </w:rPr>
        <w:t>holocaust</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revisionism</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is</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just</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as</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bad</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as</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denying</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the</w:t>
      </w:r>
      <w:r w:rsidRPr="00DD6E4A">
        <w:rPr>
          <w:rFonts w:ascii="Times New Roman" w:hAnsi="Times New Roman" w:cs="Times New Roman"/>
          <w:sz w:val="24"/>
          <w:szCs w:val="24"/>
        </w:rPr>
        <w:t>-</w:t>
      </w:r>
      <w:r w:rsidRPr="00666A56">
        <w:rPr>
          <w:rFonts w:ascii="Times New Roman" w:hAnsi="Times New Roman" w:cs="Times New Roman"/>
          <w:sz w:val="24"/>
          <w:szCs w:val="24"/>
          <w:lang w:val="en-US"/>
        </w:rPr>
        <w:t>atrocity</w:t>
      </w:r>
      <w:r w:rsidRPr="00DD6E4A">
        <w:rPr>
          <w:rFonts w:ascii="Times New Roman" w:hAnsi="Times New Roman" w:cs="Times New Roman"/>
          <w:sz w:val="24"/>
          <w:szCs w:val="24"/>
        </w:rPr>
        <w:t xml:space="preserve">/233695 </w:t>
      </w:r>
      <w:r w:rsidR="00DD6E4A" w:rsidRPr="00DD6E4A">
        <w:rPr>
          <w:rFonts w:ascii="Times New Roman" w:hAnsi="Times New Roman" w:cs="Times New Roman"/>
          <w:sz w:val="24"/>
          <w:szCs w:val="24"/>
        </w:rPr>
        <w:t>(дата обращения: 02.02.2020).</w:t>
      </w:r>
    </w:p>
    <w:p w14:paraId="71C45F26" w14:textId="3F1E0986" w:rsidR="00952A0C" w:rsidRPr="00633534"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Imperialist Canada: An Interview with Todd Gordon. URL</w:t>
      </w:r>
      <w:r w:rsidRPr="00633534">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poserorprophet</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wordpress</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com</w:t>
      </w:r>
      <w:r w:rsidRPr="00633534">
        <w:rPr>
          <w:rFonts w:ascii="Times New Roman" w:hAnsi="Times New Roman" w:cs="Times New Roman"/>
          <w:sz w:val="24"/>
          <w:szCs w:val="24"/>
        </w:rPr>
        <w:t>/2011/01/27/</w:t>
      </w:r>
      <w:r w:rsidRPr="00666A56">
        <w:rPr>
          <w:rFonts w:ascii="Times New Roman" w:hAnsi="Times New Roman" w:cs="Times New Roman"/>
          <w:sz w:val="24"/>
          <w:szCs w:val="24"/>
          <w:lang w:val="en-US"/>
        </w:rPr>
        <w:t>imperialist</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an</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interview</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with</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todd</w:t>
      </w:r>
      <w:r w:rsidRPr="00633534">
        <w:rPr>
          <w:rFonts w:ascii="Times New Roman" w:hAnsi="Times New Roman" w:cs="Times New Roman"/>
          <w:sz w:val="24"/>
          <w:szCs w:val="24"/>
        </w:rPr>
        <w:t>-</w:t>
      </w:r>
      <w:r w:rsidRPr="00666A56">
        <w:rPr>
          <w:rFonts w:ascii="Times New Roman" w:hAnsi="Times New Roman" w:cs="Times New Roman"/>
          <w:sz w:val="24"/>
          <w:szCs w:val="24"/>
          <w:lang w:val="en-US"/>
        </w:rPr>
        <w:t>gordon</w:t>
      </w:r>
      <w:r w:rsidRPr="00633534">
        <w:rPr>
          <w:rFonts w:ascii="Times New Roman" w:hAnsi="Times New Roman" w:cs="Times New Roman"/>
          <w:sz w:val="24"/>
          <w:szCs w:val="24"/>
        </w:rPr>
        <w:t xml:space="preserve">/ </w:t>
      </w:r>
      <w:r w:rsidR="00633534" w:rsidRPr="00633534">
        <w:rPr>
          <w:rFonts w:ascii="Times New Roman" w:hAnsi="Times New Roman" w:cs="Times New Roman"/>
          <w:sz w:val="24"/>
          <w:szCs w:val="24"/>
        </w:rPr>
        <w:t>(дата обращения: 20.01.2020).</w:t>
      </w:r>
    </w:p>
    <w:p w14:paraId="15832A8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Indonesia and East Timor. 2002. URL: https://s3-us-west-2.amazonaws.com/prd-wret/assets/palladium/production/mineral-pubs/country/2002/myb3-2002-id-tt.pdf (</w:t>
      </w:r>
      <w:r w:rsidRPr="00666A56">
        <w:rPr>
          <w:rFonts w:ascii="Times New Roman" w:hAnsi="Times New Roman" w:cs="Times New Roman"/>
          <w:sz w:val="24"/>
          <w:szCs w:val="24"/>
        </w:rPr>
        <w:t>дата</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обращения</w:t>
      </w:r>
      <w:r w:rsidRPr="00666A56">
        <w:rPr>
          <w:rFonts w:ascii="Times New Roman" w:hAnsi="Times New Roman" w:cs="Times New Roman"/>
          <w:sz w:val="24"/>
          <w:szCs w:val="24"/>
          <w:lang w:val="en-US"/>
        </w:rPr>
        <w:t>: 20.01.2020)</w:t>
      </w:r>
    </w:p>
    <w:p w14:paraId="6402F194" w14:textId="354C8D17" w:rsidR="00952A0C" w:rsidRPr="00297C29"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Indonesia and East Timor. 2003. URL</w:t>
      </w:r>
      <w:r w:rsidRPr="00297C29">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s</w:t>
      </w:r>
      <w:r w:rsidRPr="00297C29">
        <w:rPr>
          <w:rFonts w:ascii="Times New Roman" w:hAnsi="Times New Roman" w:cs="Times New Roman"/>
          <w:sz w:val="24"/>
          <w:szCs w:val="24"/>
          <w:lang w:val="en-US"/>
        </w:rPr>
        <w:t>3-</w:t>
      </w:r>
      <w:r w:rsidRPr="00666A56">
        <w:rPr>
          <w:rFonts w:ascii="Times New Roman" w:hAnsi="Times New Roman" w:cs="Times New Roman"/>
          <w:sz w:val="24"/>
          <w:szCs w:val="24"/>
          <w:lang w:val="en-US"/>
        </w:rPr>
        <w:t>us</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west</w:t>
      </w:r>
      <w:r w:rsidRPr="00297C29">
        <w:rPr>
          <w:rFonts w:ascii="Times New Roman" w:hAnsi="Times New Roman" w:cs="Times New Roman"/>
          <w:sz w:val="24"/>
          <w:szCs w:val="24"/>
          <w:lang w:val="en-US"/>
        </w:rPr>
        <w:t>-2.</w:t>
      </w:r>
      <w:r w:rsidRPr="00666A56">
        <w:rPr>
          <w:rFonts w:ascii="Times New Roman" w:hAnsi="Times New Roman" w:cs="Times New Roman"/>
          <w:sz w:val="24"/>
          <w:szCs w:val="24"/>
          <w:lang w:val="en-US"/>
        </w:rPr>
        <w:t>amazonaws</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com</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prd</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wret</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assets</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palladium</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production</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mineral</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pubs</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country</w:t>
      </w:r>
      <w:r w:rsidRPr="00297C29">
        <w:rPr>
          <w:rFonts w:ascii="Times New Roman" w:hAnsi="Times New Roman" w:cs="Times New Roman"/>
          <w:sz w:val="24"/>
          <w:szCs w:val="24"/>
          <w:lang w:val="en-US"/>
        </w:rPr>
        <w:t>/2003/</w:t>
      </w:r>
      <w:r w:rsidRPr="00666A56">
        <w:rPr>
          <w:rFonts w:ascii="Times New Roman" w:hAnsi="Times New Roman" w:cs="Times New Roman"/>
          <w:sz w:val="24"/>
          <w:szCs w:val="24"/>
          <w:lang w:val="en-US"/>
        </w:rPr>
        <w:t>myb</w:t>
      </w:r>
      <w:r w:rsidRPr="00297C29">
        <w:rPr>
          <w:rFonts w:ascii="Times New Roman" w:hAnsi="Times New Roman" w:cs="Times New Roman"/>
          <w:sz w:val="24"/>
          <w:szCs w:val="24"/>
          <w:lang w:val="en-US"/>
        </w:rPr>
        <w:t>3-2003-</w:t>
      </w:r>
      <w:r w:rsidRPr="00666A56">
        <w:rPr>
          <w:rFonts w:ascii="Times New Roman" w:hAnsi="Times New Roman" w:cs="Times New Roman"/>
          <w:sz w:val="24"/>
          <w:szCs w:val="24"/>
          <w:lang w:val="en-US"/>
        </w:rPr>
        <w:t>id</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tt</w:t>
      </w:r>
      <w:r w:rsidRPr="00297C29">
        <w:rPr>
          <w:rFonts w:ascii="Times New Roman" w:hAnsi="Times New Roman" w:cs="Times New Roman"/>
          <w:sz w:val="24"/>
          <w:szCs w:val="24"/>
          <w:lang w:val="en-US"/>
        </w:rPr>
        <w:t>.</w:t>
      </w:r>
      <w:r w:rsidRPr="00666A56">
        <w:rPr>
          <w:rFonts w:ascii="Times New Roman" w:hAnsi="Times New Roman" w:cs="Times New Roman"/>
          <w:sz w:val="24"/>
          <w:szCs w:val="24"/>
          <w:lang w:val="en-US"/>
        </w:rPr>
        <w:t>pdf</w:t>
      </w:r>
      <w:r w:rsidR="00B12494" w:rsidRPr="00297C29">
        <w:rPr>
          <w:lang w:val="en-US"/>
        </w:rPr>
        <w:t xml:space="preserve"> </w:t>
      </w:r>
      <w:r w:rsidR="00B12494" w:rsidRPr="00297C29">
        <w:rPr>
          <w:rFonts w:ascii="Times New Roman" w:hAnsi="Times New Roman" w:cs="Times New Roman"/>
          <w:sz w:val="24"/>
          <w:szCs w:val="24"/>
          <w:lang w:val="en-US"/>
        </w:rPr>
        <w:t>(</w:t>
      </w:r>
      <w:r w:rsidR="00B12494" w:rsidRPr="00B12494">
        <w:rPr>
          <w:rFonts w:ascii="Times New Roman" w:hAnsi="Times New Roman" w:cs="Times New Roman"/>
          <w:sz w:val="24"/>
          <w:szCs w:val="24"/>
        </w:rPr>
        <w:t>дата</w:t>
      </w:r>
      <w:r w:rsidR="00B12494" w:rsidRPr="00297C29">
        <w:rPr>
          <w:rFonts w:ascii="Times New Roman" w:hAnsi="Times New Roman" w:cs="Times New Roman"/>
          <w:sz w:val="24"/>
          <w:szCs w:val="24"/>
          <w:lang w:val="en-US"/>
        </w:rPr>
        <w:t xml:space="preserve"> </w:t>
      </w:r>
      <w:r w:rsidR="00B12494" w:rsidRPr="00B12494">
        <w:rPr>
          <w:rFonts w:ascii="Times New Roman" w:hAnsi="Times New Roman" w:cs="Times New Roman"/>
          <w:sz w:val="24"/>
          <w:szCs w:val="24"/>
        </w:rPr>
        <w:t>обращения</w:t>
      </w:r>
      <w:r w:rsidR="00B12494" w:rsidRPr="00297C29">
        <w:rPr>
          <w:rFonts w:ascii="Times New Roman" w:hAnsi="Times New Roman" w:cs="Times New Roman"/>
          <w:sz w:val="24"/>
          <w:szCs w:val="24"/>
          <w:lang w:val="en-US"/>
        </w:rPr>
        <w:t>: 07.09.2019).</w:t>
      </w:r>
    </w:p>
    <w:p w14:paraId="5FFA9C9F"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60" w:name="_Hlk39695768"/>
      <w:r w:rsidRPr="00666A56">
        <w:rPr>
          <w:rFonts w:ascii="Times New Roman" w:hAnsi="Times New Roman" w:cs="Times New Roman"/>
          <w:sz w:val="24"/>
          <w:szCs w:val="24"/>
          <w:lang w:val="en-US"/>
        </w:rPr>
        <w:t>International Force in East Timor (INTERFET). URL: https://www.canada.ca/en/department-national-defence/services/military-history/history-heritage/past-operations/asia-pacific/toucan.html</w:t>
      </w:r>
      <w:bookmarkEnd w:id="60"/>
      <w:r w:rsidRPr="00666A56">
        <w:rPr>
          <w:rFonts w:ascii="Times New Roman" w:hAnsi="Times New Roman" w:cs="Times New Roman"/>
          <w:sz w:val="24"/>
          <w:szCs w:val="24"/>
          <w:lang w:val="en-US"/>
        </w:rPr>
        <w:t xml:space="preserve"> </w:t>
      </w:r>
    </w:p>
    <w:p w14:paraId="2C57622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International Minerals Statistics and Information. URL</w:t>
      </w:r>
      <w:r w:rsidRPr="00666A56">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www</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usgs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gov</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centers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nmic</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international</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minerals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statistics</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and</w:t>
      </w:r>
      <w:r w:rsidRPr="00666A56">
        <w:rPr>
          <w:rFonts w:ascii="Times New Roman" w:hAnsi="Times New Roman" w:cs="Times New Roman"/>
          <w:sz w:val="24"/>
          <w:szCs w:val="24"/>
        </w:rPr>
        <w:t>-</w:t>
      </w:r>
      <w:r w:rsidRPr="00666A56">
        <w:rPr>
          <w:rFonts w:ascii="Times New Roman" w:hAnsi="Times New Roman" w:cs="Times New Roman"/>
          <w:sz w:val="24"/>
          <w:szCs w:val="24"/>
          <w:lang w:val="en-US"/>
        </w:rPr>
        <w:t>information</w:t>
      </w:r>
      <w:r w:rsidRPr="00666A56">
        <w:rPr>
          <w:rFonts w:ascii="Times New Roman" w:hAnsi="Times New Roman" w:cs="Times New Roman"/>
          <w:sz w:val="24"/>
          <w:szCs w:val="24"/>
        </w:rPr>
        <w:t xml:space="preserve"> (дата обращения: 20.01.2020)</w:t>
      </w:r>
    </w:p>
    <w:p w14:paraId="2F5CEBE0" w14:textId="6FFDE349" w:rsidR="00952A0C" w:rsidRPr="00033E22"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La France attend du Canada sa participation au maintien de la paix au Sahel. URL</w:t>
      </w:r>
      <w:r w:rsidRPr="00033E22">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www</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journaldemontreal</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com</w:t>
      </w:r>
      <w:r w:rsidRPr="00033E22">
        <w:rPr>
          <w:rFonts w:ascii="Times New Roman" w:hAnsi="Times New Roman" w:cs="Times New Roman"/>
          <w:sz w:val="24"/>
          <w:szCs w:val="24"/>
        </w:rPr>
        <w:t>/2017/10/11/</w:t>
      </w:r>
      <w:r w:rsidRPr="00952A0C">
        <w:rPr>
          <w:rFonts w:ascii="Times New Roman" w:hAnsi="Times New Roman" w:cs="Times New Roman"/>
          <w:sz w:val="24"/>
          <w:szCs w:val="24"/>
          <w:lang w:val="en-US"/>
        </w:rPr>
        <w:t>la</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france</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attend</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du</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canada</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sa</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participation</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au</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maintien</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de</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la</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paix</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au</w:t>
      </w:r>
      <w:r w:rsidRPr="00033E22">
        <w:rPr>
          <w:rFonts w:ascii="Times New Roman" w:hAnsi="Times New Roman" w:cs="Times New Roman"/>
          <w:sz w:val="24"/>
          <w:szCs w:val="24"/>
        </w:rPr>
        <w:t>-</w:t>
      </w:r>
      <w:r w:rsidRPr="00952A0C">
        <w:rPr>
          <w:rFonts w:ascii="Times New Roman" w:hAnsi="Times New Roman" w:cs="Times New Roman"/>
          <w:sz w:val="24"/>
          <w:szCs w:val="24"/>
          <w:lang w:val="en-US"/>
        </w:rPr>
        <w:t>sahel</w:t>
      </w:r>
      <w:r w:rsidRPr="00033E22">
        <w:rPr>
          <w:rFonts w:ascii="Times New Roman" w:hAnsi="Times New Roman" w:cs="Times New Roman"/>
          <w:sz w:val="24"/>
          <w:szCs w:val="24"/>
        </w:rPr>
        <w:t xml:space="preserve">-1 </w:t>
      </w:r>
      <w:r w:rsidR="00033E22" w:rsidRPr="00033E22">
        <w:rPr>
          <w:rFonts w:ascii="Times New Roman" w:hAnsi="Times New Roman" w:cs="Times New Roman"/>
          <w:sz w:val="24"/>
          <w:szCs w:val="24"/>
        </w:rPr>
        <w:t>(дата обращения: 03.03.2019).</w:t>
      </w:r>
    </w:p>
    <w:p w14:paraId="1AD1C053" w14:textId="1207413D" w:rsidR="00952A0C" w:rsidRPr="00431DD1"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L</w:t>
      </w:r>
      <w:r w:rsidR="00431DD1">
        <w:rPr>
          <w:rFonts w:ascii="Times New Roman" w:hAnsi="Times New Roman" w:cs="Times New Roman"/>
          <w:sz w:val="24"/>
          <w:szCs w:val="24"/>
          <w:lang w:val="en-US"/>
        </w:rPr>
        <w:t>e</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nouveau</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commandant</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de la</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composante police</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de</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la</w:t>
      </w:r>
      <w:r w:rsidRPr="00666A56">
        <w:rPr>
          <w:rFonts w:ascii="Times New Roman" w:hAnsi="Times New Roman" w:cs="Times New Roman"/>
          <w:sz w:val="24"/>
          <w:szCs w:val="24"/>
          <w:lang w:val="en-US"/>
        </w:rPr>
        <w:t xml:space="preserve"> MINUJUSTH </w:t>
      </w:r>
      <w:r w:rsidR="00431DD1">
        <w:rPr>
          <w:rFonts w:ascii="Times New Roman" w:hAnsi="Times New Roman" w:cs="Times New Roman"/>
          <w:sz w:val="24"/>
          <w:szCs w:val="24"/>
          <w:lang w:val="en-US"/>
        </w:rPr>
        <w:t>appuie</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la</w:t>
      </w:r>
      <w:r w:rsidRPr="00666A56">
        <w:rPr>
          <w:rFonts w:ascii="Times New Roman" w:hAnsi="Times New Roman" w:cs="Times New Roman"/>
          <w:sz w:val="24"/>
          <w:szCs w:val="24"/>
          <w:lang w:val="en-US"/>
        </w:rPr>
        <w:t xml:space="preserve"> PNH </w:t>
      </w:r>
      <w:r w:rsidR="00431DD1">
        <w:rPr>
          <w:rFonts w:ascii="Times New Roman" w:hAnsi="Times New Roman" w:cs="Times New Roman"/>
          <w:sz w:val="24"/>
          <w:szCs w:val="24"/>
          <w:lang w:val="en-US"/>
        </w:rPr>
        <w:t>dans</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ses</w:t>
      </w:r>
      <w:r w:rsidRPr="00666A56">
        <w:rPr>
          <w:rFonts w:ascii="Times New Roman" w:hAnsi="Times New Roman" w:cs="Times New Roman"/>
          <w:sz w:val="24"/>
          <w:szCs w:val="24"/>
          <w:lang w:val="en-US"/>
        </w:rPr>
        <w:t xml:space="preserve"> </w:t>
      </w:r>
      <w:r w:rsidR="00431DD1">
        <w:rPr>
          <w:rFonts w:ascii="Times New Roman" w:hAnsi="Times New Roman" w:cs="Times New Roman"/>
          <w:sz w:val="24"/>
          <w:szCs w:val="24"/>
          <w:lang w:val="en-US"/>
        </w:rPr>
        <w:t>opérations</w:t>
      </w:r>
      <w:r w:rsidRPr="00666A56">
        <w:rPr>
          <w:rFonts w:ascii="Times New Roman" w:hAnsi="Times New Roman" w:cs="Times New Roman"/>
          <w:sz w:val="24"/>
          <w:szCs w:val="24"/>
          <w:lang w:val="en-US"/>
        </w:rPr>
        <w:t>. URL</w:t>
      </w:r>
      <w:r w:rsidRPr="00431DD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minujusth</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unmissions</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org</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le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nouveau</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commandant</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de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la</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composante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police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de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la</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minujusth</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appuie</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la</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pnh</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dans</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ses</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op</w:t>
      </w:r>
      <w:r w:rsidRPr="00431DD1">
        <w:rPr>
          <w:rFonts w:ascii="Times New Roman" w:hAnsi="Times New Roman" w:cs="Times New Roman"/>
          <w:sz w:val="24"/>
          <w:szCs w:val="24"/>
        </w:rPr>
        <w:t>%</w:t>
      </w:r>
      <w:r w:rsidRPr="00666A56">
        <w:rPr>
          <w:rFonts w:ascii="Times New Roman" w:hAnsi="Times New Roman" w:cs="Times New Roman"/>
          <w:sz w:val="24"/>
          <w:szCs w:val="24"/>
          <w:lang w:val="en-US"/>
        </w:rPr>
        <w:t>C</w:t>
      </w:r>
      <w:r w:rsidRPr="00431DD1">
        <w:rPr>
          <w:rFonts w:ascii="Times New Roman" w:hAnsi="Times New Roman" w:cs="Times New Roman"/>
          <w:sz w:val="24"/>
          <w:szCs w:val="24"/>
        </w:rPr>
        <w:t>3%</w:t>
      </w:r>
      <w:r w:rsidRPr="00666A56">
        <w:rPr>
          <w:rFonts w:ascii="Times New Roman" w:hAnsi="Times New Roman" w:cs="Times New Roman"/>
          <w:sz w:val="24"/>
          <w:szCs w:val="24"/>
          <w:lang w:val="en-US"/>
        </w:rPr>
        <w:t>A</w:t>
      </w:r>
      <w:r w:rsidRPr="00431DD1">
        <w:rPr>
          <w:rFonts w:ascii="Times New Roman" w:hAnsi="Times New Roman" w:cs="Times New Roman"/>
          <w:sz w:val="24"/>
          <w:szCs w:val="24"/>
        </w:rPr>
        <w:t>9</w:t>
      </w:r>
      <w:r w:rsidRPr="00666A56">
        <w:rPr>
          <w:rFonts w:ascii="Times New Roman" w:hAnsi="Times New Roman" w:cs="Times New Roman"/>
          <w:sz w:val="24"/>
          <w:szCs w:val="24"/>
          <w:lang w:val="en-US"/>
        </w:rPr>
        <w:t>rations</w:t>
      </w:r>
      <w:r w:rsidRPr="00431DD1">
        <w:rPr>
          <w:rFonts w:ascii="Times New Roman" w:hAnsi="Times New Roman" w:cs="Times New Roman"/>
          <w:sz w:val="24"/>
          <w:szCs w:val="24"/>
        </w:rPr>
        <w:t xml:space="preserve"> </w:t>
      </w:r>
      <w:r w:rsidR="00431DD1" w:rsidRPr="00431DD1">
        <w:rPr>
          <w:rFonts w:ascii="Times New Roman" w:hAnsi="Times New Roman" w:cs="Times New Roman"/>
          <w:sz w:val="24"/>
          <w:szCs w:val="24"/>
        </w:rPr>
        <w:t>(дата обращения: 07.09.2019).</w:t>
      </w:r>
    </w:p>
    <w:p w14:paraId="7BCC02B8"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lastRenderedPageBreak/>
        <w:t>Liberia. 1998. URL: https://s3-us-west-2.amazonaws.com/prd-wret/assets/palladium/production/mineral-pubs/country/1998/li98.pdf (дата обращения: 20.01.2020)</w:t>
      </w:r>
    </w:p>
    <w:p w14:paraId="5C91537D"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Liberia. 2008. URL: https://s3-us-west-2.amazonaws.com/prd-wret/assets/palladium/production/mineral-pubs/country/2008/myb3-2008-li.pdf (дата обращения: 20.01.2020)</w:t>
      </w:r>
    </w:p>
    <w:p w14:paraId="4E3CCBFC" w14:textId="729C9A4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List of Peacekeeping Operations 1948 – 2017.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webcache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googleusercontent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search</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q</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cache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ONzW</w:t>
      </w:r>
      <w:r w:rsidRPr="00981B3C">
        <w:rPr>
          <w:rFonts w:ascii="Times New Roman" w:hAnsi="Times New Roman" w:cs="Times New Roman"/>
          <w:sz w:val="24"/>
          <w:szCs w:val="24"/>
          <w:lang w:val="en-US"/>
        </w:rPr>
        <w:t>1</w:t>
      </w:r>
      <w:r w:rsidRPr="00666A56">
        <w:rPr>
          <w:rFonts w:ascii="Times New Roman" w:hAnsi="Times New Roman" w:cs="Times New Roman"/>
          <w:sz w:val="24"/>
          <w:szCs w:val="24"/>
          <w:lang w:val="en-US"/>
        </w:rPr>
        <w:t>DwouSIJ</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peacekeeping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org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sites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default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files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unpeacekeeping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operationlist</w:t>
      </w:r>
      <w:r w:rsidRPr="00981B3C">
        <w:rPr>
          <w:rFonts w:ascii="Times New Roman" w:hAnsi="Times New Roman" w:cs="Times New Roman"/>
          <w:sz w:val="24"/>
          <w:szCs w:val="24"/>
          <w:lang w:val="en-US"/>
        </w:rPr>
        <w:t>_1.</w:t>
      </w:r>
      <w:r w:rsidRPr="00666A56">
        <w:rPr>
          <w:rFonts w:ascii="Times New Roman" w:hAnsi="Times New Roman" w:cs="Times New Roman"/>
          <w:sz w:val="24"/>
          <w:szCs w:val="24"/>
          <w:lang w:val="en-US"/>
        </w:rPr>
        <w:t>pdf</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cd</w:t>
      </w:r>
      <w:r w:rsidRPr="00981B3C">
        <w:rPr>
          <w:rFonts w:ascii="Times New Roman" w:hAnsi="Times New Roman" w:cs="Times New Roman"/>
          <w:sz w:val="24"/>
          <w:szCs w:val="24"/>
          <w:lang w:val="en-US"/>
        </w:rPr>
        <w:t>=13&amp;</w:t>
      </w:r>
      <w:r w:rsidRPr="00666A56">
        <w:rPr>
          <w:rFonts w:ascii="Times New Roman" w:hAnsi="Times New Roman" w:cs="Times New Roman"/>
          <w:sz w:val="24"/>
          <w:szCs w:val="24"/>
          <w:lang w:val="en-US"/>
        </w:rPr>
        <w:t>hl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ru</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ct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clnk</w:t>
      </w:r>
      <w:r w:rsidRPr="00981B3C">
        <w:rPr>
          <w:rFonts w:ascii="Times New Roman" w:hAnsi="Times New Roman" w:cs="Times New Roman"/>
          <w:sz w:val="24"/>
          <w:szCs w:val="24"/>
          <w:lang w:val="en-US"/>
        </w:rPr>
        <w:t>&amp;</w:t>
      </w:r>
      <w:r w:rsidRPr="00666A56">
        <w:rPr>
          <w:rFonts w:ascii="Times New Roman" w:hAnsi="Times New Roman" w:cs="Times New Roman"/>
          <w:sz w:val="24"/>
          <w:szCs w:val="24"/>
          <w:lang w:val="en-US"/>
        </w:rPr>
        <w:t>gl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ru</w:t>
      </w:r>
      <w:r w:rsidR="00431DD1" w:rsidRPr="00981B3C">
        <w:rPr>
          <w:rFonts w:ascii="Times New Roman" w:hAnsi="Times New Roman" w:cs="Times New Roman"/>
          <w:sz w:val="24"/>
          <w:szCs w:val="24"/>
          <w:lang w:val="en-US"/>
        </w:rPr>
        <w:t xml:space="preserve"> (</w:t>
      </w:r>
      <w:r w:rsidR="00431DD1" w:rsidRPr="00431DD1">
        <w:rPr>
          <w:rFonts w:ascii="Times New Roman" w:hAnsi="Times New Roman" w:cs="Times New Roman"/>
          <w:sz w:val="24"/>
          <w:szCs w:val="24"/>
        </w:rPr>
        <w:t>дата</w:t>
      </w:r>
      <w:r w:rsidR="00431DD1" w:rsidRPr="00981B3C">
        <w:rPr>
          <w:rFonts w:ascii="Times New Roman" w:hAnsi="Times New Roman" w:cs="Times New Roman"/>
          <w:sz w:val="24"/>
          <w:szCs w:val="24"/>
          <w:lang w:val="en-US"/>
        </w:rPr>
        <w:t xml:space="preserve"> </w:t>
      </w:r>
      <w:r w:rsidR="00431DD1" w:rsidRPr="00431DD1">
        <w:rPr>
          <w:rFonts w:ascii="Times New Roman" w:hAnsi="Times New Roman" w:cs="Times New Roman"/>
          <w:sz w:val="24"/>
          <w:szCs w:val="24"/>
        </w:rPr>
        <w:t>обращения</w:t>
      </w:r>
      <w:r w:rsidR="00431DD1" w:rsidRPr="00981B3C">
        <w:rPr>
          <w:rFonts w:ascii="Times New Roman" w:hAnsi="Times New Roman" w:cs="Times New Roman"/>
          <w:sz w:val="24"/>
          <w:szCs w:val="24"/>
          <w:lang w:val="en-US"/>
        </w:rPr>
        <w:t>: 30.09.2019).</w:t>
      </w:r>
    </w:p>
    <w:p w14:paraId="0D6A59C4" w14:textId="77777777" w:rsidR="00952A0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Loulo-Gounkoto // Barrick Gold Corporation.  </w:t>
      </w:r>
      <w:r w:rsidRPr="00666A56">
        <w:rPr>
          <w:rFonts w:ascii="Times New Roman" w:hAnsi="Times New Roman" w:cs="Times New Roman"/>
          <w:sz w:val="24"/>
          <w:szCs w:val="24"/>
        </w:rPr>
        <w:t>URL: https://www.barrick.com/operations/loulo-gounkoto/default.aspx (дата обращения: 22.03.2020).</w:t>
      </w:r>
    </w:p>
    <w:p w14:paraId="4402782A" w14:textId="107D0B79" w:rsidR="00952A0C" w:rsidRPr="00952A0C" w:rsidRDefault="00952A0C" w:rsidP="008C3CAD">
      <w:pPr>
        <w:pStyle w:val="a8"/>
        <w:numPr>
          <w:ilvl w:val="0"/>
          <w:numId w:val="48"/>
        </w:numPr>
        <w:spacing w:line="360" w:lineRule="auto"/>
        <w:ind w:left="0"/>
        <w:jc w:val="both"/>
        <w:rPr>
          <w:rFonts w:ascii="Times New Roman" w:hAnsi="Times New Roman" w:cs="Times New Roman"/>
          <w:sz w:val="24"/>
          <w:szCs w:val="24"/>
          <w:lang w:val="en-US"/>
        </w:rPr>
      </w:pPr>
      <w:r w:rsidRPr="00952A0C">
        <w:rPr>
          <w:rFonts w:ascii="Times New Roman" w:hAnsi="Times New Roman" w:cs="Times New Roman"/>
          <w:sz w:val="24"/>
          <w:szCs w:val="24"/>
          <w:lang w:val="en-US"/>
        </w:rPr>
        <w:t xml:space="preserve">Mali Peacekeeping: Politics divides Canadian support for mission, but majority say Canada should help. Angus Reid Institute. URL: http://angusreid.org/mali-mission-peacekeeping/ </w:t>
      </w:r>
      <w:r w:rsidR="00431DD1" w:rsidRPr="00431DD1">
        <w:rPr>
          <w:rFonts w:ascii="Times New Roman" w:hAnsi="Times New Roman" w:cs="Times New Roman"/>
          <w:sz w:val="24"/>
          <w:szCs w:val="24"/>
          <w:lang w:val="en-US"/>
        </w:rPr>
        <w:t>(дата обращения: 03.03.2019).</w:t>
      </w:r>
    </w:p>
    <w:p w14:paraId="2DC8B36F" w14:textId="211F9F2A"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A47568">
        <w:rPr>
          <w:rFonts w:ascii="Times New Roman" w:hAnsi="Times New Roman" w:cs="Times New Roman"/>
          <w:sz w:val="24"/>
          <w:szCs w:val="24"/>
          <w:lang w:val="en-US"/>
        </w:rPr>
        <w:t>Mali. Events of 2018. URL</w:t>
      </w:r>
      <w:r w:rsidRPr="00981B3C">
        <w:rPr>
          <w:rFonts w:ascii="Times New Roman" w:hAnsi="Times New Roman" w:cs="Times New Roman"/>
          <w:sz w:val="24"/>
          <w:szCs w:val="24"/>
          <w:lang w:val="en-US"/>
        </w:rPr>
        <w:t xml:space="preserve">: </w:t>
      </w:r>
      <w:r w:rsidRPr="00A47568">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hrw</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org</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world</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report</w:t>
      </w:r>
      <w:r w:rsidRPr="00981B3C">
        <w:rPr>
          <w:rFonts w:ascii="Times New Roman" w:hAnsi="Times New Roman" w:cs="Times New Roman"/>
          <w:sz w:val="24"/>
          <w:szCs w:val="24"/>
          <w:lang w:val="en-US"/>
        </w:rPr>
        <w:t>/2019/</w:t>
      </w:r>
      <w:r w:rsidRPr="00A47568">
        <w:rPr>
          <w:rFonts w:ascii="Times New Roman" w:hAnsi="Times New Roman" w:cs="Times New Roman"/>
          <w:sz w:val="24"/>
          <w:szCs w:val="24"/>
          <w:lang w:val="en-US"/>
        </w:rPr>
        <w:t>country</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chapters</w:t>
      </w:r>
      <w:r w:rsidRPr="00981B3C">
        <w:rPr>
          <w:rFonts w:ascii="Times New Roman" w:hAnsi="Times New Roman" w:cs="Times New Roman"/>
          <w:sz w:val="24"/>
          <w:szCs w:val="24"/>
          <w:lang w:val="en-US"/>
        </w:rPr>
        <w:t>/</w:t>
      </w:r>
      <w:r w:rsidRPr="00A47568">
        <w:rPr>
          <w:rFonts w:ascii="Times New Roman" w:hAnsi="Times New Roman" w:cs="Times New Roman"/>
          <w:sz w:val="24"/>
          <w:szCs w:val="24"/>
          <w:lang w:val="en-US"/>
        </w:rPr>
        <w:t>mali</w:t>
      </w:r>
      <w:r w:rsidR="00EF48A6" w:rsidRPr="00981B3C">
        <w:rPr>
          <w:rFonts w:ascii="Times New Roman" w:hAnsi="Times New Roman" w:cs="Times New Roman"/>
          <w:sz w:val="24"/>
          <w:szCs w:val="24"/>
          <w:lang w:val="en-US"/>
        </w:rPr>
        <w:t xml:space="preserve"> (</w:t>
      </w:r>
      <w:r w:rsidR="00EF48A6" w:rsidRPr="00EF48A6">
        <w:rPr>
          <w:rFonts w:ascii="Times New Roman" w:hAnsi="Times New Roman" w:cs="Times New Roman"/>
          <w:sz w:val="24"/>
          <w:szCs w:val="24"/>
        </w:rPr>
        <w:t>дата</w:t>
      </w:r>
      <w:r w:rsidR="00EF48A6" w:rsidRPr="00981B3C">
        <w:rPr>
          <w:rFonts w:ascii="Times New Roman" w:hAnsi="Times New Roman" w:cs="Times New Roman"/>
          <w:sz w:val="24"/>
          <w:szCs w:val="24"/>
          <w:lang w:val="en-US"/>
        </w:rPr>
        <w:t xml:space="preserve"> </w:t>
      </w:r>
      <w:r w:rsidR="00EF48A6" w:rsidRPr="00EF48A6">
        <w:rPr>
          <w:rFonts w:ascii="Times New Roman" w:hAnsi="Times New Roman" w:cs="Times New Roman"/>
          <w:sz w:val="24"/>
          <w:szCs w:val="24"/>
        </w:rPr>
        <w:t>обращения</w:t>
      </w:r>
      <w:r w:rsidR="00EF48A6" w:rsidRPr="00981B3C">
        <w:rPr>
          <w:rFonts w:ascii="Times New Roman" w:hAnsi="Times New Roman" w:cs="Times New Roman"/>
          <w:sz w:val="24"/>
          <w:szCs w:val="24"/>
          <w:lang w:val="en-US"/>
        </w:rPr>
        <w:t>: 10.04.2019).</w:t>
      </w:r>
    </w:p>
    <w:p w14:paraId="07986A71" w14:textId="1A8B0C06" w:rsidR="00952A0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Maloney, S. We’re Not Peacekeepers / S. Maloney // Maclean’s. URL:  https://archive.macleans.ca/article/2002/10/21/were-not-peacekeepers</w:t>
      </w:r>
      <w:r w:rsidR="00EF48A6">
        <w:rPr>
          <w:rFonts w:ascii="Times New Roman" w:hAnsi="Times New Roman" w:cs="Times New Roman"/>
          <w:sz w:val="24"/>
          <w:szCs w:val="24"/>
          <w:lang w:val="en-US"/>
        </w:rPr>
        <w:t xml:space="preserve"> </w:t>
      </w:r>
      <w:r w:rsidR="00EF48A6" w:rsidRPr="00EF48A6">
        <w:rPr>
          <w:rFonts w:ascii="Times New Roman" w:hAnsi="Times New Roman" w:cs="Times New Roman"/>
          <w:sz w:val="24"/>
          <w:szCs w:val="24"/>
          <w:lang w:val="en-US"/>
        </w:rPr>
        <w:t>(дата обращения: 30.09.2019).</w:t>
      </w:r>
    </w:p>
    <w:p w14:paraId="7D381E9B" w14:textId="6909A147" w:rsidR="00952A0C" w:rsidRPr="00C43D89" w:rsidRDefault="00952A0C" w:rsidP="008C3CAD">
      <w:pPr>
        <w:numPr>
          <w:ilvl w:val="0"/>
          <w:numId w:val="48"/>
        </w:numPr>
        <w:spacing w:line="360" w:lineRule="auto"/>
        <w:ind w:left="0"/>
        <w:contextualSpacing/>
        <w:rPr>
          <w:rFonts w:ascii="Times New Roman" w:hAnsi="Times New Roman" w:cs="Times New Roman"/>
          <w:sz w:val="24"/>
          <w:szCs w:val="24"/>
        </w:rPr>
      </w:pPr>
      <w:r w:rsidRPr="00A47568">
        <w:rPr>
          <w:rFonts w:ascii="Times New Roman" w:hAnsi="Times New Roman" w:cs="Times New Roman"/>
          <w:sz w:val="24"/>
          <w:szCs w:val="24"/>
          <w:lang w:val="en-US"/>
        </w:rPr>
        <w:t>Mandate. MINUSMA. URL</w:t>
      </w:r>
      <w:r w:rsidRPr="00C43D89">
        <w:rPr>
          <w:rFonts w:ascii="Times New Roman" w:hAnsi="Times New Roman" w:cs="Times New Roman"/>
          <w:sz w:val="24"/>
          <w:szCs w:val="24"/>
        </w:rPr>
        <w:t xml:space="preserve">: </w:t>
      </w:r>
      <w:r w:rsidRPr="00A47568">
        <w:rPr>
          <w:rFonts w:ascii="Times New Roman" w:hAnsi="Times New Roman" w:cs="Times New Roman"/>
          <w:sz w:val="24"/>
          <w:szCs w:val="24"/>
          <w:lang w:val="en-US"/>
        </w:rPr>
        <w:t>https</w:t>
      </w:r>
      <w:r w:rsidRPr="00C43D89">
        <w:rPr>
          <w:rFonts w:ascii="Times New Roman" w:hAnsi="Times New Roman" w:cs="Times New Roman"/>
          <w:sz w:val="24"/>
          <w:szCs w:val="24"/>
        </w:rPr>
        <w:t>://</w:t>
      </w:r>
      <w:r w:rsidRPr="00A47568">
        <w:rPr>
          <w:rFonts w:ascii="Times New Roman" w:hAnsi="Times New Roman" w:cs="Times New Roman"/>
          <w:sz w:val="24"/>
          <w:szCs w:val="24"/>
          <w:lang w:val="en-US"/>
        </w:rPr>
        <w:t>minusma</w:t>
      </w:r>
      <w:r w:rsidRPr="00C43D89">
        <w:rPr>
          <w:rFonts w:ascii="Times New Roman" w:hAnsi="Times New Roman" w:cs="Times New Roman"/>
          <w:sz w:val="24"/>
          <w:szCs w:val="24"/>
        </w:rPr>
        <w:t>.</w:t>
      </w:r>
      <w:r w:rsidRPr="00A47568">
        <w:rPr>
          <w:rFonts w:ascii="Times New Roman" w:hAnsi="Times New Roman" w:cs="Times New Roman"/>
          <w:sz w:val="24"/>
          <w:szCs w:val="24"/>
          <w:lang w:val="en-US"/>
        </w:rPr>
        <w:t>unmissions</w:t>
      </w:r>
      <w:r w:rsidRPr="00C43D89">
        <w:rPr>
          <w:rFonts w:ascii="Times New Roman" w:hAnsi="Times New Roman" w:cs="Times New Roman"/>
          <w:sz w:val="24"/>
          <w:szCs w:val="24"/>
        </w:rPr>
        <w:t>.</w:t>
      </w:r>
      <w:r w:rsidRPr="00A47568">
        <w:rPr>
          <w:rFonts w:ascii="Times New Roman" w:hAnsi="Times New Roman" w:cs="Times New Roman"/>
          <w:sz w:val="24"/>
          <w:szCs w:val="24"/>
          <w:lang w:val="en-US"/>
        </w:rPr>
        <w:t>org</w:t>
      </w:r>
      <w:r w:rsidRPr="00C43D89">
        <w:rPr>
          <w:rFonts w:ascii="Times New Roman" w:hAnsi="Times New Roman" w:cs="Times New Roman"/>
          <w:sz w:val="24"/>
          <w:szCs w:val="24"/>
        </w:rPr>
        <w:t>/</w:t>
      </w:r>
      <w:r w:rsidRPr="00A47568">
        <w:rPr>
          <w:rFonts w:ascii="Times New Roman" w:hAnsi="Times New Roman" w:cs="Times New Roman"/>
          <w:sz w:val="24"/>
          <w:szCs w:val="24"/>
          <w:lang w:val="en-US"/>
        </w:rPr>
        <w:t>en</w:t>
      </w:r>
      <w:r w:rsidRPr="00C43D89">
        <w:rPr>
          <w:rFonts w:ascii="Times New Roman" w:hAnsi="Times New Roman" w:cs="Times New Roman"/>
          <w:sz w:val="24"/>
          <w:szCs w:val="24"/>
        </w:rPr>
        <w:t>/</w:t>
      </w:r>
      <w:r w:rsidRPr="00A47568">
        <w:rPr>
          <w:rFonts w:ascii="Times New Roman" w:hAnsi="Times New Roman" w:cs="Times New Roman"/>
          <w:sz w:val="24"/>
          <w:szCs w:val="24"/>
          <w:lang w:val="en-US"/>
        </w:rPr>
        <w:t>mandate</w:t>
      </w:r>
      <w:r w:rsidRPr="00C43D89">
        <w:rPr>
          <w:rFonts w:ascii="Times New Roman" w:hAnsi="Times New Roman" w:cs="Times New Roman"/>
          <w:sz w:val="24"/>
          <w:szCs w:val="24"/>
        </w:rPr>
        <w:t>-0</w:t>
      </w:r>
      <w:r w:rsidR="00C43D89" w:rsidRPr="00C43D89">
        <w:rPr>
          <w:rFonts w:ascii="Times New Roman" w:hAnsi="Times New Roman" w:cs="Times New Roman"/>
          <w:sz w:val="24"/>
          <w:szCs w:val="24"/>
        </w:rPr>
        <w:t xml:space="preserve"> (дата обращения: 10.04.2019).</w:t>
      </w:r>
    </w:p>
    <w:p w14:paraId="6CFB0AE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Marijan, B. Canada’s reluctant participation in peacekeeping in Mali: What it reveals / B. Marijan // Project Ploughshares. </w:t>
      </w:r>
      <w:r w:rsidRPr="00666A56">
        <w:rPr>
          <w:rFonts w:ascii="Times New Roman" w:hAnsi="Times New Roman" w:cs="Times New Roman"/>
          <w:sz w:val="24"/>
          <w:szCs w:val="24"/>
        </w:rPr>
        <w:t>URL: https://ploughshares.ca/2019/04/canadas-reluctant-participation-in-peacekeeping-in-mali-what-it-reveals/ (дата обращения: 28.03.2020).</w:t>
      </w:r>
    </w:p>
    <w:p w14:paraId="75DF3894" w14:textId="62B140E1" w:rsidR="00952A0C" w:rsidRPr="00C55351" w:rsidRDefault="00952A0C" w:rsidP="008C3CAD">
      <w:pPr>
        <w:numPr>
          <w:ilvl w:val="0"/>
          <w:numId w:val="48"/>
        </w:numPr>
        <w:spacing w:line="360" w:lineRule="auto"/>
        <w:ind w:left="0"/>
        <w:contextualSpacing/>
        <w:rPr>
          <w:rFonts w:ascii="Times New Roman" w:hAnsi="Times New Roman" w:cs="Times New Roman"/>
          <w:sz w:val="24"/>
          <w:szCs w:val="24"/>
        </w:rPr>
      </w:pPr>
      <w:bookmarkStart w:id="61" w:name="_Hlk39696695"/>
      <w:r w:rsidRPr="00666A56">
        <w:rPr>
          <w:rFonts w:ascii="Times New Roman" w:hAnsi="Times New Roman" w:cs="Times New Roman"/>
          <w:sz w:val="24"/>
          <w:szCs w:val="24"/>
          <w:lang w:val="en-US"/>
        </w:rPr>
        <w:t>MINUJUSTH</w:t>
      </w:r>
      <w:r w:rsidRPr="00981B3C">
        <w:rPr>
          <w:rFonts w:ascii="Times New Roman" w:hAnsi="Times New Roman" w:cs="Times New Roman"/>
          <w:sz w:val="24"/>
          <w:szCs w:val="24"/>
        </w:rPr>
        <w:t xml:space="preserve">. </w:t>
      </w:r>
      <w:r w:rsidRPr="00666A56">
        <w:rPr>
          <w:rFonts w:ascii="Times New Roman" w:hAnsi="Times New Roman" w:cs="Times New Roman"/>
          <w:sz w:val="24"/>
          <w:szCs w:val="24"/>
          <w:lang w:val="en-US"/>
        </w:rPr>
        <w:t>URL</w:t>
      </w:r>
      <w:r w:rsidRPr="00C5535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minujusth</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unmissions</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org</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en</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videos</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eight</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women</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peacekeepers</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share</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their</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experience</w:t>
      </w:r>
      <w:r w:rsidRPr="00C55351">
        <w:rPr>
          <w:rFonts w:ascii="Times New Roman" w:hAnsi="Times New Roman" w:cs="Times New Roman"/>
          <w:sz w:val="24"/>
          <w:szCs w:val="24"/>
        </w:rPr>
        <w:t>-</w:t>
      </w:r>
      <w:r w:rsidRPr="00666A56">
        <w:rPr>
          <w:rFonts w:ascii="Times New Roman" w:hAnsi="Times New Roman" w:cs="Times New Roman"/>
          <w:sz w:val="24"/>
          <w:szCs w:val="24"/>
          <w:lang w:val="en-US"/>
        </w:rPr>
        <w:t>minujusth</w:t>
      </w:r>
      <w:bookmarkEnd w:id="61"/>
      <w:r w:rsidRPr="00C55351">
        <w:rPr>
          <w:rFonts w:ascii="Times New Roman" w:hAnsi="Times New Roman" w:cs="Times New Roman"/>
          <w:sz w:val="24"/>
          <w:szCs w:val="24"/>
        </w:rPr>
        <w:t xml:space="preserve"> </w:t>
      </w:r>
      <w:r w:rsidR="00C55351" w:rsidRPr="00C55351">
        <w:rPr>
          <w:rFonts w:ascii="Times New Roman" w:hAnsi="Times New Roman" w:cs="Times New Roman"/>
          <w:sz w:val="24"/>
          <w:szCs w:val="24"/>
        </w:rPr>
        <w:t>(дата обращения: 07.09.2019).</w:t>
      </w:r>
    </w:p>
    <w:p w14:paraId="0F8A8A2B" w14:textId="5F50BAA5" w:rsidR="00952A0C" w:rsidRPr="00FB25C3"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Misión de las Naciones Unidas para el referéndum del Sàhara Occidental – PYTHON. URL</w:t>
      </w:r>
      <w:r w:rsidRPr="00FB25C3">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www</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en</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python</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html</w:t>
      </w:r>
      <w:r w:rsidRPr="00FB25C3">
        <w:rPr>
          <w:rFonts w:ascii="Times New Roman" w:hAnsi="Times New Roman" w:cs="Times New Roman"/>
          <w:sz w:val="24"/>
          <w:szCs w:val="24"/>
        </w:rPr>
        <w:t xml:space="preserve"> </w:t>
      </w:r>
      <w:r w:rsidR="00FB25C3" w:rsidRPr="00FB25C3">
        <w:rPr>
          <w:rFonts w:ascii="Times New Roman" w:hAnsi="Times New Roman" w:cs="Times New Roman"/>
          <w:sz w:val="24"/>
          <w:szCs w:val="24"/>
        </w:rPr>
        <w:t>(дата обращения: 26.08.2019).</w:t>
      </w:r>
    </w:p>
    <w:p w14:paraId="50E34599" w14:textId="5C318C2E" w:rsidR="00952A0C" w:rsidRPr="00FB25C3"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Mission de l'Organisation des Nations Unies pour la stabilisation en République démocratique du Congo (MONUSCO). URL</w:t>
      </w:r>
      <w:r w:rsidRPr="00FB25C3">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www</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en</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lastRenderedPageBreak/>
        <w:t>defence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crocodile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monusco</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html</w:t>
      </w:r>
      <w:r w:rsidRPr="00FB25C3">
        <w:rPr>
          <w:rFonts w:ascii="Times New Roman" w:hAnsi="Times New Roman" w:cs="Times New Roman"/>
          <w:sz w:val="24"/>
          <w:szCs w:val="24"/>
        </w:rPr>
        <w:t xml:space="preserve"> </w:t>
      </w:r>
      <w:r w:rsidR="00FB25C3" w:rsidRPr="00FB25C3">
        <w:rPr>
          <w:rFonts w:ascii="Times New Roman" w:hAnsi="Times New Roman" w:cs="Times New Roman"/>
          <w:sz w:val="24"/>
          <w:szCs w:val="24"/>
        </w:rPr>
        <w:t>(дата обращения: 07.09.2019).</w:t>
      </w:r>
    </w:p>
    <w:p w14:paraId="39F1DE57" w14:textId="31F30FDE" w:rsidR="00952A0C" w:rsidRPr="00FB25C3"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Mission des Nations unies pour la stabilisation en Haïti (MINUSTAH) - HALO (II). URL</w:t>
      </w:r>
      <w:r w:rsidRPr="00FB25C3">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www</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en</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caribbean</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halo</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ii</w:t>
      </w:r>
      <w:r w:rsidRPr="00FB25C3">
        <w:rPr>
          <w:rFonts w:ascii="Times New Roman" w:hAnsi="Times New Roman" w:cs="Times New Roman"/>
          <w:sz w:val="24"/>
          <w:szCs w:val="24"/>
        </w:rPr>
        <w:t>.</w:t>
      </w:r>
      <w:r w:rsidRPr="00666A56">
        <w:rPr>
          <w:rFonts w:ascii="Times New Roman" w:hAnsi="Times New Roman" w:cs="Times New Roman"/>
          <w:sz w:val="24"/>
          <w:szCs w:val="24"/>
          <w:lang w:val="en-US"/>
        </w:rPr>
        <w:t>html</w:t>
      </w:r>
      <w:r w:rsidRPr="00FB25C3">
        <w:rPr>
          <w:rFonts w:ascii="Times New Roman" w:hAnsi="Times New Roman" w:cs="Times New Roman"/>
          <w:sz w:val="24"/>
          <w:szCs w:val="24"/>
        </w:rPr>
        <w:t xml:space="preserve"> </w:t>
      </w:r>
      <w:r w:rsidR="00FB25C3" w:rsidRPr="00FB25C3">
        <w:rPr>
          <w:rFonts w:ascii="Times New Roman" w:hAnsi="Times New Roman" w:cs="Times New Roman"/>
          <w:sz w:val="24"/>
          <w:szCs w:val="24"/>
        </w:rPr>
        <w:t>(дата обращения: 01.09.2019).</w:t>
      </w:r>
    </w:p>
    <w:p w14:paraId="0EEB8EB1" w14:textId="4EB5F256"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Missions and Countries. 30.09.2019.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peacekeeping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org</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sites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default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files</w:t>
      </w:r>
      <w:r w:rsidRPr="00981B3C">
        <w:rPr>
          <w:rFonts w:ascii="Times New Roman" w:hAnsi="Times New Roman" w:cs="Times New Roman"/>
          <w:sz w:val="24"/>
          <w:szCs w:val="24"/>
          <w:lang w:val="en-US"/>
        </w:rPr>
        <w:t>/4_</w:t>
      </w:r>
      <w:r w:rsidRPr="00666A56">
        <w:rPr>
          <w:rFonts w:ascii="Times New Roman" w:hAnsi="Times New Roman" w:cs="Times New Roman"/>
          <w:sz w:val="24"/>
          <w:szCs w:val="24"/>
          <w:lang w:val="en-US"/>
        </w:rPr>
        <w:t>mission</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and</w:t>
      </w:r>
      <w:r w:rsidRPr="00981B3C">
        <w:rPr>
          <w:rFonts w:ascii="Times New Roman" w:hAnsi="Times New Roman" w:cs="Times New Roman"/>
          <w:sz w:val="24"/>
          <w:szCs w:val="24"/>
          <w:lang w:val="en-US"/>
        </w:rPr>
        <w:t>_</w:t>
      </w:r>
      <w:r w:rsidRPr="00666A56">
        <w:rPr>
          <w:rFonts w:ascii="Times New Roman" w:hAnsi="Times New Roman" w:cs="Times New Roman"/>
          <w:sz w:val="24"/>
          <w:szCs w:val="24"/>
          <w:lang w:val="en-US"/>
        </w:rPr>
        <w:t>country</w:t>
      </w:r>
      <w:r w:rsidRPr="00981B3C">
        <w:rPr>
          <w:rFonts w:ascii="Times New Roman" w:hAnsi="Times New Roman" w:cs="Times New Roman"/>
          <w:sz w:val="24"/>
          <w:szCs w:val="24"/>
          <w:lang w:val="en-US"/>
        </w:rPr>
        <w:t>_0.</w:t>
      </w:r>
      <w:r w:rsidRPr="00666A56">
        <w:rPr>
          <w:rFonts w:ascii="Times New Roman" w:hAnsi="Times New Roman" w:cs="Times New Roman"/>
          <w:sz w:val="24"/>
          <w:szCs w:val="24"/>
          <w:lang w:val="en-US"/>
        </w:rPr>
        <w:t>pdf</w:t>
      </w:r>
      <w:r w:rsidRPr="00981B3C">
        <w:rPr>
          <w:rFonts w:ascii="Times New Roman" w:hAnsi="Times New Roman" w:cs="Times New Roman"/>
          <w:sz w:val="24"/>
          <w:szCs w:val="24"/>
          <w:lang w:val="en-US"/>
        </w:rPr>
        <w:t xml:space="preserve">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07.09.2019).</w:t>
      </w:r>
    </w:p>
    <w:p w14:paraId="7DCDE308" w14:textId="168399E5"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12699-413288.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=413288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5E8B95BA" w14:textId="0E86DEA7"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12699-413331.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=413331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2BFBE919" w14:textId="7793FD4A"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12699-413352.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=413352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7A2A2677" w14:textId="02A13AB7"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12699-413375.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=413375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3E12A0E3" w14:textId="518ABC99"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12699-413404.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=413404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6BB2EF77" w14:textId="2CA2A9E1"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12699-413407.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=413407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4A99A19D" w14:textId="0A9D4D64"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12699-413410.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=413410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02D9E7C5" w14:textId="693ABE6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12699-413412.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=413412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7C9D1AF9" w14:textId="66F15223"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Monthly Communication Report 12699-413459.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=413459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3220BB52" w14:textId="02A9DE2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12699-413485.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=413485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2CBF02BF" w14:textId="3ABA98B2"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12699-413491.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=413491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36D91794" w14:textId="3FE120F8"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12699-413569.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=413569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416A5977" w14:textId="0068BFE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12699-413593.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=413593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27F6F5C3" w14:textId="65048A9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12699-413598.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=413598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483EF0E9" w14:textId="5C567985"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12699-413618.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=413618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31AD07E4" w14:textId="08C035A7"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12699-413625.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=413625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56148939" w14:textId="18D511B4"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12699-413632.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=413632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6CE12FEA" w14:textId="7D356C28"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12699-415279.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=415279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15F8068B" w14:textId="2721E085"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12699-415285.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=415285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671FB093" w14:textId="511A5D99"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Monthly Communication Report 12699-415286.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=415286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45C5EC71" w14:textId="1715A078"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12699-415297.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=415297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550C7A40" w14:textId="67136A79"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12699-415304.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=415304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5ABAC2DD" w14:textId="3FD515B4"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12699-415397.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=415397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49D27B6A" w14:textId="0570FFFD"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12699-415409.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=415409 </w:t>
      </w:r>
      <w:r w:rsidR="00FB25C3" w:rsidRPr="00981B3C">
        <w:rPr>
          <w:rFonts w:ascii="Times New Roman" w:hAnsi="Times New Roman" w:cs="Times New Roman"/>
          <w:sz w:val="24"/>
          <w:szCs w:val="24"/>
          <w:lang w:val="en-US"/>
        </w:rPr>
        <w:t>(</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2AD57743" w14:textId="68703ED5"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12699-415410.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=415410</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дата</w:t>
      </w:r>
      <w:r w:rsidR="00FB25C3" w:rsidRPr="00981B3C">
        <w:rPr>
          <w:rFonts w:ascii="Times New Roman" w:hAnsi="Times New Roman" w:cs="Times New Roman"/>
          <w:sz w:val="24"/>
          <w:szCs w:val="24"/>
          <w:lang w:val="en-US"/>
        </w:rPr>
        <w:t xml:space="preserve"> </w:t>
      </w:r>
      <w:r w:rsidR="00FB25C3" w:rsidRPr="00FB25C3">
        <w:rPr>
          <w:rFonts w:ascii="Times New Roman" w:hAnsi="Times New Roman" w:cs="Times New Roman"/>
          <w:sz w:val="24"/>
          <w:szCs w:val="24"/>
        </w:rPr>
        <w:t>обращения</w:t>
      </w:r>
      <w:r w:rsidR="00FB25C3" w:rsidRPr="00981B3C">
        <w:rPr>
          <w:rFonts w:ascii="Times New Roman" w:hAnsi="Times New Roman" w:cs="Times New Roman"/>
          <w:sz w:val="24"/>
          <w:szCs w:val="24"/>
          <w:lang w:val="en-US"/>
        </w:rPr>
        <w:t>: 20.02.2020).</w:t>
      </w:r>
    </w:p>
    <w:p w14:paraId="5A4D1271" w14:textId="355730B6"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12699-415411.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=415411 </w:t>
      </w:r>
      <w:r w:rsidR="005D4CED" w:rsidRPr="00981B3C">
        <w:rPr>
          <w:rFonts w:ascii="Times New Roman" w:hAnsi="Times New Roman" w:cs="Times New Roman"/>
          <w:sz w:val="24"/>
          <w:szCs w:val="24"/>
          <w:lang w:val="en-US"/>
        </w:rPr>
        <w:t>(</w:t>
      </w:r>
      <w:r w:rsidR="005D4CED" w:rsidRPr="005D4CED">
        <w:rPr>
          <w:rFonts w:ascii="Times New Roman" w:hAnsi="Times New Roman" w:cs="Times New Roman"/>
          <w:sz w:val="24"/>
          <w:szCs w:val="24"/>
        </w:rPr>
        <w:t>дата</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обращения</w:t>
      </w:r>
      <w:r w:rsidR="005D4CED" w:rsidRPr="00981B3C">
        <w:rPr>
          <w:rFonts w:ascii="Times New Roman" w:hAnsi="Times New Roman" w:cs="Times New Roman"/>
          <w:sz w:val="24"/>
          <w:szCs w:val="24"/>
          <w:lang w:val="en-US"/>
        </w:rPr>
        <w:t>: 20.02.2020).</w:t>
      </w:r>
    </w:p>
    <w:p w14:paraId="59C94F5E" w14:textId="118637FD"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12699-415413.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=415413</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дата</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обращения</w:t>
      </w:r>
      <w:r w:rsidR="005D4CED" w:rsidRPr="00981B3C">
        <w:rPr>
          <w:rFonts w:ascii="Times New Roman" w:hAnsi="Times New Roman" w:cs="Times New Roman"/>
          <w:sz w:val="24"/>
          <w:szCs w:val="24"/>
          <w:lang w:val="en-US"/>
        </w:rPr>
        <w:t>: 20.02.2020).</w:t>
      </w:r>
    </w:p>
    <w:p w14:paraId="1AF6AC95" w14:textId="7CAF701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12699-415583.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=415583 </w:t>
      </w:r>
      <w:r w:rsidR="005D4CED" w:rsidRPr="00981B3C">
        <w:rPr>
          <w:rFonts w:ascii="Times New Roman" w:hAnsi="Times New Roman" w:cs="Times New Roman"/>
          <w:sz w:val="24"/>
          <w:szCs w:val="24"/>
          <w:lang w:val="en-US"/>
        </w:rPr>
        <w:t>(</w:t>
      </w:r>
      <w:r w:rsidR="005D4CED" w:rsidRPr="005D4CED">
        <w:rPr>
          <w:rFonts w:ascii="Times New Roman" w:hAnsi="Times New Roman" w:cs="Times New Roman"/>
          <w:sz w:val="24"/>
          <w:szCs w:val="24"/>
        </w:rPr>
        <w:t>дата</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обращения</w:t>
      </w:r>
      <w:r w:rsidR="005D4CED" w:rsidRPr="00981B3C">
        <w:rPr>
          <w:rFonts w:ascii="Times New Roman" w:hAnsi="Times New Roman" w:cs="Times New Roman"/>
          <w:sz w:val="24"/>
          <w:szCs w:val="24"/>
          <w:lang w:val="en-US"/>
        </w:rPr>
        <w:t>: 20.02.2020).</w:t>
      </w:r>
    </w:p>
    <w:p w14:paraId="04478508" w14:textId="25FD5432"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12699-415594.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=415594 </w:t>
      </w:r>
      <w:r w:rsidR="005D4CED" w:rsidRPr="00981B3C">
        <w:rPr>
          <w:rFonts w:ascii="Times New Roman" w:hAnsi="Times New Roman" w:cs="Times New Roman"/>
          <w:sz w:val="24"/>
          <w:szCs w:val="24"/>
          <w:lang w:val="en-US"/>
        </w:rPr>
        <w:t>(</w:t>
      </w:r>
      <w:r w:rsidR="005D4CED" w:rsidRPr="005D4CED">
        <w:rPr>
          <w:rFonts w:ascii="Times New Roman" w:hAnsi="Times New Roman" w:cs="Times New Roman"/>
          <w:sz w:val="24"/>
          <w:szCs w:val="24"/>
        </w:rPr>
        <w:t>дата</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обращения</w:t>
      </w:r>
      <w:r w:rsidR="005D4CED" w:rsidRPr="00981B3C">
        <w:rPr>
          <w:rFonts w:ascii="Times New Roman" w:hAnsi="Times New Roman" w:cs="Times New Roman"/>
          <w:sz w:val="24"/>
          <w:szCs w:val="24"/>
          <w:lang w:val="en-US"/>
        </w:rPr>
        <w:t>: 20.02.2020).</w:t>
      </w:r>
    </w:p>
    <w:p w14:paraId="46C74086" w14:textId="2C0362AD"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12699-415597.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=415597</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дата</w:t>
      </w:r>
      <w:r w:rsidR="005D4CED" w:rsidRPr="00981B3C">
        <w:rPr>
          <w:rFonts w:ascii="Times New Roman" w:hAnsi="Times New Roman" w:cs="Times New Roman"/>
          <w:sz w:val="24"/>
          <w:szCs w:val="24"/>
          <w:lang w:val="en-US"/>
        </w:rPr>
        <w:t xml:space="preserve"> </w:t>
      </w:r>
      <w:r w:rsidR="005D4CED" w:rsidRPr="005D4CED">
        <w:rPr>
          <w:rFonts w:ascii="Times New Roman" w:hAnsi="Times New Roman" w:cs="Times New Roman"/>
          <w:sz w:val="24"/>
          <w:szCs w:val="24"/>
        </w:rPr>
        <w:t>обращения</w:t>
      </w:r>
      <w:r w:rsidR="005D4CED" w:rsidRPr="00981B3C">
        <w:rPr>
          <w:rFonts w:ascii="Times New Roman" w:hAnsi="Times New Roman" w:cs="Times New Roman"/>
          <w:sz w:val="24"/>
          <w:szCs w:val="24"/>
          <w:lang w:val="en-US"/>
        </w:rPr>
        <w:t>: 20.02.2020).</w:t>
      </w:r>
    </w:p>
    <w:p w14:paraId="65032C7E" w14:textId="29496A0A"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Monthly Communication Report 12699-415623.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=415623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45CED97B" w14:textId="145EC606"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12699-417713.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=417713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2B7A1941" w14:textId="676C3C6A"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12699-417715.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=417715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062796BA" w14:textId="44033E0B"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12699-417720.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=417720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37CE1551" w14:textId="46A4696B"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12699-417744.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=417744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7814A3A8" w14:textId="0DDC4E31"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12699-417745.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=417745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4AD75F10" w14:textId="1797ED22"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12699-417747.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=417747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4366CC8B" w14:textId="700A1E7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12699-417751.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=417751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59C1C144" w14:textId="49BD8BDE"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12699-417762.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=417762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7920468F" w14:textId="0351FA7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12699-417764.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=417764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663FDBA0" w14:textId="00DEC88B"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12699-417777.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=417777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3AD976BF" w14:textId="5DAA0011"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Monthly Communication Report 12699-418992.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=418992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43AD4D43" w14:textId="43167AD1"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12699-419114.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=419114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6A79CEF1" w14:textId="23942FE4"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12699-419138.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=419138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5E04D7F4" w14:textId="69F5951D"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12699-419139.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=419139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7ADD94C3" w14:textId="07D704E9"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12699-419142.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=419142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21A0F6FA" w14:textId="0A1724F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12699-419145.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=419145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372F8B4B" w14:textId="2E3B1FDC"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12699-419146.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=419146</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35FF981C" w14:textId="4942351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12699-421887.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=421887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297B382D" w14:textId="46163B87"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12699-424045.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=424045</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7726CD31" w14:textId="711A70A2"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12699-424077.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=424077 </w:t>
      </w:r>
      <w:r w:rsidR="00CD7828" w:rsidRPr="00981B3C">
        <w:rPr>
          <w:rFonts w:ascii="Times New Roman" w:hAnsi="Times New Roman" w:cs="Times New Roman"/>
          <w:sz w:val="24"/>
          <w:szCs w:val="24"/>
          <w:lang w:val="en-US"/>
        </w:rPr>
        <w:t>(</w:t>
      </w:r>
      <w:r w:rsidR="00CD7828" w:rsidRPr="00CD7828">
        <w:rPr>
          <w:rFonts w:ascii="Times New Roman" w:hAnsi="Times New Roman" w:cs="Times New Roman"/>
          <w:sz w:val="24"/>
          <w:szCs w:val="24"/>
        </w:rPr>
        <w:t>дата</w:t>
      </w:r>
      <w:r w:rsidR="00CD7828" w:rsidRPr="00981B3C">
        <w:rPr>
          <w:rFonts w:ascii="Times New Roman" w:hAnsi="Times New Roman" w:cs="Times New Roman"/>
          <w:sz w:val="24"/>
          <w:szCs w:val="24"/>
          <w:lang w:val="en-US"/>
        </w:rPr>
        <w:t xml:space="preserve"> </w:t>
      </w:r>
      <w:r w:rsidR="00CD7828" w:rsidRPr="00CD7828">
        <w:rPr>
          <w:rFonts w:ascii="Times New Roman" w:hAnsi="Times New Roman" w:cs="Times New Roman"/>
          <w:sz w:val="24"/>
          <w:szCs w:val="24"/>
        </w:rPr>
        <w:t>обращения</w:t>
      </w:r>
      <w:r w:rsidR="00CD7828" w:rsidRPr="00981B3C">
        <w:rPr>
          <w:rFonts w:ascii="Times New Roman" w:hAnsi="Times New Roman" w:cs="Times New Roman"/>
          <w:sz w:val="24"/>
          <w:szCs w:val="24"/>
          <w:lang w:val="en-US"/>
        </w:rPr>
        <w:t>: 20.02.2020).</w:t>
      </w:r>
    </w:p>
    <w:p w14:paraId="269ACF82" w14:textId="6D688A25"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Monthly Communication Report 306985-416087.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lobbycanada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gc</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app</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secure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ocl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lrs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do</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cmmLgPblcVw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comlogId</w:t>
      </w:r>
      <w:r w:rsidRPr="00981B3C">
        <w:rPr>
          <w:rFonts w:ascii="Times New Roman" w:hAnsi="Times New Roman" w:cs="Times New Roman"/>
          <w:sz w:val="24"/>
          <w:szCs w:val="24"/>
          <w:lang w:val="en-US"/>
        </w:rPr>
        <w:t xml:space="preserve">=416087 </w:t>
      </w:r>
      <w:r w:rsidR="00FB5894" w:rsidRPr="00981B3C">
        <w:rPr>
          <w:rFonts w:ascii="Times New Roman" w:hAnsi="Times New Roman" w:cs="Times New Roman"/>
          <w:sz w:val="24"/>
          <w:szCs w:val="24"/>
          <w:lang w:val="en-US"/>
        </w:rPr>
        <w:t>(</w:t>
      </w:r>
      <w:r w:rsidR="00FB5894" w:rsidRPr="00FB5894">
        <w:rPr>
          <w:rFonts w:ascii="Times New Roman" w:hAnsi="Times New Roman" w:cs="Times New Roman"/>
          <w:sz w:val="24"/>
          <w:szCs w:val="24"/>
        </w:rPr>
        <w:t>дата</w:t>
      </w:r>
      <w:r w:rsidR="00FB5894" w:rsidRPr="00981B3C">
        <w:rPr>
          <w:rFonts w:ascii="Times New Roman" w:hAnsi="Times New Roman" w:cs="Times New Roman"/>
          <w:sz w:val="24"/>
          <w:szCs w:val="24"/>
          <w:lang w:val="en-US"/>
        </w:rPr>
        <w:t xml:space="preserve"> </w:t>
      </w:r>
      <w:r w:rsidR="00FB5894" w:rsidRPr="00FB5894">
        <w:rPr>
          <w:rFonts w:ascii="Times New Roman" w:hAnsi="Times New Roman" w:cs="Times New Roman"/>
          <w:sz w:val="24"/>
          <w:szCs w:val="24"/>
        </w:rPr>
        <w:t>обращения</w:t>
      </w:r>
      <w:r w:rsidR="00FB5894" w:rsidRPr="00981B3C">
        <w:rPr>
          <w:rFonts w:ascii="Times New Roman" w:hAnsi="Times New Roman" w:cs="Times New Roman"/>
          <w:sz w:val="24"/>
          <w:szCs w:val="24"/>
          <w:lang w:val="en-US"/>
        </w:rPr>
        <w:t>: 20.02.2020).</w:t>
      </w:r>
    </w:p>
    <w:p w14:paraId="1C1767B3" w14:textId="5EACB64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bookmarkStart w:id="62" w:name="_Hlk39695804"/>
      <w:r w:rsidRPr="00666A56">
        <w:rPr>
          <w:rFonts w:ascii="Times New Roman" w:hAnsi="Times New Roman" w:cs="Times New Roman"/>
          <w:sz w:val="24"/>
          <w:szCs w:val="24"/>
          <w:lang w:val="en-US"/>
        </w:rPr>
        <w:lastRenderedPageBreak/>
        <w:t xml:space="preserve">Monthly Summary of Tropp Contributions to Peacekeeping Operations. </w:t>
      </w:r>
      <w:r w:rsidRPr="00666A56">
        <w:rPr>
          <w:rFonts w:ascii="Times New Roman" w:hAnsi="Times New Roman" w:cs="Times New Roman"/>
          <w:sz w:val="24"/>
          <w:szCs w:val="24"/>
        </w:rPr>
        <w:t>30/06/99. URL: https://peacekeeping.un.org/sites/default/files/jun-1999.pdf</w:t>
      </w:r>
      <w:bookmarkEnd w:id="62"/>
      <w:r w:rsidRPr="00666A56">
        <w:rPr>
          <w:rFonts w:ascii="Times New Roman" w:hAnsi="Times New Roman" w:cs="Times New Roman"/>
          <w:sz w:val="24"/>
          <w:szCs w:val="24"/>
        </w:rPr>
        <w:t xml:space="preserve"> </w:t>
      </w:r>
      <w:r w:rsidR="00F9420A" w:rsidRPr="00F9420A">
        <w:rPr>
          <w:rFonts w:ascii="Times New Roman" w:hAnsi="Times New Roman" w:cs="Times New Roman"/>
          <w:sz w:val="24"/>
          <w:szCs w:val="24"/>
        </w:rPr>
        <w:t>(дата обращения: 03.09.2019).</w:t>
      </w:r>
    </w:p>
    <w:p w14:paraId="48F1FDB7" w14:textId="095F3122" w:rsidR="00952A0C" w:rsidRPr="00F9420A" w:rsidRDefault="00952A0C" w:rsidP="008C3CAD">
      <w:pPr>
        <w:numPr>
          <w:ilvl w:val="0"/>
          <w:numId w:val="48"/>
        </w:numPr>
        <w:spacing w:line="360" w:lineRule="auto"/>
        <w:ind w:left="0"/>
        <w:contextualSpacing/>
        <w:rPr>
          <w:rFonts w:ascii="Times New Roman" w:hAnsi="Times New Roman" w:cs="Times New Roman"/>
          <w:sz w:val="24"/>
          <w:szCs w:val="24"/>
        </w:rPr>
      </w:pPr>
      <w:bookmarkStart w:id="63" w:name="_Hlk39696478"/>
      <w:r w:rsidRPr="00666A56">
        <w:rPr>
          <w:rFonts w:ascii="Times New Roman" w:hAnsi="Times New Roman" w:cs="Times New Roman"/>
          <w:sz w:val="24"/>
          <w:szCs w:val="24"/>
          <w:lang w:val="en-US"/>
        </w:rPr>
        <w:t>MONUSCO</w:t>
      </w:r>
      <w:r w:rsidRPr="00981B3C">
        <w:rPr>
          <w:rFonts w:ascii="Times New Roman" w:hAnsi="Times New Roman" w:cs="Times New Roman"/>
          <w:sz w:val="24"/>
          <w:szCs w:val="24"/>
        </w:rPr>
        <w:t xml:space="preserve">. </w:t>
      </w:r>
      <w:r w:rsidRPr="00666A56">
        <w:rPr>
          <w:rFonts w:ascii="Times New Roman" w:hAnsi="Times New Roman" w:cs="Times New Roman"/>
          <w:sz w:val="24"/>
          <w:szCs w:val="24"/>
          <w:lang w:val="en-US"/>
        </w:rPr>
        <w:t>URL</w:t>
      </w:r>
      <w:r w:rsidRPr="00F9420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9420A">
        <w:rPr>
          <w:rFonts w:ascii="Times New Roman" w:hAnsi="Times New Roman" w:cs="Times New Roman"/>
          <w:sz w:val="24"/>
          <w:szCs w:val="24"/>
        </w:rPr>
        <w:t>://</w:t>
      </w:r>
      <w:r w:rsidRPr="00666A56">
        <w:rPr>
          <w:rFonts w:ascii="Times New Roman" w:hAnsi="Times New Roman" w:cs="Times New Roman"/>
          <w:sz w:val="24"/>
          <w:szCs w:val="24"/>
          <w:lang w:val="en-US"/>
        </w:rPr>
        <w:t>monusco</w:t>
      </w:r>
      <w:r w:rsidRPr="00F9420A">
        <w:rPr>
          <w:rFonts w:ascii="Times New Roman" w:hAnsi="Times New Roman" w:cs="Times New Roman"/>
          <w:sz w:val="24"/>
          <w:szCs w:val="24"/>
        </w:rPr>
        <w:t>.</w:t>
      </w:r>
      <w:r w:rsidRPr="00666A56">
        <w:rPr>
          <w:rFonts w:ascii="Times New Roman" w:hAnsi="Times New Roman" w:cs="Times New Roman"/>
          <w:sz w:val="24"/>
          <w:szCs w:val="24"/>
          <w:lang w:val="en-US"/>
        </w:rPr>
        <w:t>unmissions</w:t>
      </w:r>
      <w:r w:rsidRPr="00F9420A">
        <w:rPr>
          <w:rFonts w:ascii="Times New Roman" w:hAnsi="Times New Roman" w:cs="Times New Roman"/>
          <w:sz w:val="24"/>
          <w:szCs w:val="24"/>
        </w:rPr>
        <w:t>.</w:t>
      </w:r>
      <w:r w:rsidRPr="00666A56">
        <w:rPr>
          <w:rFonts w:ascii="Times New Roman" w:hAnsi="Times New Roman" w:cs="Times New Roman"/>
          <w:sz w:val="24"/>
          <w:szCs w:val="24"/>
          <w:lang w:val="en-US"/>
        </w:rPr>
        <w:t>org</w:t>
      </w:r>
      <w:r w:rsidRPr="00F9420A">
        <w:rPr>
          <w:rFonts w:ascii="Times New Roman" w:hAnsi="Times New Roman" w:cs="Times New Roman"/>
          <w:sz w:val="24"/>
          <w:szCs w:val="24"/>
        </w:rPr>
        <w:t>/</w:t>
      </w:r>
      <w:r w:rsidRPr="00666A56">
        <w:rPr>
          <w:rFonts w:ascii="Times New Roman" w:hAnsi="Times New Roman" w:cs="Times New Roman"/>
          <w:sz w:val="24"/>
          <w:szCs w:val="24"/>
          <w:lang w:val="en-US"/>
        </w:rPr>
        <w:t>en</w:t>
      </w:r>
      <w:bookmarkEnd w:id="63"/>
      <w:r w:rsidRPr="00F9420A">
        <w:rPr>
          <w:rFonts w:ascii="Times New Roman" w:hAnsi="Times New Roman" w:cs="Times New Roman"/>
          <w:sz w:val="24"/>
          <w:szCs w:val="24"/>
        </w:rPr>
        <w:t xml:space="preserve"> </w:t>
      </w:r>
      <w:r w:rsidR="00F9420A" w:rsidRPr="00F9420A">
        <w:rPr>
          <w:rFonts w:ascii="Times New Roman" w:hAnsi="Times New Roman" w:cs="Times New Roman"/>
          <w:sz w:val="24"/>
          <w:szCs w:val="24"/>
        </w:rPr>
        <w:t>(дата обращения: 07.09.2019).</w:t>
      </w:r>
    </w:p>
    <w:p w14:paraId="069F3E7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Morila. URL: https://www.barrick.com/operations/morila/default.aspx (дата обращения: 24.02.2019).</w:t>
      </w:r>
    </w:p>
    <w:p w14:paraId="262BD457"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Morocco and Western Sahara. 1998. URL: https://s3-us-west-2.amazonaws.com/prd-wret/assets/palladium/production/mineral-pubs/country/1998/9226098.pdf (</w:t>
      </w:r>
      <w:r w:rsidRPr="00666A56">
        <w:rPr>
          <w:rFonts w:ascii="Times New Roman" w:hAnsi="Times New Roman" w:cs="Times New Roman"/>
          <w:sz w:val="24"/>
          <w:szCs w:val="24"/>
        </w:rPr>
        <w:t>дата</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обращения</w:t>
      </w:r>
      <w:r w:rsidRPr="00666A56">
        <w:rPr>
          <w:rFonts w:ascii="Times New Roman" w:hAnsi="Times New Roman" w:cs="Times New Roman"/>
          <w:sz w:val="24"/>
          <w:szCs w:val="24"/>
          <w:lang w:val="en-US"/>
        </w:rPr>
        <w:t>: 20.01.2020)</w:t>
      </w:r>
    </w:p>
    <w:p w14:paraId="7A7DCC2B"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Mozambique. 1994. URL: https://s3-us-west-2.amazonaws.com/prd-wret/assets/palladium/production/mineral-pubs/country/1994/9227094.pdf (дата обращения: 20.01.2020)</w:t>
      </w:r>
    </w:p>
    <w:p w14:paraId="470E8129"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Mudhar, P. What’s Canada’s agenda in Mali? / P. Mudhar // Socialist.ca. URL:  http://www.socialist.ca/node/3570 (</w:t>
      </w:r>
      <w:r w:rsidRPr="00666A56">
        <w:rPr>
          <w:rFonts w:ascii="Times New Roman" w:hAnsi="Times New Roman" w:cs="Times New Roman"/>
          <w:sz w:val="24"/>
          <w:szCs w:val="24"/>
        </w:rPr>
        <w:t>дата</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обращения</w:t>
      </w:r>
      <w:r w:rsidRPr="00666A56">
        <w:rPr>
          <w:rFonts w:ascii="Times New Roman" w:hAnsi="Times New Roman" w:cs="Times New Roman"/>
          <w:sz w:val="24"/>
          <w:szCs w:val="24"/>
          <w:lang w:val="en-US"/>
        </w:rPr>
        <w:t>: 21.03.2020).</w:t>
      </w:r>
    </w:p>
    <w:p w14:paraId="127DDF55" w14:textId="77777777" w:rsidR="00952A0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Namibia. 1994. URL: https://s3-us-west-2.amazonaws.com/prd-wret/assets/palladium/production/mineral-pubs/country/1994/9228094.pdf (дата обращения: 20.01.2020)</w:t>
      </w:r>
    </w:p>
    <w:p w14:paraId="01ED86C4" w14:textId="258E24CB"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Operation Calumet.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department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national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defence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services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military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heritage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middle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calumet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html</w:t>
      </w:r>
      <w:r w:rsidRPr="00981B3C">
        <w:rPr>
          <w:rFonts w:ascii="Times New Roman" w:hAnsi="Times New Roman" w:cs="Times New Roman"/>
          <w:sz w:val="24"/>
          <w:szCs w:val="24"/>
          <w:lang w:val="en-US"/>
        </w:rPr>
        <w:t xml:space="preserve"> </w:t>
      </w:r>
      <w:r w:rsidR="00F9420A" w:rsidRPr="00981B3C">
        <w:rPr>
          <w:rFonts w:ascii="Times New Roman" w:hAnsi="Times New Roman" w:cs="Times New Roman"/>
          <w:sz w:val="24"/>
          <w:szCs w:val="24"/>
          <w:lang w:val="en-US"/>
        </w:rPr>
        <w:t>(</w:t>
      </w:r>
      <w:r w:rsidR="00F9420A" w:rsidRPr="00F9420A">
        <w:rPr>
          <w:rFonts w:ascii="Times New Roman" w:hAnsi="Times New Roman" w:cs="Times New Roman"/>
          <w:sz w:val="24"/>
          <w:szCs w:val="24"/>
        </w:rPr>
        <w:t>дата</w:t>
      </w:r>
      <w:r w:rsidR="00F9420A" w:rsidRPr="00981B3C">
        <w:rPr>
          <w:rFonts w:ascii="Times New Roman" w:hAnsi="Times New Roman" w:cs="Times New Roman"/>
          <w:sz w:val="24"/>
          <w:szCs w:val="24"/>
          <w:lang w:val="en-US"/>
        </w:rPr>
        <w:t xml:space="preserve"> </w:t>
      </w:r>
      <w:r w:rsidR="00F9420A" w:rsidRPr="00F9420A">
        <w:rPr>
          <w:rFonts w:ascii="Times New Roman" w:hAnsi="Times New Roman" w:cs="Times New Roman"/>
          <w:sz w:val="24"/>
          <w:szCs w:val="24"/>
        </w:rPr>
        <w:t>обращения</w:t>
      </w:r>
      <w:r w:rsidR="00F9420A" w:rsidRPr="00981B3C">
        <w:rPr>
          <w:rFonts w:ascii="Times New Roman" w:hAnsi="Times New Roman" w:cs="Times New Roman"/>
          <w:sz w:val="24"/>
          <w:szCs w:val="24"/>
          <w:lang w:val="en-US"/>
        </w:rPr>
        <w:t>: 25.08.2019).</w:t>
      </w:r>
    </w:p>
    <w:p w14:paraId="1057BA3D" w14:textId="45DD936F"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64" w:name="_Hlk39695269"/>
      <w:r w:rsidRPr="00666A56">
        <w:rPr>
          <w:rFonts w:ascii="Times New Roman" w:hAnsi="Times New Roman" w:cs="Times New Roman"/>
          <w:sz w:val="24"/>
          <w:szCs w:val="24"/>
          <w:lang w:val="en-US"/>
        </w:rPr>
        <w:t>Operation LANCE (UNAMIR).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department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national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defence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services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military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heritage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africa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lance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unamir</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html</w:t>
      </w:r>
      <w:bookmarkEnd w:id="64"/>
      <w:r w:rsidRPr="00981B3C">
        <w:rPr>
          <w:rFonts w:ascii="Times New Roman" w:hAnsi="Times New Roman" w:cs="Times New Roman"/>
          <w:sz w:val="24"/>
          <w:szCs w:val="24"/>
          <w:lang w:val="en-US"/>
        </w:rPr>
        <w:t xml:space="preserve"> </w:t>
      </w:r>
      <w:r w:rsidR="00F9420A" w:rsidRPr="00981B3C">
        <w:rPr>
          <w:rFonts w:ascii="Times New Roman" w:hAnsi="Times New Roman" w:cs="Times New Roman"/>
          <w:sz w:val="24"/>
          <w:szCs w:val="24"/>
          <w:lang w:val="en-US"/>
        </w:rPr>
        <w:t>(</w:t>
      </w:r>
      <w:r w:rsidR="00F9420A" w:rsidRPr="00F9420A">
        <w:rPr>
          <w:rFonts w:ascii="Times New Roman" w:hAnsi="Times New Roman" w:cs="Times New Roman"/>
          <w:sz w:val="24"/>
          <w:szCs w:val="24"/>
        </w:rPr>
        <w:t>дата</w:t>
      </w:r>
      <w:r w:rsidR="00F9420A" w:rsidRPr="00981B3C">
        <w:rPr>
          <w:rFonts w:ascii="Times New Roman" w:hAnsi="Times New Roman" w:cs="Times New Roman"/>
          <w:sz w:val="24"/>
          <w:szCs w:val="24"/>
          <w:lang w:val="en-US"/>
        </w:rPr>
        <w:t xml:space="preserve"> </w:t>
      </w:r>
      <w:r w:rsidR="00F9420A" w:rsidRPr="00F9420A">
        <w:rPr>
          <w:rFonts w:ascii="Times New Roman" w:hAnsi="Times New Roman" w:cs="Times New Roman"/>
          <w:sz w:val="24"/>
          <w:szCs w:val="24"/>
        </w:rPr>
        <w:t>обращения</w:t>
      </w:r>
      <w:r w:rsidR="00F9420A" w:rsidRPr="00981B3C">
        <w:rPr>
          <w:rFonts w:ascii="Times New Roman" w:hAnsi="Times New Roman" w:cs="Times New Roman"/>
          <w:sz w:val="24"/>
          <w:szCs w:val="24"/>
          <w:lang w:val="en-US"/>
        </w:rPr>
        <w:t>: 01.09.2019).</w:t>
      </w:r>
    </w:p>
    <w:p w14:paraId="10907003" w14:textId="33B40488"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Operation MATADOR.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department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national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defence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services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military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heritage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africa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matador</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html</w:t>
      </w:r>
      <w:r w:rsidRPr="00981B3C">
        <w:rPr>
          <w:rFonts w:ascii="Times New Roman" w:hAnsi="Times New Roman" w:cs="Times New Roman"/>
          <w:sz w:val="24"/>
          <w:szCs w:val="24"/>
          <w:lang w:val="en-US"/>
        </w:rPr>
        <w:t xml:space="preserve"> </w:t>
      </w:r>
      <w:r w:rsidR="00F9420A" w:rsidRPr="00981B3C">
        <w:rPr>
          <w:rFonts w:ascii="Times New Roman" w:hAnsi="Times New Roman" w:cs="Times New Roman"/>
          <w:sz w:val="24"/>
          <w:szCs w:val="24"/>
          <w:lang w:val="en-US"/>
        </w:rPr>
        <w:t>(</w:t>
      </w:r>
      <w:r w:rsidR="00F9420A" w:rsidRPr="00F9420A">
        <w:rPr>
          <w:rFonts w:ascii="Times New Roman" w:hAnsi="Times New Roman" w:cs="Times New Roman"/>
          <w:sz w:val="24"/>
          <w:szCs w:val="24"/>
        </w:rPr>
        <w:t>дата</w:t>
      </w:r>
      <w:r w:rsidR="00F9420A" w:rsidRPr="00981B3C">
        <w:rPr>
          <w:rFonts w:ascii="Times New Roman" w:hAnsi="Times New Roman" w:cs="Times New Roman"/>
          <w:sz w:val="24"/>
          <w:szCs w:val="24"/>
          <w:lang w:val="en-US"/>
        </w:rPr>
        <w:t xml:space="preserve"> </w:t>
      </w:r>
      <w:r w:rsidR="00F9420A" w:rsidRPr="00F9420A">
        <w:rPr>
          <w:rFonts w:ascii="Times New Roman" w:hAnsi="Times New Roman" w:cs="Times New Roman"/>
          <w:sz w:val="24"/>
          <w:szCs w:val="24"/>
        </w:rPr>
        <w:t>обращения</w:t>
      </w:r>
      <w:r w:rsidR="00F9420A" w:rsidRPr="00981B3C">
        <w:rPr>
          <w:rFonts w:ascii="Times New Roman" w:hAnsi="Times New Roman" w:cs="Times New Roman"/>
          <w:sz w:val="24"/>
          <w:szCs w:val="24"/>
          <w:lang w:val="en-US"/>
        </w:rPr>
        <w:t>: 20.01.2020).</w:t>
      </w:r>
    </w:p>
    <w:p w14:paraId="1025CFE6" w14:textId="7BEC74EC" w:rsidR="00952A0C" w:rsidRPr="00F9420A" w:rsidRDefault="00952A0C" w:rsidP="008C3CAD">
      <w:pPr>
        <w:numPr>
          <w:ilvl w:val="0"/>
          <w:numId w:val="48"/>
        </w:numPr>
        <w:spacing w:line="360" w:lineRule="auto"/>
        <w:ind w:left="0"/>
        <w:contextualSpacing/>
        <w:rPr>
          <w:rFonts w:ascii="Times New Roman" w:hAnsi="Times New Roman" w:cs="Times New Roman"/>
          <w:sz w:val="24"/>
          <w:szCs w:val="24"/>
        </w:rPr>
      </w:pPr>
      <w:r w:rsidRPr="00A47568">
        <w:rPr>
          <w:rFonts w:ascii="Times New Roman" w:hAnsi="Times New Roman" w:cs="Times New Roman"/>
          <w:sz w:val="24"/>
          <w:szCs w:val="24"/>
          <w:lang w:val="en-US"/>
        </w:rPr>
        <w:t>Operation PRESENCE – Mali. Government of Canada. URL</w:t>
      </w:r>
      <w:r w:rsidRPr="00F9420A">
        <w:rPr>
          <w:rFonts w:ascii="Times New Roman" w:hAnsi="Times New Roman" w:cs="Times New Roman"/>
          <w:sz w:val="24"/>
          <w:szCs w:val="24"/>
        </w:rPr>
        <w:t xml:space="preserve">: </w:t>
      </w:r>
      <w:r w:rsidRPr="00A47568">
        <w:rPr>
          <w:rFonts w:ascii="Times New Roman" w:hAnsi="Times New Roman" w:cs="Times New Roman"/>
          <w:sz w:val="24"/>
          <w:szCs w:val="24"/>
          <w:lang w:val="en-US"/>
        </w:rPr>
        <w:t>https</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www</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canada</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ca</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en</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department</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national</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defence</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services</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operations</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military</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operations</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current</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operations</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op</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presence</w:t>
      </w:r>
      <w:r w:rsidRPr="00F9420A">
        <w:rPr>
          <w:rFonts w:ascii="Times New Roman" w:hAnsi="Times New Roman" w:cs="Times New Roman"/>
          <w:sz w:val="24"/>
          <w:szCs w:val="24"/>
        </w:rPr>
        <w:t>.</w:t>
      </w:r>
      <w:r w:rsidRPr="00A47568">
        <w:rPr>
          <w:rFonts w:ascii="Times New Roman" w:hAnsi="Times New Roman" w:cs="Times New Roman"/>
          <w:sz w:val="24"/>
          <w:szCs w:val="24"/>
          <w:lang w:val="en-US"/>
        </w:rPr>
        <w:t>html</w:t>
      </w:r>
      <w:r w:rsidR="00F9420A" w:rsidRPr="00F9420A">
        <w:rPr>
          <w:rFonts w:ascii="Times New Roman" w:hAnsi="Times New Roman" w:cs="Times New Roman"/>
          <w:sz w:val="24"/>
          <w:szCs w:val="24"/>
        </w:rPr>
        <w:t xml:space="preserve"> (дата обращения: 20.01.2020).</w:t>
      </w:r>
    </w:p>
    <w:p w14:paraId="07A74175" w14:textId="264D53C3"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65" w:name="_Hlk39695884"/>
      <w:r w:rsidRPr="00666A56">
        <w:rPr>
          <w:rFonts w:ascii="Times New Roman" w:hAnsi="Times New Roman" w:cs="Times New Roman"/>
          <w:sz w:val="24"/>
          <w:szCs w:val="24"/>
          <w:lang w:val="en-US"/>
        </w:rPr>
        <w:t xml:space="preserve">Operation TOUCAN. </w:t>
      </w:r>
      <w:r w:rsidR="00EB4CB5">
        <w:rPr>
          <w:rFonts w:ascii="Times New Roman" w:hAnsi="Times New Roman" w:cs="Times New Roman"/>
          <w:sz w:val="24"/>
          <w:szCs w:val="24"/>
          <w:lang w:val="en-US"/>
        </w:rPr>
        <w:t>URL</w:t>
      </w:r>
      <w:r w:rsidR="00EB4CB5"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department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national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defence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services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military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recently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completed</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toucan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html</w:t>
      </w:r>
      <w:bookmarkEnd w:id="65"/>
      <w:r w:rsidRPr="00981B3C">
        <w:rPr>
          <w:rFonts w:ascii="Times New Roman" w:hAnsi="Times New Roman" w:cs="Times New Roman"/>
          <w:sz w:val="24"/>
          <w:szCs w:val="24"/>
          <w:lang w:val="en-US"/>
        </w:rPr>
        <w:t xml:space="preserve"> </w:t>
      </w:r>
      <w:r w:rsidR="00EB4CB5" w:rsidRPr="00981B3C">
        <w:rPr>
          <w:rFonts w:ascii="Times New Roman" w:hAnsi="Times New Roman" w:cs="Times New Roman"/>
          <w:sz w:val="24"/>
          <w:szCs w:val="24"/>
          <w:lang w:val="en-US"/>
        </w:rPr>
        <w:t>(</w:t>
      </w:r>
      <w:r w:rsidR="00EB4CB5" w:rsidRPr="00EB4CB5">
        <w:rPr>
          <w:rFonts w:ascii="Times New Roman" w:hAnsi="Times New Roman" w:cs="Times New Roman"/>
          <w:sz w:val="24"/>
          <w:szCs w:val="24"/>
        </w:rPr>
        <w:t>дата</w:t>
      </w:r>
      <w:r w:rsidR="00EB4CB5" w:rsidRPr="00981B3C">
        <w:rPr>
          <w:rFonts w:ascii="Times New Roman" w:hAnsi="Times New Roman" w:cs="Times New Roman"/>
          <w:sz w:val="24"/>
          <w:szCs w:val="24"/>
          <w:lang w:val="en-US"/>
        </w:rPr>
        <w:t xml:space="preserve"> </w:t>
      </w:r>
      <w:r w:rsidR="00EB4CB5" w:rsidRPr="00EB4CB5">
        <w:rPr>
          <w:rFonts w:ascii="Times New Roman" w:hAnsi="Times New Roman" w:cs="Times New Roman"/>
          <w:sz w:val="24"/>
          <w:szCs w:val="24"/>
        </w:rPr>
        <w:t>обращения</w:t>
      </w:r>
      <w:r w:rsidR="00EB4CB5" w:rsidRPr="00981B3C">
        <w:rPr>
          <w:rFonts w:ascii="Times New Roman" w:hAnsi="Times New Roman" w:cs="Times New Roman"/>
          <w:sz w:val="24"/>
          <w:szCs w:val="24"/>
          <w:lang w:val="en-US"/>
        </w:rPr>
        <w:t>: 01.09.2019).</w:t>
      </w:r>
    </w:p>
    <w:p w14:paraId="3686D263" w14:textId="1CF89FB8" w:rsidR="00952A0C" w:rsidRPr="00981B3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Operation VAGABOND. URL</w:t>
      </w:r>
      <w:r w:rsidRPr="00981B3C">
        <w:rPr>
          <w:rFonts w:ascii="Times New Roman" w:hAnsi="Times New Roman" w:cs="Times New Roman"/>
          <w:sz w:val="24"/>
          <w:szCs w:val="24"/>
          <w:lang w:val="en-US"/>
        </w:rPr>
        <w:t xml:space="preserve">: </w:t>
      </w:r>
      <w:r w:rsidRPr="00666A56">
        <w:rPr>
          <w:rFonts w:ascii="Times New Roman" w:hAnsi="Times New Roman" w:cs="Times New Roman"/>
          <w:sz w:val="24"/>
          <w:szCs w:val="24"/>
          <w:lang w:val="en-US"/>
        </w:rPr>
        <w:t>https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www</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canada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ca</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en</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department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national</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defence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services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military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history</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heritage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past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operations</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middle</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east</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vagabond</w:t>
      </w:r>
      <w:r w:rsidRPr="00981B3C">
        <w:rPr>
          <w:rFonts w:ascii="Times New Roman" w:hAnsi="Times New Roman" w:cs="Times New Roman"/>
          <w:sz w:val="24"/>
          <w:szCs w:val="24"/>
          <w:lang w:val="en-US"/>
        </w:rPr>
        <w:t>.</w:t>
      </w:r>
      <w:r w:rsidRPr="00666A56">
        <w:rPr>
          <w:rFonts w:ascii="Times New Roman" w:hAnsi="Times New Roman" w:cs="Times New Roman"/>
          <w:sz w:val="24"/>
          <w:szCs w:val="24"/>
          <w:lang w:val="en-US"/>
        </w:rPr>
        <w:t>html</w:t>
      </w:r>
      <w:r w:rsidRPr="00981B3C">
        <w:rPr>
          <w:rFonts w:ascii="Times New Roman" w:hAnsi="Times New Roman" w:cs="Times New Roman"/>
          <w:sz w:val="24"/>
          <w:szCs w:val="24"/>
          <w:lang w:val="en-US"/>
        </w:rPr>
        <w:t xml:space="preserve"> </w:t>
      </w:r>
      <w:r w:rsidR="00EB4CB5" w:rsidRPr="00981B3C">
        <w:rPr>
          <w:rFonts w:ascii="Times New Roman" w:hAnsi="Times New Roman" w:cs="Times New Roman"/>
          <w:sz w:val="24"/>
          <w:szCs w:val="24"/>
          <w:lang w:val="en-US"/>
        </w:rPr>
        <w:t>(</w:t>
      </w:r>
      <w:r w:rsidR="00EB4CB5" w:rsidRPr="00EB4CB5">
        <w:rPr>
          <w:rFonts w:ascii="Times New Roman" w:hAnsi="Times New Roman" w:cs="Times New Roman"/>
          <w:sz w:val="24"/>
          <w:szCs w:val="24"/>
        </w:rPr>
        <w:t>дата</w:t>
      </w:r>
      <w:r w:rsidR="00EB4CB5" w:rsidRPr="00981B3C">
        <w:rPr>
          <w:rFonts w:ascii="Times New Roman" w:hAnsi="Times New Roman" w:cs="Times New Roman"/>
          <w:sz w:val="24"/>
          <w:szCs w:val="24"/>
          <w:lang w:val="en-US"/>
        </w:rPr>
        <w:t xml:space="preserve"> </w:t>
      </w:r>
      <w:r w:rsidR="00EB4CB5" w:rsidRPr="00EB4CB5">
        <w:rPr>
          <w:rFonts w:ascii="Times New Roman" w:hAnsi="Times New Roman" w:cs="Times New Roman"/>
          <w:sz w:val="24"/>
          <w:szCs w:val="24"/>
        </w:rPr>
        <w:t>обращения</w:t>
      </w:r>
      <w:r w:rsidR="00EB4CB5" w:rsidRPr="00981B3C">
        <w:rPr>
          <w:rFonts w:ascii="Times New Roman" w:hAnsi="Times New Roman" w:cs="Times New Roman"/>
          <w:sz w:val="24"/>
          <w:szCs w:val="24"/>
          <w:lang w:val="en-US"/>
        </w:rPr>
        <w:t>: 25.08.2019).</w:t>
      </w:r>
    </w:p>
    <w:p w14:paraId="6D41F23C" w14:textId="62503ECB" w:rsidR="00952A0C" w:rsidRPr="00EB4CB5"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Ottawa resisting UN request to extend Canada’s peacekeeping mission in Mali. URL</w:t>
      </w:r>
      <w:r w:rsidRPr="00EB4CB5">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www</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theglobeandmail</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com</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canada</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article</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ottawa</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resisting</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un</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request</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to</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extend</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canadas</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peacekeeping</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mission</w:t>
      </w:r>
      <w:r w:rsidRPr="00EB4CB5">
        <w:rPr>
          <w:rFonts w:ascii="Times New Roman" w:hAnsi="Times New Roman" w:cs="Times New Roman"/>
          <w:sz w:val="24"/>
          <w:szCs w:val="24"/>
        </w:rPr>
        <w:t>-</w:t>
      </w:r>
      <w:r w:rsidRPr="00952A0C">
        <w:rPr>
          <w:rFonts w:ascii="Times New Roman" w:hAnsi="Times New Roman" w:cs="Times New Roman"/>
          <w:sz w:val="24"/>
          <w:szCs w:val="24"/>
          <w:lang w:val="en-US"/>
        </w:rPr>
        <w:t>in</w:t>
      </w:r>
      <w:r w:rsidRPr="00EB4CB5">
        <w:rPr>
          <w:rFonts w:ascii="Times New Roman" w:hAnsi="Times New Roman" w:cs="Times New Roman"/>
          <w:sz w:val="24"/>
          <w:szCs w:val="24"/>
        </w:rPr>
        <w:t xml:space="preserve">/ </w:t>
      </w:r>
      <w:r w:rsidR="00EB4CB5" w:rsidRPr="00EB4CB5">
        <w:rPr>
          <w:rFonts w:ascii="Times New Roman" w:hAnsi="Times New Roman" w:cs="Times New Roman"/>
          <w:sz w:val="24"/>
          <w:szCs w:val="24"/>
        </w:rPr>
        <w:t>(дата обращения: 03.03.2019).</w:t>
      </w:r>
    </w:p>
    <w:p w14:paraId="15F6D293"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Pakistan. 1995. URL: https://s3-us-west-2.amazonaws.com/prd-wret/assets/palladium/production/mineral-pubs/country/1995/9324095.pdf (дата обращения: 20.01.2020)</w:t>
      </w:r>
    </w:p>
    <w:p w14:paraId="38F8FEBC"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Poplak, R. Was Canada’s Peacekeeping Stint in Mali Just for Show? / R. Polak // The Walrus. </w:t>
      </w:r>
      <w:r w:rsidRPr="00666A56">
        <w:rPr>
          <w:rFonts w:ascii="Times New Roman" w:hAnsi="Times New Roman" w:cs="Times New Roman"/>
          <w:sz w:val="24"/>
          <w:szCs w:val="24"/>
        </w:rPr>
        <w:t>URL: https://thewalrus.ca/was-canadas-peacekeeping-stint-in-mali-just-for-show/ (дата обращения: 22.03.2020).</w:t>
      </w:r>
    </w:p>
    <w:p w14:paraId="43514804" w14:textId="4C418504" w:rsidR="00952A0C" w:rsidRPr="00EB4CB5"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Prevlaka Peninsula - UNMOP - Facts and Figures. URL</w:t>
      </w:r>
      <w:r w:rsidRPr="00EB4CB5">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un</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org</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past</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unmop</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facts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html</w:t>
      </w:r>
      <w:r w:rsidRPr="00EB4CB5">
        <w:rPr>
          <w:rFonts w:ascii="Times New Roman" w:hAnsi="Times New Roman" w:cs="Times New Roman"/>
          <w:sz w:val="24"/>
          <w:szCs w:val="24"/>
        </w:rPr>
        <w:t xml:space="preserve"> </w:t>
      </w:r>
      <w:r w:rsidR="00EB4CB5" w:rsidRPr="00EB4CB5">
        <w:rPr>
          <w:rFonts w:ascii="Times New Roman" w:hAnsi="Times New Roman" w:cs="Times New Roman"/>
          <w:sz w:val="24"/>
          <w:szCs w:val="24"/>
        </w:rPr>
        <w:t>(дата обращения: 01.09.2019).</w:t>
      </w:r>
    </w:p>
    <w:p w14:paraId="20449380" w14:textId="27BD4714" w:rsidR="00952A0C" w:rsidRPr="00EB4CB5"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Prime Minister announces temporary changes to the Ministry. URL</w:t>
      </w:r>
      <w:r w:rsidRPr="00EB4CB5">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pm</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gc</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ca</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en</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news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news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releases</w:t>
      </w:r>
      <w:r w:rsidRPr="00EB4CB5">
        <w:rPr>
          <w:rFonts w:ascii="Times New Roman" w:hAnsi="Times New Roman" w:cs="Times New Roman"/>
          <w:sz w:val="24"/>
          <w:szCs w:val="24"/>
        </w:rPr>
        <w:t>/2019/04/26/</w:t>
      </w:r>
      <w:r w:rsidRPr="00666A56">
        <w:rPr>
          <w:rFonts w:ascii="Times New Roman" w:hAnsi="Times New Roman" w:cs="Times New Roman"/>
          <w:sz w:val="24"/>
          <w:szCs w:val="24"/>
          <w:lang w:val="en-US"/>
        </w:rPr>
        <w:t>prime</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minister</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announces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temporary</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changes</w:t>
      </w:r>
      <w:r w:rsidRPr="00EB4CB5">
        <w:rPr>
          <w:rFonts w:ascii="Times New Roman" w:hAnsi="Times New Roman" w:cs="Times New Roman"/>
          <w:sz w:val="24"/>
          <w:szCs w:val="24"/>
        </w:rPr>
        <w:t>-</w:t>
      </w:r>
      <w:r w:rsidRPr="00666A56">
        <w:rPr>
          <w:rFonts w:ascii="Times New Roman" w:hAnsi="Times New Roman" w:cs="Times New Roman"/>
          <w:sz w:val="24"/>
          <w:szCs w:val="24"/>
          <w:lang w:val="en-US"/>
        </w:rPr>
        <w:t>ministry</w:t>
      </w:r>
      <w:r w:rsidRPr="00EB4CB5">
        <w:rPr>
          <w:rFonts w:ascii="Times New Roman" w:hAnsi="Times New Roman" w:cs="Times New Roman"/>
          <w:sz w:val="24"/>
          <w:szCs w:val="24"/>
        </w:rPr>
        <w:t xml:space="preserve"> </w:t>
      </w:r>
      <w:r w:rsidR="00EB4CB5" w:rsidRPr="00EB4CB5">
        <w:rPr>
          <w:rFonts w:ascii="Times New Roman" w:hAnsi="Times New Roman" w:cs="Times New Roman"/>
          <w:sz w:val="24"/>
          <w:szCs w:val="24"/>
        </w:rPr>
        <w:t>(дата обращения: 23.02.2020).</w:t>
      </w:r>
    </w:p>
    <w:p w14:paraId="01DB6B5F" w14:textId="7338681E" w:rsidR="00952A0C" w:rsidRPr="00EB4CB5" w:rsidRDefault="00952A0C" w:rsidP="008C3CAD">
      <w:pPr>
        <w:numPr>
          <w:ilvl w:val="0"/>
          <w:numId w:val="48"/>
        </w:numPr>
        <w:spacing w:line="360" w:lineRule="auto"/>
        <w:ind w:left="0"/>
        <w:contextualSpacing/>
        <w:rPr>
          <w:rFonts w:ascii="Times New Roman" w:hAnsi="Times New Roman" w:cs="Times New Roman"/>
          <w:sz w:val="24"/>
          <w:szCs w:val="24"/>
        </w:rPr>
      </w:pPr>
      <w:r w:rsidRPr="00CA4A59">
        <w:rPr>
          <w:rFonts w:ascii="Times New Roman" w:hAnsi="Times New Roman" w:cs="Times New Roman"/>
          <w:sz w:val="24"/>
          <w:szCs w:val="24"/>
          <w:lang w:val="en-US"/>
        </w:rPr>
        <w:t>Report of the Secretary-General on the situation in Mali. United Nations Security Council. 28 December 2018. URL</w:t>
      </w:r>
      <w:r w:rsidRPr="00EB4CB5">
        <w:rPr>
          <w:rFonts w:ascii="Times New Roman" w:hAnsi="Times New Roman" w:cs="Times New Roman"/>
          <w:sz w:val="24"/>
          <w:szCs w:val="24"/>
        </w:rPr>
        <w:t xml:space="preserve">: </w:t>
      </w:r>
      <w:r w:rsidRPr="00CA4A59">
        <w:rPr>
          <w:rFonts w:ascii="Times New Roman" w:hAnsi="Times New Roman" w:cs="Times New Roman"/>
          <w:sz w:val="24"/>
          <w:szCs w:val="24"/>
          <w:lang w:val="en-US"/>
        </w:rPr>
        <w:t>https</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minusma</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unmissions</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org</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sites</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default</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files</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report</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of</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the</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secretary</w:t>
      </w:r>
      <w:r w:rsidRPr="00EB4CB5">
        <w:rPr>
          <w:rFonts w:ascii="Times New Roman" w:hAnsi="Times New Roman" w:cs="Times New Roman"/>
          <w:sz w:val="24"/>
          <w:szCs w:val="24"/>
        </w:rPr>
        <w:t>-</w:t>
      </w:r>
      <w:r w:rsidRPr="00CA4A59">
        <w:rPr>
          <w:rFonts w:ascii="Times New Roman" w:hAnsi="Times New Roman" w:cs="Times New Roman"/>
          <w:sz w:val="24"/>
          <w:szCs w:val="24"/>
          <w:lang w:val="en-US"/>
        </w:rPr>
        <w:t>general</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on</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the</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situation</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in</w:t>
      </w:r>
      <w:r w:rsidRPr="00EB4CB5">
        <w:rPr>
          <w:rFonts w:ascii="Times New Roman" w:hAnsi="Times New Roman" w:cs="Times New Roman"/>
          <w:sz w:val="24"/>
          <w:szCs w:val="24"/>
        </w:rPr>
        <w:t>_</w:t>
      </w:r>
      <w:r w:rsidRPr="00CA4A59">
        <w:rPr>
          <w:rFonts w:ascii="Times New Roman" w:hAnsi="Times New Roman" w:cs="Times New Roman"/>
          <w:sz w:val="24"/>
          <w:szCs w:val="24"/>
          <w:lang w:val="en-US"/>
        </w:rPr>
        <w:t>mali</w:t>
      </w:r>
      <w:r w:rsidRPr="00EB4CB5">
        <w:rPr>
          <w:rFonts w:ascii="Times New Roman" w:hAnsi="Times New Roman" w:cs="Times New Roman"/>
          <w:sz w:val="24"/>
          <w:szCs w:val="24"/>
        </w:rPr>
        <w:t>_-28</w:t>
      </w:r>
      <w:r w:rsidRPr="00CA4A59">
        <w:rPr>
          <w:rFonts w:ascii="Times New Roman" w:hAnsi="Times New Roman" w:cs="Times New Roman"/>
          <w:sz w:val="24"/>
          <w:szCs w:val="24"/>
          <w:lang w:val="en-US"/>
        </w:rPr>
        <w:t>dec</w:t>
      </w:r>
      <w:r w:rsidRPr="00EB4CB5">
        <w:rPr>
          <w:rFonts w:ascii="Times New Roman" w:hAnsi="Times New Roman" w:cs="Times New Roman"/>
          <w:sz w:val="24"/>
          <w:szCs w:val="24"/>
        </w:rPr>
        <w:t>2018.</w:t>
      </w:r>
      <w:r w:rsidRPr="00CA4A59">
        <w:rPr>
          <w:rFonts w:ascii="Times New Roman" w:hAnsi="Times New Roman" w:cs="Times New Roman"/>
          <w:sz w:val="24"/>
          <w:szCs w:val="24"/>
          <w:lang w:val="en-US"/>
        </w:rPr>
        <w:t>pdf</w:t>
      </w:r>
      <w:r w:rsidR="00EB4CB5" w:rsidRPr="00EB4CB5">
        <w:rPr>
          <w:rFonts w:ascii="Times New Roman" w:hAnsi="Times New Roman" w:cs="Times New Roman"/>
          <w:sz w:val="24"/>
          <w:szCs w:val="24"/>
        </w:rPr>
        <w:t xml:space="preserve"> (дата обращения: 03.09.2019).</w:t>
      </w:r>
    </w:p>
    <w:p w14:paraId="59B2D521" w14:textId="15EB524F"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Richler, N. And we are warriors / N. Richler // Maclean’s. URL: https://archive.macleans.ca/article/2008/5/26/and-now-we-are-warriors </w:t>
      </w:r>
      <w:r w:rsidR="001B6A30" w:rsidRPr="001B6A30">
        <w:rPr>
          <w:rFonts w:ascii="Times New Roman" w:hAnsi="Times New Roman" w:cs="Times New Roman"/>
          <w:sz w:val="24"/>
          <w:szCs w:val="24"/>
          <w:lang w:val="en-US"/>
        </w:rPr>
        <w:t>(дата обращения: 30.09.2019).</w:t>
      </w:r>
    </w:p>
    <w:p w14:paraId="3CA746FB" w14:textId="347DA21E" w:rsidR="00952A0C" w:rsidRPr="001B6A30"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Roberts, C. W. J. Op PRESENCE – Mali: Continuity Over Change in Canada’s “Return to Peacekeeping” in Africa / C. W. J. Roberts. URL</w:t>
      </w:r>
      <w:r w:rsidRPr="001B6A30">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1B6A30">
        <w:rPr>
          <w:rFonts w:ascii="Times New Roman" w:hAnsi="Times New Roman" w:cs="Times New Roman"/>
          <w:sz w:val="24"/>
          <w:szCs w:val="24"/>
        </w:rPr>
        <w:t>://</w:t>
      </w:r>
      <w:r w:rsidRPr="00666A56">
        <w:rPr>
          <w:rFonts w:ascii="Times New Roman" w:hAnsi="Times New Roman" w:cs="Times New Roman"/>
          <w:sz w:val="24"/>
          <w:szCs w:val="24"/>
          <w:lang w:val="en-US"/>
        </w:rPr>
        <w:t>www</w:t>
      </w:r>
      <w:r w:rsidRPr="001B6A30">
        <w:rPr>
          <w:rFonts w:ascii="Times New Roman" w:hAnsi="Times New Roman" w:cs="Times New Roman"/>
          <w:sz w:val="24"/>
          <w:szCs w:val="24"/>
        </w:rPr>
        <w:t>.</w:t>
      </w:r>
      <w:r w:rsidRPr="00666A56">
        <w:rPr>
          <w:rFonts w:ascii="Times New Roman" w:hAnsi="Times New Roman" w:cs="Times New Roman"/>
          <w:sz w:val="24"/>
          <w:szCs w:val="24"/>
          <w:lang w:val="en-US"/>
        </w:rPr>
        <w:t>cgai</w:t>
      </w:r>
      <w:r w:rsidRPr="001B6A30">
        <w:rPr>
          <w:rFonts w:ascii="Times New Roman" w:hAnsi="Times New Roman" w:cs="Times New Roman"/>
          <w:sz w:val="24"/>
          <w:szCs w:val="24"/>
        </w:rPr>
        <w:t>.</w:t>
      </w:r>
      <w:r w:rsidRPr="00666A56">
        <w:rPr>
          <w:rFonts w:ascii="Times New Roman" w:hAnsi="Times New Roman" w:cs="Times New Roman"/>
          <w:sz w:val="24"/>
          <w:szCs w:val="24"/>
          <w:lang w:val="en-US"/>
        </w:rPr>
        <w:t>ca</w:t>
      </w:r>
      <w:r w:rsidRPr="001B6A30">
        <w:rPr>
          <w:rFonts w:ascii="Times New Roman" w:hAnsi="Times New Roman" w:cs="Times New Roman"/>
          <w:sz w:val="24"/>
          <w:szCs w:val="24"/>
        </w:rPr>
        <w:t>/</w:t>
      </w:r>
      <w:r w:rsidRPr="00666A56">
        <w:rPr>
          <w:rFonts w:ascii="Times New Roman" w:hAnsi="Times New Roman" w:cs="Times New Roman"/>
          <w:sz w:val="24"/>
          <w:szCs w:val="24"/>
          <w:lang w:val="en-US"/>
        </w:rPr>
        <w:t>op</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presence</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mali</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continuity</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over</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change</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in</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canadas</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return</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to</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peacekeeping</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in</w:t>
      </w:r>
      <w:r w:rsidRPr="001B6A30">
        <w:rPr>
          <w:rFonts w:ascii="Times New Roman" w:hAnsi="Times New Roman" w:cs="Times New Roman"/>
          <w:sz w:val="24"/>
          <w:szCs w:val="24"/>
        </w:rPr>
        <w:t>_</w:t>
      </w:r>
      <w:r w:rsidRPr="00666A56">
        <w:rPr>
          <w:rFonts w:ascii="Times New Roman" w:hAnsi="Times New Roman" w:cs="Times New Roman"/>
          <w:sz w:val="24"/>
          <w:szCs w:val="24"/>
          <w:lang w:val="en-US"/>
        </w:rPr>
        <w:t>africa</w:t>
      </w:r>
      <w:r w:rsidRPr="001B6A30">
        <w:rPr>
          <w:rFonts w:ascii="Times New Roman" w:hAnsi="Times New Roman" w:cs="Times New Roman"/>
          <w:sz w:val="24"/>
          <w:szCs w:val="24"/>
        </w:rPr>
        <w:t xml:space="preserve"> </w:t>
      </w:r>
      <w:r w:rsidR="001B6A30" w:rsidRPr="001B6A30">
        <w:rPr>
          <w:rFonts w:ascii="Times New Roman" w:hAnsi="Times New Roman" w:cs="Times New Roman"/>
          <w:sz w:val="24"/>
          <w:szCs w:val="24"/>
        </w:rPr>
        <w:t>(дата обращения: 30.09.2019).</w:t>
      </w:r>
    </w:p>
    <w:p w14:paraId="785ADC8D"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Sadiola Gold Mine, Mali. URL: http://www.iamgold.com/English/operations/operating-mines/sadiola-gold-mine-mali/default.aspx (</w:t>
      </w:r>
      <w:r w:rsidRPr="00666A56">
        <w:rPr>
          <w:rFonts w:ascii="Times New Roman" w:hAnsi="Times New Roman" w:cs="Times New Roman"/>
          <w:sz w:val="24"/>
          <w:szCs w:val="24"/>
        </w:rPr>
        <w:t>дата</w:t>
      </w:r>
      <w:r w:rsidRPr="00666A56">
        <w:rPr>
          <w:rFonts w:ascii="Times New Roman" w:hAnsi="Times New Roman" w:cs="Times New Roman"/>
          <w:sz w:val="24"/>
          <w:szCs w:val="24"/>
          <w:lang w:val="en-US"/>
        </w:rPr>
        <w:t xml:space="preserve"> </w:t>
      </w:r>
      <w:r w:rsidRPr="00666A56">
        <w:rPr>
          <w:rFonts w:ascii="Times New Roman" w:hAnsi="Times New Roman" w:cs="Times New Roman"/>
          <w:sz w:val="24"/>
          <w:szCs w:val="24"/>
        </w:rPr>
        <w:t>обращения</w:t>
      </w:r>
      <w:r w:rsidRPr="00666A56">
        <w:rPr>
          <w:rFonts w:ascii="Times New Roman" w:hAnsi="Times New Roman" w:cs="Times New Roman"/>
          <w:sz w:val="24"/>
          <w:szCs w:val="24"/>
          <w:lang w:val="en-US"/>
        </w:rPr>
        <w:t>: 24.02.2019).</w:t>
      </w:r>
    </w:p>
    <w:p w14:paraId="50CC1777" w14:textId="38FA6ADA" w:rsidR="00952A0C" w:rsidRPr="005535BC" w:rsidRDefault="00952A0C" w:rsidP="008C3CAD">
      <w:pPr>
        <w:numPr>
          <w:ilvl w:val="0"/>
          <w:numId w:val="48"/>
        </w:numPr>
        <w:spacing w:line="360" w:lineRule="auto"/>
        <w:ind w:left="0"/>
        <w:contextualSpacing/>
        <w:rPr>
          <w:rFonts w:ascii="Times New Roman" w:hAnsi="Times New Roman" w:cs="Times New Roman"/>
          <w:sz w:val="24"/>
          <w:szCs w:val="24"/>
        </w:rPr>
      </w:pPr>
      <w:bookmarkStart w:id="66" w:name="_Hlk39695732"/>
      <w:r w:rsidRPr="00666A56">
        <w:rPr>
          <w:rFonts w:ascii="Times New Roman" w:hAnsi="Times New Roman" w:cs="Times New Roman"/>
          <w:sz w:val="24"/>
          <w:szCs w:val="24"/>
          <w:lang w:val="en-US"/>
        </w:rPr>
        <w:lastRenderedPageBreak/>
        <w:t>Sierra Leone - UNAMSIL - Facts and Figures. URL</w:t>
      </w:r>
      <w:r w:rsidRPr="005535B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un</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org</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past</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unamsil</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facts</w:t>
      </w:r>
      <w:r w:rsidRPr="005535BC">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66"/>
      <w:r w:rsidRPr="005535BC">
        <w:rPr>
          <w:rFonts w:ascii="Times New Roman" w:hAnsi="Times New Roman" w:cs="Times New Roman"/>
          <w:sz w:val="24"/>
          <w:szCs w:val="24"/>
        </w:rPr>
        <w:t xml:space="preserve"> </w:t>
      </w:r>
      <w:r w:rsidR="005535BC" w:rsidRPr="005535BC">
        <w:rPr>
          <w:rFonts w:ascii="Times New Roman" w:hAnsi="Times New Roman" w:cs="Times New Roman"/>
          <w:sz w:val="24"/>
          <w:szCs w:val="24"/>
        </w:rPr>
        <w:t>(дата обращения: 03.09.2019).</w:t>
      </w:r>
    </w:p>
    <w:p w14:paraId="40AD0F04"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Sierra Leone. 2004. URL: https://s3-us-west-2.amazonaws.com/prd-wret/assets/palladium/production/mineral-pubs/country/2004/slmyb04.pdf (дата обращения: 20.01.2020)</w:t>
      </w:r>
    </w:p>
    <w:p w14:paraId="4A25DDAD" w14:textId="35074E1E" w:rsidR="00952A0C" w:rsidRPr="00CC4D61"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Sudan</w:t>
      </w:r>
      <w:r w:rsidRPr="00297C29">
        <w:rPr>
          <w:rFonts w:ascii="Times New Roman" w:hAnsi="Times New Roman" w:cs="Times New Roman"/>
          <w:sz w:val="24"/>
          <w:szCs w:val="24"/>
        </w:rPr>
        <w:t xml:space="preserve">. 2006. </w:t>
      </w:r>
      <w:r w:rsidRPr="00666A56">
        <w:rPr>
          <w:rFonts w:ascii="Times New Roman" w:hAnsi="Times New Roman" w:cs="Times New Roman"/>
          <w:sz w:val="24"/>
          <w:szCs w:val="24"/>
          <w:lang w:val="en-US"/>
        </w:rPr>
        <w:t>URL</w:t>
      </w:r>
      <w:r w:rsidRPr="00CC4D6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s</w:t>
      </w:r>
      <w:r w:rsidRPr="00CC4D61">
        <w:rPr>
          <w:rFonts w:ascii="Times New Roman" w:hAnsi="Times New Roman" w:cs="Times New Roman"/>
          <w:sz w:val="24"/>
          <w:szCs w:val="24"/>
        </w:rPr>
        <w:t>3-</w:t>
      </w:r>
      <w:r w:rsidRPr="00666A56">
        <w:rPr>
          <w:rFonts w:ascii="Times New Roman" w:hAnsi="Times New Roman" w:cs="Times New Roman"/>
          <w:sz w:val="24"/>
          <w:szCs w:val="24"/>
          <w:lang w:val="en-US"/>
        </w:rPr>
        <w:t>us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west</w:t>
      </w:r>
      <w:r w:rsidRPr="00CC4D61">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com</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prd</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wret</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pubs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CC4D61">
        <w:rPr>
          <w:rFonts w:ascii="Times New Roman" w:hAnsi="Times New Roman" w:cs="Times New Roman"/>
          <w:sz w:val="24"/>
          <w:szCs w:val="24"/>
        </w:rPr>
        <w:t>/2006/</w:t>
      </w:r>
      <w:r w:rsidRPr="00666A56">
        <w:rPr>
          <w:rFonts w:ascii="Times New Roman" w:hAnsi="Times New Roman" w:cs="Times New Roman"/>
          <w:sz w:val="24"/>
          <w:szCs w:val="24"/>
          <w:lang w:val="en-US"/>
        </w:rPr>
        <w:t>myb</w:t>
      </w:r>
      <w:r w:rsidRPr="00CC4D61">
        <w:rPr>
          <w:rFonts w:ascii="Times New Roman" w:hAnsi="Times New Roman" w:cs="Times New Roman"/>
          <w:sz w:val="24"/>
          <w:szCs w:val="24"/>
        </w:rPr>
        <w:t>3-2006-</w:t>
      </w:r>
      <w:r w:rsidRPr="00666A56">
        <w:rPr>
          <w:rFonts w:ascii="Times New Roman" w:hAnsi="Times New Roman" w:cs="Times New Roman"/>
          <w:sz w:val="24"/>
          <w:szCs w:val="24"/>
          <w:lang w:val="en-US"/>
        </w:rPr>
        <w:t>su</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pdf</w:t>
      </w:r>
      <w:r w:rsidRPr="00CC4D61">
        <w:rPr>
          <w:rFonts w:ascii="Times New Roman" w:hAnsi="Times New Roman" w:cs="Times New Roman"/>
          <w:sz w:val="24"/>
          <w:szCs w:val="24"/>
        </w:rPr>
        <w:t xml:space="preserve"> </w:t>
      </w:r>
      <w:r w:rsidR="00CC4D61" w:rsidRPr="00CC4D61">
        <w:rPr>
          <w:rFonts w:ascii="Times New Roman" w:hAnsi="Times New Roman" w:cs="Times New Roman"/>
          <w:sz w:val="24"/>
          <w:szCs w:val="24"/>
        </w:rPr>
        <w:t>(дата обращения: 01.09.2019).</w:t>
      </w:r>
    </w:p>
    <w:p w14:paraId="29B60BCB" w14:textId="236D0EFC" w:rsidR="00952A0C" w:rsidRPr="00CC4D61"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Sudan</w:t>
      </w:r>
      <w:r w:rsidRPr="00297C29">
        <w:rPr>
          <w:rFonts w:ascii="Times New Roman" w:hAnsi="Times New Roman" w:cs="Times New Roman"/>
          <w:sz w:val="24"/>
          <w:szCs w:val="24"/>
        </w:rPr>
        <w:t xml:space="preserve">. 2008. </w:t>
      </w:r>
      <w:r w:rsidRPr="00666A56">
        <w:rPr>
          <w:rFonts w:ascii="Times New Roman" w:hAnsi="Times New Roman" w:cs="Times New Roman"/>
          <w:sz w:val="24"/>
          <w:szCs w:val="24"/>
          <w:lang w:val="en-US"/>
        </w:rPr>
        <w:t>URL</w:t>
      </w:r>
      <w:r w:rsidRPr="00CC4D6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s</w:t>
      </w:r>
      <w:r w:rsidRPr="00CC4D61">
        <w:rPr>
          <w:rFonts w:ascii="Times New Roman" w:hAnsi="Times New Roman" w:cs="Times New Roman"/>
          <w:sz w:val="24"/>
          <w:szCs w:val="24"/>
        </w:rPr>
        <w:t>3-</w:t>
      </w:r>
      <w:r w:rsidRPr="00666A56">
        <w:rPr>
          <w:rFonts w:ascii="Times New Roman" w:hAnsi="Times New Roman" w:cs="Times New Roman"/>
          <w:sz w:val="24"/>
          <w:szCs w:val="24"/>
          <w:lang w:val="en-US"/>
        </w:rPr>
        <w:t>us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west</w:t>
      </w:r>
      <w:r w:rsidRPr="00CC4D61">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com</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prd</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wret</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pubs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CC4D61">
        <w:rPr>
          <w:rFonts w:ascii="Times New Roman" w:hAnsi="Times New Roman" w:cs="Times New Roman"/>
          <w:sz w:val="24"/>
          <w:szCs w:val="24"/>
        </w:rPr>
        <w:t>/2008/</w:t>
      </w:r>
      <w:r w:rsidRPr="00666A56">
        <w:rPr>
          <w:rFonts w:ascii="Times New Roman" w:hAnsi="Times New Roman" w:cs="Times New Roman"/>
          <w:sz w:val="24"/>
          <w:szCs w:val="24"/>
          <w:lang w:val="en-US"/>
        </w:rPr>
        <w:t>myb</w:t>
      </w:r>
      <w:r w:rsidRPr="00CC4D61">
        <w:rPr>
          <w:rFonts w:ascii="Times New Roman" w:hAnsi="Times New Roman" w:cs="Times New Roman"/>
          <w:sz w:val="24"/>
          <w:szCs w:val="24"/>
        </w:rPr>
        <w:t>3-2008-</w:t>
      </w:r>
      <w:r w:rsidRPr="00666A56">
        <w:rPr>
          <w:rFonts w:ascii="Times New Roman" w:hAnsi="Times New Roman" w:cs="Times New Roman"/>
          <w:sz w:val="24"/>
          <w:szCs w:val="24"/>
          <w:lang w:val="en-US"/>
        </w:rPr>
        <w:t>su</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pdf</w:t>
      </w:r>
      <w:r w:rsidRPr="00CC4D61">
        <w:rPr>
          <w:rFonts w:ascii="Times New Roman" w:hAnsi="Times New Roman" w:cs="Times New Roman"/>
          <w:sz w:val="24"/>
          <w:szCs w:val="24"/>
        </w:rPr>
        <w:t xml:space="preserve"> </w:t>
      </w:r>
      <w:r w:rsidR="00CC4D61" w:rsidRPr="00CC4D61">
        <w:rPr>
          <w:rFonts w:ascii="Times New Roman" w:hAnsi="Times New Roman" w:cs="Times New Roman"/>
          <w:sz w:val="24"/>
          <w:szCs w:val="24"/>
        </w:rPr>
        <w:t xml:space="preserve">(дата обращения: 07.09.2019).  </w:t>
      </w:r>
    </w:p>
    <w:p w14:paraId="47EF2B56"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 xml:space="preserve">Sudan. 2011. URL: https://s3-us-west-2.amazonaws.com/prd-wret/assets/palladium/production/mineral-pubs/country/2011/myb3-2011-su.pdf (дата обращения: 20.01.2020) </w:t>
      </w:r>
    </w:p>
    <w:p w14:paraId="3D5E4BBF" w14:textId="226676C1" w:rsidR="00952A0C" w:rsidRPr="00CC4D61" w:rsidRDefault="00952A0C" w:rsidP="008C3CAD">
      <w:pPr>
        <w:numPr>
          <w:ilvl w:val="0"/>
          <w:numId w:val="48"/>
        </w:numPr>
        <w:spacing w:line="360" w:lineRule="auto"/>
        <w:ind w:left="0"/>
        <w:contextualSpacing/>
        <w:rPr>
          <w:rFonts w:ascii="Times New Roman" w:hAnsi="Times New Roman" w:cs="Times New Roman"/>
          <w:sz w:val="24"/>
          <w:szCs w:val="24"/>
        </w:rPr>
      </w:pPr>
      <w:bookmarkStart w:id="67" w:name="_Hlk39696626"/>
      <w:r w:rsidRPr="00666A56">
        <w:rPr>
          <w:rFonts w:ascii="Times New Roman" w:hAnsi="Times New Roman" w:cs="Times New Roman"/>
          <w:sz w:val="24"/>
          <w:szCs w:val="24"/>
          <w:lang w:val="en-US"/>
        </w:rPr>
        <w:t>Summary of Contributions to Peackeeping by Mission, Country and Post. 30/10/2017. URL</w:t>
      </w:r>
      <w:r w:rsidRPr="00CC4D61">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un</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org</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CC4D61">
        <w:rPr>
          <w:rFonts w:ascii="Times New Roman" w:hAnsi="Times New Roman" w:cs="Times New Roman"/>
          <w:sz w:val="24"/>
          <w:szCs w:val="24"/>
        </w:rPr>
        <w:t>_</w:t>
      </w:r>
      <w:r w:rsidRPr="00666A56">
        <w:rPr>
          <w:rFonts w:ascii="Times New Roman" w:hAnsi="Times New Roman" w:cs="Times New Roman"/>
          <w:sz w:val="24"/>
          <w:szCs w:val="24"/>
          <w:lang w:val="en-US"/>
        </w:rPr>
        <w:t>summary</w:t>
      </w:r>
      <w:r w:rsidRPr="00CC4D61">
        <w:rPr>
          <w:rFonts w:ascii="Times New Roman" w:hAnsi="Times New Roman" w:cs="Times New Roman"/>
          <w:sz w:val="24"/>
          <w:szCs w:val="24"/>
        </w:rPr>
        <w:t>_0.</w:t>
      </w:r>
      <w:r w:rsidRPr="00666A56">
        <w:rPr>
          <w:rFonts w:ascii="Times New Roman" w:hAnsi="Times New Roman" w:cs="Times New Roman"/>
          <w:sz w:val="24"/>
          <w:szCs w:val="24"/>
          <w:lang w:val="en-US"/>
        </w:rPr>
        <w:t>pdf</w:t>
      </w:r>
      <w:bookmarkEnd w:id="67"/>
      <w:r w:rsidRPr="00CC4D61">
        <w:rPr>
          <w:rFonts w:ascii="Times New Roman" w:hAnsi="Times New Roman" w:cs="Times New Roman"/>
          <w:sz w:val="24"/>
          <w:szCs w:val="24"/>
        </w:rPr>
        <w:t xml:space="preserve"> </w:t>
      </w:r>
      <w:r w:rsidR="00CC4D61" w:rsidRPr="00CC4D61">
        <w:rPr>
          <w:rFonts w:ascii="Times New Roman" w:hAnsi="Times New Roman" w:cs="Times New Roman"/>
          <w:sz w:val="24"/>
          <w:szCs w:val="24"/>
        </w:rPr>
        <w:t>(дата обращения: 07.09.2019).</w:t>
      </w:r>
    </w:p>
    <w:p w14:paraId="658CBF7E" w14:textId="6C98E865" w:rsidR="00952A0C" w:rsidRPr="00CC4D61"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Support from above: How Canada is aiding peacekeeping efforts in war-torn Mali. URL</w:t>
      </w:r>
      <w:r w:rsidRPr="00CC4D61">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www</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ctvnews</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ca</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canada</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support</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from</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above</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how</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canada</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is</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aiding</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peacekeeping</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efforts</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in</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war</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torn</w:t>
      </w:r>
      <w:r w:rsidRPr="00CC4D61">
        <w:rPr>
          <w:rFonts w:ascii="Times New Roman" w:hAnsi="Times New Roman" w:cs="Times New Roman"/>
          <w:sz w:val="24"/>
          <w:szCs w:val="24"/>
        </w:rPr>
        <w:t>-</w:t>
      </w:r>
      <w:r w:rsidRPr="00952A0C">
        <w:rPr>
          <w:rFonts w:ascii="Times New Roman" w:hAnsi="Times New Roman" w:cs="Times New Roman"/>
          <w:sz w:val="24"/>
          <w:szCs w:val="24"/>
          <w:lang w:val="en-US"/>
        </w:rPr>
        <w:t>mali</w:t>
      </w:r>
      <w:r w:rsidRPr="00CC4D61">
        <w:rPr>
          <w:rFonts w:ascii="Times New Roman" w:hAnsi="Times New Roman" w:cs="Times New Roman"/>
          <w:sz w:val="24"/>
          <w:szCs w:val="24"/>
        </w:rPr>
        <w:t xml:space="preserve">-1.4142296 </w:t>
      </w:r>
      <w:r w:rsidR="00CC4D61" w:rsidRPr="00CC4D61">
        <w:rPr>
          <w:rFonts w:ascii="Times New Roman" w:hAnsi="Times New Roman" w:cs="Times New Roman"/>
          <w:sz w:val="24"/>
          <w:szCs w:val="24"/>
        </w:rPr>
        <w:t>(дата обращения: 03.03.2019).</w:t>
      </w:r>
    </w:p>
    <w:p w14:paraId="639B2E32"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Syria. 2011. URL: https://s3-us-west-2.amazonaws.com/prd-wret/assets/palladium/production/mineral-pubs/country/2011/myb3-2011-sy.pdf (дата обращения: 20.01.2020)</w:t>
      </w:r>
    </w:p>
    <w:p w14:paraId="534823CE"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Tajikistan. 1994. URL: https://s3-us-west-2.amazonaws.com/prd-wret/assets/palladium/production/mineral-pubs/country/1994/9441094.pdf (дата обращения: 20.01.2020)</w:t>
      </w:r>
    </w:p>
    <w:p w14:paraId="11928868"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Taylor, S. Canada's UN mission's "role" in Mali sounds much more like modern colonialism than peacekeeping says expert / S. Taylor // Business and Human Rights Resource Center. </w:t>
      </w:r>
      <w:r w:rsidRPr="00666A56">
        <w:rPr>
          <w:rFonts w:ascii="Times New Roman" w:hAnsi="Times New Roman" w:cs="Times New Roman"/>
          <w:sz w:val="24"/>
          <w:szCs w:val="24"/>
        </w:rPr>
        <w:t>URL: https://www.business-humanrights.org/en/canadas-un-missions-role-in-mali-sounds-much-more-like-modern-colonialism-than-peacekeeping-says-expert (дата обращения: 21.03.2020).</w:t>
      </w:r>
    </w:p>
    <w:p w14:paraId="3D87A6D8"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 xml:space="preserve">Taylor, S. Mali mission is more modern colonialism than altruism / S. Taylor // The Hill Times. </w:t>
      </w:r>
      <w:r w:rsidRPr="00666A56">
        <w:rPr>
          <w:rFonts w:ascii="Times New Roman" w:hAnsi="Times New Roman" w:cs="Times New Roman"/>
          <w:sz w:val="24"/>
          <w:szCs w:val="24"/>
        </w:rPr>
        <w:t>URL: https://www.hilltimes.com/2018/10/17/mali-mission-modern-colonialism-altruism/172532 (дата обращения: 21.03.2020).</w:t>
      </w:r>
    </w:p>
    <w:p w14:paraId="181874A1" w14:textId="1A018200" w:rsidR="00952A0C" w:rsidRPr="00CC4D61"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Taylor, S. On Target: Canada is no longer a peacekeeping nation / S. Taylor // Esprit de corps. URL</w:t>
      </w:r>
      <w:r w:rsidRPr="00CC4D61">
        <w:rPr>
          <w:rFonts w:ascii="Times New Roman" w:hAnsi="Times New Roman" w:cs="Times New Roman"/>
          <w:sz w:val="24"/>
          <w:szCs w:val="24"/>
        </w:rPr>
        <w:t xml:space="preserve">: </w:t>
      </w:r>
      <w:r w:rsidRPr="00666A56">
        <w:rPr>
          <w:rFonts w:ascii="Times New Roman" w:hAnsi="Times New Roman" w:cs="Times New Roman"/>
          <w:sz w:val="24"/>
          <w:szCs w:val="24"/>
          <w:lang w:val="en-US"/>
        </w:rPr>
        <w:t>http</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espritdecorps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ca</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on</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target</w:t>
      </w:r>
      <w:r w:rsidRPr="00CC4D61">
        <w:rPr>
          <w:rFonts w:ascii="Times New Roman" w:hAnsi="Times New Roman" w:cs="Times New Roman"/>
          <w:sz w:val="24"/>
          <w:szCs w:val="24"/>
        </w:rPr>
        <w:t>-4/</w:t>
      </w:r>
      <w:r w:rsidRPr="00666A56">
        <w:rPr>
          <w:rFonts w:ascii="Times New Roman" w:hAnsi="Times New Roman" w:cs="Times New Roman"/>
          <w:sz w:val="24"/>
          <w:szCs w:val="24"/>
          <w:lang w:val="en-US"/>
        </w:rPr>
        <w:t>on</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target</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is</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no</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longer</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a</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CC4D61">
        <w:rPr>
          <w:rFonts w:ascii="Times New Roman" w:hAnsi="Times New Roman" w:cs="Times New Roman"/>
          <w:sz w:val="24"/>
          <w:szCs w:val="24"/>
        </w:rPr>
        <w:t>-</w:t>
      </w:r>
      <w:r w:rsidRPr="00666A56">
        <w:rPr>
          <w:rFonts w:ascii="Times New Roman" w:hAnsi="Times New Roman" w:cs="Times New Roman"/>
          <w:sz w:val="24"/>
          <w:szCs w:val="24"/>
          <w:lang w:val="en-US"/>
        </w:rPr>
        <w:t>nation</w:t>
      </w:r>
      <w:r w:rsidR="00CC4D61" w:rsidRPr="00CC4D61">
        <w:rPr>
          <w:rFonts w:ascii="Times New Roman" w:hAnsi="Times New Roman" w:cs="Times New Roman"/>
          <w:sz w:val="24"/>
          <w:szCs w:val="24"/>
        </w:rPr>
        <w:t xml:space="preserve"> (дата обращения: 20.01.2020)</w:t>
      </w:r>
      <w:r w:rsidR="00CC4D61" w:rsidRPr="00EA5C21">
        <w:rPr>
          <w:rFonts w:ascii="Times New Roman" w:hAnsi="Times New Roman" w:cs="Times New Roman"/>
          <w:sz w:val="24"/>
          <w:szCs w:val="24"/>
        </w:rPr>
        <w:t>.</w:t>
      </w:r>
    </w:p>
    <w:p w14:paraId="7D3EF4E3" w14:textId="77777777" w:rsidR="00952A0C"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The Canadian contribution to United Nations peacekeeping. 24 p.</w:t>
      </w:r>
    </w:p>
    <w:p w14:paraId="7345B5B4" w14:textId="4C4C46C5" w:rsidR="00952A0C" w:rsidRPr="00EA5C21" w:rsidRDefault="00952A0C" w:rsidP="008C3CAD">
      <w:pPr>
        <w:numPr>
          <w:ilvl w:val="0"/>
          <w:numId w:val="48"/>
        </w:numPr>
        <w:spacing w:line="360" w:lineRule="auto"/>
        <w:ind w:left="0"/>
        <w:contextualSpacing/>
        <w:rPr>
          <w:rFonts w:ascii="Times New Roman" w:hAnsi="Times New Roman" w:cs="Times New Roman"/>
          <w:sz w:val="24"/>
          <w:szCs w:val="24"/>
        </w:rPr>
      </w:pPr>
      <w:r w:rsidRPr="00A47568">
        <w:rPr>
          <w:rFonts w:ascii="Times New Roman" w:hAnsi="Times New Roman" w:cs="Times New Roman"/>
          <w:sz w:val="24"/>
          <w:szCs w:val="24"/>
          <w:lang w:val="en-US"/>
        </w:rPr>
        <w:t>The Complex and Growing Threat of Militant Islamist Groups in the Sahel. URL</w:t>
      </w:r>
      <w:r w:rsidRPr="00EA5C21">
        <w:rPr>
          <w:rFonts w:ascii="Times New Roman" w:hAnsi="Times New Roman" w:cs="Times New Roman"/>
          <w:sz w:val="24"/>
          <w:szCs w:val="24"/>
        </w:rPr>
        <w:t xml:space="preserve">: </w:t>
      </w:r>
      <w:r w:rsidRPr="00A47568">
        <w:rPr>
          <w:rFonts w:ascii="Times New Roman" w:hAnsi="Times New Roman" w:cs="Times New Roman"/>
          <w:sz w:val="24"/>
          <w:szCs w:val="24"/>
          <w:lang w:val="en-US"/>
        </w:rPr>
        <w:t>https</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africacenter</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org</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spotlight</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the</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complex</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and</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growing</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threat</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of</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militant</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islamist</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groups</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in</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the</w:t>
      </w:r>
      <w:r w:rsidRPr="00EA5C21">
        <w:rPr>
          <w:rFonts w:ascii="Times New Roman" w:hAnsi="Times New Roman" w:cs="Times New Roman"/>
          <w:sz w:val="24"/>
          <w:szCs w:val="24"/>
        </w:rPr>
        <w:t>-</w:t>
      </w:r>
      <w:r w:rsidRPr="00A47568">
        <w:rPr>
          <w:rFonts w:ascii="Times New Roman" w:hAnsi="Times New Roman" w:cs="Times New Roman"/>
          <w:sz w:val="24"/>
          <w:szCs w:val="24"/>
          <w:lang w:val="en-US"/>
        </w:rPr>
        <w:t>sahel</w:t>
      </w:r>
      <w:r w:rsidRPr="00EA5C21">
        <w:rPr>
          <w:rFonts w:ascii="Times New Roman" w:hAnsi="Times New Roman" w:cs="Times New Roman"/>
          <w:sz w:val="24"/>
          <w:szCs w:val="24"/>
        </w:rPr>
        <w:t>/</w:t>
      </w:r>
      <w:r w:rsidR="00EA5C21" w:rsidRPr="00EA5C21">
        <w:rPr>
          <w:rFonts w:ascii="Times New Roman" w:hAnsi="Times New Roman" w:cs="Times New Roman"/>
          <w:sz w:val="24"/>
          <w:szCs w:val="24"/>
        </w:rPr>
        <w:t xml:space="preserve"> (дата обращения: 10.04.2019).</w:t>
      </w:r>
    </w:p>
    <w:p w14:paraId="5458A35D" w14:textId="28A72A74" w:rsidR="00952A0C" w:rsidRPr="00A6512C"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The Crisis in Mali: U.S. Interests and the International Response. Hearing Before the Committee on Foreign Affairs House of Representatives One Hundred Thirteenth Congress. February</w:t>
      </w:r>
      <w:r w:rsidRPr="00981B3C">
        <w:rPr>
          <w:rFonts w:ascii="Times New Roman" w:hAnsi="Times New Roman" w:cs="Times New Roman"/>
          <w:sz w:val="24"/>
          <w:szCs w:val="24"/>
        </w:rPr>
        <w:t xml:space="preserve"> 14, 2013. </w:t>
      </w:r>
      <w:r w:rsidRPr="00952A0C">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docs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house</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gov</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meetings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FA</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FA</w:t>
      </w:r>
      <w:r w:rsidRPr="00A6512C">
        <w:rPr>
          <w:rFonts w:ascii="Times New Roman" w:hAnsi="Times New Roman" w:cs="Times New Roman"/>
          <w:sz w:val="24"/>
          <w:szCs w:val="24"/>
        </w:rPr>
        <w:t>00/20130214/100248/</w:t>
      </w:r>
      <w:r w:rsidRPr="00952A0C">
        <w:rPr>
          <w:rFonts w:ascii="Times New Roman" w:hAnsi="Times New Roman" w:cs="Times New Roman"/>
          <w:sz w:val="24"/>
          <w:szCs w:val="24"/>
          <w:lang w:val="en-US"/>
        </w:rPr>
        <w:t>HHRG</w:t>
      </w:r>
      <w:r w:rsidRPr="00A6512C">
        <w:rPr>
          <w:rFonts w:ascii="Times New Roman" w:hAnsi="Times New Roman" w:cs="Times New Roman"/>
          <w:sz w:val="24"/>
          <w:szCs w:val="24"/>
        </w:rPr>
        <w:t>-113-</w:t>
      </w:r>
      <w:r w:rsidRPr="00952A0C">
        <w:rPr>
          <w:rFonts w:ascii="Times New Roman" w:hAnsi="Times New Roman" w:cs="Times New Roman"/>
          <w:sz w:val="24"/>
          <w:szCs w:val="24"/>
          <w:lang w:val="en-US"/>
        </w:rPr>
        <w:t>FA</w:t>
      </w:r>
      <w:r w:rsidRPr="00A6512C">
        <w:rPr>
          <w:rFonts w:ascii="Times New Roman" w:hAnsi="Times New Roman" w:cs="Times New Roman"/>
          <w:sz w:val="24"/>
          <w:szCs w:val="24"/>
        </w:rPr>
        <w:t>00-20130214-</w:t>
      </w:r>
      <w:r w:rsidRPr="00952A0C">
        <w:rPr>
          <w:rFonts w:ascii="Times New Roman" w:hAnsi="Times New Roman" w:cs="Times New Roman"/>
          <w:sz w:val="24"/>
          <w:szCs w:val="24"/>
          <w:lang w:val="en-US"/>
        </w:rPr>
        <w:t>SD</w:t>
      </w:r>
      <w:r w:rsidRPr="00A6512C">
        <w:rPr>
          <w:rFonts w:ascii="Times New Roman" w:hAnsi="Times New Roman" w:cs="Times New Roman"/>
          <w:sz w:val="24"/>
          <w:szCs w:val="24"/>
        </w:rPr>
        <w:t>003.</w:t>
      </w:r>
      <w:r w:rsidRPr="00952A0C">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03.03.2019).</w:t>
      </w:r>
    </w:p>
    <w:p w14:paraId="6780130E" w14:textId="2B904E23" w:rsidR="00952A0C" w:rsidRPr="00A6512C" w:rsidRDefault="00952A0C" w:rsidP="008C3CAD">
      <w:pPr>
        <w:pStyle w:val="a8"/>
        <w:numPr>
          <w:ilvl w:val="0"/>
          <w:numId w:val="48"/>
        </w:numPr>
        <w:spacing w:line="360" w:lineRule="auto"/>
        <w:ind w:left="0"/>
        <w:jc w:val="both"/>
        <w:rPr>
          <w:rFonts w:ascii="Times New Roman" w:hAnsi="Times New Roman" w:cs="Times New Roman"/>
          <w:sz w:val="24"/>
          <w:szCs w:val="24"/>
        </w:rPr>
      </w:pPr>
      <w:r w:rsidRPr="00952A0C">
        <w:rPr>
          <w:rFonts w:ascii="Times New Roman" w:hAnsi="Times New Roman" w:cs="Times New Roman"/>
          <w:sz w:val="24"/>
          <w:szCs w:val="24"/>
          <w:lang w:val="en-US"/>
        </w:rPr>
        <w:t>The interests behind France's intervention in Mali. URL</w:t>
      </w:r>
      <w:r w:rsidRPr="00A6512C">
        <w:rPr>
          <w:rFonts w:ascii="Times New Roman" w:hAnsi="Times New Roman" w:cs="Times New Roman"/>
          <w:sz w:val="24"/>
          <w:szCs w:val="24"/>
        </w:rPr>
        <w:t xml:space="preserve">: </w:t>
      </w:r>
      <w:r w:rsidRPr="00952A0C">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www</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dw</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com</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en</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the</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interests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behind</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frances</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intervention</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in</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mali</w:t>
      </w:r>
      <w:r w:rsidRPr="00A6512C">
        <w:rPr>
          <w:rFonts w:ascii="Times New Roman" w:hAnsi="Times New Roman" w:cs="Times New Roman"/>
          <w:sz w:val="24"/>
          <w:szCs w:val="24"/>
        </w:rPr>
        <w:t>/</w:t>
      </w:r>
      <w:r w:rsidRPr="00952A0C">
        <w:rPr>
          <w:rFonts w:ascii="Times New Roman" w:hAnsi="Times New Roman" w:cs="Times New Roman"/>
          <w:sz w:val="24"/>
          <w:szCs w:val="24"/>
          <w:lang w:val="en-US"/>
        </w:rPr>
        <w:t>a</w:t>
      </w:r>
      <w:r w:rsidRPr="00A6512C">
        <w:rPr>
          <w:rFonts w:ascii="Times New Roman" w:hAnsi="Times New Roman" w:cs="Times New Roman"/>
          <w:sz w:val="24"/>
          <w:szCs w:val="24"/>
        </w:rPr>
        <w:t xml:space="preserve">-16523792 </w:t>
      </w:r>
      <w:r w:rsidR="00A6512C" w:rsidRPr="00A6512C">
        <w:rPr>
          <w:rFonts w:ascii="Times New Roman" w:hAnsi="Times New Roman" w:cs="Times New Roman"/>
          <w:sz w:val="24"/>
          <w:szCs w:val="24"/>
        </w:rPr>
        <w:t>(дата обращения: 03.03.2019).</w:t>
      </w:r>
    </w:p>
    <w:p w14:paraId="3767EBFC"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The Islands of the Caribbean. </w:t>
      </w:r>
      <w:r w:rsidRPr="00666A56">
        <w:rPr>
          <w:rFonts w:ascii="Times New Roman" w:hAnsi="Times New Roman" w:cs="Times New Roman"/>
          <w:sz w:val="24"/>
          <w:szCs w:val="24"/>
        </w:rPr>
        <w:t>2004. URL: https://s3-us-west-2.amazonaws.com/prd-wret/assets/palladium/production/mineral-pubs/country/2004/caribbeanmyb04.pdf (дата обращения: 20.01.2020)</w:t>
      </w:r>
    </w:p>
    <w:p w14:paraId="28D4EB9B" w14:textId="2936F4EE"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The Mineral Industries of Benin, Cape Verde, Central African Republic, and Togo. 2003. 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w:t>
      </w:r>
      <w:r w:rsidRPr="00A6512C">
        <w:rPr>
          <w:rFonts w:ascii="Times New Roman" w:hAnsi="Times New Roman" w:cs="Times New Roman"/>
          <w:sz w:val="24"/>
          <w:szCs w:val="24"/>
        </w:rPr>
        <w:t>3-</w:t>
      </w:r>
      <w:r w:rsidRPr="00666A56">
        <w:rPr>
          <w:rFonts w:ascii="Times New Roman" w:hAnsi="Times New Roman" w:cs="Times New Roman"/>
          <w:sz w:val="24"/>
          <w:szCs w:val="24"/>
          <w:lang w:val="en-US"/>
        </w:rPr>
        <w:t>us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west</w:t>
      </w:r>
      <w:r w:rsidRPr="00A6512C">
        <w:rPr>
          <w:rFonts w:ascii="Times New Roman" w:hAnsi="Times New Roman" w:cs="Times New Roman"/>
          <w:sz w:val="24"/>
          <w:szCs w:val="24"/>
        </w:rPr>
        <w:t>-2.</w:t>
      </w:r>
      <w:r w:rsidRPr="00666A56">
        <w:rPr>
          <w:rFonts w:ascii="Times New Roman" w:hAnsi="Times New Roman" w:cs="Times New Roman"/>
          <w:sz w:val="24"/>
          <w:szCs w:val="24"/>
          <w:lang w:val="en-US"/>
        </w:rPr>
        <w:t>amazonaws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com</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prd</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wret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assets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palladium</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production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mineral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pubs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country</w:t>
      </w:r>
      <w:r w:rsidRPr="00A6512C">
        <w:rPr>
          <w:rFonts w:ascii="Times New Roman" w:hAnsi="Times New Roman" w:cs="Times New Roman"/>
          <w:sz w:val="24"/>
          <w:szCs w:val="24"/>
        </w:rPr>
        <w:t>/2003/</w:t>
      </w:r>
      <w:r w:rsidRPr="00666A56">
        <w:rPr>
          <w:rFonts w:ascii="Times New Roman" w:hAnsi="Times New Roman" w:cs="Times New Roman"/>
          <w:sz w:val="24"/>
          <w:szCs w:val="24"/>
          <w:lang w:val="en-US"/>
        </w:rPr>
        <w:t>bncvcttomyb</w:t>
      </w:r>
      <w:r w:rsidRPr="00A6512C">
        <w:rPr>
          <w:rFonts w:ascii="Times New Roman" w:hAnsi="Times New Roman" w:cs="Times New Roman"/>
          <w:sz w:val="24"/>
          <w:szCs w:val="24"/>
        </w:rPr>
        <w:t>03.</w:t>
      </w:r>
      <w:r w:rsidRPr="00666A56">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03.09.2019).</w:t>
      </w:r>
    </w:p>
    <w:p w14:paraId="0B5F509C" w14:textId="39C4ECF0"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775BBD">
        <w:rPr>
          <w:rFonts w:ascii="Times New Roman" w:hAnsi="Times New Roman" w:cs="Times New Roman"/>
          <w:sz w:val="24"/>
          <w:szCs w:val="24"/>
          <w:lang w:val="en-US"/>
        </w:rPr>
        <w:t>The United Nations Peacekeeping Mission in Mali is On the Front Lines of Fighting Terrorist Groups. URL</w:t>
      </w:r>
      <w:r w:rsidRPr="00A6512C">
        <w:rPr>
          <w:rFonts w:ascii="Times New Roman" w:hAnsi="Times New Roman" w:cs="Times New Roman"/>
          <w:sz w:val="24"/>
          <w:szCs w:val="24"/>
        </w:rPr>
        <w:t xml:space="preserve">: </w:t>
      </w:r>
      <w:r w:rsidRPr="00775BBD">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www</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undispatch</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com</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united</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nations</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mission</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in</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mali</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is</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on</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the</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front</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lines</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of</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fighting</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terrorist</w:t>
      </w:r>
      <w:r w:rsidRPr="00A6512C">
        <w:rPr>
          <w:rFonts w:ascii="Times New Roman" w:hAnsi="Times New Roman" w:cs="Times New Roman"/>
          <w:sz w:val="24"/>
          <w:szCs w:val="24"/>
        </w:rPr>
        <w:t>-</w:t>
      </w:r>
      <w:r w:rsidRPr="00775BBD">
        <w:rPr>
          <w:rFonts w:ascii="Times New Roman" w:hAnsi="Times New Roman" w:cs="Times New Roman"/>
          <w:sz w:val="24"/>
          <w:szCs w:val="24"/>
          <w:lang w:val="en-US"/>
        </w:rPr>
        <w:t>groups</w:t>
      </w:r>
      <w:r w:rsidRPr="00A6512C">
        <w:rPr>
          <w:rFonts w:ascii="Times New Roman" w:hAnsi="Times New Roman" w:cs="Times New Roman"/>
          <w:sz w:val="24"/>
          <w:szCs w:val="24"/>
        </w:rPr>
        <w:t>/</w:t>
      </w:r>
      <w:r w:rsidR="00A6512C" w:rsidRPr="00A6512C">
        <w:rPr>
          <w:rFonts w:ascii="Times New Roman" w:hAnsi="Times New Roman" w:cs="Times New Roman"/>
          <w:sz w:val="24"/>
          <w:szCs w:val="24"/>
        </w:rPr>
        <w:t xml:space="preserve"> (дата обращения: 03.09.2019).</w:t>
      </w:r>
    </w:p>
    <w:p w14:paraId="62A42618"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rPr>
        <w:t>Uganda. 1996. URL: https://s3-us-west-2.amazonaws.com/prd-wret/assets/palladium/production/mineral-pubs/country/1996/ug96.pdf (дата обращения: 20.01.2020)</w:t>
      </w:r>
    </w:p>
    <w:p w14:paraId="4E56541D" w14:textId="053D507D"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bookmarkStart w:id="68" w:name="_Hlk39695826"/>
      <w:r w:rsidRPr="00666A56">
        <w:rPr>
          <w:rFonts w:ascii="Times New Roman" w:hAnsi="Times New Roman" w:cs="Times New Roman"/>
          <w:sz w:val="24"/>
          <w:szCs w:val="24"/>
          <w:lang w:val="en-US"/>
        </w:rPr>
        <w:t xml:space="preserve">UN Mission’s Contributions by Country. </w:t>
      </w:r>
      <w:r w:rsidRPr="00981B3C">
        <w:rPr>
          <w:rFonts w:ascii="Times New Roman" w:hAnsi="Times New Roman" w:cs="Times New Roman"/>
          <w:sz w:val="24"/>
          <w:szCs w:val="24"/>
        </w:rPr>
        <w:t>29-</w:t>
      </w:r>
      <w:r w:rsidRPr="00666A56">
        <w:rPr>
          <w:rFonts w:ascii="Times New Roman" w:hAnsi="Times New Roman" w:cs="Times New Roman"/>
          <w:sz w:val="24"/>
          <w:szCs w:val="24"/>
          <w:lang w:val="en-US"/>
        </w:rPr>
        <w:t>Feb</w:t>
      </w:r>
      <w:r w:rsidRPr="00981B3C">
        <w:rPr>
          <w:rFonts w:ascii="Times New Roman" w:hAnsi="Times New Roman" w:cs="Times New Roman"/>
          <w:sz w:val="24"/>
          <w:szCs w:val="24"/>
        </w:rPr>
        <w:t xml:space="preserve">-04.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february</w:t>
      </w:r>
      <w:r w:rsidRPr="00A6512C">
        <w:rPr>
          <w:rFonts w:ascii="Times New Roman" w:hAnsi="Times New Roman" w:cs="Times New Roman"/>
          <w:sz w:val="24"/>
          <w:szCs w:val="24"/>
        </w:rPr>
        <w:t>2004_5.</w:t>
      </w:r>
      <w:r w:rsidRPr="00666A56">
        <w:rPr>
          <w:rFonts w:ascii="Times New Roman" w:hAnsi="Times New Roman" w:cs="Times New Roman"/>
          <w:sz w:val="24"/>
          <w:szCs w:val="24"/>
          <w:lang w:val="en-US"/>
        </w:rPr>
        <w:t>pdf</w:t>
      </w:r>
      <w:bookmarkEnd w:id="68"/>
      <w:r w:rsidR="00A6512C" w:rsidRPr="00A6512C">
        <w:rPr>
          <w:rFonts w:ascii="Times New Roman" w:hAnsi="Times New Roman" w:cs="Times New Roman"/>
          <w:sz w:val="24"/>
          <w:szCs w:val="24"/>
        </w:rPr>
        <w:t xml:space="preserve"> (дата обращения: 03.09.2019).</w:t>
      </w:r>
    </w:p>
    <w:p w14:paraId="60E5BDDE" w14:textId="37DAB058"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 xml:space="preserve">UN Mission's Contributions by Country. </w:t>
      </w:r>
      <w:r w:rsidRPr="00981B3C">
        <w:rPr>
          <w:rFonts w:ascii="Times New Roman" w:hAnsi="Times New Roman" w:cs="Times New Roman"/>
          <w:sz w:val="24"/>
          <w:szCs w:val="24"/>
        </w:rPr>
        <w:t>30-</w:t>
      </w:r>
      <w:r w:rsidRPr="00666A56">
        <w:rPr>
          <w:rFonts w:ascii="Times New Roman" w:hAnsi="Times New Roman" w:cs="Times New Roman"/>
          <w:sz w:val="24"/>
          <w:szCs w:val="24"/>
          <w:lang w:val="en-US"/>
        </w:rPr>
        <w:t>Nov</w:t>
      </w:r>
      <w:r w:rsidRPr="00981B3C">
        <w:rPr>
          <w:rFonts w:ascii="Times New Roman" w:hAnsi="Times New Roman" w:cs="Times New Roman"/>
          <w:sz w:val="24"/>
          <w:szCs w:val="24"/>
        </w:rPr>
        <w:t xml:space="preserve">-04.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november</w:t>
      </w:r>
      <w:r w:rsidRPr="00A6512C">
        <w:rPr>
          <w:rFonts w:ascii="Times New Roman" w:hAnsi="Times New Roman" w:cs="Times New Roman"/>
          <w:sz w:val="24"/>
          <w:szCs w:val="24"/>
        </w:rPr>
        <w:t>2004_5.</w:t>
      </w:r>
      <w:r w:rsidRPr="00666A56">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01.09.2019).</w:t>
      </w:r>
    </w:p>
    <w:p w14:paraId="68B1C59D" w14:textId="40FA5596"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UN Mission's Summary detailed by Country. </w:t>
      </w:r>
      <w:r w:rsidRPr="00981B3C">
        <w:rPr>
          <w:rFonts w:ascii="Times New Roman" w:hAnsi="Times New Roman" w:cs="Times New Roman"/>
          <w:sz w:val="24"/>
          <w:szCs w:val="24"/>
        </w:rPr>
        <w:t>30-</w:t>
      </w:r>
      <w:r w:rsidRPr="00666A56">
        <w:rPr>
          <w:rFonts w:ascii="Times New Roman" w:hAnsi="Times New Roman" w:cs="Times New Roman"/>
          <w:sz w:val="24"/>
          <w:szCs w:val="24"/>
          <w:lang w:val="en-US"/>
        </w:rPr>
        <w:t>Apr</w:t>
      </w:r>
      <w:r w:rsidRPr="00981B3C">
        <w:rPr>
          <w:rFonts w:ascii="Times New Roman" w:hAnsi="Times New Roman" w:cs="Times New Roman"/>
          <w:sz w:val="24"/>
          <w:szCs w:val="24"/>
        </w:rPr>
        <w:t xml:space="preserve">-04.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april</w:t>
      </w:r>
      <w:r w:rsidRPr="00A6512C">
        <w:rPr>
          <w:rFonts w:ascii="Times New Roman" w:hAnsi="Times New Roman" w:cs="Times New Roman"/>
          <w:sz w:val="24"/>
          <w:szCs w:val="24"/>
        </w:rPr>
        <w:t>2004_3.</w:t>
      </w:r>
      <w:r w:rsidRPr="00666A56">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01.09.2019).</w:t>
      </w:r>
    </w:p>
    <w:p w14:paraId="06F6FB52" w14:textId="1BC7D153"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bookmarkStart w:id="69" w:name="_Hlk39696533"/>
      <w:r w:rsidRPr="00666A56">
        <w:rPr>
          <w:rFonts w:ascii="Times New Roman" w:hAnsi="Times New Roman" w:cs="Times New Roman"/>
          <w:sz w:val="24"/>
          <w:szCs w:val="24"/>
          <w:lang w:val="en-US"/>
        </w:rPr>
        <w:t xml:space="preserve">UN Mission's Summary detailed by Country. </w:t>
      </w:r>
      <w:r w:rsidRPr="00981B3C">
        <w:rPr>
          <w:rFonts w:ascii="Times New Roman" w:hAnsi="Times New Roman" w:cs="Times New Roman"/>
          <w:sz w:val="24"/>
          <w:szCs w:val="24"/>
        </w:rPr>
        <w:t>31-</w:t>
      </w:r>
      <w:r w:rsidRPr="00666A56">
        <w:rPr>
          <w:rFonts w:ascii="Times New Roman" w:hAnsi="Times New Roman" w:cs="Times New Roman"/>
          <w:sz w:val="24"/>
          <w:szCs w:val="24"/>
          <w:lang w:val="en-US"/>
        </w:rPr>
        <w:t>Aug</w:t>
      </w:r>
      <w:r w:rsidRPr="00981B3C">
        <w:rPr>
          <w:rFonts w:ascii="Times New Roman" w:hAnsi="Times New Roman" w:cs="Times New Roman"/>
          <w:sz w:val="24"/>
          <w:szCs w:val="24"/>
        </w:rPr>
        <w:t xml:space="preserve">-11.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aug</w:t>
      </w:r>
      <w:r w:rsidRPr="00A6512C">
        <w:rPr>
          <w:rFonts w:ascii="Times New Roman" w:hAnsi="Times New Roman" w:cs="Times New Roman"/>
          <w:sz w:val="24"/>
          <w:szCs w:val="24"/>
        </w:rPr>
        <w:t>11_3.</w:t>
      </w:r>
      <w:r w:rsidRPr="00666A56">
        <w:rPr>
          <w:rFonts w:ascii="Times New Roman" w:hAnsi="Times New Roman" w:cs="Times New Roman"/>
          <w:sz w:val="24"/>
          <w:szCs w:val="24"/>
          <w:lang w:val="en-US"/>
        </w:rPr>
        <w:t>pdf</w:t>
      </w:r>
      <w:bookmarkEnd w:id="69"/>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07.09.2019).</w:t>
      </w:r>
    </w:p>
    <w:p w14:paraId="4C141FC0" w14:textId="57990BE9"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UN Mission's Summary detailed by Country. </w:t>
      </w:r>
      <w:r w:rsidRPr="00981B3C">
        <w:rPr>
          <w:rFonts w:ascii="Times New Roman" w:hAnsi="Times New Roman" w:cs="Times New Roman"/>
          <w:sz w:val="24"/>
          <w:szCs w:val="24"/>
        </w:rPr>
        <w:t>31-</w:t>
      </w:r>
      <w:r w:rsidRPr="00666A56">
        <w:rPr>
          <w:rFonts w:ascii="Times New Roman" w:hAnsi="Times New Roman" w:cs="Times New Roman"/>
          <w:sz w:val="24"/>
          <w:szCs w:val="24"/>
          <w:lang w:val="en-US"/>
        </w:rPr>
        <w:t>Dec</w:t>
      </w:r>
      <w:r w:rsidRPr="00981B3C">
        <w:rPr>
          <w:rFonts w:ascii="Times New Roman" w:hAnsi="Times New Roman" w:cs="Times New Roman"/>
          <w:sz w:val="24"/>
          <w:szCs w:val="24"/>
        </w:rPr>
        <w:t xml:space="preserve">-06.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dec</w:t>
      </w:r>
      <w:r w:rsidRPr="00A6512C">
        <w:rPr>
          <w:rFonts w:ascii="Times New Roman" w:hAnsi="Times New Roman" w:cs="Times New Roman"/>
          <w:sz w:val="24"/>
          <w:szCs w:val="24"/>
        </w:rPr>
        <w:t>06_3.</w:t>
      </w:r>
      <w:r w:rsidRPr="00666A56">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01.09.2019).</w:t>
      </w:r>
    </w:p>
    <w:p w14:paraId="3B12F3F9" w14:textId="3AF83ABF"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UN Mission's Summary detailed by Country. </w:t>
      </w:r>
      <w:r w:rsidRPr="00981B3C">
        <w:rPr>
          <w:rFonts w:ascii="Times New Roman" w:hAnsi="Times New Roman" w:cs="Times New Roman"/>
          <w:sz w:val="24"/>
          <w:szCs w:val="24"/>
        </w:rPr>
        <w:t>31-</w:t>
      </w:r>
      <w:r w:rsidRPr="00666A56">
        <w:rPr>
          <w:rFonts w:ascii="Times New Roman" w:hAnsi="Times New Roman" w:cs="Times New Roman"/>
          <w:sz w:val="24"/>
          <w:szCs w:val="24"/>
          <w:lang w:val="en-US"/>
        </w:rPr>
        <w:t>Jan</w:t>
      </w:r>
      <w:r w:rsidRPr="00981B3C">
        <w:rPr>
          <w:rFonts w:ascii="Times New Roman" w:hAnsi="Times New Roman" w:cs="Times New Roman"/>
          <w:sz w:val="24"/>
          <w:szCs w:val="24"/>
        </w:rPr>
        <w:t xml:space="preserve">-10. </w:t>
      </w:r>
      <w:r w:rsidRPr="00666A56">
        <w:rPr>
          <w:rFonts w:ascii="Times New Roman" w:hAnsi="Times New Roman" w:cs="Times New Roman"/>
          <w:sz w:val="24"/>
          <w:szCs w:val="24"/>
          <w:lang w:val="en-US"/>
        </w:rPr>
        <w:t>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org</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sites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default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files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jan</w:t>
      </w:r>
      <w:r w:rsidRPr="00A6512C">
        <w:rPr>
          <w:rFonts w:ascii="Times New Roman" w:hAnsi="Times New Roman" w:cs="Times New Roman"/>
          <w:sz w:val="24"/>
          <w:szCs w:val="24"/>
        </w:rPr>
        <w:t>10_3.</w:t>
      </w:r>
      <w:r w:rsidRPr="00666A56">
        <w:rPr>
          <w:rFonts w:ascii="Times New Roman" w:hAnsi="Times New Roman" w:cs="Times New Roman"/>
          <w:sz w:val="24"/>
          <w:szCs w:val="24"/>
          <w:lang w:val="en-US"/>
        </w:rPr>
        <w:t>pdf</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01.09.2019).</w:t>
      </w:r>
    </w:p>
    <w:p w14:paraId="61266E86"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UN Peacekeeping. Historical Timeline of UN Peacekeeping. </w:t>
      </w:r>
      <w:r w:rsidRPr="00666A56">
        <w:rPr>
          <w:rFonts w:ascii="Times New Roman" w:hAnsi="Times New Roman" w:cs="Times New Roman"/>
          <w:sz w:val="24"/>
          <w:szCs w:val="24"/>
        </w:rPr>
        <w:t>URL: https://peacekeeping.un.org/en/historical-timeline-of-un-peacekeeping (дата обращения: 20.01.2020)</w:t>
      </w:r>
    </w:p>
    <w:p w14:paraId="1A6AE712" w14:textId="0A1A6205"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Advance Mission in Sudan (UNAMIS). 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www</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en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past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safari</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html</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01.09.2019).</w:t>
      </w:r>
    </w:p>
    <w:p w14:paraId="122F4F98" w14:textId="5C6D109D"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Angola Verification Mission II. 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www</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en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past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pastel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html</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26.08.2019).</w:t>
      </w:r>
    </w:p>
    <w:p w14:paraId="3C0D3A95" w14:textId="0BD7F8D5"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Assistance Mission in Darfur (UNAMID). 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www</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en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past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saturn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html</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 xml:space="preserve">(дата обращения: 07.09.2019).  </w:t>
      </w:r>
    </w:p>
    <w:p w14:paraId="628D4117" w14:textId="08D64AA0" w:rsidR="00952A0C" w:rsidRPr="00A6512C"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Good Offices Mission in Afghanistan and Pakistan. URL</w:t>
      </w:r>
      <w:r w:rsidRPr="00A6512C">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www</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ca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en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past</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asia</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pacific</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united</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nations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good</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offices</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afghanistan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pakistan</w:t>
      </w:r>
      <w:r w:rsidRPr="00A6512C">
        <w:rPr>
          <w:rFonts w:ascii="Times New Roman" w:hAnsi="Times New Roman" w:cs="Times New Roman"/>
          <w:sz w:val="24"/>
          <w:szCs w:val="24"/>
        </w:rPr>
        <w:t>.</w:t>
      </w:r>
      <w:r w:rsidRPr="00666A56">
        <w:rPr>
          <w:rFonts w:ascii="Times New Roman" w:hAnsi="Times New Roman" w:cs="Times New Roman"/>
          <w:sz w:val="24"/>
          <w:szCs w:val="24"/>
          <w:lang w:val="en-US"/>
        </w:rPr>
        <w:t>html</w:t>
      </w:r>
      <w:r w:rsidRPr="00A6512C">
        <w:rPr>
          <w:rFonts w:ascii="Times New Roman" w:hAnsi="Times New Roman" w:cs="Times New Roman"/>
          <w:sz w:val="24"/>
          <w:szCs w:val="24"/>
        </w:rPr>
        <w:t xml:space="preserve"> </w:t>
      </w:r>
      <w:r w:rsidR="00A6512C" w:rsidRPr="00A6512C">
        <w:rPr>
          <w:rFonts w:ascii="Times New Roman" w:hAnsi="Times New Roman" w:cs="Times New Roman"/>
          <w:sz w:val="24"/>
          <w:szCs w:val="24"/>
        </w:rPr>
        <w:t>(дата обращения: 25.08.2019).</w:t>
      </w:r>
    </w:p>
    <w:p w14:paraId="6006FCD3" w14:textId="12176B56" w:rsidR="00952A0C" w:rsidRPr="0070109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Integrated Mission in Timor-Leste. URL</w:t>
      </w:r>
      <w:r w:rsidRPr="0070109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peacekeeping</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un</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org</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mission</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past</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unmit</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facts</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shtml</w:t>
      </w:r>
      <w:r w:rsidRPr="0070109A">
        <w:rPr>
          <w:rFonts w:ascii="Times New Roman" w:hAnsi="Times New Roman" w:cs="Times New Roman"/>
          <w:sz w:val="24"/>
          <w:szCs w:val="24"/>
        </w:rPr>
        <w:t xml:space="preserve"> </w:t>
      </w:r>
      <w:r w:rsidR="0070109A" w:rsidRPr="0070109A">
        <w:rPr>
          <w:rFonts w:ascii="Times New Roman" w:hAnsi="Times New Roman" w:cs="Times New Roman"/>
          <w:sz w:val="24"/>
          <w:szCs w:val="24"/>
        </w:rPr>
        <w:t>(дата обращения: 01.09.2019).</w:t>
      </w:r>
    </w:p>
    <w:p w14:paraId="071E12F5" w14:textId="5E193CFB" w:rsidR="00952A0C" w:rsidRPr="0070109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Iraq-Kuwait Observation Mission (UNIKOM). URL</w:t>
      </w:r>
      <w:r w:rsidRPr="0070109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www</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ca</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en</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past</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middle</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east</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record</w:t>
      </w:r>
      <w:r w:rsidRPr="0070109A">
        <w:rPr>
          <w:rFonts w:ascii="Times New Roman" w:hAnsi="Times New Roman" w:cs="Times New Roman"/>
          <w:sz w:val="24"/>
          <w:szCs w:val="24"/>
        </w:rPr>
        <w:t>.</w:t>
      </w:r>
      <w:r w:rsidRPr="00666A56">
        <w:rPr>
          <w:rFonts w:ascii="Times New Roman" w:hAnsi="Times New Roman" w:cs="Times New Roman"/>
          <w:sz w:val="24"/>
          <w:szCs w:val="24"/>
          <w:lang w:val="en-US"/>
        </w:rPr>
        <w:t>html</w:t>
      </w:r>
      <w:r w:rsidRPr="0070109A">
        <w:rPr>
          <w:rFonts w:ascii="Times New Roman" w:hAnsi="Times New Roman" w:cs="Times New Roman"/>
          <w:sz w:val="24"/>
          <w:szCs w:val="24"/>
        </w:rPr>
        <w:t xml:space="preserve"> </w:t>
      </w:r>
      <w:r w:rsidR="0070109A" w:rsidRPr="0070109A">
        <w:rPr>
          <w:rFonts w:ascii="Times New Roman" w:hAnsi="Times New Roman" w:cs="Times New Roman"/>
          <w:sz w:val="24"/>
          <w:szCs w:val="24"/>
        </w:rPr>
        <w:t>(дата обращения: 26.08.2019).</w:t>
      </w:r>
    </w:p>
    <w:p w14:paraId="27C9EE7D" w14:textId="6F203CEE"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bookmarkStart w:id="70" w:name="_Hlk39695344"/>
      <w:r w:rsidRPr="00666A56">
        <w:rPr>
          <w:rFonts w:ascii="Times New Roman" w:hAnsi="Times New Roman" w:cs="Times New Roman"/>
          <w:sz w:val="24"/>
          <w:szCs w:val="24"/>
          <w:lang w:val="en-US"/>
        </w:rPr>
        <w:lastRenderedPageBreak/>
        <w:t>United Nations Mission in Bosnia and Herzegovenia (UNMIBH) – ROULETTE.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europe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roulette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0"/>
      <w:r w:rsidR="003A60D2" w:rsidRPr="003A60D2">
        <w:rPr>
          <w:rFonts w:ascii="Times New Roman" w:hAnsi="Times New Roman" w:cs="Times New Roman"/>
          <w:sz w:val="24"/>
          <w:szCs w:val="24"/>
        </w:rPr>
        <w:t xml:space="preserve"> (дата обращения: 01.09.2019).</w:t>
      </w:r>
    </w:p>
    <w:p w14:paraId="08CEEEB5" w14:textId="1D73C668"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Mission in Ethiopia and Eritrea (UNMEE) – ADDITION.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addition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05A83933" w14:textId="38A529B7"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bookmarkStart w:id="71" w:name="_Hlk39695133"/>
      <w:r w:rsidRPr="00666A56">
        <w:rPr>
          <w:rFonts w:ascii="Times New Roman" w:hAnsi="Times New Roman" w:cs="Times New Roman"/>
          <w:sz w:val="24"/>
          <w:szCs w:val="24"/>
          <w:lang w:val="en-US"/>
        </w:rPr>
        <w:t>United Nations Mission in Haiti (UNMIH).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caribbean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cauldron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1"/>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21A709C9" w14:textId="521C70BE"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Mission in Liberia.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liane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202F1699" w14:textId="664973FB"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bookmarkStart w:id="72" w:name="_Hlk39695858"/>
      <w:r w:rsidRPr="00666A56">
        <w:rPr>
          <w:rFonts w:ascii="Times New Roman" w:hAnsi="Times New Roman" w:cs="Times New Roman"/>
          <w:sz w:val="24"/>
          <w:szCs w:val="24"/>
          <w:lang w:val="en-US"/>
        </w:rPr>
        <w:t>United Nations Mission in Sierra Leone (UNAMSIL).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reptile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2"/>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4982B65C" w14:textId="6B70C4E2"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bookmarkStart w:id="73" w:name="_Hlk39695644"/>
      <w:r w:rsidRPr="00666A56">
        <w:rPr>
          <w:rFonts w:ascii="Times New Roman" w:hAnsi="Times New Roman" w:cs="Times New Roman"/>
          <w:sz w:val="24"/>
          <w:szCs w:val="24"/>
          <w:lang w:val="en-US"/>
        </w:rPr>
        <w:t>United Nations Mission in the Central African Republic (MINURCA).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prudence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3"/>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369ACBE7" w14:textId="5BDD17B4"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bookmarkStart w:id="74" w:name="_Hlk39695365"/>
      <w:r w:rsidRPr="00666A56">
        <w:rPr>
          <w:rFonts w:ascii="Times New Roman" w:hAnsi="Times New Roman" w:cs="Times New Roman"/>
          <w:sz w:val="24"/>
          <w:szCs w:val="24"/>
          <w:lang w:val="en-US"/>
        </w:rPr>
        <w:t>United Nations Mission of Observers in Prevlaka (UNMOP).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europe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chaperon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4"/>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6B8D26A5" w14:textId="617C523F"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Observer Mission in El Salvador (ONUSAL).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central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america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match</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26.08.2019).</w:t>
      </w:r>
    </w:p>
    <w:p w14:paraId="21107DF5" w14:textId="21807085"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Observer Mission in the Democratic Republic of the Congo (MONUC).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crocodile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01.09.2019).</w:t>
      </w:r>
    </w:p>
    <w:p w14:paraId="10BCD6C8" w14:textId="43F0F7EB"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Operation in Mozambique.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consonance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30.08.2019).</w:t>
      </w:r>
    </w:p>
    <w:p w14:paraId="378861AA" w14:textId="5BFA5695"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United Nations Operation in Somalia I. URL: https://www.canada.ca/en/department-national-defence/services/military-history/history-heritage/past-operations/africa/cordon.html </w:t>
      </w:r>
      <w:r w:rsidR="003A60D2" w:rsidRPr="003A60D2">
        <w:rPr>
          <w:rFonts w:ascii="Times New Roman" w:hAnsi="Times New Roman" w:cs="Times New Roman"/>
          <w:sz w:val="24"/>
          <w:szCs w:val="24"/>
          <w:lang w:val="en-US"/>
        </w:rPr>
        <w:t>(дата обращения: 30.08.2019).</w:t>
      </w:r>
    </w:p>
    <w:p w14:paraId="06179AA4" w14:textId="76163710" w:rsidR="00952A0C" w:rsidRPr="003A60D2"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lastRenderedPageBreak/>
        <w:t>United Nations Operations in Somalia II (UNOSOM II) – DELIVERANCE. URL</w:t>
      </w:r>
      <w:r w:rsidRPr="003A60D2">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www</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en</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africa</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deliverance</w:t>
      </w:r>
      <w:r w:rsidRPr="003A60D2">
        <w:rPr>
          <w:rFonts w:ascii="Times New Roman" w:hAnsi="Times New Roman" w:cs="Times New Roman"/>
          <w:sz w:val="24"/>
          <w:szCs w:val="24"/>
        </w:rPr>
        <w:t>.</w:t>
      </w:r>
      <w:r w:rsidRPr="00666A56">
        <w:rPr>
          <w:rFonts w:ascii="Times New Roman" w:hAnsi="Times New Roman" w:cs="Times New Roman"/>
          <w:sz w:val="24"/>
          <w:szCs w:val="24"/>
          <w:lang w:val="en-US"/>
        </w:rPr>
        <w:t>html</w:t>
      </w:r>
      <w:r w:rsidRPr="003A60D2">
        <w:rPr>
          <w:rFonts w:ascii="Times New Roman" w:hAnsi="Times New Roman" w:cs="Times New Roman"/>
          <w:sz w:val="24"/>
          <w:szCs w:val="24"/>
        </w:rPr>
        <w:t xml:space="preserve"> </w:t>
      </w:r>
      <w:r w:rsidR="003A60D2" w:rsidRPr="003A60D2">
        <w:rPr>
          <w:rFonts w:ascii="Times New Roman" w:hAnsi="Times New Roman" w:cs="Times New Roman"/>
          <w:sz w:val="24"/>
          <w:szCs w:val="24"/>
        </w:rPr>
        <w:t>(дата обращения: 30.08.2019).</w:t>
      </w:r>
    </w:p>
    <w:p w14:paraId="52943DEC" w14:textId="7F9FE67C" w:rsidR="00952A0C" w:rsidRPr="0051398E" w:rsidRDefault="00952A0C" w:rsidP="008C3CAD">
      <w:pPr>
        <w:numPr>
          <w:ilvl w:val="0"/>
          <w:numId w:val="48"/>
        </w:numPr>
        <w:spacing w:line="360" w:lineRule="auto"/>
        <w:ind w:left="0"/>
        <w:contextualSpacing/>
        <w:rPr>
          <w:rFonts w:ascii="Times New Roman" w:hAnsi="Times New Roman" w:cs="Times New Roman"/>
          <w:sz w:val="24"/>
          <w:szCs w:val="24"/>
        </w:rPr>
      </w:pPr>
      <w:bookmarkStart w:id="75" w:name="_Hlk39695303"/>
      <w:r w:rsidRPr="00666A56">
        <w:rPr>
          <w:rFonts w:ascii="Times New Roman" w:hAnsi="Times New Roman" w:cs="Times New Roman"/>
          <w:sz w:val="24"/>
          <w:szCs w:val="24"/>
          <w:lang w:val="en-US"/>
        </w:rPr>
        <w:t>United Nations Preventive Deployment Force (UNPREDEP). URL</w:t>
      </w:r>
      <w:r w:rsidRPr="0051398E">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www</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en</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past</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europe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unpredep</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5"/>
      <w:r w:rsidRPr="0051398E">
        <w:rPr>
          <w:rFonts w:ascii="Times New Roman" w:hAnsi="Times New Roman" w:cs="Times New Roman"/>
          <w:sz w:val="24"/>
          <w:szCs w:val="24"/>
        </w:rPr>
        <w:t xml:space="preserve"> </w:t>
      </w:r>
      <w:r w:rsidR="0051398E" w:rsidRPr="0051398E">
        <w:rPr>
          <w:rFonts w:ascii="Times New Roman" w:hAnsi="Times New Roman" w:cs="Times New Roman"/>
          <w:sz w:val="24"/>
          <w:szCs w:val="24"/>
        </w:rPr>
        <w:t>(дата обращения: 01.09.2019).</w:t>
      </w:r>
    </w:p>
    <w:p w14:paraId="1C18775B" w14:textId="11793152" w:rsidR="00952A0C" w:rsidRPr="0051398E"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Protection Force (UNPROFOR). URL</w:t>
      </w:r>
      <w:r w:rsidRPr="0051398E">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www</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en</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past</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europe</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canengbat</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mandarin</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harmony</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cavalier</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medusa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panorama</w:t>
      </w:r>
      <w:r w:rsidRPr="0051398E">
        <w:rPr>
          <w:rFonts w:ascii="Times New Roman" w:hAnsi="Times New Roman" w:cs="Times New Roman"/>
          <w:sz w:val="24"/>
          <w:szCs w:val="24"/>
        </w:rPr>
        <w:t>.</w:t>
      </w:r>
      <w:r w:rsidRPr="00666A56">
        <w:rPr>
          <w:rFonts w:ascii="Times New Roman" w:hAnsi="Times New Roman" w:cs="Times New Roman"/>
          <w:sz w:val="24"/>
          <w:szCs w:val="24"/>
          <w:lang w:val="en-US"/>
        </w:rPr>
        <w:t>html</w:t>
      </w:r>
      <w:r w:rsidRPr="0051398E">
        <w:rPr>
          <w:rFonts w:ascii="Times New Roman" w:hAnsi="Times New Roman" w:cs="Times New Roman"/>
          <w:sz w:val="24"/>
          <w:szCs w:val="24"/>
        </w:rPr>
        <w:t xml:space="preserve"> </w:t>
      </w:r>
      <w:r w:rsidR="0051398E" w:rsidRPr="0051398E">
        <w:rPr>
          <w:rFonts w:ascii="Times New Roman" w:hAnsi="Times New Roman" w:cs="Times New Roman"/>
          <w:sz w:val="24"/>
          <w:szCs w:val="24"/>
        </w:rPr>
        <w:t>(дата обращения: 30.08.2019).</w:t>
      </w:r>
    </w:p>
    <w:p w14:paraId="71A791C2" w14:textId="7636E4DD" w:rsidR="00952A0C" w:rsidRPr="00A2118A" w:rsidRDefault="00952A0C" w:rsidP="008C3CAD">
      <w:pPr>
        <w:numPr>
          <w:ilvl w:val="0"/>
          <w:numId w:val="48"/>
        </w:numPr>
        <w:spacing w:line="360" w:lineRule="auto"/>
        <w:ind w:left="0"/>
        <w:contextualSpacing/>
        <w:rPr>
          <w:rFonts w:ascii="Times New Roman" w:hAnsi="Times New Roman" w:cs="Times New Roman"/>
          <w:sz w:val="24"/>
          <w:szCs w:val="24"/>
        </w:rPr>
      </w:pPr>
      <w:bookmarkStart w:id="76" w:name="_Hlk39695465"/>
      <w:r w:rsidRPr="00666A56">
        <w:rPr>
          <w:rFonts w:ascii="Times New Roman" w:hAnsi="Times New Roman" w:cs="Times New Roman"/>
          <w:sz w:val="24"/>
          <w:szCs w:val="24"/>
          <w:lang w:val="en-US"/>
        </w:rPr>
        <w:t>United Nations Support Mission in Haiti (UNSMIH). URL</w:t>
      </w:r>
      <w:r w:rsidRPr="00A2118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www</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ca</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en</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past</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caribbean</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stable</w:t>
      </w:r>
      <w:r w:rsidRPr="00A2118A">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6"/>
      <w:r w:rsidRPr="00A2118A">
        <w:rPr>
          <w:rFonts w:ascii="Times New Roman" w:hAnsi="Times New Roman" w:cs="Times New Roman"/>
          <w:sz w:val="24"/>
          <w:szCs w:val="24"/>
        </w:rPr>
        <w:t xml:space="preserve"> </w:t>
      </w:r>
      <w:r w:rsidR="00A2118A" w:rsidRPr="00A2118A">
        <w:rPr>
          <w:rFonts w:ascii="Times New Roman" w:hAnsi="Times New Roman" w:cs="Times New Roman"/>
          <w:sz w:val="24"/>
          <w:szCs w:val="24"/>
        </w:rPr>
        <w:t>(дата обращения: 01.09.2019).</w:t>
      </w:r>
    </w:p>
    <w:p w14:paraId="448FA60E" w14:textId="679F5449" w:rsidR="00952A0C" w:rsidRPr="00F1465F" w:rsidRDefault="00952A0C" w:rsidP="008C3CAD">
      <w:pPr>
        <w:numPr>
          <w:ilvl w:val="0"/>
          <w:numId w:val="48"/>
        </w:numPr>
        <w:spacing w:line="360" w:lineRule="auto"/>
        <w:ind w:left="0"/>
        <w:contextualSpacing/>
        <w:rPr>
          <w:rFonts w:ascii="Times New Roman" w:hAnsi="Times New Roman" w:cs="Times New Roman"/>
          <w:sz w:val="24"/>
          <w:szCs w:val="24"/>
        </w:rPr>
      </w:pPr>
      <w:bookmarkStart w:id="77" w:name="_Hlk39695567"/>
      <w:r w:rsidRPr="00666A56">
        <w:rPr>
          <w:rFonts w:ascii="Times New Roman" w:hAnsi="Times New Roman" w:cs="Times New Roman"/>
          <w:sz w:val="24"/>
          <w:szCs w:val="24"/>
          <w:lang w:val="en-US"/>
        </w:rPr>
        <w:t>United Nations Transition Mission in Haiti (UNTMIH). URL</w:t>
      </w:r>
      <w:r w:rsidRPr="00F1465F">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www</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ca</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en</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caribbean</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constable</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7"/>
      <w:r w:rsidRPr="00F1465F">
        <w:rPr>
          <w:rFonts w:ascii="Times New Roman" w:hAnsi="Times New Roman" w:cs="Times New Roman"/>
          <w:sz w:val="24"/>
          <w:szCs w:val="24"/>
        </w:rPr>
        <w:t xml:space="preserve"> </w:t>
      </w:r>
      <w:r w:rsidR="00F1465F" w:rsidRPr="00F1465F">
        <w:rPr>
          <w:rFonts w:ascii="Times New Roman" w:hAnsi="Times New Roman" w:cs="Times New Roman"/>
          <w:sz w:val="24"/>
          <w:szCs w:val="24"/>
        </w:rPr>
        <w:t>(дата обращения: 02.09.2019).</w:t>
      </w:r>
    </w:p>
    <w:p w14:paraId="55E23430" w14:textId="3E4FC074" w:rsidR="00952A0C" w:rsidRPr="00F1465F"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United Nations Transitional Authority in Cambodia (UNTAC). URL</w:t>
      </w:r>
      <w:r w:rsidRPr="00F1465F">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www</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ca</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en</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past</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asia</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pacific</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marquis</w:t>
      </w:r>
      <w:r w:rsidRPr="00F1465F">
        <w:rPr>
          <w:rFonts w:ascii="Times New Roman" w:hAnsi="Times New Roman" w:cs="Times New Roman"/>
          <w:sz w:val="24"/>
          <w:szCs w:val="24"/>
        </w:rPr>
        <w:t>.</w:t>
      </w:r>
      <w:r w:rsidRPr="00666A56">
        <w:rPr>
          <w:rFonts w:ascii="Times New Roman" w:hAnsi="Times New Roman" w:cs="Times New Roman"/>
          <w:sz w:val="24"/>
          <w:szCs w:val="24"/>
          <w:lang w:val="en-US"/>
        </w:rPr>
        <w:t>html</w:t>
      </w:r>
      <w:r w:rsidRPr="00F1465F">
        <w:rPr>
          <w:rFonts w:ascii="Times New Roman" w:hAnsi="Times New Roman" w:cs="Times New Roman"/>
          <w:sz w:val="24"/>
          <w:szCs w:val="24"/>
        </w:rPr>
        <w:t xml:space="preserve"> </w:t>
      </w:r>
      <w:r w:rsidR="00F1465F" w:rsidRPr="00F1465F">
        <w:rPr>
          <w:rFonts w:ascii="Times New Roman" w:hAnsi="Times New Roman" w:cs="Times New Roman"/>
          <w:sz w:val="24"/>
          <w:szCs w:val="24"/>
        </w:rPr>
        <w:t>(дата обращения: 30.08.2019).</w:t>
      </w:r>
    </w:p>
    <w:p w14:paraId="61F8EBC1" w14:textId="60704019" w:rsidR="00952A0C" w:rsidRPr="0034655A" w:rsidRDefault="00952A0C" w:rsidP="008C3CAD">
      <w:pPr>
        <w:numPr>
          <w:ilvl w:val="0"/>
          <w:numId w:val="48"/>
        </w:numPr>
        <w:spacing w:line="360" w:lineRule="auto"/>
        <w:ind w:left="0"/>
        <w:contextualSpacing/>
        <w:rPr>
          <w:rFonts w:ascii="Times New Roman" w:hAnsi="Times New Roman" w:cs="Times New Roman"/>
          <w:sz w:val="24"/>
          <w:szCs w:val="24"/>
        </w:rPr>
      </w:pPr>
      <w:bookmarkStart w:id="78" w:name="_Hlk39695542"/>
      <w:r w:rsidRPr="00666A56">
        <w:rPr>
          <w:rFonts w:ascii="Times New Roman" w:hAnsi="Times New Roman" w:cs="Times New Roman"/>
          <w:sz w:val="24"/>
          <w:szCs w:val="24"/>
          <w:lang w:val="en-US"/>
        </w:rPr>
        <w:t>United Nations Verification Mission in Guatemala (MINUGUA) – VISION. URL</w:t>
      </w:r>
      <w:r w:rsidRPr="0034655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www</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ca</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en</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department</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defence</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services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military</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history</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heritage</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past</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operations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central</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america</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vision</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html</w:t>
      </w:r>
      <w:bookmarkEnd w:id="78"/>
      <w:r w:rsidRPr="0034655A">
        <w:rPr>
          <w:rFonts w:ascii="Times New Roman" w:hAnsi="Times New Roman" w:cs="Times New Roman"/>
          <w:sz w:val="24"/>
          <w:szCs w:val="24"/>
        </w:rPr>
        <w:t xml:space="preserve"> </w:t>
      </w:r>
      <w:r w:rsidR="0034655A" w:rsidRPr="0034655A">
        <w:rPr>
          <w:rFonts w:ascii="Times New Roman" w:hAnsi="Times New Roman" w:cs="Times New Roman"/>
          <w:sz w:val="24"/>
          <w:szCs w:val="24"/>
        </w:rPr>
        <w:t>(дата обращения: 02.09.2019).</w:t>
      </w:r>
    </w:p>
    <w:p w14:paraId="25792E8C"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lang w:val="en-US"/>
        </w:rPr>
      </w:pPr>
      <w:bookmarkStart w:id="79" w:name="_Hlk39696593"/>
      <w:r w:rsidRPr="00666A56">
        <w:rPr>
          <w:rFonts w:ascii="Times New Roman" w:hAnsi="Times New Roman" w:cs="Times New Roman"/>
          <w:sz w:val="24"/>
          <w:szCs w:val="24"/>
          <w:lang w:val="en-US"/>
        </w:rPr>
        <w:t>UNMISS. MANDATE. URL: https://unmiss.unmissions.org/mandate</w:t>
      </w:r>
      <w:bookmarkEnd w:id="79"/>
      <w:r w:rsidRPr="00666A56">
        <w:rPr>
          <w:rFonts w:ascii="Times New Roman" w:hAnsi="Times New Roman" w:cs="Times New Roman"/>
          <w:sz w:val="24"/>
          <w:szCs w:val="24"/>
          <w:lang w:val="en-US"/>
        </w:rPr>
        <w:t xml:space="preserve"> </w:t>
      </w:r>
    </w:p>
    <w:p w14:paraId="34FB65C2" w14:textId="565CDE71" w:rsidR="00952A0C" w:rsidRPr="0034655A"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Valpy, M. The myth of Canada as global peacekeeper / M. Valpy // The Globe and Mail. URL</w:t>
      </w:r>
      <w:r w:rsidRPr="0034655A">
        <w:rPr>
          <w:rFonts w:ascii="Times New Roman" w:hAnsi="Times New Roman" w:cs="Times New Roman"/>
          <w:sz w:val="24"/>
          <w:szCs w:val="24"/>
        </w:rPr>
        <w:t xml:space="preserve">: </w:t>
      </w:r>
      <w:r w:rsidRPr="00666A56">
        <w:rPr>
          <w:rFonts w:ascii="Times New Roman" w:hAnsi="Times New Roman" w:cs="Times New Roman"/>
          <w:sz w:val="24"/>
          <w:szCs w:val="24"/>
          <w:lang w:val="en-US"/>
        </w:rPr>
        <w:t>https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www</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theglobeandmail</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com</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news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national</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the</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myth</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of</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canada</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as</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global</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peacekeeper</w:t>
      </w:r>
      <w:r w:rsidRPr="0034655A">
        <w:rPr>
          <w:rFonts w:ascii="Times New Roman" w:hAnsi="Times New Roman" w:cs="Times New Roman"/>
          <w:sz w:val="24"/>
          <w:szCs w:val="24"/>
        </w:rPr>
        <w:t>/</w:t>
      </w:r>
      <w:r w:rsidRPr="00666A56">
        <w:rPr>
          <w:rFonts w:ascii="Times New Roman" w:hAnsi="Times New Roman" w:cs="Times New Roman"/>
          <w:sz w:val="24"/>
          <w:szCs w:val="24"/>
          <w:lang w:val="en-US"/>
        </w:rPr>
        <w:t>article</w:t>
      </w:r>
      <w:r w:rsidRPr="0034655A">
        <w:rPr>
          <w:rFonts w:ascii="Times New Roman" w:hAnsi="Times New Roman" w:cs="Times New Roman"/>
          <w:sz w:val="24"/>
          <w:szCs w:val="24"/>
        </w:rPr>
        <w:t>17991789/</w:t>
      </w:r>
      <w:r w:rsidR="0034655A" w:rsidRPr="0034655A">
        <w:rPr>
          <w:rFonts w:ascii="Times New Roman" w:hAnsi="Times New Roman" w:cs="Times New Roman"/>
          <w:sz w:val="24"/>
          <w:szCs w:val="24"/>
        </w:rPr>
        <w:t xml:space="preserve"> (дата обращения: 30.09.2019).</w:t>
      </w:r>
    </w:p>
    <w:p w14:paraId="2B7BA675"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What Canada is doing in Mali // CBC. </w:t>
      </w:r>
      <w:r w:rsidRPr="00666A56">
        <w:rPr>
          <w:rFonts w:ascii="Times New Roman" w:hAnsi="Times New Roman" w:cs="Times New Roman"/>
          <w:sz w:val="24"/>
          <w:szCs w:val="24"/>
        </w:rPr>
        <w:t>URL: https://www.cbc.ca/news/canada/what-canada-is-doing-in-mali-1.1337687 (дата обращения: 22.03.2020).</w:t>
      </w:r>
    </w:p>
    <w:p w14:paraId="41ADAE52" w14:textId="77777777" w:rsidR="00952A0C" w:rsidRPr="00666A56" w:rsidRDefault="00952A0C" w:rsidP="008C3CAD">
      <w:pPr>
        <w:numPr>
          <w:ilvl w:val="0"/>
          <w:numId w:val="48"/>
        </w:numPr>
        <w:spacing w:line="360" w:lineRule="auto"/>
        <w:ind w:left="0"/>
        <w:contextualSpacing/>
        <w:rPr>
          <w:rFonts w:ascii="Times New Roman" w:hAnsi="Times New Roman" w:cs="Times New Roman"/>
          <w:sz w:val="24"/>
          <w:szCs w:val="24"/>
        </w:rPr>
      </w:pPr>
      <w:r w:rsidRPr="00666A56">
        <w:rPr>
          <w:rFonts w:ascii="Times New Roman" w:hAnsi="Times New Roman" w:cs="Times New Roman"/>
          <w:sz w:val="24"/>
          <w:szCs w:val="24"/>
          <w:lang w:val="en-US"/>
        </w:rPr>
        <w:t xml:space="preserve">With Mali over, Canada's peacekeeping contribution returns to historic lows // National Post. </w:t>
      </w:r>
      <w:r w:rsidRPr="00666A56">
        <w:rPr>
          <w:rFonts w:ascii="Times New Roman" w:hAnsi="Times New Roman" w:cs="Times New Roman"/>
          <w:sz w:val="24"/>
          <w:szCs w:val="24"/>
        </w:rPr>
        <w:t>URL: https://nationalpost.com/pmn/news-pmn/canada-news-pmn/with-mali-over-canadas-peacekeeping-contribution-returns-to-historic-lows (дата обращения: 28.03.2020).</w:t>
      </w:r>
    </w:p>
    <w:p w14:paraId="3F055522" w14:textId="77777777" w:rsidR="00952A0C" w:rsidRDefault="00952A0C" w:rsidP="008C3CAD">
      <w:pPr>
        <w:spacing w:line="360" w:lineRule="auto"/>
        <w:jc w:val="both"/>
        <w:rPr>
          <w:rFonts w:ascii="Times New Roman" w:hAnsi="Times New Roman" w:cs="Times New Roman"/>
          <w:sz w:val="24"/>
          <w:szCs w:val="24"/>
        </w:rPr>
      </w:pPr>
      <w:r w:rsidRPr="00666A56">
        <w:rPr>
          <w:rFonts w:ascii="Times New Roman" w:hAnsi="Times New Roman" w:cs="Times New Roman"/>
          <w:sz w:val="24"/>
          <w:szCs w:val="24"/>
        </w:rPr>
        <w:t>Zaire. URL: https://s3-us-west-2.amazonaws.com/prd-wret/assets/palladium/production/mineral-pubs/country/1996/9244096.pdf (дата обращения: 20.01.2020)</w:t>
      </w:r>
    </w:p>
    <w:p w14:paraId="25F500CF" w14:textId="77777777" w:rsidR="001910B8" w:rsidRPr="00666A56" w:rsidRDefault="001910B8" w:rsidP="008C3CAD">
      <w:pPr>
        <w:spacing w:line="360" w:lineRule="auto"/>
        <w:jc w:val="both"/>
        <w:rPr>
          <w:rFonts w:ascii="Times New Roman" w:hAnsi="Times New Roman" w:cs="Times New Roman"/>
          <w:b/>
          <w:bCs/>
          <w:sz w:val="24"/>
          <w:szCs w:val="24"/>
        </w:rPr>
      </w:pPr>
      <w:r w:rsidRPr="00666A56">
        <w:rPr>
          <w:rFonts w:ascii="Times New Roman" w:hAnsi="Times New Roman" w:cs="Times New Roman"/>
          <w:b/>
          <w:bCs/>
          <w:sz w:val="24"/>
          <w:szCs w:val="24"/>
        </w:rPr>
        <w:lastRenderedPageBreak/>
        <w:t>Отечественная литература</w:t>
      </w:r>
    </w:p>
    <w:p w14:paraId="432CBDC5" w14:textId="77777777" w:rsidR="001910B8" w:rsidRPr="00666A56" w:rsidRDefault="001910B8" w:rsidP="008C3CAD">
      <w:pPr>
        <w:pStyle w:val="a3"/>
        <w:numPr>
          <w:ilvl w:val="0"/>
          <w:numId w:val="46"/>
        </w:numPr>
        <w:spacing w:line="360" w:lineRule="auto"/>
        <w:ind w:left="0"/>
        <w:rPr>
          <w:rFonts w:ascii="Times New Roman" w:hAnsi="Times New Roman" w:cs="Times New Roman"/>
          <w:sz w:val="24"/>
          <w:szCs w:val="24"/>
        </w:rPr>
      </w:pPr>
      <w:r w:rsidRPr="00666A56">
        <w:rPr>
          <w:rFonts w:ascii="Times New Roman" w:hAnsi="Times New Roman" w:cs="Times New Roman"/>
          <w:sz w:val="24"/>
          <w:szCs w:val="24"/>
        </w:rPr>
        <w:t>Володин, Д. А. Канада и проблемы миростроительства в Афганистане / Д. А. Володин // США - Канада. Экономика, политика, культура. 2007. № 10. С. 41-56.</w:t>
      </w:r>
    </w:p>
    <w:p w14:paraId="26790DBA" w14:textId="229A52AE" w:rsidR="001910B8" w:rsidRPr="00666A56" w:rsidRDefault="001910B8" w:rsidP="008C3CAD">
      <w:pPr>
        <w:pStyle w:val="a3"/>
        <w:numPr>
          <w:ilvl w:val="0"/>
          <w:numId w:val="46"/>
        </w:numPr>
        <w:spacing w:line="360" w:lineRule="auto"/>
        <w:ind w:left="0"/>
        <w:rPr>
          <w:rFonts w:ascii="Times New Roman" w:hAnsi="Times New Roman" w:cs="Times New Roman"/>
          <w:sz w:val="24"/>
          <w:szCs w:val="24"/>
        </w:rPr>
      </w:pPr>
      <w:r w:rsidRPr="00666A56">
        <w:rPr>
          <w:rFonts w:ascii="Times New Roman" w:hAnsi="Times New Roman" w:cs="Times New Roman"/>
          <w:sz w:val="24"/>
          <w:szCs w:val="24"/>
        </w:rPr>
        <w:t>Исраелян, Е. В. Миротворчество во внешней политике Канады / Е. В. Исраелян // Канадский ежегодник. 2013. С. 44</w:t>
      </w:r>
      <w:r w:rsidR="002E0047" w:rsidRPr="00666A56">
        <w:rPr>
          <w:rFonts w:ascii="Times New Roman" w:hAnsi="Times New Roman" w:cs="Times New Roman"/>
          <w:sz w:val="24"/>
          <w:szCs w:val="24"/>
        </w:rPr>
        <w:t>-56</w:t>
      </w:r>
      <w:r w:rsidRPr="00666A56">
        <w:rPr>
          <w:rFonts w:ascii="Times New Roman" w:hAnsi="Times New Roman" w:cs="Times New Roman"/>
          <w:sz w:val="24"/>
          <w:szCs w:val="24"/>
        </w:rPr>
        <w:t xml:space="preserve">. </w:t>
      </w:r>
    </w:p>
    <w:p w14:paraId="0D106646" w14:textId="191A807D" w:rsidR="001910B8" w:rsidRPr="00666A56" w:rsidRDefault="001910B8" w:rsidP="008C3CAD">
      <w:pPr>
        <w:pStyle w:val="a3"/>
        <w:numPr>
          <w:ilvl w:val="0"/>
          <w:numId w:val="46"/>
        </w:numPr>
        <w:spacing w:line="360" w:lineRule="auto"/>
        <w:ind w:left="0"/>
        <w:rPr>
          <w:rFonts w:ascii="Times New Roman" w:hAnsi="Times New Roman" w:cs="Times New Roman"/>
          <w:sz w:val="24"/>
          <w:szCs w:val="24"/>
        </w:rPr>
      </w:pPr>
      <w:r w:rsidRPr="00666A56">
        <w:rPr>
          <w:rFonts w:ascii="Times New Roman" w:hAnsi="Times New Roman" w:cs="Times New Roman"/>
          <w:sz w:val="24"/>
          <w:szCs w:val="24"/>
        </w:rPr>
        <w:t>Комаров, А. Н. Проблемы войны и мира во внешней политике канадских консерваторов в 2006-2011 гг. / А. Н. Комаров // Вестник РГГУ. Серия «История. Филология. Культурология. Востоковедение». 2014. № 13. С. 191-199.</w:t>
      </w:r>
    </w:p>
    <w:p w14:paraId="28C008F6" w14:textId="19644499" w:rsidR="0058365F" w:rsidRPr="00666A56" w:rsidRDefault="0058365F" w:rsidP="008C3CAD">
      <w:pPr>
        <w:pStyle w:val="a3"/>
        <w:numPr>
          <w:ilvl w:val="0"/>
          <w:numId w:val="46"/>
        </w:numPr>
        <w:spacing w:line="360" w:lineRule="auto"/>
        <w:ind w:left="0"/>
        <w:rPr>
          <w:rFonts w:ascii="Times New Roman" w:hAnsi="Times New Roman" w:cs="Times New Roman"/>
          <w:sz w:val="24"/>
          <w:szCs w:val="24"/>
        </w:rPr>
      </w:pPr>
      <w:r w:rsidRPr="00666A56">
        <w:rPr>
          <w:rFonts w:ascii="Times New Roman" w:hAnsi="Times New Roman" w:cs="Times New Roman"/>
          <w:sz w:val="24"/>
          <w:szCs w:val="24"/>
        </w:rPr>
        <w:t>Кирильчук Н. А., Блажевич О. Г. Определение сущности активов предприятия / Н. А. Кирильчук, О. Г. Блажевич // Финансы и учётная политика. - 2017. №2. – С. 5-10.</w:t>
      </w:r>
    </w:p>
    <w:p w14:paraId="49304CC4" w14:textId="77777777" w:rsidR="001910B8" w:rsidRPr="00666A56" w:rsidRDefault="001910B8" w:rsidP="008C3CAD">
      <w:pPr>
        <w:pStyle w:val="a3"/>
        <w:numPr>
          <w:ilvl w:val="0"/>
          <w:numId w:val="46"/>
        </w:numPr>
        <w:spacing w:line="360" w:lineRule="auto"/>
        <w:ind w:left="0"/>
        <w:rPr>
          <w:rFonts w:ascii="Times New Roman" w:hAnsi="Times New Roman" w:cs="Times New Roman"/>
          <w:sz w:val="24"/>
          <w:szCs w:val="24"/>
        </w:rPr>
      </w:pPr>
      <w:r w:rsidRPr="00666A56">
        <w:rPr>
          <w:rFonts w:ascii="Times New Roman" w:hAnsi="Times New Roman" w:cs="Times New Roman"/>
          <w:sz w:val="24"/>
          <w:szCs w:val="24"/>
        </w:rPr>
        <w:t>Комкова, Е. Г. Меняющаяся международная роль Канады: от глобализма к регионализму / Е. Г. Комкова // США - Канада. Экономика, политика, культура. 2007. № 8. С. 39-52.</w:t>
      </w:r>
    </w:p>
    <w:p w14:paraId="5CFDE407" w14:textId="77777777" w:rsidR="001910B8" w:rsidRPr="00666A56" w:rsidRDefault="001910B8" w:rsidP="008C3CAD">
      <w:pPr>
        <w:spacing w:line="360" w:lineRule="auto"/>
        <w:jc w:val="both"/>
        <w:rPr>
          <w:rFonts w:ascii="Times New Roman" w:hAnsi="Times New Roman" w:cs="Times New Roman"/>
          <w:sz w:val="24"/>
          <w:szCs w:val="24"/>
        </w:rPr>
      </w:pPr>
    </w:p>
    <w:p w14:paraId="1321BECE" w14:textId="77777777" w:rsidR="001910B8" w:rsidRPr="00666A56" w:rsidRDefault="001910B8" w:rsidP="008C3CAD">
      <w:pPr>
        <w:spacing w:line="360" w:lineRule="auto"/>
        <w:jc w:val="both"/>
        <w:rPr>
          <w:rFonts w:ascii="Times New Roman" w:hAnsi="Times New Roman" w:cs="Times New Roman"/>
          <w:sz w:val="24"/>
          <w:szCs w:val="24"/>
        </w:rPr>
      </w:pPr>
    </w:p>
    <w:p w14:paraId="10A1ABA5" w14:textId="77777777" w:rsidR="001910B8" w:rsidRPr="00666A56" w:rsidRDefault="001910B8" w:rsidP="008C3CAD">
      <w:pPr>
        <w:spacing w:line="360" w:lineRule="auto"/>
        <w:jc w:val="both"/>
        <w:rPr>
          <w:rFonts w:ascii="Times New Roman" w:hAnsi="Times New Roman" w:cs="Times New Roman"/>
          <w:b/>
          <w:bCs/>
          <w:sz w:val="24"/>
          <w:szCs w:val="24"/>
        </w:rPr>
      </w:pPr>
      <w:r w:rsidRPr="00666A56">
        <w:rPr>
          <w:rFonts w:ascii="Times New Roman" w:hAnsi="Times New Roman" w:cs="Times New Roman"/>
          <w:b/>
          <w:bCs/>
          <w:sz w:val="24"/>
          <w:szCs w:val="24"/>
        </w:rPr>
        <w:t>Зарубежная литература</w:t>
      </w:r>
    </w:p>
    <w:p w14:paraId="2542A55F" w14:textId="6972802D" w:rsidR="001910B8" w:rsidRPr="00666A56" w:rsidRDefault="001910B8" w:rsidP="008C3CAD">
      <w:pPr>
        <w:pStyle w:val="a3"/>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Abram, Z. In the service of peace: the symbolic power of peacekeeping in Canada: an interdisciplinary analysis of the Canadian peacekeeping monument emblazoned on the Canadian loonie / Z. Abram // Dalhousie Review. Spring/Summer 2012. Vol. 92. № 1/2. P. </w:t>
      </w:r>
      <w:r w:rsidR="00A75209" w:rsidRPr="00666A56">
        <w:rPr>
          <w:rFonts w:ascii="Times New Roman" w:hAnsi="Times New Roman" w:cs="Times New Roman"/>
          <w:sz w:val="24"/>
          <w:szCs w:val="24"/>
          <w:lang w:val="en-US"/>
        </w:rPr>
        <w:t>193-199.</w:t>
      </w:r>
    </w:p>
    <w:p w14:paraId="08CEEB7B" w14:textId="489E9C6A" w:rsidR="00B6517E" w:rsidRDefault="00B6517E"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Berzins, C. A. The Puzzle of Trust in International Relations: Risk and Relationship Management in the Organisation for Security and Cooperation in Europe</w:t>
      </w:r>
      <w:r w:rsidR="00434167" w:rsidRPr="00666A56">
        <w:rPr>
          <w:rFonts w:ascii="Times New Roman" w:hAnsi="Times New Roman" w:cs="Times New Roman"/>
          <w:sz w:val="24"/>
          <w:szCs w:val="24"/>
          <w:lang w:val="en-US"/>
        </w:rPr>
        <w:t xml:space="preserve"> / C. Berzins</w:t>
      </w:r>
      <w:r w:rsidRPr="00666A56">
        <w:rPr>
          <w:rFonts w:ascii="Times New Roman" w:hAnsi="Times New Roman" w:cs="Times New Roman"/>
          <w:sz w:val="24"/>
          <w:szCs w:val="24"/>
          <w:lang w:val="en-US"/>
        </w:rPr>
        <w:t xml:space="preserve"> </w:t>
      </w:r>
      <w:r w:rsidR="00434167" w:rsidRPr="00666A56">
        <w:rPr>
          <w:rFonts w:ascii="Times New Roman" w:hAnsi="Times New Roman" w:cs="Times New Roman"/>
          <w:sz w:val="24"/>
          <w:szCs w:val="24"/>
          <w:lang w:val="en-US"/>
        </w:rPr>
        <w:t xml:space="preserve">- PhD dissertation. London School of Economics, London, 2004. </w:t>
      </w:r>
      <w:r w:rsidR="008810DE" w:rsidRPr="00666A56">
        <w:rPr>
          <w:rFonts w:ascii="Times New Roman" w:hAnsi="Times New Roman" w:cs="Times New Roman"/>
          <w:sz w:val="24"/>
          <w:szCs w:val="24"/>
          <w:lang w:val="en-US"/>
        </w:rPr>
        <w:t>282 p.</w:t>
      </w:r>
    </w:p>
    <w:p w14:paraId="07E36BF2" w14:textId="66C2E2F8" w:rsidR="00C92E63" w:rsidRPr="00666A56" w:rsidRDefault="00C92E63" w:rsidP="008C3CAD">
      <w:pPr>
        <w:pStyle w:val="a8"/>
        <w:numPr>
          <w:ilvl w:val="0"/>
          <w:numId w:val="47"/>
        </w:numPr>
        <w:spacing w:line="360" w:lineRule="auto"/>
        <w:ind w:left="0"/>
        <w:rPr>
          <w:rFonts w:ascii="Times New Roman" w:hAnsi="Times New Roman" w:cs="Times New Roman"/>
          <w:sz w:val="24"/>
          <w:szCs w:val="24"/>
          <w:lang w:val="en-US"/>
        </w:rPr>
      </w:pPr>
      <w:r w:rsidRPr="00C92E63">
        <w:rPr>
          <w:rFonts w:ascii="Times New Roman" w:hAnsi="Times New Roman" w:cs="Times New Roman"/>
          <w:sz w:val="24"/>
          <w:szCs w:val="24"/>
          <w:lang w:val="en-US"/>
        </w:rPr>
        <w:t>Boeke S., Schuurman B. Operation ‘Serval’: A Strategic Analysis of the French Intervention in Mali, 2013–2014 / S. Boeke, B. Schuurman // Journal of Strategic Studies. 2015. Vol. 38. № 6. – P. 801-825.</w:t>
      </w:r>
    </w:p>
    <w:p w14:paraId="052C897B" w14:textId="320A08A9"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Carroll, M. K. Peacekeeping: Canada’s past, but not its present and future? / M. K. Carroll // International Journal: Canada’s Journal of Global Policy Analysis. 2016. Vol 71. № 1. P. </w:t>
      </w:r>
      <w:r w:rsidR="004C4082" w:rsidRPr="00666A56">
        <w:rPr>
          <w:rFonts w:ascii="Times New Roman" w:hAnsi="Times New Roman" w:cs="Times New Roman"/>
          <w:sz w:val="24"/>
          <w:szCs w:val="24"/>
          <w:lang w:val="en-US"/>
        </w:rPr>
        <w:t>P. 167-176.</w:t>
      </w:r>
    </w:p>
    <w:p w14:paraId="18A2E537" w14:textId="5D351E8A"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Desrosiers, M.-E., Lagassé, P. Military frames and Canada’s Conservative government: from extending to transforming perceptions of Canadian identity / M.-E. Desrosiers, P. Lagassé // Commonwealth &amp; Comparative Politics. July 2016. Vol. 54. № 3. P. </w:t>
      </w:r>
      <w:r w:rsidR="007D41D2" w:rsidRPr="00666A56">
        <w:rPr>
          <w:rFonts w:ascii="Times New Roman" w:hAnsi="Times New Roman" w:cs="Times New Roman"/>
          <w:sz w:val="24"/>
          <w:szCs w:val="24"/>
          <w:lang w:val="en-US"/>
        </w:rPr>
        <w:t>288-311.</w:t>
      </w:r>
    </w:p>
    <w:p w14:paraId="3C4024EE" w14:textId="392F8F74"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Dorn, W. A. Canadian peacekeeping: Proud tradition, strong future? / W. A. Dorn // Canadian Foreign Policy Journal. 2005. Vol. 12.  № 2. P.</w:t>
      </w:r>
      <w:r w:rsidR="009E2D68" w:rsidRPr="00666A56">
        <w:rPr>
          <w:rFonts w:ascii="Times New Roman" w:hAnsi="Times New Roman" w:cs="Times New Roman"/>
          <w:sz w:val="24"/>
          <w:szCs w:val="24"/>
          <w:lang w:val="en-US"/>
        </w:rPr>
        <w:t xml:space="preserve"> 7-32.</w:t>
      </w:r>
    </w:p>
    <w:p w14:paraId="7E4BB36E" w14:textId="22911B6C" w:rsidR="005173A0" w:rsidRPr="00666A56" w:rsidRDefault="005173A0"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Dorn, W. A., Libben, J. Unprepared for Peace? The Decline of Canadian Peacekeeping Training (and What to Do About It) / W. A. Dorn, J. Libben. URL: http://www.rideauinstitute.ca/2016/02/02/canada-must-step-up-on-peacekeeping-training/</w:t>
      </w:r>
    </w:p>
    <w:p w14:paraId="03D58FE9" w14:textId="71B11082"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Fletcher, J. F., Hove, J. Emotional Determinants of Support for the Canadian Mission in Afghanistan: A View from the Bridge / J. F. Fletcher, J. Hove // Canadian Journal of Political Science / Revue canadienne de science politique. March 2012. Vol. 45. № 1. – </w:t>
      </w:r>
      <w:r w:rsidR="001A0A81" w:rsidRPr="00666A56">
        <w:rPr>
          <w:rFonts w:ascii="Times New Roman" w:hAnsi="Times New Roman" w:cs="Times New Roman"/>
          <w:sz w:val="24"/>
          <w:szCs w:val="24"/>
          <w:lang w:val="en-US"/>
        </w:rPr>
        <w:t>P. 33-62.</w:t>
      </w:r>
    </w:p>
    <w:p w14:paraId="32FEA221" w14:textId="709CDE36"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Gordon, T., Webber J. R. Imperialism and Resistance: Canadian mining companies in Latin America / T. Gordon // Third World Quarterly, Vol. 29, No. 1, 2008, P. 6</w:t>
      </w:r>
      <w:r w:rsidR="0004333E" w:rsidRPr="00666A56">
        <w:rPr>
          <w:rFonts w:ascii="Times New Roman" w:hAnsi="Times New Roman" w:cs="Times New Roman"/>
          <w:sz w:val="24"/>
          <w:szCs w:val="24"/>
          <w:lang w:val="en-US"/>
        </w:rPr>
        <w:t>3-87.</w:t>
      </w:r>
    </w:p>
    <w:p w14:paraId="6D9EA693" w14:textId="65C2BA49"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Gough, P. ' Invicta Pax ' Monuments, Memorials and Peace: an analysis of the Canadian Peacekeeping Monument, Ottawa / P. Gough // International Journal of Heritage Studies. 2002. Vol. 8. № 3. – </w:t>
      </w:r>
      <w:r w:rsidR="002F13A3" w:rsidRPr="00666A56">
        <w:rPr>
          <w:rFonts w:ascii="Times New Roman" w:hAnsi="Times New Roman" w:cs="Times New Roman"/>
          <w:sz w:val="24"/>
          <w:szCs w:val="24"/>
          <w:lang w:val="en-US"/>
        </w:rPr>
        <w:t>P. 201-223.</w:t>
      </w:r>
    </w:p>
    <w:p w14:paraId="7A694664" w14:textId="5EF40ACB"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Greene, B. W. State Identity, Foreign Policy, and Systemic Norm Diffusion: Towards Humanitarian Intervention / B. W. Greene - PhD dissertation. McGill University, Montreal, 2003. </w:t>
      </w:r>
    </w:p>
    <w:p w14:paraId="33BE673C" w14:textId="161FDDA7"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Gutierrez-Haces, M.-T. Identity and Otherness in Canadian Foreign Policy / M.-T. Gutierrez-Haces / In: The Canadian Distinctiveness into the XXIst Century - La distinction canadienne au tournant du XXIe siecle. Ottawa, Ontario: University of Ottawa Press, 2003. </w:t>
      </w:r>
      <w:r w:rsidR="00984243" w:rsidRPr="00666A56">
        <w:rPr>
          <w:rFonts w:ascii="Times New Roman" w:hAnsi="Times New Roman" w:cs="Times New Roman"/>
          <w:sz w:val="24"/>
          <w:szCs w:val="24"/>
          <w:lang w:val="en-US"/>
        </w:rPr>
        <w:t>P. 231–250.</w:t>
      </w:r>
    </w:p>
    <w:p w14:paraId="2A8B3AD8" w14:textId="4847E6A1"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Härting, H., Kamboureli, S. Introduction: Discourses of Security, Peacekeeping Narratives, and the Cultural Imagination in Canada / H. Härting, S. Kamboureli // University of Toronto Quarterly. Spring 2009. Vol. 78. № 2. – </w:t>
      </w:r>
      <w:r w:rsidR="0004367A" w:rsidRPr="00666A56">
        <w:rPr>
          <w:rFonts w:ascii="Times New Roman" w:hAnsi="Times New Roman" w:cs="Times New Roman"/>
          <w:sz w:val="24"/>
          <w:szCs w:val="24"/>
          <w:lang w:val="en-US"/>
        </w:rPr>
        <w:t>P. 659-686.</w:t>
      </w:r>
    </w:p>
    <w:p w14:paraId="3A5D4656" w14:textId="77777777"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Hill, J. E. Canadians and ‘Peacekeeping’: an Analysis of Canadian Understanding of Peacekeeping and Canada’s Involvement in Peace Support Operations since 1991 / J. E. Hill. - Master’s Thesis. Royal Military College of Canada. 2017. – 120 p.</w:t>
      </w:r>
    </w:p>
    <w:p w14:paraId="2760313A" w14:textId="1052A0D7" w:rsidR="001910B8" w:rsidRPr="00666A56" w:rsidRDefault="001910B8" w:rsidP="008C3CAD">
      <w:pPr>
        <w:pStyle w:val="a3"/>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Howell, A. Peaceful, Tolerant and Orderly: Post-Cold War Foreign Policy and 'Canadian' Subjectivity / A. Howell - Master’s thesis. Carleton University, Ottawa, Ontario, 2002. </w:t>
      </w:r>
    </w:p>
    <w:p w14:paraId="304D4BB3" w14:textId="13292847" w:rsidR="001910B8" w:rsidRPr="00666A56" w:rsidRDefault="001910B8" w:rsidP="008C3CAD">
      <w:pPr>
        <w:pStyle w:val="a3"/>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Jefferess, D. Responsibility, Nostalgia, and the Mythology of Canada as a Peacekeeper / D. Jefferes // University of Toronto Quarterly. Spring 2009. Vol. 78. № 2. – P. </w:t>
      </w:r>
      <w:r w:rsidR="00CF1C5A" w:rsidRPr="00666A56">
        <w:rPr>
          <w:rFonts w:ascii="Times New Roman" w:hAnsi="Times New Roman" w:cs="Times New Roman"/>
          <w:sz w:val="24"/>
          <w:szCs w:val="24"/>
          <w:lang w:val="en-US"/>
        </w:rPr>
        <w:t>709-727.</w:t>
      </w:r>
    </w:p>
    <w:p w14:paraId="205DCC66" w14:textId="29195186" w:rsidR="001910B8" w:rsidRPr="00666A56" w:rsidRDefault="001910B8" w:rsidP="008C3CAD">
      <w:pPr>
        <w:pStyle w:val="a3"/>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Kirton, J. National mythology and media coverage: Mobilizing consent for Canada's war in the gulf / J. Kirton // Political Communication. 1993. Vol. 10. № 4: The Media and the Golf War.</w:t>
      </w:r>
      <w:r w:rsidR="00B376C4" w:rsidRPr="00666A56">
        <w:rPr>
          <w:rFonts w:ascii="Times New Roman" w:hAnsi="Times New Roman" w:cs="Times New Roman"/>
          <w:sz w:val="24"/>
          <w:szCs w:val="24"/>
          <w:lang w:val="en-US"/>
        </w:rPr>
        <w:t xml:space="preserve"> P. 425-441.</w:t>
      </w:r>
    </w:p>
    <w:p w14:paraId="49772BA3" w14:textId="08421BB1"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lastRenderedPageBreak/>
        <w:t>Klassen, J. Joining Empire: The Political Economy of the New Canadian Foreign Policy / J. Klassen.</w:t>
      </w:r>
      <w:r w:rsidR="00131890" w:rsidRPr="00666A56">
        <w:rPr>
          <w:rFonts w:ascii="Times New Roman" w:hAnsi="Times New Roman" w:cs="Times New Roman"/>
          <w:sz w:val="24"/>
          <w:szCs w:val="24"/>
          <w:lang w:val="en-US"/>
        </w:rPr>
        <w:t xml:space="preserve"> -</w:t>
      </w:r>
      <w:r w:rsidR="00977251" w:rsidRPr="00666A56">
        <w:rPr>
          <w:lang w:val="en-US"/>
        </w:rPr>
        <w:t xml:space="preserve"> </w:t>
      </w:r>
      <w:r w:rsidR="00977251" w:rsidRPr="00666A56">
        <w:rPr>
          <w:rFonts w:ascii="Times New Roman" w:hAnsi="Times New Roman" w:cs="Times New Roman"/>
          <w:sz w:val="24"/>
          <w:szCs w:val="24"/>
          <w:lang w:val="en-US"/>
        </w:rPr>
        <w:t>Toronto: University of Toronto Press</w:t>
      </w:r>
      <w:r w:rsidR="00DE7918" w:rsidRPr="00666A56">
        <w:rPr>
          <w:rFonts w:ascii="Times New Roman" w:hAnsi="Times New Roman" w:cs="Times New Roman"/>
          <w:sz w:val="24"/>
          <w:szCs w:val="24"/>
          <w:lang w:val="en-US"/>
        </w:rPr>
        <w:t xml:space="preserve">, 2014. – </w:t>
      </w:r>
      <w:r w:rsidR="00B376C4" w:rsidRPr="00666A56">
        <w:rPr>
          <w:rFonts w:ascii="Times New Roman" w:hAnsi="Times New Roman" w:cs="Times New Roman"/>
          <w:sz w:val="24"/>
          <w:szCs w:val="24"/>
          <w:lang w:val="en-US"/>
        </w:rPr>
        <w:t>344 p.</w:t>
      </w:r>
      <w:r w:rsidRPr="00666A56">
        <w:rPr>
          <w:rFonts w:ascii="Times New Roman" w:hAnsi="Times New Roman" w:cs="Times New Roman"/>
          <w:sz w:val="24"/>
          <w:szCs w:val="24"/>
          <w:lang w:val="en-US"/>
        </w:rPr>
        <w:t xml:space="preserve"> </w:t>
      </w:r>
    </w:p>
    <w:p w14:paraId="7BD1EA19" w14:textId="738BF90D"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Little, G. E. Serving the National Interest or the National Identity?: Explaining Member State Participation in United Nations Peace Operations / G. E. Little </w:t>
      </w:r>
      <w:bookmarkStart w:id="80" w:name="_Hlk40206575"/>
      <w:r w:rsidRPr="00666A56">
        <w:rPr>
          <w:rFonts w:ascii="Times New Roman" w:hAnsi="Times New Roman" w:cs="Times New Roman"/>
          <w:sz w:val="24"/>
          <w:szCs w:val="24"/>
          <w:lang w:val="en-US"/>
        </w:rPr>
        <w:t>- PhD dissertation</w:t>
      </w:r>
      <w:bookmarkEnd w:id="80"/>
      <w:r w:rsidRPr="00666A56">
        <w:rPr>
          <w:rFonts w:ascii="Times New Roman" w:hAnsi="Times New Roman" w:cs="Times New Roman"/>
          <w:sz w:val="24"/>
          <w:szCs w:val="24"/>
          <w:lang w:val="en-US"/>
        </w:rPr>
        <w:t xml:space="preserve">. Georgetown University, Washington, DC, 2000. </w:t>
      </w:r>
    </w:p>
    <w:p w14:paraId="3F0EB1C6" w14:textId="571A3B8A"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Martin, P., Fortmann, M. Canadian Public Opinion and Peacekeeping in a Turbulent World / P. Martin, M. Fortmann // International Journal. 1995. Vol. 50. № 2. – </w:t>
      </w:r>
      <w:r w:rsidR="005E11A5" w:rsidRPr="00666A56">
        <w:rPr>
          <w:rFonts w:ascii="Times New Roman" w:hAnsi="Times New Roman" w:cs="Times New Roman"/>
          <w:sz w:val="24"/>
          <w:szCs w:val="24"/>
          <w:lang w:val="en-US"/>
        </w:rPr>
        <w:t>P. 370-400.</w:t>
      </w:r>
    </w:p>
    <w:p w14:paraId="31C6D9F7" w14:textId="769AE39D"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McCready, A. L. Militarization, Multiculturalism and Mythology: Canadian National Identity in a New Age of Empire / A. L. McCready - PhD dissertation. McMaster University, Hamilton, Ontario, 2012. </w:t>
      </w:r>
    </w:p>
    <w:p w14:paraId="34A494D3" w14:textId="09284BCE"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McCready, A. L. Tie a Yellow Ribbon 'Round Public Discourse, National Identity and the War: Neoliberal Militarization and the Yellow Ribbon Campaign in Canada / A. L. McCready // Topia (York University). Spring 2010. № 23/24. – </w:t>
      </w:r>
      <w:r w:rsidR="000C3387" w:rsidRPr="00666A56">
        <w:rPr>
          <w:rFonts w:ascii="Times New Roman" w:hAnsi="Times New Roman" w:cs="Times New Roman"/>
          <w:sz w:val="24"/>
          <w:szCs w:val="24"/>
          <w:lang w:val="en-US"/>
        </w:rPr>
        <w:t>P. 28-51.</w:t>
      </w:r>
    </w:p>
    <w:p w14:paraId="28EE300E" w14:textId="592C044D"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McKechney, K. Canada’s Military Intervention in Afghanistan: Combining Realism and Constructivism in the Analysis of Canadian Foreign Policy Decision-Making / K. McKechney - Master’s thesis. University of Saskatchewan, Saskatoon, Saskatchewan, 2009. </w:t>
      </w:r>
    </w:p>
    <w:p w14:paraId="54B654EA" w14:textId="102F0D4D"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Multimer, D. The road to Afghanada: militarization in Canadian popular culture during the war in Afghanistan / D. Multimer // Critical Military Studies. 2016. Vol. 2. № 3. – </w:t>
      </w:r>
      <w:r w:rsidR="00D80474" w:rsidRPr="00666A56">
        <w:rPr>
          <w:rFonts w:ascii="Times New Roman" w:hAnsi="Times New Roman" w:cs="Times New Roman"/>
          <w:sz w:val="24"/>
          <w:szCs w:val="24"/>
          <w:lang w:val="en-US"/>
        </w:rPr>
        <w:t>P. 210-255.</w:t>
      </w:r>
    </w:p>
    <w:p w14:paraId="71E467F3" w14:textId="580DFC7A"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Newman, J. Sounding Military Identity through US and Canadian Recruiting Videos / J. Newman // Ethnomusicology Review. 2013. Vol. 18. – </w:t>
      </w:r>
      <w:r w:rsidR="00A65EA4" w:rsidRPr="00666A56">
        <w:rPr>
          <w:rFonts w:ascii="Times New Roman" w:hAnsi="Times New Roman" w:cs="Times New Roman"/>
          <w:sz w:val="24"/>
          <w:szCs w:val="24"/>
          <w:lang w:val="en-US"/>
        </w:rPr>
        <w:t>P. 1-7.</w:t>
      </w:r>
    </w:p>
    <w:p w14:paraId="6274D866" w14:textId="1F61AF15"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Paris, R. Are Canadians still liberal internationalists? Foreign policy and public opinion in the Harper era / R. Paris // International Journal: Canada’s Journal of Global Policy Analysis. Vol. 69. № 3. – </w:t>
      </w:r>
      <w:r w:rsidR="00ED69C1" w:rsidRPr="00666A56">
        <w:rPr>
          <w:rFonts w:ascii="Times New Roman" w:hAnsi="Times New Roman" w:cs="Times New Roman"/>
          <w:sz w:val="24"/>
          <w:szCs w:val="24"/>
          <w:lang w:val="en-US"/>
        </w:rPr>
        <w:t>P. 274-307.</w:t>
      </w:r>
    </w:p>
    <w:p w14:paraId="379EBC76" w14:textId="03946E94"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Shipley, T. The New Canadian Imperialism and the Military Coup in Honduras / T. Shipley // Latin American Perspectives, Vol. 40, No. 5, New Structures for Capital and Forms of Resistance (September 2013), P. </w:t>
      </w:r>
      <w:r w:rsidR="00906CDB" w:rsidRPr="00666A56">
        <w:rPr>
          <w:rFonts w:ascii="Times New Roman" w:hAnsi="Times New Roman" w:cs="Times New Roman"/>
          <w:sz w:val="24"/>
          <w:szCs w:val="24"/>
          <w:lang w:val="en-US"/>
        </w:rPr>
        <w:t>44-61.</w:t>
      </w:r>
    </w:p>
    <w:p w14:paraId="5FB0DAEC" w14:textId="0D5338F8" w:rsidR="001910B8" w:rsidRPr="00666A56" w:rsidRDefault="001910B8" w:rsidP="008C3CAD">
      <w:pPr>
        <w:pStyle w:val="a8"/>
        <w:numPr>
          <w:ilvl w:val="0"/>
          <w:numId w:val="47"/>
        </w:numPr>
        <w:spacing w:line="360" w:lineRule="auto"/>
        <w:ind w:left="0"/>
        <w:rPr>
          <w:rFonts w:ascii="Times New Roman" w:hAnsi="Times New Roman" w:cs="Times New Roman"/>
          <w:sz w:val="24"/>
          <w:szCs w:val="24"/>
          <w:lang w:val="en-US"/>
        </w:rPr>
      </w:pPr>
      <w:r w:rsidRPr="00666A56">
        <w:rPr>
          <w:rFonts w:ascii="Times New Roman" w:hAnsi="Times New Roman" w:cs="Times New Roman"/>
          <w:sz w:val="24"/>
          <w:szCs w:val="24"/>
          <w:lang w:val="en-US"/>
        </w:rPr>
        <w:t xml:space="preserve">Williams, L. Manoeuvring the Peacekeeping Myth: Canadian News Media Reports on the Canadian Forces in Afghanistan / L. Williams - Master’s thesis. York University, Toronto, Ontario, 2009. </w:t>
      </w:r>
    </w:p>
    <w:p w14:paraId="748C9D18" w14:textId="77777777" w:rsidR="00F72A8F" w:rsidRPr="00666A56" w:rsidRDefault="00F72A8F" w:rsidP="00F72A8F">
      <w:pPr>
        <w:ind w:left="720"/>
        <w:contextualSpacing/>
        <w:rPr>
          <w:rFonts w:ascii="Times New Roman" w:hAnsi="Times New Roman" w:cs="Times New Roman"/>
          <w:sz w:val="24"/>
          <w:szCs w:val="24"/>
          <w:lang w:val="en-US"/>
        </w:rPr>
      </w:pPr>
    </w:p>
    <w:p w14:paraId="508048CF" w14:textId="77777777" w:rsidR="003539DB" w:rsidRPr="00666A56" w:rsidRDefault="003539DB" w:rsidP="00F72A8F">
      <w:pPr>
        <w:jc w:val="both"/>
        <w:rPr>
          <w:rFonts w:ascii="Times New Roman" w:hAnsi="Times New Roman" w:cs="Times New Roman"/>
          <w:b/>
          <w:bCs/>
          <w:sz w:val="24"/>
          <w:szCs w:val="24"/>
          <w:lang w:val="en-US"/>
        </w:rPr>
        <w:sectPr w:rsidR="003539DB" w:rsidRPr="00666A56" w:rsidSect="008C3CAD">
          <w:pgSz w:w="11906" w:h="16838"/>
          <w:pgMar w:top="1418" w:right="850" w:bottom="1702" w:left="1701" w:header="708" w:footer="708" w:gutter="0"/>
          <w:cols w:space="708"/>
          <w:docGrid w:linePitch="360"/>
        </w:sectPr>
      </w:pPr>
    </w:p>
    <w:p w14:paraId="2CA18D02" w14:textId="414DE55F" w:rsidR="006F579B" w:rsidRPr="00666A56" w:rsidRDefault="006F579B" w:rsidP="00485F71">
      <w:pPr>
        <w:spacing w:line="360" w:lineRule="auto"/>
        <w:jc w:val="both"/>
        <w:rPr>
          <w:rFonts w:ascii="Times New Roman" w:eastAsia="Times New Roman" w:hAnsi="Times New Roman" w:cs="Times New Roman"/>
          <w:sz w:val="24"/>
          <w:szCs w:val="24"/>
        </w:rPr>
      </w:pPr>
    </w:p>
    <w:p w14:paraId="51E258AE" w14:textId="10D7E10A" w:rsidR="00485F71" w:rsidRPr="00891EF4" w:rsidRDefault="00485F71" w:rsidP="000D5087">
      <w:pPr>
        <w:jc w:val="center"/>
        <w:rPr>
          <w:rFonts w:ascii="Times New Roman" w:eastAsia="Times New Roman" w:hAnsi="Times New Roman" w:cs="Times New Roman"/>
          <w:b/>
          <w:bCs/>
          <w:sz w:val="28"/>
          <w:szCs w:val="28"/>
        </w:rPr>
      </w:pPr>
      <w:r w:rsidRPr="00891EF4">
        <w:rPr>
          <w:rFonts w:ascii="Times New Roman" w:eastAsia="Times New Roman" w:hAnsi="Times New Roman" w:cs="Times New Roman"/>
          <w:b/>
          <w:bCs/>
          <w:sz w:val="28"/>
          <w:szCs w:val="28"/>
        </w:rPr>
        <w:t>Приложение</w:t>
      </w:r>
      <w:r w:rsidR="00891EF4">
        <w:rPr>
          <w:rFonts w:ascii="Times New Roman" w:eastAsia="Times New Roman" w:hAnsi="Times New Roman" w:cs="Times New Roman"/>
          <w:b/>
          <w:bCs/>
          <w:sz w:val="28"/>
          <w:szCs w:val="28"/>
        </w:rPr>
        <w:t>.</w:t>
      </w:r>
    </w:p>
    <w:p w14:paraId="4CAB4650" w14:textId="1EC049F7" w:rsidR="006F579B" w:rsidRPr="00666A56" w:rsidRDefault="006F579B" w:rsidP="006F579B">
      <w:pPr>
        <w:rPr>
          <w:rFonts w:ascii="Times New Roman" w:eastAsia="Times New Roman" w:hAnsi="Times New Roman" w:cs="Times New Roman"/>
          <w:sz w:val="24"/>
          <w:szCs w:val="24"/>
        </w:rPr>
      </w:pPr>
      <w:r w:rsidRPr="00666A56">
        <w:rPr>
          <w:rFonts w:ascii="Times New Roman" w:eastAsia="Times New Roman" w:hAnsi="Times New Roman" w:cs="Times New Roman"/>
          <w:sz w:val="24"/>
          <w:szCs w:val="24"/>
        </w:rPr>
        <w:t>Рис. 1.</w:t>
      </w:r>
    </w:p>
    <w:p w14:paraId="61B55AEE" w14:textId="77777777" w:rsidR="006F579B" w:rsidRPr="00666A56" w:rsidRDefault="006F579B" w:rsidP="00485F71">
      <w:pPr>
        <w:ind w:left="-567" w:right="-456"/>
        <w:jc w:val="center"/>
        <w:rPr>
          <w:rFonts w:ascii="Times New Roman" w:eastAsia="Times New Roman" w:hAnsi="Times New Roman" w:cs="Times New Roman"/>
          <w:sz w:val="24"/>
          <w:szCs w:val="24"/>
        </w:rPr>
        <w:sectPr w:rsidR="006F579B" w:rsidRPr="00666A56" w:rsidSect="00485F71">
          <w:pgSz w:w="16838" w:h="11906" w:orient="landscape"/>
          <w:pgMar w:top="142" w:right="1134" w:bottom="1135" w:left="1134" w:header="708" w:footer="708" w:gutter="0"/>
          <w:cols w:space="708"/>
          <w:docGrid w:linePitch="360"/>
        </w:sectPr>
      </w:pPr>
      <w:r w:rsidRPr="00666A56">
        <w:rPr>
          <w:rFonts w:ascii="Times New Roman" w:eastAsia="Times New Roman" w:hAnsi="Times New Roman" w:cs="Times New Roman"/>
          <w:noProof/>
          <w:sz w:val="24"/>
          <w:szCs w:val="24"/>
        </w:rPr>
        <w:drawing>
          <wp:inline distT="0" distB="0" distL="0" distR="0" wp14:anchorId="056E3D92" wp14:editId="2DB82379">
            <wp:extent cx="9264580" cy="5728092"/>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64580" cy="5728092"/>
                    </a:xfrm>
                    <a:prstGeom prst="rect">
                      <a:avLst/>
                    </a:prstGeom>
                    <a:noFill/>
                  </pic:spPr>
                </pic:pic>
              </a:graphicData>
            </a:graphic>
          </wp:inline>
        </w:drawing>
      </w:r>
    </w:p>
    <w:p w14:paraId="51738945" w14:textId="5420F071" w:rsidR="00F72A8F" w:rsidRPr="0008229F" w:rsidRDefault="0008229F" w:rsidP="00F665DF">
      <w:pPr>
        <w:spacing w:line="360" w:lineRule="auto"/>
        <w:ind w:left="-567" w:firstLine="567"/>
        <w:rPr>
          <w:rFonts w:ascii="Times New Roman" w:hAnsi="Times New Roman" w:cs="Times New Roman"/>
          <w:b/>
          <w:bCs/>
          <w:sz w:val="24"/>
          <w:szCs w:val="24"/>
        </w:rPr>
      </w:pPr>
      <w:r w:rsidRPr="00666A56">
        <w:rPr>
          <w:rFonts w:ascii="Times New Roman" w:hAnsi="Times New Roman" w:cs="Times New Roman"/>
          <w:sz w:val="24"/>
          <w:szCs w:val="24"/>
        </w:rPr>
        <w:lastRenderedPageBreak/>
        <w:t>Рис. 2. Сеть.</w:t>
      </w:r>
      <w:r w:rsidR="00F665DF">
        <w:rPr>
          <w:rFonts w:ascii="Times New Roman" w:hAnsi="Times New Roman" w:cs="Times New Roman"/>
          <w:noProof/>
          <w:sz w:val="24"/>
          <w:szCs w:val="24"/>
        </w:rPr>
        <w:drawing>
          <wp:inline distT="0" distB="0" distL="0" distR="0" wp14:anchorId="6FB797AE" wp14:editId="679F851C">
            <wp:extent cx="9742170" cy="5517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42170" cy="5517515"/>
                    </a:xfrm>
                    <a:prstGeom prst="rect">
                      <a:avLst/>
                    </a:prstGeom>
                    <a:noFill/>
                  </pic:spPr>
                </pic:pic>
              </a:graphicData>
            </a:graphic>
          </wp:inline>
        </w:drawing>
      </w:r>
    </w:p>
    <w:sectPr w:rsidR="00F72A8F" w:rsidRPr="0008229F" w:rsidSect="003539D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7EA4" w14:textId="77777777" w:rsidR="008D6D29" w:rsidRDefault="008D6D29" w:rsidP="0099389B">
      <w:pPr>
        <w:spacing w:after="0" w:line="240" w:lineRule="auto"/>
      </w:pPr>
      <w:r>
        <w:separator/>
      </w:r>
    </w:p>
  </w:endnote>
  <w:endnote w:type="continuationSeparator" w:id="0">
    <w:p w14:paraId="635B69B4" w14:textId="77777777" w:rsidR="008D6D29" w:rsidRDefault="008D6D29" w:rsidP="0099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787917"/>
      <w:docPartObj>
        <w:docPartGallery w:val="Page Numbers (Bottom of Page)"/>
        <w:docPartUnique/>
      </w:docPartObj>
    </w:sdtPr>
    <w:sdtEndPr/>
    <w:sdtContent>
      <w:p w14:paraId="0E73D077" w14:textId="09774C34" w:rsidR="00981B3C" w:rsidRDefault="00981B3C">
        <w:pPr>
          <w:pStyle w:val="af0"/>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688F" w14:textId="77777777" w:rsidR="008D6D29" w:rsidRDefault="008D6D29" w:rsidP="0099389B">
      <w:pPr>
        <w:spacing w:after="0" w:line="240" w:lineRule="auto"/>
      </w:pPr>
      <w:r>
        <w:separator/>
      </w:r>
    </w:p>
  </w:footnote>
  <w:footnote w:type="continuationSeparator" w:id="0">
    <w:p w14:paraId="0DB94483" w14:textId="77777777" w:rsidR="008D6D29" w:rsidRDefault="008D6D29" w:rsidP="0099389B">
      <w:pPr>
        <w:spacing w:after="0" w:line="240" w:lineRule="auto"/>
      </w:pPr>
      <w:r>
        <w:continuationSeparator/>
      </w:r>
    </w:p>
  </w:footnote>
  <w:footnote w:id="1">
    <w:p w14:paraId="65C0F8F5"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Berthiaume, L. Canada’s peacekeeping efforts at historic low after Mali mission / L. Berthiaume // Global News. URL</w:t>
      </w:r>
      <w:r w:rsidRPr="003E447C">
        <w:rPr>
          <w:rFonts w:ascii="Times New Roman" w:hAnsi="Times New Roman" w:cs="Times New Roman"/>
        </w:rPr>
        <w:t xml:space="preserve">: </w:t>
      </w:r>
      <w:hyperlink r:id="rId1"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globalnews</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news</w:t>
        </w:r>
        <w:r w:rsidRPr="003E447C">
          <w:rPr>
            <w:rFonts w:ascii="Times New Roman" w:hAnsi="Times New Roman" w:cs="Times New Roman"/>
          </w:rPr>
          <w:t>/6225273/</w:t>
        </w:r>
        <w:r w:rsidRPr="003E447C">
          <w:rPr>
            <w:rFonts w:ascii="Times New Roman" w:hAnsi="Times New Roman" w:cs="Times New Roman"/>
            <w:lang w:val="en-US"/>
          </w:rPr>
          <w:t>canada</w:t>
        </w:r>
        <w:r w:rsidRPr="003E447C">
          <w:rPr>
            <w:rFonts w:ascii="Times New Roman" w:hAnsi="Times New Roman" w:cs="Times New Roman"/>
          </w:rPr>
          <w:t>-</w:t>
        </w:r>
        <w:r w:rsidRPr="003E447C">
          <w:rPr>
            <w:rFonts w:ascii="Times New Roman" w:hAnsi="Times New Roman" w:cs="Times New Roman"/>
            <w:lang w:val="en-US"/>
          </w:rPr>
          <w:t>peacekeeping</w:t>
        </w:r>
        <w:r w:rsidRPr="003E447C">
          <w:rPr>
            <w:rFonts w:ascii="Times New Roman" w:hAnsi="Times New Roman" w:cs="Times New Roman"/>
          </w:rPr>
          <w:t>-</w:t>
        </w:r>
        <w:r w:rsidRPr="003E447C">
          <w:rPr>
            <w:rFonts w:ascii="Times New Roman" w:hAnsi="Times New Roman" w:cs="Times New Roman"/>
            <w:lang w:val="en-US"/>
          </w:rPr>
          <w:t>historic</w:t>
        </w:r>
        <w:r w:rsidRPr="003E447C">
          <w:rPr>
            <w:rFonts w:ascii="Times New Roman" w:hAnsi="Times New Roman" w:cs="Times New Roman"/>
          </w:rPr>
          <w:t>-</w:t>
        </w:r>
        <w:r w:rsidRPr="003E447C">
          <w:rPr>
            <w:rFonts w:ascii="Times New Roman" w:hAnsi="Times New Roman" w:cs="Times New Roman"/>
            <w:lang w:val="en-US"/>
          </w:rPr>
          <w:t>low</w:t>
        </w:r>
        <w:r w:rsidRPr="003E447C">
          <w:rPr>
            <w:rFonts w:ascii="Times New Roman" w:hAnsi="Times New Roman" w:cs="Times New Roman"/>
          </w:rPr>
          <w:t>/</w:t>
        </w:r>
      </w:hyperlink>
      <w:r w:rsidRPr="003E447C">
        <w:rPr>
          <w:rFonts w:ascii="Times New Roman" w:hAnsi="Times New Roman" w:cs="Times New Roman"/>
        </w:rPr>
        <w:t xml:space="preserve"> (дата обращения: 28.03.2020).</w:t>
      </w:r>
    </w:p>
  </w:footnote>
  <w:footnote w:id="2">
    <w:p w14:paraId="371BBD26"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Canadian military wraps up Mali peacekeeping mission // CBC. URL</w:t>
      </w:r>
      <w:r w:rsidRPr="003E447C">
        <w:rPr>
          <w:rFonts w:ascii="Times New Roman" w:hAnsi="Times New Roman" w:cs="Times New Roman"/>
        </w:rPr>
        <w:t xml:space="preserve">: </w:t>
      </w:r>
      <w:hyperlink r:id="rId2"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cbc</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news</w:t>
        </w:r>
        <w:r w:rsidRPr="003E447C">
          <w:rPr>
            <w:rFonts w:ascii="Times New Roman" w:hAnsi="Times New Roman" w:cs="Times New Roman"/>
          </w:rPr>
          <w:t>/</w:t>
        </w:r>
        <w:r w:rsidRPr="003E447C">
          <w:rPr>
            <w:rFonts w:ascii="Times New Roman" w:hAnsi="Times New Roman" w:cs="Times New Roman"/>
            <w:lang w:val="en-US"/>
          </w:rPr>
          <w:t>politics</w:t>
        </w:r>
        <w:r w:rsidRPr="003E447C">
          <w:rPr>
            <w:rFonts w:ascii="Times New Roman" w:hAnsi="Times New Roman" w:cs="Times New Roman"/>
          </w:rPr>
          <w:t>/</w:t>
        </w:r>
        <w:r w:rsidRPr="003E447C">
          <w:rPr>
            <w:rFonts w:ascii="Times New Roman" w:hAnsi="Times New Roman" w:cs="Times New Roman"/>
            <w:lang w:val="en-US"/>
          </w:rPr>
          <w:t>canadian</w:t>
        </w:r>
        <w:r w:rsidRPr="003E447C">
          <w:rPr>
            <w:rFonts w:ascii="Times New Roman" w:hAnsi="Times New Roman" w:cs="Times New Roman"/>
          </w:rPr>
          <w:t>-</w:t>
        </w:r>
        <w:r w:rsidRPr="003E447C">
          <w:rPr>
            <w:rFonts w:ascii="Times New Roman" w:hAnsi="Times New Roman" w:cs="Times New Roman"/>
            <w:lang w:val="en-US"/>
          </w:rPr>
          <w:t>military</w:t>
        </w:r>
        <w:r w:rsidRPr="003E447C">
          <w:rPr>
            <w:rFonts w:ascii="Times New Roman" w:hAnsi="Times New Roman" w:cs="Times New Roman"/>
          </w:rPr>
          <w:t>-</w:t>
        </w:r>
        <w:r w:rsidRPr="003E447C">
          <w:rPr>
            <w:rFonts w:ascii="Times New Roman" w:hAnsi="Times New Roman" w:cs="Times New Roman"/>
            <w:lang w:val="en-US"/>
          </w:rPr>
          <w:t>wraps</w:t>
        </w:r>
        <w:r w:rsidRPr="003E447C">
          <w:rPr>
            <w:rFonts w:ascii="Times New Roman" w:hAnsi="Times New Roman" w:cs="Times New Roman"/>
          </w:rPr>
          <w:t>-</w:t>
        </w:r>
        <w:r w:rsidRPr="003E447C">
          <w:rPr>
            <w:rFonts w:ascii="Times New Roman" w:hAnsi="Times New Roman" w:cs="Times New Roman"/>
            <w:lang w:val="en-US"/>
          </w:rPr>
          <w:t>up</w:t>
        </w:r>
        <w:r w:rsidRPr="003E447C">
          <w:rPr>
            <w:rFonts w:ascii="Times New Roman" w:hAnsi="Times New Roman" w:cs="Times New Roman"/>
          </w:rPr>
          <w:t>-</w:t>
        </w:r>
        <w:r w:rsidRPr="003E447C">
          <w:rPr>
            <w:rFonts w:ascii="Times New Roman" w:hAnsi="Times New Roman" w:cs="Times New Roman"/>
            <w:lang w:val="en-US"/>
          </w:rPr>
          <w:t>mali</w:t>
        </w:r>
        <w:r w:rsidRPr="003E447C">
          <w:rPr>
            <w:rFonts w:ascii="Times New Roman" w:hAnsi="Times New Roman" w:cs="Times New Roman"/>
          </w:rPr>
          <w:t>-</w:t>
        </w:r>
        <w:r w:rsidRPr="003E447C">
          <w:rPr>
            <w:rFonts w:ascii="Times New Roman" w:hAnsi="Times New Roman" w:cs="Times New Roman"/>
            <w:lang w:val="en-US"/>
          </w:rPr>
          <w:t>peacekeeping</w:t>
        </w:r>
        <w:r w:rsidRPr="003E447C">
          <w:rPr>
            <w:rFonts w:ascii="Times New Roman" w:hAnsi="Times New Roman" w:cs="Times New Roman"/>
          </w:rPr>
          <w:t>-</w:t>
        </w:r>
        <w:r w:rsidRPr="003E447C">
          <w:rPr>
            <w:rFonts w:ascii="Times New Roman" w:hAnsi="Times New Roman" w:cs="Times New Roman"/>
            <w:lang w:val="en-US"/>
          </w:rPr>
          <w:t>mission</w:t>
        </w:r>
        <w:r w:rsidRPr="003E447C">
          <w:rPr>
            <w:rFonts w:ascii="Times New Roman" w:hAnsi="Times New Roman" w:cs="Times New Roman"/>
          </w:rPr>
          <w:t>-1.5267352</w:t>
        </w:r>
      </w:hyperlink>
      <w:r w:rsidRPr="003E447C">
        <w:rPr>
          <w:rFonts w:ascii="Times New Roman" w:hAnsi="Times New Roman" w:cs="Times New Roman"/>
        </w:rPr>
        <w:t xml:space="preserve"> (дата обращения: 28.03.2020).</w:t>
      </w:r>
      <w:r w:rsidRPr="003E447C">
        <w:t xml:space="preserve"> </w:t>
      </w:r>
    </w:p>
  </w:footnote>
  <w:footnote w:id="3">
    <w:p w14:paraId="3E343518"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Fisher, M. Canadian Peacekeepers returning home from Mali feeling under utilized / M. Fisher // Canadian Global Affairs Institute. </w:t>
      </w:r>
      <w:r w:rsidRPr="003E447C">
        <w:rPr>
          <w:rFonts w:ascii="Times New Roman" w:hAnsi="Times New Roman" w:cs="Times New Roman"/>
        </w:rPr>
        <w:t>URL: https://www.cgai.ca/canadian_peacekeepers_returning_home_from_mali_feeling_under_utilized (дата обращения: 28.03.2020).</w:t>
      </w:r>
    </w:p>
  </w:footnote>
  <w:footnote w:id="4">
    <w:p w14:paraId="73E5AED6"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Marijan, B. Canada’s reluctant participation in peacekeeping in Mali: What it reveals / B. Marijan // Project Ploughshares. </w:t>
      </w:r>
      <w:r w:rsidRPr="003E447C">
        <w:rPr>
          <w:rFonts w:ascii="Times New Roman" w:hAnsi="Times New Roman" w:cs="Times New Roman"/>
        </w:rPr>
        <w:t>URL: https://ploughshares.ca/2019/04/canadas-reluctant-participation-in-peacekeeping-in-mali-what-it-reveals/ (дата обращения: 28.03.2020).</w:t>
      </w:r>
    </w:p>
  </w:footnote>
  <w:footnote w:id="5">
    <w:p w14:paraId="4D712EC5"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With Mali over, Canada's peacekeeping contribution returns to historic lows // National Post. </w:t>
      </w:r>
      <w:r w:rsidRPr="003E447C">
        <w:rPr>
          <w:rFonts w:ascii="Times New Roman" w:hAnsi="Times New Roman" w:cs="Times New Roman"/>
        </w:rPr>
        <w:t>URL: https://nationalpost.com/pmn/news-pmn/canada-news-pmn/with-mali-over-canadas-peacekeeping-contribution-returns-to-historic-lows (дата обращения: 28.03.2020).</w:t>
      </w:r>
    </w:p>
  </w:footnote>
  <w:footnote w:id="6">
    <w:p w14:paraId="0A1C0C1E" w14:textId="0FFF1673" w:rsidR="00981B3C" w:rsidRPr="004E7B8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Canada's UN mission's "role" in Mali sounds much more like modern colonialism than peacekeeping says expert // Business and Human Rights Resource Center. URL</w:t>
      </w:r>
      <w:r w:rsidRPr="004E7B8F">
        <w:rPr>
          <w:rFonts w:ascii="Times New Roman" w:hAnsi="Times New Roman" w:cs="Times New Roman"/>
        </w:rPr>
        <w:t xml:space="preserve">: </w:t>
      </w:r>
      <w:hyperlink r:id="rId3" w:history="1">
        <w:r w:rsidRPr="003E447C">
          <w:rPr>
            <w:rFonts w:ascii="Times New Roman" w:hAnsi="Times New Roman" w:cs="Times New Roman"/>
            <w:lang w:val="en-US"/>
          </w:rPr>
          <w:t>https</w:t>
        </w:r>
        <w:r w:rsidRPr="004E7B8F">
          <w:rPr>
            <w:rFonts w:ascii="Times New Roman" w:hAnsi="Times New Roman" w:cs="Times New Roman"/>
          </w:rPr>
          <w:t>://</w:t>
        </w:r>
        <w:r w:rsidRPr="003E447C">
          <w:rPr>
            <w:rFonts w:ascii="Times New Roman" w:hAnsi="Times New Roman" w:cs="Times New Roman"/>
            <w:lang w:val="en-US"/>
          </w:rPr>
          <w:t>www</w:t>
        </w:r>
        <w:r w:rsidRPr="004E7B8F">
          <w:rPr>
            <w:rFonts w:ascii="Times New Roman" w:hAnsi="Times New Roman" w:cs="Times New Roman"/>
          </w:rPr>
          <w:t>.</w:t>
        </w:r>
        <w:r w:rsidRPr="003E447C">
          <w:rPr>
            <w:rFonts w:ascii="Times New Roman" w:hAnsi="Times New Roman" w:cs="Times New Roman"/>
            <w:lang w:val="en-US"/>
          </w:rPr>
          <w:t>business</w:t>
        </w:r>
        <w:r w:rsidRPr="004E7B8F">
          <w:rPr>
            <w:rFonts w:ascii="Times New Roman" w:hAnsi="Times New Roman" w:cs="Times New Roman"/>
          </w:rPr>
          <w:t>-</w:t>
        </w:r>
        <w:r w:rsidRPr="003E447C">
          <w:rPr>
            <w:rFonts w:ascii="Times New Roman" w:hAnsi="Times New Roman" w:cs="Times New Roman"/>
            <w:lang w:val="en-US"/>
          </w:rPr>
          <w:t>humanrights</w:t>
        </w:r>
        <w:r w:rsidRPr="004E7B8F">
          <w:rPr>
            <w:rFonts w:ascii="Times New Roman" w:hAnsi="Times New Roman" w:cs="Times New Roman"/>
          </w:rPr>
          <w:t>.</w:t>
        </w:r>
        <w:r w:rsidRPr="003E447C">
          <w:rPr>
            <w:rFonts w:ascii="Times New Roman" w:hAnsi="Times New Roman" w:cs="Times New Roman"/>
            <w:lang w:val="en-US"/>
          </w:rPr>
          <w:t>org</w:t>
        </w:r>
        <w:r w:rsidRPr="004E7B8F">
          <w:rPr>
            <w:rFonts w:ascii="Times New Roman" w:hAnsi="Times New Roman" w:cs="Times New Roman"/>
          </w:rPr>
          <w:t>/</w:t>
        </w:r>
        <w:r w:rsidRPr="003E447C">
          <w:rPr>
            <w:rFonts w:ascii="Times New Roman" w:hAnsi="Times New Roman" w:cs="Times New Roman"/>
            <w:lang w:val="en-US"/>
          </w:rPr>
          <w:t>en</w:t>
        </w:r>
        <w:r w:rsidRPr="004E7B8F">
          <w:rPr>
            <w:rFonts w:ascii="Times New Roman" w:hAnsi="Times New Roman" w:cs="Times New Roman"/>
          </w:rPr>
          <w:t>/</w:t>
        </w:r>
        <w:r w:rsidRPr="003E447C">
          <w:rPr>
            <w:rFonts w:ascii="Times New Roman" w:hAnsi="Times New Roman" w:cs="Times New Roman"/>
            <w:lang w:val="en-US"/>
          </w:rPr>
          <w:t>canadas</w:t>
        </w:r>
        <w:r w:rsidRPr="004E7B8F">
          <w:rPr>
            <w:rFonts w:ascii="Times New Roman" w:hAnsi="Times New Roman" w:cs="Times New Roman"/>
          </w:rPr>
          <w:t>-</w:t>
        </w:r>
        <w:r w:rsidRPr="003E447C">
          <w:rPr>
            <w:rFonts w:ascii="Times New Roman" w:hAnsi="Times New Roman" w:cs="Times New Roman"/>
            <w:lang w:val="en-US"/>
          </w:rPr>
          <w:t>un</w:t>
        </w:r>
        <w:r w:rsidRPr="004E7B8F">
          <w:rPr>
            <w:rFonts w:ascii="Times New Roman" w:hAnsi="Times New Roman" w:cs="Times New Roman"/>
          </w:rPr>
          <w:t>-</w:t>
        </w:r>
        <w:r w:rsidRPr="003E447C">
          <w:rPr>
            <w:rFonts w:ascii="Times New Roman" w:hAnsi="Times New Roman" w:cs="Times New Roman"/>
            <w:lang w:val="en-US"/>
          </w:rPr>
          <w:t>missions</w:t>
        </w:r>
        <w:r w:rsidRPr="004E7B8F">
          <w:rPr>
            <w:rFonts w:ascii="Times New Roman" w:hAnsi="Times New Roman" w:cs="Times New Roman"/>
          </w:rPr>
          <w:t>-</w:t>
        </w:r>
        <w:r w:rsidRPr="003E447C">
          <w:rPr>
            <w:rFonts w:ascii="Times New Roman" w:hAnsi="Times New Roman" w:cs="Times New Roman"/>
            <w:lang w:val="en-US"/>
          </w:rPr>
          <w:t>role</w:t>
        </w:r>
        <w:r w:rsidRPr="004E7B8F">
          <w:rPr>
            <w:rFonts w:ascii="Times New Roman" w:hAnsi="Times New Roman" w:cs="Times New Roman"/>
          </w:rPr>
          <w:t>-</w:t>
        </w:r>
        <w:r w:rsidRPr="003E447C">
          <w:rPr>
            <w:rFonts w:ascii="Times New Roman" w:hAnsi="Times New Roman" w:cs="Times New Roman"/>
            <w:lang w:val="en-US"/>
          </w:rPr>
          <w:t>in</w:t>
        </w:r>
        <w:r w:rsidRPr="004E7B8F">
          <w:rPr>
            <w:rFonts w:ascii="Times New Roman" w:hAnsi="Times New Roman" w:cs="Times New Roman"/>
          </w:rPr>
          <w:t>-</w:t>
        </w:r>
        <w:r w:rsidRPr="003E447C">
          <w:rPr>
            <w:rFonts w:ascii="Times New Roman" w:hAnsi="Times New Roman" w:cs="Times New Roman"/>
            <w:lang w:val="en-US"/>
          </w:rPr>
          <w:t>mali</w:t>
        </w:r>
        <w:r w:rsidRPr="004E7B8F">
          <w:rPr>
            <w:rFonts w:ascii="Times New Roman" w:hAnsi="Times New Roman" w:cs="Times New Roman"/>
          </w:rPr>
          <w:t>-</w:t>
        </w:r>
        <w:r w:rsidRPr="003E447C">
          <w:rPr>
            <w:rFonts w:ascii="Times New Roman" w:hAnsi="Times New Roman" w:cs="Times New Roman"/>
            <w:lang w:val="en-US"/>
          </w:rPr>
          <w:t>sounds</w:t>
        </w:r>
        <w:r w:rsidRPr="004E7B8F">
          <w:rPr>
            <w:rFonts w:ascii="Times New Roman" w:hAnsi="Times New Roman" w:cs="Times New Roman"/>
          </w:rPr>
          <w:t>-</w:t>
        </w:r>
        <w:r w:rsidRPr="003E447C">
          <w:rPr>
            <w:rFonts w:ascii="Times New Roman" w:hAnsi="Times New Roman" w:cs="Times New Roman"/>
            <w:lang w:val="en-US"/>
          </w:rPr>
          <w:t>much</w:t>
        </w:r>
        <w:r w:rsidRPr="004E7B8F">
          <w:rPr>
            <w:rFonts w:ascii="Times New Roman" w:hAnsi="Times New Roman" w:cs="Times New Roman"/>
          </w:rPr>
          <w:t>-</w:t>
        </w:r>
        <w:r w:rsidRPr="003E447C">
          <w:rPr>
            <w:rFonts w:ascii="Times New Roman" w:hAnsi="Times New Roman" w:cs="Times New Roman"/>
            <w:lang w:val="en-US"/>
          </w:rPr>
          <w:t>more</w:t>
        </w:r>
        <w:r w:rsidRPr="004E7B8F">
          <w:rPr>
            <w:rFonts w:ascii="Times New Roman" w:hAnsi="Times New Roman" w:cs="Times New Roman"/>
          </w:rPr>
          <w:t>-</w:t>
        </w:r>
        <w:r w:rsidRPr="003E447C">
          <w:rPr>
            <w:rFonts w:ascii="Times New Roman" w:hAnsi="Times New Roman" w:cs="Times New Roman"/>
            <w:lang w:val="en-US"/>
          </w:rPr>
          <w:t>like</w:t>
        </w:r>
        <w:r w:rsidRPr="004E7B8F">
          <w:rPr>
            <w:rFonts w:ascii="Times New Roman" w:hAnsi="Times New Roman" w:cs="Times New Roman"/>
          </w:rPr>
          <w:t>-</w:t>
        </w:r>
        <w:r w:rsidRPr="003E447C">
          <w:rPr>
            <w:rFonts w:ascii="Times New Roman" w:hAnsi="Times New Roman" w:cs="Times New Roman"/>
            <w:lang w:val="en-US"/>
          </w:rPr>
          <w:t>modern</w:t>
        </w:r>
        <w:r w:rsidRPr="004E7B8F">
          <w:rPr>
            <w:rFonts w:ascii="Times New Roman" w:hAnsi="Times New Roman" w:cs="Times New Roman"/>
          </w:rPr>
          <w:t>-</w:t>
        </w:r>
        <w:r w:rsidRPr="003E447C">
          <w:rPr>
            <w:rFonts w:ascii="Times New Roman" w:hAnsi="Times New Roman" w:cs="Times New Roman"/>
            <w:lang w:val="en-US"/>
          </w:rPr>
          <w:t>colonialism</w:t>
        </w:r>
        <w:r w:rsidRPr="004E7B8F">
          <w:rPr>
            <w:rFonts w:ascii="Times New Roman" w:hAnsi="Times New Roman" w:cs="Times New Roman"/>
          </w:rPr>
          <w:t>-</w:t>
        </w:r>
        <w:r w:rsidRPr="003E447C">
          <w:rPr>
            <w:rFonts w:ascii="Times New Roman" w:hAnsi="Times New Roman" w:cs="Times New Roman"/>
            <w:lang w:val="en-US"/>
          </w:rPr>
          <w:t>than</w:t>
        </w:r>
        <w:r w:rsidRPr="004E7B8F">
          <w:rPr>
            <w:rFonts w:ascii="Times New Roman" w:hAnsi="Times New Roman" w:cs="Times New Roman"/>
          </w:rPr>
          <w:t>-</w:t>
        </w:r>
        <w:r w:rsidRPr="003E447C">
          <w:rPr>
            <w:rFonts w:ascii="Times New Roman" w:hAnsi="Times New Roman" w:cs="Times New Roman"/>
            <w:lang w:val="en-US"/>
          </w:rPr>
          <w:t>peacekeeping</w:t>
        </w:r>
        <w:r w:rsidRPr="004E7B8F">
          <w:rPr>
            <w:rFonts w:ascii="Times New Roman" w:hAnsi="Times New Roman" w:cs="Times New Roman"/>
          </w:rPr>
          <w:t>-</w:t>
        </w:r>
        <w:r w:rsidRPr="003E447C">
          <w:rPr>
            <w:rFonts w:ascii="Times New Roman" w:hAnsi="Times New Roman" w:cs="Times New Roman"/>
            <w:lang w:val="en-US"/>
          </w:rPr>
          <w:t>says</w:t>
        </w:r>
        <w:r w:rsidRPr="004E7B8F">
          <w:rPr>
            <w:rFonts w:ascii="Times New Roman" w:hAnsi="Times New Roman" w:cs="Times New Roman"/>
          </w:rPr>
          <w:t>-</w:t>
        </w:r>
        <w:r w:rsidRPr="003E447C">
          <w:rPr>
            <w:rFonts w:ascii="Times New Roman" w:hAnsi="Times New Roman" w:cs="Times New Roman"/>
            <w:lang w:val="en-US"/>
          </w:rPr>
          <w:t>expert</w:t>
        </w:r>
      </w:hyperlink>
      <w:r w:rsidRPr="004E7B8F">
        <w:rPr>
          <w:rFonts w:ascii="Times New Roman" w:hAnsi="Times New Roman" w:cs="Times New Roman"/>
        </w:rPr>
        <w:t xml:space="preserve"> (</w:t>
      </w:r>
      <w:r w:rsidRPr="003E447C">
        <w:rPr>
          <w:rFonts w:ascii="Times New Roman" w:hAnsi="Times New Roman" w:cs="Times New Roman"/>
        </w:rPr>
        <w:t>дата</w:t>
      </w:r>
      <w:r w:rsidRPr="004E7B8F">
        <w:rPr>
          <w:rFonts w:ascii="Times New Roman" w:hAnsi="Times New Roman" w:cs="Times New Roman"/>
        </w:rPr>
        <w:t xml:space="preserve"> </w:t>
      </w:r>
      <w:r w:rsidRPr="003E447C">
        <w:rPr>
          <w:rFonts w:ascii="Times New Roman" w:hAnsi="Times New Roman" w:cs="Times New Roman"/>
        </w:rPr>
        <w:t>обращения</w:t>
      </w:r>
      <w:r w:rsidRPr="004E7B8F">
        <w:rPr>
          <w:rFonts w:ascii="Times New Roman" w:hAnsi="Times New Roman" w:cs="Times New Roman"/>
        </w:rPr>
        <w:t>: 21.03.2020).</w:t>
      </w:r>
    </w:p>
  </w:footnote>
  <w:footnote w:id="7">
    <w:p w14:paraId="7109987D"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Mudhar, P. What’s Canada’s agenda in Mali? / P. Mudhar // Socialist.ca. URL:  http://www.socialist.ca/node/3570 (</w:t>
      </w:r>
      <w:r w:rsidRPr="003E447C">
        <w:rPr>
          <w:rFonts w:ascii="Times New Roman" w:hAnsi="Times New Roman" w:cs="Times New Roman"/>
        </w:rPr>
        <w:t>дата</w:t>
      </w:r>
      <w:r w:rsidRPr="003E447C">
        <w:rPr>
          <w:rFonts w:ascii="Times New Roman" w:hAnsi="Times New Roman" w:cs="Times New Roman"/>
          <w:lang w:val="en-US"/>
        </w:rPr>
        <w:t xml:space="preserve"> </w:t>
      </w:r>
      <w:r w:rsidRPr="003E447C">
        <w:rPr>
          <w:rFonts w:ascii="Times New Roman" w:hAnsi="Times New Roman" w:cs="Times New Roman"/>
        </w:rPr>
        <w:t>обращения</w:t>
      </w:r>
      <w:r w:rsidRPr="003E447C">
        <w:rPr>
          <w:rFonts w:ascii="Times New Roman" w:hAnsi="Times New Roman" w:cs="Times New Roman"/>
          <w:lang w:val="en-US"/>
        </w:rPr>
        <w:t>: 21.03.2020).</w:t>
      </w:r>
    </w:p>
  </w:footnote>
  <w:footnote w:id="8">
    <w:p w14:paraId="182BD917"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Taylor, S. Mali mission is more modern colonialism than altruism / S. Taylor // The Hill Times. </w:t>
      </w:r>
      <w:r w:rsidRPr="003E447C">
        <w:rPr>
          <w:rFonts w:ascii="Times New Roman" w:hAnsi="Times New Roman" w:cs="Times New Roman"/>
        </w:rPr>
        <w:t>URL: https://www.hilltimes.com/2018/10/17/mali-mission-modern-colonialism-altruism/172532 (дата обращения: 21.03.2020).</w:t>
      </w:r>
    </w:p>
  </w:footnote>
  <w:footnote w:id="9">
    <w:p w14:paraId="65340D90"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Poplak, R. Was Canada’s Peacekeeping Stint in Mali Just for Show? / R. Polak // The Walrus. </w:t>
      </w:r>
      <w:r w:rsidRPr="003E447C">
        <w:rPr>
          <w:rFonts w:ascii="Times New Roman" w:hAnsi="Times New Roman" w:cs="Times New Roman"/>
        </w:rPr>
        <w:t>URL: https://thewalrus.ca/was-canadas-peacekeeping-stint-in-mali-just-for-show/ (дата обращения: 22.03.2020).</w:t>
      </w:r>
    </w:p>
  </w:footnote>
  <w:footnote w:id="10">
    <w:p w14:paraId="18F92EB9"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What Canada is doing in Mali // CBC. </w:t>
      </w:r>
      <w:r w:rsidRPr="003E447C">
        <w:rPr>
          <w:rFonts w:ascii="Times New Roman" w:hAnsi="Times New Roman" w:cs="Times New Roman"/>
        </w:rPr>
        <w:t>URL: https://www.cbc.ca/news/canada/what-canada-is-doing-in-mali-1.1337687 (дата обращения: 22.03.2020).</w:t>
      </w:r>
    </w:p>
  </w:footnote>
  <w:footnote w:id="11">
    <w:p w14:paraId="2A8227C8"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Loulo-Gounkoto // Barrick Gold Corporation.  </w:t>
      </w:r>
      <w:r w:rsidRPr="003E447C">
        <w:rPr>
          <w:rFonts w:ascii="Times New Roman" w:hAnsi="Times New Roman" w:cs="Times New Roman"/>
        </w:rPr>
        <w:t>URL: https://www.barrick.com/operations/loulo-gounkoto/default.aspx (дата обращения: 22.03.2020).</w:t>
      </w:r>
    </w:p>
  </w:footnote>
  <w:footnote w:id="12">
    <w:p w14:paraId="5E3CDC73" w14:textId="6DE9AFAF" w:rsidR="00981B3C" w:rsidRPr="00817F09" w:rsidRDefault="00981B3C" w:rsidP="004E7B8F">
      <w:pPr>
        <w:pStyle w:val="a3"/>
        <w:rPr>
          <w:lang w:val="en-US"/>
        </w:rPr>
      </w:pPr>
      <w:r w:rsidRPr="003E447C">
        <w:rPr>
          <w:rStyle w:val="a5"/>
        </w:rPr>
        <w:footnoteRef/>
      </w:r>
      <w:r w:rsidRPr="003E447C">
        <w:rPr>
          <w:lang w:val="en-US"/>
        </w:rPr>
        <w:t xml:space="preserve"> </w:t>
      </w:r>
      <w:r w:rsidRPr="003E447C">
        <w:rPr>
          <w:rFonts w:ascii="Times New Roman" w:hAnsi="Times New Roman" w:cs="Times New Roman"/>
          <w:lang w:val="en-US"/>
        </w:rPr>
        <w:t>Operation MATADOR.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canada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department</w:t>
      </w:r>
      <w:r w:rsidRPr="00817F09">
        <w:rPr>
          <w:rFonts w:ascii="Times New Roman" w:hAnsi="Times New Roman" w:cs="Times New Roman"/>
          <w:lang w:val="en-US"/>
        </w:rPr>
        <w:t>-</w:t>
      </w:r>
      <w:r w:rsidRPr="003E447C">
        <w:rPr>
          <w:rFonts w:ascii="Times New Roman" w:hAnsi="Times New Roman" w:cs="Times New Roman"/>
          <w:lang w:val="en-US"/>
        </w:rPr>
        <w:t>national</w:t>
      </w:r>
      <w:r w:rsidRPr="00817F09">
        <w:rPr>
          <w:rFonts w:ascii="Times New Roman" w:hAnsi="Times New Roman" w:cs="Times New Roman"/>
          <w:lang w:val="en-US"/>
        </w:rPr>
        <w:t>-</w:t>
      </w:r>
      <w:r w:rsidRPr="003E447C">
        <w:rPr>
          <w:rFonts w:ascii="Times New Roman" w:hAnsi="Times New Roman" w:cs="Times New Roman"/>
          <w:lang w:val="en-US"/>
        </w:rPr>
        <w:t>defence</w:t>
      </w:r>
      <w:r w:rsidRPr="00817F09">
        <w:rPr>
          <w:rFonts w:ascii="Times New Roman" w:hAnsi="Times New Roman" w:cs="Times New Roman"/>
          <w:lang w:val="en-US"/>
        </w:rPr>
        <w:t>/</w:t>
      </w:r>
      <w:r w:rsidRPr="003E447C">
        <w:rPr>
          <w:rFonts w:ascii="Times New Roman" w:hAnsi="Times New Roman" w:cs="Times New Roman"/>
          <w:lang w:val="en-US"/>
        </w:rPr>
        <w:t>services</w:t>
      </w:r>
      <w:r w:rsidRPr="00817F09">
        <w:rPr>
          <w:rFonts w:ascii="Times New Roman" w:hAnsi="Times New Roman" w:cs="Times New Roman"/>
          <w:lang w:val="en-US"/>
        </w:rPr>
        <w:t>/</w:t>
      </w:r>
      <w:r w:rsidRPr="003E447C">
        <w:rPr>
          <w:rFonts w:ascii="Times New Roman" w:hAnsi="Times New Roman" w:cs="Times New Roman"/>
          <w:lang w:val="en-US"/>
        </w:rPr>
        <w:t>military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heritage</w:t>
      </w:r>
      <w:r w:rsidRPr="00817F09">
        <w:rPr>
          <w:rFonts w:ascii="Times New Roman" w:hAnsi="Times New Roman" w:cs="Times New Roman"/>
          <w:lang w:val="en-US"/>
        </w:rPr>
        <w:t>/</w:t>
      </w:r>
      <w:r w:rsidRPr="003E447C">
        <w:rPr>
          <w:rFonts w:ascii="Times New Roman" w:hAnsi="Times New Roman" w:cs="Times New Roman"/>
          <w:lang w:val="en-US"/>
        </w:rPr>
        <w:t>past</w:t>
      </w:r>
      <w:r w:rsidRPr="00817F09">
        <w:rPr>
          <w:rFonts w:ascii="Times New Roman" w:hAnsi="Times New Roman" w:cs="Times New Roman"/>
          <w:lang w:val="en-US"/>
        </w:rPr>
        <w:t>-</w:t>
      </w:r>
      <w:r w:rsidRPr="003E447C">
        <w:rPr>
          <w:rFonts w:ascii="Times New Roman" w:hAnsi="Times New Roman" w:cs="Times New Roman"/>
          <w:lang w:val="en-US"/>
        </w:rPr>
        <w:t>operations</w:t>
      </w:r>
      <w:r w:rsidRPr="00817F09">
        <w:rPr>
          <w:rFonts w:ascii="Times New Roman" w:hAnsi="Times New Roman" w:cs="Times New Roman"/>
          <w:lang w:val="en-US"/>
        </w:rPr>
        <w:t>/</w:t>
      </w:r>
      <w:r w:rsidRPr="003E447C">
        <w:rPr>
          <w:rFonts w:ascii="Times New Roman" w:hAnsi="Times New Roman" w:cs="Times New Roman"/>
          <w:lang w:val="en-US"/>
        </w:rPr>
        <w:t>africa</w:t>
      </w:r>
      <w:r w:rsidRPr="00817F09">
        <w:rPr>
          <w:rFonts w:ascii="Times New Roman" w:hAnsi="Times New Roman" w:cs="Times New Roman"/>
          <w:lang w:val="en-US"/>
        </w:rPr>
        <w:t>/</w:t>
      </w:r>
      <w:r w:rsidRPr="003E447C">
        <w:rPr>
          <w:rFonts w:ascii="Times New Roman" w:hAnsi="Times New Roman" w:cs="Times New Roman"/>
          <w:lang w:val="en-US"/>
        </w:rPr>
        <w:t>matador</w:t>
      </w:r>
      <w:r w:rsidRPr="00817F09">
        <w:rPr>
          <w:rFonts w:ascii="Times New Roman" w:hAnsi="Times New Roman" w:cs="Times New Roman"/>
          <w:lang w:val="en-US"/>
        </w:rPr>
        <w:t>.</w:t>
      </w:r>
      <w:r w:rsidRPr="003E447C">
        <w:rPr>
          <w:rFonts w:ascii="Times New Roman" w:hAnsi="Times New Roman" w:cs="Times New Roman"/>
          <w:lang w:val="en-US"/>
        </w:rPr>
        <w:t>html</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13">
    <w:p w14:paraId="5FE21BD7" w14:textId="61394A71"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Peacekeeping. Historical Timeline of UN Peacekeeping. </w:t>
      </w:r>
      <w:r w:rsidRPr="003E447C">
        <w:rPr>
          <w:rFonts w:ascii="Times New Roman" w:hAnsi="Times New Roman" w:cs="Times New Roman"/>
        </w:rPr>
        <w:t>URL: https://peacekeeping.un.org/en/historical-timeline-of-un-peacekeeping (дата обращения: 20.01.2020)</w:t>
      </w:r>
      <w:r>
        <w:rPr>
          <w:rFonts w:ascii="Times New Roman" w:hAnsi="Times New Roman" w:cs="Times New Roman"/>
        </w:rPr>
        <w:t>.</w:t>
      </w:r>
    </w:p>
  </w:footnote>
  <w:footnote w:id="14">
    <w:p w14:paraId="0052EECF" w14:textId="2E6E86E2"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International Minerals Statistics and Information. URL</w:t>
      </w:r>
      <w:r w:rsidRPr="003E447C">
        <w:rPr>
          <w:rFonts w:ascii="Times New Roman" w:hAnsi="Times New Roman" w:cs="Times New Roman"/>
        </w:rPr>
        <w:t xml:space="preserve">: </w:t>
      </w:r>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usgs</w:t>
      </w:r>
      <w:r w:rsidRPr="003E447C">
        <w:rPr>
          <w:rFonts w:ascii="Times New Roman" w:hAnsi="Times New Roman" w:cs="Times New Roman"/>
        </w:rPr>
        <w:t>.</w:t>
      </w:r>
      <w:r w:rsidRPr="003E447C">
        <w:rPr>
          <w:rFonts w:ascii="Times New Roman" w:hAnsi="Times New Roman" w:cs="Times New Roman"/>
          <w:lang w:val="en-US"/>
        </w:rPr>
        <w:t>gov</w:t>
      </w:r>
      <w:r w:rsidRPr="003E447C">
        <w:rPr>
          <w:rFonts w:ascii="Times New Roman" w:hAnsi="Times New Roman" w:cs="Times New Roman"/>
        </w:rPr>
        <w:t>/</w:t>
      </w:r>
      <w:r w:rsidRPr="003E447C">
        <w:rPr>
          <w:rFonts w:ascii="Times New Roman" w:hAnsi="Times New Roman" w:cs="Times New Roman"/>
          <w:lang w:val="en-US"/>
        </w:rPr>
        <w:t>centers</w:t>
      </w:r>
      <w:r w:rsidRPr="003E447C">
        <w:rPr>
          <w:rFonts w:ascii="Times New Roman" w:hAnsi="Times New Roman" w:cs="Times New Roman"/>
        </w:rPr>
        <w:t>/</w:t>
      </w:r>
      <w:r w:rsidRPr="003E447C">
        <w:rPr>
          <w:rFonts w:ascii="Times New Roman" w:hAnsi="Times New Roman" w:cs="Times New Roman"/>
          <w:lang w:val="en-US"/>
        </w:rPr>
        <w:t>nmic</w:t>
      </w:r>
      <w:r w:rsidRPr="003E447C">
        <w:rPr>
          <w:rFonts w:ascii="Times New Roman" w:hAnsi="Times New Roman" w:cs="Times New Roman"/>
        </w:rPr>
        <w:t>/</w:t>
      </w:r>
      <w:r w:rsidRPr="003E447C">
        <w:rPr>
          <w:rFonts w:ascii="Times New Roman" w:hAnsi="Times New Roman" w:cs="Times New Roman"/>
          <w:lang w:val="en-US"/>
        </w:rPr>
        <w:t>international</w:t>
      </w:r>
      <w:r w:rsidRPr="003E447C">
        <w:rPr>
          <w:rFonts w:ascii="Times New Roman" w:hAnsi="Times New Roman" w:cs="Times New Roman"/>
        </w:rPr>
        <w:t>-</w:t>
      </w:r>
      <w:r w:rsidRPr="003E447C">
        <w:rPr>
          <w:rFonts w:ascii="Times New Roman" w:hAnsi="Times New Roman" w:cs="Times New Roman"/>
          <w:lang w:val="en-US"/>
        </w:rPr>
        <w:t>minerals</w:t>
      </w:r>
      <w:r w:rsidRPr="003E447C">
        <w:rPr>
          <w:rFonts w:ascii="Times New Roman" w:hAnsi="Times New Roman" w:cs="Times New Roman"/>
        </w:rPr>
        <w:t>-</w:t>
      </w:r>
      <w:r w:rsidRPr="003E447C">
        <w:rPr>
          <w:rFonts w:ascii="Times New Roman" w:hAnsi="Times New Roman" w:cs="Times New Roman"/>
          <w:lang w:val="en-US"/>
        </w:rPr>
        <w:t>statistics</w:t>
      </w:r>
      <w:r w:rsidRPr="003E447C">
        <w:rPr>
          <w:rFonts w:ascii="Times New Roman" w:hAnsi="Times New Roman" w:cs="Times New Roman"/>
        </w:rPr>
        <w:t>-</w:t>
      </w:r>
      <w:r w:rsidRPr="003E447C">
        <w:rPr>
          <w:rFonts w:ascii="Times New Roman" w:hAnsi="Times New Roman" w:cs="Times New Roman"/>
          <w:lang w:val="en-US"/>
        </w:rPr>
        <w:t>and</w:t>
      </w:r>
      <w:r w:rsidRPr="003E447C">
        <w:rPr>
          <w:rFonts w:ascii="Times New Roman" w:hAnsi="Times New Roman" w:cs="Times New Roman"/>
        </w:rPr>
        <w:t>-</w:t>
      </w:r>
      <w:r w:rsidRPr="003E447C">
        <w:rPr>
          <w:rFonts w:ascii="Times New Roman" w:hAnsi="Times New Roman" w:cs="Times New Roman"/>
          <w:lang w:val="en-US"/>
        </w:rPr>
        <w:t>information</w:t>
      </w:r>
      <w:r w:rsidRPr="003E447C">
        <w:rPr>
          <w:rFonts w:ascii="Times New Roman" w:hAnsi="Times New Roman" w:cs="Times New Roman"/>
        </w:rPr>
        <w:t xml:space="preserve"> (дата обращения: 20.01.2020)</w:t>
      </w:r>
      <w:r>
        <w:rPr>
          <w:rFonts w:ascii="Times New Roman" w:hAnsi="Times New Roman" w:cs="Times New Roman"/>
        </w:rPr>
        <w:t>.</w:t>
      </w:r>
    </w:p>
  </w:footnote>
  <w:footnote w:id="15">
    <w:p w14:paraId="08A03DAA"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Loulo</w:t>
      </w:r>
      <w:r w:rsidRPr="003E447C">
        <w:rPr>
          <w:rFonts w:ascii="Times New Roman" w:hAnsi="Times New Roman" w:cs="Times New Roman"/>
        </w:rPr>
        <w:t>-</w:t>
      </w:r>
      <w:r w:rsidRPr="003E447C">
        <w:rPr>
          <w:rFonts w:ascii="Times New Roman" w:hAnsi="Times New Roman" w:cs="Times New Roman"/>
          <w:lang w:val="en-US"/>
        </w:rPr>
        <w:t>Gounkoto</w:t>
      </w:r>
      <w:r w:rsidRPr="003E447C">
        <w:rPr>
          <w:rFonts w:ascii="Times New Roman" w:hAnsi="Times New Roman" w:cs="Times New Roman"/>
        </w:rPr>
        <w:t xml:space="preserve">. </w:t>
      </w:r>
      <w:r w:rsidRPr="003E447C">
        <w:rPr>
          <w:rFonts w:ascii="Times New Roman" w:hAnsi="Times New Roman" w:cs="Times New Roman"/>
          <w:lang w:val="en-US"/>
        </w:rPr>
        <w:t>URL</w:t>
      </w:r>
      <w:r w:rsidRPr="003E447C">
        <w:rPr>
          <w:rFonts w:ascii="Times New Roman" w:hAnsi="Times New Roman" w:cs="Times New Roman"/>
        </w:rPr>
        <w:t xml:space="preserve">: </w:t>
      </w:r>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barrick</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operations</w:t>
      </w:r>
      <w:r w:rsidRPr="003E447C">
        <w:rPr>
          <w:rFonts w:ascii="Times New Roman" w:hAnsi="Times New Roman" w:cs="Times New Roman"/>
        </w:rPr>
        <w:t>/</w:t>
      </w:r>
      <w:r w:rsidRPr="003E447C">
        <w:rPr>
          <w:rFonts w:ascii="Times New Roman" w:hAnsi="Times New Roman" w:cs="Times New Roman"/>
          <w:lang w:val="en-US"/>
        </w:rPr>
        <w:t>loulo</w:t>
      </w:r>
      <w:r w:rsidRPr="003E447C">
        <w:rPr>
          <w:rFonts w:ascii="Times New Roman" w:hAnsi="Times New Roman" w:cs="Times New Roman"/>
        </w:rPr>
        <w:t>-</w:t>
      </w:r>
      <w:r w:rsidRPr="003E447C">
        <w:rPr>
          <w:rFonts w:ascii="Times New Roman" w:hAnsi="Times New Roman" w:cs="Times New Roman"/>
          <w:lang w:val="en-US"/>
        </w:rPr>
        <w:t>gounkoto</w:t>
      </w:r>
      <w:r w:rsidRPr="003E447C">
        <w:rPr>
          <w:rFonts w:ascii="Times New Roman" w:hAnsi="Times New Roman" w:cs="Times New Roman"/>
        </w:rPr>
        <w:t>/</w:t>
      </w:r>
      <w:r w:rsidRPr="003E447C">
        <w:rPr>
          <w:rFonts w:ascii="Times New Roman" w:hAnsi="Times New Roman" w:cs="Times New Roman"/>
          <w:lang w:val="en-US"/>
        </w:rPr>
        <w:t>default</w:t>
      </w:r>
      <w:r w:rsidRPr="003E447C">
        <w:rPr>
          <w:rFonts w:ascii="Times New Roman" w:hAnsi="Times New Roman" w:cs="Times New Roman"/>
        </w:rPr>
        <w:t>.</w:t>
      </w:r>
      <w:r w:rsidRPr="003E447C">
        <w:rPr>
          <w:rFonts w:ascii="Times New Roman" w:hAnsi="Times New Roman" w:cs="Times New Roman"/>
          <w:lang w:val="en-US"/>
        </w:rPr>
        <w:t>aspx</w:t>
      </w:r>
      <w:r w:rsidRPr="003E447C">
        <w:rPr>
          <w:rFonts w:ascii="Times New Roman" w:hAnsi="Times New Roman" w:cs="Times New Roman"/>
        </w:rPr>
        <w:t xml:space="preserve"> (дата обращения: 24.02.2019).</w:t>
      </w:r>
    </w:p>
  </w:footnote>
  <w:footnote w:id="16">
    <w:p w14:paraId="066A5AA9" w14:textId="2BAE4B13"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Advanced Registry Search. URL</w:t>
      </w:r>
      <w:r w:rsidRPr="00817F09">
        <w:rPr>
          <w:rFonts w:ascii="Times New Roman" w:hAnsi="Times New Roman" w:cs="Times New Roman"/>
          <w:lang w:val="en-US"/>
        </w:rPr>
        <w:t xml:space="preserve">: </w:t>
      </w:r>
      <w:hyperlink r:id="rId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advSrch</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17">
    <w:p w14:paraId="3924B437" w14:textId="23E53851" w:rsidR="00981B3C" w:rsidRPr="00886F3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Canadians divided on Afghanistan mission: poll. URL</w:t>
      </w:r>
      <w:r w:rsidRPr="00886F3E">
        <w:rPr>
          <w:rFonts w:ascii="Times New Roman" w:hAnsi="Times New Roman" w:cs="Times New Roman"/>
        </w:rPr>
        <w:t xml:space="preserve">: </w:t>
      </w:r>
      <w:hyperlink r:id="rId5" w:history="1">
        <w:r w:rsidRPr="003E447C">
          <w:rPr>
            <w:rStyle w:val="a6"/>
            <w:rFonts w:ascii="Times New Roman" w:hAnsi="Times New Roman" w:cs="Times New Roman"/>
            <w:color w:val="auto"/>
            <w:u w:val="none"/>
            <w:lang w:val="en-US"/>
          </w:rPr>
          <w:t>https</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ctvnews</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canada</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canadians</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divided</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afghanistan</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w:t>
        </w:r>
        <w:r w:rsidRPr="00886F3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poll</w:t>
        </w:r>
        <w:r w:rsidRPr="00886F3E">
          <w:rPr>
            <w:rStyle w:val="a6"/>
            <w:rFonts w:ascii="Times New Roman" w:hAnsi="Times New Roman" w:cs="Times New Roman"/>
            <w:color w:val="auto"/>
            <w:u w:val="none"/>
          </w:rPr>
          <w:t>-1.1742708</w:t>
        </w:r>
      </w:hyperlink>
      <w:r w:rsidRPr="00886F3E">
        <w:rPr>
          <w:rStyle w:val="a6"/>
          <w:rFonts w:ascii="Times New Roman" w:hAnsi="Times New Roman" w:cs="Times New Roman"/>
          <w:color w:val="auto"/>
          <w:u w:val="none"/>
        </w:rPr>
        <w:t xml:space="preserve"> </w:t>
      </w:r>
      <w:r w:rsidRPr="003E447C">
        <w:rPr>
          <w:rFonts w:ascii="Times New Roman" w:hAnsi="Times New Roman" w:cs="Times New Roman"/>
        </w:rPr>
        <w:t>(дата обращения: 20.01.2020)</w:t>
      </w:r>
      <w:r>
        <w:rPr>
          <w:rFonts w:ascii="Times New Roman" w:hAnsi="Times New Roman" w:cs="Times New Roman"/>
        </w:rPr>
        <w:t>.</w:t>
      </w:r>
    </w:p>
  </w:footnote>
  <w:footnote w:id="18">
    <w:p w14:paraId="502280B8" w14:textId="77777777" w:rsidR="00981B3C" w:rsidRPr="003E447C" w:rsidRDefault="00981B3C" w:rsidP="004E7B8F">
      <w:pPr>
        <w:pStyle w:val="a3"/>
        <w:jc w:val="both"/>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Little, G. E. Serving the National Interest or the National Identity?: Explaining Member State Participation in United Nations Peace Operations / G. E. Little - PhD dissertation. Georgetown University, Washington, DC, 2000. – P. 301.  </w:t>
      </w:r>
    </w:p>
  </w:footnote>
  <w:footnote w:id="19">
    <w:p w14:paraId="56B0E484"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Howell, A. Peaceful, Tolerant and Orderly: Post-Cold War Foreign Policy and 'Canadian' Subjectivity / A. Howell - Master’s thesis. Carleton University, Ottawa, Ontario, 2002. – P. 111. </w:t>
      </w:r>
    </w:p>
  </w:footnote>
  <w:footnote w:id="20">
    <w:p w14:paraId="5B3B7557"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 P. 82.</w:t>
      </w:r>
    </w:p>
  </w:footnote>
  <w:footnote w:id="21">
    <w:p w14:paraId="13117F32"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McKechney, K. Canada’s Military Intervention in Afghanistan: Combining Realism and Constructivism in the Analysis of Canadian Foreign Policy Decision-Making / K. McKechney - Master’s thesis. University of Saskatchewan, Saskatoon, Saskatchewan, 2009. – P. 26.</w:t>
      </w:r>
    </w:p>
  </w:footnote>
  <w:footnote w:id="22">
    <w:p w14:paraId="21496CEB"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Greene, B. W. State Identity, Foreign Policy, and Systemic Norm Diffusion: Towards Humanitarian Intervention / B. W. Greene - PhD dissertation. McGill University, Montreal, 2003. – P. 77.</w:t>
      </w:r>
    </w:p>
  </w:footnote>
  <w:footnote w:id="23">
    <w:p w14:paraId="18E43F5A"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Williams, L. Manoeuvring the Peacekeeping Myth: Canadian News Media Reports on the Canadian Forces in Afghanistan / L. Williams - Master’s thesis. York University, Toronto, Ontario, 2009. – P. 17. </w:t>
      </w:r>
    </w:p>
  </w:footnote>
  <w:footnote w:id="24">
    <w:p w14:paraId="075F1A38"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Jefferess, D. Responsibility, Nostalgia, and the Mythology of Canada as a Peacekeeper / D. Jefferes // University of Toronto Quarterly. Spring 2009. Vol. 78. № 2. – P. 724.</w:t>
      </w:r>
    </w:p>
  </w:footnote>
  <w:footnote w:id="25">
    <w:p w14:paraId="667D847F"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Abram, Z. In the service of peace: the symbolic power of peacekeeping in Canada: an interdisciplinary analysis of the Canadian peacekeeping monument emblazoned on the Canadian loonie / Z. Abram // Dalhousie Review. Spring/Summer 2012. Vol. 92. № 1/2. P. 197.</w:t>
      </w:r>
    </w:p>
  </w:footnote>
  <w:footnote w:id="26">
    <w:p w14:paraId="7850F824"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Jefferess, D. Responsibility, Nostalgia, and the Mythology of Canada as a Peacekeeper / D. Jefferes // University of Toronto Quarterly. Spring 2009. Vol. 78. № 2. – 709.</w:t>
      </w:r>
    </w:p>
  </w:footnote>
  <w:footnote w:id="27">
    <w:p w14:paraId="554C6E85"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Abram, Z. In the service of peace: the symbolic power of peacekeeping in Canada: an interdisciplinary analysis of the Canadian peacekeeping monument emblazoned on the Canadian loonie / Z. Abram // Dalhousie Review. Spring/Summer 2012. Vol. 92. № 1/2. P. 198.</w:t>
      </w:r>
    </w:p>
  </w:footnote>
  <w:footnote w:id="28">
    <w:p w14:paraId="7038BE74"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Gough, P. ' Invicta Pax ' Monuments, Memorials and Peace: an analysis of the Canadian Peacekeeping Monument, Ottawa / P. Gough // International Journal of Heritage Studies. 2002. Vol. 8. № 3. – P. 201.</w:t>
      </w:r>
    </w:p>
  </w:footnote>
  <w:footnote w:id="29">
    <w:p w14:paraId="4BEF55AF"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Härting, H., Kamboureli, S. Introduction: Discourses of Security, Peacekeeping Narratives, and the Cultural Imagination in Canada / H. Härting, S. Kamboureli // University of Toronto Quarterly. Spring 2009. Vol. 78. № 2. – P. 660.</w:t>
      </w:r>
    </w:p>
  </w:footnote>
  <w:footnote w:id="30">
    <w:p w14:paraId="37B709FE"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Gutierrez-Haces, M.-T. Identity and Otherness in Canadian Foreign Policy / M.-T. Gutierrez-Haces / In: The Canadian Distinctiveness into the XXIst Century - La distinction canadienne au tournant du XXIe siecle. Ottawa, Ontario: University of Ottawa Press, 2003. P. 241.</w:t>
      </w:r>
    </w:p>
  </w:footnote>
  <w:footnote w:id="31">
    <w:p w14:paraId="040732F0"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Härting, H., Kamboureli, S. Introduction: Discourses of Security, Peacekeeping Narratives, and the Cultural Imagination in Canada / H. Härting, S. Kamboureli // University of Toronto Quarterly. Spring 2009. Vol. 78. № 2. – P. 659.</w:t>
      </w:r>
    </w:p>
  </w:footnote>
  <w:footnote w:id="32">
    <w:p w14:paraId="2339D69D"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McCready, A. L. Militarization, Multiculturalism and Mythology: Canadian National Identity in a New Age of Empire / A. L. McCready - PhD dissertation. McMaster University, Hamilton, Ontario, 2012. – P. 241.</w:t>
      </w:r>
    </w:p>
  </w:footnote>
  <w:footnote w:id="33">
    <w:p w14:paraId="7CEB0C10"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 P. 242.</w:t>
      </w:r>
    </w:p>
  </w:footnote>
  <w:footnote w:id="34">
    <w:p w14:paraId="603AC982"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McCready, A. L. Tie a Yellow Ribbon 'Round Public Discourse, National Identity and the War: Neoliberal Militarization and the Yellow Ribbon Campaign in Canada / A. L. McCready // Topia (York University). Spring 2010. № 23/24. – P. 28.</w:t>
      </w:r>
    </w:p>
  </w:footnote>
  <w:footnote w:id="35">
    <w:p w14:paraId="4A515844"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Kirton, J. National mythology and media coverage: Mobilizing consent for Canada's war in the gulf / J. Kirton // Political Communication. 1993. Vol. 10. № 4: The Media and the Golf War. P. 425.</w:t>
      </w:r>
    </w:p>
  </w:footnote>
  <w:footnote w:id="36">
    <w:p w14:paraId="2DB412F4"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 P. 426.</w:t>
      </w:r>
    </w:p>
  </w:footnote>
  <w:footnote w:id="37">
    <w:p w14:paraId="7047E3D8"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w:t>
      </w:r>
    </w:p>
  </w:footnote>
  <w:footnote w:id="38">
    <w:p w14:paraId="10FCC112"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Desrosiers, M.-E., Lagassé, P. Military frames and Canada’s Conservative government: from extending to transforming perceptions of Canadian identity / M.-E. Desrosiers, P. Lagassé // Commonwealth &amp; Comparative Politics. July 2016. Vol. 54. № 3. P. 303.</w:t>
      </w:r>
    </w:p>
  </w:footnote>
  <w:footnote w:id="39">
    <w:p w14:paraId="4B877CB8"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Newman, J. Sounding Military Identity through US and Canadian Recruiting Videos / J. Newman // Ethnomusicology Review. 2013. Vol. 18. – P. 1.</w:t>
      </w:r>
    </w:p>
  </w:footnote>
  <w:footnote w:id="40">
    <w:p w14:paraId="27C88CFD"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Multimer, D. The road to Afghanada: militarization in Canadian popular culture during the war in Afghanistan / D. Multimer // Critical Military Studies. 2016. Vol. 2. № 3. – P. 210.</w:t>
      </w:r>
    </w:p>
  </w:footnote>
  <w:footnote w:id="41">
    <w:p w14:paraId="53D5A033"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Fletcher, J. F., Hove, J. Emotional Determinants of Support for the Canadian Mission in Afghanistan: A View from the Bridge / J. F. Fletcher, J. Hove // Canadian Journal of Political Science / Revue canadienne de science politique. March 2012. Vol. 45. № 1. – P. 33.</w:t>
      </w:r>
    </w:p>
  </w:footnote>
  <w:footnote w:id="42">
    <w:p w14:paraId="456F99A5"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Martin, P., Fortmann, M. Canadian Public Opinion and Peacekeeping in a Turbulent World / P. Martin, M. Fortmann // International Journal. 1995. Vol. 50. № 2. – P. 370.</w:t>
      </w:r>
    </w:p>
  </w:footnote>
  <w:footnote w:id="43">
    <w:p w14:paraId="656635F7"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Paris, R. Are Canadians still liberal internationalists? Foreign policy and public opinion in the Harper era / R. Paris // International Journal: Canada’s Journal of Global Policy Analysis. Vol. 69. № 3. – P. 274.</w:t>
      </w:r>
    </w:p>
  </w:footnote>
  <w:footnote w:id="44">
    <w:p w14:paraId="1D313B92"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Dorn, W. A. Canadian peacekeeping: Proud tradition, strong future? / W. A. Dorn // Canadian Foreign Policy Journal. 2005. Vol. 12.  № 2. P. 7.</w:t>
      </w:r>
    </w:p>
  </w:footnote>
  <w:footnote w:id="45">
    <w:p w14:paraId="04C706AA" w14:textId="5C8D4AD6"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Roberts, C. W. J. Op PRESENCE – Mali: Continuity Over Change in Canada’s “Return to Peacekeeping” in Africa / C. W. J. Roberts. URL</w:t>
      </w:r>
      <w:r w:rsidRPr="000C4899">
        <w:rPr>
          <w:rFonts w:ascii="Times New Roman" w:hAnsi="Times New Roman" w:cs="Times New Roman"/>
        </w:rPr>
        <w:t xml:space="preserve">: </w:t>
      </w:r>
      <w:r w:rsidRPr="003E447C">
        <w:rPr>
          <w:rFonts w:ascii="Times New Roman" w:hAnsi="Times New Roman" w:cs="Times New Roman"/>
          <w:lang w:val="en-US"/>
        </w:rPr>
        <w:t>https</w:t>
      </w:r>
      <w:r w:rsidRPr="000C4899">
        <w:rPr>
          <w:rFonts w:ascii="Times New Roman" w:hAnsi="Times New Roman" w:cs="Times New Roman"/>
        </w:rPr>
        <w:t>://</w:t>
      </w:r>
      <w:r w:rsidRPr="003E447C">
        <w:rPr>
          <w:rFonts w:ascii="Times New Roman" w:hAnsi="Times New Roman" w:cs="Times New Roman"/>
          <w:lang w:val="en-US"/>
        </w:rPr>
        <w:t>www</w:t>
      </w:r>
      <w:r w:rsidRPr="000C4899">
        <w:rPr>
          <w:rFonts w:ascii="Times New Roman" w:hAnsi="Times New Roman" w:cs="Times New Roman"/>
        </w:rPr>
        <w:t>.</w:t>
      </w:r>
      <w:r w:rsidRPr="003E447C">
        <w:rPr>
          <w:rFonts w:ascii="Times New Roman" w:hAnsi="Times New Roman" w:cs="Times New Roman"/>
          <w:lang w:val="en-US"/>
        </w:rPr>
        <w:t>cgai</w:t>
      </w:r>
      <w:r w:rsidRPr="000C4899">
        <w:rPr>
          <w:rFonts w:ascii="Times New Roman" w:hAnsi="Times New Roman" w:cs="Times New Roman"/>
        </w:rPr>
        <w:t>.</w:t>
      </w:r>
      <w:r w:rsidRPr="003E447C">
        <w:rPr>
          <w:rFonts w:ascii="Times New Roman" w:hAnsi="Times New Roman" w:cs="Times New Roman"/>
          <w:lang w:val="en-US"/>
        </w:rPr>
        <w:t>ca</w:t>
      </w:r>
      <w:r w:rsidRPr="000C4899">
        <w:rPr>
          <w:rFonts w:ascii="Times New Roman" w:hAnsi="Times New Roman" w:cs="Times New Roman"/>
        </w:rPr>
        <w:t>/</w:t>
      </w:r>
      <w:r w:rsidRPr="003E447C">
        <w:rPr>
          <w:rFonts w:ascii="Times New Roman" w:hAnsi="Times New Roman" w:cs="Times New Roman"/>
          <w:lang w:val="en-US"/>
        </w:rPr>
        <w:t>op</w:t>
      </w:r>
      <w:r w:rsidRPr="000C4899">
        <w:rPr>
          <w:rFonts w:ascii="Times New Roman" w:hAnsi="Times New Roman" w:cs="Times New Roman"/>
        </w:rPr>
        <w:t>_</w:t>
      </w:r>
      <w:r w:rsidRPr="003E447C">
        <w:rPr>
          <w:rFonts w:ascii="Times New Roman" w:hAnsi="Times New Roman" w:cs="Times New Roman"/>
          <w:lang w:val="en-US"/>
        </w:rPr>
        <w:t>presence</w:t>
      </w:r>
      <w:r w:rsidRPr="000C4899">
        <w:rPr>
          <w:rFonts w:ascii="Times New Roman" w:hAnsi="Times New Roman" w:cs="Times New Roman"/>
        </w:rPr>
        <w:t>_</w:t>
      </w:r>
      <w:r w:rsidRPr="003E447C">
        <w:rPr>
          <w:rFonts w:ascii="Times New Roman" w:hAnsi="Times New Roman" w:cs="Times New Roman"/>
          <w:lang w:val="en-US"/>
        </w:rPr>
        <w:t>mali</w:t>
      </w:r>
      <w:r w:rsidRPr="000C4899">
        <w:rPr>
          <w:rFonts w:ascii="Times New Roman" w:hAnsi="Times New Roman" w:cs="Times New Roman"/>
        </w:rPr>
        <w:t>_</w:t>
      </w:r>
      <w:r w:rsidRPr="003E447C">
        <w:rPr>
          <w:rFonts w:ascii="Times New Roman" w:hAnsi="Times New Roman" w:cs="Times New Roman"/>
          <w:lang w:val="en-US"/>
        </w:rPr>
        <w:t>continuity</w:t>
      </w:r>
      <w:r w:rsidRPr="000C4899">
        <w:rPr>
          <w:rFonts w:ascii="Times New Roman" w:hAnsi="Times New Roman" w:cs="Times New Roman"/>
        </w:rPr>
        <w:t>_</w:t>
      </w:r>
      <w:r w:rsidRPr="003E447C">
        <w:rPr>
          <w:rFonts w:ascii="Times New Roman" w:hAnsi="Times New Roman" w:cs="Times New Roman"/>
          <w:lang w:val="en-US"/>
        </w:rPr>
        <w:t>over</w:t>
      </w:r>
      <w:r w:rsidRPr="000C4899">
        <w:rPr>
          <w:rFonts w:ascii="Times New Roman" w:hAnsi="Times New Roman" w:cs="Times New Roman"/>
        </w:rPr>
        <w:t>_</w:t>
      </w:r>
      <w:r w:rsidRPr="003E447C">
        <w:rPr>
          <w:rFonts w:ascii="Times New Roman" w:hAnsi="Times New Roman" w:cs="Times New Roman"/>
          <w:lang w:val="en-US"/>
        </w:rPr>
        <w:t>change</w:t>
      </w:r>
      <w:r w:rsidRPr="000C4899">
        <w:rPr>
          <w:rFonts w:ascii="Times New Roman" w:hAnsi="Times New Roman" w:cs="Times New Roman"/>
        </w:rPr>
        <w:t>_</w:t>
      </w:r>
      <w:r w:rsidRPr="003E447C">
        <w:rPr>
          <w:rFonts w:ascii="Times New Roman" w:hAnsi="Times New Roman" w:cs="Times New Roman"/>
          <w:lang w:val="en-US"/>
        </w:rPr>
        <w:t>in</w:t>
      </w:r>
      <w:r w:rsidRPr="000C4899">
        <w:rPr>
          <w:rFonts w:ascii="Times New Roman" w:hAnsi="Times New Roman" w:cs="Times New Roman"/>
        </w:rPr>
        <w:t>_</w:t>
      </w:r>
      <w:r w:rsidRPr="003E447C">
        <w:rPr>
          <w:rFonts w:ascii="Times New Roman" w:hAnsi="Times New Roman" w:cs="Times New Roman"/>
          <w:lang w:val="en-US"/>
        </w:rPr>
        <w:t>canadas</w:t>
      </w:r>
      <w:r w:rsidRPr="000C4899">
        <w:rPr>
          <w:rFonts w:ascii="Times New Roman" w:hAnsi="Times New Roman" w:cs="Times New Roman"/>
        </w:rPr>
        <w:t>_</w:t>
      </w:r>
      <w:r w:rsidRPr="003E447C">
        <w:rPr>
          <w:rFonts w:ascii="Times New Roman" w:hAnsi="Times New Roman" w:cs="Times New Roman"/>
          <w:lang w:val="en-US"/>
        </w:rPr>
        <w:t>return</w:t>
      </w:r>
      <w:r w:rsidRPr="000C4899">
        <w:rPr>
          <w:rFonts w:ascii="Times New Roman" w:hAnsi="Times New Roman" w:cs="Times New Roman"/>
        </w:rPr>
        <w:t>_</w:t>
      </w:r>
      <w:r w:rsidRPr="003E447C">
        <w:rPr>
          <w:rFonts w:ascii="Times New Roman" w:hAnsi="Times New Roman" w:cs="Times New Roman"/>
          <w:lang w:val="en-US"/>
        </w:rPr>
        <w:t>to</w:t>
      </w:r>
      <w:r w:rsidRPr="000C4899">
        <w:rPr>
          <w:rFonts w:ascii="Times New Roman" w:hAnsi="Times New Roman" w:cs="Times New Roman"/>
        </w:rPr>
        <w:t>_</w:t>
      </w:r>
      <w:r w:rsidRPr="003E447C">
        <w:rPr>
          <w:rFonts w:ascii="Times New Roman" w:hAnsi="Times New Roman" w:cs="Times New Roman"/>
          <w:lang w:val="en-US"/>
        </w:rPr>
        <w:t>peacekeeping</w:t>
      </w:r>
      <w:r w:rsidRPr="000C4899">
        <w:rPr>
          <w:rFonts w:ascii="Times New Roman" w:hAnsi="Times New Roman" w:cs="Times New Roman"/>
        </w:rPr>
        <w:t>_</w:t>
      </w:r>
      <w:r w:rsidRPr="003E447C">
        <w:rPr>
          <w:rFonts w:ascii="Times New Roman" w:hAnsi="Times New Roman" w:cs="Times New Roman"/>
          <w:lang w:val="en-US"/>
        </w:rPr>
        <w:t>in</w:t>
      </w:r>
      <w:r w:rsidRPr="000C4899">
        <w:rPr>
          <w:rFonts w:ascii="Times New Roman" w:hAnsi="Times New Roman" w:cs="Times New Roman"/>
        </w:rPr>
        <w:t>_</w:t>
      </w:r>
      <w:r w:rsidRPr="003E447C">
        <w:rPr>
          <w:rFonts w:ascii="Times New Roman" w:hAnsi="Times New Roman" w:cs="Times New Roman"/>
          <w:lang w:val="en-US"/>
        </w:rPr>
        <w:t>africa</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0C4899">
        <w:rPr>
          <w:rFonts w:ascii="Times New Roman" w:hAnsi="Times New Roman" w:cs="Times New Roman"/>
        </w:rPr>
        <w:t xml:space="preserve"> </w:t>
      </w:r>
    </w:p>
  </w:footnote>
  <w:footnote w:id="46">
    <w:p w14:paraId="62576B31" w14:textId="370AD75E"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Dorn, W. A., Libben, J. Unprepared for Peace? The Decline of Canadian Peacekeeping Training (and What to Do About It) / W. A. Dorn, J. Libben. URL</w:t>
      </w:r>
      <w:r w:rsidRPr="000C4899">
        <w:rPr>
          <w:rFonts w:ascii="Times New Roman" w:hAnsi="Times New Roman" w:cs="Times New Roman"/>
        </w:rPr>
        <w:t xml:space="preserve">: </w:t>
      </w:r>
      <w:r w:rsidRPr="003E447C">
        <w:rPr>
          <w:rFonts w:ascii="Times New Roman" w:hAnsi="Times New Roman" w:cs="Times New Roman"/>
          <w:lang w:val="en-US"/>
        </w:rPr>
        <w:t>http</w:t>
      </w:r>
      <w:r w:rsidRPr="000C4899">
        <w:rPr>
          <w:rFonts w:ascii="Times New Roman" w:hAnsi="Times New Roman" w:cs="Times New Roman"/>
        </w:rPr>
        <w:t>://</w:t>
      </w:r>
      <w:r w:rsidRPr="003E447C">
        <w:rPr>
          <w:rFonts w:ascii="Times New Roman" w:hAnsi="Times New Roman" w:cs="Times New Roman"/>
          <w:lang w:val="en-US"/>
        </w:rPr>
        <w:t>www</w:t>
      </w:r>
      <w:r w:rsidRPr="000C4899">
        <w:rPr>
          <w:rFonts w:ascii="Times New Roman" w:hAnsi="Times New Roman" w:cs="Times New Roman"/>
        </w:rPr>
        <w:t>.</w:t>
      </w:r>
      <w:r w:rsidRPr="003E447C">
        <w:rPr>
          <w:rFonts w:ascii="Times New Roman" w:hAnsi="Times New Roman" w:cs="Times New Roman"/>
          <w:lang w:val="en-US"/>
        </w:rPr>
        <w:t>rideauinstitute</w:t>
      </w:r>
      <w:r w:rsidRPr="000C4899">
        <w:rPr>
          <w:rFonts w:ascii="Times New Roman" w:hAnsi="Times New Roman" w:cs="Times New Roman"/>
        </w:rPr>
        <w:t>.</w:t>
      </w:r>
      <w:r w:rsidRPr="003E447C">
        <w:rPr>
          <w:rFonts w:ascii="Times New Roman" w:hAnsi="Times New Roman" w:cs="Times New Roman"/>
          <w:lang w:val="en-US"/>
        </w:rPr>
        <w:t>ca</w:t>
      </w:r>
      <w:r w:rsidRPr="000C4899">
        <w:rPr>
          <w:rFonts w:ascii="Times New Roman" w:hAnsi="Times New Roman" w:cs="Times New Roman"/>
        </w:rPr>
        <w:t>/2016/02/02/</w:t>
      </w:r>
      <w:r w:rsidRPr="003E447C">
        <w:rPr>
          <w:rFonts w:ascii="Times New Roman" w:hAnsi="Times New Roman" w:cs="Times New Roman"/>
          <w:lang w:val="en-US"/>
        </w:rPr>
        <w:t>canada</w:t>
      </w:r>
      <w:r w:rsidRPr="000C4899">
        <w:rPr>
          <w:rFonts w:ascii="Times New Roman" w:hAnsi="Times New Roman" w:cs="Times New Roman"/>
        </w:rPr>
        <w:t>-</w:t>
      </w:r>
      <w:r w:rsidRPr="003E447C">
        <w:rPr>
          <w:rFonts w:ascii="Times New Roman" w:hAnsi="Times New Roman" w:cs="Times New Roman"/>
          <w:lang w:val="en-US"/>
        </w:rPr>
        <w:t>must</w:t>
      </w:r>
      <w:r w:rsidRPr="000C4899">
        <w:rPr>
          <w:rFonts w:ascii="Times New Roman" w:hAnsi="Times New Roman" w:cs="Times New Roman"/>
        </w:rPr>
        <w:t>-</w:t>
      </w:r>
      <w:r w:rsidRPr="003E447C">
        <w:rPr>
          <w:rFonts w:ascii="Times New Roman" w:hAnsi="Times New Roman" w:cs="Times New Roman"/>
          <w:lang w:val="en-US"/>
        </w:rPr>
        <w:t>step</w:t>
      </w:r>
      <w:r w:rsidRPr="000C4899">
        <w:rPr>
          <w:rFonts w:ascii="Times New Roman" w:hAnsi="Times New Roman" w:cs="Times New Roman"/>
        </w:rPr>
        <w:t>-</w:t>
      </w:r>
      <w:r w:rsidRPr="003E447C">
        <w:rPr>
          <w:rFonts w:ascii="Times New Roman" w:hAnsi="Times New Roman" w:cs="Times New Roman"/>
          <w:lang w:val="en-US"/>
        </w:rPr>
        <w:t>up</w:t>
      </w:r>
      <w:r w:rsidRPr="000C4899">
        <w:rPr>
          <w:rFonts w:ascii="Times New Roman" w:hAnsi="Times New Roman" w:cs="Times New Roman"/>
        </w:rPr>
        <w:t>-</w:t>
      </w:r>
      <w:r w:rsidRPr="003E447C">
        <w:rPr>
          <w:rFonts w:ascii="Times New Roman" w:hAnsi="Times New Roman" w:cs="Times New Roman"/>
          <w:lang w:val="en-US"/>
        </w:rPr>
        <w:t>on</w:t>
      </w:r>
      <w:r w:rsidRPr="000C4899">
        <w:rPr>
          <w:rFonts w:ascii="Times New Roman" w:hAnsi="Times New Roman" w:cs="Times New Roman"/>
        </w:rPr>
        <w:t>-</w:t>
      </w:r>
      <w:r w:rsidRPr="003E447C">
        <w:rPr>
          <w:rFonts w:ascii="Times New Roman" w:hAnsi="Times New Roman" w:cs="Times New Roman"/>
          <w:lang w:val="en-US"/>
        </w:rPr>
        <w:t>peacekeeping</w:t>
      </w:r>
      <w:r w:rsidRPr="000C4899">
        <w:rPr>
          <w:rFonts w:ascii="Times New Roman" w:hAnsi="Times New Roman" w:cs="Times New Roman"/>
        </w:rPr>
        <w:t>-</w:t>
      </w:r>
      <w:r w:rsidRPr="003E447C">
        <w:rPr>
          <w:rFonts w:ascii="Times New Roman" w:hAnsi="Times New Roman" w:cs="Times New Roman"/>
          <w:lang w:val="en-US"/>
        </w:rPr>
        <w:t>training</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47">
    <w:p w14:paraId="4EB822EC" w14:textId="0BD64B13" w:rsidR="00981B3C" w:rsidRPr="000C489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Maloney, S. We’re Not Peacekeepers / S. Maloney // Maclean’s. URL:  https://archive.macleans.ca/article/2002/10/21/were-not-peacekeepers</w:t>
      </w:r>
      <w:r w:rsidRPr="000C4899">
        <w:rPr>
          <w:rFonts w:ascii="Times New Roman" w:hAnsi="Times New Roman" w:cs="Times New Roman"/>
          <w:lang w:val="en-US"/>
        </w:rPr>
        <w:t xml:space="preserve"> (</w:t>
      </w:r>
      <w:r w:rsidRPr="003E447C">
        <w:rPr>
          <w:rFonts w:ascii="Times New Roman" w:hAnsi="Times New Roman" w:cs="Times New Roman"/>
        </w:rPr>
        <w:t>дата</w:t>
      </w:r>
      <w:r w:rsidRPr="000C4899">
        <w:rPr>
          <w:rFonts w:ascii="Times New Roman" w:hAnsi="Times New Roman" w:cs="Times New Roman"/>
          <w:lang w:val="en-US"/>
        </w:rPr>
        <w:t xml:space="preserve"> </w:t>
      </w:r>
      <w:r w:rsidRPr="003E447C">
        <w:rPr>
          <w:rFonts w:ascii="Times New Roman" w:hAnsi="Times New Roman" w:cs="Times New Roman"/>
        </w:rPr>
        <w:t>обращения</w:t>
      </w:r>
      <w:r w:rsidRPr="000C4899">
        <w:rPr>
          <w:rFonts w:ascii="Times New Roman" w:hAnsi="Times New Roman" w:cs="Times New Roman"/>
          <w:lang w:val="en-US"/>
        </w:rPr>
        <w:t>: 30.09.2019).</w:t>
      </w:r>
    </w:p>
  </w:footnote>
  <w:footnote w:id="48">
    <w:p w14:paraId="092095B3" w14:textId="70767794"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Albo, G. The New Canadian Militarism / G. Albo // Canadian Dimension. URL</w:t>
      </w:r>
      <w:r w:rsidRPr="000C4899">
        <w:rPr>
          <w:rFonts w:ascii="Times New Roman" w:hAnsi="Times New Roman" w:cs="Times New Roman"/>
        </w:rPr>
        <w:t xml:space="preserve">: </w:t>
      </w:r>
      <w:hyperlink r:id="rId6" w:history="1">
        <w:r w:rsidRPr="003E447C">
          <w:rPr>
            <w:rFonts w:ascii="Times New Roman" w:hAnsi="Times New Roman" w:cs="Times New Roman"/>
            <w:lang w:val="en-US"/>
          </w:rPr>
          <w:t>https</w:t>
        </w:r>
        <w:r w:rsidRPr="000C4899">
          <w:rPr>
            <w:rFonts w:ascii="Times New Roman" w:hAnsi="Times New Roman" w:cs="Times New Roman"/>
          </w:rPr>
          <w:t>://</w:t>
        </w:r>
        <w:r w:rsidRPr="003E447C">
          <w:rPr>
            <w:rFonts w:ascii="Times New Roman" w:hAnsi="Times New Roman" w:cs="Times New Roman"/>
            <w:lang w:val="en-US"/>
          </w:rPr>
          <w:t>canadiandimension</w:t>
        </w:r>
        <w:r w:rsidRPr="000C4899">
          <w:rPr>
            <w:rFonts w:ascii="Times New Roman" w:hAnsi="Times New Roman" w:cs="Times New Roman"/>
          </w:rPr>
          <w:t>.</w:t>
        </w:r>
        <w:r w:rsidRPr="003E447C">
          <w:rPr>
            <w:rFonts w:ascii="Times New Roman" w:hAnsi="Times New Roman" w:cs="Times New Roman"/>
            <w:lang w:val="en-US"/>
          </w:rPr>
          <w:t>com</w:t>
        </w:r>
        <w:r w:rsidRPr="000C4899">
          <w:rPr>
            <w:rFonts w:ascii="Times New Roman" w:hAnsi="Times New Roman" w:cs="Times New Roman"/>
          </w:rPr>
          <w:t>/</w:t>
        </w:r>
        <w:r w:rsidRPr="003E447C">
          <w:rPr>
            <w:rFonts w:ascii="Times New Roman" w:hAnsi="Times New Roman" w:cs="Times New Roman"/>
            <w:lang w:val="en-US"/>
          </w:rPr>
          <w:t>articles</w:t>
        </w:r>
        <w:r w:rsidRPr="000C4899">
          <w:rPr>
            <w:rFonts w:ascii="Times New Roman" w:hAnsi="Times New Roman" w:cs="Times New Roman"/>
          </w:rPr>
          <w:t>/</w:t>
        </w:r>
        <w:r w:rsidRPr="003E447C">
          <w:rPr>
            <w:rFonts w:ascii="Times New Roman" w:hAnsi="Times New Roman" w:cs="Times New Roman"/>
            <w:lang w:val="en-US"/>
          </w:rPr>
          <w:t>view</w:t>
        </w:r>
        <w:r w:rsidRPr="000C4899">
          <w:rPr>
            <w:rFonts w:ascii="Times New Roman" w:hAnsi="Times New Roman" w:cs="Times New Roman"/>
          </w:rPr>
          <w:t>/</w:t>
        </w:r>
        <w:r w:rsidRPr="003E447C">
          <w:rPr>
            <w:rFonts w:ascii="Times New Roman" w:hAnsi="Times New Roman" w:cs="Times New Roman"/>
            <w:lang w:val="en-US"/>
          </w:rPr>
          <w:t>the</w:t>
        </w:r>
        <w:r w:rsidRPr="000C4899">
          <w:rPr>
            <w:rFonts w:ascii="Times New Roman" w:hAnsi="Times New Roman" w:cs="Times New Roman"/>
          </w:rPr>
          <w:t>-</w:t>
        </w:r>
        <w:r w:rsidRPr="003E447C">
          <w:rPr>
            <w:rFonts w:ascii="Times New Roman" w:hAnsi="Times New Roman" w:cs="Times New Roman"/>
            <w:lang w:val="en-US"/>
          </w:rPr>
          <w:t>new</w:t>
        </w:r>
        <w:r w:rsidRPr="000C4899">
          <w:rPr>
            <w:rFonts w:ascii="Times New Roman" w:hAnsi="Times New Roman" w:cs="Times New Roman"/>
          </w:rPr>
          <w:t>-</w:t>
        </w:r>
        <w:r w:rsidRPr="003E447C">
          <w:rPr>
            <w:rFonts w:ascii="Times New Roman" w:hAnsi="Times New Roman" w:cs="Times New Roman"/>
            <w:lang w:val="en-US"/>
          </w:rPr>
          <w:t>canadian</w:t>
        </w:r>
        <w:r w:rsidRPr="000C4899">
          <w:rPr>
            <w:rFonts w:ascii="Times New Roman" w:hAnsi="Times New Roman" w:cs="Times New Roman"/>
          </w:rPr>
          <w:t>-</w:t>
        </w:r>
        <w:r w:rsidRPr="003E447C">
          <w:rPr>
            <w:rFonts w:ascii="Times New Roman" w:hAnsi="Times New Roman" w:cs="Times New Roman"/>
            <w:lang w:val="en-US"/>
          </w:rPr>
          <w:t>militarism</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0C4899">
        <w:rPr>
          <w:rFonts w:ascii="Times New Roman" w:hAnsi="Times New Roman" w:cs="Times New Roman"/>
        </w:rPr>
        <w:t xml:space="preserve"> </w:t>
      </w:r>
    </w:p>
  </w:footnote>
  <w:footnote w:id="49">
    <w:p w14:paraId="421B9EF6" w14:textId="53BC0E1E"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Richler, N. And we are warriors / N. Richler // Maclean’s. URL: https://archive.macleans.ca/article/2008/5/26/and-now-we-are-warriors</w:t>
      </w:r>
      <w:r w:rsidRPr="000C4899">
        <w:rPr>
          <w:rFonts w:ascii="Times New Roman" w:hAnsi="Times New Roman" w:cs="Times New Roman"/>
          <w:lang w:val="en-US"/>
        </w:rPr>
        <w:t xml:space="preserve"> (</w:t>
      </w:r>
      <w:r w:rsidRPr="003E447C">
        <w:rPr>
          <w:rFonts w:ascii="Times New Roman" w:hAnsi="Times New Roman" w:cs="Times New Roman"/>
        </w:rPr>
        <w:t>дата</w:t>
      </w:r>
      <w:r w:rsidRPr="000C4899">
        <w:rPr>
          <w:rFonts w:ascii="Times New Roman" w:hAnsi="Times New Roman" w:cs="Times New Roman"/>
          <w:lang w:val="en-US"/>
        </w:rPr>
        <w:t xml:space="preserve"> </w:t>
      </w:r>
      <w:r w:rsidRPr="003E447C">
        <w:rPr>
          <w:rFonts w:ascii="Times New Roman" w:hAnsi="Times New Roman" w:cs="Times New Roman"/>
        </w:rPr>
        <w:t>обращения</w:t>
      </w:r>
      <w:r w:rsidRPr="000C4899">
        <w:rPr>
          <w:rFonts w:ascii="Times New Roman" w:hAnsi="Times New Roman" w:cs="Times New Roman"/>
          <w:lang w:val="en-US"/>
        </w:rPr>
        <w:t>: 30.09.2019).</w:t>
      </w:r>
      <w:r w:rsidRPr="003E447C">
        <w:rPr>
          <w:rFonts w:ascii="Times New Roman" w:hAnsi="Times New Roman" w:cs="Times New Roman"/>
          <w:lang w:val="en-US"/>
        </w:rPr>
        <w:t xml:space="preserve"> </w:t>
      </w:r>
    </w:p>
  </w:footnote>
  <w:footnote w:id="50">
    <w:p w14:paraId="38AE2047" w14:textId="02A4749B"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Hancey, C. The International Myth of Canada As a Peacekeeping Nation / C. Hancey // The Walrus. URL</w:t>
      </w:r>
      <w:r w:rsidRPr="000C4899">
        <w:rPr>
          <w:rFonts w:ascii="Times New Roman" w:hAnsi="Times New Roman" w:cs="Times New Roman"/>
        </w:rPr>
        <w:t xml:space="preserve">: </w:t>
      </w:r>
      <w:r w:rsidRPr="003E447C">
        <w:rPr>
          <w:rFonts w:ascii="Times New Roman" w:hAnsi="Times New Roman" w:cs="Times New Roman"/>
          <w:lang w:val="en-US"/>
        </w:rPr>
        <w:t>https</w:t>
      </w:r>
      <w:r w:rsidRPr="000C4899">
        <w:rPr>
          <w:rFonts w:ascii="Times New Roman" w:hAnsi="Times New Roman" w:cs="Times New Roman"/>
        </w:rPr>
        <w:t>://</w:t>
      </w:r>
      <w:r w:rsidRPr="003E447C">
        <w:rPr>
          <w:rFonts w:ascii="Times New Roman" w:hAnsi="Times New Roman" w:cs="Times New Roman"/>
          <w:lang w:val="en-US"/>
        </w:rPr>
        <w:t>thewalrus</w:t>
      </w:r>
      <w:r w:rsidRPr="000C4899">
        <w:rPr>
          <w:rFonts w:ascii="Times New Roman" w:hAnsi="Times New Roman" w:cs="Times New Roman"/>
        </w:rPr>
        <w:t>.</w:t>
      </w:r>
      <w:r w:rsidRPr="003E447C">
        <w:rPr>
          <w:rFonts w:ascii="Times New Roman" w:hAnsi="Times New Roman" w:cs="Times New Roman"/>
          <w:lang w:val="en-US"/>
        </w:rPr>
        <w:t>ca</w:t>
      </w:r>
      <w:r w:rsidRPr="000C4899">
        <w:rPr>
          <w:rFonts w:ascii="Times New Roman" w:hAnsi="Times New Roman" w:cs="Times New Roman"/>
        </w:rPr>
        <w:t>/</w:t>
      </w:r>
      <w:r w:rsidRPr="003E447C">
        <w:rPr>
          <w:rFonts w:ascii="Times New Roman" w:hAnsi="Times New Roman" w:cs="Times New Roman"/>
          <w:lang w:val="en-US"/>
        </w:rPr>
        <w:t>the</w:t>
      </w:r>
      <w:r w:rsidRPr="000C4899">
        <w:rPr>
          <w:rFonts w:ascii="Times New Roman" w:hAnsi="Times New Roman" w:cs="Times New Roman"/>
        </w:rPr>
        <w:t>-</w:t>
      </w:r>
      <w:r w:rsidRPr="003E447C">
        <w:rPr>
          <w:rFonts w:ascii="Times New Roman" w:hAnsi="Times New Roman" w:cs="Times New Roman"/>
          <w:lang w:val="en-US"/>
        </w:rPr>
        <w:t>international</w:t>
      </w:r>
      <w:r w:rsidRPr="000C4899">
        <w:rPr>
          <w:rFonts w:ascii="Times New Roman" w:hAnsi="Times New Roman" w:cs="Times New Roman"/>
        </w:rPr>
        <w:t>-</w:t>
      </w:r>
      <w:r w:rsidRPr="003E447C">
        <w:rPr>
          <w:rFonts w:ascii="Times New Roman" w:hAnsi="Times New Roman" w:cs="Times New Roman"/>
          <w:lang w:val="en-US"/>
        </w:rPr>
        <w:t>myth</w:t>
      </w:r>
      <w:r w:rsidRPr="000C4899">
        <w:rPr>
          <w:rFonts w:ascii="Times New Roman" w:hAnsi="Times New Roman" w:cs="Times New Roman"/>
        </w:rPr>
        <w:t>-</w:t>
      </w:r>
      <w:r w:rsidRPr="003E447C">
        <w:rPr>
          <w:rFonts w:ascii="Times New Roman" w:hAnsi="Times New Roman" w:cs="Times New Roman"/>
          <w:lang w:val="en-US"/>
        </w:rPr>
        <w:t>of</w:t>
      </w:r>
      <w:r w:rsidRPr="000C4899">
        <w:rPr>
          <w:rFonts w:ascii="Times New Roman" w:hAnsi="Times New Roman" w:cs="Times New Roman"/>
        </w:rPr>
        <w:t>-</w:t>
      </w:r>
      <w:r w:rsidRPr="003E447C">
        <w:rPr>
          <w:rFonts w:ascii="Times New Roman" w:hAnsi="Times New Roman" w:cs="Times New Roman"/>
          <w:lang w:val="en-US"/>
        </w:rPr>
        <w:t>canada</w:t>
      </w:r>
      <w:r w:rsidRPr="000C4899">
        <w:rPr>
          <w:rFonts w:ascii="Times New Roman" w:hAnsi="Times New Roman" w:cs="Times New Roman"/>
        </w:rPr>
        <w:t>-</w:t>
      </w:r>
      <w:r w:rsidRPr="003E447C">
        <w:rPr>
          <w:rFonts w:ascii="Times New Roman" w:hAnsi="Times New Roman" w:cs="Times New Roman"/>
          <w:lang w:val="en-US"/>
        </w:rPr>
        <w:t>as</w:t>
      </w:r>
      <w:r w:rsidRPr="000C4899">
        <w:rPr>
          <w:rFonts w:ascii="Times New Roman" w:hAnsi="Times New Roman" w:cs="Times New Roman"/>
        </w:rPr>
        <w:t>-</w:t>
      </w:r>
      <w:r w:rsidRPr="003E447C">
        <w:rPr>
          <w:rFonts w:ascii="Times New Roman" w:hAnsi="Times New Roman" w:cs="Times New Roman"/>
          <w:lang w:val="en-US"/>
        </w:rPr>
        <w:t>a</w:t>
      </w:r>
      <w:r w:rsidRPr="000C4899">
        <w:rPr>
          <w:rFonts w:ascii="Times New Roman" w:hAnsi="Times New Roman" w:cs="Times New Roman"/>
        </w:rPr>
        <w:t>-</w:t>
      </w:r>
      <w:r w:rsidRPr="003E447C">
        <w:rPr>
          <w:rFonts w:ascii="Times New Roman" w:hAnsi="Times New Roman" w:cs="Times New Roman"/>
          <w:lang w:val="en-US"/>
        </w:rPr>
        <w:t>peacekeeping</w:t>
      </w:r>
      <w:r w:rsidRPr="000C4899">
        <w:rPr>
          <w:rFonts w:ascii="Times New Roman" w:hAnsi="Times New Roman" w:cs="Times New Roman"/>
        </w:rPr>
        <w:t>-</w:t>
      </w:r>
      <w:r w:rsidRPr="003E447C">
        <w:rPr>
          <w:rFonts w:ascii="Times New Roman" w:hAnsi="Times New Roman" w:cs="Times New Roman"/>
          <w:lang w:val="en-US"/>
        </w:rPr>
        <w:t>nation</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51">
    <w:p w14:paraId="0B1926A0" w14:textId="69FB6747"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Valpy, M. The myth of Canada as global peacekeeper / M. Valpy // The Globe and Mail. URL</w:t>
      </w:r>
      <w:r w:rsidRPr="000C4899">
        <w:rPr>
          <w:rFonts w:ascii="Times New Roman" w:hAnsi="Times New Roman" w:cs="Times New Roman"/>
        </w:rPr>
        <w:t xml:space="preserve">: </w:t>
      </w:r>
      <w:r w:rsidRPr="003E447C">
        <w:rPr>
          <w:rFonts w:ascii="Times New Roman" w:hAnsi="Times New Roman" w:cs="Times New Roman"/>
          <w:lang w:val="en-US"/>
        </w:rPr>
        <w:t>https</w:t>
      </w:r>
      <w:r w:rsidRPr="000C4899">
        <w:rPr>
          <w:rFonts w:ascii="Times New Roman" w:hAnsi="Times New Roman" w:cs="Times New Roman"/>
        </w:rPr>
        <w:t>://</w:t>
      </w:r>
      <w:r w:rsidRPr="003E447C">
        <w:rPr>
          <w:rFonts w:ascii="Times New Roman" w:hAnsi="Times New Roman" w:cs="Times New Roman"/>
          <w:lang w:val="en-US"/>
        </w:rPr>
        <w:t>www</w:t>
      </w:r>
      <w:r w:rsidRPr="000C4899">
        <w:rPr>
          <w:rFonts w:ascii="Times New Roman" w:hAnsi="Times New Roman" w:cs="Times New Roman"/>
        </w:rPr>
        <w:t>.</w:t>
      </w:r>
      <w:r w:rsidRPr="003E447C">
        <w:rPr>
          <w:rFonts w:ascii="Times New Roman" w:hAnsi="Times New Roman" w:cs="Times New Roman"/>
          <w:lang w:val="en-US"/>
        </w:rPr>
        <w:t>theglobeandmail</w:t>
      </w:r>
      <w:r w:rsidRPr="000C4899">
        <w:rPr>
          <w:rFonts w:ascii="Times New Roman" w:hAnsi="Times New Roman" w:cs="Times New Roman"/>
        </w:rPr>
        <w:t>.</w:t>
      </w:r>
      <w:r w:rsidRPr="003E447C">
        <w:rPr>
          <w:rFonts w:ascii="Times New Roman" w:hAnsi="Times New Roman" w:cs="Times New Roman"/>
          <w:lang w:val="en-US"/>
        </w:rPr>
        <w:t>com</w:t>
      </w:r>
      <w:r w:rsidRPr="000C4899">
        <w:rPr>
          <w:rFonts w:ascii="Times New Roman" w:hAnsi="Times New Roman" w:cs="Times New Roman"/>
        </w:rPr>
        <w:t>/</w:t>
      </w:r>
      <w:r w:rsidRPr="003E447C">
        <w:rPr>
          <w:rFonts w:ascii="Times New Roman" w:hAnsi="Times New Roman" w:cs="Times New Roman"/>
          <w:lang w:val="en-US"/>
        </w:rPr>
        <w:t>news</w:t>
      </w:r>
      <w:r w:rsidRPr="000C4899">
        <w:rPr>
          <w:rFonts w:ascii="Times New Roman" w:hAnsi="Times New Roman" w:cs="Times New Roman"/>
        </w:rPr>
        <w:t>/</w:t>
      </w:r>
      <w:r w:rsidRPr="003E447C">
        <w:rPr>
          <w:rFonts w:ascii="Times New Roman" w:hAnsi="Times New Roman" w:cs="Times New Roman"/>
          <w:lang w:val="en-US"/>
        </w:rPr>
        <w:t>national</w:t>
      </w:r>
      <w:r w:rsidRPr="000C4899">
        <w:rPr>
          <w:rFonts w:ascii="Times New Roman" w:hAnsi="Times New Roman" w:cs="Times New Roman"/>
        </w:rPr>
        <w:t>/</w:t>
      </w:r>
      <w:r w:rsidRPr="003E447C">
        <w:rPr>
          <w:rFonts w:ascii="Times New Roman" w:hAnsi="Times New Roman" w:cs="Times New Roman"/>
          <w:lang w:val="en-US"/>
        </w:rPr>
        <w:t>the</w:t>
      </w:r>
      <w:r w:rsidRPr="000C4899">
        <w:rPr>
          <w:rFonts w:ascii="Times New Roman" w:hAnsi="Times New Roman" w:cs="Times New Roman"/>
        </w:rPr>
        <w:t>-</w:t>
      </w:r>
      <w:r w:rsidRPr="003E447C">
        <w:rPr>
          <w:rFonts w:ascii="Times New Roman" w:hAnsi="Times New Roman" w:cs="Times New Roman"/>
          <w:lang w:val="en-US"/>
        </w:rPr>
        <w:t>myth</w:t>
      </w:r>
      <w:r w:rsidRPr="000C4899">
        <w:rPr>
          <w:rFonts w:ascii="Times New Roman" w:hAnsi="Times New Roman" w:cs="Times New Roman"/>
        </w:rPr>
        <w:t>-</w:t>
      </w:r>
      <w:r w:rsidRPr="003E447C">
        <w:rPr>
          <w:rFonts w:ascii="Times New Roman" w:hAnsi="Times New Roman" w:cs="Times New Roman"/>
          <w:lang w:val="en-US"/>
        </w:rPr>
        <w:t>of</w:t>
      </w:r>
      <w:r w:rsidRPr="000C4899">
        <w:rPr>
          <w:rFonts w:ascii="Times New Roman" w:hAnsi="Times New Roman" w:cs="Times New Roman"/>
        </w:rPr>
        <w:t>-</w:t>
      </w:r>
      <w:r w:rsidRPr="003E447C">
        <w:rPr>
          <w:rFonts w:ascii="Times New Roman" w:hAnsi="Times New Roman" w:cs="Times New Roman"/>
          <w:lang w:val="en-US"/>
        </w:rPr>
        <w:t>canada</w:t>
      </w:r>
      <w:r w:rsidRPr="000C4899">
        <w:rPr>
          <w:rFonts w:ascii="Times New Roman" w:hAnsi="Times New Roman" w:cs="Times New Roman"/>
        </w:rPr>
        <w:t>-</w:t>
      </w:r>
      <w:r w:rsidRPr="003E447C">
        <w:rPr>
          <w:rFonts w:ascii="Times New Roman" w:hAnsi="Times New Roman" w:cs="Times New Roman"/>
          <w:lang w:val="en-US"/>
        </w:rPr>
        <w:t>as</w:t>
      </w:r>
      <w:r w:rsidRPr="000C4899">
        <w:rPr>
          <w:rFonts w:ascii="Times New Roman" w:hAnsi="Times New Roman" w:cs="Times New Roman"/>
        </w:rPr>
        <w:t>-</w:t>
      </w:r>
      <w:r w:rsidRPr="003E447C">
        <w:rPr>
          <w:rFonts w:ascii="Times New Roman" w:hAnsi="Times New Roman" w:cs="Times New Roman"/>
          <w:lang w:val="en-US"/>
        </w:rPr>
        <w:t>global</w:t>
      </w:r>
      <w:r w:rsidRPr="000C4899">
        <w:rPr>
          <w:rFonts w:ascii="Times New Roman" w:hAnsi="Times New Roman" w:cs="Times New Roman"/>
        </w:rPr>
        <w:t>-</w:t>
      </w:r>
      <w:r w:rsidRPr="003E447C">
        <w:rPr>
          <w:rFonts w:ascii="Times New Roman" w:hAnsi="Times New Roman" w:cs="Times New Roman"/>
          <w:lang w:val="en-US"/>
        </w:rPr>
        <w:t>peacekeeper</w:t>
      </w:r>
      <w:r w:rsidRPr="000C4899">
        <w:rPr>
          <w:rFonts w:ascii="Times New Roman" w:hAnsi="Times New Roman" w:cs="Times New Roman"/>
        </w:rPr>
        <w:t>/</w:t>
      </w:r>
      <w:r w:rsidRPr="003E447C">
        <w:rPr>
          <w:rFonts w:ascii="Times New Roman" w:hAnsi="Times New Roman" w:cs="Times New Roman"/>
          <w:lang w:val="en-US"/>
        </w:rPr>
        <w:t>article</w:t>
      </w:r>
      <w:r w:rsidRPr="000C4899">
        <w:rPr>
          <w:rFonts w:ascii="Times New Roman" w:hAnsi="Times New Roman" w:cs="Times New Roman"/>
        </w:rPr>
        <w:t xml:space="preserve">17991789/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52">
    <w:p w14:paraId="5EEB9201" w14:textId="6CB60062"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Harper, T. Peacekeeping myths and nostalgia die a quiet death under the Liberals / T. Harper // The Star. URL</w:t>
      </w:r>
      <w:r w:rsidRPr="000C4899">
        <w:rPr>
          <w:rFonts w:ascii="Times New Roman" w:hAnsi="Times New Roman" w:cs="Times New Roman"/>
        </w:rPr>
        <w:t xml:space="preserve">: </w:t>
      </w:r>
      <w:r w:rsidRPr="003E447C">
        <w:rPr>
          <w:rFonts w:ascii="Times New Roman" w:hAnsi="Times New Roman" w:cs="Times New Roman"/>
          <w:lang w:val="en-US"/>
        </w:rPr>
        <w:t>https</w:t>
      </w:r>
      <w:r w:rsidRPr="000C4899">
        <w:rPr>
          <w:rFonts w:ascii="Times New Roman" w:hAnsi="Times New Roman" w:cs="Times New Roman"/>
        </w:rPr>
        <w:t>://</w:t>
      </w:r>
      <w:r w:rsidRPr="003E447C">
        <w:rPr>
          <w:rFonts w:ascii="Times New Roman" w:hAnsi="Times New Roman" w:cs="Times New Roman"/>
          <w:lang w:val="en-US"/>
        </w:rPr>
        <w:t>www</w:t>
      </w:r>
      <w:r w:rsidRPr="000C4899">
        <w:rPr>
          <w:rFonts w:ascii="Times New Roman" w:hAnsi="Times New Roman" w:cs="Times New Roman"/>
        </w:rPr>
        <w:t>.</w:t>
      </w:r>
      <w:r w:rsidRPr="003E447C">
        <w:rPr>
          <w:rFonts w:ascii="Times New Roman" w:hAnsi="Times New Roman" w:cs="Times New Roman"/>
          <w:lang w:val="en-US"/>
        </w:rPr>
        <w:t>thestar</w:t>
      </w:r>
      <w:r w:rsidRPr="000C4899">
        <w:rPr>
          <w:rFonts w:ascii="Times New Roman" w:hAnsi="Times New Roman" w:cs="Times New Roman"/>
        </w:rPr>
        <w:t>.</w:t>
      </w:r>
      <w:r w:rsidRPr="003E447C">
        <w:rPr>
          <w:rFonts w:ascii="Times New Roman" w:hAnsi="Times New Roman" w:cs="Times New Roman"/>
          <w:lang w:val="en-US"/>
        </w:rPr>
        <w:t>com</w:t>
      </w:r>
      <w:r w:rsidRPr="000C4899">
        <w:rPr>
          <w:rFonts w:ascii="Times New Roman" w:hAnsi="Times New Roman" w:cs="Times New Roman"/>
        </w:rPr>
        <w:t>/</w:t>
      </w:r>
      <w:r w:rsidRPr="003E447C">
        <w:rPr>
          <w:rFonts w:ascii="Times New Roman" w:hAnsi="Times New Roman" w:cs="Times New Roman"/>
          <w:lang w:val="en-US"/>
        </w:rPr>
        <w:t>news</w:t>
      </w:r>
      <w:r w:rsidRPr="000C4899">
        <w:rPr>
          <w:rFonts w:ascii="Times New Roman" w:hAnsi="Times New Roman" w:cs="Times New Roman"/>
        </w:rPr>
        <w:t>/</w:t>
      </w:r>
      <w:r w:rsidRPr="003E447C">
        <w:rPr>
          <w:rFonts w:ascii="Times New Roman" w:hAnsi="Times New Roman" w:cs="Times New Roman"/>
          <w:lang w:val="en-US"/>
        </w:rPr>
        <w:t>canada</w:t>
      </w:r>
      <w:r w:rsidRPr="000C4899">
        <w:rPr>
          <w:rFonts w:ascii="Times New Roman" w:hAnsi="Times New Roman" w:cs="Times New Roman"/>
        </w:rPr>
        <w:t>/2017/11/16/</w:t>
      </w:r>
      <w:r w:rsidRPr="003E447C">
        <w:rPr>
          <w:rFonts w:ascii="Times New Roman" w:hAnsi="Times New Roman" w:cs="Times New Roman"/>
          <w:lang w:val="en-US"/>
        </w:rPr>
        <w:t>peacekeeping</w:t>
      </w:r>
      <w:r w:rsidRPr="000C4899">
        <w:rPr>
          <w:rFonts w:ascii="Times New Roman" w:hAnsi="Times New Roman" w:cs="Times New Roman"/>
        </w:rPr>
        <w:t>-</w:t>
      </w:r>
      <w:r w:rsidRPr="003E447C">
        <w:rPr>
          <w:rFonts w:ascii="Times New Roman" w:hAnsi="Times New Roman" w:cs="Times New Roman"/>
          <w:lang w:val="en-US"/>
        </w:rPr>
        <w:t>myths</w:t>
      </w:r>
      <w:r w:rsidRPr="000C4899">
        <w:rPr>
          <w:rFonts w:ascii="Times New Roman" w:hAnsi="Times New Roman" w:cs="Times New Roman"/>
        </w:rPr>
        <w:t>-</w:t>
      </w:r>
      <w:r w:rsidRPr="003E447C">
        <w:rPr>
          <w:rFonts w:ascii="Times New Roman" w:hAnsi="Times New Roman" w:cs="Times New Roman"/>
          <w:lang w:val="en-US"/>
        </w:rPr>
        <w:t>and</w:t>
      </w:r>
      <w:r w:rsidRPr="000C4899">
        <w:rPr>
          <w:rFonts w:ascii="Times New Roman" w:hAnsi="Times New Roman" w:cs="Times New Roman"/>
        </w:rPr>
        <w:t>-</w:t>
      </w:r>
      <w:r w:rsidRPr="003E447C">
        <w:rPr>
          <w:rFonts w:ascii="Times New Roman" w:hAnsi="Times New Roman" w:cs="Times New Roman"/>
          <w:lang w:val="en-US"/>
        </w:rPr>
        <w:t>nostalgia</w:t>
      </w:r>
      <w:r w:rsidRPr="000C4899">
        <w:rPr>
          <w:rFonts w:ascii="Times New Roman" w:hAnsi="Times New Roman" w:cs="Times New Roman"/>
        </w:rPr>
        <w:t>-</w:t>
      </w:r>
      <w:r w:rsidRPr="003E447C">
        <w:rPr>
          <w:rFonts w:ascii="Times New Roman" w:hAnsi="Times New Roman" w:cs="Times New Roman"/>
          <w:lang w:val="en-US"/>
        </w:rPr>
        <w:t>die</w:t>
      </w:r>
      <w:r w:rsidRPr="000C4899">
        <w:rPr>
          <w:rFonts w:ascii="Times New Roman" w:hAnsi="Times New Roman" w:cs="Times New Roman"/>
        </w:rPr>
        <w:t>-</w:t>
      </w:r>
      <w:r w:rsidRPr="003E447C">
        <w:rPr>
          <w:rFonts w:ascii="Times New Roman" w:hAnsi="Times New Roman" w:cs="Times New Roman"/>
          <w:lang w:val="en-US"/>
        </w:rPr>
        <w:t>a</w:t>
      </w:r>
      <w:r w:rsidRPr="000C4899">
        <w:rPr>
          <w:rFonts w:ascii="Times New Roman" w:hAnsi="Times New Roman" w:cs="Times New Roman"/>
        </w:rPr>
        <w:t>-</w:t>
      </w:r>
      <w:r w:rsidRPr="003E447C">
        <w:rPr>
          <w:rFonts w:ascii="Times New Roman" w:hAnsi="Times New Roman" w:cs="Times New Roman"/>
          <w:lang w:val="en-US"/>
        </w:rPr>
        <w:t>quiet</w:t>
      </w:r>
      <w:r w:rsidRPr="000C4899">
        <w:rPr>
          <w:rFonts w:ascii="Times New Roman" w:hAnsi="Times New Roman" w:cs="Times New Roman"/>
        </w:rPr>
        <w:t>-</w:t>
      </w:r>
      <w:r w:rsidRPr="003E447C">
        <w:rPr>
          <w:rFonts w:ascii="Times New Roman" w:hAnsi="Times New Roman" w:cs="Times New Roman"/>
          <w:lang w:val="en-US"/>
        </w:rPr>
        <w:t>death</w:t>
      </w:r>
      <w:r w:rsidRPr="000C4899">
        <w:rPr>
          <w:rFonts w:ascii="Times New Roman" w:hAnsi="Times New Roman" w:cs="Times New Roman"/>
        </w:rPr>
        <w:t>-</w:t>
      </w:r>
      <w:r w:rsidRPr="003E447C">
        <w:rPr>
          <w:rFonts w:ascii="Times New Roman" w:hAnsi="Times New Roman" w:cs="Times New Roman"/>
          <w:lang w:val="en-US"/>
        </w:rPr>
        <w:t>under</w:t>
      </w:r>
      <w:r w:rsidRPr="000C4899">
        <w:rPr>
          <w:rFonts w:ascii="Times New Roman" w:hAnsi="Times New Roman" w:cs="Times New Roman"/>
        </w:rPr>
        <w:t>-</w:t>
      </w:r>
      <w:r w:rsidRPr="003E447C">
        <w:rPr>
          <w:rFonts w:ascii="Times New Roman" w:hAnsi="Times New Roman" w:cs="Times New Roman"/>
          <w:lang w:val="en-US"/>
        </w:rPr>
        <w:t>the</w:t>
      </w:r>
      <w:r w:rsidRPr="000C4899">
        <w:rPr>
          <w:rFonts w:ascii="Times New Roman" w:hAnsi="Times New Roman" w:cs="Times New Roman"/>
        </w:rPr>
        <w:t>-</w:t>
      </w:r>
      <w:r w:rsidRPr="003E447C">
        <w:rPr>
          <w:rFonts w:ascii="Times New Roman" w:hAnsi="Times New Roman" w:cs="Times New Roman"/>
          <w:lang w:val="en-US"/>
        </w:rPr>
        <w:t>liberals</w:t>
      </w:r>
      <w:r w:rsidRPr="000C4899">
        <w:rPr>
          <w:rFonts w:ascii="Times New Roman" w:hAnsi="Times New Roman" w:cs="Times New Roman"/>
        </w:rPr>
        <w:t>-</w:t>
      </w:r>
      <w:r w:rsidRPr="003E447C">
        <w:rPr>
          <w:rFonts w:ascii="Times New Roman" w:hAnsi="Times New Roman" w:cs="Times New Roman"/>
          <w:lang w:val="en-US"/>
        </w:rPr>
        <w:t>tim</w:t>
      </w:r>
      <w:r w:rsidRPr="000C4899">
        <w:rPr>
          <w:rFonts w:ascii="Times New Roman" w:hAnsi="Times New Roman" w:cs="Times New Roman"/>
        </w:rPr>
        <w:t>-</w:t>
      </w:r>
      <w:r w:rsidRPr="003E447C">
        <w:rPr>
          <w:rFonts w:ascii="Times New Roman" w:hAnsi="Times New Roman" w:cs="Times New Roman"/>
          <w:lang w:val="en-US"/>
        </w:rPr>
        <w:t>harper</w:t>
      </w:r>
      <w:r w:rsidRPr="000C4899">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53">
    <w:p w14:paraId="0E4D0DF4" w14:textId="1D399788" w:rsidR="00981B3C" w:rsidRPr="000C489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Taylor, S. On Target: Canada is no longer a peacekeeping nation / S. Taylor // Esprit de corps. URL</w:t>
      </w:r>
      <w:r w:rsidRPr="000C4899">
        <w:rPr>
          <w:rFonts w:ascii="Times New Roman" w:hAnsi="Times New Roman" w:cs="Times New Roman"/>
        </w:rPr>
        <w:t xml:space="preserve">: </w:t>
      </w:r>
      <w:r w:rsidRPr="003E447C">
        <w:rPr>
          <w:rFonts w:ascii="Times New Roman" w:hAnsi="Times New Roman" w:cs="Times New Roman"/>
          <w:lang w:val="en-US"/>
        </w:rPr>
        <w:t>http</w:t>
      </w:r>
      <w:r w:rsidRPr="000C4899">
        <w:rPr>
          <w:rFonts w:ascii="Times New Roman" w:hAnsi="Times New Roman" w:cs="Times New Roman"/>
        </w:rPr>
        <w:t>://</w:t>
      </w:r>
      <w:r w:rsidRPr="003E447C">
        <w:rPr>
          <w:rFonts w:ascii="Times New Roman" w:hAnsi="Times New Roman" w:cs="Times New Roman"/>
          <w:lang w:val="en-US"/>
        </w:rPr>
        <w:t>espritdecorps</w:t>
      </w:r>
      <w:r w:rsidRPr="000C4899">
        <w:rPr>
          <w:rFonts w:ascii="Times New Roman" w:hAnsi="Times New Roman" w:cs="Times New Roman"/>
        </w:rPr>
        <w:t>.</w:t>
      </w:r>
      <w:r w:rsidRPr="003E447C">
        <w:rPr>
          <w:rFonts w:ascii="Times New Roman" w:hAnsi="Times New Roman" w:cs="Times New Roman"/>
          <w:lang w:val="en-US"/>
        </w:rPr>
        <w:t>ca</w:t>
      </w:r>
      <w:r w:rsidRPr="000C4899">
        <w:rPr>
          <w:rFonts w:ascii="Times New Roman" w:hAnsi="Times New Roman" w:cs="Times New Roman"/>
        </w:rPr>
        <w:t>/</w:t>
      </w:r>
      <w:r w:rsidRPr="003E447C">
        <w:rPr>
          <w:rFonts w:ascii="Times New Roman" w:hAnsi="Times New Roman" w:cs="Times New Roman"/>
          <w:lang w:val="en-US"/>
        </w:rPr>
        <w:t>on</w:t>
      </w:r>
      <w:r w:rsidRPr="000C4899">
        <w:rPr>
          <w:rFonts w:ascii="Times New Roman" w:hAnsi="Times New Roman" w:cs="Times New Roman"/>
        </w:rPr>
        <w:t>-</w:t>
      </w:r>
      <w:r w:rsidRPr="003E447C">
        <w:rPr>
          <w:rFonts w:ascii="Times New Roman" w:hAnsi="Times New Roman" w:cs="Times New Roman"/>
          <w:lang w:val="en-US"/>
        </w:rPr>
        <w:t>target</w:t>
      </w:r>
      <w:r w:rsidRPr="000C4899">
        <w:rPr>
          <w:rFonts w:ascii="Times New Roman" w:hAnsi="Times New Roman" w:cs="Times New Roman"/>
        </w:rPr>
        <w:t>-4/</w:t>
      </w:r>
      <w:r w:rsidRPr="003E447C">
        <w:rPr>
          <w:rFonts w:ascii="Times New Roman" w:hAnsi="Times New Roman" w:cs="Times New Roman"/>
          <w:lang w:val="en-US"/>
        </w:rPr>
        <w:t>on</w:t>
      </w:r>
      <w:r w:rsidRPr="000C4899">
        <w:rPr>
          <w:rFonts w:ascii="Times New Roman" w:hAnsi="Times New Roman" w:cs="Times New Roman"/>
        </w:rPr>
        <w:t>-</w:t>
      </w:r>
      <w:r w:rsidRPr="003E447C">
        <w:rPr>
          <w:rFonts w:ascii="Times New Roman" w:hAnsi="Times New Roman" w:cs="Times New Roman"/>
          <w:lang w:val="en-US"/>
        </w:rPr>
        <w:t>target</w:t>
      </w:r>
      <w:r w:rsidRPr="000C4899">
        <w:rPr>
          <w:rFonts w:ascii="Times New Roman" w:hAnsi="Times New Roman" w:cs="Times New Roman"/>
        </w:rPr>
        <w:t>-</w:t>
      </w:r>
      <w:r w:rsidRPr="003E447C">
        <w:rPr>
          <w:rFonts w:ascii="Times New Roman" w:hAnsi="Times New Roman" w:cs="Times New Roman"/>
          <w:lang w:val="en-US"/>
        </w:rPr>
        <w:t>canada</w:t>
      </w:r>
      <w:r w:rsidRPr="000C4899">
        <w:rPr>
          <w:rFonts w:ascii="Times New Roman" w:hAnsi="Times New Roman" w:cs="Times New Roman"/>
        </w:rPr>
        <w:t>-</w:t>
      </w:r>
      <w:r w:rsidRPr="003E447C">
        <w:rPr>
          <w:rFonts w:ascii="Times New Roman" w:hAnsi="Times New Roman" w:cs="Times New Roman"/>
          <w:lang w:val="en-US"/>
        </w:rPr>
        <w:t>is</w:t>
      </w:r>
      <w:r w:rsidRPr="000C4899">
        <w:rPr>
          <w:rFonts w:ascii="Times New Roman" w:hAnsi="Times New Roman" w:cs="Times New Roman"/>
        </w:rPr>
        <w:t>-</w:t>
      </w:r>
      <w:r w:rsidRPr="003E447C">
        <w:rPr>
          <w:rFonts w:ascii="Times New Roman" w:hAnsi="Times New Roman" w:cs="Times New Roman"/>
          <w:lang w:val="en-US"/>
        </w:rPr>
        <w:t>no</w:t>
      </w:r>
      <w:r w:rsidRPr="000C4899">
        <w:rPr>
          <w:rFonts w:ascii="Times New Roman" w:hAnsi="Times New Roman" w:cs="Times New Roman"/>
        </w:rPr>
        <w:t>-</w:t>
      </w:r>
      <w:r w:rsidRPr="003E447C">
        <w:rPr>
          <w:rFonts w:ascii="Times New Roman" w:hAnsi="Times New Roman" w:cs="Times New Roman"/>
          <w:lang w:val="en-US"/>
        </w:rPr>
        <w:t>longer</w:t>
      </w:r>
      <w:r w:rsidRPr="000C4899">
        <w:rPr>
          <w:rFonts w:ascii="Times New Roman" w:hAnsi="Times New Roman" w:cs="Times New Roman"/>
        </w:rPr>
        <w:t>-</w:t>
      </w:r>
      <w:r w:rsidRPr="003E447C">
        <w:rPr>
          <w:rFonts w:ascii="Times New Roman" w:hAnsi="Times New Roman" w:cs="Times New Roman"/>
          <w:lang w:val="en-US"/>
        </w:rPr>
        <w:t>a</w:t>
      </w:r>
      <w:r w:rsidRPr="000C4899">
        <w:rPr>
          <w:rFonts w:ascii="Times New Roman" w:hAnsi="Times New Roman" w:cs="Times New Roman"/>
        </w:rPr>
        <w:t>-</w:t>
      </w:r>
      <w:r w:rsidRPr="003E447C">
        <w:rPr>
          <w:rFonts w:ascii="Times New Roman" w:hAnsi="Times New Roman" w:cs="Times New Roman"/>
          <w:lang w:val="en-US"/>
        </w:rPr>
        <w:t>peacekeeping</w:t>
      </w:r>
      <w:r w:rsidRPr="000C4899">
        <w:rPr>
          <w:rFonts w:ascii="Times New Roman" w:hAnsi="Times New Roman" w:cs="Times New Roman"/>
        </w:rPr>
        <w:t>-</w:t>
      </w:r>
      <w:r w:rsidRPr="003E447C">
        <w:rPr>
          <w:rFonts w:ascii="Times New Roman" w:hAnsi="Times New Roman" w:cs="Times New Roman"/>
          <w:lang w:val="en-US"/>
        </w:rPr>
        <w:t>nation</w:t>
      </w:r>
      <w:r w:rsidRPr="000C4899">
        <w:rPr>
          <w:rFonts w:ascii="Times New Roman" w:hAnsi="Times New Roman" w:cs="Times New Roman"/>
        </w:rPr>
        <w:t xml:space="preserve"> </w:t>
      </w:r>
      <w:r w:rsidRPr="003E447C">
        <w:rPr>
          <w:rFonts w:ascii="Times New Roman" w:hAnsi="Times New Roman" w:cs="Times New Roman"/>
        </w:rPr>
        <w:t>(дата обращения: 20.01.2020)</w:t>
      </w:r>
      <w:r>
        <w:rPr>
          <w:rFonts w:ascii="Times New Roman" w:hAnsi="Times New Roman" w:cs="Times New Roman"/>
        </w:rPr>
        <w:t>.</w:t>
      </w:r>
    </w:p>
  </w:footnote>
  <w:footnote w:id="54">
    <w:p w14:paraId="3D1CF819"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Dorn, W. A. Canadian peacekeeping: Proud tradition, strong future? / W. A. Dorn // Canadian Foreign Policy Journal. 2005. Vol. 12.  № 2. P. 19.</w:t>
      </w:r>
    </w:p>
  </w:footnote>
  <w:footnote w:id="55">
    <w:p w14:paraId="1B66A23D"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Carroll, M. K. Peacekeeping: Canada’s past, but not its present and future? / M. K. Carroll // International Journal: Canada’s Journal of Global Policy Analysis. 2016. Vol 71. № 1. P. 167.</w:t>
      </w:r>
    </w:p>
  </w:footnote>
  <w:footnote w:id="56">
    <w:p w14:paraId="4B6AB8C1" w14:textId="68BB42EB"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Gordon, T., Webber J. R. Imperialism and Resistance: Canadian mining companies in Latin America / T. Gordon</w:t>
      </w:r>
      <w:r>
        <w:rPr>
          <w:rFonts w:ascii="Times New Roman" w:hAnsi="Times New Roman" w:cs="Times New Roman"/>
          <w:lang w:val="en-US"/>
        </w:rPr>
        <w:t xml:space="preserve">, J. R. Webber </w:t>
      </w:r>
      <w:r w:rsidRPr="003E447C">
        <w:rPr>
          <w:rFonts w:ascii="Times New Roman" w:hAnsi="Times New Roman" w:cs="Times New Roman"/>
          <w:lang w:val="en-US"/>
        </w:rPr>
        <w:t xml:space="preserve">// Third World Quarterly, Vol. 29, No. 1, 2008, P. 64. </w:t>
      </w:r>
    </w:p>
  </w:footnote>
  <w:footnote w:id="57">
    <w:p w14:paraId="583E9F99" w14:textId="6404BF48"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Ibid.</w:t>
      </w:r>
      <w:r w:rsidRPr="003E447C">
        <w:rPr>
          <w:rFonts w:ascii="Times New Roman" w:hAnsi="Times New Roman" w:cs="Times New Roman"/>
          <w:lang w:val="en-US"/>
        </w:rPr>
        <w:t xml:space="preserve"> P. 64.</w:t>
      </w:r>
    </w:p>
  </w:footnote>
  <w:footnote w:id="58">
    <w:p w14:paraId="757DA877" w14:textId="026FC18F"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Ibid.</w:t>
      </w:r>
      <w:r w:rsidRPr="003E447C">
        <w:rPr>
          <w:rFonts w:ascii="Times New Roman" w:hAnsi="Times New Roman" w:cs="Times New Roman"/>
          <w:lang w:val="en-US"/>
        </w:rPr>
        <w:t xml:space="preserve"> P. 64.</w:t>
      </w:r>
    </w:p>
  </w:footnote>
  <w:footnote w:id="59">
    <w:p w14:paraId="70B4CF0B" w14:textId="32263EAB"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Ibid.</w:t>
      </w:r>
      <w:r w:rsidRPr="003E447C">
        <w:rPr>
          <w:rFonts w:ascii="Times New Roman" w:hAnsi="Times New Roman" w:cs="Times New Roman"/>
          <w:lang w:val="en-US"/>
        </w:rPr>
        <w:t xml:space="preserve"> P. 65.</w:t>
      </w:r>
    </w:p>
  </w:footnote>
  <w:footnote w:id="60">
    <w:p w14:paraId="6377D5E6" w14:textId="6257F0CA"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Ibid.</w:t>
      </w:r>
      <w:r w:rsidRPr="003E447C">
        <w:rPr>
          <w:rFonts w:ascii="Times New Roman" w:hAnsi="Times New Roman" w:cs="Times New Roman"/>
          <w:lang w:val="en-US"/>
        </w:rPr>
        <w:t xml:space="preserve"> P. 65.</w:t>
      </w:r>
    </w:p>
  </w:footnote>
  <w:footnote w:id="61">
    <w:p w14:paraId="0755D0F8" w14:textId="60A9041D" w:rsidR="00981B3C" w:rsidRPr="003B564A"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Imperialist Canada: An Interview with Todd Gordon. URL</w:t>
      </w:r>
      <w:r w:rsidRPr="003B564A">
        <w:rPr>
          <w:rFonts w:ascii="Times New Roman" w:hAnsi="Times New Roman" w:cs="Times New Roman"/>
        </w:rPr>
        <w:t xml:space="preserve">: </w:t>
      </w:r>
      <w:r w:rsidRPr="003E447C">
        <w:rPr>
          <w:rFonts w:ascii="Times New Roman" w:hAnsi="Times New Roman" w:cs="Times New Roman"/>
          <w:lang w:val="en-US"/>
        </w:rPr>
        <w:t>https</w:t>
      </w:r>
      <w:r w:rsidRPr="003B564A">
        <w:rPr>
          <w:rFonts w:ascii="Times New Roman" w:hAnsi="Times New Roman" w:cs="Times New Roman"/>
        </w:rPr>
        <w:t>://</w:t>
      </w:r>
      <w:r w:rsidRPr="003E447C">
        <w:rPr>
          <w:rFonts w:ascii="Times New Roman" w:hAnsi="Times New Roman" w:cs="Times New Roman"/>
          <w:lang w:val="en-US"/>
        </w:rPr>
        <w:t>poserorprophet</w:t>
      </w:r>
      <w:r w:rsidRPr="003B564A">
        <w:rPr>
          <w:rFonts w:ascii="Times New Roman" w:hAnsi="Times New Roman" w:cs="Times New Roman"/>
        </w:rPr>
        <w:t>.</w:t>
      </w:r>
      <w:r w:rsidRPr="003E447C">
        <w:rPr>
          <w:rFonts w:ascii="Times New Roman" w:hAnsi="Times New Roman" w:cs="Times New Roman"/>
          <w:lang w:val="en-US"/>
        </w:rPr>
        <w:t>wordpress</w:t>
      </w:r>
      <w:r w:rsidRPr="003B564A">
        <w:rPr>
          <w:rFonts w:ascii="Times New Roman" w:hAnsi="Times New Roman" w:cs="Times New Roman"/>
        </w:rPr>
        <w:t>.</w:t>
      </w:r>
      <w:r w:rsidRPr="003E447C">
        <w:rPr>
          <w:rFonts w:ascii="Times New Roman" w:hAnsi="Times New Roman" w:cs="Times New Roman"/>
          <w:lang w:val="en-US"/>
        </w:rPr>
        <w:t>com</w:t>
      </w:r>
      <w:r w:rsidRPr="003B564A">
        <w:rPr>
          <w:rFonts w:ascii="Times New Roman" w:hAnsi="Times New Roman" w:cs="Times New Roman"/>
        </w:rPr>
        <w:t>/2011/01/27/</w:t>
      </w:r>
      <w:r w:rsidRPr="003E447C">
        <w:rPr>
          <w:rFonts w:ascii="Times New Roman" w:hAnsi="Times New Roman" w:cs="Times New Roman"/>
          <w:lang w:val="en-US"/>
        </w:rPr>
        <w:t>imperialist</w:t>
      </w:r>
      <w:r w:rsidRPr="003B564A">
        <w:rPr>
          <w:rFonts w:ascii="Times New Roman" w:hAnsi="Times New Roman" w:cs="Times New Roman"/>
        </w:rPr>
        <w:t>-</w:t>
      </w:r>
      <w:r w:rsidRPr="003E447C">
        <w:rPr>
          <w:rFonts w:ascii="Times New Roman" w:hAnsi="Times New Roman" w:cs="Times New Roman"/>
          <w:lang w:val="en-US"/>
        </w:rPr>
        <w:t>canada</w:t>
      </w:r>
      <w:r w:rsidRPr="003B564A">
        <w:rPr>
          <w:rFonts w:ascii="Times New Roman" w:hAnsi="Times New Roman" w:cs="Times New Roman"/>
        </w:rPr>
        <w:t>-</w:t>
      </w:r>
      <w:r w:rsidRPr="003E447C">
        <w:rPr>
          <w:rFonts w:ascii="Times New Roman" w:hAnsi="Times New Roman" w:cs="Times New Roman"/>
          <w:lang w:val="en-US"/>
        </w:rPr>
        <w:t>an</w:t>
      </w:r>
      <w:r w:rsidRPr="003B564A">
        <w:rPr>
          <w:rFonts w:ascii="Times New Roman" w:hAnsi="Times New Roman" w:cs="Times New Roman"/>
        </w:rPr>
        <w:t>-</w:t>
      </w:r>
      <w:r w:rsidRPr="003E447C">
        <w:rPr>
          <w:rFonts w:ascii="Times New Roman" w:hAnsi="Times New Roman" w:cs="Times New Roman"/>
          <w:lang w:val="en-US"/>
        </w:rPr>
        <w:t>interview</w:t>
      </w:r>
      <w:r w:rsidRPr="003B564A">
        <w:rPr>
          <w:rFonts w:ascii="Times New Roman" w:hAnsi="Times New Roman" w:cs="Times New Roman"/>
        </w:rPr>
        <w:t>-</w:t>
      </w:r>
      <w:r w:rsidRPr="003E447C">
        <w:rPr>
          <w:rFonts w:ascii="Times New Roman" w:hAnsi="Times New Roman" w:cs="Times New Roman"/>
          <w:lang w:val="en-US"/>
        </w:rPr>
        <w:t>with</w:t>
      </w:r>
      <w:r w:rsidRPr="003B564A">
        <w:rPr>
          <w:rFonts w:ascii="Times New Roman" w:hAnsi="Times New Roman" w:cs="Times New Roman"/>
        </w:rPr>
        <w:t>-</w:t>
      </w:r>
      <w:r w:rsidRPr="003E447C">
        <w:rPr>
          <w:rFonts w:ascii="Times New Roman" w:hAnsi="Times New Roman" w:cs="Times New Roman"/>
          <w:lang w:val="en-US"/>
        </w:rPr>
        <w:t>todd</w:t>
      </w:r>
      <w:r w:rsidRPr="003B564A">
        <w:rPr>
          <w:rFonts w:ascii="Times New Roman" w:hAnsi="Times New Roman" w:cs="Times New Roman"/>
        </w:rPr>
        <w:t>-</w:t>
      </w:r>
      <w:r w:rsidRPr="003E447C">
        <w:rPr>
          <w:rFonts w:ascii="Times New Roman" w:hAnsi="Times New Roman" w:cs="Times New Roman"/>
          <w:lang w:val="en-US"/>
        </w:rPr>
        <w:t>gordon</w:t>
      </w:r>
      <w:r w:rsidRPr="003B564A">
        <w:rPr>
          <w:rFonts w:ascii="Times New Roman" w:hAnsi="Times New Roman" w:cs="Times New Roman"/>
        </w:rPr>
        <w:t xml:space="preserve">/ </w:t>
      </w:r>
      <w:r w:rsidRPr="003E447C">
        <w:rPr>
          <w:rFonts w:ascii="Times New Roman" w:hAnsi="Times New Roman" w:cs="Times New Roman"/>
        </w:rPr>
        <w:t>(дата обращения: 20.01.2020)</w:t>
      </w:r>
      <w:r>
        <w:rPr>
          <w:rFonts w:ascii="Times New Roman" w:hAnsi="Times New Roman" w:cs="Times New Roman"/>
        </w:rPr>
        <w:t>.</w:t>
      </w:r>
    </w:p>
  </w:footnote>
  <w:footnote w:id="62">
    <w:p w14:paraId="023E699A"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Shipley, T. The New Canadian Imperialism and the Military Coup in Honduras / T. Shipley // Latin American Perspectives, Vol. 40, No. 5, New Structures for Capital and Forms of Resistance (September 2013), P. 53.</w:t>
      </w:r>
    </w:p>
  </w:footnote>
  <w:footnote w:id="63">
    <w:p w14:paraId="2F65F291" w14:textId="3FFCBC6E"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Ibid.</w:t>
      </w:r>
      <w:r w:rsidRPr="003E447C">
        <w:rPr>
          <w:rFonts w:ascii="Times New Roman" w:hAnsi="Times New Roman" w:cs="Times New Roman"/>
          <w:lang w:val="en-US"/>
        </w:rPr>
        <w:t xml:space="preserve"> P. 58.</w:t>
      </w:r>
    </w:p>
  </w:footnote>
  <w:footnote w:id="64">
    <w:p w14:paraId="7517724D" w14:textId="5DD5A7F1" w:rsidR="00981B3C" w:rsidRPr="008B14D4"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Maloney, S. We’re Not Peacekeepers / S. Maloney // Maclean’s. URL:  https://archive.macleans.ca/article/2002/10/21/were-not-peacekeepers</w:t>
      </w:r>
      <w:r w:rsidRPr="008B14D4">
        <w:rPr>
          <w:rFonts w:ascii="Times New Roman" w:hAnsi="Times New Roman" w:cs="Times New Roman"/>
          <w:lang w:val="en-US"/>
        </w:rPr>
        <w:t xml:space="preserve"> (</w:t>
      </w:r>
      <w:r w:rsidRPr="003E447C">
        <w:rPr>
          <w:rFonts w:ascii="Times New Roman" w:hAnsi="Times New Roman" w:cs="Times New Roman"/>
        </w:rPr>
        <w:t>дата</w:t>
      </w:r>
      <w:r w:rsidRPr="008B14D4">
        <w:rPr>
          <w:rFonts w:ascii="Times New Roman" w:hAnsi="Times New Roman" w:cs="Times New Roman"/>
          <w:lang w:val="en-US"/>
        </w:rPr>
        <w:t xml:space="preserve"> </w:t>
      </w:r>
      <w:r w:rsidRPr="003E447C">
        <w:rPr>
          <w:rFonts w:ascii="Times New Roman" w:hAnsi="Times New Roman" w:cs="Times New Roman"/>
        </w:rPr>
        <w:t>обращения</w:t>
      </w:r>
      <w:r w:rsidRPr="008B14D4">
        <w:rPr>
          <w:rFonts w:ascii="Times New Roman" w:hAnsi="Times New Roman" w:cs="Times New Roman"/>
          <w:lang w:val="en-US"/>
        </w:rPr>
        <w:t>: 30.09.2019).</w:t>
      </w:r>
    </w:p>
  </w:footnote>
  <w:footnote w:id="65">
    <w:p w14:paraId="1F88EBB6" w14:textId="6898BC8A" w:rsidR="00981B3C" w:rsidRPr="008B14D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Albo, G. The New Canadian Militarism / G. Albo // Canadian Dimension. URL</w:t>
      </w:r>
      <w:r w:rsidRPr="008B14D4">
        <w:rPr>
          <w:rFonts w:ascii="Times New Roman" w:hAnsi="Times New Roman" w:cs="Times New Roman"/>
        </w:rPr>
        <w:t xml:space="preserve">: </w:t>
      </w:r>
      <w:hyperlink r:id="rId7" w:history="1">
        <w:r w:rsidRPr="003E447C">
          <w:rPr>
            <w:rFonts w:ascii="Times New Roman" w:hAnsi="Times New Roman" w:cs="Times New Roman"/>
            <w:lang w:val="en-US"/>
          </w:rPr>
          <w:t>https</w:t>
        </w:r>
        <w:r w:rsidRPr="008B14D4">
          <w:rPr>
            <w:rFonts w:ascii="Times New Roman" w:hAnsi="Times New Roman" w:cs="Times New Roman"/>
          </w:rPr>
          <w:t>://</w:t>
        </w:r>
        <w:r w:rsidRPr="003E447C">
          <w:rPr>
            <w:rFonts w:ascii="Times New Roman" w:hAnsi="Times New Roman" w:cs="Times New Roman"/>
            <w:lang w:val="en-US"/>
          </w:rPr>
          <w:t>canadiandimension</w:t>
        </w:r>
        <w:r w:rsidRPr="008B14D4">
          <w:rPr>
            <w:rFonts w:ascii="Times New Roman" w:hAnsi="Times New Roman" w:cs="Times New Roman"/>
          </w:rPr>
          <w:t>.</w:t>
        </w:r>
        <w:r w:rsidRPr="003E447C">
          <w:rPr>
            <w:rFonts w:ascii="Times New Roman" w:hAnsi="Times New Roman" w:cs="Times New Roman"/>
            <w:lang w:val="en-US"/>
          </w:rPr>
          <w:t>com</w:t>
        </w:r>
        <w:r w:rsidRPr="008B14D4">
          <w:rPr>
            <w:rFonts w:ascii="Times New Roman" w:hAnsi="Times New Roman" w:cs="Times New Roman"/>
          </w:rPr>
          <w:t>/</w:t>
        </w:r>
        <w:r w:rsidRPr="003E447C">
          <w:rPr>
            <w:rFonts w:ascii="Times New Roman" w:hAnsi="Times New Roman" w:cs="Times New Roman"/>
            <w:lang w:val="en-US"/>
          </w:rPr>
          <w:t>articles</w:t>
        </w:r>
        <w:r w:rsidRPr="008B14D4">
          <w:rPr>
            <w:rFonts w:ascii="Times New Roman" w:hAnsi="Times New Roman" w:cs="Times New Roman"/>
          </w:rPr>
          <w:t>/</w:t>
        </w:r>
        <w:r w:rsidRPr="003E447C">
          <w:rPr>
            <w:rFonts w:ascii="Times New Roman" w:hAnsi="Times New Roman" w:cs="Times New Roman"/>
            <w:lang w:val="en-US"/>
          </w:rPr>
          <w:t>view</w:t>
        </w:r>
        <w:r w:rsidRPr="008B14D4">
          <w:rPr>
            <w:rFonts w:ascii="Times New Roman" w:hAnsi="Times New Roman" w:cs="Times New Roman"/>
          </w:rPr>
          <w:t>/</w:t>
        </w:r>
        <w:r w:rsidRPr="003E447C">
          <w:rPr>
            <w:rFonts w:ascii="Times New Roman" w:hAnsi="Times New Roman" w:cs="Times New Roman"/>
            <w:lang w:val="en-US"/>
          </w:rPr>
          <w:t>the</w:t>
        </w:r>
        <w:r w:rsidRPr="008B14D4">
          <w:rPr>
            <w:rFonts w:ascii="Times New Roman" w:hAnsi="Times New Roman" w:cs="Times New Roman"/>
          </w:rPr>
          <w:t>-</w:t>
        </w:r>
        <w:r w:rsidRPr="003E447C">
          <w:rPr>
            <w:rFonts w:ascii="Times New Roman" w:hAnsi="Times New Roman" w:cs="Times New Roman"/>
            <w:lang w:val="en-US"/>
          </w:rPr>
          <w:t>new</w:t>
        </w:r>
        <w:r w:rsidRPr="008B14D4">
          <w:rPr>
            <w:rFonts w:ascii="Times New Roman" w:hAnsi="Times New Roman" w:cs="Times New Roman"/>
          </w:rPr>
          <w:t>-</w:t>
        </w:r>
        <w:r w:rsidRPr="003E447C">
          <w:rPr>
            <w:rFonts w:ascii="Times New Roman" w:hAnsi="Times New Roman" w:cs="Times New Roman"/>
            <w:lang w:val="en-US"/>
          </w:rPr>
          <w:t>canadian</w:t>
        </w:r>
        <w:r w:rsidRPr="008B14D4">
          <w:rPr>
            <w:rFonts w:ascii="Times New Roman" w:hAnsi="Times New Roman" w:cs="Times New Roman"/>
          </w:rPr>
          <w:t>-</w:t>
        </w:r>
        <w:r w:rsidRPr="003E447C">
          <w:rPr>
            <w:rFonts w:ascii="Times New Roman" w:hAnsi="Times New Roman" w:cs="Times New Roman"/>
            <w:lang w:val="en-US"/>
          </w:rPr>
          <w:t>militarism</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66">
    <w:p w14:paraId="62C762C8" w14:textId="4685DADD"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Richler, N. And we are warriors / N. Richler // Maclean’s. URL: https://archive.macleans.ca/article/2008/5/26/and-now-we-are-warriors</w:t>
      </w:r>
      <w:r w:rsidRPr="008B14D4">
        <w:rPr>
          <w:rFonts w:ascii="Times New Roman" w:hAnsi="Times New Roman" w:cs="Times New Roman"/>
          <w:lang w:val="en-US"/>
        </w:rPr>
        <w:t xml:space="preserve"> (</w:t>
      </w:r>
      <w:r w:rsidRPr="003E447C">
        <w:rPr>
          <w:rFonts w:ascii="Times New Roman" w:hAnsi="Times New Roman" w:cs="Times New Roman"/>
        </w:rPr>
        <w:t>дата</w:t>
      </w:r>
      <w:r w:rsidRPr="008B14D4">
        <w:rPr>
          <w:rFonts w:ascii="Times New Roman" w:hAnsi="Times New Roman" w:cs="Times New Roman"/>
          <w:lang w:val="en-US"/>
        </w:rPr>
        <w:t xml:space="preserve"> </w:t>
      </w:r>
      <w:r w:rsidRPr="003E447C">
        <w:rPr>
          <w:rFonts w:ascii="Times New Roman" w:hAnsi="Times New Roman" w:cs="Times New Roman"/>
        </w:rPr>
        <w:t>обращения</w:t>
      </w:r>
      <w:r w:rsidRPr="008B14D4">
        <w:rPr>
          <w:rFonts w:ascii="Times New Roman" w:hAnsi="Times New Roman" w:cs="Times New Roman"/>
          <w:lang w:val="en-US"/>
        </w:rPr>
        <w:t>: 30.09.2019).</w:t>
      </w:r>
      <w:r w:rsidRPr="003E447C">
        <w:rPr>
          <w:rFonts w:ascii="Times New Roman" w:hAnsi="Times New Roman" w:cs="Times New Roman"/>
          <w:lang w:val="en-US"/>
        </w:rPr>
        <w:t xml:space="preserve"> </w:t>
      </w:r>
    </w:p>
  </w:footnote>
  <w:footnote w:id="67">
    <w:p w14:paraId="16257F4E" w14:textId="277BDE52" w:rsidR="00981B3C" w:rsidRPr="008B14D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Hancey, C. The International Myth of Canada As a Peacekeeping Nation / C. Hancey // The Walrus. URL</w:t>
      </w:r>
      <w:r w:rsidRPr="008B14D4">
        <w:rPr>
          <w:rFonts w:ascii="Times New Roman" w:hAnsi="Times New Roman" w:cs="Times New Roman"/>
        </w:rPr>
        <w:t xml:space="preserve">: </w:t>
      </w:r>
      <w:r w:rsidRPr="003E447C">
        <w:rPr>
          <w:rFonts w:ascii="Times New Roman" w:hAnsi="Times New Roman" w:cs="Times New Roman"/>
          <w:lang w:val="en-US"/>
        </w:rPr>
        <w:t>https</w:t>
      </w:r>
      <w:r w:rsidRPr="008B14D4">
        <w:rPr>
          <w:rFonts w:ascii="Times New Roman" w:hAnsi="Times New Roman" w:cs="Times New Roman"/>
        </w:rPr>
        <w:t>://</w:t>
      </w:r>
      <w:r w:rsidRPr="003E447C">
        <w:rPr>
          <w:rFonts w:ascii="Times New Roman" w:hAnsi="Times New Roman" w:cs="Times New Roman"/>
          <w:lang w:val="en-US"/>
        </w:rPr>
        <w:t>thewalrus</w:t>
      </w:r>
      <w:r w:rsidRPr="008B14D4">
        <w:rPr>
          <w:rFonts w:ascii="Times New Roman" w:hAnsi="Times New Roman" w:cs="Times New Roman"/>
        </w:rPr>
        <w:t>.</w:t>
      </w:r>
      <w:r w:rsidRPr="003E447C">
        <w:rPr>
          <w:rFonts w:ascii="Times New Roman" w:hAnsi="Times New Roman" w:cs="Times New Roman"/>
          <w:lang w:val="en-US"/>
        </w:rPr>
        <w:t>ca</w:t>
      </w:r>
      <w:r w:rsidRPr="008B14D4">
        <w:rPr>
          <w:rFonts w:ascii="Times New Roman" w:hAnsi="Times New Roman" w:cs="Times New Roman"/>
        </w:rPr>
        <w:t>/</w:t>
      </w:r>
      <w:r w:rsidRPr="003E447C">
        <w:rPr>
          <w:rFonts w:ascii="Times New Roman" w:hAnsi="Times New Roman" w:cs="Times New Roman"/>
          <w:lang w:val="en-US"/>
        </w:rPr>
        <w:t>the</w:t>
      </w:r>
      <w:r w:rsidRPr="008B14D4">
        <w:rPr>
          <w:rFonts w:ascii="Times New Roman" w:hAnsi="Times New Roman" w:cs="Times New Roman"/>
        </w:rPr>
        <w:t>-</w:t>
      </w:r>
      <w:r w:rsidRPr="003E447C">
        <w:rPr>
          <w:rFonts w:ascii="Times New Roman" w:hAnsi="Times New Roman" w:cs="Times New Roman"/>
          <w:lang w:val="en-US"/>
        </w:rPr>
        <w:t>international</w:t>
      </w:r>
      <w:r w:rsidRPr="008B14D4">
        <w:rPr>
          <w:rFonts w:ascii="Times New Roman" w:hAnsi="Times New Roman" w:cs="Times New Roman"/>
        </w:rPr>
        <w:t>-</w:t>
      </w:r>
      <w:r w:rsidRPr="003E447C">
        <w:rPr>
          <w:rFonts w:ascii="Times New Roman" w:hAnsi="Times New Roman" w:cs="Times New Roman"/>
          <w:lang w:val="en-US"/>
        </w:rPr>
        <w:t>myth</w:t>
      </w:r>
      <w:r w:rsidRPr="008B14D4">
        <w:rPr>
          <w:rFonts w:ascii="Times New Roman" w:hAnsi="Times New Roman" w:cs="Times New Roman"/>
        </w:rPr>
        <w:t>-</w:t>
      </w:r>
      <w:r w:rsidRPr="003E447C">
        <w:rPr>
          <w:rFonts w:ascii="Times New Roman" w:hAnsi="Times New Roman" w:cs="Times New Roman"/>
          <w:lang w:val="en-US"/>
        </w:rPr>
        <w:t>of</w:t>
      </w:r>
      <w:r w:rsidRPr="008B14D4">
        <w:rPr>
          <w:rFonts w:ascii="Times New Roman" w:hAnsi="Times New Roman" w:cs="Times New Roman"/>
        </w:rPr>
        <w:t>-</w:t>
      </w:r>
      <w:r w:rsidRPr="003E447C">
        <w:rPr>
          <w:rFonts w:ascii="Times New Roman" w:hAnsi="Times New Roman" w:cs="Times New Roman"/>
          <w:lang w:val="en-US"/>
        </w:rPr>
        <w:t>canada</w:t>
      </w:r>
      <w:r w:rsidRPr="008B14D4">
        <w:rPr>
          <w:rFonts w:ascii="Times New Roman" w:hAnsi="Times New Roman" w:cs="Times New Roman"/>
        </w:rPr>
        <w:t>-</w:t>
      </w:r>
      <w:r w:rsidRPr="003E447C">
        <w:rPr>
          <w:rFonts w:ascii="Times New Roman" w:hAnsi="Times New Roman" w:cs="Times New Roman"/>
          <w:lang w:val="en-US"/>
        </w:rPr>
        <w:t>as</w:t>
      </w:r>
      <w:r w:rsidRPr="008B14D4">
        <w:rPr>
          <w:rFonts w:ascii="Times New Roman" w:hAnsi="Times New Roman" w:cs="Times New Roman"/>
        </w:rPr>
        <w:t>-</w:t>
      </w:r>
      <w:r w:rsidRPr="003E447C">
        <w:rPr>
          <w:rFonts w:ascii="Times New Roman" w:hAnsi="Times New Roman" w:cs="Times New Roman"/>
          <w:lang w:val="en-US"/>
        </w:rPr>
        <w:t>a</w:t>
      </w:r>
      <w:r w:rsidRPr="008B14D4">
        <w:rPr>
          <w:rFonts w:ascii="Times New Roman" w:hAnsi="Times New Roman" w:cs="Times New Roman"/>
        </w:rPr>
        <w:t>-</w:t>
      </w:r>
      <w:r w:rsidRPr="003E447C">
        <w:rPr>
          <w:rFonts w:ascii="Times New Roman" w:hAnsi="Times New Roman" w:cs="Times New Roman"/>
          <w:lang w:val="en-US"/>
        </w:rPr>
        <w:t>peacekeeping</w:t>
      </w:r>
      <w:r w:rsidRPr="008B14D4">
        <w:rPr>
          <w:rFonts w:ascii="Times New Roman" w:hAnsi="Times New Roman" w:cs="Times New Roman"/>
        </w:rPr>
        <w:t>-</w:t>
      </w:r>
      <w:r w:rsidRPr="003E447C">
        <w:rPr>
          <w:rFonts w:ascii="Times New Roman" w:hAnsi="Times New Roman" w:cs="Times New Roman"/>
          <w:lang w:val="en-US"/>
        </w:rPr>
        <w:t>nation</w:t>
      </w:r>
      <w:r w:rsidRPr="008B14D4">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68">
    <w:p w14:paraId="37919559" w14:textId="560CBA1E" w:rsidR="00981B3C" w:rsidRPr="008B14D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Valpy, M. The myth of Canada as global peacekeeper / M. Valpy // The Globe and Mail. URL</w:t>
      </w:r>
      <w:r w:rsidRPr="008B14D4">
        <w:rPr>
          <w:rFonts w:ascii="Times New Roman" w:hAnsi="Times New Roman" w:cs="Times New Roman"/>
        </w:rPr>
        <w:t xml:space="preserve">: </w:t>
      </w:r>
      <w:r w:rsidRPr="003E447C">
        <w:rPr>
          <w:rFonts w:ascii="Times New Roman" w:hAnsi="Times New Roman" w:cs="Times New Roman"/>
          <w:lang w:val="en-US"/>
        </w:rPr>
        <w:t>https</w:t>
      </w:r>
      <w:r w:rsidRPr="008B14D4">
        <w:rPr>
          <w:rFonts w:ascii="Times New Roman" w:hAnsi="Times New Roman" w:cs="Times New Roman"/>
        </w:rPr>
        <w:t>://</w:t>
      </w:r>
      <w:r w:rsidRPr="003E447C">
        <w:rPr>
          <w:rFonts w:ascii="Times New Roman" w:hAnsi="Times New Roman" w:cs="Times New Roman"/>
          <w:lang w:val="en-US"/>
        </w:rPr>
        <w:t>www</w:t>
      </w:r>
      <w:r w:rsidRPr="008B14D4">
        <w:rPr>
          <w:rFonts w:ascii="Times New Roman" w:hAnsi="Times New Roman" w:cs="Times New Roman"/>
        </w:rPr>
        <w:t>.</w:t>
      </w:r>
      <w:r w:rsidRPr="003E447C">
        <w:rPr>
          <w:rFonts w:ascii="Times New Roman" w:hAnsi="Times New Roman" w:cs="Times New Roman"/>
          <w:lang w:val="en-US"/>
        </w:rPr>
        <w:t>theglobeandmail</w:t>
      </w:r>
      <w:r w:rsidRPr="008B14D4">
        <w:rPr>
          <w:rFonts w:ascii="Times New Roman" w:hAnsi="Times New Roman" w:cs="Times New Roman"/>
        </w:rPr>
        <w:t>.</w:t>
      </w:r>
      <w:r w:rsidRPr="003E447C">
        <w:rPr>
          <w:rFonts w:ascii="Times New Roman" w:hAnsi="Times New Roman" w:cs="Times New Roman"/>
          <w:lang w:val="en-US"/>
        </w:rPr>
        <w:t>com</w:t>
      </w:r>
      <w:r w:rsidRPr="008B14D4">
        <w:rPr>
          <w:rFonts w:ascii="Times New Roman" w:hAnsi="Times New Roman" w:cs="Times New Roman"/>
        </w:rPr>
        <w:t>/</w:t>
      </w:r>
      <w:r w:rsidRPr="003E447C">
        <w:rPr>
          <w:rFonts w:ascii="Times New Roman" w:hAnsi="Times New Roman" w:cs="Times New Roman"/>
          <w:lang w:val="en-US"/>
        </w:rPr>
        <w:t>news</w:t>
      </w:r>
      <w:r w:rsidRPr="008B14D4">
        <w:rPr>
          <w:rFonts w:ascii="Times New Roman" w:hAnsi="Times New Roman" w:cs="Times New Roman"/>
        </w:rPr>
        <w:t>/</w:t>
      </w:r>
      <w:r w:rsidRPr="003E447C">
        <w:rPr>
          <w:rFonts w:ascii="Times New Roman" w:hAnsi="Times New Roman" w:cs="Times New Roman"/>
          <w:lang w:val="en-US"/>
        </w:rPr>
        <w:t>national</w:t>
      </w:r>
      <w:r w:rsidRPr="008B14D4">
        <w:rPr>
          <w:rFonts w:ascii="Times New Roman" w:hAnsi="Times New Roman" w:cs="Times New Roman"/>
        </w:rPr>
        <w:t>/</w:t>
      </w:r>
      <w:r w:rsidRPr="003E447C">
        <w:rPr>
          <w:rFonts w:ascii="Times New Roman" w:hAnsi="Times New Roman" w:cs="Times New Roman"/>
          <w:lang w:val="en-US"/>
        </w:rPr>
        <w:t>the</w:t>
      </w:r>
      <w:r w:rsidRPr="008B14D4">
        <w:rPr>
          <w:rFonts w:ascii="Times New Roman" w:hAnsi="Times New Roman" w:cs="Times New Roman"/>
        </w:rPr>
        <w:t>-</w:t>
      </w:r>
      <w:r w:rsidRPr="003E447C">
        <w:rPr>
          <w:rFonts w:ascii="Times New Roman" w:hAnsi="Times New Roman" w:cs="Times New Roman"/>
          <w:lang w:val="en-US"/>
        </w:rPr>
        <w:t>myth</w:t>
      </w:r>
      <w:r w:rsidRPr="008B14D4">
        <w:rPr>
          <w:rFonts w:ascii="Times New Roman" w:hAnsi="Times New Roman" w:cs="Times New Roman"/>
        </w:rPr>
        <w:t>-</w:t>
      </w:r>
      <w:r w:rsidRPr="003E447C">
        <w:rPr>
          <w:rFonts w:ascii="Times New Roman" w:hAnsi="Times New Roman" w:cs="Times New Roman"/>
          <w:lang w:val="en-US"/>
        </w:rPr>
        <w:t>of</w:t>
      </w:r>
      <w:r w:rsidRPr="008B14D4">
        <w:rPr>
          <w:rFonts w:ascii="Times New Roman" w:hAnsi="Times New Roman" w:cs="Times New Roman"/>
        </w:rPr>
        <w:t>-</w:t>
      </w:r>
      <w:r w:rsidRPr="003E447C">
        <w:rPr>
          <w:rFonts w:ascii="Times New Roman" w:hAnsi="Times New Roman" w:cs="Times New Roman"/>
          <w:lang w:val="en-US"/>
        </w:rPr>
        <w:t>canada</w:t>
      </w:r>
      <w:r w:rsidRPr="008B14D4">
        <w:rPr>
          <w:rFonts w:ascii="Times New Roman" w:hAnsi="Times New Roman" w:cs="Times New Roman"/>
        </w:rPr>
        <w:t>-</w:t>
      </w:r>
      <w:r w:rsidRPr="003E447C">
        <w:rPr>
          <w:rFonts w:ascii="Times New Roman" w:hAnsi="Times New Roman" w:cs="Times New Roman"/>
          <w:lang w:val="en-US"/>
        </w:rPr>
        <w:t>as</w:t>
      </w:r>
      <w:r w:rsidRPr="008B14D4">
        <w:rPr>
          <w:rFonts w:ascii="Times New Roman" w:hAnsi="Times New Roman" w:cs="Times New Roman"/>
        </w:rPr>
        <w:t>-</w:t>
      </w:r>
      <w:r w:rsidRPr="003E447C">
        <w:rPr>
          <w:rFonts w:ascii="Times New Roman" w:hAnsi="Times New Roman" w:cs="Times New Roman"/>
          <w:lang w:val="en-US"/>
        </w:rPr>
        <w:t>global</w:t>
      </w:r>
      <w:r w:rsidRPr="008B14D4">
        <w:rPr>
          <w:rFonts w:ascii="Times New Roman" w:hAnsi="Times New Roman" w:cs="Times New Roman"/>
        </w:rPr>
        <w:t>-</w:t>
      </w:r>
      <w:r w:rsidRPr="003E447C">
        <w:rPr>
          <w:rFonts w:ascii="Times New Roman" w:hAnsi="Times New Roman" w:cs="Times New Roman"/>
          <w:lang w:val="en-US"/>
        </w:rPr>
        <w:t>peacekeeper</w:t>
      </w:r>
      <w:r w:rsidRPr="008B14D4">
        <w:rPr>
          <w:rFonts w:ascii="Times New Roman" w:hAnsi="Times New Roman" w:cs="Times New Roman"/>
        </w:rPr>
        <w:t>/</w:t>
      </w:r>
      <w:r w:rsidRPr="003E447C">
        <w:rPr>
          <w:rFonts w:ascii="Times New Roman" w:hAnsi="Times New Roman" w:cs="Times New Roman"/>
          <w:lang w:val="en-US"/>
        </w:rPr>
        <w:t>article</w:t>
      </w:r>
      <w:r w:rsidRPr="008B14D4">
        <w:rPr>
          <w:rFonts w:ascii="Times New Roman" w:hAnsi="Times New Roman" w:cs="Times New Roman"/>
        </w:rPr>
        <w:t>17991789/</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69">
    <w:p w14:paraId="671B5225" w14:textId="414CF1EE" w:rsidR="00981B3C" w:rsidRPr="008B14D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Harper, T. Peacekeeping myths and nostalgia die a quiet death under the Liberals / T. Harper // The Star. URL</w:t>
      </w:r>
      <w:r w:rsidRPr="008B14D4">
        <w:rPr>
          <w:rFonts w:ascii="Times New Roman" w:hAnsi="Times New Roman" w:cs="Times New Roman"/>
        </w:rPr>
        <w:t xml:space="preserve">: </w:t>
      </w:r>
      <w:r w:rsidRPr="003E447C">
        <w:rPr>
          <w:rFonts w:ascii="Times New Roman" w:hAnsi="Times New Roman" w:cs="Times New Roman"/>
          <w:lang w:val="en-US"/>
        </w:rPr>
        <w:t>https</w:t>
      </w:r>
      <w:r w:rsidRPr="008B14D4">
        <w:rPr>
          <w:rFonts w:ascii="Times New Roman" w:hAnsi="Times New Roman" w:cs="Times New Roman"/>
        </w:rPr>
        <w:t>://</w:t>
      </w:r>
      <w:r w:rsidRPr="003E447C">
        <w:rPr>
          <w:rFonts w:ascii="Times New Roman" w:hAnsi="Times New Roman" w:cs="Times New Roman"/>
          <w:lang w:val="en-US"/>
        </w:rPr>
        <w:t>www</w:t>
      </w:r>
      <w:r w:rsidRPr="008B14D4">
        <w:rPr>
          <w:rFonts w:ascii="Times New Roman" w:hAnsi="Times New Roman" w:cs="Times New Roman"/>
        </w:rPr>
        <w:t>.</w:t>
      </w:r>
      <w:r w:rsidRPr="003E447C">
        <w:rPr>
          <w:rFonts w:ascii="Times New Roman" w:hAnsi="Times New Roman" w:cs="Times New Roman"/>
          <w:lang w:val="en-US"/>
        </w:rPr>
        <w:t>thestar</w:t>
      </w:r>
      <w:r w:rsidRPr="008B14D4">
        <w:rPr>
          <w:rFonts w:ascii="Times New Roman" w:hAnsi="Times New Roman" w:cs="Times New Roman"/>
        </w:rPr>
        <w:t>.</w:t>
      </w:r>
      <w:r w:rsidRPr="003E447C">
        <w:rPr>
          <w:rFonts w:ascii="Times New Roman" w:hAnsi="Times New Roman" w:cs="Times New Roman"/>
          <w:lang w:val="en-US"/>
        </w:rPr>
        <w:t>com</w:t>
      </w:r>
      <w:r w:rsidRPr="008B14D4">
        <w:rPr>
          <w:rFonts w:ascii="Times New Roman" w:hAnsi="Times New Roman" w:cs="Times New Roman"/>
        </w:rPr>
        <w:t>/</w:t>
      </w:r>
      <w:r w:rsidRPr="003E447C">
        <w:rPr>
          <w:rFonts w:ascii="Times New Roman" w:hAnsi="Times New Roman" w:cs="Times New Roman"/>
          <w:lang w:val="en-US"/>
        </w:rPr>
        <w:t>news</w:t>
      </w:r>
      <w:r w:rsidRPr="008B14D4">
        <w:rPr>
          <w:rFonts w:ascii="Times New Roman" w:hAnsi="Times New Roman" w:cs="Times New Roman"/>
        </w:rPr>
        <w:t>/</w:t>
      </w:r>
      <w:r w:rsidRPr="003E447C">
        <w:rPr>
          <w:rFonts w:ascii="Times New Roman" w:hAnsi="Times New Roman" w:cs="Times New Roman"/>
          <w:lang w:val="en-US"/>
        </w:rPr>
        <w:t>canada</w:t>
      </w:r>
      <w:r w:rsidRPr="008B14D4">
        <w:rPr>
          <w:rFonts w:ascii="Times New Roman" w:hAnsi="Times New Roman" w:cs="Times New Roman"/>
        </w:rPr>
        <w:t>/2017/11/16/</w:t>
      </w:r>
      <w:r w:rsidRPr="003E447C">
        <w:rPr>
          <w:rFonts w:ascii="Times New Roman" w:hAnsi="Times New Roman" w:cs="Times New Roman"/>
          <w:lang w:val="en-US"/>
        </w:rPr>
        <w:t>peacekeeping</w:t>
      </w:r>
      <w:r w:rsidRPr="008B14D4">
        <w:rPr>
          <w:rFonts w:ascii="Times New Roman" w:hAnsi="Times New Roman" w:cs="Times New Roman"/>
        </w:rPr>
        <w:t>-</w:t>
      </w:r>
      <w:r w:rsidRPr="003E447C">
        <w:rPr>
          <w:rFonts w:ascii="Times New Roman" w:hAnsi="Times New Roman" w:cs="Times New Roman"/>
          <w:lang w:val="en-US"/>
        </w:rPr>
        <w:t>myths</w:t>
      </w:r>
      <w:r w:rsidRPr="008B14D4">
        <w:rPr>
          <w:rFonts w:ascii="Times New Roman" w:hAnsi="Times New Roman" w:cs="Times New Roman"/>
        </w:rPr>
        <w:t>-</w:t>
      </w:r>
      <w:r w:rsidRPr="003E447C">
        <w:rPr>
          <w:rFonts w:ascii="Times New Roman" w:hAnsi="Times New Roman" w:cs="Times New Roman"/>
          <w:lang w:val="en-US"/>
        </w:rPr>
        <w:t>and</w:t>
      </w:r>
      <w:r w:rsidRPr="008B14D4">
        <w:rPr>
          <w:rFonts w:ascii="Times New Roman" w:hAnsi="Times New Roman" w:cs="Times New Roman"/>
        </w:rPr>
        <w:t>-</w:t>
      </w:r>
      <w:r w:rsidRPr="003E447C">
        <w:rPr>
          <w:rFonts w:ascii="Times New Roman" w:hAnsi="Times New Roman" w:cs="Times New Roman"/>
          <w:lang w:val="en-US"/>
        </w:rPr>
        <w:t>nostalgia</w:t>
      </w:r>
      <w:r w:rsidRPr="008B14D4">
        <w:rPr>
          <w:rFonts w:ascii="Times New Roman" w:hAnsi="Times New Roman" w:cs="Times New Roman"/>
        </w:rPr>
        <w:t>-</w:t>
      </w:r>
      <w:r w:rsidRPr="003E447C">
        <w:rPr>
          <w:rFonts w:ascii="Times New Roman" w:hAnsi="Times New Roman" w:cs="Times New Roman"/>
          <w:lang w:val="en-US"/>
        </w:rPr>
        <w:t>die</w:t>
      </w:r>
      <w:r w:rsidRPr="008B14D4">
        <w:rPr>
          <w:rFonts w:ascii="Times New Roman" w:hAnsi="Times New Roman" w:cs="Times New Roman"/>
        </w:rPr>
        <w:t>-</w:t>
      </w:r>
      <w:r w:rsidRPr="003E447C">
        <w:rPr>
          <w:rFonts w:ascii="Times New Roman" w:hAnsi="Times New Roman" w:cs="Times New Roman"/>
          <w:lang w:val="en-US"/>
        </w:rPr>
        <w:t>a</w:t>
      </w:r>
      <w:r w:rsidRPr="008B14D4">
        <w:rPr>
          <w:rFonts w:ascii="Times New Roman" w:hAnsi="Times New Roman" w:cs="Times New Roman"/>
        </w:rPr>
        <w:t>-</w:t>
      </w:r>
      <w:r w:rsidRPr="003E447C">
        <w:rPr>
          <w:rFonts w:ascii="Times New Roman" w:hAnsi="Times New Roman" w:cs="Times New Roman"/>
          <w:lang w:val="en-US"/>
        </w:rPr>
        <w:t>quiet</w:t>
      </w:r>
      <w:r w:rsidRPr="008B14D4">
        <w:rPr>
          <w:rFonts w:ascii="Times New Roman" w:hAnsi="Times New Roman" w:cs="Times New Roman"/>
        </w:rPr>
        <w:t>-</w:t>
      </w:r>
      <w:r w:rsidRPr="003E447C">
        <w:rPr>
          <w:rFonts w:ascii="Times New Roman" w:hAnsi="Times New Roman" w:cs="Times New Roman"/>
          <w:lang w:val="en-US"/>
        </w:rPr>
        <w:t>death</w:t>
      </w:r>
      <w:r w:rsidRPr="008B14D4">
        <w:rPr>
          <w:rFonts w:ascii="Times New Roman" w:hAnsi="Times New Roman" w:cs="Times New Roman"/>
        </w:rPr>
        <w:t>-</w:t>
      </w:r>
      <w:r w:rsidRPr="003E447C">
        <w:rPr>
          <w:rFonts w:ascii="Times New Roman" w:hAnsi="Times New Roman" w:cs="Times New Roman"/>
          <w:lang w:val="en-US"/>
        </w:rPr>
        <w:t>under</w:t>
      </w:r>
      <w:r w:rsidRPr="008B14D4">
        <w:rPr>
          <w:rFonts w:ascii="Times New Roman" w:hAnsi="Times New Roman" w:cs="Times New Roman"/>
        </w:rPr>
        <w:t>-</w:t>
      </w:r>
      <w:r w:rsidRPr="003E447C">
        <w:rPr>
          <w:rFonts w:ascii="Times New Roman" w:hAnsi="Times New Roman" w:cs="Times New Roman"/>
          <w:lang w:val="en-US"/>
        </w:rPr>
        <w:t>the</w:t>
      </w:r>
      <w:r w:rsidRPr="008B14D4">
        <w:rPr>
          <w:rFonts w:ascii="Times New Roman" w:hAnsi="Times New Roman" w:cs="Times New Roman"/>
        </w:rPr>
        <w:t>-</w:t>
      </w:r>
      <w:r w:rsidRPr="003E447C">
        <w:rPr>
          <w:rFonts w:ascii="Times New Roman" w:hAnsi="Times New Roman" w:cs="Times New Roman"/>
          <w:lang w:val="en-US"/>
        </w:rPr>
        <w:t>liberals</w:t>
      </w:r>
      <w:r w:rsidRPr="008B14D4">
        <w:rPr>
          <w:rFonts w:ascii="Times New Roman" w:hAnsi="Times New Roman" w:cs="Times New Roman"/>
        </w:rPr>
        <w:t>-</w:t>
      </w:r>
      <w:r w:rsidRPr="003E447C">
        <w:rPr>
          <w:rFonts w:ascii="Times New Roman" w:hAnsi="Times New Roman" w:cs="Times New Roman"/>
          <w:lang w:val="en-US"/>
        </w:rPr>
        <w:t>tim</w:t>
      </w:r>
      <w:r w:rsidRPr="008B14D4">
        <w:rPr>
          <w:rFonts w:ascii="Times New Roman" w:hAnsi="Times New Roman" w:cs="Times New Roman"/>
        </w:rPr>
        <w:t>-</w:t>
      </w:r>
      <w:r w:rsidRPr="003E447C">
        <w:rPr>
          <w:rFonts w:ascii="Times New Roman" w:hAnsi="Times New Roman" w:cs="Times New Roman"/>
          <w:lang w:val="en-US"/>
        </w:rPr>
        <w:t>harper</w:t>
      </w:r>
      <w:r w:rsidRPr="008B14D4">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70">
    <w:p w14:paraId="1E2B34FA" w14:textId="206A2D0D" w:rsidR="00981B3C" w:rsidRPr="00484AF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Taylor, S. On Target: Canada is no longer a peacekeeping nation / S. Taylor // Esprit de corps. URL</w:t>
      </w:r>
      <w:r w:rsidRPr="00484AF3">
        <w:rPr>
          <w:rFonts w:ascii="Times New Roman" w:hAnsi="Times New Roman" w:cs="Times New Roman"/>
        </w:rPr>
        <w:t xml:space="preserve">: </w:t>
      </w:r>
      <w:r w:rsidRPr="003E447C">
        <w:rPr>
          <w:rFonts w:ascii="Times New Roman" w:hAnsi="Times New Roman" w:cs="Times New Roman"/>
          <w:lang w:val="en-US"/>
        </w:rPr>
        <w:t>http</w:t>
      </w:r>
      <w:r w:rsidRPr="00484AF3">
        <w:rPr>
          <w:rFonts w:ascii="Times New Roman" w:hAnsi="Times New Roman" w:cs="Times New Roman"/>
        </w:rPr>
        <w:t>://</w:t>
      </w:r>
      <w:r w:rsidRPr="003E447C">
        <w:rPr>
          <w:rFonts w:ascii="Times New Roman" w:hAnsi="Times New Roman" w:cs="Times New Roman"/>
          <w:lang w:val="en-US"/>
        </w:rPr>
        <w:t>espritdecorps</w:t>
      </w:r>
      <w:r w:rsidRPr="00484AF3">
        <w:rPr>
          <w:rFonts w:ascii="Times New Roman" w:hAnsi="Times New Roman" w:cs="Times New Roman"/>
        </w:rPr>
        <w:t>.</w:t>
      </w:r>
      <w:r w:rsidRPr="003E447C">
        <w:rPr>
          <w:rFonts w:ascii="Times New Roman" w:hAnsi="Times New Roman" w:cs="Times New Roman"/>
          <w:lang w:val="en-US"/>
        </w:rPr>
        <w:t>ca</w:t>
      </w:r>
      <w:r w:rsidRPr="00484AF3">
        <w:rPr>
          <w:rFonts w:ascii="Times New Roman" w:hAnsi="Times New Roman" w:cs="Times New Roman"/>
        </w:rPr>
        <w:t>/</w:t>
      </w:r>
      <w:r w:rsidRPr="003E447C">
        <w:rPr>
          <w:rFonts w:ascii="Times New Roman" w:hAnsi="Times New Roman" w:cs="Times New Roman"/>
          <w:lang w:val="en-US"/>
        </w:rPr>
        <w:t>on</w:t>
      </w:r>
      <w:r w:rsidRPr="00484AF3">
        <w:rPr>
          <w:rFonts w:ascii="Times New Roman" w:hAnsi="Times New Roman" w:cs="Times New Roman"/>
        </w:rPr>
        <w:t>-</w:t>
      </w:r>
      <w:r w:rsidRPr="003E447C">
        <w:rPr>
          <w:rFonts w:ascii="Times New Roman" w:hAnsi="Times New Roman" w:cs="Times New Roman"/>
          <w:lang w:val="en-US"/>
        </w:rPr>
        <w:t>target</w:t>
      </w:r>
      <w:r w:rsidRPr="00484AF3">
        <w:rPr>
          <w:rFonts w:ascii="Times New Roman" w:hAnsi="Times New Roman" w:cs="Times New Roman"/>
        </w:rPr>
        <w:t>-4/</w:t>
      </w:r>
      <w:r w:rsidRPr="003E447C">
        <w:rPr>
          <w:rFonts w:ascii="Times New Roman" w:hAnsi="Times New Roman" w:cs="Times New Roman"/>
          <w:lang w:val="en-US"/>
        </w:rPr>
        <w:t>on</w:t>
      </w:r>
      <w:r w:rsidRPr="00484AF3">
        <w:rPr>
          <w:rFonts w:ascii="Times New Roman" w:hAnsi="Times New Roman" w:cs="Times New Roman"/>
        </w:rPr>
        <w:t>-</w:t>
      </w:r>
      <w:r w:rsidRPr="003E447C">
        <w:rPr>
          <w:rFonts w:ascii="Times New Roman" w:hAnsi="Times New Roman" w:cs="Times New Roman"/>
          <w:lang w:val="en-US"/>
        </w:rPr>
        <w:t>target</w:t>
      </w:r>
      <w:r w:rsidRPr="00484AF3">
        <w:rPr>
          <w:rFonts w:ascii="Times New Roman" w:hAnsi="Times New Roman" w:cs="Times New Roman"/>
        </w:rPr>
        <w:t>-</w:t>
      </w:r>
      <w:r w:rsidRPr="003E447C">
        <w:rPr>
          <w:rFonts w:ascii="Times New Roman" w:hAnsi="Times New Roman" w:cs="Times New Roman"/>
          <w:lang w:val="en-US"/>
        </w:rPr>
        <w:t>canada</w:t>
      </w:r>
      <w:r w:rsidRPr="00484AF3">
        <w:rPr>
          <w:rFonts w:ascii="Times New Roman" w:hAnsi="Times New Roman" w:cs="Times New Roman"/>
        </w:rPr>
        <w:t>-</w:t>
      </w:r>
      <w:r w:rsidRPr="003E447C">
        <w:rPr>
          <w:rFonts w:ascii="Times New Roman" w:hAnsi="Times New Roman" w:cs="Times New Roman"/>
          <w:lang w:val="en-US"/>
        </w:rPr>
        <w:t>is</w:t>
      </w:r>
      <w:r w:rsidRPr="00484AF3">
        <w:rPr>
          <w:rFonts w:ascii="Times New Roman" w:hAnsi="Times New Roman" w:cs="Times New Roman"/>
        </w:rPr>
        <w:t>-</w:t>
      </w:r>
      <w:r w:rsidRPr="003E447C">
        <w:rPr>
          <w:rFonts w:ascii="Times New Roman" w:hAnsi="Times New Roman" w:cs="Times New Roman"/>
          <w:lang w:val="en-US"/>
        </w:rPr>
        <w:t>no</w:t>
      </w:r>
      <w:r w:rsidRPr="00484AF3">
        <w:rPr>
          <w:rFonts w:ascii="Times New Roman" w:hAnsi="Times New Roman" w:cs="Times New Roman"/>
        </w:rPr>
        <w:t>-</w:t>
      </w:r>
      <w:r w:rsidRPr="003E447C">
        <w:rPr>
          <w:rFonts w:ascii="Times New Roman" w:hAnsi="Times New Roman" w:cs="Times New Roman"/>
          <w:lang w:val="en-US"/>
        </w:rPr>
        <w:t>longer</w:t>
      </w:r>
      <w:r w:rsidRPr="00484AF3">
        <w:rPr>
          <w:rFonts w:ascii="Times New Roman" w:hAnsi="Times New Roman" w:cs="Times New Roman"/>
        </w:rPr>
        <w:t>-</w:t>
      </w:r>
      <w:r w:rsidRPr="003E447C">
        <w:rPr>
          <w:rFonts w:ascii="Times New Roman" w:hAnsi="Times New Roman" w:cs="Times New Roman"/>
          <w:lang w:val="en-US"/>
        </w:rPr>
        <w:t>a</w:t>
      </w:r>
      <w:r w:rsidRPr="00484AF3">
        <w:rPr>
          <w:rFonts w:ascii="Times New Roman" w:hAnsi="Times New Roman" w:cs="Times New Roman"/>
        </w:rPr>
        <w:t>-</w:t>
      </w:r>
      <w:r w:rsidRPr="003E447C">
        <w:rPr>
          <w:rFonts w:ascii="Times New Roman" w:hAnsi="Times New Roman" w:cs="Times New Roman"/>
          <w:lang w:val="en-US"/>
        </w:rPr>
        <w:t>peacekeeping</w:t>
      </w:r>
      <w:r w:rsidRPr="00484AF3">
        <w:rPr>
          <w:rFonts w:ascii="Times New Roman" w:hAnsi="Times New Roman" w:cs="Times New Roman"/>
        </w:rPr>
        <w:t>-</w:t>
      </w:r>
      <w:r w:rsidRPr="003E447C">
        <w:rPr>
          <w:rFonts w:ascii="Times New Roman" w:hAnsi="Times New Roman" w:cs="Times New Roman"/>
          <w:lang w:val="en-US"/>
        </w:rPr>
        <w:t>nation</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71">
    <w:p w14:paraId="7A9C24FF" w14:textId="7F218536" w:rsidR="00981B3C" w:rsidRPr="00584856"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Canada's UN mission's "role" in Mali sounds much more like modern colonialism than peacekeeping says expert // Business and Human Rights Resource Center. URL</w:t>
      </w:r>
      <w:r w:rsidRPr="00584856">
        <w:rPr>
          <w:rFonts w:ascii="Times New Roman" w:hAnsi="Times New Roman" w:cs="Times New Roman"/>
        </w:rPr>
        <w:t xml:space="preserve">: </w:t>
      </w:r>
      <w:hyperlink r:id="rId8" w:history="1">
        <w:r w:rsidRPr="003E447C">
          <w:rPr>
            <w:rStyle w:val="a6"/>
            <w:rFonts w:ascii="Times New Roman" w:hAnsi="Times New Roman" w:cs="Times New Roman"/>
            <w:color w:val="auto"/>
            <w:u w:val="none"/>
            <w:lang w:val="en-US"/>
          </w:rPr>
          <w:t>https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business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humanrights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en</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canadas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role</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sounds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much</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more</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like</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modern</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colonialism</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than</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peacekeeping</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says</w:t>
        </w:r>
        <w:r w:rsidRPr="00584856">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expert</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584856">
        <w:rPr>
          <w:rFonts w:ascii="Times New Roman" w:hAnsi="Times New Roman" w:cs="Times New Roman"/>
        </w:rPr>
        <w:t xml:space="preserve"> </w:t>
      </w:r>
    </w:p>
  </w:footnote>
  <w:footnote w:id="72">
    <w:p w14:paraId="53444418" w14:textId="00CB7AD5" w:rsidR="00981B3C" w:rsidRPr="00922992"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Mali mission is more modern colonialism than altruism // The Hill Times. URL</w:t>
      </w:r>
      <w:r w:rsidRPr="00922992">
        <w:rPr>
          <w:rFonts w:ascii="Times New Roman" w:hAnsi="Times New Roman" w:cs="Times New Roman"/>
        </w:rPr>
        <w:t xml:space="preserve">: </w:t>
      </w:r>
      <w:hyperlink r:id="rId9" w:history="1">
        <w:r w:rsidRPr="003E447C">
          <w:rPr>
            <w:rStyle w:val="a6"/>
            <w:rFonts w:ascii="Times New Roman" w:hAnsi="Times New Roman" w:cs="Times New Roman"/>
            <w:color w:val="auto"/>
            <w:u w:val="none"/>
            <w:lang w:val="en-US"/>
          </w:rPr>
          <w:t>https</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hilltimes</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922992">
          <w:rPr>
            <w:rStyle w:val="a6"/>
            <w:rFonts w:ascii="Times New Roman" w:hAnsi="Times New Roman" w:cs="Times New Roman"/>
            <w:color w:val="auto"/>
            <w:u w:val="none"/>
          </w:rPr>
          <w:t>/2018/10/17/</w:t>
        </w:r>
        <w:r w:rsidRPr="003E447C">
          <w:rPr>
            <w:rStyle w:val="a6"/>
            <w:rFonts w:ascii="Times New Roman" w:hAnsi="Times New Roman" w:cs="Times New Roman"/>
            <w:color w:val="auto"/>
            <w:u w:val="none"/>
            <w:lang w:val="en-US"/>
          </w:rPr>
          <w:t>mali</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modern</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colonialism</w:t>
        </w:r>
        <w:r w:rsidRPr="00922992">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altruism</w:t>
        </w:r>
        <w:r w:rsidRPr="00922992">
          <w:rPr>
            <w:rStyle w:val="a6"/>
            <w:rFonts w:ascii="Times New Roman" w:hAnsi="Times New Roman" w:cs="Times New Roman"/>
            <w:color w:val="auto"/>
            <w:u w:val="none"/>
          </w:rPr>
          <w:t>/172532</w:t>
        </w:r>
      </w:hyperlink>
      <w:r w:rsidRPr="00922992">
        <w:rPr>
          <w:rFonts w:ascii="Times New Roman" w:hAnsi="Times New Roman" w:cs="Times New Roman"/>
        </w:rPr>
        <w:t xml:space="preserve"> </w:t>
      </w:r>
      <w:r w:rsidRPr="003E447C">
        <w:rPr>
          <w:rFonts w:ascii="Times New Roman" w:hAnsi="Times New Roman" w:cs="Times New Roman"/>
        </w:rPr>
        <w:t>(дата обращения: 20.01.2020)</w:t>
      </w:r>
      <w:r>
        <w:rPr>
          <w:rFonts w:ascii="Times New Roman" w:hAnsi="Times New Roman" w:cs="Times New Roman"/>
        </w:rPr>
        <w:t>.</w:t>
      </w:r>
    </w:p>
  </w:footnote>
  <w:footnote w:id="73">
    <w:p w14:paraId="7CF5377D" w14:textId="374B0C01"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Действия Путина в Крыму разоблачают лицемерие Запада // ИноСМИ. </w:t>
      </w:r>
      <w:r w:rsidRPr="003E447C">
        <w:rPr>
          <w:rFonts w:ascii="Times New Roman" w:hAnsi="Times New Roman" w:cs="Times New Roman"/>
          <w:lang w:val="en-US"/>
        </w:rPr>
        <w:t>URL</w:t>
      </w:r>
      <w:r w:rsidRPr="00787DEF">
        <w:rPr>
          <w:rFonts w:ascii="Times New Roman" w:hAnsi="Times New Roman" w:cs="Times New Roman"/>
        </w:rPr>
        <w:t xml:space="preserve">: </w:t>
      </w:r>
      <w:hyperlink r:id="rId10" w:history="1">
        <w:r w:rsidRPr="003E447C">
          <w:rPr>
            <w:rStyle w:val="a6"/>
            <w:rFonts w:ascii="Times New Roman" w:hAnsi="Times New Roman" w:cs="Times New Roman"/>
            <w:color w:val="auto"/>
            <w:u w:val="none"/>
            <w:lang w:val="en-US"/>
          </w:rPr>
          <w:t>https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inosmi</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world</w:t>
        </w:r>
        <w:r w:rsidRPr="00787DEF">
          <w:rPr>
            <w:rStyle w:val="a6"/>
            <w:rFonts w:ascii="Times New Roman" w:hAnsi="Times New Roman" w:cs="Times New Roman"/>
            <w:color w:val="auto"/>
            <w:u w:val="none"/>
          </w:rPr>
          <w:t>/20140326/218969670.</w:t>
        </w:r>
        <w:r w:rsidRPr="003E447C">
          <w:rPr>
            <w:rStyle w:val="a6"/>
            <w:rFonts w:ascii="Times New Roman" w:hAnsi="Times New Roman" w:cs="Times New Roman"/>
            <w:color w:val="auto"/>
            <w:u w:val="none"/>
            <w:lang w:val="en-US"/>
          </w:rPr>
          <w:t>html</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02</w:t>
      </w:r>
      <w:r w:rsidRPr="003E447C">
        <w:rPr>
          <w:rFonts w:ascii="Times New Roman" w:hAnsi="Times New Roman" w:cs="Times New Roman"/>
        </w:rPr>
        <w:t>.</w:t>
      </w:r>
      <w:r>
        <w:rPr>
          <w:rFonts w:ascii="Times New Roman" w:hAnsi="Times New Roman" w:cs="Times New Roman"/>
        </w:rPr>
        <w:t>02</w:t>
      </w:r>
      <w:r w:rsidRPr="003E447C">
        <w:rPr>
          <w:rFonts w:ascii="Times New Roman" w:hAnsi="Times New Roman" w:cs="Times New Roman"/>
        </w:rPr>
        <w:t>.20</w:t>
      </w:r>
      <w:r w:rsidRPr="00584856">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r w:rsidRPr="00787DEF">
        <w:rPr>
          <w:rFonts w:ascii="Times New Roman" w:hAnsi="Times New Roman" w:cs="Times New Roman"/>
        </w:rPr>
        <w:t xml:space="preserve"> </w:t>
      </w:r>
    </w:p>
  </w:footnote>
  <w:footnote w:id="74">
    <w:p w14:paraId="665EB064" w14:textId="73F99EDA"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Pr>
          <w:rFonts w:ascii="Times New Roman" w:hAnsi="Times New Roman" w:cs="Times New Roman"/>
        </w:rPr>
        <w:t>Там же.</w:t>
      </w:r>
    </w:p>
  </w:footnote>
  <w:footnote w:id="75">
    <w:p w14:paraId="59A1E171" w14:textId="2F3F761F"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Holocaust revisionism is just as bad as denying the atrocity // The Hill Times. URL</w:t>
      </w:r>
      <w:r w:rsidRPr="00787DEF">
        <w:rPr>
          <w:rFonts w:ascii="Times New Roman" w:hAnsi="Times New Roman" w:cs="Times New Roman"/>
        </w:rPr>
        <w:t xml:space="preserve">: </w:t>
      </w:r>
      <w:hyperlink r:id="rId11" w:history="1">
        <w:r w:rsidRPr="003E447C">
          <w:rPr>
            <w:rStyle w:val="a6"/>
            <w:rFonts w:ascii="Times New Roman" w:hAnsi="Times New Roman" w:cs="Times New Roman"/>
            <w:color w:val="auto"/>
            <w:u w:val="none"/>
            <w:lang w:val="en-US"/>
          </w:rPr>
          <w:t>https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hilltimes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787DEF">
          <w:rPr>
            <w:rStyle w:val="a6"/>
            <w:rFonts w:ascii="Times New Roman" w:hAnsi="Times New Roman" w:cs="Times New Roman"/>
            <w:color w:val="auto"/>
            <w:u w:val="none"/>
          </w:rPr>
          <w:t>/2020/02/05/</w:t>
        </w:r>
        <w:r w:rsidRPr="003E447C">
          <w:rPr>
            <w:rStyle w:val="a6"/>
            <w:rFonts w:ascii="Times New Roman" w:hAnsi="Times New Roman" w:cs="Times New Roman"/>
            <w:color w:val="auto"/>
            <w:u w:val="none"/>
            <w:lang w:val="en-US"/>
          </w:rPr>
          <w:t>holocaust</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revisionism</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just</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bad</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denying</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the</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atrocity</w:t>
        </w:r>
        <w:r w:rsidRPr="00787DEF">
          <w:rPr>
            <w:rStyle w:val="a6"/>
            <w:rFonts w:ascii="Times New Roman" w:hAnsi="Times New Roman" w:cs="Times New Roman"/>
            <w:color w:val="auto"/>
            <w:u w:val="none"/>
          </w:rPr>
          <w:t>/233695</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02</w:t>
      </w:r>
      <w:r w:rsidRPr="003E447C">
        <w:rPr>
          <w:rFonts w:ascii="Times New Roman" w:hAnsi="Times New Roman" w:cs="Times New Roman"/>
        </w:rPr>
        <w:t>.</w:t>
      </w:r>
      <w:r>
        <w:rPr>
          <w:rFonts w:ascii="Times New Roman" w:hAnsi="Times New Roman" w:cs="Times New Roman"/>
        </w:rPr>
        <w:t>02</w:t>
      </w:r>
      <w:r w:rsidRPr="003E447C">
        <w:rPr>
          <w:rFonts w:ascii="Times New Roman" w:hAnsi="Times New Roman" w:cs="Times New Roman"/>
        </w:rPr>
        <w:t>.20</w:t>
      </w:r>
      <w:r w:rsidRPr="00584856">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r w:rsidRPr="00787DEF">
        <w:rPr>
          <w:rFonts w:ascii="Times New Roman" w:hAnsi="Times New Roman" w:cs="Times New Roman"/>
        </w:rPr>
        <w:t xml:space="preserve"> </w:t>
      </w:r>
    </w:p>
  </w:footnote>
  <w:footnote w:id="76">
    <w:p w14:paraId="32528238"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Комкова, Е. Г. Меняющаяся международная роль Канады: от глобализма к регионализму / Е. Г. Комкова // США - Канада. Экономика, политика, культура. 2007. № 8. С. 39-52.</w:t>
      </w:r>
    </w:p>
  </w:footnote>
  <w:footnote w:id="77">
    <w:p w14:paraId="225A73D7"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Володин Д. А. Канада и проблемы миростроительства в Афганистане // США - Канада. Экономика, политика, культура. 2007. № 10. С. 41-56.</w:t>
      </w:r>
    </w:p>
  </w:footnote>
  <w:footnote w:id="78">
    <w:p w14:paraId="031ABC40"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Комаров, А. Н. Проблемы войны и мира во внешней политике канадских консерваторов в 2006-2011 гг. / А. Н. Комаров // Вестник РГГУ. Серия «История. Филология. Культурология. Востоковедение». 2014. № 13. С. 191-199.</w:t>
      </w:r>
    </w:p>
  </w:footnote>
  <w:footnote w:id="79">
    <w:p w14:paraId="33B49F1E"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Исраелян, Е. В. Миротворчество во внешней политике Канады / Е. В. Исраелян // Канадский ежегодник. 2013. С. 44. </w:t>
      </w:r>
    </w:p>
  </w:footnote>
  <w:footnote w:id="80">
    <w:p w14:paraId="334920C3" w14:textId="2FF1F191"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Pr>
          <w:rFonts w:ascii="Times New Roman" w:hAnsi="Times New Roman" w:cs="Times New Roman"/>
        </w:rPr>
        <w:t>Там же</w:t>
      </w:r>
      <w:r w:rsidRPr="003E447C">
        <w:rPr>
          <w:rFonts w:ascii="Times New Roman" w:hAnsi="Times New Roman" w:cs="Times New Roman"/>
        </w:rPr>
        <w:t>. С. 47.</w:t>
      </w:r>
    </w:p>
  </w:footnote>
  <w:footnote w:id="81">
    <w:p w14:paraId="177AA1AC" w14:textId="3DF2E6E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Pr>
          <w:rFonts w:ascii="Times New Roman" w:hAnsi="Times New Roman" w:cs="Times New Roman"/>
        </w:rPr>
        <w:t>Там же</w:t>
      </w:r>
      <w:r w:rsidRPr="003E447C">
        <w:rPr>
          <w:rFonts w:ascii="Times New Roman" w:hAnsi="Times New Roman" w:cs="Times New Roman"/>
        </w:rPr>
        <w:t>. С. 53.</w:t>
      </w:r>
    </w:p>
  </w:footnote>
  <w:footnote w:id="82">
    <w:p w14:paraId="56990C3D" w14:textId="77777777"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Исраелян, Е. В. Миротворчество во внешней политике Канады / Е. В. Исраелян // Канадский ежегодник. </w:t>
      </w:r>
      <w:r w:rsidRPr="00817F09">
        <w:rPr>
          <w:rFonts w:ascii="Times New Roman" w:hAnsi="Times New Roman" w:cs="Times New Roman"/>
          <w:lang w:val="en-US"/>
        </w:rPr>
        <w:t xml:space="preserve">2013. </w:t>
      </w:r>
      <w:r w:rsidRPr="003E447C">
        <w:rPr>
          <w:rFonts w:ascii="Times New Roman" w:hAnsi="Times New Roman" w:cs="Times New Roman"/>
        </w:rPr>
        <w:t>С</w:t>
      </w:r>
      <w:r w:rsidRPr="00817F09">
        <w:rPr>
          <w:rFonts w:ascii="Times New Roman" w:hAnsi="Times New Roman" w:cs="Times New Roman"/>
          <w:lang w:val="en-US"/>
        </w:rPr>
        <w:t>. 52.</w:t>
      </w:r>
    </w:p>
  </w:footnote>
  <w:footnote w:id="83">
    <w:p w14:paraId="4877684F" w14:textId="72886BE5"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817F09">
        <w:rPr>
          <w:rFonts w:ascii="Times New Roman" w:hAnsi="Times New Roman" w:cs="Times New Roman"/>
          <w:lang w:val="en-US"/>
        </w:rPr>
        <w:t xml:space="preserve"> </w:t>
      </w:r>
      <w:r w:rsidRPr="008D382F">
        <w:rPr>
          <w:rFonts w:ascii="Times New Roman" w:hAnsi="Times New Roman" w:cs="Times New Roman"/>
        </w:rPr>
        <w:t>Там</w:t>
      </w:r>
      <w:r w:rsidRPr="00817F09">
        <w:rPr>
          <w:rFonts w:ascii="Times New Roman" w:hAnsi="Times New Roman" w:cs="Times New Roman"/>
          <w:lang w:val="en-US"/>
        </w:rPr>
        <w:t xml:space="preserve"> </w:t>
      </w:r>
      <w:r w:rsidRPr="008D382F">
        <w:rPr>
          <w:rFonts w:ascii="Times New Roman" w:hAnsi="Times New Roman" w:cs="Times New Roman"/>
        </w:rPr>
        <w:t>же</w:t>
      </w:r>
      <w:r w:rsidRPr="003E447C">
        <w:rPr>
          <w:rFonts w:ascii="Times New Roman" w:hAnsi="Times New Roman" w:cs="Times New Roman"/>
          <w:lang w:val="en-US"/>
        </w:rPr>
        <w:t xml:space="preserve">. </w:t>
      </w:r>
      <w:r w:rsidRPr="003E447C">
        <w:rPr>
          <w:rFonts w:ascii="Times New Roman" w:hAnsi="Times New Roman" w:cs="Times New Roman"/>
        </w:rPr>
        <w:t>С</w:t>
      </w:r>
      <w:r w:rsidRPr="003E447C">
        <w:rPr>
          <w:rFonts w:ascii="Times New Roman" w:hAnsi="Times New Roman" w:cs="Times New Roman"/>
          <w:lang w:val="en-US"/>
        </w:rPr>
        <w:t>. 52.</w:t>
      </w:r>
    </w:p>
  </w:footnote>
  <w:footnote w:id="84">
    <w:p w14:paraId="27E98AF9" w14:textId="486C3779"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Coulon, J., Liégeois, M. Whatever Happened to Peacekeeping? The Future of a Tradition / J. Coulon, M. Liégeois. URL</w:t>
      </w:r>
      <w:r w:rsidRPr="00787DEF">
        <w:rPr>
          <w:rFonts w:ascii="Times New Roman" w:hAnsi="Times New Roman" w:cs="Times New Roman"/>
        </w:rPr>
        <w:t xml:space="preserve">: </w:t>
      </w:r>
      <w:r w:rsidRPr="003E447C">
        <w:rPr>
          <w:rFonts w:ascii="Times New Roman" w:hAnsi="Times New Roman" w:cs="Times New Roman"/>
          <w:lang w:val="en-US"/>
        </w:rPr>
        <w:t>https</w:t>
      </w:r>
      <w:r w:rsidRPr="00787DEF">
        <w:rPr>
          <w:rFonts w:ascii="Times New Roman" w:hAnsi="Times New Roman" w:cs="Times New Roman"/>
        </w:rPr>
        <w:t>://</w:t>
      </w:r>
      <w:r w:rsidRPr="003E447C">
        <w:rPr>
          <w:rFonts w:ascii="Times New Roman" w:hAnsi="Times New Roman" w:cs="Times New Roman"/>
          <w:lang w:val="en-US"/>
        </w:rPr>
        <w:t>d</w:t>
      </w:r>
      <w:r w:rsidRPr="00787DEF">
        <w:rPr>
          <w:rFonts w:ascii="Times New Roman" w:hAnsi="Times New Roman" w:cs="Times New Roman"/>
        </w:rPr>
        <w:t>3</w:t>
      </w:r>
      <w:r w:rsidRPr="003E447C">
        <w:rPr>
          <w:rFonts w:ascii="Times New Roman" w:hAnsi="Times New Roman" w:cs="Times New Roman"/>
          <w:lang w:val="en-US"/>
        </w:rPr>
        <w:t>n</w:t>
      </w:r>
      <w:r w:rsidRPr="00787DEF">
        <w:rPr>
          <w:rFonts w:ascii="Times New Roman" w:hAnsi="Times New Roman" w:cs="Times New Roman"/>
        </w:rPr>
        <w:t>8</w:t>
      </w:r>
      <w:r w:rsidRPr="003E447C">
        <w:rPr>
          <w:rFonts w:ascii="Times New Roman" w:hAnsi="Times New Roman" w:cs="Times New Roman"/>
          <w:lang w:val="en-US"/>
        </w:rPr>
        <w:t>a</w:t>
      </w:r>
      <w:r w:rsidRPr="00787DEF">
        <w:rPr>
          <w:rFonts w:ascii="Times New Roman" w:hAnsi="Times New Roman" w:cs="Times New Roman"/>
        </w:rPr>
        <w:t>8</w:t>
      </w:r>
      <w:r w:rsidRPr="003E447C">
        <w:rPr>
          <w:rFonts w:ascii="Times New Roman" w:hAnsi="Times New Roman" w:cs="Times New Roman"/>
          <w:lang w:val="en-US"/>
        </w:rPr>
        <w:t>pro</w:t>
      </w:r>
      <w:r w:rsidRPr="00787DEF">
        <w:rPr>
          <w:rFonts w:ascii="Times New Roman" w:hAnsi="Times New Roman" w:cs="Times New Roman"/>
        </w:rPr>
        <w:t>7</w:t>
      </w:r>
      <w:r w:rsidRPr="003E447C">
        <w:rPr>
          <w:rFonts w:ascii="Times New Roman" w:hAnsi="Times New Roman" w:cs="Times New Roman"/>
          <w:lang w:val="en-US"/>
        </w:rPr>
        <w:t>vhmx</w:t>
      </w:r>
      <w:r w:rsidRPr="00787DEF">
        <w:rPr>
          <w:rFonts w:ascii="Times New Roman" w:hAnsi="Times New Roman" w:cs="Times New Roman"/>
        </w:rPr>
        <w:t>.</w:t>
      </w:r>
      <w:r w:rsidRPr="003E447C">
        <w:rPr>
          <w:rFonts w:ascii="Times New Roman" w:hAnsi="Times New Roman" w:cs="Times New Roman"/>
          <w:lang w:val="en-US"/>
        </w:rPr>
        <w:t>cloudfront</w:t>
      </w:r>
      <w:r w:rsidRPr="00787DEF">
        <w:rPr>
          <w:rFonts w:ascii="Times New Roman" w:hAnsi="Times New Roman" w:cs="Times New Roman"/>
        </w:rPr>
        <w:t>.</w:t>
      </w:r>
      <w:r w:rsidRPr="003E447C">
        <w:rPr>
          <w:rFonts w:ascii="Times New Roman" w:hAnsi="Times New Roman" w:cs="Times New Roman"/>
          <w:lang w:val="en-US"/>
        </w:rPr>
        <w:t>net</w:t>
      </w:r>
      <w:r w:rsidRPr="00787DEF">
        <w:rPr>
          <w:rFonts w:ascii="Times New Roman" w:hAnsi="Times New Roman" w:cs="Times New Roman"/>
        </w:rPr>
        <w:t>/</w:t>
      </w:r>
      <w:r w:rsidRPr="003E447C">
        <w:rPr>
          <w:rFonts w:ascii="Times New Roman" w:hAnsi="Times New Roman" w:cs="Times New Roman"/>
          <w:lang w:val="en-US"/>
        </w:rPr>
        <w:t>cdfai</w:t>
      </w:r>
      <w:r w:rsidRPr="00787DEF">
        <w:rPr>
          <w:rFonts w:ascii="Times New Roman" w:hAnsi="Times New Roman" w:cs="Times New Roman"/>
        </w:rPr>
        <w:t>/</w:t>
      </w:r>
      <w:r w:rsidRPr="003E447C">
        <w:rPr>
          <w:rFonts w:ascii="Times New Roman" w:hAnsi="Times New Roman" w:cs="Times New Roman"/>
          <w:lang w:val="en-US"/>
        </w:rPr>
        <w:t>pages</w:t>
      </w:r>
      <w:r w:rsidRPr="00787DEF">
        <w:rPr>
          <w:rFonts w:ascii="Times New Roman" w:hAnsi="Times New Roman" w:cs="Times New Roman"/>
        </w:rPr>
        <w:t>/41/</w:t>
      </w:r>
      <w:r w:rsidRPr="003E447C">
        <w:rPr>
          <w:rFonts w:ascii="Times New Roman" w:hAnsi="Times New Roman" w:cs="Times New Roman"/>
          <w:lang w:val="en-US"/>
        </w:rPr>
        <w:t>attachments</w:t>
      </w:r>
      <w:r w:rsidRPr="00787DEF">
        <w:rPr>
          <w:rFonts w:ascii="Times New Roman" w:hAnsi="Times New Roman" w:cs="Times New Roman"/>
        </w:rPr>
        <w:t>/</w:t>
      </w:r>
      <w:r w:rsidRPr="003E447C">
        <w:rPr>
          <w:rFonts w:ascii="Times New Roman" w:hAnsi="Times New Roman" w:cs="Times New Roman"/>
          <w:lang w:val="en-US"/>
        </w:rPr>
        <w:t>original</w:t>
      </w:r>
      <w:r w:rsidRPr="00787DEF">
        <w:rPr>
          <w:rFonts w:ascii="Times New Roman" w:hAnsi="Times New Roman" w:cs="Times New Roman"/>
        </w:rPr>
        <w:t>/1413661938/</w:t>
      </w:r>
      <w:r w:rsidRPr="003E447C">
        <w:rPr>
          <w:rFonts w:ascii="Times New Roman" w:hAnsi="Times New Roman" w:cs="Times New Roman"/>
          <w:lang w:val="en-US"/>
        </w:rPr>
        <w:t>Whatever</w:t>
      </w:r>
      <w:r w:rsidRPr="00787DEF">
        <w:rPr>
          <w:rFonts w:ascii="Times New Roman" w:hAnsi="Times New Roman" w:cs="Times New Roman"/>
        </w:rPr>
        <w:t>_</w:t>
      </w:r>
      <w:r w:rsidRPr="003E447C">
        <w:rPr>
          <w:rFonts w:ascii="Times New Roman" w:hAnsi="Times New Roman" w:cs="Times New Roman"/>
          <w:lang w:val="en-US"/>
        </w:rPr>
        <w:t>Happened</w:t>
      </w:r>
      <w:r w:rsidRPr="00787DEF">
        <w:rPr>
          <w:rFonts w:ascii="Times New Roman" w:hAnsi="Times New Roman" w:cs="Times New Roman"/>
        </w:rPr>
        <w:t>_</w:t>
      </w:r>
      <w:r w:rsidRPr="003E447C">
        <w:rPr>
          <w:rFonts w:ascii="Times New Roman" w:hAnsi="Times New Roman" w:cs="Times New Roman"/>
          <w:lang w:val="en-US"/>
        </w:rPr>
        <w:t>to</w:t>
      </w:r>
      <w:r w:rsidRPr="00787DEF">
        <w:rPr>
          <w:rFonts w:ascii="Times New Roman" w:hAnsi="Times New Roman" w:cs="Times New Roman"/>
        </w:rPr>
        <w:t>_</w:t>
      </w:r>
      <w:r w:rsidRPr="003E447C">
        <w:rPr>
          <w:rFonts w:ascii="Times New Roman" w:hAnsi="Times New Roman" w:cs="Times New Roman"/>
          <w:lang w:val="en-US"/>
        </w:rPr>
        <w:t>Peacekeeping</w:t>
      </w:r>
      <w:r w:rsidRPr="00787DEF">
        <w:rPr>
          <w:rFonts w:ascii="Times New Roman" w:hAnsi="Times New Roman" w:cs="Times New Roman"/>
        </w:rPr>
        <w:t>_</w:t>
      </w:r>
      <w:r w:rsidRPr="003E447C">
        <w:rPr>
          <w:rFonts w:ascii="Times New Roman" w:hAnsi="Times New Roman" w:cs="Times New Roman"/>
          <w:lang w:val="en-US"/>
        </w:rPr>
        <w:t>The</w:t>
      </w:r>
      <w:r w:rsidRPr="00787DEF">
        <w:rPr>
          <w:rFonts w:ascii="Times New Roman" w:hAnsi="Times New Roman" w:cs="Times New Roman"/>
        </w:rPr>
        <w:t>_</w:t>
      </w:r>
      <w:r w:rsidRPr="003E447C">
        <w:rPr>
          <w:rFonts w:ascii="Times New Roman" w:hAnsi="Times New Roman" w:cs="Times New Roman"/>
          <w:lang w:val="en-US"/>
        </w:rPr>
        <w:t>Future</w:t>
      </w:r>
      <w:r w:rsidRPr="00787DEF">
        <w:rPr>
          <w:rFonts w:ascii="Times New Roman" w:hAnsi="Times New Roman" w:cs="Times New Roman"/>
        </w:rPr>
        <w:t>_</w:t>
      </w:r>
      <w:r w:rsidRPr="003E447C">
        <w:rPr>
          <w:rFonts w:ascii="Times New Roman" w:hAnsi="Times New Roman" w:cs="Times New Roman"/>
          <w:lang w:val="en-US"/>
        </w:rPr>
        <w:t>of</w:t>
      </w:r>
      <w:r w:rsidRPr="00787DEF">
        <w:rPr>
          <w:rFonts w:ascii="Times New Roman" w:hAnsi="Times New Roman" w:cs="Times New Roman"/>
        </w:rPr>
        <w:t>_</w:t>
      </w:r>
      <w:r w:rsidRPr="003E447C">
        <w:rPr>
          <w:rFonts w:ascii="Times New Roman" w:hAnsi="Times New Roman" w:cs="Times New Roman"/>
          <w:lang w:val="en-US"/>
        </w:rPr>
        <w:t>a</w:t>
      </w:r>
      <w:r w:rsidRPr="00787DEF">
        <w:rPr>
          <w:rFonts w:ascii="Times New Roman" w:hAnsi="Times New Roman" w:cs="Times New Roman"/>
        </w:rPr>
        <w:t>_</w:t>
      </w:r>
      <w:r w:rsidRPr="003E447C">
        <w:rPr>
          <w:rFonts w:ascii="Times New Roman" w:hAnsi="Times New Roman" w:cs="Times New Roman"/>
          <w:lang w:val="en-US"/>
        </w:rPr>
        <w:t>Tradition</w:t>
      </w:r>
      <w:r w:rsidRPr="00787DEF">
        <w:rPr>
          <w:rFonts w:ascii="Times New Roman" w:hAnsi="Times New Roman" w:cs="Times New Roman"/>
        </w:rPr>
        <w:t>_-_</w:t>
      </w:r>
      <w:r w:rsidRPr="003E447C">
        <w:rPr>
          <w:rFonts w:ascii="Times New Roman" w:hAnsi="Times New Roman" w:cs="Times New Roman"/>
          <w:lang w:val="en-US"/>
        </w:rPr>
        <w:t>English</w:t>
      </w:r>
      <w:r w:rsidRPr="00787DEF">
        <w:rPr>
          <w:rFonts w:ascii="Times New Roman" w:hAnsi="Times New Roman" w:cs="Times New Roman"/>
        </w:rPr>
        <w:t>.</w:t>
      </w:r>
      <w:r w:rsidRPr="003E447C">
        <w:rPr>
          <w:rFonts w:ascii="Times New Roman" w:hAnsi="Times New Roman" w:cs="Times New Roman"/>
          <w:lang w:val="en-US"/>
        </w:rPr>
        <w:t>pdf</w:t>
      </w:r>
      <w:r w:rsidRPr="00787DEF">
        <w:rPr>
          <w:rFonts w:ascii="Times New Roman" w:hAnsi="Times New Roman" w:cs="Times New Roman"/>
        </w:rPr>
        <w:t>?1413661938</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787DEF">
        <w:rPr>
          <w:rFonts w:ascii="Times New Roman" w:hAnsi="Times New Roman" w:cs="Times New Roman"/>
        </w:rPr>
        <w:t xml:space="preserve"> </w:t>
      </w:r>
    </w:p>
  </w:footnote>
  <w:footnote w:id="85">
    <w:p w14:paraId="4C6B22EF"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w:t>
      </w:r>
      <w:bookmarkStart w:id="1" w:name="_Hlk40201593"/>
      <w:r w:rsidRPr="003E447C">
        <w:rPr>
          <w:rFonts w:ascii="Times New Roman" w:hAnsi="Times New Roman" w:cs="Times New Roman"/>
        </w:rPr>
        <w:t xml:space="preserve">Кирильчук Н. А., Блажевич О. Г. Определение сущности активов предприятия / Н. А. Кирильчук, О. Г. Блажевич // Финансы и учётная политика. - 2017. </w:t>
      </w:r>
      <w:r w:rsidRPr="003E447C">
        <w:rPr>
          <w:rFonts w:ascii="Times New Roman" w:hAnsi="Times New Roman" w:cs="Times New Roman"/>
          <w:lang w:val="en-US"/>
        </w:rPr>
        <w:t xml:space="preserve">№2. – </w:t>
      </w:r>
      <w:r w:rsidRPr="003E447C">
        <w:rPr>
          <w:rFonts w:ascii="Times New Roman" w:hAnsi="Times New Roman" w:cs="Times New Roman"/>
        </w:rPr>
        <w:t>С</w:t>
      </w:r>
      <w:r w:rsidRPr="003E447C">
        <w:rPr>
          <w:rFonts w:ascii="Times New Roman" w:hAnsi="Times New Roman" w:cs="Times New Roman"/>
          <w:lang w:val="en-US"/>
        </w:rPr>
        <w:t>. 5.</w:t>
      </w:r>
      <w:bookmarkEnd w:id="1"/>
      <w:r w:rsidRPr="003E447C">
        <w:rPr>
          <w:rFonts w:ascii="Times New Roman" w:hAnsi="Times New Roman" w:cs="Times New Roman"/>
          <w:lang w:val="en-US"/>
        </w:rPr>
        <w:t xml:space="preserve"> </w:t>
      </w:r>
    </w:p>
  </w:footnote>
  <w:footnote w:id="86">
    <w:p w14:paraId="66884363" w14:textId="1391EB36"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Peacekeeping. Terminology. URL</w:t>
      </w:r>
      <w:r w:rsidRPr="00817F09">
        <w:rPr>
          <w:rFonts w:ascii="Times New Roman" w:hAnsi="Times New Roman" w:cs="Times New Roman"/>
          <w:lang w:val="en-US"/>
        </w:rPr>
        <w:t xml:space="preserve">: </w:t>
      </w:r>
      <w:hyperlink r:id="rId1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peacekeeping</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un</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org</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terminology</w:t>
        </w:r>
      </w:hyperlink>
      <w:r w:rsidRPr="00817F09">
        <w:rPr>
          <w:rFonts w:ascii="Times New Roman" w:hAnsi="Times New Roman" w:cs="Times New Roman"/>
          <w:lang w:val="en-US"/>
        </w:rPr>
        <w:t xml:space="preserve"> </w:t>
      </w:r>
      <w:bookmarkStart w:id="2" w:name="_Hlk40202282"/>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bookmarkEnd w:id="2"/>
      <w:r w:rsidRPr="00817F09">
        <w:rPr>
          <w:rFonts w:ascii="Times New Roman" w:hAnsi="Times New Roman" w:cs="Times New Roman"/>
          <w:lang w:val="en-US"/>
        </w:rPr>
        <w:t>.</w:t>
      </w:r>
    </w:p>
  </w:footnote>
  <w:footnote w:id="87">
    <w:p w14:paraId="6A7B68DE" w14:textId="3F5AA5A8"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Руководство по экспертизе заявок на изобретения - Ч.3.3 // Федеральный Институт Промышленной Собственности. </w:t>
      </w:r>
      <w:r w:rsidRPr="003E447C">
        <w:rPr>
          <w:rFonts w:ascii="Times New Roman" w:hAnsi="Times New Roman" w:cs="Times New Roman"/>
          <w:lang w:val="en-US"/>
        </w:rPr>
        <w:t>URL</w:t>
      </w:r>
      <w:r w:rsidRPr="003E447C">
        <w:rPr>
          <w:rFonts w:ascii="Times New Roman" w:hAnsi="Times New Roman" w:cs="Times New Roman"/>
        </w:rPr>
        <w:t xml:space="preserve">: </w:t>
      </w:r>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new</w:t>
      </w:r>
      <w:r w:rsidRPr="003E447C">
        <w:rPr>
          <w:rFonts w:ascii="Times New Roman" w:hAnsi="Times New Roman" w:cs="Times New Roman"/>
        </w:rPr>
        <w:t>.</w:t>
      </w:r>
      <w:r w:rsidRPr="003E447C">
        <w:rPr>
          <w:rFonts w:ascii="Times New Roman" w:hAnsi="Times New Roman" w:cs="Times New Roman"/>
          <w:lang w:val="en-US"/>
        </w:rPr>
        <w:t>fips</w:t>
      </w:r>
      <w:r w:rsidRPr="003E447C">
        <w:rPr>
          <w:rFonts w:ascii="Times New Roman" w:hAnsi="Times New Roman" w:cs="Times New Roman"/>
        </w:rPr>
        <w:t>.</w:t>
      </w:r>
      <w:r w:rsidRPr="003E447C">
        <w:rPr>
          <w:rFonts w:ascii="Times New Roman" w:hAnsi="Times New Roman" w:cs="Times New Roman"/>
          <w:lang w:val="en-US"/>
        </w:rPr>
        <w:t>ru</w:t>
      </w:r>
      <w:r w:rsidRPr="003E447C">
        <w:rPr>
          <w:rFonts w:ascii="Times New Roman" w:hAnsi="Times New Roman" w:cs="Times New Roman"/>
        </w:rPr>
        <w:t>/</w:t>
      </w:r>
      <w:r w:rsidRPr="003E447C">
        <w:rPr>
          <w:rFonts w:ascii="Times New Roman" w:hAnsi="Times New Roman" w:cs="Times New Roman"/>
          <w:lang w:val="en-US"/>
        </w:rPr>
        <w:t>to</w:t>
      </w:r>
      <w:r w:rsidRPr="003E447C">
        <w:rPr>
          <w:rFonts w:ascii="Times New Roman" w:hAnsi="Times New Roman" w:cs="Times New Roman"/>
        </w:rPr>
        <w:t>-</w:t>
      </w:r>
      <w:r w:rsidRPr="003E447C">
        <w:rPr>
          <w:rFonts w:ascii="Times New Roman" w:hAnsi="Times New Roman" w:cs="Times New Roman"/>
          <w:lang w:val="en-US"/>
        </w:rPr>
        <w:t>applicants</w:t>
      </w:r>
      <w:r w:rsidRPr="003E447C">
        <w:rPr>
          <w:rFonts w:ascii="Times New Roman" w:hAnsi="Times New Roman" w:cs="Times New Roman"/>
        </w:rPr>
        <w:t>/</w:t>
      </w:r>
      <w:r w:rsidRPr="003E447C">
        <w:rPr>
          <w:rFonts w:ascii="Times New Roman" w:hAnsi="Times New Roman" w:cs="Times New Roman"/>
          <w:lang w:val="en-US"/>
        </w:rPr>
        <w:t>inventions</w:t>
      </w:r>
      <w:r w:rsidRPr="003E447C">
        <w:rPr>
          <w:rFonts w:ascii="Times New Roman" w:hAnsi="Times New Roman" w:cs="Times New Roman"/>
        </w:rPr>
        <w:t>/</w:t>
      </w:r>
      <w:r w:rsidRPr="003E447C">
        <w:rPr>
          <w:rFonts w:ascii="Times New Roman" w:hAnsi="Times New Roman" w:cs="Times New Roman"/>
          <w:lang w:val="en-US"/>
        </w:rPr>
        <w:t>rukovodstvo</w:t>
      </w:r>
      <w:r w:rsidRPr="003E447C">
        <w:rPr>
          <w:rFonts w:ascii="Times New Roman" w:hAnsi="Times New Roman" w:cs="Times New Roman"/>
        </w:rPr>
        <w:t>-</w:t>
      </w:r>
      <w:r w:rsidRPr="003E447C">
        <w:rPr>
          <w:rFonts w:ascii="Times New Roman" w:hAnsi="Times New Roman" w:cs="Times New Roman"/>
          <w:lang w:val="en-US"/>
        </w:rPr>
        <w:t>po</w:t>
      </w:r>
      <w:r w:rsidRPr="003E447C">
        <w:rPr>
          <w:rFonts w:ascii="Times New Roman" w:hAnsi="Times New Roman" w:cs="Times New Roman"/>
        </w:rPr>
        <w:t>-</w:t>
      </w:r>
      <w:r w:rsidRPr="003E447C">
        <w:rPr>
          <w:rFonts w:ascii="Times New Roman" w:hAnsi="Times New Roman" w:cs="Times New Roman"/>
          <w:lang w:val="en-US"/>
        </w:rPr>
        <w:t>ekspertize</w:t>
      </w:r>
      <w:r w:rsidRPr="003E447C">
        <w:rPr>
          <w:rFonts w:ascii="Times New Roman" w:hAnsi="Times New Roman" w:cs="Times New Roman"/>
        </w:rPr>
        <w:t>-</w:t>
      </w:r>
      <w:r w:rsidRPr="003E447C">
        <w:rPr>
          <w:rFonts w:ascii="Times New Roman" w:hAnsi="Times New Roman" w:cs="Times New Roman"/>
          <w:lang w:val="en-US"/>
        </w:rPr>
        <w:t>zayavok</w:t>
      </w:r>
      <w:r w:rsidRPr="003E447C">
        <w:rPr>
          <w:rFonts w:ascii="Times New Roman" w:hAnsi="Times New Roman" w:cs="Times New Roman"/>
        </w:rPr>
        <w:t>-</w:t>
      </w:r>
      <w:r w:rsidRPr="003E447C">
        <w:rPr>
          <w:rFonts w:ascii="Times New Roman" w:hAnsi="Times New Roman" w:cs="Times New Roman"/>
          <w:lang w:val="en-US"/>
        </w:rPr>
        <w:t>na</w:t>
      </w:r>
      <w:r w:rsidRPr="003E447C">
        <w:rPr>
          <w:rFonts w:ascii="Times New Roman" w:hAnsi="Times New Roman" w:cs="Times New Roman"/>
        </w:rPr>
        <w:t>-</w:t>
      </w:r>
      <w:r w:rsidRPr="003E447C">
        <w:rPr>
          <w:rFonts w:ascii="Times New Roman" w:hAnsi="Times New Roman" w:cs="Times New Roman"/>
          <w:lang w:val="en-US"/>
        </w:rPr>
        <w:t>izobreteniya</w:t>
      </w:r>
      <w:r w:rsidRPr="003E447C">
        <w:rPr>
          <w:rFonts w:ascii="Times New Roman" w:hAnsi="Times New Roman" w:cs="Times New Roman"/>
        </w:rPr>
        <w:t>-</w:t>
      </w:r>
      <w:r w:rsidRPr="003E447C">
        <w:rPr>
          <w:rFonts w:ascii="Times New Roman" w:hAnsi="Times New Roman" w:cs="Times New Roman"/>
          <w:lang w:val="en-US"/>
        </w:rPr>
        <w:t>ch</w:t>
      </w:r>
      <w:r w:rsidRPr="003E447C">
        <w:rPr>
          <w:rFonts w:ascii="Times New Roman" w:hAnsi="Times New Roman" w:cs="Times New Roman"/>
        </w:rPr>
        <w:t>-3-3.</w:t>
      </w:r>
      <w:r w:rsidRPr="003E447C">
        <w:rPr>
          <w:rFonts w:ascii="Times New Roman" w:hAnsi="Times New Roman" w:cs="Times New Roman"/>
          <w:lang w:val="en-US"/>
        </w:rPr>
        <w:t>php</w:t>
      </w:r>
      <w:r w:rsidRPr="003E447C">
        <w:rPr>
          <w:rFonts w:ascii="Times New Roman" w:hAnsi="Times New Roman" w:cs="Times New Roman"/>
        </w:rPr>
        <w:t xml:space="preserve"> (дата обращения: 10.02.2020)</w:t>
      </w:r>
      <w:r>
        <w:rPr>
          <w:rFonts w:ascii="Times New Roman" w:hAnsi="Times New Roman" w:cs="Times New Roman"/>
        </w:rPr>
        <w:t>.</w:t>
      </w:r>
    </w:p>
  </w:footnote>
  <w:footnote w:id="88">
    <w:p w14:paraId="458537FE" w14:textId="77777777"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Hill, J. E. Canadians and ‘Peacekeeping’: an Analysis of Canadian Understanding of Peacekeeping and Canada’s Involvement in Peace Support Operations since 1991 / J. E. Hill. - Master’s Thesis. Royal</w:t>
      </w:r>
      <w:r w:rsidRPr="00817F09">
        <w:rPr>
          <w:rFonts w:ascii="Times New Roman" w:hAnsi="Times New Roman" w:cs="Times New Roman"/>
        </w:rPr>
        <w:t xml:space="preserve"> </w:t>
      </w:r>
      <w:r w:rsidRPr="003E447C">
        <w:rPr>
          <w:rFonts w:ascii="Times New Roman" w:hAnsi="Times New Roman" w:cs="Times New Roman"/>
          <w:lang w:val="en-US"/>
        </w:rPr>
        <w:t>Military</w:t>
      </w:r>
      <w:r w:rsidRPr="00817F09">
        <w:rPr>
          <w:rFonts w:ascii="Times New Roman" w:hAnsi="Times New Roman" w:cs="Times New Roman"/>
        </w:rPr>
        <w:t xml:space="preserve"> </w:t>
      </w:r>
      <w:r w:rsidRPr="003E447C">
        <w:rPr>
          <w:rFonts w:ascii="Times New Roman" w:hAnsi="Times New Roman" w:cs="Times New Roman"/>
          <w:lang w:val="en-US"/>
        </w:rPr>
        <w:t>College</w:t>
      </w:r>
      <w:r w:rsidRPr="00817F09">
        <w:rPr>
          <w:rFonts w:ascii="Times New Roman" w:hAnsi="Times New Roman" w:cs="Times New Roman"/>
        </w:rPr>
        <w:t xml:space="preserve"> </w:t>
      </w:r>
      <w:r w:rsidRPr="003E447C">
        <w:rPr>
          <w:rFonts w:ascii="Times New Roman" w:hAnsi="Times New Roman" w:cs="Times New Roman"/>
          <w:lang w:val="en-US"/>
        </w:rPr>
        <w:t>of</w:t>
      </w:r>
      <w:r w:rsidRPr="00817F09">
        <w:rPr>
          <w:rFonts w:ascii="Times New Roman" w:hAnsi="Times New Roman" w:cs="Times New Roman"/>
        </w:rPr>
        <w:t xml:space="preserve"> </w:t>
      </w:r>
      <w:r w:rsidRPr="003E447C">
        <w:rPr>
          <w:rFonts w:ascii="Times New Roman" w:hAnsi="Times New Roman" w:cs="Times New Roman"/>
          <w:lang w:val="en-US"/>
        </w:rPr>
        <w:t>Canada</w:t>
      </w:r>
      <w:r w:rsidRPr="00817F09">
        <w:rPr>
          <w:rFonts w:ascii="Times New Roman" w:hAnsi="Times New Roman" w:cs="Times New Roman"/>
        </w:rPr>
        <w:t xml:space="preserve">. 2017. – </w:t>
      </w:r>
      <w:r w:rsidRPr="003E447C">
        <w:rPr>
          <w:rFonts w:ascii="Times New Roman" w:hAnsi="Times New Roman" w:cs="Times New Roman"/>
          <w:lang w:val="en-US"/>
        </w:rPr>
        <w:t>P</w:t>
      </w:r>
      <w:r w:rsidRPr="00817F09">
        <w:rPr>
          <w:rFonts w:ascii="Times New Roman" w:hAnsi="Times New Roman" w:cs="Times New Roman"/>
        </w:rPr>
        <w:t>. 20.</w:t>
      </w:r>
    </w:p>
  </w:footnote>
  <w:footnote w:id="89">
    <w:p w14:paraId="22C1D455" w14:textId="21EDA033"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Pr>
          <w:rFonts w:ascii="Times New Roman" w:hAnsi="Times New Roman" w:cs="Times New Roman"/>
          <w:lang w:val="en-US"/>
        </w:rPr>
        <w:t>Ibid</w:t>
      </w:r>
      <w:r w:rsidRPr="00817F09">
        <w:rPr>
          <w:rFonts w:ascii="Times New Roman" w:hAnsi="Times New Roman" w:cs="Times New Roman"/>
        </w:rPr>
        <w:t xml:space="preserve">. </w:t>
      </w:r>
    </w:p>
  </w:footnote>
  <w:footnote w:id="90">
    <w:p w14:paraId="00FB782E" w14:textId="4F4BDDDF"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Pr>
          <w:rFonts w:ascii="Times New Roman" w:hAnsi="Times New Roman" w:cs="Times New Roman"/>
          <w:lang w:val="en-US"/>
        </w:rPr>
        <w:t>Ibid</w:t>
      </w:r>
      <w:r w:rsidRPr="00817F09">
        <w:rPr>
          <w:rFonts w:ascii="Times New Roman" w:hAnsi="Times New Roman" w:cs="Times New Roman"/>
        </w:rPr>
        <w:t xml:space="preserve">. </w:t>
      </w:r>
    </w:p>
  </w:footnote>
  <w:footnote w:id="91">
    <w:p w14:paraId="4A3E3222" w14:textId="2C8B8FCD"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Pr>
          <w:rFonts w:ascii="Times New Roman" w:hAnsi="Times New Roman" w:cs="Times New Roman"/>
          <w:lang w:val="en-US"/>
        </w:rPr>
        <w:t>Ibid</w:t>
      </w:r>
      <w:r w:rsidRPr="00817F09">
        <w:rPr>
          <w:rFonts w:ascii="Times New Roman" w:hAnsi="Times New Roman" w:cs="Times New Roman"/>
        </w:rPr>
        <w:t>.</w:t>
      </w:r>
    </w:p>
  </w:footnote>
  <w:footnote w:id="92">
    <w:p w14:paraId="4F162FBF"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С точки зрения русского языка “</w:t>
      </w:r>
      <w:r w:rsidRPr="003E447C">
        <w:rPr>
          <w:rFonts w:ascii="Times New Roman" w:hAnsi="Times New Roman" w:cs="Times New Roman"/>
          <w:lang w:val="en-US"/>
        </w:rPr>
        <w:t>peacemaking</w:t>
      </w:r>
      <w:r w:rsidRPr="003E447C">
        <w:rPr>
          <w:rFonts w:ascii="Times New Roman" w:hAnsi="Times New Roman" w:cs="Times New Roman"/>
        </w:rPr>
        <w:t>” как раз и означает миротворчество, т. е. деятельность, направленную на утверждение (созидание) мира. Что касается термина “</w:t>
      </w:r>
      <w:r w:rsidRPr="003E447C">
        <w:rPr>
          <w:rFonts w:ascii="Times New Roman" w:hAnsi="Times New Roman" w:cs="Times New Roman"/>
          <w:lang w:val="en-US"/>
        </w:rPr>
        <w:t>peacekeeping</w:t>
      </w:r>
      <w:r w:rsidRPr="003E447C">
        <w:rPr>
          <w:rFonts w:ascii="Times New Roman" w:hAnsi="Times New Roman" w:cs="Times New Roman"/>
        </w:rPr>
        <w:t>”, в данном случае подразумевается именно поддержание мира. Однако</w:t>
      </w:r>
      <w:r w:rsidRPr="003E447C">
        <w:rPr>
          <w:rFonts w:ascii="Times New Roman" w:hAnsi="Times New Roman" w:cs="Times New Roman"/>
          <w:lang w:val="en-US"/>
        </w:rPr>
        <w:t xml:space="preserve"> </w:t>
      </w:r>
      <w:r w:rsidRPr="003E447C">
        <w:rPr>
          <w:rFonts w:ascii="Times New Roman" w:hAnsi="Times New Roman" w:cs="Times New Roman"/>
        </w:rPr>
        <w:t>за</w:t>
      </w:r>
      <w:r w:rsidRPr="003E447C">
        <w:rPr>
          <w:rFonts w:ascii="Times New Roman" w:hAnsi="Times New Roman" w:cs="Times New Roman"/>
          <w:lang w:val="en-US"/>
        </w:rPr>
        <w:t xml:space="preserve"> </w:t>
      </w:r>
      <w:r w:rsidRPr="003E447C">
        <w:rPr>
          <w:rFonts w:ascii="Times New Roman" w:hAnsi="Times New Roman" w:cs="Times New Roman"/>
        </w:rPr>
        <w:t>словом</w:t>
      </w:r>
      <w:r w:rsidRPr="003E447C">
        <w:rPr>
          <w:rFonts w:ascii="Times New Roman" w:hAnsi="Times New Roman" w:cs="Times New Roman"/>
          <w:lang w:val="en-US"/>
        </w:rPr>
        <w:t xml:space="preserve"> “peacekeeping” </w:t>
      </w:r>
      <w:r w:rsidRPr="003E447C">
        <w:rPr>
          <w:rFonts w:ascii="Times New Roman" w:hAnsi="Times New Roman" w:cs="Times New Roman"/>
        </w:rPr>
        <w:t>закрепился</w:t>
      </w:r>
      <w:r w:rsidRPr="003E447C">
        <w:rPr>
          <w:rFonts w:ascii="Times New Roman" w:hAnsi="Times New Roman" w:cs="Times New Roman"/>
          <w:lang w:val="en-US"/>
        </w:rPr>
        <w:t xml:space="preserve"> </w:t>
      </w:r>
      <w:r w:rsidRPr="003E447C">
        <w:rPr>
          <w:rFonts w:ascii="Times New Roman" w:hAnsi="Times New Roman" w:cs="Times New Roman"/>
        </w:rPr>
        <w:t>перевод</w:t>
      </w:r>
      <w:r w:rsidRPr="003E447C">
        <w:rPr>
          <w:rFonts w:ascii="Times New Roman" w:hAnsi="Times New Roman" w:cs="Times New Roman"/>
          <w:lang w:val="en-US"/>
        </w:rPr>
        <w:t xml:space="preserve"> – «</w:t>
      </w:r>
      <w:r w:rsidRPr="003E447C">
        <w:rPr>
          <w:rFonts w:ascii="Times New Roman" w:hAnsi="Times New Roman" w:cs="Times New Roman"/>
        </w:rPr>
        <w:t>миротворчество</w:t>
      </w:r>
      <w:r w:rsidRPr="003E447C">
        <w:rPr>
          <w:rFonts w:ascii="Times New Roman" w:hAnsi="Times New Roman" w:cs="Times New Roman"/>
          <w:lang w:val="en-US"/>
        </w:rPr>
        <w:t>».</w:t>
      </w:r>
    </w:p>
  </w:footnote>
  <w:footnote w:id="93">
    <w:p w14:paraId="21329F2F"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Hill, J. E. Canadians and ‘Peacekeeping’: an Analysis of Canadian Understanding of Peacekeeping and Canada’s Involvement in Peace Support Operations since 1991 / J. E. Hill. - Master’s Thesis. Royal</w:t>
      </w:r>
      <w:r w:rsidRPr="003E447C">
        <w:rPr>
          <w:rFonts w:ascii="Times New Roman" w:hAnsi="Times New Roman" w:cs="Times New Roman"/>
        </w:rPr>
        <w:t xml:space="preserve"> </w:t>
      </w:r>
      <w:r w:rsidRPr="003E447C">
        <w:rPr>
          <w:rFonts w:ascii="Times New Roman" w:hAnsi="Times New Roman" w:cs="Times New Roman"/>
          <w:lang w:val="en-US"/>
        </w:rPr>
        <w:t>Military</w:t>
      </w:r>
      <w:r w:rsidRPr="003E447C">
        <w:rPr>
          <w:rFonts w:ascii="Times New Roman" w:hAnsi="Times New Roman" w:cs="Times New Roman"/>
        </w:rPr>
        <w:t xml:space="preserve"> </w:t>
      </w:r>
      <w:r w:rsidRPr="003E447C">
        <w:rPr>
          <w:rFonts w:ascii="Times New Roman" w:hAnsi="Times New Roman" w:cs="Times New Roman"/>
          <w:lang w:val="en-US"/>
        </w:rPr>
        <w:t>College</w:t>
      </w:r>
      <w:r w:rsidRPr="003E447C">
        <w:rPr>
          <w:rFonts w:ascii="Times New Roman" w:hAnsi="Times New Roman" w:cs="Times New Roman"/>
        </w:rPr>
        <w:t xml:space="preserve"> </w:t>
      </w:r>
      <w:r w:rsidRPr="003E447C">
        <w:rPr>
          <w:rFonts w:ascii="Times New Roman" w:hAnsi="Times New Roman" w:cs="Times New Roman"/>
          <w:lang w:val="en-US"/>
        </w:rPr>
        <w:t>of</w:t>
      </w:r>
      <w:r w:rsidRPr="003E447C">
        <w:rPr>
          <w:rFonts w:ascii="Times New Roman" w:hAnsi="Times New Roman" w:cs="Times New Roman"/>
        </w:rPr>
        <w:t xml:space="preserve"> </w:t>
      </w:r>
      <w:r w:rsidRPr="003E447C">
        <w:rPr>
          <w:rFonts w:ascii="Times New Roman" w:hAnsi="Times New Roman" w:cs="Times New Roman"/>
          <w:lang w:val="en-US"/>
        </w:rPr>
        <w:t>Canada</w:t>
      </w:r>
      <w:r w:rsidRPr="003E447C">
        <w:rPr>
          <w:rFonts w:ascii="Times New Roman" w:hAnsi="Times New Roman" w:cs="Times New Roman"/>
        </w:rPr>
        <w:t xml:space="preserve">. 2017. – </w:t>
      </w:r>
      <w:r w:rsidRPr="003E447C">
        <w:rPr>
          <w:rFonts w:ascii="Times New Roman" w:hAnsi="Times New Roman" w:cs="Times New Roman"/>
          <w:lang w:val="en-US"/>
        </w:rPr>
        <w:t>P</w:t>
      </w:r>
      <w:r w:rsidRPr="003E447C">
        <w:rPr>
          <w:rFonts w:ascii="Times New Roman" w:hAnsi="Times New Roman" w:cs="Times New Roman"/>
        </w:rPr>
        <w:t>. 23.</w:t>
      </w:r>
    </w:p>
  </w:footnote>
  <w:footnote w:id="94">
    <w:p w14:paraId="2E119E06" w14:textId="00417BBA"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Исраелян, Е. В. Миротворчество во внешней политике Канады / Е. В. Исраелян // Канадский ежегодник. </w:t>
      </w:r>
      <w:r w:rsidRPr="003E447C">
        <w:rPr>
          <w:rFonts w:ascii="Times New Roman" w:hAnsi="Times New Roman" w:cs="Times New Roman"/>
          <w:lang w:val="en-US"/>
        </w:rPr>
        <w:t xml:space="preserve">2013. </w:t>
      </w:r>
      <w:r w:rsidRPr="003E447C">
        <w:rPr>
          <w:rFonts w:ascii="Times New Roman" w:hAnsi="Times New Roman" w:cs="Times New Roman"/>
        </w:rPr>
        <w:t>С</w:t>
      </w:r>
      <w:r w:rsidRPr="003E447C">
        <w:rPr>
          <w:rFonts w:ascii="Times New Roman" w:hAnsi="Times New Roman" w:cs="Times New Roman"/>
          <w:lang w:val="en-US"/>
        </w:rPr>
        <w:t>. 50.</w:t>
      </w:r>
    </w:p>
  </w:footnote>
  <w:footnote w:id="95">
    <w:p w14:paraId="74E81EBF"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Hill, J. E. Canadians and ‘Peacekeeping’: an Analysis of Canadian Understanding of Peacekeeping and Canada’s Involvement in Peace Support Operations since 1991 / J. E. Hill. - Master’s Thesis. Royal</w:t>
      </w:r>
      <w:r w:rsidRPr="003E447C">
        <w:rPr>
          <w:rFonts w:ascii="Times New Roman" w:hAnsi="Times New Roman" w:cs="Times New Roman"/>
        </w:rPr>
        <w:t xml:space="preserve"> </w:t>
      </w:r>
      <w:r w:rsidRPr="003E447C">
        <w:rPr>
          <w:rFonts w:ascii="Times New Roman" w:hAnsi="Times New Roman" w:cs="Times New Roman"/>
          <w:lang w:val="en-US"/>
        </w:rPr>
        <w:t>Military</w:t>
      </w:r>
      <w:r w:rsidRPr="003E447C">
        <w:rPr>
          <w:rFonts w:ascii="Times New Roman" w:hAnsi="Times New Roman" w:cs="Times New Roman"/>
        </w:rPr>
        <w:t xml:space="preserve"> </w:t>
      </w:r>
      <w:r w:rsidRPr="003E447C">
        <w:rPr>
          <w:rFonts w:ascii="Times New Roman" w:hAnsi="Times New Roman" w:cs="Times New Roman"/>
          <w:lang w:val="en-US"/>
        </w:rPr>
        <w:t>College</w:t>
      </w:r>
      <w:r w:rsidRPr="003E447C">
        <w:rPr>
          <w:rFonts w:ascii="Times New Roman" w:hAnsi="Times New Roman" w:cs="Times New Roman"/>
        </w:rPr>
        <w:t xml:space="preserve"> </w:t>
      </w:r>
      <w:r w:rsidRPr="003E447C">
        <w:rPr>
          <w:rFonts w:ascii="Times New Roman" w:hAnsi="Times New Roman" w:cs="Times New Roman"/>
          <w:lang w:val="en-US"/>
        </w:rPr>
        <w:t>of</w:t>
      </w:r>
      <w:r w:rsidRPr="003E447C">
        <w:rPr>
          <w:rFonts w:ascii="Times New Roman" w:hAnsi="Times New Roman" w:cs="Times New Roman"/>
        </w:rPr>
        <w:t xml:space="preserve"> </w:t>
      </w:r>
      <w:r w:rsidRPr="003E447C">
        <w:rPr>
          <w:rFonts w:ascii="Times New Roman" w:hAnsi="Times New Roman" w:cs="Times New Roman"/>
          <w:lang w:val="en-US"/>
        </w:rPr>
        <w:t>Canada</w:t>
      </w:r>
      <w:r w:rsidRPr="003E447C">
        <w:rPr>
          <w:rFonts w:ascii="Times New Roman" w:hAnsi="Times New Roman" w:cs="Times New Roman"/>
        </w:rPr>
        <w:t xml:space="preserve">. 2017. </w:t>
      </w:r>
      <w:r w:rsidRPr="003E447C">
        <w:rPr>
          <w:rFonts w:ascii="Times New Roman" w:hAnsi="Times New Roman" w:cs="Times New Roman"/>
          <w:lang w:val="en-US"/>
        </w:rPr>
        <w:t>P</w:t>
      </w:r>
      <w:r w:rsidRPr="003E447C">
        <w:rPr>
          <w:rFonts w:ascii="Times New Roman" w:hAnsi="Times New Roman" w:cs="Times New Roman"/>
        </w:rPr>
        <w:t xml:space="preserve">. 20 – 31. </w:t>
      </w:r>
    </w:p>
  </w:footnote>
  <w:footnote w:id="96">
    <w:p w14:paraId="07F08C09"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Исраелян, Е. В. Миротворчество во внешней политике Канады / Е. В. Исраелян // Канадский ежегодник. </w:t>
      </w:r>
      <w:r w:rsidRPr="003E447C">
        <w:rPr>
          <w:rFonts w:ascii="Times New Roman" w:hAnsi="Times New Roman" w:cs="Times New Roman"/>
          <w:lang w:val="en-US"/>
        </w:rPr>
        <w:t xml:space="preserve">2013. </w:t>
      </w:r>
      <w:r w:rsidRPr="003E447C">
        <w:rPr>
          <w:rFonts w:ascii="Times New Roman" w:hAnsi="Times New Roman" w:cs="Times New Roman"/>
        </w:rPr>
        <w:t>С</w:t>
      </w:r>
      <w:r w:rsidRPr="003E447C">
        <w:rPr>
          <w:rFonts w:ascii="Times New Roman" w:hAnsi="Times New Roman" w:cs="Times New Roman"/>
          <w:lang w:val="en-US"/>
        </w:rPr>
        <w:t>. 52.</w:t>
      </w:r>
    </w:p>
  </w:footnote>
  <w:footnote w:id="97">
    <w:p w14:paraId="3238F87B"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The Canadian contribution to United Nations peacekeeping. P. 12.</w:t>
      </w:r>
    </w:p>
  </w:footnote>
  <w:footnote w:id="98">
    <w:p w14:paraId="4EA15DE6" w14:textId="0F440403"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List of Peacekeeping Operations 1948 – 2017. URL</w:t>
      </w:r>
      <w:r w:rsidRPr="00787DEF">
        <w:rPr>
          <w:rFonts w:ascii="Times New Roman" w:hAnsi="Times New Roman" w:cs="Times New Roman"/>
        </w:rPr>
        <w:t xml:space="preserve">: </w:t>
      </w:r>
      <w:hyperlink r:id="rId13" w:history="1">
        <w:r w:rsidRPr="003E447C">
          <w:rPr>
            <w:rStyle w:val="a6"/>
            <w:rFonts w:ascii="Times New Roman" w:hAnsi="Times New Roman" w:cs="Times New Roman"/>
            <w:color w:val="auto"/>
            <w:u w:val="none"/>
            <w:lang w:val="en-US"/>
          </w:rPr>
          <w:t>https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webcache</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googleusercontent</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search</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q</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cache</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ONzW</w:t>
        </w:r>
        <w:r w:rsidRPr="00787DEF">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DwouSIJ</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https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peacekeeping</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sites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files</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unpeacekeeping</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operationlist</w:t>
        </w:r>
        <w:r w:rsidRPr="00787DEF">
          <w:rPr>
            <w:rStyle w:val="a6"/>
            <w:rFonts w:ascii="Times New Roman" w:hAnsi="Times New Roman" w:cs="Times New Roman"/>
            <w:color w:val="auto"/>
            <w:u w:val="none"/>
          </w:rPr>
          <w:t>_1.</w:t>
        </w:r>
        <w:r w:rsidRPr="003E447C">
          <w:rPr>
            <w:rStyle w:val="a6"/>
            <w:rFonts w:ascii="Times New Roman" w:hAnsi="Times New Roman" w:cs="Times New Roman"/>
            <w:color w:val="auto"/>
            <w:u w:val="none"/>
            <w:lang w:val="en-US"/>
          </w:rPr>
          <w:t>pdf</w:t>
        </w:r>
        <w:r w:rsidRPr="00787DEF">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cd</w:t>
        </w:r>
        <w:r w:rsidRPr="00787DEF">
          <w:rPr>
            <w:rStyle w:val="a6"/>
            <w:rFonts w:ascii="Times New Roman" w:hAnsi="Times New Roman" w:cs="Times New Roman"/>
            <w:color w:val="auto"/>
            <w:u w:val="none"/>
          </w:rPr>
          <w:t>=13&amp;</w:t>
        </w:r>
        <w:r w:rsidRPr="003E447C">
          <w:rPr>
            <w:rStyle w:val="a6"/>
            <w:rFonts w:ascii="Times New Roman" w:hAnsi="Times New Roman" w:cs="Times New Roman"/>
            <w:color w:val="auto"/>
            <w:u w:val="none"/>
            <w:lang w:val="en-US"/>
          </w:rPr>
          <w:t>hl</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787DEF">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ct</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clnk</w:t>
        </w:r>
        <w:r w:rsidRPr="00787DEF">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gl</w:t>
        </w:r>
        <w:r w:rsidRPr="00787DE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.0</w:t>
      </w:r>
      <w:r>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787DEF">
        <w:rPr>
          <w:rFonts w:ascii="Times New Roman" w:hAnsi="Times New Roman" w:cs="Times New Roman"/>
        </w:rPr>
        <w:t xml:space="preserve"> </w:t>
      </w:r>
    </w:p>
  </w:footnote>
  <w:footnote w:id="99">
    <w:p w14:paraId="0EF70E39" w14:textId="302655A1"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Peacekeeping. Historical Timeline of UN Peacekeeping. </w:t>
      </w:r>
      <w:r w:rsidRPr="003E447C">
        <w:rPr>
          <w:rFonts w:ascii="Times New Roman" w:hAnsi="Times New Roman" w:cs="Times New Roman"/>
        </w:rPr>
        <w:t>URL: https://peacekeeping.un.org/en/historical-timeline-of-un-peacekeeping (дата обращения: 20.01.2020)</w:t>
      </w:r>
    </w:p>
  </w:footnote>
  <w:footnote w:id="100">
    <w:p w14:paraId="08636545" w14:textId="2E5F6BED"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Afghanistan / Pakistan - UNGOMAP - Facts and Figures. URL</w:t>
      </w:r>
      <w:r w:rsidRPr="00787DEF">
        <w:rPr>
          <w:rFonts w:ascii="Times New Roman" w:hAnsi="Times New Roman" w:cs="Times New Roman"/>
        </w:rPr>
        <w:t xml:space="preserve">: </w:t>
      </w:r>
      <w:hyperlink r:id="rId14" w:history="1">
        <w:r w:rsidRPr="003E447C">
          <w:rPr>
            <w:rFonts w:ascii="Times New Roman" w:hAnsi="Times New Roman" w:cs="Times New Roman"/>
            <w:lang w:val="en-US"/>
          </w:rPr>
          <w:t>https</w:t>
        </w:r>
        <w:r w:rsidRPr="00787DEF">
          <w:rPr>
            <w:rFonts w:ascii="Times New Roman" w:hAnsi="Times New Roman" w:cs="Times New Roman"/>
          </w:rPr>
          <w:t>://</w:t>
        </w:r>
        <w:r w:rsidRPr="003E447C">
          <w:rPr>
            <w:rFonts w:ascii="Times New Roman" w:hAnsi="Times New Roman" w:cs="Times New Roman"/>
            <w:lang w:val="en-US"/>
          </w:rPr>
          <w:t>peacekeeping</w:t>
        </w:r>
        <w:r w:rsidRPr="00787DEF">
          <w:rPr>
            <w:rFonts w:ascii="Times New Roman" w:hAnsi="Times New Roman" w:cs="Times New Roman"/>
          </w:rPr>
          <w:t>.</w:t>
        </w:r>
        <w:r w:rsidRPr="003E447C">
          <w:rPr>
            <w:rFonts w:ascii="Times New Roman" w:hAnsi="Times New Roman" w:cs="Times New Roman"/>
            <w:lang w:val="en-US"/>
          </w:rPr>
          <w:t>un</w:t>
        </w:r>
        <w:r w:rsidRPr="00787DEF">
          <w:rPr>
            <w:rFonts w:ascii="Times New Roman" w:hAnsi="Times New Roman" w:cs="Times New Roman"/>
          </w:rPr>
          <w:t>.</w:t>
        </w:r>
        <w:r w:rsidRPr="003E447C">
          <w:rPr>
            <w:rFonts w:ascii="Times New Roman" w:hAnsi="Times New Roman" w:cs="Times New Roman"/>
            <w:lang w:val="en-US"/>
          </w:rPr>
          <w:t>org</w:t>
        </w:r>
        <w:r w:rsidRPr="00787DEF">
          <w:rPr>
            <w:rFonts w:ascii="Times New Roman" w:hAnsi="Times New Roman" w:cs="Times New Roman"/>
          </w:rPr>
          <w:t>/</w:t>
        </w:r>
        <w:r w:rsidRPr="003E447C">
          <w:rPr>
            <w:rFonts w:ascii="Times New Roman" w:hAnsi="Times New Roman" w:cs="Times New Roman"/>
            <w:lang w:val="en-US"/>
          </w:rPr>
          <w:t>mission</w:t>
        </w:r>
        <w:r w:rsidRPr="00787DEF">
          <w:rPr>
            <w:rFonts w:ascii="Times New Roman" w:hAnsi="Times New Roman" w:cs="Times New Roman"/>
          </w:rPr>
          <w:t>/</w:t>
        </w:r>
        <w:r w:rsidRPr="003E447C">
          <w:rPr>
            <w:rFonts w:ascii="Times New Roman" w:hAnsi="Times New Roman" w:cs="Times New Roman"/>
            <w:lang w:val="en-US"/>
          </w:rPr>
          <w:t>past</w:t>
        </w:r>
        <w:r w:rsidRPr="00787DEF">
          <w:rPr>
            <w:rFonts w:ascii="Times New Roman" w:hAnsi="Times New Roman" w:cs="Times New Roman"/>
          </w:rPr>
          <w:t>/</w:t>
        </w:r>
        <w:r w:rsidRPr="003E447C">
          <w:rPr>
            <w:rFonts w:ascii="Times New Roman" w:hAnsi="Times New Roman" w:cs="Times New Roman"/>
            <w:lang w:val="en-US"/>
          </w:rPr>
          <w:t>ungomap</w:t>
        </w:r>
        <w:r w:rsidRPr="00787DEF">
          <w:rPr>
            <w:rFonts w:ascii="Times New Roman" w:hAnsi="Times New Roman" w:cs="Times New Roman"/>
          </w:rPr>
          <w:t>/</w:t>
        </w:r>
        <w:r w:rsidRPr="003E447C">
          <w:rPr>
            <w:rFonts w:ascii="Times New Roman" w:hAnsi="Times New Roman" w:cs="Times New Roman"/>
            <w:lang w:val="en-US"/>
          </w:rPr>
          <w:t>facts</w:t>
        </w:r>
        <w:r w:rsidRPr="00787DEF">
          <w:rPr>
            <w:rFonts w:ascii="Times New Roman" w:hAnsi="Times New Roman" w:cs="Times New Roman"/>
          </w:rPr>
          <w:t>.</w:t>
        </w:r>
        <w:r w:rsidRPr="003E447C">
          <w:rPr>
            <w:rFonts w:ascii="Times New Roman" w:hAnsi="Times New Roman" w:cs="Times New Roman"/>
            <w:lang w:val="en-US"/>
          </w:rPr>
          <w:t>html</w:t>
        </w:r>
      </w:hyperlink>
      <w:bookmarkStart w:id="7" w:name="_Hlk40977750"/>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25</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bookmarkEnd w:id="7"/>
      <w:r w:rsidRPr="00787DEF">
        <w:rPr>
          <w:rFonts w:ascii="Times New Roman" w:hAnsi="Times New Roman" w:cs="Times New Roman"/>
        </w:rPr>
        <w:t xml:space="preserve"> </w:t>
      </w:r>
    </w:p>
  </w:footnote>
  <w:footnote w:id="101">
    <w:p w14:paraId="6830C116" w14:textId="72654490"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Good Offices Mission in Afghanistan and Pakistan. URL</w:t>
      </w:r>
      <w:r w:rsidRPr="00787DEF">
        <w:rPr>
          <w:rFonts w:ascii="Times New Roman" w:hAnsi="Times New Roman" w:cs="Times New Roman"/>
        </w:rPr>
        <w:t xml:space="preserve">: </w:t>
      </w:r>
      <w:r w:rsidRPr="003E447C">
        <w:rPr>
          <w:rFonts w:ascii="Times New Roman" w:hAnsi="Times New Roman" w:cs="Times New Roman"/>
          <w:lang w:val="en-US"/>
        </w:rPr>
        <w:t>https</w:t>
      </w:r>
      <w:r w:rsidRPr="00787DEF">
        <w:rPr>
          <w:rFonts w:ascii="Times New Roman" w:hAnsi="Times New Roman" w:cs="Times New Roman"/>
        </w:rPr>
        <w:t>://</w:t>
      </w:r>
      <w:r w:rsidRPr="003E447C">
        <w:rPr>
          <w:rFonts w:ascii="Times New Roman" w:hAnsi="Times New Roman" w:cs="Times New Roman"/>
          <w:lang w:val="en-US"/>
        </w:rPr>
        <w:t>www</w:t>
      </w:r>
      <w:r w:rsidRPr="00787DEF">
        <w:rPr>
          <w:rFonts w:ascii="Times New Roman" w:hAnsi="Times New Roman" w:cs="Times New Roman"/>
        </w:rPr>
        <w:t>.</w:t>
      </w:r>
      <w:r w:rsidRPr="003E447C">
        <w:rPr>
          <w:rFonts w:ascii="Times New Roman" w:hAnsi="Times New Roman" w:cs="Times New Roman"/>
          <w:lang w:val="en-US"/>
        </w:rPr>
        <w:t>canada</w:t>
      </w:r>
      <w:r w:rsidRPr="00787DEF">
        <w:rPr>
          <w:rFonts w:ascii="Times New Roman" w:hAnsi="Times New Roman" w:cs="Times New Roman"/>
        </w:rPr>
        <w:t>.</w:t>
      </w:r>
      <w:r w:rsidRPr="003E447C">
        <w:rPr>
          <w:rFonts w:ascii="Times New Roman" w:hAnsi="Times New Roman" w:cs="Times New Roman"/>
          <w:lang w:val="en-US"/>
        </w:rPr>
        <w:t>ca</w:t>
      </w:r>
      <w:r w:rsidRPr="00787DEF">
        <w:rPr>
          <w:rFonts w:ascii="Times New Roman" w:hAnsi="Times New Roman" w:cs="Times New Roman"/>
        </w:rPr>
        <w:t>/</w:t>
      </w:r>
      <w:r w:rsidRPr="003E447C">
        <w:rPr>
          <w:rFonts w:ascii="Times New Roman" w:hAnsi="Times New Roman" w:cs="Times New Roman"/>
          <w:lang w:val="en-US"/>
        </w:rPr>
        <w:t>en</w:t>
      </w:r>
      <w:r w:rsidRPr="00787DEF">
        <w:rPr>
          <w:rFonts w:ascii="Times New Roman" w:hAnsi="Times New Roman" w:cs="Times New Roman"/>
        </w:rPr>
        <w:t>/</w:t>
      </w:r>
      <w:r w:rsidRPr="003E447C">
        <w:rPr>
          <w:rFonts w:ascii="Times New Roman" w:hAnsi="Times New Roman" w:cs="Times New Roman"/>
          <w:lang w:val="en-US"/>
        </w:rPr>
        <w:t>department</w:t>
      </w:r>
      <w:r w:rsidRPr="00787DEF">
        <w:rPr>
          <w:rFonts w:ascii="Times New Roman" w:hAnsi="Times New Roman" w:cs="Times New Roman"/>
        </w:rPr>
        <w:t>-</w:t>
      </w:r>
      <w:r w:rsidRPr="003E447C">
        <w:rPr>
          <w:rFonts w:ascii="Times New Roman" w:hAnsi="Times New Roman" w:cs="Times New Roman"/>
          <w:lang w:val="en-US"/>
        </w:rPr>
        <w:t>national</w:t>
      </w:r>
      <w:r w:rsidRPr="00787DEF">
        <w:rPr>
          <w:rFonts w:ascii="Times New Roman" w:hAnsi="Times New Roman" w:cs="Times New Roman"/>
        </w:rPr>
        <w:t>-</w:t>
      </w:r>
      <w:r w:rsidRPr="003E447C">
        <w:rPr>
          <w:rFonts w:ascii="Times New Roman" w:hAnsi="Times New Roman" w:cs="Times New Roman"/>
          <w:lang w:val="en-US"/>
        </w:rPr>
        <w:t>defence</w:t>
      </w:r>
      <w:r w:rsidRPr="00787DEF">
        <w:rPr>
          <w:rFonts w:ascii="Times New Roman" w:hAnsi="Times New Roman" w:cs="Times New Roman"/>
        </w:rPr>
        <w:t>/</w:t>
      </w:r>
      <w:r w:rsidRPr="003E447C">
        <w:rPr>
          <w:rFonts w:ascii="Times New Roman" w:hAnsi="Times New Roman" w:cs="Times New Roman"/>
          <w:lang w:val="en-US"/>
        </w:rPr>
        <w:t>services</w:t>
      </w:r>
      <w:r w:rsidRPr="00787DEF">
        <w:rPr>
          <w:rFonts w:ascii="Times New Roman" w:hAnsi="Times New Roman" w:cs="Times New Roman"/>
        </w:rPr>
        <w:t>/</w:t>
      </w:r>
      <w:r w:rsidRPr="003E447C">
        <w:rPr>
          <w:rFonts w:ascii="Times New Roman" w:hAnsi="Times New Roman" w:cs="Times New Roman"/>
          <w:lang w:val="en-US"/>
        </w:rPr>
        <w:t>military</w:t>
      </w:r>
      <w:r w:rsidRPr="00787DEF">
        <w:rPr>
          <w:rFonts w:ascii="Times New Roman" w:hAnsi="Times New Roman" w:cs="Times New Roman"/>
        </w:rPr>
        <w:t>-</w:t>
      </w:r>
      <w:r w:rsidRPr="003E447C">
        <w:rPr>
          <w:rFonts w:ascii="Times New Roman" w:hAnsi="Times New Roman" w:cs="Times New Roman"/>
          <w:lang w:val="en-US"/>
        </w:rPr>
        <w:t>history</w:t>
      </w:r>
      <w:r w:rsidRPr="00787DEF">
        <w:rPr>
          <w:rFonts w:ascii="Times New Roman" w:hAnsi="Times New Roman" w:cs="Times New Roman"/>
        </w:rPr>
        <w:t>/</w:t>
      </w:r>
      <w:r w:rsidRPr="003E447C">
        <w:rPr>
          <w:rFonts w:ascii="Times New Roman" w:hAnsi="Times New Roman" w:cs="Times New Roman"/>
          <w:lang w:val="en-US"/>
        </w:rPr>
        <w:t>history</w:t>
      </w:r>
      <w:r w:rsidRPr="00787DEF">
        <w:rPr>
          <w:rFonts w:ascii="Times New Roman" w:hAnsi="Times New Roman" w:cs="Times New Roman"/>
        </w:rPr>
        <w:t>-</w:t>
      </w:r>
      <w:r w:rsidRPr="003E447C">
        <w:rPr>
          <w:rFonts w:ascii="Times New Roman" w:hAnsi="Times New Roman" w:cs="Times New Roman"/>
          <w:lang w:val="en-US"/>
        </w:rPr>
        <w:t>heritage</w:t>
      </w:r>
      <w:r w:rsidRPr="00787DEF">
        <w:rPr>
          <w:rFonts w:ascii="Times New Roman" w:hAnsi="Times New Roman" w:cs="Times New Roman"/>
        </w:rPr>
        <w:t>/</w:t>
      </w:r>
      <w:r w:rsidRPr="003E447C">
        <w:rPr>
          <w:rFonts w:ascii="Times New Roman" w:hAnsi="Times New Roman" w:cs="Times New Roman"/>
          <w:lang w:val="en-US"/>
        </w:rPr>
        <w:t>past</w:t>
      </w:r>
      <w:r w:rsidRPr="00787DEF">
        <w:rPr>
          <w:rFonts w:ascii="Times New Roman" w:hAnsi="Times New Roman" w:cs="Times New Roman"/>
        </w:rPr>
        <w:t>-</w:t>
      </w:r>
      <w:r w:rsidRPr="003E447C">
        <w:rPr>
          <w:rFonts w:ascii="Times New Roman" w:hAnsi="Times New Roman" w:cs="Times New Roman"/>
          <w:lang w:val="en-US"/>
        </w:rPr>
        <w:t>operations</w:t>
      </w:r>
      <w:r w:rsidRPr="00787DEF">
        <w:rPr>
          <w:rFonts w:ascii="Times New Roman" w:hAnsi="Times New Roman" w:cs="Times New Roman"/>
        </w:rPr>
        <w:t>/</w:t>
      </w:r>
      <w:r w:rsidRPr="003E447C">
        <w:rPr>
          <w:rFonts w:ascii="Times New Roman" w:hAnsi="Times New Roman" w:cs="Times New Roman"/>
          <w:lang w:val="en-US"/>
        </w:rPr>
        <w:t>asia</w:t>
      </w:r>
      <w:r w:rsidRPr="00787DEF">
        <w:rPr>
          <w:rFonts w:ascii="Times New Roman" w:hAnsi="Times New Roman" w:cs="Times New Roman"/>
        </w:rPr>
        <w:t>-</w:t>
      </w:r>
      <w:r w:rsidRPr="003E447C">
        <w:rPr>
          <w:rFonts w:ascii="Times New Roman" w:hAnsi="Times New Roman" w:cs="Times New Roman"/>
          <w:lang w:val="en-US"/>
        </w:rPr>
        <w:t>pacific</w:t>
      </w:r>
      <w:r w:rsidRPr="00787DEF">
        <w:rPr>
          <w:rFonts w:ascii="Times New Roman" w:hAnsi="Times New Roman" w:cs="Times New Roman"/>
        </w:rPr>
        <w:t>/</w:t>
      </w:r>
      <w:r w:rsidRPr="003E447C">
        <w:rPr>
          <w:rFonts w:ascii="Times New Roman" w:hAnsi="Times New Roman" w:cs="Times New Roman"/>
          <w:lang w:val="en-US"/>
        </w:rPr>
        <w:t>united</w:t>
      </w:r>
      <w:r w:rsidRPr="00787DEF">
        <w:rPr>
          <w:rFonts w:ascii="Times New Roman" w:hAnsi="Times New Roman" w:cs="Times New Roman"/>
        </w:rPr>
        <w:t>-</w:t>
      </w:r>
      <w:r w:rsidRPr="003E447C">
        <w:rPr>
          <w:rFonts w:ascii="Times New Roman" w:hAnsi="Times New Roman" w:cs="Times New Roman"/>
          <w:lang w:val="en-US"/>
        </w:rPr>
        <w:t>nations</w:t>
      </w:r>
      <w:r w:rsidRPr="00787DEF">
        <w:rPr>
          <w:rFonts w:ascii="Times New Roman" w:hAnsi="Times New Roman" w:cs="Times New Roman"/>
        </w:rPr>
        <w:t>-</w:t>
      </w:r>
      <w:r w:rsidRPr="003E447C">
        <w:rPr>
          <w:rFonts w:ascii="Times New Roman" w:hAnsi="Times New Roman" w:cs="Times New Roman"/>
          <w:lang w:val="en-US"/>
        </w:rPr>
        <w:t>good</w:t>
      </w:r>
      <w:r w:rsidRPr="00787DEF">
        <w:rPr>
          <w:rFonts w:ascii="Times New Roman" w:hAnsi="Times New Roman" w:cs="Times New Roman"/>
        </w:rPr>
        <w:t>-</w:t>
      </w:r>
      <w:r w:rsidRPr="003E447C">
        <w:rPr>
          <w:rFonts w:ascii="Times New Roman" w:hAnsi="Times New Roman" w:cs="Times New Roman"/>
          <w:lang w:val="en-US"/>
        </w:rPr>
        <w:t>offices</w:t>
      </w:r>
      <w:r w:rsidRPr="00787DEF">
        <w:rPr>
          <w:rFonts w:ascii="Times New Roman" w:hAnsi="Times New Roman" w:cs="Times New Roman"/>
        </w:rPr>
        <w:t>-</w:t>
      </w:r>
      <w:r w:rsidRPr="003E447C">
        <w:rPr>
          <w:rFonts w:ascii="Times New Roman" w:hAnsi="Times New Roman" w:cs="Times New Roman"/>
          <w:lang w:val="en-US"/>
        </w:rPr>
        <w:t>mission</w:t>
      </w:r>
      <w:r w:rsidRPr="00787DEF">
        <w:rPr>
          <w:rFonts w:ascii="Times New Roman" w:hAnsi="Times New Roman" w:cs="Times New Roman"/>
        </w:rPr>
        <w:t>-</w:t>
      </w:r>
      <w:r w:rsidRPr="003E447C">
        <w:rPr>
          <w:rFonts w:ascii="Times New Roman" w:hAnsi="Times New Roman" w:cs="Times New Roman"/>
          <w:lang w:val="en-US"/>
        </w:rPr>
        <w:t>afghanistan</w:t>
      </w:r>
      <w:r w:rsidRPr="00787DEF">
        <w:rPr>
          <w:rFonts w:ascii="Times New Roman" w:hAnsi="Times New Roman" w:cs="Times New Roman"/>
        </w:rPr>
        <w:t>-</w:t>
      </w:r>
      <w:r w:rsidRPr="003E447C">
        <w:rPr>
          <w:rFonts w:ascii="Times New Roman" w:hAnsi="Times New Roman" w:cs="Times New Roman"/>
          <w:lang w:val="en-US"/>
        </w:rPr>
        <w:t>pakistan</w:t>
      </w:r>
      <w:r w:rsidRPr="00787DEF">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25</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02">
    <w:p w14:paraId="316C4B99" w14:textId="2CF1E95B"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Pakistan</w:t>
      </w:r>
      <w:r w:rsidRPr="003E447C">
        <w:rPr>
          <w:rFonts w:ascii="Times New Roman" w:hAnsi="Times New Roman" w:cs="Times New Roman"/>
        </w:rPr>
        <w:t xml:space="preserve">. 1995. </w:t>
      </w:r>
      <w:r w:rsidRPr="003E447C">
        <w:rPr>
          <w:rFonts w:ascii="Times New Roman" w:hAnsi="Times New Roman" w:cs="Times New Roman"/>
          <w:lang w:val="en-US"/>
        </w:rPr>
        <w:t>URL</w:t>
      </w:r>
      <w:r w:rsidRPr="003E447C">
        <w:rPr>
          <w:rFonts w:ascii="Times New Roman" w:hAnsi="Times New Roman" w:cs="Times New Roman"/>
        </w:rPr>
        <w:t xml:space="preserve">: </w:t>
      </w:r>
      <w:hyperlink r:id="rId1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/1995/9324095.</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w:t>
      </w:r>
      <w:r>
        <w:rPr>
          <w:rFonts w:ascii="Times New Roman" w:hAnsi="Times New Roman" w:cs="Times New Roman"/>
        </w:rPr>
        <w:t>25</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03">
    <w:p w14:paraId="229D07EC" w14:textId="1BB913E5" w:rsidR="00981B3C" w:rsidRPr="00297C2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VAGABOND. URL</w:t>
      </w:r>
      <w:r w:rsidRPr="00297C29">
        <w:rPr>
          <w:rFonts w:ascii="Times New Roman" w:hAnsi="Times New Roman" w:cs="Times New Roman"/>
          <w:lang w:val="en-US"/>
        </w:rPr>
        <w:t xml:space="preserve">: </w:t>
      </w:r>
      <w:hyperlink r:id="rId16" w:history="1">
        <w:r w:rsidRPr="003E447C">
          <w:rPr>
            <w:rStyle w:val="a6"/>
            <w:rFonts w:ascii="Times New Roman" w:hAnsi="Times New Roman" w:cs="Times New Roman"/>
            <w:color w:val="auto"/>
            <w:u w:val="none"/>
            <w:lang w:val="en-US"/>
          </w:rPr>
          <w:t>https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canada</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department</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national</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defence</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services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military</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history</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history</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heritage</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past</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middle</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east</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vagabond</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html</w:t>
        </w:r>
      </w:hyperlink>
      <w:r w:rsidRPr="00297C29">
        <w:rPr>
          <w:rFonts w:ascii="Times New Roman" w:hAnsi="Times New Roman" w:cs="Times New Roman"/>
          <w:lang w:val="en-US"/>
        </w:rPr>
        <w:t xml:space="preserve"> (</w:t>
      </w:r>
      <w:r w:rsidRPr="00EB4CB5">
        <w:rPr>
          <w:rFonts w:ascii="Times New Roman" w:hAnsi="Times New Roman" w:cs="Times New Roman"/>
        </w:rPr>
        <w:t>дата</w:t>
      </w:r>
      <w:r w:rsidRPr="00297C29">
        <w:rPr>
          <w:rFonts w:ascii="Times New Roman" w:hAnsi="Times New Roman" w:cs="Times New Roman"/>
          <w:lang w:val="en-US"/>
        </w:rPr>
        <w:t xml:space="preserve"> </w:t>
      </w:r>
      <w:r w:rsidRPr="00EB4CB5">
        <w:rPr>
          <w:rFonts w:ascii="Times New Roman" w:hAnsi="Times New Roman" w:cs="Times New Roman"/>
        </w:rPr>
        <w:t>обращения</w:t>
      </w:r>
      <w:r w:rsidRPr="00297C29">
        <w:rPr>
          <w:rFonts w:ascii="Times New Roman" w:hAnsi="Times New Roman" w:cs="Times New Roman"/>
          <w:lang w:val="en-US"/>
        </w:rPr>
        <w:t>: 25.08.2019).</w:t>
      </w:r>
    </w:p>
  </w:footnote>
  <w:footnote w:id="104">
    <w:p w14:paraId="7D45AC51" w14:textId="0336AB46"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Angola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17"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/1996/9253096.</w:t>
        </w:r>
        <w:r w:rsidRPr="003E447C">
          <w:rPr>
            <w:rFonts w:ascii="Times New Roman" w:hAnsi="Times New Roman" w:cs="Times New Roman"/>
            <w:lang w:val="en-US"/>
          </w:rPr>
          <w:t>pdf</w:t>
        </w:r>
      </w:hyperlink>
      <w:r w:rsidRPr="003E447C">
        <w:rPr>
          <w:rFonts w:ascii="Times New Roman" w:hAnsi="Times New Roman" w:cs="Times New Roman"/>
        </w:rPr>
        <w:t xml:space="preserve"> </w:t>
      </w:r>
      <w:r w:rsidRPr="00787DEF">
        <w:rPr>
          <w:rFonts w:ascii="Times New Roman" w:hAnsi="Times New Roman" w:cs="Times New Roman"/>
        </w:rPr>
        <w:t>(дата обращения: 25.08.2019).</w:t>
      </w:r>
    </w:p>
  </w:footnote>
  <w:footnote w:id="105">
    <w:p w14:paraId="74F0997B" w14:textId="635543FD" w:rsidR="00981B3C" w:rsidRPr="00787DE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Canada renews its military contribution to the Multinational Force and Observers in the Sinai Peninsula. URL</w:t>
      </w:r>
      <w:r w:rsidRPr="00787DEF">
        <w:rPr>
          <w:rFonts w:ascii="Times New Roman" w:hAnsi="Times New Roman" w:cs="Times New Roman"/>
        </w:rPr>
        <w:t xml:space="preserve">: </w:t>
      </w:r>
      <w:hyperlink r:id="rId18" w:history="1">
        <w:r w:rsidRPr="003E447C">
          <w:rPr>
            <w:rFonts w:ascii="Times New Roman" w:hAnsi="Times New Roman" w:cs="Times New Roman"/>
            <w:lang w:val="en-US"/>
          </w:rPr>
          <w:t>https</w:t>
        </w:r>
        <w:r w:rsidRPr="00787DEF">
          <w:rPr>
            <w:rFonts w:ascii="Times New Roman" w:hAnsi="Times New Roman" w:cs="Times New Roman"/>
          </w:rPr>
          <w:t>://</w:t>
        </w:r>
        <w:r w:rsidRPr="003E447C">
          <w:rPr>
            <w:rFonts w:ascii="Times New Roman" w:hAnsi="Times New Roman" w:cs="Times New Roman"/>
            <w:lang w:val="en-US"/>
          </w:rPr>
          <w:t>www</w:t>
        </w:r>
        <w:r w:rsidRPr="00787DEF">
          <w:rPr>
            <w:rFonts w:ascii="Times New Roman" w:hAnsi="Times New Roman" w:cs="Times New Roman"/>
          </w:rPr>
          <w:t>.</w:t>
        </w:r>
        <w:r w:rsidRPr="003E447C">
          <w:rPr>
            <w:rFonts w:ascii="Times New Roman" w:hAnsi="Times New Roman" w:cs="Times New Roman"/>
            <w:lang w:val="en-US"/>
          </w:rPr>
          <w:t>canada</w:t>
        </w:r>
        <w:r w:rsidRPr="00787DEF">
          <w:rPr>
            <w:rFonts w:ascii="Times New Roman" w:hAnsi="Times New Roman" w:cs="Times New Roman"/>
          </w:rPr>
          <w:t>.</w:t>
        </w:r>
        <w:r w:rsidRPr="003E447C">
          <w:rPr>
            <w:rFonts w:ascii="Times New Roman" w:hAnsi="Times New Roman" w:cs="Times New Roman"/>
            <w:lang w:val="en-US"/>
          </w:rPr>
          <w:t>ca</w:t>
        </w:r>
        <w:r w:rsidRPr="00787DEF">
          <w:rPr>
            <w:rFonts w:ascii="Times New Roman" w:hAnsi="Times New Roman" w:cs="Times New Roman"/>
          </w:rPr>
          <w:t>/</w:t>
        </w:r>
        <w:r w:rsidRPr="003E447C">
          <w:rPr>
            <w:rFonts w:ascii="Times New Roman" w:hAnsi="Times New Roman" w:cs="Times New Roman"/>
            <w:lang w:val="en-US"/>
          </w:rPr>
          <w:t>en</w:t>
        </w:r>
        <w:r w:rsidRPr="00787DEF">
          <w:rPr>
            <w:rFonts w:ascii="Times New Roman" w:hAnsi="Times New Roman" w:cs="Times New Roman"/>
          </w:rPr>
          <w:t>/</w:t>
        </w:r>
        <w:r w:rsidRPr="003E447C">
          <w:rPr>
            <w:rFonts w:ascii="Times New Roman" w:hAnsi="Times New Roman" w:cs="Times New Roman"/>
            <w:lang w:val="en-US"/>
          </w:rPr>
          <w:t>department</w:t>
        </w:r>
        <w:r w:rsidRPr="00787DEF">
          <w:rPr>
            <w:rFonts w:ascii="Times New Roman" w:hAnsi="Times New Roman" w:cs="Times New Roman"/>
          </w:rPr>
          <w:t>-</w:t>
        </w:r>
        <w:r w:rsidRPr="003E447C">
          <w:rPr>
            <w:rFonts w:ascii="Times New Roman" w:hAnsi="Times New Roman" w:cs="Times New Roman"/>
            <w:lang w:val="en-US"/>
          </w:rPr>
          <w:t>national</w:t>
        </w:r>
        <w:r w:rsidRPr="00787DEF">
          <w:rPr>
            <w:rFonts w:ascii="Times New Roman" w:hAnsi="Times New Roman" w:cs="Times New Roman"/>
          </w:rPr>
          <w:t>-</w:t>
        </w:r>
        <w:r w:rsidRPr="003E447C">
          <w:rPr>
            <w:rFonts w:ascii="Times New Roman" w:hAnsi="Times New Roman" w:cs="Times New Roman"/>
            <w:lang w:val="en-US"/>
          </w:rPr>
          <w:t>defence</w:t>
        </w:r>
        <w:r w:rsidRPr="00787DEF">
          <w:rPr>
            <w:rFonts w:ascii="Times New Roman" w:hAnsi="Times New Roman" w:cs="Times New Roman"/>
          </w:rPr>
          <w:t>/</w:t>
        </w:r>
        <w:r w:rsidRPr="003E447C">
          <w:rPr>
            <w:rFonts w:ascii="Times New Roman" w:hAnsi="Times New Roman" w:cs="Times New Roman"/>
            <w:lang w:val="en-US"/>
          </w:rPr>
          <w:t>news</w:t>
        </w:r>
        <w:r w:rsidRPr="00787DEF">
          <w:rPr>
            <w:rFonts w:ascii="Times New Roman" w:hAnsi="Times New Roman" w:cs="Times New Roman"/>
          </w:rPr>
          <w:t>/2019/04/</w:t>
        </w:r>
        <w:r w:rsidRPr="003E447C">
          <w:rPr>
            <w:rFonts w:ascii="Times New Roman" w:hAnsi="Times New Roman" w:cs="Times New Roman"/>
            <w:lang w:val="en-US"/>
          </w:rPr>
          <w:t>canada</w:t>
        </w:r>
        <w:r w:rsidRPr="00787DEF">
          <w:rPr>
            <w:rFonts w:ascii="Times New Roman" w:hAnsi="Times New Roman" w:cs="Times New Roman"/>
          </w:rPr>
          <w:t>-</w:t>
        </w:r>
        <w:r w:rsidRPr="003E447C">
          <w:rPr>
            <w:rFonts w:ascii="Times New Roman" w:hAnsi="Times New Roman" w:cs="Times New Roman"/>
            <w:lang w:val="en-US"/>
          </w:rPr>
          <w:t>renews</w:t>
        </w:r>
        <w:r w:rsidRPr="00787DEF">
          <w:rPr>
            <w:rFonts w:ascii="Times New Roman" w:hAnsi="Times New Roman" w:cs="Times New Roman"/>
          </w:rPr>
          <w:t>-</w:t>
        </w:r>
        <w:r w:rsidRPr="003E447C">
          <w:rPr>
            <w:rFonts w:ascii="Times New Roman" w:hAnsi="Times New Roman" w:cs="Times New Roman"/>
            <w:lang w:val="en-US"/>
          </w:rPr>
          <w:t>its</w:t>
        </w:r>
        <w:r w:rsidRPr="00787DEF">
          <w:rPr>
            <w:rFonts w:ascii="Times New Roman" w:hAnsi="Times New Roman" w:cs="Times New Roman"/>
          </w:rPr>
          <w:t>-</w:t>
        </w:r>
        <w:r w:rsidRPr="003E447C">
          <w:rPr>
            <w:rFonts w:ascii="Times New Roman" w:hAnsi="Times New Roman" w:cs="Times New Roman"/>
            <w:lang w:val="en-US"/>
          </w:rPr>
          <w:t>military</w:t>
        </w:r>
        <w:r w:rsidRPr="00787DEF">
          <w:rPr>
            <w:rFonts w:ascii="Times New Roman" w:hAnsi="Times New Roman" w:cs="Times New Roman"/>
          </w:rPr>
          <w:t>-</w:t>
        </w:r>
        <w:r w:rsidRPr="003E447C">
          <w:rPr>
            <w:rFonts w:ascii="Times New Roman" w:hAnsi="Times New Roman" w:cs="Times New Roman"/>
            <w:lang w:val="en-US"/>
          </w:rPr>
          <w:t>contribution</w:t>
        </w:r>
        <w:r w:rsidRPr="00787DEF">
          <w:rPr>
            <w:rFonts w:ascii="Times New Roman" w:hAnsi="Times New Roman" w:cs="Times New Roman"/>
          </w:rPr>
          <w:t>-</w:t>
        </w:r>
        <w:r w:rsidRPr="003E447C">
          <w:rPr>
            <w:rFonts w:ascii="Times New Roman" w:hAnsi="Times New Roman" w:cs="Times New Roman"/>
            <w:lang w:val="en-US"/>
          </w:rPr>
          <w:t>to</w:t>
        </w:r>
        <w:r w:rsidRPr="00787DEF">
          <w:rPr>
            <w:rFonts w:ascii="Times New Roman" w:hAnsi="Times New Roman" w:cs="Times New Roman"/>
          </w:rPr>
          <w:t>-</w:t>
        </w:r>
        <w:r w:rsidRPr="003E447C">
          <w:rPr>
            <w:rFonts w:ascii="Times New Roman" w:hAnsi="Times New Roman" w:cs="Times New Roman"/>
            <w:lang w:val="en-US"/>
          </w:rPr>
          <w:t>the</w:t>
        </w:r>
        <w:r w:rsidRPr="00787DEF">
          <w:rPr>
            <w:rFonts w:ascii="Times New Roman" w:hAnsi="Times New Roman" w:cs="Times New Roman"/>
          </w:rPr>
          <w:t>-</w:t>
        </w:r>
        <w:r w:rsidRPr="003E447C">
          <w:rPr>
            <w:rFonts w:ascii="Times New Roman" w:hAnsi="Times New Roman" w:cs="Times New Roman"/>
            <w:lang w:val="en-US"/>
          </w:rPr>
          <w:t>multinational</w:t>
        </w:r>
        <w:r w:rsidRPr="00787DEF">
          <w:rPr>
            <w:rFonts w:ascii="Times New Roman" w:hAnsi="Times New Roman" w:cs="Times New Roman"/>
          </w:rPr>
          <w:t>-</w:t>
        </w:r>
        <w:r w:rsidRPr="003E447C">
          <w:rPr>
            <w:rFonts w:ascii="Times New Roman" w:hAnsi="Times New Roman" w:cs="Times New Roman"/>
            <w:lang w:val="en-US"/>
          </w:rPr>
          <w:t>force</w:t>
        </w:r>
        <w:r w:rsidRPr="00787DEF">
          <w:rPr>
            <w:rFonts w:ascii="Times New Roman" w:hAnsi="Times New Roman" w:cs="Times New Roman"/>
          </w:rPr>
          <w:t>-</w:t>
        </w:r>
        <w:r w:rsidRPr="003E447C">
          <w:rPr>
            <w:rFonts w:ascii="Times New Roman" w:hAnsi="Times New Roman" w:cs="Times New Roman"/>
            <w:lang w:val="en-US"/>
          </w:rPr>
          <w:t>and</w:t>
        </w:r>
        <w:r w:rsidRPr="00787DEF">
          <w:rPr>
            <w:rFonts w:ascii="Times New Roman" w:hAnsi="Times New Roman" w:cs="Times New Roman"/>
          </w:rPr>
          <w:t>-</w:t>
        </w:r>
        <w:r w:rsidRPr="003E447C">
          <w:rPr>
            <w:rFonts w:ascii="Times New Roman" w:hAnsi="Times New Roman" w:cs="Times New Roman"/>
            <w:lang w:val="en-US"/>
          </w:rPr>
          <w:t>observers</w:t>
        </w:r>
        <w:r w:rsidRPr="00787DEF">
          <w:rPr>
            <w:rFonts w:ascii="Times New Roman" w:hAnsi="Times New Roman" w:cs="Times New Roman"/>
          </w:rPr>
          <w:t>-</w:t>
        </w:r>
        <w:r w:rsidRPr="003E447C">
          <w:rPr>
            <w:rFonts w:ascii="Times New Roman" w:hAnsi="Times New Roman" w:cs="Times New Roman"/>
            <w:lang w:val="en-US"/>
          </w:rPr>
          <w:t>in</w:t>
        </w:r>
        <w:r w:rsidRPr="00787DEF">
          <w:rPr>
            <w:rFonts w:ascii="Times New Roman" w:hAnsi="Times New Roman" w:cs="Times New Roman"/>
          </w:rPr>
          <w:t>-</w:t>
        </w:r>
        <w:r w:rsidRPr="003E447C">
          <w:rPr>
            <w:rFonts w:ascii="Times New Roman" w:hAnsi="Times New Roman" w:cs="Times New Roman"/>
            <w:lang w:val="en-US"/>
          </w:rPr>
          <w:t>the</w:t>
        </w:r>
        <w:r w:rsidRPr="00787DEF">
          <w:rPr>
            <w:rFonts w:ascii="Times New Roman" w:hAnsi="Times New Roman" w:cs="Times New Roman"/>
          </w:rPr>
          <w:t>-</w:t>
        </w:r>
        <w:r w:rsidRPr="003E447C">
          <w:rPr>
            <w:rFonts w:ascii="Times New Roman" w:hAnsi="Times New Roman" w:cs="Times New Roman"/>
            <w:lang w:val="en-US"/>
          </w:rPr>
          <w:t>sinai</w:t>
        </w:r>
        <w:r w:rsidRPr="00787DEF">
          <w:rPr>
            <w:rFonts w:ascii="Times New Roman" w:hAnsi="Times New Roman" w:cs="Times New Roman"/>
          </w:rPr>
          <w:t>-</w:t>
        </w:r>
        <w:r w:rsidRPr="003E447C">
          <w:rPr>
            <w:rFonts w:ascii="Times New Roman" w:hAnsi="Times New Roman" w:cs="Times New Roman"/>
            <w:lang w:val="en-US"/>
          </w:rPr>
          <w:t>peninsula</w:t>
        </w:r>
        <w:r w:rsidRPr="00787DEF">
          <w:rPr>
            <w:rFonts w:ascii="Times New Roman" w:hAnsi="Times New Roman" w:cs="Times New Roman"/>
          </w:rPr>
          <w:t>.</w:t>
        </w:r>
        <w:r w:rsidRPr="003E447C">
          <w:rPr>
            <w:rFonts w:ascii="Times New Roman" w:hAnsi="Times New Roman" w:cs="Times New Roman"/>
            <w:lang w:val="en-US"/>
          </w:rPr>
          <w:t>html</w:t>
        </w:r>
      </w:hyperlink>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25</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787DEF">
        <w:rPr>
          <w:rFonts w:ascii="Times New Roman" w:hAnsi="Times New Roman" w:cs="Times New Roman"/>
        </w:rPr>
        <w:t xml:space="preserve"> </w:t>
      </w:r>
    </w:p>
  </w:footnote>
  <w:footnote w:id="106">
    <w:p w14:paraId="4D3CFFD7" w14:textId="2EB5EEEA"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Calumet.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canada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department</w:t>
      </w:r>
      <w:r w:rsidRPr="00817F09">
        <w:rPr>
          <w:rFonts w:ascii="Times New Roman" w:hAnsi="Times New Roman" w:cs="Times New Roman"/>
          <w:lang w:val="en-US"/>
        </w:rPr>
        <w:t>-</w:t>
      </w:r>
      <w:r w:rsidRPr="003E447C">
        <w:rPr>
          <w:rFonts w:ascii="Times New Roman" w:hAnsi="Times New Roman" w:cs="Times New Roman"/>
          <w:lang w:val="en-US"/>
        </w:rPr>
        <w:t>national</w:t>
      </w:r>
      <w:r w:rsidRPr="00817F09">
        <w:rPr>
          <w:rFonts w:ascii="Times New Roman" w:hAnsi="Times New Roman" w:cs="Times New Roman"/>
          <w:lang w:val="en-US"/>
        </w:rPr>
        <w:t>-</w:t>
      </w:r>
      <w:r w:rsidRPr="003E447C">
        <w:rPr>
          <w:rFonts w:ascii="Times New Roman" w:hAnsi="Times New Roman" w:cs="Times New Roman"/>
          <w:lang w:val="en-US"/>
        </w:rPr>
        <w:t>defence</w:t>
      </w:r>
      <w:r w:rsidRPr="00817F09">
        <w:rPr>
          <w:rFonts w:ascii="Times New Roman" w:hAnsi="Times New Roman" w:cs="Times New Roman"/>
          <w:lang w:val="en-US"/>
        </w:rPr>
        <w:t>/</w:t>
      </w:r>
      <w:r w:rsidRPr="003E447C">
        <w:rPr>
          <w:rFonts w:ascii="Times New Roman" w:hAnsi="Times New Roman" w:cs="Times New Roman"/>
          <w:lang w:val="en-US"/>
        </w:rPr>
        <w:t>services</w:t>
      </w:r>
      <w:r w:rsidRPr="00817F09">
        <w:rPr>
          <w:rFonts w:ascii="Times New Roman" w:hAnsi="Times New Roman" w:cs="Times New Roman"/>
          <w:lang w:val="en-US"/>
        </w:rPr>
        <w:t>/</w:t>
      </w:r>
      <w:r w:rsidRPr="003E447C">
        <w:rPr>
          <w:rFonts w:ascii="Times New Roman" w:hAnsi="Times New Roman" w:cs="Times New Roman"/>
          <w:lang w:val="en-US"/>
        </w:rPr>
        <w:t>military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heritage</w:t>
      </w:r>
      <w:r w:rsidRPr="00817F09">
        <w:rPr>
          <w:rFonts w:ascii="Times New Roman" w:hAnsi="Times New Roman" w:cs="Times New Roman"/>
          <w:lang w:val="en-US"/>
        </w:rPr>
        <w:t>/</w:t>
      </w:r>
      <w:r w:rsidRPr="003E447C">
        <w:rPr>
          <w:rFonts w:ascii="Times New Roman" w:hAnsi="Times New Roman" w:cs="Times New Roman"/>
          <w:lang w:val="en-US"/>
        </w:rPr>
        <w:t>past</w:t>
      </w:r>
      <w:r w:rsidRPr="00817F09">
        <w:rPr>
          <w:rFonts w:ascii="Times New Roman" w:hAnsi="Times New Roman" w:cs="Times New Roman"/>
          <w:lang w:val="en-US"/>
        </w:rPr>
        <w:t>-</w:t>
      </w:r>
      <w:r w:rsidRPr="003E447C">
        <w:rPr>
          <w:rFonts w:ascii="Times New Roman" w:hAnsi="Times New Roman" w:cs="Times New Roman"/>
          <w:lang w:val="en-US"/>
        </w:rPr>
        <w:t>operations</w:t>
      </w:r>
      <w:r w:rsidRPr="00817F09">
        <w:rPr>
          <w:rFonts w:ascii="Times New Roman" w:hAnsi="Times New Roman" w:cs="Times New Roman"/>
          <w:lang w:val="en-US"/>
        </w:rPr>
        <w:t>/</w:t>
      </w:r>
      <w:r w:rsidRPr="003E447C">
        <w:rPr>
          <w:rFonts w:ascii="Times New Roman" w:hAnsi="Times New Roman" w:cs="Times New Roman"/>
          <w:lang w:val="en-US"/>
        </w:rPr>
        <w:t>middle</w:t>
      </w:r>
      <w:r w:rsidRPr="00817F09">
        <w:rPr>
          <w:rFonts w:ascii="Times New Roman" w:hAnsi="Times New Roman" w:cs="Times New Roman"/>
          <w:lang w:val="en-US"/>
        </w:rPr>
        <w:t>-</w:t>
      </w:r>
      <w:r w:rsidRPr="003E447C">
        <w:rPr>
          <w:rFonts w:ascii="Times New Roman" w:hAnsi="Times New Roman" w:cs="Times New Roman"/>
          <w:lang w:val="en-US"/>
        </w:rPr>
        <w:t>east</w:t>
      </w:r>
      <w:r w:rsidRPr="00817F09">
        <w:rPr>
          <w:rFonts w:ascii="Times New Roman" w:hAnsi="Times New Roman" w:cs="Times New Roman"/>
          <w:lang w:val="en-US"/>
        </w:rPr>
        <w:t>/</w:t>
      </w:r>
      <w:r w:rsidRPr="003E447C">
        <w:rPr>
          <w:rFonts w:ascii="Times New Roman" w:hAnsi="Times New Roman" w:cs="Times New Roman"/>
          <w:lang w:val="en-US"/>
        </w:rPr>
        <w:t>calumet</w:t>
      </w:r>
      <w:r w:rsidRPr="00817F09">
        <w:rPr>
          <w:rFonts w:ascii="Times New Roman" w:hAnsi="Times New Roman" w:cs="Times New Roman"/>
          <w:lang w:val="en-US"/>
        </w:rPr>
        <w:t>.</w:t>
      </w:r>
      <w:r w:rsidRPr="003E447C">
        <w:rPr>
          <w:rFonts w:ascii="Times New Roman" w:hAnsi="Times New Roman" w:cs="Times New Roman"/>
          <w:lang w:val="en-US"/>
        </w:rPr>
        <w:t>html</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xml:space="preserve">: 25.08.2019). </w:t>
      </w:r>
    </w:p>
  </w:footnote>
  <w:footnote w:id="107">
    <w:p w14:paraId="382FB432" w14:textId="6ACA94D7"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MATADOR.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canada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department</w:t>
      </w:r>
      <w:r w:rsidRPr="00817F09">
        <w:rPr>
          <w:rFonts w:ascii="Times New Roman" w:hAnsi="Times New Roman" w:cs="Times New Roman"/>
          <w:lang w:val="en-US"/>
        </w:rPr>
        <w:t>-</w:t>
      </w:r>
      <w:r w:rsidRPr="003E447C">
        <w:rPr>
          <w:rFonts w:ascii="Times New Roman" w:hAnsi="Times New Roman" w:cs="Times New Roman"/>
          <w:lang w:val="en-US"/>
        </w:rPr>
        <w:t>national</w:t>
      </w:r>
      <w:r w:rsidRPr="00817F09">
        <w:rPr>
          <w:rFonts w:ascii="Times New Roman" w:hAnsi="Times New Roman" w:cs="Times New Roman"/>
          <w:lang w:val="en-US"/>
        </w:rPr>
        <w:t>-</w:t>
      </w:r>
      <w:r w:rsidRPr="003E447C">
        <w:rPr>
          <w:rFonts w:ascii="Times New Roman" w:hAnsi="Times New Roman" w:cs="Times New Roman"/>
          <w:lang w:val="en-US"/>
        </w:rPr>
        <w:t>defence</w:t>
      </w:r>
      <w:r w:rsidRPr="00817F09">
        <w:rPr>
          <w:rFonts w:ascii="Times New Roman" w:hAnsi="Times New Roman" w:cs="Times New Roman"/>
          <w:lang w:val="en-US"/>
        </w:rPr>
        <w:t>/</w:t>
      </w:r>
      <w:r w:rsidRPr="003E447C">
        <w:rPr>
          <w:rFonts w:ascii="Times New Roman" w:hAnsi="Times New Roman" w:cs="Times New Roman"/>
          <w:lang w:val="en-US"/>
        </w:rPr>
        <w:t>services</w:t>
      </w:r>
      <w:r w:rsidRPr="00817F09">
        <w:rPr>
          <w:rFonts w:ascii="Times New Roman" w:hAnsi="Times New Roman" w:cs="Times New Roman"/>
          <w:lang w:val="en-US"/>
        </w:rPr>
        <w:t>/</w:t>
      </w:r>
      <w:r w:rsidRPr="003E447C">
        <w:rPr>
          <w:rFonts w:ascii="Times New Roman" w:hAnsi="Times New Roman" w:cs="Times New Roman"/>
          <w:lang w:val="en-US"/>
        </w:rPr>
        <w:t>military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heritage</w:t>
      </w:r>
      <w:r w:rsidRPr="00817F09">
        <w:rPr>
          <w:rFonts w:ascii="Times New Roman" w:hAnsi="Times New Roman" w:cs="Times New Roman"/>
          <w:lang w:val="en-US"/>
        </w:rPr>
        <w:t>/</w:t>
      </w:r>
      <w:r w:rsidRPr="003E447C">
        <w:rPr>
          <w:rFonts w:ascii="Times New Roman" w:hAnsi="Times New Roman" w:cs="Times New Roman"/>
          <w:lang w:val="en-US"/>
        </w:rPr>
        <w:t>past</w:t>
      </w:r>
      <w:r w:rsidRPr="00817F09">
        <w:rPr>
          <w:rFonts w:ascii="Times New Roman" w:hAnsi="Times New Roman" w:cs="Times New Roman"/>
          <w:lang w:val="en-US"/>
        </w:rPr>
        <w:t>-</w:t>
      </w:r>
      <w:r w:rsidRPr="003E447C">
        <w:rPr>
          <w:rFonts w:ascii="Times New Roman" w:hAnsi="Times New Roman" w:cs="Times New Roman"/>
          <w:lang w:val="en-US"/>
        </w:rPr>
        <w:t>operations</w:t>
      </w:r>
      <w:r w:rsidRPr="00817F09">
        <w:rPr>
          <w:rFonts w:ascii="Times New Roman" w:hAnsi="Times New Roman" w:cs="Times New Roman"/>
          <w:lang w:val="en-US"/>
        </w:rPr>
        <w:t>/</w:t>
      </w:r>
      <w:r w:rsidRPr="003E447C">
        <w:rPr>
          <w:rFonts w:ascii="Times New Roman" w:hAnsi="Times New Roman" w:cs="Times New Roman"/>
          <w:lang w:val="en-US"/>
        </w:rPr>
        <w:t>africa</w:t>
      </w:r>
      <w:r w:rsidRPr="00817F09">
        <w:rPr>
          <w:rFonts w:ascii="Times New Roman" w:hAnsi="Times New Roman" w:cs="Times New Roman"/>
          <w:lang w:val="en-US"/>
        </w:rPr>
        <w:t>/</w:t>
      </w:r>
      <w:r w:rsidRPr="003E447C">
        <w:rPr>
          <w:rFonts w:ascii="Times New Roman" w:hAnsi="Times New Roman" w:cs="Times New Roman"/>
          <w:lang w:val="en-US"/>
        </w:rPr>
        <w:t>matador</w:t>
      </w:r>
      <w:r w:rsidRPr="00817F09">
        <w:rPr>
          <w:rFonts w:ascii="Times New Roman" w:hAnsi="Times New Roman" w:cs="Times New Roman"/>
          <w:lang w:val="en-US"/>
        </w:rPr>
        <w:t>.</w:t>
      </w:r>
      <w:r w:rsidRPr="003E447C">
        <w:rPr>
          <w:rFonts w:ascii="Times New Roman" w:hAnsi="Times New Roman" w:cs="Times New Roman"/>
          <w:lang w:val="en-US"/>
        </w:rPr>
        <w:t>html</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25.08.2019).</w:t>
      </w:r>
    </w:p>
  </w:footnote>
  <w:footnote w:id="108">
    <w:p w14:paraId="1920BAE2" w14:textId="7358449F"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Namibia</w:t>
      </w:r>
      <w:r w:rsidRPr="003E447C">
        <w:rPr>
          <w:rFonts w:ascii="Times New Roman" w:hAnsi="Times New Roman" w:cs="Times New Roman"/>
        </w:rPr>
        <w:t xml:space="preserve">. 1994. </w:t>
      </w:r>
      <w:r w:rsidRPr="003E447C">
        <w:rPr>
          <w:rFonts w:ascii="Times New Roman" w:hAnsi="Times New Roman" w:cs="Times New Roman"/>
          <w:lang w:val="en-US"/>
        </w:rPr>
        <w:t>URL</w:t>
      </w:r>
      <w:r w:rsidRPr="003E447C">
        <w:rPr>
          <w:rFonts w:ascii="Times New Roman" w:hAnsi="Times New Roman" w:cs="Times New Roman"/>
        </w:rPr>
        <w:t xml:space="preserve">: </w:t>
      </w:r>
      <w:hyperlink r:id="rId19"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/1994/9228094.</w:t>
        </w:r>
        <w:r w:rsidRPr="003E447C">
          <w:rPr>
            <w:rFonts w:ascii="Times New Roman" w:hAnsi="Times New Roman" w:cs="Times New Roman"/>
            <w:lang w:val="en-US"/>
          </w:rPr>
          <w:t>pdf</w:t>
        </w:r>
      </w:hyperlink>
      <w:r w:rsidRPr="003E447C">
        <w:rPr>
          <w:rFonts w:ascii="Times New Roman" w:hAnsi="Times New Roman" w:cs="Times New Roman"/>
        </w:rPr>
        <w:t xml:space="preserve"> </w:t>
      </w:r>
      <w:r w:rsidRPr="00662515">
        <w:rPr>
          <w:rFonts w:ascii="Times New Roman" w:hAnsi="Times New Roman" w:cs="Times New Roman"/>
        </w:rPr>
        <w:t>(дата обращения: 25.08.2019).</w:t>
      </w:r>
    </w:p>
  </w:footnote>
  <w:footnote w:id="109">
    <w:p w14:paraId="17AE25FA" w14:textId="46E21D6B" w:rsidR="00981B3C" w:rsidRPr="00A25FCA"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Details/Information for Canadian Forces (CF) Operation SULTAN. URL</w:t>
      </w:r>
      <w:r w:rsidRPr="00A25FCA">
        <w:rPr>
          <w:rFonts w:ascii="Times New Roman" w:hAnsi="Times New Roman" w:cs="Times New Roman"/>
        </w:rPr>
        <w:t xml:space="preserve">: </w:t>
      </w:r>
      <w:r w:rsidRPr="003E447C">
        <w:rPr>
          <w:rFonts w:ascii="Times New Roman" w:hAnsi="Times New Roman" w:cs="Times New Roman"/>
          <w:lang w:val="en-US"/>
        </w:rPr>
        <w:t>http</w:t>
      </w:r>
      <w:r w:rsidRPr="00A25FCA">
        <w:rPr>
          <w:rFonts w:ascii="Times New Roman" w:hAnsi="Times New Roman" w:cs="Times New Roman"/>
        </w:rPr>
        <w:t>://</w:t>
      </w:r>
      <w:r w:rsidRPr="003E447C">
        <w:rPr>
          <w:rFonts w:ascii="Times New Roman" w:hAnsi="Times New Roman" w:cs="Times New Roman"/>
          <w:lang w:val="en-US"/>
        </w:rPr>
        <w:t>www</w:t>
      </w:r>
      <w:r w:rsidRPr="00A25FCA">
        <w:rPr>
          <w:rFonts w:ascii="Times New Roman" w:hAnsi="Times New Roman" w:cs="Times New Roman"/>
        </w:rPr>
        <w:t>.</w:t>
      </w:r>
      <w:r w:rsidRPr="003E447C">
        <w:rPr>
          <w:rFonts w:ascii="Times New Roman" w:hAnsi="Times New Roman" w:cs="Times New Roman"/>
          <w:lang w:val="en-US"/>
        </w:rPr>
        <w:t>cmp</w:t>
      </w:r>
      <w:r w:rsidRPr="00A25FCA">
        <w:rPr>
          <w:rFonts w:ascii="Times New Roman" w:hAnsi="Times New Roman" w:cs="Times New Roman"/>
        </w:rPr>
        <w:t>-</w:t>
      </w:r>
      <w:r w:rsidRPr="003E447C">
        <w:rPr>
          <w:rFonts w:ascii="Times New Roman" w:hAnsi="Times New Roman" w:cs="Times New Roman"/>
          <w:lang w:val="en-US"/>
        </w:rPr>
        <w:t>cpm</w:t>
      </w:r>
      <w:r w:rsidRPr="00A25FCA">
        <w:rPr>
          <w:rFonts w:ascii="Times New Roman" w:hAnsi="Times New Roman" w:cs="Times New Roman"/>
        </w:rPr>
        <w:t>.</w:t>
      </w:r>
      <w:r w:rsidRPr="003E447C">
        <w:rPr>
          <w:rFonts w:ascii="Times New Roman" w:hAnsi="Times New Roman" w:cs="Times New Roman"/>
          <w:lang w:val="en-US"/>
        </w:rPr>
        <w:t>forces</w:t>
      </w:r>
      <w:r w:rsidRPr="00A25FCA">
        <w:rPr>
          <w:rFonts w:ascii="Times New Roman" w:hAnsi="Times New Roman" w:cs="Times New Roman"/>
        </w:rPr>
        <w:t>.</w:t>
      </w:r>
      <w:r w:rsidRPr="003E447C">
        <w:rPr>
          <w:rFonts w:ascii="Times New Roman" w:hAnsi="Times New Roman" w:cs="Times New Roman"/>
          <w:lang w:val="en-US"/>
        </w:rPr>
        <w:t>gc</w:t>
      </w:r>
      <w:r w:rsidRPr="00A25FCA">
        <w:rPr>
          <w:rFonts w:ascii="Times New Roman" w:hAnsi="Times New Roman" w:cs="Times New Roman"/>
        </w:rPr>
        <w:t>.</w:t>
      </w:r>
      <w:r w:rsidRPr="003E447C">
        <w:rPr>
          <w:rFonts w:ascii="Times New Roman" w:hAnsi="Times New Roman" w:cs="Times New Roman"/>
          <w:lang w:val="en-US"/>
        </w:rPr>
        <w:t>ca</w:t>
      </w:r>
      <w:r w:rsidRPr="00A25FCA">
        <w:rPr>
          <w:rFonts w:ascii="Times New Roman" w:hAnsi="Times New Roman" w:cs="Times New Roman"/>
        </w:rPr>
        <w:t>/</w:t>
      </w:r>
      <w:r w:rsidRPr="003E447C">
        <w:rPr>
          <w:rFonts w:ascii="Times New Roman" w:hAnsi="Times New Roman" w:cs="Times New Roman"/>
          <w:lang w:val="en-US"/>
        </w:rPr>
        <w:t>dhh</w:t>
      </w:r>
      <w:r w:rsidRPr="00A25FCA">
        <w:rPr>
          <w:rFonts w:ascii="Times New Roman" w:hAnsi="Times New Roman" w:cs="Times New Roman"/>
        </w:rPr>
        <w:t>-</w:t>
      </w:r>
      <w:r w:rsidRPr="003E447C">
        <w:rPr>
          <w:rFonts w:ascii="Times New Roman" w:hAnsi="Times New Roman" w:cs="Times New Roman"/>
          <w:lang w:val="en-US"/>
        </w:rPr>
        <w:t>dhp</w:t>
      </w:r>
      <w:r w:rsidRPr="00A25FCA">
        <w:rPr>
          <w:rFonts w:ascii="Times New Roman" w:hAnsi="Times New Roman" w:cs="Times New Roman"/>
        </w:rPr>
        <w:t>/</w:t>
      </w:r>
      <w:r w:rsidRPr="003E447C">
        <w:rPr>
          <w:rFonts w:ascii="Times New Roman" w:hAnsi="Times New Roman" w:cs="Times New Roman"/>
          <w:lang w:val="en-US"/>
        </w:rPr>
        <w:t>od</w:t>
      </w:r>
      <w:r w:rsidRPr="00A25FCA">
        <w:rPr>
          <w:rFonts w:ascii="Times New Roman" w:hAnsi="Times New Roman" w:cs="Times New Roman"/>
        </w:rPr>
        <w:t>-</w:t>
      </w:r>
      <w:r w:rsidRPr="003E447C">
        <w:rPr>
          <w:rFonts w:ascii="Times New Roman" w:hAnsi="Times New Roman" w:cs="Times New Roman"/>
          <w:lang w:val="en-US"/>
        </w:rPr>
        <w:t>bdo</w:t>
      </w:r>
      <w:r w:rsidRPr="00A25FCA">
        <w:rPr>
          <w:rFonts w:ascii="Times New Roman" w:hAnsi="Times New Roman" w:cs="Times New Roman"/>
        </w:rPr>
        <w:t>/</w:t>
      </w:r>
      <w:r w:rsidRPr="003E447C">
        <w:rPr>
          <w:rFonts w:ascii="Times New Roman" w:hAnsi="Times New Roman" w:cs="Times New Roman"/>
          <w:lang w:val="en-US"/>
        </w:rPr>
        <w:t>di</w:t>
      </w:r>
      <w:r w:rsidRPr="00A25FCA">
        <w:rPr>
          <w:rFonts w:ascii="Times New Roman" w:hAnsi="Times New Roman" w:cs="Times New Roman"/>
        </w:rPr>
        <w:t>-</w:t>
      </w:r>
      <w:r w:rsidRPr="003E447C">
        <w:rPr>
          <w:rFonts w:ascii="Times New Roman" w:hAnsi="Times New Roman" w:cs="Times New Roman"/>
          <w:lang w:val="en-US"/>
        </w:rPr>
        <w:t>ri</w:t>
      </w:r>
      <w:r w:rsidRPr="00A25FCA">
        <w:rPr>
          <w:rFonts w:ascii="Times New Roman" w:hAnsi="Times New Roman" w:cs="Times New Roman"/>
        </w:rPr>
        <w:t>-</w:t>
      </w:r>
      <w:r w:rsidRPr="003E447C">
        <w:rPr>
          <w:rFonts w:ascii="Times New Roman" w:hAnsi="Times New Roman" w:cs="Times New Roman"/>
          <w:lang w:val="en-US"/>
        </w:rPr>
        <w:t>eng</w:t>
      </w:r>
      <w:r w:rsidRPr="00A25FCA">
        <w:rPr>
          <w:rFonts w:ascii="Times New Roman" w:hAnsi="Times New Roman" w:cs="Times New Roman"/>
        </w:rPr>
        <w:t>.</w:t>
      </w:r>
      <w:r w:rsidRPr="003E447C">
        <w:rPr>
          <w:rFonts w:ascii="Times New Roman" w:hAnsi="Times New Roman" w:cs="Times New Roman"/>
          <w:lang w:val="en-US"/>
        </w:rPr>
        <w:t>asp</w:t>
      </w:r>
      <w:r w:rsidRPr="00A25FCA">
        <w:rPr>
          <w:rFonts w:ascii="Times New Roman" w:hAnsi="Times New Roman" w:cs="Times New Roman"/>
        </w:rPr>
        <w:t>?</w:t>
      </w:r>
      <w:r w:rsidRPr="003E447C">
        <w:rPr>
          <w:rFonts w:ascii="Times New Roman" w:hAnsi="Times New Roman" w:cs="Times New Roman"/>
          <w:lang w:val="en-US"/>
        </w:rPr>
        <w:t>IntlOpId</w:t>
      </w:r>
      <w:r w:rsidRPr="00A25FCA">
        <w:rPr>
          <w:rFonts w:ascii="Times New Roman" w:hAnsi="Times New Roman" w:cs="Times New Roman"/>
        </w:rPr>
        <w:t>=133&amp;</w:t>
      </w:r>
      <w:r w:rsidRPr="003E447C">
        <w:rPr>
          <w:rFonts w:ascii="Times New Roman" w:hAnsi="Times New Roman" w:cs="Times New Roman"/>
          <w:lang w:val="en-US"/>
        </w:rPr>
        <w:t>CdnOpId</w:t>
      </w:r>
      <w:r w:rsidRPr="00A25FCA">
        <w:rPr>
          <w:rFonts w:ascii="Times New Roman" w:hAnsi="Times New Roman" w:cs="Times New Roman"/>
        </w:rPr>
        <w:t>=158 (дата обращения: 26.08.2019).</w:t>
      </w:r>
    </w:p>
  </w:footnote>
  <w:footnote w:id="110">
    <w:p w14:paraId="0EF3B24D" w14:textId="0006525E"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Ecuador</w:t>
      </w:r>
      <w:r w:rsidRPr="003E447C">
        <w:rPr>
          <w:rFonts w:ascii="Times New Roman" w:hAnsi="Times New Roman" w:cs="Times New Roman"/>
        </w:rPr>
        <w:t xml:space="preserve">. 1994. </w:t>
      </w:r>
      <w:hyperlink r:id="rId20"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/1994/9511094.</w:t>
        </w:r>
        <w:r w:rsidRPr="003E447C">
          <w:rPr>
            <w:rFonts w:ascii="Times New Roman" w:hAnsi="Times New Roman" w:cs="Times New Roman"/>
            <w:lang w:val="en-US"/>
          </w:rPr>
          <w:t>pdf</w:t>
        </w:r>
      </w:hyperlink>
      <w:r w:rsidRPr="003E447C">
        <w:rPr>
          <w:rFonts w:ascii="Times New Roman" w:hAnsi="Times New Roman" w:cs="Times New Roman"/>
        </w:rPr>
        <w:t xml:space="preserve"> </w:t>
      </w:r>
      <w:r w:rsidRPr="00C03115">
        <w:rPr>
          <w:rFonts w:ascii="Times New Roman" w:hAnsi="Times New Roman" w:cs="Times New Roman"/>
        </w:rPr>
        <w:t>(дата обращения: 2</w:t>
      </w:r>
      <w:r>
        <w:rPr>
          <w:rFonts w:ascii="Times New Roman" w:hAnsi="Times New Roman" w:cs="Times New Roman"/>
        </w:rPr>
        <w:t>6</w:t>
      </w:r>
      <w:r w:rsidRPr="00C03115">
        <w:rPr>
          <w:rFonts w:ascii="Times New Roman" w:hAnsi="Times New Roman" w:cs="Times New Roman"/>
        </w:rPr>
        <w:t>.08.2019).</w:t>
      </w:r>
    </w:p>
  </w:footnote>
  <w:footnote w:id="111">
    <w:p w14:paraId="360BFC94" w14:textId="3088D2DF" w:rsidR="00981B3C" w:rsidRPr="00C0311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Iraq-Kuwait Observation Mission (UNIKOM). URL</w:t>
      </w:r>
      <w:r w:rsidRPr="00C03115">
        <w:rPr>
          <w:rFonts w:ascii="Times New Roman" w:hAnsi="Times New Roman" w:cs="Times New Roman"/>
        </w:rPr>
        <w:t xml:space="preserve">: </w:t>
      </w:r>
      <w:r w:rsidRPr="003E447C">
        <w:rPr>
          <w:rFonts w:ascii="Times New Roman" w:hAnsi="Times New Roman" w:cs="Times New Roman"/>
          <w:lang w:val="en-US"/>
        </w:rPr>
        <w:t>https</w:t>
      </w:r>
      <w:r w:rsidRPr="00C03115">
        <w:rPr>
          <w:rFonts w:ascii="Times New Roman" w:hAnsi="Times New Roman" w:cs="Times New Roman"/>
        </w:rPr>
        <w:t>://</w:t>
      </w:r>
      <w:r w:rsidRPr="003E447C">
        <w:rPr>
          <w:rFonts w:ascii="Times New Roman" w:hAnsi="Times New Roman" w:cs="Times New Roman"/>
          <w:lang w:val="en-US"/>
        </w:rPr>
        <w:t>www</w:t>
      </w:r>
      <w:r w:rsidRPr="00C03115">
        <w:rPr>
          <w:rFonts w:ascii="Times New Roman" w:hAnsi="Times New Roman" w:cs="Times New Roman"/>
        </w:rPr>
        <w:t>.</w:t>
      </w:r>
      <w:r w:rsidRPr="003E447C">
        <w:rPr>
          <w:rFonts w:ascii="Times New Roman" w:hAnsi="Times New Roman" w:cs="Times New Roman"/>
          <w:lang w:val="en-US"/>
        </w:rPr>
        <w:t>canada</w:t>
      </w:r>
      <w:r w:rsidRPr="00C03115">
        <w:rPr>
          <w:rFonts w:ascii="Times New Roman" w:hAnsi="Times New Roman" w:cs="Times New Roman"/>
        </w:rPr>
        <w:t>.</w:t>
      </w:r>
      <w:r w:rsidRPr="003E447C">
        <w:rPr>
          <w:rFonts w:ascii="Times New Roman" w:hAnsi="Times New Roman" w:cs="Times New Roman"/>
          <w:lang w:val="en-US"/>
        </w:rPr>
        <w:t>ca</w:t>
      </w:r>
      <w:r w:rsidRPr="00C03115">
        <w:rPr>
          <w:rFonts w:ascii="Times New Roman" w:hAnsi="Times New Roman" w:cs="Times New Roman"/>
        </w:rPr>
        <w:t>/</w:t>
      </w:r>
      <w:r w:rsidRPr="003E447C">
        <w:rPr>
          <w:rFonts w:ascii="Times New Roman" w:hAnsi="Times New Roman" w:cs="Times New Roman"/>
          <w:lang w:val="en-US"/>
        </w:rPr>
        <w:t>en</w:t>
      </w:r>
      <w:r w:rsidRPr="00C03115">
        <w:rPr>
          <w:rFonts w:ascii="Times New Roman" w:hAnsi="Times New Roman" w:cs="Times New Roman"/>
        </w:rPr>
        <w:t>/</w:t>
      </w:r>
      <w:r w:rsidRPr="003E447C">
        <w:rPr>
          <w:rFonts w:ascii="Times New Roman" w:hAnsi="Times New Roman" w:cs="Times New Roman"/>
          <w:lang w:val="en-US"/>
        </w:rPr>
        <w:t>department</w:t>
      </w:r>
      <w:r w:rsidRPr="00C03115">
        <w:rPr>
          <w:rFonts w:ascii="Times New Roman" w:hAnsi="Times New Roman" w:cs="Times New Roman"/>
        </w:rPr>
        <w:t>-</w:t>
      </w:r>
      <w:r w:rsidRPr="003E447C">
        <w:rPr>
          <w:rFonts w:ascii="Times New Roman" w:hAnsi="Times New Roman" w:cs="Times New Roman"/>
          <w:lang w:val="en-US"/>
        </w:rPr>
        <w:t>national</w:t>
      </w:r>
      <w:r w:rsidRPr="00C03115">
        <w:rPr>
          <w:rFonts w:ascii="Times New Roman" w:hAnsi="Times New Roman" w:cs="Times New Roman"/>
        </w:rPr>
        <w:t>-</w:t>
      </w:r>
      <w:r w:rsidRPr="003E447C">
        <w:rPr>
          <w:rFonts w:ascii="Times New Roman" w:hAnsi="Times New Roman" w:cs="Times New Roman"/>
          <w:lang w:val="en-US"/>
        </w:rPr>
        <w:t>defence</w:t>
      </w:r>
      <w:r w:rsidRPr="00C03115">
        <w:rPr>
          <w:rFonts w:ascii="Times New Roman" w:hAnsi="Times New Roman" w:cs="Times New Roman"/>
        </w:rPr>
        <w:t>/</w:t>
      </w:r>
      <w:r w:rsidRPr="003E447C">
        <w:rPr>
          <w:rFonts w:ascii="Times New Roman" w:hAnsi="Times New Roman" w:cs="Times New Roman"/>
          <w:lang w:val="en-US"/>
        </w:rPr>
        <w:t>services</w:t>
      </w:r>
      <w:r w:rsidRPr="00C03115">
        <w:rPr>
          <w:rFonts w:ascii="Times New Roman" w:hAnsi="Times New Roman" w:cs="Times New Roman"/>
        </w:rPr>
        <w:t>/</w:t>
      </w:r>
      <w:r w:rsidRPr="003E447C">
        <w:rPr>
          <w:rFonts w:ascii="Times New Roman" w:hAnsi="Times New Roman" w:cs="Times New Roman"/>
          <w:lang w:val="en-US"/>
        </w:rPr>
        <w:t>military</w:t>
      </w:r>
      <w:r w:rsidRPr="00C03115">
        <w:rPr>
          <w:rFonts w:ascii="Times New Roman" w:hAnsi="Times New Roman" w:cs="Times New Roman"/>
        </w:rPr>
        <w:t>-</w:t>
      </w:r>
      <w:r w:rsidRPr="003E447C">
        <w:rPr>
          <w:rFonts w:ascii="Times New Roman" w:hAnsi="Times New Roman" w:cs="Times New Roman"/>
          <w:lang w:val="en-US"/>
        </w:rPr>
        <w:t>history</w:t>
      </w:r>
      <w:r w:rsidRPr="00C03115">
        <w:rPr>
          <w:rFonts w:ascii="Times New Roman" w:hAnsi="Times New Roman" w:cs="Times New Roman"/>
        </w:rPr>
        <w:t>/</w:t>
      </w:r>
      <w:r w:rsidRPr="003E447C">
        <w:rPr>
          <w:rFonts w:ascii="Times New Roman" w:hAnsi="Times New Roman" w:cs="Times New Roman"/>
          <w:lang w:val="en-US"/>
        </w:rPr>
        <w:t>history</w:t>
      </w:r>
      <w:r w:rsidRPr="00C03115">
        <w:rPr>
          <w:rFonts w:ascii="Times New Roman" w:hAnsi="Times New Roman" w:cs="Times New Roman"/>
        </w:rPr>
        <w:t>-</w:t>
      </w:r>
      <w:r w:rsidRPr="003E447C">
        <w:rPr>
          <w:rFonts w:ascii="Times New Roman" w:hAnsi="Times New Roman" w:cs="Times New Roman"/>
          <w:lang w:val="en-US"/>
        </w:rPr>
        <w:t>heritage</w:t>
      </w:r>
      <w:r w:rsidRPr="00C03115">
        <w:rPr>
          <w:rFonts w:ascii="Times New Roman" w:hAnsi="Times New Roman" w:cs="Times New Roman"/>
        </w:rPr>
        <w:t>/</w:t>
      </w:r>
      <w:r w:rsidRPr="003E447C">
        <w:rPr>
          <w:rFonts w:ascii="Times New Roman" w:hAnsi="Times New Roman" w:cs="Times New Roman"/>
          <w:lang w:val="en-US"/>
        </w:rPr>
        <w:t>past</w:t>
      </w:r>
      <w:r w:rsidRPr="00C03115">
        <w:rPr>
          <w:rFonts w:ascii="Times New Roman" w:hAnsi="Times New Roman" w:cs="Times New Roman"/>
        </w:rPr>
        <w:t>-</w:t>
      </w:r>
      <w:r w:rsidRPr="003E447C">
        <w:rPr>
          <w:rFonts w:ascii="Times New Roman" w:hAnsi="Times New Roman" w:cs="Times New Roman"/>
          <w:lang w:val="en-US"/>
        </w:rPr>
        <w:t>operations</w:t>
      </w:r>
      <w:r w:rsidRPr="00C03115">
        <w:rPr>
          <w:rFonts w:ascii="Times New Roman" w:hAnsi="Times New Roman" w:cs="Times New Roman"/>
        </w:rPr>
        <w:t>/</w:t>
      </w:r>
      <w:r w:rsidRPr="003E447C">
        <w:rPr>
          <w:rFonts w:ascii="Times New Roman" w:hAnsi="Times New Roman" w:cs="Times New Roman"/>
          <w:lang w:val="en-US"/>
        </w:rPr>
        <w:t>middle</w:t>
      </w:r>
      <w:r w:rsidRPr="00C03115">
        <w:rPr>
          <w:rFonts w:ascii="Times New Roman" w:hAnsi="Times New Roman" w:cs="Times New Roman"/>
        </w:rPr>
        <w:t>-</w:t>
      </w:r>
      <w:r w:rsidRPr="003E447C">
        <w:rPr>
          <w:rFonts w:ascii="Times New Roman" w:hAnsi="Times New Roman" w:cs="Times New Roman"/>
          <w:lang w:val="en-US"/>
        </w:rPr>
        <w:t>east</w:t>
      </w:r>
      <w:r w:rsidRPr="00C03115">
        <w:rPr>
          <w:rFonts w:ascii="Times New Roman" w:hAnsi="Times New Roman" w:cs="Times New Roman"/>
        </w:rPr>
        <w:t>/</w:t>
      </w:r>
      <w:r w:rsidRPr="003E447C">
        <w:rPr>
          <w:rFonts w:ascii="Times New Roman" w:hAnsi="Times New Roman" w:cs="Times New Roman"/>
          <w:lang w:val="en-US"/>
        </w:rPr>
        <w:t>record</w:t>
      </w:r>
      <w:r w:rsidRPr="00C03115">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26</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12">
    <w:p w14:paraId="04E593FC" w14:textId="7F1FC156" w:rsidR="00981B3C" w:rsidRPr="00C0311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Misión de las Naciones Unidas para el referéndum del Sàhara Occidental – PYTHON. URL</w:t>
      </w:r>
      <w:r w:rsidRPr="00C03115">
        <w:rPr>
          <w:rFonts w:ascii="Times New Roman" w:hAnsi="Times New Roman" w:cs="Times New Roman"/>
        </w:rPr>
        <w:t xml:space="preserve">: </w:t>
      </w:r>
      <w:r w:rsidRPr="003E447C">
        <w:rPr>
          <w:rFonts w:ascii="Times New Roman" w:hAnsi="Times New Roman" w:cs="Times New Roman"/>
          <w:lang w:val="en-US"/>
        </w:rPr>
        <w:t>https</w:t>
      </w:r>
      <w:r w:rsidRPr="00C03115">
        <w:rPr>
          <w:rFonts w:ascii="Times New Roman" w:hAnsi="Times New Roman" w:cs="Times New Roman"/>
        </w:rPr>
        <w:t>://</w:t>
      </w:r>
      <w:r w:rsidRPr="003E447C">
        <w:rPr>
          <w:rFonts w:ascii="Times New Roman" w:hAnsi="Times New Roman" w:cs="Times New Roman"/>
          <w:lang w:val="en-US"/>
        </w:rPr>
        <w:t>www</w:t>
      </w:r>
      <w:r w:rsidRPr="00C03115">
        <w:rPr>
          <w:rFonts w:ascii="Times New Roman" w:hAnsi="Times New Roman" w:cs="Times New Roman"/>
        </w:rPr>
        <w:t>.</w:t>
      </w:r>
      <w:r w:rsidRPr="003E447C">
        <w:rPr>
          <w:rFonts w:ascii="Times New Roman" w:hAnsi="Times New Roman" w:cs="Times New Roman"/>
          <w:lang w:val="en-US"/>
        </w:rPr>
        <w:t>canada</w:t>
      </w:r>
      <w:r w:rsidRPr="00C03115">
        <w:rPr>
          <w:rFonts w:ascii="Times New Roman" w:hAnsi="Times New Roman" w:cs="Times New Roman"/>
        </w:rPr>
        <w:t>.</w:t>
      </w:r>
      <w:r w:rsidRPr="003E447C">
        <w:rPr>
          <w:rFonts w:ascii="Times New Roman" w:hAnsi="Times New Roman" w:cs="Times New Roman"/>
          <w:lang w:val="en-US"/>
        </w:rPr>
        <w:t>ca</w:t>
      </w:r>
      <w:r w:rsidRPr="00C03115">
        <w:rPr>
          <w:rFonts w:ascii="Times New Roman" w:hAnsi="Times New Roman" w:cs="Times New Roman"/>
        </w:rPr>
        <w:t>/</w:t>
      </w:r>
      <w:r w:rsidRPr="003E447C">
        <w:rPr>
          <w:rFonts w:ascii="Times New Roman" w:hAnsi="Times New Roman" w:cs="Times New Roman"/>
          <w:lang w:val="en-US"/>
        </w:rPr>
        <w:t>en</w:t>
      </w:r>
      <w:r w:rsidRPr="00C03115">
        <w:rPr>
          <w:rFonts w:ascii="Times New Roman" w:hAnsi="Times New Roman" w:cs="Times New Roman"/>
        </w:rPr>
        <w:t>/</w:t>
      </w:r>
      <w:r w:rsidRPr="003E447C">
        <w:rPr>
          <w:rFonts w:ascii="Times New Roman" w:hAnsi="Times New Roman" w:cs="Times New Roman"/>
          <w:lang w:val="en-US"/>
        </w:rPr>
        <w:t>department</w:t>
      </w:r>
      <w:r w:rsidRPr="00C03115">
        <w:rPr>
          <w:rFonts w:ascii="Times New Roman" w:hAnsi="Times New Roman" w:cs="Times New Roman"/>
        </w:rPr>
        <w:t>-</w:t>
      </w:r>
      <w:r w:rsidRPr="003E447C">
        <w:rPr>
          <w:rFonts w:ascii="Times New Roman" w:hAnsi="Times New Roman" w:cs="Times New Roman"/>
          <w:lang w:val="en-US"/>
        </w:rPr>
        <w:t>national</w:t>
      </w:r>
      <w:r w:rsidRPr="00C03115">
        <w:rPr>
          <w:rFonts w:ascii="Times New Roman" w:hAnsi="Times New Roman" w:cs="Times New Roman"/>
        </w:rPr>
        <w:t>-</w:t>
      </w:r>
      <w:r w:rsidRPr="003E447C">
        <w:rPr>
          <w:rFonts w:ascii="Times New Roman" w:hAnsi="Times New Roman" w:cs="Times New Roman"/>
          <w:lang w:val="en-US"/>
        </w:rPr>
        <w:t>defence</w:t>
      </w:r>
      <w:r w:rsidRPr="00C03115">
        <w:rPr>
          <w:rFonts w:ascii="Times New Roman" w:hAnsi="Times New Roman" w:cs="Times New Roman"/>
        </w:rPr>
        <w:t>/</w:t>
      </w:r>
      <w:r w:rsidRPr="003E447C">
        <w:rPr>
          <w:rFonts w:ascii="Times New Roman" w:hAnsi="Times New Roman" w:cs="Times New Roman"/>
          <w:lang w:val="en-US"/>
        </w:rPr>
        <w:t>services</w:t>
      </w:r>
      <w:r w:rsidRPr="00C03115">
        <w:rPr>
          <w:rFonts w:ascii="Times New Roman" w:hAnsi="Times New Roman" w:cs="Times New Roman"/>
        </w:rPr>
        <w:t>/</w:t>
      </w:r>
      <w:r w:rsidRPr="003E447C">
        <w:rPr>
          <w:rFonts w:ascii="Times New Roman" w:hAnsi="Times New Roman" w:cs="Times New Roman"/>
          <w:lang w:val="en-US"/>
        </w:rPr>
        <w:t>military</w:t>
      </w:r>
      <w:r w:rsidRPr="00C03115">
        <w:rPr>
          <w:rFonts w:ascii="Times New Roman" w:hAnsi="Times New Roman" w:cs="Times New Roman"/>
        </w:rPr>
        <w:t>-</w:t>
      </w:r>
      <w:r w:rsidRPr="003E447C">
        <w:rPr>
          <w:rFonts w:ascii="Times New Roman" w:hAnsi="Times New Roman" w:cs="Times New Roman"/>
          <w:lang w:val="en-US"/>
        </w:rPr>
        <w:t>history</w:t>
      </w:r>
      <w:r w:rsidRPr="00C03115">
        <w:rPr>
          <w:rFonts w:ascii="Times New Roman" w:hAnsi="Times New Roman" w:cs="Times New Roman"/>
        </w:rPr>
        <w:t>/</w:t>
      </w:r>
      <w:r w:rsidRPr="003E447C">
        <w:rPr>
          <w:rFonts w:ascii="Times New Roman" w:hAnsi="Times New Roman" w:cs="Times New Roman"/>
          <w:lang w:val="en-US"/>
        </w:rPr>
        <w:t>history</w:t>
      </w:r>
      <w:r w:rsidRPr="00C03115">
        <w:rPr>
          <w:rFonts w:ascii="Times New Roman" w:hAnsi="Times New Roman" w:cs="Times New Roman"/>
        </w:rPr>
        <w:t>-</w:t>
      </w:r>
      <w:r w:rsidRPr="003E447C">
        <w:rPr>
          <w:rFonts w:ascii="Times New Roman" w:hAnsi="Times New Roman" w:cs="Times New Roman"/>
          <w:lang w:val="en-US"/>
        </w:rPr>
        <w:t>heritage</w:t>
      </w:r>
      <w:r w:rsidRPr="00C03115">
        <w:rPr>
          <w:rFonts w:ascii="Times New Roman" w:hAnsi="Times New Roman" w:cs="Times New Roman"/>
        </w:rPr>
        <w:t>/</w:t>
      </w:r>
      <w:r w:rsidRPr="003E447C">
        <w:rPr>
          <w:rFonts w:ascii="Times New Roman" w:hAnsi="Times New Roman" w:cs="Times New Roman"/>
          <w:lang w:val="en-US"/>
        </w:rPr>
        <w:t>past</w:t>
      </w:r>
      <w:r w:rsidRPr="00C03115">
        <w:rPr>
          <w:rFonts w:ascii="Times New Roman" w:hAnsi="Times New Roman" w:cs="Times New Roman"/>
        </w:rPr>
        <w:t>-</w:t>
      </w:r>
      <w:r w:rsidRPr="003E447C">
        <w:rPr>
          <w:rFonts w:ascii="Times New Roman" w:hAnsi="Times New Roman" w:cs="Times New Roman"/>
          <w:lang w:val="en-US"/>
        </w:rPr>
        <w:t>operations</w:t>
      </w:r>
      <w:r w:rsidRPr="00C03115">
        <w:rPr>
          <w:rFonts w:ascii="Times New Roman" w:hAnsi="Times New Roman" w:cs="Times New Roman"/>
        </w:rPr>
        <w:t>/</w:t>
      </w:r>
      <w:r w:rsidRPr="003E447C">
        <w:rPr>
          <w:rFonts w:ascii="Times New Roman" w:hAnsi="Times New Roman" w:cs="Times New Roman"/>
          <w:lang w:val="en-US"/>
        </w:rPr>
        <w:t>africa</w:t>
      </w:r>
      <w:r w:rsidRPr="00C03115">
        <w:rPr>
          <w:rFonts w:ascii="Times New Roman" w:hAnsi="Times New Roman" w:cs="Times New Roman"/>
        </w:rPr>
        <w:t>/</w:t>
      </w:r>
      <w:r w:rsidRPr="003E447C">
        <w:rPr>
          <w:rFonts w:ascii="Times New Roman" w:hAnsi="Times New Roman" w:cs="Times New Roman"/>
          <w:lang w:val="en-US"/>
        </w:rPr>
        <w:t>python</w:t>
      </w:r>
      <w:r w:rsidRPr="00C03115">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26</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13">
    <w:p w14:paraId="766AD255" w14:textId="5080EA4E"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Morocco and Western Sahara. 1998. URL</w:t>
      </w:r>
      <w:r w:rsidRPr="00817F09">
        <w:rPr>
          <w:rFonts w:ascii="Times New Roman" w:hAnsi="Times New Roman" w:cs="Times New Roman"/>
          <w:lang w:val="en-US"/>
        </w:rPr>
        <w:t xml:space="preserve">: </w:t>
      </w:r>
      <w:hyperlink r:id="rId21" w:history="1">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s</w:t>
        </w:r>
        <w:r w:rsidRPr="00817F09">
          <w:rPr>
            <w:rFonts w:ascii="Times New Roman" w:hAnsi="Times New Roman" w:cs="Times New Roman"/>
            <w:lang w:val="en-US"/>
          </w:rPr>
          <w:t>3-</w:t>
        </w:r>
        <w:r w:rsidRPr="003E447C">
          <w:rPr>
            <w:rFonts w:ascii="Times New Roman" w:hAnsi="Times New Roman" w:cs="Times New Roman"/>
            <w:lang w:val="en-US"/>
          </w:rPr>
          <w:t>us</w:t>
        </w:r>
        <w:r w:rsidRPr="00817F09">
          <w:rPr>
            <w:rFonts w:ascii="Times New Roman" w:hAnsi="Times New Roman" w:cs="Times New Roman"/>
            <w:lang w:val="en-US"/>
          </w:rPr>
          <w:t>-</w:t>
        </w:r>
        <w:r w:rsidRPr="003E447C">
          <w:rPr>
            <w:rFonts w:ascii="Times New Roman" w:hAnsi="Times New Roman" w:cs="Times New Roman"/>
            <w:lang w:val="en-US"/>
          </w:rPr>
          <w:t>west</w:t>
        </w:r>
        <w:r w:rsidRPr="00817F09">
          <w:rPr>
            <w:rFonts w:ascii="Times New Roman" w:hAnsi="Times New Roman" w:cs="Times New Roman"/>
            <w:lang w:val="en-US"/>
          </w:rPr>
          <w:t>-2.</w:t>
        </w:r>
        <w:r w:rsidRPr="003E447C">
          <w:rPr>
            <w:rFonts w:ascii="Times New Roman" w:hAnsi="Times New Roman" w:cs="Times New Roman"/>
            <w:lang w:val="en-US"/>
          </w:rPr>
          <w:t>amazonaws</w:t>
        </w:r>
        <w:r w:rsidRPr="00817F09">
          <w:rPr>
            <w:rFonts w:ascii="Times New Roman" w:hAnsi="Times New Roman" w:cs="Times New Roman"/>
            <w:lang w:val="en-US"/>
          </w:rPr>
          <w:t>.</w:t>
        </w:r>
        <w:r w:rsidRPr="003E447C">
          <w:rPr>
            <w:rFonts w:ascii="Times New Roman" w:hAnsi="Times New Roman" w:cs="Times New Roman"/>
            <w:lang w:val="en-US"/>
          </w:rPr>
          <w:t>com</w:t>
        </w:r>
        <w:r w:rsidRPr="00817F09">
          <w:rPr>
            <w:rFonts w:ascii="Times New Roman" w:hAnsi="Times New Roman" w:cs="Times New Roman"/>
            <w:lang w:val="en-US"/>
          </w:rPr>
          <w:t>/</w:t>
        </w:r>
        <w:r w:rsidRPr="003E447C">
          <w:rPr>
            <w:rFonts w:ascii="Times New Roman" w:hAnsi="Times New Roman" w:cs="Times New Roman"/>
            <w:lang w:val="en-US"/>
          </w:rPr>
          <w:t>prd</w:t>
        </w:r>
        <w:r w:rsidRPr="00817F09">
          <w:rPr>
            <w:rFonts w:ascii="Times New Roman" w:hAnsi="Times New Roman" w:cs="Times New Roman"/>
            <w:lang w:val="en-US"/>
          </w:rPr>
          <w:t>-</w:t>
        </w:r>
        <w:r w:rsidRPr="003E447C">
          <w:rPr>
            <w:rFonts w:ascii="Times New Roman" w:hAnsi="Times New Roman" w:cs="Times New Roman"/>
            <w:lang w:val="en-US"/>
          </w:rPr>
          <w:t>wret</w:t>
        </w:r>
        <w:r w:rsidRPr="00817F09">
          <w:rPr>
            <w:rFonts w:ascii="Times New Roman" w:hAnsi="Times New Roman" w:cs="Times New Roman"/>
            <w:lang w:val="en-US"/>
          </w:rPr>
          <w:t>/</w:t>
        </w:r>
        <w:r w:rsidRPr="003E447C">
          <w:rPr>
            <w:rFonts w:ascii="Times New Roman" w:hAnsi="Times New Roman" w:cs="Times New Roman"/>
            <w:lang w:val="en-US"/>
          </w:rPr>
          <w:t>assets</w:t>
        </w:r>
        <w:r w:rsidRPr="00817F09">
          <w:rPr>
            <w:rFonts w:ascii="Times New Roman" w:hAnsi="Times New Roman" w:cs="Times New Roman"/>
            <w:lang w:val="en-US"/>
          </w:rPr>
          <w:t>/</w:t>
        </w:r>
        <w:r w:rsidRPr="003E447C">
          <w:rPr>
            <w:rFonts w:ascii="Times New Roman" w:hAnsi="Times New Roman" w:cs="Times New Roman"/>
            <w:lang w:val="en-US"/>
          </w:rPr>
          <w:t>palladium</w:t>
        </w:r>
        <w:r w:rsidRPr="00817F09">
          <w:rPr>
            <w:rFonts w:ascii="Times New Roman" w:hAnsi="Times New Roman" w:cs="Times New Roman"/>
            <w:lang w:val="en-US"/>
          </w:rPr>
          <w:t>/</w:t>
        </w:r>
        <w:r w:rsidRPr="003E447C">
          <w:rPr>
            <w:rFonts w:ascii="Times New Roman" w:hAnsi="Times New Roman" w:cs="Times New Roman"/>
            <w:lang w:val="en-US"/>
          </w:rPr>
          <w:t>production</w:t>
        </w:r>
        <w:r w:rsidRPr="00817F09">
          <w:rPr>
            <w:rFonts w:ascii="Times New Roman" w:hAnsi="Times New Roman" w:cs="Times New Roman"/>
            <w:lang w:val="en-US"/>
          </w:rPr>
          <w:t>/</w:t>
        </w:r>
        <w:r w:rsidRPr="003E447C">
          <w:rPr>
            <w:rFonts w:ascii="Times New Roman" w:hAnsi="Times New Roman" w:cs="Times New Roman"/>
            <w:lang w:val="en-US"/>
          </w:rPr>
          <w:t>mineral</w:t>
        </w:r>
        <w:r w:rsidRPr="00817F09">
          <w:rPr>
            <w:rFonts w:ascii="Times New Roman" w:hAnsi="Times New Roman" w:cs="Times New Roman"/>
            <w:lang w:val="en-US"/>
          </w:rPr>
          <w:t>-</w:t>
        </w:r>
        <w:r w:rsidRPr="003E447C">
          <w:rPr>
            <w:rFonts w:ascii="Times New Roman" w:hAnsi="Times New Roman" w:cs="Times New Roman"/>
            <w:lang w:val="en-US"/>
          </w:rPr>
          <w:t>pubs</w:t>
        </w:r>
        <w:r w:rsidRPr="00817F09">
          <w:rPr>
            <w:rFonts w:ascii="Times New Roman" w:hAnsi="Times New Roman" w:cs="Times New Roman"/>
            <w:lang w:val="en-US"/>
          </w:rPr>
          <w:t>/</w:t>
        </w:r>
        <w:r w:rsidRPr="003E447C">
          <w:rPr>
            <w:rFonts w:ascii="Times New Roman" w:hAnsi="Times New Roman" w:cs="Times New Roman"/>
            <w:lang w:val="en-US"/>
          </w:rPr>
          <w:t>country</w:t>
        </w:r>
        <w:r w:rsidRPr="00817F09">
          <w:rPr>
            <w:rFonts w:ascii="Times New Roman" w:hAnsi="Times New Roman" w:cs="Times New Roman"/>
            <w:lang w:val="en-US"/>
          </w:rPr>
          <w:t>/1998/9226098.</w:t>
        </w:r>
        <w:r w:rsidRPr="003E447C">
          <w:rPr>
            <w:rFonts w:ascii="Times New Roman" w:hAnsi="Times New Roman" w:cs="Times New Roman"/>
            <w:lang w:val="en-US"/>
          </w:rPr>
          <w:t>pdf</w:t>
        </w:r>
      </w:hyperlink>
      <w:r w:rsidRPr="00817F09">
        <w:rPr>
          <w:rFonts w:ascii="Times New Roman" w:hAnsi="Times New Roman" w:cs="Times New Roman"/>
          <w:lang w:val="en-US"/>
        </w:rPr>
        <w:t xml:space="preserve"> (</w:t>
      </w:r>
      <w:r w:rsidRPr="00C03115">
        <w:rPr>
          <w:rFonts w:ascii="Times New Roman" w:hAnsi="Times New Roman" w:cs="Times New Roman"/>
        </w:rPr>
        <w:t>дата</w:t>
      </w:r>
      <w:r w:rsidRPr="00817F09">
        <w:rPr>
          <w:rFonts w:ascii="Times New Roman" w:hAnsi="Times New Roman" w:cs="Times New Roman"/>
          <w:lang w:val="en-US"/>
        </w:rPr>
        <w:t xml:space="preserve"> </w:t>
      </w:r>
      <w:r w:rsidRPr="00C03115">
        <w:rPr>
          <w:rFonts w:ascii="Times New Roman" w:hAnsi="Times New Roman" w:cs="Times New Roman"/>
        </w:rPr>
        <w:t>обращения</w:t>
      </w:r>
      <w:r w:rsidRPr="00817F09">
        <w:rPr>
          <w:rFonts w:ascii="Times New Roman" w:hAnsi="Times New Roman" w:cs="Times New Roman"/>
          <w:lang w:val="en-US"/>
        </w:rPr>
        <w:t>: 26.08.2019).</w:t>
      </w:r>
    </w:p>
  </w:footnote>
  <w:footnote w:id="114">
    <w:p w14:paraId="7B13F206" w14:textId="6A6B8CDE"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Angola Verification Mission II. URL: https://www.canada.ca/en/department-national-defence/services/military-history/history-heritage/past-operations/africa/pastel.html </w:t>
      </w:r>
      <w:r w:rsidRPr="003D75CE">
        <w:rPr>
          <w:rFonts w:ascii="Times New Roman" w:hAnsi="Times New Roman" w:cs="Times New Roman"/>
          <w:lang w:val="en-US"/>
        </w:rPr>
        <w:t xml:space="preserve"> (</w:t>
      </w:r>
      <w:r w:rsidRPr="003E447C">
        <w:rPr>
          <w:rFonts w:ascii="Times New Roman" w:hAnsi="Times New Roman" w:cs="Times New Roman"/>
        </w:rPr>
        <w:t>дата</w:t>
      </w:r>
      <w:r w:rsidRPr="003D75CE">
        <w:rPr>
          <w:rFonts w:ascii="Times New Roman" w:hAnsi="Times New Roman" w:cs="Times New Roman"/>
          <w:lang w:val="en-US"/>
        </w:rPr>
        <w:t xml:space="preserve"> </w:t>
      </w:r>
      <w:r w:rsidRPr="003E447C">
        <w:rPr>
          <w:rFonts w:ascii="Times New Roman" w:hAnsi="Times New Roman" w:cs="Times New Roman"/>
        </w:rPr>
        <w:t>обращения</w:t>
      </w:r>
      <w:r w:rsidRPr="003D75CE">
        <w:rPr>
          <w:rFonts w:ascii="Times New Roman" w:hAnsi="Times New Roman" w:cs="Times New Roman"/>
          <w:lang w:val="en-US"/>
        </w:rPr>
        <w:t>: 26.08.2019).</w:t>
      </w:r>
      <w:r w:rsidRPr="003E447C">
        <w:rPr>
          <w:rFonts w:ascii="Times New Roman" w:hAnsi="Times New Roman" w:cs="Times New Roman"/>
          <w:lang w:val="en-US"/>
        </w:rPr>
        <w:t>; Details/Information for Canadian Forces (CF) Operation PASTEL.  National Defence and the Canadian Force. URL</w:t>
      </w:r>
      <w:r w:rsidRPr="00817F09">
        <w:rPr>
          <w:rFonts w:ascii="Times New Roman" w:hAnsi="Times New Roman" w:cs="Times New Roman"/>
          <w:lang w:val="en-US"/>
        </w:rPr>
        <w:t xml:space="preserve">: </w:t>
      </w:r>
      <w:hyperlink r:id="rId22" w:history="1">
        <w:r w:rsidRPr="003E447C">
          <w:rPr>
            <w:rStyle w:val="a6"/>
            <w:rFonts w:ascii="Times New Roman" w:hAnsi="Times New Roman" w:cs="Times New Roman"/>
            <w:color w:val="auto"/>
            <w:u w:val="none"/>
            <w:lang w:val="en-US"/>
          </w:rPr>
          <w:t>http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cpm</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forces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dhh</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dhp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od</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bdo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di</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ri</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eng</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asp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IntlOpId</w:t>
        </w:r>
        <w:r w:rsidRPr="00817F09">
          <w:rPr>
            <w:rStyle w:val="a6"/>
            <w:rFonts w:ascii="Times New Roman" w:hAnsi="Times New Roman" w:cs="Times New Roman"/>
            <w:color w:val="auto"/>
            <w:u w:val="none"/>
            <w:lang w:val="en-US"/>
          </w:rPr>
          <w:t>=262&amp;</w:t>
        </w:r>
        <w:r w:rsidRPr="003E447C">
          <w:rPr>
            <w:rStyle w:val="a6"/>
            <w:rFonts w:ascii="Times New Roman" w:hAnsi="Times New Roman" w:cs="Times New Roman"/>
            <w:color w:val="auto"/>
            <w:u w:val="none"/>
            <w:lang w:val="en-US"/>
          </w:rPr>
          <w:t>CdnOpId</w:t>
        </w:r>
        <w:r w:rsidRPr="00817F09">
          <w:rPr>
            <w:rStyle w:val="a6"/>
            <w:rFonts w:ascii="Times New Roman" w:hAnsi="Times New Roman" w:cs="Times New Roman"/>
            <w:color w:val="auto"/>
            <w:u w:val="none"/>
            <w:lang w:val="en-US"/>
          </w:rPr>
          <w:t>=310</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26.08.2019).</w:t>
      </w:r>
    </w:p>
  </w:footnote>
  <w:footnote w:id="115">
    <w:p w14:paraId="4738C6CB" w14:textId="526CE0A0"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Angola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23"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/1996/9253096.</w:t>
        </w:r>
        <w:r w:rsidRPr="003E447C">
          <w:rPr>
            <w:rFonts w:ascii="Times New Roman" w:hAnsi="Times New Roman" w:cs="Times New Roman"/>
            <w:lang w:val="en-US"/>
          </w:rPr>
          <w:t>pdf</w:t>
        </w:r>
      </w:hyperlink>
      <w:r w:rsidRPr="003E447C">
        <w:rPr>
          <w:rFonts w:ascii="Times New Roman" w:hAnsi="Times New Roman" w:cs="Times New Roman"/>
        </w:rPr>
        <w:t xml:space="preserve"> </w:t>
      </w:r>
      <w:r w:rsidRPr="003D75CE">
        <w:rPr>
          <w:rFonts w:ascii="Times New Roman" w:hAnsi="Times New Roman" w:cs="Times New Roman"/>
        </w:rPr>
        <w:t>(дата обращения: 2</w:t>
      </w:r>
      <w:r>
        <w:rPr>
          <w:rFonts w:ascii="Times New Roman" w:hAnsi="Times New Roman" w:cs="Times New Roman"/>
        </w:rPr>
        <w:t>6</w:t>
      </w:r>
      <w:r w:rsidRPr="003D75CE">
        <w:rPr>
          <w:rFonts w:ascii="Times New Roman" w:hAnsi="Times New Roman" w:cs="Times New Roman"/>
        </w:rPr>
        <w:t>.08.2019).</w:t>
      </w:r>
    </w:p>
  </w:footnote>
  <w:footnote w:id="116">
    <w:p w14:paraId="682F21E6" w14:textId="4183F6D6" w:rsidR="00981B3C" w:rsidRPr="003D75C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Observer Mission in El Salvador (ONUSAL). URL</w:t>
      </w:r>
      <w:r w:rsidRPr="003D75CE">
        <w:rPr>
          <w:rFonts w:ascii="Times New Roman" w:hAnsi="Times New Roman" w:cs="Times New Roman"/>
        </w:rPr>
        <w:t xml:space="preserve">: </w:t>
      </w:r>
      <w:r w:rsidRPr="003E447C">
        <w:rPr>
          <w:rFonts w:ascii="Times New Roman" w:hAnsi="Times New Roman" w:cs="Times New Roman"/>
          <w:lang w:val="en-US"/>
        </w:rPr>
        <w:t>https</w:t>
      </w:r>
      <w:r w:rsidRPr="003D75CE">
        <w:rPr>
          <w:rFonts w:ascii="Times New Roman" w:hAnsi="Times New Roman" w:cs="Times New Roman"/>
        </w:rPr>
        <w:t>://</w:t>
      </w:r>
      <w:r w:rsidRPr="003E447C">
        <w:rPr>
          <w:rFonts w:ascii="Times New Roman" w:hAnsi="Times New Roman" w:cs="Times New Roman"/>
          <w:lang w:val="en-US"/>
        </w:rPr>
        <w:t>www</w:t>
      </w:r>
      <w:r w:rsidRPr="003D75CE">
        <w:rPr>
          <w:rFonts w:ascii="Times New Roman" w:hAnsi="Times New Roman" w:cs="Times New Roman"/>
        </w:rPr>
        <w:t>.</w:t>
      </w:r>
      <w:r w:rsidRPr="003E447C">
        <w:rPr>
          <w:rFonts w:ascii="Times New Roman" w:hAnsi="Times New Roman" w:cs="Times New Roman"/>
          <w:lang w:val="en-US"/>
        </w:rPr>
        <w:t>canada</w:t>
      </w:r>
      <w:r w:rsidRPr="003D75CE">
        <w:rPr>
          <w:rFonts w:ascii="Times New Roman" w:hAnsi="Times New Roman" w:cs="Times New Roman"/>
        </w:rPr>
        <w:t>.</w:t>
      </w:r>
      <w:r w:rsidRPr="003E447C">
        <w:rPr>
          <w:rFonts w:ascii="Times New Roman" w:hAnsi="Times New Roman" w:cs="Times New Roman"/>
          <w:lang w:val="en-US"/>
        </w:rPr>
        <w:t>ca</w:t>
      </w:r>
      <w:r w:rsidRPr="003D75CE">
        <w:rPr>
          <w:rFonts w:ascii="Times New Roman" w:hAnsi="Times New Roman" w:cs="Times New Roman"/>
        </w:rPr>
        <w:t>/</w:t>
      </w:r>
      <w:r w:rsidRPr="003E447C">
        <w:rPr>
          <w:rFonts w:ascii="Times New Roman" w:hAnsi="Times New Roman" w:cs="Times New Roman"/>
          <w:lang w:val="en-US"/>
        </w:rPr>
        <w:t>en</w:t>
      </w:r>
      <w:r w:rsidRPr="003D75CE">
        <w:rPr>
          <w:rFonts w:ascii="Times New Roman" w:hAnsi="Times New Roman" w:cs="Times New Roman"/>
        </w:rPr>
        <w:t>/</w:t>
      </w:r>
      <w:r w:rsidRPr="003E447C">
        <w:rPr>
          <w:rFonts w:ascii="Times New Roman" w:hAnsi="Times New Roman" w:cs="Times New Roman"/>
          <w:lang w:val="en-US"/>
        </w:rPr>
        <w:t>department</w:t>
      </w:r>
      <w:r w:rsidRPr="003D75CE">
        <w:rPr>
          <w:rFonts w:ascii="Times New Roman" w:hAnsi="Times New Roman" w:cs="Times New Roman"/>
        </w:rPr>
        <w:t>-</w:t>
      </w:r>
      <w:r w:rsidRPr="003E447C">
        <w:rPr>
          <w:rFonts w:ascii="Times New Roman" w:hAnsi="Times New Roman" w:cs="Times New Roman"/>
          <w:lang w:val="en-US"/>
        </w:rPr>
        <w:t>national</w:t>
      </w:r>
      <w:r w:rsidRPr="003D75CE">
        <w:rPr>
          <w:rFonts w:ascii="Times New Roman" w:hAnsi="Times New Roman" w:cs="Times New Roman"/>
        </w:rPr>
        <w:t>-</w:t>
      </w:r>
      <w:r w:rsidRPr="003E447C">
        <w:rPr>
          <w:rFonts w:ascii="Times New Roman" w:hAnsi="Times New Roman" w:cs="Times New Roman"/>
          <w:lang w:val="en-US"/>
        </w:rPr>
        <w:t>defence</w:t>
      </w:r>
      <w:r w:rsidRPr="003D75CE">
        <w:rPr>
          <w:rFonts w:ascii="Times New Roman" w:hAnsi="Times New Roman" w:cs="Times New Roman"/>
        </w:rPr>
        <w:t>/</w:t>
      </w:r>
      <w:r w:rsidRPr="003E447C">
        <w:rPr>
          <w:rFonts w:ascii="Times New Roman" w:hAnsi="Times New Roman" w:cs="Times New Roman"/>
          <w:lang w:val="en-US"/>
        </w:rPr>
        <w:t>services</w:t>
      </w:r>
      <w:r w:rsidRPr="003D75CE">
        <w:rPr>
          <w:rFonts w:ascii="Times New Roman" w:hAnsi="Times New Roman" w:cs="Times New Roman"/>
        </w:rPr>
        <w:t>/</w:t>
      </w:r>
      <w:r w:rsidRPr="003E447C">
        <w:rPr>
          <w:rFonts w:ascii="Times New Roman" w:hAnsi="Times New Roman" w:cs="Times New Roman"/>
          <w:lang w:val="en-US"/>
        </w:rPr>
        <w:t>military</w:t>
      </w:r>
      <w:r w:rsidRPr="003D75CE">
        <w:rPr>
          <w:rFonts w:ascii="Times New Roman" w:hAnsi="Times New Roman" w:cs="Times New Roman"/>
        </w:rPr>
        <w:t>-</w:t>
      </w:r>
      <w:r w:rsidRPr="003E447C">
        <w:rPr>
          <w:rFonts w:ascii="Times New Roman" w:hAnsi="Times New Roman" w:cs="Times New Roman"/>
          <w:lang w:val="en-US"/>
        </w:rPr>
        <w:t>history</w:t>
      </w:r>
      <w:r w:rsidRPr="003D75CE">
        <w:rPr>
          <w:rFonts w:ascii="Times New Roman" w:hAnsi="Times New Roman" w:cs="Times New Roman"/>
        </w:rPr>
        <w:t>/</w:t>
      </w:r>
      <w:r w:rsidRPr="003E447C">
        <w:rPr>
          <w:rFonts w:ascii="Times New Roman" w:hAnsi="Times New Roman" w:cs="Times New Roman"/>
          <w:lang w:val="en-US"/>
        </w:rPr>
        <w:t>history</w:t>
      </w:r>
      <w:r w:rsidRPr="003D75CE">
        <w:rPr>
          <w:rFonts w:ascii="Times New Roman" w:hAnsi="Times New Roman" w:cs="Times New Roman"/>
        </w:rPr>
        <w:t>-</w:t>
      </w:r>
      <w:r w:rsidRPr="003E447C">
        <w:rPr>
          <w:rFonts w:ascii="Times New Roman" w:hAnsi="Times New Roman" w:cs="Times New Roman"/>
          <w:lang w:val="en-US"/>
        </w:rPr>
        <w:t>heritage</w:t>
      </w:r>
      <w:r w:rsidRPr="003D75CE">
        <w:rPr>
          <w:rFonts w:ascii="Times New Roman" w:hAnsi="Times New Roman" w:cs="Times New Roman"/>
        </w:rPr>
        <w:t>/</w:t>
      </w:r>
      <w:r w:rsidRPr="003E447C">
        <w:rPr>
          <w:rFonts w:ascii="Times New Roman" w:hAnsi="Times New Roman" w:cs="Times New Roman"/>
          <w:lang w:val="en-US"/>
        </w:rPr>
        <w:t>past</w:t>
      </w:r>
      <w:r w:rsidRPr="003D75CE">
        <w:rPr>
          <w:rFonts w:ascii="Times New Roman" w:hAnsi="Times New Roman" w:cs="Times New Roman"/>
        </w:rPr>
        <w:t>-</w:t>
      </w:r>
      <w:r w:rsidRPr="003E447C">
        <w:rPr>
          <w:rFonts w:ascii="Times New Roman" w:hAnsi="Times New Roman" w:cs="Times New Roman"/>
          <w:lang w:val="en-US"/>
        </w:rPr>
        <w:t>operations</w:t>
      </w:r>
      <w:r w:rsidRPr="003D75CE">
        <w:rPr>
          <w:rFonts w:ascii="Times New Roman" w:hAnsi="Times New Roman" w:cs="Times New Roman"/>
        </w:rPr>
        <w:t>/</w:t>
      </w:r>
      <w:r w:rsidRPr="003E447C">
        <w:rPr>
          <w:rFonts w:ascii="Times New Roman" w:hAnsi="Times New Roman" w:cs="Times New Roman"/>
          <w:lang w:val="en-US"/>
        </w:rPr>
        <w:t>central</w:t>
      </w:r>
      <w:r w:rsidRPr="003D75CE">
        <w:rPr>
          <w:rFonts w:ascii="Times New Roman" w:hAnsi="Times New Roman" w:cs="Times New Roman"/>
        </w:rPr>
        <w:t>-</w:t>
      </w:r>
      <w:r w:rsidRPr="003E447C">
        <w:rPr>
          <w:rFonts w:ascii="Times New Roman" w:hAnsi="Times New Roman" w:cs="Times New Roman"/>
          <w:lang w:val="en-US"/>
        </w:rPr>
        <w:t>america</w:t>
      </w:r>
      <w:r w:rsidRPr="003D75CE">
        <w:rPr>
          <w:rFonts w:ascii="Times New Roman" w:hAnsi="Times New Roman" w:cs="Times New Roman"/>
        </w:rPr>
        <w:t>/</w:t>
      </w:r>
      <w:r w:rsidRPr="003E447C">
        <w:rPr>
          <w:rFonts w:ascii="Times New Roman" w:hAnsi="Times New Roman" w:cs="Times New Roman"/>
          <w:lang w:val="en-US"/>
        </w:rPr>
        <w:t>match</w:t>
      </w:r>
      <w:r w:rsidRPr="003D75CE">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bookmarkStart w:id="9" w:name="_Hlk40994670"/>
      <w:r w:rsidRPr="003E447C">
        <w:rPr>
          <w:rFonts w:ascii="Times New Roman" w:hAnsi="Times New Roman" w:cs="Times New Roman"/>
        </w:rPr>
        <w:t xml:space="preserve">(дата обращения: </w:t>
      </w:r>
      <w:r>
        <w:rPr>
          <w:rFonts w:ascii="Times New Roman" w:hAnsi="Times New Roman" w:cs="Times New Roman"/>
        </w:rPr>
        <w:t>26</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bookmarkEnd w:id="9"/>
    </w:p>
  </w:footnote>
  <w:footnote w:id="117">
    <w:p w14:paraId="733471AF" w14:textId="6872019F"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El</w:t>
      </w:r>
      <w:r w:rsidRPr="003E447C">
        <w:rPr>
          <w:rFonts w:ascii="Times New Roman" w:hAnsi="Times New Roman" w:cs="Times New Roman"/>
        </w:rPr>
        <w:t xml:space="preserve"> </w:t>
      </w:r>
      <w:r w:rsidRPr="003E447C">
        <w:rPr>
          <w:rFonts w:ascii="Times New Roman" w:hAnsi="Times New Roman" w:cs="Times New Roman"/>
          <w:lang w:val="en-US"/>
        </w:rPr>
        <w:t>Salvador</w:t>
      </w:r>
      <w:r w:rsidRPr="003E447C">
        <w:rPr>
          <w:rFonts w:ascii="Times New Roman" w:hAnsi="Times New Roman" w:cs="Times New Roman"/>
        </w:rPr>
        <w:t xml:space="preserve">. 1995. </w:t>
      </w:r>
      <w:r w:rsidRPr="003E447C">
        <w:rPr>
          <w:rFonts w:ascii="Times New Roman" w:hAnsi="Times New Roman" w:cs="Times New Roman"/>
          <w:lang w:val="en-US"/>
        </w:rPr>
        <w:t>URL</w:t>
      </w:r>
      <w:r w:rsidRPr="003E447C">
        <w:rPr>
          <w:rFonts w:ascii="Times New Roman" w:hAnsi="Times New Roman" w:cs="Times New Roman"/>
        </w:rPr>
        <w:t xml:space="preserve">: </w:t>
      </w:r>
      <w:hyperlink r:id="rId2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/1995/9539095.</w:t>
        </w:r>
        <w:r w:rsidRPr="003E447C">
          <w:rPr>
            <w:rFonts w:ascii="Times New Roman" w:hAnsi="Times New Roman" w:cs="Times New Roman"/>
            <w:lang w:val="en-US"/>
          </w:rPr>
          <w:t>pdf</w:t>
        </w:r>
      </w:hyperlink>
      <w:r w:rsidRPr="003E447C">
        <w:rPr>
          <w:rFonts w:ascii="Times New Roman" w:hAnsi="Times New Roman" w:cs="Times New Roman"/>
        </w:rPr>
        <w:t xml:space="preserve"> </w:t>
      </w:r>
      <w:r w:rsidRPr="003D75CE">
        <w:rPr>
          <w:rFonts w:ascii="Times New Roman" w:hAnsi="Times New Roman" w:cs="Times New Roman"/>
        </w:rPr>
        <w:t>(дата обращения: 2</w:t>
      </w:r>
      <w:r>
        <w:rPr>
          <w:rFonts w:ascii="Times New Roman" w:hAnsi="Times New Roman" w:cs="Times New Roman"/>
        </w:rPr>
        <w:t>6</w:t>
      </w:r>
      <w:r w:rsidRPr="003D75CE">
        <w:rPr>
          <w:rFonts w:ascii="Times New Roman" w:hAnsi="Times New Roman" w:cs="Times New Roman"/>
        </w:rPr>
        <w:t>.08.2019).</w:t>
      </w:r>
    </w:p>
  </w:footnote>
  <w:footnote w:id="118">
    <w:p w14:paraId="3DFA2D74" w14:textId="654588AB" w:rsidR="00981B3C" w:rsidRPr="007F36F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Details/Information for Canadian Forces (CF) Operation MARQUIS. URL</w:t>
      </w:r>
      <w:r w:rsidRPr="007F36F3">
        <w:rPr>
          <w:rFonts w:ascii="Times New Roman" w:hAnsi="Times New Roman" w:cs="Times New Roman"/>
        </w:rPr>
        <w:t xml:space="preserve">: </w:t>
      </w:r>
      <w:r w:rsidRPr="003E447C">
        <w:rPr>
          <w:rFonts w:ascii="Times New Roman" w:hAnsi="Times New Roman" w:cs="Times New Roman"/>
          <w:lang w:val="en-US"/>
        </w:rPr>
        <w:t>http</w:t>
      </w:r>
      <w:r w:rsidRPr="007F36F3">
        <w:rPr>
          <w:rFonts w:ascii="Times New Roman" w:hAnsi="Times New Roman" w:cs="Times New Roman"/>
        </w:rPr>
        <w:t>://</w:t>
      </w:r>
      <w:r w:rsidRPr="003E447C">
        <w:rPr>
          <w:rFonts w:ascii="Times New Roman" w:hAnsi="Times New Roman" w:cs="Times New Roman"/>
          <w:lang w:val="en-US"/>
        </w:rPr>
        <w:t>www</w:t>
      </w:r>
      <w:r w:rsidRPr="007F36F3">
        <w:rPr>
          <w:rFonts w:ascii="Times New Roman" w:hAnsi="Times New Roman" w:cs="Times New Roman"/>
        </w:rPr>
        <w:t>.</w:t>
      </w:r>
      <w:r w:rsidRPr="003E447C">
        <w:rPr>
          <w:rFonts w:ascii="Times New Roman" w:hAnsi="Times New Roman" w:cs="Times New Roman"/>
          <w:lang w:val="en-US"/>
        </w:rPr>
        <w:t>cmp</w:t>
      </w:r>
      <w:r w:rsidRPr="007F36F3">
        <w:rPr>
          <w:rFonts w:ascii="Times New Roman" w:hAnsi="Times New Roman" w:cs="Times New Roman"/>
        </w:rPr>
        <w:t>-</w:t>
      </w:r>
      <w:r w:rsidRPr="003E447C">
        <w:rPr>
          <w:rFonts w:ascii="Times New Roman" w:hAnsi="Times New Roman" w:cs="Times New Roman"/>
          <w:lang w:val="en-US"/>
        </w:rPr>
        <w:t>cpm</w:t>
      </w:r>
      <w:r w:rsidRPr="007F36F3">
        <w:rPr>
          <w:rFonts w:ascii="Times New Roman" w:hAnsi="Times New Roman" w:cs="Times New Roman"/>
        </w:rPr>
        <w:t>.</w:t>
      </w:r>
      <w:r w:rsidRPr="003E447C">
        <w:rPr>
          <w:rFonts w:ascii="Times New Roman" w:hAnsi="Times New Roman" w:cs="Times New Roman"/>
          <w:lang w:val="en-US"/>
        </w:rPr>
        <w:t>forces</w:t>
      </w:r>
      <w:r w:rsidRPr="007F36F3">
        <w:rPr>
          <w:rFonts w:ascii="Times New Roman" w:hAnsi="Times New Roman" w:cs="Times New Roman"/>
        </w:rPr>
        <w:t>.</w:t>
      </w:r>
      <w:r w:rsidRPr="003E447C">
        <w:rPr>
          <w:rFonts w:ascii="Times New Roman" w:hAnsi="Times New Roman" w:cs="Times New Roman"/>
          <w:lang w:val="en-US"/>
        </w:rPr>
        <w:t>gc</w:t>
      </w:r>
      <w:r w:rsidRPr="007F36F3">
        <w:rPr>
          <w:rFonts w:ascii="Times New Roman" w:hAnsi="Times New Roman" w:cs="Times New Roman"/>
        </w:rPr>
        <w:t>.</w:t>
      </w:r>
      <w:r w:rsidRPr="003E447C">
        <w:rPr>
          <w:rFonts w:ascii="Times New Roman" w:hAnsi="Times New Roman" w:cs="Times New Roman"/>
          <w:lang w:val="en-US"/>
        </w:rPr>
        <w:t>ca</w:t>
      </w:r>
      <w:r w:rsidRPr="007F36F3">
        <w:rPr>
          <w:rFonts w:ascii="Times New Roman" w:hAnsi="Times New Roman" w:cs="Times New Roman"/>
        </w:rPr>
        <w:t>/</w:t>
      </w:r>
      <w:r w:rsidRPr="003E447C">
        <w:rPr>
          <w:rFonts w:ascii="Times New Roman" w:hAnsi="Times New Roman" w:cs="Times New Roman"/>
          <w:lang w:val="en-US"/>
        </w:rPr>
        <w:t>dhh</w:t>
      </w:r>
      <w:r w:rsidRPr="007F36F3">
        <w:rPr>
          <w:rFonts w:ascii="Times New Roman" w:hAnsi="Times New Roman" w:cs="Times New Roman"/>
        </w:rPr>
        <w:t>-</w:t>
      </w:r>
      <w:r w:rsidRPr="003E447C">
        <w:rPr>
          <w:rFonts w:ascii="Times New Roman" w:hAnsi="Times New Roman" w:cs="Times New Roman"/>
          <w:lang w:val="en-US"/>
        </w:rPr>
        <w:t>dhp</w:t>
      </w:r>
      <w:r w:rsidRPr="007F36F3">
        <w:rPr>
          <w:rFonts w:ascii="Times New Roman" w:hAnsi="Times New Roman" w:cs="Times New Roman"/>
        </w:rPr>
        <w:t>/</w:t>
      </w:r>
      <w:r w:rsidRPr="003E447C">
        <w:rPr>
          <w:rFonts w:ascii="Times New Roman" w:hAnsi="Times New Roman" w:cs="Times New Roman"/>
          <w:lang w:val="en-US"/>
        </w:rPr>
        <w:t>od</w:t>
      </w:r>
      <w:r w:rsidRPr="007F36F3">
        <w:rPr>
          <w:rFonts w:ascii="Times New Roman" w:hAnsi="Times New Roman" w:cs="Times New Roman"/>
        </w:rPr>
        <w:t>-</w:t>
      </w:r>
      <w:r w:rsidRPr="003E447C">
        <w:rPr>
          <w:rFonts w:ascii="Times New Roman" w:hAnsi="Times New Roman" w:cs="Times New Roman"/>
          <w:lang w:val="en-US"/>
        </w:rPr>
        <w:t>bdo</w:t>
      </w:r>
      <w:r w:rsidRPr="007F36F3">
        <w:rPr>
          <w:rFonts w:ascii="Times New Roman" w:hAnsi="Times New Roman" w:cs="Times New Roman"/>
        </w:rPr>
        <w:t>/</w:t>
      </w:r>
      <w:r w:rsidRPr="003E447C">
        <w:rPr>
          <w:rFonts w:ascii="Times New Roman" w:hAnsi="Times New Roman" w:cs="Times New Roman"/>
          <w:lang w:val="en-US"/>
        </w:rPr>
        <w:t>di</w:t>
      </w:r>
      <w:r w:rsidRPr="007F36F3">
        <w:rPr>
          <w:rFonts w:ascii="Times New Roman" w:hAnsi="Times New Roman" w:cs="Times New Roman"/>
        </w:rPr>
        <w:t>-</w:t>
      </w:r>
      <w:r w:rsidRPr="003E447C">
        <w:rPr>
          <w:rFonts w:ascii="Times New Roman" w:hAnsi="Times New Roman" w:cs="Times New Roman"/>
          <w:lang w:val="en-US"/>
        </w:rPr>
        <w:t>ri</w:t>
      </w:r>
      <w:r w:rsidRPr="007F36F3">
        <w:rPr>
          <w:rFonts w:ascii="Times New Roman" w:hAnsi="Times New Roman" w:cs="Times New Roman"/>
        </w:rPr>
        <w:t>-</w:t>
      </w:r>
      <w:r w:rsidRPr="003E447C">
        <w:rPr>
          <w:rFonts w:ascii="Times New Roman" w:hAnsi="Times New Roman" w:cs="Times New Roman"/>
          <w:lang w:val="en-US"/>
        </w:rPr>
        <w:t>eng</w:t>
      </w:r>
      <w:r w:rsidRPr="007F36F3">
        <w:rPr>
          <w:rFonts w:ascii="Times New Roman" w:hAnsi="Times New Roman" w:cs="Times New Roman"/>
        </w:rPr>
        <w:t>.</w:t>
      </w:r>
      <w:r w:rsidRPr="003E447C">
        <w:rPr>
          <w:rFonts w:ascii="Times New Roman" w:hAnsi="Times New Roman" w:cs="Times New Roman"/>
          <w:lang w:val="en-US"/>
        </w:rPr>
        <w:t>asp</w:t>
      </w:r>
      <w:r w:rsidRPr="007F36F3">
        <w:rPr>
          <w:rFonts w:ascii="Times New Roman" w:hAnsi="Times New Roman" w:cs="Times New Roman"/>
        </w:rPr>
        <w:t>?</w:t>
      </w:r>
      <w:r w:rsidRPr="003E447C">
        <w:rPr>
          <w:rFonts w:ascii="Times New Roman" w:hAnsi="Times New Roman" w:cs="Times New Roman"/>
          <w:lang w:val="en-US"/>
        </w:rPr>
        <w:t>IntlOpId</w:t>
      </w:r>
      <w:r w:rsidRPr="007F36F3">
        <w:rPr>
          <w:rFonts w:ascii="Times New Roman" w:hAnsi="Times New Roman" w:cs="Times New Roman"/>
        </w:rPr>
        <w:t>=258&amp;</w:t>
      </w:r>
      <w:r w:rsidRPr="003E447C">
        <w:rPr>
          <w:rFonts w:ascii="Times New Roman" w:hAnsi="Times New Roman" w:cs="Times New Roman"/>
          <w:lang w:val="en-US"/>
        </w:rPr>
        <w:t>CdnOpId</w:t>
      </w:r>
      <w:r w:rsidRPr="007F36F3">
        <w:rPr>
          <w:rFonts w:ascii="Times New Roman" w:hAnsi="Times New Roman" w:cs="Times New Roman"/>
        </w:rPr>
        <w:t>=304 (дата обращения: 25.08.2019).</w:t>
      </w:r>
    </w:p>
  </w:footnote>
  <w:footnote w:id="119">
    <w:p w14:paraId="41AE7DC1" w14:textId="0750C0C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Cambodia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2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/1996/9307096.</w:t>
        </w:r>
        <w:r w:rsidRPr="003E447C">
          <w:rPr>
            <w:rFonts w:ascii="Times New Roman" w:hAnsi="Times New Roman" w:cs="Times New Roman"/>
            <w:lang w:val="en-US"/>
          </w:rPr>
          <w:t>pdf</w:t>
        </w:r>
      </w:hyperlink>
      <w:r w:rsidRPr="003D75CE">
        <w:rPr>
          <w:rFonts w:ascii="Times New Roman" w:hAnsi="Times New Roman" w:cs="Times New Roman"/>
        </w:rPr>
        <w:t xml:space="preserve"> (дата обращения: 25.08.2019).</w:t>
      </w:r>
    </w:p>
  </w:footnote>
  <w:footnote w:id="120">
    <w:p w14:paraId="5E1B1AF2" w14:textId="67CDA526" w:rsidR="00981B3C" w:rsidRPr="00ED589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Protection Force (UNPROFOR). URL</w:t>
      </w:r>
      <w:r w:rsidRPr="00ED5894">
        <w:rPr>
          <w:rFonts w:ascii="Times New Roman" w:hAnsi="Times New Roman" w:cs="Times New Roman"/>
        </w:rPr>
        <w:t xml:space="preserve">: </w:t>
      </w:r>
      <w:r w:rsidRPr="003E447C">
        <w:rPr>
          <w:rFonts w:ascii="Times New Roman" w:hAnsi="Times New Roman" w:cs="Times New Roman"/>
          <w:lang w:val="en-US"/>
        </w:rPr>
        <w:t>https</w:t>
      </w:r>
      <w:r w:rsidRPr="00ED5894">
        <w:rPr>
          <w:rFonts w:ascii="Times New Roman" w:hAnsi="Times New Roman" w:cs="Times New Roman"/>
        </w:rPr>
        <w:t>://</w:t>
      </w:r>
      <w:r w:rsidRPr="003E447C">
        <w:rPr>
          <w:rFonts w:ascii="Times New Roman" w:hAnsi="Times New Roman" w:cs="Times New Roman"/>
          <w:lang w:val="en-US"/>
        </w:rPr>
        <w:t>www</w:t>
      </w:r>
      <w:r w:rsidRPr="00ED5894">
        <w:rPr>
          <w:rFonts w:ascii="Times New Roman" w:hAnsi="Times New Roman" w:cs="Times New Roman"/>
        </w:rPr>
        <w:t>.</w:t>
      </w:r>
      <w:r w:rsidRPr="003E447C">
        <w:rPr>
          <w:rFonts w:ascii="Times New Roman" w:hAnsi="Times New Roman" w:cs="Times New Roman"/>
          <w:lang w:val="en-US"/>
        </w:rPr>
        <w:t>canada</w:t>
      </w:r>
      <w:r w:rsidRPr="00ED5894">
        <w:rPr>
          <w:rFonts w:ascii="Times New Roman" w:hAnsi="Times New Roman" w:cs="Times New Roman"/>
        </w:rPr>
        <w:t>.</w:t>
      </w:r>
      <w:r w:rsidRPr="003E447C">
        <w:rPr>
          <w:rFonts w:ascii="Times New Roman" w:hAnsi="Times New Roman" w:cs="Times New Roman"/>
          <w:lang w:val="en-US"/>
        </w:rPr>
        <w:t>ca</w:t>
      </w:r>
      <w:r w:rsidRPr="00ED5894">
        <w:rPr>
          <w:rFonts w:ascii="Times New Roman" w:hAnsi="Times New Roman" w:cs="Times New Roman"/>
        </w:rPr>
        <w:t>/</w:t>
      </w:r>
      <w:r w:rsidRPr="003E447C">
        <w:rPr>
          <w:rFonts w:ascii="Times New Roman" w:hAnsi="Times New Roman" w:cs="Times New Roman"/>
          <w:lang w:val="en-US"/>
        </w:rPr>
        <w:t>en</w:t>
      </w:r>
      <w:r w:rsidRPr="00ED5894">
        <w:rPr>
          <w:rFonts w:ascii="Times New Roman" w:hAnsi="Times New Roman" w:cs="Times New Roman"/>
        </w:rPr>
        <w:t>/</w:t>
      </w:r>
      <w:r w:rsidRPr="003E447C">
        <w:rPr>
          <w:rFonts w:ascii="Times New Roman" w:hAnsi="Times New Roman" w:cs="Times New Roman"/>
          <w:lang w:val="en-US"/>
        </w:rPr>
        <w:t>department</w:t>
      </w:r>
      <w:r w:rsidRPr="00ED5894">
        <w:rPr>
          <w:rFonts w:ascii="Times New Roman" w:hAnsi="Times New Roman" w:cs="Times New Roman"/>
        </w:rPr>
        <w:t>-</w:t>
      </w:r>
      <w:r w:rsidRPr="003E447C">
        <w:rPr>
          <w:rFonts w:ascii="Times New Roman" w:hAnsi="Times New Roman" w:cs="Times New Roman"/>
          <w:lang w:val="en-US"/>
        </w:rPr>
        <w:t>national</w:t>
      </w:r>
      <w:r w:rsidRPr="00ED5894">
        <w:rPr>
          <w:rFonts w:ascii="Times New Roman" w:hAnsi="Times New Roman" w:cs="Times New Roman"/>
        </w:rPr>
        <w:t>-</w:t>
      </w:r>
      <w:r w:rsidRPr="003E447C">
        <w:rPr>
          <w:rFonts w:ascii="Times New Roman" w:hAnsi="Times New Roman" w:cs="Times New Roman"/>
          <w:lang w:val="en-US"/>
        </w:rPr>
        <w:t>defence</w:t>
      </w:r>
      <w:r w:rsidRPr="00ED5894">
        <w:rPr>
          <w:rFonts w:ascii="Times New Roman" w:hAnsi="Times New Roman" w:cs="Times New Roman"/>
        </w:rPr>
        <w:t>/</w:t>
      </w:r>
      <w:r w:rsidRPr="003E447C">
        <w:rPr>
          <w:rFonts w:ascii="Times New Roman" w:hAnsi="Times New Roman" w:cs="Times New Roman"/>
          <w:lang w:val="en-US"/>
        </w:rPr>
        <w:t>services</w:t>
      </w:r>
      <w:r w:rsidRPr="00ED5894">
        <w:rPr>
          <w:rFonts w:ascii="Times New Roman" w:hAnsi="Times New Roman" w:cs="Times New Roman"/>
        </w:rPr>
        <w:t>/</w:t>
      </w:r>
      <w:r w:rsidRPr="003E447C">
        <w:rPr>
          <w:rFonts w:ascii="Times New Roman" w:hAnsi="Times New Roman" w:cs="Times New Roman"/>
          <w:lang w:val="en-US"/>
        </w:rPr>
        <w:t>military</w:t>
      </w:r>
      <w:r w:rsidRPr="00ED5894">
        <w:rPr>
          <w:rFonts w:ascii="Times New Roman" w:hAnsi="Times New Roman" w:cs="Times New Roman"/>
        </w:rPr>
        <w:t>-</w:t>
      </w:r>
      <w:r w:rsidRPr="003E447C">
        <w:rPr>
          <w:rFonts w:ascii="Times New Roman" w:hAnsi="Times New Roman" w:cs="Times New Roman"/>
          <w:lang w:val="en-US"/>
        </w:rPr>
        <w:t>history</w:t>
      </w:r>
      <w:r w:rsidRPr="00ED5894">
        <w:rPr>
          <w:rFonts w:ascii="Times New Roman" w:hAnsi="Times New Roman" w:cs="Times New Roman"/>
        </w:rPr>
        <w:t>/</w:t>
      </w:r>
      <w:r w:rsidRPr="003E447C">
        <w:rPr>
          <w:rFonts w:ascii="Times New Roman" w:hAnsi="Times New Roman" w:cs="Times New Roman"/>
          <w:lang w:val="en-US"/>
        </w:rPr>
        <w:t>history</w:t>
      </w:r>
      <w:r w:rsidRPr="00ED5894">
        <w:rPr>
          <w:rFonts w:ascii="Times New Roman" w:hAnsi="Times New Roman" w:cs="Times New Roman"/>
        </w:rPr>
        <w:t>-</w:t>
      </w:r>
      <w:r w:rsidRPr="003E447C">
        <w:rPr>
          <w:rFonts w:ascii="Times New Roman" w:hAnsi="Times New Roman" w:cs="Times New Roman"/>
          <w:lang w:val="en-US"/>
        </w:rPr>
        <w:t>heritage</w:t>
      </w:r>
      <w:r w:rsidRPr="00ED5894">
        <w:rPr>
          <w:rFonts w:ascii="Times New Roman" w:hAnsi="Times New Roman" w:cs="Times New Roman"/>
        </w:rPr>
        <w:t>/</w:t>
      </w:r>
      <w:r w:rsidRPr="003E447C">
        <w:rPr>
          <w:rFonts w:ascii="Times New Roman" w:hAnsi="Times New Roman" w:cs="Times New Roman"/>
          <w:lang w:val="en-US"/>
        </w:rPr>
        <w:t>past</w:t>
      </w:r>
      <w:r w:rsidRPr="00ED5894">
        <w:rPr>
          <w:rFonts w:ascii="Times New Roman" w:hAnsi="Times New Roman" w:cs="Times New Roman"/>
        </w:rPr>
        <w:t>-</w:t>
      </w:r>
      <w:r w:rsidRPr="003E447C">
        <w:rPr>
          <w:rFonts w:ascii="Times New Roman" w:hAnsi="Times New Roman" w:cs="Times New Roman"/>
          <w:lang w:val="en-US"/>
        </w:rPr>
        <w:t>operations</w:t>
      </w:r>
      <w:r w:rsidRPr="00ED5894">
        <w:rPr>
          <w:rFonts w:ascii="Times New Roman" w:hAnsi="Times New Roman" w:cs="Times New Roman"/>
        </w:rPr>
        <w:t>/</w:t>
      </w:r>
      <w:r w:rsidRPr="003E447C">
        <w:rPr>
          <w:rFonts w:ascii="Times New Roman" w:hAnsi="Times New Roman" w:cs="Times New Roman"/>
          <w:lang w:val="en-US"/>
        </w:rPr>
        <w:t>europe</w:t>
      </w:r>
      <w:r w:rsidRPr="00ED5894">
        <w:rPr>
          <w:rFonts w:ascii="Times New Roman" w:hAnsi="Times New Roman" w:cs="Times New Roman"/>
        </w:rPr>
        <w:t>/</w:t>
      </w:r>
      <w:r w:rsidRPr="003E447C">
        <w:rPr>
          <w:rFonts w:ascii="Times New Roman" w:hAnsi="Times New Roman" w:cs="Times New Roman"/>
          <w:lang w:val="en-US"/>
        </w:rPr>
        <w:t>canengbat</w:t>
      </w:r>
      <w:r w:rsidRPr="00ED5894">
        <w:rPr>
          <w:rFonts w:ascii="Times New Roman" w:hAnsi="Times New Roman" w:cs="Times New Roman"/>
        </w:rPr>
        <w:t>-</w:t>
      </w:r>
      <w:r w:rsidRPr="003E447C">
        <w:rPr>
          <w:rFonts w:ascii="Times New Roman" w:hAnsi="Times New Roman" w:cs="Times New Roman"/>
          <w:lang w:val="en-US"/>
        </w:rPr>
        <w:t>mandarin</w:t>
      </w:r>
      <w:r w:rsidRPr="00ED5894">
        <w:rPr>
          <w:rFonts w:ascii="Times New Roman" w:hAnsi="Times New Roman" w:cs="Times New Roman"/>
        </w:rPr>
        <w:t>-</w:t>
      </w:r>
      <w:r w:rsidRPr="003E447C">
        <w:rPr>
          <w:rFonts w:ascii="Times New Roman" w:hAnsi="Times New Roman" w:cs="Times New Roman"/>
          <w:lang w:val="en-US"/>
        </w:rPr>
        <w:t>harmony</w:t>
      </w:r>
      <w:r w:rsidRPr="00ED5894">
        <w:rPr>
          <w:rFonts w:ascii="Times New Roman" w:hAnsi="Times New Roman" w:cs="Times New Roman"/>
        </w:rPr>
        <w:t>-</w:t>
      </w:r>
      <w:r w:rsidRPr="003E447C">
        <w:rPr>
          <w:rFonts w:ascii="Times New Roman" w:hAnsi="Times New Roman" w:cs="Times New Roman"/>
          <w:lang w:val="en-US"/>
        </w:rPr>
        <w:t>cavalier</w:t>
      </w:r>
      <w:r w:rsidRPr="00ED5894">
        <w:rPr>
          <w:rFonts w:ascii="Times New Roman" w:hAnsi="Times New Roman" w:cs="Times New Roman"/>
        </w:rPr>
        <w:t>-</w:t>
      </w:r>
      <w:r w:rsidRPr="003E447C">
        <w:rPr>
          <w:rFonts w:ascii="Times New Roman" w:hAnsi="Times New Roman" w:cs="Times New Roman"/>
          <w:lang w:val="en-US"/>
        </w:rPr>
        <w:t>medusa</w:t>
      </w:r>
      <w:r w:rsidRPr="00ED5894">
        <w:rPr>
          <w:rFonts w:ascii="Times New Roman" w:hAnsi="Times New Roman" w:cs="Times New Roman"/>
        </w:rPr>
        <w:t>-</w:t>
      </w:r>
      <w:r w:rsidRPr="003E447C">
        <w:rPr>
          <w:rFonts w:ascii="Times New Roman" w:hAnsi="Times New Roman" w:cs="Times New Roman"/>
          <w:lang w:val="en-US"/>
        </w:rPr>
        <w:t>panorama</w:t>
      </w:r>
      <w:r w:rsidRPr="00ED5894">
        <w:rPr>
          <w:rFonts w:ascii="Times New Roman" w:hAnsi="Times New Roman" w:cs="Times New Roman"/>
        </w:rPr>
        <w:t>.</w:t>
      </w:r>
      <w:r w:rsidRPr="003E447C">
        <w:rPr>
          <w:rFonts w:ascii="Times New Roman" w:hAnsi="Times New Roman" w:cs="Times New Roman"/>
          <w:lang w:val="en-US"/>
        </w:rPr>
        <w:t>html</w:t>
      </w:r>
      <w:r w:rsidRPr="000C4899">
        <w:rPr>
          <w:rFonts w:ascii="Times New Roman" w:hAnsi="Times New Roman" w:cs="Times New Roman"/>
        </w:rPr>
        <w:t xml:space="preserve"> </w:t>
      </w:r>
      <w:bookmarkStart w:id="10" w:name="_Hlk40978029"/>
      <w:bookmarkStart w:id="11" w:name="_Hlk40994829"/>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bookmarkEnd w:id="10"/>
    </w:p>
    <w:bookmarkEnd w:id="11"/>
  </w:footnote>
  <w:footnote w:id="121">
    <w:p w14:paraId="50E59AD7" w14:textId="0DB39E38" w:rsidR="00981B3C" w:rsidRPr="00ED5894"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Transitional Authority in Cambodia (UNTAC). URL</w:t>
      </w:r>
      <w:r w:rsidRPr="00ED5894">
        <w:rPr>
          <w:rFonts w:ascii="Times New Roman" w:hAnsi="Times New Roman" w:cs="Times New Roman"/>
        </w:rPr>
        <w:t xml:space="preserve">: </w:t>
      </w:r>
      <w:r w:rsidRPr="003E447C">
        <w:rPr>
          <w:rFonts w:ascii="Times New Roman" w:hAnsi="Times New Roman" w:cs="Times New Roman"/>
          <w:lang w:val="en-US"/>
        </w:rPr>
        <w:t>https</w:t>
      </w:r>
      <w:r w:rsidRPr="00ED5894">
        <w:rPr>
          <w:rFonts w:ascii="Times New Roman" w:hAnsi="Times New Roman" w:cs="Times New Roman"/>
        </w:rPr>
        <w:t>://</w:t>
      </w:r>
      <w:r w:rsidRPr="003E447C">
        <w:rPr>
          <w:rFonts w:ascii="Times New Roman" w:hAnsi="Times New Roman" w:cs="Times New Roman"/>
          <w:lang w:val="en-US"/>
        </w:rPr>
        <w:t>www</w:t>
      </w:r>
      <w:r w:rsidRPr="00ED5894">
        <w:rPr>
          <w:rFonts w:ascii="Times New Roman" w:hAnsi="Times New Roman" w:cs="Times New Roman"/>
        </w:rPr>
        <w:t>.</w:t>
      </w:r>
      <w:r w:rsidRPr="003E447C">
        <w:rPr>
          <w:rFonts w:ascii="Times New Roman" w:hAnsi="Times New Roman" w:cs="Times New Roman"/>
          <w:lang w:val="en-US"/>
        </w:rPr>
        <w:t>canada</w:t>
      </w:r>
      <w:r w:rsidRPr="00ED5894">
        <w:rPr>
          <w:rFonts w:ascii="Times New Roman" w:hAnsi="Times New Roman" w:cs="Times New Roman"/>
        </w:rPr>
        <w:t>.</w:t>
      </w:r>
      <w:r w:rsidRPr="003E447C">
        <w:rPr>
          <w:rFonts w:ascii="Times New Roman" w:hAnsi="Times New Roman" w:cs="Times New Roman"/>
          <w:lang w:val="en-US"/>
        </w:rPr>
        <w:t>ca</w:t>
      </w:r>
      <w:r w:rsidRPr="00ED5894">
        <w:rPr>
          <w:rFonts w:ascii="Times New Roman" w:hAnsi="Times New Roman" w:cs="Times New Roman"/>
        </w:rPr>
        <w:t>/</w:t>
      </w:r>
      <w:r w:rsidRPr="003E447C">
        <w:rPr>
          <w:rFonts w:ascii="Times New Roman" w:hAnsi="Times New Roman" w:cs="Times New Roman"/>
          <w:lang w:val="en-US"/>
        </w:rPr>
        <w:t>en</w:t>
      </w:r>
      <w:r w:rsidRPr="00ED5894">
        <w:rPr>
          <w:rFonts w:ascii="Times New Roman" w:hAnsi="Times New Roman" w:cs="Times New Roman"/>
        </w:rPr>
        <w:t>/</w:t>
      </w:r>
      <w:r w:rsidRPr="003E447C">
        <w:rPr>
          <w:rFonts w:ascii="Times New Roman" w:hAnsi="Times New Roman" w:cs="Times New Roman"/>
          <w:lang w:val="en-US"/>
        </w:rPr>
        <w:t>department</w:t>
      </w:r>
      <w:r w:rsidRPr="00ED5894">
        <w:rPr>
          <w:rFonts w:ascii="Times New Roman" w:hAnsi="Times New Roman" w:cs="Times New Roman"/>
        </w:rPr>
        <w:t>-</w:t>
      </w:r>
      <w:r w:rsidRPr="003E447C">
        <w:rPr>
          <w:rFonts w:ascii="Times New Roman" w:hAnsi="Times New Roman" w:cs="Times New Roman"/>
          <w:lang w:val="en-US"/>
        </w:rPr>
        <w:t>national</w:t>
      </w:r>
      <w:r w:rsidRPr="00ED5894">
        <w:rPr>
          <w:rFonts w:ascii="Times New Roman" w:hAnsi="Times New Roman" w:cs="Times New Roman"/>
        </w:rPr>
        <w:t>-</w:t>
      </w:r>
      <w:r w:rsidRPr="003E447C">
        <w:rPr>
          <w:rFonts w:ascii="Times New Roman" w:hAnsi="Times New Roman" w:cs="Times New Roman"/>
          <w:lang w:val="en-US"/>
        </w:rPr>
        <w:t>defence</w:t>
      </w:r>
      <w:r w:rsidRPr="00ED5894">
        <w:rPr>
          <w:rFonts w:ascii="Times New Roman" w:hAnsi="Times New Roman" w:cs="Times New Roman"/>
        </w:rPr>
        <w:t>/</w:t>
      </w:r>
      <w:r w:rsidRPr="003E447C">
        <w:rPr>
          <w:rFonts w:ascii="Times New Roman" w:hAnsi="Times New Roman" w:cs="Times New Roman"/>
          <w:lang w:val="en-US"/>
        </w:rPr>
        <w:t>services</w:t>
      </w:r>
      <w:r w:rsidRPr="00ED5894">
        <w:rPr>
          <w:rFonts w:ascii="Times New Roman" w:hAnsi="Times New Roman" w:cs="Times New Roman"/>
        </w:rPr>
        <w:t>/</w:t>
      </w:r>
      <w:r w:rsidRPr="003E447C">
        <w:rPr>
          <w:rFonts w:ascii="Times New Roman" w:hAnsi="Times New Roman" w:cs="Times New Roman"/>
          <w:lang w:val="en-US"/>
        </w:rPr>
        <w:t>military</w:t>
      </w:r>
      <w:r w:rsidRPr="00ED5894">
        <w:rPr>
          <w:rFonts w:ascii="Times New Roman" w:hAnsi="Times New Roman" w:cs="Times New Roman"/>
        </w:rPr>
        <w:t>-</w:t>
      </w:r>
      <w:r w:rsidRPr="003E447C">
        <w:rPr>
          <w:rFonts w:ascii="Times New Roman" w:hAnsi="Times New Roman" w:cs="Times New Roman"/>
          <w:lang w:val="en-US"/>
        </w:rPr>
        <w:t>history</w:t>
      </w:r>
      <w:r w:rsidRPr="00ED5894">
        <w:rPr>
          <w:rFonts w:ascii="Times New Roman" w:hAnsi="Times New Roman" w:cs="Times New Roman"/>
        </w:rPr>
        <w:t>/</w:t>
      </w:r>
      <w:r w:rsidRPr="003E447C">
        <w:rPr>
          <w:rFonts w:ascii="Times New Roman" w:hAnsi="Times New Roman" w:cs="Times New Roman"/>
          <w:lang w:val="en-US"/>
        </w:rPr>
        <w:t>history</w:t>
      </w:r>
      <w:r w:rsidRPr="00ED5894">
        <w:rPr>
          <w:rFonts w:ascii="Times New Roman" w:hAnsi="Times New Roman" w:cs="Times New Roman"/>
        </w:rPr>
        <w:t>-</w:t>
      </w:r>
      <w:r w:rsidRPr="003E447C">
        <w:rPr>
          <w:rFonts w:ascii="Times New Roman" w:hAnsi="Times New Roman" w:cs="Times New Roman"/>
          <w:lang w:val="en-US"/>
        </w:rPr>
        <w:t>heritage</w:t>
      </w:r>
      <w:r w:rsidRPr="00ED5894">
        <w:rPr>
          <w:rFonts w:ascii="Times New Roman" w:hAnsi="Times New Roman" w:cs="Times New Roman"/>
        </w:rPr>
        <w:t>/</w:t>
      </w:r>
      <w:r w:rsidRPr="003E447C">
        <w:rPr>
          <w:rFonts w:ascii="Times New Roman" w:hAnsi="Times New Roman" w:cs="Times New Roman"/>
          <w:lang w:val="en-US"/>
        </w:rPr>
        <w:t>past</w:t>
      </w:r>
      <w:r w:rsidRPr="00ED5894">
        <w:rPr>
          <w:rFonts w:ascii="Times New Roman" w:hAnsi="Times New Roman" w:cs="Times New Roman"/>
        </w:rPr>
        <w:t>-</w:t>
      </w:r>
      <w:r w:rsidRPr="003E447C">
        <w:rPr>
          <w:rFonts w:ascii="Times New Roman" w:hAnsi="Times New Roman" w:cs="Times New Roman"/>
          <w:lang w:val="en-US"/>
        </w:rPr>
        <w:t>operations</w:t>
      </w:r>
      <w:r w:rsidRPr="00ED5894">
        <w:rPr>
          <w:rFonts w:ascii="Times New Roman" w:hAnsi="Times New Roman" w:cs="Times New Roman"/>
        </w:rPr>
        <w:t>/</w:t>
      </w:r>
      <w:r w:rsidRPr="003E447C">
        <w:rPr>
          <w:rFonts w:ascii="Times New Roman" w:hAnsi="Times New Roman" w:cs="Times New Roman"/>
          <w:lang w:val="en-US"/>
        </w:rPr>
        <w:t>asia</w:t>
      </w:r>
      <w:r w:rsidRPr="00ED5894">
        <w:rPr>
          <w:rFonts w:ascii="Times New Roman" w:hAnsi="Times New Roman" w:cs="Times New Roman"/>
        </w:rPr>
        <w:t>-</w:t>
      </w:r>
      <w:r w:rsidRPr="003E447C">
        <w:rPr>
          <w:rFonts w:ascii="Times New Roman" w:hAnsi="Times New Roman" w:cs="Times New Roman"/>
          <w:lang w:val="en-US"/>
        </w:rPr>
        <w:t>pacific</w:t>
      </w:r>
      <w:r w:rsidRPr="00ED5894">
        <w:rPr>
          <w:rFonts w:ascii="Times New Roman" w:hAnsi="Times New Roman" w:cs="Times New Roman"/>
        </w:rPr>
        <w:t>/</w:t>
      </w:r>
      <w:r w:rsidRPr="003E447C">
        <w:rPr>
          <w:rFonts w:ascii="Times New Roman" w:hAnsi="Times New Roman" w:cs="Times New Roman"/>
          <w:lang w:val="en-US"/>
        </w:rPr>
        <w:t>marquis</w:t>
      </w:r>
      <w:r w:rsidRPr="00ED5894">
        <w:rPr>
          <w:rFonts w:ascii="Times New Roman" w:hAnsi="Times New Roman" w:cs="Times New Roman"/>
        </w:rPr>
        <w:t>.</w:t>
      </w:r>
      <w:r w:rsidRPr="003E447C">
        <w:rPr>
          <w:rFonts w:ascii="Times New Roman" w:hAnsi="Times New Roman" w:cs="Times New Roman"/>
          <w:lang w:val="en-US"/>
        </w:rPr>
        <w:t>html</w:t>
      </w:r>
      <w:r>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22">
    <w:p w14:paraId="13721DA6" w14:textId="1915EE0D" w:rsidR="00981B3C" w:rsidRPr="00065A1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Cambodia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26"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/1996/9307096.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065A18">
        <w:rPr>
          <w:rFonts w:ascii="Times New Roman" w:hAnsi="Times New Roman" w:cs="Times New Roman"/>
        </w:rPr>
        <w:t>.</w:t>
      </w:r>
    </w:p>
  </w:footnote>
  <w:footnote w:id="123">
    <w:p w14:paraId="1BE8203B" w14:textId="5A7906DB" w:rsidR="00981B3C" w:rsidRPr="00213E9E"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Operation in Somalia I. URL: https://www.canada.ca/en/department-national-defence/services/military-history/history-heritage/past-operations/africa/cordon.html </w:t>
      </w:r>
      <w:r w:rsidRPr="00213E9E">
        <w:rPr>
          <w:rFonts w:ascii="Times New Roman" w:hAnsi="Times New Roman" w:cs="Times New Roman"/>
          <w:lang w:val="en-US"/>
        </w:rPr>
        <w:t>(</w:t>
      </w:r>
      <w:r w:rsidRPr="003E447C">
        <w:rPr>
          <w:rFonts w:ascii="Times New Roman" w:hAnsi="Times New Roman" w:cs="Times New Roman"/>
        </w:rPr>
        <w:t>дата</w:t>
      </w:r>
      <w:r w:rsidRPr="00213E9E">
        <w:rPr>
          <w:rFonts w:ascii="Times New Roman" w:hAnsi="Times New Roman" w:cs="Times New Roman"/>
          <w:lang w:val="en-US"/>
        </w:rPr>
        <w:t xml:space="preserve"> </w:t>
      </w:r>
      <w:r w:rsidRPr="003E447C">
        <w:rPr>
          <w:rFonts w:ascii="Times New Roman" w:hAnsi="Times New Roman" w:cs="Times New Roman"/>
        </w:rPr>
        <w:t>обращения</w:t>
      </w:r>
      <w:r w:rsidRPr="00213E9E">
        <w:rPr>
          <w:rFonts w:ascii="Times New Roman" w:hAnsi="Times New Roman" w:cs="Times New Roman"/>
          <w:lang w:val="en-US"/>
        </w:rPr>
        <w:t>: 30.08.2019).</w:t>
      </w:r>
    </w:p>
  </w:footnote>
  <w:footnote w:id="124">
    <w:p w14:paraId="33293061" w14:textId="121A615D" w:rsidR="00981B3C" w:rsidRPr="00065A1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Ethiopia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27"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w:t>
        </w:r>
        <w:r w:rsidRPr="003E447C">
          <w:rPr>
            <w:rFonts w:ascii="Times New Roman" w:hAnsi="Times New Roman" w:cs="Times New Roman"/>
            <w:lang w:val="en-US"/>
          </w:rPr>
          <w:t>et</w:t>
        </w:r>
        <w:r w:rsidRPr="003E447C">
          <w:rPr>
            <w:rFonts w:ascii="Times New Roman" w:hAnsi="Times New Roman" w:cs="Times New Roman"/>
          </w:rPr>
          <w:t>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065A18">
        <w:rPr>
          <w:rFonts w:ascii="Times New Roman" w:hAnsi="Times New Roman" w:cs="Times New Roman"/>
        </w:rPr>
        <w:t>.</w:t>
      </w:r>
    </w:p>
  </w:footnote>
  <w:footnote w:id="125">
    <w:p w14:paraId="4E31D4E0" w14:textId="7008F6C4"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Eritrea</w:t>
      </w:r>
      <w:r w:rsidRPr="00817F09">
        <w:rPr>
          <w:rFonts w:ascii="Times New Roman" w:hAnsi="Times New Roman" w:cs="Times New Roman"/>
        </w:rPr>
        <w:t xml:space="preserve">. 1996. </w:t>
      </w:r>
      <w:r w:rsidRPr="003E447C">
        <w:rPr>
          <w:rFonts w:ascii="Times New Roman" w:hAnsi="Times New Roman" w:cs="Times New Roman"/>
          <w:lang w:val="en-US"/>
        </w:rPr>
        <w:t>URL</w:t>
      </w:r>
      <w:r w:rsidRPr="00213E9E">
        <w:rPr>
          <w:rFonts w:ascii="Times New Roman" w:hAnsi="Times New Roman" w:cs="Times New Roman"/>
        </w:rPr>
        <w:t xml:space="preserve">: </w:t>
      </w:r>
      <w:hyperlink r:id="rId28" w:history="1">
        <w:r w:rsidRPr="003E447C">
          <w:rPr>
            <w:rStyle w:val="a6"/>
            <w:rFonts w:ascii="Times New Roman" w:hAnsi="Times New Roman" w:cs="Times New Roman"/>
            <w:color w:val="auto"/>
            <w:u w:val="none"/>
            <w:lang w:val="en-US"/>
          </w:rPr>
          <w:t>https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213E9E">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213E9E">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213E9E">
          <w:rPr>
            <w:rStyle w:val="a6"/>
            <w:rFonts w:ascii="Times New Roman" w:hAnsi="Times New Roman" w:cs="Times New Roman"/>
            <w:color w:val="auto"/>
            <w:u w:val="none"/>
          </w:rPr>
          <w:t>/1996/</w:t>
        </w:r>
        <w:r w:rsidRPr="003E447C">
          <w:rPr>
            <w:rStyle w:val="a6"/>
            <w:rFonts w:ascii="Times New Roman" w:hAnsi="Times New Roman" w:cs="Times New Roman"/>
            <w:color w:val="auto"/>
            <w:u w:val="none"/>
            <w:lang w:val="en-US"/>
          </w:rPr>
          <w:t>eritrea</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26">
    <w:p w14:paraId="68C074D5" w14:textId="0E4D4E92"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Canadian Peacekeepers in Somalia.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thecanadianencyclopedia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article</w:t>
      </w:r>
      <w:r w:rsidRPr="00817F09">
        <w:rPr>
          <w:rFonts w:ascii="Times New Roman" w:hAnsi="Times New Roman" w:cs="Times New Roman"/>
          <w:lang w:val="en-US"/>
        </w:rPr>
        <w:t>/</w:t>
      </w:r>
      <w:r w:rsidRPr="003E447C">
        <w:rPr>
          <w:rFonts w:ascii="Times New Roman" w:hAnsi="Times New Roman" w:cs="Times New Roman"/>
          <w:lang w:val="en-US"/>
        </w:rPr>
        <w:t>canadian</w:t>
      </w:r>
      <w:r w:rsidRPr="00817F09">
        <w:rPr>
          <w:rFonts w:ascii="Times New Roman" w:hAnsi="Times New Roman" w:cs="Times New Roman"/>
          <w:lang w:val="en-US"/>
        </w:rPr>
        <w:t>-</w:t>
      </w:r>
      <w:r w:rsidRPr="003E447C">
        <w:rPr>
          <w:rFonts w:ascii="Times New Roman" w:hAnsi="Times New Roman" w:cs="Times New Roman"/>
          <w:lang w:val="en-US"/>
        </w:rPr>
        <w:t>peacekeepers</w:t>
      </w:r>
      <w:r w:rsidRPr="00817F09">
        <w:rPr>
          <w:rFonts w:ascii="Times New Roman" w:hAnsi="Times New Roman" w:cs="Times New Roman"/>
          <w:lang w:val="en-US"/>
        </w:rPr>
        <w:t>-</w:t>
      </w:r>
      <w:r w:rsidRPr="003E447C">
        <w:rPr>
          <w:rFonts w:ascii="Times New Roman" w:hAnsi="Times New Roman" w:cs="Times New Roman"/>
          <w:lang w:val="en-US"/>
        </w:rPr>
        <w:t>in</w:t>
      </w:r>
      <w:r w:rsidRPr="00817F09">
        <w:rPr>
          <w:rFonts w:ascii="Times New Roman" w:hAnsi="Times New Roman" w:cs="Times New Roman"/>
          <w:lang w:val="en-US"/>
        </w:rPr>
        <w:t>-</w:t>
      </w:r>
      <w:r w:rsidRPr="003E447C">
        <w:rPr>
          <w:rFonts w:ascii="Times New Roman" w:hAnsi="Times New Roman" w:cs="Times New Roman"/>
          <w:lang w:val="en-US"/>
        </w:rPr>
        <w:t>somalia</w:t>
      </w:r>
      <w:r w:rsidRPr="00817F09">
        <w:rPr>
          <w:rFonts w:ascii="Times New Roman" w:hAnsi="Times New Roman" w:cs="Times New Roman"/>
          <w:lang w:val="en-US"/>
        </w:rPr>
        <w:t>#</w:t>
      </w:r>
      <w:r w:rsidRPr="003E447C">
        <w:rPr>
          <w:rFonts w:ascii="Times New Roman" w:hAnsi="Times New Roman" w:cs="Times New Roman"/>
          <w:lang w:val="en-US"/>
        </w:rPr>
        <w:t>UNITAF</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xml:space="preserve">: 30.08.2019); </w:t>
      </w:r>
    </w:p>
  </w:footnote>
  <w:footnote w:id="127">
    <w:p w14:paraId="3A4EF8F4" w14:textId="17D644CE" w:rsidR="00981B3C" w:rsidRPr="00065A1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Ethiopia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29"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w:t>
        </w:r>
        <w:r w:rsidRPr="003E447C">
          <w:rPr>
            <w:rFonts w:ascii="Times New Roman" w:hAnsi="Times New Roman" w:cs="Times New Roman"/>
            <w:lang w:val="en-US"/>
          </w:rPr>
          <w:t>et</w:t>
        </w:r>
        <w:r w:rsidRPr="003E447C">
          <w:rPr>
            <w:rFonts w:ascii="Times New Roman" w:hAnsi="Times New Roman" w:cs="Times New Roman"/>
          </w:rPr>
          <w:t>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065A18">
        <w:rPr>
          <w:rFonts w:ascii="Times New Roman" w:hAnsi="Times New Roman" w:cs="Times New Roman"/>
        </w:rPr>
        <w:t>.</w:t>
      </w:r>
    </w:p>
  </w:footnote>
  <w:footnote w:id="128">
    <w:p w14:paraId="02B17FDC" w14:textId="19522BB8"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Eritrea</w:t>
      </w:r>
      <w:r w:rsidRPr="00817F09">
        <w:rPr>
          <w:rFonts w:ascii="Times New Roman" w:hAnsi="Times New Roman" w:cs="Times New Roman"/>
        </w:rPr>
        <w:t xml:space="preserve">. 1996. </w:t>
      </w:r>
      <w:r w:rsidRPr="003E447C">
        <w:rPr>
          <w:rFonts w:ascii="Times New Roman" w:hAnsi="Times New Roman" w:cs="Times New Roman"/>
          <w:lang w:val="en-US"/>
        </w:rPr>
        <w:t>URL</w:t>
      </w:r>
      <w:r w:rsidRPr="00213E9E">
        <w:rPr>
          <w:rFonts w:ascii="Times New Roman" w:hAnsi="Times New Roman" w:cs="Times New Roman"/>
        </w:rPr>
        <w:t xml:space="preserve">: </w:t>
      </w:r>
      <w:hyperlink r:id="rId30" w:history="1">
        <w:r w:rsidRPr="003E447C">
          <w:rPr>
            <w:rStyle w:val="a6"/>
            <w:rFonts w:ascii="Times New Roman" w:hAnsi="Times New Roman" w:cs="Times New Roman"/>
            <w:color w:val="auto"/>
            <w:u w:val="none"/>
            <w:lang w:val="en-US"/>
          </w:rPr>
          <w:t>https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213E9E">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213E9E">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213E9E">
          <w:rPr>
            <w:rStyle w:val="a6"/>
            <w:rFonts w:ascii="Times New Roman" w:hAnsi="Times New Roman" w:cs="Times New Roman"/>
            <w:color w:val="auto"/>
            <w:u w:val="none"/>
          </w:rPr>
          <w:t>/1996/</w:t>
        </w:r>
        <w:r w:rsidRPr="003E447C">
          <w:rPr>
            <w:rStyle w:val="a6"/>
            <w:rFonts w:ascii="Times New Roman" w:hAnsi="Times New Roman" w:cs="Times New Roman"/>
            <w:color w:val="auto"/>
            <w:u w:val="none"/>
            <w:lang w:val="en-US"/>
          </w:rPr>
          <w:t>eritrea</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213E9E">
        <w:rPr>
          <w:rStyle w:val="a6"/>
          <w:rFonts w:ascii="Times New Roman" w:hAnsi="Times New Roman" w:cs="Times New Roman"/>
          <w:color w:val="auto"/>
          <w:u w:val="none"/>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29">
    <w:p w14:paraId="6E82DEE1" w14:textId="427BBD85"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Operation in Mozambique. URL</w:t>
      </w:r>
      <w:r w:rsidRPr="00213E9E">
        <w:rPr>
          <w:rFonts w:ascii="Times New Roman" w:hAnsi="Times New Roman" w:cs="Times New Roman"/>
        </w:rPr>
        <w:t xml:space="preserve">: </w:t>
      </w:r>
      <w:r w:rsidRPr="003E447C">
        <w:rPr>
          <w:rFonts w:ascii="Times New Roman" w:hAnsi="Times New Roman" w:cs="Times New Roman"/>
          <w:lang w:val="en-US"/>
        </w:rPr>
        <w:t>https</w:t>
      </w:r>
      <w:r w:rsidRPr="00213E9E">
        <w:rPr>
          <w:rFonts w:ascii="Times New Roman" w:hAnsi="Times New Roman" w:cs="Times New Roman"/>
        </w:rPr>
        <w:t>://</w:t>
      </w:r>
      <w:r w:rsidRPr="003E447C">
        <w:rPr>
          <w:rFonts w:ascii="Times New Roman" w:hAnsi="Times New Roman" w:cs="Times New Roman"/>
          <w:lang w:val="en-US"/>
        </w:rPr>
        <w:t>www</w:t>
      </w:r>
      <w:r w:rsidRPr="00213E9E">
        <w:rPr>
          <w:rFonts w:ascii="Times New Roman" w:hAnsi="Times New Roman" w:cs="Times New Roman"/>
        </w:rPr>
        <w:t>.</w:t>
      </w:r>
      <w:r w:rsidRPr="003E447C">
        <w:rPr>
          <w:rFonts w:ascii="Times New Roman" w:hAnsi="Times New Roman" w:cs="Times New Roman"/>
          <w:lang w:val="en-US"/>
        </w:rPr>
        <w:t>canada</w:t>
      </w:r>
      <w:r w:rsidRPr="00213E9E">
        <w:rPr>
          <w:rFonts w:ascii="Times New Roman" w:hAnsi="Times New Roman" w:cs="Times New Roman"/>
        </w:rPr>
        <w:t>.</w:t>
      </w:r>
      <w:r w:rsidRPr="003E447C">
        <w:rPr>
          <w:rFonts w:ascii="Times New Roman" w:hAnsi="Times New Roman" w:cs="Times New Roman"/>
          <w:lang w:val="en-US"/>
        </w:rPr>
        <w:t>ca</w:t>
      </w:r>
      <w:r w:rsidRPr="00213E9E">
        <w:rPr>
          <w:rFonts w:ascii="Times New Roman" w:hAnsi="Times New Roman" w:cs="Times New Roman"/>
        </w:rPr>
        <w:t>/</w:t>
      </w:r>
      <w:r w:rsidRPr="003E447C">
        <w:rPr>
          <w:rFonts w:ascii="Times New Roman" w:hAnsi="Times New Roman" w:cs="Times New Roman"/>
          <w:lang w:val="en-US"/>
        </w:rPr>
        <w:t>en</w:t>
      </w:r>
      <w:r w:rsidRPr="00213E9E">
        <w:rPr>
          <w:rFonts w:ascii="Times New Roman" w:hAnsi="Times New Roman" w:cs="Times New Roman"/>
        </w:rPr>
        <w:t>/</w:t>
      </w:r>
      <w:r w:rsidRPr="003E447C">
        <w:rPr>
          <w:rFonts w:ascii="Times New Roman" w:hAnsi="Times New Roman" w:cs="Times New Roman"/>
          <w:lang w:val="en-US"/>
        </w:rPr>
        <w:t>department</w:t>
      </w:r>
      <w:r w:rsidRPr="00213E9E">
        <w:rPr>
          <w:rFonts w:ascii="Times New Roman" w:hAnsi="Times New Roman" w:cs="Times New Roman"/>
        </w:rPr>
        <w:t>-</w:t>
      </w:r>
      <w:r w:rsidRPr="003E447C">
        <w:rPr>
          <w:rFonts w:ascii="Times New Roman" w:hAnsi="Times New Roman" w:cs="Times New Roman"/>
          <w:lang w:val="en-US"/>
        </w:rPr>
        <w:t>national</w:t>
      </w:r>
      <w:r w:rsidRPr="00213E9E">
        <w:rPr>
          <w:rFonts w:ascii="Times New Roman" w:hAnsi="Times New Roman" w:cs="Times New Roman"/>
        </w:rPr>
        <w:t>-</w:t>
      </w:r>
      <w:r w:rsidRPr="003E447C">
        <w:rPr>
          <w:rFonts w:ascii="Times New Roman" w:hAnsi="Times New Roman" w:cs="Times New Roman"/>
          <w:lang w:val="en-US"/>
        </w:rPr>
        <w:t>defence</w:t>
      </w:r>
      <w:r w:rsidRPr="00213E9E">
        <w:rPr>
          <w:rFonts w:ascii="Times New Roman" w:hAnsi="Times New Roman" w:cs="Times New Roman"/>
        </w:rPr>
        <w:t>/</w:t>
      </w:r>
      <w:r w:rsidRPr="003E447C">
        <w:rPr>
          <w:rFonts w:ascii="Times New Roman" w:hAnsi="Times New Roman" w:cs="Times New Roman"/>
          <w:lang w:val="en-US"/>
        </w:rPr>
        <w:t>services</w:t>
      </w:r>
      <w:r w:rsidRPr="00213E9E">
        <w:rPr>
          <w:rFonts w:ascii="Times New Roman" w:hAnsi="Times New Roman" w:cs="Times New Roman"/>
        </w:rPr>
        <w:t>/</w:t>
      </w:r>
      <w:r w:rsidRPr="003E447C">
        <w:rPr>
          <w:rFonts w:ascii="Times New Roman" w:hAnsi="Times New Roman" w:cs="Times New Roman"/>
          <w:lang w:val="en-US"/>
        </w:rPr>
        <w:t>military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heritage</w:t>
      </w:r>
      <w:r w:rsidRPr="00213E9E">
        <w:rPr>
          <w:rFonts w:ascii="Times New Roman" w:hAnsi="Times New Roman" w:cs="Times New Roman"/>
        </w:rPr>
        <w:t>/</w:t>
      </w:r>
      <w:r w:rsidRPr="003E447C">
        <w:rPr>
          <w:rFonts w:ascii="Times New Roman" w:hAnsi="Times New Roman" w:cs="Times New Roman"/>
          <w:lang w:val="en-US"/>
        </w:rPr>
        <w:t>past</w:t>
      </w:r>
      <w:r w:rsidRPr="00213E9E">
        <w:rPr>
          <w:rFonts w:ascii="Times New Roman" w:hAnsi="Times New Roman" w:cs="Times New Roman"/>
        </w:rPr>
        <w:t>-</w:t>
      </w:r>
      <w:r w:rsidRPr="003E447C">
        <w:rPr>
          <w:rFonts w:ascii="Times New Roman" w:hAnsi="Times New Roman" w:cs="Times New Roman"/>
          <w:lang w:val="en-US"/>
        </w:rPr>
        <w:t>operations</w:t>
      </w:r>
      <w:r w:rsidRPr="00213E9E">
        <w:rPr>
          <w:rFonts w:ascii="Times New Roman" w:hAnsi="Times New Roman" w:cs="Times New Roman"/>
        </w:rPr>
        <w:t>/</w:t>
      </w:r>
      <w:r w:rsidRPr="003E447C">
        <w:rPr>
          <w:rFonts w:ascii="Times New Roman" w:hAnsi="Times New Roman" w:cs="Times New Roman"/>
          <w:lang w:val="en-US"/>
        </w:rPr>
        <w:t>africa</w:t>
      </w:r>
      <w:r w:rsidRPr="00213E9E">
        <w:rPr>
          <w:rFonts w:ascii="Times New Roman" w:hAnsi="Times New Roman" w:cs="Times New Roman"/>
        </w:rPr>
        <w:t>/</w:t>
      </w:r>
      <w:r w:rsidRPr="003E447C">
        <w:rPr>
          <w:rFonts w:ascii="Times New Roman" w:hAnsi="Times New Roman" w:cs="Times New Roman"/>
          <w:lang w:val="en-US"/>
        </w:rPr>
        <w:t>consonance</w:t>
      </w:r>
      <w:r w:rsidRPr="00213E9E">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30">
    <w:p w14:paraId="2DAD5447"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Mozambique</w:t>
      </w:r>
      <w:r w:rsidRPr="003E447C">
        <w:rPr>
          <w:rFonts w:ascii="Times New Roman" w:hAnsi="Times New Roman" w:cs="Times New Roman"/>
        </w:rPr>
        <w:t xml:space="preserve">. 1994. </w:t>
      </w:r>
      <w:r w:rsidRPr="003E447C">
        <w:rPr>
          <w:rFonts w:ascii="Times New Roman" w:hAnsi="Times New Roman" w:cs="Times New Roman"/>
          <w:lang w:val="en-US"/>
        </w:rPr>
        <w:t>URL</w:t>
      </w:r>
      <w:r w:rsidRPr="003E447C">
        <w:rPr>
          <w:rFonts w:ascii="Times New Roman" w:hAnsi="Times New Roman" w:cs="Times New Roman"/>
        </w:rPr>
        <w:t xml:space="preserve">: </w:t>
      </w:r>
      <w:hyperlink r:id="rId31"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/1994/9227094.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p>
  </w:footnote>
  <w:footnote w:id="131">
    <w:p w14:paraId="6D86FFFB" w14:textId="177653AF"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Operations in Somalia II (UNOSOM II) – DELIVERANCE. URL</w:t>
      </w:r>
      <w:r w:rsidRPr="00213E9E">
        <w:rPr>
          <w:rFonts w:ascii="Times New Roman" w:hAnsi="Times New Roman" w:cs="Times New Roman"/>
        </w:rPr>
        <w:t xml:space="preserve">: </w:t>
      </w:r>
      <w:r w:rsidRPr="003E447C">
        <w:rPr>
          <w:rFonts w:ascii="Times New Roman" w:hAnsi="Times New Roman" w:cs="Times New Roman"/>
          <w:lang w:val="en-US"/>
        </w:rPr>
        <w:t>https</w:t>
      </w:r>
      <w:r w:rsidRPr="00213E9E">
        <w:rPr>
          <w:rFonts w:ascii="Times New Roman" w:hAnsi="Times New Roman" w:cs="Times New Roman"/>
        </w:rPr>
        <w:t>://</w:t>
      </w:r>
      <w:r w:rsidRPr="003E447C">
        <w:rPr>
          <w:rFonts w:ascii="Times New Roman" w:hAnsi="Times New Roman" w:cs="Times New Roman"/>
          <w:lang w:val="en-US"/>
        </w:rPr>
        <w:t>www</w:t>
      </w:r>
      <w:r w:rsidRPr="00213E9E">
        <w:rPr>
          <w:rFonts w:ascii="Times New Roman" w:hAnsi="Times New Roman" w:cs="Times New Roman"/>
        </w:rPr>
        <w:t>.</w:t>
      </w:r>
      <w:r w:rsidRPr="003E447C">
        <w:rPr>
          <w:rFonts w:ascii="Times New Roman" w:hAnsi="Times New Roman" w:cs="Times New Roman"/>
          <w:lang w:val="en-US"/>
        </w:rPr>
        <w:t>canada</w:t>
      </w:r>
      <w:r w:rsidRPr="00213E9E">
        <w:rPr>
          <w:rFonts w:ascii="Times New Roman" w:hAnsi="Times New Roman" w:cs="Times New Roman"/>
        </w:rPr>
        <w:t>.</w:t>
      </w:r>
      <w:r w:rsidRPr="003E447C">
        <w:rPr>
          <w:rFonts w:ascii="Times New Roman" w:hAnsi="Times New Roman" w:cs="Times New Roman"/>
          <w:lang w:val="en-US"/>
        </w:rPr>
        <w:t>ca</w:t>
      </w:r>
      <w:r w:rsidRPr="00213E9E">
        <w:rPr>
          <w:rFonts w:ascii="Times New Roman" w:hAnsi="Times New Roman" w:cs="Times New Roman"/>
        </w:rPr>
        <w:t>/</w:t>
      </w:r>
      <w:r w:rsidRPr="003E447C">
        <w:rPr>
          <w:rFonts w:ascii="Times New Roman" w:hAnsi="Times New Roman" w:cs="Times New Roman"/>
          <w:lang w:val="en-US"/>
        </w:rPr>
        <w:t>en</w:t>
      </w:r>
      <w:r w:rsidRPr="00213E9E">
        <w:rPr>
          <w:rFonts w:ascii="Times New Roman" w:hAnsi="Times New Roman" w:cs="Times New Roman"/>
        </w:rPr>
        <w:t>/</w:t>
      </w:r>
      <w:r w:rsidRPr="003E447C">
        <w:rPr>
          <w:rFonts w:ascii="Times New Roman" w:hAnsi="Times New Roman" w:cs="Times New Roman"/>
          <w:lang w:val="en-US"/>
        </w:rPr>
        <w:t>department</w:t>
      </w:r>
      <w:r w:rsidRPr="00213E9E">
        <w:rPr>
          <w:rFonts w:ascii="Times New Roman" w:hAnsi="Times New Roman" w:cs="Times New Roman"/>
        </w:rPr>
        <w:t>-</w:t>
      </w:r>
      <w:r w:rsidRPr="003E447C">
        <w:rPr>
          <w:rFonts w:ascii="Times New Roman" w:hAnsi="Times New Roman" w:cs="Times New Roman"/>
          <w:lang w:val="en-US"/>
        </w:rPr>
        <w:t>national</w:t>
      </w:r>
      <w:r w:rsidRPr="00213E9E">
        <w:rPr>
          <w:rFonts w:ascii="Times New Roman" w:hAnsi="Times New Roman" w:cs="Times New Roman"/>
        </w:rPr>
        <w:t>-</w:t>
      </w:r>
      <w:r w:rsidRPr="003E447C">
        <w:rPr>
          <w:rFonts w:ascii="Times New Roman" w:hAnsi="Times New Roman" w:cs="Times New Roman"/>
          <w:lang w:val="en-US"/>
        </w:rPr>
        <w:t>defence</w:t>
      </w:r>
      <w:r w:rsidRPr="00213E9E">
        <w:rPr>
          <w:rFonts w:ascii="Times New Roman" w:hAnsi="Times New Roman" w:cs="Times New Roman"/>
        </w:rPr>
        <w:t>/</w:t>
      </w:r>
      <w:r w:rsidRPr="003E447C">
        <w:rPr>
          <w:rFonts w:ascii="Times New Roman" w:hAnsi="Times New Roman" w:cs="Times New Roman"/>
          <w:lang w:val="en-US"/>
        </w:rPr>
        <w:t>services</w:t>
      </w:r>
      <w:r w:rsidRPr="00213E9E">
        <w:rPr>
          <w:rFonts w:ascii="Times New Roman" w:hAnsi="Times New Roman" w:cs="Times New Roman"/>
        </w:rPr>
        <w:t>/</w:t>
      </w:r>
      <w:r w:rsidRPr="003E447C">
        <w:rPr>
          <w:rFonts w:ascii="Times New Roman" w:hAnsi="Times New Roman" w:cs="Times New Roman"/>
          <w:lang w:val="en-US"/>
        </w:rPr>
        <w:t>military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heritage</w:t>
      </w:r>
      <w:r w:rsidRPr="00213E9E">
        <w:rPr>
          <w:rFonts w:ascii="Times New Roman" w:hAnsi="Times New Roman" w:cs="Times New Roman"/>
        </w:rPr>
        <w:t>/</w:t>
      </w:r>
      <w:r w:rsidRPr="003E447C">
        <w:rPr>
          <w:rFonts w:ascii="Times New Roman" w:hAnsi="Times New Roman" w:cs="Times New Roman"/>
          <w:lang w:val="en-US"/>
        </w:rPr>
        <w:t>past</w:t>
      </w:r>
      <w:r w:rsidRPr="00213E9E">
        <w:rPr>
          <w:rFonts w:ascii="Times New Roman" w:hAnsi="Times New Roman" w:cs="Times New Roman"/>
        </w:rPr>
        <w:t>-</w:t>
      </w:r>
      <w:r w:rsidRPr="003E447C">
        <w:rPr>
          <w:rFonts w:ascii="Times New Roman" w:hAnsi="Times New Roman" w:cs="Times New Roman"/>
          <w:lang w:val="en-US"/>
        </w:rPr>
        <w:t>operations</w:t>
      </w:r>
      <w:r w:rsidRPr="00213E9E">
        <w:rPr>
          <w:rFonts w:ascii="Times New Roman" w:hAnsi="Times New Roman" w:cs="Times New Roman"/>
        </w:rPr>
        <w:t>/</w:t>
      </w:r>
      <w:r w:rsidRPr="003E447C">
        <w:rPr>
          <w:rFonts w:ascii="Times New Roman" w:hAnsi="Times New Roman" w:cs="Times New Roman"/>
          <w:lang w:val="en-US"/>
        </w:rPr>
        <w:t>africa</w:t>
      </w:r>
      <w:r w:rsidRPr="00213E9E">
        <w:rPr>
          <w:rFonts w:ascii="Times New Roman" w:hAnsi="Times New Roman" w:cs="Times New Roman"/>
        </w:rPr>
        <w:t>/</w:t>
      </w:r>
      <w:r w:rsidRPr="003E447C">
        <w:rPr>
          <w:rFonts w:ascii="Times New Roman" w:hAnsi="Times New Roman" w:cs="Times New Roman"/>
          <w:lang w:val="en-US"/>
        </w:rPr>
        <w:t>deliverance</w:t>
      </w:r>
      <w:r w:rsidRPr="00213E9E">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32">
    <w:p w14:paraId="6F17385E" w14:textId="2150122E" w:rsidR="00981B3C" w:rsidRPr="00065A1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Ethiopia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32"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w:t>
        </w:r>
        <w:r w:rsidRPr="003E447C">
          <w:rPr>
            <w:rFonts w:ascii="Times New Roman" w:hAnsi="Times New Roman" w:cs="Times New Roman"/>
            <w:lang w:val="en-US"/>
          </w:rPr>
          <w:t>et</w:t>
        </w:r>
        <w:r w:rsidRPr="003E447C">
          <w:rPr>
            <w:rFonts w:ascii="Times New Roman" w:hAnsi="Times New Roman" w:cs="Times New Roman"/>
          </w:rPr>
          <w:t>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065A18">
        <w:rPr>
          <w:rFonts w:ascii="Times New Roman" w:hAnsi="Times New Roman" w:cs="Times New Roman"/>
        </w:rPr>
        <w:t>.</w:t>
      </w:r>
    </w:p>
  </w:footnote>
  <w:footnote w:id="133">
    <w:p w14:paraId="68DA5579" w14:textId="6D79BF06"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Eritrea</w:t>
      </w:r>
      <w:r w:rsidRPr="00817F09">
        <w:rPr>
          <w:rFonts w:ascii="Times New Roman" w:hAnsi="Times New Roman" w:cs="Times New Roman"/>
        </w:rPr>
        <w:t xml:space="preserve">. 1996. </w:t>
      </w:r>
      <w:r w:rsidRPr="003E447C">
        <w:rPr>
          <w:rFonts w:ascii="Times New Roman" w:hAnsi="Times New Roman" w:cs="Times New Roman"/>
          <w:lang w:val="en-US"/>
        </w:rPr>
        <w:t>URL</w:t>
      </w:r>
      <w:r w:rsidRPr="00213E9E">
        <w:rPr>
          <w:rFonts w:ascii="Times New Roman" w:hAnsi="Times New Roman" w:cs="Times New Roman"/>
        </w:rPr>
        <w:t xml:space="preserve">: </w:t>
      </w:r>
      <w:hyperlink r:id="rId33" w:history="1">
        <w:r w:rsidRPr="003E447C">
          <w:rPr>
            <w:rStyle w:val="a6"/>
            <w:rFonts w:ascii="Times New Roman" w:hAnsi="Times New Roman" w:cs="Times New Roman"/>
            <w:color w:val="auto"/>
            <w:u w:val="none"/>
            <w:lang w:val="en-US"/>
          </w:rPr>
          <w:t>https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213E9E">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213E9E">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213E9E">
          <w:rPr>
            <w:rStyle w:val="a6"/>
            <w:rFonts w:ascii="Times New Roman" w:hAnsi="Times New Roman" w:cs="Times New Roman"/>
            <w:color w:val="auto"/>
            <w:u w:val="none"/>
          </w:rPr>
          <w:t>/1996/</w:t>
        </w:r>
        <w:r w:rsidRPr="003E447C">
          <w:rPr>
            <w:rStyle w:val="a6"/>
            <w:rFonts w:ascii="Times New Roman" w:hAnsi="Times New Roman" w:cs="Times New Roman"/>
            <w:color w:val="auto"/>
            <w:u w:val="none"/>
            <w:lang w:val="en-US"/>
          </w:rPr>
          <w:t>eritrea</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213E9E">
        <w:rPr>
          <w:rStyle w:val="a6"/>
          <w:rFonts w:ascii="Times New Roman" w:hAnsi="Times New Roman" w:cs="Times New Roman"/>
          <w:color w:val="auto"/>
          <w:u w:val="none"/>
        </w:rPr>
        <w:t xml:space="preserve"> </w:t>
      </w:r>
      <w:r w:rsidRPr="003E447C">
        <w:rPr>
          <w:rFonts w:ascii="Times New Roman" w:hAnsi="Times New Roman" w:cs="Times New Roman"/>
        </w:rPr>
        <w:t xml:space="preserve">(дата обращения: </w:t>
      </w:r>
      <w:r>
        <w:rPr>
          <w:rFonts w:ascii="Times New Roman" w:hAnsi="Times New Roman" w:cs="Times New Roman"/>
        </w:rPr>
        <w:t>30</w:t>
      </w:r>
      <w:r w:rsidRPr="003E447C">
        <w:rPr>
          <w:rFonts w:ascii="Times New Roman" w:hAnsi="Times New Roman" w:cs="Times New Roman"/>
        </w:rPr>
        <w:t>.</w:t>
      </w:r>
      <w:r>
        <w:rPr>
          <w:rFonts w:ascii="Times New Roman" w:hAnsi="Times New Roman" w:cs="Times New Roman"/>
        </w:rPr>
        <w:t>08</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34">
    <w:p w14:paraId="1B0DEF61" w14:textId="502F2C5C"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LANCE (UNOMUR).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canada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department</w:t>
      </w:r>
      <w:r w:rsidRPr="00817F09">
        <w:rPr>
          <w:rFonts w:ascii="Times New Roman" w:hAnsi="Times New Roman" w:cs="Times New Roman"/>
          <w:lang w:val="en-US"/>
        </w:rPr>
        <w:t>-</w:t>
      </w:r>
      <w:r w:rsidRPr="003E447C">
        <w:rPr>
          <w:rFonts w:ascii="Times New Roman" w:hAnsi="Times New Roman" w:cs="Times New Roman"/>
          <w:lang w:val="en-US"/>
        </w:rPr>
        <w:t>national</w:t>
      </w:r>
      <w:r w:rsidRPr="00817F09">
        <w:rPr>
          <w:rFonts w:ascii="Times New Roman" w:hAnsi="Times New Roman" w:cs="Times New Roman"/>
          <w:lang w:val="en-US"/>
        </w:rPr>
        <w:t>-</w:t>
      </w:r>
      <w:r w:rsidRPr="003E447C">
        <w:rPr>
          <w:rFonts w:ascii="Times New Roman" w:hAnsi="Times New Roman" w:cs="Times New Roman"/>
          <w:lang w:val="en-US"/>
        </w:rPr>
        <w:t>defence</w:t>
      </w:r>
      <w:r w:rsidRPr="00817F09">
        <w:rPr>
          <w:rFonts w:ascii="Times New Roman" w:hAnsi="Times New Roman" w:cs="Times New Roman"/>
          <w:lang w:val="en-US"/>
        </w:rPr>
        <w:t>/</w:t>
      </w:r>
      <w:r w:rsidRPr="003E447C">
        <w:rPr>
          <w:rFonts w:ascii="Times New Roman" w:hAnsi="Times New Roman" w:cs="Times New Roman"/>
          <w:lang w:val="en-US"/>
        </w:rPr>
        <w:t>services</w:t>
      </w:r>
      <w:r w:rsidRPr="00817F09">
        <w:rPr>
          <w:rFonts w:ascii="Times New Roman" w:hAnsi="Times New Roman" w:cs="Times New Roman"/>
          <w:lang w:val="en-US"/>
        </w:rPr>
        <w:t>/</w:t>
      </w:r>
      <w:r w:rsidRPr="003E447C">
        <w:rPr>
          <w:rFonts w:ascii="Times New Roman" w:hAnsi="Times New Roman" w:cs="Times New Roman"/>
          <w:lang w:val="en-US"/>
        </w:rPr>
        <w:t>military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heritage</w:t>
      </w:r>
      <w:r w:rsidRPr="00817F09">
        <w:rPr>
          <w:rFonts w:ascii="Times New Roman" w:hAnsi="Times New Roman" w:cs="Times New Roman"/>
          <w:lang w:val="en-US"/>
        </w:rPr>
        <w:t>/</w:t>
      </w:r>
      <w:r w:rsidRPr="003E447C">
        <w:rPr>
          <w:rFonts w:ascii="Times New Roman" w:hAnsi="Times New Roman" w:cs="Times New Roman"/>
          <w:lang w:val="en-US"/>
        </w:rPr>
        <w:t>past</w:t>
      </w:r>
      <w:r w:rsidRPr="00817F09">
        <w:rPr>
          <w:rFonts w:ascii="Times New Roman" w:hAnsi="Times New Roman" w:cs="Times New Roman"/>
          <w:lang w:val="en-US"/>
        </w:rPr>
        <w:t>-</w:t>
      </w:r>
      <w:r w:rsidRPr="003E447C">
        <w:rPr>
          <w:rFonts w:ascii="Times New Roman" w:hAnsi="Times New Roman" w:cs="Times New Roman"/>
          <w:lang w:val="en-US"/>
        </w:rPr>
        <w:t>operations</w:t>
      </w:r>
      <w:r w:rsidRPr="00817F09">
        <w:rPr>
          <w:rFonts w:ascii="Times New Roman" w:hAnsi="Times New Roman" w:cs="Times New Roman"/>
          <w:lang w:val="en-US"/>
        </w:rPr>
        <w:t>/</w:t>
      </w:r>
      <w:r w:rsidRPr="003E447C">
        <w:rPr>
          <w:rFonts w:ascii="Times New Roman" w:hAnsi="Times New Roman" w:cs="Times New Roman"/>
          <w:lang w:val="en-US"/>
        </w:rPr>
        <w:t>africa</w:t>
      </w:r>
      <w:r w:rsidRPr="00817F09">
        <w:rPr>
          <w:rFonts w:ascii="Times New Roman" w:hAnsi="Times New Roman" w:cs="Times New Roman"/>
          <w:lang w:val="en-US"/>
        </w:rPr>
        <w:t>/</w:t>
      </w:r>
      <w:r w:rsidRPr="003E447C">
        <w:rPr>
          <w:rFonts w:ascii="Times New Roman" w:hAnsi="Times New Roman" w:cs="Times New Roman"/>
          <w:lang w:val="en-US"/>
        </w:rPr>
        <w:t>lance</w:t>
      </w:r>
      <w:r w:rsidRPr="00817F09">
        <w:rPr>
          <w:rFonts w:ascii="Times New Roman" w:hAnsi="Times New Roman" w:cs="Times New Roman"/>
          <w:lang w:val="en-US"/>
        </w:rPr>
        <w:t>.</w:t>
      </w:r>
      <w:r w:rsidRPr="003E447C">
        <w:rPr>
          <w:rFonts w:ascii="Times New Roman" w:hAnsi="Times New Roman" w:cs="Times New Roman"/>
          <w:lang w:val="en-US"/>
        </w:rPr>
        <w:t>html</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30.08.2019).</w:t>
      </w:r>
    </w:p>
  </w:footnote>
  <w:footnote w:id="135">
    <w:p w14:paraId="00A52FB6" w14:textId="7BB9D28D"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Uganda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3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w:t>
        </w:r>
        <w:r w:rsidRPr="003E447C">
          <w:rPr>
            <w:rFonts w:ascii="Times New Roman" w:hAnsi="Times New Roman" w:cs="Times New Roman"/>
            <w:lang w:val="en-US"/>
          </w:rPr>
          <w:t>ug</w:t>
        </w:r>
        <w:r w:rsidRPr="003E447C">
          <w:rPr>
            <w:rFonts w:ascii="Times New Roman" w:hAnsi="Times New Roman" w:cs="Times New Roman"/>
          </w:rPr>
          <w:t>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213E9E">
        <w:rPr>
          <w:rFonts w:ascii="Times New Roman" w:hAnsi="Times New Roman" w:cs="Times New Roman"/>
        </w:rPr>
        <w:t>.</w:t>
      </w:r>
    </w:p>
  </w:footnote>
  <w:footnote w:id="136">
    <w:p w14:paraId="5C2419EE" w14:textId="0F4F9954"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Liberia</w:t>
      </w:r>
      <w:r w:rsidRPr="003E447C">
        <w:rPr>
          <w:rFonts w:ascii="Times New Roman" w:hAnsi="Times New Roman" w:cs="Times New Roman"/>
        </w:rPr>
        <w:t xml:space="preserve">. 1998. </w:t>
      </w:r>
      <w:r w:rsidRPr="003E447C">
        <w:rPr>
          <w:rFonts w:ascii="Times New Roman" w:hAnsi="Times New Roman" w:cs="Times New Roman"/>
          <w:lang w:val="en-US"/>
        </w:rPr>
        <w:t>URL</w:t>
      </w:r>
      <w:r w:rsidRPr="003E447C">
        <w:rPr>
          <w:rFonts w:ascii="Times New Roman" w:hAnsi="Times New Roman" w:cs="Times New Roman"/>
        </w:rPr>
        <w:t xml:space="preserve">: </w:t>
      </w:r>
      <w:hyperlink r:id="rId3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/1998/</w:t>
        </w:r>
        <w:r w:rsidRPr="003E447C">
          <w:rPr>
            <w:rFonts w:ascii="Times New Roman" w:hAnsi="Times New Roman" w:cs="Times New Roman"/>
            <w:lang w:val="en-US"/>
          </w:rPr>
          <w:t>li</w:t>
        </w:r>
        <w:r w:rsidRPr="003E447C">
          <w:rPr>
            <w:rFonts w:ascii="Times New Roman" w:hAnsi="Times New Roman" w:cs="Times New Roman"/>
          </w:rPr>
          <w:t>98.</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213E9E">
        <w:rPr>
          <w:rFonts w:ascii="Times New Roman" w:hAnsi="Times New Roman" w:cs="Times New Roman"/>
        </w:rPr>
        <w:t>.</w:t>
      </w:r>
    </w:p>
  </w:footnote>
  <w:footnote w:id="137">
    <w:p w14:paraId="70039DDF" w14:textId="1AE2A9D1"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Haiti (UNMIH). URL</w:t>
      </w:r>
      <w:r w:rsidRPr="00213E9E">
        <w:rPr>
          <w:rFonts w:ascii="Times New Roman" w:hAnsi="Times New Roman" w:cs="Times New Roman"/>
        </w:rPr>
        <w:t xml:space="preserve">: </w:t>
      </w:r>
      <w:r w:rsidRPr="003E447C">
        <w:rPr>
          <w:rFonts w:ascii="Times New Roman" w:hAnsi="Times New Roman" w:cs="Times New Roman"/>
          <w:lang w:val="en-US"/>
        </w:rPr>
        <w:t>https</w:t>
      </w:r>
      <w:r w:rsidRPr="00213E9E">
        <w:rPr>
          <w:rFonts w:ascii="Times New Roman" w:hAnsi="Times New Roman" w:cs="Times New Roman"/>
        </w:rPr>
        <w:t>://</w:t>
      </w:r>
      <w:r w:rsidRPr="003E447C">
        <w:rPr>
          <w:rFonts w:ascii="Times New Roman" w:hAnsi="Times New Roman" w:cs="Times New Roman"/>
          <w:lang w:val="en-US"/>
        </w:rPr>
        <w:t>www</w:t>
      </w:r>
      <w:r w:rsidRPr="00213E9E">
        <w:rPr>
          <w:rFonts w:ascii="Times New Roman" w:hAnsi="Times New Roman" w:cs="Times New Roman"/>
        </w:rPr>
        <w:t>.</w:t>
      </w:r>
      <w:r w:rsidRPr="003E447C">
        <w:rPr>
          <w:rFonts w:ascii="Times New Roman" w:hAnsi="Times New Roman" w:cs="Times New Roman"/>
          <w:lang w:val="en-US"/>
        </w:rPr>
        <w:t>canada</w:t>
      </w:r>
      <w:r w:rsidRPr="00213E9E">
        <w:rPr>
          <w:rFonts w:ascii="Times New Roman" w:hAnsi="Times New Roman" w:cs="Times New Roman"/>
        </w:rPr>
        <w:t>.</w:t>
      </w:r>
      <w:r w:rsidRPr="003E447C">
        <w:rPr>
          <w:rFonts w:ascii="Times New Roman" w:hAnsi="Times New Roman" w:cs="Times New Roman"/>
          <w:lang w:val="en-US"/>
        </w:rPr>
        <w:t>ca</w:t>
      </w:r>
      <w:r w:rsidRPr="00213E9E">
        <w:rPr>
          <w:rFonts w:ascii="Times New Roman" w:hAnsi="Times New Roman" w:cs="Times New Roman"/>
        </w:rPr>
        <w:t>/</w:t>
      </w:r>
      <w:r w:rsidRPr="003E447C">
        <w:rPr>
          <w:rFonts w:ascii="Times New Roman" w:hAnsi="Times New Roman" w:cs="Times New Roman"/>
          <w:lang w:val="en-US"/>
        </w:rPr>
        <w:t>en</w:t>
      </w:r>
      <w:r w:rsidRPr="00213E9E">
        <w:rPr>
          <w:rFonts w:ascii="Times New Roman" w:hAnsi="Times New Roman" w:cs="Times New Roman"/>
        </w:rPr>
        <w:t>/</w:t>
      </w:r>
      <w:r w:rsidRPr="003E447C">
        <w:rPr>
          <w:rFonts w:ascii="Times New Roman" w:hAnsi="Times New Roman" w:cs="Times New Roman"/>
          <w:lang w:val="en-US"/>
        </w:rPr>
        <w:t>department</w:t>
      </w:r>
      <w:r w:rsidRPr="00213E9E">
        <w:rPr>
          <w:rFonts w:ascii="Times New Roman" w:hAnsi="Times New Roman" w:cs="Times New Roman"/>
        </w:rPr>
        <w:t>-</w:t>
      </w:r>
      <w:r w:rsidRPr="003E447C">
        <w:rPr>
          <w:rFonts w:ascii="Times New Roman" w:hAnsi="Times New Roman" w:cs="Times New Roman"/>
          <w:lang w:val="en-US"/>
        </w:rPr>
        <w:t>national</w:t>
      </w:r>
      <w:r w:rsidRPr="00213E9E">
        <w:rPr>
          <w:rFonts w:ascii="Times New Roman" w:hAnsi="Times New Roman" w:cs="Times New Roman"/>
        </w:rPr>
        <w:t>-</w:t>
      </w:r>
      <w:r w:rsidRPr="003E447C">
        <w:rPr>
          <w:rFonts w:ascii="Times New Roman" w:hAnsi="Times New Roman" w:cs="Times New Roman"/>
          <w:lang w:val="en-US"/>
        </w:rPr>
        <w:t>defence</w:t>
      </w:r>
      <w:r w:rsidRPr="00213E9E">
        <w:rPr>
          <w:rFonts w:ascii="Times New Roman" w:hAnsi="Times New Roman" w:cs="Times New Roman"/>
        </w:rPr>
        <w:t>/</w:t>
      </w:r>
      <w:r w:rsidRPr="003E447C">
        <w:rPr>
          <w:rFonts w:ascii="Times New Roman" w:hAnsi="Times New Roman" w:cs="Times New Roman"/>
          <w:lang w:val="en-US"/>
        </w:rPr>
        <w:t>services</w:t>
      </w:r>
      <w:r w:rsidRPr="00213E9E">
        <w:rPr>
          <w:rFonts w:ascii="Times New Roman" w:hAnsi="Times New Roman" w:cs="Times New Roman"/>
        </w:rPr>
        <w:t>/</w:t>
      </w:r>
      <w:r w:rsidRPr="003E447C">
        <w:rPr>
          <w:rFonts w:ascii="Times New Roman" w:hAnsi="Times New Roman" w:cs="Times New Roman"/>
          <w:lang w:val="en-US"/>
        </w:rPr>
        <w:t>military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history</w:t>
      </w:r>
      <w:r w:rsidRPr="00213E9E">
        <w:rPr>
          <w:rFonts w:ascii="Times New Roman" w:hAnsi="Times New Roman" w:cs="Times New Roman"/>
        </w:rPr>
        <w:t>-</w:t>
      </w:r>
      <w:r w:rsidRPr="003E447C">
        <w:rPr>
          <w:rFonts w:ascii="Times New Roman" w:hAnsi="Times New Roman" w:cs="Times New Roman"/>
          <w:lang w:val="en-US"/>
        </w:rPr>
        <w:t>heritage</w:t>
      </w:r>
      <w:r w:rsidRPr="00213E9E">
        <w:rPr>
          <w:rFonts w:ascii="Times New Roman" w:hAnsi="Times New Roman" w:cs="Times New Roman"/>
        </w:rPr>
        <w:t>/</w:t>
      </w:r>
      <w:r w:rsidRPr="003E447C">
        <w:rPr>
          <w:rFonts w:ascii="Times New Roman" w:hAnsi="Times New Roman" w:cs="Times New Roman"/>
          <w:lang w:val="en-US"/>
        </w:rPr>
        <w:t>past</w:t>
      </w:r>
      <w:r w:rsidRPr="00213E9E">
        <w:rPr>
          <w:rFonts w:ascii="Times New Roman" w:hAnsi="Times New Roman" w:cs="Times New Roman"/>
        </w:rPr>
        <w:t>-</w:t>
      </w:r>
      <w:r w:rsidRPr="003E447C">
        <w:rPr>
          <w:rFonts w:ascii="Times New Roman" w:hAnsi="Times New Roman" w:cs="Times New Roman"/>
          <w:lang w:val="en-US"/>
        </w:rPr>
        <w:t>operations</w:t>
      </w:r>
      <w:r w:rsidRPr="00213E9E">
        <w:rPr>
          <w:rFonts w:ascii="Times New Roman" w:hAnsi="Times New Roman" w:cs="Times New Roman"/>
        </w:rPr>
        <w:t>/</w:t>
      </w:r>
      <w:r w:rsidRPr="003E447C">
        <w:rPr>
          <w:rFonts w:ascii="Times New Roman" w:hAnsi="Times New Roman" w:cs="Times New Roman"/>
          <w:lang w:val="en-US"/>
        </w:rPr>
        <w:t>caribbean</w:t>
      </w:r>
      <w:r w:rsidRPr="00213E9E">
        <w:rPr>
          <w:rFonts w:ascii="Times New Roman" w:hAnsi="Times New Roman" w:cs="Times New Roman"/>
        </w:rPr>
        <w:t>/</w:t>
      </w:r>
      <w:r w:rsidRPr="003E447C">
        <w:rPr>
          <w:rFonts w:ascii="Times New Roman" w:hAnsi="Times New Roman" w:cs="Times New Roman"/>
          <w:lang w:val="en-US"/>
        </w:rPr>
        <w:t>cauldron</w:t>
      </w:r>
      <w:r w:rsidRPr="00213E9E">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38">
    <w:p w14:paraId="55CC5438" w14:textId="6BAAB787"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12" w:name="_Hlk31729397"/>
      <w:r w:rsidRPr="003E447C">
        <w:rPr>
          <w:rFonts w:ascii="Times New Roman" w:hAnsi="Times New Roman" w:cs="Times New Roman"/>
          <w:lang w:val="en-US"/>
        </w:rPr>
        <w:t>Haiti: Bonanza for Foreign Mining Companies. URL</w:t>
      </w:r>
      <w:r w:rsidRPr="003E447C">
        <w:rPr>
          <w:rFonts w:ascii="Times New Roman" w:hAnsi="Times New Roman" w:cs="Times New Roman"/>
        </w:rPr>
        <w:t xml:space="preserve">: </w:t>
      </w:r>
      <w:hyperlink r:id="rId36"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globalresearch</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haiti</w:t>
        </w:r>
        <w:r w:rsidRPr="003E447C">
          <w:rPr>
            <w:rFonts w:ascii="Times New Roman" w:hAnsi="Times New Roman" w:cs="Times New Roman"/>
          </w:rPr>
          <w:t>-</w:t>
        </w:r>
        <w:r w:rsidRPr="003E447C">
          <w:rPr>
            <w:rFonts w:ascii="Times New Roman" w:hAnsi="Times New Roman" w:cs="Times New Roman"/>
            <w:lang w:val="en-US"/>
          </w:rPr>
          <w:t>bonanza</w:t>
        </w:r>
        <w:r w:rsidRPr="003E447C">
          <w:rPr>
            <w:rFonts w:ascii="Times New Roman" w:hAnsi="Times New Roman" w:cs="Times New Roman"/>
          </w:rPr>
          <w:t>-</w:t>
        </w:r>
        <w:r w:rsidRPr="003E447C">
          <w:rPr>
            <w:rFonts w:ascii="Times New Roman" w:hAnsi="Times New Roman" w:cs="Times New Roman"/>
            <w:lang w:val="en-US"/>
          </w:rPr>
          <w:t>for</w:t>
        </w:r>
        <w:r w:rsidRPr="003E447C">
          <w:rPr>
            <w:rFonts w:ascii="Times New Roman" w:hAnsi="Times New Roman" w:cs="Times New Roman"/>
          </w:rPr>
          <w:t>-</w:t>
        </w:r>
        <w:r w:rsidRPr="003E447C">
          <w:rPr>
            <w:rFonts w:ascii="Times New Roman" w:hAnsi="Times New Roman" w:cs="Times New Roman"/>
            <w:lang w:val="en-US"/>
          </w:rPr>
          <w:t>foreign</w:t>
        </w:r>
        <w:r w:rsidRPr="003E447C">
          <w:rPr>
            <w:rFonts w:ascii="Times New Roman" w:hAnsi="Times New Roman" w:cs="Times New Roman"/>
          </w:rPr>
          <w:t>-</w:t>
        </w:r>
        <w:r w:rsidRPr="003E447C">
          <w:rPr>
            <w:rFonts w:ascii="Times New Roman" w:hAnsi="Times New Roman" w:cs="Times New Roman"/>
            <w:lang w:val="en-US"/>
          </w:rPr>
          <w:t>mining</w:t>
        </w:r>
        <w:r w:rsidRPr="003E447C">
          <w:rPr>
            <w:rFonts w:ascii="Times New Roman" w:hAnsi="Times New Roman" w:cs="Times New Roman"/>
          </w:rPr>
          <w:t>-</w:t>
        </w:r>
        <w:r w:rsidRPr="003E447C">
          <w:rPr>
            <w:rFonts w:ascii="Times New Roman" w:hAnsi="Times New Roman" w:cs="Times New Roman"/>
            <w:lang w:val="en-US"/>
          </w:rPr>
          <w:t>companies</w:t>
        </w:r>
        <w:r w:rsidRPr="003E447C">
          <w:rPr>
            <w:rFonts w:ascii="Times New Roman" w:hAnsi="Times New Roman" w:cs="Times New Roman"/>
          </w:rPr>
          <w:t>/17165</w:t>
        </w:r>
      </w:hyperlink>
      <w:r w:rsidRPr="003E447C">
        <w:rPr>
          <w:rFonts w:ascii="Times New Roman" w:hAnsi="Times New Roman" w:cs="Times New Roman"/>
        </w:rPr>
        <w:t xml:space="preserve"> (дата обращения: 20.01.2020)</w:t>
      </w:r>
      <w:bookmarkEnd w:id="12"/>
      <w:r w:rsidRPr="00213E9E">
        <w:rPr>
          <w:rFonts w:ascii="Times New Roman" w:hAnsi="Times New Roman" w:cs="Times New Roman"/>
        </w:rPr>
        <w:t>.</w:t>
      </w:r>
    </w:p>
  </w:footnote>
  <w:footnote w:id="139">
    <w:p w14:paraId="1AC7CAE1" w14:textId="22E60C80"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Caribbean Countries Mineral Industry Handbook Vol. 1. Strategic Information and Regulations. P. 223. URL</w:t>
      </w:r>
      <w:r w:rsidRPr="00213E9E">
        <w:rPr>
          <w:rFonts w:ascii="Times New Roman" w:hAnsi="Times New Roman" w:cs="Times New Roman"/>
        </w:rPr>
        <w:t xml:space="preserve">: </w:t>
      </w:r>
      <w:hyperlink r:id="rId37" w:anchor="v=onepage&amp;q=St.%20Genevieve%20canadian%20mining%20company&amp;f=false" w:history="1">
        <w:r w:rsidRPr="003E447C">
          <w:rPr>
            <w:rStyle w:val="a6"/>
            <w:rFonts w:ascii="Times New Roman" w:hAnsi="Times New Roman" w:cs="Times New Roman"/>
            <w:color w:val="auto"/>
            <w:u w:val="none"/>
            <w:lang w:val="en-US"/>
          </w:rPr>
          <w:t>https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id</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RMfJCQAAQBAJ</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pg</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213E9E">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lpg</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213E9E">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dq</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Genevieve</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company</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source</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bl</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ots</w:t>
        </w:r>
        <w:r w:rsidRPr="00213E9E">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pIftrzk</w:t>
        </w:r>
        <w:r w:rsidRPr="00213E9E">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U</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sig</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ACfU</w:t>
        </w:r>
        <w:r w:rsidRPr="00213E9E">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w:t>
        </w:r>
        <w:r w:rsidRPr="00213E9E">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X</w:t>
        </w:r>
        <w:r w:rsidRPr="00213E9E">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YLXBXFCxPapeClNc</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wDTRuqA</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hl</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sa</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X</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213E9E">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ahUKEwjU</w:t>
        </w:r>
        <w:r w:rsidRPr="00213E9E">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N</w:t>
        </w:r>
        <w:r w:rsidRPr="00213E9E">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w</w:t>
        </w:r>
        <w:r w:rsidRPr="00213E9E">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IrkAhUC</w:t>
        </w:r>
        <w:r w:rsidRPr="00213E9E">
          <w:rPr>
            <w:rStyle w:val="a6"/>
            <w:rFonts w:ascii="Times New Roman" w:hAnsi="Times New Roman" w:cs="Times New Roman"/>
            <w:color w:val="auto"/>
            <w:u w:val="none"/>
          </w:rPr>
          <w:t>06</w:t>
        </w:r>
        <w:r w:rsidRPr="003E447C">
          <w:rPr>
            <w:rStyle w:val="a6"/>
            <w:rFonts w:ascii="Times New Roman" w:hAnsi="Times New Roman" w:cs="Times New Roman"/>
            <w:color w:val="auto"/>
            <w:u w:val="none"/>
            <w:lang w:val="en-US"/>
          </w:rPr>
          <w:t>YKHcRwCVYQ</w:t>
        </w:r>
        <w:r w:rsidRPr="00213E9E">
          <w:rPr>
            <w:rStyle w:val="a6"/>
            <w:rFonts w:ascii="Times New Roman" w:hAnsi="Times New Roman" w:cs="Times New Roman"/>
            <w:color w:val="auto"/>
            <w:u w:val="none"/>
          </w:rPr>
          <w:t>6</w:t>
        </w:r>
        <w:r w:rsidRPr="003E447C">
          <w:rPr>
            <w:rStyle w:val="a6"/>
            <w:rFonts w:ascii="Times New Roman" w:hAnsi="Times New Roman" w:cs="Times New Roman"/>
            <w:color w:val="auto"/>
            <w:u w:val="none"/>
            <w:lang w:val="en-US"/>
          </w:rPr>
          <w:t>AEwBXoECAcQAQ</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onepage</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q</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213E9E">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Genevieve</w:t>
        </w:r>
        <w:r w:rsidRPr="00213E9E">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canadian</w:t>
        </w:r>
        <w:r w:rsidRPr="00213E9E">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mining</w:t>
        </w:r>
        <w:r w:rsidRPr="00213E9E">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company</w:t>
        </w:r>
        <w:r w:rsidRPr="00213E9E">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f</w:t>
        </w:r>
        <w:r w:rsidRPr="00213E9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false</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40">
    <w:p w14:paraId="7DBEC7BE" w14:textId="63B0E598"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LANCE (UNAMIR).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canada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department</w:t>
      </w:r>
      <w:r w:rsidRPr="00817F09">
        <w:rPr>
          <w:rFonts w:ascii="Times New Roman" w:hAnsi="Times New Roman" w:cs="Times New Roman"/>
          <w:lang w:val="en-US"/>
        </w:rPr>
        <w:t>-</w:t>
      </w:r>
      <w:r w:rsidRPr="003E447C">
        <w:rPr>
          <w:rFonts w:ascii="Times New Roman" w:hAnsi="Times New Roman" w:cs="Times New Roman"/>
          <w:lang w:val="en-US"/>
        </w:rPr>
        <w:t>national</w:t>
      </w:r>
      <w:r w:rsidRPr="00817F09">
        <w:rPr>
          <w:rFonts w:ascii="Times New Roman" w:hAnsi="Times New Roman" w:cs="Times New Roman"/>
          <w:lang w:val="en-US"/>
        </w:rPr>
        <w:t>-</w:t>
      </w:r>
      <w:r w:rsidRPr="003E447C">
        <w:rPr>
          <w:rFonts w:ascii="Times New Roman" w:hAnsi="Times New Roman" w:cs="Times New Roman"/>
          <w:lang w:val="en-US"/>
        </w:rPr>
        <w:t>defence</w:t>
      </w:r>
      <w:r w:rsidRPr="00817F09">
        <w:rPr>
          <w:rFonts w:ascii="Times New Roman" w:hAnsi="Times New Roman" w:cs="Times New Roman"/>
          <w:lang w:val="en-US"/>
        </w:rPr>
        <w:t>/</w:t>
      </w:r>
      <w:r w:rsidRPr="003E447C">
        <w:rPr>
          <w:rFonts w:ascii="Times New Roman" w:hAnsi="Times New Roman" w:cs="Times New Roman"/>
          <w:lang w:val="en-US"/>
        </w:rPr>
        <w:t>services</w:t>
      </w:r>
      <w:r w:rsidRPr="00817F09">
        <w:rPr>
          <w:rFonts w:ascii="Times New Roman" w:hAnsi="Times New Roman" w:cs="Times New Roman"/>
          <w:lang w:val="en-US"/>
        </w:rPr>
        <w:t>/</w:t>
      </w:r>
      <w:r w:rsidRPr="003E447C">
        <w:rPr>
          <w:rFonts w:ascii="Times New Roman" w:hAnsi="Times New Roman" w:cs="Times New Roman"/>
          <w:lang w:val="en-US"/>
        </w:rPr>
        <w:t>military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history</w:t>
      </w:r>
      <w:r w:rsidRPr="00817F09">
        <w:rPr>
          <w:rFonts w:ascii="Times New Roman" w:hAnsi="Times New Roman" w:cs="Times New Roman"/>
          <w:lang w:val="en-US"/>
        </w:rPr>
        <w:t>-</w:t>
      </w:r>
      <w:r w:rsidRPr="003E447C">
        <w:rPr>
          <w:rFonts w:ascii="Times New Roman" w:hAnsi="Times New Roman" w:cs="Times New Roman"/>
          <w:lang w:val="en-US"/>
        </w:rPr>
        <w:t>heritage</w:t>
      </w:r>
      <w:r w:rsidRPr="00817F09">
        <w:rPr>
          <w:rFonts w:ascii="Times New Roman" w:hAnsi="Times New Roman" w:cs="Times New Roman"/>
          <w:lang w:val="en-US"/>
        </w:rPr>
        <w:t>/</w:t>
      </w:r>
      <w:r w:rsidRPr="003E447C">
        <w:rPr>
          <w:rFonts w:ascii="Times New Roman" w:hAnsi="Times New Roman" w:cs="Times New Roman"/>
          <w:lang w:val="en-US"/>
        </w:rPr>
        <w:t>past</w:t>
      </w:r>
      <w:r w:rsidRPr="00817F09">
        <w:rPr>
          <w:rFonts w:ascii="Times New Roman" w:hAnsi="Times New Roman" w:cs="Times New Roman"/>
          <w:lang w:val="en-US"/>
        </w:rPr>
        <w:t>-</w:t>
      </w:r>
      <w:r w:rsidRPr="003E447C">
        <w:rPr>
          <w:rFonts w:ascii="Times New Roman" w:hAnsi="Times New Roman" w:cs="Times New Roman"/>
          <w:lang w:val="en-US"/>
        </w:rPr>
        <w:t>operations</w:t>
      </w:r>
      <w:r w:rsidRPr="00817F09">
        <w:rPr>
          <w:rFonts w:ascii="Times New Roman" w:hAnsi="Times New Roman" w:cs="Times New Roman"/>
          <w:lang w:val="en-US"/>
        </w:rPr>
        <w:t>/</w:t>
      </w:r>
      <w:r w:rsidRPr="003E447C">
        <w:rPr>
          <w:rFonts w:ascii="Times New Roman" w:hAnsi="Times New Roman" w:cs="Times New Roman"/>
          <w:lang w:val="en-US"/>
        </w:rPr>
        <w:t>africa</w:t>
      </w:r>
      <w:r w:rsidRPr="00817F09">
        <w:rPr>
          <w:rFonts w:ascii="Times New Roman" w:hAnsi="Times New Roman" w:cs="Times New Roman"/>
          <w:lang w:val="en-US"/>
        </w:rPr>
        <w:t>/</w:t>
      </w:r>
      <w:r w:rsidRPr="003E447C">
        <w:rPr>
          <w:rFonts w:ascii="Times New Roman" w:hAnsi="Times New Roman" w:cs="Times New Roman"/>
          <w:lang w:val="en-US"/>
        </w:rPr>
        <w:t>lance</w:t>
      </w:r>
      <w:r w:rsidRPr="00817F09">
        <w:rPr>
          <w:rFonts w:ascii="Times New Roman" w:hAnsi="Times New Roman" w:cs="Times New Roman"/>
          <w:lang w:val="en-US"/>
        </w:rPr>
        <w:t>-</w:t>
      </w:r>
      <w:r w:rsidRPr="003E447C">
        <w:rPr>
          <w:rFonts w:ascii="Times New Roman" w:hAnsi="Times New Roman" w:cs="Times New Roman"/>
          <w:lang w:val="en-US"/>
        </w:rPr>
        <w:t>unamir</w:t>
      </w:r>
      <w:r w:rsidRPr="00817F09">
        <w:rPr>
          <w:rFonts w:ascii="Times New Roman" w:hAnsi="Times New Roman" w:cs="Times New Roman"/>
          <w:lang w:val="en-US"/>
        </w:rPr>
        <w:t>.</w:t>
      </w:r>
      <w:r w:rsidRPr="003E447C">
        <w:rPr>
          <w:rFonts w:ascii="Times New Roman" w:hAnsi="Times New Roman" w:cs="Times New Roman"/>
          <w:lang w:val="en-US"/>
        </w:rPr>
        <w:t>html</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01.09.2019).</w:t>
      </w:r>
    </w:p>
  </w:footnote>
  <w:footnote w:id="141">
    <w:p w14:paraId="1B01B218" w14:textId="22CF5D6A"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Zaire</w:t>
      </w:r>
      <w:r w:rsidRPr="003E447C">
        <w:rPr>
          <w:rFonts w:ascii="Times New Roman" w:hAnsi="Times New Roman" w:cs="Times New Roman"/>
        </w:rPr>
        <w:t xml:space="preserve">. </w:t>
      </w:r>
      <w:r w:rsidRPr="003E447C">
        <w:rPr>
          <w:rFonts w:ascii="Times New Roman" w:hAnsi="Times New Roman" w:cs="Times New Roman"/>
          <w:lang w:val="en-US"/>
        </w:rPr>
        <w:t>URL</w:t>
      </w:r>
      <w:r w:rsidRPr="003E447C">
        <w:rPr>
          <w:rFonts w:ascii="Times New Roman" w:hAnsi="Times New Roman" w:cs="Times New Roman"/>
        </w:rPr>
        <w:t xml:space="preserve">: </w:t>
      </w:r>
      <w:hyperlink r:id="rId38" w:history="1">
        <w:r w:rsidRPr="003E447C">
          <w:rPr>
            <w:rStyle w:val="a6"/>
            <w:rFonts w:ascii="Times New Roman" w:hAnsi="Times New Roman" w:cs="Times New Roman"/>
            <w:color w:val="auto"/>
            <w:u w:val="none"/>
            <w:lang w:val="en-US"/>
          </w:rPr>
          <w:t>https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3E447C">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3E447C">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3E447C">
          <w:rPr>
            <w:rStyle w:val="a6"/>
            <w:rFonts w:ascii="Times New Roman" w:hAnsi="Times New Roman" w:cs="Times New Roman"/>
            <w:color w:val="auto"/>
            <w:u w:val="none"/>
          </w:rPr>
          <w:t>/1996/9244096.</w:t>
        </w:r>
        <w:r w:rsidRPr="003E447C">
          <w:rPr>
            <w:rStyle w:val="a6"/>
            <w:rFonts w:ascii="Times New Roman" w:hAnsi="Times New Roman" w:cs="Times New Roman"/>
            <w:color w:val="auto"/>
            <w:u w:val="none"/>
            <w:lang w:val="en-US"/>
          </w:rPr>
          <w:t>pdf</w:t>
        </w:r>
      </w:hyperlink>
      <w:r w:rsidRPr="003E447C">
        <w:rPr>
          <w:rStyle w:val="a6"/>
          <w:rFonts w:ascii="Times New Roman" w:hAnsi="Times New Roman" w:cs="Times New Roman"/>
          <w:color w:val="auto"/>
          <w:u w:val="none"/>
        </w:rPr>
        <w:t xml:space="preserve"> </w:t>
      </w:r>
      <w:r w:rsidRPr="003E447C">
        <w:rPr>
          <w:rFonts w:ascii="Times New Roman" w:hAnsi="Times New Roman" w:cs="Times New Roman"/>
        </w:rPr>
        <w:t>(дата обращения: 20.01.2020)</w:t>
      </w:r>
      <w:r w:rsidRPr="00213E9E">
        <w:rPr>
          <w:rFonts w:ascii="Times New Roman" w:hAnsi="Times New Roman" w:cs="Times New Roman"/>
        </w:rPr>
        <w:t>.</w:t>
      </w:r>
    </w:p>
  </w:footnote>
  <w:footnote w:id="142">
    <w:p w14:paraId="2B1A161E" w14:textId="083F7E75" w:rsidR="00981B3C" w:rsidRPr="00213E9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Tajikistan</w:t>
      </w:r>
      <w:r w:rsidRPr="003E447C">
        <w:rPr>
          <w:rFonts w:ascii="Times New Roman" w:hAnsi="Times New Roman" w:cs="Times New Roman"/>
        </w:rPr>
        <w:t xml:space="preserve">. 1994. </w:t>
      </w:r>
      <w:r w:rsidRPr="003E447C">
        <w:rPr>
          <w:rFonts w:ascii="Times New Roman" w:hAnsi="Times New Roman" w:cs="Times New Roman"/>
          <w:lang w:val="en-US"/>
        </w:rPr>
        <w:t>URL</w:t>
      </w:r>
      <w:r w:rsidRPr="003E447C">
        <w:rPr>
          <w:rFonts w:ascii="Times New Roman" w:hAnsi="Times New Roman" w:cs="Times New Roman"/>
        </w:rPr>
        <w:t xml:space="preserve">: </w:t>
      </w:r>
      <w:hyperlink r:id="rId39"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/1994/9441094.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213E9E">
        <w:rPr>
          <w:rFonts w:ascii="Times New Roman" w:hAnsi="Times New Roman" w:cs="Times New Roman"/>
        </w:rPr>
        <w:t>.</w:t>
      </w:r>
    </w:p>
  </w:footnote>
  <w:footnote w:id="143">
    <w:p w14:paraId="22CF36BF"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Angola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40"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/1996/9253096.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p>
  </w:footnote>
  <w:footnote w:id="144">
    <w:p w14:paraId="0273F98F" w14:textId="2664776B" w:rsidR="00981B3C" w:rsidRPr="00622A2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Preventive Deployment Force (UNPREDEP). URL</w:t>
      </w:r>
      <w:r w:rsidRPr="00622A23">
        <w:rPr>
          <w:rFonts w:ascii="Times New Roman" w:hAnsi="Times New Roman" w:cs="Times New Roman"/>
        </w:rPr>
        <w:t xml:space="preserve">: </w:t>
      </w:r>
      <w:r w:rsidRPr="003E447C">
        <w:rPr>
          <w:rFonts w:ascii="Times New Roman" w:hAnsi="Times New Roman" w:cs="Times New Roman"/>
          <w:lang w:val="en-US"/>
        </w:rPr>
        <w:t>https</w:t>
      </w:r>
      <w:r w:rsidRPr="00622A23">
        <w:rPr>
          <w:rFonts w:ascii="Times New Roman" w:hAnsi="Times New Roman" w:cs="Times New Roman"/>
        </w:rPr>
        <w:t>://</w:t>
      </w:r>
      <w:r w:rsidRPr="003E447C">
        <w:rPr>
          <w:rFonts w:ascii="Times New Roman" w:hAnsi="Times New Roman" w:cs="Times New Roman"/>
          <w:lang w:val="en-US"/>
        </w:rPr>
        <w:t>www</w:t>
      </w:r>
      <w:r w:rsidRPr="00622A23">
        <w:rPr>
          <w:rFonts w:ascii="Times New Roman" w:hAnsi="Times New Roman" w:cs="Times New Roman"/>
        </w:rPr>
        <w:t>.</w:t>
      </w:r>
      <w:r w:rsidRPr="003E447C">
        <w:rPr>
          <w:rFonts w:ascii="Times New Roman" w:hAnsi="Times New Roman" w:cs="Times New Roman"/>
          <w:lang w:val="en-US"/>
        </w:rPr>
        <w:t>canada</w:t>
      </w:r>
      <w:r w:rsidRPr="00622A23">
        <w:rPr>
          <w:rFonts w:ascii="Times New Roman" w:hAnsi="Times New Roman" w:cs="Times New Roman"/>
        </w:rPr>
        <w:t>.</w:t>
      </w:r>
      <w:r w:rsidRPr="003E447C">
        <w:rPr>
          <w:rFonts w:ascii="Times New Roman" w:hAnsi="Times New Roman" w:cs="Times New Roman"/>
          <w:lang w:val="en-US"/>
        </w:rPr>
        <w:t>ca</w:t>
      </w:r>
      <w:r w:rsidRPr="00622A23">
        <w:rPr>
          <w:rFonts w:ascii="Times New Roman" w:hAnsi="Times New Roman" w:cs="Times New Roman"/>
        </w:rPr>
        <w:t>/</w:t>
      </w:r>
      <w:r w:rsidRPr="003E447C">
        <w:rPr>
          <w:rFonts w:ascii="Times New Roman" w:hAnsi="Times New Roman" w:cs="Times New Roman"/>
          <w:lang w:val="en-US"/>
        </w:rPr>
        <w:t>en</w:t>
      </w:r>
      <w:r w:rsidRPr="00622A23">
        <w:rPr>
          <w:rFonts w:ascii="Times New Roman" w:hAnsi="Times New Roman" w:cs="Times New Roman"/>
        </w:rPr>
        <w:t>/</w:t>
      </w:r>
      <w:r w:rsidRPr="003E447C">
        <w:rPr>
          <w:rFonts w:ascii="Times New Roman" w:hAnsi="Times New Roman" w:cs="Times New Roman"/>
          <w:lang w:val="en-US"/>
        </w:rPr>
        <w:t>department</w:t>
      </w:r>
      <w:r w:rsidRPr="00622A23">
        <w:rPr>
          <w:rFonts w:ascii="Times New Roman" w:hAnsi="Times New Roman" w:cs="Times New Roman"/>
        </w:rPr>
        <w:t>-</w:t>
      </w:r>
      <w:r w:rsidRPr="003E447C">
        <w:rPr>
          <w:rFonts w:ascii="Times New Roman" w:hAnsi="Times New Roman" w:cs="Times New Roman"/>
          <w:lang w:val="en-US"/>
        </w:rPr>
        <w:t>national</w:t>
      </w:r>
      <w:r w:rsidRPr="00622A23">
        <w:rPr>
          <w:rFonts w:ascii="Times New Roman" w:hAnsi="Times New Roman" w:cs="Times New Roman"/>
        </w:rPr>
        <w:t>-</w:t>
      </w:r>
      <w:r w:rsidRPr="003E447C">
        <w:rPr>
          <w:rFonts w:ascii="Times New Roman" w:hAnsi="Times New Roman" w:cs="Times New Roman"/>
          <w:lang w:val="en-US"/>
        </w:rPr>
        <w:t>defence</w:t>
      </w:r>
      <w:r w:rsidRPr="00622A23">
        <w:rPr>
          <w:rFonts w:ascii="Times New Roman" w:hAnsi="Times New Roman" w:cs="Times New Roman"/>
        </w:rPr>
        <w:t>/</w:t>
      </w:r>
      <w:r w:rsidRPr="003E447C">
        <w:rPr>
          <w:rFonts w:ascii="Times New Roman" w:hAnsi="Times New Roman" w:cs="Times New Roman"/>
          <w:lang w:val="en-US"/>
        </w:rPr>
        <w:t>services</w:t>
      </w:r>
      <w:r w:rsidRPr="00622A23">
        <w:rPr>
          <w:rFonts w:ascii="Times New Roman" w:hAnsi="Times New Roman" w:cs="Times New Roman"/>
        </w:rPr>
        <w:t>/</w:t>
      </w:r>
      <w:r w:rsidRPr="003E447C">
        <w:rPr>
          <w:rFonts w:ascii="Times New Roman" w:hAnsi="Times New Roman" w:cs="Times New Roman"/>
          <w:lang w:val="en-US"/>
        </w:rPr>
        <w:t>military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heritage</w:t>
      </w:r>
      <w:r w:rsidRPr="00622A23">
        <w:rPr>
          <w:rFonts w:ascii="Times New Roman" w:hAnsi="Times New Roman" w:cs="Times New Roman"/>
        </w:rPr>
        <w:t>/</w:t>
      </w:r>
      <w:r w:rsidRPr="003E447C">
        <w:rPr>
          <w:rFonts w:ascii="Times New Roman" w:hAnsi="Times New Roman" w:cs="Times New Roman"/>
          <w:lang w:val="en-US"/>
        </w:rPr>
        <w:t>past</w:t>
      </w:r>
      <w:r w:rsidRPr="00622A23">
        <w:rPr>
          <w:rFonts w:ascii="Times New Roman" w:hAnsi="Times New Roman" w:cs="Times New Roman"/>
        </w:rPr>
        <w:t>-</w:t>
      </w:r>
      <w:r w:rsidRPr="003E447C">
        <w:rPr>
          <w:rFonts w:ascii="Times New Roman" w:hAnsi="Times New Roman" w:cs="Times New Roman"/>
          <w:lang w:val="en-US"/>
        </w:rPr>
        <w:t>operations</w:t>
      </w:r>
      <w:r w:rsidRPr="00622A23">
        <w:rPr>
          <w:rFonts w:ascii="Times New Roman" w:hAnsi="Times New Roman" w:cs="Times New Roman"/>
        </w:rPr>
        <w:t>/</w:t>
      </w:r>
      <w:r w:rsidRPr="003E447C">
        <w:rPr>
          <w:rFonts w:ascii="Times New Roman" w:hAnsi="Times New Roman" w:cs="Times New Roman"/>
          <w:lang w:val="en-US"/>
        </w:rPr>
        <w:t>europe</w:t>
      </w:r>
      <w:r w:rsidRPr="00622A23">
        <w:rPr>
          <w:rFonts w:ascii="Times New Roman" w:hAnsi="Times New Roman" w:cs="Times New Roman"/>
        </w:rPr>
        <w:t>/</w:t>
      </w:r>
      <w:r w:rsidRPr="003E447C">
        <w:rPr>
          <w:rFonts w:ascii="Times New Roman" w:hAnsi="Times New Roman" w:cs="Times New Roman"/>
          <w:lang w:val="en-US"/>
        </w:rPr>
        <w:t>unpredep</w:t>
      </w:r>
      <w:r w:rsidRPr="00622A23">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45">
    <w:p w14:paraId="363990F5" w14:textId="253FA1B1" w:rsidR="00981B3C" w:rsidRPr="00622A2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Bosnia and Herzegovenia (UNMIBH) – ROULETTE. URL</w:t>
      </w:r>
      <w:r w:rsidRPr="00622A23">
        <w:rPr>
          <w:rFonts w:ascii="Times New Roman" w:hAnsi="Times New Roman" w:cs="Times New Roman"/>
        </w:rPr>
        <w:t xml:space="preserve">: </w:t>
      </w:r>
      <w:r w:rsidRPr="003E447C">
        <w:rPr>
          <w:rFonts w:ascii="Times New Roman" w:hAnsi="Times New Roman" w:cs="Times New Roman"/>
          <w:lang w:val="en-US"/>
        </w:rPr>
        <w:t>https</w:t>
      </w:r>
      <w:r w:rsidRPr="00622A23">
        <w:rPr>
          <w:rFonts w:ascii="Times New Roman" w:hAnsi="Times New Roman" w:cs="Times New Roman"/>
        </w:rPr>
        <w:t>://</w:t>
      </w:r>
      <w:r w:rsidRPr="003E447C">
        <w:rPr>
          <w:rFonts w:ascii="Times New Roman" w:hAnsi="Times New Roman" w:cs="Times New Roman"/>
          <w:lang w:val="en-US"/>
        </w:rPr>
        <w:t>www</w:t>
      </w:r>
      <w:r w:rsidRPr="00622A23">
        <w:rPr>
          <w:rFonts w:ascii="Times New Roman" w:hAnsi="Times New Roman" w:cs="Times New Roman"/>
        </w:rPr>
        <w:t>.</w:t>
      </w:r>
      <w:r w:rsidRPr="003E447C">
        <w:rPr>
          <w:rFonts w:ascii="Times New Roman" w:hAnsi="Times New Roman" w:cs="Times New Roman"/>
          <w:lang w:val="en-US"/>
        </w:rPr>
        <w:t>canada</w:t>
      </w:r>
      <w:r w:rsidRPr="00622A23">
        <w:rPr>
          <w:rFonts w:ascii="Times New Roman" w:hAnsi="Times New Roman" w:cs="Times New Roman"/>
        </w:rPr>
        <w:t>.</w:t>
      </w:r>
      <w:r w:rsidRPr="003E447C">
        <w:rPr>
          <w:rFonts w:ascii="Times New Roman" w:hAnsi="Times New Roman" w:cs="Times New Roman"/>
          <w:lang w:val="en-US"/>
        </w:rPr>
        <w:t>ca</w:t>
      </w:r>
      <w:r w:rsidRPr="00622A23">
        <w:rPr>
          <w:rFonts w:ascii="Times New Roman" w:hAnsi="Times New Roman" w:cs="Times New Roman"/>
        </w:rPr>
        <w:t>/</w:t>
      </w:r>
      <w:r w:rsidRPr="003E447C">
        <w:rPr>
          <w:rFonts w:ascii="Times New Roman" w:hAnsi="Times New Roman" w:cs="Times New Roman"/>
          <w:lang w:val="en-US"/>
        </w:rPr>
        <w:t>en</w:t>
      </w:r>
      <w:r w:rsidRPr="00622A23">
        <w:rPr>
          <w:rFonts w:ascii="Times New Roman" w:hAnsi="Times New Roman" w:cs="Times New Roman"/>
        </w:rPr>
        <w:t>/</w:t>
      </w:r>
      <w:r w:rsidRPr="003E447C">
        <w:rPr>
          <w:rFonts w:ascii="Times New Roman" w:hAnsi="Times New Roman" w:cs="Times New Roman"/>
          <w:lang w:val="en-US"/>
        </w:rPr>
        <w:t>department</w:t>
      </w:r>
      <w:r w:rsidRPr="00622A23">
        <w:rPr>
          <w:rFonts w:ascii="Times New Roman" w:hAnsi="Times New Roman" w:cs="Times New Roman"/>
        </w:rPr>
        <w:t>-</w:t>
      </w:r>
      <w:r w:rsidRPr="003E447C">
        <w:rPr>
          <w:rFonts w:ascii="Times New Roman" w:hAnsi="Times New Roman" w:cs="Times New Roman"/>
          <w:lang w:val="en-US"/>
        </w:rPr>
        <w:t>national</w:t>
      </w:r>
      <w:r w:rsidRPr="00622A23">
        <w:rPr>
          <w:rFonts w:ascii="Times New Roman" w:hAnsi="Times New Roman" w:cs="Times New Roman"/>
        </w:rPr>
        <w:t>-</w:t>
      </w:r>
      <w:r w:rsidRPr="003E447C">
        <w:rPr>
          <w:rFonts w:ascii="Times New Roman" w:hAnsi="Times New Roman" w:cs="Times New Roman"/>
          <w:lang w:val="en-US"/>
        </w:rPr>
        <w:t>defence</w:t>
      </w:r>
      <w:r w:rsidRPr="00622A23">
        <w:rPr>
          <w:rFonts w:ascii="Times New Roman" w:hAnsi="Times New Roman" w:cs="Times New Roman"/>
        </w:rPr>
        <w:t>/</w:t>
      </w:r>
      <w:r w:rsidRPr="003E447C">
        <w:rPr>
          <w:rFonts w:ascii="Times New Roman" w:hAnsi="Times New Roman" w:cs="Times New Roman"/>
          <w:lang w:val="en-US"/>
        </w:rPr>
        <w:t>services</w:t>
      </w:r>
      <w:r w:rsidRPr="00622A23">
        <w:rPr>
          <w:rFonts w:ascii="Times New Roman" w:hAnsi="Times New Roman" w:cs="Times New Roman"/>
        </w:rPr>
        <w:t>/</w:t>
      </w:r>
      <w:r w:rsidRPr="003E447C">
        <w:rPr>
          <w:rFonts w:ascii="Times New Roman" w:hAnsi="Times New Roman" w:cs="Times New Roman"/>
          <w:lang w:val="en-US"/>
        </w:rPr>
        <w:t>military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heritage</w:t>
      </w:r>
      <w:r w:rsidRPr="00622A23">
        <w:rPr>
          <w:rFonts w:ascii="Times New Roman" w:hAnsi="Times New Roman" w:cs="Times New Roman"/>
        </w:rPr>
        <w:t>/</w:t>
      </w:r>
      <w:r w:rsidRPr="003E447C">
        <w:rPr>
          <w:rFonts w:ascii="Times New Roman" w:hAnsi="Times New Roman" w:cs="Times New Roman"/>
          <w:lang w:val="en-US"/>
        </w:rPr>
        <w:t>past</w:t>
      </w:r>
      <w:r w:rsidRPr="00622A23">
        <w:rPr>
          <w:rFonts w:ascii="Times New Roman" w:hAnsi="Times New Roman" w:cs="Times New Roman"/>
        </w:rPr>
        <w:t>-</w:t>
      </w:r>
      <w:r w:rsidRPr="003E447C">
        <w:rPr>
          <w:rFonts w:ascii="Times New Roman" w:hAnsi="Times New Roman" w:cs="Times New Roman"/>
          <w:lang w:val="en-US"/>
        </w:rPr>
        <w:t>operations</w:t>
      </w:r>
      <w:r w:rsidRPr="00622A23">
        <w:rPr>
          <w:rFonts w:ascii="Times New Roman" w:hAnsi="Times New Roman" w:cs="Times New Roman"/>
        </w:rPr>
        <w:t>/</w:t>
      </w:r>
      <w:r w:rsidRPr="003E447C">
        <w:rPr>
          <w:rFonts w:ascii="Times New Roman" w:hAnsi="Times New Roman" w:cs="Times New Roman"/>
          <w:lang w:val="en-US"/>
        </w:rPr>
        <w:t>europe</w:t>
      </w:r>
      <w:r w:rsidRPr="00622A23">
        <w:rPr>
          <w:rFonts w:ascii="Times New Roman" w:hAnsi="Times New Roman" w:cs="Times New Roman"/>
        </w:rPr>
        <w:t>/</w:t>
      </w:r>
      <w:r w:rsidRPr="003E447C">
        <w:rPr>
          <w:rFonts w:ascii="Times New Roman" w:hAnsi="Times New Roman" w:cs="Times New Roman"/>
          <w:lang w:val="en-US"/>
        </w:rPr>
        <w:t>roulette</w:t>
      </w:r>
      <w:r w:rsidRPr="00622A23">
        <w:rPr>
          <w:rFonts w:ascii="Times New Roman" w:hAnsi="Times New Roman" w:cs="Times New Roman"/>
        </w:rPr>
        <w:t>.</w:t>
      </w:r>
      <w:r w:rsidRPr="003E447C">
        <w:rPr>
          <w:rFonts w:ascii="Times New Roman" w:hAnsi="Times New Roman" w:cs="Times New Roman"/>
          <w:lang w:val="en-US"/>
        </w:rPr>
        <w:t>html</w:t>
      </w:r>
      <w:r w:rsidRPr="00622A23">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46">
    <w:p w14:paraId="597ACEB6" w14:textId="77461025" w:rsidR="00981B3C" w:rsidRPr="00622A2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of Observers in Prevlaka (UNMOP). URL</w:t>
      </w:r>
      <w:r w:rsidRPr="00622A23">
        <w:rPr>
          <w:rFonts w:ascii="Times New Roman" w:hAnsi="Times New Roman" w:cs="Times New Roman"/>
        </w:rPr>
        <w:t xml:space="preserve">: </w:t>
      </w:r>
      <w:r w:rsidRPr="003E447C">
        <w:rPr>
          <w:rFonts w:ascii="Times New Roman" w:hAnsi="Times New Roman" w:cs="Times New Roman"/>
          <w:lang w:val="en-US"/>
        </w:rPr>
        <w:t>https</w:t>
      </w:r>
      <w:r w:rsidRPr="00622A23">
        <w:rPr>
          <w:rFonts w:ascii="Times New Roman" w:hAnsi="Times New Roman" w:cs="Times New Roman"/>
        </w:rPr>
        <w:t>://</w:t>
      </w:r>
      <w:r w:rsidRPr="003E447C">
        <w:rPr>
          <w:rFonts w:ascii="Times New Roman" w:hAnsi="Times New Roman" w:cs="Times New Roman"/>
          <w:lang w:val="en-US"/>
        </w:rPr>
        <w:t>www</w:t>
      </w:r>
      <w:r w:rsidRPr="00622A23">
        <w:rPr>
          <w:rFonts w:ascii="Times New Roman" w:hAnsi="Times New Roman" w:cs="Times New Roman"/>
        </w:rPr>
        <w:t>.</w:t>
      </w:r>
      <w:r w:rsidRPr="003E447C">
        <w:rPr>
          <w:rFonts w:ascii="Times New Roman" w:hAnsi="Times New Roman" w:cs="Times New Roman"/>
          <w:lang w:val="en-US"/>
        </w:rPr>
        <w:t>canada</w:t>
      </w:r>
      <w:r w:rsidRPr="00622A23">
        <w:rPr>
          <w:rFonts w:ascii="Times New Roman" w:hAnsi="Times New Roman" w:cs="Times New Roman"/>
        </w:rPr>
        <w:t>.</w:t>
      </w:r>
      <w:r w:rsidRPr="003E447C">
        <w:rPr>
          <w:rFonts w:ascii="Times New Roman" w:hAnsi="Times New Roman" w:cs="Times New Roman"/>
          <w:lang w:val="en-US"/>
        </w:rPr>
        <w:t>ca</w:t>
      </w:r>
      <w:r w:rsidRPr="00622A23">
        <w:rPr>
          <w:rFonts w:ascii="Times New Roman" w:hAnsi="Times New Roman" w:cs="Times New Roman"/>
        </w:rPr>
        <w:t>/</w:t>
      </w:r>
      <w:r w:rsidRPr="003E447C">
        <w:rPr>
          <w:rFonts w:ascii="Times New Roman" w:hAnsi="Times New Roman" w:cs="Times New Roman"/>
          <w:lang w:val="en-US"/>
        </w:rPr>
        <w:t>en</w:t>
      </w:r>
      <w:r w:rsidRPr="00622A23">
        <w:rPr>
          <w:rFonts w:ascii="Times New Roman" w:hAnsi="Times New Roman" w:cs="Times New Roman"/>
        </w:rPr>
        <w:t>/</w:t>
      </w:r>
      <w:r w:rsidRPr="003E447C">
        <w:rPr>
          <w:rFonts w:ascii="Times New Roman" w:hAnsi="Times New Roman" w:cs="Times New Roman"/>
          <w:lang w:val="en-US"/>
        </w:rPr>
        <w:t>department</w:t>
      </w:r>
      <w:r w:rsidRPr="00622A23">
        <w:rPr>
          <w:rFonts w:ascii="Times New Roman" w:hAnsi="Times New Roman" w:cs="Times New Roman"/>
        </w:rPr>
        <w:t>-</w:t>
      </w:r>
      <w:r w:rsidRPr="003E447C">
        <w:rPr>
          <w:rFonts w:ascii="Times New Roman" w:hAnsi="Times New Roman" w:cs="Times New Roman"/>
          <w:lang w:val="en-US"/>
        </w:rPr>
        <w:t>national</w:t>
      </w:r>
      <w:r w:rsidRPr="00622A23">
        <w:rPr>
          <w:rFonts w:ascii="Times New Roman" w:hAnsi="Times New Roman" w:cs="Times New Roman"/>
        </w:rPr>
        <w:t>-</w:t>
      </w:r>
      <w:r w:rsidRPr="003E447C">
        <w:rPr>
          <w:rFonts w:ascii="Times New Roman" w:hAnsi="Times New Roman" w:cs="Times New Roman"/>
          <w:lang w:val="en-US"/>
        </w:rPr>
        <w:t>defence</w:t>
      </w:r>
      <w:r w:rsidRPr="00622A23">
        <w:rPr>
          <w:rFonts w:ascii="Times New Roman" w:hAnsi="Times New Roman" w:cs="Times New Roman"/>
        </w:rPr>
        <w:t>/</w:t>
      </w:r>
      <w:r w:rsidRPr="003E447C">
        <w:rPr>
          <w:rFonts w:ascii="Times New Roman" w:hAnsi="Times New Roman" w:cs="Times New Roman"/>
          <w:lang w:val="en-US"/>
        </w:rPr>
        <w:t>services</w:t>
      </w:r>
      <w:r w:rsidRPr="00622A23">
        <w:rPr>
          <w:rFonts w:ascii="Times New Roman" w:hAnsi="Times New Roman" w:cs="Times New Roman"/>
        </w:rPr>
        <w:t>/</w:t>
      </w:r>
      <w:r w:rsidRPr="003E447C">
        <w:rPr>
          <w:rFonts w:ascii="Times New Roman" w:hAnsi="Times New Roman" w:cs="Times New Roman"/>
          <w:lang w:val="en-US"/>
        </w:rPr>
        <w:t>military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heritage</w:t>
      </w:r>
      <w:r w:rsidRPr="00622A23">
        <w:rPr>
          <w:rFonts w:ascii="Times New Roman" w:hAnsi="Times New Roman" w:cs="Times New Roman"/>
        </w:rPr>
        <w:t>/</w:t>
      </w:r>
      <w:r w:rsidRPr="003E447C">
        <w:rPr>
          <w:rFonts w:ascii="Times New Roman" w:hAnsi="Times New Roman" w:cs="Times New Roman"/>
          <w:lang w:val="en-US"/>
        </w:rPr>
        <w:t>past</w:t>
      </w:r>
      <w:r w:rsidRPr="00622A23">
        <w:rPr>
          <w:rFonts w:ascii="Times New Roman" w:hAnsi="Times New Roman" w:cs="Times New Roman"/>
        </w:rPr>
        <w:t>-</w:t>
      </w:r>
      <w:r w:rsidRPr="003E447C">
        <w:rPr>
          <w:rFonts w:ascii="Times New Roman" w:hAnsi="Times New Roman" w:cs="Times New Roman"/>
          <w:lang w:val="en-US"/>
        </w:rPr>
        <w:t>operations</w:t>
      </w:r>
      <w:r w:rsidRPr="00622A23">
        <w:rPr>
          <w:rFonts w:ascii="Times New Roman" w:hAnsi="Times New Roman" w:cs="Times New Roman"/>
        </w:rPr>
        <w:t>/</w:t>
      </w:r>
      <w:r w:rsidRPr="003E447C">
        <w:rPr>
          <w:rFonts w:ascii="Times New Roman" w:hAnsi="Times New Roman" w:cs="Times New Roman"/>
          <w:lang w:val="en-US"/>
        </w:rPr>
        <w:t>europe</w:t>
      </w:r>
      <w:r w:rsidRPr="00622A23">
        <w:rPr>
          <w:rFonts w:ascii="Times New Roman" w:hAnsi="Times New Roman" w:cs="Times New Roman"/>
        </w:rPr>
        <w:t>/</w:t>
      </w:r>
      <w:r w:rsidRPr="003E447C">
        <w:rPr>
          <w:rFonts w:ascii="Times New Roman" w:hAnsi="Times New Roman" w:cs="Times New Roman"/>
          <w:lang w:val="en-US"/>
        </w:rPr>
        <w:t>chaperon</w:t>
      </w:r>
      <w:r w:rsidRPr="00622A23">
        <w:rPr>
          <w:rFonts w:ascii="Times New Roman" w:hAnsi="Times New Roman" w:cs="Times New Roman"/>
        </w:rPr>
        <w:t>.</w:t>
      </w:r>
      <w:r w:rsidRPr="003E447C">
        <w:rPr>
          <w:rFonts w:ascii="Times New Roman" w:hAnsi="Times New Roman" w:cs="Times New Roman"/>
          <w:lang w:val="en-US"/>
        </w:rPr>
        <w:t>html</w:t>
      </w:r>
      <w:r w:rsidRPr="00622A23">
        <w:rPr>
          <w:rFonts w:ascii="Times New Roman" w:hAnsi="Times New Roman" w:cs="Times New Roman"/>
        </w:rPr>
        <w:t xml:space="preserve"> </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47">
    <w:p w14:paraId="57590670" w14:textId="6AD3D291"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На сайте миротворческой операции не указано участие Канады: </w:t>
      </w:r>
      <w:hyperlink r:id="rId41" w:history="1">
        <w:r w:rsidRPr="003E447C">
          <w:rPr>
            <w:rStyle w:val="a6"/>
            <w:rFonts w:ascii="Times New Roman" w:hAnsi="Times New Roman" w:cs="Times New Roman"/>
            <w:color w:val="auto"/>
            <w:u w:val="none"/>
          </w:rPr>
          <w:t>https://peacekeeping.un.org/sites/default/files/past/unmop/facts.html</w:t>
        </w:r>
      </w:hyperlink>
      <w:r w:rsidRPr="003E447C">
        <w:rPr>
          <w:rFonts w:ascii="Times New Roman" w:hAnsi="Times New Roman" w:cs="Times New Roman"/>
        </w:rPr>
        <w:t xml:space="preserve"> </w:t>
      </w:r>
      <w:r w:rsidRPr="00EB4CB5">
        <w:rPr>
          <w:rFonts w:ascii="Times New Roman" w:hAnsi="Times New Roman" w:cs="Times New Roman"/>
        </w:rPr>
        <w:t>(дата обращения: 01.09.2019).</w:t>
      </w:r>
    </w:p>
  </w:footnote>
  <w:footnote w:id="148">
    <w:p w14:paraId="0D58ED3A" w14:textId="55E65832" w:rsidR="00981B3C" w:rsidRPr="00622A2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Support Mission in Haiti (UNSMIH). URL</w:t>
      </w:r>
      <w:r w:rsidRPr="00622A23">
        <w:rPr>
          <w:rFonts w:ascii="Times New Roman" w:hAnsi="Times New Roman" w:cs="Times New Roman"/>
        </w:rPr>
        <w:t xml:space="preserve">: </w:t>
      </w:r>
      <w:r w:rsidRPr="003E447C">
        <w:rPr>
          <w:rFonts w:ascii="Times New Roman" w:hAnsi="Times New Roman" w:cs="Times New Roman"/>
          <w:lang w:val="en-US"/>
        </w:rPr>
        <w:t>https</w:t>
      </w:r>
      <w:r w:rsidRPr="00622A23">
        <w:rPr>
          <w:rFonts w:ascii="Times New Roman" w:hAnsi="Times New Roman" w:cs="Times New Roman"/>
        </w:rPr>
        <w:t>://</w:t>
      </w:r>
      <w:r w:rsidRPr="003E447C">
        <w:rPr>
          <w:rFonts w:ascii="Times New Roman" w:hAnsi="Times New Roman" w:cs="Times New Roman"/>
          <w:lang w:val="en-US"/>
        </w:rPr>
        <w:t>www</w:t>
      </w:r>
      <w:r w:rsidRPr="00622A23">
        <w:rPr>
          <w:rFonts w:ascii="Times New Roman" w:hAnsi="Times New Roman" w:cs="Times New Roman"/>
        </w:rPr>
        <w:t>.</w:t>
      </w:r>
      <w:r w:rsidRPr="003E447C">
        <w:rPr>
          <w:rFonts w:ascii="Times New Roman" w:hAnsi="Times New Roman" w:cs="Times New Roman"/>
          <w:lang w:val="en-US"/>
        </w:rPr>
        <w:t>canada</w:t>
      </w:r>
      <w:r w:rsidRPr="00622A23">
        <w:rPr>
          <w:rFonts w:ascii="Times New Roman" w:hAnsi="Times New Roman" w:cs="Times New Roman"/>
        </w:rPr>
        <w:t>.</w:t>
      </w:r>
      <w:r w:rsidRPr="003E447C">
        <w:rPr>
          <w:rFonts w:ascii="Times New Roman" w:hAnsi="Times New Roman" w:cs="Times New Roman"/>
          <w:lang w:val="en-US"/>
        </w:rPr>
        <w:t>ca</w:t>
      </w:r>
      <w:r w:rsidRPr="00622A23">
        <w:rPr>
          <w:rFonts w:ascii="Times New Roman" w:hAnsi="Times New Roman" w:cs="Times New Roman"/>
        </w:rPr>
        <w:t>/</w:t>
      </w:r>
      <w:r w:rsidRPr="003E447C">
        <w:rPr>
          <w:rFonts w:ascii="Times New Roman" w:hAnsi="Times New Roman" w:cs="Times New Roman"/>
          <w:lang w:val="en-US"/>
        </w:rPr>
        <w:t>en</w:t>
      </w:r>
      <w:r w:rsidRPr="00622A23">
        <w:rPr>
          <w:rFonts w:ascii="Times New Roman" w:hAnsi="Times New Roman" w:cs="Times New Roman"/>
        </w:rPr>
        <w:t>/</w:t>
      </w:r>
      <w:r w:rsidRPr="003E447C">
        <w:rPr>
          <w:rFonts w:ascii="Times New Roman" w:hAnsi="Times New Roman" w:cs="Times New Roman"/>
          <w:lang w:val="en-US"/>
        </w:rPr>
        <w:t>department</w:t>
      </w:r>
      <w:r w:rsidRPr="00622A23">
        <w:rPr>
          <w:rFonts w:ascii="Times New Roman" w:hAnsi="Times New Roman" w:cs="Times New Roman"/>
        </w:rPr>
        <w:t>-</w:t>
      </w:r>
      <w:r w:rsidRPr="003E447C">
        <w:rPr>
          <w:rFonts w:ascii="Times New Roman" w:hAnsi="Times New Roman" w:cs="Times New Roman"/>
          <w:lang w:val="en-US"/>
        </w:rPr>
        <w:t>national</w:t>
      </w:r>
      <w:r w:rsidRPr="00622A23">
        <w:rPr>
          <w:rFonts w:ascii="Times New Roman" w:hAnsi="Times New Roman" w:cs="Times New Roman"/>
        </w:rPr>
        <w:t>-</w:t>
      </w:r>
      <w:r w:rsidRPr="003E447C">
        <w:rPr>
          <w:rFonts w:ascii="Times New Roman" w:hAnsi="Times New Roman" w:cs="Times New Roman"/>
          <w:lang w:val="en-US"/>
        </w:rPr>
        <w:t>defence</w:t>
      </w:r>
      <w:r w:rsidRPr="00622A23">
        <w:rPr>
          <w:rFonts w:ascii="Times New Roman" w:hAnsi="Times New Roman" w:cs="Times New Roman"/>
        </w:rPr>
        <w:t>/</w:t>
      </w:r>
      <w:r w:rsidRPr="003E447C">
        <w:rPr>
          <w:rFonts w:ascii="Times New Roman" w:hAnsi="Times New Roman" w:cs="Times New Roman"/>
          <w:lang w:val="en-US"/>
        </w:rPr>
        <w:t>services</w:t>
      </w:r>
      <w:r w:rsidRPr="00622A23">
        <w:rPr>
          <w:rFonts w:ascii="Times New Roman" w:hAnsi="Times New Roman" w:cs="Times New Roman"/>
        </w:rPr>
        <w:t>/</w:t>
      </w:r>
      <w:r w:rsidRPr="003E447C">
        <w:rPr>
          <w:rFonts w:ascii="Times New Roman" w:hAnsi="Times New Roman" w:cs="Times New Roman"/>
          <w:lang w:val="en-US"/>
        </w:rPr>
        <w:t>military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history</w:t>
      </w:r>
      <w:r w:rsidRPr="00622A23">
        <w:rPr>
          <w:rFonts w:ascii="Times New Roman" w:hAnsi="Times New Roman" w:cs="Times New Roman"/>
        </w:rPr>
        <w:t>-</w:t>
      </w:r>
      <w:r w:rsidRPr="003E447C">
        <w:rPr>
          <w:rFonts w:ascii="Times New Roman" w:hAnsi="Times New Roman" w:cs="Times New Roman"/>
          <w:lang w:val="en-US"/>
        </w:rPr>
        <w:t>heritage</w:t>
      </w:r>
      <w:r w:rsidRPr="00622A23">
        <w:rPr>
          <w:rFonts w:ascii="Times New Roman" w:hAnsi="Times New Roman" w:cs="Times New Roman"/>
        </w:rPr>
        <w:t>/</w:t>
      </w:r>
      <w:r w:rsidRPr="003E447C">
        <w:rPr>
          <w:rFonts w:ascii="Times New Roman" w:hAnsi="Times New Roman" w:cs="Times New Roman"/>
          <w:lang w:val="en-US"/>
        </w:rPr>
        <w:t>past</w:t>
      </w:r>
      <w:r w:rsidRPr="00622A23">
        <w:rPr>
          <w:rFonts w:ascii="Times New Roman" w:hAnsi="Times New Roman" w:cs="Times New Roman"/>
        </w:rPr>
        <w:t>-</w:t>
      </w:r>
      <w:r w:rsidRPr="003E447C">
        <w:rPr>
          <w:rFonts w:ascii="Times New Roman" w:hAnsi="Times New Roman" w:cs="Times New Roman"/>
          <w:lang w:val="en-US"/>
        </w:rPr>
        <w:t>operations</w:t>
      </w:r>
      <w:r w:rsidRPr="00622A23">
        <w:rPr>
          <w:rFonts w:ascii="Times New Roman" w:hAnsi="Times New Roman" w:cs="Times New Roman"/>
        </w:rPr>
        <w:t>/</w:t>
      </w:r>
      <w:r w:rsidRPr="003E447C">
        <w:rPr>
          <w:rFonts w:ascii="Times New Roman" w:hAnsi="Times New Roman" w:cs="Times New Roman"/>
          <w:lang w:val="en-US"/>
        </w:rPr>
        <w:t>caribbean</w:t>
      </w:r>
      <w:r w:rsidRPr="00622A23">
        <w:rPr>
          <w:rFonts w:ascii="Times New Roman" w:hAnsi="Times New Roman" w:cs="Times New Roman"/>
        </w:rPr>
        <w:t>/</w:t>
      </w:r>
      <w:r w:rsidRPr="003E447C">
        <w:rPr>
          <w:rFonts w:ascii="Times New Roman" w:hAnsi="Times New Roman" w:cs="Times New Roman"/>
          <w:lang w:val="en-US"/>
        </w:rPr>
        <w:t>stable</w:t>
      </w:r>
      <w:r w:rsidRPr="00622A23">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622A23">
        <w:rPr>
          <w:rFonts w:ascii="Times New Roman" w:hAnsi="Times New Roman" w:cs="Times New Roman"/>
        </w:rPr>
        <w:t xml:space="preserve"> </w:t>
      </w:r>
    </w:p>
  </w:footnote>
  <w:footnote w:id="149">
    <w:p w14:paraId="27918B2F"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Haiti: Bonanza for Foreign Mining Companies. URL</w:t>
      </w:r>
      <w:r w:rsidRPr="003E447C">
        <w:rPr>
          <w:rFonts w:ascii="Times New Roman" w:hAnsi="Times New Roman" w:cs="Times New Roman"/>
        </w:rPr>
        <w:t xml:space="preserve">: </w:t>
      </w:r>
      <w:hyperlink r:id="rId42"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globalresearch</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haiti</w:t>
        </w:r>
        <w:r w:rsidRPr="003E447C">
          <w:rPr>
            <w:rFonts w:ascii="Times New Roman" w:hAnsi="Times New Roman" w:cs="Times New Roman"/>
          </w:rPr>
          <w:t>-</w:t>
        </w:r>
        <w:r w:rsidRPr="003E447C">
          <w:rPr>
            <w:rFonts w:ascii="Times New Roman" w:hAnsi="Times New Roman" w:cs="Times New Roman"/>
            <w:lang w:val="en-US"/>
          </w:rPr>
          <w:t>bonanza</w:t>
        </w:r>
        <w:r w:rsidRPr="003E447C">
          <w:rPr>
            <w:rFonts w:ascii="Times New Roman" w:hAnsi="Times New Roman" w:cs="Times New Roman"/>
          </w:rPr>
          <w:t>-</w:t>
        </w:r>
        <w:r w:rsidRPr="003E447C">
          <w:rPr>
            <w:rFonts w:ascii="Times New Roman" w:hAnsi="Times New Roman" w:cs="Times New Roman"/>
            <w:lang w:val="en-US"/>
          </w:rPr>
          <w:t>for</w:t>
        </w:r>
        <w:r w:rsidRPr="003E447C">
          <w:rPr>
            <w:rFonts w:ascii="Times New Roman" w:hAnsi="Times New Roman" w:cs="Times New Roman"/>
          </w:rPr>
          <w:t>-</w:t>
        </w:r>
        <w:r w:rsidRPr="003E447C">
          <w:rPr>
            <w:rFonts w:ascii="Times New Roman" w:hAnsi="Times New Roman" w:cs="Times New Roman"/>
            <w:lang w:val="en-US"/>
          </w:rPr>
          <w:t>foreign</w:t>
        </w:r>
        <w:r w:rsidRPr="003E447C">
          <w:rPr>
            <w:rFonts w:ascii="Times New Roman" w:hAnsi="Times New Roman" w:cs="Times New Roman"/>
          </w:rPr>
          <w:t>-</w:t>
        </w:r>
        <w:r w:rsidRPr="003E447C">
          <w:rPr>
            <w:rFonts w:ascii="Times New Roman" w:hAnsi="Times New Roman" w:cs="Times New Roman"/>
            <w:lang w:val="en-US"/>
          </w:rPr>
          <w:t>mining</w:t>
        </w:r>
        <w:r w:rsidRPr="003E447C">
          <w:rPr>
            <w:rFonts w:ascii="Times New Roman" w:hAnsi="Times New Roman" w:cs="Times New Roman"/>
          </w:rPr>
          <w:t>-</w:t>
        </w:r>
        <w:r w:rsidRPr="003E447C">
          <w:rPr>
            <w:rFonts w:ascii="Times New Roman" w:hAnsi="Times New Roman" w:cs="Times New Roman"/>
            <w:lang w:val="en-US"/>
          </w:rPr>
          <w:t>companies</w:t>
        </w:r>
        <w:r w:rsidRPr="003E447C">
          <w:rPr>
            <w:rFonts w:ascii="Times New Roman" w:hAnsi="Times New Roman" w:cs="Times New Roman"/>
          </w:rPr>
          <w:t>/17165</w:t>
        </w:r>
      </w:hyperlink>
      <w:r w:rsidRPr="003E447C">
        <w:rPr>
          <w:rFonts w:ascii="Times New Roman" w:hAnsi="Times New Roman" w:cs="Times New Roman"/>
        </w:rPr>
        <w:t xml:space="preserve"> (дата обращения: 20.01.2020)</w:t>
      </w:r>
    </w:p>
  </w:footnote>
  <w:footnote w:id="150">
    <w:p w14:paraId="15955DFF" w14:textId="00D260A4" w:rsidR="00981B3C" w:rsidRPr="00622A2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Caribbean Countries Mineral Industry Handbook Vol. 1. Strategic Information and Regulations. P. 223. URL</w:t>
      </w:r>
      <w:r w:rsidRPr="00622A23">
        <w:rPr>
          <w:rFonts w:ascii="Times New Roman" w:hAnsi="Times New Roman" w:cs="Times New Roman"/>
        </w:rPr>
        <w:t xml:space="preserve">: </w:t>
      </w:r>
      <w:hyperlink r:id="rId43" w:anchor="v=onepage&amp;q=St.%20Genevieve%20canadian%20mining%20company&amp;f=false" w:history="1">
        <w:r w:rsidRPr="003E447C">
          <w:rPr>
            <w:rStyle w:val="a6"/>
            <w:rFonts w:ascii="Times New Roman" w:hAnsi="Times New Roman" w:cs="Times New Roman"/>
            <w:color w:val="auto"/>
            <w:u w:val="none"/>
            <w:lang w:val="en-US"/>
          </w:rPr>
          <w:t>https</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id</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RMfJCQAAQBAJ</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pg</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622A23">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lpg</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622A23">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dq</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Genevieve</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company</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source</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bl</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ots</w:t>
        </w:r>
        <w:r w:rsidRPr="00622A23">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pIftrzk</w:t>
        </w:r>
        <w:r w:rsidRPr="00622A23">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U</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sig</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ACfU</w:t>
        </w:r>
        <w:r w:rsidRPr="00622A23">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w:t>
        </w:r>
        <w:r w:rsidRPr="00622A23">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X</w:t>
        </w:r>
        <w:r w:rsidRPr="00622A23">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YLXBXFCxPapeClNc</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wDTRuqA</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hl</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sa</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X</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622A23">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ahUKEwjU</w:t>
        </w:r>
        <w:r w:rsidRPr="00622A23">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N</w:t>
        </w:r>
        <w:r w:rsidRPr="00622A23">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w</w:t>
        </w:r>
        <w:r w:rsidRPr="00622A23">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IrkAhUC</w:t>
        </w:r>
        <w:r w:rsidRPr="00622A23">
          <w:rPr>
            <w:rStyle w:val="a6"/>
            <w:rFonts w:ascii="Times New Roman" w:hAnsi="Times New Roman" w:cs="Times New Roman"/>
            <w:color w:val="auto"/>
            <w:u w:val="none"/>
          </w:rPr>
          <w:t>06</w:t>
        </w:r>
        <w:r w:rsidRPr="003E447C">
          <w:rPr>
            <w:rStyle w:val="a6"/>
            <w:rFonts w:ascii="Times New Roman" w:hAnsi="Times New Roman" w:cs="Times New Roman"/>
            <w:color w:val="auto"/>
            <w:u w:val="none"/>
            <w:lang w:val="en-US"/>
          </w:rPr>
          <w:t>YKHcRwCVYQ</w:t>
        </w:r>
        <w:r w:rsidRPr="00622A23">
          <w:rPr>
            <w:rStyle w:val="a6"/>
            <w:rFonts w:ascii="Times New Roman" w:hAnsi="Times New Roman" w:cs="Times New Roman"/>
            <w:color w:val="auto"/>
            <w:u w:val="none"/>
          </w:rPr>
          <w:t>6</w:t>
        </w:r>
        <w:r w:rsidRPr="003E447C">
          <w:rPr>
            <w:rStyle w:val="a6"/>
            <w:rFonts w:ascii="Times New Roman" w:hAnsi="Times New Roman" w:cs="Times New Roman"/>
            <w:color w:val="auto"/>
            <w:u w:val="none"/>
            <w:lang w:val="en-US"/>
          </w:rPr>
          <w:t>AEwBXoECAcQAQ</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onepage</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q</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622A23">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Genevieve</w:t>
        </w:r>
        <w:r w:rsidRPr="00622A23">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canadian</w:t>
        </w:r>
        <w:r w:rsidRPr="00622A23">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mining</w:t>
        </w:r>
        <w:r w:rsidRPr="00622A23">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company</w:t>
        </w:r>
        <w:r w:rsidRPr="00622A23">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f</w:t>
        </w:r>
        <w:r w:rsidRPr="00622A2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false</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622A23">
        <w:rPr>
          <w:rFonts w:ascii="Times New Roman" w:hAnsi="Times New Roman" w:cs="Times New Roman"/>
        </w:rPr>
        <w:t xml:space="preserve"> </w:t>
      </w:r>
    </w:p>
  </w:footnote>
  <w:footnote w:id="151">
    <w:p w14:paraId="1E43C3E6" w14:textId="6F3F7B9C"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Verification Mission in Guatemala (MINUGUA) – VISION. URL</w:t>
      </w:r>
      <w:r w:rsidRPr="00B75FF8">
        <w:rPr>
          <w:rFonts w:ascii="Times New Roman" w:hAnsi="Times New Roman" w:cs="Times New Roman"/>
        </w:rPr>
        <w:t xml:space="preserve">: </w:t>
      </w:r>
      <w:r w:rsidRPr="003E447C">
        <w:rPr>
          <w:rFonts w:ascii="Times New Roman" w:hAnsi="Times New Roman" w:cs="Times New Roman"/>
          <w:lang w:val="en-US"/>
        </w:rPr>
        <w:t>https</w:t>
      </w:r>
      <w:r w:rsidRPr="00B75FF8">
        <w:rPr>
          <w:rFonts w:ascii="Times New Roman" w:hAnsi="Times New Roman" w:cs="Times New Roman"/>
        </w:rPr>
        <w:t>://</w:t>
      </w:r>
      <w:r w:rsidRPr="003E447C">
        <w:rPr>
          <w:rFonts w:ascii="Times New Roman" w:hAnsi="Times New Roman" w:cs="Times New Roman"/>
          <w:lang w:val="en-US"/>
        </w:rPr>
        <w:t>www</w:t>
      </w:r>
      <w:r w:rsidRPr="00B75FF8">
        <w:rPr>
          <w:rFonts w:ascii="Times New Roman" w:hAnsi="Times New Roman" w:cs="Times New Roman"/>
        </w:rPr>
        <w:t>.</w:t>
      </w:r>
      <w:r w:rsidRPr="003E447C">
        <w:rPr>
          <w:rFonts w:ascii="Times New Roman" w:hAnsi="Times New Roman" w:cs="Times New Roman"/>
          <w:lang w:val="en-US"/>
        </w:rPr>
        <w:t>canada</w:t>
      </w:r>
      <w:r w:rsidRPr="00B75FF8">
        <w:rPr>
          <w:rFonts w:ascii="Times New Roman" w:hAnsi="Times New Roman" w:cs="Times New Roman"/>
        </w:rPr>
        <w:t>.</w:t>
      </w:r>
      <w:r w:rsidRPr="003E447C">
        <w:rPr>
          <w:rFonts w:ascii="Times New Roman" w:hAnsi="Times New Roman" w:cs="Times New Roman"/>
          <w:lang w:val="en-US"/>
        </w:rPr>
        <w:t>ca</w:t>
      </w:r>
      <w:r w:rsidRPr="00B75FF8">
        <w:rPr>
          <w:rFonts w:ascii="Times New Roman" w:hAnsi="Times New Roman" w:cs="Times New Roman"/>
        </w:rPr>
        <w:t>/</w:t>
      </w:r>
      <w:r w:rsidRPr="003E447C">
        <w:rPr>
          <w:rFonts w:ascii="Times New Roman" w:hAnsi="Times New Roman" w:cs="Times New Roman"/>
          <w:lang w:val="en-US"/>
        </w:rPr>
        <w:t>en</w:t>
      </w:r>
      <w:r w:rsidRPr="00B75FF8">
        <w:rPr>
          <w:rFonts w:ascii="Times New Roman" w:hAnsi="Times New Roman" w:cs="Times New Roman"/>
        </w:rPr>
        <w:t>/</w:t>
      </w:r>
      <w:r w:rsidRPr="003E447C">
        <w:rPr>
          <w:rFonts w:ascii="Times New Roman" w:hAnsi="Times New Roman" w:cs="Times New Roman"/>
          <w:lang w:val="en-US"/>
        </w:rPr>
        <w:t>department</w:t>
      </w:r>
      <w:r w:rsidRPr="00B75FF8">
        <w:rPr>
          <w:rFonts w:ascii="Times New Roman" w:hAnsi="Times New Roman" w:cs="Times New Roman"/>
        </w:rPr>
        <w:t>-</w:t>
      </w:r>
      <w:r w:rsidRPr="003E447C">
        <w:rPr>
          <w:rFonts w:ascii="Times New Roman" w:hAnsi="Times New Roman" w:cs="Times New Roman"/>
          <w:lang w:val="en-US"/>
        </w:rPr>
        <w:t>national</w:t>
      </w:r>
      <w:r w:rsidRPr="00B75FF8">
        <w:rPr>
          <w:rFonts w:ascii="Times New Roman" w:hAnsi="Times New Roman" w:cs="Times New Roman"/>
        </w:rPr>
        <w:t>-</w:t>
      </w:r>
      <w:r w:rsidRPr="003E447C">
        <w:rPr>
          <w:rFonts w:ascii="Times New Roman" w:hAnsi="Times New Roman" w:cs="Times New Roman"/>
          <w:lang w:val="en-US"/>
        </w:rPr>
        <w:t>defence</w:t>
      </w:r>
      <w:r w:rsidRPr="00B75FF8">
        <w:rPr>
          <w:rFonts w:ascii="Times New Roman" w:hAnsi="Times New Roman" w:cs="Times New Roman"/>
        </w:rPr>
        <w:t>/</w:t>
      </w:r>
      <w:r w:rsidRPr="003E447C">
        <w:rPr>
          <w:rFonts w:ascii="Times New Roman" w:hAnsi="Times New Roman" w:cs="Times New Roman"/>
          <w:lang w:val="en-US"/>
        </w:rPr>
        <w:t>services</w:t>
      </w:r>
      <w:r w:rsidRPr="00B75FF8">
        <w:rPr>
          <w:rFonts w:ascii="Times New Roman" w:hAnsi="Times New Roman" w:cs="Times New Roman"/>
        </w:rPr>
        <w:t>/</w:t>
      </w:r>
      <w:r w:rsidRPr="003E447C">
        <w:rPr>
          <w:rFonts w:ascii="Times New Roman" w:hAnsi="Times New Roman" w:cs="Times New Roman"/>
          <w:lang w:val="en-US"/>
        </w:rPr>
        <w:t>military</w:t>
      </w:r>
      <w:r w:rsidRPr="00B75FF8">
        <w:rPr>
          <w:rFonts w:ascii="Times New Roman" w:hAnsi="Times New Roman" w:cs="Times New Roman"/>
        </w:rPr>
        <w:t>-</w:t>
      </w:r>
      <w:r w:rsidRPr="003E447C">
        <w:rPr>
          <w:rFonts w:ascii="Times New Roman" w:hAnsi="Times New Roman" w:cs="Times New Roman"/>
          <w:lang w:val="en-US"/>
        </w:rPr>
        <w:t>history</w:t>
      </w:r>
      <w:r w:rsidRPr="00B75FF8">
        <w:rPr>
          <w:rFonts w:ascii="Times New Roman" w:hAnsi="Times New Roman" w:cs="Times New Roman"/>
        </w:rPr>
        <w:t>/</w:t>
      </w:r>
      <w:r w:rsidRPr="003E447C">
        <w:rPr>
          <w:rFonts w:ascii="Times New Roman" w:hAnsi="Times New Roman" w:cs="Times New Roman"/>
          <w:lang w:val="en-US"/>
        </w:rPr>
        <w:t>history</w:t>
      </w:r>
      <w:r w:rsidRPr="00B75FF8">
        <w:rPr>
          <w:rFonts w:ascii="Times New Roman" w:hAnsi="Times New Roman" w:cs="Times New Roman"/>
        </w:rPr>
        <w:t>-</w:t>
      </w:r>
      <w:r w:rsidRPr="003E447C">
        <w:rPr>
          <w:rFonts w:ascii="Times New Roman" w:hAnsi="Times New Roman" w:cs="Times New Roman"/>
          <w:lang w:val="en-US"/>
        </w:rPr>
        <w:t>heritage</w:t>
      </w:r>
      <w:r w:rsidRPr="00B75FF8">
        <w:rPr>
          <w:rFonts w:ascii="Times New Roman" w:hAnsi="Times New Roman" w:cs="Times New Roman"/>
        </w:rPr>
        <w:t>/</w:t>
      </w:r>
      <w:r w:rsidRPr="003E447C">
        <w:rPr>
          <w:rFonts w:ascii="Times New Roman" w:hAnsi="Times New Roman" w:cs="Times New Roman"/>
          <w:lang w:val="en-US"/>
        </w:rPr>
        <w:t>past</w:t>
      </w:r>
      <w:r w:rsidRPr="00B75FF8">
        <w:rPr>
          <w:rFonts w:ascii="Times New Roman" w:hAnsi="Times New Roman" w:cs="Times New Roman"/>
        </w:rPr>
        <w:t>-</w:t>
      </w:r>
      <w:r w:rsidRPr="003E447C">
        <w:rPr>
          <w:rFonts w:ascii="Times New Roman" w:hAnsi="Times New Roman" w:cs="Times New Roman"/>
          <w:lang w:val="en-US"/>
        </w:rPr>
        <w:t>operations</w:t>
      </w:r>
      <w:r w:rsidRPr="00B75FF8">
        <w:rPr>
          <w:rFonts w:ascii="Times New Roman" w:hAnsi="Times New Roman" w:cs="Times New Roman"/>
        </w:rPr>
        <w:t>/</w:t>
      </w:r>
      <w:r w:rsidRPr="003E447C">
        <w:rPr>
          <w:rFonts w:ascii="Times New Roman" w:hAnsi="Times New Roman" w:cs="Times New Roman"/>
          <w:lang w:val="en-US"/>
        </w:rPr>
        <w:t>central</w:t>
      </w:r>
      <w:r w:rsidRPr="00B75FF8">
        <w:rPr>
          <w:rFonts w:ascii="Times New Roman" w:hAnsi="Times New Roman" w:cs="Times New Roman"/>
        </w:rPr>
        <w:t>-</w:t>
      </w:r>
      <w:r w:rsidRPr="003E447C">
        <w:rPr>
          <w:rFonts w:ascii="Times New Roman" w:hAnsi="Times New Roman" w:cs="Times New Roman"/>
          <w:lang w:val="en-US"/>
        </w:rPr>
        <w:t>america</w:t>
      </w:r>
      <w:r w:rsidRPr="00B75FF8">
        <w:rPr>
          <w:rFonts w:ascii="Times New Roman" w:hAnsi="Times New Roman" w:cs="Times New Roman"/>
        </w:rPr>
        <w:t>/</w:t>
      </w:r>
      <w:r w:rsidRPr="003E447C">
        <w:rPr>
          <w:rFonts w:ascii="Times New Roman" w:hAnsi="Times New Roman" w:cs="Times New Roman"/>
          <w:lang w:val="en-US"/>
        </w:rPr>
        <w:t>vision</w:t>
      </w:r>
      <w:r w:rsidRPr="00B75FF8">
        <w:rPr>
          <w:rFonts w:ascii="Times New Roman" w:hAnsi="Times New Roman" w:cs="Times New Roman"/>
        </w:rPr>
        <w:t>.</w:t>
      </w:r>
      <w:r w:rsidRPr="003E447C">
        <w:rPr>
          <w:rFonts w:ascii="Times New Roman" w:hAnsi="Times New Roman" w:cs="Times New Roman"/>
          <w:lang w:val="en-US"/>
        </w:rPr>
        <w:t>html</w:t>
      </w:r>
      <w:r w:rsidRPr="00B75FF8">
        <w:rPr>
          <w:rFonts w:ascii="Times New Roman" w:hAnsi="Times New Roman" w:cs="Times New Roman"/>
        </w:rPr>
        <w:t xml:space="preserve"> </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B75FF8">
        <w:rPr>
          <w:rFonts w:ascii="Times New Roman" w:hAnsi="Times New Roman" w:cs="Times New Roman"/>
        </w:rPr>
        <w:t>2</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52">
    <w:p w14:paraId="28BF143D" w14:textId="7175F8A5"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Central America—Belize, Costa Rica, El Salvador, Guatemala, Honduras, Nicaragua, and Panama. </w:t>
      </w:r>
      <w:r w:rsidRPr="003E447C">
        <w:rPr>
          <w:rFonts w:ascii="Times New Roman" w:hAnsi="Times New Roman" w:cs="Times New Roman"/>
        </w:rPr>
        <w:t xml:space="preserve">2000. </w:t>
      </w:r>
      <w:r w:rsidRPr="003E447C">
        <w:rPr>
          <w:rFonts w:ascii="Times New Roman" w:hAnsi="Times New Roman" w:cs="Times New Roman"/>
          <w:lang w:val="en-US"/>
        </w:rPr>
        <w:t>URL</w:t>
      </w:r>
      <w:r w:rsidRPr="003E447C">
        <w:rPr>
          <w:rFonts w:ascii="Times New Roman" w:hAnsi="Times New Roman" w:cs="Times New Roman"/>
        </w:rPr>
        <w:t xml:space="preserve">: </w:t>
      </w:r>
      <w:hyperlink r:id="rId4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/2000/</w:t>
        </w:r>
        <w:r w:rsidRPr="003E447C">
          <w:rPr>
            <w:rFonts w:ascii="Times New Roman" w:hAnsi="Times New Roman" w:cs="Times New Roman"/>
            <w:lang w:val="en-US"/>
          </w:rPr>
          <w:t>camer</w:t>
        </w:r>
        <w:r w:rsidRPr="003E447C">
          <w:rPr>
            <w:rFonts w:ascii="Times New Roman" w:hAnsi="Times New Roman" w:cs="Times New Roman"/>
          </w:rPr>
          <w:t>00.</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B75FF8">
        <w:rPr>
          <w:rFonts w:ascii="Times New Roman" w:hAnsi="Times New Roman" w:cs="Times New Roman"/>
        </w:rPr>
        <w:t>.</w:t>
      </w:r>
    </w:p>
  </w:footnote>
  <w:footnote w:id="153">
    <w:p w14:paraId="45783F27" w14:textId="18E85248"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Angola</w:t>
      </w:r>
      <w:r w:rsidRPr="003E447C">
        <w:rPr>
          <w:rFonts w:ascii="Times New Roman" w:hAnsi="Times New Roman" w:cs="Times New Roman"/>
        </w:rPr>
        <w:t xml:space="preserve">. 1996. </w:t>
      </w:r>
      <w:r w:rsidRPr="003E447C">
        <w:rPr>
          <w:rFonts w:ascii="Times New Roman" w:hAnsi="Times New Roman" w:cs="Times New Roman"/>
          <w:lang w:val="en-US"/>
        </w:rPr>
        <w:t>URL</w:t>
      </w:r>
      <w:r w:rsidRPr="003E447C">
        <w:rPr>
          <w:rFonts w:ascii="Times New Roman" w:hAnsi="Times New Roman" w:cs="Times New Roman"/>
        </w:rPr>
        <w:t xml:space="preserve">: </w:t>
      </w:r>
      <w:hyperlink r:id="rId4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/1996/9253096.</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B75FF8">
        <w:rPr>
          <w:rFonts w:ascii="Times New Roman" w:hAnsi="Times New Roman" w:cs="Times New Roman"/>
        </w:rPr>
        <w:t>.</w:t>
      </w:r>
    </w:p>
  </w:footnote>
  <w:footnote w:id="154">
    <w:p w14:paraId="311B9096" w14:textId="4F62B5E1"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Transition Mission in Haiti (UNTMIH). URL</w:t>
      </w:r>
      <w:r w:rsidRPr="00B75FF8">
        <w:rPr>
          <w:rFonts w:ascii="Times New Roman" w:hAnsi="Times New Roman" w:cs="Times New Roman"/>
        </w:rPr>
        <w:t xml:space="preserve">: </w:t>
      </w:r>
      <w:r w:rsidRPr="003E447C">
        <w:rPr>
          <w:rFonts w:ascii="Times New Roman" w:hAnsi="Times New Roman" w:cs="Times New Roman"/>
          <w:lang w:val="en-US"/>
        </w:rPr>
        <w:t>https</w:t>
      </w:r>
      <w:r w:rsidRPr="00B75FF8">
        <w:rPr>
          <w:rFonts w:ascii="Times New Roman" w:hAnsi="Times New Roman" w:cs="Times New Roman"/>
        </w:rPr>
        <w:t>://</w:t>
      </w:r>
      <w:r w:rsidRPr="003E447C">
        <w:rPr>
          <w:rFonts w:ascii="Times New Roman" w:hAnsi="Times New Roman" w:cs="Times New Roman"/>
          <w:lang w:val="en-US"/>
        </w:rPr>
        <w:t>www</w:t>
      </w:r>
      <w:r w:rsidRPr="00B75FF8">
        <w:rPr>
          <w:rFonts w:ascii="Times New Roman" w:hAnsi="Times New Roman" w:cs="Times New Roman"/>
        </w:rPr>
        <w:t>.</w:t>
      </w:r>
      <w:r w:rsidRPr="003E447C">
        <w:rPr>
          <w:rFonts w:ascii="Times New Roman" w:hAnsi="Times New Roman" w:cs="Times New Roman"/>
          <w:lang w:val="en-US"/>
        </w:rPr>
        <w:t>canada</w:t>
      </w:r>
      <w:r w:rsidRPr="00B75FF8">
        <w:rPr>
          <w:rFonts w:ascii="Times New Roman" w:hAnsi="Times New Roman" w:cs="Times New Roman"/>
        </w:rPr>
        <w:t>.</w:t>
      </w:r>
      <w:r w:rsidRPr="003E447C">
        <w:rPr>
          <w:rFonts w:ascii="Times New Roman" w:hAnsi="Times New Roman" w:cs="Times New Roman"/>
          <w:lang w:val="en-US"/>
        </w:rPr>
        <w:t>ca</w:t>
      </w:r>
      <w:r w:rsidRPr="00B75FF8">
        <w:rPr>
          <w:rFonts w:ascii="Times New Roman" w:hAnsi="Times New Roman" w:cs="Times New Roman"/>
        </w:rPr>
        <w:t>/</w:t>
      </w:r>
      <w:r w:rsidRPr="003E447C">
        <w:rPr>
          <w:rFonts w:ascii="Times New Roman" w:hAnsi="Times New Roman" w:cs="Times New Roman"/>
          <w:lang w:val="en-US"/>
        </w:rPr>
        <w:t>en</w:t>
      </w:r>
      <w:r w:rsidRPr="00B75FF8">
        <w:rPr>
          <w:rFonts w:ascii="Times New Roman" w:hAnsi="Times New Roman" w:cs="Times New Roman"/>
        </w:rPr>
        <w:t>/</w:t>
      </w:r>
      <w:r w:rsidRPr="003E447C">
        <w:rPr>
          <w:rFonts w:ascii="Times New Roman" w:hAnsi="Times New Roman" w:cs="Times New Roman"/>
          <w:lang w:val="en-US"/>
        </w:rPr>
        <w:t>department</w:t>
      </w:r>
      <w:r w:rsidRPr="00B75FF8">
        <w:rPr>
          <w:rFonts w:ascii="Times New Roman" w:hAnsi="Times New Roman" w:cs="Times New Roman"/>
        </w:rPr>
        <w:t>-</w:t>
      </w:r>
      <w:r w:rsidRPr="003E447C">
        <w:rPr>
          <w:rFonts w:ascii="Times New Roman" w:hAnsi="Times New Roman" w:cs="Times New Roman"/>
          <w:lang w:val="en-US"/>
        </w:rPr>
        <w:t>national</w:t>
      </w:r>
      <w:r w:rsidRPr="00B75FF8">
        <w:rPr>
          <w:rFonts w:ascii="Times New Roman" w:hAnsi="Times New Roman" w:cs="Times New Roman"/>
        </w:rPr>
        <w:t>-</w:t>
      </w:r>
      <w:r w:rsidRPr="003E447C">
        <w:rPr>
          <w:rFonts w:ascii="Times New Roman" w:hAnsi="Times New Roman" w:cs="Times New Roman"/>
          <w:lang w:val="en-US"/>
        </w:rPr>
        <w:t>defence</w:t>
      </w:r>
      <w:r w:rsidRPr="00B75FF8">
        <w:rPr>
          <w:rFonts w:ascii="Times New Roman" w:hAnsi="Times New Roman" w:cs="Times New Roman"/>
        </w:rPr>
        <w:t>/</w:t>
      </w:r>
      <w:r w:rsidRPr="003E447C">
        <w:rPr>
          <w:rFonts w:ascii="Times New Roman" w:hAnsi="Times New Roman" w:cs="Times New Roman"/>
          <w:lang w:val="en-US"/>
        </w:rPr>
        <w:t>services</w:t>
      </w:r>
      <w:r w:rsidRPr="00B75FF8">
        <w:rPr>
          <w:rFonts w:ascii="Times New Roman" w:hAnsi="Times New Roman" w:cs="Times New Roman"/>
        </w:rPr>
        <w:t>/</w:t>
      </w:r>
      <w:r w:rsidRPr="003E447C">
        <w:rPr>
          <w:rFonts w:ascii="Times New Roman" w:hAnsi="Times New Roman" w:cs="Times New Roman"/>
          <w:lang w:val="en-US"/>
        </w:rPr>
        <w:t>military</w:t>
      </w:r>
      <w:r w:rsidRPr="00B75FF8">
        <w:rPr>
          <w:rFonts w:ascii="Times New Roman" w:hAnsi="Times New Roman" w:cs="Times New Roman"/>
        </w:rPr>
        <w:t>-</w:t>
      </w:r>
      <w:r w:rsidRPr="003E447C">
        <w:rPr>
          <w:rFonts w:ascii="Times New Roman" w:hAnsi="Times New Roman" w:cs="Times New Roman"/>
          <w:lang w:val="en-US"/>
        </w:rPr>
        <w:t>history</w:t>
      </w:r>
      <w:r w:rsidRPr="00B75FF8">
        <w:rPr>
          <w:rFonts w:ascii="Times New Roman" w:hAnsi="Times New Roman" w:cs="Times New Roman"/>
        </w:rPr>
        <w:t>/</w:t>
      </w:r>
      <w:r w:rsidRPr="003E447C">
        <w:rPr>
          <w:rFonts w:ascii="Times New Roman" w:hAnsi="Times New Roman" w:cs="Times New Roman"/>
          <w:lang w:val="en-US"/>
        </w:rPr>
        <w:t>history</w:t>
      </w:r>
      <w:r w:rsidRPr="00B75FF8">
        <w:rPr>
          <w:rFonts w:ascii="Times New Roman" w:hAnsi="Times New Roman" w:cs="Times New Roman"/>
        </w:rPr>
        <w:t>-</w:t>
      </w:r>
      <w:r w:rsidRPr="003E447C">
        <w:rPr>
          <w:rFonts w:ascii="Times New Roman" w:hAnsi="Times New Roman" w:cs="Times New Roman"/>
          <w:lang w:val="en-US"/>
        </w:rPr>
        <w:t>heritage</w:t>
      </w:r>
      <w:r w:rsidRPr="00B75FF8">
        <w:rPr>
          <w:rFonts w:ascii="Times New Roman" w:hAnsi="Times New Roman" w:cs="Times New Roman"/>
        </w:rPr>
        <w:t>/</w:t>
      </w:r>
      <w:r w:rsidRPr="003E447C">
        <w:rPr>
          <w:rFonts w:ascii="Times New Roman" w:hAnsi="Times New Roman" w:cs="Times New Roman"/>
          <w:lang w:val="en-US"/>
        </w:rPr>
        <w:t>past</w:t>
      </w:r>
      <w:r w:rsidRPr="00B75FF8">
        <w:rPr>
          <w:rFonts w:ascii="Times New Roman" w:hAnsi="Times New Roman" w:cs="Times New Roman"/>
        </w:rPr>
        <w:t>-</w:t>
      </w:r>
      <w:r w:rsidRPr="003E447C">
        <w:rPr>
          <w:rFonts w:ascii="Times New Roman" w:hAnsi="Times New Roman" w:cs="Times New Roman"/>
          <w:lang w:val="en-US"/>
        </w:rPr>
        <w:t>operations</w:t>
      </w:r>
      <w:r w:rsidRPr="00B75FF8">
        <w:rPr>
          <w:rFonts w:ascii="Times New Roman" w:hAnsi="Times New Roman" w:cs="Times New Roman"/>
        </w:rPr>
        <w:t>/</w:t>
      </w:r>
      <w:r w:rsidRPr="003E447C">
        <w:rPr>
          <w:rFonts w:ascii="Times New Roman" w:hAnsi="Times New Roman" w:cs="Times New Roman"/>
          <w:lang w:val="en-US"/>
        </w:rPr>
        <w:t>caribbean</w:t>
      </w:r>
      <w:r w:rsidRPr="00B75FF8">
        <w:rPr>
          <w:rFonts w:ascii="Times New Roman" w:hAnsi="Times New Roman" w:cs="Times New Roman"/>
        </w:rPr>
        <w:t>/</w:t>
      </w:r>
      <w:r w:rsidRPr="003E447C">
        <w:rPr>
          <w:rFonts w:ascii="Times New Roman" w:hAnsi="Times New Roman" w:cs="Times New Roman"/>
          <w:lang w:val="en-US"/>
        </w:rPr>
        <w:t>constable</w:t>
      </w:r>
      <w:r w:rsidRPr="00B75FF8">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B75FF8">
        <w:rPr>
          <w:rFonts w:ascii="Times New Roman" w:hAnsi="Times New Roman" w:cs="Times New Roman"/>
        </w:rPr>
        <w:t>2</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B75FF8">
        <w:rPr>
          <w:rFonts w:ascii="Times New Roman" w:hAnsi="Times New Roman" w:cs="Times New Roman"/>
        </w:rPr>
        <w:t xml:space="preserve"> </w:t>
      </w:r>
    </w:p>
  </w:footnote>
  <w:footnote w:id="155">
    <w:p w14:paraId="0986A708" w14:textId="23A949F5"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Haiti: Bonanza for Foreign Mining Companies. URL</w:t>
      </w:r>
      <w:r w:rsidRPr="003E447C">
        <w:rPr>
          <w:rFonts w:ascii="Times New Roman" w:hAnsi="Times New Roman" w:cs="Times New Roman"/>
        </w:rPr>
        <w:t xml:space="preserve">: </w:t>
      </w:r>
      <w:hyperlink r:id="rId46"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globalresearch</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haiti</w:t>
        </w:r>
        <w:r w:rsidRPr="003E447C">
          <w:rPr>
            <w:rFonts w:ascii="Times New Roman" w:hAnsi="Times New Roman" w:cs="Times New Roman"/>
          </w:rPr>
          <w:t>-</w:t>
        </w:r>
        <w:r w:rsidRPr="003E447C">
          <w:rPr>
            <w:rFonts w:ascii="Times New Roman" w:hAnsi="Times New Roman" w:cs="Times New Roman"/>
            <w:lang w:val="en-US"/>
          </w:rPr>
          <w:t>bonanza</w:t>
        </w:r>
        <w:r w:rsidRPr="003E447C">
          <w:rPr>
            <w:rFonts w:ascii="Times New Roman" w:hAnsi="Times New Roman" w:cs="Times New Roman"/>
          </w:rPr>
          <w:t>-</w:t>
        </w:r>
        <w:r w:rsidRPr="003E447C">
          <w:rPr>
            <w:rFonts w:ascii="Times New Roman" w:hAnsi="Times New Roman" w:cs="Times New Roman"/>
            <w:lang w:val="en-US"/>
          </w:rPr>
          <w:t>for</w:t>
        </w:r>
        <w:r w:rsidRPr="003E447C">
          <w:rPr>
            <w:rFonts w:ascii="Times New Roman" w:hAnsi="Times New Roman" w:cs="Times New Roman"/>
          </w:rPr>
          <w:t>-</w:t>
        </w:r>
        <w:r w:rsidRPr="003E447C">
          <w:rPr>
            <w:rFonts w:ascii="Times New Roman" w:hAnsi="Times New Roman" w:cs="Times New Roman"/>
            <w:lang w:val="en-US"/>
          </w:rPr>
          <w:t>foreign</w:t>
        </w:r>
        <w:r w:rsidRPr="003E447C">
          <w:rPr>
            <w:rFonts w:ascii="Times New Roman" w:hAnsi="Times New Roman" w:cs="Times New Roman"/>
          </w:rPr>
          <w:t>-</w:t>
        </w:r>
        <w:r w:rsidRPr="003E447C">
          <w:rPr>
            <w:rFonts w:ascii="Times New Roman" w:hAnsi="Times New Roman" w:cs="Times New Roman"/>
            <w:lang w:val="en-US"/>
          </w:rPr>
          <w:t>mining</w:t>
        </w:r>
        <w:r w:rsidRPr="003E447C">
          <w:rPr>
            <w:rFonts w:ascii="Times New Roman" w:hAnsi="Times New Roman" w:cs="Times New Roman"/>
          </w:rPr>
          <w:t>-</w:t>
        </w:r>
        <w:r w:rsidRPr="003E447C">
          <w:rPr>
            <w:rFonts w:ascii="Times New Roman" w:hAnsi="Times New Roman" w:cs="Times New Roman"/>
            <w:lang w:val="en-US"/>
          </w:rPr>
          <w:t>companies</w:t>
        </w:r>
        <w:r w:rsidRPr="003E447C">
          <w:rPr>
            <w:rFonts w:ascii="Times New Roman" w:hAnsi="Times New Roman" w:cs="Times New Roman"/>
          </w:rPr>
          <w:t>/17165</w:t>
        </w:r>
      </w:hyperlink>
      <w:r w:rsidRPr="003E447C">
        <w:rPr>
          <w:rFonts w:ascii="Times New Roman" w:hAnsi="Times New Roman" w:cs="Times New Roman"/>
        </w:rPr>
        <w:t xml:space="preserve"> (дата обращения: 20.01.2020)</w:t>
      </w:r>
      <w:r w:rsidRPr="00B75FF8">
        <w:rPr>
          <w:rFonts w:ascii="Times New Roman" w:hAnsi="Times New Roman" w:cs="Times New Roman"/>
        </w:rPr>
        <w:t>.</w:t>
      </w:r>
    </w:p>
  </w:footnote>
  <w:footnote w:id="156">
    <w:p w14:paraId="0DC29DE6" w14:textId="5135E80D"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Caribbean Countries Mineral Industry Handbook Vol. 1. Strategic Information and Regulations. P. 223. URL</w:t>
      </w:r>
      <w:r w:rsidRPr="00B75FF8">
        <w:rPr>
          <w:rFonts w:ascii="Times New Roman" w:hAnsi="Times New Roman" w:cs="Times New Roman"/>
        </w:rPr>
        <w:t xml:space="preserve">: </w:t>
      </w:r>
      <w:hyperlink r:id="rId47" w:anchor="v=onepage&amp;q=St.%20Genevieve%20canadian%20mining%20company&amp;f=false" w:history="1">
        <w:r w:rsidRPr="003E447C">
          <w:rPr>
            <w:rStyle w:val="a6"/>
            <w:rFonts w:ascii="Times New Roman" w:hAnsi="Times New Roman" w:cs="Times New Roman"/>
            <w:color w:val="auto"/>
            <w:u w:val="none"/>
            <w:lang w:val="en-US"/>
          </w:rPr>
          <w:t>https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id</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RMfJCQAAQBAJ</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pg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B75FF8">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lpg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B75FF8">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dq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Genevieve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company</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source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bl</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ots</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pIftrzk</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U</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sig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ACfU</w:t>
        </w:r>
        <w:r w:rsidRPr="00B75FF8">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w:t>
        </w:r>
        <w:r w:rsidRPr="00B75FF8">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X</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YLXBXFCxPapeClNc</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wDTRuqA</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hl</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sa</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X</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B75FF8">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ahUKEwjU</w:t>
        </w:r>
        <w:r w:rsidRPr="00B75FF8">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N</w:t>
        </w:r>
        <w:r w:rsidRPr="00B75FF8">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w</w:t>
        </w:r>
        <w:r w:rsidRPr="00B75FF8">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IrkAhUC</w:t>
        </w:r>
        <w:r w:rsidRPr="00B75FF8">
          <w:rPr>
            <w:rStyle w:val="a6"/>
            <w:rFonts w:ascii="Times New Roman" w:hAnsi="Times New Roman" w:cs="Times New Roman"/>
            <w:color w:val="auto"/>
            <w:u w:val="none"/>
          </w:rPr>
          <w:t>06</w:t>
        </w:r>
        <w:r w:rsidRPr="003E447C">
          <w:rPr>
            <w:rStyle w:val="a6"/>
            <w:rFonts w:ascii="Times New Roman" w:hAnsi="Times New Roman" w:cs="Times New Roman"/>
            <w:color w:val="auto"/>
            <w:u w:val="none"/>
            <w:lang w:val="en-US"/>
          </w:rPr>
          <w:t>YKHcRwCVYQ</w:t>
        </w:r>
        <w:r w:rsidRPr="00B75FF8">
          <w:rPr>
            <w:rStyle w:val="a6"/>
            <w:rFonts w:ascii="Times New Roman" w:hAnsi="Times New Roman" w:cs="Times New Roman"/>
            <w:color w:val="auto"/>
            <w:u w:val="none"/>
          </w:rPr>
          <w:t>6</w:t>
        </w:r>
        <w:r w:rsidRPr="003E447C">
          <w:rPr>
            <w:rStyle w:val="a6"/>
            <w:rFonts w:ascii="Times New Roman" w:hAnsi="Times New Roman" w:cs="Times New Roman"/>
            <w:color w:val="auto"/>
            <w:u w:val="none"/>
            <w:lang w:val="en-US"/>
          </w:rPr>
          <w:t>AEwBXoECAcQAQ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onepage</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Genevieve</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canadian</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mining</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company</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f</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false</w:t>
        </w:r>
      </w:hyperlink>
      <w:r w:rsidRPr="00B75FF8">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57">
    <w:p w14:paraId="7E3038AC" w14:textId="7733410B"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Details/Information for Canadian Forces (CF) Operation COMPLIMENT. URL</w:t>
      </w:r>
      <w:r w:rsidRPr="00817F09">
        <w:rPr>
          <w:rFonts w:ascii="Times New Roman" w:hAnsi="Times New Roman" w:cs="Times New Roman"/>
        </w:rPr>
        <w:t xml:space="preserve">: </w:t>
      </w:r>
      <w:r w:rsidRPr="003E447C">
        <w:rPr>
          <w:rFonts w:ascii="Times New Roman" w:hAnsi="Times New Roman" w:cs="Times New Roman"/>
          <w:lang w:val="en-US"/>
        </w:rPr>
        <w:t>http</w:t>
      </w:r>
      <w:r w:rsidRPr="00817F09">
        <w:rPr>
          <w:rFonts w:ascii="Times New Roman" w:hAnsi="Times New Roman" w:cs="Times New Roman"/>
        </w:rPr>
        <w:t>://</w:t>
      </w:r>
      <w:r w:rsidRPr="003E447C">
        <w:rPr>
          <w:rFonts w:ascii="Times New Roman" w:hAnsi="Times New Roman" w:cs="Times New Roman"/>
          <w:lang w:val="en-US"/>
        </w:rPr>
        <w:t>www</w:t>
      </w:r>
      <w:r w:rsidRPr="00817F09">
        <w:rPr>
          <w:rFonts w:ascii="Times New Roman" w:hAnsi="Times New Roman" w:cs="Times New Roman"/>
        </w:rPr>
        <w:t>.</w:t>
      </w:r>
      <w:r w:rsidRPr="003E447C">
        <w:rPr>
          <w:rFonts w:ascii="Times New Roman" w:hAnsi="Times New Roman" w:cs="Times New Roman"/>
          <w:lang w:val="en-US"/>
        </w:rPr>
        <w:t>cmp</w:t>
      </w:r>
      <w:r w:rsidRPr="00817F09">
        <w:rPr>
          <w:rFonts w:ascii="Times New Roman" w:hAnsi="Times New Roman" w:cs="Times New Roman"/>
        </w:rPr>
        <w:t>-</w:t>
      </w:r>
      <w:r w:rsidRPr="003E447C">
        <w:rPr>
          <w:rFonts w:ascii="Times New Roman" w:hAnsi="Times New Roman" w:cs="Times New Roman"/>
          <w:lang w:val="en-US"/>
        </w:rPr>
        <w:t>cpm</w:t>
      </w:r>
      <w:r w:rsidRPr="00817F09">
        <w:rPr>
          <w:rFonts w:ascii="Times New Roman" w:hAnsi="Times New Roman" w:cs="Times New Roman"/>
        </w:rPr>
        <w:t>.</w:t>
      </w:r>
      <w:r w:rsidRPr="003E447C">
        <w:rPr>
          <w:rFonts w:ascii="Times New Roman" w:hAnsi="Times New Roman" w:cs="Times New Roman"/>
          <w:lang w:val="en-US"/>
        </w:rPr>
        <w:t>forces</w:t>
      </w:r>
      <w:r w:rsidRPr="00817F09">
        <w:rPr>
          <w:rFonts w:ascii="Times New Roman" w:hAnsi="Times New Roman" w:cs="Times New Roman"/>
        </w:rPr>
        <w:t>.</w:t>
      </w:r>
      <w:r w:rsidRPr="003E447C">
        <w:rPr>
          <w:rFonts w:ascii="Times New Roman" w:hAnsi="Times New Roman" w:cs="Times New Roman"/>
          <w:lang w:val="en-US"/>
        </w:rPr>
        <w:t>gc</w:t>
      </w:r>
      <w:r w:rsidRPr="00817F09">
        <w:rPr>
          <w:rFonts w:ascii="Times New Roman" w:hAnsi="Times New Roman" w:cs="Times New Roman"/>
        </w:rPr>
        <w:t>.</w:t>
      </w:r>
      <w:r w:rsidRPr="003E447C">
        <w:rPr>
          <w:rFonts w:ascii="Times New Roman" w:hAnsi="Times New Roman" w:cs="Times New Roman"/>
          <w:lang w:val="en-US"/>
        </w:rPr>
        <w:t>ca</w:t>
      </w:r>
      <w:r w:rsidRPr="00817F09">
        <w:rPr>
          <w:rFonts w:ascii="Times New Roman" w:hAnsi="Times New Roman" w:cs="Times New Roman"/>
        </w:rPr>
        <w:t>/</w:t>
      </w:r>
      <w:r w:rsidRPr="003E447C">
        <w:rPr>
          <w:rFonts w:ascii="Times New Roman" w:hAnsi="Times New Roman" w:cs="Times New Roman"/>
          <w:lang w:val="en-US"/>
        </w:rPr>
        <w:t>dhh</w:t>
      </w:r>
      <w:r w:rsidRPr="00817F09">
        <w:rPr>
          <w:rFonts w:ascii="Times New Roman" w:hAnsi="Times New Roman" w:cs="Times New Roman"/>
        </w:rPr>
        <w:t>-</w:t>
      </w:r>
      <w:r w:rsidRPr="003E447C">
        <w:rPr>
          <w:rFonts w:ascii="Times New Roman" w:hAnsi="Times New Roman" w:cs="Times New Roman"/>
          <w:lang w:val="en-US"/>
        </w:rPr>
        <w:t>dhp</w:t>
      </w:r>
      <w:r w:rsidRPr="00817F09">
        <w:rPr>
          <w:rFonts w:ascii="Times New Roman" w:hAnsi="Times New Roman" w:cs="Times New Roman"/>
        </w:rPr>
        <w:t>/</w:t>
      </w:r>
      <w:r w:rsidRPr="003E447C">
        <w:rPr>
          <w:rFonts w:ascii="Times New Roman" w:hAnsi="Times New Roman" w:cs="Times New Roman"/>
          <w:lang w:val="en-US"/>
        </w:rPr>
        <w:t>od</w:t>
      </w:r>
      <w:r w:rsidRPr="00817F09">
        <w:rPr>
          <w:rFonts w:ascii="Times New Roman" w:hAnsi="Times New Roman" w:cs="Times New Roman"/>
        </w:rPr>
        <w:t>-</w:t>
      </w:r>
      <w:r w:rsidRPr="003E447C">
        <w:rPr>
          <w:rFonts w:ascii="Times New Roman" w:hAnsi="Times New Roman" w:cs="Times New Roman"/>
          <w:lang w:val="en-US"/>
        </w:rPr>
        <w:t>bdo</w:t>
      </w:r>
      <w:r w:rsidRPr="00817F09">
        <w:rPr>
          <w:rFonts w:ascii="Times New Roman" w:hAnsi="Times New Roman" w:cs="Times New Roman"/>
        </w:rPr>
        <w:t>/</w:t>
      </w:r>
      <w:r w:rsidRPr="003E447C">
        <w:rPr>
          <w:rFonts w:ascii="Times New Roman" w:hAnsi="Times New Roman" w:cs="Times New Roman"/>
          <w:lang w:val="en-US"/>
        </w:rPr>
        <w:t>di</w:t>
      </w:r>
      <w:r w:rsidRPr="00817F09">
        <w:rPr>
          <w:rFonts w:ascii="Times New Roman" w:hAnsi="Times New Roman" w:cs="Times New Roman"/>
        </w:rPr>
        <w:t>-</w:t>
      </w:r>
      <w:r w:rsidRPr="003E447C">
        <w:rPr>
          <w:rFonts w:ascii="Times New Roman" w:hAnsi="Times New Roman" w:cs="Times New Roman"/>
          <w:lang w:val="en-US"/>
        </w:rPr>
        <w:t>ri</w:t>
      </w:r>
      <w:r w:rsidRPr="00817F09">
        <w:rPr>
          <w:rFonts w:ascii="Times New Roman" w:hAnsi="Times New Roman" w:cs="Times New Roman"/>
        </w:rPr>
        <w:t>-</w:t>
      </w:r>
      <w:r w:rsidRPr="003E447C">
        <w:rPr>
          <w:rFonts w:ascii="Times New Roman" w:hAnsi="Times New Roman" w:cs="Times New Roman"/>
          <w:lang w:val="en-US"/>
        </w:rPr>
        <w:t>eng</w:t>
      </w:r>
      <w:r w:rsidRPr="00817F09">
        <w:rPr>
          <w:rFonts w:ascii="Times New Roman" w:hAnsi="Times New Roman" w:cs="Times New Roman"/>
        </w:rPr>
        <w:t>.</w:t>
      </w:r>
      <w:r w:rsidRPr="003E447C">
        <w:rPr>
          <w:rFonts w:ascii="Times New Roman" w:hAnsi="Times New Roman" w:cs="Times New Roman"/>
          <w:lang w:val="en-US"/>
        </w:rPr>
        <w:t>asp</w:t>
      </w:r>
      <w:r w:rsidRPr="00817F09">
        <w:rPr>
          <w:rFonts w:ascii="Times New Roman" w:hAnsi="Times New Roman" w:cs="Times New Roman"/>
        </w:rPr>
        <w:t>?</w:t>
      </w:r>
      <w:r w:rsidRPr="003E447C">
        <w:rPr>
          <w:rFonts w:ascii="Times New Roman" w:hAnsi="Times New Roman" w:cs="Times New Roman"/>
          <w:lang w:val="en-US"/>
        </w:rPr>
        <w:t>IntlOpId</w:t>
      </w:r>
      <w:r w:rsidRPr="00817F09">
        <w:rPr>
          <w:rFonts w:ascii="Times New Roman" w:hAnsi="Times New Roman" w:cs="Times New Roman"/>
        </w:rPr>
        <w:t>=118&amp;</w:t>
      </w:r>
      <w:r w:rsidRPr="003E447C">
        <w:rPr>
          <w:rFonts w:ascii="Times New Roman" w:hAnsi="Times New Roman" w:cs="Times New Roman"/>
          <w:lang w:val="en-US"/>
        </w:rPr>
        <w:t>CdnOpId</w:t>
      </w:r>
      <w:r w:rsidRPr="00817F09">
        <w:rPr>
          <w:rFonts w:ascii="Times New Roman" w:hAnsi="Times New Roman" w:cs="Times New Roman"/>
        </w:rPr>
        <w:t>=142 (дата обращения: 20.01.2020).</w:t>
      </w:r>
    </w:p>
  </w:footnote>
  <w:footnote w:id="158">
    <w:p w14:paraId="1AFB2090" w14:textId="3086FF84"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Haiti: Bonanza for Foreign Mining Companies. URL</w:t>
      </w:r>
      <w:r w:rsidRPr="003E447C">
        <w:rPr>
          <w:rFonts w:ascii="Times New Roman" w:hAnsi="Times New Roman" w:cs="Times New Roman"/>
        </w:rPr>
        <w:t xml:space="preserve">: </w:t>
      </w:r>
      <w:hyperlink r:id="rId48"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globalresearch</w:t>
        </w:r>
        <w:r w:rsidRPr="003E447C">
          <w:rPr>
            <w:rFonts w:ascii="Times New Roman" w:hAnsi="Times New Roman" w:cs="Times New Roman"/>
          </w:rPr>
          <w:t>.</w:t>
        </w:r>
        <w:r w:rsidRPr="003E447C">
          <w:rPr>
            <w:rFonts w:ascii="Times New Roman" w:hAnsi="Times New Roman" w:cs="Times New Roman"/>
            <w:lang w:val="en-US"/>
          </w:rPr>
          <w:t>ca</w:t>
        </w:r>
        <w:r w:rsidRPr="003E447C">
          <w:rPr>
            <w:rFonts w:ascii="Times New Roman" w:hAnsi="Times New Roman" w:cs="Times New Roman"/>
          </w:rPr>
          <w:t>/</w:t>
        </w:r>
        <w:r w:rsidRPr="003E447C">
          <w:rPr>
            <w:rFonts w:ascii="Times New Roman" w:hAnsi="Times New Roman" w:cs="Times New Roman"/>
            <w:lang w:val="en-US"/>
          </w:rPr>
          <w:t>haiti</w:t>
        </w:r>
        <w:r w:rsidRPr="003E447C">
          <w:rPr>
            <w:rFonts w:ascii="Times New Roman" w:hAnsi="Times New Roman" w:cs="Times New Roman"/>
          </w:rPr>
          <w:t>-</w:t>
        </w:r>
        <w:r w:rsidRPr="003E447C">
          <w:rPr>
            <w:rFonts w:ascii="Times New Roman" w:hAnsi="Times New Roman" w:cs="Times New Roman"/>
            <w:lang w:val="en-US"/>
          </w:rPr>
          <w:t>bonanza</w:t>
        </w:r>
        <w:r w:rsidRPr="003E447C">
          <w:rPr>
            <w:rFonts w:ascii="Times New Roman" w:hAnsi="Times New Roman" w:cs="Times New Roman"/>
          </w:rPr>
          <w:t>-</w:t>
        </w:r>
        <w:r w:rsidRPr="003E447C">
          <w:rPr>
            <w:rFonts w:ascii="Times New Roman" w:hAnsi="Times New Roman" w:cs="Times New Roman"/>
            <w:lang w:val="en-US"/>
          </w:rPr>
          <w:t>for</w:t>
        </w:r>
        <w:r w:rsidRPr="003E447C">
          <w:rPr>
            <w:rFonts w:ascii="Times New Roman" w:hAnsi="Times New Roman" w:cs="Times New Roman"/>
          </w:rPr>
          <w:t>-</w:t>
        </w:r>
        <w:r w:rsidRPr="003E447C">
          <w:rPr>
            <w:rFonts w:ascii="Times New Roman" w:hAnsi="Times New Roman" w:cs="Times New Roman"/>
            <w:lang w:val="en-US"/>
          </w:rPr>
          <w:t>foreign</w:t>
        </w:r>
        <w:r w:rsidRPr="003E447C">
          <w:rPr>
            <w:rFonts w:ascii="Times New Roman" w:hAnsi="Times New Roman" w:cs="Times New Roman"/>
          </w:rPr>
          <w:t>-</w:t>
        </w:r>
        <w:r w:rsidRPr="003E447C">
          <w:rPr>
            <w:rFonts w:ascii="Times New Roman" w:hAnsi="Times New Roman" w:cs="Times New Roman"/>
            <w:lang w:val="en-US"/>
          </w:rPr>
          <w:t>mining</w:t>
        </w:r>
        <w:r w:rsidRPr="003E447C">
          <w:rPr>
            <w:rFonts w:ascii="Times New Roman" w:hAnsi="Times New Roman" w:cs="Times New Roman"/>
          </w:rPr>
          <w:t>-</w:t>
        </w:r>
        <w:r w:rsidRPr="003E447C">
          <w:rPr>
            <w:rFonts w:ascii="Times New Roman" w:hAnsi="Times New Roman" w:cs="Times New Roman"/>
            <w:lang w:val="en-US"/>
          </w:rPr>
          <w:t>companies</w:t>
        </w:r>
        <w:r w:rsidRPr="003E447C">
          <w:rPr>
            <w:rFonts w:ascii="Times New Roman" w:hAnsi="Times New Roman" w:cs="Times New Roman"/>
          </w:rPr>
          <w:t>/17165</w:t>
        </w:r>
      </w:hyperlink>
      <w:r w:rsidRPr="003E447C">
        <w:rPr>
          <w:rFonts w:ascii="Times New Roman" w:hAnsi="Times New Roman" w:cs="Times New Roman"/>
        </w:rPr>
        <w:t xml:space="preserve"> (дата обращения: 20.01.2020)</w:t>
      </w:r>
      <w:r w:rsidRPr="00B75FF8">
        <w:rPr>
          <w:rFonts w:ascii="Times New Roman" w:hAnsi="Times New Roman" w:cs="Times New Roman"/>
        </w:rPr>
        <w:t>.</w:t>
      </w:r>
    </w:p>
  </w:footnote>
  <w:footnote w:id="159">
    <w:p w14:paraId="2F1CF461" w14:textId="482C5815" w:rsidR="00981B3C" w:rsidRPr="00B75FF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Caribbean Countries Mineral Industry Handbook Vol. 1. Strategic Information and Regulations. P. 223. URL</w:t>
      </w:r>
      <w:r w:rsidRPr="00B75FF8">
        <w:rPr>
          <w:rFonts w:ascii="Times New Roman" w:hAnsi="Times New Roman" w:cs="Times New Roman"/>
        </w:rPr>
        <w:t xml:space="preserve">: </w:t>
      </w:r>
      <w:hyperlink r:id="rId49" w:anchor="v=onepage&amp;q=St.%20Genevieve%20canadian%20mining%20company&amp;f=false" w:history="1">
        <w:r w:rsidRPr="003E447C">
          <w:rPr>
            <w:rStyle w:val="a6"/>
            <w:rFonts w:ascii="Times New Roman" w:hAnsi="Times New Roman" w:cs="Times New Roman"/>
            <w:color w:val="auto"/>
            <w:u w:val="none"/>
            <w:lang w:val="en-US"/>
          </w:rPr>
          <w:t>https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id</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RMfJCQAAQBAJ</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pg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B75FF8">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lpg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B75FF8">
          <w:rPr>
            <w:rStyle w:val="a6"/>
            <w:rFonts w:ascii="Times New Roman" w:hAnsi="Times New Roman" w:cs="Times New Roman"/>
            <w:color w:val="auto"/>
            <w:u w:val="none"/>
          </w:rPr>
          <w:t>223&amp;</w:t>
        </w:r>
        <w:r w:rsidRPr="003E447C">
          <w:rPr>
            <w:rStyle w:val="a6"/>
            <w:rFonts w:ascii="Times New Roman" w:hAnsi="Times New Roman" w:cs="Times New Roman"/>
            <w:color w:val="auto"/>
            <w:u w:val="none"/>
            <w:lang w:val="en-US"/>
          </w:rPr>
          <w:t>dq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Genevieve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company</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source</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bl</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ots</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pIftrzk</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U</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sig</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ACfU</w:t>
        </w:r>
        <w:r w:rsidRPr="00B75FF8">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w:t>
        </w:r>
        <w:r w:rsidRPr="00B75FF8">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X</w:t>
        </w:r>
        <w:r w:rsidRPr="00B75FF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YLXBXFCxPapeClNc</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wDTRuqA</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hl</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sa</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X</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B75FF8">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ahUKEwjU</w:t>
        </w:r>
        <w:r w:rsidRPr="00B75FF8">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N</w:t>
        </w:r>
        <w:r w:rsidRPr="00B75FF8">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w</w:t>
        </w:r>
        <w:r w:rsidRPr="00B75FF8">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IrkAhUC</w:t>
        </w:r>
        <w:r w:rsidRPr="00B75FF8">
          <w:rPr>
            <w:rStyle w:val="a6"/>
            <w:rFonts w:ascii="Times New Roman" w:hAnsi="Times New Roman" w:cs="Times New Roman"/>
            <w:color w:val="auto"/>
            <w:u w:val="none"/>
          </w:rPr>
          <w:t>06</w:t>
        </w:r>
        <w:r w:rsidRPr="003E447C">
          <w:rPr>
            <w:rStyle w:val="a6"/>
            <w:rFonts w:ascii="Times New Roman" w:hAnsi="Times New Roman" w:cs="Times New Roman"/>
            <w:color w:val="auto"/>
            <w:u w:val="none"/>
            <w:lang w:val="en-US"/>
          </w:rPr>
          <w:t>YKHcRwCVYQ</w:t>
        </w:r>
        <w:r w:rsidRPr="00B75FF8">
          <w:rPr>
            <w:rStyle w:val="a6"/>
            <w:rFonts w:ascii="Times New Roman" w:hAnsi="Times New Roman" w:cs="Times New Roman"/>
            <w:color w:val="auto"/>
            <w:u w:val="none"/>
          </w:rPr>
          <w:t>6</w:t>
        </w:r>
        <w:r w:rsidRPr="003E447C">
          <w:rPr>
            <w:rStyle w:val="a6"/>
            <w:rFonts w:ascii="Times New Roman" w:hAnsi="Times New Roman" w:cs="Times New Roman"/>
            <w:color w:val="auto"/>
            <w:u w:val="none"/>
            <w:lang w:val="en-US"/>
          </w:rPr>
          <w:t>AEwBXoECAcQAQ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onepage</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q</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St</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Genevieve</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canadian</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mining</w:t>
        </w:r>
        <w:r w:rsidRPr="00B75FF8">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company</w:t>
        </w:r>
        <w:r w:rsidRPr="00B75FF8">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f</w:t>
        </w:r>
        <w:r w:rsidRPr="00B75FF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false</w:t>
        </w:r>
      </w:hyperlink>
      <w:r w:rsidRPr="00B75FF8">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60">
    <w:p w14:paraId="04D7EC55" w14:textId="2C83A7BB"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the Central African Republic (MINURCA). URL</w:t>
      </w:r>
      <w:r w:rsidRPr="00771219">
        <w:rPr>
          <w:rFonts w:ascii="Times New Roman" w:hAnsi="Times New Roman" w:cs="Times New Roman"/>
        </w:rPr>
        <w:t xml:space="preserve">: </w:t>
      </w:r>
      <w:bookmarkStart w:id="13" w:name="_Hlk39695630"/>
      <w:r w:rsidRPr="003E447C">
        <w:rPr>
          <w:rFonts w:ascii="Times New Roman" w:hAnsi="Times New Roman" w:cs="Times New Roman"/>
          <w:lang w:val="en-US"/>
        </w:rPr>
        <w:t>https</w:t>
      </w:r>
      <w:r w:rsidRPr="00771219">
        <w:rPr>
          <w:rFonts w:ascii="Times New Roman" w:hAnsi="Times New Roman" w:cs="Times New Roman"/>
        </w:rPr>
        <w:t>://</w:t>
      </w:r>
      <w:r w:rsidRPr="003E447C">
        <w:rPr>
          <w:rFonts w:ascii="Times New Roman" w:hAnsi="Times New Roman" w:cs="Times New Roman"/>
          <w:lang w:val="en-US"/>
        </w:rPr>
        <w:t>www</w:t>
      </w:r>
      <w:r w:rsidRPr="00771219">
        <w:rPr>
          <w:rFonts w:ascii="Times New Roman" w:hAnsi="Times New Roman" w:cs="Times New Roman"/>
        </w:rPr>
        <w:t>.</w:t>
      </w:r>
      <w:r w:rsidRPr="003E447C">
        <w:rPr>
          <w:rFonts w:ascii="Times New Roman" w:hAnsi="Times New Roman" w:cs="Times New Roman"/>
          <w:lang w:val="en-US"/>
        </w:rPr>
        <w:t>canada</w:t>
      </w:r>
      <w:r w:rsidRPr="00771219">
        <w:rPr>
          <w:rFonts w:ascii="Times New Roman" w:hAnsi="Times New Roman" w:cs="Times New Roman"/>
        </w:rPr>
        <w:t>.</w:t>
      </w:r>
      <w:r w:rsidRPr="003E447C">
        <w:rPr>
          <w:rFonts w:ascii="Times New Roman" w:hAnsi="Times New Roman" w:cs="Times New Roman"/>
          <w:lang w:val="en-US"/>
        </w:rPr>
        <w:t>ca</w:t>
      </w:r>
      <w:r w:rsidRPr="00771219">
        <w:rPr>
          <w:rFonts w:ascii="Times New Roman" w:hAnsi="Times New Roman" w:cs="Times New Roman"/>
        </w:rPr>
        <w:t>/</w:t>
      </w:r>
      <w:r w:rsidRPr="003E447C">
        <w:rPr>
          <w:rFonts w:ascii="Times New Roman" w:hAnsi="Times New Roman" w:cs="Times New Roman"/>
          <w:lang w:val="en-US"/>
        </w:rPr>
        <w:t>en</w:t>
      </w:r>
      <w:r w:rsidRPr="00771219">
        <w:rPr>
          <w:rFonts w:ascii="Times New Roman" w:hAnsi="Times New Roman" w:cs="Times New Roman"/>
        </w:rPr>
        <w:t>/</w:t>
      </w:r>
      <w:r w:rsidRPr="003E447C">
        <w:rPr>
          <w:rFonts w:ascii="Times New Roman" w:hAnsi="Times New Roman" w:cs="Times New Roman"/>
          <w:lang w:val="en-US"/>
        </w:rPr>
        <w:t>department</w:t>
      </w:r>
      <w:r w:rsidRPr="00771219">
        <w:rPr>
          <w:rFonts w:ascii="Times New Roman" w:hAnsi="Times New Roman" w:cs="Times New Roman"/>
        </w:rPr>
        <w:t>-</w:t>
      </w:r>
      <w:r w:rsidRPr="003E447C">
        <w:rPr>
          <w:rFonts w:ascii="Times New Roman" w:hAnsi="Times New Roman" w:cs="Times New Roman"/>
          <w:lang w:val="en-US"/>
        </w:rPr>
        <w:t>national</w:t>
      </w:r>
      <w:r w:rsidRPr="00771219">
        <w:rPr>
          <w:rFonts w:ascii="Times New Roman" w:hAnsi="Times New Roman" w:cs="Times New Roman"/>
        </w:rPr>
        <w:t>-</w:t>
      </w:r>
      <w:r w:rsidRPr="003E447C">
        <w:rPr>
          <w:rFonts w:ascii="Times New Roman" w:hAnsi="Times New Roman" w:cs="Times New Roman"/>
          <w:lang w:val="en-US"/>
        </w:rPr>
        <w:t>defence</w:t>
      </w:r>
      <w:r w:rsidRPr="00771219">
        <w:rPr>
          <w:rFonts w:ascii="Times New Roman" w:hAnsi="Times New Roman" w:cs="Times New Roman"/>
        </w:rPr>
        <w:t>/</w:t>
      </w:r>
      <w:r w:rsidRPr="003E447C">
        <w:rPr>
          <w:rFonts w:ascii="Times New Roman" w:hAnsi="Times New Roman" w:cs="Times New Roman"/>
          <w:lang w:val="en-US"/>
        </w:rPr>
        <w:t>services</w:t>
      </w:r>
      <w:r w:rsidRPr="00771219">
        <w:rPr>
          <w:rFonts w:ascii="Times New Roman" w:hAnsi="Times New Roman" w:cs="Times New Roman"/>
        </w:rPr>
        <w:t>/</w:t>
      </w:r>
      <w:r w:rsidRPr="003E447C">
        <w:rPr>
          <w:rFonts w:ascii="Times New Roman" w:hAnsi="Times New Roman" w:cs="Times New Roman"/>
          <w:lang w:val="en-US"/>
        </w:rPr>
        <w:t>military</w:t>
      </w:r>
      <w:r w:rsidRPr="00771219">
        <w:rPr>
          <w:rFonts w:ascii="Times New Roman" w:hAnsi="Times New Roman" w:cs="Times New Roman"/>
        </w:rPr>
        <w:t>-</w:t>
      </w:r>
      <w:r w:rsidRPr="003E447C">
        <w:rPr>
          <w:rFonts w:ascii="Times New Roman" w:hAnsi="Times New Roman" w:cs="Times New Roman"/>
          <w:lang w:val="en-US"/>
        </w:rPr>
        <w:t>history</w:t>
      </w:r>
      <w:r w:rsidRPr="00771219">
        <w:rPr>
          <w:rFonts w:ascii="Times New Roman" w:hAnsi="Times New Roman" w:cs="Times New Roman"/>
        </w:rPr>
        <w:t>/</w:t>
      </w:r>
      <w:r w:rsidRPr="003E447C">
        <w:rPr>
          <w:rFonts w:ascii="Times New Roman" w:hAnsi="Times New Roman" w:cs="Times New Roman"/>
          <w:lang w:val="en-US"/>
        </w:rPr>
        <w:t>history</w:t>
      </w:r>
      <w:r w:rsidRPr="00771219">
        <w:rPr>
          <w:rFonts w:ascii="Times New Roman" w:hAnsi="Times New Roman" w:cs="Times New Roman"/>
        </w:rPr>
        <w:t>-</w:t>
      </w:r>
      <w:r w:rsidRPr="003E447C">
        <w:rPr>
          <w:rFonts w:ascii="Times New Roman" w:hAnsi="Times New Roman" w:cs="Times New Roman"/>
          <w:lang w:val="en-US"/>
        </w:rPr>
        <w:t>heritage</w:t>
      </w:r>
      <w:r w:rsidRPr="00771219">
        <w:rPr>
          <w:rFonts w:ascii="Times New Roman" w:hAnsi="Times New Roman" w:cs="Times New Roman"/>
        </w:rPr>
        <w:t>/</w:t>
      </w:r>
      <w:r w:rsidRPr="003E447C">
        <w:rPr>
          <w:rFonts w:ascii="Times New Roman" w:hAnsi="Times New Roman" w:cs="Times New Roman"/>
          <w:lang w:val="en-US"/>
        </w:rPr>
        <w:t>past</w:t>
      </w:r>
      <w:r w:rsidRPr="00771219">
        <w:rPr>
          <w:rFonts w:ascii="Times New Roman" w:hAnsi="Times New Roman" w:cs="Times New Roman"/>
        </w:rPr>
        <w:t>-</w:t>
      </w:r>
      <w:r w:rsidRPr="003E447C">
        <w:rPr>
          <w:rFonts w:ascii="Times New Roman" w:hAnsi="Times New Roman" w:cs="Times New Roman"/>
          <w:lang w:val="en-US"/>
        </w:rPr>
        <w:t>operations</w:t>
      </w:r>
      <w:r w:rsidRPr="00771219">
        <w:rPr>
          <w:rFonts w:ascii="Times New Roman" w:hAnsi="Times New Roman" w:cs="Times New Roman"/>
        </w:rPr>
        <w:t>/</w:t>
      </w:r>
      <w:r w:rsidRPr="003E447C">
        <w:rPr>
          <w:rFonts w:ascii="Times New Roman" w:hAnsi="Times New Roman" w:cs="Times New Roman"/>
          <w:lang w:val="en-US"/>
        </w:rPr>
        <w:t>africa</w:t>
      </w:r>
      <w:r w:rsidRPr="00771219">
        <w:rPr>
          <w:rFonts w:ascii="Times New Roman" w:hAnsi="Times New Roman" w:cs="Times New Roman"/>
        </w:rPr>
        <w:t>/</w:t>
      </w:r>
      <w:r w:rsidRPr="003E447C">
        <w:rPr>
          <w:rFonts w:ascii="Times New Roman" w:hAnsi="Times New Roman" w:cs="Times New Roman"/>
          <w:lang w:val="en-US"/>
        </w:rPr>
        <w:t>prudence</w:t>
      </w:r>
      <w:r w:rsidRPr="00771219">
        <w:rPr>
          <w:rFonts w:ascii="Times New Roman" w:hAnsi="Times New Roman" w:cs="Times New Roman"/>
        </w:rPr>
        <w:t>.</w:t>
      </w:r>
      <w:r w:rsidRPr="003E447C">
        <w:rPr>
          <w:rFonts w:ascii="Times New Roman" w:hAnsi="Times New Roman" w:cs="Times New Roman"/>
          <w:lang w:val="en-US"/>
        </w:rPr>
        <w:t>html</w:t>
      </w:r>
      <w:bookmarkEnd w:id="13"/>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61">
    <w:p w14:paraId="6A922A1B" w14:textId="51C670D9"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Benin, Cape Verde, the Central African Republic, Gabon, São Tomé e Príncipe, and Togo. 2001. URL</w:t>
      </w:r>
      <w:r w:rsidRPr="003E447C">
        <w:rPr>
          <w:rFonts w:ascii="Times New Roman" w:hAnsi="Times New Roman" w:cs="Times New Roman"/>
        </w:rPr>
        <w:t xml:space="preserve">: </w:t>
      </w:r>
      <w:hyperlink r:id="rId50"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/2001/</w:t>
        </w:r>
        <w:r w:rsidRPr="003E447C">
          <w:rPr>
            <w:rFonts w:ascii="Times New Roman" w:hAnsi="Times New Roman" w:cs="Times New Roman"/>
            <w:lang w:val="en-US"/>
          </w:rPr>
          <w:t>bncmcvctgbtptomyb</w:t>
        </w:r>
        <w:r w:rsidRPr="003E447C">
          <w:rPr>
            <w:rFonts w:ascii="Times New Roman" w:hAnsi="Times New Roman" w:cs="Times New Roman"/>
          </w:rPr>
          <w:t>01.</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771219">
        <w:rPr>
          <w:rFonts w:ascii="Times New Roman" w:hAnsi="Times New Roman" w:cs="Times New Roman"/>
        </w:rPr>
        <w:t>.</w:t>
      </w:r>
    </w:p>
  </w:footnote>
  <w:footnote w:id="162">
    <w:p w14:paraId="0466349D" w14:textId="398833A3"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The Mineral Industries of Benin, Cape Verde, Central African Republic, and Togo. 2003. URL</w:t>
      </w:r>
      <w:r w:rsidRPr="00771219">
        <w:rPr>
          <w:rFonts w:ascii="Times New Roman" w:hAnsi="Times New Roman" w:cs="Times New Roman"/>
        </w:rPr>
        <w:t xml:space="preserve">: </w:t>
      </w:r>
      <w:hyperlink r:id="rId51" w:history="1">
        <w:r w:rsidRPr="003E447C">
          <w:rPr>
            <w:rStyle w:val="a6"/>
            <w:rFonts w:ascii="Times New Roman" w:hAnsi="Times New Roman" w:cs="Times New Roman"/>
            <w:color w:val="auto"/>
            <w:u w:val="none"/>
            <w:lang w:val="en-US"/>
          </w:rPr>
          <w:t>https</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771219">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771219">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77121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771219">
          <w:rPr>
            <w:rStyle w:val="a6"/>
            <w:rFonts w:ascii="Times New Roman" w:hAnsi="Times New Roman" w:cs="Times New Roman"/>
            <w:color w:val="auto"/>
            <w:u w:val="none"/>
          </w:rPr>
          <w:t>/2003/</w:t>
        </w:r>
        <w:r w:rsidRPr="003E447C">
          <w:rPr>
            <w:rStyle w:val="a6"/>
            <w:rFonts w:ascii="Times New Roman" w:hAnsi="Times New Roman" w:cs="Times New Roman"/>
            <w:color w:val="auto"/>
            <w:u w:val="none"/>
            <w:lang w:val="en-US"/>
          </w:rPr>
          <w:t>bncvcttomyb</w:t>
        </w:r>
        <w:r w:rsidRPr="00771219">
          <w:rPr>
            <w:rStyle w:val="a6"/>
            <w:rFonts w:ascii="Times New Roman" w:hAnsi="Times New Roman" w:cs="Times New Roman"/>
            <w:color w:val="auto"/>
            <w:u w:val="none"/>
          </w:rPr>
          <w:t>03.</w:t>
        </w:r>
        <w:r w:rsidRPr="003E447C">
          <w:rPr>
            <w:rStyle w:val="a6"/>
            <w:rFonts w:ascii="Times New Roman" w:hAnsi="Times New Roman" w:cs="Times New Roman"/>
            <w:color w:val="auto"/>
            <w:u w:val="none"/>
            <w:lang w:val="en-US"/>
          </w:rPr>
          <w:t>pdf</w:t>
        </w:r>
      </w:hyperlink>
      <w:r w:rsidRPr="00771219">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771219">
        <w:rPr>
          <w:rFonts w:ascii="Times New Roman" w:hAnsi="Times New Roman" w:cs="Times New Roman"/>
        </w:rPr>
        <w:t>3</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63">
    <w:p w14:paraId="5FFD269A" w14:textId="1AD9F241"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Sierra Leone - UNAMSIL - Facts and Figures. URL</w:t>
      </w:r>
      <w:r w:rsidRPr="00771219">
        <w:rPr>
          <w:rFonts w:ascii="Times New Roman" w:hAnsi="Times New Roman" w:cs="Times New Roman"/>
        </w:rPr>
        <w:t xml:space="preserve">: </w:t>
      </w:r>
      <w:r w:rsidRPr="003E447C">
        <w:rPr>
          <w:rFonts w:ascii="Times New Roman" w:hAnsi="Times New Roman" w:cs="Times New Roman"/>
          <w:lang w:val="en-US"/>
        </w:rPr>
        <w:t>https</w:t>
      </w:r>
      <w:r w:rsidRPr="00771219">
        <w:rPr>
          <w:rFonts w:ascii="Times New Roman" w:hAnsi="Times New Roman" w:cs="Times New Roman"/>
        </w:rPr>
        <w:t>://</w:t>
      </w:r>
      <w:r w:rsidRPr="003E447C">
        <w:rPr>
          <w:rFonts w:ascii="Times New Roman" w:hAnsi="Times New Roman" w:cs="Times New Roman"/>
          <w:lang w:val="en-US"/>
        </w:rPr>
        <w:t>peacekeeping</w:t>
      </w:r>
      <w:r w:rsidRPr="00771219">
        <w:rPr>
          <w:rFonts w:ascii="Times New Roman" w:hAnsi="Times New Roman" w:cs="Times New Roman"/>
        </w:rPr>
        <w:t>.</w:t>
      </w:r>
      <w:r w:rsidRPr="003E447C">
        <w:rPr>
          <w:rFonts w:ascii="Times New Roman" w:hAnsi="Times New Roman" w:cs="Times New Roman"/>
          <w:lang w:val="en-US"/>
        </w:rPr>
        <w:t>un</w:t>
      </w:r>
      <w:r w:rsidRPr="00771219">
        <w:rPr>
          <w:rFonts w:ascii="Times New Roman" w:hAnsi="Times New Roman" w:cs="Times New Roman"/>
        </w:rPr>
        <w:t>.</w:t>
      </w:r>
      <w:r w:rsidRPr="003E447C">
        <w:rPr>
          <w:rFonts w:ascii="Times New Roman" w:hAnsi="Times New Roman" w:cs="Times New Roman"/>
          <w:lang w:val="en-US"/>
        </w:rPr>
        <w:t>org</w:t>
      </w:r>
      <w:r w:rsidRPr="00771219">
        <w:rPr>
          <w:rFonts w:ascii="Times New Roman" w:hAnsi="Times New Roman" w:cs="Times New Roman"/>
        </w:rPr>
        <w:t>/</w:t>
      </w:r>
      <w:r w:rsidRPr="003E447C">
        <w:rPr>
          <w:rFonts w:ascii="Times New Roman" w:hAnsi="Times New Roman" w:cs="Times New Roman"/>
          <w:lang w:val="en-US"/>
        </w:rPr>
        <w:t>mission</w:t>
      </w:r>
      <w:r w:rsidRPr="00771219">
        <w:rPr>
          <w:rFonts w:ascii="Times New Roman" w:hAnsi="Times New Roman" w:cs="Times New Roman"/>
        </w:rPr>
        <w:t>/</w:t>
      </w:r>
      <w:r w:rsidRPr="003E447C">
        <w:rPr>
          <w:rFonts w:ascii="Times New Roman" w:hAnsi="Times New Roman" w:cs="Times New Roman"/>
          <w:lang w:val="en-US"/>
        </w:rPr>
        <w:t>past</w:t>
      </w:r>
      <w:r w:rsidRPr="00771219">
        <w:rPr>
          <w:rFonts w:ascii="Times New Roman" w:hAnsi="Times New Roman" w:cs="Times New Roman"/>
        </w:rPr>
        <w:t>/</w:t>
      </w:r>
      <w:r w:rsidRPr="003E447C">
        <w:rPr>
          <w:rFonts w:ascii="Times New Roman" w:hAnsi="Times New Roman" w:cs="Times New Roman"/>
          <w:lang w:val="en-US"/>
        </w:rPr>
        <w:t>unamsil</w:t>
      </w:r>
      <w:r w:rsidRPr="00771219">
        <w:rPr>
          <w:rFonts w:ascii="Times New Roman" w:hAnsi="Times New Roman" w:cs="Times New Roman"/>
        </w:rPr>
        <w:t>/</w:t>
      </w:r>
      <w:r w:rsidRPr="003E447C">
        <w:rPr>
          <w:rFonts w:ascii="Times New Roman" w:hAnsi="Times New Roman" w:cs="Times New Roman"/>
          <w:lang w:val="en-US"/>
        </w:rPr>
        <w:t>facts</w:t>
      </w:r>
      <w:r w:rsidRPr="00771219">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771219">
        <w:rPr>
          <w:rFonts w:ascii="Times New Roman" w:hAnsi="Times New Roman" w:cs="Times New Roman"/>
        </w:rPr>
        <w:t>3</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771219">
        <w:rPr>
          <w:rFonts w:ascii="Times New Roman" w:hAnsi="Times New Roman" w:cs="Times New Roman"/>
        </w:rPr>
        <w:t xml:space="preserve"> </w:t>
      </w:r>
    </w:p>
  </w:footnote>
  <w:footnote w:id="164">
    <w:p w14:paraId="0DBECB4C" w14:textId="362F723E"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Sierra</w:t>
      </w:r>
      <w:r w:rsidRPr="003E447C">
        <w:rPr>
          <w:rFonts w:ascii="Times New Roman" w:hAnsi="Times New Roman" w:cs="Times New Roman"/>
        </w:rPr>
        <w:t xml:space="preserve"> </w:t>
      </w:r>
      <w:r w:rsidRPr="003E447C">
        <w:rPr>
          <w:rFonts w:ascii="Times New Roman" w:hAnsi="Times New Roman" w:cs="Times New Roman"/>
          <w:lang w:val="en-US"/>
        </w:rPr>
        <w:t>Leone</w:t>
      </w:r>
      <w:r w:rsidRPr="003E447C">
        <w:rPr>
          <w:rFonts w:ascii="Times New Roman" w:hAnsi="Times New Roman" w:cs="Times New Roman"/>
        </w:rPr>
        <w:t xml:space="preserve">. 2004. </w:t>
      </w:r>
      <w:r w:rsidRPr="003E447C">
        <w:rPr>
          <w:rFonts w:ascii="Times New Roman" w:hAnsi="Times New Roman" w:cs="Times New Roman"/>
          <w:lang w:val="en-US"/>
        </w:rPr>
        <w:t>URL</w:t>
      </w:r>
      <w:r w:rsidRPr="003E447C">
        <w:rPr>
          <w:rFonts w:ascii="Times New Roman" w:hAnsi="Times New Roman" w:cs="Times New Roman"/>
        </w:rPr>
        <w:t xml:space="preserve">: </w:t>
      </w:r>
      <w:hyperlink r:id="rId52"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/2004/</w:t>
        </w:r>
        <w:r w:rsidRPr="003E447C">
          <w:rPr>
            <w:rFonts w:ascii="Times New Roman" w:hAnsi="Times New Roman" w:cs="Times New Roman"/>
            <w:lang w:val="en-US"/>
          </w:rPr>
          <w:t>slmyb</w:t>
        </w:r>
        <w:r w:rsidRPr="003E447C">
          <w:rPr>
            <w:rFonts w:ascii="Times New Roman" w:hAnsi="Times New Roman" w:cs="Times New Roman"/>
          </w:rPr>
          <w:t>04.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771219">
        <w:rPr>
          <w:rFonts w:ascii="Times New Roman" w:hAnsi="Times New Roman" w:cs="Times New Roman"/>
        </w:rPr>
        <w:t>.</w:t>
      </w:r>
    </w:p>
  </w:footnote>
  <w:footnote w:id="165">
    <w:p w14:paraId="6B89E4EB" w14:textId="553E8B11" w:rsidR="00981B3C" w:rsidRPr="0077121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International Force in East Timor (INTERFET). URL</w:t>
      </w:r>
      <w:r w:rsidRPr="00771219">
        <w:rPr>
          <w:rFonts w:ascii="Times New Roman" w:hAnsi="Times New Roman" w:cs="Times New Roman"/>
        </w:rPr>
        <w:t xml:space="preserve">: </w:t>
      </w:r>
      <w:r w:rsidRPr="003E447C">
        <w:rPr>
          <w:rFonts w:ascii="Times New Roman" w:hAnsi="Times New Roman" w:cs="Times New Roman"/>
          <w:lang w:val="en-US"/>
        </w:rPr>
        <w:t>https</w:t>
      </w:r>
      <w:r w:rsidRPr="00771219">
        <w:rPr>
          <w:rFonts w:ascii="Times New Roman" w:hAnsi="Times New Roman" w:cs="Times New Roman"/>
        </w:rPr>
        <w:t>://</w:t>
      </w:r>
      <w:r w:rsidRPr="003E447C">
        <w:rPr>
          <w:rFonts w:ascii="Times New Roman" w:hAnsi="Times New Roman" w:cs="Times New Roman"/>
          <w:lang w:val="en-US"/>
        </w:rPr>
        <w:t>www</w:t>
      </w:r>
      <w:r w:rsidRPr="00771219">
        <w:rPr>
          <w:rFonts w:ascii="Times New Roman" w:hAnsi="Times New Roman" w:cs="Times New Roman"/>
        </w:rPr>
        <w:t>.</w:t>
      </w:r>
      <w:r w:rsidRPr="003E447C">
        <w:rPr>
          <w:rFonts w:ascii="Times New Roman" w:hAnsi="Times New Roman" w:cs="Times New Roman"/>
          <w:lang w:val="en-US"/>
        </w:rPr>
        <w:t>canada</w:t>
      </w:r>
      <w:r w:rsidRPr="00771219">
        <w:rPr>
          <w:rFonts w:ascii="Times New Roman" w:hAnsi="Times New Roman" w:cs="Times New Roman"/>
        </w:rPr>
        <w:t>.</w:t>
      </w:r>
      <w:r w:rsidRPr="003E447C">
        <w:rPr>
          <w:rFonts w:ascii="Times New Roman" w:hAnsi="Times New Roman" w:cs="Times New Roman"/>
          <w:lang w:val="en-US"/>
        </w:rPr>
        <w:t>ca</w:t>
      </w:r>
      <w:r w:rsidRPr="00771219">
        <w:rPr>
          <w:rFonts w:ascii="Times New Roman" w:hAnsi="Times New Roman" w:cs="Times New Roman"/>
        </w:rPr>
        <w:t>/</w:t>
      </w:r>
      <w:r w:rsidRPr="003E447C">
        <w:rPr>
          <w:rFonts w:ascii="Times New Roman" w:hAnsi="Times New Roman" w:cs="Times New Roman"/>
          <w:lang w:val="en-US"/>
        </w:rPr>
        <w:t>en</w:t>
      </w:r>
      <w:r w:rsidRPr="00771219">
        <w:rPr>
          <w:rFonts w:ascii="Times New Roman" w:hAnsi="Times New Roman" w:cs="Times New Roman"/>
        </w:rPr>
        <w:t>/</w:t>
      </w:r>
      <w:r w:rsidRPr="003E447C">
        <w:rPr>
          <w:rFonts w:ascii="Times New Roman" w:hAnsi="Times New Roman" w:cs="Times New Roman"/>
          <w:lang w:val="en-US"/>
        </w:rPr>
        <w:t>department</w:t>
      </w:r>
      <w:r w:rsidRPr="00771219">
        <w:rPr>
          <w:rFonts w:ascii="Times New Roman" w:hAnsi="Times New Roman" w:cs="Times New Roman"/>
        </w:rPr>
        <w:t>-</w:t>
      </w:r>
      <w:r w:rsidRPr="003E447C">
        <w:rPr>
          <w:rFonts w:ascii="Times New Roman" w:hAnsi="Times New Roman" w:cs="Times New Roman"/>
          <w:lang w:val="en-US"/>
        </w:rPr>
        <w:t>national</w:t>
      </w:r>
      <w:r w:rsidRPr="00771219">
        <w:rPr>
          <w:rFonts w:ascii="Times New Roman" w:hAnsi="Times New Roman" w:cs="Times New Roman"/>
        </w:rPr>
        <w:t>-</w:t>
      </w:r>
      <w:r w:rsidRPr="003E447C">
        <w:rPr>
          <w:rFonts w:ascii="Times New Roman" w:hAnsi="Times New Roman" w:cs="Times New Roman"/>
          <w:lang w:val="en-US"/>
        </w:rPr>
        <w:t>defence</w:t>
      </w:r>
      <w:r w:rsidRPr="00771219">
        <w:rPr>
          <w:rFonts w:ascii="Times New Roman" w:hAnsi="Times New Roman" w:cs="Times New Roman"/>
        </w:rPr>
        <w:t>/</w:t>
      </w:r>
      <w:r w:rsidRPr="003E447C">
        <w:rPr>
          <w:rFonts w:ascii="Times New Roman" w:hAnsi="Times New Roman" w:cs="Times New Roman"/>
          <w:lang w:val="en-US"/>
        </w:rPr>
        <w:t>services</w:t>
      </w:r>
      <w:r w:rsidRPr="00771219">
        <w:rPr>
          <w:rFonts w:ascii="Times New Roman" w:hAnsi="Times New Roman" w:cs="Times New Roman"/>
        </w:rPr>
        <w:t>/</w:t>
      </w:r>
      <w:r w:rsidRPr="003E447C">
        <w:rPr>
          <w:rFonts w:ascii="Times New Roman" w:hAnsi="Times New Roman" w:cs="Times New Roman"/>
          <w:lang w:val="en-US"/>
        </w:rPr>
        <w:t>military</w:t>
      </w:r>
      <w:r w:rsidRPr="00771219">
        <w:rPr>
          <w:rFonts w:ascii="Times New Roman" w:hAnsi="Times New Roman" w:cs="Times New Roman"/>
        </w:rPr>
        <w:t>-</w:t>
      </w:r>
      <w:r w:rsidRPr="003E447C">
        <w:rPr>
          <w:rFonts w:ascii="Times New Roman" w:hAnsi="Times New Roman" w:cs="Times New Roman"/>
          <w:lang w:val="en-US"/>
        </w:rPr>
        <w:t>history</w:t>
      </w:r>
      <w:r w:rsidRPr="00771219">
        <w:rPr>
          <w:rFonts w:ascii="Times New Roman" w:hAnsi="Times New Roman" w:cs="Times New Roman"/>
        </w:rPr>
        <w:t>/</w:t>
      </w:r>
      <w:r w:rsidRPr="003E447C">
        <w:rPr>
          <w:rFonts w:ascii="Times New Roman" w:hAnsi="Times New Roman" w:cs="Times New Roman"/>
          <w:lang w:val="en-US"/>
        </w:rPr>
        <w:t>history</w:t>
      </w:r>
      <w:r w:rsidRPr="00771219">
        <w:rPr>
          <w:rFonts w:ascii="Times New Roman" w:hAnsi="Times New Roman" w:cs="Times New Roman"/>
        </w:rPr>
        <w:t>-</w:t>
      </w:r>
      <w:r w:rsidRPr="003E447C">
        <w:rPr>
          <w:rFonts w:ascii="Times New Roman" w:hAnsi="Times New Roman" w:cs="Times New Roman"/>
          <w:lang w:val="en-US"/>
        </w:rPr>
        <w:t>heritage</w:t>
      </w:r>
      <w:r w:rsidRPr="00771219">
        <w:rPr>
          <w:rFonts w:ascii="Times New Roman" w:hAnsi="Times New Roman" w:cs="Times New Roman"/>
        </w:rPr>
        <w:t>/</w:t>
      </w:r>
      <w:r w:rsidRPr="003E447C">
        <w:rPr>
          <w:rFonts w:ascii="Times New Roman" w:hAnsi="Times New Roman" w:cs="Times New Roman"/>
          <w:lang w:val="en-US"/>
        </w:rPr>
        <w:t>past</w:t>
      </w:r>
      <w:r w:rsidRPr="00771219">
        <w:rPr>
          <w:rFonts w:ascii="Times New Roman" w:hAnsi="Times New Roman" w:cs="Times New Roman"/>
        </w:rPr>
        <w:t>-</w:t>
      </w:r>
      <w:r w:rsidRPr="003E447C">
        <w:rPr>
          <w:rFonts w:ascii="Times New Roman" w:hAnsi="Times New Roman" w:cs="Times New Roman"/>
          <w:lang w:val="en-US"/>
        </w:rPr>
        <w:t>operations</w:t>
      </w:r>
      <w:r w:rsidRPr="00771219">
        <w:rPr>
          <w:rFonts w:ascii="Times New Roman" w:hAnsi="Times New Roman" w:cs="Times New Roman"/>
        </w:rPr>
        <w:t>/</w:t>
      </w:r>
      <w:r w:rsidRPr="003E447C">
        <w:rPr>
          <w:rFonts w:ascii="Times New Roman" w:hAnsi="Times New Roman" w:cs="Times New Roman"/>
          <w:lang w:val="en-US"/>
        </w:rPr>
        <w:t>asia</w:t>
      </w:r>
      <w:r w:rsidRPr="00771219">
        <w:rPr>
          <w:rFonts w:ascii="Times New Roman" w:hAnsi="Times New Roman" w:cs="Times New Roman"/>
        </w:rPr>
        <w:t>-</w:t>
      </w:r>
      <w:r w:rsidRPr="003E447C">
        <w:rPr>
          <w:rFonts w:ascii="Times New Roman" w:hAnsi="Times New Roman" w:cs="Times New Roman"/>
          <w:lang w:val="en-US"/>
        </w:rPr>
        <w:t>pacific</w:t>
      </w:r>
      <w:r w:rsidRPr="00771219">
        <w:rPr>
          <w:rFonts w:ascii="Times New Roman" w:hAnsi="Times New Roman" w:cs="Times New Roman"/>
        </w:rPr>
        <w:t>/</w:t>
      </w:r>
      <w:r w:rsidRPr="003E447C">
        <w:rPr>
          <w:rFonts w:ascii="Times New Roman" w:hAnsi="Times New Roman" w:cs="Times New Roman"/>
          <w:lang w:val="en-US"/>
        </w:rPr>
        <w:t>toucan</w:t>
      </w:r>
      <w:r w:rsidRPr="00771219">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771219">
        <w:rPr>
          <w:rFonts w:ascii="Times New Roman" w:hAnsi="Times New Roman" w:cs="Times New Roman"/>
        </w:rPr>
        <w:t xml:space="preserve"> </w:t>
      </w:r>
    </w:p>
  </w:footnote>
  <w:footnote w:id="166">
    <w:p w14:paraId="2420020F" w14:textId="5B69DD2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Indonesia and East Timor. 2002. URL</w:t>
      </w:r>
      <w:r w:rsidRPr="00817F09">
        <w:rPr>
          <w:rFonts w:ascii="Times New Roman" w:hAnsi="Times New Roman" w:cs="Times New Roman"/>
          <w:lang w:val="en-US"/>
        </w:rPr>
        <w:t xml:space="preserve">: </w:t>
      </w:r>
      <w:hyperlink r:id="rId53" w:history="1">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s</w:t>
        </w:r>
        <w:r w:rsidRPr="00817F09">
          <w:rPr>
            <w:rFonts w:ascii="Times New Roman" w:hAnsi="Times New Roman" w:cs="Times New Roman"/>
            <w:lang w:val="en-US"/>
          </w:rPr>
          <w:t>3-</w:t>
        </w:r>
        <w:r w:rsidRPr="003E447C">
          <w:rPr>
            <w:rFonts w:ascii="Times New Roman" w:hAnsi="Times New Roman" w:cs="Times New Roman"/>
            <w:lang w:val="en-US"/>
          </w:rPr>
          <w:t>us</w:t>
        </w:r>
        <w:r w:rsidRPr="00817F09">
          <w:rPr>
            <w:rFonts w:ascii="Times New Roman" w:hAnsi="Times New Roman" w:cs="Times New Roman"/>
            <w:lang w:val="en-US"/>
          </w:rPr>
          <w:t>-</w:t>
        </w:r>
        <w:r w:rsidRPr="003E447C">
          <w:rPr>
            <w:rFonts w:ascii="Times New Roman" w:hAnsi="Times New Roman" w:cs="Times New Roman"/>
            <w:lang w:val="en-US"/>
          </w:rPr>
          <w:t>west</w:t>
        </w:r>
        <w:r w:rsidRPr="00817F09">
          <w:rPr>
            <w:rFonts w:ascii="Times New Roman" w:hAnsi="Times New Roman" w:cs="Times New Roman"/>
            <w:lang w:val="en-US"/>
          </w:rPr>
          <w:t>-2.</w:t>
        </w:r>
        <w:r w:rsidRPr="003E447C">
          <w:rPr>
            <w:rFonts w:ascii="Times New Roman" w:hAnsi="Times New Roman" w:cs="Times New Roman"/>
            <w:lang w:val="en-US"/>
          </w:rPr>
          <w:t>amazonaws</w:t>
        </w:r>
        <w:r w:rsidRPr="00817F09">
          <w:rPr>
            <w:rFonts w:ascii="Times New Roman" w:hAnsi="Times New Roman" w:cs="Times New Roman"/>
            <w:lang w:val="en-US"/>
          </w:rPr>
          <w:t>.</w:t>
        </w:r>
        <w:r w:rsidRPr="003E447C">
          <w:rPr>
            <w:rFonts w:ascii="Times New Roman" w:hAnsi="Times New Roman" w:cs="Times New Roman"/>
            <w:lang w:val="en-US"/>
          </w:rPr>
          <w:t>com</w:t>
        </w:r>
        <w:r w:rsidRPr="00817F09">
          <w:rPr>
            <w:rFonts w:ascii="Times New Roman" w:hAnsi="Times New Roman" w:cs="Times New Roman"/>
            <w:lang w:val="en-US"/>
          </w:rPr>
          <w:t>/</w:t>
        </w:r>
        <w:r w:rsidRPr="003E447C">
          <w:rPr>
            <w:rFonts w:ascii="Times New Roman" w:hAnsi="Times New Roman" w:cs="Times New Roman"/>
            <w:lang w:val="en-US"/>
          </w:rPr>
          <w:t>prd</w:t>
        </w:r>
        <w:r w:rsidRPr="00817F09">
          <w:rPr>
            <w:rFonts w:ascii="Times New Roman" w:hAnsi="Times New Roman" w:cs="Times New Roman"/>
            <w:lang w:val="en-US"/>
          </w:rPr>
          <w:t>-</w:t>
        </w:r>
        <w:r w:rsidRPr="003E447C">
          <w:rPr>
            <w:rFonts w:ascii="Times New Roman" w:hAnsi="Times New Roman" w:cs="Times New Roman"/>
            <w:lang w:val="en-US"/>
          </w:rPr>
          <w:t>wret</w:t>
        </w:r>
        <w:r w:rsidRPr="00817F09">
          <w:rPr>
            <w:rFonts w:ascii="Times New Roman" w:hAnsi="Times New Roman" w:cs="Times New Roman"/>
            <w:lang w:val="en-US"/>
          </w:rPr>
          <w:t>/</w:t>
        </w:r>
        <w:r w:rsidRPr="003E447C">
          <w:rPr>
            <w:rFonts w:ascii="Times New Roman" w:hAnsi="Times New Roman" w:cs="Times New Roman"/>
            <w:lang w:val="en-US"/>
          </w:rPr>
          <w:t>assets</w:t>
        </w:r>
        <w:r w:rsidRPr="00817F09">
          <w:rPr>
            <w:rFonts w:ascii="Times New Roman" w:hAnsi="Times New Roman" w:cs="Times New Roman"/>
            <w:lang w:val="en-US"/>
          </w:rPr>
          <w:t>/</w:t>
        </w:r>
        <w:r w:rsidRPr="003E447C">
          <w:rPr>
            <w:rFonts w:ascii="Times New Roman" w:hAnsi="Times New Roman" w:cs="Times New Roman"/>
            <w:lang w:val="en-US"/>
          </w:rPr>
          <w:t>palladium</w:t>
        </w:r>
        <w:r w:rsidRPr="00817F09">
          <w:rPr>
            <w:rFonts w:ascii="Times New Roman" w:hAnsi="Times New Roman" w:cs="Times New Roman"/>
            <w:lang w:val="en-US"/>
          </w:rPr>
          <w:t>/</w:t>
        </w:r>
        <w:r w:rsidRPr="003E447C">
          <w:rPr>
            <w:rFonts w:ascii="Times New Roman" w:hAnsi="Times New Roman" w:cs="Times New Roman"/>
            <w:lang w:val="en-US"/>
          </w:rPr>
          <w:t>production</w:t>
        </w:r>
        <w:r w:rsidRPr="00817F09">
          <w:rPr>
            <w:rFonts w:ascii="Times New Roman" w:hAnsi="Times New Roman" w:cs="Times New Roman"/>
            <w:lang w:val="en-US"/>
          </w:rPr>
          <w:t>/</w:t>
        </w:r>
        <w:r w:rsidRPr="003E447C">
          <w:rPr>
            <w:rFonts w:ascii="Times New Roman" w:hAnsi="Times New Roman" w:cs="Times New Roman"/>
            <w:lang w:val="en-US"/>
          </w:rPr>
          <w:t>mineral</w:t>
        </w:r>
        <w:r w:rsidRPr="00817F09">
          <w:rPr>
            <w:rFonts w:ascii="Times New Roman" w:hAnsi="Times New Roman" w:cs="Times New Roman"/>
            <w:lang w:val="en-US"/>
          </w:rPr>
          <w:t>-</w:t>
        </w:r>
        <w:r w:rsidRPr="003E447C">
          <w:rPr>
            <w:rFonts w:ascii="Times New Roman" w:hAnsi="Times New Roman" w:cs="Times New Roman"/>
            <w:lang w:val="en-US"/>
          </w:rPr>
          <w:t>pubs</w:t>
        </w:r>
        <w:r w:rsidRPr="00817F09">
          <w:rPr>
            <w:rFonts w:ascii="Times New Roman" w:hAnsi="Times New Roman" w:cs="Times New Roman"/>
            <w:lang w:val="en-US"/>
          </w:rPr>
          <w:t>/</w:t>
        </w:r>
        <w:r w:rsidRPr="003E447C">
          <w:rPr>
            <w:rFonts w:ascii="Times New Roman" w:hAnsi="Times New Roman" w:cs="Times New Roman"/>
            <w:lang w:val="en-US"/>
          </w:rPr>
          <w:t>country</w:t>
        </w:r>
        <w:r w:rsidRPr="00817F09">
          <w:rPr>
            <w:rFonts w:ascii="Times New Roman" w:hAnsi="Times New Roman" w:cs="Times New Roman"/>
            <w:lang w:val="en-US"/>
          </w:rPr>
          <w:t>/2002/</w:t>
        </w:r>
        <w:r w:rsidRPr="003E447C">
          <w:rPr>
            <w:rFonts w:ascii="Times New Roman" w:hAnsi="Times New Roman" w:cs="Times New Roman"/>
            <w:lang w:val="en-US"/>
          </w:rPr>
          <w:t>myb</w:t>
        </w:r>
        <w:r w:rsidRPr="00817F09">
          <w:rPr>
            <w:rFonts w:ascii="Times New Roman" w:hAnsi="Times New Roman" w:cs="Times New Roman"/>
            <w:lang w:val="en-US"/>
          </w:rPr>
          <w:t>3-2002-</w:t>
        </w:r>
        <w:r w:rsidRPr="003E447C">
          <w:rPr>
            <w:rFonts w:ascii="Times New Roman" w:hAnsi="Times New Roman" w:cs="Times New Roman"/>
            <w:lang w:val="en-US"/>
          </w:rPr>
          <w:t>id</w:t>
        </w:r>
        <w:r w:rsidRPr="00817F09">
          <w:rPr>
            <w:rFonts w:ascii="Times New Roman" w:hAnsi="Times New Roman" w:cs="Times New Roman"/>
            <w:lang w:val="en-US"/>
          </w:rPr>
          <w:t>-</w:t>
        </w:r>
        <w:r w:rsidRPr="003E447C">
          <w:rPr>
            <w:rFonts w:ascii="Times New Roman" w:hAnsi="Times New Roman" w:cs="Times New Roman"/>
            <w:lang w:val="en-US"/>
          </w:rPr>
          <w:t>tt</w:t>
        </w:r>
        <w:r w:rsidRPr="00817F09">
          <w:rPr>
            <w:rFonts w:ascii="Times New Roman" w:hAnsi="Times New Roman" w:cs="Times New Roman"/>
            <w:lang w:val="en-US"/>
          </w:rPr>
          <w:t>.</w:t>
        </w:r>
        <w:r w:rsidRPr="003E447C">
          <w:rPr>
            <w:rFonts w:ascii="Times New Roman" w:hAnsi="Times New Roman" w:cs="Times New Roman"/>
            <w:lang w:val="en-US"/>
          </w:rPr>
          <w:t>pdf</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167">
    <w:p w14:paraId="7AFBC87F" w14:textId="1FEB2B8F" w:rsidR="00981B3C" w:rsidRPr="00F9420A"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Summary of Tropp Contributions to Peacekeeping Operations. </w:t>
      </w:r>
      <w:r w:rsidRPr="00297C29">
        <w:rPr>
          <w:rFonts w:ascii="Times New Roman" w:hAnsi="Times New Roman" w:cs="Times New Roman"/>
        </w:rPr>
        <w:t xml:space="preserve">30/06/99. </w:t>
      </w:r>
      <w:r w:rsidRPr="003E447C">
        <w:rPr>
          <w:rFonts w:ascii="Times New Roman" w:hAnsi="Times New Roman" w:cs="Times New Roman"/>
          <w:lang w:val="en-US"/>
        </w:rPr>
        <w:t>URL</w:t>
      </w:r>
      <w:r w:rsidRPr="00F9420A">
        <w:rPr>
          <w:rFonts w:ascii="Times New Roman" w:hAnsi="Times New Roman" w:cs="Times New Roman"/>
        </w:rPr>
        <w:t xml:space="preserve">: </w:t>
      </w:r>
      <w:r w:rsidRPr="003E447C">
        <w:rPr>
          <w:rFonts w:ascii="Times New Roman" w:hAnsi="Times New Roman" w:cs="Times New Roman"/>
          <w:lang w:val="en-US"/>
        </w:rPr>
        <w:t>https</w:t>
      </w:r>
      <w:r w:rsidRPr="00F9420A">
        <w:rPr>
          <w:rFonts w:ascii="Times New Roman" w:hAnsi="Times New Roman" w:cs="Times New Roman"/>
        </w:rPr>
        <w:t>://</w:t>
      </w:r>
      <w:r w:rsidRPr="003E447C">
        <w:rPr>
          <w:rFonts w:ascii="Times New Roman" w:hAnsi="Times New Roman" w:cs="Times New Roman"/>
          <w:lang w:val="en-US"/>
        </w:rPr>
        <w:t>peacekeeping</w:t>
      </w:r>
      <w:r w:rsidRPr="00F9420A">
        <w:rPr>
          <w:rFonts w:ascii="Times New Roman" w:hAnsi="Times New Roman" w:cs="Times New Roman"/>
        </w:rPr>
        <w:t>.</w:t>
      </w:r>
      <w:r w:rsidRPr="003E447C">
        <w:rPr>
          <w:rFonts w:ascii="Times New Roman" w:hAnsi="Times New Roman" w:cs="Times New Roman"/>
          <w:lang w:val="en-US"/>
        </w:rPr>
        <w:t>un</w:t>
      </w:r>
      <w:r w:rsidRPr="00F9420A">
        <w:rPr>
          <w:rFonts w:ascii="Times New Roman" w:hAnsi="Times New Roman" w:cs="Times New Roman"/>
        </w:rPr>
        <w:t>.</w:t>
      </w:r>
      <w:r w:rsidRPr="003E447C">
        <w:rPr>
          <w:rFonts w:ascii="Times New Roman" w:hAnsi="Times New Roman" w:cs="Times New Roman"/>
          <w:lang w:val="en-US"/>
        </w:rPr>
        <w:t>org</w:t>
      </w:r>
      <w:r w:rsidRPr="00F9420A">
        <w:rPr>
          <w:rFonts w:ascii="Times New Roman" w:hAnsi="Times New Roman" w:cs="Times New Roman"/>
        </w:rPr>
        <w:t>/</w:t>
      </w:r>
      <w:r w:rsidRPr="003E447C">
        <w:rPr>
          <w:rFonts w:ascii="Times New Roman" w:hAnsi="Times New Roman" w:cs="Times New Roman"/>
          <w:lang w:val="en-US"/>
        </w:rPr>
        <w:t>sites</w:t>
      </w:r>
      <w:r w:rsidRPr="00F9420A">
        <w:rPr>
          <w:rFonts w:ascii="Times New Roman" w:hAnsi="Times New Roman" w:cs="Times New Roman"/>
        </w:rPr>
        <w:t>/</w:t>
      </w:r>
      <w:r w:rsidRPr="003E447C">
        <w:rPr>
          <w:rFonts w:ascii="Times New Roman" w:hAnsi="Times New Roman" w:cs="Times New Roman"/>
          <w:lang w:val="en-US"/>
        </w:rPr>
        <w:t>default</w:t>
      </w:r>
      <w:r w:rsidRPr="00F9420A">
        <w:rPr>
          <w:rFonts w:ascii="Times New Roman" w:hAnsi="Times New Roman" w:cs="Times New Roman"/>
        </w:rPr>
        <w:t>/</w:t>
      </w:r>
      <w:r w:rsidRPr="003E447C">
        <w:rPr>
          <w:rFonts w:ascii="Times New Roman" w:hAnsi="Times New Roman" w:cs="Times New Roman"/>
          <w:lang w:val="en-US"/>
        </w:rPr>
        <w:t>files</w:t>
      </w:r>
      <w:r w:rsidRPr="00F9420A">
        <w:rPr>
          <w:rFonts w:ascii="Times New Roman" w:hAnsi="Times New Roman" w:cs="Times New Roman"/>
        </w:rPr>
        <w:t>/</w:t>
      </w:r>
      <w:r w:rsidRPr="003E447C">
        <w:rPr>
          <w:rFonts w:ascii="Times New Roman" w:hAnsi="Times New Roman" w:cs="Times New Roman"/>
          <w:lang w:val="en-US"/>
        </w:rPr>
        <w:t>jun</w:t>
      </w:r>
      <w:r w:rsidRPr="00F9420A">
        <w:rPr>
          <w:rFonts w:ascii="Times New Roman" w:hAnsi="Times New Roman" w:cs="Times New Roman"/>
        </w:rPr>
        <w:t>-1999.</w:t>
      </w:r>
      <w:r w:rsidRPr="003E447C">
        <w:rPr>
          <w:rFonts w:ascii="Times New Roman" w:hAnsi="Times New Roman" w:cs="Times New Roman"/>
          <w:lang w:val="en-US"/>
        </w:rPr>
        <w:t>pdf</w:t>
      </w:r>
      <w:r w:rsidRPr="00F9420A">
        <w:rPr>
          <w:rFonts w:ascii="Times New Roman" w:hAnsi="Times New Roman" w:cs="Times New Roman"/>
        </w:rPr>
        <w:t xml:space="preserve"> (дата обращения: 03.09.2019).</w:t>
      </w:r>
    </w:p>
  </w:footnote>
  <w:footnote w:id="168">
    <w:p w14:paraId="2847A22E" w14:textId="2FDB4FBA" w:rsidR="00981B3C" w:rsidRPr="00887B4A"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Contributions by Country. </w:t>
      </w:r>
      <w:r w:rsidRPr="00817F09">
        <w:rPr>
          <w:rFonts w:ascii="Times New Roman" w:hAnsi="Times New Roman" w:cs="Times New Roman"/>
        </w:rPr>
        <w:t>29-</w:t>
      </w:r>
      <w:r w:rsidRPr="003E447C">
        <w:rPr>
          <w:rFonts w:ascii="Times New Roman" w:hAnsi="Times New Roman" w:cs="Times New Roman"/>
          <w:lang w:val="en-US"/>
        </w:rPr>
        <w:t>Feb</w:t>
      </w:r>
      <w:r w:rsidRPr="00817F09">
        <w:rPr>
          <w:rFonts w:ascii="Times New Roman" w:hAnsi="Times New Roman" w:cs="Times New Roman"/>
        </w:rPr>
        <w:t xml:space="preserve">-04. </w:t>
      </w:r>
      <w:r w:rsidRPr="003E447C">
        <w:rPr>
          <w:rFonts w:ascii="Times New Roman" w:hAnsi="Times New Roman" w:cs="Times New Roman"/>
          <w:lang w:val="en-US"/>
        </w:rPr>
        <w:t>URL</w:t>
      </w:r>
      <w:r w:rsidRPr="00887B4A">
        <w:rPr>
          <w:rFonts w:ascii="Times New Roman" w:hAnsi="Times New Roman" w:cs="Times New Roman"/>
        </w:rPr>
        <w:t xml:space="preserve">: </w:t>
      </w:r>
      <w:r w:rsidRPr="003E447C">
        <w:rPr>
          <w:rFonts w:ascii="Times New Roman" w:hAnsi="Times New Roman" w:cs="Times New Roman"/>
          <w:lang w:val="en-US"/>
        </w:rPr>
        <w:t>https</w:t>
      </w:r>
      <w:r w:rsidRPr="00887B4A">
        <w:rPr>
          <w:rFonts w:ascii="Times New Roman" w:hAnsi="Times New Roman" w:cs="Times New Roman"/>
        </w:rPr>
        <w:t>://</w:t>
      </w:r>
      <w:r w:rsidRPr="003E447C">
        <w:rPr>
          <w:rFonts w:ascii="Times New Roman" w:hAnsi="Times New Roman" w:cs="Times New Roman"/>
          <w:lang w:val="en-US"/>
        </w:rPr>
        <w:t>peacekeeping</w:t>
      </w:r>
      <w:r w:rsidRPr="00887B4A">
        <w:rPr>
          <w:rFonts w:ascii="Times New Roman" w:hAnsi="Times New Roman" w:cs="Times New Roman"/>
        </w:rPr>
        <w:t>.</w:t>
      </w:r>
      <w:r w:rsidRPr="003E447C">
        <w:rPr>
          <w:rFonts w:ascii="Times New Roman" w:hAnsi="Times New Roman" w:cs="Times New Roman"/>
          <w:lang w:val="en-US"/>
        </w:rPr>
        <w:t>un</w:t>
      </w:r>
      <w:r w:rsidRPr="00887B4A">
        <w:rPr>
          <w:rFonts w:ascii="Times New Roman" w:hAnsi="Times New Roman" w:cs="Times New Roman"/>
        </w:rPr>
        <w:t>.</w:t>
      </w:r>
      <w:r w:rsidRPr="003E447C">
        <w:rPr>
          <w:rFonts w:ascii="Times New Roman" w:hAnsi="Times New Roman" w:cs="Times New Roman"/>
          <w:lang w:val="en-US"/>
        </w:rPr>
        <w:t>org</w:t>
      </w:r>
      <w:r w:rsidRPr="00887B4A">
        <w:rPr>
          <w:rFonts w:ascii="Times New Roman" w:hAnsi="Times New Roman" w:cs="Times New Roman"/>
        </w:rPr>
        <w:t>/</w:t>
      </w:r>
      <w:r w:rsidRPr="003E447C">
        <w:rPr>
          <w:rFonts w:ascii="Times New Roman" w:hAnsi="Times New Roman" w:cs="Times New Roman"/>
          <w:lang w:val="en-US"/>
        </w:rPr>
        <w:t>sites</w:t>
      </w:r>
      <w:r w:rsidRPr="00887B4A">
        <w:rPr>
          <w:rFonts w:ascii="Times New Roman" w:hAnsi="Times New Roman" w:cs="Times New Roman"/>
        </w:rPr>
        <w:t>/</w:t>
      </w:r>
      <w:r w:rsidRPr="003E447C">
        <w:rPr>
          <w:rFonts w:ascii="Times New Roman" w:hAnsi="Times New Roman" w:cs="Times New Roman"/>
          <w:lang w:val="en-US"/>
        </w:rPr>
        <w:t>default</w:t>
      </w:r>
      <w:r w:rsidRPr="00887B4A">
        <w:rPr>
          <w:rFonts w:ascii="Times New Roman" w:hAnsi="Times New Roman" w:cs="Times New Roman"/>
        </w:rPr>
        <w:t>/</w:t>
      </w:r>
      <w:r w:rsidRPr="003E447C">
        <w:rPr>
          <w:rFonts w:ascii="Times New Roman" w:hAnsi="Times New Roman" w:cs="Times New Roman"/>
          <w:lang w:val="en-US"/>
        </w:rPr>
        <w:t>files</w:t>
      </w:r>
      <w:r w:rsidRPr="00887B4A">
        <w:rPr>
          <w:rFonts w:ascii="Times New Roman" w:hAnsi="Times New Roman" w:cs="Times New Roman"/>
        </w:rPr>
        <w:t>/</w:t>
      </w:r>
      <w:r w:rsidRPr="003E447C">
        <w:rPr>
          <w:rFonts w:ascii="Times New Roman" w:hAnsi="Times New Roman" w:cs="Times New Roman"/>
          <w:lang w:val="en-US"/>
        </w:rPr>
        <w:t>february</w:t>
      </w:r>
      <w:r w:rsidRPr="00887B4A">
        <w:rPr>
          <w:rFonts w:ascii="Times New Roman" w:hAnsi="Times New Roman" w:cs="Times New Roman"/>
        </w:rPr>
        <w:t>2004_5.</w:t>
      </w:r>
      <w:r w:rsidRPr="003E447C">
        <w:rPr>
          <w:rFonts w:ascii="Times New Roman" w:hAnsi="Times New Roman" w:cs="Times New Roman"/>
          <w:lang w:val="en-US"/>
        </w:rPr>
        <w:t>pdf</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887B4A">
        <w:rPr>
          <w:rFonts w:ascii="Times New Roman" w:hAnsi="Times New Roman" w:cs="Times New Roman"/>
        </w:rPr>
        <w:t>3</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69">
    <w:p w14:paraId="5F2583DE" w14:textId="300594C6" w:rsidR="00981B3C" w:rsidRPr="00342C9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Sierra Leone (UNAMSIL). URL</w:t>
      </w:r>
      <w:r w:rsidRPr="00342C9D">
        <w:rPr>
          <w:rFonts w:ascii="Times New Roman" w:hAnsi="Times New Roman" w:cs="Times New Roman"/>
        </w:rPr>
        <w:t xml:space="preserve">: </w:t>
      </w:r>
      <w:r w:rsidRPr="003E447C">
        <w:rPr>
          <w:rFonts w:ascii="Times New Roman" w:hAnsi="Times New Roman" w:cs="Times New Roman"/>
          <w:lang w:val="en-US"/>
        </w:rPr>
        <w:t>https</w:t>
      </w:r>
      <w:r w:rsidRPr="00342C9D">
        <w:rPr>
          <w:rFonts w:ascii="Times New Roman" w:hAnsi="Times New Roman" w:cs="Times New Roman"/>
        </w:rPr>
        <w:t>://</w:t>
      </w:r>
      <w:r w:rsidRPr="003E447C">
        <w:rPr>
          <w:rFonts w:ascii="Times New Roman" w:hAnsi="Times New Roman" w:cs="Times New Roman"/>
          <w:lang w:val="en-US"/>
        </w:rPr>
        <w:t>www</w:t>
      </w:r>
      <w:r w:rsidRPr="00342C9D">
        <w:rPr>
          <w:rFonts w:ascii="Times New Roman" w:hAnsi="Times New Roman" w:cs="Times New Roman"/>
        </w:rPr>
        <w:t>.</w:t>
      </w:r>
      <w:r w:rsidRPr="003E447C">
        <w:rPr>
          <w:rFonts w:ascii="Times New Roman" w:hAnsi="Times New Roman" w:cs="Times New Roman"/>
          <w:lang w:val="en-US"/>
        </w:rPr>
        <w:t>canada</w:t>
      </w:r>
      <w:r w:rsidRPr="00342C9D">
        <w:rPr>
          <w:rFonts w:ascii="Times New Roman" w:hAnsi="Times New Roman" w:cs="Times New Roman"/>
        </w:rPr>
        <w:t>.</w:t>
      </w:r>
      <w:r w:rsidRPr="003E447C">
        <w:rPr>
          <w:rFonts w:ascii="Times New Roman" w:hAnsi="Times New Roman" w:cs="Times New Roman"/>
          <w:lang w:val="en-US"/>
        </w:rPr>
        <w:t>ca</w:t>
      </w:r>
      <w:r w:rsidRPr="00342C9D">
        <w:rPr>
          <w:rFonts w:ascii="Times New Roman" w:hAnsi="Times New Roman" w:cs="Times New Roman"/>
        </w:rPr>
        <w:t>/</w:t>
      </w:r>
      <w:r w:rsidRPr="003E447C">
        <w:rPr>
          <w:rFonts w:ascii="Times New Roman" w:hAnsi="Times New Roman" w:cs="Times New Roman"/>
          <w:lang w:val="en-US"/>
        </w:rPr>
        <w:t>en</w:t>
      </w:r>
      <w:r w:rsidRPr="00342C9D">
        <w:rPr>
          <w:rFonts w:ascii="Times New Roman" w:hAnsi="Times New Roman" w:cs="Times New Roman"/>
        </w:rPr>
        <w:t>/</w:t>
      </w:r>
      <w:r w:rsidRPr="003E447C">
        <w:rPr>
          <w:rFonts w:ascii="Times New Roman" w:hAnsi="Times New Roman" w:cs="Times New Roman"/>
          <w:lang w:val="en-US"/>
        </w:rPr>
        <w:t>department</w:t>
      </w:r>
      <w:r w:rsidRPr="00342C9D">
        <w:rPr>
          <w:rFonts w:ascii="Times New Roman" w:hAnsi="Times New Roman" w:cs="Times New Roman"/>
        </w:rPr>
        <w:t>-</w:t>
      </w:r>
      <w:r w:rsidRPr="003E447C">
        <w:rPr>
          <w:rFonts w:ascii="Times New Roman" w:hAnsi="Times New Roman" w:cs="Times New Roman"/>
          <w:lang w:val="en-US"/>
        </w:rPr>
        <w:t>national</w:t>
      </w:r>
      <w:r w:rsidRPr="00342C9D">
        <w:rPr>
          <w:rFonts w:ascii="Times New Roman" w:hAnsi="Times New Roman" w:cs="Times New Roman"/>
        </w:rPr>
        <w:t>-</w:t>
      </w:r>
      <w:r w:rsidRPr="003E447C">
        <w:rPr>
          <w:rFonts w:ascii="Times New Roman" w:hAnsi="Times New Roman" w:cs="Times New Roman"/>
          <w:lang w:val="en-US"/>
        </w:rPr>
        <w:t>defence</w:t>
      </w:r>
      <w:r w:rsidRPr="00342C9D">
        <w:rPr>
          <w:rFonts w:ascii="Times New Roman" w:hAnsi="Times New Roman" w:cs="Times New Roman"/>
        </w:rPr>
        <w:t>/</w:t>
      </w:r>
      <w:r w:rsidRPr="003E447C">
        <w:rPr>
          <w:rFonts w:ascii="Times New Roman" w:hAnsi="Times New Roman" w:cs="Times New Roman"/>
          <w:lang w:val="en-US"/>
        </w:rPr>
        <w:t>services</w:t>
      </w:r>
      <w:r w:rsidRPr="00342C9D">
        <w:rPr>
          <w:rFonts w:ascii="Times New Roman" w:hAnsi="Times New Roman" w:cs="Times New Roman"/>
        </w:rPr>
        <w:t>/</w:t>
      </w:r>
      <w:r w:rsidRPr="003E447C">
        <w:rPr>
          <w:rFonts w:ascii="Times New Roman" w:hAnsi="Times New Roman" w:cs="Times New Roman"/>
          <w:lang w:val="en-US"/>
        </w:rPr>
        <w:t>military</w:t>
      </w:r>
      <w:r w:rsidRPr="00342C9D">
        <w:rPr>
          <w:rFonts w:ascii="Times New Roman" w:hAnsi="Times New Roman" w:cs="Times New Roman"/>
        </w:rPr>
        <w:t>-</w:t>
      </w:r>
      <w:r w:rsidRPr="003E447C">
        <w:rPr>
          <w:rFonts w:ascii="Times New Roman" w:hAnsi="Times New Roman" w:cs="Times New Roman"/>
          <w:lang w:val="en-US"/>
        </w:rPr>
        <w:t>history</w:t>
      </w:r>
      <w:r w:rsidRPr="00342C9D">
        <w:rPr>
          <w:rFonts w:ascii="Times New Roman" w:hAnsi="Times New Roman" w:cs="Times New Roman"/>
        </w:rPr>
        <w:t>/</w:t>
      </w:r>
      <w:r w:rsidRPr="003E447C">
        <w:rPr>
          <w:rFonts w:ascii="Times New Roman" w:hAnsi="Times New Roman" w:cs="Times New Roman"/>
          <w:lang w:val="en-US"/>
        </w:rPr>
        <w:t>history</w:t>
      </w:r>
      <w:r w:rsidRPr="00342C9D">
        <w:rPr>
          <w:rFonts w:ascii="Times New Roman" w:hAnsi="Times New Roman" w:cs="Times New Roman"/>
        </w:rPr>
        <w:t>-</w:t>
      </w:r>
      <w:r w:rsidRPr="003E447C">
        <w:rPr>
          <w:rFonts w:ascii="Times New Roman" w:hAnsi="Times New Roman" w:cs="Times New Roman"/>
          <w:lang w:val="en-US"/>
        </w:rPr>
        <w:t>heritage</w:t>
      </w:r>
      <w:r w:rsidRPr="00342C9D">
        <w:rPr>
          <w:rFonts w:ascii="Times New Roman" w:hAnsi="Times New Roman" w:cs="Times New Roman"/>
        </w:rPr>
        <w:t>/</w:t>
      </w:r>
      <w:r w:rsidRPr="003E447C">
        <w:rPr>
          <w:rFonts w:ascii="Times New Roman" w:hAnsi="Times New Roman" w:cs="Times New Roman"/>
          <w:lang w:val="en-US"/>
        </w:rPr>
        <w:t>past</w:t>
      </w:r>
      <w:r w:rsidRPr="00342C9D">
        <w:rPr>
          <w:rFonts w:ascii="Times New Roman" w:hAnsi="Times New Roman" w:cs="Times New Roman"/>
        </w:rPr>
        <w:t>-</w:t>
      </w:r>
      <w:r w:rsidRPr="003E447C">
        <w:rPr>
          <w:rFonts w:ascii="Times New Roman" w:hAnsi="Times New Roman" w:cs="Times New Roman"/>
          <w:lang w:val="en-US"/>
        </w:rPr>
        <w:t>operations</w:t>
      </w:r>
      <w:r w:rsidRPr="00342C9D">
        <w:rPr>
          <w:rFonts w:ascii="Times New Roman" w:hAnsi="Times New Roman" w:cs="Times New Roman"/>
        </w:rPr>
        <w:t>/</w:t>
      </w:r>
      <w:r w:rsidRPr="003E447C">
        <w:rPr>
          <w:rFonts w:ascii="Times New Roman" w:hAnsi="Times New Roman" w:cs="Times New Roman"/>
          <w:lang w:val="en-US"/>
        </w:rPr>
        <w:t>africa</w:t>
      </w:r>
      <w:r w:rsidRPr="00342C9D">
        <w:rPr>
          <w:rFonts w:ascii="Times New Roman" w:hAnsi="Times New Roman" w:cs="Times New Roman"/>
        </w:rPr>
        <w:t>/</w:t>
      </w:r>
      <w:r w:rsidRPr="003E447C">
        <w:rPr>
          <w:rFonts w:ascii="Times New Roman" w:hAnsi="Times New Roman" w:cs="Times New Roman"/>
          <w:lang w:val="en-US"/>
        </w:rPr>
        <w:t>reptile</w:t>
      </w:r>
      <w:r w:rsidRPr="00342C9D">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342C9D">
        <w:rPr>
          <w:rFonts w:ascii="Times New Roman" w:hAnsi="Times New Roman" w:cs="Times New Roman"/>
        </w:rPr>
        <w:t xml:space="preserve"> </w:t>
      </w:r>
    </w:p>
  </w:footnote>
  <w:footnote w:id="170">
    <w:p w14:paraId="3D40CE97" w14:textId="612930BE" w:rsidR="00981B3C" w:rsidRPr="00342C9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Côte d'Ivoire, Guinée, Liberia, and Sierra Leone. </w:t>
      </w:r>
      <w:r w:rsidRPr="003E447C">
        <w:rPr>
          <w:rFonts w:ascii="Times New Roman" w:hAnsi="Times New Roman" w:cs="Times New Roman"/>
        </w:rPr>
        <w:t xml:space="preserve">2003. </w:t>
      </w:r>
      <w:r w:rsidRPr="003E447C">
        <w:rPr>
          <w:rFonts w:ascii="Times New Roman" w:hAnsi="Times New Roman" w:cs="Times New Roman"/>
          <w:lang w:val="en-US"/>
        </w:rPr>
        <w:t>URL</w:t>
      </w:r>
      <w:r w:rsidRPr="003E447C">
        <w:rPr>
          <w:rFonts w:ascii="Times New Roman" w:hAnsi="Times New Roman" w:cs="Times New Roman"/>
        </w:rPr>
        <w:t xml:space="preserve">: </w:t>
      </w:r>
      <w:hyperlink r:id="rId5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/2003/</w:t>
        </w:r>
        <w:r w:rsidRPr="003E447C">
          <w:rPr>
            <w:rFonts w:ascii="Times New Roman" w:hAnsi="Times New Roman" w:cs="Times New Roman"/>
            <w:lang w:val="en-US"/>
          </w:rPr>
          <w:t>ivgvlislmyb</w:t>
        </w:r>
        <w:r w:rsidRPr="003E447C">
          <w:rPr>
            <w:rFonts w:ascii="Times New Roman" w:hAnsi="Times New Roman" w:cs="Times New Roman"/>
          </w:rPr>
          <w:t>03.</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342C9D">
        <w:rPr>
          <w:rFonts w:ascii="Times New Roman" w:hAnsi="Times New Roman" w:cs="Times New Roman"/>
        </w:rPr>
        <w:t>.</w:t>
      </w:r>
    </w:p>
  </w:footnote>
  <w:footnote w:id="171">
    <w:p w14:paraId="7A4242C1" w14:textId="043FC770" w:rsidR="00981B3C" w:rsidRPr="00342C9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Côte d'Ivoire, Guinea, Liberia, and Sierra Leone. </w:t>
      </w:r>
      <w:r w:rsidRPr="00817F09">
        <w:rPr>
          <w:rFonts w:ascii="Times New Roman" w:hAnsi="Times New Roman" w:cs="Times New Roman"/>
        </w:rPr>
        <w:t xml:space="preserve">2000. </w:t>
      </w:r>
      <w:r w:rsidRPr="003E447C">
        <w:rPr>
          <w:rFonts w:ascii="Times New Roman" w:hAnsi="Times New Roman" w:cs="Times New Roman"/>
          <w:lang w:val="en-US"/>
        </w:rPr>
        <w:t>URL</w:t>
      </w:r>
      <w:r w:rsidRPr="00342C9D">
        <w:rPr>
          <w:rFonts w:ascii="Times New Roman" w:hAnsi="Times New Roman" w:cs="Times New Roman"/>
        </w:rPr>
        <w:t xml:space="preserve">: </w:t>
      </w:r>
      <w:hyperlink r:id="rId55" w:history="1">
        <w:r w:rsidRPr="003E447C">
          <w:rPr>
            <w:rStyle w:val="a6"/>
            <w:rFonts w:ascii="Times New Roman" w:hAnsi="Times New Roman" w:cs="Times New Roman"/>
            <w:color w:val="auto"/>
            <w:u w:val="none"/>
            <w:lang w:val="en-US"/>
          </w:rPr>
          <w:t>https</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342C9D">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342C9D">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342C9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342C9D">
          <w:rPr>
            <w:rStyle w:val="a6"/>
            <w:rFonts w:ascii="Times New Roman" w:hAnsi="Times New Roman" w:cs="Times New Roman"/>
            <w:color w:val="auto"/>
            <w:u w:val="none"/>
          </w:rPr>
          <w:t>/2000/</w:t>
        </w:r>
        <w:r w:rsidRPr="003E447C">
          <w:rPr>
            <w:rStyle w:val="a6"/>
            <w:rFonts w:ascii="Times New Roman" w:hAnsi="Times New Roman" w:cs="Times New Roman"/>
            <w:color w:val="auto"/>
            <w:u w:val="none"/>
            <w:lang w:val="en-US"/>
          </w:rPr>
          <w:t>ivgvlislmyb</w:t>
        </w:r>
        <w:r w:rsidRPr="00342C9D">
          <w:rPr>
            <w:rStyle w:val="a6"/>
            <w:rFonts w:ascii="Times New Roman" w:hAnsi="Times New Roman" w:cs="Times New Roman"/>
            <w:color w:val="auto"/>
            <w:u w:val="none"/>
          </w:rPr>
          <w:t>00.</w:t>
        </w:r>
        <w:r w:rsidRPr="003E447C">
          <w:rPr>
            <w:rStyle w:val="a6"/>
            <w:rFonts w:ascii="Times New Roman" w:hAnsi="Times New Roman" w:cs="Times New Roman"/>
            <w:color w:val="auto"/>
            <w:u w:val="none"/>
            <w:lang w:val="en-US"/>
          </w:rPr>
          <w:t>pdf</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342C9D">
        <w:rPr>
          <w:rFonts w:ascii="Times New Roman" w:hAnsi="Times New Roman" w:cs="Times New Roman"/>
        </w:rPr>
        <w:t xml:space="preserve"> </w:t>
      </w:r>
    </w:p>
  </w:footnote>
  <w:footnote w:id="172">
    <w:p w14:paraId="5B07E664"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Sierra</w:t>
      </w:r>
      <w:r w:rsidRPr="003E447C">
        <w:rPr>
          <w:rFonts w:ascii="Times New Roman" w:hAnsi="Times New Roman" w:cs="Times New Roman"/>
        </w:rPr>
        <w:t xml:space="preserve"> </w:t>
      </w:r>
      <w:r w:rsidRPr="003E447C">
        <w:rPr>
          <w:rFonts w:ascii="Times New Roman" w:hAnsi="Times New Roman" w:cs="Times New Roman"/>
          <w:lang w:val="en-US"/>
        </w:rPr>
        <w:t>Leone</w:t>
      </w:r>
      <w:r w:rsidRPr="003E447C">
        <w:rPr>
          <w:rFonts w:ascii="Times New Roman" w:hAnsi="Times New Roman" w:cs="Times New Roman"/>
        </w:rPr>
        <w:t xml:space="preserve">. 2004. </w:t>
      </w:r>
      <w:r w:rsidRPr="003E447C">
        <w:rPr>
          <w:rFonts w:ascii="Times New Roman" w:hAnsi="Times New Roman" w:cs="Times New Roman"/>
          <w:lang w:val="en-US"/>
        </w:rPr>
        <w:t>URL</w:t>
      </w:r>
      <w:r w:rsidRPr="003E447C">
        <w:rPr>
          <w:rFonts w:ascii="Times New Roman" w:hAnsi="Times New Roman" w:cs="Times New Roman"/>
        </w:rPr>
        <w:t xml:space="preserve">: </w:t>
      </w:r>
      <w:hyperlink r:id="rId56"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/2004/</w:t>
        </w:r>
        <w:r w:rsidRPr="003E447C">
          <w:rPr>
            <w:rFonts w:ascii="Times New Roman" w:hAnsi="Times New Roman" w:cs="Times New Roman"/>
            <w:lang w:val="en-US"/>
          </w:rPr>
          <w:t>slmyb</w:t>
        </w:r>
        <w:r w:rsidRPr="003E447C">
          <w:rPr>
            <w:rFonts w:ascii="Times New Roman" w:hAnsi="Times New Roman" w:cs="Times New Roman"/>
          </w:rPr>
          <w:t>04.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p>
  </w:footnote>
  <w:footnote w:id="173">
    <w:p w14:paraId="591E62F8" w14:textId="73114D19" w:rsidR="00981B3C" w:rsidRPr="00297C2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TOUCAN. </w:t>
      </w:r>
      <w:r>
        <w:rPr>
          <w:rFonts w:ascii="Times New Roman" w:hAnsi="Times New Roman" w:cs="Times New Roman"/>
          <w:lang w:val="en-US"/>
        </w:rPr>
        <w:t>URL</w:t>
      </w:r>
      <w:r w:rsidRPr="00297C29">
        <w:rPr>
          <w:rFonts w:ascii="Times New Roman" w:hAnsi="Times New Roman" w:cs="Times New Roman"/>
          <w:lang w:val="en-US"/>
        </w:rPr>
        <w:t xml:space="preserve">: </w:t>
      </w:r>
      <w:r w:rsidRPr="003E447C">
        <w:rPr>
          <w:rFonts w:ascii="Times New Roman" w:hAnsi="Times New Roman" w:cs="Times New Roman"/>
          <w:lang w:val="en-US"/>
        </w:rPr>
        <w:t>https</w:t>
      </w:r>
      <w:r w:rsidRPr="00297C29">
        <w:rPr>
          <w:rFonts w:ascii="Times New Roman" w:hAnsi="Times New Roman" w:cs="Times New Roman"/>
          <w:lang w:val="en-US"/>
        </w:rPr>
        <w:t>://</w:t>
      </w:r>
      <w:r w:rsidRPr="003E447C">
        <w:rPr>
          <w:rFonts w:ascii="Times New Roman" w:hAnsi="Times New Roman" w:cs="Times New Roman"/>
          <w:lang w:val="en-US"/>
        </w:rPr>
        <w:t>www</w:t>
      </w:r>
      <w:r w:rsidRPr="00297C29">
        <w:rPr>
          <w:rFonts w:ascii="Times New Roman" w:hAnsi="Times New Roman" w:cs="Times New Roman"/>
          <w:lang w:val="en-US"/>
        </w:rPr>
        <w:t>.</w:t>
      </w:r>
      <w:r w:rsidRPr="003E447C">
        <w:rPr>
          <w:rFonts w:ascii="Times New Roman" w:hAnsi="Times New Roman" w:cs="Times New Roman"/>
          <w:lang w:val="en-US"/>
        </w:rPr>
        <w:t>canada</w:t>
      </w:r>
      <w:r w:rsidRPr="00297C29">
        <w:rPr>
          <w:rFonts w:ascii="Times New Roman" w:hAnsi="Times New Roman" w:cs="Times New Roman"/>
          <w:lang w:val="en-US"/>
        </w:rPr>
        <w:t>.</w:t>
      </w:r>
      <w:r w:rsidRPr="003E447C">
        <w:rPr>
          <w:rFonts w:ascii="Times New Roman" w:hAnsi="Times New Roman" w:cs="Times New Roman"/>
          <w:lang w:val="en-US"/>
        </w:rPr>
        <w:t>ca</w:t>
      </w:r>
      <w:r w:rsidRPr="00297C29">
        <w:rPr>
          <w:rFonts w:ascii="Times New Roman" w:hAnsi="Times New Roman" w:cs="Times New Roman"/>
          <w:lang w:val="en-US"/>
        </w:rPr>
        <w:t>/</w:t>
      </w:r>
      <w:r w:rsidRPr="003E447C">
        <w:rPr>
          <w:rFonts w:ascii="Times New Roman" w:hAnsi="Times New Roman" w:cs="Times New Roman"/>
          <w:lang w:val="en-US"/>
        </w:rPr>
        <w:t>en</w:t>
      </w:r>
      <w:r w:rsidRPr="00297C29">
        <w:rPr>
          <w:rFonts w:ascii="Times New Roman" w:hAnsi="Times New Roman" w:cs="Times New Roman"/>
          <w:lang w:val="en-US"/>
        </w:rPr>
        <w:t>/</w:t>
      </w:r>
      <w:r w:rsidRPr="003E447C">
        <w:rPr>
          <w:rFonts w:ascii="Times New Roman" w:hAnsi="Times New Roman" w:cs="Times New Roman"/>
          <w:lang w:val="en-US"/>
        </w:rPr>
        <w:t>department</w:t>
      </w:r>
      <w:r w:rsidRPr="00297C29">
        <w:rPr>
          <w:rFonts w:ascii="Times New Roman" w:hAnsi="Times New Roman" w:cs="Times New Roman"/>
          <w:lang w:val="en-US"/>
        </w:rPr>
        <w:t>-</w:t>
      </w:r>
      <w:r w:rsidRPr="003E447C">
        <w:rPr>
          <w:rFonts w:ascii="Times New Roman" w:hAnsi="Times New Roman" w:cs="Times New Roman"/>
          <w:lang w:val="en-US"/>
        </w:rPr>
        <w:t>national</w:t>
      </w:r>
      <w:r w:rsidRPr="00297C29">
        <w:rPr>
          <w:rFonts w:ascii="Times New Roman" w:hAnsi="Times New Roman" w:cs="Times New Roman"/>
          <w:lang w:val="en-US"/>
        </w:rPr>
        <w:t>-</w:t>
      </w:r>
      <w:r w:rsidRPr="003E447C">
        <w:rPr>
          <w:rFonts w:ascii="Times New Roman" w:hAnsi="Times New Roman" w:cs="Times New Roman"/>
          <w:lang w:val="en-US"/>
        </w:rPr>
        <w:t>defence</w:t>
      </w:r>
      <w:r w:rsidRPr="00297C29">
        <w:rPr>
          <w:rFonts w:ascii="Times New Roman" w:hAnsi="Times New Roman" w:cs="Times New Roman"/>
          <w:lang w:val="en-US"/>
        </w:rPr>
        <w:t>/</w:t>
      </w:r>
      <w:r w:rsidRPr="003E447C">
        <w:rPr>
          <w:rFonts w:ascii="Times New Roman" w:hAnsi="Times New Roman" w:cs="Times New Roman"/>
          <w:lang w:val="en-US"/>
        </w:rPr>
        <w:t>services</w:t>
      </w:r>
      <w:r w:rsidRPr="00297C29">
        <w:rPr>
          <w:rFonts w:ascii="Times New Roman" w:hAnsi="Times New Roman" w:cs="Times New Roman"/>
          <w:lang w:val="en-US"/>
        </w:rPr>
        <w:t>/</w:t>
      </w:r>
      <w:r w:rsidRPr="003E447C">
        <w:rPr>
          <w:rFonts w:ascii="Times New Roman" w:hAnsi="Times New Roman" w:cs="Times New Roman"/>
          <w:lang w:val="en-US"/>
        </w:rPr>
        <w:t>operations</w:t>
      </w:r>
      <w:r w:rsidRPr="00297C29">
        <w:rPr>
          <w:rFonts w:ascii="Times New Roman" w:hAnsi="Times New Roman" w:cs="Times New Roman"/>
          <w:lang w:val="en-US"/>
        </w:rPr>
        <w:t>/</w:t>
      </w:r>
      <w:r w:rsidRPr="003E447C">
        <w:rPr>
          <w:rFonts w:ascii="Times New Roman" w:hAnsi="Times New Roman" w:cs="Times New Roman"/>
          <w:lang w:val="en-US"/>
        </w:rPr>
        <w:t>military</w:t>
      </w:r>
      <w:r w:rsidRPr="00297C29">
        <w:rPr>
          <w:rFonts w:ascii="Times New Roman" w:hAnsi="Times New Roman" w:cs="Times New Roman"/>
          <w:lang w:val="en-US"/>
        </w:rPr>
        <w:t>-</w:t>
      </w:r>
      <w:r w:rsidRPr="003E447C">
        <w:rPr>
          <w:rFonts w:ascii="Times New Roman" w:hAnsi="Times New Roman" w:cs="Times New Roman"/>
          <w:lang w:val="en-US"/>
        </w:rPr>
        <w:t>operations</w:t>
      </w:r>
      <w:r w:rsidRPr="00297C29">
        <w:rPr>
          <w:rFonts w:ascii="Times New Roman" w:hAnsi="Times New Roman" w:cs="Times New Roman"/>
          <w:lang w:val="en-US"/>
        </w:rPr>
        <w:t>/</w:t>
      </w:r>
      <w:r w:rsidRPr="003E447C">
        <w:rPr>
          <w:rFonts w:ascii="Times New Roman" w:hAnsi="Times New Roman" w:cs="Times New Roman"/>
          <w:lang w:val="en-US"/>
        </w:rPr>
        <w:t>recently</w:t>
      </w:r>
      <w:r w:rsidRPr="00297C29">
        <w:rPr>
          <w:rFonts w:ascii="Times New Roman" w:hAnsi="Times New Roman" w:cs="Times New Roman"/>
          <w:lang w:val="en-US"/>
        </w:rPr>
        <w:t>-</w:t>
      </w:r>
      <w:r w:rsidRPr="003E447C">
        <w:rPr>
          <w:rFonts w:ascii="Times New Roman" w:hAnsi="Times New Roman" w:cs="Times New Roman"/>
          <w:lang w:val="en-US"/>
        </w:rPr>
        <w:t>completed</w:t>
      </w:r>
      <w:r w:rsidRPr="00297C29">
        <w:rPr>
          <w:rFonts w:ascii="Times New Roman" w:hAnsi="Times New Roman" w:cs="Times New Roman"/>
          <w:lang w:val="en-US"/>
        </w:rPr>
        <w:t>/</w:t>
      </w:r>
      <w:r w:rsidRPr="003E447C">
        <w:rPr>
          <w:rFonts w:ascii="Times New Roman" w:hAnsi="Times New Roman" w:cs="Times New Roman"/>
          <w:lang w:val="en-US"/>
        </w:rPr>
        <w:t>operation</w:t>
      </w:r>
      <w:r w:rsidRPr="00297C29">
        <w:rPr>
          <w:rFonts w:ascii="Times New Roman" w:hAnsi="Times New Roman" w:cs="Times New Roman"/>
          <w:lang w:val="en-US"/>
        </w:rPr>
        <w:t>-</w:t>
      </w:r>
      <w:r w:rsidRPr="003E447C">
        <w:rPr>
          <w:rFonts w:ascii="Times New Roman" w:hAnsi="Times New Roman" w:cs="Times New Roman"/>
          <w:lang w:val="en-US"/>
        </w:rPr>
        <w:t>toucan</w:t>
      </w:r>
      <w:r w:rsidRPr="00297C29">
        <w:rPr>
          <w:rFonts w:ascii="Times New Roman" w:hAnsi="Times New Roman" w:cs="Times New Roman"/>
          <w:lang w:val="en-US"/>
        </w:rPr>
        <w:t>.</w:t>
      </w:r>
      <w:r w:rsidRPr="003E447C">
        <w:rPr>
          <w:rFonts w:ascii="Times New Roman" w:hAnsi="Times New Roman" w:cs="Times New Roman"/>
          <w:lang w:val="en-US"/>
        </w:rPr>
        <w:t>html</w:t>
      </w:r>
      <w:r w:rsidRPr="00297C29">
        <w:rPr>
          <w:rFonts w:ascii="Times New Roman" w:hAnsi="Times New Roman" w:cs="Times New Roman"/>
          <w:lang w:val="en-US"/>
        </w:rPr>
        <w:t xml:space="preserve"> (</w:t>
      </w:r>
      <w:r w:rsidRPr="003E447C">
        <w:rPr>
          <w:rFonts w:ascii="Times New Roman" w:hAnsi="Times New Roman" w:cs="Times New Roman"/>
        </w:rPr>
        <w:t>дата</w:t>
      </w:r>
      <w:r w:rsidRPr="00297C29">
        <w:rPr>
          <w:rFonts w:ascii="Times New Roman" w:hAnsi="Times New Roman" w:cs="Times New Roman"/>
          <w:lang w:val="en-US"/>
        </w:rPr>
        <w:t xml:space="preserve"> </w:t>
      </w:r>
      <w:r w:rsidRPr="003E447C">
        <w:rPr>
          <w:rFonts w:ascii="Times New Roman" w:hAnsi="Times New Roman" w:cs="Times New Roman"/>
        </w:rPr>
        <w:t>обращения</w:t>
      </w:r>
      <w:r w:rsidRPr="00297C29">
        <w:rPr>
          <w:rFonts w:ascii="Times New Roman" w:hAnsi="Times New Roman" w:cs="Times New Roman"/>
          <w:lang w:val="en-US"/>
        </w:rPr>
        <w:t xml:space="preserve">: 01.09.2019). </w:t>
      </w:r>
    </w:p>
  </w:footnote>
  <w:footnote w:id="174">
    <w:p w14:paraId="7DC7995C" w14:textId="27899A2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Indonesia and East Timor. 2002. URL</w:t>
      </w:r>
      <w:r w:rsidRPr="00817F09">
        <w:rPr>
          <w:rFonts w:ascii="Times New Roman" w:hAnsi="Times New Roman" w:cs="Times New Roman"/>
          <w:lang w:val="en-US"/>
        </w:rPr>
        <w:t xml:space="preserve">: </w:t>
      </w:r>
      <w:hyperlink r:id="rId5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w:t>
        </w:r>
        <w:r w:rsidRPr="00817F09">
          <w:rPr>
            <w:rStyle w:val="a6"/>
            <w:rFonts w:ascii="Times New Roman" w:hAnsi="Times New Roman" w:cs="Times New Roman"/>
            <w:color w:val="auto"/>
            <w:u w:val="none"/>
            <w:lang w:val="en-US"/>
          </w:rPr>
          <w:t>3-</w:t>
        </w:r>
        <w:r w:rsidRPr="003E447C">
          <w:rPr>
            <w:rStyle w:val="a6"/>
            <w:rFonts w:ascii="Times New Roman" w:hAnsi="Times New Roman" w:cs="Times New Roman"/>
            <w:color w:val="auto"/>
            <w:u w:val="none"/>
            <w:lang w:val="en-US"/>
          </w:rPr>
          <w:t>us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west</w:t>
        </w:r>
        <w:r w:rsidRPr="00817F09">
          <w:rPr>
            <w:rStyle w:val="a6"/>
            <w:rFonts w:ascii="Times New Roman" w:hAnsi="Times New Roman" w:cs="Times New Roman"/>
            <w:color w:val="auto"/>
            <w:u w:val="none"/>
            <w:lang w:val="en-US"/>
          </w:rPr>
          <w:t>-2.</w:t>
        </w:r>
        <w:r w:rsidRPr="003E447C">
          <w:rPr>
            <w:rStyle w:val="a6"/>
            <w:rFonts w:ascii="Times New Roman" w:hAnsi="Times New Roman" w:cs="Times New Roman"/>
            <w:color w:val="auto"/>
            <w:u w:val="none"/>
            <w:lang w:val="en-US"/>
          </w:rPr>
          <w:t>amazonaws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prd</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wret</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assets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palladium</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production</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mineral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pubs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country</w:t>
        </w:r>
        <w:r w:rsidRPr="00817F09">
          <w:rPr>
            <w:rStyle w:val="a6"/>
            <w:rFonts w:ascii="Times New Roman" w:hAnsi="Times New Roman" w:cs="Times New Roman"/>
            <w:color w:val="auto"/>
            <w:u w:val="none"/>
            <w:lang w:val="en-US"/>
          </w:rPr>
          <w:t>/2002/</w:t>
        </w:r>
        <w:r w:rsidRPr="003E447C">
          <w:rPr>
            <w:rStyle w:val="a6"/>
            <w:rFonts w:ascii="Times New Roman" w:hAnsi="Times New Roman" w:cs="Times New Roman"/>
            <w:color w:val="auto"/>
            <w:u w:val="none"/>
            <w:lang w:val="en-US"/>
          </w:rPr>
          <w:t>myb</w:t>
        </w:r>
        <w:r w:rsidRPr="00817F09">
          <w:rPr>
            <w:rStyle w:val="a6"/>
            <w:rFonts w:ascii="Times New Roman" w:hAnsi="Times New Roman" w:cs="Times New Roman"/>
            <w:color w:val="auto"/>
            <w:u w:val="none"/>
            <w:lang w:val="en-US"/>
          </w:rPr>
          <w:t>3-2002-</w:t>
        </w:r>
        <w:r w:rsidRPr="003E447C">
          <w:rPr>
            <w:rStyle w:val="a6"/>
            <w:rFonts w:ascii="Times New Roman" w:hAnsi="Times New Roman" w:cs="Times New Roman"/>
            <w:color w:val="auto"/>
            <w:u w:val="none"/>
            <w:lang w:val="en-US"/>
          </w:rPr>
          <w:t>id</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tt</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pdf</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xml:space="preserve">: 01.09.2019). </w:t>
      </w:r>
    </w:p>
  </w:footnote>
  <w:footnote w:id="175">
    <w:p w14:paraId="6D535362" w14:textId="64EB363C"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Observer Mission in the Democratic Republic of the Congo (MONUC). 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www</w:t>
      </w:r>
      <w:r w:rsidRPr="00435990">
        <w:rPr>
          <w:rFonts w:ascii="Times New Roman" w:hAnsi="Times New Roman" w:cs="Times New Roman"/>
        </w:rPr>
        <w:t>.</w:t>
      </w:r>
      <w:r w:rsidRPr="003E447C">
        <w:rPr>
          <w:rFonts w:ascii="Times New Roman" w:hAnsi="Times New Roman" w:cs="Times New Roman"/>
          <w:lang w:val="en-US"/>
        </w:rPr>
        <w:t>canada</w:t>
      </w:r>
      <w:r w:rsidRPr="00435990">
        <w:rPr>
          <w:rFonts w:ascii="Times New Roman" w:hAnsi="Times New Roman" w:cs="Times New Roman"/>
        </w:rPr>
        <w:t>.</w:t>
      </w:r>
      <w:r w:rsidRPr="003E447C">
        <w:rPr>
          <w:rFonts w:ascii="Times New Roman" w:hAnsi="Times New Roman" w:cs="Times New Roman"/>
          <w:lang w:val="en-US"/>
        </w:rPr>
        <w:t>ca</w:t>
      </w:r>
      <w:r w:rsidRPr="00435990">
        <w:rPr>
          <w:rFonts w:ascii="Times New Roman" w:hAnsi="Times New Roman" w:cs="Times New Roman"/>
        </w:rPr>
        <w:t>/</w:t>
      </w:r>
      <w:r w:rsidRPr="003E447C">
        <w:rPr>
          <w:rFonts w:ascii="Times New Roman" w:hAnsi="Times New Roman" w:cs="Times New Roman"/>
          <w:lang w:val="en-US"/>
        </w:rPr>
        <w:t>en</w:t>
      </w:r>
      <w:r w:rsidRPr="00435990">
        <w:rPr>
          <w:rFonts w:ascii="Times New Roman" w:hAnsi="Times New Roman" w:cs="Times New Roman"/>
        </w:rPr>
        <w:t>/</w:t>
      </w:r>
      <w:r w:rsidRPr="003E447C">
        <w:rPr>
          <w:rFonts w:ascii="Times New Roman" w:hAnsi="Times New Roman" w:cs="Times New Roman"/>
          <w:lang w:val="en-US"/>
        </w:rPr>
        <w:t>department</w:t>
      </w:r>
      <w:r w:rsidRPr="00435990">
        <w:rPr>
          <w:rFonts w:ascii="Times New Roman" w:hAnsi="Times New Roman" w:cs="Times New Roman"/>
        </w:rPr>
        <w:t>-</w:t>
      </w:r>
      <w:r w:rsidRPr="003E447C">
        <w:rPr>
          <w:rFonts w:ascii="Times New Roman" w:hAnsi="Times New Roman" w:cs="Times New Roman"/>
          <w:lang w:val="en-US"/>
        </w:rPr>
        <w:t>national</w:t>
      </w:r>
      <w:r w:rsidRPr="00435990">
        <w:rPr>
          <w:rFonts w:ascii="Times New Roman" w:hAnsi="Times New Roman" w:cs="Times New Roman"/>
        </w:rPr>
        <w:t>-</w:t>
      </w:r>
      <w:r w:rsidRPr="003E447C">
        <w:rPr>
          <w:rFonts w:ascii="Times New Roman" w:hAnsi="Times New Roman" w:cs="Times New Roman"/>
          <w:lang w:val="en-US"/>
        </w:rPr>
        <w:t>defence</w:t>
      </w:r>
      <w:r w:rsidRPr="00435990">
        <w:rPr>
          <w:rFonts w:ascii="Times New Roman" w:hAnsi="Times New Roman" w:cs="Times New Roman"/>
        </w:rPr>
        <w:t>/</w:t>
      </w:r>
      <w:r w:rsidRPr="003E447C">
        <w:rPr>
          <w:rFonts w:ascii="Times New Roman" w:hAnsi="Times New Roman" w:cs="Times New Roman"/>
          <w:lang w:val="en-US"/>
        </w:rPr>
        <w:t>services</w:t>
      </w:r>
      <w:r w:rsidRPr="00435990">
        <w:rPr>
          <w:rFonts w:ascii="Times New Roman" w:hAnsi="Times New Roman" w:cs="Times New Roman"/>
        </w:rPr>
        <w:t>/</w:t>
      </w:r>
      <w:r w:rsidRPr="003E447C">
        <w:rPr>
          <w:rFonts w:ascii="Times New Roman" w:hAnsi="Times New Roman" w:cs="Times New Roman"/>
          <w:lang w:val="en-US"/>
        </w:rPr>
        <w:t>military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heritage</w:t>
      </w:r>
      <w:r w:rsidRPr="00435990">
        <w:rPr>
          <w:rFonts w:ascii="Times New Roman" w:hAnsi="Times New Roman" w:cs="Times New Roman"/>
        </w:rPr>
        <w:t>/</w:t>
      </w:r>
      <w:r w:rsidRPr="003E447C">
        <w:rPr>
          <w:rFonts w:ascii="Times New Roman" w:hAnsi="Times New Roman" w:cs="Times New Roman"/>
          <w:lang w:val="en-US"/>
        </w:rPr>
        <w:t>past</w:t>
      </w:r>
      <w:r w:rsidRPr="00435990">
        <w:rPr>
          <w:rFonts w:ascii="Times New Roman" w:hAnsi="Times New Roman" w:cs="Times New Roman"/>
        </w:rPr>
        <w:t>-</w:t>
      </w:r>
      <w:r w:rsidRPr="003E447C">
        <w:rPr>
          <w:rFonts w:ascii="Times New Roman" w:hAnsi="Times New Roman" w:cs="Times New Roman"/>
          <w:lang w:val="en-US"/>
        </w:rPr>
        <w:t>operations</w:t>
      </w:r>
      <w:r w:rsidRPr="00435990">
        <w:rPr>
          <w:rFonts w:ascii="Times New Roman" w:hAnsi="Times New Roman" w:cs="Times New Roman"/>
        </w:rPr>
        <w:t>/</w:t>
      </w:r>
      <w:r w:rsidRPr="003E447C">
        <w:rPr>
          <w:rFonts w:ascii="Times New Roman" w:hAnsi="Times New Roman" w:cs="Times New Roman"/>
          <w:lang w:val="en-US"/>
        </w:rPr>
        <w:t>africa</w:t>
      </w:r>
      <w:r w:rsidRPr="00435990">
        <w:rPr>
          <w:rFonts w:ascii="Times New Roman" w:hAnsi="Times New Roman" w:cs="Times New Roman"/>
        </w:rPr>
        <w:t>/</w:t>
      </w:r>
      <w:r w:rsidRPr="003E447C">
        <w:rPr>
          <w:rFonts w:ascii="Times New Roman" w:hAnsi="Times New Roman" w:cs="Times New Roman"/>
          <w:lang w:val="en-US"/>
        </w:rPr>
        <w:t>crocodile</w:t>
      </w:r>
      <w:r w:rsidRPr="00435990">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p>
  </w:footnote>
  <w:footnote w:id="176">
    <w:p w14:paraId="30B2C546" w14:textId="2E8C8FDD"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Congo</w:t>
      </w:r>
      <w:r w:rsidRPr="003E447C">
        <w:rPr>
          <w:rFonts w:ascii="Times New Roman" w:hAnsi="Times New Roman" w:cs="Times New Roman"/>
        </w:rPr>
        <w:t xml:space="preserve"> (</w:t>
      </w:r>
      <w:r w:rsidRPr="003E447C">
        <w:rPr>
          <w:rFonts w:ascii="Times New Roman" w:hAnsi="Times New Roman" w:cs="Times New Roman"/>
          <w:lang w:val="en-US"/>
        </w:rPr>
        <w:t>Kinshasa</w:t>
      </w:r>
      <w:r w:rsidRPr="003E447C">
        <w:rPr>
          <w:rFonts w:ascii="Times New Roman" w:hAnsi="Times New Roman" w:cs="Times New Roman"/>
        </w:rPr>
        <w:t xml:space="preserve">). 1998. </w:t>
      </w:r>
      <w:r w:rsidRPr="003E447C">
        <w:rPr>
          <w:rFonts w:ascii="Times New Roman" w:hAnsi="Times New Roman" w:cs="Times New Roman"/>
          <w:lang w:val="en-US"/>
        </w:rPr>
        <w:t>URL</w:t>
      </w:r>
      <w:r w:rsidRPr="003E447C">
        <w:rPr>
          <w:rFonts w:ascii="Times New Roman" w:hAnsi="Times New Roman" w:cs="Times New Roman"/>
        </w:rPr>
        <w:t xml:space="preserve">: </w:t>
      </w:r>
      <w:hyperlink r:id="rId58"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/1998/9244098.</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77">
    <w:p w14:paraId="5546CCD8" w14:textId="6177D29F"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Ethiopia and Eritrea (UNMEE) – ADDITION. 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www</w:t>
      </w:r>
      <w:r w:rsidRPr="00435990">
        <w:rPr>
          <w:rFonts w:ascii="Times New Roman" w:hAnsi="Times New Roman" w:cs="Times New Roman"/>
        </w:rPr>
        <w:t>.</w:t>
      </w:r>
      <w:r w:rsidRPr="003E447C">
        <w:rPr>
          <w:rFonts w:ascii="Times New Roman" w:hAnsi="Times New Roman" w:cs="Times New Roman"/>
          <w:lang w:val="en-US"/>
        </w:rPr>
        <w:t>canada</w:t>
      </w:r>
      <w:r w:rsidRPr="00435990">
        <w:rPr>
          <w:rFonts w:ascii="Times New Roman" w:hAnsi="Times New Roman" w:cs="Times New Roman"/>
        </w:rPr>
        <w:t>.</w:t>
      </w:r>
      <w:r w:rsidRPr="003E447C">
        <w:rPr>
          <w:rFonts w:ascii="Times New Roman" w:hAnsi="Times New Roman" w:cs="Times New Roman"/>
          <w:lang w:val="en-US"/>
        </w:rPr>
        <w:t>ca</w:t>
      </w:r>
      <w:r w:rsidRPr="00435990">
        <w:rPr>
          <w:rFonts w:ascii="Times New Roman" w:hAnsi="Times New Roman" w:cs="Times New Roman"/>
        </w:rPr>
        <w:t>/</w:t>
      </w:r>
      <w:r w:rsidRPr="003E447C">
        <w:rPr>
          <w:rFonts w:ascii="Times New Roman" w:hAnsi="Times New Roman" w:cs="Times New Roman"/>
          <w:lang w:val="en-US"/>
        </w:rPr>
        <w:t>en</w:t>
      </w:r>
      <w:r w:rsidRPr="00435990">
        <w:rPr>
          <w:rFonts w:ascii="Times New Roman" w:hAnsi="Times New Roman" w:cs="Times New Roman"/>
        </w:rPr>
        <w:t>/</w:t>
      </w:r>
      <w:r w:rsidRPr="003E447C">
        <w:rPr>
          <w:rFonts w:ascii="Times New Roman" w:hAnsi="Times New Roman" w:cs="Times New Roman"/>
          <w:lang w:val="en-US"/>
        </w:rPr>
        <w:t>department</w:t>
      </w:r>
      <w:r w:rsidRPr="00435990">
        <w:rPr>
          <w:rFonts w:ascii="Times New Roman" w:hAnsi="Times New Roman" w:cs="Times New Roman"/>
        </w:rPr>
        <w:t>-</w:t>
      </w:r>
      <w:r w:rsidRPr="003E447C">
        <w:rPr>
          <w:rFonts w:ascii="Times New Roman" w:hAnsi="Times New Roman" w:cs="Times New Roman"/>
          <w:lang w:val="en-US"/>
        </w:rPr>
        <w:t>national</w:t>
      </w:r>
      <w:r w:rsidRPr="00435990">
        <w:rPr>
          <w:rFonts w:ascii="Times New Roman" w:hAnsi="Times New Roman" w:cs="Times New Roman"/>
        </w:rPr>
        <w:t>-</w:t>
      </w:r>
      <w:r w:rsidRPr="003E447C">
        <w:rPr>
          <w:rFonts w:ascii="Times New Roman" w:hAnsi="Times New Roman" w:cs="Times New Roman"/>
          <w:lang w:val="en-US"/>
        </w:rPr>
        <w:t>defence</w:t>
      </w:r>
      <w:r w:rsidRPr="00435990">
        <w:rPr>
          <w:rFonts w:ascii="Times New Roman" w:hAnsi="Times New Roman" w:cs="Times New Roman"/>
        </w:rPr>
        <w:t>/</w:t>
      </w:r>
      <w:r w:rsidRPr="003E447C">
        <w:rPr>
          <w:rFonts w:ascii="Times New Roman" w:hAnsi="Times New Roman" w:cs="Times New Roman"/>
          <w:lang w:val="en-US"/>
        </w:rPr>
        <w:t>services</w:t>
      </w:r>
      <w:r w:rsidRPr="00435990">
        <w:rPr>
          <w:rFonts w:ascii="Times New Roman" w:hAnsi="Times New Roman" w:cs="Times New Roman"/>
        </w:rPr>
        <w:t>/</w:t>
      </w:r>
      <w:r w:rsidRPr="003E447C">
        <w:rPr>
          <w:rFonts w:ascii="Times New Roman" w:hAnsi="Times New Roman" w:cs="Times New Roman"/>
          <w:lang w:val="en-US"/>
        </w:rPr>
        <w:t>military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heritage</w:t>
      </w:r>
      <w:r w:rsidRPr="00435990">
        <w:rPr>
          <w:rFonts w:ascii="Times New Roman" w:hAnsi="Times New Roman" w:cs="Times New Roman"/>
        </w:rPr>
        <w:t>/</w:t>
      </w:r>
      <w:r w:rsidRPr="003E447C">
        <w:rPr>
          <w:rFonts w:ascii="Times New Roman" w:hAnsi="Times New Roman" w:cs="Times New Roman"/>
          <w:lang w:val="en-US"/>
        </w:rPr>
        <w:t>past</w:t>
      </w:r>
      <w:r w:rsidRPr="00435990">
        <w:rPr>
          <w:rFonts w:ascii="Times New Roman" w:hAnsi="Times New Roman" w:cs="Times New Roman"/>
        </w:rPr>
        <w:t>-</w:t>
      </w:r>
      <w:r w:rsidRPr="003E447C">
        <w:rPr>
          <w:rFonts w:ascii="Times New Roman" w:hAnsi="Times New Roman" w:cs="Times New Roman"/>
          <w:lang w:val="en-US"/>
        </w:rPr>
        <w:t>operations</w:t>
      </w:r>
      <w:r w:rsidRPr="00435990">
        <w:rPr>
          <w:rFonts w:ascii="Times New Roman" w:hAnsi="Times New Roman" w:cs="Times New Roman"/>
        </w:rPr>
        <w:t>/</w:t>
      </w:r>
      <w:r w:rsidRPr="003E447C">
        <w:rPr>
          <w:rFonts w:ascii="Times New Roman" w:hAnsi="Times New Roman" w:cs="Times New Roman"/>
          <w:lang w:val="en-US"/>
        </w:rPr>
        <w:t>africa</w:t>
      </w:r>
      <w:r w:rsidRPr="00435990">
        <w:rPr>
          <w:rFonts w:ascii="Times New Roman" w:hAnsi="Times New Roman" w:cs="Times New Roman"/>
        </w:rPr>
        <w:t>/</w:t>
      </w:r>
      <w:r w:rsidRPr="003E447C">
        <w:rPr>
          <w:rFonts w:ascii="Times New Roman" w:hAnsi="Times New Roman" w:cs="Times New Roman"/>
          <w:lang w:val="en-US"/>
        </w:rPr>
        <w:t>addition</w:t>
      </w:r>
      <w:r w:rsidRPr="00435990">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p>
  </w:footnote>
  <w:footnote w:id="178">
    <w:p w14:paraId="182D6013" w14:textId="4CD80696"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Ethiopia</w:t>
      </w:r>
      <w:r w:rsidRPr="003E447C">
        <w:rPr>
          <w:rFonts w:ascii="Times New Roman" w:hAnsi="Times New Roman" w:cs="Times New Roman"/>
        </w:rPr>
        <w:t xml:space="preserve">. 1998. </w:t>
      </w:r>
      <w:r w:rsidRPr="003E447C">
        <w:rPr>
          <w:rFonts w:ascii="Times New Roman" w:hAnsi="Times New Roman" w:cs="Times New Roman"/>
          <w:lang w:val="en-US"/>
        </w:rPr>
        <w:t>URL</w:t>
      </w:r>
      <w:r w:rsidRPr="003E447C">
        <w:rPr>
          <w:rFonts w:ascii="Times New Roman" w:hAnsi="Times New Roman" w:cs="Times New Roman"/>
        </w:rPr>
        <w:t xml:space="preserve">: </w:t>
      </w:r>
      <w:hyperlink r:id="rId59"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/1998/</w:t>
        </w:r>
        <w:r w:rsidRPr="003E447C">
          <w:rPr>
            <w:rFonts w:ascii="Times New Roman" w:hAnsi="Times New Roman" w:cs="Times New Roman"/>
            <w:lang w:val="en-US"/>
          </w:rPr>
          <w:t>ethiopia</w:t>
        </w:r>
        <w:r w:rsidRPr="003E447C">
          <w:rPr>
            <w:rFonts w:ascii="Times New Roman" w:hAnsi="Times New Roman" w:cs="Times New Roman"/>
          </w:rPr>
          <w:t>98.</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79">
    <w:p w14:paraId="1FCB7812" w14:textId="168186C1"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Eritrea</w:t>
      </w:r>
      <w:r w:rsidRPr="00817F09">
        <w:rPr>
          <w:rFonts w:ascii="Times New Roman" w:hAnsi="Times New Roman" w:cs="Times New Roman"/>
        </w:rPr>
        <w:t xml:space="preserve">. 1999. </w:t>
      </w:r>
      <w:r w:rsidRPr="003E447C">
        <w:rPr>
          <w:rFonts w:ascii="Times New Roman" w:hAnsi="Times New Roman" w:cs="Times New Roman"/>
          <w:lang w:val="en-US"/>
        </w:rPr>
        <w:t>URL</w:t>
      </w:r>
      <w:r w:rsidRPr="00435990">
        <w:rPr>
          <w:rFonts w:ascii="Times New Roman" w:hAnsi="Times New Roman" w:cs="Times New Roman"/>
        </w:rPr>
        <w:t xml:space="preserve">: </w:t>
      </w:r>
      <w:hyperlink r:id="rId60" w:history="1">
        <w:r w:rsidRPr="003E447C">
          <w:rPr>
            <w:rStyle w:val="a6"/>
            <w:rFonts w:ascii="Times New Roman" w:hAnsi="Times New Roman" w:cs="Times New Roman"/>
            <w:color w:val="auto"/>
            <w:u w:val="none"/>
            <w:lang w:val="en-US"/>
          </w:rPr>
          <w:t>https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435990">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435990">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435990">
          <w:rPr>
            <w:rStyle w:val="a6"/>
            <w:rFonts w:ascii="Times New Roman" w:hAnsi="Times New Roman" w:cs="Times New Roman"/>
            <w:color w:val="auto"/>
            <w:u w:val="none"/>
          </w:rPr>
          <w:t>/1999/</w:t>
        </w:r>
        <w:r w:rsidRPr="003E447C">
          <w:rPr>
            <w:rStyle w:val="a6"/>
            <w:rFonts w:ascii="Times New Roman" w:hAnsi="Times New Roman" w:cs="Times New Roman"/>
            <w:color w:val="auto"/>
            <w:u w:val="none"/>
            <w:lang w:val="en-US"/>
          </w:rPr>
          <w:t>er</w:t>
        </w:r>
        <w:r w:rsidRPr="00435990">
          <w:rPr>
            <w:rStyle w:val="a6"/>
            <w:rFonts w:ascii="Times New Roman" w:hAnsi="Times New Roman" w:cs="Times New Roman"/>
            <w:color w:val="auto"/>
            <w:u w:val="none"/>
          </w:rPr>
          <w:t>99.</w:t>
        </w:r>
        <w:r w:rsidRPr="003E447C">
          <w:rPr>
            <w:rStyle w:val="a6"/>
            <w:rFonts w:ascii="Times New Roman" w:hAnsi="Times New Roman" w:cs="Times New Roman"/>
            <w:color w:val="auto"/>
            <w:u w:val="none"/>
            <w:lang w:val="en-US"/>
          </w:rPr>
          <w:t>pdf</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p>
  </w:footnote>
  <w:footnote w:id="180">
    <w:p w14:paraId="5BCA02BC" w14:textId="0FB1A2DF"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East Timor - UNMISET - Facts and Figures. 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peacekeeping</w:t>
      </w:r>
      <w:r w:rsidRPr="00435990">
        <w:rPr>
          <w:rFonts w:ascii="Times New Roman" w:hAnsi="Times New Roman" w:cs="Times New Roman"/>
        </w:rPr>
        <w:t>.</w:t>
      </w:r>
      <w:r w:rsidRPr="003E447C">
        <w:rPr>
          <w:rFonts w:ascii="Times New Roman" w:hAnsi="Times New Roman" w:cs="Times New Roman"/>
          <w:lang w:val="en-US"/>
        </w:rPr>
        <w:t>un</w:t>
      </w:r>
      <w:r w:rsidRPr="00435990">
        <w:rPr>
          <w:rFonts w:ascii="Times New Roman" w:hAnsi="Times New Roman" w:cs="Times New Roman"/>
        </w:rPr>
        <w:t>.</w:t>
      </w:r>
      <w:r w:rsidRPr="003E447C">
        <w:rPr>
          <w:rFonts w:ascii="Times New Roman" w:hAnsi="Times New Roman" w:cs="Times New Roman"/>
          <w:lang w:val="en-US"/>
        </w:rPr>
        <w:t>org</w:t>
      </w:r>
      <w:r w:rsidRPr="00435990">
        <w:rPr>
          <w:rFonts w:ascii="Times New Roman" w:hAnsi="Times New Roman" w:cs="Times New Roman"/>
        </w:rPr>
        <w:t>/</w:t>
      </w:r>
      <w:r w:rsidRPr="003E447C">
        <w:rPr>
          <w:rFonts w:ascii="Times New Roman" w:hAnsi="Times New Roman" w:cs="Times New Roman"/>
          <w:lang w:val="en-US"/>
        </w:rPr>
        <w:t>mission</w:t>
      </w:r>
      <w:r w:rsidRPr="00435990">
        <w:rPr>
          <w:rFonts w:ascii="Times New Roman" w:hAnsi="Times New Roman" w:cs="Times New Roman"/>
        </w:rPr>
        <w:t>/</w:t>
      </w:r>
      <w:r w:rsidRPr="003E447C">
        <w:rPr>
          <w:rFonts w:ascii="Times New Roman" w:hAnsi="Times New Roman" w:cs="Times New Roman"/>
          <w:lang w:val="en-US"/>
        </w:rPr>
        <w:t>past</w:t>
      </w:r>
      <w:r w:rsidRPr="00435990">
        <w:rPr>
          <w:rFonts w:ascii="Times New Roman" w:hAnsi="Times New Roman" w:cs="Times New Roman"/>
        </w:rPr>
        <w:t>/</w:t>
      </w:r>
      <w:r w:rsidRPr="003E447C">
        <w:rPr>
          <w:rFonts w:ascii="Times New Roman" w:hAnsi="Times New Roman" w:cs="Times New Roman"/>
          <w:lang w:val="en-US"/>
        </w:rPr>
        <w:t>unmiset</w:t>
      </w:r>
      <w:r w:rsidRPr="00435990">
        <w:rPr>
          <w:rFonts w:ascii="Times New Roman" w:hAnsi="Times New Roman" w:cs="Times New Roman"/>
        </w:rPr>
        <w:t>/</w:t>
      </w:r>
      <w:r w:rsidRPr="003E447C">
        <w:rPr>
          <w:rFonts w:ascii="Times New Roman" w:hAnsi="Times New Roman" w:cs="Times New Roman"/>
          <w:lang w:val="en-US"/>
        </w:rPr>
        <w:t>facts</w:t>
      </w:r>
      <w:r w:rsidRPr="00435990">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35990">
        <w:rPr>
          <w:rFonts w:ascii="Times New Roman" w:hAnsi="Times New Roman" w:cs="Times New Roman"/>
        </w:rPr>
        <w:t>4</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81">
    <w:p w14:paraId="6FD7C8FA" w14:textId="2CC1ED79"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Indonesia and East Timor. 2002. URL</w:t>
      </w:r>
      <w:r w:rsidRPr="00817F09">
        <w:rPr>
          <w:rFonts w:ascii="Times New Roman" w:hAnsi="Times New Roman" w:cs="Times New Roman"/>
          <w:lang w:val="en-US"/>
        </w:rPr>
        <w:t xml:space="preserve">: </w:t>
      </w:r>
      <w:hyperlink r:id="rId61" w:history="1">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s</w:t>
        </w:r>
        <w:r w:rsidRPr="00817F09">
          <w:rPr>
            <w:rFonts w:ascii="Times New Roman" w:hAnsi="Times New Roman" w:cs="Times New Roman"/>
            <w:lang w:val="en-US"/>
          </w:rPr>
          <w:t>3-</w:t>
        </w:r>
        <w:r w:rsidRPr="003E447C">
          <w:rPr>
            <w:rFonts w:ascii="Times New Roman" w:hAnsi="Times New Roman" w:cs="Times New Roman"/>
            <w:lang w:val="en-US"/>
          </w:rPr>
          <w:t>us</w:t>
        </w:r>
        <w:r w:rsidRPr="00817F09">
          <w:rPr>
            <w:rFonts w:ascii="Times New Roman" w:hAnsi="Times New Roman" w:cs="Times New Roman"/>
            <w:lang w:val="en-US"/>
          </w:rPr>
          <w:t>-</w:t>
        </w:r>
        <w:r w:rsidRPr="003E447C">
          <w:rPr>
            <w:rFonts w:ascii="Times New Roman" w:hAnsi="Times New Roman" w:cs="Times New Roman"/>
            <w:lang w:val="en-US"/>
          </w:rPr>
          <w:t>west</w:t>
        </w:r>
        <w:r w:rsidRPr="00817F09">
          <w:rPr>
            <w:rFonts w:ascii="Times New Roman" w:hAnsi="Times New Roman" w:cs="Times New Roman"/>
            <w:lang w:val="en-US"/>
          </w:rPr>
          <w:t>-2.</w:t>
        </w:r>
        <w:r w:rsidRPr="003E447C">
          <w:rPr>
            <w:rFonts w:ascii="Times New Roman" w:hAnsi="Times New Roman" w:cs="Times New Roman"/>
            <w:lang w:val="en-US"/>
          </w:rPr>
          <w:t>amazonaws</w:t>
        </w:r>
        <w:r w:rsidRPr="00817F09">
          <w:rPr>
            <w:rFonts w:ascii="Times New Roman" w:hAnsi="Times New Roman" w:cs="Times New Roman"/>
            <w:lang w:val="en-US"/>
          </w:rPr>
          <w:t>.</w:t>
        </w:r>
        <w:r w:rsidRPr="003E447C">
          <w:rPr>
            <w:rFonts w:ascii="Times New Roman" w:hAnsi="Times New Roman" w:cs="Times New Roman"/>
            <w:lang w:val="en-US"/>
          </w:rPr>
          <w:t>com</w:t>
        </w:r>
        <w:r w:rsidRPr="00817F09">
          <w:rPr>
            <w:rFonts w:ascii="Times New Roman" w:hAnsi="Times New Roman" w:cs="Times New Roman"/>
            <w:lang w:val="en-US"/>
          </w:rPr>
          <w:t>/</w:t>
        </w:r>
        <w:r w:rsidRPr="003E447C">
          <w:rPr>
            <w:rFonts w:ascii="Times New Roman" w:hAnsi="Times New Roman" w:cs="Times New Roman"/>
            <w:lang w:val="en-US"/>
          </w:rPr>
          <w:t>prd</w:t>
        </w:r>
        <w:r w:rsidRPr="00817F09">
          <w:rPr>
            <w:rFonts w:ascii="Times New Roman" w:hAnsi="Times New Roman" w:cs="Times New Roman"/>
            <w:lang w:val="en-US"/>
          </w:rPr>
          <w:t>-</w:t>
        </w:r>
        <w:r w:rsidRPr="003E447C">
          <w:rPr>
            <w:rFonts w:ascii="Times New Roman" w:hAnsi="Times New Roman" w:cs="Times New Roman"/>
            <w:lang w:val="en-US"/>
          </w:rPr>
          <w:t>wret</w:t>
        </w:r>
        <w:r w:rsidRPr="00817F09">
          <w:rPr>
            <w:rFonts w:ascii="Times New Roman" w:hAnsi="Times New Roman" w:cs="Times New Roman"/>
            <w:lang w:val="en-US"/>
          </w:rPr>
          <w:t>/</w:t>
        </w:r>
        <w:r w:rsidRPr="003E447C">
          <w:rPr>
            <w:rFonts w:ascii="Times New Roman" w:hAnsi="Times New Roman" w:cs="Times New Roman"/>
            <w:lang w:val="en-US"/>
          </w:rPr>
          <w:t>assets</w:t>
        </w:r>
        <w:r w:rsidRPr="00817F09">
          <w:rPr>
            <w:rFonts w:ascii="Times New Roman" w:hAnsi="Times New Roman" w:cs="Times New Roman"/>
            <w:lang w:val="en-US"/>
          </w:rPr>
          <w:t>/</w:t>
        </w:r>
        <w:r w:rsidRPr="003E447C">
          <w:rPr>
            <w:rFonts w:ascii="Times New Roman" w:hAnsi="Times New Roman" w:cs="Times New Roman"/>
            <w:lang w:val="en-US"/>
          </w:rPr>
          <w:t>palladium</w:t>
        </w:r>
        <w:r w:rsidRPr="00817F09">
          <w:rPr>
            <w:rFonts w:ascii="Times New Roman" w:hAnsi="Times New Roman" w:cs="Times New Roman"/>
            <w:lang w:val="en-US"/>
          </w:rPr>
          <w:t>/</w:t>
        </w:r>
        <w:r w:rsidRPr="003E447C">
          <w:rPr>
            <w:rFonts w:ascii="Times New Roman" w:hAnsi="Times New Roman" w:cs="Times New Roman"/>
            <w:lang w:val="en-US"/>
          </w:rPr>
          <w:t>production</w:t>
        </w:r>
        <w:r w:rsidRPr="00817F09">
          <w:rPr>
            <w:rFonts w:ascii="Times New Roman" w:hAnsi="Times New Roman" w:cs="Times New Roman"/>
            <w:lang w:val="en-US"/>
          </w:rPr>
          <w:t>/</w:t>
        </w:r>
        <w:r w:rsidRPr="003E447C">
          <w:rPr>
            <w:rFonts w:ascii="Times New Roman" w:hAnsi="Times New Roman" w:cs="Times New Roman"/>
            <w:lang w:val="en-US"/>
          </w:rPr>
          <w:t>mineral</w:t>
        </w:r>
        <w:r w:rsidRPr="00817F09">
          <w:rPr>
            <w:rFonts w:ascii="Times New Roman" w:hAnsi="Times New Roman" w:cs="Times New Roman"/>
            <w:lang w:val="en-US"/>
          </w:rPr>
          <w:t>-</w:t>
        </w:r>
        <w:r w:rsidRPr="003E447C">
          <w:rPr>
            <w:rFonts w:ascii="Times New Roman" w:hAnsi="Times New Roman" w:cs="Times New Roman"/>
            <w:lang w:val="en-US"/>
          </w:rPr>
          <w:t>pubs</w:t>
        </w:r>
        <w:r w:rsidRPr="00817F09">
          <w:rPr>
            <w:rFonts w:ascii="Times New Roman" w:hAnsi="Times New Roman" w:cs="Times New Roman"/>
            <w:lang w:val="en-US"/>
          </w:rPr>
          <w:t>/</w:t>
        </w:r>
        <w:r w:rsidRPr="003E447C">
          <w:rPr>
            <w:rFonts w:ascii="Times New Roman" w:hAnsi="Times New Roman" w:cs="Times New Roman"/>
            <w:lang w:val="en-US"/>
          </w:rPr>
          <w:t>country</w:t>
        </w:r>
        <w:r w:rsidRPr="00817F09">
          <w:rPr>
            <w:rFonts w:ascii="Times New Roman" w:hAnsi="Times New Roman" w:cs="Times New Roman"/>
            <w:lang w:val="en-US"/>
          </w:rPr>
          <w:t>/2002/</w:t>
        </w:r>
        <w:r w:rsidRPr="003E447C">
          <w:rPr>
            <w:rFonts w:ascii="Times New Roman" w:hAnsi="Times New Roman" w:cs="Times New Roman"/>
            <w:lang w:val="en-US"/>
          </w:rPr>
          <w:t>myb</w:t>
        </w:r>
        <w:r w:rsidRPr="00817F09">
          <w:rPr>
            <w:rFonts w:ascii="Times New Roman" w:hAnsi="Times New Roman" w:cs="Times New Roman"/>
            <w:lang w:val="en-US"/>
          </w:rPr>
          <w:t>3-2002-</w:t>
        </w:r>
        <w:r w:rsidRPr="003E447C">
          <w:rPr>
            <w:rFonts w:ascii="Times New Roman" w:hAnsi="Times New Roman" w:cs="Times New Roman"/>
            <w:lang w:val="en-US"/>
          </w:rPr>
          <w:t>id</w:t>
        </w:r>
        <w:r w:rsidRPr="00817F09">
          <w:rPr>
            <w:rFonts w:ascii="Times New Roman" w:hAnsi="Times New Roman" w:cs="Times New Roman"/>
            <w:lang w:val="en-US"/>
          </w:rPr>
          <w:t>-</w:t>
        </w:r>
        <w:r w:rsidRPr="003E447C">
          <w:rPr>
            <w:rFonts w:ascii="Times New Roman" w:hAnsi="Times New Roman" w:cs="Times New Roman"/>
            <w:lang w:val="en-US"/>
          </w:rPr>
          <w:t>tt</w:t>
        </w:r>
        <w:r w:rsidRPr="00817F09">
          <w:rPr>
            <w:rFonts w:ascii="Times New Roman" w:hAnsi="Times New Roman" w:cs="Times New Roman"/>
            <w:lang w:val="en-US"/>
          </w:rPr>
          <w:t>.</w:t>
        </w:r>
        <w:r w:rsidRPr="003E447C">
          <w:rPr>
            <w:rFonts w:ascii="Times New Roman" w:hAnsi="Times New Roman" w:cs="Times New Roman"/>
            <w:lang w:val="en-US"/>
          </w:rPr>
          <w:t>pdf</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182">
    <w:p w14:paraId="44460120" w14:textId="26C01818"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Côte d'Ivoire, Guinée, Liberia, and Sierra Leone. </w:t>
      </w:r>
      <w:r w:rsidRPr="003E447C">
        <w:rPr>
          <w:rFonts w:ascii="Times New Roman" w:hAnsi="Times New Roman" w:cs="Times New Roman"/>
        </w:rPr>
        <w:t xml:space="preserve">2003. </w:t>
      </w:r>
      <w:r w:rsidRPr="003E447C">
        <w:rPr>
          <w:rFonts w:ascii="Times New Roman" w:hAnsi="Times New Roman" w:cs="Times New Roman"/>
          <w:lang w:val="en-US"/>
        </w:rPr>
        <w:t>URL</w:t>
      </w:r>
      <w:r w:rsidRPr="003E447C">
        <w:rPr>
          <w:rFonts w:ascii="Times New Roman" w:hAnsi="Times New Roman" w:cs="Times New Roman"/>
        </w:rPr>
        <w:t xml:space="preserve">: </w:t>
      </w:r>
      <w:hyperlink r:id="rId62"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/2003/</w:t>
        </w:r>
        <w:r w:rsidRPr="003E447C">
          <w:rPr>
            <w:rFonts w:ascii="Times New Roman" w:hAnsi="Times New Roman" w:cs="Times New Roman"/>
            <w:lang w:val="en-US"/>
          </w:rPr>
          <w:t>ivgvlislmyb</w:t>
        </w:r>
        <w:r w:rsidRPr="003E447C">
          <w:rPr>
            <w:rFonts w:ascii="Times New Roman" w:hAnsi="Times New Roman" w:cs="Times New Roman"/>
          </w:rPr>
          <w:t>03.</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83">
    <w:p w14:paraId="4CA60E74" w14:textId="32692218"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Mission in Liberia. 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www</w:t>
      </w:r>
      <w:r w:rsidRPr="00435990">
        <w:rPr>
          <w:rFonts w:ascii="Times New Roman" w:hAnsi="Times New Roman" w:cs="Times New Roman"/>
        </w:rPr>
        <w:t>.</w:t>
      </w:r>
      <w:r w:rsidRPr="003E447C">
        <w:rPr>
          <w:rFonts w:ascii="Times New Roman" w:hAnsi="Times New Roman" w:cs="Times New Roman"/>
          <w:lang w:val="en-US"/>
        </w:rPr>
        <w:t>canada</w:t>
      </w:r>
      <w:r w:rsidRPr="00435990">
        <w:rPr>
          <w:rFonts w:ascii="Times New Roman" w:hAnsi="Times New Roman" w:cs="Times New Roman"/>
        </w:rPr>
        <w:t>.</w:t>
      </w:r>
      <w:r w:rsidRPr="003E447C">
        <w:rPr>
          <w:rFonts w:ascii="Times New Roman" w:hAnsi="Times New Roman" w:cs="Times New Roman"/>
          <w:lang w:val="en-US"/>
        </w:rPr>
        <w:t>ca</w:t>
      </w:r>
      <w:r w:rsidRPr="00435990">
        <w:rPr>
          <w:rFonts w:ascii="Times New Roman" w:hAnsi="Times New Roman" w:cs="Times New Roman"/>
        </w:rPr>
        <w:t>/</w:t>
      </w:r>
      <w:r w:rsidRPr="003E447C">
        <w:rPr>
          <w:rFonts w:ascii="Times New Roman" w:hAnsi="Times New Roman" w:cs="Times New Roman"/>
          <w:lang w:val="en-US"/>
        </w:rPr>
        <w:t>en</w:t>
      </w:r>
      <w:r w:rsidRPr="00435990">
        <w:rPr>
          <w:rFonts w:ascii="Times New Roman" w:hAnsi="Times New Roman" w:cs="Times New Roman"/>
        </w:rPr>
        <w:t>/</w:t>
      </w:r>
      <w:r w:rsidRPr="003E447C">
        <w:rPr>
          <w:rFonts w:ascii="Times New Roman" w:hAnsi="Times New Roman" w:cs="Times New Roman"/>
          <w:lang w:val="en-US"/>
        </w:rPr>
        <w:t>department</w:t>
      </w:r>
      <w:r w:rsidRPr="00435990">
        <w:rPr>
          <w:rFonts w:ascii="Times New Roman" w:hAnsi="Times New Roman" w:cs="Times New Roman"/>
        </w:rPr>
        <w:t>-</w:t>
      </w:r>
      <w:r w:rsidRPr="003E447C">
        <w:rPr>
          <w:rFonts w:ascii="Times New Roman" w:hAnsi="Times New Roman" w:cs="Times New Roman"/>
          <w:lang w:val="en-US"/>
        </w:rPr>
        <w:t>national</w:t>
      </w:r>
      <w:r w:rsidRPr="00435990">
        <w:rPr>
          <w:rFonts w:ascii="Times New Roman" w:hAnsi="Times New Roman" w:cs="Times New Roman"/>
        </w:rPr>
        <w:t>-</w:t>
      </w:r>
      <w:r w:rsidRPr="003E447C">
        <w:rPr>
          <w:rFonts w:ascii="Times New Roman" w:hAnsi="Times New Roman" w:cs="Times New Roman"/>
          <w:lang w:val="en-US"/>
        </w:rPr>
        <w:t>defence</w:t>
      </w:r>
      <w:r w:rsidRPr="00435990">
        <w:rPr>
          <w:rFonts w:ascii="Times New Roman" w:hAnsi="Times New Roman" w:cs="Times New Roman"/>
        </w:rPr>
        <w:t>/</w:t>
      </w:r>
      <w:r w:rsidRPr="003E447C">
        <w:rPr>
          <w:rFonts w:ascii="Times New Roman" w:hAnsi="Times New Roman" w:cs="Times New Roman"/>
          <w:lang w:val="en-US"/>
        </w:rPr>
        <w:t>services</w:t>
      </w:r>
      <w:r w:rsidRPr="00435990">
        <w:rPr>
          <w:rFonts w:ascii="Times New Roman" w:hAnsi="Times New Roman" w:cs="Times New Roman"/>
        </w:rPr>
        <w:t>/</w:t>
      </w:r>
      <w:r w:rsidRPr="003E447C">
        <w:rPr>
          <w:rFonts w:ascii="Times New Roman" w:hAnsi="Times New Roman" w:cs="Times New Roman"/>
          <w:lang w:val="en-US"/>
        </w:rPr>
        <w:t>military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heritage</w:t>
      </w:r>
      <w:r w:rsidRPr="00435990">
        <w:rPr>
          <w:rFonts w:ascii="Times New Roman" w:hAnsi="Times New Roman" w:cs="Times New Roman"/>
        </w:rPr>
        <w:t>/</w:t>
      </w:r>
      <w:r w:rsidRPr="003E447C">
        <w:rPr>
          <w:rFonts w:ascii="Times New Roman" w:hAnsi="Times New Roman" w:cs="Times New Roman"/>
          <w:lang w:val="en-US"/>
        </w:rPr>
        <w:t>past</w:t>
      </w:r>
      <w:r w:rsidRPr="00435990">
        <w:rPr>
          <w:rFonts w:ascii="Times New Roman" w:hAnsi="Times New Roman" w:cs="Times New Roman"/>
        </w:rPr>
        <w:t>-</w:t>
      </w:r>
      <w:r w:rsidRPr="003E447C">
        <w:rPr>
          <w:rFonts w:ascii="Times New Roman" w:hAnsi="Times New Roman" w:cs="Times New Roman"/>
          <w:lang w:val="en-US"/>
        </w:rPr>
        <w:t>operations</w:t>
      </w:r>
      <w:r w:rsidRPr="00435990">
        <w:rPr>
          <w:rFonts w:ascii="Times New Roman" w:hAnsi="Times New Roman" w:cs="Times New Roman"/>
        </w:rPr>
        <w:t>/</w:t>
      </w:r>
      <w:r w:rsidRPr="003E447C">
        <w:rPr>
          <w:rFonts w:ascii="Times New Roman" w:hAnsi="Times New Roman" w:cs="Times New Roman"/>
          <w:lang w:val="en-US"/>
        </w:rPr>
        <w:t>africa</w:t>
      </w:r>
      <w:r w:rsidRPr="00435990">
        <w:rPr>
          <w:rFonts w:ascii="Times New Roman" w:hAnsi="Times New Roman" w:cs="Times New Roman"/>
        </w:rPr>
        <w:t>/</w:t>
      </w:r>
      <w:r w:rsidRPr="003E447C">
        <w:rPr>
          <w:rFonts w:ascii="Times New Roman" w:hAnsi="Times New Roman" w:cs="Times New Roman"/>
          <w:lang w:val="en-US"/>
        </w:rPr>
        <w:t>liane</w:t>
      </w:r>
      <w:r w:rsidRPr="00435990">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84">
    <w:p w14:paraId="19854C36"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Крайне короткий период пребывания миротворческого контингента.</w:t>
      </w:r>
    </w:p>
  </w:footnote>
  <w:footnote w:id="185">
    <w:p w14:paraId="29C985D1" w14:textId="064DB03D"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Liberia</w:t>
      </w:r>
      <w:r w:rsidRPr="003E447C">
        <w:rPr>
          <w:rFonts w:ascii="Times New Roman" w:hAnsi="Times New Roman" w:cs="Times New Roman"/>
        </w:rPr>
        <w:t xml:space="preserve">. 2008. </w:t>
      </w:r>
      <w:r w:rsidRPr="003E447C">
        <w:rPr>
          <w:rFonts w:ascii="Times New Roman" w:hAnsi="Times New Roman" w:cs="Times New Roman"/>
          <w:lang w:val="en-US"/>
        </w:rPr>
        <w:t>URL</w:t>
      </w:r>
      <w:r w:rsidRPr="003E447C">
        <w:rPr>
          <w:rFonts w:ascii="Times New Roman" w:hAnsi="Times New Roman" w:cs="Times New Roman"/>
        </w:rPr>
        <w:t xml:space="preserve">: </w:t>
      </w:r>
      <w:hyperlink r:id="rId63"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/2008/</w:t>
        </w:r>
        <w:r w:rsidRPr="003E447C">
          <w:rPr>
            <w:rFonts w:ascii="Times New Roman" w:hAnsi="Times New Roman" w:cs="Times New Roman"/>
            <w:lang w:val="en-US"/>
          </w:rPr>
          <w:t>myb</w:t>
        </w:r>
        <w:r w:rsidRPr="003E447C">
          <w:rPr>
            <w:rFonts w:ascii="Times New Roman" w:hAnsi="Times New Roman" w:cs="Times New Roman"/>
          </w:rPr>
          <w:t>3-2008-</w:t>
        </w:r>
        <w:r w:rsidRPr="003E447C">
          <w:rPr>
            <w:rFonts w:ascii="Times New Roman" w:hAnsi="Times New Roman" w:cs="Times New Roman"/>
            <w:lang w:val="en-US"/>
          </w:rPr>
          <w:t>li</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86">
    <w:p w14:paraId="331F605E" w14:textId="6D6ECC81"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Summary detailed by Country. </w:t>
      </w:r>
      <w:r w:rsidRPr="00817F09">
        <w:rPr>
          <w:rFonts w:ascii="Times New Roman" w:hAnsi="Times New Roman" w:cs="Times New Roman"/>
        </w:rPr>
        <w:t>30-</w:t>
      </w:r>
      <w:r w:rsidRPr="003E447C">
        <w:rPr>
          <w:rFonts w:ascii="Times New Roman" w:hAnsi="Times New Roman" w:cs="Times New Roman"/>
          <w:lang w:val="en-US"/>
        </w:rPr>
        <w:t>Apr</w:t>
      </w:r>
      <w:r w:rsidRPr="00817F09">
        <w:rPr>
          <w:rFonts w:ascii="Times New Roman" w:hAnsi="Times New Roman" w:cs="Times New Roman"/>
        </w:rPr>
        <w:t xml:space="preserve">-04. </w:t>
      </w:r>
      <w:r w:rsidRPr="003E447C">
        <w:rPr>
          <w:rFonts w:ascii="Times New Roman" w:hAnsi="Times New Roman" w:cs="Times New Roman"/>
          <w:lang w:val="en-US"/>
        </w:rPr>
        <w:t>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peacekeeping</w:t>
      </w:r>
      <w:r w:rsidRPr="00435990">
        <w:rPr>
          <w:rFonts w:ascii="Times New Roman" w:hAnsi="Times New Roman" w:cs="Times New Roman"/>
        </w:rPr>
        <w:t>.</w:t>
      </w:r>
      <w:r w:rsidRPr="003E447C">
        <w:rPr>
          <w:rFonts w:ascii="Times New Roman" w:hAnsi="Times New Roman" w:cs="Times New Roman"/>
          <w:lang w:val="en-US"/>
        </w:rPr>
        <w:t>un</w:t>
      </w:r>
      <w:r w:rsidRPr="00435990">
        <w:rPr>
          <w:rFonts w:ascii="Times New Roman" w:hAnsi="Times New Roman" w:cs="Times New Roman"/>
        </w:rPr>
        <w:t>.</w:t>
      </w:r>
      <w:r w:rsidRPr="003E447C">
        <w:rPr>
          <w:rFonts w:ascii="Times New Roman" w:hAnsi="Times New Roman" w:cs="Times New Roman"/>
          <w:lang w:val="en-US"/>
        </w:rPr>
        <w:t>org</w:t>
      </w:r>
      <w:r w:rsidRPr="00435990">
        <w:rPr>
          <w:rFonts w:ascii="Times New Roman" w:hAnsi="Times New Roman" w:cs="Times New Roman"/>
        </w:rPr>
        <w:t>/</w:t>
      </w:r>
      <w:r w:rsidRPr="003E447C">
        <w:rPr>
          <w:rFonts w:ascii="Times New Roman" w:hAnsi="Times New Roman" w:cs="Times New Roman"/>
          <w:lang w:val="en-US"/>
        </w:rPr>
        <w:t>sites</w:t>
      </w:r>
      <w:r w:rsidRPr="00435990">
        <w:rPr>
          <w:rFonts w:ascii="Times New Roman" w:hAnsi="Times New Roman" w:cs="Times New Roman"/>
        </w:rPr>
        <w:t>/</w:t>
      </w:r>
      <w:r w:rsidRPr="003E447C">
        <w:rPr>
          <w:rFonts w:ascii="Times New Roman" w:hAnsi="Times New Roman" w:cs="Times New Roman"/>
          <w:lang w:val="en-US"/>
        </w:rPr>
        <w:t>default</w:t>
      </w:r>
      <w:r w:rsidRPr="00435990">
        <w:rPr>
          <w:rFonts w:ascii="Times New Roman" w:hAnsi="Times New Roman" w:cs="Times New Roman"/>
        </w:rPr>
        <w:t>/</w:t>
      </w:r>
      <w:r w:rsidRPr="003E447C">
        <w:rPr>
          <w:rFonts w:ascii="Times New Roman" w:hAnsi="Times New Roman" w:cs="Times New Roman"/>
          <w:lang w:val="en-US"/>
        </w:rPr>
        <w:t>files</w:t>
      </w:r>
      <w:r w:rsidRPr="00435990">
        <w:rPr>
          <w:rFonts w:ascii="Times New Roman" w:hAnsi="Times New Roman" w:cs="Times New Roman"/>
        </w:rPr>
        <w:t>/</w:t>
      </w:r>
      <w:r w:rsidRPr="003E447C">
        <w:rPr>
          <w:rFonts w:ascii="Times New Roman" w:hAnsi="Times New Roman" w:cs="Times New Roman"/>
          <w:lang w:val="en-US"/>
        </w:rPr>
        <w:t>april</w:t>
      </w:r>
      <w:r w:rsidRPr="00435990">
        <w:rPr>
          <w:rFonts w:ascii="Times New Roman" w:hAnsi="Times New Roman" w:cs="Times New Roman"/>
        </w:rPr>
        <w:t>2004_3.</w:t>
      </w:r>
      <w:r w:rsidRPr="003E447C">
        <w:rPr>
          <w:rFonts w:ascii="Times New Roman" w:hAnsi="Times New Roman" w:cs="Times New Roman"/>
          <w:lang w:val="en-US"/>
        </w:rPr>
        <w:t>pdf</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p>
  </w:footnote>
  <w:footnote w:id="187">
    <w:p w14:paraId="55C0CDE3" w14:textId="2CB085D3"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Contributions by Country. </w:t>
      </w:r>
      <w:r w:rsidRPr="00817F09">
        <w:rPr>
          <w:rFonts w:ascii="Times New Roman" w:hAnsi="Times New Roman" w:cs="Times New Roman"/>
        </w:rPr>
        <w:t>30-</w:t>
      </w:r>
      <w:r w:rsidRPr="003E447C">
        <w:rPr>
          <w:rFonts w:ascii="Times New Roman" w:hAnsi="Times New Roman" w:cs="Times New Roman"/>
          <w:lang w:val="en-US"/>
        </w:rPr>
        <w:t>Nov</w:t>
      </w:r>
      <w:r w:rsidRPr="00817F09">
        <w:rPr>
          <w:rFonts w:ascii="Times New Roman" w:hAnsi="Times New Roman" w:cs="Times New Roman"/>
        </w:rPr>
        <w:t xml:space="preserve">-04. </w:t>
      </w:r>
      <w:r w:rsidRPr="003E447C">
        <w:rPr>
          <w:rFonts w:ascii="Times New Roman" w:hAnsi="Times New Roman" w:cs="Times New Roman"/>
          <w:lang w:val="en-US"/>
        </w:rPr>
        <w:t>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peacekeeping</w:t>
      </w:r>
      <w:r w:rsidRPr="00435990">
        <w:rPr>
          <w:rFonts w:ascii="Times New Roman" w:hAnsi="Times New Roman" w:cs="Times New Roman"/>
        </w:rPr>
        <w:t>.</w:t>
      </w:r>
      <w:r w:rsidRPr="003E447C">
        <w:rPr>
          <w:rFonts w:ascii="Times New Roman" w:hAnsi="Times New Roman" w:cs="Times New Roman"/>
          <w:lang w:val="en-US"/>
        </w:rPr>
        <w:t>un</w:t>
      </w:r>
      <w:r w:rsidRPr="00435990">
        <w:rPr>
          <w:rFonts w:ascii="Times New Roman" w:hAnsi="Times New Roman" w:cs="Times New Roman"/>
        </w:rPr>
        <w:t>.</w:t>
      </w:r>
      <w:r w:rsidRPr="003E447C">
        <w:rPr>
          <w:rFonts w:ascii="Times New Roman" w:hAnsi="Times New Roman" w:cs="Times New Roman"/>
          <w:lang w:val="en-US"/>
        </w:rPr>
        <w:t>org</w:t>
      </w:r>
      <w:r w:rsidRPr="00435990">
        <w:rPr>
          <w:rFonts w:ascii="Times New Roman" w:hAnsi="Times New Roman" w:cs="Times New Roman"/>
        </w:rPr>
        <w:t>/</w:t>
      </w:r>
      <w:r w:rsidRPr="003E447C">
        <w:rPr>
          <w:rFonts w:ascii="Times New Roman" w:hAnsi="Times New Roman" w:cs="Times New Roman"/>
          <w:lang w:val="en-US"/>
        </w:rPr>
        <w:t>sites</w:t>
      </w:r>
      <w:r w:rsidRPr="00435990">
        <w:rPr>
          <w:rFonts w:ascii="Times New Roman" w:hAnsi="Times New Roman" w:cs="Times New Roman"/>
        </w:rPr>
        <w:t>/</w:t>
      </w:r>
      <w:r w:rsidRPr="003E447C">
        <w:rPr>
          <w:rFonts w:ascii="Times New Roman" w:hAnsi="Times New Roman" w:cs="Times New Roman"/>
          <w:lang w:val="en-US"/>
        </w:rPr>
        <w:t>default</w:t>
      </w:r>
      <w:r w:rsidRPr="00435990">
        <w:rPr>
          <w:rFonts w:ascii="Times New Roman" w:hAnsi="Times New Roman" w:cs="Times New Roman"/>
        </w:rPr>
        <w:t>/</w:t>
      </w:r>
      <w:r w:rsidRPr="003E447C">
        <w:rPr>
          <w:rFonts w:ascii="Times New Roman" w:hAnsi="Times New Roman" w:cs="Times New Roman"/>
          <w:lang w:val="en-US"/>
        </w:rPr>
        <w:t>files</w:t>
      </w:r>
      <w:r w:rsidRPr="00435990">
        <w:rPr>
          <w:rFonts w:ascii="Times New Roman" w:hAnsi="Times New Roman" w:cs="Times New Roman"/>
        </w:rPr>
        <w:t>/</w:t>
      </w:r>
      <w:r w:rsidRPr="003E447C">
        <w:rPr>
          <w:rFonts w:ascii="Times New Roman" w:hAnsi="Times New Roman" w:cs="Times New Roman"/>
          <w:lang w:val="en-US"/>
        </w:rPr>
        <w:t>november</w:t>
      </w:r>
      <w:r w:rsidRPr="00435990">
        <w:rPr>
          <w:rFonts w:ascii="Times New Roman" w:hAnsi="Times New Roman" w:cs="Times New Roman"/>
        </w:rPr>
        <w:t>2004_5.</w:t>
      </w:r>
      <w:r w:rsidRPr="003E447C">
        <w:rPr>
          <w:rFonts w:ascii="Times New Roman" w:hAnsi="Times New Roman" w:cs="Times New Roman"/>
          <w:lang w:val="en-US"/>
        </w:rPr>
        <w:t>pdf</w:t>
      </w:r>
      <w:r w:rsidRPr="00435990">
        <w:rPr>
          <w:rFonts w:ascii="Times New Roman" w:hAnsi="Times New Roman" w:cs="Times New Roman"/>
        </w:rPr>
        <w:t xml:space="preserve"> </w:t>
      </w:r>
      <w:bookmarkStart w:id="14" w:name="_Hlk40994299"/>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bookmarkEnd w:id="14"/>
    </w:p>
  </w:footnote>
  <w:footnote w:id="188">
    <w:p w14:paraId="60A77234" w14:textId="0B0AB6D6"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Côte d'Ivoire, Guinée, Liberia, and Sierra Leone. </w:t>
      </w:r>
      <w:r w:rsidRPr="003E447C">
        <w:rPr>
          <w:rFonts w:ascii="Times New Roman" w:hAnsi="Times New Roman" w:cs="Times New Roman"/>
        </w:rPr>
        <w:t xml:space="preserve">2003. </w:t>
      </w:r>
      <w:r w:rsidRPr="003E447C">
        <w:rPr>
          <w:rFonts w:ascii="Times New Roman" w:hAnsi="Times New Roman" w:cs="Times New Roman"/>
          <w:lang w:val="en-US"/>
        </w:rPr>
        <w:t>URL</w:t>
      </w:r>
      <w:r w:rsidRPr="003E447C">
        <w:rPr>
          <w:rFonts w:ascii="Times New Roman" w:hAnsi="Times New Roman" w:cs="Times New Roman"/>
        </w:rPr>
        <w:t xml:space="preserve">: </w:t>
      </w:r>
      <w:hyperlink r:id="rId6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/2003/</w:t>
        </w:r>
        <w:r w:rsidRPr="003E447C">
          <w:rPr>
            <w:rFonts w:ascii="Times New Roman" w:hAnsi="Times New Roman" w:cs="Times New Roman"/>
            <w:lang w:val="en-US"/>
          </w:rPr>
          <w:t>ivgvlislmyb</w:t>
        </w:r>
        <w:r w:rsidRPr="003E447C">
          <w:rPr>
            <w:rFonts w:ascii="Times New Roman" w:hAnsi="Times New Roman" w:cs="Times New Roman"/>
          </w:rPr>
          <w:t>03.</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89">
    <w:p w14:paraId="12D50E95" w14:textId="3514F8A6"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Mission des Nations unies pour la stabilisation en Haïti (MINUSTAH) - HALO (II). URL</w:t>
      </w:r>
      <w:r w:rsidRPr="00435990">
        <w:rPr>
          <w:rFonts w:ascii="Times New Roman" w:hAnsi="Times New Roman" w:cs="Times New Roman"/>
        </w:rPr>
        <w:t xml:space="preserve">: </w:t>
      </w:r>
      <w:r w:rsidRPr="003E447C">
        <w:rPr>
          <w:rFonts w:ascii="Times New Roman" w:hAnsi="Times New Roman" w:cs="Times New Roman"/>
          <w:lang w:val="en-US"/>
        </w:rPr>
        <w:t>https</w:t>
      </w:r>
      <w:r w:rsidRPr="00435990">
        <w:rPr>
          <w:rFonts w:ascii="Times New Roman" w:hAnsi="Times New Roman" w:cs="Times New Roman"/>
        </w:rPr>
        <w:t>://</w:t>
      </w:r>
      <w:r w:rsidRPr="003E447C">
        <w:rPr>
          <w:rFonts w:ascii="Times New Roman" w:hAnsi="Times New Roman" w:cs="Times New Roman"/>
          <w:lang w:val="en-US"/>
        </w:rPr>
        <w:t>www</w:t>
      </w:r>
      <w:r w:rsidRPr="00435990">
        <w:rPr>
          <w:rFonts w:ascii="Times New Roman" w:hAnsi="Times New Roman" w:cs="Times New Roman"/>
        </w:rPr>
        <w:t>.</w:t>
      </w:r>
      <w:r w:rsidRPr="003E447C">
        <w:rPr>
          <w:rFonts w:ascii="Times New Roman" w:hAnsi="Times New Roman" w:cs="Times New Roman"/>
          <w:lang w:val="en-US"/>
        </w:rPr>
        <w:t>canada</w:t>
      </w:r>
      <w:r w:rsidRPr="00435990">
        <w:rPr>
          <w:rFonts w:ascii="Times New Roman" w:hAnsi="Times New Roman" w:cs="Times New Roman"/>
        </w:rPr>
        <w:t>.</w:t>
      </w:r>
      <w:r w:rsidRPr="003E447C">
        <w:rPr>
          <w:rFonts w:ascii="Times New Roman" w:hAnsi="Times New Roman" w:cs="Times New Roman"/>
          <w:lang w:val="en-US"/>
        </w:rPr>
        <w:t>ca</w:t>
      </w:r>
      <w:r w:rsidRPr="00435990">
        <w:rPr>
          <w:rFonts w:ascii="Times New Roman" w:hAnsi="Times New Roman" w:cs="Times New Roman"/>
        </w:rPr>
        <w:t>/</w:t>
      </w:r>
      <w:r w:rsidRPr="003E447C">
        <w:rPr>
          <w:rFonts w:ascii="Times New Roman" w:hAnsi="Times New Roman" w:cs="Times New Roman"/>
          <w:lang w:val="en-US"/>
        </w:rPr>
        <w:t>en</w:t>
      </w:r>
      <w:r w:rsidRPr="00435990">
        <w:rPr>
          <w:rFonts w:ascii="Times New Roman" w:hAnsi="Times New Roman" w:cs="Times New Roman"/>
        </w:rPr>
        <w:t>/</w:t>
      </w:r>
      <w:r w:rsidRPr="003E447C">
        <w:rPr>
          <w:rFonts w:ascii="Times New Roman" w:hAnsi="Times New Roman" w:cs="Times New Roman"/>
          <w:lang w:val="en-US"/>
        </w:rPr>
        <w:t>department</w:t>
      </w:r>
      <w:r w:rsidRPr="00435990">
        <w:rPr>
          <w:rFonts w:ascii="Times New Roman" w:hAnsi="Times New Roman" w:cs="Times New Roman"/>
        </w:rPr>
        <w:t>-</w:t>
      </w:r>
      <w:r w:rsidRPr="003E447C">
        <w:rPr>
          <w:rFonts w:ascii="Times New Roman" w:hAnsi="Times New Roman" w:cs="Times New Roman"/>
          <w:lang w:val="en-US"/>
        </w:rPr>
        <w:t>national</w:t>
      </w:r>
      <w:r w:rsidRPr="00435990">
        <w:rPr>
          <w:rFonts w:ascii="Times New Roman" w:hAnsi="Times New Roman" w:cs="Times New Roman"/>
        </w:rPr>
        <w:t>-</w:t>
      </w:r>
      <w:r w:rsidRPr="003E447C">
        <w:rPr>
          <w:rFonts w:ascii="Times New Roman" w:hAnsi="Times New Roman" w:cs="Times New Roman"/>
          <w:lang w:val="en-US"/>
        </w:rPr>
        <w:t>defence</w:t>
      </w:r>
      <w:r w:rsidRPr="00435990">
        <w:rPr>
          <w:rFonts w:ascii="Times New Roman" w:hAnsi="Times New Roman" w:cs="Times New Roman"/>
        </w:rPr>
        <w:t>/</w:t>
      </w:r>
      <w:r w:rsidRPr="003E447C">
        <w:rPr>
          <w:rFonts w:ascii="Times New Roman" w:hAnsi="Times New Roman" w:cs="Times New Roman"/>
          <w:lang w:val="en-US"/>
        </w:rPr>
        <w:t>services</w:t>
      </w:r>
      <w:r w:rsidRPr="00435990">
        <w:rPr>
          <w:rFonts w:ascii="Times New Roman" w:hAnsi="Times New Roman" w:cs="Times New Roman"/>
        </w:rPr>
        <w:t>/</w:t>
      </w:r>
      <w:r w:rsidRPr="003E447C">
        <w:rPr>
          <w:rFonts w:ascii="Times New Roman" w:hAnsi="Times New Roman" w:cs="Times New Roman"/>
          <w:lang w:val="en-US"/>
        </w:rPr>
        <w:t>military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history</w:t>
      </w:r>
      <w:r w:rsidRPr="00435990">
        <w:rPr>
          <w:rFonts w:ascii="Times New Roman" w:hAnsi="Times New Roman" w:cs="Times New Roman"/>
        </w:rPr>
        <w:t>-</w:t>
      </w:r>
      <w:r w:rsidRPr="003E447C">
        <w:rPr>
          <w:rFonts w:ascii="Times New Roman" w:hAnsi="Times New Roman" w:cs="Times New Roman"/>
          <w:lang w:val="en-US"/>
        </w:rPr>
        <w:t>heritage</w:t>
      </w:r>
      <w:r w:rsidRPr="00435990">
        <w:rPr>
          <w:rFonts w:ascii="Times New Roman" w:hAnsi="Times New Roman" w:cs="Times New Roman"/>
        </w:rPr>
        <w:t>/</w:t>
      </w:r>
      <w:r w:rsidRPr="003E447C">
        <w:rPr>
          <w:rFonts w:ascii="Times New Roman" w:hAnsi="Times New Roman" w:cs="Times New Roman"/>
          <w:lang w:val="en-US"/>
        </w:rPr>
        <w:t>past</w:t>
      </w:r>
      <w:r w:rsidRPr="00435990">
        <w:rPr>
          <w:rFonts w:ascii="Times New Roman" w:hAnsi="Times New Roman" w:cs="Times New Roman"/>
        </w:rPr>
        <w:t>-</w:t>
      </w:r>
      <w:r w:rsidRPr="003E447C">
        <w:rPr>
          <w:rFonts w:ascii="Times New Roman" w:hAnsi="Times New Roman" w:cs="Times New Roman"/>
          <w:lang w:val="en-US"/>
        </w:rPr>
        <w:t>operations</w:t>
      </w:r>
      <w:r w:rsidRPr="00435990">
        <w:rPr>
          <w:rFonts w:ascii="Times New Roman" w:hAnsi="Times New Roman" w:cs="Times New Roman"/>
        </w:rPr>
        <w:t>/</w:t>
      </w:r>
      <w:r w:rsidRPr="003E447C">
        <w:rPr>
          <w:rFonts w:ascii="Times New Roman" w:hAnsi="Times New Roman" w:cs="Times New Roman"/>
          <w:lang w:val="en-US"/>
        </w:rPr>
        <w:t>caribbean</w:t>
      </w:r>
      <w:r w:rsidRPr="00435990">
        <w:rPr>
          <w:rFonts w:ascii="Times New Roman" w:hAnsi="Times New Roman" w:cs="Times New Roman"/>
        </w:rPr>
        <w:t>/</w:t>
      </w:r>
      <w:r w:rsidRPr="003E447C">
        <w:rPr>
          <w:rFonts w:ascii="Times New Roman" w:hAnsi="Times New Roman" w:cs="Times New Roman"/>
          <w:lang w:val="en-US"/>
        </w:rPr>
        <w:t>halo</w:t>
      </w:r>
      <w:r w:rsidRPr="00435990">
        <w:rPr>
          <w:rFonts w:ascii="Times New Roman" w:hAnsi="Times New Roman" w:cs="Times New Roman"/>
        </w:rPr>
        <w:t>-</w:t>
      </w:r>
      <w:r w:rsidRPr="003E447C">
        <w:rPr>
          <w:rFonts w:ascii="Times New Roman" w:hAnsi="Times New Roman" w:cs="Times New Roman"/>
          <w:lang w:val="en-US"/>
        </w:rPr>
        <w:t>ii</w:t>
      </w:r>
      <w:r w:rsidRPr="00435990">
        <w:rPr>
          <w:rFonts w:ascii="Times New Roman" w:hAnsi="Times New Roman" w:cs="Times New Roman"/>
        </w:rPr>
        <w:t>.</w:t>
      </w:r>
      <w:r w:rsidRPr="003E447C">
        <w:rPr>
          <w:rFonts w:ascii="Times New Roman" w:hAnsi="Times New Roman" w:cs="Times New Roman"/>
          <w:lang w:val="en-US"/>
        </w:rPr>
        <w:t>html</w:t>
      </w:r>
      <w:r w:rsidRPr="00213E9E">
        <w:rPr>
          <w:rFonts w:ascii="Times New Roman" w:hAnsi="Times New Roman" w:cs="Times New Roman"/>
        </w:rPr>
        <w:t xml:space="preserve"> </w:t>
      </w:r>
      <w:bookmarkStart w:id="15" w:name="_Hlk40993102"/>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bookmarkEnd w:id="15"/>
    </w:p>
  </w:footnote>
  <w:footnote w:id="190">
    <w:p w14:paraId="129D2DDE" w14:textId="0093C808"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The Islands of the Caribbean. </w:t>
      </w:r>
      <w:r w:rsidRPr="003E447C">
        <w:rPr>
          <w:rFonts w:ascii="Times New Roman" w:hAnsi="Times New Roman" w:cs="Times New Roman"/>
        </w:rPr>
        <w:t xml:space="preserve">2004. </w:t>
      </w:r>
      <w:r w:rsidRPr="003E447C">
        <w:rPr>
          <w:rFonts w:ascii="Times New Roman" w:hAnsi="Times New Roman" w:cs="Times New Roman"/>
          <w:lang w:val="en-US"/>
        </w:rPr>
        <w:t>URL</w:t>
      </w:r>
      <w:r w:rsidRPr="003E447C">
        <w:rPr>
          <w:rFonts w:ascii="Times New Roman" w:hAnsi="Times New Roman" w:cs="Times New Roman"/>
        </w:rPr>
        <w:t xml:space="preserve">: </w:t>
      </w:r>
      <w:hyperlink r:id="rId6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/2004/</w:t>
        </w:r>
        <w:r w:rsidRPr="003E447C">
          <w:rPr>
            <w:rFonts w:ascii="Times New Roman" w:hAnsi="Times New Roman" w:cs="Times New Roman"/>
            <w:lang w:val="en-US"/>
          </w:rPr>
          <w:t>caribbeanmyb</w:t>
        </w:r>
        <w:r w:rsidRPr="003E447C">
          <w:rPr>
            <w:rFonts w:ascii="Times New Roman" w:hAnsi="Times New Roman" w:cs="Times New Roman"/>
          </w:rPr>
          <w:t>04.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91">
    <w:p w14:paraId="32F558EB" w14:textId="087DFE6B"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Klassen J. Joining Empire: The Political Economy of the New Canadian Foreign Policy. P</w:t>
      </w:r>
      <w:r w:rsidRPr="00817F09">
        <w:rPr>
          <w:rFonts w:ascii="Times New Roman" w:hAnsi="Times New Roman" w:cs="Times New Roman"/>
        </w:rPr>
        <w:t xml:space="preserve">. 246. </w:t>
      </w:r>
      <w:r w:rsidRPr="003E447C">
        <w:rPr>
          <w:rFonts w:ascii="Times New Roman" w:hAnsi="Times New Roman" w:cs="Times New Roman"/>
          <w:lang w:val="en-US"/>
        </w:rPr>
        <w:t>URL</w:t>
      </w:r>
      <w:r w:rsidRPr="00435990">
        <w:rPr>
          <w:rFonts w:ascii="Times New Roman" w:hAnsi="Times New Roman" w:cs="Times New Roman"/>
        </w:rPr>
        <w:t xml:space="preserve">: </w:t>
      </w:r>
      <w:hyperlink r:id="rId66" w:anchor="v=onepage&amp;q=canadian%20mining%20companies%20in%20haiti%202004&amp;f=false" w:history="1">
        <w:r w:rsidRPr="003E447C">
          <w:rPr>
            <w:rStyle w:val="a6"/>
            <w:rFonts w:ascii="Times New Roman" w:hAnsi="Times New Roman" w:cs="Times New Roman"/>
            <w:color w:val="auto"/>
            <w:u w:val="none"/>
            <w:lang w:val="en-US"/>
          </w:rPr>
          <w:t>https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books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id</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Gba</w:t>
        </w:r>
        <w:r w:rsidRPr="00435990">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BAAAQBAJ</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pg</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435990">
          <w:rPr>
            <w:rStyle w:val="a6"/>
            <w:rFonts w:ascii="Times New Roman" w:hAnsi="Times New Roman" w:cs="Times New Roman"/>
            <w:color w:val="auto"/>
            <w:u w:val="none"/>
          </w:rPr>
          <w:t>246&amp;</w:t>
        </w:r>
        <w:r w:rsidRPr="003E447C">
          <w:rPr>
            <w:rStyle w:val="a6"/>
            <w:rFonts w:ascii="Times New Roman" w:hAnsi="Times New Roman" w:cs="Times New Roman"/>
            <w:color w:val="auto"/>
            <w:u w:val="none"/>
            <w:lang w:val="en-US"/>
          </w:rPr>
          <w:t>lpg</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w:t>
        </w:r>
        <w:r w:rsidRPr="00435990">
          <w:rPr>
            <w:rStyle w:val="a6"/>
            <w:rFonts w:ascii="Times New Roman" w:hAnsi="Times New Roman" w:cs="Times New Roman"/>
            <w:color w:val="auto"/>
            <w:u w:val="none"/>
          </w:rPr>
          <w:t>246&amp;</w:t>
        </w:r>
        <w:r w:rsidRPr="003E447C">
          <w:rPr>
            <w:rStyle w:val="a6"/>
            <w:rFonts w:ascii="Times New Roman" w:hAnsi="Times New Roman" w:cs="Times New Roman"/>
            <w:color w:val="auto"/>
            <w:u w:val="none"/>
            <w:lang w:val="en-US"/>
          </w:rPr>
          <w:t>dq</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companies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haiti</w:t>
        </w:r>
        <w:r w:rsidRPr="00435990">
          <w:rPr>
            <w:rStyle w:val="a6"/>
            <w:rFonts w:ascii="Times New Roman" w:hAnsi="Times New Roman" w:cs="Times New Roman"/>
            <w:color w:val="auto"/>
            <w:u w:val="none"/>
          </w:rPr>
          <w:t>+2004&amp;</w:t>
        </w:r>
        <w:r w:rsidRPr="003E447C">
          <w:rPr>
            <w:rStyle w:val="a6"/>
            <w:rFonts w:ascii="Times New Roman" w:hAnsi="Times New Roman" w:cs="Times New Roman"/>
            <w:color w:val="auto"/>
            <w:u w:val="none"/>
            <w:lang w:val="en-US"/>
          </w:rPr>
          <w:t>source</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bl</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ots</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EZsSZIlGt</w:t>
        </w:r>
        <w:r w:rsidRPr="00435990">
          <w:rPr>
            <w:rStyle w:val="a6"/>
            <w:rFonts w:ascii="Times New Roman" w:hAnsi="Times New Roman" w:cs="Times New Roman"/>
            <w:color w:val="auto"/>
            <w:u w:val="none"/>
          </w:rPr>
          <w:t>4&amp;</w:t>
        </w:r>
        <w:r w:rsidRPr="003E447C">
          <w:rPr>
            <w:rStyle w:val="a6"/>
            <w:rFonts w:ascii="Times New Roman" w:hAnsi="Times New Roman" w:cs="Times New Roman"/>
            <w:color w:val="auto"/>
            <w:u w:val="none"/>
            <w:lang w:val="en-US"/>
          </w:rPr>
          <w:t>sig</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ACfU</w:t>
        </w:r>
        <w:r w:rsidRPr="00435990">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w:t>
        </w:r>
        <w:r w:rsidRPr="00435990">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Wb</w:t>
        </w:r>
        <w:r w:rsidRPr="00435990">
          <w:rPr>
            <w:rStyle w:val="a6"/>
            <w:rFonts w:ascii="Times New Roman" w:hAnsi="Times New Roman" w:cs="Times New Roman"/>
            <w:color w:val="auto"/>
            <w:u w:val="none"/>
          </w:rPr>
          <w:t>9-</w:t>
        </w:r>
        <w:r w:rsidRPr="003E447C">
          <w:rPr>
            <w:rStyle w:val="a6"/>
            <w:rFonts w:ascii="Times New Roman" w:hAnsi="Times New Roman" w:cs="Times New Roman"/>
            <w:color w:val="auto"/>
            <w:u w:val="none"/>
            <w:lang w:val="en-US"/>
          </w:rPr>
          <w:t>ukjzKVifs</w:t>
        </w:r>
        <w:r w:rsidRPr="00435990">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UqKmAWaWvGQ</w:t>
        </w:r>
        <w:r w:rsidRPr="00435990">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g</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hl</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sa</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X</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435990">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ahUKEwj</w:t>
        </w:r>
        <w:r w:rsidRPr="00435990">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z</w:t>
        </w:r>
        <w:r w:rsidRPr="00435990">
          <w:rPr>
            <w:rStyle w:val="a6"/>
            <w:rFonts w:ascii="Times New Roman" w:hAnsi="Times New Roman" w:cs="Times New Roman"/>
            <w:color w:val="auto"/>
            <w:u w:val="none"/>
          </w:rPr>
          <w:t>86</w:t>
        </w:r>
        <w:r w:rsidRPr="003E447C">
          <w:rPr>
            <w:rStyle w:val="a6"/>
            <w:rFonts w:ascii="Times New Roman" w:hAnsi="Times New Roman" w:cs="Times New Roman"/>
            <w:color w:val="auto"/>
            <w:u w:val="none"/>
            <w:lang w:val="en-US"/>
          </w:rPr>
          <w:t>ahIjkAhX</w:t>
        </w:r>
        <w:r w:rsidRPr="00435990">
          <w:rPr>
            <w:rStyle w:val="a6"/>
            <w:rFonts w:ascii="Times New Roman" w:hAnsi="Times New Roman" w:cs="Times New Roman"/>
            <w:color w:val="auto"/>
            <w:u w:val="none"/>
          </w:rPr>
          <w:t>7</w:t>
        </w:r>
        <w:r w:rsidRPr="003E447C">
          <w:rPr>
            <w:rStyle w:val="a6"/>
            <w:rFonts w:ascii="Times New Roman" w:hAnsi="Times New Roman" w:cs="Times New Roman"/>
            <w:color w:val="auto"/>
            <w:u w:val="none"/>
            <w:lang w:val="en-US"/>
          </w:rPr>
          <w:t>wsQBHaB</w:t>
        </w:r>
        <w:r w:rsidRPr="00435990">
          <w:rPr>
            <w:rStyle w:val="a6"/>
            <w:rFonts w:ascii="Times New Roman" w:hAnsi="Times New Roman" w:cs="Times New Roman"/>
            <w:color w:val="auto"/>
            <w:u w:val="none"/>
          </w:rPr>
          <w:t>8</w:t>
        </w:r>
        <w:r w:rsidRPr="003E447C">
          <w:rPr>
            <w:rStyle w:val="a6"/>
            <w:rFonts w:ascii="Times New Roman" w:hAnsi="Times New Roman" w:cs="Times New Roman"/>
            <w:color w:val="auto"/>
            <w:u w:val="none"/>
            <w:lang w:val="en-US"/>
          </w:rPr>
          <w:t>CQI</w:t>
        </w:r>
        <w:r w:rsidRPr="00435990">
          <w:rPr>
            <w:rStyle w:val="a6"/>
            <w:rFonts w:ascii="Times New Roman" w:hAnsi="Times New Roman" w:cs="Times New Roman"/>
            <w:color w:val="auto"/>
            <w:u w:val="none"/>
          </w:rPr>
          <w:t>4</w:t>
        </w:r>
        <w:r w:rsidRPr="003E447C">
          <w:rPr>
            <w:rStyle w:val="a6"/>
            <w:rFonts w:ascii="Times New Roman" w:hAnsi="Times New Roman" w:cs="Times New Roman"/>
            <w:color w:val="auto"/>
            <w:u w:val="none"/>
            <w:lang w:val="en-US"/>
          </w:rPr>
          <w:t>ChDoATADegQICBAB</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onepage</w:t>
        </w:r>
        <w:r w:rsidRPr="00435990">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q</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w:t>
        </w:r>
        <w:r w:rsidRPr="00435990">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mining</w:t>
        </w:r>
        <w:r w:rsidRPr="00435990">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companies</w:t>
        </w:r>
        <w:r w:rsidRPr="00435990">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in</w:t>
        </w:r>
        <w:r w:rsidRPr="00435990">
          <w:rPr>
            <w:rStyle w:val="a6"/>
            <w:rFonts w:ascii="Times New Roman" w:hAnsi="Times New Roman" w:cs="Times New Roman"/>
            <w:color w:val="auto"/>
            <w:u w:val="none"/>
          </w:rPr>
          <w:t>%20</w:t>
        </w:r>
        <w:r w:rsidRPr="003E447C">
          <w:rPr>
            <w:rStyle w:val="a6"/>
            <w:rFonts w:ascii="Times New Roman" w:hAnsi="Times New Roman" w:cs="Times New Roman"/>
            <w:color w:val="auto"/>
            <w:u w:val="none"/>
            <w:lang w:val="en-US"/>
          </w:rPr>
          <w:t>haiti</w:t>
        </w:r>
        <w:r w:rsidRPr="00435990">
          <w:rPr>
            <w:rStyle w:val="a6"/>
            <w:rFonts w:ascii="Times New Roman" w:hAnsi="Times New Roman" w:cs="Times New Roman"/>
            <w:color w:val="auto"/>
            <w:u w:val="none"/>
          </w:rPr>
          <w:t>%202004&amp;</w:t>
        </w:r>
        <w:r w:rsidRPr="003E447C">
          <w:rPr>
            <w:rStyle w:val="a6"/>
            <w:rFonts w:ascii="Times New Roman" w:hAnsi="Times New Roman" w:cs="Times New Roman"/>
            <w:color w:val="auto"/>
            <w:u w:val="none"/>
            <w:lang w:val="en-US"/>
          </w:rPr>
          <w:t>f</w:t>
        </w:r>
        <w:r w:rsidRPr="0043599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false</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35990">
        <w:rPr>
          <w:rFonts w:ascii="Times New Roman" w:hAnsi="Times New Roman" w:cs="Times New Roman"/>
        </w:rPr>
        <w:t xml:space="preserve"> </w:t>
      </w:r>
    </w:p>
  </w:footnote>
  <w:footnote w:id="192">
    <w:p w14:paraId="0960FCDA" w14:textId="6495FB4D" w:rsidR="00981B3C" w:rsidRPr="0043599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Burundi</w:t>
      </w:r>
      <w:r w:rsidRPr="003E447C">
        <w:rPr>
          <w:rFonts w:ascii="Times New Roman" w:hAnsi="Times New Roman" w:cs="Times New Roman"/>
        </w:rPr>
        <w:t xml:space="preserve">. 2004. </w:t>
      </w:r>
      <w:r w:rsidRPr="003E447C">
        <w:rPr>
          <w:rFonts w:ascii="Times New Roman" w:hAnsi="Times New Roman" w:cs="Times New Roman"/>
          <w:lang w:val="en-US"/>
        </w:rPr>
        <w:t>URL</w:t>
      </w:r>
      <w:r w:rsidRPr="003E447C">
        <w:rPr>
          <w:rFonts w:ascii="Times New Roman" w:hAnsi="Times New Roman" w:cs="Times New Roman"/>
        </w:rPr>
        <w:t xml:space="preserve">: </w:t>
      </w:r>
      <w:hyperlink r:id="rId67"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/2004/</w:t>
        </w:r>
        <w:r w:rsidRPr="003E447C">
          <w:rPr>
            <w:rFonts w:ascii="Times New Roman" w:hAnsi="Times New Roman" w:cs="Times New Roman"/>
            <w:lang w:val="en-US"/>
          </w:rPr>
          <w:t>bymyb</w:t>
        </w:r>
        <w:r w:rsidRPr="003E447C">
          <w:rPr>
            <w:rFonts w:ascii="Times New Roman" w:hAnsi="Times New Roman" w:cs="Times New Roman"/>
          </w:rPr>
          <w:t>04.</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435990">
        <w:rPr>
          <w:rFonts w:ascii="Times New Roman" w:hAnsi="Times New Roman" w:cs="Times New Roman"/>
        </w:rPr>
        <w:t>.</w:t>
      </w:r>
    </w:p>
  </w:footnote>
  <w:footnote w:id="193">
    <w:p w14:paraId="68D0E3A0" w14:textId="088B0564" w:rsidR="00981B3C" w:rsidRPr="003D388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Advance Mission in Sudan (UNAMIS). URL</w:t>
      </w:r>
      <w:r w:rsidRPr="003D3887">
        <w:rPr>
          <w:rFonts w:ascii="Times New Roman" w:hAnsi="Times New Roman" w:cs="Times New Roman"/>
        </w:rPr>
        <w:t xml:space="preserve">: </w:t>
      </w:r>
      <w:r w:rsidRPr="003E447C">
        <w:rPr>
          <w:rFonts w:ascii="Times New Roman" w:hAnsi="Times New Roman" w:cs="Times New Roman"/>
          <w:lang w:val="en-US"/>
        </w:rPr>
        <w:t>https</w:t>
      </w:r>
      <w:r w:rsidRPr="003D3887">
        <w:rPr>
          <w:rFonts w:ascii="Times New Roman" w:hAnsi="Times New Roman" w:cs="Times New Roman"/>
        </w:rPr>
        <w:t>://</w:t>
      </w:r>
      <w:r w:rsidRPr="003E447C">
        <w:rPr>
          <w:rFonts w:ascii="Times New Roman" w:hAnsi="Times New Roman" w:cs="Times New Roman"/>
          <w:lang w:val="en-US"/>
        </w:rPr>
        <w:t>www</w:t>
      </w:r>
      <w:r w:rsidRPr="003D3887">
        <w:rPr>
          <w:rFonts w:ascii="Times New Roman" w:hAnsi="Times New Roman" w:cs="Times New Roman"/>
        </w:rPr>
        <w:t>.</w:t>
      </w:r>
      <w:r w:rsidRPr="003E447C">
        <w:rPr>
          <w:rFonts w:ascii="Times New Roman" w:hAnsi="Times New Roman" w:cs="Times New Roman"/>
          <w:lang w:val="en-US"/>
        </w:rPr>
        <w:t>canada</w:t>
      </w:r>
      <w:r w:rsidRPr="003D3887">
        <w:rPr>
          <w:rFonts w:ascii="Times New Roman" w:hAnsi="Times New Roman" w:cs="Times New Roman"/>
        </w:rPr>
        <w:t>.</w:t>
      </w:r>
      <w:r w:rsidRPr="003E447C">
        <w:rPr>
          <w:rFonts w:ascii="Times New Roman" w:hAnsi="Times New Roman" w:cs="Times New Roman"/>
          <w:lang w:val="en-US"/>
        </w:rPr>
        <w:t>ca</w:t>
      </w:r>
      <w:r w:rsidRPr="003D3887">
        <w:rPr>
          <w:rFonts w:ascii="Times New Roman" w:hAnsi="Times New Roman" w:cs="Times New Roman"/>
        </w:rPr>
        <w:t>/</w:t>
      </w:r>
      <w:r w:rsidRPr="003E447C">
        <w:rPr>
          <w:rFonts w:ascii="Times New Roman" w:hAnsi="Times New Roman" w:cs="Times New Roman"/>
          <w:lang w:val="en-US"/>
        </w:rPr>
        <w:t>en</w:t>
      </w:r>
      <w:r w:rsidRPr="003D3887">
        <w:rPr>
          <w:rFonts w:ascii="Times New Roman" w:hAnsi="Times New Roman" w:cs="Times New Roman"/>
        </w:rPr>
        <w:t>/</w:t>
      </w:r>
      <w:r w:rsidRPr="003E447C">
        <w:rPr>
          <w:rFonts w:ascii="Times New Roman" w:hAnsi="Times New Roman" w:cs="Times New Roman"/>
          <w:lang w:val="en-US"/>
        </w:rPr>
        <w:t>department</w:t>
      </w:r>
      <w:r w:rsidRPr="003D3887">
        <w:rPr>
          <w:rFonts w:ascii="Times New Roman" w:hAnsi="Times New Roman" w:cs="Times New Roman"/>
        </w:rPr>
        <w:t>-</w:t>
      </w:r>
      <w:r w:rsidRPr="003E447C">
        <w:rPr>
          <w:rFonts w:ascii="Times New Roman" w:hAnsi="Times New Roman" w:cs="Times New Roman"/>
          <w:lang w:val="en-US"/>
        </w:rPr>
        <w:t>national</w:t>
      </w:r>
      <w:r w:rsidRPr="003D3887">
        <w:rPr>
          <w:rFonts w:ascii="Times New Roman" w:hAnsi="Times New Roman" w:cs="Times New Roman"/>
        </w:rPr>
        <w:t>-</w:t>
      </w:r>
      <w:r w:rsidRPr="003E447C">
        <w:rPr>
          <w:rFonts w:ascii="Times New Roman" w:hAnsi="Times New Roman" w:cs="Times New Roman"/>
          <w:lang w:val="en-US"/>
        </w:rPr>
        <w:t>defence</w:t>
      </w:r>
      <w:r w:rsidRPr="003D3887">
        <w:rPr>
          <w:rFonts w:ascii="Times New Roman" w:hAnsi="Times New Roman" w:cs="Times New Roman"/>
        </w:rPr>
        <w:t>/</w:t>
      </w:r>
      <w:r w:rsidRPr="003E447C">
        <w:rPr>
          <w:rFonts w:ascii="Times New Roman" w:hAnsi="Times New Roman" w:cs="Times New Roman"/>
          <w:lang w:val="en-US"/>
        </w:rPr>
        <w:t>services</w:t>
      </w:r>
      <w:r w:rsidRPr="003D3887">
        <w:rPr>
          <w:rFonts w:ascii="Times New Roman" w:hAnsi="Times New Roman" w:cs="Times New Roman"/>
        </w:rPr>
        <w:t>/</w:t>
      </w:r>
      <w:r w:rsidRPr="003E447C">
        <w:rPr>
          <w:rFonts w:ascii="Times New Roman" w:hAnsi="Times New Roman" w:cs="Times New Roman"/>
          <w:lang w:val="en-US"/>
        </w:rPr>
        <w:t>military</w:t>
      </w:r>
      <w:r w:rsidRPr="003D3887">
        <w:rPr>
          <w:rFonts w:ascii="Times New Roman" w:hAnsi="Times New Roman" w:cs="Times New Roman"/>
        </w:rPr>
        <w:t>-</w:t>
      </w:r>
      <w:r w:rsidRPr="003E447C">
        <w:rPr>
          <w:rFonts w:ascii="Times New Roman" w:hAnsi="Times New Roman" w:cs="Times New Roman"/>
          <w:lang w:val="en-US"/>
        </w:rPr>
        <w:t>history</w:t>
      </w:r>
      <w:r w:rsidRPr="003D3887">
        <w:rPr>
          <w:rFonts w:ascii="Times New Roman" w:hAnsi="Times New Roman" w:cs="Times New Roman"/>
        </w:rPr>
        <w:t>/</w:t>
      </w:r>
      <w:r w:rsidRPr="003E447C">
        <w:rPr>
          <w:rFonts w:ascii="Times New Roman" w:hAnsi="Times New Roman" w:cs="Times New Roman"/>
          <w:lang w:val="en-US"/>
        </w:rPr>
        <w:t>history</w:t>
      </w:r>
      <w:r w:rsidRPr="003D3887">
        <w:rPr>
          <w:rFonts w:ascii="Times New Roman" w:hAnsi="Times New Roman" w:cs="Times New Roman"/>
        </w:rPr>
        <w:t>-</w:t>
      </w:r>
      <w:r w:rsidRPr="003E447C">
        <w:rPr>
          <w:rFonts w:ascii="Times New Roman" w:hAnsi="Times New Roman" w:cs="Times New Roman"/>
          <w:lang w:val="en-US"/>
        </w:rPr>
        <w:t>heritage</w:t>
      </w:r>
      <w:r w:rsidRPr="003D3887">
        <w:rPr>
          <w:rFonts w:ascii="Times New Roman" w:hAnsi="Times New Roman" w:cs="Times New Roman"/>
        </w:rPr>
        <w:t>/</w:t>
      </w:r>
      <w:r w:rsidRPr="003E447C">
        <w:rPr>
          <w:rFonts w:ascii="Times New Roman" w:hAnsi="Times New Roman" w:cs="Times New Roman"/>
          <w:lang w:val="en-US"/>
        </w:rPr>
        <w:t>past</w:t>
      </w:r>
      <w:r w:rsidRPr="003D3887">
        <w:rPr>
          <w:rFonts w:ascii="Times New Roman" w:hAnsi="Times New Roman" w:cs="Times New Roman"/>
        </w:rPr>
        <w:t>-</w:t>
      </w:r>
      <w:r w:rsidRPr="003E447C">
        <w:rPr>
          <w:rFonts w:ascii="Times New Roman" w:hAnsi="Times New Roman" w:cs="Times New Roman"/>
          <w:lang w:val="en-US"/>
        </w:rPr>
        <w:t>operations</w:t>
      </w:r>
      <w:r w:rsidRPr="003D3887">
        <w:rPr>
          <w:rFonts w:ascii="Times New Roman" w:hAnsi="Times New Roman" w:cs="Times New Roman"/>
        </w:rPr>
        <w:t>/</w:t>
      </w:r>
      <w:r w:rsidRPr="003E447C">
        <w:rPr>
          <w:rFonts w:ascii="Times New Roman" w:hAnsi="Times New Roman" w:cs="Times New Roman"/>
          <w:lang w:val="en-US"/>
        </w:rPr>
        <w:t>africa</w:t>
      </w:r>
      <w:r w:rsidRPr="003D3887">
        <w:rPr>
          <w:rFonts w:ascii="Times New Roman" w:hAnsi="Times New Roman" w:cs="Times New Roman"/>
        </w:rPr>
        <w:t>/</w:t>
      </w:r>
      <w:r w:rsidRPr="003E447C">
        <w:rPr>
          <w:rFonts w:ascii="Times New Roman" w:hAnsi="Times New Roman" w:cs="Times New Roman"/>
          <w:lang w:val="en-US"/>
        </w:rPr>
        <w:t>safari</w:t>
      </w:r>
      <w:r w:rsidRPr="003D3887">
        <w:rPr>
          <w:rFonts w:ascii="Times New Roman" w:hAnsi="Times New Roman" w:cs="Times New Roman"/>
        </w:rPr>
        <w:t>.</w:t>
      </w:r>
      <w:r w:rsidRPr="003E447C">
        <w:rPr>
          <w:rFonts w:ascii="Times New Roman" w:hAnsi="Times New Roman" w:cs="Times New Roman"/>
          <w:lang w:val="en-US"/>
        </w:rPr>
        <w:t>html</w:t>
      </w:r>
      <w:r w:rsidRPr="003D3887">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94">
    <w:p w14:paraId="30B96650" w14:textId="585A9243"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Sudan</w:t>
      </w:r>
      <w:r w:rsidRPr="003E447C">
        <w:rPr>
          <w:rFonts w:ascii="Times New Roman" w:hAnsi="Times New Roman" w:cs="Times New Roman"/>
        </w:rPr>
        <w:t xml:space="preserve">. 2011. </w:t>
      </w:r>
      <w:r w:rsidRPr="003E447C">
        <w:rPr>
          <w:rFonts w:ascii="Times New Roman" w:hAnsi="Times New Roman" w:cs="Times New Roman"/>
          <w:lang w:val="en-US"/>
        </w:rPr>
        <w:t>URL</w:t>
      </w:r>
      <w:r w:rsidRPr="003E447C">
        <w:rPr>
          <w:rFonts w:ascii="Times New Roman" w:hAnsi="Times New Roman" w:cs="Times New Roman"/>
        </w:rPr>
        <w:t xml:space="preserve">: </w:t>
      </w:r>
      <w:hyperlink r:id="rId68"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/2011/</w:t>
        </w:r>
        <w:r w:rsidRPr="003E447C">
          <w:rPr>
            <w:rFonts w:ascii="Times New Roman" w:hAnsi="Times New Roman" w:cs="Times New Roman"/>
            <w:lang w:val="en-US"/>
          </w:rPr>
          <w:t>myb</w:t>
        </w:r>
        <w:r w:rsidRPr="003E447C">
          <w:rPr>
            <w:rFonts w:ascii="Times New Roman" w:hAnsi="Times New Roman" w:cs="Times New Roman"/>
          </w:rPr>
          <w:t>3-2011-</w:t>
        </w:r>
        <w:r w:rsidRPr="003E447C">
          <w:rPr>
            <w:rFonts w:ascii="Times New Roman" w:hAnsi="Times New Roman" w:cs="Times New Roman"/>
            <w:lang w:val="en-US"/>
          </w:rPr>
          <w:t>su</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3D3887">
        <w:rPr>
          <w:rFonts w:ascii="Times New Roman" w:hAnsi="Times New Roman" w:cs="Times New Roman"/>
        </w:rPr>
        <w:t>.</w:t>
      </w:r>
      <w:r w:rsidRPr="003E447C">
        <w:rPr>
          <w:rFonts w:ascii="Times New Roman" w:hAnsi="Times New Roman" w:cs="Times New Roman"/>
        </w:rPr>
        <w:t xml:space="preserve"> </w:t>
      </w:r>
    </w:p>
  </w:footnote>
  <w:footnote w:id="195">
    <w:p w14:paraId="5396E833" w14:textId="03C42525" w:rsidR="00981B3C" w:rsidRPr="003D388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Sudan</w:t>
      </w:r>
      <w:r w:rsidRPr="00817F09">
        <w:rPr>
          <w:rFonts w:ascii="Times New Roman" w:hAnsi="Times New Roman" w:cs="Times New Roman"/>
        </w:rPr>
        <w:t xml:space="preserve">. 2006. </w:t>
      </w:r>
      <w:r w:rsidRPr="003E447C">
        <w:rPr>
          <w:rFonts w:ascii="Times New Roman" w:hAnsi="Times New Roman" w:cs="Times New Roman"/>
          <w:lang w:val="en-US"/>
        </w:rPr>
        <w:t>URL</w:t>
      </w:r>
      <w:r w:rsidRPr="003D3887">
        <w:rPr>
          <w:rFonts w:ascii="Times New Roman" w:hAnsi="Times New Roman" w:cs="Times New Roman"/>
        </w:rPr>
        <w:t xml:space="preserve">: </w:t>
      </w:r>
      <w:hyperlink r:id="rId69" w:history="1">
        <w:r w:rsidRPr="003E447C">
          <w:rPr>
            <w:rStyle w:val="a6"/>
            <w:rFonts w:ascii="Times New Roman" w:hAnsi="Times New Roman" w:cs="Times New Roman"/>
            <w:color w:val="auto"/>
            <w:u w:val="none"/>
            <w:lang w:val="en-US"/>
          </w:rPr>
          <w:t>https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3D3887">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3D3887">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3D3887">
          <w:rPr>
            <w:rStyle w:val="a6"/>
            <w:rFonts w:ascii="Times New Roman" w:hAnsi="Times New Roman" w:cs="Times New Roman"/>
            <w:color w:val="auto"/>
            <w:u w:val="none"/>
          </w:rPr>
          <w:t>/2006/</w:t>
        </w:r>
        <w:r w:rsidRPr="003E447C">
          <w:rPr>
            <w:rStyle w:val="a6"/>
            <w:rFonts w:ascii="Times New Roman" w:hAnsi="Times New Roman" w:cs="Times New Roman"/>
            <w:color w:val="auto"/>
            <w:u w:val="none"/>
            <w:lang w:val="en-US"/>
          </w:rPr>
          <w:t>myb</w:t>
        </w:r>
        <w:r w:rsidRPr="003D3887">
          <w:rPr>
            <w:rStyle w:val="a6"/>
            <w:rFonts w:ascii="Times New Roman" w:hAnsi="Times New Roman" w:cs="Times New Roman"/>
            <w:color w:val="auto"/>
            <w:u w:val="none"/>
          </w:rPr>
          <w:t>3-2006-</w:t>
        </w:r>
        <w:r w:rsidRPr="003E447C">
          <w:rPr>
            <w:rStyle w:val="a6"/>
            <w:rFonts w:ascii="Times New Roman" w:hAnsi="Times New Roman" w:cs="Times New Roman"/>
            <w:color w:val="auto"/>
            <w:u w:val="none"/>
            <w:lang w:val="en-US"/>
          </w:rPr>
          <w:t>su</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3D3887">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196">
    <w:p w14:paraId="5F56BDE6" w14:textId="16D1AEDF" w:rsidR="00981B3C" w:rsidRPr="003D388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Integrated Mission in Timor-Leste. URL</w:t>
      </w:r>
      <w:r w:rsidRPr="003D3887">
        <w:rPr>
          <w:rFonts w:ascii="Times New Roman" w:hAnsi="Times New Roman" w:cs="Times New Roman"/>
        </w:rPr>
        <w:t xml:space="preserve">: </w:t>
      </w:r>
      <w:hyperlink r:id="rId70" w:history="1">
        <w:r w:rsidRPr="003E447C">
          <w:rPr>
            <w:rStyle w:val="a6"/>
            <w:rFonts w:ascii="Times New Roman" w:hAnsi="Times New Roman" w:cs="Times New Roman"/>
            <w:color w:val="auto"/>
            <w:u w:val="none"/>
            <w:lang w:val="en-US"/>
          </w:rPr>
          <w:t>https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peacekeeping</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past</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unmit</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facts</w:t>
        </w:r>
        <w:r w:rsidRPr="003D3887">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shtml</w:t>
        </w:r>
      </w:hyperlink>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3D3887">
        <w:rPr>
          <w:rFonts w:ascii="Times New Roman" w:hAnsi="Times New Roman" w:cs="Times New Roman"/>
        </w:rPr>
        <w:t xml:space="preserve"> </w:t>
      </w:r>
    </w:p>
  </w:footnote>
  <w:footnote w:id="197">
    <w:p w14:paraId="1DC00470" w14:textId="052E5DDB" w:rsidR="00981B3C" w:rsidRPr="003D388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Summary detailed by Country. </w:t>
      </w:r>
      <w:r w:rsidRPr="00817F09">
        <w:rPr>
          <w:rFonts w:ascii="Times New Roman" w:hAnsi="Times New Roman" w:cs="Times New Roman"/>
        </w:rPr>
        <w:t>31-</w:t>
      </w:r>
      <w:r w:rsidRPr="003E447C">
        <w:rPr>
          <w:rFonts w:ascii="Times New Roman" w:hAnsi="Times New Roman" w:cs="Times New Roman"/>
          <w:lang w:val="en-US"/>
        </w:rPr>
        <w:t>Dec</w:t>
      </w:r>
      <w:r w:rsidRPr="00817F09">
        <w:rPr>
          <w:rFonts w:ascii="Times New Roman" w:hAnsi="Times New Roman" w:cs="Times New Roman"/>
        </w:rPr>
        <w:t xml:space="preserve">-06. </w:t>
      </w:r>
      <w:r w:rsidRPr="003E447C">
        <w:rPr>
          <w:rFonts w:ascii="Times New Roman" w:hAnsi="Times New Roman" w:cs="Times New Roman"/>
          <w:lang w:val="en-US"/>
        </w:rPr>
        <w:t>URL</w:t>
      </w:r>
      <w:r w:rsidRPr="003D3887">
        <w:rPr>
          <w:rFonts w:ascii="Times New Roman" w:hAnsi="Times New Roman" w:cs="Times New Roman"/>
        </w:rPr>
        <w:t xml:space="preserve">: </w:t>
      </w:r>
      <w:r w:rsidRPr="003E447C">
        <w:rPr>
          <w:rFonts w:ascii="Times New Roman" w:hAnsi="Times New Roman" w:cs="Times New Roman"/>
          <w:lang w:val="en-US"/>
        </w:rPr>
        <w:t>https</w:t>
      </w:r>
      <w:r w:rsidRPr="003D3887">
        <w:rPr>
          <w:rFonts w:ascii="Times New Roman" w:hAnsi="Times New Roman" w:cs="Times New Roman"/>
        </w:rPr>
        <w:t>://</w:t>
      </w:r>
      <w:r w:rsidRPr="003E447C">
        <w:rPr>
          <w:rFonts w:ascii="Times New Roman" w:hAnsi="Times New Roman" w:cs="Times New Roman"/>
          <w:lang w:val="en-US"/>
        </w:rPr>
        <w:t>peacekeeping</w:t>
      </w:r>
      <w:r w:rsidRPr="003D3887">
        <w:rPr>
          <w:rFonts w:ascii="Times New Roman" w:hAnsi="Times New Roman" w:cs="Times New Roman"/>
        </w:rPr>
        <w:t>.</w:t>
      </w:r>
      <w:r w:rsidRPr="003E447C">
        <w:rPr>
          <w:rFonts w:ascii="Times New Roman" w:hAnsi="Times New Roman" w:cs="Times New Roman"/>
          <w:lang w:val="en-US"/>
        </w:rPr>
        <w:t>un</w:t>
      </w:r>
      <w:r w:rsidRPr="003D3887">
        <w:rPr>
          <w:rFonts w:ascii="Times New Roman" w:hAnsi="Times New Roman" w:cs="Times New Roman"/>
        </w:rPr>
        <w:t>.</w:t>
      </w:r>
      <w:r w:rsidRPr="003E447C">
        <w:rPr>
          <w:rFonts w:ascii="Times New Roman" w:hAnsi="Times New Roman" w:cs="Times New Roman"/>
          <w:lang w:val="en-US"/>
        </w:rPr>
        <w:t>org</w:t>
      </w:r>
      <w:r w:rsidRPr="003D3887">
        <w:rPr>
          <w:rFonts w:ascii="Times New Roman" w:hAnsi="Times New Roman" w:cs="Times New Roman"/>
        </w:rPr>
        <w:t>/</w:t>
      </w:r>
      <w:r w:rsidRPr="003E447C">
        <w:rPr>
          <w:rFonts w:ascii="Times New Roman" w:hAnsi="Times New Roman" w:cs="Times New Roman"/>
          <w:lang w:val="en-US"/>
        </w:rPr>
        <w:t>sites</w:t>
      </w:r>
      <w:r w:rsidRPr="003D3887">
        <w:rPr>
          <w:rFonts w:ascii="Times New Roman" w:hAnsi="Times New Roman" w:cs="Times New Roman"/>
        </w:rPr>
        <w:t>/</w:t>
      </w:r>
      <w:r w:rsidRPr="003E447C">
        <w:rPr>
          <w:rFonts w:ascii="Times New Roman" w:hAnsi="Times New Roman" w:cs="Times New Roman"/>
          <w:lang w:val="en-US"/>
        </w:rPr>
        <w:t>default</w:t>
      </w:r>
      <w:r w:rsidRPr="003D3887">
        <w:rPr>
          <w:rFonts w:ascii="Times New Roman" w:hAnsi="Times New Roman" w:cs="Times New Roman"/>
        </w:rPr>
        <w:t>/</w:t>
      </w:r>
      <w:r w:rsidRPr="003E447C">
        <w:rPr>
          <w:rFonts w:ascii="Times New Roman" w:hAnsi="Times New Roman" w:cs="Times New Roman"/>
          <w:lang w:val="en-US"/>
        </w:rPr>
        <w:t>files</w:t>
      </w:r>
      <w:r w:rsidRPr="003D3887">
        <w:rPr>
          <w:rFonts w:ascii="Times New Roman" w:hAnsi="Times New Roman" w:cs="Times New Roman"/>
        </w:rPr>
        <w:t>/</w:t>
      </w:r>
      <w:r w:rsidRPr="003E447C">
        <w:rPr>
          <w:rFonts w:ascii="Times New Roman" w:hAnsi="Times New Roman" w:cs="Times New Roman"/>
          <w:lang w:val="en-US"/>
        </w:rPr>
        <w:t>dec</w:t>
      </w:r>
      <w:r w:rsidRPr="003D3887">
        <w:rPr>
          <w:rFonts w:ascii="Times New Roman" w:hAnsi="Times New Roman" w:cs="Times New Roman"/>
        </w:rPr>
        <w:t>06_3.</w:t>
      </w:r>
      <w:r w:rsidRPr="003E447C">
        <w:rPr>
          <w:rFonts w:ascii="Times New Roman" w:hAnsi="Times New Roman" w:cs="Times New Roman"/>
          <w:lang w:val="en-US"/>
        </w:rPr>
        <w:t>pdf</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3D3887">
        <w:rPr>
          <w:rFonts w:ascii="Times New Roman" w:hAnsi="Times New Roman" w:cs="Times New Roman"/>
        </w:rPr>
        <w:t xml:space="preserve"> </w:t>
      </w:r>
    </w:p>
  </w:footnote>
  <w:footnote w:id="198">
    <w:p w14:paraId="6A76F508" w14:textId="5ED360EA" w:rsidR="00981B3C" w:rsidRPr="003D388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Summary detailed by Country. </w:t>
      </w:r>
      <w:r w:rsidRPr="00817F09">
        <w:rPr>
          <w:rFonts w:ascii="Times New Roman" w:hAnsi="Times New Roman" w:cs="Times New Roman"/>
        </w:rPr>
        <w:t>31-</w:t>
      </w:r>
      <w:r w:rsidRPr="003E447C">
        <w:rPr>
          <w:rFonts w:ascii="Times New Roman" w:hAnsi="Times New Roman" w:cs="Times New Roman"/>
          <w:lang w:val="en-US"/>
        </w:rPr>
        <w:t>Jan</w:t>
      </w:r>
      <w:r w:rsidRPr="00817F09">
        <w:rPr>
          <w:rFonts w:ascii="Times New Roman" w:hAnsi="Times New Roman" w:cs="Times New Roman"/>
        </w:rPr>
        <w:t xml:space="preserve">-10. </w:t>
      </w:r>
      <w:r w:rsidRPr="003E447C">
        <w:rPr>
          <w:rFonts w:ascii="Times New Roman" w:hAnsi="Times New Roman" w:cs="Times New Roman"/>
          <w:lang w:val="en-US"/>
        </w:rPr>
        <w:t>URL</w:t>
      </w:r>
      <w:r w:rsidRPr="003D3887">
        <w:rPr>
          <w:rFonts w:ascii="Times New Roman" w:hAnsi="Times New Roman" w:cs="Times New Roman"/>
        </w:rPr>
        <w:t xml:space="preserve">: </w:t>
      </w:r>
      <w:r w:rsidRPr="003E447C">
        <w:rPr>
          <w:rFonts w:ascii="Times New Roman" w:hAnsi="Times New Roman" w:cs="Times New Roman"/>
          <w:lang w:val="en-US"/>
        </w:rPr>
        <w:t>https</w:t>
      </w:r>
      <w:r w:rsidRPr="003D3887">
        <w:rPr>
          <w:rFonts w:ascii="Times New Roman" w:hAnsi="Times New Roman" w:cs="Times New Roman"/>
        </w:rPr>
        <w:t>://</w:t>
      </w:r>
      <w:r w:rsidRPr="003E447C">
        <w:rPr>
          <w:rFonts w:ascii="Times New Roman" w:hAnsi="Times New Roman" w:cs="Times New Roman"/>
          <w:lang w:val="en-US"/>
        </w:rPr>
        <w:t>peacekeeping</w:t>
      </w:r>
      <w:r w:rsidRPr="003D3887">
        <w:rPr>
          <w:rFonts w:ascii="Times New Roman" w:hAnsi="Times New Roman" w:cs="Times New Roman"/>
        </w:rPr>
        <w:t>.</w:t>
      </w:r>
      <w:r w:rsidRPr="003E447C">
        <w:rPr>
          <w:rFonts w:ascii="Times New Roman" w:hAnsi="Times New Roman" w:cs="Times New Roman"/>
          <w:lang w:val="en-US"/>
        </w:rPr>
        <w:t>un</w:t>
      </w:r>
      <w:r w:rsidRPr="003D3887">
        <w:rPr>
          <w:rFonts w:ascii="Times New Roman" w:hAnsi="Times New Roman" w:cs="Times New Roman"/>
        </w:rPr>
        <w:t>.</w:t>
      </w:r>
      <w:r w:rsidRPr="003E447C">
        <w:rPr>
          <w:rFonts w:ascii="Times New Roman" w:hAnsi="Times New Roman" w:cs="Times New Roman"/>
          <w:lang w:val="en-US"/>
        </w:rPr>
        <w:t>org</w:t>
      </w:r>
      <w:r w:rsidRPr="003D3887">
        <w:rPr>
          <w:rFonts w:ascii="Times New Roman" w:hAnsi="Times New Roman" w:cs="Times New Roman"/>
        </w:rPr>
        <w:t>/</w:t>
      </w:r>
      <w:r w:rsidRPr="003E447C">
        <w:rPr>
          <w:rFonts w:ascii="Times New Roman" w:hAnsi="Times New Roman" w:cs="Times New Roman"/>
          <w:lang w:val="en-US"/>
        </w:rPr>
        <w:t>sites</w:t>
      </w:r>
      <w:r w:rsidRPr="003D3887">
        <w:rPr>
          <w:rFonts w:ascii="Times New Roman" w:hAnsi="Times New Roman" w:cs="Times New Roman"/>
        </w:rPr>
        <w:t>/</w:t>
      </w:r>
      <w:r w:rsidRPr="003E447C">
        <w:rPr>
          <w:rFonts w:ascii="Times New Roman" w:hAnsi="Times New Roman" w:cs="Times New Roman"/>
          <w:lang w:val="en-US"/>
        </w:rPr>
        <w:t>default</w:t>
      </w:r>
      <w:r w:rsidRPr="003D3887">
        <w:rPr>
          <w:rFonts w:ascii="Times New Roman" w:hAnsi="Times New Roman" w:cs="Times New Roman"/>
        </w:rPr>
        <w:t>/</w:t>
      </w:r>
      <w:r w:rsidRPr="003E447C">
        <w:rPr>
          <w:rFonts w:ascii="Times New Roman" w:hAnsi="Times New Roman" w:cs="Times New Roman"/>
          <w:lang w:val="en-US"/>
        </w:rPr>
        <w:t>files</w:t>
      </w:r>
      <w:r w:rsidRPr="003D3887">
        <w:rPr>
          <w:rFonts w:ascii="Times New Roman" w:hAnsi="Times New Roman" w:cs="Times New Roman"/>
        </w:rPr>
        <w:t>/</w:t>
      </w:r>
      <w:r w:rsidRPr="003E447C">
        <w:rPr>
          <w:rFonts w:ascii="Times New Roman" w:hAnsi="Times New Roman" w:cs="Times New Roman"/>
          <w:lang w:val="en-US"/>
        </w:rPr>
        <w:t>jan</w:t>
      </w:r>
      <w:r w:rsidRPr="003D3887">
        <w:rPr>
          <w:rFonts w:ascii="Times New Roman" w:hAnsi="Times New Roman" w:cs="Times New Roman"/>
        </w:rPr>
        <w:t>10_3.</w:t>
      </w:r>
      <w:r w:rsidRPr="003E447C">
        <w:rPr>
          <w:rFonts w:ascii="Times New Roman" w:hAnsi="Times New Roman" w:cs="Times New Roman"/>
          <w:lang w:val="en-US"/>
        </w:rPr>
        <w:t>pdf</w:t>
      </w:r>
      <w:r w:rsidRPr="00213E9E">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01</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3D3887">
        <w:rPr>
          <w:rFonts w:ascii="Times New Roman" w:hAnsi="Times New Roman" w:cs="Times New Roman"/>
        </w:rPr>
        <w:t xml:space="preserve"> </w:t>
      </w:r>
    </w:p>
  </w:footnote>
  <w:footnote w:id="199">
    <w:p w14:paraId="70A32485" w14:textId="6E39E059"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16" w:name="_Hlk31827530"/>
      <w:r w:rsidRPr="003E447C">
        <w:rPr>
          <w:rFonts w:ascii="Times New Roman" w:hAnsi="Times New Roman" w:cs="Times New Roman"/>
          <w:lang w:val="en-US"/>
        </w:rPr>
        <w:t>Indonesia and East Timor. 2002. URL</w:t>
      </w:r>
      <w:bookmarkEnd w:id="16"/>
      <w:r w:rsidRPr="00817F09">
        <w:rPr>
          <w:rFonts w:ascii="Times New Roman" w:hAnsi="Times New Roman" w:cs="Times New Roman"/>
          <w:lang w:val="en-US"/>
        </w:rPr>
        <w:t xml:space="preserve">: </w:t>
      </w:r>
      <w:hyperlink r:id="rId71" w:history="1">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s</w:t>
        </w:r>
        <w:r w:rsidRPr="00817F09">
          <w:rPr>
            <w:rFonts w:ascii="Times New Roman" w:hAnsi="Times New Roman" w:cs="Times New Roman"/>
            <w:lang w:val="en-US"/>
          </w:rPr>
          <w:t>3-</w:t>
        </w:r>
        <w:r w:rsidRPr="003E447C">
          <w:rPr>
            <w:rFonts w:ascii="Times New Roman" w:hAnsi="Times New Roman" w:cs="Times New Roman"/>
            <w:lang w:val="en-US"/>
          </w:rPr>
          <w:t>us</w:t>
        </w:r>
        <w:r w:rsidRPr="00817F09">
          <w:rPr>
            <w:rFonts w:ascii="Times New Roman" w:hAnsi="Times New Roman" w:cs="Times New Roman"/>
            <w:lang w:val="en-US"/>
          </w:rPr>
          <w:t>-</w:t>
        </w:r>
        <w:r w:rsidRPr="003E447C">
          <w:rPr>
            <w:rFonts w:ascii="Times New Roman" w:hAnsi="Times New Roman" w:cs="Times New Roman"/>
            <w:lang w:val="en-US"/>
          </w:rPr>
          <w:t>west</w:t>
        </w:r>
        <w:r w:rsidRPr="00817F09">
          <w:rPr>
            <w:rFonts w:ascii="Times New Roman" w:hAnsi="Times New Roman" w:cs="Times New Roman"/>
            <w:lang w:val="en-US"/>
          </w:rPr>
          <w:t>-2.</w:t>
        </w:r>
        <w:r w:rsidRPr="003E447C">
          <w:rPr>
            <w:rFonts w:ascii="Times New Roman" w:hAnsi="Times New Roman" w:cs="Times New Roman"/>
            <w:lang w:val="en-US"/>
          </w:rPr>
          <w:t>amazonaws</w:t>
        </w:r>
        <w:r w:rsidRPr="00817F09">
          <w:rPr>
            <w:rFonts w:ascii="Times New Roman" w:hAnsi="Times New Roman" w:cs="Times New Roman"/>
            <w:lang w:val="en-US"/>
          </w:rPr>
          <w:t>.</w:t>
        </w:r>
        <w:r w:rsidRPr="003E447C">
          <w:rPr>
            <w:rFonts w:ascii="Times New Roman" w:hAnsi="Times New Roman" w:cs="Times New Roman"/>
            <w:lang w:val="en-US"/>
          </w:rPr>
          <w:t>com</w:t>
        </w:r>
        <w:r w:rsidRPr="00817F09">
          <w:rPr>
            <w:rFonts w:ascii="Times New Roman" w:hAnsi="Times New Roman" w:cs="Times New Roman"/>
            <w:lang w:val="en-US"/>
          </w:rPr>
          <w:t>/</w:t>
        </w:r>
        <w:r w:rsidRPr="003E447C">
          <w:rPr>
            <w:rFonts w:ascii="Times New Roman" w:hAnsi="Times New Roman" w:cs="Times New Roman"/>
            <w:lang w:val="en-US"/>
          </w:rPr>
          <w:t>prd</w:t>
        </w:r>
        <w:r w:rsidRPr="00817F09">
          <w:rPr>
            <w:rFonts w:ascii="Times New Roman" w:hAnsi="Times New Roman" w:cs="Times New Roman"/>
            <w:lang w:val="en-US"/>
          </w:rPr>
          <w:t>-</w:t>
        </w:r>
        <w:r w:rsidRPr="003E447C">
          <w:rPr>
            <w:rFonts w:ascii="Times New Roman" w:hAnsi="Times New Roman" w:cs="Times New Roman"/>
            <w:lang w:val="en-US"/>
          </w:rPr>
          <w:t>wret</w:t>
        </w:r>
        <w:r w:rsidRPr="00817F09">
          <w:rPr>
            <w:rFonts w:ascii="Times New Roman" w:hAnsi="Times New Roman" w:cs="Times New Roman"/>
            <w:lang w:val="en-US"/>
          </w:rPr>
          <w:t>/</w:t>
        </w:r>
        <w:r w:rsidRPr="003E447C">
          <w:rPr>
            <w:rFonts w:ascii="Times New Roman" w:hAnsi="Times New Roman" w:cs="Times New Roman"/>
            <w:lang w:val="en-US"/>
          </w:rPr>
          <w:t>assets</w:t>
        </w:r>
        <w:r w:rsidRPr="00817F09">
          <w:rPr>
            <w:rFonts w:ascii="Times New Roman" w:hAnsi="Times New Roman" w:cs="Times New Roman"/>
            <w:lang w:val="en-US"/>
          </w:rPr>
          <w:t>/</w:t>
        </w:r>
        <w:r w:rsidRPr="003E447C">
          <w:rPr>
            <w:rFonts w:ascii="Times New Roman" w:hAnsi="Times New Roman" w:cs="Times New Roman"/>
            <w:lang w:val="en-US"/>
          </w:rPr>
          <w:t>palladium</w:t>
        </w:r>
        <w:r w:rsidRPr="00817F09">
          <w:rPr>
            <w:rFonts w:ascii="Times New Roman" w:hAnsi="Times New Roman" w:cs="Times New Roman"/>
            <w:lang w:val="en-US"/>
          </w:rPr>
          <w:t>/</w:t>
        </w:r>
        <w:r w:rsidRPr="003E447C">
          <w:rPr>
            <w:rFonts w:ascii="Times New Roman" w:hAnsi="Times New Roman" w:cs="Times New Roman"/>
            <w:lang w:val="en-US"/>
          </w:rPr>
          <w:t>production</w:t>
        </w:r>
        <w:r w:rsidRPr="00817F09">
          <w:rPr>
            <w:rFonts w:ascii="Times New Roman" w:hAnsi="Times New Roman" w:cs="Times New Roman"/>
            <w:lang w:val="en-US"/>
          </w:rPr>
          <w:t>/</w:t>
        </w:r>
        <w:r w:rsidRPr="003E447C">
          <w:rPr>
            <w:rFonts w:ascii="Times New Roman" w:hAnsi="Times New Roman" w:cs="Times New Roman"/>
            <w:lang w:val="en-US"/>
          </w:rPr>
          <w:t>mineral</w:t>
        </w:r>
        <w:r w:rsidRPr="00817F09">
          <w:rPr>
            <w:rFonts w:ascii="Times New Roman" w:hAnsi="Times New Roman" w:cs="Times New Roman"/>
            <w:lang w:val="en-US"/>
          </w:rPr>
          <w:t>-</w:t>
        </w:r>
        <w:r w:rsidRPr="003E447C">
          <w:rPr>
            <w:rFonts w:ascii="Times New Roman" w:hAnsi="Times New Roman" w:cs="Times New Roman"/>
            <w:lang w:val="en-US"/>
          </w:rPr>
          <w:t>pubs</w:t>
        </w:r>
        <w:r w:rsidRPr="00817F09">
          <w:rPr>
            <w:rFonts w:ascii="Times New Roman" w:hAnsi="Times New Roman" w:cs="Times New Roman"/>
            <w:lang w:val="en-US"/>
          </w:rPr>
          <w:t>/</w:t>
        </w:r>
        <w:r w:rsidRPr="003E447C">
          <w:rPr>
            <w:rFonts w:ascii="Times New Roman" w:hAnsi="Times New Roman" w:cs="Times New Roman"/>
            <w:lang w:val="en-US"/>
          </w:rPr>
          <w:t>country</w:t>
        </w:r>
        <w:r w:rsidRPr="00817F09">
          <w:rPr>
            <w:rFonts w:ascii="Times New Roman" w:hAnsi="Times New Roman" w:cs="Times New Roman"/>
            <w:lang w:val="en-US"/>
          </w:rPr>
          <w:t>/2002/</w:t>
        </w:r>
        <w:r w:rsidRPr="003E447C">
          <w:rPr>
            <w:rFonts w:ascii="Times New Roman" w:hAnsi="Times New Roman" w:cs="Times New Roman"/>
            <w:lang w:val="en-US"/>
          </w:rPr>
          <w:t>myb</w:t>
        </w:r>
        <w:r w:rsidRPr="00817F09">
          <w:rPr>
            <w:rFonts w:ascii="Times New Roman" w:hAnsi="Times New Roman" w:cs="Times New Roman"/>
            <w:lang w:val="en-US"/>
          </w:rPr>
          <w:t>3-2002-</w:t>
        </w:r>
        <w:r w:rsidRPr="003E447C">
          <w:rPr>
            <w:rFonts w:ascii="Times New Roman" w:hAnsi="Times New Roman" w:cs="Times New Roman"/>
            <w:lang w:val="en-US"/>
          </w:rPr>
          <w:t>id</w:t>
        </w:r>
        <w:r w:rsidRPr="00817F09">
          <w:rPr>
            <w:rFonts w:ascii="Times New Roman" w:hAnsi="Times New Roman" w:cs="Times New Roman"/>
            <w:lang w:val="en-US"/>
          </w:rPr>
          <w:t>-</w:t>
        </w:r>
        <w:r w:rsidRPr="003E447C">
          <w:rPr>
            <w:rFonts w:ascii="Times New Roman" w:hAnsi="Times New Roman" w:cs="Times New Roman"/>
            <w:lang w:val="en-US"/>
          </w:rPr>
          <w:t>tt</w:t>
        </w:r>
        <w:r w:rsidRPr="00817F09">
          <w:rPr>
            <w:rFonts w:ascii="Times New Roman" w:hAnsi="Times New Roman" w:cs="Times New Roman"/>
            <w:lang w:val="en-US"/>
          </w:rPr>
          <w:t>.</w:t>
        </w:r>
        <w:r w:rsidRPr="003E447C">
          <w:rPr>
            <w:rFonts w:ascii="Times New Roman" w:hAnsi="Times New Roman" w:cs="Times New Roman"/>
            <w:lang w:val="en-US"/>
          </w:rPr>
          <w:t>pdf</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200">
    <w:p w14:paraId="3DBD02BE" w14:textId="58077852"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Indonesia and East Timor. 2003. URL</w:t>
      </w:r>
      <w:r w:rsidRPr="00817F09">
        <w:rPr>
          <w:rFonts w:ascii="Times New Roman" w:hAnsi="Times New Roman" w:cs="Times New Roman"/>
          <w:lang w:val="en-US"/>
        </w:rPr>
        <w:t xml:space="preserve">: </w:t>
      </w:r>
      <w:hyperlink r:id="rId7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w:t>
        </w:r>
        <w:r w:rsidRPr="00817F09">
          <w:rPr>
            <w:rStyle w:val="a6"/>
            <w:rFonts w:ascii="Times New Roman" w:hAnsi="Times New Roman" w:cs="Times New Roman"/>
            <w:color w:val="auto"/>
            <w:u w:val="none"/>
            <w:lang w:val="en-US"/>
          </w:rPr>
          <w:t>3-</w:t>
        </w:r>
        <w:r w:rsidRPr="003E447C">
          <w:rPr>
            <w:rStyle w:val="a6"/>
            <w:rFonts w:ascii="Times New Roman" w:hAnsi="Times New Roman" w:cs="Times New Roman"/>
            <w:color w:val="auto"/>
            <w:u w:val="none"/>
            <w:lang w:val="en-US"/>
          </w:rPr>
          <w:t>us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west</w:t>
        </w:r>
        <w:r w:rsidRPr="00817F09">
          <w:rPr>
            <w:rStyle w:val="a6"/>
            <w:rFonts w:ascii="Times New Roman" w:hAnsi="Times New Roman" w:cs="Times New Roman"/>
            <w:color w:val="auto"/>
            <w:u w:val="none"/>
            <w:lang w:val="en-US"/>
          </w:rPr>
          <w:t>-2.</w:t>
        </w:r>
        <w:r w:rsidRPr="003E447C">
          <w:rPr>
            <w:rStyle w:val="a6"/>
            <w:rFonts w:ascii="Times New Roman" w:hAnsi="Times New Roman" w:cs="Times New Roman"/>
            <w:color w:val="auto"/>
            <w:u w:val="none"/>
            <w:lang w:val="en-US"/>
          </w:rPr>
          <w:t>amazonaws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prd</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wret</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assets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palladium</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production</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mineral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pubs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country</w:t>
        </w:r>
        <w:r w:rsidRPr="00817F09">
          <w:rPr>
            <w:rStyle w:val="a6"/>
            <w:rFonts w:ascii="Times New Roman" w:hAnsi="Times New Roman" w:cs="Times New Roman"/>
            <w:color w:val="auto"/>
            <w:u w:val="none"/>
            <w:lang w:val="en-US"/>
          </w:rPr>
          <w:t>/2003/</w:t>
        </w:r>
        <w:r w:rsidRPr="003E447C">
          <w:rPr>
            <w:rStyle w:val="a6"/>
            <w:rFonts w:ascii="Times New Roman" w:hAnsi="Times New Roman" w:cs="Times New Roman"/>
            <w:color w:val="auto"/>
            <w:u w:val="none"/>
            <w:lang w:val="en-US"/>
          </w:rPr>
          <w:t>myb</w:t>
        </w:r>
        <w:r w:rsidRPr="00817F09">
          <w:rPr>
            <w:rStyle w:val="a6"/>
            <w:rFonts w:ascii="Times New Roman" w:hAnsi="Times New Roman" w:cs="Times New Roman"/>
            <w:color w:val="auto"/>
            <w:u w:val="none"/>
            <w:lang w:val="en-US"/>
          </w:rPr>
          <w:t>3-2003-</w:t>
        </w:r>
        <w:r w:rsidRPr="003E447C">
          <w:rPr>
            <w:rStyle w:val="a6"/>
            <w:rFonts w:ascii="Times New Roman" w:hAnsi="Times New Roman" w:cs="Times New Roman"/>
            <w:color w:val="auto"/>
            <w:u w:val="none"/>
            <w:lang w:val="en-US"/>
          </w:rPr>
          <w:t>id</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tt</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pdf</w:t>
        </w:r>
      </w:hyperlink>
      <w:r w:rsidRPr="00817F09">
        <w:rPr>
          <w:rFonts w:ascii="Times New Roman" w:hAnsi="Times New Roman" w:cs="Times New Roman"/>
          <w:lang w:val="en-US"/>
        </w:rPr>
        <w:t xml:space="preserve"> </w:t>
      </w:r>
      <w:bookmarkStart w:id="17" w:name="_Hlk40978525"/>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xml:space="preserve">: 07.09.2019). </w:t>
      </w:r>
      <w:bookmarkEnd w:id="17"/>
    </w:p>
  </w:footnote>
  <w:footnote w:id="201">
    <w:p w14:paraId="171F19C1" w14:textId="68B87ED0" w:rsidR="00981B3C" w:rsidRPr="00477FC7"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United Nations Assistance Mission in Darfur (UNAMID). URL</w:t>
      </w:r>
      <w:r w:rsidRPr="00477FC7">
        <w:rPr>
          <w:rFonts w:ascii="Times New Roman" w:hAnsi="Times New Roman" w:cs="Times New Roman"/>
        </w:rPr>
        <w:t xml:space="preserve">: </w:t>
      </w:r>
      <w:r w:rsidRPr="003E447C">
        <w:rPr>
          <w:rFonts w:ascii="Times New Roman" w:hAnsi="Times New Roman" w:cs="Times New Roman"/>
          <w:lang w:val="en-US"/>
        </w:rPr>
        <w:t>https</w:t>
      </w:r>
      <w:r w:rsidRPr="00477FC7">
        <w:rPr>
          <w:rFonts w:ascii="Times New Roman" w:hAnsi="Times New Roman" w:cs="Times New Roman"/>
        </w:rPr>
        <w:t>://</w:t>
      </w:r>
      <w:r w:rsidRPr="003E447C">
        <w:rPr>
          <w:rFonts w:ascii="Times New Roman" w:hAnsi="Times New Roman" w:cs="Times New Roman"/>
          <w:lang w:val="en-US"/>
        </w:rPr>
        <w:t>www</w:t>
      </w:r>
      <w:r w:rsidRPr="00477FC7">
        <w:rPr>
          <w:rFonts w:ascii="Times New Roman" w:hAnsi="Times New Roman" w:cs="Times New Roman"/>
        </w:rPr>
        <w:t>.</w:t>
      </w:r>
      <w:r w:rsidRPr="003E447C">
        <w:rPr>
          <w:rFonts w:ascii="Times New Roman" w:hAnsi="Times New Roman" w:cs="Times New Roman"/>
          <w:lang w:val="en-US"/>
        </w:rPr>
        <w:t>canada</w:t>
      </w:r>
      <w:r w:rsidRPr="00477FC7">
        <w:rPr>
          <w:rFonts w:ascii="Times New Roman" w:hAnsi="Times New Roman" w:cs="Times New Roman"/>
        </w:rPr>
        <w:t>.</w:t>
      </w:r>
      <w:r w:rsidRPr="003E447C">
        <w:rPr>
          <w:rFonts w:ascii="Times New Roman" w:hAnsi="Times New Roman" w:cs="Times New Roman"/>
          <w:lang w:val="en-US"/>
        </w:rPr>
        <w:t>ca</w:t>
      </w:r>
      <w:r w:rsidRPr="00477FC7">
        <w:rPr>
          <w:rFonts w:ascii="Times New Roman" w:hAnsi="Times New Roman" w:cs="Times New Roman"/>
        </w:rPr>
        <w:t>/</w:t>
      </w:r>
      <w:r w:rsidRPr="003E447C">
        <w:rPr>
          <w:rFonts w:ascii="Times New Roman" w:hAnsi="Times New Roman" w:cs="Times New Roman"/>
          <w:lang w:val="en-US"/>
        </w:rPr>
        <w:t>en</w:t>
      </w:r>
      <w:r w:rsidRPr="00477FC7">
        <w:rPr>
          <w:rFonts w:ascii="Times New Roman" w:hAnsi="Times New Roman" w:cs="Times New Roman"/>
        </w:rPr>
        <w:t>/</w:t>
      </w:r>
      <w:r w:rsidRPr="003E447C">
        <w:rPr>
          <w:rFonts w:ascii="Times New Roman" w:hAnsi="Times New Roman" w:cs="Times New Roman"/>
          <w:lang w:val="en-US"/>
        </w:rPr>
        <w:t>department</w:t>
      </w:r>
      <w:r w:rsidRPr="00477FC7">
        <w:rPr>
          <w:rFonts w:ascii="Times New Roman" w:hAnsi="Times New Roman" w:cs="Times New Roman"/>
        </w:rPr>
        <w:t>-</w:t>
      </w:r>
      <w:r w:rsidRPr="003E447C">
        <w:rPr>
          <w:rFonts w:ascii="Times New Roman" w:hAnsi="Times New Roman" w:cs="Times New Roman"/>
          <w:lang w:val="en-US"/>
        </w:rPr>
        <w:t>national</w:t>
      </w:r>
      <w:r w:rsidRPr="00477FC7">
        <w:rPr>
          <w:rFonts w:ascii="Times New Roman" w:hAnsi="Times New Roman" w:cs="Times New Roman"/>
        </w:rPr>
        <w:t>-</w:t>
      </w:r>
      <w:r w:rsidRPr="003E447C">
        <w:rPr>
          <w:rFonts w:ascii="Times New Roman" w:hAnsi="Times New Roman" w:cs="Times New Roman"/>
          <w:lang w:val="en-US"/>
        </w:rPr>
        <w:t>defence</w:t>
      </w:r>
      <w:r w:rsidRPr="00477FC7">
        <w:rPr>
          <w:rFonts w:ascii="Times New Roman" w:hAnsi="Times New Roman" w:cs="Times New Roman"/>
        </w:rPr>
        <w:t>/</w:t>
      </w:r>
      <w:r w:rsidRPr="003E447C">
        <w:rPr>
          <w:rFonts w:ascii="Times New Roman" w:hAnsi="Times New Roman" w:cs="Times New Roman"/>
          <w:lang w:val="en-US"/>
        </w:rPr>
        <w:t>services</w:t>
      </w:r>
      <w:r w:rsidRPr="00477FC7">
        <w:rPr>
          <w:rFonts w:ascii="Times New Roman" w:hAnsi="Times New Roman" w:cs="Times New Roman"/>
        </w:rPr>
        <w:t>/</w:t>
      </w:r>
      <w:r w:rsidRPr="003E447C">
        <w:rPr>
          <w:rFonts w:ascii="Times New Roman" w:hAnsi="Times New Roman" w:cs="Times New Roman"/>
          <w:lang w:val="en-US"/>
        </w:rPr>
        <w:t>military</w:t>
      </w:r>
      <w:r w:rsidRPr="00477FC7">
        <w:rPr>
          <w:rFonts w:ascii="Times New Roman" w:hAnsi="Times New Roman" w:cs="Times New Roman"/>
        </w:rPr>
        <w:t>-</w:t>
      </w:r>
      <w:r w:rsidRPr="003E447C">
        <w:rPr>
          <w:rFonts w:ascii="Times New Roman" w:hAnsi="Times New Roman" w:cs="Times New Roman"/>
          <w:lang w:val="en-US"/>
        </w:rPr>
        <w:t>history</w:t>
      </w:r>
      <w:r w:rsidRPr="00477FC7">
        <w:rPr>
          <w:rFonts w:ascii="Times New Roman" w:hAnsi="Times New Roman" w:cs="Times New Roman"/>
        </w:rPr>
        <w:t>/</w:t>
      </w:r>
      <w:r w:rsidRPr="003E447C">
        <w:rPr>
          <w:rFonts w:ascii="Times New Roman" w:hAnsi="Times New Roman" w:cs="Times New Roman"/>
          <w:lang w:val="en-US"/>
        </w:rPr>
        <w:t>history</w:t>
      </w:r>
      <w:r w:rsidRPr="00477FC7">
        <w:rPr>
          <w:rFonts w:ascii="Times New Roman" w:hAnsi="Times New Roman" w:cs="Times New Roman"/>
        </w:rPr>
        <w:t>-</w:t>
      </w:r>
      <w:r w:rsidRPr="003E447C">
        <w:rPr>
          <w:rFonts w:ascii="Times New Roman" w:hAnsi="Times New Roman" w:cs="Times New Roman"/>
          <w:lang w:val="en-US"/>
        </w:rPr>
        <w:t>heritage</w:t>
      </w:r>
      <w:r w:rsidRPr="00477FC7">
        <w:rPr>
          <w:rFonts w:ascii="Times New Roman" w:hAnsi="Times New Roman" w:cs="Times New Roman"/>
        </w:rPr>
        <w:t>/</w:t>
      </w:r>
      <w:r w:rsidRPr="003E447C">
        <w:rPr>
          <w:rFonts w:ascii="Times New Roman" w:hAnsi="Times New Roman" w:cs="Times New Roman"/>
          <w:lang w:val="en-US"/>
        </w:rPr>
        <w:t>past</w:t>
      </w:r>
      <w:r w:rsidRPr="00477FC7">
        <w:rPr>
          <w:rFonts w:ascii="Times New Roman" w:hAnsi="Times New Roman" w:cs="Times New Roman"/>
        </w:rPr>
        <w:t>-</w:t>
      </w:r>
      <w:r w:rsidRPr="003E447C">
        <w:rPr>
          <w:rFonts w:ascii="Times New Roman" w:hAnsi="Times New Roman" w:cs="Times New Roman"/>
          <w:lang w:val="en-US"/>
        </w:rPr>
        <w:t>operations</w:t>
      </w:r>
      <w:r w:rsidRPr="00477FC7">
        <w:rPr>
          <w:rFonts w:ascii="Times New Roman" w:hAnsi="Times New Roman" w:cs="Times New Roman"/>
        </w:rPr>
        <w:t>/</w:t>
      </w:r>
      <w:r w:rsidRPr="003E447C">
        <w:rPr>
          <w:rFonts w:ascii="Times New Roman" w:hAnsi="Times New Roman" w:cs="Times New Roman"/>
          <w:lang w:val="en-US"/>
        </w:rPr>
        <w:t>africa</w:t>
      </w:r>
      <w:r w:rsidRPr="00477FC7">
        <w:rPr>
          <w:rFonts w:ascii="Times New Roman" w:hAnsi="Times New Roman" w:cs="Times New Roman"/>
        </w:rPr>
        <w:t>/</w:t>
      </w:r>
      <w:r w:rsidRPr="003E447C">
        <w:rPr>
          <w:rFonts w:ascii="Times New Roman" w:hAnsi="Times New Roman" w:cs="Times New Roman"/>
          <w:lang w:val="en-US"/>
        </w:rPr>
        <w:t>saturn</w:t>
      </w:r>
      <w:r w:rsidRPr="00477FC7">
        <w:rPr>
          <w:rFonts w:ascii="Times New Roman" w:hAnsi="Times New Roman" w:cs="Times New Roman"/>
        </w:rPr>
        <w:t>.</w:t>
      </w:r>
      <w:r w:rsidRPr="003E447C">
        <w:rPr>
          <w:rFonts w:ascii="Times New Roman" w:hAnsi="Times New Roman" w:cs="Times New Roman"/>
          <w:lang w:val="en-US"/>
        </w:rPr>
        <w:t>html</w:t>
      </w:r>
      <w:r w:rsidRPr="00477FC7">
        <w:rPr>
          <w:rFonts w:ascii="Times New Roman" w:hAnsi="Times New Roman" w:cs="Times New Roman"/>
        </w:rPr>
        <w:t xml:space="preserve"> </w:t>
      </w:r>
      <w:bookmarkStart w:id="18" w:name="_Hlk40994441"/>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77FC7">
        <w:rPr>
          <w:rFonts w:ascii="Times New Roman" w:hAnsi="Times New Roman" w:cs="Times New Roman"/>
        </w:rPr>
        <w:t xml:space="preserve">  </w:t>
      </w:r>
      <w:bookmarkEnd w:id="18"/>
    </w:p>
  </w:footnote>
  <w:footnote w:id="202">
    <w:p w14:paraId="1F2BB5B7" w14:textId="7CAE0F32"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GCSS</w:t>
      </w:r>
      <w:r w:rsidRPr="00817F09">
        <w:rPr>
          <w:rFonts w:ascii="Times New Roman" w:hAnsi="Times New Roman" w:cs="Times New Roman"/>
        </w:rPr>
        <w:t xml:space="preserve">. </w:t>
      </w:r>
      <w:r w:rsidRPr="003E447C">
        <w:rPr>
          <w:rFonts w:ascii="Times New Roman" w:hAnsi="Times New Roman" w:cs="Times New Roman"/>
          <w:lang w:val="en-US"/>
        </w:rPr>
        <w:t>URL</w:t>
      </w:r>
      <w:r w:rsidRPr="00644FDD">
        <w:rPr>
          <w:rFonts w:ascii="Times New Roman" w:hAnsi="Times New Roman" w:cs="Times New Roman"/>
        </w:rPr>
        <w:t xml:space="preserve">: </w:t>
      </w:r>
      <w:r w:rsidRPr="003E447C">
        <w:rPr>
          <w:rFonts w:ascii="Times New Roman" w:hAnsi="Times New Roman" w:cs="Times New Roman"/>
          <w:lang w:val="en-US"/>
        </w:rPr>
        <w:t>https</w:t>
      </w:r>
      <w:r w:rsidRPr="00644FDD">
        <w:rPr>
          <w:rFonts w:ascii="Times New Roman" w:hAnsi="Times New Roman" w:cs="Times New Roman"/>
        </w:rPr>
        <w:t>://</w:t>
      </w:r>
      <w:r w:rsidRPr="003E447C">
        <w:rPr>
          <w:rFonts w:ascii="Times New Roman" w:hAnsi="Times New Roman" w:cs="Times New Roman"/>
          <w:lang w:val="en-US"/>
        </w:rPr>
        <w:t>unamid</w:t>
      </w:r>
      <w:r w:rsidRPr="00644FDD">
        <w:rPr>
          <w:rFonts w:ascii="Times New Roman" w:hAnsi="Times New Roman" w:cs="Times New Roman"/>
        </w:rPr>
        <w:t>.</w:t>
      </w:r>
      <w:r w:rsidRPr="003E447C">
        <w:rPr>
          <w:rFonts w:ascii="Times New Roman" w:hAnsi="Times New Roman" w:cs="Times New Roman"/>
          <w:lang w:val="en-US"/>
        </w:rPr>
        <w:t>unmissions</w:t>
      </w:r>
      <w:r w:rsidRPr="00644FDD">
        <w:rPr>
          <w:rFonts w:ascii="Times New Roman" w:hAnsi="Times New Roman" w:cs="Times New Roman"/>
        </w:rPr>
        <w:t>.</w:t>
      </w:r>
      <w:r w:rsidRPr="003E447C">
        <w:rPr>
          <w:rFonts w:ascii="Times New Roman" w:hAnsi="Times New Roman" w:cs="Times New Roman"/>
          <w:lang w:val="en-US"/>
        </w:rPr>
        <w:t>org</w:t>
      </w:r>
      <w:r w:rsidRPr="00644FDD">
        <w:rPr>
          <w:rFonts w:ascii="Times New Roman" w:hAnsi="Times New Roman" w:cs="Times New Roman"/>
        </w:rPr>
        <w:t>/</w:t>
      </w:r>
      <w:r w:rsidRPr="003E447C">
        <w:rPr>
          <w:rFonts w:ascii="Times New Roman" w:hAnsi="Times New Roman" w:cs="Times New Roman"/>
          <w:lang w:val="en-US"/>
        </w:rPr>
        <w:t>gcss</w:t>
      </w:r>
      <w:r>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77FC7">
        <w:rPr>
          <w:rFonts w:ascii="Times New Roman" w:hAnsi="Times New Roman" w:cs="Times New Roman"/>
        </w:rPr>
        <w:t xml:space="preserve"> </w:t>
      </w:r>
      <w:r w:rsidRPr="00644FDD">
        <w:rPr>
          <w:rFonts w:ascii="Times New Roman" w:hAnsi="Times New Roman" w:cs="Times New Roman"/>
        </w:rPr>
        <w:t xml:space="preserve"> </w:t>
      </w:r>
    </w:p>
  </w:footnote>
  <w:footnote w:id="203">
    <w:p w14:paraId="6AE6F496" w14:textId="066DC153"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Sudan</w:t>
      </w:r>
      <w:r w:rsidRPr="003E447C">
        <w:rPr>
          <w:rFonts w:ascii="Times New Roman" w:hAnsi="Times New Roman" w:cs="Times New Roman"/>
        </w:rPr>
        <w:t xml:space="preserve">. 2011. </w:t>
      </w:r>
      <w:r w:rsidRPr="003E447C">
        <w:rPr>
          <w:rFonts w:ascii="Times New Roman" w:hAnsi="Times New Roman" w:cs="Times New Roman"/>
          <w:lang w:val="en-US"/>
        </w:rPr>
        <w:t>URL</w:t>
      </w:r>
      <w:r w:rsidRPr="003E447C">
        <w:rPr>
          <w:rFonts w:ascii="Times New Roman" w:hAnsi="Times New Roman" w:cs="Times New Roman"/>
        </w:rPr>
        <w:t xml:space="preserve">: </w:t>
      </w:r>
      <w:hyperlink r:id="rId73"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/2011/</w:t>
        </w:r>
        <w:r w:rsidRPr="003E447C">
          <w:rPr>
            <w:rFonts w:ascii="Times New Roman" w:hAnsi="Times New Roman" w:cs="Times New Roman"/>
            <w:lang w:val="en-US"/>
          </w:rPr>
          <w:t>myb</w:t>
        </w:r>
        <w:r w:rsidRPr="003E447C">
          <w:rPr>
            <w:rFonts w:ascii="Times New Roman" w:hAnsi="Times New Roman" w:cs="Times New Roman"/>
          </w:rPr>
          <w:t>3-2011-</w:t>
        </w:r>
        <w:r w:rsidRPr="003E447C">
          <w:rPr>
            <w:rFonts w:ascii="Times New Roman" w:hAnsi="Times New Roman" w:cs="Times New Roman"/>
            <w:lang w:val="en-US"/>
          </w:rPr>
          <w:t>su</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04">
    <w:p w14:paraId="2CE7D369" w14:textId="335FAA6A"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Sudan</w:t>
      </w:r>
      <w:r w:rsidRPr="00817F09">
        <w:rPr>
          <w:rFonts w:ascii="Times New Roman" w:hAnsi="Times New Roman" w:cs="Times New Roman"/>
        </w:rPr>
        <w:t xml:space="preserve">. 2008. </w:t>
      </w:r>
      <w:r w:rsidRPr="003E447C">
        <w:rPr>
          <w:rFonts w:ascii="Times New Roman" w:hAnsi="Times New Roman" w:cs="Times New Roman"/>
          <w:lang w:val="en-US"/>
        </w:rPr>
        <w:t>URL</w:t>
      </w:r>
      <w:r w:rsidRPr="00644FDD">
        <w:rPr>
          <w:rFonts w:ascii="Times New Roman" w:hAnsi="Times New Roman" w:cs="Times New Roman"/>
        </w:rPr>
        <w:t xml:space="preserve">: </w:t>
      </w:r>
      <w:hyperlink r:id="rId74" w:history="1">
        <w:r w:rsidRPr="003E447C">
          <w:rPr>
            <w:rStyle w:val="a6"/>
            <w:rFonts w:ascii="Times New Roman" w:hAnsi="Times New Roman" w:cs="Times New Roman"/>
            <w:color w:val="auto"/>
            <w:u w:val="none"/>
            <w:lang w:val="en-US"/>
          </w:rPr>
          <w:t>https</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w:t>
        </w:r>
        <w:r w:rsidRPr="00644FDD">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us</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644FDD">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amazonaws</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prd</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wret</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assets</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palladium</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production</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mineral</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pubs</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country</w:t>
        </w:r>
        <w:r w:rsidRPr="00644FDD">
          <w:rPr>
            <w:rStyle w:val="a6"/>
            <w:rFonts w:ascii="Times New Roman" w:hAnsi="Times New Roman" w:cs="Times New Roman"/>
            <w:color w:val="auto"/>
            <w:u w:val="none"/>
          </w:rPr>
          <w:t>/2008/</w:t>
        </w:r>
        <w:r w:rsidRPr="003E447C">
          <w:rPr>
            <w:rStyle w:val="a6"/>
            <w:rFonts w:ascii="Times New Roman" w:hAnsi="Times New Roman" w:cs="Times New Roman"/>
            <w:color w:val="auto"/>
            <w:u w:val="none"/>
            <w:lang w:val="en-US"/>
          </w:rPr>
          <w:t>myb</w:t>
        </w:r>
        <w:r w:rsidRPr="00644FDD">
          <w:rPr>
            <w:rStyle w:val="a6"/>
            <w:rFonts w:ascii="Times New Roman" w:hAnsi="Times New Roman" w:cs="Times New Roman"/>
            <w:color w:val="auto"/>
            <w:u w:val="none"/>
          </w:rPr>
          <w:t>3-2008-</w:t>
        </w:r>
        <w:r w:rsidRPr="003E447C">
          <w:rPr>
            <w:rStyle w:val="a6"/>
            <w:rFonts w:ascii="Times New Roman" w:hAnsi="Times New Roman" w:cs="Times New Roman"/>
            <w:color w:val="auto"/>
            <w:u w:val="none"/>
            <w:lang w:val="en-US"/>
          </w:rPr>
          <w:t>su</w:t>
        </w:r>
        <w:r w:rsidRPr="00644FDD">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644FDD">
        <w:rPr>
          <w:rStyle w:val="a6"/>
          <w:rFonts w:ascii="Times New Roman" w:hAnsi="Times New Roman" w:cs="Times New Roman"/>
          <w:color w:val="auto"/>
          <w:u w:val="none"/>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77FC7">
        <w:rPr>
          <w:rFonts w:ascii="Times New Roman" w:hAnsi="Times New Roman" w:cs="Times New Roman"/>
        </w:rPr>
        <w:t xml:space="preserve"> </w:t>
      </w:r>
      <w:r w:rsidRPr="00644FDD">
        <w:rPr>
          <w:rFonts w:ascii="Times New Roman" w:hAnsi="Times New Roman" w:cs="Times New Roman"/>
        </w:rPr>
        <w:t xml:space="preserve"> </w:t>
      </w:r>
    </w:p>
  </w:footnote>
  <w:footnote w:id="205">
    <w:p w14:paraId="350B6D98"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Central African Republic, Côte d'Ivoire, and Togo. 2007. URL</w:t>
      </w:r>
      <w:r w:rsidRPr="003E447C">
        <w:rPr>
          <w:rFonts w:ascii="Times New Roman" w:hAnsi="Times New Roman" w:cs="Times New Roman"/>
        </w:rPr>
        <w:t xml:space="preserve">: </w:t>
      </w:r>
      <w:hyperlink r:id="rId75"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/2007/</w:t>
        </w:r>
        <w:r w:rsidRPr="003E447C">
          <w:rPr>
            <w:rFonts w:ascii="Times New Roman" w:hAnsi="Times New Roman" w:cs="Times New Roman"/>
            <w:lang w:val="en-US"/>
          </w:rPr>
          <w:t>myb</w:t>
        </w:r>
        <w:r w:rsidRPr="003E447C">
          <w:rPr>
            <w:rFonts w:ascii="Times New Roman" w:hAnsi="Times New Roman" w:cs="Times New Roman"/>
          </w:rPr>
          <w:t>3-2007-</w:t>
        </w:r>
        <w:r w:rsidRPr="003E447C">
          <w:rPr>
            <w:rFonts w:ascii="Times New Roman" w:hAnsi="Times New Roman" w:cs="Times New Roman"/>
            <w:lang w:val="en-US"/>
          </w:rPr>
          <w:t>ct</w:t>
        </w:r>
        <w:r w:rsidRPr="003E447C">
          <w:rPr>
            <w:rFonts w:ascii="Times New Roman" w:hAnsi="Times New Roman" w:cs="Times New Roman"/>
          </w:rPr>
          <w:t>-</w:t>
        </w:r>
        <w:r w:rsidRPr="003E447C">
          <w:rPr>
            <w:rFonts w:ascii="Times New Roman" w:hAnsi="Times New Roman" w:cs="Times New Roman"/>
            <w:lang w:val="en-US"/>
          </w:rPr>
          <w:t>iv</w:t>
        </w:r>
        <w:r w:rsidRPr="003E447C">
          <w:rPr>
            <w:rFonts w:ascii="Times New Roman" w:hAnsi="Times New Roman" w:cs="Times New Roman"/>
          </w:rPr>
          <w:t>-</w:t>
        </w:r>
        <w:r w:rsidRPr="003E447C">
          <w:rPr>
            <w:rFonts w:ascii="Times New Roman" w:hAnsi="Times New Roman" w:cs="Times New Roman"/>
            <w:lang w:val="en-US"/>
          </w:rPr>
          <w:t>to</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p>
  </w:footnote>
  <w:footnote w:id="206">
    <w:p w14:paraId="12781D83" w14:textId="03815FFC"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Mission de l'Organisation des Nations Unies pour la stabilisation en République démocratique du Congo (MONUSCO). URL</w:t>
      </w:r>
      <w:r w:rsidRPr="00644FDD">
        <w:rPr>
          <w:rFonts w:ascii="Times New Roman" w:hAnsi="Times New Roman" w:cs="Times New Roman"/>
        </w:rPr>
        <w:t xml:space="preserve">: </w:t>
      </w:r>
      <w:r w:rsidRPr="003E447C">
        <w:rPr>
          <w:rFonts w:ascii="Times New Roman" w:hAnsi="Times New Roman" w:cs="Times New Roman"/>
          <w:lang w:val="en-US"/>
        </w:rPr>
        <w:t>https</w:t>
      </w:r>
      <w:r w:rsidRPr="00644FDD">
        <w:rPr>
          <w:rFonts w:ascii="Times New Roman" w:hAnsi="Times New Roman" w:cs="Times New Roman"/>
        </w:rPr>
        <w:t>://</w:t>
      </w:r>
      <w:r w:rsidRPr="003E447C">
        <w:rPr>
          <w:rFonts w:ascii="Times New Roman" w:hAnsi="Times New Roman" w:cs="Times New Roman"/>
          <w:lang w:val="en-US"/>
        </w:rPr>
        <w:t>www</w:t>
      </w:r>
      <w:r w:rsidRPr="00644FDD">
        <w:rPr>
          <w:rFonts w:ascii="Times New Roman" w:hAnsi="Times New Roman" w:cs="Times New Roman"/>
        </w:rPr>
        <w:t>.</w:t>
      </w:r>
      <w:r w:rsidRPr="003E447C">
        <w:rPr>
          <w:rFonts w:ascii="Times New Roman" w:hAnsi="Times New Roman" w:cs="Times New Roman"/>
          <w:lang w:val="en-US"/>
        </w:rPr>
        <w:t>canada</w:t>
      </w:r>
      <w:r w:rsidRPr="00644FDD">
        <w:rPr>
          <w:rFonts w:ascii="Times New Roman" w:hAnsi="Times New Roman" w:cs="Times New Roman"/>
        </w:rPr>
        <w:t>.</w:t>
      </w:r>
      <w:r w:rsidRPr="003E447C">
        <w:rPr>
          <w:rFonts w:ascii="Times New Roman" w:hAnsi="Times New Roman" w:cs="Times New Roman"/>
          <w:lang w:val="en-US"/>
        </w:rPr>
        <w:t>ca</w:t>
      </w:r>
      <w:r w:rsidRPr="00644FDD">
        <w:rPr>
          <w:rFonts w:ascii="Times New Roman" w:hAnsi="Times New Roman" w:cs="Times New Roman"/>
        </w:rPr>
        <w:t>/</w:t>
      </w:r>
      <w:r w:rsidRPr="003E447C">
        <w:rPr>
          <w:rFonts w:ascii="Times New Roman" w:hAnsi="Times New Roman" w:cs="Times New Roman"/>
          <w:lang w:val="en-US"/>
        </w:rPr>
        <w:t>en</w:t>
      </w:r>
      <w:r w:rsidRPr="00644FDD">
        <w:rPr>
          <w:rFonts w:ascii="Times New Roman" w:hAnsi="Times New Roman" w:cs="Times New Roman"/>
        </w:rPr>
        <w:t>/</w:t>
      </w:r>
      <w:r w:rsidRPr="003E447C">
        <w:rPr>
          <w:rFonts w:ascii="Times New Roman" w:hAnsi="Times New Roman" w:cs="Times New Roman"/>
          <w:lang w:val="en-US"/>
        </w:rPr>
        <w:t>department</w:t>
      </w:r>
      <w:r w:rsidRPr="00644FDD">
        <w:rPr>
          <w:rFonts w:ascii="Times New Roman" w:hAnsi="Times New Roman" w:cs="Times New Roman"/>
        </w:rPr>
        <w:t>-</w:t>
      </w:r>
      <w:r w:rsidRPr="003E447C">
        <w:rPr>
          <w:rFonts w:ascii="Times New Roman" w:hAnsi="Times New Roman" w:cs="Times New Roman"/>
          <w:lang w:val="en-US"/>
        </w:rPr>
        <w:t>national</w:t>
      </w:r>
      <w:r w:rsidRPr="00644FDD">
        <w:rPr>
          <w:rFonts w:ascii="Times New Roman" w:hAnsi="Times New Roman" w:cs="Times New Roman"/>
        </w:rPr>
        <w:t>-</w:t>
      </w:r>
      <w:r w:rsidRPr="003E447C">
        <w:rPr>
          <w:rFonts w:ascii="Times New Roman" w:hAnsi="Times New Roman" w:cs="Times New Roman"/>
          <w:lang w:val="en-US"/>
        </w:rPr>
        <w:t>defence</w:t>
      </w:r>
      <w:r w:rsidRPr="00644FDD">
        <w:rPr>
          <w:rFonts w:ascii="Times New Roman" w:hAnsi="Times New Roman" w:cs="Times New Roman"/>
        </w:rPr>
        <w:t>/</w:t>
      </w:r>
      <w:r w:rsidRPr="003E447C">
        <w:rPr>
          <w:rFonts w:ascii="Times New Roman" w:hAnsi="Times New Roman" w:cs="Times New Roman"/>
          <w:lang w:val="en-US"/>
        </w:rPr>
        <w:t>services</w:t>
      </w:r>
      <w:r w:rsidRPr="00644FDD">
        <w:rPr>
          <w:rFonts w:ascii="Times New Roman" w:hAnsi="Times New Roman" w:cs="Times New Roman"/>
        </w:rPr>
        <w:t>/</w:t>
      </w:r>
      <w:r w:rsidRPr="003E447C">
        <w:rPr>
          <w:rFonts w:ascii="Times New Roman" w:hAnsi="Times New Roman" w:cs="Times New Roman"/>
          <w:lang w:val="en-US"/>
        </w:rPr>
        <w:t>military</w:t>
      </w:r>
      <w:r w:rsidRPr="00644FDD">
        <w:rPr>
          <w:rFonts w:ascii="Times New Roman" w:hAnsi="Times New Roman" w:cs="Times New Roman"/>
        </w:rPr>
        <w:t>-</w:t>
      </w:r>
      <w:r w:rsidRPr="003E447C">
        <w:rPr>
          <w:rFonts w:ascii="Times New Roman" w:hAnsi="Times New Roman" w:cs="Times New Roman"/>
          <w:lang w:val="en-US"/>
        </w:rPr>
        <w:t>history</w:t>
      </w:r>
      <w:r w:rsidRPr="00644FDD">
        <w:rPr>
          <w:rFonts w:ascii="Times New Roman" w:hAnsi="Times New Roman" w:cs="Times New Roman"/>
        </w:rPr>
        <w:t>/</w:t>
      </w:r>
      <w:r w:rsidRPr="003E447C">
        <w:rPr>
          <w:rFonts w:ascii="Times New Roman" w:hAnsi="Times New Roman" w:cs="Times New Roman"/>
          <w:lang w:val="en-US"/>
        </w:rPr>
        <w:t>history</w:t>
      </w:r>
      <w:r w:rsidRPr="00644FDD">
        <w:rPr>
          <w:rFonts w:ascii="Times New Roman" w:hAnsi="Times New Roman" w:cs="Times New Roman"/>
        </w:rPr>
        <w:t>-</w:t>
      </w:r>
      <w:r w:rsidRPr="003E447C">
        <w:rPr>
          <w:rFonts w:ascii="Times New Roman" w:hAnsi="Times New Roman" w:cs="Times New Roman"/>
          <w:lang w:val="en-US"/>
        </w:rPr>
        <w:t>heritage</w:t>
      </w:r>
      <w:r w:rsidRPr="00644FDD">
        <w:rPr>
          <w:rFonts w:ascii="Times New Roman" w:hAnsi="Times New Roman" w:cs="Times New Roman"/>
        </w:rPr>
        <w:t>/</w:t>
      </w:r>
      <w:r w:rsidRPr="003E447C">
        <w:rPr>
          <w:rFonts w:ascii="Times New Roman" w:hAnsi="Times New Roman" w:cs="Times New Roman"/>
          <w:lang w:val="en-US"/>
        </w:rPr>
        <w:t>past</w:t>
      </w:r>
      <w:r w:rsidRPr="00644FDD">
        <w:rPr>
          <w:rFonts w:ascii="Times New Roman" w:hAnsi="Times New Roman" w:cs="Times New Roman"/>
        </w:rPr>
        <w:t>-</w:t>
      </w:r>
      <w:r w:rsidRPr="003E447C">
        <w:rPr>
          <w:rFonts w:ascii="Times New Roman" w:hAnsi="Times New Roman" w:cs="Times New Roman"/>
          <w:lang w:val="en-US"/>
        </w:rPr>
        <w:t>operations</w:t>
      </w:r>
      <w:r w:rsidRPr="00644FDD">
        <w:rPr>
          <w:rFonts w:ascii="Times New Roman" w:hAnsi="Times New Roman" w:cs="Times New Roman"/>
        </w:rPr>
        <w:t>/</w:t>
      </w:r>
      <w:r w:rsidRPr="003E447C">
        <w:rPr>
          <w:rFonts w:ascii="Times New Roman" w:hAnsi="Times New Roman" w:cs="Times New Roman"/>
          <w:lang w:val="en-US"/>
        </w:rPr>
        <w:t>africa</w:t>
      </w:r>
      <w:r w:rsidRPr="00644FDD">
        <w:rPr>
          <w:rFonts w:ascii="Times New Roman" w:hAnsi="Times New Roman" w:cs="Times New Roman"/>
        </w:rPr>
        <w:t>/</w:t>
      </w:r>
      <w:r w:rsidRPr="003E447C">
        <w:rPr>
          <w:rFonts w:ascii="Times New Roman" w:hAnsi="Times New Roman" w:cs="Times New Roman"/>
          <w:lang w:val="en-US"/>
        </w:rPr>
        <w:t>crocodile</w:t>
      </w:r>
      <w:r w:rsidRPr="00644FDD">
        <w:rPr>
          <w:rFonts w:ascii="Times New Roman" w:hAnsi="Times New Roman" w:cs="Times New Roman"/>
        </w:rPr>
        <w:t>-</w:t>
      </w:r>
      <w:r w:rsidRPr="003E447C">
        <w:rPr>
          <w:rFonts w:ascii="Times New Roman" w:hAnsi="Times New Roman" w:cs="Times New Roman"/>
          <w:lang w:val="en-US"/>
        </w:rPr>
        <w:t>monusco</w:t>
      </w:r>
      <w:r w:rsidRPr="00644FDD">
        <w:rPr>
          <w:rFonts w:ascii="Times New Roman" w:hAnsi="Times New Roman" w:cs="Times New Roman"/>
        </w:rPr>
        <w:t>.</w:t>
      </w:r>
      <w:r w:rsidRPr="003E447C">
        <w:rPr>
          <w:rFonts w:ascii="Times New Roman" w:hAnsi="Times New Roman" w:cs="Times New Roman"/>
          <w:lang w:val="en-US"/>
        </w:rPr>
        <w:t>html</w:t>
      </w:r>
      <w:r w:rsidRPr="00644FDD">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r w:rsidRPr="00477FC7">
        <w:rPr>
          <w:rFonts w:ascii="Times New Roman" w:hAnsi="Times New Roman" w:cs="Times New Roman"/>
        </w:rPr>
        <w:t xml:space="preserve"> </w:t>
      </w:r>
      <w:r w:rsidRPr="00644FDD">
        <w:rPr>
          <w:rFonts w:ascii="Times New Roman" w:hAnsi="Times New Roman" w:cs="Times New Roman"/>
        </w:rPr>
        <w:t xml:space="preserve"> </w:t>
      </w:r>
    </w:p>
  </w:footnote>
  <w:footnote w:id="207">
    <w:p w14:paraId="2510F465" w14:textId="25ED41DC"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MONUSCO</w:t>
      </w:r>
      <w:r w:rsidRPr="00817F09">
        <w:rPr>
          <w:rFonts w:ascii="Times New Roman" w:hAnsi="Times New Roman" w:cs="Times New Roman"/>
        </w:rPr>
        <w:t xml:space="preserve">. </w:t>
      </w:r>
      <w:r w:rsidRPr="003E447C">
        <w:rPr>
          <w:rFonts w:ascii="Times New Roman" w:hAnsi="Times New Roman" w:cs="Times New Roman"/>
          <w:lang w:val="en-US"/>
        </w:rPr>
        <w:t>URL</w:t>
      </w:r>
      <w:r w:rsidRPr="00644FDD">
        <w:rPr>
          <w:rFonts w:ascii="Times New Roman" w:hAnsi="Times New Roman" w:cs="Times New Roman"/>
        </w:rPr>
        <w:t xml:space="preserve">: </w:t>
      </w:r>
      <w:r w:rsidRPr="003E447C">
        <w:rPr>
          <w:rFonts w:ascii="Times New Roman" w:hAnsi="Times New Roman" w:cs="Times New Roman"/>
          <w:lang w:val="en-US"/>
        </w:rPr>
        <w:t>https</w:t>
      </w:r>
      <w:r w:rsidRPr="00644FDD">
        <w:rPr>
          <w:rFonts w:ascii="Times New Roman" w:hAnsi="Times New Roman" w:cs="Times New Roman"/>
        </w:rPr>
        <w:t>://</w:t>
      </w:r>
      <w:r w:rsidRPr="003E447C">
        <w:rPr>
          <w:rFonts w:ascii="Times New Roman" w:hAnsi="Times New Roman" w:cs="Times New Roman"/>
          <w:lang w:val="en-US"/>
        </w:rPr>
        <w:t>monusco</w:t>
      </w:r>
      <w:r w:rsidRPr="00644FDD">
        <w:rPr>
          <w:rFonts w:ascii="Times New Roman" w:hAnsi="Times New Roman" w:cs="Times New Roman"/>
        </w:rPr>
        <w:t>.</w:t>
      </w:r>
      <w:r w:rsidRPr="003E447C">
        <w:rPr>
          <w:rFonts w:ascii="Times New Roman" w:hAnsi="Times New Roman" w:cs="Times New Roman"/>
          <w:lang w:val="en-US"/>
        </w:rPr>
        <w:t>unmissions</w:t>
      </w:r>
      <w:r w:rsidRPr="00644FDD">
        <w:rPr>
          <w:rFonts w:ascii="Times New Roman" w:hAnsi="Times New Roman" w:cs="Times New Roman"/>
        </w:rPr>
        <w:t>.</w:t>
      </w:r>
      <w:r w:rsidRPr="003E447C">
        <w:rPr>
          <w:rFonts w:ascii="Times New Roman" w:hAnsi="Times New Roman" w:cs="Times New Roman"/>
          <w:lang w:val="en-US"/>
        </w:rPr>
        <w:t>org</w:t>
      </w:r>
      <w:r w:rsidRPr="00644FDD">
        <w:rPr>
          <w:rFonts w:ascii="Times New Roman" w:hAnsi="Times New Roman" w:cs="Times New Roman"/>
        </w:rPr>
        <w:t>/</w:t>
      </w:r>
      <w:r w:rsidRPr="003E447C">
        <w:rPr>
          <w:rFonts w:ascii="Times New Roman" w:hAnsi="Times New Roman" w:cs="Times New Roman"/>
          <w:lang w:val="en-US"/>
        </w:rPr>
        <w:t>en</w:t>
      </w:r>
      <w:r w:rsidRPr="00644FDD">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208">
    <w:p w14:paraId="167C9D50" w14:textId="1A044F4B"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Congo</w:t>
      </w:r>
      <w:r w:rsidRPr="003E447C">
        <w:rPr>
          <w:rFonts w:ascii="Times New Roman" w:hAnsi="Times New Roman" w:cs="Times New Roman"/>
        </w:rPr>
        <w:t xml:space="preserve"> (</w:t>
      </w:r>
      <w:r w:rsidRPr="003E447C">
        <w:rPr>
          <w:rFonts w:ascii="Times New Roman" w:hAnsi="Times New Roman" w:cs="Times New Roman"/>
          <w:lang w:val="en-US"/>
        </w:rPr>
        <w:t>Kinshasa</w:t>
      </w:r>
      <w:r w:rsidRPr="003E447C">
        <w:rPr>
          <w:rFonts w:ascii="Times New Roman" w:hAnsi="Times New Roman" w:cs="Times New Roman"/>
        </w:rPr>
        <w:t xml:space="preserve">). 2010. </w:t>
      </w:r>
      <w:r w:rsidRPr="003E447C">
        <w:rPr>
          <w:rFonts w:ascii="Times New Roman" w:hAnsi="Times New Roman" w:cs="Times New Roman"/>
          <w:lang w:val="en-US"/>
        </w:rPr>
        <w:t>URL</w:t>
      </w:r>
      <w:r w:rsidRPr="003E447C">
        <w:rPr>
          <w:rFonts w:ascii="Times New Roman" w:hAnsi="Times New Roman" w:cs="Times New Roman"/>
        </w:rPr>
        <w:t xml:space="preserve">: </w:t>
      </w:r>
      <w:hyperlink r:id="rId76"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/2010/</w:t>
        </w:r>
        <w:r w:rsidRPr="003E447C">
          <w:rPr>
            <w:rFonts w:ascii="Times New Roman" w:hAnsi="Times New Roman" w:cs="Times New Roman"/>
            <w:lang w:val="en-US"/>
          </w:rPr>
          <w:t>myb</w:t>
        </w:r>
        <w:r w:rsidRPr="003E447C">
          <w:rPr>
            <w:rFonts w:ascii="Times New Roman" w:hAnsi="Times New Roman" w:cs="Times New Roman"/>
          </w:rPr>
          <w:t>3-2010-</w:t>
        </w:r>
        <w:r w:rsidRPr="003E447C">
          <w:rPr>
            <w:rFonts w:ascii="Times New Roman" w:hAnsi="Times New Roman" w:cs="Times New Roman"/>
            <w:lang w:val="en-US"/>
          </w:rPr>
          <w:t>cg</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09">
    <w:p w14:paraId="45ABB8A4" w14:textId="3262B6D4"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Sudan</w:t>
      </w:r>
      <w:r w:rsidRPr="003E447C">
        <w:rPr>
          <w:rFonts w:ascii="Times New Roman" w:hAnsi="Times New Roman" w:cs="Times New Roman"/>
        </w:rPr>
        <w:t xml:space="preserve">. 2011. </w:t>
      </w:r>
      <w:r w:rsidRPr="003E447C">
        <w:rPr>
          <w:rFonts w:ascii="Times New Roman" w:hAnsi="Times New Roman" w:cs="Times New Roman"/>
          <w:lang w:val="en-US"/>
        </w:rPr>
        <w:t>URL</w:t>
      </w:r>
      <w:r w:rsidRPr="003E447C">
        <w:rPr>
          <w:rFonts w:ascii="Times New Roman" w:hAnsi="Times New Roman" w:cs="Times New Roman"/>
        </w:rPr>
        <w:t xml:space="preserve">: </w:t>
      </w:r>
      <w:hyperlink r:id="rId77"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/2011/</w:t>
        </w:r>
        <w:r w:rsidRPr="003E447C">
          <w:rPr>
            <w:rFonts w:ascii="Times New Roman" w:hAnsi="Times New Roman" w:cs="Times New Roman"/>
            <w:lang w:val="en-US"/>
          </w:rPr>
          <w:t>myb</w:t>
        </w:r>
        <w:r w:rsidRPr="003E447C">
          <w:rPr>
            <w:rFonts w:ascii="Times New Roman" w:hAnsi="Times New Roman" w:cs="Times New Roman"/>
          </w:rPr>
          <w:t>3-2011-</w:t>
        </w:r>
        <w:r w:rsidRPr="003E447C">
          <w:rPr>
            <w:rFonts w:ascii="Times New Roman" w:hAnsi="Times New Roman" w:cs="Times New Roman"/>
            <w:lang w:val="en-US"/>
          </w:rPr>
          <w:t>su</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10">
    <w:p w14:paraId="67D7365B" w14:textId="4881D9EB"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 Mission's Summary detailed by Country. </w:t>
      </w:r>
      <w:r w:rsidRPr="00817F09">
        <w:rPr>
          <w:rFonts w:ascii="Times New Roman" w:hAnsi="Times New Roman" w:cs="Times New Roman"/>
        </w:rPr>
        <w:t>31-</w:t>
      </w:r>
      <w:r w:rsidRPr="003E447C">
        <w:rPr>
          <w:rFonts w:ascii="Times New Roman" w:hAnsi="Times New Roman" w:cs="Times New Roman"/>
          <w:lang w:val="en-US"/>
        </w:rPr>
        <w:t>Aug</w:t>
      </w:r>
      <w:r w:rsidRPr="00817F09">
        <w:rPr>
          <w:rFonts w:ascii="Times New Roman" w:hAnsi="Times New Roman" w:cs="Times New Roman"/>
        </w:rPr>
        <w:t xml:space="preserve">-11. </w:t>
      </w:r>
      <w:r w:rsidRPr="003E447C">
        <w:rPr>
          <w:rFonts w:ascii="Times New Roman" w:hAnsi="Times New Roman" w:cs="Times New Roman"/>
          <w:lang w:val="en-US"/>
        </w:rPr>
        <w:t>URL</w:t>
      </w:r>
      <w:r w:rsidRPr="00644FDD">
        <w:rPr>
          <w:rFonts w:ascii="Times New Roman" w:hAnsi="Times New Roman" w:cs="Times New Roman"/>
        </w:rPr>
        <w:t xml:space="preserve">: </w:t>
      </w:r>
      <w:r w:rsidRPr="003E447C">
        <w:rPr>
          <w:rFonts w:ascii="Times New Roman" w:hAnsi="Times New Roman" w:cs="Times New Roman"/>
          <w:lang w:val="en-US"/>
        </w:rPr>
        <w:t>https</w:t>
      </w:r>
      <w:r w:rsidRPr="00644FDD">
        <w:rPr>
          <w:rFonts w:ascii="Times New Roman" w:hAnsi="Times New Roman" w:cs="Times New Roman"/>
        </w:rPr>
        <w:t>://</w:t>
      </w:r>
      <w:r w:rsidRPr="003E447C">
        <w:rPr>
          <w:rFonts w:ascii="Times New Roman" w:hAnsi="Times New Roman" w:cs="Times New Roman"/>
          <w:lang w:val="en-US"/>
        </w:rPr>
        <w:t>peacekeeping</w:t>
      </w:r>
      <w:r w:rsidRPr="00644FDD">
        <w:rPr>
          <w:rFonts w:ascii="Times New Roman" w:hAnsi="Times New Roman" w:cs="Times New Roman"/>
        </w:rPr>
        <w:t>.</w:t>
      </w:r>
      <w:r w:rsidRPr="003E447C">
        <w:rPr>
          <w:rFonts w:ascii="Times New Roman" w:hAnsi="Times New Roman" w:cs="Times New Roman"/>
          <w:lang w:val="en-US"/>
        </w:rPr>
        <w:t>un</w:t>
      </w:r>
      <w:r w:rsidRPr="00644FDD">
        <w:rPr>
          <w:rFonts w:ascii="Times New Roman" w:hAnsi="Times New Roman" w:cs="Times New Roman"/>
        </w:rPr>
        <w:t>.</w:t>
      </w:r>
      <w:r w:rsidRPr="003E447C">
        <w:rPr>
          <w:rFonts w:ascii="Times New Roman" w:hAnsi="Times New Roman" w:cs="Times New Roman"/>
          <w:lang w:val="en-US"/>
        </w:rPr>
        <w:t>org</w:t>
      </w:r>
      <w:r w:rsidRPr="00644FDD">
        <w:rPr>
          <w:rFonts w:ascii="Times New Roman" w:hAnsi="Times New Roman" w:cs="Times New Roman"/>
        </w:rPr>
        <w:t>/</w:t>
      </w:r>
      <w:r w:rsidRPr="003E447C">
        <w:rPr>
          <w:rFonts w:ascii="Times New Roman" w:hAnsi="Times New Roman" w:cs="Times New Roman"/>
          <w:lang w:val="en-US"/>
        </w:rPr>
        <w:t>sites</w:t>
      </w:r>
      <w:r w:rsidRPr="00644FDD">
        <w:rPr>
          <w:rFonts w:ascii="Times New Roman" w:hAnsi="Times New Roman" w:cs="Times New Roman"/>
        </w:rPr>
        <w:t>/</w:t>
      </w:r>
      <w:r w:rsidRPr="003E447C">
        <w:rPr>
          <w:rFonts w:ascii="Times New Roman" w:hAnsi="Times New Roman" w:cs="Times New Roman"/>
          <w:lang w:val="en-US"/>
        </w:rPr>
        <w:t>default</w:t>
      </w:r>
      <w:r w:rsidRPr="00644FDD">
        <w:rPr>
          <w:rFonts w:ascii="Times New Roman" w:hAnsi="Times New Roman" w:cs="Times New Roman"/>
        </w:rPr>
        <w:t>/</w:t>
      </w:r>
      <w:r w:rsidRPr="003E447C">
        <w:rPr>
          <w:rFonts w:ascii="Times New Roman" w:hAnsi="Times New Roman" w:cs="Times New Roman"/>
          <w:lang w:val="en-US"/>
        </w:rPr>
        <w:t>files</w:t>
      </w:r>
      <w:r w:rsidRPr="00644FDD">
        <w:rPr>
          <w:rFonts w:ascii="Times New Roman" w:hAnsi="Times New Roman" w:cs="Times New Roman"/>
        </w:rPr>
        <w:t>/</w:t>
      </w:r>
      <w:r w:rsidRPr="003E447C">
        <w:rPr>
          <w:rFonts w:ascii="Times New Roman" w:hAnsi="Times New Roman" w:cs="Times New Roman"/>
          <w:lang w:val="en-US"/>
        </w:rPr>
        <w:t>aug</w:t>
      </w:r>
      <w:r w:rsidRPr="00644FDD">
        <w:rPr>
          <w:rFonts w:ascii="Times New Roman" w:hAnsi="Times New Roman" w:cs="Times New Roman"/>
        </w:rPr>
        <w:t>11_3.</w:t>
      </w:r>
      <w:r w:rsidRPr="003E447C">
        <w:rPr>
          <w:rFonts w:ascii="Times New Roman" w:hAnsi="Times New Roman" w:cs="Times New Roman"/>
          <w:lang w:val="en-US"/>
        </w:rPr>
        <w:t>pdf</w:t>
      </w:r>
      <w:r w:rsidRPr="00644FDD">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211">
    <w:p w14:paraId="464D258A" w14:textId="3891EED4"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Missions and Countries. 30.09.2019.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w:t>
      </w:r>
      <w:r w:rsidRPr="003E447C">
        <w:rPr>
          <w:rFonts w:ascii="Times New Roman" w:hAnsi="Times New Roman" w:cs="Times New Roman"/>
          <w:lang w:val="en-US"/>
        </w:rPr>
        <w:t>un</w:t>
      </w:r>
      <w:r w:rsidRPr="00817F09">
        <w:rPr>
          <w:rFonts w:ascii="Times New Roman" w:hAnsi="Times New Roman" w:cs="Times New Roman"/>
          <w:lang w:val="en-US"/>
        </w:rPr>
        <w:t>.</w:t>
      </w:r>
      <w:r w:rsidRPr="003E447C">
        <w:rPr>
          <w:rFonts w:ascii="Times New Roman" w:hAnsi="Times New Roman" w:cs="Times New Roman"/>
          <w:lang w:val="en-US"/>
        </w:rPr>
        <w:t>org</w:t>
      </w:r>
      <w:r w:rsidRPr="00817F09">
        <w:rPr>
          <w:rFonts w:ascii="Times New Roman" w:hAnsi="Times New Roman" w:cs="Times New Roman"/>
          <w:lang w:val="en-US"/>
        </w:rPr>
        <w:t>/</w:t>
      </w:r>
      <w:r w:rsidRPr="003E447C">
        <w:rPr>
          <w:rFonts w:ascii="Times New Roman" w:hAnsi="Times New Roman" w:cs="Times New Roman"/>
          <w:lang w:val="en-US"/>
        </w:rPr>
        <w:t>sites</w:t>
      </w:r>
      <w:r w:rsidRPr="00817F09">
        <w:rPr>
          <w:rFonts w:ascii="Times New Roman" w:hAnsi="Times New Roman" w:cs="Times New Roman"/>
          <w:lang w:val="en-US"/>
        </w:rPr>
        <w:t>/</w:t>
      </w:r>
      <w:r w:rsidRPr="003E447C">
        <w:rPr>
          <w:rFonts w:ascii="Times New Roman" w:hAnsi="Times New Roman" w:cs="Times New Roman"/>
          <w:lang w:val="en-US"/>
        </w:rPr>
        <w:t>default</w:t>
      </w:r>
      <w:r w:rsidRPr="00817F09">
        <w:rPr>
          <w:rFonts w:ascii="Times New Roman" w:hAnsi="Times New Roman" w:cs="Times New Roman"/>
          <w:lang w:val="en-US"/>
        </w:rPr>
        <w:t>/</w:t>
      </w:r>
      <w:r w:rsidRPr="003E447C">
        <w:rPr>
          <w:rFonts w:ascii="Times New Roman" w:hAnsi="Times New Roman" w:cs="Times New Roman"/>
          <w:lang w:val="en-US"/>
        </w:rPr>
        <w:t>files</w:t>
      </w:r>
      <w:r w:rsidRPr="00817F09">
        <w:rPr>
          <w:rFonts w:ascii="Times New Roman" w:hAnsi="Times New Roman" w:cs="Times New Roman"/>
          <w:lang w:val="en-US"/>
        </w:rPr>
        <w:t>/4_</w:t>
      </w:r>
      <w:r w:rsidRPr="003E447C">
        <w:rPr>
          <w:rFonts w:ascii="Times New Roman" w:hAnsi="Times New Roman" w:cs="Times New Roman"/>
          <w:lang w:val="en-US"/>
        </w:rPr>
        <w:t>mission</w:t>
      </w:r>
      <w:r w:rsidRPr="00817F09">
        <w:rPr>
          <w:rFonts w:ascii="Times New Roman" w:hAnsi="Times New Roman" w:cs="Times New Roman"/>
          <w:lang w:val="en-US"/>
        </w:rPr>
        <w:t>_</w:t>
      </w:r>
      <w:r w:rsidRPr="003E447C">
        <w:rPr>
          <w:rFonts w:ascii="Times New Roman" w:hAnsi="Times New Roman" w:cs="Times New Roman"/>
          <w:lang w:val="en-US"/>
        </w:rPr>
        <w:t>and</w:t>
      </w:r>
      <w:r w:rsidRPr="00817F09">
        <w:rPr>
          <w:rFonts w:ascii="Times New Roman" w:hAnsi="Times New Roman" w:cs="Times New Roman"/>
          <w:lang w:val="en-US"/>
        </w:rPr>
        <w:t>_</w:t>
      </w:r>
      <w:r w:rsidRPr="003E447C">
        <w:rPr>
          <w:rFonts w:ascii="Times New Roman" w:hAnsi="Times New Roman" w:cs="Times New Roman"/>
          <w:lang w:val="en-US"/>
        </w:rPr>
        <w:t>country</w:t>
      </w:r>
      <w:r w:rsidRPr="00817F09">
        <w:rPr>
          <w:rFonts w:ascii="Times New Roman" w:hAnsi="Times New Roman" w:cs="Times New Roman"/>
          <w:lang w:val="en-US"/>
        </w:rPr>
        <w:t>_0.</w:t>
      </w:r>
      <w:r w:rsidRPr="003E447C">
        <w:rPr>
          <w:rFonts w:ascii="Times New Roman" w:hAnsi="Times New Roman" w:cs="Times New Roman"/>
          <w:lang w:val="en-US"/>
        </w:rPr>
        <w:t>pdf</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07.09.2019).</w:t>
      </w:r>
    </w:p>
  </w:footnote>
  <w:footnote w:id="212">
    <w:p w14:paraId="18A5E8DD" w14:textId="5184086A"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UNMISS. MANDATE.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unmiss</w:t>
      </w:r>
      <w:r w:rsidRPr="00817F09">
        <w:rPr>
          <w:rFonts w:ascii="Times New Roman" w:hAnsi="Times New Roman" w:cs="Times New Roman"/>
          <w:lang w:val="en-US"/>
        </w:rPr>
        <w:t>.</w:t>
      </w:r>
      <w:r w:rsidRPr="003E447C">
        <w:rPr>
          <w:rFonts w:ascii="Times New Roman" w:hAnsi="Times New Roman" w:cs="Times New Roman"/>
          <w:lang w:val="en-US"/>
        </w:rPr>
        <w:t>unmissions</w:t>
      </w:r>
      <w:r w:rsidRPr="00817F09">
        <w:rPr>
          <w:rFonts w:ascii="Times New Roman" w:hAnsi="Times New Roman" w:cs="Times New Roman"/>
          <w:lang w:val="en-US"/>
        </w:rPr>
        <w:t>.</w:t>
      </w:r>
      <w:r w:rsidRPr="003E447C">
        <w:rPr>
          <w:rFonts w:ascii="Times New Roman" w:hAnsi="Times New Roman" w:cs="Times New Roman"/>
          <w:lang w:val="en-US"/>
        </w:rPr>
        <w:t>org</w:t>
      </w:r>
      <w:r w:rsidRPr="00817F09">
        <w:rPr>
          <w:rFonts w:ascii="Times New Roman" w:hAnsi="Times New Roman" w:cs="Times New Roman"/>
          <w:lang w:val="en-US"/>
        </w:rPr>
        <w:t>/</w:t>
      </w:r>
      <w:r w:rsidRPr="003E447C">
        <w:rPr>
          <w:rFonts w:ascii="Times New Roman" w:hAnsi="Times New Roman" w:cs="Times New Roman"/>
          <w:lang w:val="en-US"/>
        </w:rPr>
        <w:t>mandate</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07.09.2019).</w:t>
      </w:r>
    </w:p>
  </w:footnote>
  <w:footnote w:id="213">
    <w:p w14:paraId="2FE335EF" w14:textId="5143BCB3"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Sudan</w:t>
      </w:r>
      <w:r w:rsidRPr="003E447C">
        <w:rPr>
          <w:rFonts w:ascii="Times New Roman" w:hAnsi="Times New Roman" w:cs="Times New Roman"/>
        </w:rPr>
        <w:t xml:space="preserve">. 2011. </w:t>
      </w:r>
      <w:r w:rsidRPr="003E447C">
        <w:rPr>
          <w:rFonts w:ascii="Times New Roman" w:hAnsi="Times New Roman" w:cs="Times New Roman"/>
          <w:lang w:val="en-US"/>
        </w:rPr>
        <w:t>URL</w:t>
      </w:r>
      <w:r w:rsidRPr="003E447C">
        <w:rPr>
          <w:rFonts w:ascii="Times New Roman" w:hAnsi="Times New Roman" w:cs="Times New Roman"/>
        </w:rPr>
        <w:t xml:space="preserve">: </w:t>
      </w:r>
      <w:hyperlink r:id="rId78"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/2011/</w:t>
        </w:r>
        <w:r w:rsidRPr="003E447C">
          <w:rPr>
            <w:rFonts w:ascii="Times New Roman" w:hAnsi="Times New Roman" w:cs="Times New Roman"/>
            <w:lang w:val="en-US"/>
          </w:rPr>
          <w:t>myb</w:t>
        </w:r>
        <w:r w:rsidRPr="003E447C">
          <w:rPr>
            <w:rFonts w:ascii="Times New Roman" w:hAnsi="Times New Roman" w:cs="Times New Roman"/>
          </w:rPr>
          <w:t>3-2011-</w:t>
        </w:r>
        <w:r w:rsidRPr="003E447C">
          <w:rPr>
            <w:rFonts w:ascii="Times New Roman" w:hAnsi="Times New Roman" w:cs="Times New Roman"/>
            <w:lang w:val="en-US"/>
          </w:rPr>
          <w:t>su</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14">
    <w:p w14:paraId="3A98EEE3" w14:textId="2EAAF1F9"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Syria</w:t>
      </w:r>
      <w:r w:rsidRPr="003E447C">
        <w:rPr>
          <w:rFonts w:ascii="Times New Roman" w:hAnsi="Times New Roman" w:cs="Times New Roman"/>
        </w:rPr>
        <w:t xml:space="preserve">. 2011. </w:t>
      </w:r>
      <w:r w:rsidRPr="003E447C">
        <w:rPr>
          <w:rFonts w:ascii="Times New Roman" w:hAnsi="Times New Roman" w:cs="Times New Roman"/>
          <w:lang w:val="en-US"/>
        </w:rPr>
        <w:t>URL</w:t>
      </w:r>
      <w:r w:rsidRPr="003E447C">
        <w:rPr>
          <w:rFonts w:ascii="Times New Roman" w:hAnsi="Times New Roman" w:cs="Times New Roman"/>
        </w:rPr>
        <w:t xml:space="preserve">: </w:t>
      </w:r>
      <w:hyperlink r:id="rId79"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s</w:t>
        </w:r>
        <w:r w:rsidRPr="003E447C">
          <w:rPr>
            <w:rFonts w:ascii="Times New Roman" w:hAnsi="Times New Roman" w:cs="Times New Roman"/>
          </w:rPr>
          <w:t>3-</w:t>
        </w:r>
        <w:r w:rsidRPr="003E447C">
          <w:rPr>
            <w:rFonts w:ascii="Times New Roman" w:hAnsi="Times New Roman" w:cs="Times New Roman"/>
            <w:lang w:val="en-US"/>
          </w:rPr>
          <w:t>us</w:t>
        </w:r>
        <w:r w:rsidRPr="003E447C">
          <w:rPr>
            <w:rFonts w:ascii="Times New Roman" w:hAnsi="Times New Roman" w:cs="Times New Roman"/>
          </w:rPr>
          <w:t>-</w:t>
        </w:r>
        <w:r w:rsidRPr="003E447C">
          <w:rPr>
            <w:rFonts w:ascii="Times New Roman" w:hAnsi="Times New Roman" w:cs="Times New Roman"/>
            <w:lang w:val="en-US"/>
          </w:rPr>
          <w:t>west</w:t>
        </w:r>
        <w:r w:rsidRPr="003E447C">
          <w:rPr>
            <w:rFonts w:ascii="Times New Roman" w:hAnsi="Times New Roman" w:cs="Times New Roman"/>
          </w:rPr>
          <w:t>-2.</w:t>
        </w:r>
        <w:r w:rsidRPr="003E447C">
          <w:rPr>
            <w:rFonts w:ascii="Times New Roman" w:hAnsi="Times New Roman" w:cs="Times New Roman"/>
            <w:lang w:val="en-US"/>
          </w:rPr>
          <w:t>amazonaws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prd</w:t>
        </w:r>
        <w:r w:rsidRPr="003E447C">
          <w:rPr>
            <w:rFonts w:ascii="Times New Roman" w:hAnsi="Times New Roman" w:cs="Times New Roman"/>
          </w:rPr>
          <w:t>-</w:t>
        </w:r>
        <w:r w:rsidRPr="003E447C">
          <w:rPr>
            <w:rFonts w:ascii="Times New Roman" w:hAnsi="Times New Roman" w:cs="Times New Roman"/>
            <w:lang w:val="en-US"/>
          </w:rPr>
          <w:t>wret</w:t>
        </w:r>
        <w:r w:rsidRPr="003E447C">
          <w:rPr>
            <w:rFonts w:ascii="Times New Roman" w:hAnsi="Times New Roman" w:cs="Times New Roman"/>
          </w:rPr>
          <w:t>/</w:t>
        </w:r>
        <w:r w:rsidRPr="003E447C">
          <w:rPr>
            <w:rFonts w:ascii="Times New Roman" w:hAnsi="Times New Roman" w:cs="Times New Roman"/>
            <w:lang w:val="en-US"/>
          </w:rPr>
          <w:t>assets</w:t>
        </w:r>
        <w:r w:rsidRPr="003E447C">
          <w:rPr>
            <w:rFonts w:ascii="Times New Roman" w:hAnsi="Times New Roman" w:cs="Times New Roman"/>
          </w:rPr>
          <w:t>/</w:t>
        </w:r>
        <w:r w:rsidRPr="003E447C">
          <w:rPr>
            <w:rFonts w:ascii="Times New Roman" w:hAnsi="Times New Roman" w:cs="Times New Roman"/>
            <w:lang w:val="en-US"/>
          </w:rPr>
          <w:t>palladium</w:t>
        </w:r>
        <w:r w:rsidRPr="003E447C">
          <w:rPr>
            <w:rFonts w:ascii="Times New Roman" w:hAnsi="Times New Roman" w:cs="Times New Roman"/>
          </w:rPr>
          <w:t>/</w:t>
        </w:r>
        <w:r w:rsidRPr="003E447C">
          <w:rPr>
            <w:rFonts w:ascii="Times New Roman" w:hAnsi="Times New Roman" w:cs="Times New Roman"/>
            <w:lang w:val="en-US"/>
          </w:rPr>
          <w:t>production</w:t>
        </w:r>
        <w:r w:rsidRPr="003E447C">
          <w:rPr>
            <w:rFonts w:ascii="Times New Roman" w:hAnsi="Times New Roman" w:cs="Times New Roman"/>
          </w:rPr>
          <w:t>/</w:t>
        </w:r>
        <w:r w:rsidRPr="003E447C">
          <w:rPr>
            <w:rFonts w:ascii="Times New Roman" w:hAnsi="Times New Roman" w:cs="Times New Roman"/>
            <w:lang w:val="en-US"/>
          </w:rPr>
          <w:t>mineral</w:t>
        </w:r>
        <w:r w:rsidRPr="003E447C">
          <w:rPr>
            <w:rFonts w:ascii="Times New Roman" w:hAnsi="Times New Roman" w:cs="Times New Roman"/>
          </w:rPr>
          <w:t>-</w:t>
        </w:r>
        <w:r w:rsidRPr="003E447C">
          <w:rPr>
            <w:rFonts w:ascii="Times New Roman" w:hAnsi="Times New Roman" w:cs="Times New Roman"/>
            <w:lang w:val="en-US"/>
          </w:rPr>
          <w:t>pubs</w:t>
        </w:r>
        <w:r w:rsidRPr="003E447C">
          <w:rPr>
            <w:rFonts w:ascii="Times New Roman" w:hAnsi="Times New Roman" w:cs="Times New Roman"/>
          </w:rPr>
          <w:t>/</w:t>
        </w:r>
        <w:r w:rsidRPr="003E447C">
          <w:rPr>
            <w:rFonts w:ascii="Times New Roman" w:hAnsi="Times New Roman" w:cs="Times New Roman"/>
            <w:lang w:val="en-US"/>
          </w:rPr>
          <w:t>country</w:t>
        </w:r>
        <w:r w:rsidRPr="003E447C">
          <w:rPr>
            <w:rFonts w:ascii="Times New Roman" w:hAnsi="Times New Roman" w:cs="Times New Roman"/>
          </w:rPr>
          <w:t>/2011/</w:t>
        </w:r>
        <w:r w:rsidRPr="003E447C">
          <w:rPr>
            <w:rFonts w:ascii="Times New Roman" w:hAnsi="Times New Roman" w:cs="Times New Roman"/>
            <w:lang w:val="en-US"/>
          </w:rPr>
          <w:t>myb</w:t>
        </w:r>
        <w:r w:rsidRPr="003E447C">
          <w:rPr>
            <w:rFonts w:ascii="Times New Roman" w:hAnsi="Times New Roman" w:cs="Times New Roman"/>
          </w:rPr>
          <w:t>3-2011-</w:t>
        </w:r>
        <w:r w:rsidRPr="003E447C">
          <w:rPr>
            <w:rFonts w:ascii="Times New Roman" w:hAnsi="Times New Roman" w:cs="Times New Roman"/>
            <w:lang w:val="en-US"/>
          </w:rPr>
          <w:t>sy</w:t>
        </w:r>
        <w:r w:rsidRPr="003E447C">
          <w:rPr>
            <w:rFonts w:ascii="Times New Roman" w:hAnsi="Times New Roman" w:cs="Times New Roman"/>
          </w:rPr>
          <w:t>.</w:t>
        </w:r>
        <w:r w:rsidRPr="003E447C">
          <w:rPr>
            <w:rFonts w:ascii="Times New Roman" w:hAnsi="Times New Roman" w:cs="Times New Roman"/>
            <w:lang w:val="en-US"/>
          </w:rPr>
          <w:t>pdf</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15">
    <w:p w14:paraId="181144DF" w14:textId="5A5A313D" w:rsidR="00981B3C" w:rsidRPr="00297C2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PRESENCE. URL</w:t>
      </w:r>
      <w:r w:rsidRPr="00297C29">
        <w:rPr>
          <w:rFonts w:ascii="Times New Roman" w:hAnsi="Times New Roman" w:cs="Times New Roman"/>
          <w:lang w:val="en-US"/>
        </w:rPr>
        <w:t xml:space="preserve">: </w:t>
      </w:r>
      <w:hyperlink r:id="rId80" w:history="1">
        <w:r w:rsidRPr="003E447C">
          <w:rPr>
            <w:rStyle w:val="a6"/>
            <w:rFonts w:ascii="Times New Roman" w:hAnsi="Times New Roman" w:cs="Times New Roman"/>
            <w:color w:val="auto"/>
            <w:u w:val="none"/>
            <w:lang w:val="en-US"/>
          </w:rPr>
          <w:t>https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canada</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department</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national</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defence</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services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military</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current</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presence</w:t>
        </w:r>
        <w:r w:rsidRPr="00297C2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html</w:t>
        </w:r>
      </w:hyperlink>
      <w:r w:rsidRPr="00297C29">
        <w:rPr>
          <w:rFonts w:ascii="Times New Roman" w:hAnsi="Times New Roman" w:cs="Times New Roman"/>
          <w:lang w:val="en-US"/>
        </w:rPr>
        <w:t xml:space="preserve"> (</w:t>
      </w:r>
      <w:r w:rsidRPr="00F9420A">
        <w:rPr>
          <w:rFonts w:ascii="Times New Roman" w:hAnsi="Times New Roman" w:cs="Times New Roman"/>
        </w:rPr>
        <w:t>дата</w:t>
      </w:r>
      <w:r w:rsidRPr="00297C29">
        <w:rPr>
          <w:rFonts w:ascii="Times New Roman" w:hAnsi="Times New Roman" w:cs="Times New Roman"/>
          <w:lang w:val="en-US"/>
        </w:rPr>
        <w:t xml:space="preserve"> </w:t>
      </w:r>
      <w:r w:rsidRPr="00F9420A">
        <w:rPr>
          <w:rFonts w:ascii="Times New Roman" w:hAnsi="Times New Roman" w:cs="Times New Roman"/>
        </w:rPr>
        <w:t>обращения</w:t>
      </w:r>
      <w:r w:rsidRPr="00297C29">
        <w:rPr>
          <w:rFonts w:ascii="Times New Roman" w:hAnsi="Times New Roman" w:cs="Times New Roman"/>
          <w:lang w:val="en-US"/>
        </w:rPr>
        <w:t>: 20.01.2020).</w:t>
      </w:r>
    </w:p>
  </w:footnote>
  <w:footnote w:id="216">
    <w:p w14:paraId="698BE0A6" w14:textId="0ED1C108" w:rsidR="00981B3C" w:rsidRPr="00644FDD"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PRESENCE </w:t>
      </w:r>
      <w:r>
        <w:rPr>
          <w:rFonts w:ascii="Times New Roman" w:hAnsi="Times New Roman" w:cs="Times New Roman"/>
          <w:lang w:val="en-US"/>
        </w:rPr>
        <w:t>–</w:t>
      </w:r>
      <w:r w:rsidRPr="003E447C">
        <w:rPr>
          <w:rFonts w:ascii="Times New Roman" w:hAnsi="Times New Roman" w:cs="Times New Roman"/>
          <w:lang w:val="en-US"/>
        </w:rPr>
        <w:t xml:space="preserve"> Uganda</w:t>
      </w:r>
      <w:r>
        <w:rPr>
          <w:rFonts w:ascii="Times New Roman" w:hAnsi="Times New Roman" w:cs="Times New Roman"/>
          <w:lang w:val="en-US"/>
        </w:rPr>
        <w:t xml:space="preserve">. </w:t>
      </w:r>
      <w:r w:rsidRPr="00644FDD">
        <w:rPr>
          <w:rFonts w:ascii="Times New Roman" w:hAnsi="Times New Roman" w:cs="Times New Roman"/>
          <w:lang w:val="en-US"/>
        </w:rPr>
        <w:t>(</w:t>
      </w:r>
      <w:r w:rsidRPr="003E447C">
        <w:rPr>
          <w:rFonts w:ascii="Times New Roman" w:hAnsi="Times New Roman" w:cs="Times New Roman"/>
        </w:rPr>
        <w:t>дата</w:t>
      </w:r>
      <w:r w:rsidRPr="00644FDD">
        <w:rPr>
          <w:rFonts w:ascii="Times New Roman" w:hAnsi="Times New Roman" w:cs="Times New Roman"/>
          <w:lang w:val="en-US"/>
        </w:rPr>
        <w:t xml:space="preserve"> </w:t>
      </w:r>
      <w:r w:rsidRPr="003E447C">
        <w:rPr>
          <w:rFonts w:ascii="Times New Roman" w:hAnsi="Times New Roman" w:cs="Times New Roman"/>
        </w:rPr>
        <w:t>обращения</w:t>
      </w:r>
      <w:r w:rsidRPr="00644FDD">
        <w:rPr>
          <w:rFonts w:ascii="Times New Roman" w:hAnsi="Times New Roman" w:cs="Times New Roman"/>
          <w:lang w:val="en-US"/>
        </w:rPr>
        <w:t>: 07.09.2019).</w:t>
      </w:r>
    </w:p>
  </w:footnote>
  <w:footnote w:id="217">
    <w:p w14:paraId="36361EA4" w14:textId="1FE6F7FF" w:rsidR="00981B3C" w:rsidRPr="00644FDD"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Loulo</w:t>
      </w:r>
      <w:r w:rsidRPr="00817F09">
        <w:rPr>
          <w:rFonts w:ascii="Times New Roman" w:hAnsi="Times New Roman" w:cs="Times New Roman"/>
        </w:rPr>
        <w:t>-</w:t>
      </w:r>
      <w:r w:rsidRPr="003E447C">
        <w:rPr>
          <w:rFonts w:ascii="Times New Roman" w:hAnsi="Times New Roman" w:cs="Times New Roman"/>
          <w:lang w:val="en-US"/>
        </w:rPr>
        <w:t>Gounkoto</w:t>
      </w:r>
      <w:r w:rsidRPr="00817F09">
        <w:rPr>
          <w:rFonts w:ascii="Times New Roman" w:hAnsi="Times New Roman" w:cs="Times New Roman"/>
        </w:rPr>
        <w:t xml:space="preserve">. </w:t>
      </w:r>
      <w:r w:rsidRPr="003E447C">
        <w:rPr>
          <w:rFonts w:ascii="Times New Roman" w:hAnsi="Times New Roman" w:cs="Times New Roman"/>
          <w:lang w:val="en-US"/>
        </w:rPr>
        <w:t>URL</w:t>
      </w:r>
      <w:r w:rsidRPr="003E447C">
        <w:rPr>
          <w:rFonts w:ascii="Times New Roman" w:hAnsi="Times New Roman" w:cs="Times New Roman"/>
        </w:rPr>
        <w:t xml:space="preserve">: </w:t>
      </w:r>
      <w:hyperlink r:id="rId81"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barrick</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w:t>
        </w:r>
        <w:r w:rsidRPr="003E447C">
          <w:rPr>
            <w:rFonts w:ascii="Times New Roman" w:hAnsi="Times New Roman" w:cs="Times New Roman"/>
            <w:lang w:val="en-US"/>
          </w:rPr>
          <w:t>operations</w:t>
        </w:r>
        <w:r w:rsidRPr="003E447C">
          <w:rPr>
            <w:rFonts w:ascii="Times New Roman" w:hAnsi="Times New Roman" w:cs="Times New Roman"/>
          </w:rPr>
          <w:t>/</w:t>
        </w:r>
        <w:r w:rsidRPr="003E447C">
          <w:rPr>
            <w:rFonts w:ascii="Times New Roman" w:hAnsi="Times New Roman" w:cs="Times New Roman"/>
            <w:lang w:val="en-US"/>
          </w:rPr>
          <w:t>loulo</w:t>
        </w:r>
        <w:r w:rsidRPr="003E447C">
          <w:rPr>
            <w:rFonts w:ascii="Times New Roman" w:hAnsi="Times New Roman" w:cs="Times New Roman"/>
          </w:rPr>
          <w:t>-</w:t>
        </w:r>
        <w:r w:rsidRPr="003E447C">
          <w:rPr>
            <w:rFonts w:ascii="Times New Roman" w:hAnsi="Times New Roman" w:cs="Times New Roman"/>
            <w:lang w:val="en-US"/>
          </w:rPr>
          <w:t>gounkoto</w:t>
        </w:r>
        <w:r w:rsidRPr="003E447C">
          <w:rPr>
            <w:rFonts w:ascii="Times New Roman" w:hAnsi="Times New Roman" w:cs="Times New Roman"/>
          </w:rPr>
          <w:t>/</w:t>
        </w:r>
        <w:r w:rsidRPr="003E447C">
          <w:rPr>
            <w:rFonts w:ascii="Times New Roman" w:hAnsi="Times New Roman" w:cs="Times New Roman"/>
            <w:lang w:val="en-US"/>
          </w:rPr>
          <w:t>default</w:t>
        </w:r>
        <w:r w:rsidRPr="003E447C">
          <w:rPr>
            <w:rFonts w:ascii="Times New Roman" w:hAnsi="Times New Roman" w:cs="Times New Roman"/>
          </w:rPr>
          <w:t>.</w:t>
        </w:r>
        <w:r w:rsidRPr="003E447C">
          <w:rPr>
            <w:rFonts w:ascii="Times New Roman" w:hAnsi="Times New Roman" w:cs="Times New Roman"/>
            <w:lang w:val="en-US"/>
          </w:rPr>
          <w:t>aspx</w:t>
        </w:r>
      </w:hyperlink>
      <w:r w:rsidRPr="003E447C">
        <w:rPr>
          <w:rFonts w:ascii="Times New Roman" w:hAnsi="Times New Roman" w:cs="Times New Roman"/>
        </w:rPr>
        <w:t xml:space="preserve"> (дата обращения: 20.01.2020)</w:t>
      </w:r>
      <w:r w:rsidRPr="00644FDD">
        <w:rPr>
          <w:rFonts w:ascii="Times New Roman" w:hAnsi="Times New Roman" w:cs="Times New Roman"/>
        </w:rPr>
        <w:t>.</w:t>
      </w:r>
    </w:p>
  </w:footnote>
  <w:footnote w:id="218">
    <w:p w14:paraId="5542475A" w14:textId="7AC4ABE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Central African Republic. 2014. URL</w:t>
      </w:r>
      <w:r w:rsidRPr="00817F09">
        <w:rPr>
          <w:rFonts w:ascii="Times New Roman" w:hAnsi="Times New Roman" w:cs="Times New Roman"/>
          <w:lang w:val="en-US"/>
        </w:rPr>
        <w:t xml:space="preserve">: </w:t>
      </w:r>
      <w:hyperlink r:id="rId82" w:history="1">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s</w:t>
        </w:r>
        <w:r w:rsidRPr="00817F09">
          <w:rPr>
            <w:rFonts w:ascii="Times New Roman" w:hAnsi="Times New Roman" w:cs="Times New Roman"/>
            <w:lang w:val="en-US"/>
          </w:rPr>
          <w:t>3-</w:t>
        </w:r>
        <w:r w:rsidRPr="003E447C">
          <w:rPr>
            <w:rFonts w:ascii="Times New Roman" w:hAnsi="Times New Roman" w:cs="Times New Roman"/>
            <w:lang w:val="en-US"/>
          </w:rPr>
          <w:t>us</w:t>
        </w:r>
        <w:r w:rsidRPr="00817F09">
          <w:rPr>
            <w:rFonts w:ascii="Times New Roman" w:hAnsi="Times New Roman" w:cs="Times New Roman"/>
            <w:lang w:val="en-US"/>
          </w:rPr>
          <w:t>-</w:t>
        </w:r>
        <w:r w:rsidRPr="003E447C">
          <w:rPr>
            <w:rFonts w:ascii="Times New Roman" w:hAnsi="Times New Roman" w:cs="Times New Roman"/>
            <w:lang w:val="en-US"/>
          </w:rPr>
          <w:t>west</w:t>
        </w:r>
        <w:r w:rsidRPr="00817F09">
          <w:rPr>
            <w:rFonts w:ascii="Times New Roman" w:hAnsi="Times New Roman" w:cs="Times New Roman"/>
            <w:lang w:val="en-US"/>
          </w:rPr>
          <w:t>-2.</w:t>
        </w:r>
        <w:r w:rsidRPr="003E447C">
          <w:rPr>
            <w:rFonts w:ascii="Times New Roman" w:hAnsi="Times New Roman" w:cs="Times New Roman"/>
            <w:lang w:val="en-US"/>
          </w:rPr>
          <w:t>amazonaws</w:t>
        </w:r>
        <w:r w:rsidRPr="00817F09">
          <w:rPr>
            <w:rFonts w:ascii="Times New Roman" w:hAnsi="Times New Roman" w:cs="Times New Roman"/>
            <w:lang w:val="en-US"/>
          </w:rPr>
          <w:t>.</w:t>
        </w:r>
        <w:r w:rsidRPr="003E447C">
          <w:rPr>
            <w:rFonts w:ascii="Times New Roman" w:hAnsi="Times New Roman" w:cs="Times New Roman"/>
            <w:lang w:val="en-US"/>
          </w:rPr>
          <w:t>com</w:t>
        </w:r>
        <w:r w:rsidRPr="00817F09">
          <w:rPr>
            <w:rFonts w:ascii="Times New Roman" w:hAnsi="Times New Roman" w:cs="Times New Roman"/>
            <w:lang w:val="en-US"/>
          </w:rPr>
          <w:t>/</w:t>
        </w:r>
        <w:r w:rsidRPr="003E447C">
          <w:rPr>
            <w:rFonts w:ascii="Times New Roman" w:hAnsi="Times New Roman" w:cs="Times New Roman"/>
            <w:lang w:val="en-US"/>
          </w:rPr>
          <w:t>prd</w:t>
        </w:r>
        <w:r w:rsidRPr="00817F09">
          <w:rPr>
            <w:rFonts w:ascii="Times New Roman" w:hAnsi="Times New Roman" w:cs="Times New Roman"/>
            <w:lang w:val="en-US"/>
          </w:rPr>
          <w:t>-</w:t>
        </w:r>
        <w:r w:rsidRPr="003E447C">
          <w:rPr>
            <w:rFonts w:ascii="Times New Roman" w:hAnsi="Times New Roman" w:cs="Times New Roman"/>
            <w:lang w:val="en-US"/>
          </w:rPr>
          <w:t>wret</w:t>
        </w:r>
        <w:r w:rsidRPr="00817F09">
          <w:rPr>
            <w:rFonts w:ascii="Times New Roman" w:hAnsi="Times New Roman" w:cs="Times New Roman"/>
            <w:lang w:val="en-US"/>
          </w:rPr>
          <w:t>/</w:t>
        </w:r>
        <w:r w:rsidRPr="003E447C">
          <w:rPr>
            <w:rFonts w:ascii="Times New Roman" w:hAnsi="Times New Roman" w:cs="Times New Roman"/>
            <w:lang w:val="en-US"/>
          </w:rPr>
          <w:t>assets</w:t>
        </w:r>
        <w:r w:rsidRPr="00817F09">
          <w:rPr>
            <w:rFonts w:ascii="Times New Roman" w:hAnsi="Times New Roman" w:cs="Times New Roman"/>
            <w:lang w:val="en-US"/>
          </w:rPr>
          <w:t>/</w:t>
        </w:r>
        <w:r w:rsidRPr="003E447C">
          <w:rPr>
            <w:rFonts w:ascii="Times New Roman" w:hAnsi="Times New Roman" w:cs="Times New Roman"/>
            <w:lang w:val="en-US"/>
          </w:rPr>
          <w:t>palladium</w:t>
        </w:r>
        <w:r w:rsidRPr="00817F09">
          <w:rPr>
            <w:rFonts w:ascii="Times New Roman" w:hAnsi="Times New Roman" w:cs="Times New Roman"/>
            <w:lang w:val="en-US"/>
          </w:rPr>
          <w:t>/</w:t>
        </w:r>
        <w:r w:rsidRPr="003E447C">
          <w:rPr>
            <w:rFonts w:ascii="Times New Roman" w:hAnsi="Times New Roman" w:cs="Times New Roman"/>
            <w:lang w:val="en-US"/>
          </w:rPr>
          <w:t>production</w:t>
        </w:r>
        <w:r w:rsidRPr="00817F09">
          <w:rPr>
            <w:rFonts w:ascii="Times New Roman" w:hAnsi="Times New Roman" w:cs="Times New Roman"/>
            <w:lang w:val="en-US"/>
          </w:rPr>
          <w:t>/</w:t>
        </w:r>
        <w:r w:rsidRPr="003E447C">
          <w:rPr>
            <w:rFonts w:ascii="Times New Roman" w:hAnsi="Times New Roman" w:cs="Times New Roman"/>
            <w:lang w:val="en-US"/>
          </w:rPr>
          <w:t>mineral</w:t>
        </w:r>
        <w:r w:rsidRPr="00817F09">
          <w:rPr>
            <w:rFonts w:ascii="Times New Roman" w:hAnsi="Times New Roman" w:cs="Times New Roman"/>
            <w:lang w:val="en-US"/>
          </w:rPr>
          <w:t>-</w:t>
        </w:r>
        <w:r w:rsidRPr="003E447C">
          <w:rPr>
            <w:rFonts w:ascii="Times New Roman" w:hAnsi="Times New Roman" w:cs="Times New Roman"/>
            <w:lang w:val="en-US"/>
          </w:rPr>
          <w:t>pubs</w:t>
        </w:r>
        <w:r w:rsidRPr="00817F09">
          <w:rPr>
            <w:rFonts w:ascii="Times New Roman" w:hAnsi="Times New Roman" w:cs="Times New Roman"/>
            <w:lang w:val="en-US"/>
          </w:rPr>
          <w:t>/</w:t>
        </w:r>
        <w:r w:rsidRPr="003E447C">
          <w:rPr>
            <w:rFonts w:ascii="Times New Roman" w:hAnsi="Times New Roman" w:cs="Times New Roman"/>
            <w:lang w:val="en-US"/>
          </w:rPr>
          <w:t>country</w:t>
        </w:r>
        <w:r w:rsidRPr="00817F09">
          <w:rPr>
            <w:rFonts w:ascii="Times New Roman" w:hAnsi="Times New Roman" w:cs="Times New Roman"/>
            <w:lang w:val="en-US"/>
          </w:rPr>
          <w:t>/2014/</w:t>
        </w:r>
        <w:r w:rsidRPr="003E447C">
          <w:rPr>
            <w:rFonts w:ascii="Times New Roman" w:hAnsi="Times New Roman" w:cs="Times New Roman"/>
            <w:lang w:val="en-US"/>
          </w:rPr>
          <w:t>myb</w:t>
        </w:r>
        <w:r w:rsidRPr="00817F09">
          <w:rPr>
            <w:rFonts w:ascii="Times New Roman" w:hAnsi="Times New Roman" w:cs="Times New Roman"/>
            <w:lang w:val="en-US"/>
          </w:rPr>
          <w:t>3-2014-</w:t>
        </w:r>
        <w:r w:rsidRPr="003E447C">
          <w:rPr>
            <w:rFonts w:ascii="Times New Roman" w:hAnsi="Times New Roman" w:cs="Times New Roman"/>
            <w:lang w:val="en-US"/>
          </w:rPr>
          <w:t>ct</w:t>
        </w:r>
        <w:r w:rsidRPr="00817F09">
          <w:rPr>
            <w:rFonts w:ascii="Times New Roman" w:hAnsi="Times New Roman" w:cs="Times New Roman"/>
            <w:lang w:val="en-US"/>
          </w:rPr>
          <w:t>.</w:t>
        </w:r>
        <w:r w:rsidRPr="003E447C">
          <w:rPr>
            <w:rFonts w:ascii="Times New Roman" w:hAnsi="Times New Roman" w:cs="Times New Roman"/>
            <w:lang w:val="en-US"/>
          </w:rPr>
          <w:t>pdf</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20.01.2020).</w:t>
      </w:r>
    </w:p>
  </w:footnote>
  <w:footnote w:id="219">
    <w:p w14:paraId="6AB8365D" w14:textId="4DF06F12" w:rsidR="00981B3C" w:rsidRPr="00474B4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LE NOUVEAU COMMANDANT DE LA COMPOSANTE POLICE DE LA MINUJUSTH APPUIE LA PNH DANS SES OPÉRATIONS. URL</w:t>
      </w:r>
      <w:r w:rsidRPr="00474B45">
        <w:rPr>
          <w:rFonts w:ascii="Times New Roman" w:hAnsi="Times New Roman" w:cs="Times New Roman"/>
        </w:rPr>
        <w:t xml:space="preserve">: </w:t>
      </w:r>
      <w:hyperlink r:id="rId83" w:history="1">
        <w:r w:rsidRPr="003E447C">
          <w:rPr>
            <w:rStyle w:val="a6"/>
            <w:rFonts w:ascii="Times New Roman" w:hAnsi="Times New Roman" w:cs="Times New Roman"/>
            <w:color w:val="auto"/>
            <w:u w:val="none"/>
            <w:lang w:val="en-US"/>
          </w:rPr>
          <w:t>https</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minujusth</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unmissions</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nouveau</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commandant</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la</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composante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police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la</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minujusth</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appuie</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la</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pnh</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dans</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ses</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w:t>
        </w:r>
        <w:r w:rsidRPr="00474B45">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w:t>
        </w:r>
        <w:r w:rsidRPr="00474B45">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A</w:t>
        </w:r>
        <w:r w:rsidRPr="00474B45">
          <w:rPr>
            <w:rStyle w:val="a6"/>
            <w:rFonts w:ascii="Times New Roman" w:hAnsi="Times New Roman" w:cs="Times New Roman"/>
            <w:color w:val="auto"/>
            <w:u w:val="none"/>
          </w:rPr>
          <w:t>9</w:t>
        </w:r>
        <w:r w:rsidRPr="003E447C">
          <w:rPr>
            <w:rStyle w:val="a6"/>
            <w:rFonts w:ascii="Times New Roman" w:hAnsi="Times New Roman" w:cs="Times New Roman"/>
            <w:color w:val="auto"/>
            <w:u w:val="none"/>
            <w:lang w:val="en-US"/>
          </w:rPr>
          <w:t>rations</w:t>
        </w:r>
      </w:hyperlink>
      <w:r w:rsidRPr="00474B45">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220">
    <w:p w14:paraId="380A727D" w14:textId="1BE1D87D" w:rsidR="00981B3C" w:rsidRPr="00474B4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Summary of Contributions to Peackeeping by Mission, Country and Post. 30/10/2017. URL</w:t>
      </w:r>
      <w:r w:rsidRPr="00474B45">
        <w:rPr>
          <w:rFonts w:ascii="Times New Roman" w:hAnsi="Times New Roman" w:cs="Times New Roman"/>
        </w:rPr>
        <w:t xml:space="preserve">: </w:t>
      </w:r>
      <w:r w:rsidRPr="003E447C">
        <w:rPr>
          <w:rFonts w:ascii="Times New Roman" w:hAnsi="Times New Roman" w:cs="Times New Roman"/>
          <w:lang w:val="en-US"/>
        </w:rPr>
        <w:t>https</w:t>
      </w:r>
      <w:r w:rsidRPr="00474B45">
        <w:rPr>
          <w:rFonts w:ascii="Times New Roman" w:hAnsi="Times New Roman" w:cs="Times New Roman"/>
        </w:rPr>
        <w:t>://</w:t>
      </w:r>
      <w:r w:rsidRPr="003E447C">
        <w:rPr>
          <w:rFonts w:ascii="Times New Roman" w:hAnsi="Times New Roman" w:cs="Times New Roman"/>
          <w:lang w:val="en-US"/>
        </w:rPr>
        <w:t>peacekeeping</w:t>
      </w:r>
      <w:r w:rsidRPr="00474B45">
        <w:rPr>
          <w:rFonts w:ascii="Times New Roman" w:hAnsi="Times New Roman" w:cs="Times New Roman"/>
        </w:rPr>
        <w:t>.</w:t>
      </w:r>
      <w:r w:rsidRPr="003E447C">
        <w:rPr>
          <w:rFonts w:ascii="Times New Roman" w:hAnsi="Times New Roman" w:cs="Times New Roman"/>
          <w:lang w:val="en-US"/>
        </w:rPr>
        <w:t>un</w:t>
      </w:r>
      <w:r w:rsidRPr="00474B45">
        <w:rPr>
          <w:rFonts w:ascii="Times New Roman" w:hAnsi="Times New Roman" w:cs="Times New Roman"/>
        </w:rPr>
        <w:t>.</w:t>
      </w:r>
      <w:r w:rsidRPr="003E447C">
        <w:rPr>
          <w:rFonts w:ascii="Times New Roman" w:hAnsi="Times New Roman" w:cs="Times New Roman"/>
          <w:lang w:val="en-US"/>
        </w:rPr>
        <w:t>org</w:t>
      </w:r>
      <w:r w:rsidRPr="00474B45">
        <w:rPr>
          <w:rFonts w:ascii="Times New Roman" w:hAnsi="Times New Roman" w:cs="Times New Roman"/>
        </w:rPr>
        <w:t>/</w:t>
      </w:r>
      <w:r w:rsidRPr="003E447C">
        <w:rPr>
          <w:rFonts w:ascii="Times New Roman" w:hAnsi="Times New Roman" w:cs="Times New Roman"/>
          <w:lang w:val="en-US"/>
        </w:rPr>
        <w:t>sites</w:t>
      </w:r>
      <w:r w:rsidRPr="00474B45">
        <w:rPr>
          <w:rFonts w:ascii="Times New Roman" w:hAnsi="Times New Roman" w:cs="Times New Roman"/>
        </w:rPr>
        <w:t>/</w:t>
      </w:r>
      <w:r w:rsidRPr="003E447C">
        <w:rPr>
          <w:rFonts w:ascii="Times New Roman" w:hAnsi="Times New Roman" w:cs="Times New Roman"/>
          <w:lang w:val="en-US"/>
        </w:rPr>
        <w:t>default</w:t>
      </w:r>
      <w:r w:rsidRPr="00474B45">
        <w:rPr>
          <w:rFonts w:ascii="Times New Roman" w:hAnsi="Times New Roman" w:cs="Times New Roman"/>
        </w:rPr>
        <w:t>/</w:t>
      </w:r>
      <w:r w:rsidRPr="003E447C">
        <w:rPr>
          <w:rFonts w:ascii="Times New Roman" w:hAnsi="Times New Roman" w:cs="Times New Roman"/>
          <w:lang w:val="en-US"/>
        </w:rPr>
        <w:t>files</w:t>
      </w:r>
      <w:r w:rsidRPr="00474B45">
        <w:rPr>
          <w:rFonts w:ascii="Times New Roman" w:hAnsi="Times New Roman" w:cs="Times New Roman"/>
        </w:rPr>
        <w:t>/</w:t>
      </w:r>
      <w:r w:rsidRPr="003E447C">
        <w:rPr>
          <w:rFonts w:ascii="Times New Roman" w:hAnsi="Times New Roman" w:cs="Times New Roman"/>
          <w:lang w:val="en-US"/>
        </w:rPr>
        <w:t>mission</w:t>
      </w:r>
      <w:r w:rsidRPr="00474B45">
        <w:rPr>
          <w:rFonts w:ascii="Times New Roman" w:hAnsi="Times New Roman" w:cs="Times New Roman"/>
        </w:rPr>
        <w:t>_</w:t>
      </w:r>
      <w:r w:rsidRPr="003E447C">
        <w:rPr>
          <w:rFonts w:ascii="Times New Roman" w:hAnsi="Times New Roman" w:cs="Times New Roman"/>
          <w:lang w:val="en-US"/>
        </w:rPr>
        <w:t>summary</w:t>
      </w:r>
      <w:r w:rsidRPr="00474B45">
        <w:rPr>
          <w:rFonts w:ascii="Times New Roman" w:hAnsi="Times New Roman" w:cs="Times New Roman"/>
        </w:rPr>
        <w:t>_0.</w:t>
      </w:r>
      <w:r w:rsidRPr="003E447C">
        <w:rPr>
          <w:rFonts w:ascii="Times New Roman" w:hAnsi="Times New Roman" w:cs="Times New Roman"/>
          <w:lang w:val="en-US"/>
        </w:rPr>
        <w:t>pdf</w:t>
      </w:r>
      <w:r w:rsidRPr="00474B45">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221">
    <w:p w14:paraId="03D7040C" w14:textId="423AE9CF"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19" w:name="_Hlk39696559"/>
      <w:r w:rsidRPr="003E447C">
        <w:rPr>
          <w:rFonts w:ascii="Times New Roman" w:hAnsi="Times New Roman" w:cs="Times New Roman"/>
          <w:lang w:val="en-US"/>
        </w:rPr>
        <w:t>Missions and Countries. 30.09.2019.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w:t>
      </w:r>
      <w:r w:rsidRPr="003E447C">
        <w:rPr>
          <w:rFonts w:ascii="Times New Roman" w:hAnsi="Times New Roman" w:cs="Times New Roman"/>
          <w:lang w:val="en-US"/>
        </w:rPr>
        <w:t>un</w:t>
      </w:r>
      <w:r w:rsidRPr="00817F09">
        <w:rPr>
          <w:rFonts w:ascii="Times New Roman" w:hAnsi="Times New Roman" w:cs="Times New Roman"/>
          <w:lang w:val="en-US"/>
        </w:rPr>
        <w:t>.</w:t>
      </w:r>
      <w:r w:rsidRPr="003E447C">
        <w:rPr>
          <w:rFonts w:ascii="Times New Roman" w:hAnsi="Times New Roman" w:cs="Times New Roman"/>
          <w:lang w:val="en-US"/>
        </w:rPr>
        <w:t>org</w:t>
      </w:r>
      <w:r w:rsidRPr="00817F09">
        <w:rPr>
          <w:rFonts w:ascii="Times New Roman" w:hAnsi="Times New Roman" w:cs="Times New Roman"/>
          <w:lang w:val="en-US"/>
        </w:rPr>
        <w:t>/</w:t>
      </w:r>
      <w:r w:rsidRPr="003E447C">
        <w:rPr>
          <w:rFonts w:ascii="Times New Roman" w:hAnsi="Times New Roman" w:cs="Times New Roman"/>
          <w:lang w:val="en-US"/>
        </w:rPr>
        <w:t>sites</w:t>
      </w:r>
      <w:r w:rsidRPr="00817F09">
        <w:rPr>
          <w:rFonts w:ascii="Times New Roman" w:hAnsi="Times New Roman" w:cs="Times New Roman"/>
          <w:lang w:val="en-US"/>
        </w:rPr>
        <w:t>/</w:t>
      </w:r>
      <w:r w:rsidRPr="003E447C">
        <w:rPr>
          <w:rFonts w:ascii="Times New Roman" w:hAnsi="Times New Roman" w:cs="Times New Roman"/>
          <w:lang w:val="en-US"/>
        </w:rPr>
        <w:t>default</w:t>
      </w:r>
      <w:r w:rsidRPr="00817F09">
        <w:rPr>
          <w:rFonts w:ascii="Times New Roman" w:hAnsi="Times New Roman" w:cs="Times New Roman"/>
          <w:lang w:val="en-US"/>
        </w:rPr>
        <w:t>/</w:t>
      </w:r>
      <w:r w:rsidRPr="003E447C">
        <w:rPr>
          <w:rFonts w:ascii="Times New Roman" w:hAnsi="Times New Roman" w:cs="Times New Roman"/>
          <w:lang w:val="en-US"/>
        </w:rPr>
        <w:t>files</w:t>
      </w:r>
      <w:r w:rsidRPr="00817F09">
        <w:rPr>
          <w:rFonts w:ascii="Times New Roman" w:hAnsi="Times New Roman" w:cs="Times New Roman"/>
          <w:lang w:val="en-US"/>
        </w:rPr>
        <w:t>/4_</w:t>
      </w:r>
      <w:r w:rsidRPr="003E447C">
        <w:rPr>
          <w:rFonts w:ascii="Times New Roman" w:hAnsi="Times New Roman" w:cs="Times New Roman"/>
          <w:lang w:val="en-US"/>
        </w:rPr>
        <w:t>mission</w:t>
      </w:r>
      <w:r w:rsidRPr="00817F09">
        <w:rPr>
          <w:rFonts w:ascii="Times New Roman" w:hAnsi="Times New Roman" w:cs="Times New Roman"/>
          <w:lang w:val="en-US"/>
        </w:rPr>
        <w:t>_</w:t>
      </w:r>
      <w:r w:rsidRPr="003E447C">
        <w:rPr>
          <w:rFonts w:ascii="Times New Roman" w:hAnsi="Times New Roman" w:cs="Times New Roman"/>
          <w:lang w:val="en-US"/>
        </w:rPr>
        <w:t>and</w:t>
      </w:r>
      <w:r w:rsidRPr="00817F09">
        <w:rPr>
          <w:rFonts w:ascii="Times New Roman" w:hAnsi="Times New Roman" w:cs="Times New Roman"/>
          <w:lang w:val="en-US"/>
        </w:rPr>
        <w:t>_</w:t>
      </w:r>
      <w:r w:rsidRPr="003E447C">
        <w:rPr>
          <w:rFonts w:ascii="Times New Roman" w:hAnsi="Times New Roman" w:cs="Times New Roman"/>
          <w:lang w:val="en-US"/>
        </w:rPr>
        <w:t>country</w:t>
      </w:r>
      <w:r w:rsidRPr="00817F09">
        <w:rPr>
          <w:rFonts w:ascii="Times New Roman" w:hAnsi="Times New Roman" w:cs="Times New Roman"/>
          <w:lang w:val="en-US"/>
        </w:rPr>
        <w:t>_0.</w:t>
      </w:r>
      <w:r w:rsidRPr="003E447C">
        <w:rPr>
          <w:rFonts w:ascii="Times New Roman" w:hAnsi="Times New Roman" w:cs="Times New Roman"/>
          <w:lang w:val="en-US"/>
        </w:rPr>
        <w:t>pdf</w:t>
      </w:r>
      <w:bookmarkEnd w:id="19"/>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07.09.2019).</w:t>
      </w:r>
    </w:p>
  </w:footnote>
  <w:footnote w:id="222">
    <w:p w14:paraId="6AC303A5" w14:textId="69287F17"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Canadian Peacekeepers in Haiti.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thecanadianencyclopedia</w:t>
      </w:r>
      <w:r w:rsidRPr="00817F09">
        <w:rPr>
          <w:rFonts w:ascii="Times New Roman" w:hAnsi="Times New Roman" w:cs="Times New Roman"/>
          <w:lang w:val="en-US"/>
        </w:rPr>
        <w:t>.</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w:t>
      </w:r>
      <w:r w:rsidRPr="003E447C">
        <w:rPr>
          <w:rFonts w:ascii="Times New Roman" w:hAnsi="Times New Roman" w:cs="Times New Roman"/>
          <w:lang w:val="en-US"/>
        </w:rPr>
        <w:t>article</w:t>
      </w:r>
      <w:r w:rsidRPr="00817F09">
        <w:rPr>
          <w:rFonts w:ascii="Times New Roman" w:hAnsi="Times New Roman" w:cs="Times New Roman"/>
          <w:lang w:val="en-US"/>
        </w:rPr>
        <w:t>/</w:t>
      </w:r>
      <w:r w:rsidRPr="003E447C">
        <w:rPr>
          <w:rFonts w:ascii="Times New Roman" w:hAnsi="Times New Roman" w:cs="Times New Roman"/>
          <w:lang w:val="en-US"/>
        </w:rPr>
        <w:t>canadian</w:t>
      </w:r>
      <w:r w:rsidRPr="00817F09">
        <w:rPr>
          <w:rFonts w:ascii="Times New Roman" w:hAnsi="Times New Roman" w:cs="Times New Roman"/>
          <w:lang w:val="en-US"/>
        </w:rPr>
        <w:t>-</w:t>
      </w:r>
      <w:r w:rsidRPr="003E447C">
        <w:rPr>
          <w:rFonts w:ascii="Times New Roman" w:hAnsi="Times New Roman" w:cs="Times New Roman"/>
          <w:lang w:val="en-US"/>
        </w:rPr>
        <w:t>peacekeepers</w:t>
      </w:r>
      <w:r w:rsidRPr="00817F09">
        <w:rPr>
          <w:rFonts w:ascii="Times New Roman" w:hAnsi="Times New Roman" w:cs="Times New Roman"/>
          <w:lang w:val="en-US"/>
        </w:rPr>
        <w:t>-</w:t>
      </w:r>
      <w:r w:rsidRPr="003E447C">
        <w:rPr>
          <w:rFonts w:ascii="Times New Roman" w:hAnsi="Times New Roman" w:cs="Times New Roman"/>
          <w:lang w:val="en-US"/>
        </w:rPr>
        <w:t>in</w:t>
      </w:r>
      <w:r w:rsidRPr="00817F09">
        <w:rPr>
          <w:rFonts w:ascii="Times New Roman" w:hAnsi="Times New Roman" w:cs="Times New Roman"/>
          <w:lang w:val="en-US"/>
        </w:rPr>
        <w:t>-</w:t>
      </w:r>
      <w:r w:rsidRPr="003E447C">
        <w:rPr>
          <w:rFonts w:ascii="Times New Roman" w:hAnsi="Times New Roman" w:cs="Times New Roman"/>
          <w:lang w:val="en-US"/>
        </w:rPr>
        <w:t>haiti</w:t>
      </w:r>
      <w:r w:rsidRPr="00817F09">
        <w:rPr>
          <w:rFonts w:ascii="Times New Roman" w:hAnsi="Times New Roman" w:cs="Times New Roman"/>
          <w:lang w:val="en-US"/>
        </w:rPr>
        <w:t>#</w:t>
      </w:r>
      <w:r w:rsidRPr="003E447C">
        <w:rPr>
          <w:rFonts w:ascii="Times New Roman" w:hAnsi="Times New Roman" w:cs="Times New Roman"/>
          <w:lang w:val="en-US"/>
        </w:rPr>
        <w:t>UNMissionforJusticeSupportinHaitiMINUJUSTH</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07.09.2019).</w:t>
      </w:r>
    </w:p>
  </w:footnote>
  <w:footnote w:id="223">
    <w:p w14:paraId="566FAF20" w14:textId="51A08DD7" w:rsidR="00981B3C" w:rsidRPr="00474B4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MINUJUSTH</w:t>
      </w:r>
      <w:r w:rsidRPr="00817F09">
        <w:rPr>
          <w:rFonts w:ascii="Times New Roman" w:hAnsi="Times New Roman" w:cs="Times New Roman"/>
        </w:rPr>
        <w:t xml:space="preserve">. </w:t>
      </w:r>
      <w:r w:rsidRPr="003E447C">
        <w:rPr>
          <w:rFonts w:ascii="Times New Roman" w:hAnsi="Times New Roman" w:cs="Times New Roman"/>
          <w:lang w:val="en-US"/>
        </w:rPr>
        <w:t>URL</w:t>
      </w:r>
      <w:r w:rsidRPr="00474B45">
        <w:rPr>
          <w:rFonts w:ascii="Times New Roman" w:hAnsi="Times New Roman" w:cs="Times New Roman"/>
        </w:rPr>
        <w:t xml:space="preserve">: </w:t>
      </w:r>
      <w:r w:rsidRPr="003E447C">
        <w:rPr>
          <w:rFonts w:ascii="Times New Roman" w:hAnsi="Times New Roman" w:cs="Times New Roman"/>
          <w:lang w:val="en-US"/>
        </w:rPr>
        <w:t>https</w:t>
      </w:r>
      <w:r w:rsidRPr="00474B45">
        <w:rPr>
          <w:rFonts w:ascii="Times New Roman" w:hAnsi="Times New Roman" w:cs="Times New Roman"/>
        </w:rPr>
        <w:t>://</w:t>
      </w:r>
      <w:r w:rsidRPr="003E447C">
        <w:rPr>
          <w:rFonts w:ascii="Times New Roman" w:hAnsi="Times New Roman" w:cs="Times New Roman"/>
          <w:lang w:val="en-US"/>
        </w:rPr>
        <w:t>minujusth</w:t>
      </w:r>
      <w:r w:rsidRPr="00474B45">
        <w:rPr>
          <w:rFonts w:ascii="Times New Roman" w:hAnsi="Times New Roman" w:cs="Times New Roman"/>
        </w:rPr>
        <w:t>.</w:t>
      </w:r>
      <w:r w:rsidRPr="003E447C">
        <w:rPr>
          <w:rFonts w:ascii="Times New Roman" w:hAnsi="Times New Roman" w:cs="Times New Roman"/>
          <w:lang w:val="en-US"/>
        </w:rPr>
        <w:t>unmissions</w:t>
      </w:r>
      <w:r w:rsidRPr="00474B45">
        <w:rPr>
          <w:rFonts w:ascii="Times New Roman" w:hAnsi="Times New Roman" w:cs="Times New Roman"/>
        </w:rPr>
        <w:t>.</w:t>
      </w:r>
      <w:r w:rsidRPr="003E447C">
        <w:rPr>
          <w:rFonts w:ascii="Times New Roman" w:hAnsi="Times New Roman" w:cs="Times New Roman"/>
          <w:lang w:val="en-US"/>
        </w:rPr>
        <w:t>org</w:t>
      </w:r>
      <w:r w:rsidRPr="00474B45">
        <w:rPr>
          <w:rFonts w:ascii="Times New Roman" w:hAnsi="Times New Roman" w:cs="Times New Roman"/>
        </w:rPr>
        <w:t>/</w:t>
      </w:r>
      <w:r w:rsidRPr="003E447C">
        <w:rPr>
          <w:rFonts w:ascii="Times New Roman" w:hAnsi="Times New Roman" w:cs="Times New Roman"/>
          <w:lang w:val="en-US"/>
        </w:rPr>
        <w:t>en</w:t>
      </w:r>
      <w:r w:rsidRPr="00474B45">
        <w:rPr>
          <w:rFonts w:ascii="Times New Roman" w:hAnsi="Times New Roman" w:cs="Times New Roman"/>
        </w:rPr>
        <w:t>/</w:t>
      </w:r>
      <w:r w:rsidRPr="003E447C">
        <w:rPr>
          <w:rFonts w:ascii="Times New Roman" w:hAnsi="Times New Roman" w:cs="Times New Roman"/>
          <w:lang w:val="en-US"/>
        </w:rPr>
        <w:t>videos</w:t>
      </w:r>
      <w:r w:rsidRPr="00474B45">
        <w:rPr>
          <w:rFonts w:ascii="Times New Roman" w:hAnsi="Times New Roman" w:cs="Times New Roman"/>
        </w:rPr>
        <w:t>-</w:t>
      </w:r>
      <w:r w:rsidRPr="003E447C">
        <w:rPr>
          <w:rFonts w:ascii="Times New Roman" w:hAnsi="Times New Roman" w:cs="Times New Roman"/>
          <w:lang w:val="en-US"/>
        </w:rPr>
        <w:t>eight</w:t>
      </w:r>
      <w:r w:rsidRPr="00474B45">
        <w:rPr>
          <w:rFonts w:ascii="Times New Roman" w:hAnsi="Times New Roman" w:cs="Times New Roman"/>
        </w:rPr>
        <w:t>-</w:t>
      </w:r>
      <w:r w:rsidRPr="003E447C">
        <w:rPr>
          <w:rFonts w:ascii="Times New Roman" w:hAnsi="Times New Roman" w:cs="Times New Roman"/>
          <w:lang w:val="en-US"/>
        </w:rPr>
        <w:t>women</w:t>
      </w:r>
      <w:r w:rsidRPr="00474B45">
        <w:rPr>
          <w:rFonts w:ascii="Times New Roman" w:hAnsi="Times New Roman" w:cs="Times New Roman"/>
        </w:rPr>
        <w:t>-</w:t>
      </w:r>
      <w:r w:rsidRPr="003E447C">
        <w:rPr>
          <w:rFonts w:ascii="Times New Roman" w:hAnsi="Times New Roman" w:cs="Times New Roman"/>
          <w:lang w:val="en-US"/>
        </w:rPr>
        <w:t>peacekeepers</w:t>
      </w:r>
      <w:r w:rsidRPr="00474B45">
        <w:rPr>
          <w:rFonts w:ascii="Times New Roman" w:hAnsi="Times New Roman" w:cs="Times New Roman"/>
        </w:rPr>
        <w:t>-</w:t>
      </w:r>
      <w:r w:rsidRPr="003E447C">
        <w:rPr>
          <w:rFonts w:ascii="Times New Roman" w:hAnsi="Times New Roman" w:cs="Times New Roman"/>
          <w:lang w:val="en-US"/>
        </w:rPr>
        <w:t>share</w:t>
      </w:r>
      <w:r w:rsidRPr="00474B45">
        <w:rPr>
          <w:rFonts w:ascii="Times New Roman" w:hAnsi="Times New Roman" w:cs="Times New Roman"/>
        </w:rPr>
        <w:t>-</w:t>
      </w:r>
      <w:r w:rsidRPr="003E447C">
        <w:rPr>
          <w:rFonts w:ascii="Times New Roman" w:hAnsi="Times New Roman" w:cs="Times New Roman"/>
          <w:lang w:val="en-US"/>
        </w:rPr>
        <w:t>their</w:t>
      </w:r>
      <w:r w:rsidRPr="00474B45">
        <w:rPr>
          <w:rFonts w:ascii="Times New Roman" w:hAnsi="Times New Roman" w:cs="Times New Roman"/>
        </w:rPr>
        <w:t>-</w:t>
      </w:r>
      <w:r w:rsidRPr="003E447C">
        <w:rPr>
          <w:rFonts w:ascii="Times New Roman" w:hAnsi="Times New Roman" w:cs="Times New Roman"/>
          <w:lang w:val="en-US"/>
        </w:rPr>
        <w:t>experience</w:t>
      </w:r>
      <w:r w:rsidRPr="00474B45">
        <w:rPr>
          <w:rFonts w:ascii="Times New Roman" w:hAnsi="Times New Roman" w:cs="Times New Roman"/>
        </w:rPr>
        <w:t>-</w:t>
      </w:r>
      <w:r w:rsidRPr="003E447C">
        <w:rPr>
          <w:rFonts w:ascii="Times New Roman" w:hAnsi="Times New Roman" w:cs="Times New Roman"/>
          <w:lang w:val="en-US"/>
        </w:rPr>
        <w:t>minujusth</w:t>
      </w:r>
      <w:r w:rsidRPr="00474B45">
        <w:rPr>
          <w:rFonts w:ascii="Times New Roman" w:hAnsi="Times New Roman" w:cs="Times New Roman"/>
        </w:rPr>
        <w:t xml:space="preserve"> </w:t>
      </w:r>
      <w:r w:rsidRPr="003E447C">
        <w:rPr>
          <w:rFonts w:ascii="Times New Roman" w:hAnsi="Times New Roman" w:cs="Times New Roman"/>
        </w:rPr>
        <w:t xml:space="preserve">(дата обращения: </w:t>
      </w:r>
      <w:r w:rsidRPr="00213E9E">
        <w:rPr>
          <w:rFonts w:ascii="Times New Roman" w:hAnsi="Times New Roman" w:cs="Times New Roman"/>
        </w:rPr>
        <w:t>0</w:t>
      </w:r>
      <w:r w:rsidRPr="00477FC7">
        <w:rPr>
          <w:rFonts w:ascii="Times New Roman" w:hAnsi="Times New Roman" w:cs="Times New Roman"/>
        </w:rPr>
        <w:t>7</w:t>
      </w:r>
      <w:r w:rsidRPr="003E447C">
        <w:rPr>
          <w:rFonts w:ascii="Times New Roman" w:hAnsi="Times New Roman" w:cs="Times New Roman"/>
        </w:rPr>
        <w:t>.</w:t>
      </w:r>
      <w:r>
        <w:rPr>
          <w:rFonts w:ascii="Times New Roman" w:hAnsi="Times New Roman" w:cs="Times New Roman"/>
        </w:rPr>
        <w:t>0</w:t>
      </w:r>
      <w:r w:rsidRPr="00213E9E">
        <w:rPr>
          <w:rFonts w:ascii="Times New Roman" w:hAnsi="Times New Roman" w:cs="Times New Roman"/>
        </w:rPr>
        <w:t>9</w:t>
      </w:r>
      <w:r w:rsidRPr="003E447C">
        <w:rPr>
          <w:rFonts w:ascii="Times New Roman" w:hAnsi="Times New Roman" w:cs="Times New Roman"/>
        </w:rPr>
        <w:t>.20</w:t>
      </w:r>
      <w:r>
        <w:rPr>
          <w:rFonts w:ascii="Times New Roman" w:hAnsi="Times New Roman" w:cs="Times New Roman"/>
        </w:rPr>
        <w:t>19</w:t>
      </w:r>
      <w:r w:rsidRPr="003E447C">
        <w:rPr>
          <w:rFonts w:ascii="Times New Roman" w:hAnsi="Times New Roman" w:cs="Times New Roman"/>
        </w:rPr>
        <w:t>)</w:t>
      </w:r>
      <w:r>
        <w:rPr>
          <w:rFonts w:ascii="Times New Roman" w:hAnsi="Times New Roman" w:cs="Times New Roman"/>
        </w:rPr>
        <w:t>.</w:t>
      </w:r>
    </w:p>
  </w:footnote>
  <w:footnote w:id="224">
    <w:p w14:paraId="159E44D5" w14:textId="176E4DF2" w:rsidR="00981B3C" w:rsidRPr="00474B45"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Happel E. Metal Mining Would Be Disastrous for Haiti // The New York Times. URL</w:t>
      </w:r>
      <w:r w:rsidRPr="003E447C">
        <w:rPr>
          <w:rFonts w:ascii="Times New Roman" w:hAnsi="Times New Roman" w:cs="Times New Roman"/>
        </w:rPr>
        <w:t xml:space="preserve">: </w:t>
      </w:r>
      <w:hyperlink r:id="rId84" w:history="1">
        <w:r w:rsidRPr="003E447C">
          <w:rPr>
            <w:rFonts w:ascii="Times New Roman" w:hAnsi="Times New Roman" w:cs="Times New Roman"/>
            <w:lang w:val="en-US"/>
          </w:rPr>
          <w:t>https</w:t>
        </w:r>
        <w:r w:rsidRPr="003E447C">
          <w:rPr>
            <w:rFonts w:ascii="Times New Roman" w:hAnsi="Times New Roman" w:cs="Times New Roman"/>
          </w:rPr>
          <w:t>://</w:t>
        </w:r>
        <w:r w:rsidRPr="003E447C">
          <w:rPr>
            <w:rFonts w:ascii="Times New Roman" w:hAnsi="Times New Roman" w:cs="Times New Roman"/>
            <w:lang w:val="en-US"/>
          </w:rPr>
          <w:t>www</w:t>
        </w:r>
        <w:r w:rsidRPr="003E447C">
          <w:rPr>
            <w:rFonts w:ascii="Times New Roman" w:hAnsi="Times New Roman" w:cs="Times New Roman"/>
          </w:rPr>
          <w:t>.</w:t>
        </w:r>
        <w:r w:rsidRPr="003E447C">
          <w:rPr>
            <w:rFonts w:ascii="Times New Roman" w:hAnsi="Times New Roman" w:cs="Times New Roman"/>
            <w:lang w:val="en-US"/>
          </w:rPr>
          <w:t>nytimes</w:t>
        </w:r>
        <w:r w:rsidRPr="003E447C">
          <w:rPr>
            <w:rFonts w:ascii="Times New Roman" w:hAnsi="Times New Roman" w:cs="Times New Roman"/>
          </w:rPr>
          <w:t>.</w:t>
        </w:r>
        <w:r w:rsidRPr="003E447C">
          <w:rPr>
            <w:rFonts w:ascii="Times New Roman" w:hAnsi="Times New Roman" w:cs="Times New Roman"/>
            <w:lang w:val="en-US"/>
          </w:rPr>
          <w:t>com</w:t>
        </w:r>
        <w:r w:rsidRPr="003E447C">
          <w:rPr>
            <w:rFonts w:ascii="Times New Roman" w:hAnsi="Times New Roman" w:cs="Times New Roman"/>
          </w:rPr>
          <w:t>/2018/03/29/</w:t>
        </w:r>
        <w:r w:rsidRPr="003E447C">
          <w:rPr>
            <w:rFonts w:ascii="Times New Roman" w:hAnsi="Times New Roman" w:cs="Times New Roman"/>
            <w:lang w:val="en-US"/>
          </w:rPr>
          <w:t>opinion</w:t>
        </w:r>
        <w:r w:rsidRPr="003E447C">
          <w:rPr>
            <w:rFonts w:ascii="Times New Roman" w:hAnsi="Times New Roman" w:cs="Times New Roman"/>
          </w:rPr>
          <w:t>/</w:t>
        </w:r>
        <w:r w:rsidRPr="003E447C">
          <w:rPr>
            <w:rFonts w:ascii="Times New Roman" w:hAnsi="Times New Roman" w:cs="Times New Roman"/>
            <w:lang w:val="en-US"/>
          </w:rPr>
          <w:t>metal</w:t>
        </w:r>
        <w:r w:rsidRPr="003E447C">
          <w:rPr>
            <w:rFonts w:ascii="Times New Roman" w:hAnsi="Times New Roman" w:cs="Times New Roman"/>
          </w:rPr>
          <w:t>-</w:t>
        </w:r>
        <w:r w:rsidRPr="003E447C">
          <w:rPr>
            <w:rFonts w:ascii="Times New Roman" w:hAnsi="Times New Roman" w:cs="Times New Roman"/>
            <w:lang w:val="en-US"/>
          </w:rPr>
          <w:t>mining</w:t>
        </w:r>
        <w:r w:rsidRPr="003E447C">
          <w:rPr>
            <w:rFonts w:ascii="Times New Roman" w:hAnsi="Times New Roman" w:cs="Times New Roman"/>
          </w:rPr>
          <w:t>-</w:t>
        </w:r>
        <w:r w:rsidRPr="003E447C">
          <w:rPr>
            <w:rFonts w:ascii="Times New Roman" w:hAnsi="Times New Roman" w:cs="Times New Roman"/>
            <w:lang w:val="en-US"/>
          </w:rPr>
          <w:t>haiti</w:t>
        </w:r>
        <w:r w:rsidRPr="003E447C">
          <w:rPr>
            <w:rFonts w:ascii="Times New Roman" w:hAnsi="Times New Roman" w:cs="Times New Roman"/>
          </w:rPr>
          <w:t>.</w:t>
        </w:r>
        <w:r w:rsidRPr="003E447C">
          <w:rPr>
            <w:rFonts w:ascii="Times New Roman" w:hAnsi="Times New Roman" w:cs="Times New Roman"/>
            <w:lang w:val="en-US"/>
          </w:rPr>
          <w:t>html</w:t>
        </w:r>
      </w:hyperlink>
      <w:r w:rsidRPr="003E447C">
        <w:rPr>
          <w:rFonts w:ascii="Times New Roman" w:hAnsi="Times New Roman" w:cs="Times New Roman"/>
        </w:rPr>
        <w:t xml:space="preserve"> (дата обращения: 20.01.2020)</w:t>
      </w:r>
      <w:r w:rsidRPr="00474B45">
        <w:rPr>
          <w:rFonts w:ascii="Times New Roman" w:hAnsi="Times New Roman" w:cs="Times New Roman"/>
        </w:rPr>
        <w:t>.</w:t>
      </w:r>
    </w:p>
  </w:footnote>
  <w:footnote w:id="225">
    <w:p w14:paraId="605700B2" w14:textId="05D905A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r>
        <w:rPr>
          <w:rFonts w:ascii="Times New Roman" w:hAnsi="Times New Roman" w:cs="Times New Roman"/>
          <w:lang w:val="en-US"/>
        </w:rPr>
        <w:t xml:space="preserve">Boeke S., Schuurman B. </w:t>
      </w:r>
      <w:r w:rsidRPr="003E447C">
        <w:rPr>
          <w:rFonts w:ascii="Times New Roman" w:hAnsi="Times New Roman" w:cs="Times New Roman"/>
          <w:lang w:val="en-US"/>
        </w:rPr>
        <w:t>Operation ‘Serval’: A Strategic Analysis of the French Intervention in Mali, 2013–2014</w:t>
      </w:r>
      <w:r>
        <w:rPr>
          <w:rFonts w:ascii="Times New Roman" w:hAnsi="Times New Roman" w:cs="Times New Roman"/>
          <w:lang w:val="en-US"/>
        </w:rPr>
        <w:t xml:space="preserve"> / S. </w:t>
      </w:r>
      <w:r w:rsidRPr="000A3FBE">
        <w:rPr>
          <w:rFonts w:ascii="Times New Roman" w:hAnsi="Times New Roman" w:cs="Times New Roman"/>
          <w:lang w:val="en-US"/>
        </w:rPr>
        <w:t>Boeke</w:t>
      </w:r>
      <w:r>
        <w:rPr>
          <w:rFonts w:ascii="Times New Roman" w:hAnsi="Times New Roman" w:cs="Times New Roman"/>
          <w:lang w:val="en-US"/>
        </w:rPr>
        <w:t xml:space="preserve">, B. </w:t>
      </w:r>
      <w:r w:rsidRPr="000A3FBE">
        <w:rPr>
          <w:rFonts w:ascii="Times New Roman" w:hAnsi="Times New Roman" w:cs="Times New Roman"/>
          <w:lang w:val="en-US"/>
        </w:rPr>
        <w:t xml:space="preserve">Schuurman </w:t>
      </w:r>
      <w:r>
        <w:rPr>
          <w:rFonts w:ascii="Times New Roman" w:hAnsi="Times New Roman" w:cs="Times New Roman"/>
          <w:lang w:val="en-US"/>
        </w:rPr>
        <w:t xml:space="preserve">// </w:t>
      </w:r>
      <w:r w:rsidRPr="00146383">
        <w:rPr>
          <w:rFonts w:ascii="Times New Roman" w:hAnsi="Times New Roman" w:cs="Times New Roman"/>
          <w:lang w:val="en-US"/>
        </w:rPr>
        <w:t xml:space="preserve">Journal of </w:t>
      </w:r>
      <w:r>
        <w:rPr>
          <w:rFonts w:ascii="Times New Roman" w:hAnsi="Times New Roman" w:cs="Times New Roman"/>
          <w:lang w:val="en-US"/>
        </w:rPr>
        <w:t>Strategic</w:t>
      </w:r>
      <w:r w:rsidRPr="00146383">
        <w:rPr>
          <w:rFonts w:ascii="Times New Roman" w:hAnsi="Times New Roman" w:cs="Times New Roman"/>
          <w:lang w:val="en-US"/>
        </w:rPr>
        <w:t xml:space="preserve"> Studies. 20</w:t>
      </w:r>
      <w:r>
        <w:rPr>
          <w:rFonts w:ascii="Times New Roman" w:hAnsi="Times New Roman" w:cs="Times New Roman"/>
          <w:lang w:val="en-US"/>
        </w:rPr>
        <w:t>15</w:t>
      </w:r>
      <w:r w:rsidRPr="00146383">
        <w:rPr>
          <w:rFonts w:ascii="Times New Roman" w:hAnsi="Times New Roman" w:cs="Times New Roman"/>
          <w:lang w:val="en-US"/>
        </w:rPr>
        <w:t xml:space="preserve">. Vol. </w:t>
      </w:r>
      <w:r>
        <w:rPr>
          <w:rFonts w:ascii="Times New Roman" w:hAnsi="Times New Roman" w:cs="Times New Roman"/>
          <w:lang w:val="en-US"/>
        </w:rPr>
        <w:t>3</w:t>
      </w:r>
      <w:r w:rsidRPr="00146383">
        <w:rPr>
          <w:rFonts w:ascii="Times New Roman" w:hAnsi="Times New Roman" w:cs="Times New Roman"/>
          <w:lang w:val="en-US"/>
        </w:rPr>
        <w:t xml:space="preserve">8. № </w:t>
      </w:r>
      <w:r>
        <w:rPr>
          <w:rFonts w:ascii="Times New Roman" w:hAnsi="Times New Roman" w:cs="Times New Roman"/>
          <w:lang w:val="en-US"/>
        </w:rPr>
        <w:t>6</w:t>
      </w:r>
      <w:r w:rsidRPr="00146383">
        <w:rPr>
          <w:rFonts w:ascii="Times New Roman" w:hAnsi="Times New Roman" w:cs="Times New Roman"/>
          <w:lang w:val="en-US"/>
        </w:rPr>
        <w:t xml:space="preserve">. – P. </w:t>
      </w:r>
      <w:r>
        <w:rPr>
          <w:rFonts w:ascii="Times New Roman" w:hAnsi="Times New Roman" w:cs="Times New Roman"/>
          <w:lang w:val="en-US"/>
        </w:rPr>
        <w:t>8</w:t>
      </w:r>
      <w:r w:rsidRPr="00146383">
        <w:rPr>
          <w:rFonts w:ascii="Times New Roman" w:hAnsi="Times New Roman" w:cs="Times New Roman"/>
          <w:lang w:val="en-US"/>
        </w:rPr>
        <w:t>01.</w:t>
      </w:r>
    </w:p>
  </w:footnote>
  <w:footnote w:id="226">
    <w:p w14:paraId="04C287EE" w14:textId="2C61C8A3" w:rsidR="00981B3C" w:rsidRPr="004A208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26" w:name="_Hlk40872807"/>
      <w:r w:rsidRPr="003E447C">
        <w:rPr>
          <w:rFonts w:ascii="Times New Roman" w:hAnsi="Times New Roman" w:cs="Times New Roman"/>
          <w:lang w:val="en-US"/>
        </w:rPr>
        <w:t>Report of the Secretary-General on the situation in Mali. United Nations Security Council. 28 December 2018. URL</w:t>
      </w:r>
      <w:r w:rsidRPr="004A2080">
        <w:rPr>
          <w:rFonts w:ascii="Times New Roman" w:hAnsi="Times New Roman" w:cs="Times New Roman"/>
        </w:rPr>
        <w:t xml:space="preserve">: </w:t>
      </w:r>
      <w:hyperlink r:id="rId85" w:history="1">
        <w:r w:rsidRPr="003E447C">
          <w:rPr>
            <w:rStyle w:val="a6"/>
            <w:rFonts w:ascii="Times New Roman" w:hAnsi="Times New Roman" w:cs="Times New Roman"/>
            <w:color w:val="auto"/>
            <w:u w:val="none"/>
            <w:lang w:val="en-US"/>
          </w:rPr>
          <w:t>https</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minusma</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unmissions</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sites</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files</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report</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of</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the</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secretary</w:t>
        </w:r>
        <w:r w:rsidRPr="004A208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general</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on</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the</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situation</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in</w:t>
        </w:r>
        <w:r w:rsidRPr="004A2080">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mali</w:t>
        </w:r>
        <w:r w:rsidRPr="004A2080">
          <w:rPr>
            <w:rStyle w:val="a6"/>
            <w:rFonts w:ascii="Times New Roman" w:hAnsi="Times New Roman" w:cs="Times New Roman"/>
            <w:color w:val="auto"/>
            <w:u w:val="none"/>
          </w:rPr>
          <w:t>_-28</w:t>
        </w:r>
        <w:r w:rsidRPr="003E447C">
          <w:rPr>
            <w:rStyle w:val="a6"/>
            <w:rFonts w:ascii="Times New Roman" w:hAnsi="Times New Roman" w:cs="Times New Roman"/>
            <w:color w:val="auto"/>
            <w:u w:val="none"/>
            <w:lang w:val="en-US"/>
          </w:rPr>
          <w:t>dec</w:t>
        </w:r>
        <w:r w:rsidRPr="004A2080">
          <w:rPr>
            <w:rStyle w:val="a6"/>
            <w:rFonts w:ascii="Times New Roman" w:hAnsi="Times New Roman" w:cs="Times New Roman"/>
            <w:color w:val="auto"/>
            <w:u w:val="none"/>
          </w:rPr>
          <w:t>2018.</w:t>
        </w:r>
        <w:r w:rsidRPr="003E447C">
          <w:rPr>
            <w:rStyle w:val="a6"/>
            <w:rFonts w:ascii="Times New Roman" w:hAnsi="Times New Roman" w:cs="Times New Roman"/>
            <w:color w:val="auto"/>
            <w:u w:val="none"/>
            <w:lang w:val="en-US"/>
          </w:rPr>
          <w:t>pdf</w:t>
        </w:r>
      </w:hyperlink>
      <w:bookmarkEnd w:id="26"/>
      <w:r w:rsidRPr="004A2080">
        <w:t xml:space="preserve"> </w:t>
      </w:r>
      <w:r w:rsidRPr="004A2080">
        <w:rPr>
          <w:rFonts w:ascii="Times New Roman" w:hAnsi="Times New Roman" w:cs="Times New Roman"/>
        </w:rPr>
        <w:t>(</w:t>
      </w:r>
      <w:r>
        <w:rPr>
          <w:rFonts w:ascii="Times New Roman" w:hAnsi="Times New Roman" w:cs="Times New Roman"/>
        </w:rPr>
        <w:t xml:space="preserve">дата обращения: </w:t>
      </w:r>
      <w:r w:rsidRPr="004A2080">
        <w:rPr>
          <w:rFonts w:ascii="Times New Roman" w:hAnsi="Times New Roman" w:cs="Times New Roman"/>
        </w:rPr>
        <w:t>03.09.2019).</w:t>
      </w:r>
    </w:p>
  </w:footnote>
  <w:footnote w:id="227">
    <w:p w14:paraId="35E57214" w14:textId="2E43D622" w:rsidR="00981B3C" w:rsidRPr="006D2728" w:rsidRDefault="00981B3C" w:rsidP="004E7B8F">
      <w:pPr>
        <w:pStyle w:val="a3"/>
      </w:pPr>
      <w:r w:rsidRPr="003E447C">
        <w:rPr>
          <w:rStyle w:val="a5"/>
        </w:rPr>
        <w:footnoteRef/>
      </w:r>
      <w:r w:rsidRPr="003E447C">
        <w:rPr>
          <w:lang w:val="en-US"/>
        </w:rPr>
        <w:t xml:space="preserve"> </w:t>
      </w:r>
      <w:r w:rsidRPr="003E447C">
        <w:rPr>
          <w:rFonts w:ascii="Times New Roman" w:hAnsi="Times New Roman" w:cs="Times New Roman"/>
          <w:lang w:val="en-US"/>
        </w:rPr>
        <w:t>The United Nations Peacekeeping Mission in Mali is On the Front Lines of Fighting Terrorist Groups. URL</w:t>
      </w:r>
      <w:r w:rsidRPr="006D2728">
        <w:rPr>
          <w:rFonts w:ascii="Times New Roman" w:hAnsi="Times New Roman" w:cs="Times New Roman"/>
        </w:rPr>
        <w:t xml:space="preserve">: </w:t>
      </w:r>
      <w:hyperlink r:id="rId86" w:history="1">
        <w:r w:rsidRPr="003E447C">
          <w:rPr>
            <w:rStyle w:val="a6"/>
            <w:rFonts w:ascii="Times New Roman" w:hAnsi="Times New Roman" w:cs="Times New Roman"/>
            <w:color w:val="auto"/>
            <w:u w:val="none"/>
            <w:lang w:val="en-US"/>
          </w:rPr>
          <w:t>https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undispatch</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united</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nations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peacekeeping</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the</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front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lines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of</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fighting</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terrorist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groups</w:t>
        </w:r>
        <w:r w:rsidRPr="006D2728">
          <w:rPr>
            <w:rStyle w:val="a6"/>
            <w:rFonts w:ascii="Times New Roman" w:hAnsi="Times New Roman" w:cs="Times New Roman"/>
            <w:color w:val="auto"/>
            <w:u w:val="none"/>
          </w:rPr>
          <w:t>/</w:t>
        </w:r>
      </w:hyperlink>
      <w:r w:rsidRPr="006D2728">
        <w:rPr>
          <w:rStyle w:val="a6"/>
          <w:rFonts w:ascii="Times New Roman" w:hAnsi="Times New Roman" w:cs="Times New Roman"/>
          <w:color w:val="auto"/>
          <w:u w:val="none"/>
        </w:rPr>
        <w:t xml:space="preserve"> </w:t>
      </w:r>
      <w:r w:rsidRPr="004A2080">
        <w:rPr>
          <w:rFonts w:ascii="Times New Roman" w:hAnsi="Times New Roman" w:cs="Times New Roman"/>
        </w:rPr>
        <w:t>(</w:t>
      </w:r>
      <w:r>
        <w:rPr>
          <w:rFonts w:ascii="Times New Roman" w:hAnsi="Times New Roman" w:cs="Times New Roman"/>
        </w:rPr>
        <w:t xml:space="preserve">дата обращения: </w:t>
      </w:r>
      <w:r w:rsidRPr="004A2080">
        <w:rPr>
          <w:rFonts w:ascii="Times New Roman" w:hAnsi="Times New Roman" w:cs="Times New Roman"/>
        </w:rPr>
        <w:t>03.09.2019).</w:t>
      </w:r>
    </w:p>
  </w:footnote>
  <w:footnote w:id="228">
    <w:p w14:paraId="3E564115" w14:textId="35714487" w:rsidR="00981B3C" w:rsidRPr="006D272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The Complex and Growing Threat of Militant Islamist Groups in the Sahel. URL</w:t>
      </w:r>
      <w:r w:rsidRPr="006D2728">
        <w:rPr>
          <w:rFonts w:ascii="Times New Roman" w:hAnsi="Times New Roman" w:cs="Times New Roman"/>
        </w:rPr>
        <w:t xml:space="preserve">: </w:t>
      </w:r>
      <w:hyperlink r:id="rId87" w:history="1">
        <w:r w:rsidRPr="003E447C">
          <w:rPr>
            <w:rStyle w:val="a6"/>
            <w:rFonts w:ascii="Times New Roman" w:hAnsi="Times New Roman" w:cs="Times New Roman"/>
            <w:color w:val="auto"/>
            <w:u w:val="none"/>
            <w:lang w:val="en-US"/>
          </w:rPr>
          <w:t>https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africacenter</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spotlight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the</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complex</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and</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growing</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threat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of</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militant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islamist</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groups</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the</w:t>
        </w:r>
        <w:r w:rsidRPr="006D272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sahel</w:t>
        </w:r>
        <w:r w:rsidRPr="006D2728">
          <w:rPr>
            <w:rStyle w:val="a6"/>
            <w:rFonts w:ascii="Times New Roman" w:hAnsi="Times New Roman" w:cs="Times New Roman"/>
            <w:color w:val="auto"/>
            <w:u w:val="none"/>
          </w:rPr>
          <w:t>/</w:t>
        </w:r>
      </w:hyperlink>
      <w:r w:rsidRPr="006D2728">
        <w:rPr>
          <w:rFonts w:ascii="Times New Roman" w:hAnsi="Times New Roman" w:cs="Times New Roman"/>
        </w:rPr>
        <w:t xml:space="preserve"> </w:t>
      </w:r>
      <w:r w:rsidRPr="004A2080">
        <w:rPr>
          <w:rFonts w:ascii="Times New Roman" w:hAnsi="Times New Roman" w:cs="Times New Roman"/>
        </w:rPr>
        <w:t>(</w:t>
      </w:r>
      <w:r>
        <w:rPr>
          <w:rFonts w:ascii="Times New Roman" w:hAnsi="Times New Roman" w:cs="Times New Roman"/>
        </w:rPr>
        <w:t>дата обращения: 10</w:t>
      </w:r>
      <w:r w:rsidRPr="004A2080">
        <w:rPr>
          <w:rFonts w:ascii="Times New Roman" w:hAnsi="Times New Roman" w:cs="Times New Roman"/>
        </w:rPr>
        <w:t>.0</w:t>
      </w:r>
      <w:r>
        <w:rPr>
          <w:rFonts w:ascii="Times New Roman" w:hAnsi="Times New Roman" w:cs="Times New Roman"/>
        </w:rPr>
        <w:t>4</w:t>
      </w:r>
      <w:r w:rsidRPr="004A2080">
        <w:rPr>
          <w:rFonts w:ascii="Times New Roman" w:hAnsi="Times New Roman" w:cs="Times New Roman"/>
        </w:rPr>
        <w:t>.2019).</w:t>
      </w:r>
    </w:p>
  </w:footnote>
  <w:footnote w:id="229">
    <w:p w14:paraId="0E0B97FA" w14:textId="03720A30" w:rsidR="00981B3C" w:rsidRPr="00B255EE"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The Politics of Islam in Mali: Separating Myth from Reality. URL</w:t>
      </w:r>
      <w:r w:rsidRPr="00B255EE">
        <w:rPr>
          <w:rFonts w:ascii="Times New Roman" w:hAnsi="Times New Roman" w:cs="Times New Roman"/>
        </w:rPr>
        <w:t xml:space="preserve">: </w:t>
      </w:r>
      <w:hyperlink r:id="rId88" w:history="1">
        <w:r w:rsidRPr="003E447C">
          <w:rPr>
            <w:rStyle w:val="a6"/>
            <w:rFonts w:ascii="Times New Roman" w:hAnsi="Times New Roman" w:cs="Times New Roman"/>
            <w:color w:val="auto"/>
            <w:u w:val="none"/>
            <w:lang w:val="en-US"/>
          </w:rPr>
          <w:t>https</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crisisgroup</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africa</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west</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africa</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B255EE">
          <w:rPr>
            <w:rStyle w:val="a6"/>
            <w:rFonts w:ascii="Times New Roman" w:hAnsi="Times New Roman" w:cs="Times New Roman"/>
            <w:color w:val="auto"/>
            <w:u w:val="none"/>
          </w:rPr>
          <w:t>/249-</w:t>
        </w:r>
        <w:r w:rsidRPr="003E447C">
          <w:rPr>
            <w:rStyle w:val="a6"/>
            <w:rFonts w:ascii="Times New Roman" w:hAnsi="Times New Roman" w:cs="Times New Roman"/>
            <w:color w:val="auto"/>
            <w:u w:val="none"/>
            <w:lang w:val="en-US"/>
          </w:rPr>
          <w:t>politics</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islam</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separating</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myth</w:t>
        </w:r>
        <w:r w:rsidRPr="00B255EE">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reality</w:t>
        </w:r>
      </w:hyperlink>
      <w:r w:rsidRPr="00B255EE">
        <w:rPr>
          <w:rFonts w:ascii="Times New Roman" w:hAnsi="Times New Roman" w:cs="Times New Roman"/>
        </w:rPr>
        <w:t xml:space="preserve"> </w:t>
      </w:r>
      <w:r w:rsidRPr="004A2080">
        <w:rPr>
          <w:rFonts w:ascii="Times New Roman" w:hAnsi="Times New Roman" w:cs="Times New Roman"/>
        </w:rPr>
        <w:t>(</w:t>
      </w:r>
      <w:r>
        <w:rPr>
          <w:rFonts w:ascii="Times New Roman" w:hAnsi="Times New Roman" w:cs="Times New Roman"/>
        </w:rPr>
        <w:t>дата обращения: 10</w:t>
      </w:r>
      <w:r w:rsidRPr="004A2080">
        <w:rPr>
          <w:rFonts w:ascii="Times New Roman" w:hAnsi="Times New Roman" w:cs="Times New Roman"/>
        </w:rPr>
        <w:t>.0</w:t>
      </w:r>
      <w:r>
        <w:rPr>
          <w:rFonts w:ascii="Times New Roman" w:hAnsi="Times New Roman" w:cs="Times New Roman"/>
        </w:rPr>
        <w:t>4</w:t>
      </w:r>
      <w:r w:rsidRPr="004A2080">
        <w:rPr>
          <w:rFonts w:ascii="Times New Roman" w:hAnsi="Times New Roman" w:cs="Times New Roman"/>
        </w:rPr>
        <w:t>.2019).</w:t>
      </w:r>
    </w:p>
  </w:footnote>
  <w:footnote w:id="230">
    <w:p w14:paraId="6DD20106" w14:textId="36E81FC6" w:rsidR="00981B3C" w:rsidRPr="008622D0"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Mali. Events of 2018. URL</w:t>
      </w:r>
      <w:r w:rsidRPr="008622D0">
        <w:rPr>
          <w:rFonts w:ascii="Times New Roman" w:hAnsi="Times New Roman" w:cs="Times New Roman"/>
          <w:lang w:val="en-US"/>
        </w:rPr>
        <w:t xml:space="preserve">: </w:t>
      </w:r>
      <w:hyperlink r:id="rId89" w:history="1">
        <w:r w:rsidRPr="003E447C">
          <w:rPr>
            <w:rStyle w:val="a6"/>
            <w:rFonts w:ascii="Times New Roman" w:hAnsi="Times New Roman" w:cs="Times New Roman"/>
            <w:color w:val="auto"/>
            <w:u w:val="none"/>
            <w:lang w:val="en-US"/>
          </w:rPr>
          <w:t>https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hrw</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org</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world</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report</w:t>
        </w:r>
        <w:r w:rsidRPr="008622D0">
          <w:rPr>
            <w:rStyle w:val="a6"/>
            <w:rFonts w:ascii="Times New Roman" w:hAnsi="Times New Roman" w:cs="Times New Roman"/>
            <w:color w:val="auto"/>
            <w:u w:val="none"/>
            <w:lang w:val="en-US"/>
          </w:rPr>
          <w:t>/2019/</w:t>
        </w:r>
        <w:r w:rsidRPr="003E447C">
          <w:rPr>
            <w:rStyle w:val="a6"/>
            <w:rFonts w:ascii="Times New Roman" w:hAnsi="Times New Roman" w:cs="Times New Roman"/>
            <w:color w:val="auto"/>
            <w:u w:val="none"/>
            <w:lang w:val="en-US"/>
          </w:rPr>
          <w:t>country</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chapters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mali</w:t>
        </w:r>
      </w:hyperlink>
      <w:r w:rsidRPr="008622D0">
        <w:rPr>
          <w:rFonts w:ascii="Times New Roman" w:hAnsi="Times New Roman" w:cs="Times New Roman"/>
          <w:lang w:val="en-US"/>
        </w:rPr>
        <w:t xml:space="preserve"> (</w:t>
      </w:r>
      <w:r>
        <w:rPr>
          <w:rFonts w:ascii="Times New Roman" w:hAnsi="Times New Roman" w:cs="Times New Roman"/>
        </w:rPr>
        <w:t>дата</w:t>
      </w:r>
      <w:r w:rsidRPr="008622D0">
        <w:rPr>
          <w:rFonts w:ascii="Times New Roman" w:hAnsi="Times New Roman" w:cs="Times New Roman"/>
          <w:lang w:val="en-US"/>
        </w:rPr>
        <w:t xml:space="preserve"> </w:t>
      </w:r>
      <w:r>
        <w:rPr>
          <w:rFonts w:ascii="Times New Roman" w:hAnsi="Times New Roman" w:cs="Times New Roman"/>
        </w:rPr>
        <w:t>обращения</w:t>
      </w:r>
      <w:r w:rsidRPr="008622D0">
        <w:rPr>
          <w:rFonts w:ascii="Times New Roman" w:hAnsi="Times New Roman" w:cs="Times New Roman"/>
          <w:lang w:val="en-US"/>
        </w:rPr>
        <w:t>: 10.04.2019).</w:t>
      </w:r>
    </w:p>
  </w:footnote>
  <w:footnote w:id="231">
    <w:p w14:paraId="2C7E2DA8" w14:textId="6F44A41E" w:rsidR="00981B3C" w:rsidRPr="008622D0"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Mandate. MINUSMA. URL</w:t>
      </w:r>
      <w:r w:rsidRPr="008622D0">
        <w:rPr>
          <w:rFonts w:ascii="Times New Roman" w:hAnsi="Times New Roman" w:cs="Times New Roman"/>
          <w:lang w:val="en-US"/>
        </w:rPr>
        <w:t xml:space="preserve">: </w:t>
      </w:r>
      <w:hyperlink r:id="rId90" w:history="1">
        <w:r w:rsidRPr="003E447C">
          <w:rPr>
            <w:rStyle w:val="a6"/>
            <w:rFonts w:ascii="Times New Roman" w:hAnsi="Times New Roman" w:cs="Times New Roman"/>
            <w:color w:val="auto"/>
            <w:u w:val="none"/>
            <w:lang w:val="en-US"/>
          </w:rPr>
          <w:t>https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minusma</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unmissions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org</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mandate</w:t>
        </w:r>
        <w:r w:rsidRPr="008622D0">
          <w:rPr>
            <w:rStyle w:val="a6"/>
            <w:rFonts w:ascii="Times New Roman" w:hAnsi="Times New Roman" w:cs="Times New Roman"/>
            <w:color w:val="auto"/>
            <w:u w:val="none"/>
            <w:lang w:val="en-US"/>
          </w:rPr>
          <w:t>-0</w:t>
        </w:r>
      </w:hyperlink>
      <w:r w:rsidRPr="008622D0">
        <w:rPr>
          <w:rFonts w:ascii="Times New Roman" w:hAnsi="Times New Roman" w:cs="Times New Roman"/>
          <w:lang w:val="en-US"/>
        </w:rPr>
        <w:t xml:space="preserve"> (</w:t>
      </w:r>
      <w:r>
        <w:rPr>
          <w:rFonts w:ascii="Times New Roman" w:hAnsi="Times New Roman" w:cs="Times New Roman"/>
        </w:rPr>
        <w:t>дата</w:t>
      </w:r>
      <w:r w:rsidRPr="008622D0">
        <w:rPr>
          <w:rFonts w:ascii="Times New Roman" w:hAnsi="Times New Roman" w:cs="Times New Roman"/>
          <w:lang w:val="en-US"/>
        </w:rPr>
        <w:t xml:space="preserve"> </w:t>
      </w:r>
      <w:r>
        <w:rPr>
          <w:rFonts w:ascii="Times New Roman" w:hAnsi="Times New Roman" w:cs="Times New Roman"/>
        </w:rPr>
        <w:t>обращения</w:t>
      </w:r>
      <w:r w:rsidRPr="008622D0">
        <w:rPr>
          <w:rFonts w:ascii="Times New Roman" w:hAnsi="Times New Roman" w:cs="Times New Roman"/>
          <w:lang w:val="en-US"/>
        </w:rPr>
        <w:t>: 10.04.2019).</w:t>
      </w:r>
    </w:p>
  </w:footnote>
  <w:footnote w:id="232">
    <w:p w14:paraId="7FAA3DD9" w14:textId="458D4699" w:rsidR="00981B3C" w:rsidRPr="00FE3E98"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Fast Facts – Uniformed Personnel. URL</w:t>
      </w:r>
      <w:r w:rsidRPr="00FE3E98">
        <w:rPr>
          <w:rFonts w:ascii="Times New Roman" w:hAnsi="Times New Roman" w:cs="Times New Roman"/>
        </w:rPr>
        <w:t xml:space="preserve">: </w:t>
      </w:r>
      <w:hyperlink r:id="rId91" w:history="1">
        <w:r w:rsidRPr="003E447C">
          <w:rPr>
            <w:rStyle w:val="a6"/>
            <w:rFonts w:ascii="Times New Roman" w:hAnsi="Times New Roman" w:cs="Times New Roman"/>
            <w:color w:val="auto"/>
            <w:u w:val="none"/>
            <w:lang w:val="en-US"/>
          </w:rPr>
          <w:t>https</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minusma</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unmissions</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sites</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files</w:t>
        </w:r>
        <w:r w:rsidRPr="00FE3E98">
          <w:rPr>
            <w:rStyle w:val="a6"/>
            <w:rFonts w:ascii="Times New Roman" w:hAnsi="Times New Roman" w:cs="Times New Roman"/>
            <w:color w:val="auto"/>
            <w:u w:val="none"/>
          </w:rPr>
          <w:t>/03-19_</w:t>
        </w:r>
        <w:r w:rsidRPr="003E447C">
          <w:rPr>
            <w:rStyle w:val="a6"/>
            <w:rFonts w:ascii="Times New Roman" w:hAnsi="Times New Roman" w:cs="Times New Roman"/>
            <w:color w:val="auto"/>
            <w:u w:val="none"/>
            <w:lang w:val="en-US"/>
          </w:rPr>
          <w:t>fast</w:t>
        </w:r>
        <w:r w:rsidRPr="00FE3E9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fact</w:t>
        </w:r>
        <w:r w:rsidRPr="00FE3E9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en</w:t>
        </w:r>
        <w:r w:rsidRPr="00FE3E98">
          <w:rPr>
            <w:rStyle w:val="a6"/>
            <w:rFonts w:ascii="Times New Roman" w:hAnsi="Times New Roman" w:cs="Times New Roman"/>
            <w:color w:val="auto"/>
            <w:u w:val="none"/>
          </w:rPr>
          <w:t>_</w:t>
        </w:r>
        <w:r w:rsidRPr="003E447C">
          <w:rPr>
            <w:rStyle w:val="a6"/>
            <w:rFonts w:ascii="Times New Roman" w:hAnsi="Times New Roman" w:cs="Times New Roman"/>
            <w:color w:val="auto"/>
            <w:u w:val="none"/>
            <w:lang w:val="en-US"/>
          </w:rPr>
          <w:t>final</w:t>
        </w:r>
        <w:r w:rsidRPr="00FE3E98">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pdf</w:t>
        </w:r>
      </w:hyperlink>
      <w:r w:rsidRPr="00FE3E98">
        <w:rPr>
          <w:rFonts w:ascii="Times New Roman" w:hAnsi="Times New Roman" w:cs="Times New Roman"/>
        </w:rPr>
        <w:t xml:space="preserve"> </w:t>
      </w:r>
      <w:r w:rsidRPr="004A2080">
        <w:rPr>
          <w:rFonts w:ascii="Times New Roman" w:hAnsi="Times New Roman" w:cs="Times New Roman"/>
        </w:rPr>
        <w:t>(</w:t>
      </w:r>
      <w:r>
        <w:rPr>
          <w:rFonts w:ascii="Times New Roman" w:hAnsi="Times New Roman" w:cs="Times New Roman"/>
        </w:rPr>
        <w:t>дата обращения: 11</w:t>
      </w:r>
      <w:r w:rsidRPr="004A2080">
        <w:rPr>
          <w:rFonts w:ascii="Times New Roman" w:hAnsi="Times New Roman" w:cs="Times New Roman"/>
        </w:rPr>
        <w:t>.0</w:t>
      </w:r>
      <w:r>
        <w:rPr>
          <w:rFonts w:ascii="Times New Roman" w:hAnsi="Times New Roman" w:cs="Times New Roman"/>
        </w:rPr>
        <w:t>4</w:t>
      </w:r>
      <w:r w:rsidRPr="004A2080">
        <w:rPr>
          <w:rFonts w:ascii="Times New Roman" w:hAnsi="Times New Roman" w:cs="Times New Roman"/>
        </w:rPr>
        <w:t>.2019).</w:t>
      </w:r>
    </w:p>
  </w:footnote>
  <w:footnote w:id="233">
    <w:p w14:paraId="4113BA66" w14:textId="66A0C194"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rPr>
        <w:t xml:space="preserve"> Канада направит в Мали контингент из 280 человек и вертолетную группу. </w:t>
      </w:r>
      <w:r w:rsidRPr="003E447C">
        <w:rPr>
          <w:rFonts w:ascii="Times New Roman" w:hAnsi="Times New Roman" w:cs="Times New Roman"/>
          <w:lang w:val="en-US"/>
        </w:rPr>
        <w:t xml:space="preserve">URL: </w:t>
      </w:r>
      <w:hyperlink r:id="rId92" w:history="1">
        <w:r w:rsidRPr="003E447C">
          <w:rPr>
            <w:rStyle w:val="a6"/>
            <w:rFonts w:ascii="Times New Roman" w:hAnsi="Times New Roman" w:cs="Times New Roman"/>
            <w:color w:val="auto"/>
            <w:u w:val="none"/>
            <w:lang w:val="en-US"/>
          </w:rPr>
          <w:t>https://tass.ru/mezhdunarodnaya-panorama/5351433</w:t>
        </w:r>
      </w:hyperlink>
      <w:r w:rsidRPr="003E447C">
        <w:rPr>
          <w:rFonts w:ascii="Times New Roman" w:hAnsi="Times New Roman" w:cs="Times New Roman"/>
          <w:lang w:val="en-US"/>
        </w:rPr>
        <w:t xml:space="preserve"> </w:t>
      </w:r>
      <w:r w:rsidRPr="008622D0">
        <w:rPr>
          <w:rFonts w:ascii="Times New Roman" w:hAnsi="Times New Roman" w:cs="Times New Roman"/>
          <w:lang w:val="en-US"/>
        </w:rPr>
        <w:t>(</w:t>
      </w:r>
      <w:r>
        <w:rPr>
          <w:rFonts w:ascii="Times New Roman" w:hAnsi="Times New Roman" w:cs="Times New Roman"/>
        </w:rPr>
        <w:t>дата</w:t>
      </w:r>
      <w:r w:rsidRPr="008622D0">
        <w:rPr>
          <w:rFonts w:ascii="Times New Roman" w:hAnsi="Times New Roman" w:cs="Times New Roman"/>
          <w:lang w:val="en-US"/>
        </w:rPr>
        <w:t xml:space="preserve"> </w:t>
      </w:r>
      <w:r>
        <w:rPr>
          <w:rFonts w:ascii="Times New Roman" w:hAnsi="Times New Roman" w:cs="Times New Roman"/>
        </w:rPr>
        <w:t>обращения</w:t>
      </w:r>
      <w:r w:rsidRPr="008622D0">
        <w:rPr>
          <w:rFonts w:ascii="Times New Roman" w:hAnsi="Times New Roman" w:cs="Times New Roman"/>
          <w:lang w:val="en-US"/>
        </w:rPr>
        <w:t>: 11.04.2019).</w:t>
      </w:r>
    </w:p>
  </w:footnote>
  <w:footnote w:id="234">
    <w:p w14:paraId="2CE2AB9B" w14:textId="189C1EE7" w:rsidR="00981B3C" w:rsidRPr="008622D0"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Operation PRESENCE – Mali. Government of Canada. URL</w:t>
      </w:r>
      <w:r w:rsidRPr="008622D0">
        <w:rPr>
          <w:rFonts w:ascii="Times New Roman" w:hAnsi="Times New Roman" w:cs="Times New Roman"/>
          <w:lang w:val="en-US"/>
        </w:rPr>
        <w:t xml:space="preserve">: </w:t>
      </w:r>
      <w:hyperlink r:id="rId93" w:history="1">
        <w:r w:rsidRPr="003E447C">
          <w:rPr>
            <w:rStyle w:val="a6"/>
            <w:rFonts w:ascii="Times New Roman" w:hAnsi="Times New Roman" w:cs="Times New Roman"/>
            <w:color w:val="auto"/>
            <w:u w:val="none"/>
            <w:lang w:val="en-US"/>
          </w:rPr>
          <w:t>https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canada</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en</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department</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national</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defence</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services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military</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current</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operations</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op</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presence</w:t>
        </w:r>
        <w:r w:rsidRPr="008622D0">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html</w:t>
        </w:r>
      </w:hyperlink>
      <w:r w:rsidRPr="008622D0">
        <w:rPr>
          <w:rFonts w:ascii="Times New Roman" w:hAnsi="Times New Roman" w:cs="Times New Roman"/>
          <w:lang w:val="en-US"/>
        </w:rPr>
        <w:t xml:space="preserve"> (</w:t>
      </w:r>
      <w:r>
        <w:rPr>
          <w:rFonts w:ascii="Times New Roman" w:hAnsi="Times New Roman" w:cs="Times New Roman"/>
        </w:rPr>
        <w:t>дата</w:t>
      </w:r>
      <w:r w:rsidRPr="008622D0">
        <w:rPr>
          <w:rFonts w:ascii="Times New Roman" w:hAnsi="Times New Roman" w:cs="Times New Roman"/>
          <w:lang w:val="en-US"/>
        </w:rPr>
        <w:t xml:space="preserve"> </w:t>
      </w:r>
      <w:r>
        <w:rPr>
          <w:rFonts w:ascii="Times New Roman" w:hAnsi="Times New Roman" w:cs="Times New Roman"/>
        </w:rPr>
        <w:t>обращения</w:t>
      </w:r>
      <w:r w:rsidRPr="008622D0">
        <w:rPr>
          <w:rFonts w:ascii="Times New Roman" w:hAnsi="Times New Roman" w:cs="Times New Roman"/>
          <w:lang w:val="en-US"/>
        </w:rPr>
        <w:t>: 10.10.2019).</w:t>
      </w:r>
    </w:p>
  </w:footnote>
  <w:footnote w:id="235">
    <w:p w14:paraId="0EDE16E7"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w:t>
      </w:r>
    </w:p>
  </w:footnote>
  <w:footnote w:id="236">
    <w:p w14:paraId="79215B3B" w14:textId="2C7B247F" w:rsidR="00981B3C" w:rsidRPr="002B1AF0"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Confronting Central Mali’s Extremist Threat. URL</w:t>
      </w:r>
      <w:r w:rsidRPr="002B1AF0">
        <w:rPr>
          <w:rFonts w:ascii="Times New Roman" w:hAnsi="Times New Roman" w:cs="Times New Roman"/>
        </w:rPr>
        <w:t xml:space="preserve">: </w:t>
      </w:r>
      <w:hyperlink r:id="rId94" w:history="1">
        <w:r w:rsidRPr="003E447C">
          <w:rPr>
            <w:rStyle w:val="a6"/>
            <w:rFonts w:ascii="Times New Roman" w:hAnsi="Times New Roman" w:cs="Times New Roman"/>
            <w:color w:val="auto"/>
            <w:u w:val="none"/>
            <w:lang w:val="en-US"/>
          </w:rPr>
          <w:t>https</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africacenter</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org</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spotlight</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confronting</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central</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malis</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extremist</w:t>
        </w:r>
        <w:r w:rsidRPr="002B1AF0">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threat</w:t>
        </w:r>
        <w:r w:rsidRPr="002B1AF0">
          <w:rPr>
            <w:rStyle w:val="a6"/>
            <w:rFonts w:ascii="Times New Roman" w:hAnsi="Times New Roman" w:cs="Times New Roman"/>
            <w:color w:val="auto"/>
            <w:u w:val="none"/>
          </w:rPr>
          <w:t>/</w:t>
        </w:r>
      </w:hyperlink>
      <w:r w:rsidRPr="002B1AF0">
        <w:rPr>
          <w:rFonts w:ascii="Times New Roman" w:hAnsi="Times New Roman" w:cs="Times New Roman"/>
        </w:rPr>
        <w:t xml:space="preserve"> </w:t>
      </w:r>
      <w:r w:rsidRPr="004A2080">
        <w:rPr>
          <w:rFonts w:ascii="Times New Roman" w:hAnsi="Times New Roman" w:cs="Times New Roman"/>
        </w:rPr>
        <w:t>(</w:t>
      </w:r>
      <w:r>
        <w:rPr>
          <w:rFonts w:ascii="Times New Roman" w:hAnsi="Times New Roman" w:cs="Times New Roman"/>
        </w:rPr>
        <w:t>дата обращения: 11</w:t>
      </w:r>
      <w:r w:rsidRPr="004A2080">
        <w:rPr>
          <w:rFonts w:ascii="Times New Roman" w:hAnsi="Times New Roman" w:cs="Times New Roman"/>
        </w:rPr>
        <w:t>.</w:t>
      </w:r>
      <w:r>
        <w:rPr>
          <w:rFonts w:ascii="Times New Roman" w:hAnsi="Times New Roman" w:cs="Times New Roman"/>
        </w:rPr>
        <w:t>04</w:t>
      </w:r>
      <w:r w:rsidRPr="004A2080">
        <w:rPr>
          <w:rFonts w:ascii="Times New Roman" w:hAnsi="Times New Roman" w:cs="Times New Roman"/>
        </w:rPr>
        <w:t>.2019).</w:t>
      </w:r>
    </w:p>
  </w:footnote>
  <w:footnote w:id="237">
    <w:p w14:paraId="0FB5D2EF" w14:textId="1026C4A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12699-413288. URL</w:t>
      </w:r>
      <w:r w:rsidRPr="00817F09">
        <w:rPr>
          <w:rFonts w:ascii="Times New Roman" w:hAnsi="Times New Roman" w:cs="Times New Roman"/>
          <w:lang w:val="en-US"/>
        </w:rPr>
        <w:t xml:space="preserve">: </w:t>
      </w:r>
      <w:hyperlink r:id="rId9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=413288</w:t>
        </w:r>
      </w:hyperlink>
      <w:r w:rsidRPr="00817F09">
        <w:rPr>
          <w:rFonts w:ascii="Times New Roman" w:hAnsi="Times New Roman" w:cs="Times New Roman"/>
          <w:lang w:val="en-US"/>
        </w:rPr>
        <w:t xml:space="preserve"> </w:t>
      </w:r>
      <w:bookmarkStart w:id="28" w:name="_Hlk40978743"/>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bookmarkEnd w:id="28"/>
    </w:p>
  </w:footnote>
  <w:footnote w:id="238">
    <w:p w14:paraId="4D69CEE6" w14:textId="72FCB92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12699-415411. URL</w:t>
      </w:r>
      <w:r w:rsidRPr="00817F09">
        <w:rPr>
          <w:rFonts w:ascii="Times New Roman" w:hAnsi="Times New Roman" w:cs="Times New Roman"/>
          <w:lang w:val="en-US"/>
        </w:rPr>
        <w:t xml:space="preserve">: </w:t>
      </w:r>
      <w:hyperlink r:id="rId9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=415411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39">
    <w:p w14:paraId="6F33309B" w14:textId="64589F7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12699-413331. URL</w:t>
      </w:r>
      <w:r w:rsidRPr="00817F09">
        <w:rPr>
          <w:rFonts w:ascii="Times New Roman" w:hAnsi="Times New Roman" w:cs="Times New Roman"/>
          <w:lang w:val="en-US"/>
        </w:rPr>
        <w:t xml:space="preserve">: </w:t>
      </w:r>
      <w:hyperlink r:id="rId9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=413331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0">
    <w:p w14:paraId="19DCAF75" w14:textId="36EB0B13"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12699-413352. URL</w:t>
      </w:r>
      <w:r w:rsidRPr="00817F09">
        <w:rPr>
          <w:rFonts w:ascii="Times New Roman" w:hAnsi="Times New Roman" w:cs="Times New Roman"/>
          <w:lang w:val="en-US"/>
        </w:rPr>
        <w:t xml:space="preserve">: </w:t>
      </w:r>
      <w:hyperlink r:id="rId9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=413352</w:t>
        </w:r>
      </w:hyperlink>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xml:space="preserve">: 20.02.2020). </w:t>
      </w:r>
    </w:p>
  </w:footnote>
  <w:footnote w:id="241">
    <w:p w14:paraId="4243ECCD" w14:textId="7214A62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12699-413491. URL</w:t>
      </w:r>
      <w:r w:rsidRPr="00817F09">
        <w:rPr>
          <w:rFonts w:ascii="Times New Roman" w:hAnsi="Times New Roman" w:cs="Times New Roman"/>
          <w:lang w:val="en-US"/>
        </w:rPr>
        <w:t xml:space="preserve">: </w:t>
      </w:r>
      <w:hyperlink r:id="rId9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=413491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2">
    <w:p w14:paraId="42E05162" w14:textId="1D360BBE"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12699-413485. URL</w:t>
      </w:r>
      <w:r w:rsidRPr="00817F09">
        <w:rPr>
          <w:rFonts w:ascii="Times New Roman" w:hAnsi="Times New Roman" w:cs="Times New Roman"/>
          <w:lang w:val="en-US"/>
        </w:rPr>
        <w:t xml:space="preserve">: </w:t>
      </w:r>
      <w:hyperlink r:id="rId10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=413485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3">
    <w:p w14:paraId="329EFF6F" w14:textId="3D6D4413"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12699-413459. URL</w:t>
      </w:r>
      <w:r w:rsidRPr="00817F09">
        <w:rPr>
          <w:rFonts w:ascii="Times New Roman" w:hAnsi="Times New Roman" w:cs="Times New Roman"/>
          <w:lang w:val="en-US"/>
        </w:rPr>
        <w:t xml:space="preserve">: </w:t>
      </w:r>
      <w:hyperlink r:id="rId10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=413459</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4">
    <w:p w14:paraId="18BA0F35" w14:textId="17C4A07F"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12699-415623. URL</w:t>
      </w:r>
      <w:r w:rsidRPr="00817F09">
        <w:rPr>
          <w:rFonts w:ascii="Times New Roman" w:hAnsi="Times New Roman" w:cs="Times New Roman"/>
          <w:lang w:val="en-US"/>
        </w:rPr>
        <w:t xml:space="preserve">: </w:t>
      </w:r>
      <w:hyperlink r:id="rId10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=415623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5">
    <w:p w14:paraId="34E61B7A" w14:textId="6D4DE67A"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12699-417747. URL</w:t>
      </w:r>
      <w:r w:rsidRPr="00817F09">
        <w:rPr>
          <w:rFonts w:ascii="Times New Roman" w:hAnsi="Times New Roman" w:cs="Times New Roman"/>
          <w:lang w:val="en-US"/>
        </w:rPr>
        <w:t xml:space="preserve">: </w:t>
      </w:r>
      <w:hyperlink r:id="rId103"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=417747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6">
    <w:p w14:paraId="7AB8EC23" w14:textId="608FB4F4"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12699-418992. URL</w:t>
      </w:r>
      <w:r w:rsidRPr="00817F09">
        <w:rPr>
          <w:rFonts w:ascii="Times New Roman" w:hAnsi="Times New Roman" w:cs="Times New Roman"/>
          <w:lang w:val="en-US"/>
        </w:rPr>
        <w:t xml:space="preserve">: </w:t>
      </w:r>
      <w:hyperlink r:id="rId10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=418992</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7">
    <w:p w14:paraId="2347EC3C" w14:textId="041DDE5E"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12699-419114. URL</w:t>
      </w:r>
      <w:r w:rsidRPr="00817F09">
        <w:rPr>
          <w:rFonts w:ascii="Times New Roman" w:hAnsi="Times New Roman" w:cs="Times New Roman"/>
          <w:lang w:val="en-US"/>
        </w:rPr>
        <w:t xml:space="preserve">: </w:t>
      </w:r>
      <w:hyperlink r:id="rId10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=419114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8">
    <w:p w14:paraId="193E7478" w14:textId="08E87AF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12699-419146. URL</w:t>
      </w:r>
      <w:r w:rsidRPr="00817F09">
        <w:rPr>
          <w:rFonts w:ascii="Times New Roman" w:hAnsi="Times New Roman" w:cs="Times New Roman"/>
          <w:lang w:val="en-US"/>
        </w:rPr>
        <w:t xml:space="preserve">: </w:t>
      </w:r>
      <w:hyperlink r:id="rId10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=419146</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49">
    <w:p w14:paraId="0C06DBB1" w14:textId="0CCFB859"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12699-424077. URL</w:t>
      </w:r>
      <w:r w:rsidRPr="00817F09">
        <w:rPr>
          <w:rFonts w:ascii="Times New Roman" w:hAnsi="Times New Roman" w:cs="Times New Roman"/>
          <w:lang w:val="en-US"/>
        </w:rPr>
        <w:t xml:space="preserve">: </w:t>
      </w:r>
      <w:hyperlink r:id="rId10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=424077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0">
    <w:p w14:paraId="7E26BC56" w14:textId="17DFD90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12699-413404. URL</w:t>
      </w:r>
      <w:r w:rsidRPr="00817F09">
        <w:rPr>
          <w:rFonts w:ascii="Times New Roman" w:hAnsi="Times New Roman" w:cs="Times New Roman"/>
          <w:lang w:val="en-US"/>
        </w:rPr>
        <w:t xml:space="preserve">: </w:t>
      </w:r>
      <w:hyperlink r:id="rId10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=413404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1">
    <w:p w14:paraId="2F14216F" w14:textId="01964302"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12699-413375. URL</w:t>
      </w:r>
      <w:r w:rsidRPr="00817F09">
        <w:rPr>
          <w:rFonts w:ascii="Times New Roman" w:hAnsi="Times New Roman" w:cs="Times New Roman"/>
          <w:lang w:val="en-US"/>
        </w:rPr>
        <w:t xml:space="preserve">: </w:t>
      </w:r>
      <w:hyperlink r:id="rId10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=413375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2">
    <w:p w14:paraId="32537245" w14:textId="7C95463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12699-413410. URL</w:t>
      </w:r>
      <w:r w:rsidRPr="00817F09">
        <w:rPr>
          <w:rFonts w:ascii="Times New Roman" w:hAnsi="Times New Roman" w:cs="Times New Roman"/>
          <w:lang w:val="en-US"/>
        </w:rPr>
        <w:t xml:space="preserve">: </w:t>
      </w:r>
      <w:hyperlink r:id="rId11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=413410</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3">
    <w:p w14:paraId="46539DD4" w14:textId="5626FD8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12699-413412. URL</w:t>
      </w:r>
      <w:r w:rsidRPr="00817F09">
        <w:rPr>
          <w:rFonts w:ascii="Times New Roman" w:hAnsi="Times New Roman" w:cs="Times New Roman"/>
          <w:lang w:val="en-US"/>
        </w:rPr>
        <w:t xml:space="preserve">: </w:t>
      </w:r>
      <w:hyperlink r:id="rId11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=413412</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4">
    <w:p w14:paraId="10DAA2EA" w14:textId="30D9907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12699-415594. URL</w:t>
      </w:r>
      <w:r w:rsidRPr="00817F09">
        <w:rPr>
          <w:rFonts w:ascii="Times New Roman" w:hAnsi="Times New Roman" w:cs="Times New Roman"/>
          <w:lang w:val="en-US"/>
        </w:rPr>
        <w:t xml:space="preserve">: </w:t>
      </w:r>
      <w:hyperlink r:id="rId11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=415594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5">
    <w:p w14:paraId="2EA896C4" w14:textId="25871BD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12699-413407. URL</w:t>
      </w:r>
      <w:r w:rsidRPr="00817F09">
        <w:rPr>
          <w:rFonts w:ascii="Times New Roman" w:hAnsi="Times New Roman" w:cs="Times New Roman"/>
          <w:lang w:val="en-US"/>
        </w:rPr>
        <w:t xml:space="preserve">: </w:t>
      </w:r>
      <w:hyperlink r:id="rId113"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=413407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6">
    <w:p w14:paraId="14ACBA0B" w14:textId="4B42CF7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12699-413491. URL</w:t>
      </w:r>
      <w:r w:rsidRPr="00817F09">
        <w:rPr>
          <w:rFonts w:ascii="Times New Roman" w:hAnsi="Times New Roman" w:cs="Times New Roman"/>
          <w:lang w:val="en-US"/>
        </w:rPr>
        <w:t xml:space="preserve">: </w:t>
      </w:r>
      <w:hyperlink r:id="rId11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=413491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7">
    <w:p w14:paraId="4169ED7F" w14:textId="0FA42C3C"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12699-413491. URL</w:t>
      </w:r>
      <w:r w:rsidRPr="00817F09">
        <w:rPr>
          <w:rFonts w:ascii="Times New Roman" w:hAnsi="Times New Roman" w:cs="Times New Roman"/>
          <w:lang w:val="en-US"/>
        </w:rPr>
        <w:t xml:space="preserve">: </w:t>
      </w:r>
      <w:hyperlink r:id="rId11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=413491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8">
    <w:p w14:paraId="17C8EF24" w14:textId="2841A17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12699-413598. URL</w:t>
      </w:r>
      <w:r w:rsidRPr="00817F09">
        <w:rPr>
          <w:rFonts w:ascii="Times New Roman" w:hAnsi="Times New Roman" w:cs="Times New Roman"/>
          <w:lang w:val="en-US"/>
        </w:rPr>
        <w:t xml:space="preserve">: </w:t>
      </w:r>
      <w:hyperlink r:id="rId11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=413598</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59">
    <w:p w14:paraId="128AEEEE" w14:textId="78DAFC88"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12699-415413. URL</w:t>
      </w:r>
      <w:r w:rsidRPr="00817F09">
        <w:rPr>
          <w:rFonts w:ascii="Times New Roman" w:hAnsi="Times New Roman" w:cs="Times New Roman"/>
          <w:lang w:val="en-US"/>
        </w:rPr>
        <w:t xml:space="preserve">: </w:t>
      </w:r>
      <w:hyperlink r:id="rId11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=415413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0">
    <w:p w14:paraId="76FCD26F" w14:textId="0416EC1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12699-413632. URL</w:t>
      </w:r>
      <w:r w:rsidRPr="00817F09">
        <w:rPr>
          <w:rFonts w:ascii="Times New Roman" w:hAnsi="Times New Roman" w:cs="Times New Roman"/>
          <w:lang w:val="en-US"/>
        </w:rPr>
        <w:t xml:space="preserve">: </w:t>
      </w:r>
      <w:hyperlink r:id="rId11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=413632</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1">
    <w:p w14:paraId="5C21F272" w14:textId="7E6CCE0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12699-415304. URL</w:t>
      </w:r>
      <w:r w:rsidRPr="00817F09">
        <w:rPr>
          <w:rFonts w:ascii="Times New Roman" w:hAnsi="Times New Roman" w:cs="Times New Roman"/>
          <w:lang w:val="en-US"/>
        </w:rPr>
        <w:t xml:space="preserve">: </w:t>
      </w:r>
      <w:hyperlink r:id="rId11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=415304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2">
    <w:p w14:paraId="1D5EDEA6" w14:textId="2F27E26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12699-415411. URL</w:t>
      </w:r>
      <w:r w:rsidRPr="00817F09">
        <w:rPr>
          <w:rFonts w:ascii="Times New Roman" w:hAnsi="Times New Roman" w:cs="Times New Roman"/>
          <w:lang w:val="en-US"/>
        </w:rPr>
        <w:t xml:space="preserve">: </w:t>
      </w:r>
      <w:hyperlink r:id="rId12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=415411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3">
    <w:p w14:paraId="5B905AF9" w14:textId="50E74B9F"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12699-415410. URL</w:t>
      </w:r>
      <w:r w:rsidRPr="00817F09">
        <w:rPr>
          <w:rFonts w:ascii="Times New Roman" w:hAnsi="Times New Roman" w:cs="Times New Roman"/>
          <w:lang w:val="en-US"/>
        </w:rPr>
        <w:t xml:space="preserve">: </w:t>
      </w:r>
      <w:hyperlink r:id="rId12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=415410</w:t>
        </w:r>
      </w:hyperlink>
      <w:r w:rsidRPr="00817F09">
        <w:rPr>
          <w:rStyle w:val="a6"/>
          <w:rFonts w:ascii="Times New Roman" w:hAnsi="Times New Roman" w:cs="Times New Roman"/>
          <w:color w:val="auto"/>
          <w:u w:val="none"/>
          <w:lang w:val="en-US"/>
        </w:rPr>
        <w:t xml:space="preserve"> </w:t>
      </w:r>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4">
    <w:p w14:paraId="4BFEE609" w14:textId="544CEF72"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12699-417713. URL</w:t>
      </w:r>
      <w:r w:rsidRPr="00817F09">
        <w:rPr>
          <w:rFonts w:ascii="Times New Roman" w:hAnsi="Times New Roman" w:cs="Times New Roman"/>
          <w:lang w:val="en-US"/>
        </w:rPr>
        <w:t xml:space="preserve">: </w:t>
      </w:r>
      <w:hyperlink r:id="rId12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=417713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5">
    <w:p w14:paraId="0CCBD079" w14:textId="268ADCB4"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12699-417720. URL</w:t>
      </w:r>
      <w:r w:rsidRPr="00817F09">
        <w:rPr>
          <w:rFonts w:ascii="Times New Roman" w:hAnsi="Times New Roman" w:cs="Times New Roman"/>
          <w:lang w:val="en-US"/>
        </w:rPr>
        <w:t xml:space="preserve">: </w:t>
      </w:r>
      <w:hyperlink r:id="rId123"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=417720</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6">
    <w:p w14:paraId="02096656" w14:textId="3841BBA2"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12699-419138. URL</w:t>
      </w:r>
      <w:r w:rsidRPr="00817F09">
        <w:rPr>
          <w:rFonts w:ascii="Times New Roman" w:hAnsi="Times New Roman" w:cs="Times New Roman"/>
          <w:lang w:val="en-US"/>
        </w:rPr>
        <w:t xml:space="preserve">: </w:t>
      </w:r>
      <w:hyperlink r:id="rId12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=419138</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7">
    <w:p w14:paraId="3DA7A372" w14:textId="102E0606"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12699-419142. URL</w:t>
      </w:r>
      <w:r w:rsidRPr="00817F09">
        <w:rPr>
          <w:rFonts w:ascii="Times New Roman" w:hAnsi="Times New Roman" w:cs="Times New Roman"/>
          <w:lang w:val="en-US"/>
        </w:rPr>
        <w:t xml:space="preserve">: </w:t>
      </w:r>
      <w:hyperlink r:id="rId12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=419142</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8">
    <w:p w14:paraId="63361AB7" w14:textId="50A9C927"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12699-419145. URL</w:t>
      </w:r>
      <w:r w:rsidRPr="00817F09">
        <w:rPr>
          <w:rFonts w:ascii="Times New Roman" w:hAnsi="Times New Roman" w:cs="Times New Roman"/>
          <w:lang w:val="en-US"/>
        </w:rPr>
        <w:t xml:space="preserve">: </w:t>
      </w:r>
      <w:hyperlink r:id="rId12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=419145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69">
    <w:p w14:paraId="2DABC835" w14:textId="3EE7A5F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12699-413569. URL</w:t>
      </w:r>
      <w:r w:rsidRPr="00817F09">
        <w:rPr>
          <w:rFonts w:ascii="Times New Roman" w:hAnsi="Times New Roman" w:cs="Times New Roman"/>
          <w:lang w:val="en-US"/>
        </w:rPr>
        <w:t xml:space="preserve">: </w:t>
      </w:r>
      <w:hyperlink r:id="rId12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=413569</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0">
    <w:p w14:paraId="322C580C" w14:textId="36870ABE"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12699-413593. URL</w:t>
      </w:r>
      <w:r w:rsidRPr="00817F09">
        <w:rPr>
          <w:rFonts w:ascii="Times New Roman" w:hAnsi="Times New Roman" w:cs="Times New Roman"/>
          <w:lang w:val="en-US"/>
        </w:rPr>
        <w:t xml:space="preserve">: </w:t>
      </w:r>
      <w:hyperlink r:id="rId12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=413593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1">
    <w:p w14:paraId="6A3A8013" w14:textId="75B3E8A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12699-413625. URL</w:t>
      </w:r>
      <w:r w:rsidRPr="00817F09">
        <w:rPr>
          <w:rFonts w:ascii="Times New Roman" w:hAnsi="Times New Roman" w:cs="Times New Roman"/>
          <w:lang w:val="en-US"/>
        </w:rPr>
        <w:t xml:space="preserve">: </w:t>
      </w:r>
      <w:hyperlink r:id="rId12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=413625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2">
    <w:p w14:paraId="61505030" w14:textId="11F1090A"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12699-413618. URL</w:t>
      </w:r>
      <w:r w:rsidRPr="00817F09">
        <w:rPr>
          <w:rFonts w:ascii="Times New Roman" w:hAnsi="Times New Roman" w:cs="Times New Roman"/>
          <w:lang w:val="en-US"/>
        </w:rPr>
        <w:t xml:space="preserve">: </w:t>
      </w:r>
      <w:hyperlink r:id="rId13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=413618</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3">
    <w:p w14:paraId="612121DE" w14:textId="66F48B4A"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306985-416087. URL</w:t>
      </w:r>
      <w:r w:rsidRPr="00817F09">
        <w:rPr>
          <w:rFonts w:ascii="Times New Roman" w:hAnsi="Times New Roman" w:cs="Times New Roman"/>
          <w:lang w:val="en-US"/>
        </w:rPr>
        <w:t xml:space="preserve">: </w:t>
      </w:r>
      <w:hyperlink r:id="rId13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=416087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4">
    <w:p w14:paraId="4F1D3915" w14:textId="4E907ABC"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12699-415279. URL</w:t>
      </w:r>
      <w:r w:rsidRPr="00817F09">
        <w:rPr>
          <w:rFonts w:ascii="Times New Roman" w:hAnsi="Times New Roman" w:cs="Times New Roman"/>
          <w:lang w:val="en-US"/>
        </w:rPr>
        <w:t xml:space="preserve">: </w:t>
      </w:r>
      <w:hyperlink r:id="rId13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=415279</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5">
    <w:p w14:paraId="2F23C900" w14:textId="17C16ADF"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12699-415285. URL</w:t>
      </w:r>
      <w:r w:rsidRPr="00817F09">
        <w:rPr>
          <w:rFonts w:ascii="Times New Roman" w:hAnsi="Times New Roman" w:cs="Times New Roman"/>
          <w:lang w:val="en-US"/>
        </w:rPr>
        <w:t xml:space="preserve">: </w:t>
      </w:r>
      <w:hyperlink r:id="rId133"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=415285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6">
    <w:p w14:paraId="0AE2CDD5" w14:textId="722DA80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12699-415286. URL</w:t>
      </w:r>
      <w:r w:rsidRPr="00817F09">
        <w:rPr>
          <w:rFonts w:ascii="Times New Roman" w:hAnsi="Times New Roman" w:cs="Times New Roman"/>
          <w:lang w:val="en-US"/>
        </w:rPr>
        <w:t xml:space="preserve">: </w:t>
      </w:r>
      <w:hyperlink r:id="rId13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=415286</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7">
    <w:p w14:paraId="39FF2D23" w14:textId="5C95000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12699-415297. URL</w:t>
      </w:r>
      <w:r w:rsidRPr="00817F09">
        <w:rPr>
          <w:rFonts w:ascii="Times New Roman" w:hAnsi="Times New Roman" w:cs="Times New Roman"/>
          <w:lang w:val="en-US"/>
        </w:rPr>
        <w:t xml:space="preserve">: </w:t>
      </w:r>
      <w:hyperlink r:id="rId13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=415297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8">
    <w:p w14:paraId="0D735981" w14:textId="5B2E9F0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12699-415597. URL</w:t>
      </w:r>
      <w:r w:rsidRPr="00817F09">
        <w:rPr>
          <w:rFonts w:ascii="Times New Roman" w:hAnsi="Times New Roman" w:cs="Times New Roman"/>
          <w:lang w:val="en-US"/>
        </w:rPr>
        <w:t xml:space="preserve">: </w:t>
      </w:r>
      <w:hyperlink r:id="rId13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=415597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79">
    <w:p w14:paraId="1D3D6FC6" w14:textId="691212D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12699-415583. URL</w:t>
      </w:r>
      <w:r w:rsidRPr="00817F09">
        <w:rPr>
          <w:rFonts w:ascii="Times New Roman" w:hAnsi="Times New Roman" w:cs="Times New Roman"/>
          <w:lang w:val="en-US"/>
        </w:rPr>
        <w:t xml:space="preserve">: </w:t>
      </w:r>
      <w:hyperlink r:id="rId13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=415583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0">
    <w:p w14:paraId="58F5C476" w14:textId="756A98D3"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12699-415583. URL</w:t>
      </w:r>
      <w:r w:rsidRPr="00817F09">
        <w:rPr>
          <w:rFonts w:ascii="Times New Roman" w:hAnsi="Times New Roman" w:cs="Times New Roman"/>
          <w:lang w:val="en-US"/>
        </w:rPr>
        <w:t xml:space="preserve">: </w:t>
      </w:r>
      <w:hyperlink r:id="rId13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=415583</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1">
    <w:p w14:paraId="677ED249" w14:textId="1575D01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12699-415409. URL</w:t>
      </w:r>
      <w:r w:rsidRPr="00817F09">
        <w:rPr>
          <w:rFonts w:ascii="Times New Roman" w:hAnsi="Times New Roman" w:cs="Times New Roman"/>
          <w:lang w:val="en-US"/>
        </w:rPr>
        <w:t xml:space="preserve">: </w:t>
      </w:r>
      <w:hyperlink r:id="rId13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=415409</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2">
    <w:p w14:paraId="0756182F" w14:textId="63BDACF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12699-415397. URL</w:t>
      </w:r>
      <w:r w:rsidRPr="00817F09">
        <w:rPr>
          <w:rFonts w:ascii="Times New Roman" w:hAnsi="Times New Roman" w:cs="Times New Roman"/>
          <w:lang w:val="en-US"/>
        </w:rPr>
        <w:t xml:space="preserve">: </w:t>
      </w:r>
      <w:hyperlink r:id="rId14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=415397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3">
    <w:p w14:paraId="0CEA7880" w14:textId="7EA09388"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12699-417715. URL</w:t>
      </w:r>
      <w:r w:rsidRPr="00817F09">
        <w:rPr>
          <w:rFonts w:ascii="Times New Roman" w:hAnsi="Times New Roman" w:cs="Times New Roman"/>
          <w:lang w:val="en-US"/>
        </w:rPr>
        <w:t xml:space="preserve">: </w:t>
      </w:r>
      <w:hyperlink r:id="rId14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=417715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4">
    <w:p w14:paraId="1A1D8D89" w14:textId="7148BD84"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12699-417751. URL</w:t>
      </w:r>
      <w:r w:rsidRPr="00817F09">
        <w:rPr>
          <w:rFonts w:ascii="Times New Roman" w:hAnsi="Times New Roman" w:cs="Times New Roman"/>
          <w:lang w:val="en-US"/>
        </w:rPr>
        <w:t xml:space="preserve">: </w:t>
      </w:r>
      <w:hyperlink r:id="rId14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=417751</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5">
    <w:p w14:paraId="7ACB7BBC" w14:textId="0E9B6D90"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12699-417745. URL</w:t>
      </w:r>
      <w:r w:rsidRPr="00817F09">
        <w:rPr>
          <w:rFonts w:ascii="Times New Roman" w:hAnsi="Times New Roman" w:cs="Times New Roman"/>
          <w:lang w:val="en-US"/>
        </w:rPr>
        <w:t xml:space="preserve">: </w:t>
      </w:r>
      <w:hyperlink r:id="rId143"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=417745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6">
    <w:p w14:paraId="6B56D9A0" w14:textId="7BC6E37B"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12699-419139. URL</w:t>
      </w:r>
      <w:r w:rsidRPr="00817F09">
        <w:rPr>
          <w:rFonts w:ascii="Times New Roman" w:hAnsi="Times New Roman" w:cs="Times New Roman"/>
          <w:lang w:val="en-US"/>
        </w:rPr>
        <w:t xml:space="preserve">: </w:t>
      </w:r>
      <w:hyperlink r:id="rId144"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=419139</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7">
    <w:p w14:paraId="7DE7B28D" w14:textId="1811F267"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12699-417744. URL</w:t>
      </w:r>
      <w:r w:rsidRPr="00817F09">
        <w:rPr>
          <w:rFonts w:ascii="Times New Roman" w:hAnsi="Times New Roman" w:cs="Times New Roman"/>
          <w:lang w:val="en-US"/>
        </w:rPr>
        <w:t xml:space="preserve">: </w:t>
      </w:r>
      <w:hyperlink r:id="rId145"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=417744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8">
    <w:p w14:paraId="3CB9CCED" w14:textId="038D11B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12699-417764. URL</w:t>
      </w:r>
      <w:r w:rsidRPr="00817F09">
        <w:rPr>
          <w:rFonts w:ascii="Times New Roman" w:hAnsi="Times New Roman" w:cs="Times New Roman"/>
          <w:lang w:val="en-US"/>
        </w:rPr>
        <w:t xml:space="preserve">: </w:t>
      </w:r>
      <w:hyperlink r:id="rId146"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=417764</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89">
    <w:p w14:paraId="3EF763C2" w14:textId="49D4710D"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12699-415410. URL</w:t>
      </w:r>
      <w:r w:rsidRPr="00817F09">
        <w:rPr>
          <w:rFonts w:ascii="Times New Roman" w:hAnsi="Times New Roman" w:cs="Times New Roman"/>
          <w:lang w:val="en-US"/>
        </w:rPr>
        <w:t xml:space="preserve">: </w:t>
      </w:r>
      <w:hyperlink r:id="rId147"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=415410</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0">
    <w:p w14:paraId="33BAE424" w14:textId="7601D04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12699-417720. URL</w:t>
      </w:r>
      <w:r w:rsidRPr="00817F09">
        <w:rPr>
          <w:rFonts w:ascii="Times New Roman" w:hAnsi="Times New Roman" w:cs="Times New Roman"/>
          <w:lang w:val="en-US"/>
        </w:rPr>
        <w:t xml:space="preserve">: </w:t>
      </w:r>
      <w:hyperlink r:id="rId148"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=417720</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1">
    <w:p w14:paraId="23CF0AAD" w14:textId="3E9FCB0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12699-417762. URL</w:t>
      </w:r>
      <w:r w:rsidRPr="00817F09">
        <w:rPr>
          <w:rFonts w:ascii="Times New Roman" w:hAnsi="Times New Roman" w:cs="Times New Roman"/>
          <w:lang w:val="en-US"/>
        </w:rPr>
        <w:t xml:space="preserve">: </w:t>
      </w:r>
      <w:hyperlink r:id="rId149"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=417762</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2">
    <w:p w14:paraId="58D96145" w14:textId="133C64A6"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12699-417777. URL</w:t>
      </w:r>
      <w:r w:rsidRPr="00817F09">
        <w:rPr>
          <w:rFonts w:ascii="Times New Roman" w:hAnsi="Times New Roman" w:cs="Times New Roman"/>
          <w:lang w:val="en-US"/>
        </w:rPr>
        <w:t xml:space="preserve">: </w:t>
      </w:r>
      <w:hyperlink r:id="rId150"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=417777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3">
    <w:p w14:paraId="2675666A" w14:textId="0EEDE204"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12699-421887. URL</w:t>
      </w:r>
      <w:r w:rsidRPr="00817F09">
        <w:rPr>
          <w:rFonts w:ascii="Times New Roman" w:hAnsi="Times New Roman" w:cs="Times New Roman"/>
          <w:lang w:val="en-US"/>
        </w:rPr>
        <w:t xml:space="preserve">: </w:t>
      </w:r>
      <w:hyperlink r:id="rId151"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=421887</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4">
    <w:p w14:paraId="00E6BBE4" w14:textId="57045F49"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Monthly Communication Report 12699-424045. URL</w:t>
      </w:r>
      <w:r w:rsidRPr="00817F09">
        <w:rPr>
          <w:rFonts w:ascii="Times New Roman" w:hAnsi="Times New Roman" w:cs="Times New Roman"/>
          <w:lang w:val="en-US"/>
        </w:rPr>
        <w:t xml:space="preserve">: </w:t>
      </w:r>
      <w:hyperlink r:id="rId152" w:history="1">
        <w:r w:rsidRPr="003E447C">
          <w:rPr>
            <w:rStyle w:val="a6"/>
            <w:rFonts w:ascii="Times New Roman" w:hAnsi="Times New Roman" w:cs="Times New Roman"/>
            <w:color w:val="auto"/>
            <w:u w:val="none"/>
            <w:lang w:val="en-US"/>
          </w:rPr>
          <w:t>https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lobbycanada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gc</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app</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secure</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ocl</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lrs</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do</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cmmLgPblcVw</w:t>
        </w:r>
        <w:r w:rsidRPr="00817F09">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comlogId</w:t>
        </w:r>
        <w:r w:rsidRPr="00817F09">
          <w:rPr>
            <w:rStyle w:val="a6"/>
            <w:rFonts w:ascii="Times New Roman" w:hAnsi="Times New Roman" w:cs="Times New Roman"/>
            <w:color w:val="auto"/>
            <w:u w:val="none"/>
            <w:lang w:val="en-US"/>
          </w:rPr>
          <w:t>=424045</w:t>
        </w:r>
      </w:hyperlink>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20.02.2020).</w:t>
      </w:r>
    </w:p>
  </w:footnote>
  <w:footnote w:id="295">
    <w:p w14:paraId="2EC2C2F7" w14:textId="5C587D5E" w:rsidR="00981B3C" w:rsidRPr="00817F09"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Guillaume</w:t>
      </w:r>
      <w:r w:rsidRPr="00817F09">
        <w:rPr>
          <w:rFonts w:ascii="Times New Roman" w:hAnsi="Times New Roman" w:cs="Times New Roman"/>
        </w:rPr>
        <w:t xml:space="preserve"> </w:t>
      </w:r>
      <w:r w:rsidRPr="003E447C">
        <w:rPr>
          <w:rFonts w:ascii="Times New Roman" w:hAnsi="Times New Roman" w:cs="Times New Roman"/>
          <w:lang w:val="en-US"/>
        </w:rPr>
        <w:t>Julien</w:t>
      </w:r>
      <w:r w:rsidRPr="00817F09">
        <w:rPr>
          <w:rFonts w:ascii="Times New Roman" w:hAnsi="Times New Roman" w:cs="Times New Roman"/>
        </w:rPr>
        <w:t xml:space="preserve">. </w:t>
      </w:r>
      <w:r w:rsidRPr="003E447C">
        <w:rPr>
          <w:rFonts w:ascii="Times New Roman" w:hAnsi="Times New Roman" w:cs="Times New Roman"/>
          <w:lang w:val="en-US"/>
        </w:rPr>
        <w:t>URL</w:t>
      </w:r>
      <w:r w:rsidRPr="00817F09">
        <w:rPr>
          <w:rFonts w:ascii="Times New Roman" w:hAnsi="Times New Roman" w:cs="Times New Roman"/>
        </w:rPr>
        <w:t xml:space="preserve">: </w:t>
      </w:r>
      <w:hyperlink r:id="rId153" w:history="1">
        <w:r w:rsidRPr="003E447C">
          <w:rPr>
            <w:rStyle w:val="a6"/>
            <w:rFonts w:ascii="Times New Roman" w:hAnsi="Times New Roman" w:cs="Times New Roman"/>
            <w:color w:val="auto"/>
            <w:u w:val="none"/>
            <w:lang w:val="en-US"/>
          </w:rPr>
          <w:t>http</w:t>
        </w:r>
        <w:r w:rsidRPr="00817F0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817F0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goc</w:t>
        </w:r>
        <w:r w:rsidRPr="00817F09">
          <w:rPr>
            <w:rStyle w:val="a6"/>
            <w:rFonts w:ascii="Times New Roman" w:hAnsi="Times New Roman" w:cs="Times New Roman"/>
            <w:color w:val="auto"/>
            <w:u w:val="none"/>
          </w:rPr>
          <w:t>411.</w:t>
        </w:r>
        <w:r w:rsidRPr="003E447C">
          <w:rPr>
            <w:rStyle w:val="a6"/>
            <w:rFonts w:ascii="Times New Roman" w:hAnsi="Times New Roman" w:cs="Times New Roman"/>
            <w:color w:val="auto"/>
            <w:u w:val="none"/>
            <w:lang w:val="en-US"/>
          </w:rPr>
          <w:t>ca</w:t>
        </w:r>
        <w:r w:rsidRPr="00817F0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en</w:t>
        </w:r>
        <w:r w:rsidRPr="00817F09">
          <w:rPr>
            <w:rStyle w:val="a6"/>
            <w:rFonts w:ascii="Times New Roman" w:hAnsi="Times New Roman" w:cs="Times New Roman"/>
            <w:color w:val="auto"/>
            <w:u w:val="none"/>
          </w:rPr>
          <w:t>/258243/</w:t>
        </w:r>
        <w:r w:rsidRPr="003E447C">
          <w:rPr>
            <w:rStyle w:val="a6"/>
            <w:rFonts w:ascii="Times New Roman" w:hAnsi="Times New Roman" w:cs="Times New Roman"/>
            <w:color w:val="auto"/>
            <w:u w:val="none"/>
            <w:lang w:val="en-US"/>
          </w:rPr>
          <w:t>Guillaume</w:t>
        </w:r>
        <w:r w:rsidRPr="00817F09">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Julien</w:t>
        </w:r>
      </w:hyperlink>
      <w:r w:rsidRPr="00817F09">
        <w:rPr>
          <w:rFonts w:ascii="Times New Roman" w:hAnsi="Times New Roman" w:cs="Times New Roman"/>
        </w:rPr>
        <w:t xml:space="preserve"> </w:t>
      </w:r>
      <w:bookmarkStart w:id="29" w:name="_Hlk40978944"/>
      <w:r w:rsidRPr="003E447C">
        <w:rPr>
          <w:rFonts w:ascii="Times New Roman" w:hAnsi="Times New Roman" w:cs="Times New Roman"/>
        </w:rPr>
        <w:t xml:space="preserve">(дата обращения: </w:t>
      </w:r>
      <w:r w:rsidRPr="00603EFA">
        <w:rPr>
          <w:rFonts w:ascii="Times New Roman" w:hAnsi="Times New Roman" w:cs="Times New Roman"/>
        </w:rPr>
        <w:t>2</w:t>
      </w:r>
      <w:r w:rsidRPr="00817F09">
        <w:rPr>
          <w:rFonts w:ascii="Times New Roman" w:hAnsi="Times New Roman" w:cs="Times New Roman"/>
        </w:rPr>
        <w:t>1</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bookmarkEnd w:id="29"/>
    </w:p>
  </w:footnote>
  <w:footnote w:id="296">
    <w:p w14:paraId="00BE4CDC" w14:textId="15580714" w:rsidR="00981B3C" w:rsidRPr="006E251B"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guillaumjulien</w:t>
      </w:r>
      <w:r w:rsidRPr="00817F09">
        <w:rPr>
          <w:rFonts w:ascii="Times New Roman" w:hAnsi="Times New Roman" w:cs="Times New Roman"/>
        </w:rPr>
        <w:t xml:space="preserve">. </w:t>
      </w:r>
      <w:r w:rsidRPr="003E447C">
        <w:rPr>
          <w:rFonts w:ascii="Times New Roman" w:hAnsi="Times New Roman" w:cs="Times New Roman"/>
          <w:lang w:val="en-US"/>
        </w:rPr>
        <w:t>URL</w:t>
      </w:r>
      <w:r w:rsidRPr="006E251B">
        <w:rPr>
          <w:rFonts w:ascii="Times New Roman" w:hAnsi="Times New Roman" w:cs="Times New Roman"/>
        </w:rPr>
        <w:t xml:space="preserve">: </w:t>
      </w:r>
      <w:hyperlink r:id="rId154" w:history="1">
        <w:r w:rsidRPr="003E447C">
          <w:rPr>
            <w:rStyle w:val="a6"/>
            <w:rFonts w:ascii="Times New Roman" w:hAnsi="Times New Roman" w:cs="Times New Roman"/>
            <w:color w:val="auto"/>
            <w:u w:val="none"/>
            <w:lang w:val="en-US"/>
          </w:rPr>
          <w:t>https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twitter</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guillaumjulien</w:t>
        </w:r>
      </w:hyperlink>
      <w:r w:rsidRPr="006E251B">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6E251B">
        <w:rPr>
          <w:rFonts w:ascii="Times New Roman" w:hAnsi="Times New Roman" w:cs="Times New Roman"/>
        </w:rPr>
        <w:t>1</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297">
    <w:p w14:paraId="1F974BB5" w14:textId="6D14436F" w:rsidR="00981B3C" w:rsidRPr="006E251B"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Director-level changes in intergovernmental affairs minister's… URL</w:t>
      </w:r>
      <w:r w:rsidRPr="006E251B">
        <w:rPr>
          <w:rFonts w:ascii="Times New Roman" w:hAnsi="Times New Roman" w:cs="Times New Roman"/>
        </w:rPr>
        <w:t xml:space="preserve">: </w:t>
      </w:r>
      <w:hyperlink r:id="rId155" w:history="1">
        <w:r w:rsidRPr="003E447C">
          <w:rPr>
            <w:rStyle w:val="a6"/>
            <w:rFonts w:ascii="Times New Roman" w:hAnsi="Times New Roman" w:cs="Times New Roman"/>
            <w:color w:val="auto"/>
            <w:u w:val="none"/>
            <w:lang w:val="en-US"/>
          </w:rPr>
          <w:t>https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google</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ru</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url</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sa</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w:t>
        </w:r>
        <w:r w:rsidRPr="006E251B">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url</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https</w:t>
        </w:r>
        <w:r w:rsidRPr="006E251B">
          <w:rPr>
            <w:rStyle w:val="a6"/>
            <w:rFonts w:ascii="Times New Roman" w:hAnsi="Times New Roman" w:cs="Times New Roman"/>
            <w:color w:val="auto"/>
            <w:u w:val="none"/>
          </w:rPr>
          <w:t>%3</w:t>
        </w:r>
        <w:r w:rsidRPr="003E447C">
          <w:rPr>
            <w:rStyle w:val="a6"/>
            <w:rFonts w:ascii="Times New Roman" w:hAnsi="Times New Roman" w:cs="Times New Roman"/>
            <w:color w:val="auto"/>
            <w:u w:val="none"/>
            <w:lang w:val="en-US"/>
          </w:rPr>
          <w:t>A</w:t>
        </w:r>
        <w:r w:rsidRPr="006E251B">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F</w:t>
        </w:r>
        <w:r w:rsidRPr="006E251B">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Fwww</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hilltimes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6E251B">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F</w:t>
        </w:r>
        <w:r w:rsidRPr="006E251B">
          <w:rPr>
            <w:rStyle w:val="a6"/>
            <w:rFonts w:ascii="Times New Roman" w:hAnsi="Times New Roman" w:cs="Times New Roman"/>
            <w:color w:val="auto"/>
            <w:u w:val="none"/>
          </w:rPr>
          <w:t>2019%2</w:t>
        </w:r>
        <w:r w:rsidRPr="003E447C">
          <w:rPr>
            <w:rStyle w:val="a6"/>
            <w:rFonts w:ascii="Times New Roman" w:hAnsi="Times New Roman" w:cs="Times New Roman"/>
            <w:color w:val="auto"/>
            <w:u w:val="none"/>
            <w:lang w:val="en-US"/>
          </w:rPr>
          <w:t>F</w:t>
        </w:r>
        <w:r w:rsidRPr="006E251B">
          <w:rPr>
            <w:rStyle w:val="a6"/>
            <w:rFonts w:ascii="Times New Roman" w:hAnsi="Times New Roman" w:cs="Times New Roman"/>
            <w:color w:val="auto"/>
            <w:u w:val="none"/>
          </w:rPr>
          <w:t>06%2</w:t>
        </w:r>
        <w:r w:rsidRPr="003E447C">
          <w:rPr>
            <w:rStyle w:val="a6"/>
            <w:rFonts w:ascii="Times New Roman" w:hAnsi="Times New Roman" w:cs="Times New Roman"/>
            <w:color w:val="auto"/>
            <w:u w:val="none"/>
            <w:lang w:val="en-US"/>
          </w:rPr>
          <w:t>F</w:t>
        </w:r>
        <w:r w:rsidRPr="006E251B">
          <w:rPr>
            <w:rStyle w:val="a6"/>
            <w:rFonts w:ascii="Times New Roman" w:hAnsi="Times New Roman" w:cs="Times New Roman"/>
            <w:color w:val="auto"/>
            <w:u w:val="none"/>
          </w:rPr>
          <w:t>03%2</w:t>
        </w:r>
        <w:r w:rsidRPr="003E447C">
          <w:rPr>
            <w:rStyle w:val="a6"/>
            <w:rFonts w:ascii="Times New Roman" w:hAnsi="Times New Roman" w:cs="Times New Roman"/>
            <w:color w:val="auto"/>
            <w:u w:val="none"/>
            <w:lang w:val="en-US"/>
          </w:rPr>
          <w:t>Fdirector</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level</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changes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intergovernmental</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affairs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ministers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office</w:t>
        </w:r>
        <w:r w:rsidRPr="006E251B">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F</w:t>
        </w:r>
        <w:r w:rsidRPr="006E251B">
          <w:rPr>
            <w:rStyle w:val="a6"/>
            <w:rFonts w:ascii="Times New Roman" w:hAnsi="Times New Roman" w:cs="Times New Roman"/>
            <w:color w:val="auto"/>
            <w:u w:val="none"/>
          </w:rPr>
          <w:t>201787&amp;</w:t>
        </w:r>
        <w:r w:rsidRPr="003E447C">
          <w:rPr>
            <w:rStyle w:val="a6"/>
            <w:rFonts w:ascii="Times New Roman" w:hAnsi="Times New Roman" w:cs="Times New Roman"/>
            <w:color w:val="auto"/>
            <w:u w:val="none"/>
            <w:lang w:val="en-US"/>
          </w:rPr>
          <w:t>psig</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AOvVaw</w:t>
        </w:r>
        <w:r w:rsidRPr="006E251B">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e</w:t>
        </w:r>
        <w:r w:rsidRPr="006E251B">
          <w:rPr>
            <w:rStyle w:val="a6"/>
            <w:rFonts w:ascii="Times New Roman" w:hAnsi="Times New Roman" w:cs="Times New Roman"/>
            <w:color w:val="auto"/>
            <w:u w:val="none"/>
          </w:rPr>
          <w:t>8</w:t>
        </w:r>
        <w:r w:rsidRPr="003E447C">
          <w:rPr>
            <w:rStyle w:val="a6"/>
            <w:rFonts w:ascii="Times New Roman" w:hAnsi="Times New Roman" w:cs="Times New Roman"/>
            <w:color w:val="auto"/>
            <w:u w:val="none"/>
            <w:lang w:val="en-US"/>
          </w:rPr>
          <w:t>arrSHj</w:t>
        </w:r>
        <w:r w:rsidRPr="006E251B">
          <w:rPr>
            <w:rStyle w:val="a6"/>
            <w:rFonts w:ascii="Times New Roman" w:hAnsi="Times New Roman" w:cs="Times New Roman"/>
            <w:color w:val="auto"/>
            <w:u w:val="none"/>
          </w:rPr>
          <w:t>47</w:t>
        </w:r>
        <w:r w:rsidRPr="003E447C">
          <w:rPr>
            <w:rStyle w:val="a6"/>
            <w:rFonts w:ascii="Times New Roman" w:hAnsi="Times New Roman" w:cs="Times New Roman"/>
            <w:color w:val="auto"/>
            <w:u w:val="none"/>
            <w:lang w:val="en-US"/>
          </w:rPr>
          <w:t>H</w:t>
        </w:r>
        <w:r w:rsidRPr="006E251B">
          <w:rPr>
            <w:rStyle w:val="a6"/>
            <w:rFonts w:ascii="Times New Roman" w:hAnsi="Times New Roman" w:cs="Times New Roman"/>
            <w:color w:val="auto"/>
            <w:u w:val="none"/>
          </w:rPr>
          <w:t>8_7</w:t>
        </w:r>
        <w:r w:rsidRPr="003E447C">
          <w:rPr>
            <w:rStyle w:val="a6"/>
            <w:rFonts w:ascii="Times New Roman" w:hAnsi="Times New Roman" w:cs="Times New Roman"/>
            <w:color w:val="auto"/>
            <w:u w:val="none"/>
            <w:lang w:val="en-US"/>
          </w:rPr>
          <w:t>bfuXtDJ</w:t>
        </w:r>
        <w:r w:rsidRPr="006E251B">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ust</w:t>
        </w:r>
        <w:r w:rsidRPr="006E251B">
          <w:rPr>
            <w:rStyle w:val="a6"/>
            <w:rFonts w:ascii="Times New Roman" w:hAnsi="Times New Roman" w:cs="Times New Roman"/>
            <w:color w:val="auto"/>
            <w:u w:val="none"/>
          </w:rPr>
          <w:t>=1584445870994000&amp;</w:t>
        </w:r>
        <w:r w:rsidRPr="003E447C">
          <w:rPr>
            <w:rStyle w:val="a6"/>
            <w:rFonts w:ascii="Times New Roman" w:hAnsi="Times New Roman" w:cs="Times New Roman"/>
            <w:color w:val="auto"/>
            <w:u w:val="none"/>
            <w:lang w:val="en-US"/>
          </w:rPr>
          <w:t>source</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images</w:t>
        </w:r>
        <w:r w:rsidRPr="006E251B">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cd</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vfe</w:t>
        </w:r>
        <w:r w:rsidRPr="006E251B">
          <w:rPr>
            <w:rStyle w:val="a6"/>
            <w:rFonts w:ascii="Times New Roman" w:hAnsi="Times New Roman" w:cs="Times New Roman"/>
            <w:color w:val="auto"/>
            <w:u w:val="none"/>
          </w:rPr>
          <w:t>&amp;</w:t>
        </w:r>
        <w:r w:rsidRPr="003E447C">
          <w:rPr>
            <w:rStyle w:val="a6"/>
            <w:rFonts w:ascii="Times New Roman" w:hAnsi="Times New Roman" w:cs="Times New Roman"/>
            <w:color w:val="auto"/>
            <w:u w:val="none"/>
            <w:lang w:val="en-US"/>
          </w:rPr>
          <w:t>ved</w:t>
        </w:r>
        <w:r w:rsidRPr="006E251B">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CAMQjB</w:t>
        </w:r>
        <w:r w:rsidRPr="006E251B">
          <w:rPr>
            <w:rStyle w:val="a6"/>
            <w:rFonts w:ascii="Times New Roman" w:hAnsi="Times New Roman" w:cs="Times New Roman"/>
            <w:color w:val="auto"/>
            <w:u w:val="none"/>
          </w:rPr>
          <w:t>1</w:t>
        </w:r>
        <w:r w:rsidRPr="003E447C">
          <w:rPr>
            <w:rStyle w:val="a6"/>
            <w:rFonts w:ascii="Times New Roman" w:hAnsi="Times New Roman" w:cs="Times New Roman"/>
            <w:color w:val="auto"/>
            <w:u w:val="none"/>
            <w:lang w:val="en-US"/>
          </w:rPr>
          <w:t>qFwoTCIjX</w:t>
        </w:r>
        <w:r w:rsidRPr="006E251B">
          <w:rPr>
            <w:rStyle w:val="a6"/>
            <w:rFonts w:ascii="Times New Roman" w:hAnsi="Times New Roman" w:cs="Times New Roman"/>
            <w:color w:val="auto"/>
            <w:u w:val="none"/>
          </w:rPr>
          <w:t>0</w:t>
        </w:r>
        <w:r w:rsidRPr="003E447C">
          <w:rPr>
            <w:rStyle w:val="a6"/>
            <w:rFonts w:ascii="Times New Roman" w:hAnsi="Times New Roman" w:cs="Times New Roman"/>
            <w:color w:val="auto"/>
            <w:u w:val="none"/>
            <w:lang w:val="en-US"/>
          </w:rPr>
          <w:t>Pz</w:t>
        </w:r>
        <w:r w:rsidRPr="006E251B">
          <w:rPr>
            <w:rStyle w:val="a6"/>
            <w:rFonts w:ascii="Times New Roman" w:hAnsi="Times New Roman" w:cs="Times New Roman"/>
            <w:color w:val="auto"/>
            <w:u w:val="none"/>
          </w:rPr>
          <w:t>2</w:t>
        </w:r>
        <w:r w:rsidRPr="003E447C">
          <w:rPr>
            <w:rStyle w:val="a6"/>
            <w:rFonts w:ascii="Times New Roman" w:hAnsi="Times New Roman" w:cs="Times New Roman"/>
            <w:color w:val="auto"/>
            <w:u w:val="none"/>
            <w:lang w:val="en-US"/>
          </w:rPr>
          <w:t>nugCFQAAAAAdAAAAABAD</w:t>
        </w:r>
      </w:hyperlink>
      <w:r w:rsidRPr="006E251B">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6E251B">
        <w:rPr>
          <w:rFonts w:ascii="Times New Roman" w:hAnsi="Times New Roman" w:cs="Times New Roman"/>
        </w:rPr>
        <w:t>1</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298">
    <w:p w14:paraId="0A402E4C" w14:textId="04CD9B5F" w:rsidR="00981B3C" w:rsidRPr="006E251B"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Guillaume Julien Director-level changes in intergovernmental affairs minister's // Google. URL</w:t>
      </w:r>
      <w:r w:rsidRPr="006E251B">
        <w:rPr>
          <w:rFonts w:ascii="Times New Roman" w:hAnsi="Times New Roman" w:cs="Times New Roman"/>
        </w:rPr>
        <w:t xml:space="preserve">: </w:t>
      </w:r>
      <w:r w:rsidRPr="003E447C">
        <w:rPr>
          <w:rFonts w:ascii="Times New Roman" w:hAnsi="Times New Roman" w:cs="Times New Roman"/>
          <w:lang w:val="en-US"/>
        </w:rPr>
        <w:t>https</w:t>
      </w:r>
      <w:r w:rsidRPr="006E251B">
        <w:rPr>
          <w:rFonts w:ascii="Times New Roman" w:hAnsi="Times New Roman" w:cs="Times New Roman"/>
        </w:rPr>
        <w:t>://</w:t>
      </w:r>
      <w:r w:rsidRPr="003E447C">
        <w:rPr>
          <w:rFonts w:ascii="Times New Roman" w:hAnsi="Times New Roman" w:cs="Times New Roman"/>
          <w:lang w:val="en-US"/>
        </w:rPr>
        <w:t>www</w:t>
      </w:r>
      <w:r w:rsidRPr="006E251B">
        <w:rPr>
          <w:rFonts w:ascii="Times New Roman" w:hAnsi="Times New Roman" w:cs="Times New Roman"/>
        </w:rPr>
        <w:t>.</w:t>
      </w:r>
      <w:r w:rsidRPr="003E447C">
        <w:rPr>
          <w:rFonts w:ascii="Times New Roman" w:hAnsi="Times New Roman" w:cs="Times New Roman"/>
          <w:lang w:val="en-US"/>
        </w:rPr>
        <w:t>google</w:t>
      </w:r>
      <w:r w:rsidRPr="006E251B">
        <w:rPr>
          <w:rFonts w:ascii="Times New Roman" w:hAnsi="Times New Roman" w:cs="Times New Roman"/>
        </w:rPr>
        <w:t>.</w:t>
      </w:r>
      <w:r w:rsidRPr="003E447C">
        <w:rPr>
          <w:rFonts w:ascii="Times New Roman" w:hAnsi="Times New Roman" w:cs="Times New Roman"/>
          <w:lang w:val="en-US"/>
        </w:rPr>
        <w:t>ru</w:t>
      </w:r>
      <w:r w:rsidRPr="006E251B">
        <w:rPr>
          <w:rFonts w:ascii="Times New Roman" w:hAnsi="Times New Roman" w:cs="Times New Roman"/>
        </w:rPr>
        <w:t>/</w:t>
      </w:r>
      <w:r w:rsidRPr="003E447C">
        <w:rPr>
          <w:rFonts w:ascii="Times New Roman" w:hAnsi="Times New Roman" w:cs="Times New Roman"/>
          <w:lang w:val="en-US"/>
        </w:rPr>
        <w:t>search</w:t>
      </w:r>
      <w:r w:rsidRPr="006E251B">
        <w:rPr>
          <w:rFonts w:ascii="Times New Roman" w:hAnsi="Times New Roman" w:cs="Times New Roman"/>
        </w:rPr>
        <w:t>?</w:t>
      </w:r>
      <w:r w:rsidRPr="003E447C">
        <w:rPr>
          <w:rFonts w:ascii="Times New Roman" w:hAnsi="Times New Roman" w:cs="Times New Roman"/>
          <w:lang w:val="en-US"/>
        </w:rPr>
        <w:t>newwindow</w:t>
      </w:r>
      <w:r w:rsidRPr="006E251B">
        <w:rPr>
          <w:rFonts w:ascii="Times New Roman" w:hAnsi="Times New Roman" w:cs="Times New Roman"/>
        </w:rPr>
        <w:t>=1&amp;</w:t>
      </w:r>
      <w:r w:rsidRPr="003E447C">
        <w:rPr>
          <w:rFonts w:ascii="Times New Roman" w:hAnsi="Times New Roman" w:cs="Times New Roman"/>
          <w:lang w:val="en-US"/>
        </w:rPr>
        <w:t>hl</w:t>
      </w:r>
      <w:r w:rsidRPr="006E251B">
        <w:rPr>
          <w:rFonts w:ascii="Times New Roman" w:hAnsi="Times New Roman" w:cs="Times New Roman"/>
        </w:rPr>
        <w:t>=</w:t>
      </w:r>
      <w:r w:rsidRPr="003E447C">
        <w:rPr>
          <w:rFonts w:ascii="Times New Roman" w:hAnsi="Times New Roman" w:cs="Times New Roman"/>
          <w:lang w:val="en-US"/>
        </w:rPr>
        <w:t>ru</w:t>
      </w:r>
      <w:r w:rsidRPr="006E251B">
        <w:rPr>
          <w:rFonts w:ascii="Times New Roman" w:hAnsi="Times New Roman" w:cs="Times New Roman"/>
        </w:rPr>
        <w:t>&amp;</w:t>
      </w:r>
      <w:r w:rsidRPr="003E447C">
        <w:rPr>
          <w:rFonts w:ascii="Times New Roman" w:hAnsi="Times New Roman" w:cs="Times New Roman"/>
          <w:lang w:val="en-US"/>
        </w:rPr>
        <w:t>tbm</w:t>
      </w:r>
      <w:r w:rsidRPr="006E251B">
        <w:rPr>
          <w:rFonts w:ascii="Times New Roman" w:hAnsi="Times New Roman" w:cs="Times New Roman"/>
        </w:rPr>
        <w:t>=</w:t>
      </w:r>
      <w:r w:rsidRPr="003E447C">
        <w:rPr>
          <w:rFonts w:ascii="Times New Roman" w:hAnsi="Times New Roman" w:cs="Times New Roman"/>
          <w:lang w:val="en-US"/>
        </w:rPr>
        <w:t>isch</w:t>
      </w:r>
      <w:r w:rsidRPr="006E251B">
        <w:rPr>
          <w:rFonts w:ascii="Times New Roman" w:hAnsi="Times New Roman" w:cs="Times New Roman"/>
        </w:rPr>
        <w:t>&amp;</w:t>
      </w:r>
      <w:r w:rsidRPr="003E447C">
        <w:rPr>
          <w:rFonts w:ascii="Times New Roman" w:hAnsi="Times New Roman" w:cs="Times New Roman"/>
          <w:lang w:val="en-US"/>
        </w:rPr>
        <w:t>source</w:t>
      </w:r>
      <w:r w:rsidRPr="006E251B">
        <w:rPr>
          <w:rFonts w:ascii="Times New Roman" w:hAnsi="Times New Roman" w:cs="Times New Roman"/>
        </w:rPr>
        <w:t>=</w:t>
      </w:r>
      <w:r w:rsidRPr="003E447C">
        <w:rPr>
          <w:rFonts w:ascii="Times New Roman" w:hAnsi="Times New Roman" w:cs="Times New Roman"/>
          <w:lang w:val="en-US"/>
        </w:rPr>
        <w:t>hp</w:t>
      </w:r>
      <w:r w:rsidRPr="006E251B">
        <w:rPr>
          <w:rFonts w:ascii="Times New Roman" w:hAnsi="Times New Roman" w:cs="Times New Roman"/>
        </w:rPr>
        <w:t>&amp;</w:t>
      </w:r>
      <w:r w:rsidRPr="003E447C">
        <w:rPr>
          <w:rFonts w:ascii="Times New Roman" w:hAnsi="Times New Roman" w:cs="Times New Roman"/>
          <w:lang w:val="en-US"/>
        </w:rPr>
        <w:t>biw</w:t>
      </w:r>
      <w:r w:rsidRPr="006E251B">
        <w:rPr>
          <w:rFonts w:ascii="Times New Roman" w:hAnsi="Times New Roman" w:cs="Times New Roman"/>
        </w:rPr>
        <w:t>=1366&amp;</w:t>
      </w:r>
      <w:r w:rsidRPr="003E447C">
        <w:rPr>
          <w:rFonts w:ascii="Times New Roman" w:hAnsi="Times New Roman" w:cs="Times New Roman"/>
          <w:lang w:val="en-US"/>
        </w:rPr>
        <w:t>bih</w:t>
      </w:r>
      <w:r w:rsidRPr="006E251B">
        <w:rPr>
          <w:rFonts w:ascii="Times New Roman" w:hAnsi="Times New Roman" w:cs="Times New Roman"/>
        </w:rPr>
        <w:t>=625&amp;</w:t>
      </w:r>
      <w:r w:rsidRPr="003E447C">
        <w:rPr>
          <w:rFonts w:ascii="Times New Roman" w:hAnsi="Times New Roman" w:cs="Times New Roman"/>
          <w:lang w:val="en-US"/>
        </w:rPr>
        <w:t>ei</w:t>
      </w:r>
      <w:r w:rsidRPr="006E251B">
        <w:rPr>
          <w:rFonts w:ascii="Times New Roman" w:hAnsi="Times New Roman" w:cs="Times New Roman"/>
        </w:rPr>
        <w:t>=</w:t>
      </w:r>
      <w:r w:rsidRPr="003E447C">
        <w:rPr>
          <w:rFonts w:ascii="Times New Roman" w:hAnsi="Times New Roman" w:cs="Times New Roman"/>
          <w:lang w:val="en-US"/>
        </w:rPr>
        <w:t>h</w:t>
      </w:r>
      <w:r w:rsidRPr="006E251B">
        <w:rPr>
          <w:rFonts w:ascii="Times New Roman" w:hAnsi="Times New Roman" w:cs="Times New Roman"/>
        </w:rPr>
        <w:t>3</w:t>
      </w:r>
      <w:r w:rsidRPr="003E447C">
        <w:rPr>
          <w:rFonts w:ascii="Times New Roman" w:hAnsi="Times New Roman" w:cs="Times New Roman"/>
          <w:lang w:val="en-US"/>
        </w:rPr>
        <w:t>S</w:t>
      </w:r>
      <w:r w:rsidRPr="006E251B">
        <w:rPr>
          <w:rFonts w:ascii="Times New Roman" w:hAnsi="Times New Roman" w:cs="Times New Roman"/>
        </w:rPr>
        <w:t>-</w:t>
      </w:r>
      <w:r w:rsidRPr="003E447C">
        <w:rPr>
          <w:rFonts w:ascii="Times New Roman" w:hAnsi="Times New Roman" w:cs="Times New Roman"/>
          <w:lang w:val="en-US"/>
        </w:rPr>
        <w:t>Xra</w:t>
      </w:r>
      <w:r w:rsidRPr="006E251B">
        <w:rPr>
          <w:rFonts w:ascii="Times New Roman" w:hAnsi="Times New Roman" w:cs="Times New Roman"/>
        </w:rPr>
        <w:t>9</w:t>
      </w:r>
      <w:r w:rsidRPr="003E447C">
        <w:rPr>
          <w:rFonts w:ascii="Times New Roman" w:hAnsi="Times New Roman" w:cs="Times New Roman"/>
          <w:lang w:val="en-US"/>
        </w:rPr>
        <w:t>N</w:t>
      </w:r>
      <w:r w:rsidRPr="006E251B">
        <w:rPr>
          <w:rFonts w:ascii="Times New Roman" w:hAnsi="Times New Roman" w:cs="Times New Roman"/>
        </w:rPr>
        <w:t>_</w:t>
      </w:r>
      <w:r w:rsidRPr="003E447C">
        <w:rPr>
          <w:rFonts w:ascii="Times New Roman" w:hAnsi="Times New Roman" w:cs="Times New Roman"/>
          <w:lang w:val="en-US"/>
        </w:rPr>
        <w:t>LLrgTXrY</w:t>
      </w:r>
      <w:r w:rsidRPr="006E251B">
        <w:rPr>
          <w:rFonts w:ascii="Times New Roman" w:hAnsi="Times New Roman" w:cs="Times New Roman"/>
        </w:rPr>
        <w:t>7</w:t>
      </w:r>
      <w:r w:rsidRPr="003E447C">
        <w:rPr>
          <w:rFonts w:ascii="Times New Roman" w:hAnsi="Times New Roman" w:cs="Times New Roman"/>
          <w:lang w:val="en-US"/>
        </w:rPr>
        <w:t>gAg</w:t>
      </w:r>
      <w:r w:rsidRPr="006E251B">
        <w:rPr>
          <w:rFonts w:ascii="Times New Roman" w:hAnsi="Times New Roman" w:cs="Times New Roman"/>
        </w:rPr>
        <w:t>&amp;</w:t>
      </w:r>
      <w:r w:rsidRPr="003E447C">
        <w:rPr>
          <w:rFonts w:ascii="Times New Roman" w:hAnsi="Times New Roman" w:cs="Times New Roman"/>
          <w:lang w:val="en-US"/>
        </w:rPr>
        <w:t>q</w:t>
      </w:r>
      <w:r w:rsidRPr="006E251B">
        <w:rPr>
          <w:rFonts w:ascii="Times New Roman" w:hAnsi="Times New Roman" w:cs="Times New Roman"/>
        </w:rPr>
        <w:t>=</w:t>
      </w:r>
      <w:r w:rsidRPr="003E447C">
        <w:rPr>
          <w:rFonts w:ascii="Times New Roman" w:hAnsi="Times New Roman" w:cs="Times New Roman"/>
          <w:lang w:val="en-US"/>
        </w:rPr>
        <w:t>Guillaume</w:t>
      </w:r>
      <w:r w:rsidRPr="006E251B">
        <w:rPr>
          <w:rFonts w:ascii="Times New Roman" w:hAnsi="Times New Roman" w:cs="Times New Roman"/>
        </w:rPr>
        <w:t>+</w:t>
      </w:r>
      <w:r w:rsidRPr="003E447C">
        <w:rPr>
          <w:rFonts w:ascii="Times New Roman" w:hAnsi="Times New Roman" w:cs="Times New Roman"/>
          <w:lang w:val="en-US"/>
        </w:rPr>
        <w:t>Julien</w:t>
      </w:r>
      <w:r w:rsidRPr="006E251B">
        <w:rPr>
          <w:rFonts w:ascii="Times New Roman" w:hAnsi="Times New Roman" w:cs="Times New Roman"/>
        </w:rPr>
        <w:t>+</w:t>
      </w:r>
      <w:r w:rsidRPr="003E447C">
        <w:rPr>
          <w:rFonts w:ascii="Times New Roman" w:hAnsi="Times New Roman" w:cs="Times New Roman"/>
          <w:lang w:val="en-US"/>
        </w:rPr>
        <w:t>Director</w:t>
      </w:r>
      <w:r w:rsidRPr="006E251B">
        <w:rPr>
          <w:rFonts w:ascii="Times New Roman" w:hAnsi="Times New Roman" w:cs="Times New Roman"/>
        </w:rPr>
        <w:t>-</w:t>
      </w:r>
      <w:r w:rsidRPr="003E447C">
        <w:rPr>
          <w:rFonts w:ascii="Times New Roman" w:hAnsi="Times New Roman" w:cs="Times New Roman"/>
          <w:lang w:val="en-US"/>
        </w:rPr>
        <w:t>level</w:t>
      </w:r>
      <w:r w:rsidRPr="006E251B">
        <w:rPr>
          <w:rFonts w:ascii="Times New Roman" w:hAnsi="Times New Roman" w:cs="Times New Roman"/>
        </w:rPr>
        <w:t>+</w:t>
      </w:r>
      <w:r w:rsidRPr="003E447C">
        <w:rPr>
          <w:rFonts w:ascii="Times New Roman" w:hAnsi="Times New Roman" w:cs="Times New Roman"/>
          <w:lang w:val="en-US"/>
        </w:rPr>
        <w:t>changes</w:t>
      </w:r>
      <w:r w:rsidRPr="006E251B">
        <w:rPr>
          <w:rFonts w:ascii="Times New Roman" w:hAnsi="Times New Roman" w:cs="Times New Roman"/>
        </w:rPr>
        <w:t>+</w:t>
      </w:r>
      <w:r w:rsidRPr="003E447C">
        <w:rPr>
          <w:rFonts w:ascii="Times New Roman" w:hAnsi="Times New Roman" w:cs="Times New Roman"/>
          <w:lang w:val="en-US"/>
        </w:rPr>
        <w:t>in</w:t>
      </w:r>
      <w:r w:rsidRPr="006E251B">
        <w:rPr>
          <w:rFonts w:ascii="Times New Roman" w:hAnsi="Times New Roman" w:cs="Times New Roman"/>
        </w:rPr>
        <w:t>+</w:t>
      </w:r>
      <w:r w:rsidRPr="003E447C">
        <w:rPr>
          <w:rFonts w:ascii="Times New Roman" w:hAnsi="Times New Roman" w:cs="Times New Roman"/>
          <w:lang w:val="en-US"/>
        </w:rPr>
        <w:t>intergovernmental</w:t>
      </w:r>
      <w:r w:rsidRPr="006E251B">
        <w:rPr>
          <w:rFonts w:ascii="Times New Roman" w:hAnsi="Times New Roman" w:cs="Times New Roman"/>
        </w:rPr>
        <w:t>+</w:t>
      </w:r>
      <w:r w:rsidRPr="003E447C">
        <w:rPr>
          <w:rFonts w:ascii="Times New Roman" w:hAnsi="Times New Roman" w:cs="Times New Roman"/>
          <w:lang w:val="en-US"/>
        </w:rPr>
        <w:t>affairs</w:t>
      </w:r>
      <w:r w:rsidRPr="006E251B">
        <w:rPr>
          <w:rFonts w:ascii="Times New Roman" w:hAnsi="Times New Roman" w:cs="Times New Roman"/>
        </w:rPr>
        <w:t>+</w:t>
      </w:r>
      <w:r w:rsidRPr="003E447C">
        <w:rPr>
          <w:rFonts w:ascii="Times New Roman" w:hAnsi="Times New Roman" w:cs="Times New Roman"/>
          <w:lang w:val="en-US"/>
        </w:rPr>
        <w:t>minister</w:t>
      </w:r>
      <w:r w:rsidRPr="006E251B">
        <w:rPr>
          <w:rFonts w:ascii="Times New Roman" w:hAnsi="Times New Roman" w:cs="Times New Roman"/>
        </w:rPr>
        <w:t>%27</w:t>
      </w:r>
      <w:r w:rsidRPr="003E447C">
        <w:rPr>
          <w:rFonts w:ascii="Times New Roman" w:hAnsi="Times New Roman" w:cs="Times New Roman"/>
          <w:lang w:val="en-US"/>
        </w:rPr>
        <w:t>s</w:t>
      </w:r>
      <w:r w:rsidRPr="006E251B">
        <w:rPr>
          <w:rFonts w:ascii="Times New Roman" w:hAnsi="Times New Roman" w:cs="Times New Roman"/>
        </w:rPr>
        <w:t>&amp;</w:t>
      </w:r>
      <w:r w:rsidRPr="003E447C">
        <w:rPr>
          <w:rFonts w:ascii="Times New Roman" w:hAnsi="Times New Roman" w:cs="Times New Roman"/>
          <w:lang w:val="en-US"/>
        </w:rPr>
        <w:t>oq</w:t>
      </w:r>
      <w:r w:rsidRPr="006E251B">
        <w:rPr>
          <w:rFonts w:ascii="Times New Roman" w:hAnsi="Times New Roman" w:cs="Times New Roman"/>
        </w:rPr>
        <w:t>=</w:t>
      </w:r>
      <w:r w:rsidRPr="003E447C">
        <w:rPr>
          <w:rFonts w:ascii="Times New Roman" w:hAnsi="Times New Roman" w:cs="Times New Roman"/>
          <w:lang w:val="en-US"/>
        </w:rPr>
        <w:t>Guillaume</w:t>
      </w:r>
      <w:r w:rsidRPr="006E251B">
        <w:rPr>
          <w:rFonts w:ascii="Times New Roman" w:hAnsi="Times New Roman" w:cs="Times New Roman"/>
        </w:rPr>
        <w:t>+</w:t>
      </w:r>
      <w:r w:rsidRPr="003E447C">
        <w:rPr>
          <w:rFonts w:ascii="Times New Roman" w:hAnsi="Times New Roman" w:cs="Times New Roman"/>
          <w:lang w:val="en-US"/>
        </w:rPr>
        <w:t>Julien</w:t>
      </w:r>
      <w:r w:rsidRPr="006E251B">
        <w:rPr>
          <w:rFonts w:ascii="Times New Roman" w:hAnsi="Times New Roman" w:cs="Times New Roman"/>
        </w:rPr>
        <w:t>+</w:t>
      </w:r>
      <w:r w:rsidRPr="003E447C">
        <w:rPr>
          <w:rFonts w:ascii="Times New Roman" w:hAnsi="Times New Roman" w:cs="Times New Roman"/>
          <w:lang w:val="en-US"/>
        </w:rPr>
        <w:t>Director</w:t>
      </w:r>
      <w:r w:rsidRPr="006E251B">
        <w:rPr>
          <w:rFonts w:ascii="Times New Roman" w:hAnsi="Times New Roman" w:cs="Times New Roman"/>
        </w:rPr>
        <w:t>-</w:t>
      </w:r>
      <w:r w:rsidRPr="003E447C">
        <w:rPr>
          <w:rFonts w:ascii="Times New Roman" w:hAnsi="Times New Roman" w:cs="Times New Roman"/>
          <w:lang w:val="en-US"/>
        </w:rPr>
        <w:t>level</w:t>
      </w:r>
      <w:r w:rsidRPr="006E251B">
        <w:rPr>
          <w:rFonts w:ascii="Times New Roman" w:hAnsi="Times New Roman" w:cs="Times New Roman"/>
        </w:rPr>
        <w:t>+</w:t>
      </w:r>
      <w:r w:rsidRPr="003E447C">
        <w:rPr>
          <w:rFonts w:ascii="Times New Roman" w:hAnsi="Times New Roman" w:cs="Times New Roman"/>
          <w:lang w:val="en-US"/>
        </w:rPr>
        <w:t>changes</w:t>
      </w:r>
      <w:r w:rsidRPr="006E251B">
        <w:rPr>
          <w:rFonts w:ascii="Times New Roman" w:hAnsi="Times New Roman" w:cs="Times New Roman"/>
        </w:rPr>
        <w:t>+</w:t>
      </w:r>
      <w:r w:rsidRPr="003E447C">
        <w:rPr>
          <w:rFonts w:ascii="Times New Roman" w:hAnsi="Times New Roman" w:cs="Times New Roman"/>
          <w:lang w:val="en-US"/>
        </w:rPr>
        <w:t>in</w:t>
      </w:r>
      <w:r w:rsidRPr="006E251B">
        <w:rPr>
          <w:rFonts w:ascii="Times New Roman" w:hAnsi="Times New Roman" w:cs="Times New Roman"/>
        </w:rPr>
        <w:t>+</w:t>
      </w:r>
      <w:r w:rsidRPr="003E447C">
        <w:rPr>
          <w:rFonts w:ascii="Times New Roman" w:hAnsi="Times New Roman" w:cs="Times New Roman"/>
          <w:lang w:val="en-US"/>
        </w:rPr>
        <w:t>intergovernmental</w:t>
      </w:r>
      <w:r w:rsidRPr="006E251B">
        <w:rPr>
          <w:rFonts w:ascii="Times New Roman" w:hAnsi="Times New Roman" w:cs="Times New Roman"/>
        </w:rPr>
        <w:t>+</w:t>
      </w:r>
      <w:r w:rsidRPr="003E447C">
        <w:rPr>
          <w:rFonts w:ascii="Times New Roman" w:hAnsi="Times New Roman" w:cs="Times New Roman"/>
          <w:lang w:val="en-US"/>
        </w:rPr>
        <w:t>affairs</w:t>
      </w:r>
      <w:r w:rsidRPr="006E251B">
        <w:rPr>
          <w:rFonts w:ascii="Times New Roman" w:hAnsi="Times New Roman" w:cs="Times New Roman"/>
        </w:rPr>
        <w:t>+</w:t>
      </w:r>
      <w:r w:rsidRPr="003E447C">
        <w:rPr>
          <w:rFonts w:ascii="Times New Roman" w:hAnsi="Times New Roman" w:cs="Times New Roman"/>
          <w:lang w:val="en-US"/>
        </w:rPr>
        <w:t>minister</w:t>
      </w:r>
      <w:r w:rsidRPr="006E251B">
        <w:rPr>
          <w:rFonts w:ascii="Times New Roman" w:hAnsi="Times New Roman" w:cs="Times New Roman"/>
        </w:rPr>
        <w:t>%27</w:t>
      </w:r>
      <w:r w:rsidRPr="003E447C">
        <w:rPr>
          <w:rFonts w:ascii="Times New Roman" w:hAnsi="Times New Roman" w:cs="Times New Roman"/>
          <w:lang w:val="en-US"/>
        </w:rPr>
        <w:t>s</w:t>
      </w:r>
      <w:r w:rsidRPr="006E251B">
        <w:rPr>
          <w:rFonts w:ascii="Times New Roman" w:hAnsi="Times New Roman" w:cs="Times New Roman"/>
        </w:rPr>
        <w:t>&amp;</w:t>
      </w:r>
      <w:r w:rsidRPr="003E447C">
        <w:rPr>
          <w:rFonts w:ascii="Times New Roman" w:hAnsi="Times New Roman" w:cs="Times New Roman"/>
          <w:lang w:val="en-US"/>
        </w:rPr>
        <w:t>gs</w:t>
      </w:r>
      <w:r w:rsidRPr="006E251B">
        <w:rPr>
          <w:rFonts w:ascii="Times New Roman" w:hAnsi="Times New Roman" w:cs="Times New Roman"/>
        </w:rPr>
        <w:t>_</w:t>
      </w:r>
      <w:r w:rsidRPr="003E447C">
        <w:rPr>
          <w:rFonts w:ascii="Times New Roman" w:hAnsi="Times New Roman" w:cs="Times New Roman"/>
          <w:lang w:val="en-US"/>
        </w:rPr>
        <w:t>lcp</w:t>
      </w:r>
      <w:r w:rsidRPr="006E251B">
        <w:rPr>
          <w:rFonts w:ascii="Times New Roman" w:hAnsi="Times New Roman" w:cs="Times New Roman"/>
        </w:rPr>
        <w:t>=</w:t>
      </w:r>
      <w:r w:rsidRPr="003E447C">
        <w:rPr>
          <w:rFonts w:ascii="Times New Roman" w:hAnsi="Times New Roman" w:cs="Times New Roman"/>
          <w:lang w:val="en-US"/>
        </w:rPr>
        <w:t>CgNpbWcQA</w:t>
      </w:r>
      <w:r w:rsidRPr="006E251B">
        <w:rPr>
          <w:rFonts w:ascii="Times New Roman" w:hAnsi="Times New Roman" w:cs="Times New Roman"/>
        </w:rPr>
        <w:t>1</w:t>
      </w:r>
      <w:r w:rsidRPr="003E447C">
        <w:rPr>
          <w:rFonts w:ascii="Times New Roman" w:hAnsi="Times New Roman" w:cs="Times New Roman"/>
          <w:lang w:val="en-US"/>
        </w:rPr>
        <w:t>COFVj</w:t>
      </w:r>
      <w:r w:rsidRPr="006E251B">
        <w:rPr>
          <w:rFonts w:ascii="Times New Roman" w:hAnsi="Times New Roman" w:cs="Times New Roman"/>
        </w:rPr>
        <w:t>0</w:t>
      </w:r>
      <w:r w:rsidRPr="003E447C">
        <w:rPr>
          <w:rFonts w:ascii="Times New Roman" w:hAnsi="Times New Roman" w:cs="Times New Roman"/>
          <w:lang w:val="en-US"/>
        </w:rPr>
        <w:t>hAFg</w:t>
      </w:r>
      <w:r w:rsidRPr="006E251B">
        <w:rPr>
          <w:rFonts w:ascii="Times New Roman" w:hAnsi="Times New Roman" w:cs="Times New Roman"/>
        </w:rPr>
        <w:t>6</w:t>
      </w:r>
      <w:r w:rsidRPr="003E447C">
        <w:rPr>
          <w:rFonts w:ascii="Times New Roman" w:hAnsi="Times New Roman" w:cs="Times New Roman"/>
          <w:lang w:val="en-US"/>
        </w:rPr>
        <w:t>o</w:t>
      </w:r>
      <w:r w:rsidRPr="006E251B">
        <w:rPr>
          <w:rFonts w:ascii="Times New Roman" w:hAnsi="Times New Roman" w:cs="Times New Roman"/>
        </w:rPr>
        <w:t>0</w:t>
      </w:r>
      <w:r w:rsidRPr="003E447C">
        <w:rPr>
          <w:rFonts w:ascii="Times New Roman" w:hAnsi="Times New Roman" w:cs="Times New Roman"/>
          <w:lang w:val="en-US"/>
        </w:rPr>
        <w:t>BaABwAHgAgAE</w:t>
      </w:r>
      <w:r w:rsidRPr="006E251B">
        <w:rPr>
          <w:rFonts w:ascii="Times New Roman" w:hAnsi="Times New Roman" w:cs="Times New Roman"/>
        </w:rPr>
        <w:t>1</w:t>
      </w:r>
      <w:r w:rsidRPr="003E447C">
        <w:rPr>
          <w:rFonts w:ascii="Times New Roman" w:hAnsi="Times New Roman" w:cs="Times New Roman"/>
          <w:lang w:val="en-US"/>
        </w:rPr>
        <w:t>iAE</w:t>
      </w:r>
      <w:r w:rsidRPr="006E251B">
        <w:rPr>
          <w:rFonts w:ascii="Times New Roman" w:hAnsi="Times New Roman" w:cs="Times New Roman"/>
        </w:rPr>
        <w:t>1</w:t>
      </w:r>
      <w:r w:rsidRPr="003E447C">
        <w:rPr>
          <w:rFonts w:ascii="Times New Roman" w:hAnsi="Times New Roman" w:cs="Times New Roman"/>
          <w:lang w:val="en-US"/>
        </w:rPr>
        <w:t>kgEBMZgBAaABAqABAaoBC</w:t>
      </w:r>
      <w:r w:rsidRPr="006E251B">
        <w:rPr>
          <w:rFonts w:ascii="Times New Roman" w:hAnsi="Times New Roman" w:cs="Times New Roman"/>
        </w:rPr>
        <w:t>2</w:t>
      </w:r>
      <w:r w:rsidRPr="003E447C">
        <w:rPr>
          <w:rFonts w:ascii="Times New Roman" w:hAnsi="Times New Roman" w:cs="Times New Roman"/>
          <w:lang w:val="en-US"/>
        </w:rPr>
        <w:t>d</w:t>
      </w:r>
      <w:r w:rsidRPr="006E251B">
        <w:rPr>
          <w:rFonts w:ascii="Times New Roman" w:hAnsi="Times New Roman" w:cs="Times New Roman"/>
        </w:rPr>
        <w:t>3</w:t>
      </w:r>
      <w:r w:rsidRPr="003E447C">
        <w:rPr>
          <w:rFonts w:ascii="Times New Roman" w:hAnsi="Times New Roman" w:cs="Times New Roman"/>
          <w:lang w:val="en-US"/>
        </w:rPr>
        <w:t>cy</w:t>
      </w:r>
      <w:r w:rsidRPr="006E251B">
        <w:rPr>
          <w:rFonts w:ascii="Times New Roman" w:hAnsi="Times New Roman" w:cs="Times New Roman"/>
        </w:rPr>
        <w:t>13</w:t>
      </w:r>
      <w:r w:rsidRPr="003E447C">
        <w:rPr>
          <w:rFonts w:ascii="Times New Roman" w:hAnsi="Times New Roman" w:cs="Times New Roman"/>
          <w:lang w:val="en-US"/>
        </w:rPr>
        <w:t>aXotaW</w:t>
      </w:r>
      <w:r w:rsidRPr="006E251B">
        <w:rPr>
          <w:rFonts w:ascii="Times New Roman" w:hAnsi="Times New Roman" w:cs="Times New Roman"/>
        </w:rPr>
        <w:t>1</w:t>
      </w:r>
      <w:r w:rsidRPr="003E447C">
        <w:rPr>
          <w:rFonts w:ascii="Times New Roman" w:hAnsi="Times New Roman" w:cs="Times New Roman"/>
          <w:lang w:val="en-US"/>
        </w:rPr>
        <w:t>nsAEA</w:t>
      </w:r>
      <w:r w:rsidRPr="006E251B">
        <w:rPr>
          <w:rFonts w:ascii="Times New Roman" w:hAnsi="Times New Roman" w:cs="Times New Roman"/>
        </w:rPr>
        <w:t>&amp;</w:t>
      </w:r>
      <w:r w:rsidRPr="003E447C">
        <w:rPr>
          <w:rFonts w:ascii="Times New Roman" w:hAnsi="Times New Roman" w:cs="Times New Roman"/>
          <w:lang w:val="en-US"/>
        </w:rPr>
        <w:t>sclient</w:t>
      </w:r>
      <w:r w:rsidRPr="006E251B">
        <w:rPr>
          <w:rFonts w:ascii="Times New Roman" w:hAnsi="Times New Roman" w:cs="Times New Roman"/>
        </w:rPr>
        <w:t>=</w:t>
      </w:r>
      <w:r w:rsidRPr="003E447C">
        <w:rPr>
          <w:rFonts w:ascii="Times New Roman" w:hAnsi="Times New Roman" w:cs="Times New Roman"/>
          <w:lang w:val="en-US"/>
        </w:rPr>
        <w:t>img</w:t>
      </w:r>
      <w:r w:rsidRPr="006E251B">
        <w:rPr>
          <w:rFonts w:ascii="Times New Roman" w:hAnsi="Times New Roman" w:cs="Times New Roman"/>
        </w:rPr>
        <w:t>&amp;</w:t>
      </w:r>
      <w:r w:rsidRPr="003E447C">
        <w:rPr>
          <w:rFonts w:ascii="Times New Roman" w:hAnsi="Times New Roman" w:cs="Times New Roman"/>
          <w:lang w:val="en-US"/>
        </w:rPr>
        <w:t>ved</w:t>
      </w:r>
      <w:r w:rsidRPr="006E251B">
        <w:rPr>
          <w:rFonts w:ascii="Times New Roman" w:hAnsi="Times New Roman" w:cs="Times New Roman"/>
        </w:rPr>
        <w:t>=0</w:t>
      </w:r>
      <w:r w:rsidRPr="003E447C">
        <w:rPr>
          <w:rFonts w:ascii="Times New Roman" w:hAnsi="Times New Roman" w:cs="Times New Roman"/>
          <w:lang w:val="en-US"/>
        </w:rPr>
        <w:t>ahUKEwj</w:t>
      </w:r>
      <w:r w:rsidRPr="006E251B">
        <w:rPr>
          <w:rFonts w:ascii="Times New Roman" w:hAnsi="Times New Roman" w:cs="Times New Roman"/>
        </w:rPr>
        <w:t>2</w:t>
      </w:r>
      <w:r w:rsidRPr="003E447C">
        <w:rPr>
          <w:rFonts w:ascii="Times New Roman" w:hAnsi="Times New Roman" w:cs="Times New Roman"/>
          <w:lang w:val="en-US"/>
        </w:rPr>
        <w:t>nPvs</w:t>
      </w:r>
      <w:r w:rsidRPr="006E251B">
        <w:rPr>
          <w:rFonts w:ascii="Times New Roman" w:hAnsi="Times New Roman" w:cs="Times New Roman"/>
        </w:rPr>
        <w:t>2</w:t>
      </w:r>
      <w:r w:rsidRPr="003E447C">
        <w:rPr>
          <w:rFonts w:ascii="Times New Roman" w:hAnsi="Times New Roman" w:cs="Times New Roman"/>
          <w:lang w:val="en-US"/>
        </w:rPr>
        <w:t>bXpAhXypYsKHdeWAywQ</w:t>
      </w:r>
      <w:r w:rsidRPr="006E251B">
        <w:rPr>
          <w:rFonts w:ascii="Times New Roman" w:hAnsi="Times New Roman" w:cs="Times New Roman"/>
        </w:rPr>
        <w:t>4</w:t>
      </w:r>
      <w:r w:rsidRPr="003E447C">
        <w:rPr>
          <w:rFonts w:ascii="Times New Roman" w:hAnsi="Times New Roman" w:cs="Times New Roman"/>
          <w:lang w:val="en-US"/>
        </w:rPr>
        <w:t>dUDCAc</w:t>
      </w:r>
      <w:r w:rsidRPr="006E251B">
        <w:rPr>
          <w:rFonts w:ascii="Times New Roman" w:hAnsi="Times New Roman" w:cs="Times New Roman"/>
        </w:rPr>
        <w:t>&amp;</w:t>
      </w:r>
      <w:r w:rsidRPr="003E447C">
        <w:rPr>
          <w:rFonts w:ascii="Times New Roman" w:hAnsi="Times New Roman" w:cs="Times New Roman"/>
          <w:lang w:val="en-US"/>
        </w:rPr>
        <w:t>uact</w:t>
      </w:r>
      <w:r w:rsidRPr="006E251B">
        <w:rPr>
          <w:rFonts w:ascii="Times New Roman" w:hAnsi="Times New Roman" w:cs="Times New Roman"/>
        </w:rPr>
        <w:t>=5#</w:t>
      </w:r>
      <w:r w:rsidRPr="003E447C">
        <w:rPr>
          <w:rFonts w:ascii="Times New Roman" w:hAnsi="Times New Roman" w:cs="Times New Roman"/>
          <w:lang w:val="en-US"/>
        </w:rPr>
        <w:t>imgrc</w:t>
      </w:r>
      <w:r w:rsidRPr="006E251B">
        <w:rPr>
          <w:rFonts w:ascii="Times New Roman" w:hAnsi="Times New Roman" w:cs="Times New Roman"/>
        </w:rPr>
        <w:t>=</w:t>
      </w:r>
      <w:r w:rsidRPr="003E447C">
        <w:rPr>
          <w:rFonts w:ascii="Times New Roman" w:hAnsi="Times New Roman" w:cs="Times New Roman"/>
          <w:lang w:val="en-US"/>
        </w:rPr>
        <w:t>QtlNcv</w:t>
      </w:r>
      <w:r w:rsidRPr="006E251B">
        <w:rPr>
          <w:rFonts w:ascii="Times New Roman" w:hAnsi="Times New Roman" w:cs="Times New Roman"/>
        </w:rPr>
        <w:t>7</w:t>
      </w:r>
      <w:r w:rsidRPr="003E447C">
        <w:rPr>
          <w:rFonts w:ascii="Times New Roman" w:hAnsi="Times New Roman" w:cs="Times New Roman"/>
          <w:lang w:val="en-US"/>
        </w:rPr>
        <w:t>eg</w:t>
      </w:r>
      <w:r w:rsidRPr="006E251B">
        <w:rPr>
          <w:rFonts w:ascii="Times New Roman" w:hAnsi="Times New Roman" w:cs="Times New Roman"/>
        </w:rPr>
        <w:t>39</w:t>
      </w:r>
      <w:r w:rsidRPr="003E447C">
        <w:rPr>
          <w:rFonts w:ascii="Times New Roman" w:hAnsi="Times New Roman" w:cs="Times New Roman"/>
          <w:lang w:val="en-US"/>
        </w:rPr>
        <w:t>zCM</w:t>
      </w:r>
      <w:r w:rsidRPr="006E251B">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6E251B">
        <w:rPr>
          <w:rFonts w:ascii="Times New Roman" w:hAnsi="Times New Roman" w:cs="Times New Roman"/>
        </w:rPr>
        <w:t>1</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299">
    <w:p w14:paraId="5B3CBE2C" w14:textId="6A39BAF2" w:rsidR="00981B3C" w:rsidRPr="006E251B"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guillaumjulien</w:t>
      </w:r>
      <w:r w:rsidRPr="00817F09">
        <w:rPr>
          <w:rFonts w:ascii="Times New Roman" w:hAnsi="Times New Roman" w:cs="Times New Roman"/>
        </w:rPr>
        <w:t xml:space="preserve">. </w:t>
      </w:r>
      <w:r w:rsidRPr="003E447C">
        <w:rPr>
          <w:rFonts w:ascii="Times New Roman" w:hAnsi="Times New Roman" w:cs="Times New Roman"/>
          <w:lang w:val="en-US"/>
        </w:rPr>
        <w:t>URL</w:t>
      </w:r>
      <w:r w:rsidRPr="006E251B">
        <w:rPr>
          <w:rFonts w:ascii="Times New Roman" w:hAnsi="Times New Roman" w:cs="Times New Roman"/>
        </w:rPr>
        <w:t xml:space="preserve">: </w:t>
      </w:r>
      <w:hyperlink r:id="rId156" w:history="1">
        <w:r w:rsidRPr="003E447C">
          <w:rPr>
            <w:rStyle w:val="a6"/>
            <w:rFonts w:ascii="Times New Roman" w:hAnsi="Times New Roman" w:cs="Times New Roman"/>
            <w:color w:val="auto"/>
            <w:u w:val="none"/>
            <w:lang w:val="en-US"/>
          </w:rPr>
          <w:t>https</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twitter</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6E251B">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guillaumjulien</w:t>
        </w:r>
      </w:hyperlink>
      <w:r w:rsidRPr="006E251B">
        <w:rPr>
          <w:rStyle w:val="a6"/>
          <w:rFonts w:ascii="Times New Roman" w:hAnsi="Times New Roman" w:cs="Times New Roman"/>
          <w:color w:val="auto"/>
          <w:u w:val="none"/>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6E251B">
        <w:rPr>
          <w:rFonts w:ascii="Times New Roman" w:hAnsi="Times New Roman" w:cs="Times New Roman"/>
        </w:rPr>
        <w:t>1</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00">
    <w:p w14:paraId="44589066" w14:textId="4BE1F34F" w:rsidR="00981B3C" w:rsidRPr="003A620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Prime Minister announces temporary changes to the Ministry. URL</w:t>
      </w:r>
      <w:r w:rsidRPr="003A620C">
        <w:rPr>
          <w:rFonts w:ascii="Times New Roman" w:hAnsi="Times New Roman" w:cs="Times New Roman"/>
        </w:rPr>
        <w:t xml:space="preserve">: </w:t>
      </w:r>
      <w:hyperlink r:id="rId157" w:history="1">
        <w:r w:rsidRPr="003E447C">
          <w:rPr>
            <w:rStyle w:val="a6"/>
            <w:rFonts w:ascii="Times New Roman" w:hAnsi="Times New Roman" w:cs="Times New Roman"/>
            <w:color w:val="auto"/>
            <w:u w:val="none"/>
            <w:lang w:val="en-US"/>
          </w:rPr>
          <w:t>https</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pm</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gc</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en</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news</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news</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releases</w:t>
        </w:r>
        <w:r w:rsidRPr="003A620C">
          <w:rPr>
            <w:rStyle w:val="a6"/>
            <w:rFonts w:ascii="Times New Roman" w:hAnsi="Times New Roman" w:cs="Times New Roman"/>
            <w:color w:val="auto"/>
            <w:u w:val="none"/>
          </w:rPr>
          <w:t>/2019/04/26/</w:t>
        </w:r>
        <w:r w:rsidRPr="003E447C">
          <w:rPr>
            <w:rStyle w:val="a6"/>
            <w:rFonts w:ascii="Times New Roman" w:hAnsi="Times New Roman" w:cs="Times New Roman"/>
            <w:color w:val="auto"/>
            <w:u w:val="none"/>
            <w:lang w:val="en-US"/>
          </w:rPr>
          <w:t>prime</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minister</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announces</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temporary</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changes</w:t>
        </w:r>
        <w:r w:rsidRPr="003A620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ministry</w:t>
        </w:r>
      </w:hyperlink>
      <w:r w:rsidRPr="003A620C">
        <w:rPr>
          <w:rFonts w:ascii="Times New Roman" w:hAnsi="Times New Roman" w:cs="Times New Roman"/>
        </w:rPr>
        <w:t xml:space="preserve"> </w:t>
      </w:r>
      <w:bookmarkStart w:id="30" w:name="_Hlk40978967"/>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bookmarkEnd w:id="30"/>
    </w:p>
  </w:footnote>
  <w:footnote w:id="301">
    <w:p w14:paraId="14A880E9" w14:textId="4EB84EB7" w:rsidR="00981B3C" w:rsidRPr="003A620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2019 Mining Indaba - Official Canadian Delegation and Canada Pavilion - Directory of Participants // Issuu URL: </w:t>
      </w:r>
      <w:hyperlink r:id="rId158" w:history="1">
        <w:r w:rsidRPr="003E447C">
          <w:rPr>
            <w:rFonts w:ascii="Times New Roman" w:hAnsi="Times New Roman" w:cs="Times New Roman"/>
            <w:lang w:val="en-US"/>
          </w:rPr>
          <w:t>https://issuu.com/ccafrica/docs/directory_2019_-_january_31_-_web/90</w:t>
        </w:r>
      </w:hyperlink>
      <w:r w:rsidRPr="003E447C">
        <w:rPr>
          <w:rFonts w:ascii="Times New Roman" w:hAnsi="Times New Roman" w:cs="Times New Roman"/>
          <w:lang w:val="en-US"/>
        </w:rPr>
        <w:t xml:space="preserve"> </w:t>
      </w:r>
      <w:r w:rsidRPr="003A620C">
        <w:rPr>
          <w:rFonts w:ascii="Times New Roman" w:hAnsi="Times New Roman" w:cs="Times New Roman"/>
          <w:lang w:val="en-US"/>
        </w:rPr>
        <w:t>(</w:t>
      </w:r>
      <w:r w:rsidRPr="003E447C">
        <w:rPr>
          <w:rFonts w:ascii="Times New Roman" w:hAnsi="Times New Roman" w:cs="Times New Roman"/>
        </w:rPr>
        <w:t>дата</w:t>
      </w:r>
      <w:r w:rsidRPr="003A620C">
        <w:rPr>
          <w:rFonts w:ascii="Times New Roman" w:hAnsi="Times New Roman" w:cs="Times New Roman"/>
          <w:lang w:val="en-US"/>
        </w:rPr>
        <w:t xml:space="preserve"> </w:t>
      </w:r>
      <w:r w:rsidRPr="003E447C">
        <w:rPr>
          <w:rFonts w:ascii="Times New Roman" w:hAnsi="Times New Roman" w:cs="Times New Roman"/>
        </w:rPr>
        <w:t>обращения</w:t>
      </w:r>
      <w:r w:rsidRPr="003A620C">
        <w:rPr>
          <w:rFonts w:ascii="Times New Roman" w:hAnsi="Times New Roman" w:cs="Times New Roman"/>
          <w:lang w:val="en-US"/>
        </w:rPr>
        <w:t>: 23.02.2020).</w:t>
      </w:r>
    </w:p>
  </w:footnote>
  <w:footnote w:id="302">
    <w:p w14:paraId="1F6614AE" w14:textId="088BC362"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2019 Highlight Speakers // Investing in African Mining Indaba. URL: </w:t>
      </w:r>
      <w:hyperlink r:id="rId159" w:history="1">
        <w:r w:rsidRPr="003E447C">
          <w:rPr>
            <w:rFonts w:ascii="Times New Roman" w:hAnsi="Times New Roman" w:cs="Times New Roman"/>
            <w:lang w:val="en-US"/>
          </w:rPr>
          <w:t>https://na.eventscloud.com/ehome/283869/2019-speakers/</w:t>
        </w:r>
      </w:hyperlink>
      <w:r>
        <w:rPr>
          <w:rFonts w:ascii="Times New Roman" w:hAnsi="Times New Roman" w:cs="Times New Roman"/>
          <w:lang w:val="en-US"/>
        </w:rPr>
        <w:t xml:space="preserve"> </w:t>
      </w:r>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23.02.2020).</w:t>
      </w:r>
    </w:p>
  </w:footnote>
  <w:footnote w:id="303">
    <w:p w14:paraId="2A342D3B" w14:textId="74D33AC0" w:rsidR="00981B3C" w:rsidRPr="003A620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CMAC-THYSSEN Mining Group. URL</w:t>
      </w:r>
      <w:r w:rsidRPr="003A620C">
        <w:rPr>
          <w:rFonts w:ascii="Times New Roman" w:hAnsi="Times New Roman" w:cs="Times New Roman"/>
        </w:rPr>
        <w:t xml:space="preserve">: </w:t>
      </w:r>
      <w:r w:rsidRPr="003E447C">
        <w:rPr>
          <w:rFonts w:ascii="Times New Roman" w:hAnsi="Times New Roman" w:cs="Times New Roman"/>
          <w:lang w:val="en-US"/>
        </w:rPr>
        <w:t>http</w:t>
      </w:r>
      <w:r w:rsidRPr="003A620C">
        <w:rPr>
          <w:rFonts w:ascii="Times New Roman" w:hAnsi="Times New Roman" w:cs="Times New Roman"/>
        </w:rPr>
        <w:t>://</w:t>
      </w:r>
      <w:r w:rsidRPr="003E447C">
        <w:rPr>
          <w:rFonts w:ascii="Times New Roman" w:hAnsi="Times New Roman" w:cs="Times New Roman"/>
          <w:lang w:val="en-US"/>
        </w:rPr>
        <w:t>www</w:t>
      </w:r>
      <w:r w:rsidRPr="003A620C">
        <w:rPr>
          <w:rFonts w:ascii="Times New Roman" w:hAnsi="Times New Roman" w:cs="Times New Roman"/>
        </w:rPr>
        <w:t>.</w:t>
      </w:r>
      <w:r w:rsidRPr="003E447C">
        <w:rPr>
          <w:rFonts w:ascii="Times New Roman" w:hAnsi="Times New Roman" w:cs="Times New Roman"/>
          <w:lang w:val="en-US"/>
        </w:rPr>
        <w:t>cmac</w:t>
      </w:r>
      <w:r w:rsidRPr="003A620C">
        <w:rPr>
          <w:rFonts w:ascii="Times New Roman" w:hAnsi="Times New Roman" w:cs="Times New Roman"/>
        </w:rPr>
        <w:t>-</w:t>
      </w:r>
      <w:r w:rsidRPr="003E447C">
        <w:rPr>
          <w:rFonts w:ascii="Times New Roman" w:hAnsi="Times New Roman" w:cs="Times New Roman"/>
          <w:lang w:val="en-US"/>
        </w:rPr>
        <w:t>thyssen</w:t>
      </w:r>
      <w:r w:rsidRPr="003A620C">
        <w:rPr>
          <w:rFonts w:ascii="Times New Roman" w:hAnsi="Times New Roman" w:cs="Times New Roman"/>
        </w:rPr>
        <w:t>.</w:t>
      </w:r>
      <w:r w:rsidRPr="003E447C">
        <w:rPr>
          <w:rFonts w:ascii="Times New Roman" w:hAnsi="Times New Roman" w:cs="Times New Roman"/>
          <w:lang w:val="en-US"/>
        </w:rPr>
        <w:t>com</w:t>
      </w:r>
      <w:r w:rsidRPr="003A620C">
        <w:rPr>
          <w:rFonts w:ascii="Times New Roman" w:hAnsi="Times New Roman" w:cs="Times New Roman"/>
        </w:rPr>
        <w:t>/</w:t>
      </w:r>
      <w:r w:rsidRPr="003E447C">
        <w:rPr>
          <w:rFonts w:ascii="Times New Roman" w:hAnsi="Times New Roman" w:cs="Times New Roman"/>
          <w:lang w:val="en-US"/>
        </w:rPr>
        <w:t>CustomPage</w:t>
      </w:r>
      <w:r w:rsidRPr="003A620C">
        <w:rPr>
          <w:rFonts w:ascii="Times New Roman" w:hAnsi="Times New Roman" w:cs="Times New Roman"/>
        </w:rPr>
        <w:t>.</w:t>
      </w:r>
      <w:r w:rsidRPr="003E447C">
        <w:rPr>
          <w:rFonts w:ascii="Times New Roman" w:hAnsi="Times New Roman" w:cs="Times New Roman"/>
          <w:lang w:val="en-US"/>
        </w:rPr>
        <w:t>aspx</w:t>
      </w:r>
      <w:r w:rsidRPr="003A620C">
        <w:rPr>
          <w:rFonts w:ascii="Times New Roman" w:hAnsi="Times New Roman" w:cs="Times New Roman"/>
        </w:rPr>
        <w:t>?</w:t>
      </w:r>
      <w:r w:rsidRPr="003E447C">
        <w:rPr>
          <w:rFonts w:ascii="Times New Roman" w:hAnsi="Times New Roman" w:cs="Times New Roman"/>
          <w:lang w:val="en-US"/>
        </w:rPr>
        <w:t>ResourceId</w:t>
      </w:r>
      <w:r w:rsidRPr="003A620C">
        <w:rPr>
          <w:rFonts w:ascii="Times New Roman" w:hAnsi="Times New Roman" w:cs="Times New Roman"/>
        </w:rPr>
        <w:t>=35</w:t>
      </w:r>
      <w:r w:rsidRPr="003E447C">
        <w:rPr>
          <w:rFonts w:ascii="Times New Roman" w:hAnsi="Times New Roman" w:cs="Times New Roman"/>
          <w:lang w:val="en-US"/>
        </w:rPr>
        <w:t>c</w:t>
      </w:r>
      <w:r w:rsidRPr="003A620C">
        <w:rPr>
          <w:rFonts w:ascii="Times New Roman" w:hAnsi="Times New Roman" w:cs="Times New Roman"/>
        </w:rPr>
        <w:t>5173</w:t>
      </w:r>
      <w:r w:rsidRPr="003E447C">
        <w:rPr>
          <w:rFonts w:ascii="Times New Roman" w:hAnsi="Times New Roman" w:cs="Times New Roman"/>
          <w:lang w:val="en-US"/>
        </w:rPr>
        <w:t>d</w:t>
      </w:r>
      <w:r w:rsidRPr="003A620C">
        <w:rPr>
          <w:rFonts w:ascii="Times New Roman" w:hAnsi="Times New Roman" w:cs="Times New Roman"/>
        </w:rPr>
        <w:t>-91</w:t>
      </w:r>
      <w:r w:rsidRPr="003E447C">
        <w:rPr>
          <w:rFonts w:ascii="Times New Roman" w:hAnsi="Times New Roman" w:cs="Times New Roman"/>
          <w:lang w:val="en-US"/>
        </w:rPr>
        <w:t>ad</w:t>
      </w:r>
      <w:r w:rsidRPr="003A620C">
        <w:rPr>
          <w:rFonts w:ascii="Times New Roman" w:hAnsi="Times New Roman" w:cs="Times New Roman"/>
        </w:rPr>
        <w:t>-4</w:t>
      </w:r>
      <w:r w:rsidRPr="003E447C">
        <w:rPr>
          <w:rFonts w:ascii="Times New Roman" w:hAnsi="Times New Roman" w:cs="Times New Roman"/>
          <w:lang w:val="en-US"/>
        </w:rPr>
        <w:t>fc</w:t>
      </w:r>
      <w:r w:rsidRPr="003A620C">
        <w:rPr>
          <w:rFonts w:ascii="Times New Roman" w:hAnsi="Times New Roman" w:cs="Times New Roman"/>
        </w:rPr>
        <w:t>3-</w:t>
      </w:r>
      <w:r w:rsidRPr="003E447C">
        <w:rPr>
          <w:rFonts w:ascii="Times New Roman" w:hAnsi="Times New Roman" w:cs="Times New Roman"/>
          <w:lang w:val="en-US"/>
        </w:rPr>
        <w:t>b</w:t>
      </w:r>
      <w:r w:rsidRPr="003A620C">
        <w:rPr>
          <w:rFonts w:ascii="Times New Roman" w:hAnsi="Times New Roman" w:cs="Times New Roman"/>
        </w:rPr>
        <w:t>03</w:t>
      </w:r>
      <w:r w:rsidRPr="003E447C">
        <w:rPr>
          <w:rFonts w:ascii="Times New Roman" w:hAnsi="Times New Roman" w:cs="Times New Roman"/>
          <w:lang w:val="en-US"/>
        </w:rPr>
        <w:t>b</w:t>
      </w:r>
      <w:r w:rsidRPr="003A620C">
        <w:rPr>
          <w:rFonts w:ascii="Times New Roman" w:hAnsi="Times New Roman" w:cs="Times New Roman"/>
        </w:rPr>
        <w:t>-06</w:t>
      </w:r>
      <w:r w:rsidRPr="003E447C">
        <w:rPr>
          <w:rFonts w:ascii="Times New Roman" w:hAnsi="Times New Roman" w:cs="Times New Roman"/>
          <w:lang w:val="en-US"/>
        </w:rPr>
        <w:t>e</w:t>
      </w:r>
      <w:r w:rsidRPr="003A620C">
        <w:rPr>
          <w:rFonts w:ascii="Times New Roman" w:hAnsi="Times New Roman" w:cs="Times New Roman"/>
        </w:rPr>
        <w:t>6</w:t>
      </w:r>
      <w:r w:rsidRPr="003E447C">
        <w:rPr>
          <w:rFonts w:ascii="Times New Roman" w:hAnsi="Times New Roman" w:cs="Times New Roman"/>
          <w:lang w:val="en-US"/>
        </w:rPr>
        <w:t>a</w:t>
      </w:r>
      <w:r w:rsidRPr="003A620C">
        <w:rPr>
          <w:rFonts w:ascii="Times New Roman" w:hAnsi="Times New Roman" w:cs="Times New Roman"/>
        </w:rPr>
        <w:t>62</w:t>
      </w:r>
      <w:r w:rsidRPr="003E447C">
        <w:rPr>
          <w:rFonts w:ascii="Times New Roman" w:hAnsi="Times New Roman" w:cs="Times New Roman"/>
          <w:lang w:val="en-US"/>
        </w:rPr>
        <w:t>ec</w:t>
      </w:r>
      <w:r w:rsidRPr="003A620C">
        <w:rPr>
          <w:rFonts w:ascii="Times New Roman" w:hAnsi="Times New Roman" w:cs="Times New Roman"/>
        </w:rPr>
        <w:t xml:space="preserve">334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04">
    <w:p w14:paraId="2EB7F7FE" w14:textId="6681C1C6" w:rsidR="00981B3C" w:rsidRPr="003A620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Archived [2020-04-01] - Policy on Conflict of Interest and Post-Employment. URL</w:t>
      </w:r>
      <w:r w:rsidRPr="003A620C">
        <w:rPr>
          <w:rFonts w:ascii="Times New Roman" w:hAnsi="Times New Roman" w:cs="Times New Roman"/>
        </w:rPr>
        <w:t xml:space="preserve">: </w:t>
      </w:r>
      <w:hyperlink r:id="rId160" w:anchor="appB" w:history="1">
        <w:r w:rsidRPr="003E447C">
          <w:rPr>
            <w:rFonts w:ascii="Times New Roman" w:hAnsi="Times New Roman" w:cs="Times New Roman"/>
            <w:lang w:val="en-US"/>
          </w:rPr>
          <w:t>https</w:t>
        </w:r>
        <w:r w:rsidRPr="003A620C">
          <w:rPr>
            <w:rFonts w:ascii="Times New Roman" w:hAnsi="Times New Roman" w:cs="Times New Roman"/>
          </w:rPr>
          <w:t>://</w:t>
        </w:r>
        <w:r w:rsidRPr="003E447C">
          <w:rPr>
            <w:rFonts w:ascii="Times New Roman" w:hAnsi="Times New Roman" w:cs="Times New Roman"/>
            <w:lang w:val="en-US"/>
          </w:rPr>
          <w:t>www</w:t>
        </w:r>
        <w:r w:rsidRPr="003A620C">
          <w:rPr>
            <w:rFonts w:ascii="Times New Roman" w:hAnsi="Times New Roman" w:cs="Times New Roman"/>
          </w:rPr>
          <w:t>.</w:t>
        </w:r>
        <w:r w:rsidRPr="003E447C">
          <w:rPr>
            <w:rFonts w:ascii="Times New Roman" w:hAnsi="Times New Roman" w:cs="Times New Roman"/>
            <w:lang w:val="en-US"/>
          </w:rPr>
          <w:t>tbs</w:t>
        </w:r>
        <w:r w:rsidRPr="003A620C">
          <w:rPr>
            <w:rFonts w:ascii="Times New Roman" w:hAnsi="Times New Roman" w:cs="Times New Roman"/>
          </w:rPr>
          <w:t>-</w:t>
        </w:r>
        <w:r w:rsidRPr="003E447C">
          <w:rPr>
            <w:rFonts w:ascii="Times New Roman" w:hAnsi="Times New Roman" w:cs="Times New Roman"/>
            <w:lang w:val="en-US"/>
          </w:rPr>
          <w:t>sct</w:t>
        </w:r>
        <w:r w:rsidRPr="003A620C">
          <w:rPr>
            <w:rFonts w:ascii="Times New Roman" w:hAnsi="Times New Roman" w:cs="Times New Roman"/>
          </w:rPr>
          <w:t>.</w:t>
        </w:r>
        <w:r w:rsidRPr="003E447C">
          <w:rPr>
            <w:rFonts w:ascii="Times New Roman" w:hAnsi="Times New Roman" w:cs="Times New Roman"/>
            <w:lang w:val="en-US"/>
          </w:rPr>
          <w:t>gc</w:t>
        </w:r>
        <w:r w:rsidRPr="003A620C">
          <w:rPr>
            <w:rFonts w:ascii="Times New Roman" w:hAnsi="Times New Roman" w:cs="Times New Roman"/>
          </w:rPr>
          <w:t>.</w:t>
        </w:r>
        <w:r w:rsidRPr="003E447C">
          <w:rPr>
            <w:rFonts w:ascii="Times New Roman" w:hAnsi="Times New Roman" w:cs="Times New Roman"/>
            <w:lang w:val="en-US"/>
          </w:rPr>
          <w:t>ca</w:t>
        </w:r>
        <w:r w:rsidRPr="003A620C">
          <w:rPr>
            <w:rFonts w:ascii="Times New Roman" w:hAnsi="Times New Roman" w:cs="Times New Roman"/>
          </w:rPr>
          <w:t>/</w:t>
        </w:r>
        <w:r w:rsidRPr="003E447C">
          <w:rPr>
            <w:rFonts w:ascii="Times New Roman" w:hAnsi="Times New Roman" w:cs="Times New Roman"/>
            <w:lang w:val="en-US"/>
          </w:rPr>
          <w:t>pol</w:t>
        </w:r>
        <w:r w:rsidRPr="003A620C">
          <w:rPr>
            <w:rFonts w:ascii="Times New Roman" w:hAnsi="Times New Roman" w:cs="Times New Roman"/>
          </w:rPr>
          <w:t>/</w:t>
        </w:r>
        <w:r w:rsidRPr="003E447C">
          <w:rPr>
            <w:rFonts w:ascii="Times New Roman" w:hAnsi="Times New Roman" w:cs="Times New Roman"/>
            <w:lang w:val="en-US"/>
          </w:rPr>
          <w:t>doc</w:t>
        </w:r>
        <w:r w:rsidRPr="003A620C">
          <w:rPr>
            <w:rFonts w:ascii="Times New Roman" w:hAnsi="Times New Roman" w:cs="Times New Roman"/>
          </w:rPr>
          <w:t>-</w:t>
        </w:r>
        <w:r w:rsidRPr="003E447C">
          <w:rPr>
            <w:rFonts w:ascii="Times New Roman" w:hAnsi="Times New Roman" w:cs="Times New Roman"/>
            <w:lang w:val="en-US"/>
          </w:rPr>
          <w:t>eng</w:t>
        </w:r>
        <w:r w:rsidRPr="003A620C">
          <w:rPr>
            <w:rFonts w:ascii="Times New Roman" w:hAnsi="Times New Roman" w:cs="Times New Roman"/>
          </w:rPr>
          <w:t>.</w:t>
        </w:r>
        <w:r w:rsidRPr="003E447C">
          <w:rPr>
            <w:rFonts w:ascii="Times New Roman" w:hAnsi="Times New Roman" w:cs="Times New Roman"/>
            <w:lang w:val="en-US"/>
          </w:rPr>
          <w:t>aspx</w:t>
        </w:r>
        <w:r w:rsidRPr="003A620C">
          <w:rPr>
            <w:rFonts w:ascii="Times New Roman" w:hAnsi="Times New Roman" w:cs="Times New Roman"/>
          </w:rPr>
          <w:t>?</w:t>
        </w:r>
        <w:r w:rsidRPr="003E447C">
          <w:rPr>
            <w:rFonts w:ascii="Times New Roman" w:hAnsi="Times New Roman" w:cs="Times New Roman"/>
            <w:lang w:val="en-US"/>
          </w:rPr>
          <w:t>id</w:t>
        </w:r>
        <w:r w:rsidRPr="003A620C">
          <w:rPr>
            <w:rFonts w:ascii="Times New Roman" w:hAnsi="Times New Roman" w:cs="Times New Roman"/>
          </w:rPr>
          <w:t>=25178#</w:t>
        </w:r>
        <w:r w:rsidRPr="003E447C">
          <w:rPr>
            <w:rFonts w:ascii="Times New Roman" w:hAnsi="Times New Roman" w:cs="Times New Roman"/>
            <w:lang w:val="en-US"/>
          </w:rPr>
          <w:t>appB</w:t>
        </w:r>
      </w:hyperlink>
      <w:r w:rsidRPr="003A620C">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05">
    <w:p w14:paraId="62B190A8" w14:textId="1AF3A3AC" w:rsidR="00981B3C" w:rsidRPr="003A620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31" w:name="_Hlk39697161"/>
      <w:r w:rsidRPr="003E447C">
        <w:rPr>
          <w:rFonts w:ascii="Times New Roman" w:hAnsi="Times New Roman" w:cs="Times New Roman"/>
          <w:lang w:val="en-US"/>
        </w:rPr>
        <w:t>Archived [2020-04-01] - Policy on Conflict of Interest and Post-Employment. URL</w:t>
      </w:r>
      <w:r w:rsidRPr="003A620C">
        <w:rPr>
          <w:rFonts w:ascii="Times New Roman" w:hAnsi="Times New Roman" w:cs="Times New Roman"/>
        </w:rPr>
        <w:t xml:space="preserve">: </w:t>
      </w:r>
      <w:hyperlink r:id="rId161" w:anchor="appB" w:history="1">
        <w:r w:rsidRPr="003E447C">
          <w:rPr>
            <w:rFonts w:ascii="Times New Roman" w:hAnsi="Times New Roman" w:cs="Times New Roman"/>
            <w:lang w:val="en-US"/>
          </w:rPr>
          <w:t>https</w:t>
        </w:r>
        <w:r w:rsidRPr="003A620C">
          <w:rPr>
            <w:rFonts w:ascii="Times New Roman" w:hAnsi="Times New Roman" w:cs="Times New Roman"/>
          </w:rPr>
          <w:t>://</w:t>
        </w:r>
        <w:r w:rsidRPr="003E447C">
          <w:rPr>
            <w:rFonts w:ascii="Times New Roman" w:hAnsi="Times New Roman" w:cs="Times New Roman"/>
            <w:lang w:val="en-US"/>
          </w:rPr>
          <w:t>www</w:t>
        </w:r>
        <w:r w:rsidRPr="003A620C">
          <w:rPr>
            <w:rFonts w:ascii="Times New Roman" w:hAnsi="Times New Roman" w:cs="Times New Roman"/>
          </w:rPr>
          <w:t>.</w:t>
        </w:r>
        <w:r w:rsidRPr="003E447C">
          <w:rPr>
            <w:rFonts w:ascii="Times New Roman" w:hAnsi="Times New Roman" w:cs="Times New Roman"/>
            <w:lang w:val="en-US"/>
          </w:rPr>
          <w:t>tbs</w:t>
        </w:r>
        <w:r w:rsidRPr="003A620C">
          <w:rPr>
            <w:rFonts w:ascii="Times New Roman" w:hAnsi="Times New Roman" w:cs="Times New Roman"/>
          </w:rPr>
          <w:t>-</w:t>
        </w:r>
        <w:r w:rsidRPr="003E447C">
          <w:rPr>
            <w:rFonts w:ascii="Times New Roman" w:hAnsi="Times New Roman" w:cs="Times New Roman"/>
            <w:lang w:val="en-US"/>
          </w:rPr>
          <w:t>sct</w:t>
        </w:r>
        <w:r w:rsidRPr="003A620C">
          <w:rPr>
            <w:rFonts w:ascii="Times New Roman" w:hAnsi="Times New Roman" w:cs="Times New Roman"/>
          </w:rPr>
          <w:t>.</w:t>
        </w:r>
        <w:r w:rsidRPr="003E447C">
          <w:rPr>
            <w:rFonts w:ascii="Times New Roman" w:hAnsi="Times New Roman" w:cs="Times New Roman"/>
            <w:lang w:val="en-US"/>
          </w:rPr>
          <w:t>gc</w:t>
        </w:r>
        <w:r w:rsidRPr="003A620C">
          <w:rPr>
            <w:rFonts w:ascii="Times New Roman" w:hAnsi="Times New Roman" w:cs="Times New Roman"/>
          </w:rPr>
          <w:t>.</w:t>
        </w:r>
        <w:r w:rsidRPr="003E447C">
          <w:rPr>
            <w:rFonts w:ascii="Times New Roman" w:hAnsi="Times New Roman" w:cs="Times New Roman"/>
            <w:lang w:val="en-US"/>
          </w:rPr>
          <w:t>ca</w:t>
        </w:r>
        <w:r w:rsidRPr="003A620C">
          <w:rPr>
            <w:rFonts w:ascii="Times New Roman" w:hAnsi="Times New Roman" w:cs="Times New Roman"/>
          </w:rPr>
          <w:t>/</w:t>
        </w:r>
        <w:r w:rsidRPr="003E447C">
          <w:rPr>
            <w:rFonts w:ascii="Times New Roman" w:hAnsi="Times New Roman" w:cs="Times New Roman"/>
            <w:lang w:val="en-US"/>
          </w:rPr>
          <w:t>pol</w:t>
        </w:r>
        <w:r w:rsidRPr="003A620C">
          <w:rPr>
            <w:rFonts w:ascii="Times New Roman" w:hAnsi="Times New Roman" w:cs="Times New Roman"/>
          </w:rPr>
          <w:t>/</w:t>
        </w:r>
        <w:r w:rsidRPr="003E447C">
          <w:rPr>
            <w:rFonts w:ascii="Times New Roman" w:hAnsi="Times New Roman" w:cs="Times New Roman"/>
            <w:lang w:val="en-US"/>
          </w:rPr>
          <w:t>doc</w:t>
        </w:r>
        <w:r w:rsidRPr="003A620C">
          <w:rPr>
            <w:rFonts w:ascii="Times New Roman" w:hAnsi="Times New Roman" w:cs="Times New Roman"/>
          </w:rPr>
          <w:t>-</w:t>
        </w:r>
        <w:r w:rsidRPr="003E447C">
          <w:rPr>
            <w:rFonts w:ascii="Times New Roman" w:hAnsi="Times New Roman" w:cs="Times New Roman"/>
            <w:lang w:val="en-US"/>
          </w:rPr>
          <w:t>eng</w:t>
        </w:r>
        <w:r w:rsidRPr="003A620C">
          <w:rPr>
            <w:rFonts w:ascii="Times New Roman" w:hAnsi="Times New Roman" w:cs="Times New Roman"/>
          </w:rPr>
          <w:t>.</w:t>
        </w:r>
        <w:r w:rsidRPr="003E447C">
          <w:rPr>
            <w:rFonts w:ascii="Times New Roman" w:hAnsi="Times New Roman" w:cs="Times New Roman"/>
            <w:lang w:val="en-US"/>
          </w:rPr>
          <w:t>aspx</w:t>
        </w:r>
        <w:r w:rsidRPr="003A620C">
          <w:rPr>
            <w:rFonts w:ascii="Times New Roman" w:hAnsi="Times New Roman" w:cs="Times New Roman"/>
          </w:rPr>
          <w:t>?</w:t>
        </w:r>
        <w:r w:rsidRPr="003E447C">
          <w:rPr>
            <w:rFonts w:ascii="Times New Roman" w:hAnsi="Times New Roman" w:cs="Times New Roman"/>
            <w:lang w:val="en-US"/>
          </w:rPr>
          <w:t>id</w:t>
        </w:r>
        <w:r w:rsidRPr="003A620C">
          <w:rPr>
            <w:rFonts w:ascii="Times New Roman" w:hAnsi="Times New Roman" w:cs="Times New Roman"/>
          </w:rPr>
          <w:t>=25178#</w:t>
        </w:r>
        <w:r w:rsidRPr="003E447C">
          <w:rPr>
            <w:rFonts w:ascii="Times New Roman" w:hAnsi="Times New Roman" w:cs="Times New Roman"/>
            <w:lang w:val="en-US"/>
          </w:rPr>
          <w:t>appB</w:t>
        </w:r>
      </w:hyperlink>
      <w:bookmarkEnd w:id="31"/>
      <w:r w:rsidRPr="003A620C">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06">
    <w:p w14:paraId="51075E83" w14:textId="0FDAAFB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Christopher Berzins // Employee Directory. URL</w:t>
      </w:r>
      <w:r w:rsidRPr="00817F09">
        <w:rPr>
          <w:rFonts w:ascii="Times New Roman" w:hAnsi="Times New Roman" w:cs="Times New Roman"/>
          <w:lang w:val="en-US"/>
        </w:rPr>
        <w:t xml:space="preserve">: </w:t>
      </w:r>
      <w:r w:rsidRPr="003E447C">
        <w:rPr>
          <w:rFonts w:ascii="Times New Roman" w:hAnsi="Times New Roman" w:cs="Times New Roman"/>
          <w:lang w:val="en-US"/>
        </w:rPr>
        <w:t>http</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goc</w:t>
      </w:r>
      <w:r w:rsidRPr="00817F09">
        <w:rPr>
          <w:rFonts w:ascii="Times New Roman" w:hAnsi="Times New Roman" w:cs="Times New Roman"/>
          <w:lang w:val="en-US"/>
        </w:rPr>
        <w:t>411.</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/167096/</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 xml:space="preserve">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23.02.2020).</w:t>
      </w:r>
    </w:p>
  </w:footnote>
  <w:footnote w:id="307">
    <w:p w14:paraId="22C1AD7F" w14:textId="6C39B3F5"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Christopher Berzins // Employee Directory. URL</w:t>
      </w:r>
      <w:r w:rsidRPr="00817F09">
        <w:rPr>
          <w:rFonts w:ascii="Times New Roman" w:hAnsi="Times New Roman" w:cs="Times New Roman"/>
          <w:lang w:val="en-US"/>
        </w:rPr>
        <w:t xml:space="preserve">: </w:t>
      </w:r>
      <w:r w:rsidRPr="003E447C">
        <w:rPr>
          <w:rFonts w:ascii="Times New Roman" w:hAnsi="Times New Roman" w:cs="Times New Roman"/>
          <w:lang w:val="en-US"/>
        </w:rPr>
        <w:t>http</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goc</w:t>
      </w:r>
      <w:r w:rsidRPr="00817F09">
        <w:rPr>
          <w:rFonts w:ascii="Times New Roman" w:hAnsi="Times New Roman" w:cs="Times New Roman"/>
          <w:lang w:val="en-US"/>
        </w:rPr>
        <w:t>411.</w:t>
      </w:r>
      <w:r w:rsidRPr="003E447C">
        <w:rPr>
          <w:rFonts w:ascii="Times New Roman" w:hAnsi="Times New Roman" w:cs="Times New Roman"/>
          <w:lang w:val="en-US"/>
        </w:rPr>
        <w:t>ca</w:t>
      </w:r>
      <w:r w:rsidRPr="00817F09">
        <w:rPr>
          <w:rFonts w:ascii="Times New Roman" w:hAnsi="Times New Roman" w:cs="Times New Roman"/>
          <w:lang w:val="en-US"/>
        </w:rPr>
        <w:t>/</w:t>
      </w:r>
      <w:r w:rsidRPr="003E447C">
        <w:rPr>
          <w:rFonts w:ascii="Times New Roman" w:hAnsi="Times New Roman" w:cs="Times New Roman"/>
          <w:lang w:val="en-US"/>
        </w:rPr>
        <w:t>en</w:t>
      </w:r>
      <w:r w:rsidRPr="00817F09">
        <w:rPr>
          <w:rFonts w:ascii="Times New Roman" w:hAnsi="Times New Roman" w:cs="Times New Roman"/>
          <w:lang w:val="en-US"/>
        </w:rPr>
        <w:t>/167096/</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23.02.2020).</w:t>
      </w:r>
    </w:p>
  </w:footnote>
  <w:footnote w:id="308">
    <w:p w14:paraId="7B2995CF" w14:textId="7CB9C16D" w:rsidR="00981B3C" w:rsidRPr="00BE0B5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cberzins</w:t>
      </w:r>
      <w:r w:rsidRPr="00817F09">
        <w:rPr>
          <w:rFonts w:ascii="Times New Roman" w:hAnsi="Times New Roman" w:cs="Times New Roman"/>
        </w:rPr>
        <w:t xml:space="preserve">. </w:t>
      </w:r>
      <w:r w:rsidRPr="003E447C">
        <w:rPr>
          <w:rFonts w:ascii="Times New Roman" w:hAnsi="Times New Roman" w:cs="Times New Roman"/>
          <w:lang w:val="en-US"/>
        </w:rPr>
        <w:t>URL</w:t>
      </w:r>
      <w:r w:rsidRPr="00BE0B5F">
        <w:rPr>
          <w:rFonts w:ascii="Times New Roman" w:hAnsi="Times New Roman" w:cs="Times New Roman"/>
        </w:rPr>
        <w:t xml:space="preserve">: </w:t>
      </w:r>
      <w:hyperlink r:id="rId162" w:history="1">
        <w:r w:rsidRPr="003E447C">
          <w:rPr>
            <w:rStyle w:val="a6"/>
            <w:rFonts w:ascii="Times New Roman" w:hAnsi="Times New Roman" w:cs="Times New Roman"/>
            <w:color w:val="auto"/>
            <w:u w:val="none"/>
            <w:lang w:val="en-US"/>
          </w:rPr>
          <w:t>https</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twitter</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cberzins</w:t>
        </w:r>
      </w:hyperlink>
      <w:r w:rsidRPr="00BE0B5F">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09">
    <w:p w14:paraId="05651AA4" w14:textId="5D7C8E9A" w:rsidR="00981B3C" w:rsidRPr="00BE0B5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817F09">
        <w:rPr>
          <w:rFonts w:ascii="Times New Roman" w:hAnsi="Times New Roman" w:cs="Times New Roman"/>
        </w:rPr>
        <w:t xml:space="preserve"> @</w:t>
      </w:r>
      <w:r w:rsidRPr="003E447C">
        <w:rPr>
          <w:rFonts w:ascii="Times New Roman" w:hAnsi="Times New Roman" w:cs="Times New Roman"/>
          <w:lang w:val="en-US"/>
        </w:rPr>
        <w:t>cberzins</w:t>
      </w:r>
      <w:r w:rsidRPr="00817F09">
        <w:rPr>
          <w:rFonts w:ascii="Times New Roman" w:hAnsi="Times New Roman" w:cs="Times New Roman"/>
        </w:rPr>
        <w:t xml:space="preserve">. </w:t>
      </w:r>
      <w:r w:rsidRPr="003E447C">
        <w:rPr>
          <w:rFonts w:ascii="Times New Roman" w:hAnsi="Times New Roman" w:cs="Times New Roman"/>
          <w:lang w:val="en-US"/>
        </w:rPr>
        <w:t>URL</w:t>
      </w:r>
      <w:r w:rsidRPr="00BE0B5F">
        <w:rPr>
          <w:rFonts w:ascii="Times New Roman" w:hAnsi="Times New Roman" w:cs="Times New Roman"/>
        </w:rPr>
        <w:t xml:space="preserve">: </w:t>
      </w:r>
      <w:hyperlink r:id="rId163" w:history="1">
        <w:r w:rsidRPr="003E447C">
          <w:rPr>
            <w:rStyle w:val="a6"/>
            <w:rFonts w:ascii="Times New Roman" w:hAnsi="Times New Roman" w:cs="Times New Roman"/>
            <w:color w:val="auto"/>
            <w:u w:val="none"/>
            <w:lang w:val="en-US"/>
          </w:rPr>
          <w:t>https</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twitter</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BE0B5F">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cberzins</w:t>
        </w:r>
      </w:hyperlink>
      <w:r w:rsidRPr="00BE0B5F">
        <w:rPr>
          <w:rStyle w:val="a6"/>
          <w:rFonts w:ascii="Times New Roman" w:hAnsi="Times New Roman" w:cs="Times New Roman"/>
          <w:color w:val="auto"/>
          <w:u w:val="none"/>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10">
    <w:p w14:paraId="12BBC38C" w14:textId="0E778716"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Christopher Berzins peacekeeping // Google.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google</w:t>
      </w:r>
      <w:r w:rsidRPr="00817F09">
        <w:rPr>
          <w:rFonts w:ascii="Times New Roman" w:hAnsi="Times New Roman" w:cs="Times New Roman"/>
          <w:lang w:val="en-US"/>
        </w:rPr>
        <w:t>.</w:t>
      </w:r>
      <w:r w:rsidRPr="003E447C">
        <w:rPr>
          <w:rFonts w:ascii="Times New Roman" w:hAnsi="Times New Roman" w:cs="Times New Roman"/>
          <w:lang w:val="en-US"/>
        </w:rPr>
        <w:t>ru</w:t>
      </w:r>
      <w:r w:rsidRPr="00817F09">
        <w:rPr>
          <w:rFonts w:ascii="Times New Roman" w:hAnsi="Times New Roman" w:cs="Times New Roman"/>
          <w:lang w:val="en-US"/>
        </w:rPr>
        <w:t>/</w:t>
      </w:r>
      <w:r w:rsidRPr="003E447C">
        <w:rPr>
          <w:rFonts w:ascii="Times New Roman" w:hAnsi="Times New Roman" w:cs="Times New Roman"/>
          <w:lang w:val="en-US"/>
        </w:rPr>
        <w:t>search</w:t>
      </w:r>
      <w:r w:rsidRPr="00817F09">
        <w:rPr>
          <w:rFonts w:ascii="Times New Roman" w:hAnsi="Times New Roman" w:cs="Times New Roman"/>
          <w:lang w:val="en-US"/>
        </w:rPr>
        <w:t>?</w:t>
      </w:r>
      <w:r w:rsidRPr="003E447C">
        <w:rPr>
          <w:rFonts w:ascii="Times New Roman" w:hAnsi="Times New Roman" w:cs="Times New Roman"/>
          <w:lang w:val="en-US"/>
        </w:rPr>
        <w:t>newwindow</w:t>
      </w:r>
      <w:r w:rsidRPr="00817F09">
        <w:rPr>
          <w:rFonts w:ascii="Times New Roman" w:hAnsi="Times New Roman" w:cs="Times New Roman"/>
          <w:lang w:val="en-US"/>
        </w:rPr>
        <w:t>=1&amp;</w:t>
      </w:r>
      <w:r w:rsidRPr="003E447C">
        <w:rPr>
          <w:rFonts w:ascii="Times New Roman" w:hAnsi="Times New Roman" w:cs="Times New Roman"/>
          <w:lang w:val="en-US"/>
        </w:rPr>
        <w:t>source</w:t>
      </w:r>
      <w:r w:rsidRPr="00817F09">
        <w:rPr>
          <w:rFonts w:ascii="Times New Roman" w:hAnsi="Times New Roman" w:cs="Times New Roman"/>
          <w:lang w:val="en-US"/>
        </w:rPr>
        <w:t>=</w:t>
      </w:r>
      <w:r w:rsidRPr="003E447C">
        <w:rPr>
          <w:rFonts w:ascii="Times New Roman" w:hAnsi="Times New Roman" w:cs="Times New Roman"/>
          <w:lang w:val="en-US"/>
        </w:rPr>
        <w:t>hp</w:t>
      </w:r>
      <w:r w:rsidRPr="00817F09">
        <w:rPr>
          <w:rFonts w:ascii="Times New Roman" w:hAnsi="Times New Roman" w:cs="Times New Roman"/>
          <w:lang w:val="en-US"/>
        </w:rPr>
        <w:t>&amp;</w:t>
      </w:r>
      <w:r w:rsidRPr="003E447C">
        <w:rPr>
          <w:rFonts w:ascii="Times New Roman" w:hAnsi="Times New Roman" w:cs="Times New Roman"/>
          <w:lang w:val="en-US"/>
        </w:rPr>
        <w:t>ei</w:t>
      </w:r>
      <w:r w:rsidRPr="00817F09">
        <w:rPr>
          <w:rFonts w:ascii="Times New Roman" w:hAnsi="Times New Roman" w:cs="Times New Roman"/>
          <w:lang w:val="en-US"/>
        </w:rPr>
        <w:t>=</w:t>
      </w:r>
      <w:r w:rsidRPr="003E447C">
        <w:rPr>
          <w:rFonts w:ascii="Times New Roman" w:hAnsi="Times New Roman" w:cs="Times New Roman"/>
          <w:lang w:val="en-US"/>
        </w:rPr>
        <w:t>k</w:t>
      </w:r>
      <w:r w:rsidRPr="00817F09">
        <w:rPr>
          <w:rFonts w:ascii="Times New Roman" w:hAnsi="Times New Roman" w:cs="Times New Roman"/>
          <w:lang w:val="en-US"/>
        </w:rPr>
        <w:t>8</w:t>
      </w:r>
      <w:r w:rsidRPr="003E447C">
        <w:rPr>
          <w:rFonts w:ascii="Times New Roman" w:hAnsi="Times New Roman" w:cs="Times New Roman"/>
          <w:lang w:val="en-US"/>
        </w:rPr>
        <w:t>hvXuO</w:t>
      </w:r>
      <w:r w:rsidRPr="00817F09">
        <w:rPr>
          <w:rFonts w:ascii="Times New Roman" w:hAnsi="Times New Roman" w:cs="Times New Roman"/>
          <w:lang w:val="en-US"/>
        </w:rPr>
        <w:t>7</w:t>
      </w:r>
      <w:r w:rsidRPr="003E447C">
        <w:rPr>
          <w:rFonts w:ascii="Times New Roman" w:hAnsi="Times New Roman" w:cs="Times New Roman"/>
          <w:lang w:val="en-US"/>
        </w:rPr>
        <w:t>EbHIrgT</w:t>
      </w:r>
      <w:r w:rsidRPr="00817F09">
        <w:rPr>
          <w:rFonts w:ascii="Times New Roman" w:hAnsi="Times New Roman" w:cs="Times New Roman"/>
          <w:lang w:val="en-US"/>
        </w:rPr>
        <w:t>724</w:t>
      </w:r>
      <w:r w:rsidRPr="003E447C">
        <w:rPr>
          <w:rFonts w:ascii="Times New Roman" w:hAnsi="Times New Roman" w:cs="Times New Roman"/>
          <w:lang w:val="en-US"/>
        </w:rPr>
        <w:t>TgBg</w:t>
      </w:r>
      <w:r w:rsidRPr="00817F09">
        <w:rPr>
          <w:rFonts w:ascii="Times New Roman" w:hAnsi="Times New Roman" w:cs="Times New Roman"/>
          <w:lang w:val="en-US"/>
        </w:rPr>
        <w:t>&amp;</w:t>
      </w:r>
      <w:r w:rsidRPr="003E447C">
        <w:rPr>
          <w:rFonts w:ascii="Times New Roman" w:hAnsi="Times New Roman" w:cs="Times New Roman"/>
          <w:lang w:val="en-US"/>
        </w:rPr>
        <w:t>q</w:t>
      </w:r>
      <w:r w:rsidRPr="00817F09">
        <w:rPr>
          <w:rFonts w:ascii="Times New Roman" w:hAnsi="Times New Roman" w:cs="Times New Roman"/>
          <w:lang w:val="en-US"/>
        </w:rPr>
        <w:t>=</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&amp;</w:t>
      </w:r>
      <w:r w:rsidRPr="003E447C">
        <w:rPr>
          <w:rFonts w:ascii="Times New Roman" w:hAnsi="Times New Roman" w:cs="Times New Roman"/>
          <w:lang w:val="en-US"/>
        </w:rPr>
        <w:t>oq</w:t>
      </w:r>
      <w:r w:rsidRPr="00817F09">
        <w:rPr>
          <w:rFonts w:ascii="Times New Roman" w:hAnsi="Times New Roman" w:cs="Times New Roman"/>
          <w:lang w:val="en-US"/>
        </w:rPr>
        <w:t>=</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&amp;</w:t>
      </w:r>
      <w:r w:rsidRPr="003E447C">
        <w:rPr>
          <w:rFonts w:ascii="Times New Roman" w:hAnsi="Times New Roman" w:cs="Times New Roman"/>
          <w:lang w:val="en-US"/>
        </w:rPr>
        <w:t>gs</w:t>
      </w:r>
      <w:r w:rsidRPr="00817F09">
        <w:rPr>
          <w:rFonts w:ascii="Times New Roman" w:hAnsi="Times New Roman" w:cs="Times New Roman"/>
          <w:lang w:val="en-US"/>
        </w:rPr>
        <w:t>_</w:t>
      </w:r>
      <w:r w:rsidRPr="003E447C">
        <w:rPr>
          <w:rFonts w:ascii="Times New Roman" w:hAnsi="Times New Roman" w:cs="Times New Roman"/>
          <w:lang w:val="en-US"/>
        </w:rPr>
        <w:t>l</w:t>
      </w:r>
      <w:r w:rsidRPr="00817F09">
        <w:rPr>
          <w:rFonts w:ascii="Times New Roman" w:hAnsi="Times New Roman" w:cs="Times New Roman"/>
          <w:lang w:val="en-US"/>
        </w:rPr>
        <w:t>=</w:t>
      </w:r>
      <w:r w:rsidRPr="003E447C">
        <w:rPr>
          <w:rFonts w:ascii="Times New Roman" w:hAnsi="Times New Roman" w:cs="Times New Roman"/>
          <w:lang w:val="en-US"/>
        </w:rPr>
        <w:t>psy</w:t>
      </w:r>
      <w:r w:rsidRPr="00817F09">
        <w:rPr>
          <w:rFonts w:ascii="Times New Roman" w:hAnsi="Times New Roman" w:cs="Times New Roman"/>
          <w:lang w:val="en-US"/>
        </w:rPr>
        <w:t>-</w:t>
      </w:r>
      <w:r w:rsidRPr="003E447C">
        <w:rPr>
          <w:rFonts w:ascii="Times New Roman" w:hAnsi="Times New Roman" w:cs="Times New Roman"/>
          <w:lang w:val="en-US"/>
        </w:rPr>
        <w:t>ab</w:t>
      </w:r>
      <w:r w:rsidRPr="00817F09">
        <w:rPr>
          <w:rFonts w:ascii="Times New Roman" w:hAnsi="Times New Roman" w:cs="Times New Roman"/>
          <w:lang w:val="en-US"/>
        </w:rPr>
        <w:t>.3...2979.2979..4232...0.0..0.333.573.2-1</w:t>
      </w:r>
      <w:r w:rsidRPr="003E447C">
        <w:rPr>
          <w:rFonts w:ascii="Times New Roman" w:hAnsi="Times New Roman" w:cs="Times New Roman"/>
          <w:lang w:val="en-US"/>
        </w:rPr>
        <w:t>j</w:t>
      </w:r>
      <w:r w:rsidRPr="00817F09">
        <w:rPr>
          <w:rFonts w:ascii="Times New Roman" w:hAnsi="Times New Roman" w:cs="Times New Roman"/>
          <w:lang w:val="en-US"/>
        </w:rPr>
        <w:t>1......0....2</w:t>
      </w:r>
      <w:r w:rsidRPr="003E447C">
        <w:rPr>
          <w:rFonts w:ascii="Times New Roman" w:hAnsi="Times New Roman" w:cs="Times New Roman"/>
          <w:lang w:val="en-US"/>
        </w:rPr>
        <w:t>j</w:t>
      </w:r>
      <w:r w:rsidRPr="00817F09">
        <w:rPr>
          <w:rFonts w:ascii="Times New Roman" w:hAnsi="Times New Roman" w:cs="Times New Roman"/>
          <w:lang w:val="en-US"/>
        </w:rPr>
        <w:t>1..</w:t>
      </w:r>
      <w:r w:rsidRPr="003E447C">
        <w:rPr>
          <w:rFonts w:ascii="Times New Roman" w:hAnsi="Times New Roman" w:cs="Times New Roman"/>
          <w:lang w:val="en-US"/>
        </w:rPr>
        <w:t>gws</w:t>
      </w:r>
      <w:r w:rsidRPr="00817F09">
        <w:rPr>
          <w:rFonts w:ascii="Times New Roman" w:hAnsi="Times New Roman" w:cs="Times New Roman"/>
          <w:lang w:val="en-US"/>
        </w:rPr>
        <w:t>-</w:t>
      </w:r>
      <w:r w:rsidRPr="003E447C">
        <w:rPr>
          <w:rFonts w:ascii="Times New Roman" w:hAnsi="Times New Roman" w:cs="Times New Roman"/>
          <w:lang w:val="en-US"/>
        </w:rPr>
        <w:t>wiz</w:t>
      </w:r>
      <w:r w:rsidRPr="00817F09">
        <w:rPr>
          <w:rFonts w:ascii="Times New Roman" w:hAnsi="Times New Roman" w:cs="Times New Roman"/>
          <w:lang w:val="en-US"/>
        </w:rPr>
        <w:t>.....0._</w:t>
      </w:r>
      <w:r w:rsidRPr="003E447C">
        <w:rPr>
          <w:rFonts w:ascii="Times New Roman" w:hAnsi="Times New Roman" w:cs="Times New Roman"/>
          <w:lang w:val="en-US"/>
        </w:rPr>
        <w:t>Cc</w:t>
      </w:r>
      <w:r w:rsidRPr="00817F09">
        <w:rPr>
          <w:rFonts w:ascii="Times New Roman" w:hAnsi="Times New Roman" w:cs="Times New Roman"/>
          <w:lang w:val="en-US"/>
        </w:rPr>
        <w:t>0</w:t>
      </w:r>
      <w:r w:rsidRPr="003E447C">
        <w:rPr>
          <w:rFonts w:ascii="Times New Roman" w:hAnsi="Times New Roman" w:cs="Times New Roman"/>
          <w:lang w:val="en-US"/>
        </w:rPr>
        <w:t>XMcqcHI</w:t>
      </w:r>
      <w:r w:rsidRPr="00817F09">
        <w:rPr>
          <w:rFonts w:ascii="Times New Roman" w:hAnsi="Times New Roman" w:cs="Times New Roman"/>
          <w:lang w:val="en-US"/>
        </w:rPr>
        <w:t>&amp;</w:t>
      </w:r>
      <w:r w:rsidRPr="003E447C">
        <w:rPr>
          <w:rFonts w:ascii="Times New Roman" w:hAnsi="Times New Roman" w:cs="Times New Roman"/>
          <w:lang w:val="en-US"/>
        </w:rPr>
        <w:t>ved</w:t>
      </w:r>
      <w:r w:rsidRPr="00817F09">
        <w:rPr>
          <w:rFonts w:ascii="Times New Roman" w:hAnsi="Times New Roman" w:cs="Times New Roman"/>
          <w:lang w:val="en-US"/>
        </w:rPr>
        <w:t>=0</w:t>
      </w:r>
      <w:r w:rsidRPr="003E447C">
        <w:rPr>
          <w:rFonts w:ascii="Times New Roman" w:hAnsi="Times New Roman" w:cs="Times New Roman"/>
          <w:lang w:val="en-US"/>
        </w:rPr>
        <w:t>ahUKEwij</w:t>
      </w:r>
      <w:r w:rsidRPr="00817F09">
        <w:rPr>
          <w:rFonts w:ascii="Times New Roman" w:hAnsi="Times New Roman" w:cs="Times New Roman"/>
          <w:lang w:val="en-US"/>
        </w:rPr>
        <w:t>0</w:t>
      </w:r>
      <w:r w:rsidRPr="003E447C">
        <w:rPr>
          <w:rFonts w:ascii="Times New Roman" w:hAnsi="Times New Roman" w:cs="Times New Roman"/>
          <w:lang w:val="en-US"/>
        </w:rPr>
        <w:t>aXy</w:t>
      </w:r>
      <w:r w:rsidRPr="00817F09">
        <w:rPr>
          <w:rFonts w:ascii="Times New Roman" w:hAnsi="Times New Roman" w:cs="Times New Roman"/>
          <w:lang w:val="en-US"/>
        </w:rPr>
        <w:t>0</w:t>
      </w:r>
      <w:r w:rsidRPr="003E447C">
        <w:rPr>
          <w:rFonts w:ascii="Times New Roman" w:hAnsi="Times New Roman" w:cs="Times New Roman"/>
          <w:lang w:val="en-US"/>
        </w:rPr>
        <w:t>p</w:t>
      </w:r>
      <w:r w:rsidRPr="00817F09">
        <w:rPr>
          <w:rFonts w:ascii="Times New Roman" w:hAnsi="Times New Roman" w:cs="Times New Roman"/>
          <w:lang w:val="en-US"/>
        </w:rPr>
        <w:t>_</w:t>
      </w:r>
      <w:r w:rsidRPr="003E447C">
        <w:rPr>
          <w:rFonts w:ascii="Times New Roman" w:hAnsi="Times New Roman" w:cs="Times New Roman"/>
          <w:lang w:val="en-US"/>
        </w:rPr>
        <w:t>oAhUxpIsKHfstAWwQ</w:t>
      </w:r>
      <w:r w:rsidRPr="00817F09">
        <w:rPr>
          <w:rFonts w:ascii="Times New Roman" w:hAnsi="Times New Roman" w:cs="Times New Roman"/>
          <w:lang w:val="en-US"/>
        </w:rPr>
        <w:t>4</w:t>
      </w:r>
      <w:r w:rsidRPr="003E447C">
        <w:rPr>
          <w:rFonts w:ascii="Times New Roman" w:hAnsi="Times New Roman" w:cs="Times New Roman"/>
          <w:lang w:val="en-US"/>
        </w:rPr>
        <w:t>dUDCAU</w:t>
      </w:r>
      <w:r w:rsidRPr="00817F09">
        <w:rPr>
          <w:rFonts w:ascii="Times New Roman" w:hAnsi="Times New Roman" w:cs="Times New Roman"/>
          <w:lang w:val="en-US"/>
        </w:rPr>
        <w:t>&amp;</w:t>
      </w:r>
      <w:r w:rsidRPr="003E447C">
        <w:rPr>
          <w:rFonts w:ascii="Times New Roman" w:hAnsi="Times New Roman" w:cs="Times New Roman"/>
          <w:lang w:val="en-US"/>
        </w:rPr>
        <w:t>uact</w:t>
      </w:r>
      <w:r w:rsidRPr="00817F09">
        <w:rPr>
          <w:rFonts w:ascii="Times New Roman" w:hAnsi="Times New Roman" w:cs="Times New Roman"/>
          <w:lang w:val="en-US"/>
        </w:rPr>
        <w:t>=5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23.02.2020).</w:t>
      </w:r>
    </w:p>
  </w:footnote>
  <w:footnote w:id="311">
    <w:p w14:paraId="48498DA7" w14:textId="1A860201" w:rsidR="00981B3C" w:rsidRPr="00817F09"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Christopher Berzins peacekeeping // Google. URL</w:t>
      </w:r>
      <w:r w:rsidRPr="00817F09">
        <w:rPr>
          <w:rFonts w:ascii="Times New Roman" w:hAnsi="Times New Roman" w:cs="Times New Roman"/>
          <w:lang w:val="en-US"/>
        </w:rPr>
        <w:t xml:space="preserve">: </w:t>
      </w:r>
      <w:r w:rsidRPr="003E447C">
        <w:rPr>
          <w:rFonts w:ascii="Times New Roman" w:hAnsi="Times New Roman" w:cs="Times New Roman"/>
          <w:lang w:val="en-US"/>
        </w:rPr>
        <w:t>https</w:t>
      </w:r>
      <w:r w:rsidRPr="00817F09">
        <w:rPr>
          <w:rFonts w:ascii="Times New Roman" w:hAnsi="Times New Roman" w:cs="Times New Roman"/>
          <w:lang w:val="en-US"/>
        </w:rPr>
        <w:t>://</w:t>
      </w:r>
      <w:r w:rsidRPr="003E447C">
        <w:rPr>
          <w:rFonts w:ascii="Times New Roman" w:hAnsi="Times New Roman" w:cs="Times New Roman"/>
          <w:lang w:val="en-US"/>
        </w:rPr>
        <w:t>www</w:t>
      </w:r>
      <w:r w:rsidRPr="00817F09">
        <w:rPr>
          <w:rFonts w:ascii="Times New Roman" w:hAnsi="Times New Roman" w:cs="Times New Roman"/>
          <w:lang w:val="en-US"/>
        </w:rPr>
        <w:t>.</w:t>
      </w:r>
      <w:r w:rsidRPr="003E447C">
        <w:rPr>
          <w:rFonts w:ascii="Times New Roman" w:hAnsi="Times New Roman" w:cs="Times New Roman"/>
          <w:lang w:val="en-US"/>
        </w:rPr>
        <w:t>google</w:t>
      </w:r>
      <w:r w:rsidRPr="00817F09">
        <w:rPr>
          <w:rFonts w:ascii="Times New Roman" w:hAnsi="Times New Roman" w:cs="Times New Roman"/>
          <w:lang w:val="en-US"/>
        </w:rPr>
        <w:t>.</w:t>
      </w:r>
      <w:r w:rsidRPr="003E447C">
        <w:rPr>
          <w:rFonts w:ascii="Times New Roman" w:hAnsi="Times New Roman" w:cs="Times New Roman"/>
          <w:lang w:val="en-US"/>
        </w:rPr>
        <w:t>ru</w:t>
      </w:r>
      <w:r w:rsidRPr="00817F09">
        <w:rPr>
          <w:rFonts w:ascii="Times New Roman" w:hAnsi="Times New Roman" w:cs="Times New Roman"/>
          <w:lang w:val="en-US"/>
        </w:rPr>
        <w:t>/</w:t>
      </w:r>
      <w:r w:rsidRPr="003E447C">
        <w:rPr>
          <w:rFonts w:ascii="Times New Roman" w:hAnsi="Times New Roman" w:cs="Times New Roman"/>
          <w:lang w:val="en-US"/>
        </w:rPr>
        <w:t>search</w:t>
      </w:r>
      <w:r w:rsidRPr="00817F09">
        <w:rPr>
          <w:rFonts w:ascii="Times New Roman" w:hAnsi="Times New Roman" w:cs="Times New Roman"/>
          <w:lang w:val="en-US"/>
        </w:rPr>
        <w:t>?</w:t>
      </w:r>
      <w:r w:rsidRPr="003E447C">
        <w:rPr>
          <w:rFonts w:ascii="Times New Roman" w:hAnsi="Times New Roman" w:cs="Times New Roman"/>
          <w:lang w:val="en-US"/>
        </w:rPr>
        <w:t>newwindow</w:t>
      </w:r>
      <w:r w:rsidRPr="00817F09">
        <w:rPr>
          <w:rFonts w:ascii="Times New Roman" w:hAnsi="Times New Roman" w:cs="Times New Roman"/>
          <w:lang w:val="en-US"/>
        </w:rPr>
        <w:t>=1&amp;</w:t>
      </w:r>
      <w:r w:rsidRPr="003E447C">
        <w:rPr>
          <w:rFonts w:ascii="Times New Roman" w:hAnsi="Times New Roman" w:cs="Times New Roman"/>
          <w:lang w:val="en-US"/>
        </w:rPr>
        <w:t>source</w:t>
      </w:r>
      <w:r w:rsidRPr="00817F09">
        <w:rPr>
          <w:rFonts w:ascii="Times New Roman" w:hAnsi="Times New Roman" w:cs="Times New Roman"/>
          <w:lang w:val="en-US"/>
        </w:rPr>
        <w:t>=</w:t>
      </w:r>
      <w:r w:rsidRPr="003E447C">
        <w:rPr>
          <w:rFonts w:ascii="Times New Roman" w:hAnsi="Times New Roman" w:cs="Times New Roman"/>
          <w:lang w:val="en-US"/>
        </w:rPr>
        <w:t>hp</w:t>
      </w:r>
      <w:r w:rsidRPr="00817F09">
        <w:rPr>
          <w:rFonts w:ascii="Times New Roman" w:hAnsi="Times New Roman" w:cs="Times New Roman"/>
          <w:lang w:val="en-US"/>
        </w:rPr>
        <w:t>&amp;</w:t>
      </w:r>
      <w:r w:rsidRPr="003E447C">
        <w:rPr>
          <w:rFonts w:ascii="Times New Roman" w:hAnsi="Times New Roman" w:cs="Times New Roman"/>
          <w:lang w:val="en-US"/>
        </w:rPr>
        <w:t>ei</w:t>
      </w:r>
      <w:r w:rsidRPr="00817F09">
        <w:rPr>
          <w:rFonts w:ascii="Times New Roman" w:hAnsi="Times New Roman" w:cs="Times New Roman"/>
          <w:lang w:val="en-US"/>
        </w:rPr>
        <w:t>=</w:t>
      </w:r>
      <w:r w:rsidRPr="003E447C">
        <w:rPr>
          <w:rFonts w:ascii="Times New Roman" w:hAnsi="Times New Roman" w:cs="Times New Roman"/>
          <w:lang w:val="en-US"/>
        </w:rPr>
        <w:t>k</w:t>
      </w:r>
      <w:r w:rsidRPr="00817F09">
        <w:rPr>
          <w:rFonts w:ascii="Times New Roman" w:hAnsi="Times New Roman" w:cs="Times New Roman"/>
          <w:lang w:val="en-US"/>
        </w:rPr>
        <w:t>8</w:t>
      </w:r>
      <w:r w:rsidRPr="003E447C">
        <w:rPr>
          <w:rFonts w:ascii="Times New Roman" w:hAnsi="Times New Roman" w:cs="Times New Roman"/>
          <w:lang w:val="en-US"/>
        </w:rPr>
        <w:t>hvXuO</w:t>
      </w:r>
      <w:r w:rsidRPr="00817F09">
        <w:rPr>
          <w:rFonts w:ascii="Times New Roman" w:hAnsi="Times New Roman" w:cs="Times New Roman"/>
          <w:lang w:val="en-US"/>
        </w:rPr>
        <w:t>7</w:t>
      </w:r>
      <w:r w:rsidRPr="003E447C">
        <w:rPr>
          <w:rFonts w:ascii="Times New Roman" w:hAnsi="Times New Roman" w:cs="Times New Roman"/>
          <w:lang w:val="en-US"/>
        </w:rPr>
        <w:t>EbHIrgT</w:t>
      </w:r>
      <w:r w:rsidRPr="00817F09">
        <w:rPr>
          <w:rFonts w:ascii="Times New Roman" w:hAnsi="Times New Roman" w:cs="Times New Roman"/>
          <w:lang w:val="en-US"/>
        </w:rPr>
        <w:t>724</w:t>
      </w:r>
      <w:r w:rsidRPr="003E447C">
        <w:rPr>
          <w:rFonts w:ascii="Times New Roman" w:hAnsi="Times New Roman" w:cs="Times New Roman"/>
          <w:lang w:val="en-US"/>
        </w:rPr>
        <w:t>TgBg</w:t>
      </w:r>
      <w:r w:rsidRPr="00817F09">
        <w:rPr>
          <w:rFonts w:ascii="Times New Roman" w:hAnsi="Times New Roman" w:cs="Times New Roman"/>
          <w:lang w:val="en-US"/>
        </w:rPr>
        <w:t>&amp;</w:t>
      </w:r>
      <w:r w:rsidRPr="003E447C">
        <w:rPr>
          <w:rFonts w:ascii="Times New Roman" w:hAnsi="Times New Roman" w:cs="Times New Roman"/>
          <w:lang w:val="en-US"/>
        </w:rPr>
        <w:t>q</w:t>
      </w:r>
      <w:r w:rsidRPr="00817F09">
        <w:rPr>
          <w:rFonts w:ascii="Times New Roman" w:hAnsi="Times New Roman" w:cs="Times New Roman"/>
          <w:lang w:val="en-US"/>
        </w:rPr>
        <w:t>=</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&amp;</w:t>
      </w:r>
      <w:r w:rsidRPr="003E447C">
        <w:rPr>
          <w:rFonts w:ascii="Times New Roman" w:hAnsi="Times New Roman" w:cs="Times New Roman"/>
          <w:lang w:val="en-US"/>
        </w:rPr>
        <w:t>oq</w:t>
      </w:r>
      <w:r w:rsidRPr="00817F09">
        <w:rPr>
          <w:rFonts w:ascii="Times New Roman" w:hAnsi="Times New Roman" w:cs="Times New Roman"/>
          <w:lang w:val="en-US"/>
        </w:rPr>
        <w:t>=</w:t>
      </w:r>
      <w:r w:rsidRPr="003E447C">
        <w:rPr>
          <w:rFonts w:ascii="Times New Roman" w:hAnsi="Times New Roman" w:cs="Times New Roman"/>
          <w:lang w:val="en-US"/>
        </w:rPr>
        <w:t>Christopher</w:t>
      </w:r>
      <w:r w:rsidRPr="00817F09">
        <w:rPr>
          <w:rFonts w:ascii="Times New Roman" w:hAnsi="Times New Roman" w:cs="Times New Roman"/>
          <w:lang w:val="en-US"/>
        </w:rPr>
        <w:t>+</w:t>
      </w:r>
      <w:r w:rsidRPr="003E447C">
        <w:rPr>
          <w:rFonts w:ascii="Times New Roman" w:hAnsi="Times New Roman" w:cs="Times New Roman"/>
          <w:lang w:val="en-US"/>
        </w:rPr>
        <w:t>Berzins</w:t>
      </w:r>
      <w:r w:rsidRPr="00817F09">
        <w:rPr>
          <w:rFonts w:ascii="Times New Roman" w:hAnsi="Times New Roman" w:cs="Times New Roman"/>
          <w:lang w:val="en-US"/>
        </w:rPr>
        <w:t>+</w:t>
      </w:r>
      <w:r w:rsidRPr="003E447C">
        <w:rPr>
          <w:rFonts w:ascii="Times New Roman" w:hAnsi="Times New Roman" w:cs="Times New Roman"/>
          <w:lang w:val="en-US"/>
        </w:rPr>
        <w:t>peacekeeping</w:t>
      </w:r>
      <w:r w:rsidRPr="00817F09">
        <w:rPr>
          <w:rFonts w:ascii="Times New Roman" w:hAnsi="Times New Roman" w:cs="Times New Roman"/>
          <w:lang w:val="en-US"/>
        </w:rPr>
        <w:t>&amp;</w:t>
      </w:r>
      <w:r w:rsidRPr="003E447C">
        <w:rPr>
          <w:rFonts w:ascii="Times New Roman" w:hAnsi="Times New Roman" w:cs="Times New Roman"/>
          <w:lang w:val="en-US"/>
        </w:rPr>
        <w:t>gs</w:t>
      </w:r>
      <w:r w:rsidRPr="00817F09">
        <w:rPr>
          <w:rFonts w:ascii="Times New Roman" w:hAnsi="Times New Roman" w:cs="Times New Roman"/>
          <w:lang w:val="en-US"/>
        </w:rPr>
        <w:t>_</w:t>
      </w:r>
      <w:r w:rsidRPr="003E447C">
        <w:rPr>
          <w:rFonts w:ascii="Times New Roman" w:hAnsi="Times New Roman" w:cs="Times New Roman"/>
          <w:lang w:val="en-US"/>
        </w:rPr>
        <w:t>l</w:t>
      </w:r>
      <w:r w:rsidRPr="00817F09">
        <w:rPr>
          <w:rFonts w:ascii="Times New Roman" w:hAnsi="Times New Roman" w:cs="Times New Roman"/>
          <w:lang w:val="en-US"/>
        </w:rPr>
        <w:t>=</w:t>
      </w:r>
      <w:r w:rsidRPr="003E447C">
        <w:rPr>
          <w:rFonts w:ascii="Times New Roman" w:hAnsi="Times New Roman" w:cs="Times New Roman"/>
          <w:lang w:val="en-US"/>
        </w:rPr>
        <w:t>psy</w:t>
      </w:r>
      <w:r w:rsidRPr="00817F09">
        <w:rPr>
          <w:rFonts w:ascii="Times New Roman" w:hAnsi="Times New Roman" w:cs="Times New Roman"/>
          <w:lang w:val="en-US"/>
        </w:rPr>
        <w:t>-</w:t>
      </w:r>
      <w:r w:rsidRPr="003E447C">
        <w:rPr>
          <w:rFonts w:ascii="Times New Roman" w:hAnsi="Times New Roman" w:cs="Times New Roman"/>
          <w:lang w:val="en-US"/>
        </w:rPr>
        <w:t>ab</w:t>
      </w:r>
      <w:r w:rsidRPr="00817F09">
        <w:rPr>
          <w:rFonts w:ascii="Times New Roman" w:hAnsi="Times New Roman" w:cs="Times New Roman"/>
          <w:lang w:val="en-US"/>
        </w:rPr>
        <w:t>.3...2979.2979..4232...0.0..0.333.573.2-1</w:t>
      </w:r>
      <w:r w:rsidRPr="003E447C">
        <w:rPr>
          <w:rFonts w:ascii="Times New Roman" w:hAnsi="Times New Roman" w:cs="Times New Roman"/>
          <w:lang w:val="en-US"/>
        </w:rPr>
        <w:t>j</w:t>
      </w:r>
      <w:r w:rsidRPr="00817F09">
        <w:rPr>
          <w:rFonts w:ascii="Times New Roman" w:hAnsi="Times New Roman" w:cs="Times New Roman"/>
          <w:lang w:val="en-US"/>
        </w:rPr>
        <w:t>1......0....2</w:t>
      </w:r>
      <w:r w:rsidRPr="003E447C">
        <w:rPr>
          <w:rFonts w:ascii="Times New Roman" w:hAnsi="Times New Roman" w:cs="Times New Roman"/>
          <w:lang w:val="en-US"/>
        </w:rPr>
        <w:t>j</w:t>
      </w:r>
      <w:r w:rsidRPr="00817F09">
        <w:rPr>
          <w:rFonts w:ascii="Times New Roman" w:hAnsi="Times New Roman" w:cs="Times New Roman"/>
          <w:lang w:val="en-US"/>
        </w:rPr>
        <w:t>1..</w:t>
      </w:r>
      <w:r w:rsidRPr="003E447C">
        <w:rPr>
          <w:rFonts w:ascii="Times New Roman" w:hAnsi="Times New Roman" w:cs="Times New Roman"/>
          <w:lang w:val="en-US"/>
        </w:rPr>
        <w:t>gws</w:t>
      </w:r>
      <w:r w:rsidRPr="00817F09">
        <w:rPr>
          <w:rFonts w:ascii="Times New Roman" w:hAnsi="Times New Roman" w:cs="Times New Roman"/>
          <w:lang w:val="en-US"/>
        </w:rPr>
        <w:t>-</w:t>
      </w:r>
      <w:r w:rsidRPr="003E447C">
        <w:rPr>
          <w:rFonts w:ascii="Times New Roman" w:hAnsi="Times New Roman" w:cs="Times New Roman"/>
          <w:lang w:val="en-US"/>
        </w:rPr>
        <w:t>wiz</w:t>
      </w:r>
      <w:r w:rsidRPr="00817F09">
        <w:rPr>
          <w:rFonts w:ascii="Times New Roman" w:hAnsi="Times New Roman" w:cs="Times New Roman"/>
          <w:lang w:val="en-US"/>
        </w:rPr>
        <w:t>.....0._</w:t>
      </w:r>
      <w:r w:rsidRPr="003E447C">
        <w:rPr>
          <w:rFonts w:ascii="Times New Roman" w:hAnsi="Times New Roman" w:cs="Times New Roman"/>
          <w:lang w:val="en-US"/>
        </w:rPr>
        <w:t>Cc</w:t>
      </w:r>
      <w:r w:rsidRPr="00817F09">
        <w:rPr>
          <w:rFonts w:ascii="Times New Roman" w:hAnsi="Times New Roman" w:cs="Times New Roman"/>
          <w:lang w:val="en-US"/>
        </w:rPr>
        <w:t>0</w:t>
      </w:r>
      <w:r w:rsidRPr="003E447C">
        <w:rPr>
          <w:rFonts w:ascii="Times New Roman" w:hAnsi="Times New Roman" w:cs="Times New Roman"/>
          <w:lang w:val="en-US"/>
        </w:rPr>
        <w:t>XMcqcHI</w:t>
      </w:r>
      <w:r w:rsidRPr="00817F09">
        <w:rPr>
          <w:rFonts w:ascii="Times New Roman" w:hAnsi="Times New Roman" w:cs="Times New Roman"/>
          <w:lang w:val="en-US"/>
        </w:rPr>
        <w:t>&amp;</w:t>
      </w:r>
      <w:r w:rsidRPr="003E447C">
        <w:rPr>
          <w:rFonts w:ascii="Times New Roman" w:hAnsi="Times New Roman" w:cs="Times New Roman"/>
          <w:lang w:val="en-US"/>
        </w:rPr>
        <w:t>ved</w:t>
      </w:r>
      <w:r w:rsidRPr="00817F09">
        <w:rPr>
          <w:rFonts w:ascii="Times New Roman" w:hAnsi="Times New Roman" w:cs="Times New Roman"/>
          <w:lang w:val="en-US"/>
        </w:rPr>
        <w:t>=0</w:t>
      </w:r>
      <w:r w:rsidRPr="003E447C">
        <w:rPr>
          <w:rFonts w:ascii="Times New Roman" w:hAnsi="Times New Roman" w:cs="Times New Roman"/>
          <w:lang w:val="en-US"/>
        </w:rPr>
        <w:t>ahUKEwij</w:t>
      </w:r>
      <w:r w:rsidRPr="00817F09">
        <w:rPr>
          <w:rFonts w:ascii="Times New Roman" w:hAnsi="Times New Roman" w:cs="Times New Roman"/>
          <w:lang w:val="en-US"/>
        </w:rPr>
        <w:t>0</w:t>
      </w:r>
      <w:r w:rsidRPr="003E447C">
        <w:rPr>
          <w:rFonts w:ascii="Times New Roman" w:hAnsi="Times New Roman" w:cs="Times New Roman"/>
          <w:lang w:val="en-US"/>
        </w:rPr>
        <w:t>aXy</w:t>
      </w:r>
      <w:r w:rsidRPr="00817F09">
        <w:rPr>
          <w:rFonts w:ascii="Times New Roman" w:hAnsi="Times New Roman" w:cs="Times New Roman"/>
          <w:lang w:val="en-US"/>
        </w:rPr>
        <w:t>0</w:t>
      </w:r>
      <w:r w:rsidRPr="003E447C">
        <w:rPr>
          <w:rFonts w:ascii="Times New Roman" w:hAnsi="Times New Roman" w:cs="Times New Roman"/>
          <w:lang w:val="en-US"/>
        </w:rPr>
        <w:t>p</w:t>
      </w:r>
      <w:r w:rsidRPr="00817F09">
        <w:rPr>
          <w:rFonts w:ascii="Times New Roman" w:hAnsi="Times New Roman" w:cs="Times New Roman"/>
          <w:lang w:val="en-US"/>
        </w:rPr>
        <w:t>_</w:t>
      </w:r>
      <w:r w:rsidRPr="003E447C">
        <w:rPr>
          <w:rFonts w:ascii="Times New Roman" w:hAnsi="Times New Roman" w:cs="Times New Roman"/>
          <w:lang w:val="en-US"/>
        </w:rPr>
        <w:t>oAhUxpIsKHfstAWwQ</w:t>
      </w:r>
      <w:r w:rsidRPr="00817F09">
        <w:rPr>
          <w:rFonts w:ascii="Times New Roman" w:hAnsi="Times New Roman" w:cs="Times New Roman"/>
          <w:lang w:val="en-US"/>
        </w:rPr>
        <w:t>4</w:t>
      </w:r>
      <w:r w:rsidRPr="003E447C">
        <w:rPr>
          <w:rFonts w:ascii="Times New Roman" w:hAnsi="Times New Roman" w:cs="Times New Roman"/>
          <w:lang w:val="en-US"/>
        </w:rPr>
        <w:t>dUDCAU</w:t>
      </w:r>
      <w:r w:rsidRPr="00817F09">
        <w:rPr>
          <w:rFonts w:ascii="Times New Roman" w:hAnsi="Times New Roman" w:cs="Times New Roman"/>
          <w:lang w:val="en-US"/>
        </w:rPr>
        <w:t>&amp;</w:t>
      </w:r>
      <w:r w:rsidRPr="003E447C">
        <w:rPr>
          <w:rFonts w:ascii="Times New Roman" w:hAnsi="Times New Roman" w:cs="Times New Roman"/>
          <w:lang w:val="en-US"/>
        </w:rPr>
        <w:t>uact</w:t>
      </w:r>
      <w:r w:rsidRPr="00817F09">
        <w:rPr>
          <w:rFonts w:ascii="Times New Roman" w:hAnsi="Times New Roman" w:cs="Times New Roman"/>
          <w:lang w:val="en-US"/>
        </w:rPr>
        <w:t>=5 (</w:t>
      </w:r>
      <w:r w:rsidRPr="003E447C">
        <w:rPr>
          <w:rFonts w:ascii="Times New Roman" w:hAnsi="Times New Roman" w:cs="Times New Roman"/>
        </w:rPr>
        <w:t>дата</w:t>
      </w:r>
      <w:r w:rsidRPr="00817F09">
        <w:rPr>
          <w:rFonts w:ascii="Times New Roman" w:hAnsi="Times New Roman" w:cs="Times New Roman"/>
          <w:lang w:val="en-US"/>
        </w:rPr>
        <w:t xml:space="preserve"> </w:t>
      </w:r>
      <w:r w:rsidRPr="003E447C">
        <w:rPr>
          <w:rFonts w:ascii="Times New Roman" w:hAnsi="Times New Roman" w:cs="Times New Roman"/>
        </w:rPr>
        <w:t>обращения</w:t>
      </w:r>
      <w:r w:rsidRPr="00817F09">
        <w:rPr>
          <w:rFonts w:ascii="Times New Roman" w:hAnsi="Times New Roman" w:cs="Times New Roman"/>
          <w:lang w:val="en-US"/>
        </w:rPr>
        <w:t>: 23.02.2020).</w:t>
      </w:r>
    </w:p>
  </w:footnote>
  <w:footnote w:id="312">
    <w:p w14:paraId="48CC178F" w14:textId="22079DE2" w:rsidR="00981B3C" w:rsidRPr="00BE0B5F"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Berzins, C. A. The Puzzle of Trust in International Relations: Risk and Relationship Management in the Organisation for Security and Cooperation in Europe. URL</w:t>
      </w:r>
      <w:r w:rsidRPr="00BE0B5F">
        <w:rPr>
          <w:rFonts w:ascii="Times New Roman" w:hAnsi="Times New Roman" w:cs="Times New Roman"/>
        </w:rPr>
        <w:t xml:space="preserve">: </w:t>
      </w:r>
      <w:r w:rsidRPr="003E447C">
        <w:rPr>
          <w:rFonts w:ascii="Times New Roman" w:hAnsi="Times New Roman" w:cs="Times New Roman"/>
          <w:lang w:val="en-US"/>
        </w:rPr>
        <w:t>https</w:t>
      </w:r>
      <w:r w:rsidRPr="00BE0B5F">
        <w:rPr>
          <w:rFonts w:ascii="Times New Roman" w:hAnsi="Times New Roman" w:cs="Times New Roman"/>
        </w:rPr>
        <w:t>://</w:t>
      </w:r>
      <w:r w:rsidRPr="003E447C">
        <w:rPr>
          <w:rFonts w:ascii="Times New Roman" w:hAnsi="Times New Roman" w:cs="Times New Roman"/>
          <w:lang w:val="en-US"/>
        </w:rPr>
        <w:t>core</w:t>
      </w:r>
      <w:r w:rsidRPr="00BE0B5F">
        <w:rPr>
          <w:rFonts w:ascii="Times New Roman" w:hAnsi="Times New Roman" w:cs="Times New Roman"/>
        </w:rPr>
        <w:t>.</w:t>
      </w:r>
      <w:r w:rsidRPr="003E447C">
        <w:rPr>
          <w:rFonts w:ascii="Times New Roman" w:hAnsi="Times New Roman" w:cs="Times New Roman"/>
          <w:lang w:val="en-US"/>
        </w:rPr>
        <w:t>ac</w:t>
      </w:r>
      <w:r w:rsidRPr="00BE0B5F">
        <w:rPr>
          <w:rFonts w:ascii="Times New Roman" w:hAnsi="Times New Roman" w:cs="Times New Roman"/>
        </w:rPr>
        <w:t>.</w:t>
      </w:r>
      <w:r w:rsidRPr="003E447C">
        <w:rPr>
          <w:rFonts w:ascii="Times New Roman" w:hAnsi="Times New Roman" w:cs="Times New Roman"/>
          <w:lang w:val="en-US"/>
        </w:rPr>
        <w:t>uk</w:t>
      </w:r>
      <w:r w:rsidRPr="00BE0B5F">
        <w:rPr>
          <w:rFonts w:ascii="Times New Roman" w:hAnsi="Times New Roman" w:cs="Times New Roman"/>
        </w:rPr>
        <w:t>/</w:t>
      </w:r>
      <w:r w:rsidRPr="003E447C">
        <w:rPr>
          <w:rFonts w:ascii="Times New Roman" w:hAnsi="Times New Roman" w:cs="Times New Roman"/>
          <w:lang w:val="en-US"/>
        </w:rPr>
        <w:t>download</w:t>
      </w:r>
      <w:r w:rsidRPr="00BE0B5F">
        <w:rPr>
          <w:rFonts w:ascii="Times New Roman" w:hAnsi="Times New Roman" w:cs="Times New Roman"/>
        </w:rPr>
        <w:t>/</w:t>
      </w:r>
      <w:r w:rsidRPr="003E447C">
        <w:rPr>
          <w:rFonts w:ascii="Times New Roman" w:hAnsi="Times New Roman" w:cs="Times New Roman"/>
          <w:lang w:val="en-US"/>
        </w:rPr>
        <w:t>pdf</w:t>
      </w:r>
      <w:r w:rsidRPr="00BE0B5F">
        <w:rPr>
          <w:rFonts w:ascii="Times New Roman" w:hAnsi="Times New Roman" w:cs="Times New Roman"/>
        </w:rPr>
        <w:t>/46518503.</w:t>
      </w:r>
      <w:r w:rsidRPr="003E447C">
        <w:rPr>
          <w:rFonts w:ascii="Times New Roman" w:hAnsi="Times New Roman" w:cs="Times New Roman"/>
          <w:lang w:val="en-US"/>
        </w:rPr>
        <w:t>pdf</w:t>
      </w:r>
      <w:r w:rsidRPr="00BE0B5F">
        <w:rPr>
          <w:rFonts w:ascii="Times New Roman" w:hAnsi="Times New Roman" w:cs="Times New Roman"/>
        </w:rPr>
        <w:t xml:space="preserve"> </w:t>
      </w:r>
      <w:r w:rsidRPr="003E447C">
        <w:rPr>
          <w:rFonts w:ascii="Times New Roman" w:hAnsi="Times New Roman" w:cs="Times New Roman"/>
        </w:rPr>
        <w:t xml:space="preserve">(дата обращения: </w:t>
      </w:r>
      <w:r w:rsidRPr="00603EFA">
        <w:rPr>
          <w:rFonts w:ascii="Times New Roman" w:hAnsi="Times New Roman" w:cs="Times New Roman"/>
        </w:rPr>
        <w:t>2</w:t>
      </w:r>
      <w:r w:rsidRPr="003A620C">
        <w:rPr>
          <w:rFonts w:ascii="Times New Roman" w:hAnsi="Times New Roman" w:cs="Times New Roman"/>
        </w:rPr>
        <w:t>3</w:t>
      </w:r>
      <w:r w:rsidRPr="003E447C">
        <w:rPr>
          <w:rFonts w:ascii="Times New Roman" w:hAnsi="Times New Roman" w:cs="Times New Roman"/>
        </w:rPr>
        <w:t>.</w:t>
      </w:r>
      <w:r w:rsidRPr="00603EFA">
        <w:rPr>
          <w:rFonts w:ascii="Times New Roman" w:hAnsi="Times New Roman" w:cs="Times New Roman"/>
        </w:rPr>
        <w:t>02</w:t>
      </w:r>
      <w:r w:rsidRPr="003E447C">
        <w:rPr>
          <w:rFonts w:ascii="Times New Roman" w:hAnsi="Times New Roman" w:cs="Times New Roman"/>
        </w:rPr>
        <w:t>.20</w:t>
      </w:r>
      <w:r w:rsidRPr="00603EFA">
        <w:rPr>
          <w:rFonts w:ascii="Times New Roman" w:hAnsi="Times New Roman" w:cs="Times New Roman"/>
        </w:rPr>
        <w:t>20</w:t>
      </w:r>
      <w:r w:rsidRPr="003E447C">
        <w:rPr>
          <w:rFonts w:ascii="Times New Roman" w:hAnsi="Times New Roman" w:cs="Times New Roman"/>
        </w:rPr>
        <w:t>)</w:t>
      </w:r>
      <w:r>
        <w:rPr>
          <w:rFonts w:ascii="Times New Roman" w:hAnsi="Times New Roman" w:cs="Times New Roman"/>
        </w:rPr>
        <w:t>.</w:t>
      </w:r>
    </w:p>
  </w:footnote>
  <w:footnote w:id="313">
    <w:p w14:paraId="58B0A542"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35" w:name="_Hlk2517978"/>
      <w:r w:rsidRPr="003E447C">
        <w:rPr>
          <w:rFonts w:ascii="Times New Roman" w:hAnsi="Times New Roman" w:cs="Times New Roman"/>
          <w:lang w:val="en-US"/>
        </w:rPr>
        <w:t>What Canada is doing in Mali. URL</w:t>
      </w:r>
      <w:r w:rsidRPr="003E447C">
        <w:rPr>
          <w:rFonts w:ascii="Times New Roman" w:hAnsi="Times New Roman" w:cs="Times New Roman"/>
        </w:rPr>
        <w:t xml:space="preserve">: </w:t>
      </w:r>
      <w:hyperlink r:id="rId164" w:history="1">
        <w:r w:rsidRPr="003E447C">
          <w:rPr>
            <w:rStyle w:val="a6"/>
            <w:rFonts w:ascii="Times New Roman" w:hAnsi="Times New Roman" w:cs="Times New Roman"/>
            <w:color w:val="auto"/>
            <w:u w:val="none"/>
            <w:lang w:val="en-US"/>
          </w:rPr>
          <w:t>https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cbc</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news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what</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doing</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in</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3E447C">
          <w:rPr>
            <w:rStyle w:val="a6"/>
            <w:rFonts w:ascii="Times New Roman" w:hAnsi="Times New Roman" w:cs="Times New Roman"/>
            <w:color w:val="auto"/>
            <w:u w:val="none"/>
          </w:rPr>
          <w:t>-1.1337687</w:t>
        </w:r>
      </w:hyperlink>
      <w:r w:rsidRPr="003E447C">
        <w:rPr>
          <w:rFonts w:ascii="Times New Roman" w:hAnsi="Times New Roman" w:cs="Times New Roman"/>
        </w:rPr>
        <w:t xml:space="preserve"> </w:t>
      </w:r>
      <w:bookmarkStart w:id="36" w:name="_Hlk1909840"/>
      <w:r w:rsidRPr="003E447C">
        <w:rPr>
          <w:rFonts w:ascii="Times New Roman" w:hAnsi="Times New Roman" w:cs="Times New Roman"/>
        </w:rPr>
        <w:t>(дата обращения: 24.02.2019).</w:t>
      </w:r>
      <w:bookmarkEnd w:id="35"/>
      <w:bookmarkEnd w:id="36"/>
    </w:p>
  </w:footnote>
  <w:footnote w:id="314">
    <w:p w14:paraId="0BC0CCCA"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w:t>
      </w:r>
      <w:bookmarkStart w:id="37" w:name="_Hlk2517995"/>
      <w:r w:rsidRPr="003E447C">
        <w:rPr>
          <w:rFonts w:ascii="Times New Roman" w:hAnsi="Times New Roman" w:cs="Times New Roman"/>
          <w:lang w:val="en-US"/>
        </w:rPr>
        <w:t>Canadian Mining Assets (CMA) by Country and Region, 2015 and 2016. URL</w:t>
      </w:r>
      <w:r w:rsidRPr="003E447C">
        <w:rPr>
          <w:rFonts w:ascii="Times New Roman" w:hAnsi="Times New Roman" w:cs="Times New Roman"/>
        </w:rPr>
        <w:t xml:space="preserve">: </w:t>
      </w:r>
      <w:hyperlink r:id="rId165" w:history="1">
        <w:r w:rsidRPr="003E447C">
          <w:rPr>
            <w:rStyle w:val="a6"/>
            <w:rFonts w:ascii="Times New Roman" w:hAnsi="Times New Roman" w:cs="Times New Roman"/>
            <w:color w:val="auto"/>
            <w:u w:val="none"/>
            <w:lang w:val="en-US"/>
          </w:rPr>
          <w:t>https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nrcan</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gc</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mining</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materials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publications</w:t>
        </w:r>
        <w:r w:rsidRPr="003E447C">
          <w:rPr>
            <w:rStyle w:val="a6"/>
            <w:rFonts w:ascii="Times New Roman" w:hAnsi="Times New Roman" w:cs="Times New Roman"/>
            <w:color w:val="auto"/>
            <w:u w:val="none"/>
          </w:rPr>
          <w:t>/15406</w:t>
        </w:r>
      </w:hyperlink>
      <w:r w:rsidRPr="003E447C">
        <w:rPr>
          <w:rFonts w:ascii="Times New Roman" w:hAnsi="Times New Roman" w:cs="Times New Roman"/>
        </w:rPr>
        <w:t xml:space="preserve"> (дата обращения: 21.02.2019).</w:t>
      </w:r>
      <w:bookmarkEnd w:id="37"/>
    </w:p>
  </w:footnote>
  <w:footnote w:id="315">
    <w:p w14:paraId="7E7D25DD"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bookmarkStart w:id="38" w:name="_Hlk2518009"/>
      <w:r w:rsidRPr="003E447C">
        <w:rPr>
          <w:rFonts w:ascii="Times New Roman" w:hAnsi="Times New Roman" w:cs="Times New Roman"/>
          <w:lang w:val="en-US"/>
        </w:rPr>
        <w:t>Loulo</w:t>
      </w:r>
      <w:r w:rsidRPr="003E447C">
        <w:rPr>
          <w:rFonts w:ascii="Times New Roman" w:hAnsi="Times New Roman" w:cs="Times New Roman"/>
        </w:rPr>
        <w:t>-</w:t>
      </w:r>
      <w:r w:rsidRPr="003E447C">
        <w:rPr>
          <w:rFonts w:ascii="Times New Roman" w:hAnsi="Times New Roman" w:cs="Times New Roman"/>
          <w:lang w:val="en-US"/>
        </w:rPr>
        <w:t>Gounkoto</w:t>
      </w:r>
      <w:r w:rsidRPr="003E447C">
        <w:rPr>
          <w:rFonts w:ascii="Times New Roman" w:hAnsi="Times New Roman" w:cs="Times New Roman"/>
        </w:rPr>
        <w:t xml:space="preserve">. </w:t>
      </w:r>
      <w:r w:rsidRPr="003E447C">
        <w:rPr>
          <w:rFonts w:ascii="Times New Roman" w:hAnsi="Times New Roman" w:cs="Times New Roman"/>
          <w:lang w:val="en-US"/>
        </w:rPr>
        <w:t>URL</w:t>
      </w:r>
      <w:r w:rsidRPr="003E447C">
        <w:rPr>
          <w:rFonts w:ascii="Times New Roman" w:hAnsi="Times New Roman" w:cs="Times New Roman"/>
        </w:rPr>
        <w:t xml:space="preserve">: </w:t>
      </w:r>
      <w:hyperlink r:id="rId166" w:history="1">
        <w:r w:rsidRPr="003E447C">
          <w:rPr>
            <w:rStyle w:val="a6"/>
            <w:rFonts w:ascii="Times New Roman" w:hAnsi="Times New Roman" w:cs="Times New Roman"/>
            <w:color w:val="auto"/>
            <w:u w:val="none"/>
            <w:lang w:val="en-US"/>
          </w:rPr>
          <w:t>https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barrick</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operations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loulo</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gounkoto</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aspx</w:t>
        </w:r>
      </w:hyperlink>
      <w:r w:rsidRPr="003E447C">
        <w:rPr>
          <w:rFonts w:ascii="Times New Roman" w:hAnsi="Times New Roman" w:cs="Times New Roman"/>
        </w:rPr>
        <w:t xml:space="preserve"> (дата обращения: 24.02.2019).</w:t>
      </w:r>
      <w:bookmarkEnd w:id="38"/>
      <w:r w:rsidRPr="003E447C">
        <w:rPr>
          <w:rFonts w:ascii="Times New Roman" w:hAnsi="Times New Roman" w:cs="Times New Roman"/>
        </w:rPr>
        <w:t xml:space="preserve"> </w:t>
      </w:r>
    </w:p>
  </w:footnote>
  <w:footnote w:id="316">
    <w:p w14:paraId="2222903D"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w:t>
      </w:r>
      <w:r w:rsidRPr="003E447C">
        <w:rPr>
          <w:rFonts w:ascii="Times New Roman" w:hAnsi="Times New Roman" w:cs="Times New Roman"/>
          <w:lang w:val="en-US"/>
        </w:rPr>
        <w:t>Morila</w:t>
      </w:r>
      <w:r w:rsidRPr="003E447C">
        <w:rPr>
          <w:rFonts w:ascii="Times New Roman" w:hAnsi="Times New Roman" w:cs="Times New Roman"/>
        </w:rPr>
        <w:t xml:space="preserve">. </w:t>
      </w:r>
      <w:r w:rsidRPr="003E447C">
        <w:rPr>
          <w:rFonts w:ascii="Times New Roman" w:hAnsi="Times New Roman" w:cs="Times New Roman"/>
          <w:lang w:val="en-US"/>
        </w:rPr>
        <w:t>URL</w:t>
      </w:r>
      <w:r w:rsidRPr="003E447C">
        <w:rPr>
          <w:rFonts w:ascii="Times New Roman" w:hAnsi="Times New Roman" w:cs="Times New Roman"/>
        </w:rPr>
        <w:t xml:space="preserve">: </w:t>
      </w:r>
      <w:hyperlink r:id="rId167" w:history="1">
        <w:r w:rsidRPr="003E447C">
          <w:rPr>
            <w:rStyle w:val="a6"/>
            <w:rFonts w:ascii="Times New Roman" w:hAnsi="Times New Roman" w:cs="Times New Roman"/>
            <w:color w:val="auto"/>
            <w:u w:val="none"/>
            <w:lang w:val="en-US"/>
          </w:rPr>
          <w:t>https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barrick</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operations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morila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aspx</w:t>
        </w:r>
      </w:hyperlink>
      <w:r w:rsidRPr="003E447C">
        <w:rPr>
          <w:rFonts w:ascii="Times New Roman" w:hAnsi="Times New Roman" w:cs="Times New Roman"/>
        </w:rPr>
        <w:t xml:space="preserve"> (дата обращения: 24.02.2019).</w:t>
      </w:r>
    </w:p>
  </w:footnote>
  <w:footnote w:id="317">
    <w:p w14:paraId="23043EDE" w14:textId="77777777" w:rsidR="00981B3C" w:rsidRPr="00081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Fekola Mine – Mali. URL</w:t>
      </w:r>
      <w:r w:rsidRPr="0008147C">
        <w:rPr>
          <w:rFonts w:ascii="Times New Roman" w:hAnsi="Times New Roman" w:cs="Times New Roman"/>
          <w:lang w:val="en-US"/>
        </w:rPr>
        <w:t xml:space="preserve">: </w:t>
      </w:r>
      <w:hyperlink r:id="rId168" w:anchor="updates" w:history="1">
        <w:r w:rsidRPr="003E447C">
          <w:rPr>
            <w:rStyle w:val="a6"/>
            <w:rFonts w:ascii="Times New Roman" w:hAnsi="Times New Roman" w:cs="Times New Roman"/>
            <w:color w:val="auto"/>
            <w:u w:val="none"/>
            <w:lang w:val="en-US"/>
          </w:rPr>
          <w:t>https</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www</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b</w:t>
        </w:r>
        <w:r w:rsidRPr="0008147C">
          <w:rPr>
            <w:rStyle w:val="a6"/>
            <w:rFonts w:ascii="Times New Roman" w:hAnsi="Times New Roman" w:cs="Times New Roman"/>
            <w:color w:val="auto"/>
            <w:u w:val="none"/>
            <w:lang w:val="en-US"/>
          </w:rPr>
          <w:t>2</w:t>
        </w:r>
        <w:r w:rsidRPr="003E447C">
          <w:rPr>
            <w:rStyle w:val="a6"/>
            <w:rFonts w:ascii="Times New Roman" w:hAnsi="Times New Roman" w:cs="Times New Roman"/>
            <w:color w:val="auto"/>
            <w:u w:val="none"/>
            <w:lang w:val="en-US"/>
          </w:rPr>
          <w:t>gold</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com</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projects</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producing</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fekola</w:t>
        </w:r>
        <w:r w:rsidRPr="0008147C">
          <w:rPr>
            <w:rStyle w:val="a6"/>
            <w:rFonts w:ascii="Times New Roman" w:hAnsi="Times New Roman" w:cs="Times New Roman"/>
            <w:color w:val="auto"/>
            <w:u w:val="none"/>
            <w:lang w:val="en-US"/>
          </w:rPr>
          <w:t>/#</w:t>
        </w:r>
        <w:r w:rsidRPr="003E447C">
          <w:rPr>
            <w:rStyle w:val="a6"/>
            <w:rFonts w:ascii="Times New Roman" w:hAnsi="Times New Roman" w:cs="Times New Roman"/>
            <w:color w:val="auto"/>
            <w:u w:val="none"/>
            <w:lang w:val="en-US"/>
          </w:rPr>
          <w:t>updates</w:t>
        </w:r>
      </w:hyperlink>
      <w:r w:rsidRPr="0008147C">
        <w:rPr>
          <w:rFonts w:ascii="Times New Roman" w:hAnsi="Times New Roman" w:cs="Times New Roman"/>
          <w:lang w:val="en-US"/>
        </w:rPr>
        <w:t xml:space="preserve"> (</w:t>
      </w:r>
      <w:r w:rsidRPr="003E447C">
        <w:rPr>
          <w:rFonts w:ascii="Times New Roman" w:hAnsi="Times New Roman" w:cs="Times New Roman"/>
        </w:rPr>
        <w:t>дата</w:t>
      </w:r>
      <w:r w:rsidRPr="0008147C">
        <w:rPr>
          <w:rFonts w:ascii="Times New Roman" w:hAnsi="Times New Roman" w:cs="Times New Roman"/>
          <w:lang w:val="en-US"/>
        </w:rPr>
        <w:t xml:space="preserve"> </w:t>
      </w:r>
      <w:r w:rsidRPr="003E447C">
        <w:rPr>
          <w:rFonts w:ascii="Times New Roman" w:hAnsi="Times New Roman" w:cs="Times New Roman"/>
        </w:rPr>
        <w:t>обращения</w:t>
      </w:r>
      <w:r w:rsidRPr="0008147C">
        <w:rPr>
          <w:rFonts w:ascii="Times New Roman" w:hAnsi="Times New Roman" w:cs="Times New Roman"/>
          <w:lang w:val="en-US"/>
        </w:rPr>
        <w:t>: 24.02.2019).</w:t>
      </w:r>
    </w:p>
  </w:footnote>
  <w:footnote w:id="318">
    <w:p w14:paraId="74EC81CB" w14:textId="77777777" w:rsidR="00981B3C" w:rsidRPr="003E447C" w:rsidRDefault="00981B3C" w:rsidP="004E7B8F">
      <w:pPr>
        <w:pStyle w:val="a3"/>
        <w:rPr>
          <w:rFonts w:ascii="Times New Roman" w:hAnsi="Times New Roman" w:cs="Times New Roman"/>
          <w:lang w:val="en-US"/>
        </w:rPr>
      </w:pPr>
      <w:r w:rsidRPr="003E447C">
        <w:rPr>
          <w:rStyle w:val="a5"/>
          <w:rFonts w:ascii="Times New Roman" w:hAnsi="Times New Roman" w:cs="Times New Roman"/>
        </w:rPr>
        <w:footnoteRef/>
      </w:r>
      <w:r w:rsidRPr="003E447C">
        <w:rPr>
          <w:rFonts w:ascii="Times New Roman" w:hAnsi="Times New Roman" w:cs="Times New Roman"/>
          <w:lang w:val="en-US"/>
        </w:rPr>
        <w:t xml:space="preserve"> Ibid. </w:t>
      </w:r>
    </w:p>
  </w:footnote>
  <w:footnote w:id="319">
    <w:p w14:paraId="303C3CF6"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Sadiola Gold Mine, Mali. URL</w:t>
      </w:r>
      <w:r w:rsidRPr="003E447C">
        <w:rPr>
          <w:rFonts w:ascii="Times New Roman" w:hAnsi="Times New Roman" w:cs="Times New Roman"/>
        </w:rPr>
        <w:t xml:space="preserve">: </w:t>
      </w:r>
      <w:hyperlink r:id="rId169" w:history="1">
        <w:r w:rsidRPr="003E447C">
          <w:rPr>
            <w:rStyle w:val="a6"/>
            <w:rFonts w:ascii="Times New Roman" w:hAnsi="Times New Roman" w:cs="Times New Roman"/>
            <w:color w:val="auto"/>
            <w:u w:val="none"/>
            <w:lang w:val="en-US"/>
          </w:rPr>
          <w:t>http</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iamgold</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English</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operations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operating</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mines</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sadiola</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gold</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mine</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mali</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default</w:t>
        </w:r>
        <w:r w:rsidRPr="003E447C">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aspx</w:t>
        </w:r>
      </w:hyperlink>
      <w:r w:rsidRPr="003E447C">
        <w:rPr>
          <w:rFonts w:ascii="Times New Roman" w:hAnsi="Times New Roman" w:cs="Times New Roman"/>
        </w:rPr>
        <w:t xml:space="preserve"> (дата обращения: 24.02.2019).</w:t>
      </w:r>
    </w:p>
  </w:footnote>
  <w:footnote w:id="320">
    <w:p w14:paraId="67F8AA3E" w14:textId="1116EDC4" w:rsidR="00981B3C" w:rsidRPr="006E4053" w:rsidRDefault="00981B3C" w:rsidP="004E7B8F">
      <w:pPr>
        <w:pStyle w:val="a3"/>
        <w:rPr>
          <w:rFonts w:ascii="Times New Roman" w:hAnsi="Times New Roman" w:cs="Times New Roman"/>
          <w:lang w:val="en-US"/>
        </w:rPr>
      </w:pPr>
      <w:r w:rsidRPr="009B7E90">
        <w:rPr>
          <w:rStyle w:val="a5"/>
          <w:rFonts w:ascii="Times New Roman" w:hAnsi="Times New Roman" w:cs="Times New Roman"/>
        </w:rPr>
        <w:footnoteRef/>
      </w:r>
      <w:r w:rsidRPr="009B7E90">
        <w:rPr>
          <w:rFonts w:ascii="Times New Roman" w:hAnsi="Times New Roman" w:cs="Times New Roman"/>
          <w:lang w:val="en-US"/>
        </w:rPr>
        <w:t xml:space="preserve"> Commons committee hears UN appeal to extend Mali mission URL: </w:t>
      </w:r>
      <w:hyperlink r:id="rId170" w:history="1">
        <w:r w:rsidRPr="009B7E90">
          <w:rPr>
            <w:rStyle w:val="a6"/>
            <w:rFonts w:ascii="Times New Roman" w:hAnsi="Times New Roman" w:cs="Times New Roman"/>
            <w:color w:val="auto"/>
            <w:u w:val="none"/>
            <w:lang w:val="en-US"/>
          </w:rPr>
          <w:t>https://www.cbc.ca/news/politics/mali-united-nations-peacekeeping-1.5024968</w:t>
        </w:r>
      </w:hyperlink>
      <w:r w:rsidRPr="009B7E90">
        <w:rPr>
          <w:rFonts w:ascii="Times New Roman" w:hAnsi="Times New Roman" w:cs="Times New Roman"/>
          <w:lang w:val="en-US"/>
        </w:rPr>
        <w:t xml:space="preserve"> </w:t>
      </w:r>
      <w:r w:rsidRPr="006E4053">
        <w:rPr>
          <w:rFonts w:ascii="Times New Roman" w:hAnsi="Times New Roman" w:cs="Times New Roman"/>
          <w:lang w:val="en-US"/>
        </w:rPr>
        <w:t>(</w:t>
      </w:r>
      <w:r w:rsidRPr="003E447C">
        <w:rPr>
          <w:rFonts w:ascii="Times New Roman" w:hAnsi="Times New Roman" w:cs="Times New Roman"/>
        </w:rPr>
        <w:t>дата</w:t>
      </w:r>
      <w:r w:rsidRPr="006E4053">
        <w:rPr>
          <w:rFonts w:ascii="Times New Roman" w:hAnsi="Times New Roman" w:cs="Times New Roman"/>
          <w:lang w:val="en-US"/>
        </w:rPr>
        <w:t xml:space="preserve"> </w:t>
      </w:r>
      <w:r w:rsidRPr="003E447C">
        <w:rPr>
          <w:rFonts w:ascii="Times New Roman" w:hAnsi="Times New Roman" w:cs="Times New Roman"/>
        </w:rPr>
        <w:t>обращения</w:t>
      </w:r>
      <w:r w:rsidRPr="006E4053">
        <w:rPr>
          <w:rFonts w:ascii="Times New Roman" w:hAnsi="Times New Roman" w:cs="Times New Roman"/>
          <w:lang w:val="en-US"/>
        </w:rPr>
        <w:t xml:space="preserve">: </w:t>
      </w:r>
      <w:r>
        <w:rPr>
          <w:rFonts w:ascii="Times New Roman" w:hAnsi="Times New Roman" w:cs="Times New Roman"/>
          <w:lang w:val="en-US"/>
        </w:rPr>
        <w:t>0</w:t>
      </w:r>
      <w:r w:rsidRPr="006E4053">
        <w:rPr>
          <w:rFonts w:ascii="Times New Roman" w:hAnsi="Times New Roman" w:cs="Times New Roman"/>
          <w:lang w:val="en-US"/>
        </w:rPr>
        <w:t>3.0</w:t>
      </w:r>
      <w:r>
        <w:rPr>
          <w:rFonts w:ascii="Times New Roman" w:hAnsi="Times New Roman" w:cs="Times New Roman"/>
          <w:lang w:val="en-US"/>
        </w:rPr>
        <w:t>3</w:t>
      </w:r>
      <w:r w:rsidRPr="006E4053">
        <w:rPr>
          <w:rFonts w:ascii="Times New Roman" w:hAnsi="Times New Roman" w:cs="Times New Roman"/>
          <w:lang w:val="en-US"/>
        </w:rPr>
        <w:t>.20</w:t>
      </w:r>
      <w:r>
        <w:rPr>
          <w:rFonts w:ascii="Times New Roman" w:hAnsi="Times New Roman" w:cs="Times New Roman"/>
          <w:lang w:val="en-US"/>
        </w:rPr>
        <w:t>19</w:t>
      </w:r>
      <w:r w:rsidRPr="006E4053">
        <w:rPr>
          <w:rFonts w:ascii="Times New Roman" w:hAnsi="Times New Roman" w:cs="Times New Roman"/>
          <w:lang w:val="en-US"/>
        </w:rPr>
        <w:t>).</w:t>
      </w:r>
    </w:p>
  </w:footnote>
  <w:footnote w:id="321">
    <w:p w14:paraId="49A7E96F" w14:textId="1C4FACEF"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Support from above: How Canada is aiding peacekeeping efforts in war-torn Mali. URL</w:t>
      </w:r>
      <w:r w:rsidRPr="004C3073">
        <w:rPr>
          <w:rFonts w:ascii="Times New Roman" w:hAnsi="Times New Roman" w:cs="Times New Roman"/>
        </w:rPr>
        <w:t xml:space="preserve">: </w:t>
      </w:r>
      <w:hyperlink r:id="rId171"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ctvnews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support</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from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above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how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aiding</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peacekeeping</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efforts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war</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torn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mali</w:t>
        </w:r>
        <w:r w:rsidRPr="004C3073">
          <w:rPr>
            <w:rStyle w:val="a6"/>
            <w:rFonts w:ascii="Times New Roman" w:hAnsi="Times New Roman" w:cs="Times New Roman"/>
            <w:color w:val="auto"/>
            <w:u w:val="none"/>
          </w:rPr>
          <w:t>-1.4142296</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2">
    <w:p w14:paraId="49B32A28" w14:textId="37AA0C37"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Canadian peacekeepers in Mali scramble after al-Qaida attack kills 10 on UN base. URL</w:t>
      </w:r>
      <w:r w:rsidRPr="004C3073">
        <w:rPr>
          <w:rFonts w:ascii="Times New Roman" w:hAnsi="Times New Roman" w:cs="Times New Roman"/>
        </w:rPr>
        <w:t xml:space="preserve">: </w:t>
      </w:r>
      <w:hyperlink r:id="rId172"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globalnews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news</w:t>
        </w:r>
        <w:r w:rsidRPr="004C3073">
          <w:rPr>
            <w:rStyle w:val="a6"/>
            <w:rFonts w:ascii="Times New Roman" w:hAnsi="Times New Roman" w:cs="Times New Roman"/>
            <w:color w:val="auto"/>
            <w:u w:val="none"/>
          </w:rPr>
          <w:t>/4875498/</w:t>
        </w:r>
        <w:r w:rsidRPr="009B7E90">
          <w:rPr>
            <w:rStyle w:val="a6"/>
            <w:rFonts w:ascii="Times New Roman" w:hAnsi="Times New Roman" w:cs="Times New Roman"/>
            <w:color w:val="auto"/>
            <w:u w:val="none"/>
            <w:lang w:val="en-US"/>
          </w:rPr>
          <w:t>canadian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peacekeepers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mali</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al</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qaida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attack</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un</w:t>
        </w:r>
        <w:r w:rsidRPr="004C3073">
          <w:rPr>
            <w:rStyle w:val="a6"/>
            <w:rFonts w:ascii="Times New Roman" w:hAnsi="Times New Roman" w:cs="Times New Roman"/>
            <w:color w:val="auto"/>
            <w:u w:val="none"/>
          </w:rPr>
          <w:t>/</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3">
    <w:p w14:paraId="02C4EF83" w14:textId="11A36716" w:rsidR="00981B3C" w:rsidRPr="009B7E90" w:rsidRDefault="00981B3C" w:rsidP="004E7B8F">
      <w:pPr>
        <w:pStyle w:val="a3"/>
        <w:rPr>
          <w:rFonts w:ascii="Times New Roman" w:hAnsi="Times New Roman" w:cs="Times New Roman"/>
          <w:lang w:val="en-US"/>
        </w:rPr>
      </w:pPr>
      <w:r w:rsidRPr="009B7E90">
        <w:rPr>
          <w:rStyle w:val="a5"/>
          <w:rFonts w:ascii="Times New Roman" w:hAnsi="Times New Roman" w:cs="Times New Roman"/>
        </w:rPr>
        <w:footnoteRef/>
      </w:r>
      <w:r w:rsidRPr="009B7E90">
        <w:rPr>
          <w:rFonts w:ascii="Times New Roman" w:hAnsi="Times New Roman" w:cs="Times New Roman"/>
          <w:lang w:val="en-US"/>
        </w:rPr>
        <w:t xml:space="preserve"> Mali Peacekeeping: Politics divides Canadian support for mission, but majority say Canada should help. Angus Reid Institute. URL: </w:t>
      </w:r>
      <w:hyperlink r:id="rId173" w:history="1">
        <w:r w:rsidRPr="009B7E90">
          <w:rPr>
            <w:rStyle w:val="a6"/>
            <w:rFonts w:ascii="Times New Roman" w:hAnsi="Times New Roman" w:cs="Times New Roman"/>
            <w:color w:val="auto"/>
            <w:u w:val="none"/>
            <w:lang w:val="en-US"/>
          </w:rPr>
          <w:t>http://angusreid.org/mali-mission-peacekeeping/</w:t>
        </w:r>
      </w:hyperlink>
      <w:r w:rsidRPr="009B7E90">
        <w:rPr>
          <w:rFonts w:ascii="Times New Roman" w:hAnsi="Times New Roman" w:cs="Times New Roman"/>
          <w:lang w:val="en-US"/>
        </w:rPr>
        <w:t xml:space="preserve"> </w:t>
      </w:r>
      <w:r w:rsidRPr="006E4053">
        <w:rPr>
          <w:rFonts w:ascii="Times New Roman" w:hAnsi="Times New Roman" w:cs="Times New Roman"/>
          <w:lang w:val="en-US"/>
        </w:rPr>
        <w:t>(</w:t>
      </w:r>
      <w:r w:rsidRPr="003E447C">
        <w:rPr>
          <w:rFonts w:ascii="Times New Roman" w:hAnsi="Times New Roman" w:cs="Times New Roman"/>
        </w:rPr>
        <w:t>дата</w:t>
      </w:r>
      <w:r w:rsidRPr="006E4053">
        <w:rPr>
          <w:rFonts w:ascii="Times New Roman" w:hAnsi="Times New Roman" w:cs="Times New Roman"/>
          <w:lang w:val="en-US"/>
        </w:rPr>
        <w:t xml:space="preserve"> </w:t>
      </w:r>
      <w:r w:rsidRPr="003E447C">
        <w:rPr>
          <w:rFonts w:ascii="Times New Roman" w:hAnsi="Times New Roman" w:cs="Times New Roman"/>
        </w:rPr>
        <w:t>обращения</w:t>
      </w:r>
      <w:r w:rsidRPr="006E4053">
        <w:rPr>
          <w:rFonts w:ascii="Times New Roman" w:hAnsi="Times New Roman" w:cs="Times New Roman"/>
          <w:lang w:val="en-US"/>
        </w:rPr>
        <w:t xml:space="preserve">: </w:t>
      </w:r>
      <w:r>
        <w:rPr>
          <w:rFonts w:ascii="Times New Roman" w:hAnsi="Times New Roman" w:cs="Times New Roman"/>
          <w:lang w:val="en-US"/>
        </w:rPr>
        <w:t>0</w:t>
      </w:r>
      <w:r w:rsidRPr="006E4053">
        <w:rPr>
          <w:rFonts w:ascii="Times New Roman" w:hAnsi="Times New Roman" w:cs="Times New Roman"/>
          <w:lang w:val="en-US"/>
        </w:rPr>
        <w:t>3.0</w:t>
      </w:r>
      <w:r>
        <w:rPr>
          <w:rFonts w:ascii="Times New Roman" w:hAnsi="Times New Roman" w:cs="Times New Roman"/>
          <w:lang w:val="en-US"/>
        </w:rPr>
        <w:t>3</w:t>
      </w:r>
      <w:r w:rsidRPr="006E4053">
        <w:rPr>
          <w:rFonts w:ascii="Times New Roman" w:hAnsi="Times New Roman" w:cs="Times New Roman"/>
          <w:lang w:val="en-US"/>
        </w:rPr>
        <w:t>.20</w:t>
      </w:r>
      <w:r>
        <w:rPr>
          <w:rFonts w:ascii="Times New Roman" w:hAnsi="Times New Roman" w:cs="Times New Roman"/>
          <w:lang w:val="en-US"/>
        </w:rPr>
        <w:t>19</w:t>
      </w:r>
      <w:r w:rsidRPr="006E4053">
        <w:rPr>
          <w:rFonts w:ascii="Times New Roman" w:hAnsi="Times New Roman" w:cs="Times New Roman"/>
          <w:lang w:val="en-US"/>
        </w:rPr>
        <w:t>).</w:t>
      </w:r>
    </w:p>
  </w:footnote>
  <w:footnote w:id="324">
    <w:p w14:paraId="278456CA" w14:textId="44B666F2"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The interests behind France's intervention in Mali. URL</w:t>
      </w:r>
      <w:r w:rsidRPr="004C3073">
        <w:rPr>
          <w:rFonts w:ascii="Times New Roman" w:hAnsi="Times New Roman" w:cs="Times New Roman"/>
        </w:rPr>
        <w:t xml:space="preserve">: </w:t>
      </w:r>
      <w:hyperlink r:id="rId174"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dw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en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the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interests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behind</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frances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intervention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mali</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w:t>
        </w:r>
        <w:r w:rsidRPr="004C3073">
          <w:rPr>
            <w:rStyle w:val="a6"/>
            <w:rFonts w:ascii="Times New Roman" w:hAnsi="Times New Roman" w:cs="Times New Roman"/>
            <w:color w:val="auto"/>
            <w:u w:val="none"/>
          </w:rPr>
          <w:t>-16523792</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5">
    <w:p w14:paraId="1B0250C9" w14:textId="24983559"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La France attend du Canada sa participation au maintien de la paix au Sahel. URL</w:t>
      </w:r>
      <w:r w:rsidRPr="004C3073">
        <w:rPr>
          <w:rFonts w:ascii="Times New Roman" w:hAnsi="Times New Roman" w:cs="Times New Roman"/>
        </w:rPr>
        <w:t xml:space="preserve">: </w:t>
      </w:r>
      <w:hyperlink r:id="rId175"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journaldemontreal</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/2017/10/11/</w:t>
        </w:r>
        <w:r w:rsidRPr="009B7E90">
          <w:rPr>
            <w:rStyle w:val="a6"/>
            <w:rFonts w:ascii="Times New Roman" w:hAnsi="Times New Roman" w:cs="Times New Roman"/>
            <w:color w:val="auto"/>
            <w:u w:val="none"/>
            <w:lang w:val="en-US"/>
          </w:rPr>
          <w:t>la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france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attend</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du</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sa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participation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au</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maintien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de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la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paix</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au</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sahel</w:t>
        </w:r>
        <w:r w:rsidRPr="004C3073">
          <w:rPr>
            <w:rStyle w:val="a6"/>
            <w:rFonts w:ascii="Times New Roman" w:hAnsi="Times New Roman" w:cs="Times New Roman"/>
            <w:color w:val="auto"/>
            <w:u w:val="none"/>
          </w:rPr>
          <w:t>-1</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6">
    <w:p w14:paraId="42E1FAD9" w14:textId="7E434C3A"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Canada, China have potential in combining peacekeeping efforts: scholar. URL</w:t>
      </w:r>
      <w:r w:rsidRPr="004C3073">
        <w:rPr>
          <w:rFonts w:ascii="Times New Roman" w:hAnsi="Times New Roman" w:cs="Times New Roman"/>
        </w:rPr>
        <w:t xml:space="preserve">: </w:t>
      </w:r>
      <w:hyperlink r:id="rId176" w:history="1">
        <w:r w:rsidRPr="009B7E90">
          <w:rPr>
            <w:rStyle w:val="a6"/>
            <w:rFonts w:ascii="Times New Roman" w:hAnsi="Times New Roman" w:cs="Times New Roman"/>
            <w:color w:val="auto"/>
            <w:u w:val="none"/>
            <w:lang w:val="en-US"/>
          </w:rPr>
          <w:t>http</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xinhuanet</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english</w:t>
        </w:r>
        <w:r w:rsidRPr="004C3073">
          <w:rPr>
            <w:rStyle w:val="a6"/>
            <w:rFonts w:ascii="Times New Roman" w:hAnsi="Times New Roman" w:cs="Times New Roman"/>
            <w:color w:val="auto"/>
            <w:u w:val="none"/>
          </w:rPr>
          <w:t>/2018-01/26/</w:t>
        </w:r>
        <w:r w:rsidRPr="009B7E90">
          <w:rPr>
            <w:rStyle w:val="a6"/>
            <w:rFonts w:ascii="Times New Roman" w:hAnsi="Times New Roman" w:cs="Times New Roman"/>
            <w:color w:val="auto"/>
            <w:u w:val="none"/>
            <w:lang w:val="en-US"/>
          </w:rPr>
          <w:t>c</w:t>
        </w:r>
        <w:r w:rsidRPr="004C3073">
          <w:rPr>
            <w:rStyle w:val="a6"/>
            <w:rFonts w:ascii="Times New Roman" w:hAnsi="Times New Roman" w:cs="Times New Roman"/>
            <w:color w:val="auto"/>
            <w:u w:val="none"/>
          </w:rPr>
          <w:t>_136926756.</w:t>
        </w:r>
        <w:r w:rsidRPr="009B7E90">
          <w:rPr>
            <w:rStyle w:val="a6"/>
            <w:rFonts w:ascii="Times New Roman" w:hAnsi="Times New Roman" w:cs="Times New Roman"/>
            <w:color w:val="auto"/>
            <w:u w:val="none"/>
            <w:lang w:val="en-US"/>
          </w:rPr>
          <w:t>htm</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7">
    <w:p w14:paraId="726129C6" w14:textId="76D05669"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ECOWAS, Canada to strengthen cooperation. URL</w:t>
      </w:r>
      <w:r w:rsidRPr="004C3073">
        <w:rPr>
          <w:rFonts w:ascii="Times New Roman" w:hAnsi="Times New Roman" w:cs="Times New Roman"/>
        </w:rPr>
        <w:t xml:space="preserve">: </w:t>
      </w:r>
      <w:hyperlink r:id="rId177"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reliefweb</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int</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report</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nigeria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ecowas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strengthen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cooperation</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8">
    <w:p w14:paraId="148C940F" w14:textId="318FF866"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Ottawa resisting UN request to extend Canada’s peacekeeping mission in Mali. URL</w:t>
      </w:r>
      <w:r w:rsidRPr="004C3073">
        <w:rPr>
          <w:rFonts w:ascii="Times New Roman" w:hAnsi="Times New Roman" w:cs="Times New Roman"/>
        </w:rPr>
        <w:t xml:space="preserve">: </w:t>
      </w:r>
      <w:hyperlink r:id="rId178"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theglobeandmail</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article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ottawa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resisting</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un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request</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to</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extend</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canadas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peacekeeping</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mission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in</w:t>
        </w:r>
        <w:r w:rsidRPr="004C3073">
          <w:rPr>
            <w:rStyle w:val="a6"/>
            <w:rFonts w:ascii="Times New Roman" w:hAnsi="Times New Roman" w:cs="Times New Roman"/>
            <w:color w:val="auto"/>
            <w:u w:val="none"/>
          </w:rPr>
          <w:t>/</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29">
    <w:p w14:paraId="7018B220" w14:textId="7B393D70" w:rsidR="00981B3C" w:rsidRPr="004C3073" w:rsidRDefault="00981B3C" w:rsidP="004E7B8F">
      <w:pPr>
        <w:pStyle w:val="a3"/>
      </w:pPr>
      <w:r w:rsidRPr="009B7E90">
        <w:rPr>
          <w:rStyle w:val="a5"/>
          <w:rFonts w:ascii="Times New Roman" w:hAnsi="Times New Roman" w:cs="Times New Roman"/>
        </w:rPr>
        <w:footnoteRef/>
      </w:r>
      <w:r w:rsidRPr="009B7E90">
        <w:rPr>
          <w:rFonts w:ascii="Times New Roman" w:hAnsi="Times New Roman" w:cs="Times New Roman"/>
          <w:lang w:val="en-US"/>
        </w:rPr>
        <w:t xml:space="preserve"> The Crisis in Mali: U.S. Interests and the International Response. Hearing Before the Committee on Foreign Affairs House of Representatives One Hundred Thirteenth Congress. February</w:t>
      </w:r>
      <w:r w:rsidRPr="00817F09">
        <w:rPr>
          <w:rFonts w:ascii="Times New Roman" w:hAnsi="Times New Roman" w:cs="Times New Roman"/>
        </w:rPr>
        <w:t xml:space="preserve"> 14, 2013. </w:t>
      </w:r>
      <w:r w:rsidRPr="009B7E90">
        <w:rPr>
          <w:rFonts w:ascii="Times New Roman" w:hAnsi="Times New Roman" w:cs="Times New Roman"/>
          <w:lang w:val="en-US"/>
        </w:rPr>
        <w:t>URL</w:t>
      </w:r>
      <w:r w:rsidRPr="004C3073">
        <w:rPr>
          <w:rFonts w:ascii="Times New Roman" w:hAnsi="Times New Roman" w:cs="Times New Roman"/>
        </w:rPr>
        <w:t xml:space="preserve">: </w:t>
      </w:r>
      <w:hyperlink r:id="rId179"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docs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house</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gov</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meetings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FA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FA</w:t>
        </w:r>
        <w:r w:rsidRPr="004C3073">
          <w:rPr>
            <w:rStyle w:val="a6"/>
            <w:rFonts w:ascii="Times New Roman" w:hAnsi="Times New Roman" w:cs="Times New Roman"/>
            <w:color w:val="auto"/>
            <w:u w:val="none"/>
          </w:rPr>
          <w:t>00/20130214/100248/</w:t>
        </w:r>
        <w:r w:rsidRPr="009B7E90">
          <w:rPr>
            <w:rStyle w:val="a6"/>
            <w:rFonts w:ascii="Times New Roman" w:hAnsi="Times New Roman" w:cs="Times New Roman"/>
            <w:color w:val="auto"/>
            <w:u w:val="none"/>
            <w:lang w:val="en-US"/>
          </w:rPr>
          <w:t>HHRG</w:t>
        </w:r>
        <w:r w:rsidRPr="004C3073">
          <w:rPr>
            <w:rStyle w:val="a6"/>
            <w:rFonts w:ascii="Times New Roman" w:hAnsi="Times New Roman" w:cs="Times New Roman"/>
            <w:color w:val="auto"/>
            <w:u w:val="none"/>
          </w:rPr>
          <w:t>-113-</w:t>
        </w:r>
        <w:r w:rsidRPr="009B7E90">
          <w:rPr>
            <w:rStyle w:val="a6"/>
            <w:rFonts w:ascii="Times New Roman" w:hAnsi="Times New Roman" w:cs="Times New Roman"/>
            <w:color w:val="auto"/>
            <w:u w:val="none"/>
            <w:lang w:val="en-US"/>
          </w:rPr>
          <w:t>FA</w:t>
        </w:r>
        <w:r w:rsidRPr="004C3073">
          <w:rPr>
            <w:rStyle w:val="a6"/>
            <w:rFonts w:ascii="Times New Roman" w:hAnsi="Times New Roman" w:cs="Times New Roman"/>
            <w:color w:val="auto"/>
            <w:u w:val="none"/>
          </w:rPr>
          <w:t>00-20130214-</w:t>
        </w:r>
        <w:r w:rsidRPr="009B7E90">
          <w:rPr>
            <w:rStyle w:val="a6"/>
            <w:rFonts w:ascii="Times New Roman" w:hAnsi="Times New Roman" w:cs="Times New Roman"/>
            <w:color w:val="auto"/>
            <w:u w:val="none"/>
            <w:lang w:val="en-US"/>
          </w:rPr>
          <w:t>SD</w:t>
        </w:r>
        <w:r w:rsidRPr="004C3073">
          <w:rPr>
            <w:rStyle w:val="a6"/>
            <w:rFonts w:ascii="Times New Roman" w:hAnsi="Times New Roman" w:cs="Times New Roman"/>
            <w:color w:val="auto"/>
            <w:u w:val="none"/>
          </w:rPr>
          <w:t>003.</w:t>
        </w:r>
        <w:r w:rsidRPr="009B7E90">
          <w:rPr>
            <w:rStyle w:val="a6"/>
            <w:rFonts w:ascii="Times New Roman" w:hAnsi="Times New Roman" w:cs="Times New Roman"/>
            <w:color w:val="auto"/>
            <w:u w:val="none"/>
            <w:lang w:val="en-US"/>
          </w:rPr>
          <w:t>pdf</w:t>
        </w:r>
      </w:hyperlink>
      <w:r w:rsidRPr="004C3073">
        <w:t xml:space="preserve"> </w:t>
      </w:r>
      <w:r w:rsidRPr="004C3073">
        <w:rPr>
          <w:rFonts w:ascii="Times New Roman" w:hAnsi="Times New Roman" w:cs="Times New Roman"/>
        </w:rPr>
        <w:t>(</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30">
    <w:p w14:paraId="7E767C0B" w14:textId="5DF6F077" w:rsidR="00981B3C" w:rsidRPr="004C3073" w:rsidRDefault="00981B3C" w:rsidP="004E7B8F">
      <w:pPr>
        <w:pStyle w:val="a3"/>
        <w:rPr>
          <w:rFonts w:ascii="Times New Roman" w:hAnsi="Times New Roman" w:cs="Times New Roman"/>
        </w:rPr>
      </w:pPr>
      <w:r w:rsidRPr="009B7E90">
        <w:rPr>
          <w:rStyle w:val="a5"/>
          <w:rFonts w:ascii="Times New Roman" w:hAnsi="Times New Roman" w:cs="Times New Roman"/>
        </w:rPr>
        <w:footnoteRef/>
      </w:r>
      <w:r w:rsidRPr="009B7E90">
        <w:rPr>
          <w:rFonts w:ascii="Times New Roman" w:hAnsi="Times New Roman" w:cs="Times New Roman"/>
          <w:lang w:val="en-US"/>
        </w:rPr>
        <w:t xml:space="preserve"> Glazebrook D. The imperial agenda of the US's 'Africa Command' marches on. URL</w:t>
      </w:r>
      <w:r w:rsidRPr="004C3073">
        <w:rPr>
          <w:rFonts w:ascii="Times New Roman" w:hAnsi="Times New Roman" w:cs="Times New Roman"/>
        </w:rPr>
        <w:t xml:space="preserve">: </w:t>
      </w:r>
      <w:hyperlink r:id="rId180" w:history="1">
        <w:r w:rsidRPr="009B7E90">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theguardian</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commentisfree</w:t>
        </w:r>
        <w:r w:rsidRPr="004C3073">
          <w:rPr>
            <w:rStyle w:val="a6"/>
            <w:rFonts w:ascii="Times New Roman" w:hAnsi="Times New Roman" w:cs="Times New Roman"/>
            <w:color w:val="auto"/>
            <w:u w:val="none"/>
          </w:rPr>
          <w:t>/2012/</w:t>
        </w:r>
        <w:r w:rsidRPr="009B7E90">
          <w:rPr>
            <w:rStyle w:val="a6"/>
            <w:rFonts w:ascii="Times New Roman" w:hAnsi="Times New Roman" w:cs="Times New Roman"/>
            <w:color w:val="auto"/>
            <w:u w:val="none"/>
            <w:lang w:val="en-US"/>
          </w:rPr>
          <w:t>jun</w:t>
        </w:r>
        <w:r w:rsidRPr="004C3073">
          <w:rPr>
            <w:rStyle w:val="a6"/>
            <w:rFonts w:ascii="Times New Roman" w:hAnsi="Times New Roman" w:cs="Times New Roman"/>
            <w:color w:val="auto"/>
            <w:u w:val="none"/>
          </w:rPr>
          <w:t>/14/</w:t>
        </w:r>
        <w:r w:rsidRPr="009B7E90">
          <w:rPr>
            <w:rStyle w:val="a6"/>
            <w:rFonts w:ascii="Times New Roman" w:hAnsi="Times New Roman" w:cs="Times New Roman"/>
            <w:color w:val="auto"/>
            <w:u w:val="none"/>
            <w:lang w:val="en-US"/>
          </w:rPr>
          <w:t>africom</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imperial</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agenda</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marches</w:t>
        </w:r>
        <w:r w:rsidRPr="004C3073">
          <w:rPr>
            <w:rStyle w:val="a6"/>
            <w:rFonts w:ascii="Times New Roman" w:hAnsi="Times New Roman" w:cs="Times New Roman"/>
            <w:color w:val="auto"/>
            <w:u w:val="none"/>
          </w:rPr>
          <w:t>-</w:t>
        </w:r>
        <w:r w:rsidRPr="009B7E90">
          <w:rPr>
            <w:rStyle w:val="a6"/>
            <w:rFonts w:ascii="Times New Roman" w:hAnsi="Times New Roman" w:cs="Times New Roman"/>
            <w:color w:val="auto"/>
            <w:u w:val="none"/>
            <w:lang w:val="en-US"/>
          </w:rPr>
          <w:t>on</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03.03.2019).</w:t>
      </w:r>
    </w:p>
  </w:footnote>
  <w:footnote w:id="331">
    <w:p w14:paraId="11FB78B8" w14:textId="693C2133" w:rsidR="00981B3C" w:rsidRPr="004C307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Canadians divided on Afghanistan mission: poll. URL</w:t>
      </w:r>
      <w:r w:rsidRPr="004C3073">
        <w:rPr>
          <w:rFonts w:ascii="Times New Roman" w:hAnsi="Times New Roman" w:cs="Times New Roman"/>
        </w:rPr>
        <w:t xml:space="preserve">: </w:t>
      </w:r>
      <w:hyperlink r:id="rId181" w:history="1">
        <w:r w:rsidRPr="003E447C">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ctvnews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canada</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canadians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divided</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on</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afghanistan</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mission</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poll</w:t>
        </w:r>
        <w:r w:rsidRPr="004C3073">
          <w:rPr>
            <w:rStyle w:val="a6"/>
            <w:rFonts w:ascii="Times New Roman" w:hAnsi="Times New Roman" w:cs="Times New Roman"/>
            <w:color w:val="auto"/>
            <w:u w:val="none"/>
          </w:rPr>
          <w:t>-1.1742708</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23.03.2019).</w:t>
      </w:r>
    </w:p>
  </w:footnote>
  <w:footnote w:id="332">
    <w:p w14:paraId="7752EC07" w14:textId="3663A494" w:rsidR="00981B3C" w:rsidRPr="004C3073"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lang w:val="en-US"/>
        </w:rPr>
        <w:t xml:space="preserve"> America and Vietnam: The Unending War // Foreign Affairs. URL</w:t>
      </w:r>
      <w:r w:rsidRPr="004C3073">
        <w:rPr>
          <w:rFonts w:ascii="Times New Roman" w:hAnsi="Times New Roman" w:cs="Times New Roman"/>
        </w:rPr>
        <w:t xml:space="preserve">: </w:t>
      </w:r>
      <w:hyperlink r:id="rId182" w:history="1">
        <w:r w:rsidRPr="003E447C">
          <w:rPr>
            <w:rStyle w:val="a6"/>
            <w:rFonts w:ascii="Times New Roman" w:hAnsi="Times New Roman" w:cs="Times New Roman"/>
            <w:color w:val="auto"/>
            <w:u w:val="none"/>
            <w:lang w:val="en-US"/>
          </w:rPr>
          <w:t>https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www</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foreignaffairs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com</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articles</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vietnam</w:t>
        </w:r>
        <w:r w:rsidRPr="004C3073">
          <w:rPr>
            <w:rStyle w:val="a6"/>
            <w:rFonts w:ascii="Times New Roman" w:hAnsi="Times New Roman" w:cs="Times New Roman"/>
            <w:color w:val="auto"/>
            <w:u w:val="none"/>
          </w:rPr>
          <w:t>/1991-12-01/</w:t>
        </w:r>
        <w:r w:rsidRPr="003E447C">
          <w:rPr>
            <w:rStyle w:val="a6"/>
            <w:rFonts w:ascii="Times New Roman" w:hAnsi="Times New Roman" w:cs="Times New Roman"/>
            <w:color w:val="auto"/>
            <w:u w:val="none"/>
            <w:lang w:val="en-US"/>
          </w:rPr>
          <w:t>america</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and</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vietnam</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unending</w:t>
        </w:r>
        <w:r w:rsidRPr="004C3073">
          <w:rPr>
            <w:rStyle w:val="a6"/>
            <w:rFonts w:ascii="Times New Roman" w:hAnsi="Times New Roman" w:cs="Times New Roman"/>
            <w:color w:val="auto"/>
            <w:u w:val="none"/>
          </w:rPr>
          <w:t>-</w:t>
        </w:r>
        <w:r w:rsidRPr="003E447C">
          <w:rPr>
            <w:rStyle w:val="a6"/>
            <w:rFonts w:ascii="Times New Roman" w:hAnsi="Times New Roman" w:cs="Times New Roman"/>
            <w:color w:val="auto"/>
            <w:u w:val="none"/>
            <w:lang w:val="en-US"/>
          </w:rPr>
          <w:t>war</w:t>
        </w:r>
      </w:hyperlink>
      <w:r w:rsidRPr="004C3073">
        <w:rPr>
          <w:rFonts w:ascii="Times New Roman" w:hAnsi="Times New Roman" w:cs="Times New Roman"/>
        </w:rPr>
        <w:t xml:space="preserve"> (</w:t>
      </w:r>
      <w:r w:rsidRPr="003E447C">
        <w:rPr>
          <w:rFonts w:ascii="Times New Roman" w:hAnsi="Times New Roman" w:cs="Times New Roman"/>
        </w:rPr>
        <w:t>дата</w:t>
      </w:r>
      <w:r w:rsidRPr="004C3073">
        <w:rPr>
          <w:rFonts w:ascii="Times New Roman" w:hAnsi="Times New Roman" w:cs="Times New Roman"/>
        </w:rPr>
        <w:t xml:space="preserve"> </w:t>
      </w:r>
      <w:r w:rsidRPr="003E447C">
        <w:rPr>
          <w:rFonts w:ascii="Times New Roman" w:hAnsi="Times New Roman" w:cs="Times New Roman"/>
        </w:rPr>
        <w:t>обращения</w:t>
      </w:r>
      <w:r w:rsidRPr="004C3073">
        <w:rPr>
          <w:rFonts w:ascii="Times New Roman" w:hAnsi="Times New Roman" w:cs="Times New Roman"/>
        </w:rPr>
        <w:t>: 23.03.2019).</w:t>
      </w:r>
    </w:p>
  </w:footnote>
  <w:footnote w:id="333">
    <w:p w14:paraId="4335C9CB"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В данном случае не имеется в виду финансовая отчётность, которая хранится компаниями в тайне.</w:t>
      </w:r>
    </w:p>
  </w:footnote>
  <w:footnote w:id="334">
    <w:p w14:paraId="018B5754" w14:textId="77777777" w:rsidR="00981B3C" w:rsidRPr="003E447C" w:rsidRDefault="00981B3C" w:rsidP="004E7B8F">
      <w:pPr>
        <w:pStyle w:val="a3"/>
        <w:rPr>
          <w:rFonts w:ascii="Times New Roman" w:hAnsi="Times New Roman" w:cs="Times New Roman"/>
        </w:rPr>
      </w:pPr>
      <w:r w:rsidRPr="003E447C">
        <w:rPr>
          <w:rStyle w:val="a5"/>
          <w:rFonts w:ascii="Times New Roman" w:hAnsi="Times New Roman" w:cs="Times New Roman"/>
        </w:rPr>
        <w:footnoteRef/>
      </w:r>
      <w:r w:rsidRPr="003E447C">
        <w:rPr>
          <w:rFonts w:ascii="Times New Roman" w:hAnsi="Times New Roman" w:cs="Times New Roman"/>
        </w:rPr>
        <w:t xml:space="preserve"> Однако стоит отметить, что в Мали присутствует именно военный контингент канадцев.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530"/>
    <w:multiLevelType w:val="multilevel"/>
    <w:tmpl w:val="4CFCB838"/>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 w15:restartNumberingAfterBreak="0">
    <w:nsid w:val="02CF7070"/>
    <w:multiLevelType w:val="multilevel"/>
    <w:tmpl w:val="7DFED6BE"/>
    <w:lvl w:ilvl="0">
      <w:start w:val="1"/>
      <w:numFmt w:val="decimal"/>
      <w:lvlText w:val="%1)"/>
      <w:lvlJc w:val="left"/>
      <w:pPr>
        <w:ind w:left="-774" w:hanging="360"/>
      </w:p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2" w15:restartNumberingAfterBreak="0">
    <w:nsid w:val="058E4410"/>
    <w:multiLevelType w:val="multilevel"/>
    <w:tmpl w:val="A3708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C6C31"/>
    <w:multiLevelType w:val="hybridMultilevel"/>
    <w:tmpl w:val="BFA2522E"/>
    <w:lvl w:ilvl="0" w:tplc="7A2C5A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81F2E5F"/>
    <w:multiLevelType w:val="hybridMultilevel"/>
    <w:tmpl w:val="64F2FAFA"/>
    <w:lvl w:ilvl="0" w:tplc="789215E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15:restartNumberingAfterBreak="0">
    <w:nsid w:val="084F7F64"/>
    <w:multiLevelType w:val="multilevel"/>
    <w:tmpl w:val="C21643A0"/>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6" w15:restartNumberingAfterBreak="0">
    <w:nsid w:val="086710CF"/>
    <w:multiLevelType w:val="multilevel"/>
    <w:tmpl w:val="17A099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422DB0"/>
    <w:multiLevelType w:val="multilevel"/>
    <w:tmpl w:val="F6D6F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C9415B"/>
    <w:multiLevelType w:val="hybridMultilevel"/>
    <w:tmpl w:val="29145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5F1529"/>
    <w:multiLevelType w:val="hybridMultilevel"/>
    <w:tmpl w:val="18E09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65CDE"/>
    <w:multiLevelType w:val="multilevel"/>
    <w:tmpl w:val="1B60745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1B1E10B2"/>
    <w:multiLevelType w:val="hybridMultilevel"/>
    <w:tmpl w:val="7E98F4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C180903"/>
    <w:multiLevelType w:val="multilevel"/>
    <w:tmpl w:val="DD5CCA30"/>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3" w15:restartNumberingAfterBreak="0">
    <w:nsid w:val="1C313CF8"/>
    <w:multiLevelType w:val="hybridMultilevel"/>
    <w:tmpl w:val="78E08450"/>
    <w:lvl w:ilvl="0" w:tplc="1E620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E597BEA"/>
    <w:multiLevelType w:val="hybridMultilevel"/>
    <w:tmpl w:val="17F8E7F2"/>
    <w:lvl w:ilvl="0" w:tplc="C762B8C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32F7B"/>
    <w:multiLevelType w:val="multilevel"/>
    <w:tmpl w:val="A2566D5A"/>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6" w15:restartNumberingAfterBreak="0">
    <w:nsid w:val="26A23DA9"/>
    <w:multiLevelType w:val="hybridMultilevel"/>
    <w:tmpl w:val="915C1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A54B9F"/>
    <w:multiLevelType w:val="hybridMultilevel"/>
    <w:tmpl w:val="8F0E85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9EC04E5"/>
    <w:multiLevelType w:val="hybridMultilevel"/>
    <w:tmpl w:val="F4ECB540"/>
    <w:lvl w:ilvl="0" w:tplc="9CB6640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9" w15:restartNumberingAfterBreak="0">
    <w:nsid w:val="2E77376A"/>
    <w:multiLevelType w:val="hybridMultilevel"/>
    <w:tmpl w:val="CC1859DE"/>
    <w:lvl w:ilvl="0" w:tplc="814805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2EB63EFE"/>
    <w:multiLevelType w:val="multilevel"/>
    <w:tmpl w:val="A0AC51E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1" w15:restartNumberingAfterBreak="0">
    <w:nsid w:val="2FCD793C"/>
    <w:multiLevelType w:val="multilevel"/>
    <w:tmpl w:val="98A81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DB6590"/>
    <w:multiLevelType w:val="hybridMultilevel"/>
    <w:tmpl w:val="35BCD9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4A1383B"/>
    <w:multiLevelType w:val="multilevel"/>
    <w:tmpl w:val="F2D43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937406"/>
    <w:multiLevelType w:val="multilevel"/>
    <w:tmpl w:val="965CB5C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377F4A9B"/>
    <w:multiLevelType w:val="hybridMultilevel"/>
    <w:tmpl w:val="2A16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05F7D"/>
    <w:multiLevelType w:val="multilevel"/>
    <w:tmpl w:val="0C2E9B90"/>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7" w15:restartNumberingAfterBreak="0">
    <w:nsid w:val="3B66052F"/>
    <w:multiLevelType w:val="hybridMultilevel"/>
    <w:tmpl w:val="18502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E0016C"/>
    <w:multiLevelType w:val="hybridMultilevel"/>
    <w:tmpl w:val="6C48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F8490C"/>
    <w:multiLevelType w:val="hybridMultilevel"/>
    <w:tmpl w:val="B1A2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F0B86"/>
    <w:multiLevelType w:val="multilevel"/>
    <w:tmpl w:val="832A69E2"/>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1" w15:restartNumberingAfterBreak="0">
    <w:nsid w:val="480938EA"/>
    <w:multiLevelType w:val="hybridMultilevel"/>
    <w:tmpl w:val="3000C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EF4874"/>
    <w:multiLevelType w:val="hybridMultilevel"/>
    <w:tmpl w:val="3DA0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D2CCD"/>
    <w:multiLevelType w:val="hybridMultilevel"/>
    <w:tmpl w:val="E7A6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CF404D"/>
    <w:multiLevelType w:val="hybridMultilevel"/>
    <w:tmpl w:val="53626EB4"/>
    <w:lvl w:ilvl="0" w:tplc="E1287426">
      <w:start w:val="1"/>
      <w:numFmt w:val="decimal"/>
      <w:lvlText w:val="%1)"/>
      <w:lvlJc w:val="left"/>
      <w:pPr>
        <w:ind w:left="-774" w:hanging="360"/>
      </w:pPr>
      <w:rPr>
        <w:rFonts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5" w15:restartNumberingAfterBreak="0">
    <w:nsid w:val="51197684"/>
    <w:multiLevelType w:val="multilevel"/>
    <w:tmpl w:val="E64CB088"/>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6" w15:restartNumberingAfterBreak="0">
    <w:nsid w:val="54307974"/>
    <w:multiLevelType w:val="hybridMultilevel"/>
    <w:tmpl w:val="D060AE8A"/>
    <w:lvl w:ilvl="0" w:tplc="DD5A7E7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7" w15:restartNumberingAfterBreak="0">
    <w:nsid w:val="55E90FFD"/>
    <w:multiLevelType w:val="multilevel"/>
    <w:tmpl w:val="085059E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8" w15:restartNumberingAfterBreak="0">
    <w:nsid w:val="57022AFA"/>
    <w:multiLevelType w:val="multilevel"/>
    <w:tmpl w:val="FEA6DE0C"/>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9" w15:restartNumberingAfterBreak="0">
    <w:nsid w:val="627C0B94"/>
    <w:multiLevelType w:val="hybridMultilevel"/>
    <w:tmpl w:val="ADC4A40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7491856"/>
    <w:multiLevelType w:val="multilevel"/>
    <w:tmpl w:val="C3320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FC0E12"/>
    <w:multiLevelType w:val="multilevel"/>
    <w:tmpl w:val="0FF0E3BC"/>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42" w15:restartNumberingAfterBreak="0">
    <w:nsid w:val="68AC57B9"/>
    <w:multiLevelType w:val="hybridMultilevel"/>
    <w:tmpl w:val="6BF2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E806AA"/>
    <w:multiLevelType w:val="multilevel"/>
    <w:tmpl w:val="98B49ED2"/>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4" w15:restartNumberingAfterBreak="0">
    <w:nsid w:val="6EE2305F"/>
    <w:multiLevelType w:val="multilevel"/>
    <w:tmpl w:val="B1E8AFE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45" w15:restartNumberingAfterBreak="0">
    <w:nsid w:val="7A777DD7"/>
    <w:multiLevelType w:val="multilevel"/>
    <w:tmpl w:val="C76C1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871699"/>
    <w:multiLevelType w:val="hybridMultilevel"/>
    <w:tmpl w:val="49E694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41334B"/>
    <w:multiLevelType w:val="hybridMultilevel"/>
    <w:tmpl w:val="D67ABBB6"/>
    <w:lvl w:ilvl="0" w:tplc="48265E1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3"/>
  </w:num>
  <w:num w:numId="2">
    <w:abstractNumId w:val="27"/>
  </w:num>
  <w:num w:numId="3">
    <w:abstractNumId w:val="38"/>
  </w:num>
  <w:num w:numId="4">
    <w:abstractNumId w:val="10"/>
  </w:num>
  <w:num w:numId="5">
    <w:abstractNumId w:val="24"/>
  </w:num>
  <w:num w:numId="6">
    <w:abstractNumId w:val="5"/>
  </w:num>
  <w:num w:numId="7">
    <w:abstractNumId w:val="37"/>
  </w:num>
  <w:num w:numId="8">
    <w:abstractNumId w:val="44"/>
  </w:num>
  <w:num w:numId="9">
    <w:abstractNumId w:val="26"/>
  </w:num>
  <w:num w:numId="10">
    <w:abstractNumId w:val="15"/>
  </w:num>
  <w:num w:numId="11">
    <w:abstractNumId w:val="30"/>
  </w:num>
  <w:num w:numId="12">
    <w:abstractNumId w:val="21"/>
  </w:num>
  <w:num w:numId="13">
    <w:abstractNumId w:val="45"/>
  </w:num>
  <w:num w:numId="14">
    <w:abstractNumId w:val="1"/>
  </w:num>
  <w:num w:numId="15">
    <w:abstractNumId w:val="40"/>
  </w:num>
  <w:num w:numId="16">
    <w:abstractNumId w:val="20"/>
  </w:num>
  <w:num w:numId="17">
    <w:abstractNumId w:val="23"/>
  </w:num>
  <w:num w:numId="18">
    <w:abstractNumId w:val="0"/>
  </w:num>
  <w:num w:numId="19">
    <w:abstractNumId w:val="43"/>
  </w:num>
  <w:num w:numId="20">
    <w:abstractNumId w:val="41"/>
  </w:num>
  <w:num w:numId="21">
    <w:abstractNumId w:val="35"/>
  </w:num>
  <w:num w:numId="22">
    <w:abstractNumId w:val="12"/>
  </w:num>
  <w:num w:numId="23">
    <w:abstractNumId w:val="6"/>
  </w:num>
  <w:num w:numId="24">
    <w:abstractNumId w:val="7"/>
  </w:num>
  <w:num w:numId="25">
    <w:abstractNumId w:val="2"/>
  </w:num>
  <w:num w:numId="26">
    <w:abstractNumId w:val="34"/>
  </w:num>
  <w:num w:numId="27">
    <w:abstractNumId w:val="4"/>
  </w:num>
  <w:num w:numId="28">
    <w:abstractNumId w:val="47"/>
  </w:num>
  <w:num w:numId="29">
    <w:abstractNumId w:val="18"/>
  </w:num>
  <w:num w:numId="30">
    <w:abstractNumId w:val="36"/>
  </w:num>
  <w:num w:numId="31">
    <w:abstractNumId w:val="13"/>
  </w:num>
  <w:num w:numId="32">
    <w:abstractNumId w:val="33"/>
  </w:num>
  <w:num w:numId="33">
    <w:abstractNumId w:val="31"/>
  </w:num>
  <w:num w:numId="34">
    <w:abstractNumId w:val="11"/>
  </w:num>
  <w:num w:numId="35">
    <w:abstractNumId w:val="32"/>
  </w:num>
  <w:num w:numId="36">
    <w:abstractNumId w:val="42"/>
  </w:num>
  <w:num w:numId="37">
    <w:abstractNumId w:val="19"/>
  </w:num>
  <w:num w:numId="38">
    <w:abstractNumId w:val="25"/>
  </w:num>
  <w:num w:numId="39">
    <w:abstractNumId w:val="8"/>
  </w:num>
  <w:num w:numId="40">
    <w:abstractNumId w:val="9"/>
  </w:num>
  <w:num w:numId="41">
    <w:abstractNumId w:val="29"/>
  </w:num>
  <w:num w:numId="42">
    <w:abstractNumId w:val="17"/>
  </w:num>
  <w:num w:numId="43">
    <w:abstractNumId w:val="39"/>
  </w:num>
  <w:num w:numId="44">
    <w:abstractNumId w:val="22"/>
  </w:num>
  <w:num w:numId="45">
    <w:abstractNumId w:val="46"/>
  </w:num>
  <w:num w:numId="46">
    <w:abstractNumId w:val="28"/>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9B"/>
    <w:rsid w:val="00002DE8"/>
    <w:rsid w:val="000040C3"/>
    <w:rsid w:val="00004E18"/>
    <w:rsid w:val="00005C42"/>
    <w:rsid w:val="00011D22"/>
    <w:rsid w:val="000143C7"/>
    <w:rsid w:val="00015BBF"/>
    <w:rsid w:val="00016234"/>
    <w:rsid w:val="000200D6"/>
    <w:rsid w:val="0002325F"/>
    <w:rsid w:val="00026DBF"/>
    <w:rsid w:val="00026F60"/>
    <w:rsid w:val="00033E22"/>
    <w:rsid w:val="0003488D"/>
    <w:rsid w:val="000359FA"/>
    <w:rsid w:val="00042331"/>
    <w:rsid w:val="0004333E"/>
    <w:rsid w:val="0004367A"/>
    <w:rsid w:val="00046E7D"/>
    <w:rsid w:val="00063A4C"/>
    <w:rsid w:val="0006585F"/>
    <w:rsid w:val="00065A18"/>
    <w:rsid w:val="000678DE"/>
    <w:rsid w:val="00070067"/>
    <w:rsid w:val="00070B97"/>
    <w:rsid w:val="00072718"/>
    <w:rsid w:val="00072730"/>
    <w:rsid w:val="00072DB4"/>
    <w:rsid w:val="00077B5A"/>
    <w:rsid w:val="00077DEF"/>
    <w:rsid w:val="0008147C"/>
    <w:rsid w:val="00081827"/>
    <w:rsid w:val="0008229F"/>
    <w:rsid w:val="000841E0"/>
    <w:rsid w:val="00085ABB"/>
    <w:rsid w:val="00090A74"/>
    <w:rsid w:val="000926A7"/>
    <w:rsid w:val="00093FDF"/>
    <w:rsid w:val="00096135"/>
    <w:rsid w:val="00097C66"/>
    <w:rsid w:val="000A3FBE"/>
    <w:rsid w:val="000A664F"/>
    <w:rsid w:val="000A73CC"/>
    <w:rsid w:val="000B5508"/>
    <w:rsid w:val="000B7E54"/>
    <w:rsid w:val="000C3387"/>
    <w:rsid w:val="000C4899"/>
    <w:rsid w:val="000D2C08"/>
    <w:rsid w:val="000D5087"/>
    <w:rsid w:val="000D687B"/>
    <w:rsid w:val="000E0280"/>
    <w:rsid w:val="000E2502"/>
    <w:rsid w:val="000E668C"/>
    <w:rsid w:val="000E7B85"/>
    <w:rsid w:val="000F46C2"/>
    <w:rsid w:val="000F5230"/>
    <w:rsid w:val="00111183"/>
    <w:rsid w:val="00112E17"/>
    <w:rsid w:val="00114057"/>
    <w:rsid w:val="00120C98"/>
    <w:rsid w:val="0012207E"/>
    <w:rsid w:val="001237CF"/>
    <w:rsid w:val="001264F5"/>
    <w:rsid w:val="00131890"/>
    <w:rsid w:val="0013370B"/>
    <w:rsid w:val="00134D4D"/>
    <w:rsid w:val="0013758A"/>
    <w:rsid w:val="00140EC4"/>
    <w:rsid w:val="00142356"/>
    <w:rsid w:val="00142855"/>
    <w:rsid w:val="001451A5"/>
    <w:rsid w:val="001462E5"/>
    <w:rsid w:val="00146383"/>
    <w:rsid w:val="00153821"/>
    <w:rsid w:val="00154997"/>
    <w:rsid w:val="00154A8D"/>
    <w:rsid w:val="001557C3"/>
    <w:rsid w:val="00164A1F"/>
    <w:rsid w:val="001707F0"/>
    <w:rsid w:val="0017204B"/>
    <w:rsid w:val="001742FD"/>
    <w:rsid w:val="001757F3"/>
    <w:rsid w:val="001823EC"/>
    <w:rsid w:val="001910B8"/>
    <w:rsid w:val="001922B5"/>
    <w:rsid w:val="00194E80"/>
    <w:rsid w:val="00197280"/>
    <w:rsid w:val="001A0A81"/>
    <w:rsid w:val="001A2451"/>
    <w:rsid w:val="001A4A88"/>
    <w:rsid w:val="001B6A30"/>
    <w:rsid w:val="001C09C8"/>
    <w:rsid w:val="001D15EF"/>
    <w:rsid w:val="001D700E"/>
    <w:rsid w:val="001E28C0"/>
    <w:rsid w:val="001F15B5"/>
    <w:rsid w:val="001F718D"/>
    <w:rsid w:val="00203DDB"/>
    <w:rsid w:val="0020706C"/>
    <w:rsid w:val="002116BE"/>
    <w:rsid w:val="00213E9E"/>
    <w:rsid w:val="00216C19"/>
    <w:rsid w:val="00221B7E"/>
    <w:rsid w:val="002223D7"/>
    <w:rsid w:val="00225588"/>
    <w:rsid w:val="002316F5"/>
    <w:rsid w:val="002323D2"/>
    <w:rsid w:val="00233F6A"/>
    <w:rsid w:val="00234936"/>
    <w:rsid w:val="0024014B"/>
    <w:rsid w:val="00242FC6"/>
    <w:rsid w:val="00246A76"/>
    <w:rsid w:val="00246D97"/>
    <w:rsid w:val="00247D7D"/>
    <w:rsid w:val="002516F3"/>
    <w:rsid w:val="002549F0"/>
    <w:rsid w:val="00261921"/>
    <w:rsid w:val="002626F5"/>
    <w:rsid w:val="00263060"/>
    <w:rsid w:val="0026584D"/>
    <w:rsid w:val="002666D6"/>
    <w:rsid w:val="00266977"/>
    <w:rsid w:val="00270A9A"/>
    <w:rsid w:val="00271116"/>
    <w:rsid w:val="00271A63"/>
    <w:rsid w:val="0028238E"/>
    <w:rsid w:val="00283C6A"/>
    <w:rsid w:val="00285279"/>
    <w:rsid w:val="00290F85"/>
    <w:rsid w:val="00293D0F"/>
    <w:rsid w:val="00295CE7"/>
    <w:rsid w:val="002968A9"/>
    <w:rsid w:val="00297C29"/>
    <w:rsid w:val="002A0CA7"/>
    <w:rsid w:val="002A0D67"/>
    <w:rsid w:val="002A63A6"/>
    <w:rsid w:val="002A7E99"/>
    <w:rsid w:val="002B1AF0"/>
    <w:rsid w:val="002B2B23"/>
    <w:rsid w:val="002B2C60"/>
    <w:rsid w:val="002B7ECA"/>
    <w:rsid w:val="002C008F"/>
    <w:rsid w:val="002C5391"/>
    <w:rsid w:val="002D3CFC"/>
    <w:rsid w:val="002D4939"/>
    <w:rsid w:val="002D51FC"/>
    <w:rsid w:val="002D57AF"/>
    <w:rsid w:val="002D7BF9"/>
    <w:rsid w:val="002E0047"/>
    <w:rsid w:val="002E71B8"/>
    <w:rsid w:val="002F13A3"/>
    <w:rsid w:val="002F3196"/>
    <w:rsid w:val="002F41C2"/>
    <w:rsid w:val="002F6049"/>
    <w:rsid w:val="003011E5"/>
    <w:rsid w:val="00301C99"/>
    <w:rsid w:val="003051F9"/>
    <w:rsid w:val="00306DBE"/>
    <w:rsid w:val="00307D06"/>
    <w:rsid w:val="003145D6"/>
    <w:rsid w:val="003300AB"/>
    <w:rsid w:val="003347AB"/>
    <w:rsid w:val="00342C9D"/>
    <w:rsid w:val="0034655A"/>
    <w:rsid w:val="00346BC8"/>
    <w:rsid w:val="00350B00"/>
    <w:rsid w:val="003539DB"/>
    <w:rsid w:val="00354D6E"/>
    <w:rsid w:val="00373D5D"/>
    <w:rsid w:val="003742FA"/>
    <w:rsid w:val="00376F12"/>
    <w:rsid w:val="00380088"/>
    <w:rsid w:val="00381263"/>
    <w:rsid w:val="00385BA4"/>
    <w:rsid w:val="003872F7"/>
    <w:rsid w:val="0039306E"/>
    <w:rsid w:val="003958F2"/>
    <w:rsid w:val="00396A97"/>
    <w:rsid w:val="00396D86"/>
    <w:rsid w:val="003A468B"/>
    <w:rsid w:val="003A60D2"/>
    <w:rsid w:val="003A620C"/>
    <w:rsid w:val="003A757D"/>
    <w:rsid w:val="003A7AA3"/>
    <w:rsid w:val="003B0654"/>
    <w:rsid w:val="003B088B"/>
    <w:rsid w:val="003B2A3D"/>
    <w:rsid w:val="003B3055"/>
    <w:rsid w:val="003B564A"/>
    <w:rsid w:val="003C55B8"/>
    <w:rsid w:val="003C6022"/>
    <w:rsid w:val="003C7EB4"/>
    <w:rsid w:val="003D2EC5"/>
    <w:rsid w:val="003D3887"/>
    <w:rsid w:val="003D75CE"/>
    <w:rsid w:val="003E447C"/>
    <w:rsid w:val="003E53CE"/>
    <w:rsid w:val="003E5859"/>
    <w:rsid w:val="003F101C"/>
    <w:rsid w:val="003F1B81"/>
    <w:rsid w:val="003F48FD"/>
    <w:rsid w:val="003F70F4"/>
    <w:rsid w:val="0041257D"/>
    <w:rsid w:val="0041499A"/>
    <w:rsid w:val="00416271"/>
    <w:rsid w:val="004220C6"/>
    <w:rsid w:val="00423810"/>
    <w:rsid w:val="00424753"/>
    <w:rsid w:val="00431DD1"/>
    <w:rsid w:val="004323C3"/>
    <w:rsid w:val="00434167"/>
    <w:rsid w:val="00435071"/>
    <w:rsid w:val="004355C1"/>
    <w:rsid w:val="00435990"/>
    <w:rsid w:val="00436169"/>
    <w:rsid w:val="0043661D"/>
    <w:rsid w:val="0043695C"/>
    <w:rsid w:val="004402AF"/>
    <w:rsid w:val="00445700"/>
    <w:rsid w:val="00446DCF"/>
    <w:rsid w:val="004502BF"/>
    <w:rsid w:val="00453095"/>
    <w:rsid w:val="00453EDF"/>
    <w:rsid w:val="00454321"/>
    <w:rsid w:val="004609C3"/>
    <w:rsid w:val="00466344"/>
    <w:rsid w:val="004716F6"/>
    <w:rsid w:val="0047179F"/>
    <w:rsid w:val="00472844"/>
    <w:rsid w:val="00474B45"/>
    <w:rsid w:val="00477FC7"/>
    <w:rsid w:val="00480AFA"/>
    <w:rsid w:val="004826BB"/>
    <w:rsid w:val="00482CB0"/>
    <w:rsid w:val="00483324"/>
    <w:rsid w:val="004842A9"/>
    <w:rsid w:val="00484AF3"/>
    <w:rsid w:val="00485F71"/>
    <w:rsid w:val="00491195"/>
    <w:rsid w:val="00492D9B"/>
    <w:rsid w:val="004A2080"/>
    <w:rsid w:val="004A397A"/>
    <w:rsid w:val="004A3C2F"/>
    <w:rsid w:val="004A5EA9"/>
    <w:rsid w:val="004B1252"/>
    <w:rsid w:val="004C23C5"/>
    <w:rsid w:val="004C3073"/>
    <w:rsid w:val="004C3AE1"/>
    <w:rsid w:val="004C3F00"/>
    <w:rsid w:val="004C4082"/>
    <w:rsid w:val="004C7E7A"/>
    <w:rsid w:val="004D4733"/>
    <w:rsid w:val="004D7321"/>
    <w:rsid w:val="004D7B2C"/>
    <w:rsid w:val="004E5FFA"/>
    <w:rsid w:val="004E7B8F"/>
    <w:rsid w:val="004F29F8"/>
    <w:rsid w:val="004F2BA9"/>
    <w:rsid w:val="004F4940"/>
    <w:rsid w:val="004F58F8"/>
    <w:rsid w:val="004F5ADC"/>
    <w:rsid w:val="004F69E5"/>
    <w:rsid w:val="004F79F3"/>
    <w:rsid w:val="005075D9"/>
    <w:rsid w:val="005115F3"/>
    <w:rsid w:val="00512D44"/>
    <w:rsid w:val="0051398E"/>
    <w:rsid w:val="005173A0"/>
    <w:rsid w:val="005208F2"/>
    <w:rsid w:val="00522DBF"/>
    <w:rsid w:val="005238E0"/>
    <w:rsid w:val="00526006"/>
    <w:rsid w:val="00534F9B"/>
    <w:rsid w:val="00536D62"/>
    <w:rsid w:val="00537C48"/>
    <w:rsid w:val="00540F1C"/>
    <w:rsid w:val="005464BD"/>
    <w:rsid w:val="005474BA"/>
    <w:rsid w:val="005526EA"/>
    <w:rsid w:val="005535BC"/>
    <w:rsid w:val="005614A8"/>
    <w:rsid w:val="00563FD0"/>
    <w:rsid w:val="00583648"/>
    <w:rsid w:val="0058365F"/>
    <w:rsid w:val="00583FD1"/>
    <w:rsid w:val="00584856"/>
    <w:rsid w:val="00586380"/>
    <w:rsid w:val="005903B1"/>
    <w:rsid w:val="00595FAE"/>
    <w:rsid w:val="005A01B0"/>
    <w:rsid w:val="005A127A"/>
    <w:rsid w:val="005A2A88"/>
    <w:rsid w:val="005B10A4"/>
    <w:rsid w:val="005B3AB9"/>
    <w:rsid w:val="005B3D10"/>
    <w:rsid w:val="005B54F0"/>
    <w:rsid w:val="005B641D"/>
    <w:rsid w:val="005C2D58"/>
    <w:rsid w:val="005C4771"/>
    <w:rsid w:val="005D3FC5"/>
    <w:rsid w:val="005D466B"/>
    <w:rsid w:val="005D4CED"/>
    <w:rsid w:val="005D5E68"/>
    <w:rsid w:val="005E0C41"/>
    <w:rsid w:val="005E11A5"/>
    <w:rsid w:val="005E12AF"/>
    <w:rsid w:val="005E1AF3"/>
    <w:rsid w:val="005E3026"/>
    <w:rsid w:val="005F0399"/>
    <w:rsid w:val="005F27E8"/>
    <w:rsid w:val="005F3C29"/>
    <w:rsid w:val="005F4649"/>
    <w:rsid w:val="005F4EF6"/>
    <w:rsid w:val="005F65FC"/>
    <w:rsid w:val="00600FAE"/>
    <w:rsid w:val="006026BF"/>
    <w:rsid w:val="00603EFA"/>
    <w:rsid w:val="006058AF"/>
    <w:rsid w:val="00613666"/>
    <w:rsid w:val="006136BC"/>
    <w:rsid w:val="00617ED7"/>
    <w:rsid w:val="00622A23"/>
    <w:rsid w:val="00630697"/>
    <w:rsid w:val="00631C49"/>
    <w:rsid w:val="00631CED"/>
    <w:rsid w:val="0063334B"/>
    <w:rsid w:val="00633534"/>
    <w:rsid w:val="00633B3C"/>
    <w:rsid w:val="00635E3E"/>
    <w:rsid w:val="00636B18"/>
    <w:rsid w:val="00636F85"/>
    <w:rsid w:val="00637382"/>
    <w:rsid w:val="0063778F"/>
    <w:rsid w:val="00641440"/>
    <w:rsid w:val="00641A77"/>
    <w:rsid w:val="00644137"/>
    <w:rsid w:val="00644FDD"/>
    <w:rsid w:val="00646EC9"/>
    <w:rsid w:val="00651936"/>
    <w:rsid w:val="0065374C"/>
    <w:rsid w:val="00661E0E"/>
    <w:rsid w:val="00662515"/>
    <w:rsid w:val="006654FE"/>
    <w:rsid w:val="00665ACC"/>
    <w:rsid w:val="00666A56"/>
    <w:rsid w:val="006730F8"/>
    <w:rsid w:val="00674E2D"/>
    <w:rsid w:val="00675BC8"/>
    <w:rsid w:val="00676686"/>
    <w:rsid w:val="00680458"/>
    <w:rsid w:val="0068318D"/>
    <w:rsid w:val="00685F37"/>
    <w:rsid w:val="006969ED"/>
    <w:rsid w:val="006970C6"/>
    <w:rsid w:val="006B721A"/>
    <w:rsid w:val="006C041A"/>
    <w:rsid w:val="006D0450"/>
    <w:rsid w:val="006D2728"/>
    <w:rsid w:val="006D765D"/>
    <w:rsid w:val="006E251B"/>
    <w:rsid w:val="006E3343"/>
    <w:rsid w:val="006E360E"/>
    <w:rsid w:val="006E4053"/>
    <w:rsid w:val="006E4B39"/>
    <w:rsid w:val="006E5D39"/>
    <w:rsid w:val="006E6570"/>
    <w:rsid w:val="006E6836"/>
    <w:rsid w:val="006E7DD2"/>
    <w:rsid w:val="006F3E55"/>
    <w:rsid w:val="006F579B"/>
    <w:rsid w:val="0070109A"/>
    <w:rsid w:val="0070277A"/>
    <w:rsid w:val="0070380E"/>
    <w:rsid w:val="00703BB4"/>
    <w:rsid w:val="00705A4E"/>
    <w:rsid w:val="0071227E"/>
    <w:rsid w:val="0072044E"/>
    <w:rsid w:val="007219B5"/>
    <w:rsid w:val="00722662"/>
    <w:rsid w:val="0072432A"/>
    <w:rsid w:val="00727666"/>
    <w:rsid w:val="00727C5A"/>
    <w:rsid w:val="007421D8"/>
    <w:rsid w:val="0074588C"/>
    <w:rsid w:val="00746C56"/>
    <w:rsid w:val="00750A9F"/>
    <w:rsid w:val="007517A7"/>
    <w:rsid w:val="007526EF"/>
    <w:rsid w:val="00753150"/>
    <w:rsid w:val="00754CE7"/>
    <w:rsid w:val="00764DA4"/>
    <w:rsid w:val="00765240"/>
    <w:rsid w:val="00771219"/>
    <w:rsid w:val="00775BBD"/>
    <w:rsid w:val="007776A6"/>
    <w:rsid w:val="007858DE"/>
    <w:rsid w:val="0078791D"/>
    <w:rsid w:val="00787DEF"/>
    <w:rsid w:val="007969CF"/>
    <w:rsid w:val="007A2F8B"/>
    <w:rsid w:val="007A3377"/>
    <w:rsid w:val="007A3C5B"/>
    <w:rsid w:val="007B0F78"/>
    <w:rsid w:val="007B36F8"/>
    <w:rsid w:val="007B3BE3"/>
    <w:rsid w:val="007B5463"/>
    <w:rsid w:val="007B7323"/>
    <w:rsid w:val="007C540F"/>
    <w:rsid w:val="007C5813"/>
    <w:rsid w:val="007D1D73"/>
    <w:rsid w:val="007D41D2"/>
    <w:rsid w:val="007E07E0"/>
    <w:rsid w:val="007E2665"/>
    <w:rsid w:val="007E4CF8"/>
    <w:rsid w:val="007E69F9"/>
    <w:rsid w:val="007F01A1"/>
    <w:rsid w:val="007F2B22"/>
    <w:rsid w:val="007F36F3"/>
    <w:rsid w:val="007F5673"/>
    <w:rsid w:val="007F59F4"/>
    <w:rsid w:val="007F774E"/>
    <w:rsid w:val="0080023C"/>
    <w:rsid w:val="0080784E"/>
    <w:rsid w:val="00810580"/>
    <w:rsid w:val="00817F09"/>
    <w:rsid w:val="008225EE"/>
    <w:rsid w:val="008266A9"/>
    <w:rsid w:val="00830424"/>
    <w:rsid w:val="0083350E"/>
    <w:rsid w:val="008336B1"/>
    <w:rsid w:val="00837AA5"/>
    <w:rsid w:val="00844DCD"/>
    <w:rsid w:val="008466D7"/>
    <w:rsid w:val="00851E32"/>
    <w:rsid w:val="0085264C"/>
    <w:rsid w:val="00857D33"/>
    <w:rsid w:val="00860DBC"/>
    <w:rsid w:val="00860EDF"/>
    <w:rsid w:val="008622D0"/>
    <w:rsid w:val="008674BB"/>
    <w:rsid w:val="00870B0A"/>
    <w:rsid w:val="00873BEA"/>
    <w:rsid w:val="00876C11"/>
    <w:rsid w:val="008779F1"/>
    <w:rsid w:val="008810DE"/>
    <w:rsid w:val="00886F3E"/>
    <w:rsid w:val="00887B4A"/>
    <w:rsid w:val="00891EF4"/>
    <w:rsid w:val="00897704"/>
    <w:rsid w:val="008A136B"/>
    <w:rsid w:val="008A5AE9"/>
    <w:rsid w:val="008A7C47"/>
    <w:rsid w:val="008A7E84"/>
    <w:rsid w:val="008B14D4"/>
    <w:rsid w:val="008B34A1"/>
    <w:rsid w:val="008C066D"/>
    <w:rsid w:val="008C1914"/>
    <w:rsid w:val="008C1C5A"/>
    <w:rsid w:val="008C2780"/>
    <w:rsid w:val="008C3CAD"/>
    <w:rsid w:val="008C4217"/>
    <w:rsid w:val="008C4E93"/>
    <w:rsid w:val="008C5915"/>
    <w:rsid w:val="008C7D12"/>
    <w:rsid w:val="008D382F"/>
    <w:rsid w:val="008D6D29"/>
    <w:rsid w:val="008E348B"/>
    <w:rsid w:val="008E68D7"/>
    <w:rsid w:val="008E7217"/>
    <w:rsid w:val="008E72D0"/>
    <w:rsid w:val="008F2DC8"/>
    <w:rsid w:val="008F5DBF"/>
    <w:rsid w:val="008F6DDE"/>
    <w:rsid w:val="0090550B"/>
    <w:rsid w:val="00906CDB"/>
    <w:rsid w:val="009077E7"/>
    <w:rsid w:val="0091141F"/>
    <w:rsid w:val="00913264"/>
    <w:rsid w:val="009148D9"/>
    <w:rsid w:val="00915DB7"/>
    <w:rsid w:val="009162F5"/>
    <w:rsid w:val="00920778"/>
    <w:rsid w:val="00921EAA"/>
    <w:rsid w:val="0092206D"/>
    <w:rsid w:val="00922992"/>
    <w:rsid w:val="009260E8"/>
    <w:rsid w:val="009308BE"/>
    <w:rsid w:val="00935CA9"/>
    <w:rsid w:val="00941E43"/>
    <w:rsid w:val="00946456"/>
    <w:rsid w:val="009465F2"/>
    <w:rsid w:val="00947F2E"/>
    <w:rsid w:val="009501B6"/>
    <w:rsid w:val="0095020C"/>
    <w:rsid w:val="00952A0C"/>
    <w:rsid w:val="009541D2"/>
    <w:rsid w:val="00955D73"/>
    <w:rsid w:val="00960170"/>
    <w:rsid w:val="00973218"/>
    <w:rsid w:val="00975FA3"/>
    <w:rsid w:val="00977251"/>
    <w:rsid w:val="00981B3C"/>
    <w:rsid w:val="00983A21"/>
    <w:rsid w:val="00983F37"/>
    <w:rsid w:val="00984243"/>
    <w:rsid w:val="00990009"/>
    <w:rsid w:val="0099389B"/>
    <w:rsid w:val="00993E93"/>
    <w:rsid w:val="00995CB1"/>
    <w:rsid w:val="009966E7"/>
    <w:rsid w:val="009B3321"/>
    <w:rsid w:val="009B4832"/>
    <w:rsid w:val="009B7E90"/>
    <w:rsid w:val="009C018E"/>
    <w:rsid w:val="009C0528"/>
    <w:rsid w:val="009C0599"/>
    <w:rsid w:val="009C17EC"/>
    <w:rsid w:val="009C26DF"/>
    <w:rsid w:val="009C28A1"/>
    <w:rsid w:val="009C6842"/>
    <w:rsid w:val="009D29B8"/>
    <w:rsid w:val="009D3347"/>
    <w:rsid w:val="009D43B9"/>
    <w:rsid w:val="009D4BC2"/>
    <w:rsid w:val="009D7B37"/>
    <w:rsid w:val="009E02B4"/>
    <w:rsid w:val="009E0FD1"/>
    <w:rsid w:val="009E2D68"/>
    <w:rsid w:val="009E5A67"/>
    <w:rsid w:val="009E7CA2"/>
    <w:rsid w:val="009F1979"/>
    <w:rsid w:val="00A00140"/>
    <w:rsid w:val="00A01F39"/>
    <w:rsid w:val="00A06E4A"/>
    <w:rsid w:val="00A11B68"/>
    <w:rsid w:val="00A13CBA"/>
    <w:rsid w:val="00A14727"/>
    <w:rsid w:val="00A15C66"/>
    <w:rsid w:val="00A16EED"/>
    <w:rsid w:val="00A1791C"/>
    <w:rsid w:val="00A17BE2"/>
    <w:rsid w:val="00A2118A"/>
    <w:rsid w:val="00A24D4D"/>
    <w:rsid w:val="00A25FCA"/>
    <w:rsid w:val="00A262AB"/>
    <w:rsid w:val="00A27687"/>
    <w:rsid w:val="00A362D2"/>
    <w:rsid w:val="00A37983"/>
    <w:rsid w:val="00A40087"/>
    <w:rsid w:val="00A42A78"/>
    <w:rsid w:val="00A47568"/>
    <w:rsid w:val="00A478C1"/>
    <w:rsid w:val="00A53D3A"/>
    <w:rsid w:val="00A64C6C"/>
    <w:rsid w:val="00A6512C"/>
    <w:rsid w:val="00A65291"/>
    <w:rsid w:val="00A65EA4"/>
    <w:rsid w:val="00A667E8"/>
    <w:rsid w:val="00A75209"/>
    <w:rsid w:val="00A7719B"/>
    <w:rsid w:val="00A841A9"/>
    <w:rsid w:val="00A84F46"/>
    <w:rsid w:val="00A87E55"/>
    <w:rsid w:val="00A92C9B"/>
    <w:rsid w:val="00A93BA4"/>
    <w:rsid w:val="00AA359F"/>
    <w:rsid w:val="00AA4C8A"/>
    <w:rsid w:val="00AA5628"/>
    <w:rsid w:val="00AA6522"/>
    <w:rsid w:val="00AB0664"/>
    <w:rsid w:val="00AB0E17"/>
    <w:rsid w:val="00AB5DBF"/>
    <w:rsid w:val="00AB6866"/>
    <w:rsid w:val="00AC1A29"/>
    <w:rsid w:val="00AC2161"/>
    <w:rsid w:val="00AC23E1"/>
    <w:rsid w:val="00AD0603"/>
    <w:rsid w:val="00AD567E"/>
    <w:rsid w:val="00AD789B"/>
    <w:rsid w:val="00AE5602"/>
    <w:rsid w:val="00AE5DAB"/>
    <w:rsid w:val="00AF5D7B"/>
    <w:rsid w:val="00AF6D69"/>
    <w:rsid w:val="00B1022F"/>
    <w:rsid w:val="00B11BFE"/>
    <w:rsid w:val="00B12494"/>
    <w:rsid w:val="00B142F7"/>
    <w:rsid w:val="00B144E0"/>
    <w:rsid w:val="00B20217"/>
    <w:rsid w:val="00B24066"/>
    <w:rsid w:val="00B255EE"/>
    <w:rsid w:val="00B2758D"/>
    <w:rsid w:val="00B371BE"/>
    <w:rsid w:val="00B376C4"/>
    <w:rsid w:val="00B47087"/>
    <w:rsid w:val="00B53972"/>
    <w:rsid w:val="00B55B39"/>
    <w:rsid w:val="00B60598"/>
    <w:rsid w:val="00B6317B"/>
    <w:rsid w:val="00B6517E"/>
    <w:rsid w:val="00B671B6"/>
    <w:rsid w:val="00B70F6D"/>
    <w:rsid w:val="00B71DB8"/>
    <w:rsid w:val="00B72973"/>
    <w:rsid w:val="00B75FF8"/>
    <w:rsid w:val="00B805BD"/>
    <w:rsid w:val="00B824A9"/>
    <w:rsid w:val="00B839B9"/>
    <w:rsid w:val="00B841D3"/>
    <w:rsid w:val="00B8634C"/>
    <w:rsid w:val="00B879A9"/>
    <w:rsid w:val="00B87CC8"/>
    <w:rsid w:val="00B90D53"/>
    <w:rsid w:val="00B97161"/>
    <w:rsid w:val="00BA3518"/>
    <w:rsid w:val="00BB25A5"/>
    <w:rsid w:val="00BB4459"/>
    <w:rsid w:val="00BB4575"/>
    <w:rsid w:val="00BC3215"/>
    <w:rsid w:val="00BC3537"/>
    <w:rsid w:val="00BC35E0"/>
    <w:rsid w:val="00BC4639"/>
    <w:rsid w:val="00BD4879"/>
    <w:rsid w:val="00BE0B5F"/>
    <w:rsid w:val="00BE315A"/>
    <w:rsid w:val="00BE5F69"/>
    <w:rsid w:val="00BE7CB1"/>
    <w:rsid w:val="00BF1C5F"/>
    <w:rsid w:val="00BF3445"/>
    <w:rsid w:val="00BF347D"/>
    <w:rsid w:val="00BF531F"/>
    <w:rsid w:val="00C02B8A"/>
    <w:rsid w:val="00C03115"/>
    <w:rsid w:val="00C03592"/>
    <w:rsid w:val="00C0627D"/>
    <w:rsid w:val="00C14142"/>
    <w:rsid w:val="00C1470C"/>
    <w:rsid w:val="00C147E6"/>
    <w:rsid w:val="00C163AD"/>
    <w:rsid w:val="00C25167"/>
    <w:rsid w:val="00C32CF3"/>
    <w:rsid w:val="00C35563"/>
    <w:rsid w:val="00C4181E"/>
    <w:rsid w:val="00C43D89"/>
    <w:rsid w:val="00C463C7"/>
    <w:rsid w:val="00C46454"/>
    <w:rsid w:val="00C4677E"/>
    <w:rsid w:val="00C46A48"/>
    <w:rsid w:val="00C47D27"/>
    <w:rsid w:val="00C51F9C"/>
    <w:rsid w:val="00C526C3"/>
    <w:rsid w:val="00C55351"/>
    <w:rsid w:val="00C55934"/>
    <w:rsid w:val="00C64D4C"/>
    <w:rsid w:val="00C70EB9"/>
    <w:rsid w:val="00C719FF"/>
    <w:rsid w:val="00C72652"/>
    <w:rsid w:val="00C8132A"/>
    <w:rsid w:val="00C828E5"/>
    <w:rsid w:val="00C85D72"/>
    <w:rsid w:val="00C909BE"/>
    <w:rsid w:val="00C90D7D"/>
    <w:rsid w:val="00C92E63"/>
    <w:rsid w:val="00C94134"/>
    <w:rsid w:val="00C97539"/>
    <w:rsid w:val="00CA045A"/>
    <w:rsid w:val="00CA4A59"/>
    <w:rsid w:val="00CB0FB6"/>
    <w:rsid w:val="00CB16A9"/>
    <w:rsid w:val="00CB3D17"/>
    <w:rsid w:val="00CB4CFB"/>
    <w:rsid w:val="00CB675D"/>
    <w:rsid w:val="00CC0C46"/>
    <w:rsid w:val="00CC2D9C"/>
    <w:rsid w:val="00CC4D61"/>
    <w:rsid w:val="00CC5FE1"/>
    <w:rsid w:val="00CC7F2D"/>
    <w:rsid w:val="00CD0ABC"/>
    <w:rsid w:val="00CD0B06"/>
    <w:rsid w:val="00CD1FF4"/>
    <w:rsid w:val="00CD2335"/>
    <w:rsid w:val="00CD2A81"/>
    <w:rsid w:val="00CD7828"/>
    <w:rsid w:val="00CE17C1"/>
    <w:rsid w:val="00CE4621"/>
    <w:rsid w:val="00CE479F"/>
    <w:rsid w:val="00CE650C"/>
    <w:rsid w:val="00CF13B1"/>
    <w:rsid w:val="00CF1C5A"/>
    <w:rsid w:val="00CF402E"/>
    <w:rsid w:val="00CF7842"/>
    <w:rsid w:val="00CF7B05"/>
    <w:rsid w:val="00CF7E10"/>
    <w:rsid w:val="00D0111F"/>
    <w:rsid w:val="00D04506"/>
    <w:rsid w:val="00D0745F"/>
    <w:rsid w:val="00D075F0"/>
    <w:rsid w:val="00D07E3E"/>
    <w:rsid w:val="00D12189"/>
    <w:rsid w:val="00D128FF"/>
    <w:rsid w:val="00D13D9F"/>
    <w:rsid w:val="00D14B6A"/>
    <w:rsid w:val="00D14DED"/>
    <w:rsid w:val="00D2152F"/>
    <w:rsid w:val="00D22A11"/>
    <w:rsid w:val="00D263F3"/>
    <w:rsid w:val="00D32BB6"/>
    <w:rsid w:val="00D34C03"/>
    <w:rsid w:val="00D427EC"/>
    <w:rsid w:val="00D55F68"/>
    <w:rsid w:val="00D61986"/>
    <w:rsid w:val="00D6433A"/>
    <w:rsid w:val="00D668CD"/>
    <w:rsid w:val="00D70D35"/>
    <w:rsid w:val="00D8040E"/>
    <w:rsid w:val="00D80474"/>
    <w:rsid w:val="00D82EFF"/>
    <w:rsid w:val="00D83778"/>
    <w:rsid w:val="00D84178"/>
    <w:rsid w:val="00D868D6"/>
    <w:rsid w:val="00D86B5D"/>
    <w:rsid w:val="00D86E2E"/>
    <w:rsid w:val="00D922E9"/>
    <w:rsid w:val="00D92A60"/>
    <w:rsid w:val="00D951B7"/>
    <w:rsid w:val="00DA2894"/>
    <w:rsid w:val="00DA2B42"/>
    <w:rsid w:val="00DB13CE"/>
    <w:rsid w:val="00DB2833"/>
    <w:rsid w:val="00DC0513"/>
    <w:rsid w:val="00DC198A"/>
    <w:rsid w:val="00DC43F8"/>
    <w:rsid w:val="00DC5BFB"/>
    <w:rsid w:val="00DC5FD6"/>
    <w:rsid w:val="00DC731C"/>
    <w:rsid w:val="00DD2AD6"/>
    <w:rsid w:val="00DD3F37"/>
    <w:rsid w:val="00DD47DC"/>
    <w:rsid w:val="00DD5E64"/>
    <w:rsid w:val="00DD6E4A"/>
    <w:rsid w:val="00DE3F00"/>
    <w:rsid w:val="00DE78EC"/>
    <w:rsid w:val="00DE7918"/>
    <w:rsid w:val="00DF3FF7"/>
    <w:rsid w:val="00DF42A6"/>
    <w:rsid w:val="00DF567C"/>
    <w:rsid w:val="00E02B31"/>
    <w:rsid w:val="00E06D0D"/>
    <w:rsid w:val="00E1385E"/>
    <w:rsid w:val="00E1634C"/>
    <w:rsid w:val="00E1663D"/>
    <w:rsid w:val="00E20AAC"/>
    <w:rsid w:val="00E23B32"/>
    <w:rsid w:val="00E252DD"/>
    <w:rsid w:val="00E261B1"/>
    <w:rsid w:val="00E32ED8"/>
    <w:rsid w:val="00E448E8"/>
    <w:rsid w:val="00E457F6"/>
    <w:rsid w:val="00E47EBB"/>
    <w:rsid w:val="00E529A9"/>
    <w:rsid w:val="00E60C5F"/>
    <w:rsid w:val="00E60F4D"/>
    <w:rsid w:val="00E644F0"/>
    <w:rsid w:val="00E6685A"/>
    <w:rsid w:val="00E72775"/>
    <w:rsid w:val="00E72808"/>
    <w:rsid w:val="00E74635"/>
    <w:rsid w:val="00E83CAF"/>
    <w:rsid w:val="00E83E10"/>
    <w:rsid w:val="00E9237D"/>
    <w:rsid w:val="00E9338C"/>
    <w:rsid w:val="00E947F8"/>
    <w:rsid w:val="00E954E1"/>
    <w:rsid w:val="00EA02D4"/>
    <w:rsid w:val="00EA2525"/>
    <w:rsid w:val="00EA330C"/>
    <w:rsid w:val="00EA5C21"/>
    <w:rsid w:val="00EA6626"/>
    <w:rsid w:val="00EA6DBD"/>
    <w:rsid w:val="00EA72EC"/>
    <w:rsid w:val="00EB1C57"/>
    <w:rsid w:val="00EB2EE9"/>
    <w:rsid w:val="00EB4CB5"/>
    <w:rsid w:val="00EC6667"/>
    <w:rsid w:val="00ED514A"/>
    <w:rsid w:val="00ED5894"/>
    <w:rsid w:val="00ED69C1"/>
    <w:rsid w:val="00EE1888"/>
    <w:rsid w:val="00EE4717"/>
    <w:rsid w:val="00EE54E5"/>
    <w:rsid w:val="00EE61D5"/>
    <w:rsid w:val="00EE70BE"/>
    <w:rsid w:val="00EF038D"/>
    <w:rsid w:val="00EF48A6"/>
    <w:rsid w:val="00EF5A65"/>
    <w:rsid w:val="00EF667D"/>
    <w:rsid w:val="00EF74A4"/>
    <w:rsid w:val="00F01BE7"/>
    <w:rsid w:val="00F07AD4"/>
    <w:rsid w:val="00F1268C"/>
    <w:rsid w:val="00F13C4F"/>
    <w:rsid w:val="00F1465F"/>
    <w:rsid w:val="00F1526F"/>
    <w:rsid w:val="00F20038"/>
    <w:rsid w:val="00F202CF"/>
    <w:rsid w:val="00F2177B"/>
    <w:rsid w:val="00F21BDC"/>
    <w:rsid w:val="00F2263E"/>
    <w:rsid w:val="00F2789F"/>
    <w:rsid w:val="00F27C28"/>
    <w:rsid w:val="00F30DC0"/>
    <w:rsid w:val="00F37150"/>
    <w:rsid w:val="00F37756"/>
    <w:rsid w:val="00F400BD"/>
    <w:rsid w:val="00F410DA"/>
    <w:rsid w:val="00F41D08"/>
    <w:rsid w:val="00F42395"/>
    <w:rsid w:val="00F4503E"/>
    <w:rsid w:val="00F50A14"/>
    <w:rsid w:val="00F561A9"/>
    <w:rsid w:val="00F56F48"/>
    <w:rsid w:val="00F6084C"/>
    <w:rsid w:val="00F665DF"/>
    <w:rsid w:val="00F6735E"/>
    <w:rsid w:val="00F67F71"/>
    <w:rsid w:val="00F70FD6"/>
    <w:rsid w:val="00F723E2"/>
    <w:rsid w:val="00F72A8F"/>
    <w:rsid w:val="00F74098"/>
    <w:rsid w:val="00F75166"/>
    <w:rsid w:val="00F77AE5"/>
    <w:rsid w:val="00F77B73"/>
    <w:rsid w:val="00F8107D"/>
    <w:rsid w:val="00F831ED"/>
    <w:rsid w:val="00F8648E"/>
    <w:rsid w:val="00F90C8F"/>
    <w:rsid w:val="00F9420A"/>
    <w:rsid w:val="00F97B87"/>
    <w:rsid w:val="00FA2E9E"/>
    <w:rsid w:val="00FA3630"/>
    <w:rsid w:val="00FA6EBB"/>
    <w:rsid w:val="00FB0B90"/>
    <w:rsid w:val="00FB25C3"/>
    <w:rsid w:val="00FB5797"/>
    <w:rsid w:val="00FB5894"/>
    <w:rsid w:val="00FC2C8E"/>
    <w:rsid w:val="00FC39FD"/>
    <w:rsid w:val="00FC3E54"/>
    <w:rsid w:val="00FC4E31"/>
    <w:rsid w:val="00FD3C1C"/>
    <w:rsid w:val="00FE2617"/>
    <w:rsid w:val="00FE3E98"/>
    <w:rsid w:val="00FE4DC9"/>
    <w:rsid w:val="00FE6C35"/>
    <w:rsid w:val="00FF09A2"/>
    <w:rsid w:val="00FF3CC5"/>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E13D"/>
  <w15:chartTrackingRefBased/>
  <w15:docId w15:val="{BC6DB137-E386-4875-BEC8-4ED7981F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9389B"/>
    <w:pPr>
      <w:spacing w:after="0" w:line="240" w:lineRule="auto"/>
    </w:pPr>
    <w:rPr>
      <w:sz w:val="20"/>
      <w:szCs w:val="20"/>
    </w:rPr>
  </w:style>
  <w:style w:type="character" w:customStyle="1" w:styleId="a4">
    <w:name w:val="Текст сноски Знак"/>
    <w:basedOn w:val="a0"/>
    <w:link w:val="a3"/>
    <w:uiPriority w:val="99"/>
    <w:rsid w:val="0099389B"/>
    <w:rPr>
      <w:sz w:val="20"/>
      <w:szCs w:val="20"/>
    </w:rPr>
  </w:style>
  <w:style w:type="character" w:styleId="a5">
    <w:name w:val="footnote reference"/>
    <w:basedOn w:val="a0"/>
    <w:uiPriority w:val="99"/>
    <w:semiHidden/>
    <w:unhideWhenUsed/>
    <w:rsid w:val="0099389B"/>
    <w:rPr>
      <w:vertAlign w:val="superscript"/>
    </w:rPr>
  </w:style>
  <w:style w:type="character" w:styleId="a6">
    <w:name w:val="Hyperlink"/>
    <w:basedOn w:val="a0"/>
    <w:uiPriority w:val="99"/>
    <w:unhideWhenUsed/>
    <w:rsid w:val="0099389B"/>
    <w:rPr>
      <w:color w:val="0563C1" w:themeColor="hyperlink"/>
      <w:u w:val="single"/>
    </w:rPr>
  </w:style>
  <w:style w:type="table" w:styleId="a7">
    <w:name w:val="Table Grid"/>
    <w:basedOn w:val="a1"/>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9389B"/>
  </w:style>
  <w:style w:type="paragraph" w:styleId="a8">
    <w:name w:val="List Paragraph"/>
    <w:basedOn w:val="a"/>
    <w:uiPriority w:val="34"/>
    <w:qFormat/>
    <w:rsid w:val="0099389B"/>
    <w:pPr>
      <w:ind w:left="720"/>
      <w:contextualSpacing/>
    </w:pPr>
  </w:style>
  <w:style w:type="table" w:customStyle="1" w:styleId="10">
    <w:name w:val="Сетка таблицы1"/>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9389B"/>
  </w:style>
  <w:style w:type="character" w:styleId="a9">
    <w:name w:val="Unresolved Mention"/>
    <w:basedOn w:val="a0"/>
    <w:uiPriority w:val="99"/>
    <w:semiHidden/>
    <w:unhideWhenUsed/>
    <w:rsid w:val="0099389B"/>
    <w:rPr>
      <w:color w:val="605E5C"/>
      <w:shd w:val="clear" w:color="auto" w:fill="E1DFDD"/>
    </w:rPr>
  </w:style>
  <w:style w:type="numbering" w:customStyle="1" w:styleId="111">
    <w:name w:val="Нет списка111"/>
    <w:next w:val="a2"/>
    <w:uiPriority w:val="99"/>
    <w:semiHidden/>
    <w:unhideWhenUsed/>
    <w:rsid w:val="0099389B"/>
  </w:style>
  <w:style w:type="table" w:customStyle="1" w:styleId="2">
    <w:name w:val="Сетка таблицы2"/>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38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389B"/>
    <w:rPr>
      <w:rFonts w:ascii="Segoe UI" w:hAnsi="Segoe UI" w:cs="Segoe UI"/>
      <w:sz w:val="18"/>
      <w:szCs w:val="18"/>
    </w:rPr>
  </w:style>
  <w:style w:type="character" w:styleId="ac">
    <w:name w:val="FollowedHyperlink"/>
    <w:basedOn w:val="a0"/>
    <w:uiPriority w:val="99"/>
    <w:semiHidden/>
    <w:unhideWhenUsed/>
    <w:rsid w:val="0099389B"/>
    <w:rPr>
      <w:color w:val="954F72"/>
      <w:u w:val="single"/>
    </w:rPr>
  </w:style>
  <w:style w:type="paragraph" w:customStyle="1" w:styleId="msonormal0">
    <w:name w:val="msonormal"/>
    <w:basedOn w:val="a"/>
    <w:rsid w:val="0099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9389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99389B"/>
  </w:style>
  <w:style w:type="table" w:customStyle="1" w:styleId="5">
    <w:name w:val="Сетка таблицы5"/>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99389B"/>
  </w:style>
  <w:style w:type="table" w:customStyle="1" w:styleId="110">
    <w:name w:val="Сетка таблицы11"/>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9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9389B"/>
    <w:rPr>
      <w:color w:val="808080"/>
    </w:rPr>
  </w:style>
  <w:style w:type="numbering" w:customStyle="1" w:styleId="1111">
    <w:name w:val="Нет списка1111"/>
    <w:next w:val="a2"/>
    <w:uiPriority w:val="99"/>
    <w:semiHidden/>
    <w:unhideWhenUsed/>
    <w:rsid w:val="0099389B"/>
  </w:style>
  <w:style w:type="paragraph" w:styleId="ae">
    <w:name w:val="header"/>
    <w:basedOn w:val="a"/>
    <w:link w:val="af"/>
    <w:uiPriority w:val="99"/>
    <w:unhideWhenUsed/>
    <w:rsid w:val="009D43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43B9"/>
  </w:style>
  <w:style w:type="paragraph" w:styleId="af0">
    <w:name w:val="footer"/>
    <w:basedOn w:val="a"/>
    <w:link w:val="af1"/>
    <w:uiPriority w:val="99"/>
    <w:unhideWhenUsed/>
    <w:rsid w:val="009D43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235201">
      <w:bodyDiv w:val="1"/>
      <w:marLeft w:val="0"/>
      <w:marRight w:val="0"/>
      <w:marTop w:val="0"/>
      <w:marBottom w:val="0"/>
      <w:divBdr>
        <w:top w:val="none" w:sz="0" w:space="0" w:color="auto"/>
        <w:left w:val="none" w:sz="0" w:space="0" w:color="auto"/>
        <w:bottom w:val="none" w:sz="0" w:space="0" w:color="auto"/>
        <w:right w:val="none" w:sz="0" w:space="0" w:color="auto"/>
      </w:divBdr>
    </w:div>
    <w:div w:id="21229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ssuu.com/ccafrica/docs/directory_2019_-_january_31_-_web/90" TargetMode="External"/><Relationship Id="rId18" Type="http://schemas.openxmlformats.org/officeDocument/2006/relationships/hyperlink" Target="https://www.tbs-sct.gc.ca/pol/doc-eng.aspx?id=25178" TargetMode="External"/><Relationship Id="rId26" Type="http://schemas.openxmlformats.org/officeDocument/2006/relationships/hyperlink" Target="http://www.goc411.ca/en/258243/Guillaume-Julien" TargetMode="External"/><Relationship Id="rId3" Type="http://schemas.openxmlformats.org/officeDocument/2006/relationships/styles" Target="styles.xml"/><Relationship Id="rId21" Type="http://schemas.openxmlformats.org/officeDocument/2006/relationships/hyperlink" Target="https://s3-us-west-2.amazonaws.com/prd-wret/assets/palladium/production/mineral-pubs/country/2004/bymyb04.pdf" TargetMode="External"/><Relationship Id="rId7" Type="http://schemas.openxmlformats.org/officeDocument/2006/relationships/endnotes" Target="endnotes.xml"/><Relationship Id="rId12" Type="http://schemas.openxmlformats.org/officeDocument/2006/relationships/hyperlink" Target="https://na.eventscloud.com/ehome/283869/2019-speakers/" TargetMode="External"/><Relationship Id="rId17" Type="http://schemas.openxmlformats.org/officeDocument/2006/relationships/hyperlink" Target="https://s3-us-west-2.amazonaws.com/prd-wret/assets/palladium/production/mineral-pubs/country/1996/9253096.pdf" TargetMode="External"/><Relationship Id="rId25" Type="http://schemas.openxmlformats.org/officeDocument/2006/relationships/hyperlink" Target="https://www.cbc.ca/news/politics/canadian-military-wraps-up-mali-peacekeeping-mission-1.5267352" TargetMode="External"/><Relationship Id="rId2" Type="http://schemas.openxmlformats.org/officeDocument/2006/relationships/numbering" Target="numbering.xml"/><Relationship Id="rId16" Type="http://schemas.openxmlformats.org/officeDocument/2006/relationships/hyperlink" Target="https://www.foreignaffairs.com/articles/vietnam/1991-12-01/america-and-vietnam-unending-war" TargetMode="External"/><Relationship Id="rId20" Type="http://schemas.openxmlformats.org/officeDocument/2006/relationships/hyperlink" Target="https://globalnews.ca/news/6225273/canada-peacekeeping-historic-l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uillaumjulien" TargetMode="External"/><Relationship Id="rId24" Type="http://schemas.openxmlformats.org/officeDocument/2006/relationships/hyperlink" Target="https://www.business-humanrights.org/en/canadas-un-missions-role-in-mali-sounds-much-more-like-modern-colonialism-than-peacekeeping-says-expert" TargetMode="External"/><Relationship Id="rId5" Type="http://schemas.openxmlformats.org/officeDocument/2006/relationships/webSettings" Target="webSettings.xml"/><Relationship Id="rId15" Type="http://schemas.openxmlformats.org/officeDocument/2006/relationships/hyperlink" Target="https://canadiandimension.com/articles/view/the-new-canadian-militarism" TargetMode="External"/><Relationship Id="rId23" Type="http://schemas.openxmlformats.org/officeDocument/2006/relationships/hyperlink" Target="https://www.canada.ca/en/department-national-defence/news/2019/04/canada-renews-its-military-contribution-to-the-multinational-force-and-observers-in-the-sinai-peninsula.html" TargetMode="External"/><Relationship Id="rId28" Type="http://schemas.openxmlformats.org/officeDocument/2006/relationships/image" Target="media/image2.png"/><Relationship Id="rId10" Type="http://schemas.openxmlformats.org/officeDocument/2006/relationships/hyperlink" Target="https://twitter.com/cberzins" TargetMode="External"/><Relationship Id="rId19" Type="http://schemas.openxmlformats.org/officeDocument/2006/relationships/hyperlink" Target="https://s3-us-west-2.amazonaws.com/prd-wret/assets/palladium/production/mineral-pubs/country/2001/bncmcvctgbtptomyb01.pdf" TargetMode="External"/><Relationship Id="rId4" Type="http://schemas.openxmlformats.org/officeDocument/2006/relationships/settings" Target="settings.xml"/><Relationship Id="rId9" Type="http://schemas.openxmlformats.org/officeDocument/2006/relationships/hyperlink" Target="https://issuu.com/" TargetMode="External"/><Relationship Id="rId14" Type="http://schemas.openxmlformats.org/officeDocument/2006/relationships/hyperlink" Target="https://peacekeeping.un.org/mission/past/ungomap/facts.html" TargetMode="External"/><Relationship Id="rId22" Type="http://schemas.openxmlformats.org/officeDocument/2006/relationships/hyperlink" Target="https://s3-us-west-2.amazonaws.com/prd-wret/assets/palladium/production/mineral-pubs/country/1996/9307096.pdf" TargetMode="Externa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lobbycanada.gc.ca/app/secure/ocl/lrs/do/cmmLgPblcVw?comlogId=415413" TargetMode="External"/><Relationship Id="rId21" Type="http://schemas.openxmlformats.org/officeDocument/2006/relationships/hyperlink" Target="https://s3-us-west-2.amazonaws.com/prd-wret/assets/palladium/production/mineral-pubs/country/1998/9226098.pdf" TargetMode="External"/><Relationship Id="rId42" Type="http://schemas.openxmlformats.org/officeDocument/2006/relationships/hyperlink" Target="https://www.globalresearch.ca/haiti-bonanza-for-foreign-mining-companies/17165" TargetMode="External"/><Relationship Id="rId63" Type="http://schemas.openxmlformats.org/officeDocument/2006/relationships/hyperlink" Target="https://s3-us-west-2.amazonaws.com/prd-wret/assets/palladium/production/mineral-pubs/country/2008/myb3-2008-li.pdf" TargetMode="External"/><Relationship Id="rId84" Type="http://schemas.openxmlformats.org/officeDocument/2006/relationships/hyperlink" Target="https://www.nytimes.com/2018/03/29/opinion/metal-mining-haiti.html" TargetMode="External"/><Relationship Id="rId138" Type="http://schemas.openxmlformats.org/officeDocument/2006/relationships/hyperlink" Target="https://lobbycanada.gc.ca/app/secure/ocl/lrs/do/cmmLgPblcVw?comlogId=415583" TargetMode="External"/><Relationship Id="rId159" Type="http://schemas.openxmlformats.org/officeDocument/2006/relationships/hyperlink" Target="https://na.eventscloud.com/ehome/283869/2019-speakers/" TargetMode="External"/><Relationship Id="rId170" Type="http://schemas.openxmlformats.org/officeDocument/2006/relationships/hyperlink" Target="https://www.cbc.ca/news/politics/mali-united-nations-peacekeeping-1.5024968" TargetMode="External"/><Relationship Id="rId107" Type="http://schemas.openxmlformats.org/officeDocument/2006/relationships/hyperlink" Target="https://lobbycanada.gc.ca/app/secure/ocl/lrs/do/cmmLgPblcVw?comlogId=424077" TargetMode="External"/><Relationship Id="rId11" Type="http://schemas.openxmlformats.org/officeDocument/2006/relationships/hyperlink" Target="https://www.hilltimes.com/2020/02/05/holocaust-revisionism-is-just-as-bad-as-denying-the-atrocity/233695" TargetMode="External"/><Relationship Id="rId32" Type="http://schemas.openxmlformats.org/officeDocument/2006/relationships/hyperlink" Target="https://s3-us-west-2.amazonaws.com/prd-wret/assets/palladium/production/mineral-pubs/country/1996/et96.pdf" TargetMode="External"/><Relationship Id="rId53" Type="http://schemas.openxmlformats.org/officeDocument/2006/relationships/hyperlink" Target="https://s3-us-west-2.amazonaws.com/prd-wret/assets/palladium/production/mineral-pubs/country/2002/myb3-2002-id-tt.pdf" TargetMode="External"/><Relationship Id="rId74" Type="http://schemas.openxmlformats.org/officeDocument/2006/relationships/hyperlink" Target="https://s3-us-west-2.amazonaws.com/prd-wret/assets/palladium/production/mineral-pubs/country/2008/myb3-2008-su.pdf" TargetMode="External"/><Relationship Id="rId128" Type="http://schemas.openxmlformats.org/officeDocument/2006/relationships/hyperlink" Target="https://lobbycanada.gc.ca/app/secure/ocl/lrs/do/cmmLgPblcVw?comlogId=413593" TargetMode="External"/><Relationship Id="rId149" Type="http://schemas.openxmlformats.org/officeDocument/2006/relationships/hyperlink" Target="https://lobbycanada.gc.ca/app/secure/ocl/lrs/do/cmmLgPblcVw?comlogId=417762" TargetMode="External"/><Relationship Id="rId5" Type="http://schemas.openxmlformats.org/officeDocument/2006/relationships/hyperlink" Target="https://www.ctvnews.ca/canada/canadians-divided-on-afghanistan-mission-poll-1.1742708" TargetMode="External"/><Relationship Id="rId95" Type="http://schemas.openxmlformats.org/officeDocument/2006/relationships/hyperlink" Target="https://lobbycanada.gc.ca/app/secure/ocl/lrs/do/cmmLgPblcVw?comlogId=413288" TargetMode="External"/><Relationship Id="rId160" Type="http://schemas.openxmlformats.org/officeDocument/2006/relationships/hyperlink" Target="https://www.tbs-sct.gc.ca/pol/doc-eng.aspx?id=25178" TargetMode="External"/><Relationship Id="rId181" Type="http://schemas.openxmlformats.org/officeDocument/2006/relationships/hyperlink" Target="https://www.ctvnews.ca/canada/canadians-divided-on-afghanistan-mission-poll-1.1742708" TargetMode="External"/><Relationship Id="rId22" Type="http://schemas.openxmlformats.org/officeDocument/2006/relationships/hyperlink" Target="http://www.cmp-cpm.forces.gc.ca/dhh-dhp/od-bdo/di-ri-eng.asp?IntlOpId=262&amp;CdnOpId=310" TargetMode="External"/><Relationship Id="rId43" Type="http://schemas.openxmlformats.org/officeDocument/2006/relationships/hyperlink" Target="https://books.google.ru/books?id=RMfJCQAAQBAJ&amp;pg=PA223&amp;lpg=PA223&amp;dq=St.+Genevieve+canadian+mining+company&amp;source=bl&amp;ots=_pIftrzk_U&amp;sig=ACfU3U1X_YLXBXFCxPapeClNc--wDTRuqA&amp;hl=ru&amp;sa=X&amp;ved=2ahUKEwjU4N3w0IrkAhUC06YKHcRwCVYQ6AEwBXoECAcQAQ" TargetMode="External"/><Relationship Id="rId64" Type="http://schemas.openxmlformats.org/officeDocument/2006/relationships/hyperlink" Target="https://s3-us-west-2.amazonaws.com/prd-wret/assets/palladium/production/mineral-pubs/country/2003/ivgvlislmyb03.pdf" TargetMode="External"/><Relationship Id="rId118" Type="http://schemas.openxmlformats.org/officeDocument/2006/relationships/hyperlink" Target="https://lobbycanada.gc.ca/app/secure/ocl/lrs/do/cmmLgPblcVw?comlogId=413632" TargetMode="External"/><Relationship Id="rId139" Type="http://schemas.openxmlformats.org/officeDocument/2006/relationships/hyperlink" Target="https://lobbycanada.gc.ca/app/secure/ocl/lrs/do/cmmLgPblcVw?comlogId=415409" TargetMode="External"/><Relationship Id="rId85" Type="http://schemas.openxmlformats.org/officeDocument/2006/relationships/hyperlink" Target="https://minusma.unmissions.org/sites/default/files/report_of_the_secretary-general_on_the_situation_in_mali_-28dec2018.pdf" TargetMode="External"/><Relationship Id="rId150" Type="http://schemas.openxmlformats.org/officeDocument/2006/relationships/hyperlink" Target="https://lobbycanada.gc.ca/app/secure/ocl/lrs/do/cmmLgPblcVw?comlogId=417777" TargetMode="External"/><Relationship Id="rId171" Type="http://schemas.openxmlformats.org/officeDocument/2006/relationships/hyperlink" Target="https://www.ctvnews.ca/canada/support-from-above-how-canada-is-aiding-peacekeeping-efforts-in-war-torn-mali-1.4142296" TargetMode="External"/><Relationship Id="rId12" Type="http://schemas.openxmlformats.org/officeDocument/2006/relationships/hyperlink" Target="https://peacekeeping.un.org/en/terminology" TargetMode="External"/><Relationship Id="rId33" Type="http://schemas.openxmlformats.org/officeDocument/2006/relationships/hyperlink" Target="https://s3-us-west-2.amazonaws.com/prd-wret/assets/palladium/production/mineral-pubs/country/1996/eritrea.pdf" TargetMode="External"/><Relationship Id="rId108" Type="http://schemas.openxmlformats.org/officeDocument/2006/relationships/hyperlink" Target="https://lobbycanada.gc.ca/app/secure/ocl/lrs/do/cmmLgPblcVw?comlogId=413404" TargetMode="External"/><Relationship Id="rId129" Type="http://schemas.openxmlformats.org/officeDocument/2006/relationships/hyperlink" Target="https://lobbycanada.gc.ca/app/secure/ocl/lrs/do/cmmLgPblcVw?comlogId=413625" TargetMode="External"/><Relationship Id="rId54" Type="http://schemas.openxmlformats.org/officeDocument/2006/relationships/hyperlink" Target="https://s3-us-west-2.amazonaws.com/prd-wret/assets/palladium/production/mineral-pubs/country/2003/ivgvlislmyb03.pdf" TargetMode="External"/><Relationship Id="rId75" Type="http://schemas.openxmlformats.org/officeDocument/2006/relationships/hyperlink" Target="https://s3-us-west-2.amazonaws.com/prd-wret/assets/palladium/production/mineral-pubs/country/2007/myb3-2007-ct-iv-to.pdf" TargetMode="External"/><Relationship Id="rId96" Type="http://schemas.openxmlformats.org/officeDocument/2006/relationships/hyperlink" Target="https://lobbycanada.gc.ca/app/secure/ocl/lrs/do/cmmLgPblcVw?comlogId=415411" TargetMode="External"/><Relationship Id="rId140" Type="http://schemas.openxmlformats.org/officeDocument/2006/relationships/hyperlink" Target="https://lobbycanada.gc.ca/app/secure/ocl/lrs/do/cmmLgPblcVw?comlogId=415397" TargetMode="External"/><Relationship Id="rId161" Type="http://schemas.openxmlformats.org/officeDocument/2006/relationships/hyperlink" Target="https://www.tbs-sct.gc.ca/pol/doc-eng.aspx?id=25178" TargetMode="External"/><Relationship Id="rId182" Type="http://schemas.openxmlformats.org/officeDocument/2006/relationships/hyperlink" Target="https://www.foreignaffairs.com/articles/vietnam/1991-12-01/america-and-vietnam-unending-war" TargetMode="External"/><Relationship Id="rId6" Type="http://schemas.openxmlformats.org/officeDocument/2006/relationships/hyperlink" Target="https://canadiandimension.com/articles/view/the-new-canadian-militarism" TargetMode="External"/><Relationship Id="rId23" Type="http://schemas.openxmlformats.org/officeDocument/2006/relationships/hyperlink" Target="https://s3-us-west-2.amazonaws.com/prd-wret/assets/palladium/production/mineral-pubs/country/1996/9253096.pdf" TargetMode="External"/><Relationship Id="rId119" Type="http://schemas.openxmlformats.org/officeDocument/2006/relationships/hyperlink" Target="https://lobbycanada.gc.ca/app/secure/ocl/lrs/do/cmmLgPblcVw?comlogId=415304" TargetMode="External"/><Relationship Id="rId44" Type="http://schemas.openxmlformats.org/officeDocument/2006/relationships/hyperlink" Target="https://s3-us-west-2.amazonaws.com/prd-wret/assets/palladium/production/mineral-pubs/country/2000/camer00.pdf" TargetMode="External"/><Relationship Id="rId60" Type="http://schemas.openxmlformats.org/officeDocument/2006/relationships/hyperlink" Target="https://s3-us-west-2.amazonaws.com/prd-wret/assets/palladium/production/mineral-pubs/country/1999/er99.pdf" TargetMode="External"/><Relationship Id="rId65" Type="http://schemas.openxmlformats.org/officeDocument/2006/relationships/hyperlink" Target="https://s3-us-west-2.amazonaws.com/prd-wret/assets/palladium/production/mineral-pubs/country/2004/caribbeanmyb04.pdf" TargetMode="External"/><Relationship Id="rId81" Type="http://schemas.openxmlformats.org/officeDocument/2006/relationships/hyperlink" Target="https://www.barrick.com/operations/loulo-gounkoto/default.aspx" TargetMode="External"/><Relationship Id="rId86" Type="http://schemas.openxmlformats.org/officeDocument/2006/relationships/hyperlink" Target="https://www.undispatch.com/united-nations-peacekeeping-mission-in-mali-is-on-the-front-lines-of-fighting-terrorist-groups/" TargetMode="External"/><Relationship Id="rId130" Type="http://schemas.openxmlformats.org/officeDocument/2006/relationships/hyperlink" Target="https://lobbycanada.gc.ca/app/secure/ocl/lrs/do/cmmLgPblcVw?comlogId=413618" TargetMode="External"/><Relationship Id="rId135" Type="http://schemas.openxmlformats.org/officeDocument/2006/relationships/hyperlink" Target="https://lobbycanada.gc.ca/app/secure/ocl/lrs/do/cmmLgPblcVw?comlogId=415297" TargetMode="External"/><Relationship Id="rId151" Type="http://schemas.openxmlformats.org/officeDocument/2006/relationships/hyperlink" Target="https://lobbycanada.gc.ca/app/secure/ocl/lrs/do/cmmLgPblcVw?comlogId=421887" TargetMode="External"/><Relationship Id="rId156" Type="http://schemas.openxmlformats.org/officeDocument/2006/relationships/hyperlink" Target="https://twitter.com/guillaumjulien" TargetMode="External"/><Relationship Id="rId177" Type="http://schemas.openxmlformats.org/officeDocument/2006/relationships/hyperlink" Target="https://reliefweb.int/report/nigeria/ecowas-canada-strengthen-cooperation" TargetMode="External"/><Relationship Id="rId172" Type="http://schemas.openxmlformats.org/officeDocument/2006/relationships/hyperlink" Target="https://globalnews.ca/news/4875498/canadian-peacekeepers-mali-al-qaida-attack-un/" TargetMode="External"/><Relationship Id="rId13" Type="http://schemas.openxmlformats.org/officeDocument/2006/relationships/hyperlink" Target="https://webcache.googleusercontent.com/search?q=cache:ONzW1DwouSIJ:https://peacekeeping.un.org/sites/default/files/unpeacekeeping-operationlist_1.pdf+&amp;cd=13&amp;hl=ru&amp;ct=clnk&amp;gl=ru" TargetMode="External"/><Relationship Id="rId18" Type="http://schemas.openxmlformats.org/officeDocument/2006/relationships/hyperlink" Target="https://www.canada.ca/en/department-national-defence/news/2019/04/canada-renews-its-military-contribution-to-the-multinational-force-and-observers-in-the-sinai-peninsula.html" TargetMode="External"/><Relationship Id="rId39" Type="http://schemas.openxmlformats.org/officeDocument/2006/relationships/hyperlink" Target="https://s3-us-west-2.amazonaws.com/prd-wret/assets/palladium/production/mineral-pubs/country/1994/9441094.pdf" TargetMode="External"/><Relationship Id="rId109" Type="http://schemas.openxmlformats.org/officeDocument/2006/relationships/hyperlink" Target="https://lobbycanada.gc.ca/app/secure/ocl/lrs/do/cmmLgPblcVw?comlogId=413375" TargetMode="External"/><Relationship Id="rId34" Type="http://schemas.openxmlformats.org/officeDocument/2006/relationships/hyperlink" Target="https://s3-us-west-2.amazonaws.com/prd-wret/assets/palladium/production/mineral-pubs/country/1996/ug96.pdf" TargetMode="External"/><Relationship Id="rId50" Type="http://schemas.openxmlformats.org/officeDocument/2006/relationships/hyperlink" Target="https://s3-us-west-2.amazonaws.com/prd-wret/assets/palladium/production/mineral-pubs/country/2001/bncmcvctgbtptomyb01.pdf" TargetMode="External"/><Relationship Id="rId55" Type="http://schemas.openxmlformats.org/officeDocument/2006/relationships/hyperlink" Target="https://s3-us-west-2.amazonaws.com/prd-wret/assets/palladium/production/mineral-pubs/country/2000/ivgvlislmyb00.pdf" TargetMode="External"/><Relationship Id="rId76" Type="http://schemas.openxmlformats.org/officeDocument/2006/relationships/hyperlink" Target="https://s3-us-west-2.amazonaws.com/prd-wret/assets/palladium/production/mineral-pubs/country/2010/myb3-2010-cg.pdf" TargetMode="External"/><Relationship Id="rId97" Type="http://schemas.openxmlformats.org/officeDocument/2006/relationships/hyperlink" Target="https://lobbycanada.gc.ca/app/secure/ocl/lrs/do/cmmLgPblcVw?comlogId=413331" TargetMode="External"/><Relationship Id="rId104" Type="http://schemas.openxmlformats.org/officeDocument/2006/relationships/hyperlink" Target="https://lobbycanada.gc.ca/app/secure/ocl/lrs/do/cmmLgPblcVw?comlogId=418992" TargetMode="External"/><Relationship Id="rId120" Type="http://schemas.openxmlformats.org/officeDocument/2006/relationships/hyperlink" Target="https://lobbycanada.gc.ca/app/secure/ocl/lrs/do/cmmLgPblcVw?comlogId=415411" TargetMode="External"/><Relationship Id="rId125" Type="http://schemas.openxmlformats.org/officeDocument/2006/relationships/hyperlink" Target="https://lobbycanada.gc.ca/app/secure/ocl/lrs/do/cmmLgPblcVw?comlogId=419142" TargetMode="External"/><Relationship Id="rId141" Type="http://schemas.openxmlformats.org/officeDocument/2006/relationships/hyperlink" Target="https://lobbycanada.gc.ca/app/secure/ocl/lrs/do/cmmLgPblcVw?comlogId=417715" TargetMode="External"/><Relationship Id="rId146" Type="http://schemas.openxmlformats.org/officeDocument/2006/relationships/hyperlink" Target="https://lobbycanada.gc.ca/app/secure/ocl/lrs/do/cmmLgPblcVw?comlogId=417764" TargetMode="External"/><Relationship Id="rId167" Type="http://schemas.openxmlformats.org/officeDocument/2006/relationships/hyperlink" Target="https://www.barrick.com/operations/morila/default.aspx" TargetMode="External"/><Relationship Id="rId7" Type="http://schemas.openxmlformats.org/officeDocument/2006/relationships/hyperlink" Target="https://canadiandimension.com/articles/view/the-new-canadian-militarism" TargetMode="External"/><Relationship Id="rId71" Type="http://schemas.openxmlformats.org/officeDocument/2006/relationships/hyperlink" Target="https://s3-us-west-2.amazonaws.com/prd-wret/assets/palladium/production/mineral-pubs/country/2002/myb3-2002-id-tt.pdf" TargetMode="External"/><Relationship Id="rId92" Type="http://schemas.openxmlformats.org/officeDocument/2006/relationships/hyperlink" Target="https://tass.ru/mezhdunarodnaya-panorama/5351433" TargetMode="External"/><Relationship Id="rId162" Type="http://schemas.openxmlformats.org/officeDocument/2006/relationships/hyperlink" Target="https://twitter.com/cberzins" TargetMode="External"/><Relationship Id="rId2" Type="http://schemas.openxmlformats.org/officeDocument/2006/relationships/hyperlink" Target="https://www.cbc.ca/news/politics/canadian-military-wraps-up-mali-peacekeeping-mission-1.5267352" TargetMode="External"/><Relationship Id="rId29" Type="http://schemas.openxmlformats.org/officeDocument/2006/relationships/hyperlink" Target="https://s3-us-west-2.amazonaws.com/prd-wret/assets/palladium/production/mineral-pubs/country/1996/et96.pdf" TargetMode="External"/><Relationship Id="rId24" Type="http://schemas.openxmlformats.org/officeDocument/2006/relationships/hyperlink" Target="https://s3-us-west-2.amazonaws.com/prd-wret/assets/palladium/production/mineral-pubs/country/1995/9539095.pdf" TargetMode="External"/><Relationship Id="rId40" Type="http://schemas.openxmlformats.org/officeDocument/2006/relationships/hyperlink" Target="https://s3-us-west-2.amazonaws.com/prd-wret/assets/palladium/production/mineral-pubs/country/1996/9253096.pdf" TargetMode="External"/><Relationship Id="rId45" Type="http://schemas.openxmlformats.org/officeDocument/2006/relationships/hyperlink" Target="https://s3-us-west-2.amazonaws.com/prd-wret/assets/palladium/production/mineral-pubs/country/1996/9253096.pdf" TargetMode="External"/><Relationship Id="rId66" Type="http://schemas.openxmlformats.org/officeDocument/2006/relationships/hyperlink" Target="https://books.google.ru/books?id=Gba1BAAAQBAJ&amp;pg=PA246&amp;lpg=PA246&amp;dq=canadian+mining+companies+in+haiti+2004&amp;source=bl&amp;ots=EZsSZIlGt4&amp;sig=ACfU3U3Wb9-ukjzKVifs2UqKmAWaWvGQ4g&amp;hl=ru&amp;sa=X&amp;ved=2ahUKEwj1z86ahIjkAhX7wsQBHaB8CQI4ChDoATADegQICBAB" TargetMode="External"/><Relationship Id="rId87" Type="http://schemas.openxmlformats.org/officeDocument/2006/relationships/hyperlink" Target="https://africacenter.org/spotlight/the-complex-and-growing-threat-of-militant-islamist-groups-in-the-sahel/" TargetMode="External"/><Relationship Id="rId110" Type="http://schemas.openxmlformats.org/officeDocument/2006/relationships/hyperlink" Target="https://lobbycanada.gc.ca/app/secure/ocl/lrs/do/cmmLgPblcVw?comlogId=413410" TargetMode="External"/><Relationship Id="rId115" Type="http://schemas.openxmlformats.org/officeDocument/2006/relationships/hyperlink" Target="https://lobbycanada.gc.ca/app/secure/ocl/lrs/do/cmmLgPblcVw?comlogId=413491" TargetMode="External"/><Relationship Id="rId131" Type="http://schemas.openxmlformats.org/officeDocument/2006/relationships/hyperlink" Target="https://lobbycanada.gc.ca/app/secure/ocl/lrs/do/cmmLgPblcVw?comlogId=416087" TargetMode="External"/><Relationship Id="rId136" Type="http://schemas.openxmlformats.org/officeDocument/2006/relationships/hyperlink" Target="https://lobbycanada.gc.ca/app/secure/ocl/lrs/do/cmmLgPblcVw?comlogId=415597" TargetMode="External"/><Relationship Id="rId157" Type="http://schemas.openxmlformats.org/officeDocument/2006/relationships/hyperlink" Target="https://pm.gc.ca/en/news/news-releases/2019/04/26/prime-minister-announces-temporary-changes-ministry" TargetMode="External"/><Relationship Id="rId178" Type="http://schemas.openxmlformats.org/officeDocument/2006/relationships/hyperlink" Target="https://www.theglobeandmail.com/canada/article-ottawa-resisting-un-request-to-extend-canadas-peacekeeping-mission-in/" TargetMode="External"/><Relationship Id="rId61" Type="http://schemas.openxmlformats.org/officeDocument/2006/relationships/hyperlink" Target="https://s3-us-west-2.amazonaws.com/prd-wret/assets/palladium/production/mineral-pubs/country/2002/myb3-2002-id-tt.pdf" TargetMode="External"/><Relationship Id="rId82" Type="http://schemas.openxmlformats.org/officeDocument/2006/relationships/hyperlink" Target="https://s3-us-west-2.amazonaws.com/prd-wret/assets/palladium/production/mineral-pubs/country/2014/myb3-2014-ct.pdf" TargetMode="External"/><Relationship Id="rId152" Type="http://schemas.openxmlformats.org/officeDocument/2006/relationships/hyperlink" Target="https://lobbycanada.gc.ca/app/secure/ocl/lrs/do/cmmLgPblcVw?comlogId=424045" TargetMode="External"/><Relationship Id="rId173" Type="http://schemas.openxmlformats.org/officeDocument/2006/relationships/hyperlink" Target="http://angusreid.org/mali-mission-peacekeeping/" TargetMode="External"/><Relationship Id="rId19" Type="http://schemas.openxmlformats.org/officeDocument/2006/relationships/hyperlink" Target="https://s3-us-west-2.amazonaws.com/prd-wret/assets/palladium/production/mineral-pubs/country/1994/9228094.pdf" TargetMode="External"/><Relationship Id="rId14" Type="http://schemas.openxmlformats.org/officeDocument/2006/relationships/hyperlink" Target="https://peacekeeping.un.org/mission/past/ungomap/facts.html" TargetMode="External"/><Relationship Id="rId30" Type="http://schemas.openxmlformats.org/officeDocument/2006/relationships/hyperlink" Target="https://s3-us-west-2.amazonaws.com/prd-wret/assets/palladium/production/mineral-pubs/country/1996/eritrea.pdf" TargetMode="External"/><Relationship Id="rId35" Type="http://schemas.openxmlformats.org/officeDocument/2006/relationships/hyperlink" Target="https://s3-us-west-2.amazonaws.com/prd-wret/assets/palladium/production/mineral-pubs/country/1998/li98.pdf" TargetMode="External"/><Relationship Id="rId56" Type="http://schemas.openxmlformats.org/officeDocument/2006/relationships/hyperlink" Target="https://s3-us-west-2.amazonaws.com/prd-wret/assets/palladium/production/mineral-pubs/country/2004/slmyb04.pdf" TargetMode="External"/><Relationship Id="rId77" Type="http://schemas.openxmlformats.org/officeDocument/2006/relationships/hyperlink" Target="https://s3-us-west-2.amazonaws.com/prd-wret/assets/palladium/production/mineral-pubs/country/2011/myb3-2011-su.pdf" TargetMode="External"/><Relationship Id="rId100" Type="http://schemas.openxmlformats.org/officeDocument/2006/relationships/hyperlink" Target="https://lobbycanada.gc.ca/app/secure/ocl/lrs/do/cmmLgPblcVw?comlogId=413485" TargetMode="External"/><Relationship Id="rId105" Type="http://schemas.openxmlformats.org/officeDocument/2006/relationships/hyperlink" Target="https://lobbycanada.gc.ca/app/secure/ocl/lrs/do/cmmLgPblcVw?comlogId=419114" TargetMode="External"/><Relationship Id="rId126" Type="http://schemas.openxmlformats.org/officeDocument/2006/relationships/hyperlink" Target="https://lobbycanada.gc.ca/app/secure/ocl/lrs/do/cmmLgPblcVw?comlogId=419145" TargetMode="External"/><Relationship Id="rId147" Type="http://schemas.openxmlformats.org/officeDocument/2006/relationships/hyperlink" Target="https://lobbycanada.gc.ca/app/secure/ocl/lrs/do/cmmLgPblcVw?comlogId=415410" TargetMode="External"/><Relationship Id="rId168" Type="http://schemas.openxmlformats.org/officeDocument/2006/relationships/hyperlink" Target="https://www.b2gold.com/projects/producing/fekola/" TargetMode="External"/><Relationship Id="rId8" Type="http://schemas.openxmlformats.org/officeDocument/2006/relationships/hyperlink" Target="https://www.business-humanrights.org/en/canadas-un-missions-role-in-mali-sounds-much-more-like-modern-colonialism-than-peacekeeping-says-expert" TargetMode="External"/><Relationship Id="rId51" Type="http://schemas.openxmlformats.org/officeDocument/2006/relationships/hyperlink" Target="https://s3-us-west-2.amazonaws.com/prd-wret/assets/palladium/production/mineral-pubs/country/2003/bncvcttomyb03.pdf" TargetMode="External"/><Relationship Id="rId72" Type="http://schemas.openxmlformats.org/officeDocument/2006/relationships/hyperlink" Target="https://s3-us-west-2.amazonaws.com/prd-wret/assets/palladium/production/mineral-pubs/country/2003/myb3-2003-id-tt.pdf" TargetMode="External"/><Relationship Id="rId93" Type="http://schemas.openxmlformats.org/officeDocument/2006/relationships/hyperlink" Target="https://www.canada.ca/en/department-national-defence/services/operations/military-operations/current-operations/op-presence.html" TargetMode="External"/><Relationship Id="rId98" Type="http://schemas.openxmlformats.org/officeDocument/2006/relationships/hyperlink" Target="https://lobbycanada.gc.ca/app/secure/ocl/lrs/do/cmmLgPblcVw?comlogId=413352" TargetMode="External"/><Relationship Id="rId121" Type="http://schemas.openxmlformats.org/officeDocument/2006/relationships/hyperlink" Target="https://lobbycanada.gc.ca/app/secure/ocl/lrs/do/cmmLgPblcVw?comlogId=415410" TargetMode="External"/><Relationship Id="rId142" Type="http://schemas.openxmlformats.org/officeDocument/2006/relationships/hyperlink" Target="https://lobbycanada.gc.ca/app/secure/ocl/lrs/do/cmmLgPblcVw?comlogId=417751" TargetMode="External"/><Relationship Id="rId163" Type="http://schemas.openxmlformats.org/officeDocument/2006/relationships/hyperlink" Target="https://twitter.com/cberzins" TargetMode="External"/><Relationship Id="rId3" Type="http://schemas.openxmlformats.org/officeDocument/2006/relationships/hyperlink" Target="https://www.business-humanrights.org/en/canadas-un-missions-role-in-mali-sounds-much-more-like-modern-colonialism-than-peacekeeping-says-expert" TargetMode="External"/><Relationship Id="rId25" Type="http://schemas.openxmlformats.org/officeDocument/2006/relationships/hyperlink" Target="https://s3-us-west-2.amazonaws.com/prd-wret/assets/palladium/production/mineral-pubs/country/1996/9307096.pdf" TargetMode="External"/><Relationship Id="rId46" Type="http://schemas.openxmlformats.org/officeDocument/2006/relationships/hyperlink" Target="https://www.globalresearch.ca/haiti-bonanza-for-foreign-mining-companies/17165" TargetMode="External"/><Relationship Id="rId67" Type="http://schemas.openxmlformats.org/officeDocument/2006/relationships/hyperlink" Target="https://s3-us-west-2.amazonaws.com/prd-wret/assets/palladium/production/mineral-pubs/country/2004/bymyb04.pdf" TargetMode="External"/><Relationship Id="rId116" Type="http://schemas.openxmlformats.org/officeDocument/2006/relationships/hyperlink" Target="https://lobbycanada.gc.ca/app/secure/ocl/lrs/do/cmmLgPblcVw?comlogId=413598" TargetMode="External"/><Relationship Id="rId137" Type="http://schemas.openxmlformats.org/officeDocument/2006/relationships/hyperlink" Target="https://lobbycanada.gc.ca/app/secure/ocl/lrs/do/cmmLgPblcVw?comlogId=415583" TargetMode="External"/><Relationship Id="rId158" Type="http://schemas.openxmlformats.org/officeDocument/2006/relationships/hyperlink" Target="https://issuu.com/ccafrica/docs/directory_2019_-_january_31_-_web/90" TargetMode="External"/><Relationship Id="rId20" Type="http://schemas.openxmlformats.org/officeDocument/2006/relationships/hyperlink" Target="https://s3-us-west-2.amazonaws.com/prd-wret/assets/palladium/production/mineral-pubs/country/1994/9511094.pdf" TargetMode="External"/><Relationship Id="rId41" Type="http://schemas.openxmlformats.org/officeDocument/2006/relationships/hyperlink" Target="https://peacekeeping.un.org/sites/default/files/past/unmop/facts.html" TargetMode="External"/><Relationship Id="rId62" Type="http://schemas.openxmlformats.org/officeDocument/2006/relationships/hyperlink" Target="https://s3-us-west-2.amazonaws.com/prd-wret/assets/palladium/production/mineral-pubs/country/2003/ivgvlislmyb03.pdf" TargetMode="External"/><Relationship Id="rId83" Type="http://schemas.openxmlformats.org/officeDocument/2006/relationships/hyperlink" Target="https://minujusth.unmissions.org/le-nouveau-commandant-de-la-composante-police-de-la-minujusth-appuie-la-pnh-dans-ses-op%C3%A9rations" TargetMode="External"/><Relationship Id="rId88" Type="http://schemas.openxmlformats.org/officeDocument/2006/relationships/hyperlink" Target="https://www.crisisgroup.org/africa/west-africa/mali/249-politics-islam-mali-separating-myth-reality" TargetMode="External"/><Relationship Id="rId111" Type="http://schemas.openxmlformats.org/officeDocument/2006/relationships/hyperlink" Target="https://lobbycanada.gc.ca/app/secure/ocl/lrs/do/cmmLgPblcVw?comlogId=413412" TargetMode="External"/><Relationship Id="rId132" Type="http://schemas.openxmlformats.org/officeDocument/2006/relationships/hyperlink" Target="https://lobbycanada.gc.ca/app/secure/ocl/lrs/do/cmmLgPblcVw?comlogId=415279" TargetMode="External"/><Relationship Id="rId153" Type="http://schemas.openxmlformats.org/officeDocument/2006/relationships/hyperlink" Target="http://www.goc411.ca/en/258243/Guillaume-Julien" TargetMode="External"/><Relationship Id="rId174" Type="http://schemas.openxmlformats.org/officeDocument/2006/relationships/hyperlink" Target="https://www.dw.com/en/the-interests-behind-frances-intervention-in-mali/a-16523792" TargetMode="External"/><Relationship Id="rId179" Type="http://schemas.openxmlformats.org/officeDocument/2006/relationships/hyperlink" Target="https://docs.house.gov/meetings/FA/FA00/20130214/100248/HHRG-113-FA00-20130214-SD003.pdf" TargetMode="External"/><Relationship Id="rId15" Type="http://schemas.openxmlformats.org/officeDocument/2006/relationships/hyperlink" Target="https://s3-us-west-2.amazonaws.com/prd-wret/assets/palladium/production/mineral-pubs/country/1995/9324095.pdf" TargetMode="External"/><Relationship Id="rId36" Type="http://schemas.openxmlformats.org/officeDocument/2006/relationships/hyperlink" Target="https://www.globalresearch.ca/haiti-bonanza-for-foreign-mining-companies/17165" TargetMode="External"/><Relationship Id="rId57" Type="http://schemas.openxmlformats.org/officeDocument/2006/relationships/hyperlink" Target="https://s3-us-west-2.amazonaws.com/prd-wret/assets/palladium/production/mineral-pubs/country/2002/myb3-2002-id-tt.pdf" TargetMode="External"/><Relationship Id="rId106" Type="http://schemas.openxmlformats.org/officeDocument/2006/relationships/hyperlink" Target="https://lobbycanada.gc.ca/app/secure/ocl/lrs/do/cmmLgPblcVw?comlogId=419146" TargetMode="External"/><Relationship Id="rId127" Type="http://schemas.openxmlformats.org/officeDocument/2006/relationships/hyperlink" Target="https://lobbycanada.gc.ca/app/secure/ocl/lrs/do/cmmLgPblcVw?comlogId=413569" TargetMode="External"/><Relationship Id="rId10" Type="http://schemas.openxmlformats.org/officeDocument/2006/relationships/hyperlink" Target="https://inosmi.ru/world/20140326/218969670.html" TargetMode="External"/><Relationship Id="rId31" Type="http://schemas.openxmlformats.org/officeDocument/2006/relationships/hyperlink" Target="https://s3-us-west-2.amazonaws.com/prd-wret/assets/palladium/production/mineral-pubs/country/1994/9227094.pdf" TargetMode="External"/><Relationship Id="rId52" Type="http://schemas.openxmlformats.org/officeDocument/2006/relationships/hyperlink" Target="https://s3-us-west-2.amazonaws.com/prd-wret/assets/palladium/production/mineral-pubs/country/2004/slmyb04.pdf" TargetMode="External"/><Relationship Id="rId73" Type="http://schemas.openxmlformats.org/officeDocument/2006/relationships/hyperlink" Target="https://s3-us-west-2.amazonaws.com/prd-wret/assets/palladium/production/mineral-pubs/country/2011/myb3-2011-su.pdf" TargetMode="External"/><Relationship Id="rId78" Type="http://schemas.openxmlformats.org/officeDocument/2006/relationships/hyperlink" Target="https://s3-us-west-2.amazonaws.com/prd-wret/assets/palladium/production/mineral-pubs/country/2011/myb3-2011-su.pdf" TargetMode="External"/><Relationship Id="rId94" Type="http://schemas.openxmlformats.org/officeDocument/2006/relationships/hyperlink" Target="https://africacenter.org/spotlight/confronting-central-malis-extremist-threat/" TargetMode="External"/><Relationship Id="rId99" Type="http://schemas.openxmlformats.org/officeDocument/2006/relationships/hyperlink" Target="https://lobbycanada.gc.ca/app/secure/ocl/lrs/do/cmmLgPblcVw?comlogId=413491" TargetMode="External"/><Relationship Id="rId101" Type="http://schemas.openxmlformats.org/officeDocument/2006/relationships/hyperlink" Target="https://lobbycanada.gc.ca/app/secure/ocl/lrs/do/cmmLgPblcVw?comlogId=413459" TargetMode="External"/><Relationship Id="rId122" Type="http://schemas.openxmlformats.org/officeDocument/2006/relationships/hyperlink" Target="https://lobbycanada.gc.ca/app/secure/ocl/lrs/do/cmmLgPblcVw?comlogId=417713" TargetMode="External"/><Relationship Id="rId143" Type="http://schemas.openxmlformats.org/officeDocument/2006/relationships/hyperlink" Target="https://lobbycanada.gc.ca/app/secure/ocl/lrs/do/cmmLgPblcVw?comlogId=417745" TargetMode="External"/><Relationship Id="rId148" Type="http://schemas.openxmlformats.org/officeDocument/2006/relationships/hyperlink" Target="https://lobbycanada.gc.ca/app/secure/ocl/lrs/do/cmmLgPblcVw?comlogId=417720" TargetMode="External"/><Relationship Id="rId164" Type="http://schemas.openxmlformats.org/officeDocument/2006/relationships/hyperlink" Target="https://www.cbc.ca/news/canada/what-canada-is-doing-in-mali-1.1337687" TargetMode="External"/><Relationship Id="rId169" Type="http://schemas.openxmlformats.org/officeDocument/2006/relationships/hyperlink" Target="http://www.iamgold.com/English/operations/operating-mines/sadiola-gold-mine-mali/default.aspx" TargetMode="External"/><Relationship Id="rId4" Type="http://schemas.openxmlformats.org/officeDocument/2006/relationships/hyperlink" Target="https://lobbycanada.gc.ca/app/secure/ocl/lrs/do/advSrch" TargetMode="External"/><Relationship Id="rId9" Type="http://schemas.openxmlformats.org/officeDocument/2006/relationships/hyperlink" Target="https://www.hilltimes.com/2018/10/17/mali-mission-modern-colonialism-altruism/172532" TargetMode="External"/><Relationship Id="rId180" Type="http://schemas.openxmlformats.org/officeDocument/2006/relationships/hyperlink" Target="https://www.theguardian.com/commentisfree/2012/jun/14/africom-imperial-agenda-marches-on" TargetMode="External"/><Relationship Id="rId26" Type="http://schemas.openxmlformats.org/officeDocument/2006/relationships/hyperlink" Target="https://s3-us-west-2.amazonaws.com/prd-wret/assets/palladium/production/mineral-pubs/country/1996/9307096.pdf" TargetMode="External"/><Relationship Id="rId47" Type="http://schemas.openxmlformats.org/officeDocument/2006/relationships/hyperlink" Target="https://books.google.ru/books?id=RMfJCQAAQBAJ&amp;pg=PA223&amp;lpg=PA223&amp;dq=St.+Genevieve+canadian+mining+company&amp;source=bl&amp;ots=_pIftrzk_U&amp;sig=ACfU3U1X_YLXBXFCxPapeClNc--wDTRuqA&amp;hl=ru&amp;sa=X&amp;ved=2ahUKEwjU4N3w0IrkAhUC06YKHcRwCVYQ6AEwBXoECAcQAQ" TargetMode="External"/><Relationship Id="rId68" Type="http://schemas.openxmlformats.org/officeDocument/2006/relationships/hyperlink" Target="https://s3-us-west-2.amazonaws.com/prd-wret/assets/palladium/production/mineral-pubs/country/2011/myb3-2011-su.pdf" TargetMode="External"/><Relationship Id="rId89" Type="http://schemas.openxmlformats.org/officeDocument/2006/relationships/hyperlink" Target="https://www.hrw.org/world-report/2019/country-chapters/mali" TargetMode="External"/><Relationship Id="rId112" Type="http://schemas.openxmlformats.org/officeDocument/2006/relationships/hyperlink" Target="https://lobbycanada.gc.ca/app/secure/ocl/lrs/do/cmmLgPblcVw?comlogId=415594" TargetMode="External"/><Relationship Id="rId133" Type="http://schemas.openxmlformats.org/officeDocument/2006/relationships/hyperlink" Target="https://lobbycanada.gc.ca/app/secure/ocl/lrs/do/cmmLgPblcVw?comlogId=415285" TargetMode="External"/><Relationship Id="rId154" Type="http://schemas.openxmlformats.org/officeDocument/2006/relationships/hyperlink" Target="https://twitter.com/guillaumjulien" TargetMode="External"/><Relationship Id="rId175" Type="http://schemas.openxmlformats.org/officeDocument/2006/relationships/hyperlink" Target="https://www.journaldemontreal.com/2017/10/11/la-france-attend-du-canada-sa-participation-au-maintien-de-la-paix-au-sahel-1" TargetMode="External"/><Relationship Id="rId16" Type="http://schemas.openxmlformats.org/officeDocument/2006/relationships/hyperlink" Target="https://www.canada.ca/en/department-national-defence/services/military-history/history-heritage/past-operations/middle-east/vagabond.html" TargetMode="External"/><Relationship Id="rId37" Type="http://schemas.openxmlformats.org/officeDocument/2006/relationships/hyperlink" Target="https://books.google.ru/books?id=RMfJCQAAQBAJ&amp;pg=PA223&amp;lpg=PA223&amp;dq=St.+Genevieve+canadian+mining+company&amp;source=bl&amp;ots=_pIftrzk_U&amp;sig=ACfU3U1X_YLXBXFCxPapeClNc--wDTRuqA&amp;hl=ru&amp;sa=X&amp;ved=2ahUKEwjU4N3w0IrkAhUC06YKHcRwCVYQ6AEwBXoECAcQAQ" TargetMode="External"/><Relationship Id="rId58" Type="http://schemas.openxmlformats.org/officeDocument/2006/relationships/hyperlink" Target="https://s3-us-west-2.amazonaws.com/prd-wret/assets/palladium/production/mineral-pubs/country/1998/9244098.pdf" TargetMode="External"/><Relationship Id="rId79" Type="http://schemas.openxmlformats.org/officeDocument/2006/relationships/hyperlink" Target="https://s3-us-west-2.amazonaws.com/prd-wret/assets/palladium/production/mineral-pubs/country/2011/myb3-2011-sy.pdf" TargetMode="External"/><Relationship Id="rId102" Type="http://schemas.openxmlformats.org/officeDocument/2006/relationships/hyperlink" Target="https://lobbycanada.gc.ca/app/secure/ocl/lrs/do/cmmLgPblcVw?comlogId=415623" TargetMode="External"/><Relationship Id="rId123" Type="http://schemas.openxmlformats.org/officeDocument/2006/relationships/hyperlink" Target="https://lobbycanada.gc.ca/app/secure/ocl/lrs/do/cmmLgPblcVw?comlogId=417720" TargetMode="External"/><Relationship Id="rId144" Type="http://schemas.openxmlformats.org/officeDocument/2006/relationships/hyperlink" Target="https://lobbycanada.gc.ca/app/secure/ocl/lrs/do/cmmLgPblcVw?comlogId=419139" TargetMode="External"/><Relationship Id="rId90" Type="http://schemas.openxmlformats.org/officeDocument/2006/relationships/hyperlink" Target="https://minusma.unmissions.org/en/mandate-0" TargetMode="External"/><Relationship Id="rId165" Type="http://schemas.openxmlformats.org/officeDocument/2006/relationships/hyperlink" Target="https://www.nrcan.gc.ca/mining-materials/publications/15406" TargetMode="External"/><Relationship Id="rId27" Type="http://schemas.openxmlformats.org/officeDocument/2006/relationships/hyperlink" Target="https://s3-us-west-2.amazonaws.com/prd-wret/assets/palladium/production/mineral-pubs/country/1996/et96.pdf" TargetMode="External"/><Relationship Id="rId48" Type="http://schemas.openxmlformats.org/officeDocument/2006/relationships/hyperlink" Target="https://www.globalresearch.ca/haiti-bonanza-for-foreign-mining-companies/17165" TargetMode="External"/><Relationship Id="rId69" Type="http://schemas.openxmlformats.org/officeDocument/2006/relationships/hyperlink" Target="https://s3-us-west-2.amazonaws.com/prd-wret/assets/palladium/production/mineral-pubs/country/2006/myb3-2006-su.pdf" TargetMode="External"/><Relationship Id="rId113" Type="http://schemas.openxmlformats.org/officeDocument/2006/relationships/hyperlink" Target="https://lobbycanada.gc.ca/app/secure/ocl/lrs/do/cmmLgPblcVw?comlogId=413407" TargetMode="External"/><Relationship Id="rId134" Type="http://schemas.openxmlformats.org/officeDocument/2006/relationships/hyperlink" Target="https://lobbycanada.gc.ca/app/secure/ocl/lrs/do/cmmLgPblcVw?comlogId=415286" TargetMode="External"/><Relationship Id="rId80" Type="http://schemas.openxmlformats.org/officeDocument/2006/relationships/hyperlink" Target="https://www.canada.ca/en/department-national-defence/services/operations/military-operations/current-operations/op-presence.html" TargetMode="External"/><Relationship Id="rId155" Type="http://schemas.openxmlformats.org/officeDocument/2006/relationships/hyperlink" Target="https://www.google.ru/url?sa=i&amp;url=https%3A%2F%2Fwww.hilltimes.com%2F2019%2F06%2F03%2Fdirector-level-changes-in-intergovernmental-affairs-ministers-office%2F201787&amp;psig=AOvVaw0e8arrSHj47H8_7bfuXtDJ&amp;ust=1584445870994000&amp;source=images&amp;cd=vfe&amp;ved=0CAMQjB1qFwoTCIjX0Pz2nugCFQAAAAAdAAAAABAD" TargetMode="External"/><Relationship Id="rId176" Type="http://schemas.openxmlformats.org/officeDocument/2006/relationships/hyperlink" Target="http://www.xinhuanet.com/english/2018-01/26/c_136926756.htm" TargetMode="External"/><Relationship Id="rId17" Type="http://schemas.openxmlformats.org/officeDocument/2006/relationships/hyperlink" Target="https://s3-us-west-2.amazonaws.com/prd-wret/assets/palladium/production/mineral-pubs/country/1996/9253096.pdf" TargetMode="External"/><Relationship Id="rId38" Type="http://schemas.openxmlformats.org/officeDocument/2006/relationships/hyperlink" Target="https://s3-us-west-2.amazonaws.com/prd-wret/assets/palladium/production/mineral-pubs/country/1996/9244096.pdf" TargetMode="External"/><Relationship Id="rId59" Type="http://schemas.openxmlformats.org/officeDocument/2006/relationships/hyperlink" Target="https://s3-us-west-2.amazonaws.com/prd-wret/assets/palladium/production/mineral-pubs/country/1998/ethiopia98.pdf" TargetMode="External"/><Relationship Id="rId103" Type="http://schemas.openxmlformats.org/officeDocument/2006/relationships/hyperlink" Target="https://lobbycanada.gc.ca/app/secure/ocl/lrs/do/cmmLgPblcVw?comlogId=417747" TargetMode="External"/><Relationship Id="rId124" Type="http://schemas.openxmlformats.org/officeDocument/2006/relationships/hyperlink" Target="https://lobbycanada.gc.ca/app/secure/ocl/lrs/do/cmmLgPblcVw?comlogId=419138" TargetMode="External"/><Relationship Id="rId70" Type="http://schemas.openxmlformats.org/officeDocument/2006/relationships/hyperlink" Target="https://peacekeeping.un.org/mission/past/unmit/facts.shtml" TargetMode="External"/><Relationship Id="rId91" Type="http://schemas.openxmlformats.org/officeDocument/2006/relationships/hyperlink" Target="https://minusma.unmissions.org/sites/default/files/03-19_fast_fact_en_final.pdf" TargetMode="External"/><Relationship Id="rId145" Type="http://schemas.openxmlformats.org/officeDocument/2006/relationships/hyperlink" Target="https://lobbycanada.gc.ca/app/secure/ocl/lrs/do/cmmLgPblcVw?comlogId=417744" TargetMode="External"/><Relationship Id="rId166" Type="http://schemas.openxmlformats.org/officeDocument/2006/relationships/hyperlink" Target="https://www.barrick.com/operations/loulo-gounkoto/default.aspx" TargetMode="External"/><Relationship Id="rId1" Type="http://schemas.openxmlformats.org/officeDocument/2006/relationships/hyperlink" Target="https://globalnews.ca/news/6225273/canada-peacekeeping-historic-low/" TargetMode="External"/><Relationship Id="rId28" Type="http://schemas.openxmlformats.org/officeDocument/2006/relationships/hyperlink" Target="https://s3-us-west-2.amazonaws.com/prd-wret/assets/palladium/production/mineral-pubs/country/1996/eritrea.pdf" TargetMode="External"/><Relationship Id="rId49" Type="http://schemas.openxmlformats.org/officeDocument/2006/relationships/hyperlink" Target="https://books.google.ru/books?id=RMfJCQAAQBAJ&amp;pg=PA223&amp;lpg=PA223&amp;dq=St.+Genevieve+canadian+mining+company&amp;source=bl&amp;ots=_pIftrzk_U&amp;sig=ACfU3U1X_YLXBXFCxPapeClNc--wDTRuqA&amp;hl=ru&amp;sa=X&amp;ved=2ahUKEwjU4N3w0IrkAhUC06YKHcRwCVYQ6AEwBXoECAcQAQ" TargetMode="External"/><Relationship Id="rId114" Type="http://schemas.openxmlformats.org/officeDocument/2006/relationships/hyperlink" Target="https://lobbycanada.gc.ca/app/secure/ocl/lrs/do/cmmLgPblcVw?comlogId=413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0DA7-2113-4F07-B3F2-B69B5B35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127</Pages>
  <Words>31301</Words>
  <Characters>178419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552</cp:revision>
  <cp:lastPrinted>2020-05-16T13:36:00Z</cp:lastPrinted>
  <dcterms:created xsi:type="dcterms:W3CDTF">2020-05-10T18:20:00Z</dcterms:created>
  <dcterms:modified xsi:type="dcterms:W3CDTF">2020-05-26T10:59:00Z</dcterms:modified>
</cp:coreProperties>
</file>