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E635C" w14:textId="1F1C19A2" w:rsidR="006D24A0" w:rsidRDefault="006D24A0" w:rsidP="006D24A0">
      <w:pPr>
        <w:jc w:val="center"/>
        <w:rPr>
          <w:b/>
          <w:bCs/>
          <w:sz w:val="24"/>
          <w:szCs w:val="24"/>
        </w:rPr>
      </w:pPr>
      <w:r w:rsidRPr="006D24A0">
        <w:rPr>
          <w:b/>
          <w:bCs/>
          <w:sz w:val="24"/>
          <w:szCs w:val="24"/>
        </w:rPr>
        <w:t xml:space="preserve">Рецензия на </w:t>
      </w:r>
      <w:r w:rsidR="007F3C60">
        <w:rPr>
          <w:b/>
          <w:bCs/>
          <w:sz w:val="24"/>
          <w:szCs w:val="24"/>
        </w:rPr>
        <w:t xml:space="preserve">выпускную </w:t>
      </w:r>
      <w:r w:rsidRPr="006D24A0">
        <w:rPr>
          <w:b/>
          <w:bCs/>
          <w:sz w:val="24"/>
          <w:szCs w:val="24"/>
        </w:rPr>
        <w:t xml:space="preserve">квалификационную работу на степень </w:t>
      </w:r>
      <w:r w:rsidR="00422EBA">
        <w:rPr>
          <w:b/>
          <w:bCs/>
          <w:sz w:val="24"/>
          <w:szCs w:val="24"/>
        </w:rPr>
        <w:t>бакалавра</w:t>
      </w:r>
      <w:r w:rsidRPr="006D24A0">
        <w:rPr>
          <w:b/>
          <w:bCs/>
          <w:sz w:val="24"/>
          <w:szCs w:val="24"/>
        </w:rPr>
        <w:t xml:space="preserve"> социологии </w:t>
      </w:r>
      <w:proofErr w:type="spellStart"/>
      <w:r w:rsidR="00142FAB" w:rsidRPr="00142FAB">
        <w:rPr>
          <w:b/>
          <w:bCs/>
          <w:sz w:val="24"/>
          <w:szCs w:val="24"/>
        </w:rPr>
        <w:t>Горгуцы</w:t>
      </w:r>
      <w:proofErr w:type="spellEnd"/>
      <w:r w:rsidR="00422EBA" w:rsidRPr="00142FAB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422EBA" w:rsidRPr="00422EBA">
        <w:rPr>
          <w:b/>
          <w:bCs/>
          <w:sz w:val="24"/>
          <w:szCs w:val="24"/>
        </w:rPr>
        <w:t>Сергея Юльевича</w:t>
      </w:r>
      <w:r w:rsidRPr="00422EBA">
        <w:rPr>
          <w:b/>
          <w:bCs/>
          <w:sz w:val="24"/>
          <w:szCs w:val="24"/>
        </w:rPr>
        <w:t xml:space="preserve"> по</w:t>
      </w:r>
      <w:r w:rsidRPr="006D24A0">
        <w:rPr>
          <w:b/>
          <w:bCs/>
          <w:sz w:val="24"/>
          <w:szCs w:val="24"/>
        </w:rPr>
        <w:t xml:space="preserve"> теме </w:t>
      </w:r>
      <w:r w:rsidRPr="006D24A0">
        <w:rPr>
          <w:b/>
          <w:bCs/>
          <w:sz w:val="24"/>
          <w:szCs w:val="24"/>
        </w:rPr>
        <w:sym w:font="Times New Roman CYR" w:char="00AB"/>
      </w:r>
      <w:r w:rsidR="00912B33">
        <w:rPr>
          <w:b/>
          <w:bCs/>
          <w:sz w:val="24"/>
          <w:szCs w:val="24"/>
        </w:rPr>
        <w:t>С</w:t>
      </w:r>
      <w:r w:rsidR="00912B33" w:rsidRPr="00912B33">
        <w:rPr>
          <w:b/>
          <w:bCs/>
          <w:sz w:val="24"/>
          <w:szCs w:val="24"/>
        </w:rPr>
        <w:t>имволические аспекты взаимодействия разработчиков и игроков компьютерных игр нарративного жанра</w:t>
      </w:r>
      <w:r w:rsidRPr="006D24A0">
        <w:rPr>
          <w:b/>
          <w:bCs/>
          <w:sz w:val="24"/>
          <w:szCs w:val="24"/>
        </w:rPr>
        <w:sym w:font="Times New Roman CYR" w:char="00BB"/>
      </w:r>
    </w:p>
    <w:p w14:paraId="652697F0" w14:textId="77777777" w:rsidR="00626811" w:rsidRDefault="00626811" w:rsidP="006C408F">
      <w:pPr>
        <w:jc w:val="both"/>
        <w:rPr>
          <w:sz w:val="24"/>
          <w:szCs w:val="24"/>
        </w:rPr>
      </w:pPr>
    </w:p>
    <w:p w14:paraId="149FB206" w14:textId="08A0E06D" w:rsidR="00912B33" w:rsidRDefault="00454AAC" w:rsidP="006268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Выпускная квалификационная работа Сергея Юльевича посвящена проблеме взаимодействия игроков и разработчиков компьютерных игр.</w:t>
      </w:r>
      <w:r w:rsidR="00B86E60">
        <w:rPr>
          <w:sz w:val="24"/>
          <w:szCs w:val="24"/>
        </w:rPr>
        <w:t xml:space="preserve"> </w:t>
      </w:r>
      <w:r w:rsidR="00626811">
        <w:rPr>
          <w:sz w:val="24"/>
          <w:szCs w:val="24"/>
        </w:rPr>
        <w:t xml:space="preserve">Исследования компьютерных игр – новая дисциплина в российском академическом пространстве. Но несмотря на свою молодость, она уже </w:t>
      </w:r>
      <w:r w:rsidR="00430586">
        <w:rPr>
          <w:sz w:val="24"/>
          <w:szCs w:val="24"/>
        </w:rPr>
        <w:t xml:space="preserve">приобрела </w:t>
      </w:r>
      <w:r w:rsidR="00626811">
        <w:rPr>
          <w:sz w:val="24"/>
          <w:szCs w:val="24"/>
        </w:rPr>
        <w:t xml:space="preserve">внушительный научный </w:t>
      </w:r>
      <w:r w:rsidR="00430586">
        <w:rPr>
          <w:sz w:val="24"/>
          <w:szCs w:val="24"/>
        </w:rPr>
        <w:t>вес</w:t>
      </w:r>
      <w:r w:rsidR="00626811">
        <w:rPr>
          <w:sz w:val="24"/>
          <w:szCs w:val="24"/>
        </w:rPr>
        <w:t>: открываются исследовательские лаборатории (</w:t>
      </w:r>
      <w:r w:rsidR="005346E7">
        <w:rPr>
          <w:sz w:val="24"/>
          <w:szCs w:val="24"/>
        </w:rPr>
        <w:t xml:space="preserve">например, </w:t>
      </w:r>
      <w:r w:rsidR="00626811">
        <w:rPr>
          <w:sz w:val="24"/>
          <w:szCs w:val="24"/>
        </w:rPr>
        <w:t xml:space="preserve">Лаборатория исследований компьютерных игр, </w:t>
      </w:r>
      <w:r w:rsidR="005346E7">
        <w:rPr>
          <w:sz w:val="24"/>
          <w:szCs w:val="24"/>
        </w:rPr>
        <w:t xml:space="preserve">Институт философии, </w:t>
      </w:r>
      <w:r w:rsidR="00626811">
        <w:rPr>
          <w:sz w:val="24"/>
          <w:szCs w:val="24"/>
        </w:rPr>
        <w:t>СПб</w:t>
      </w:r>
      <w:r w:rsidR="005346E7">
        <w:rPr>
          <w:sz w:val="24"/>
          <w:szCs w:val="24"/>
        </w:rPr>
        <w:t>ГУ</w:t>
      </w:r>
      <w:r w:rsidR="00626811">
        <w:rPr>
          <w:sz w:val="24"/>
          <w:szCs w:val="24"/>
        </w:rPr>
        <w:t>) и центры (</w:t>
      </w:r>
      <w:r w:rsidR="005346E7">
        <w:rPr>
          <w:sz w:val="24"/>
          <w:szCs w:val="24"/>
        </w:rPr>
        <w:t xml:space="preserve">например, </w:t>
      </w:r>
      <w:r w:rsidR="00626811">
        <w:rPr>
          <w:sz w:val="24"/>
          <w:szCs w:val="24"/>
        </w:rPr>
        <w:t>Московский центр исследовани</w:t>
      </w:r>
      <w:r>
        <w:rPr>
          <w:sz w:val="24"/>
          <w:szCs w:val="24"/>
        </w:rPr>
        <w:t>й</w:t>
      </w:r>
      <w:r w:rsidR="00626811">
        <w:rPr>
          <w:sz w:val="24"/>
          <w:szCs w:val="24"/>
        </w:rPr>
        <w:t xml:space="preserve"> видеоигр</w:t>
      </w:r>
      <w:r w:rsidR="005346E7">
        <w:rPr>
          <w:sz w:val="24"/>
          <w:szCs w:val="24"/>
        </w:rPr>
        <w:t xml:space="preserve"> при МГУ</w:t>
      </w:r>
      <w:r w:rsidR="00626811">
        <w:rPr>
          <w:sz w:val="24"/>
          <w:szCs w:val="24"/>
        </w:rPr>
        <w:t>), исследователи из Екатеринбурга, Волгограда, Самары и др.</w:t>
      </w:r>
      <w:r w:rsidR="005346E7">
        <w:rPr>
          <w:sz w:val="24"/>
          <w:szCs w:val="24"/>
        </w:rPr>
        <w:t xml:space="preserve"> городов</w:t>
      </w:r>
      <w:r w:rsidR="00626811">
        <w:rPr>
          <w:sz w:val="24"/>
          <w:szCs w:val="24"/>
        </w:rPr>
        <w:t xml:space="preserve"> у</w:t>
      </w:r>
      <w:r w:rsidR="00202F77">
        <w:rPr>
          <w:sz w:val="24"/>
          <w:szCs w:val="24"/>
        </w:rPr>
        <w:t xml:space="preserve">деляют внимание теме игр, </w:t>
      </w:r>
      <w:r w:rsidR="008D4A44">
        <w:rPr>
          <w:sz w:val="24"/>
          <w:szCs w:val="24"/>
        </w:rPr>
        <w:t>публикуются</w:t>
      </w:r>
      <w:r w:rsidR="00202F77">
        <w:rPr>
          <w:sz w:val="24"/>
          <w:szCs w:val="24"/>
        </w:rPr>
        <w:t xml:space="preserve"> </w:t>
      </w:r>
      <w:r w:rsidR="005346E7">
        <w:rPr>
          <w:sz w:val="24"/>
          <w:szCs w:val="24"/>
        </w:rPr>
        <w:t xml:space="preserve">статьи, </w:t>
      </w:r>
      <w:r w:rsidR="00202F77">
        <w:rPr>
          <w:sz w:val="24"/>
          <w:szCs w:val="24"/>
        </w:rPr>
        <w:t xml:space="preserve">монографии, </w:t>
      </w:r>
      <w:r w:rsidR="005346E7">
        <w:rPr>
          <w:sz w:val="24"/>
          <w:szCs w:val="24"/>
        </w:rPr>
        <w:t xml:space="preserve">тематические номера </w:t>
      </w:r>
      <w:r w:rsidR="00202F77">
        <w:rPr>
          <w:sz w:val="24"/>
          <w:szCs w:val="24"/>
        </w:rPr>
        <w:t>журнал</w:t>
      </w:r>
      <w:r w:rsidR="005346E7">
        <w:rPr>
          <w:sz w:val="24"/>
          <w:szCs w:val="24"/>
        </w:rPr>
        <w:t>ов</w:t>
      </w:r>
      <w:r w:rsidR="00202F77">
        <w:rPr>
          <w:sz w:val="24"/>
          <w:szCs w:val="24"/>
        </w:rPr>
        <w:t>, посвященные компьютерным играм</w:t>
      </w:r>
      <w:r>
        <w:rPr>
          <w:sz w:val="24"/>
          <w:szCs w:val="24"/>
        </w:rPr>
        <w:t>, з</w:t>
      </w:r>
      <w:r w:rsidR="00202F77">
        <w:rPr>
          <w:sz w:val="24"/>
          <w:szCs w:val="24"/>
        </w:rPr>
        <w:t xml:space="preserve">ащищаются </w:t>
      </w:r>
      <w:r w:rsidR="005346E7">
        <w:rPr>
          <w:sz w:val="24"/>
          <w:szCs w:val="24"/>
        </w:rPr>
        <w:t xml:space="preserve">курсовые работы, </w:t>
      </w:r>
      <w:r w:rsidR="001753C7">
        <w:rPr>
          <w:sz w:val="24"/>
          <w:szCs w:val="24"/>
        </w:rPr>
        <w:t xml:space="preserve">дипломы, </w:t>
      </w:r>
      <w:r w:rsidR="00202F77">
        <w:rPr>
          <w:sz w:val="24"/>
          <w:szCs w:val="24"/>
        </w:rPr>
        <w:t xml:space="preserve">диссертации. </w:t>
      </w:r>
      <w:r w:rsidR="00626811">
        <w:rPr>
          <w:sz w:val="24"/>
          <w:szCs w:val="24"/>
        </w:rPr>
        <w:t xml:space="preserve">И это неслучайно. Компьютерные игры более не </w:t>
      </w:r>
      <w:r w:rsidR="00F7006B">
        <w:rPr>
          <w:sz w:val="24"/>
          <w:szCs w:val="24"/>
        </w:rPr>
        <w:t xml:space="preserve">частный случай </w:t>
      </w:r>
      <w:r w:rsidR="00626811">
        <w:rPr>
          <w:sz w:val="24"/>
          <w:szCs w:val="24"/>
        </w:rPr>
        <w:t>забав</w:t>
      </w:r>
      <w:r w:rsidR="00F7006B">
        <w:rPr>
          <w:sz w:val="24"/>
          <w:szCs w:val="24"/>
        </w:rPr>
        <w:t>ы</w:t>
      </w:r>
      <w:r w:rsidR="00626811">
        <w:rPr>
          <w:sz w:val="24"/>
          <w:szCs w:val="24"/>
        </w:rPr>
        <w:t xml:space="preserve"> для детей, это индустрия</w:t>
      </w:r>
      <w:r w:rsidR="00F7006B">
        <w:rPr>
          <w:sz w:val="24"/>
          <w:szCs w:val="24"/>
        </w:rPr>
        <w:t xml:space="preserve"> развлечения</w:t>
      </w:r>
      <w:r w:rsidR="00626811">
        <w:rPr>
          <w:sz w:val="24"/>
          <w:szCs w:val="24"/>
        </w:rPr>
        <w:t>. Одна шестая часть населения планеты</w:t>
      </w:r>
      <w:r w:rsidR="00010B70">
        <w:rPr>
          <w:sz w:val="24"/>
          <w:szCs w:val="24"/>
        </w:rPr>
        <w:t xml:space="preserve"> (</w:t>
      </w:r>
      <w:proofErr w:type="spellStart"/>
      <w:r w:rsidR="00010B70">
        <w:rPr>
          <w:sz w:val="24"/>
          <w:szCs w:val="24"/>
        </w:rPr>
        <w:t>ок</w:t>
      </w:r>
      <w:proofErr w:type="spellEnd"/>
      <w:r w:rsidR="00010B70">
        <w:rPr>
          <w:sz w:val="24"/>
          <w:szCs w:val="24"/>
        </w:rPr>
        <w:t xml:space="preserve">. </w:t>
      </w:r>
      <w:r w:rsidR="00010B70" w:rsidRPr="00010B70">
        <w:rPr>
          <w:sz w:val="24"/>
          <w:szCs w:val="24"/>
        </w:rPr>
        <w:t>1,2 миллиарда человек</w:t>
      </w:r>
      <w:r w:rsidR="00010B70">
        <w:rPr>
          <w:sz w:val="24"/>
          <w:szCs w:val="24"/>
        </w:rPr>
        <w:t xml:space="preserve"> на 2013 г.)</w:t>
      </w:r>
      <w:r w:rsidR="00626811">
        <w:rPr>
          <w:sz w:val="24"/>
          <w:szCs w:val="24"/>
        </w:rPr>
        <w:t xml:space="preserve">, как отмечает </w:t>
      </w:r>
      <w:r w:rsidR="00010B70">
        <w:rPr>
          <w:sz w:val="24"/>
          <w:szCs w:val="24"/>
        </w:rPr>
        <w:t>Сергей Юльевич на стр. 4</w:t>
      </w:r>
      <w:r w:rsidR="00626811">
        <w:rPr>
          <w:sz w:val="24"/>
          <w:szCs w:val="24"/>
        </w:rPr>
        <w:t>, играет в ко</w:t>
      </w:r>
      <w:r w:rsidR="00202F77">
        <w:rPr>
          <w:sz w:val="24"/>
          <w:szCs w:val="24"/>
        </w:rPr>
        <w:t xml:space="preserve">мпьютерные игры. </w:t>
      </w:r>
      <w:r w:rsidR="00225D1F">
        <w:rPr>
          <w:sz w:val="24"/>
          <w:szCs w:val="24"/>
        </w:rPr>
        <w:t xml:space="preserve">Не стоит забывать и о </w:t>
      </w:r>
      <w:r w:rsidR="00202F77">
        <w:rPr>
          <w:sz w:val="24"/>
          <w:szCs w:val="24"/>
        </w:rPr>
        <w:t>коммерческом успехе</w:t>
      </w:r>
      <w:r w:rsidR="00010B70">
        <w:rPr>
          <w:sz w:val="24"/>
          <w:szCs w:val="24"/>
        </w:rPr>
        <w:t xml:space="preserve"> игр</w:t>
      </w:r>
      <w:r w:rsidR="00202F77">
        <w:rPr>
          <w:sz w:val="24"/>
          <w:szCs w:val="24"/>
        </w:rPr>
        <w:t xml:space="preserve">, </w:t>
      </w:r>
      <w:r w:rsidR="00316BB0">
        <w:rPr>
          <w:sz w:val="24"/>
          <w:szCs w:val="24"/>
        </w:rPr>
        <w:t xml:space="preserve">подчас связанном с </w:t>
      </w:r>
      <w:r w:rsidR="00202F77">
        <w:rPr>
          <w:sz w:val="24"/>
          <w:szCs w:val="24"/>
        </w:rPr>
        <w:t>бюджетами и сборами</w:t>
      </w:r>
      <w:r w:rsidR="00316BB0">
        <w:rPr>
          <w:sz w:val="24"/>
          <w:szCs w:val="24"/>
        </w:rPr>
        <w:t>,</w:t>
      </w:r>
      <w:r w:rsidR="00202F77">
        <w:rPr>
          <w:sz w:val="24"/>
          <w:szCs w:val="24"/>
        </w:rPr>
        <w:t xml:space="preserve"> </w:t>
      </w:r>
      <w:r w:rsidR="00316BB0">
        <w:rPr>
          <w:sz w:val="24"/>
          <w:szCs w:val="24"/>
        </w:rPr>
        <w:t xml:space="preserve">превосходящими </w:t>
      </w:r>
      <w:r w:rsidR="00202F77">
        <w:rPr>
          <w:sz w:val="24"/>
          <w:szCs w:val="24"/>
        </w:rPr>
        <w:t xml:space="preserve">популярнейшие кинопроекты. Киберспорт получил значительное распространение </w:t>
      </w:r>
      <w:r w:rsidR="00316BB0">
        <w:rPr>
          <w:sz w:val="24"/>
          <w:szCs w:val="24"/>
        </w:rPr>
        <w:t xml:space="preserve">в </w:t>
      </w:r>
      <w:r w:rsidR="00202F77">
        <w:rPr>
          <w:sz w:val="24"/>
          <w:szCs w:val="24"/>
        </w:rPr>
        <w:t xml:space="preserve">последние годы. Другими слова, не исследовать игры сегодня означает не обращать внимание на актуальнейшее явление современности, на пульсирующую и динамически развивающуюся область </w:t>
      </w:r>
      <w:proofErr w:type="spellStart"/>
      <w:r w:rsidR="00202F77">
        <w:rPr>
          <w:sz w:val="24"/>
          <w:szCs w:val="24"/>
        </w:rPr>
        <w:t>медиареальности</w:t>
      </w:r>
      <w:proofErr w:type="spellEnd"/>
      <w:r w:rsidR="00202F77">
        <w:rPr>
          <w:sz w:val="24"/>
          <w:szCs w:val="24"/>
        </w:rPr>
        <w:t xml:space="preserve">. Как </w:t>
      </w:r>
      <w:r w:rsidR="00C61E84">
        <w:rPr>
          <w:sz w:val="24"/>
          <w:szCs w:val="24"/>
        </w:rPr>
        <w:t>замечает</w:t>
      </w:r>
      <w:r w:rsidR="00202F77">
        <w:rPr>
          <w:sz w:val="24"/>
          <w:szCs w:val="24"/>
        </w:rPr>
        <w:t xml:space="preserve"> </w:t>
      </w:r>
      <w:proofErr w:type="spellStart"/>
      <w:r w:rsidR="00202F77">
        <w:rPr>
          <w:sz w:val="24"/>
          <w:szCs w:val="24"/>
        </w:rPr>
        <w:t>медиафилософ</w:t>
      </w:r>
      <w:proofErr w:type="spellEnd"/>
      <w:r w:rsidR="00202F77">
        <w:rPr>
          <w:sz w:val="24"/>
          <w:szCs w:val="24"/>
        </w:rPr>
        <w:t>, российский исследователь игр К</w:t>
      </w:r>
      <w:r w:rsidR="009938E5">
        <w:rPr>
          <w:sz w:val="24"/>
          <w:szCs w:val="24"/>
        </w:rPr>
        <w:t>.</w:t>
      </w:r>
      <w:r w:rsidR="00316BB0">
        <w:rPr>
          <w:sz w:val="24"/>
          <w:szCs w:val="24"/>
        </w:rPr>
        <w:t>А.</w:t>
      </w:r>
      <w:r w:rsidR="009938E5">
        <w:rPr>
          <w:sz w:val="24"/>
          <w:szCs w:val="24"/>
        </w:rPr>
        <w:t> </w:t>
      </w:r>
      <w:r w:rsidR="00202F77">
        <w:rPr>
          <w:sz w:val="24"/>
          <w:szCs w:val="24"/>
        </w:rPr>
        <w:t>Очеретяный: «</w:t>
      </w:r>
      <w:r w:rsidR="00202F77" w:rsidRPr="00202F77">
        <w:rPr>
          <w:sz w:val="24"/>
          <w:szCs w:val="24"/>
        </w:rPr>
        <w:t>В эпоху цифровой культуры, когда сознание фрагментируется, чувство экранируется, а бытие человека приобретает дискретный формат, игры с той замкнутостью мира, вовлеченностью сознания и сосредоточенностью внимания, которые они предлагают, выступают радикальным способом собирания цельного человеческого существа из рассея</w:t>
      </w:r>
      <w:r w:rsidR="00202F77">
        <w:rPr>
          <w:sz w:val="24"/>
          <w:szCs w:val="24"/>
        </w:rPr>
        <w:t>нности в информационных потоках».</w:t>
      </w:r>
    </w:p>
    <w:p w14:paraId="4D7D4FDE" w14:textId="343B424B" w:rsidR="00454AAC" w:rsidRDefault="00316BB0" w:rsidP="00CA0C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прежде всего следует отметить в предложенном к рассмотрению тексте? </w:t>
      </w:r>
      <w:r w:rsidR="00AB783D">
        <w:rPr>
          <w:sz w:val="24"/>
          <w:szCs w:val="24"/>
        </w:rPr>
        <w:t>Сергей Юльевич демонстрирует широкий кругозор в поле исследований компьютерных игр, опираясь в своей работе на опыт наиболее влиятельных западных исследователей (Э. </w:t>
      </w:r>
      <w:proofErr w:type="spellStart"/>
      <w:r w:rsidR="00AB783D">
        <w:rPr>
          <w:sz w:val="24"/>
          <w:szCs w:val="24"/>
        </w:rPr>
        <w:t>А</w:t>
      </w:r>
      <w:r w:rsidR="001F39B1">
        <w:rPr>
          <w:sz w:val="24"/>
          <w:szCs w:val="24"/>
        </w:rPr>
        <w:t>а</w:t>
      </w:r>
      <w:r w:rsidR="00AB783D">
        <w:rPr>
          <w:sz w:val="24"/>
          <w:szCs w:val="24"/>
        </w:rPr>
        <w:t>рсет</w:t>
      </w:r>
      <w:proofErr w:type="spellEnd"/>
      <w:r w:rsidR="00AB783D">
        <w:rPr>
          <w:sz w:val="24"/>
          <w:szCs w:val="24"/>
        </w:rPr>
        <w:t>, Я. </w:t>
      </w:r>
      <w:proofErr w:type="spellStart"/>
      <w:r w:rsidR="00AB783D">
        <w:rPr>
          <w:sz w:val="24"/>
          <w:szCs w:val="24"/>
        </w:rPr>
        <w:t>Богост</w:t>
      </w:r>
      <w:proofErr w:type="spellEnd"/>
      <w:r w:rsidR="00AB783D">
        <w:rPr>
          <w:sz w:val="24"/>
          <w:szCs w:val="24"/>
        </w:rPr>
        <w:t>, Й. </w:t>
      </w:r>
      <w:proofErr w:type="spellStart"/>
      <w:r w:rsidR="00AB783D">
        <w:rPr>
          <w:sz w:val="24"/>
          <w:szCs w:val="24"/>
        </w:rPr>
        <w:t>Юул</w:t>
      </w:r>
      <w:proofErr w:type="spellEnd"/>
      <w:r w:rsidR="00AB783D">
        <w:rPr>
          <w:sz w:val="24"/>
          <w:szCs w:val="24"/>
        </w:rPr>
        <w:t>, Г. </w:t>
      </w:r>
      <w:proofErr w:type="spellStart"/>
      <w:r w:rsidR="00AB783D">
        <w:rPr>
          <w:sz w:val="24"/>
          <w:szCs w:val="24"/>
        </w:rPr>
        <w:t>Фраска</w:t>
      </w:r>
      <w:proofErr w:type="spellEnd"/>
      <w:r w:rsidR="00AB783D">
        <w:rPr>
          <w:sz w:val="24"/>
          <w:szCs w:val="24"/>
        </w:rPr>
        <w:t xml:space="preserve"> и др.). </w:t>
      </w:r>
      <w:r w:rsidR="00CA0CD0">
        <w:rPr>
          <w:sz w:val="24"/>
          <w:szCs w:val="24"/>
        </w:rPr>
        <w:t xml:space="preserve">В первой главе автор </w:t>
      </w:r>
      <w:r w:rsidR="00430586">
        <w:rPr>
          <w:sz w:val="24"/>
          <w:szCs w:val="24"/>
        </w:rPr>
        <w:t xml:space="preserve">рассматривает </w:t>
      </w:r>
      <w:r w:rsidR="00CA0CD0">
        <w:rPr>
          <w:sz w:val="24"/>
          <w:szCs w:val="24"/>
        </w:rPr>
        <w:t>основные теоретические единицы исследования: игру, игрока, разработчика. При этом игра понимается не как предмет взаимодействия игрока и раз</w:t>
      </w:r>
      <w:r w:rsidR="001F39B1">
        <w:rPr>
          <w:sz w:val="24"/>
          <w:szCs w:val="24"/>
        </w:rPr>
        <w:t xml:space="preserve">работчика, но как полноправный </w:t>
      </w:r>
      <w:r w:rsidR="00CA0CD0">
        <w:rPr>
          <w:sz w:val="24"/>
          <w:szCs w:val="24"/>
        </w:rPr>
        <w:t>участник</w:t>
      </w:r>
      <w:r w:rsidR="001F39B1">
        <w:rPr>
          <w:sz w:val="24"/>
          <w:szCs w:val="24"/>
        </w:rPr>
        <w:t xml:space="preserve"> этого взаимодействия</w:t>
      </w:r>
      <w:r w:rsidR="00CA0CD0">
        <w:rPr>
          <w:sz w:val="24"/>
          <w:szCs w:val="24"/>
        </w:rPr>
        <w:t xml:space="preserve">, </w:t>
      </w:r>
      <w:proofErr w:type="spellStart"/>
      <w:r w:rsidR="00CA0CD0">
        <w:rPr>
          <w:sz w:val="24"/>
          <w:szCs w:val="24"/>
        </w:rPr>
        <w:t>актор</w:t>
      </w:r>
      <w:proofErr w:type="spellEnd"/>
      <w:r w:rsidR="00CA0CD0">
        <w:rPr>
          <w:sz w:val="24"/>
          <w:szCs w:val="24"/>
        </w:rPr>
        <w:t xml:space="preserve">. </w:t>
      </w:r>
      <w:r w:rsidR="001F39B1">
        <w:rPr>
          <w:sz w:val="24"/>
          <w:szCs w:val="24"/>
        </w:rPr>
        <w:t>Данная</w:t>
      </w:r>
      <w:r w:rsidR="00CA0CD0">
        <w:rPr>
          <w:sz w:val="24"/>
          <w:szCs w:val="24"/>
        </w:rPr>
        <w:t xml:space="preserve"> позиция нетривиальна и указывает на понимание </w:t>
      </w:r>
      <w:r>
        <w:rPr>
          <w:sz w:val="24"/>
          <w:szCs w:val="24"/>
        </w:rPr>
        <w:t xml:space="preserve">автором </w:t>
      </w:r>
      <w:r w:rsidR="00CA0CD0">
        <w:rPr>
          <w:sz w:val="24"/>
          <w:szCs w:val="24"/>
        </w:rPr>
        <w:t>сложной природы компьютерн</w:t>
      </w:r>
      <w:r>
        <w:rPr>
          <w:sz w:val="24"/>
          <w:szCs w:val="24"/>
        </w:rPr>
        <w:t>ых</w:t>
      </w:r>
      <w:r w:rsidR="00CA0CD0">
        <w:rPr>
          <w:sz w:val="24"/>
          <w:szCs w:val="24"/>
        </w:rPr>
        <w:t xml:space="preserve"> игр. Кроме того, </w:t>
      </w:r>
      <w:r>
        <w:rPr>
          <w:sz w:val="24"/>
          <w:szCs w:val="24"/>
        </w:rPr>
        <w:t xml:space="preserve">Сергей Юльевич </w:t>
      </w:r>
      <w:r w:rsidR="00CA0CD0">
        <w:rPr>
          <w:sz w:val="24"/>
          <w:szCs w:val="24"/>
        </w:rPr>
        <w:t xml:space="preserve">показывает, что знаком с одной из главных проблем </w:t>
      </w:r>
      <w:r w:rsidR="00CA0CD0" w:rsidRPr="00CA0CD0">
        <w:rPr>
          <w:sz w:val="24"/>
          <w:szCs w:val="24"/>
        </w:rPr>
        <w:t>в исследовании игр</w:t>
      </w:r>
      <w:r w:rsidR="00CA0CD0">
        <w:rPr>
          <w:sz w:val="24"/>
          <w:szCs w:val="24"/>
        </w:rPr>
        <w:t xml:space="preserve">, перекочевавшей в российский контекст, с трудностью в определении компьютерной игры и очерчивании ее границ. </w:t>
      </w:r>
      <w:r w:rsidR="00AB783D">
        <w:rPr>
          <w:sz w:val="24"/>
          <w:szCs w:val="24"/>
        </w:rPr>
        <w:t>В этой связи</w:t>
      </w:r>
      <w:r w:rsidR="00CA0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 </w:t>
      </w:r>
      <w:r w:rsidR="00CA0CD0">
        <w:rPr>
          <w:sz w:val="24"/>
          <w:szCs w:val="24"/>
        </w:rPr>
        <w:t xml:space="preserve">приведен важный для дисциплины </w:t>
      </w:r>
      <w:r w:rsidR="00CA0CD0">
        <w:rPr>
          <w:sz w:val="24"/>
          <w:szCs w:val="24"/>
          <w:lang w:val="en-GB"/>
        </w:rPr>
        <w:t>Game</w:t>
      </w:r>
      <w:r w:rsidR="00CA0CD0" w:rsidRPr="00CA0CD0">
        <w:rPr>
          <w:sz w:val="24"/>
          <w:szCs w:val="24"/>
        </w:rPr>
        <w:t xml:space="preserve"> </w:t>
      </w:r>
      <w:r w:rsidR="00CA0CD0">
        <w:rPr>
          <w:sz w:val="24"/>
          <w:szCs w:val="24"/>
          <w:lang w:val="en-GB"/>
        </w:rPr>
        <w:t>Studies</w:t>
      </w:r>
      <w:r w:rsidR="00CA0CD0">
        <w:rPr>
          <w:sz w:val="24"/>
          <w:szCs w:val="24"/>
        </w:rPr>
        <w:t xml:space="preserve"> спор </w:t>
      </w:r>
      <w:proofErr w:type="spellStart"/>
      <w:r w:rsidR="00CA0CD0">
        <w:rPr>
          <w:sz w:val="24"/>
          <w:szCs w:val="24"/>
        </w:rPr>
        <w:t>людологов</w:t>
      </w:r>
      <w:proofErr w:type="spellEnd"/>
      <w:r w:rsidR="00CA0CD0">
        <w:rPr>
          <w:sz w:val="24"/>
          <w:szCs w:val="24"/>
        </w:rPr>
        <w:t xml:space="preserve"> и </w:t>
      </w:r>
      <w:proofErr w:type="spellStart"/>
      <w:r w:rsidR="00CA0CD0">
        <w:rPr>
          <w:sz w:val="24"/>
          <w:szCs w:val="24"/>
        </w:rPr>
        <w:t>нарратологов</w:t>
      </w:r>
      <w:proofErr w:type="spellEnd"/>
      <w:r w:rsidR="00AB783D">
        <w:rPr>
          <w:sz w:val="24"/>
          <w:szCs w:val="24"/>
        </w:rPr>
        <w:t xml:space="preserve">. Помимо </w:t>
      </w:r>
      <w:r>
        <w:rPr>
          <w:sz w:val="24"/>
          <w:szCs w:val="24"/>
        </w:rPr>
        <w:t xml:space="preserve">аналитики </w:t>
      </w:r>
      <w:r w:rsidR="00AB783D">
        <w:rPr>
          <w:sz w:val="24"/>
          <w:szCs w:val="24"/>
        </w:rPr>
        <w:t>основных действующих элементов в триаде игрок-игра-разработчик Сергей Юльевич обращает внимание на то, как игра и игроки представлены в общественном мнении</w:t>
      </w:r>
      <w:r>
        <w:rPr>
          <w:sz w:val="24"/>
          <w:szCs w:val="24"/>
        </w:rPr>
        <w:t xml:space="preserve"> (со </w:t>
      </w:r>
      <w:r w:rsidR="00AB783D">
        <w:rPr>
          <w:sz w:val="24"/>
          <w:szCs w:val="24"/>
        </w:rPr>
        <w:t>ссыл</w:t>
      </w:r>
      <w:r>
        <w:rPr>
          <w:sz w:val="24"/>
          <w:szCs w:val="24"/>
        </w:rPr>
        <w:t>кой</w:t>
      </w:r>
      <w:r w:rsidR="00AB783D">
        <w:rPr>
          <w:sz w:val="24"/>
          <w:szCs w:val="24"/>
        </w:rPr>
        <w:t xml:space="preserve"> на работу отечественного </w:t>
      </w:r>
      <w:r w:rsidR="006D1474">
        <w:rPr>
          <w:sz w:val="24"/>
          <w:szCs w:val="24"/>
        </w:rPr>
        <w:t>исследователя Е.</w:t>
      </w:r>
      <w:r w:rsidR="00010B70">
        <w:rPr>
          <w:sz w:val="24"/>
          <w:szCs w:val="24"/>
        </w:rPr>
        <w:t>С. </w:t>
      </w:r>
      <w:r w:rsidR="006D1474">
        <w:rPr>
          <w:sz w:val="24"/>
          <w:szCs w:val="24"/>
        </w:rPr>
        <w:t>Соколова</w:t>
      </w:r>
      <w:r>
        <w:rPr>
          <w:sz w:val="24"/>
          <w:szCs w:val="24"/>
        </w:rPr>
        <w:t>)</w:t>
      </w:r>
      <w:r w:rsidR="00F7006B">
        <w:rPr>
          <w:sz w:val="24"/>
          <w:szCs w:val="24"/>
        </w:rPr>
        <w:t>.</w:t>
      </w:r>
    </w:p>
    <w:p w14:paraId="5B6DE09F" w14:textId="2DD0A0D0" w:rsidR="006C408F" w:rsidRDefault="00F23DD4" w:rsidP="00CA0C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Вторая глава работы представляет собой практическое исследование взаимодействия игроков и разработчиков на примере игры «Мор. Утопия»</w:t>
      </w:r>
      <w:r w:rsidR="00B86E60">
        <w:rPr>
          <w:sz w:val="24"/>
          <w:szCs w:val="24"/>
        </w:rPr>
        <w:t xml:space="preserve"> (2005)</w:t>
      </w:r>
      <w:r>
        <w:rPr>
          <w:sz w:val="24"/>
          <w:szCs w:val="24"/>
        </w:rPr>
        <w:t>. В качестве методологической базы предлагается акт</w:t>
      </w:r>
      <w:r w:rsidR="00B86E60">
        <w:rPr>
          <w:sz w:val="24"/>
          <w:szCs w:val="24"/>
        </w:rPr>
        <w:t>орно-сетевая теория Б. </w:t>
      </w:r>
      <w:proofErr w:type="spellStart"/>
      <w:r w:rsidR="00B86E60">
        <w:rPr>
          <w:sz w:val="24"/>
          <w:szCs w:val="24"/>
        </w:rPr>
        <w:t>Латура</w:t>
      </w:r>
      <w:proofErr w:type="spellEnd"/>
      <w:r w:rsidR="00B86E60">
        <w:rPr>
          <w:sz w:val="24"/>
          <w:szCs w:val="24"/>
        </w:rPr>
        <w:t xml:space="preserve">, позволяющая выстроить подход к сбору эмпирических данных таким образом, чтобы дать возможность </w:t>
      </w:r>
      <w:proofErr w:type="spellStart"/>
      <w:r w:rsidR="00B86E60">
        <w:rPr>
          <w:sz w:val="24"/>
          <w:szCs w:val="24"/>
        </w:rPr>
        <w:t>акторам</w:t>
      </w:r>
      <w:proofErr w:type="spellEnd"/>
      <w:r w:rsidR="00B86E60">
        <w:rPr>
          <w:sz w:val="24"/>
          <w:szCs w:val="24"/>
        </w:rPr>
        <w:t xml:space="preserve"> говорить самим за себя. Так, проанализированное в ходе работы интервью выявляет высокую степень дискурсивной закрепощенности респондента, при этом даются ответы на поставленные в рамках исследования вопросы</w:t>
      </w:r>
      <w:r w:rsidR="001A394A">
        <w:rPr>
          <w:sz w:val="24"/>
          <w:szCs w:val="24"/>
        </w:rPr>
        <w:t xml:space="preserve"> каса</w:t>
      </w:r>
      <w:r w:rsidR="001102B4">
        <w:rPr>
          <w:sz w:val="24"/>
          <w:szCs w:val="24"/>
        </w:rPr>
        <w:t>тельно фиксации и интерпретации позиции разработчиков в отношении игры и игрока.</w:t>
      </w:r>
      <w:r w:rsidR="00B86E60">
        <w:rPr>
          <w:sz w:val="24"/>
          <w:szCs w:val="24"/>
        </w:rPr>
        <w:t xml:space="preserve"> Эмпирическими данными также выступают </w:t>
      </w:r>
      <w:proofErr w:type="spellStart"/>
      <w:r w:rsidR="00B86E60">
        <w:rPr>
          <w:sz w:val="24"/>
          <w:szCs w:val="24"/>
        </w:rPr>
        <w:t>видеообзоры</w:t>
      </w:r>
      <w:proofErr w:type="spellEnd"/>
      <w:r w:rsidR="00B86E60">
        <w:rPr>
          <w:sz w:val="24"/>
          <w:szCs w:val="24"/>
        </w:rPr>
        <w:t xml:space="preserve"> игр. Подробно разбирается позиция игроков в отношении игры и </w:t>
      </w:r>
      <w:r w:rsidR="00225D1F">
        <w:rPr>
          <w:sz w:val="24"/>
          <w:szCs w:val="24"/>
        </w:rPr>
        <w:t>разработчиков</w:t>
      </w:r>
      <w:r w:rsidR="00B86E60">
        <w:rPr>
          <w:sz w:val="24"/>
          <w:szCs w:val="24"/>
        </w:rPr>
        <w:t>.</w:t>
      </w:r>
      <w:r w:rsidR="006C408F">
        <w:rPr>
          <w:sz w:val="24"/>
          <w:szCs w:val="24"/>
        </w:rPr>
        <w:t xml:space="preserve"> </w:t>
      </w:r>
      <w:r w:rsidR="00EC339A">
        <w:rPr>
          <w:sz w:val="24"/>
          <w:szCs w:val="24"/>
        </w:rPr>
        <w:t xml:space="preserve">В целом содержание работы соответствует целям и </w:t>
      </w:r>
      <w:r w:rsidR="00EC339A">
        <w:rPr>
          <w:sz w:val="24"/>
          <w:szCs w:val="24"/>
        </w:rPr>
        <w:lastRenderedPageBreak/>
        <w:t xml:space="preserve">задачам исследования. Выводы логично вытекают </w:t>
      </w:r>
      <w:r w:rsidR="007B4C0E">
        <w:rPr>
          <w:sz w:val="24"/>
          <w:szCs w:val="24"/>
        </w:rPr>
        <w:t xml:space="preserve">из анализа эмпирической базы. </w:t>
      </w:r>
      <w:r w:rsidR="00294062">
        <w:rPr>
          <w:sz w:val="24"/>
          <w:szCs w:val="24"/>
        </w:rPr>
        <w:t xml:space="preserve">Глубинное интервью проведено в соответствии с </w:t>
      </w:r>
      <w:r w:rsidR="006C408F">
        <w:rPr>
          <w:sz w:val="24"/>
          <w:szCs w:val="24"/>
        </w:rPr>
        <w:t xml:space="preserve">заявленной методологией. </w:t>
      </w:r>
      <w:r w:rsidR="007B4C0E">
        <w:rPr>
          <w:sz w:val="24"/>
          <w:szCs w:val="24"/>
        </w:rPr>
        <w:t xml:space="preserve">Отдельно хочется отметить лаконичность и стилистическую гладкость </w:t>
      </w:r>
      <w:r w:rsidR="001E5A4E">
        <w:rPr>
          <w:sz w:val="24"/>
          <w:szCs w:val="24"/>
        </w:rPr>
        <w:t>изложения</w:t>
      </w:r>
      <w:r w:rsidR="007B4C0E">
        <w:rPr>
          <w:sz w:val="24"/>
          <w:szCs w:val="24"/>
        </w:rPr>
        <w:t xml:space="preserve">. </w:t>
      </w:r>
    </w:p>
    <w:p w14:paraId="214F1FF6" w14:textId="5D4DA58F" w:rsidR="00EC339A" w:rsidRDefault="001E5A4E" w:rsidP="00CA0C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</w:t>
      </w:r>
      <w:r w:rsidR="00EC339A">
        <w:rPr>
          <w:sz w:val="24"/>
          <w:szCs w:val="24"/>
        </w:rPr>
        <w:t>в работе присутствуют и недостатки. В частности, Сергей Юльевич четко не прописывает терминологическ</w:t>
      </w:r>
      <w:r>
        <w:rPr>
          <w:sz w:val="24"/>
          <w:szCs w:val="24"/>
        </w:rPr>
        <w:t>ое</w:t>
      </w:r>
      <w:r w:rsidR="00EC339A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отношение между «</w:t>
      </w:r>
      <w:r w:rsidR="00EC339A">
        <w:rPr>
          <w:sz w:val="24"/>
          <w:szCs w:val="24"/>
        </w:rPr>
        <w:t xml:space="preserve">компьютерной </w:t>
      </w:r>
      <w:r>
        <w:rPr>
          <w:sz w:val="24"/>
          <w:szCs w:val="24"/>
        </w:rPr>
        <w:t xml:space="preserve">игрой» </w:t>
      </w:r>
      <w:r w:rsidR="00EC339A">
        <w:rPr>
          <w:sz w:val="24"/>
          <w:szCs w:val="24"/>
        </w:rPr>
        <w:t xml:space="preserve">и </w:t>
      </w:r>
      <w:r>
        <w:rPr>
          <w:sz w:val="24"/>
          <w:szCs w:val="24"/>
        </w:rPr>
        <w:t>«</w:t>
      </w:r>
      <w:r w:rsidR="00EC339A">
        <w:rPr>
          <w:sz w:val="24"/>
          <w:szCs w:val="24"/>
        </w:rPr>
        <w:t>видеоигр</w:t>
      </w:r>
      <w:r>
        <w:rPr>
          <w:sz w:val="24"/>
          <w:szCs w:val="24"/>
        </w:rPr>
        <w:t>ой»</w:t>
      </w:r>
      <w:r w:rsidR="00EC339A">
        <w:rPr>
          <w:sz w:val="24"/>
          <w:szCs w:val="24"/>
        </w:rPr>
        <w:t>, используя при этом оба понятия. Очевидно, что в данном случае они понимаются в качестве синонимов, хотя в российском контексте существуют разные позиции на этот счет</w:t>
      </w:r>
      <w:r>
        <w:rPr>
          <w:sz w:val="24"/>
          <w:szCs w:val="24"/>
        </w:rPr>
        <w:t>, так, отдельные команды исследователей выказывают симпатию тому или иному термину, отказываясь от друг</w:t>
      </w:r>
      <w:r w:rsidR="001F39B1">
        <w:rPr>
          <w:sz w:val="24"/>
          <w:szCs w:val="24"/>
        </w:rPr>
        <w:t>о</w:t>
      </w:r>
      <w:r>
        <w:rPr>
          <w:sz w:val="24"/>
          <w:szCs w:val="24"/>
        </w:rPr>
        <w:t>го</w:t>
      </w:r>
      <w:r w:rsidR="00EC339A">
        <w:rPr>
          <w:sz w:val="24"/>
          <w:szCs w:val="24"/>
        </w:rPr>
        <w:t>. Т</w:t>
      </w:r>
      <w:r w:rsidR="00C10863">
        <w:rPr>
          <w:sz w:val="24"/>
          <w:szCs w:val="24"/>
        </w:rPr>
        <w:t xml:space="preserve">акже </w:t>
      </w:r>
      <w:r>
        <w:rPr>
          <w:sz w:val="24"/>
          <w:szCs w:val="24"/>
        </w:rPr>
        <w:t xml:space="preserve">в работе </w:t>
      </w:r>
      <w:r w:rsidR="00C10863">
        <w:rPr>
          <w:sz w:val="24"/>
          <w:szCs w:val="24"/>
        </w:rPr>
        <w:t xml:space="preserve">слабо </w:t>
      </w:r>
      <w:r w:rsidR="00225D1F">
        <w:rPr>
          <w:sz w:val="24"/>
          <w:szCs w:val="24"/>
        </w:rPr>
        <w:t>представлены</w:t>
      </w:r>
      <w:r w:rsidR="00C10863">
        <w:rPr>
          <w:sz w:val="24"/>
          <w:szCs w:val="24"/>
        </w:rPr>
        <w:t xml:space="preserve"> результаты отечественных исследователей, уже работа</w:t>
      </w:r>
      <w:r>
        <w:rPr>
          <w:sz w:val="24"/>
          <w:szCs w:val="24"/>
        </w:rPr>
        <w:t>ющих над определением</w:t>
      </w:r>
      <w:r w:rsidR="00C10863">
        <w:rPr>
          <w:sz w:val="24"/>
          <w:szCs w:val="24"/>
        </w:rPr>
        <w:t xml:space="preserve"> концепт</w:t>
      </w:r>
      <w:r>
        <w:rPr>
          <w:sz w:val="24"/>
          <w:szCs w:val="24"/>
        </w:rPr>
        <w:t>а</w:t>
      </w:r>
      <w:r w:rsidR="00C10863">
        <w:rPr>
          <w:sz w:val="24"/>
          <w:szCs w:val="24"/>
        </w:rPr>
        <w:t xml:space="preserve"> компьютерной</w:t>
      </w:r>
      <w:r>
        <w:rPr>
          <w:sz w:val="24"/>
          <w:szCs w:val="24"/>
        </w:rPr>
        <w:t xml:space="preserve"> </w:t>
      </w:r>
      <w:r w:rsidR="00C10863">
        <w:rPr>
          <w:sz w:val="24"/>
          <w:szCs w:val="24"/>
        </w:rPr>
        <w:t>(видео-) игры</w:t>
      </w:r>
      <w:r>
        <w:rPr>
          <w:sz w:val="24"/>
          <w:szCs w:val="24"/>
        </w:rPr>
        <w:t>, Сергей Юльевич по преимуществу прибегает к зарубежной литературе</w:t>
      </w:r>
      <w:r w:rsidR="00C10863">
        <w:rPr>
          <w:sz w:val="24"/>
          <w:szCs w:val="24"/>
        </w:rPr>
        <w:t xml:space="preserve">. </w:t>
      </w:r>
      <w:r w:rsidR="0014606C">
        <w:rPr>
          <w:sz w:val="24"/>
          <w:szCs w:val="24"/>
        </w:rPr>
        <w:t xml:space="preserve">Остался не до конца ясным выбор нарративного жанра для прояснения особенностей взаимодействия разработчиков и игроков, особенно </w:t>
      </w:r>
      <w:r>
        <w:rPr>
          <w:sz w:val="24"/>
          <w:szCs w:val="24"/>
        </w:rPr>
        <w:t>если учесть</w:t>
      </w:r>
      <w:r w:rsidR="0014606C">
        <w:rPr>
          <w:sz w:val="24"/>
          <w:szCs w:val="24"/>
        </w:rPr>
        <w:t xml:space="preserve">, что автор не занимает в чистом виде </w:t>
      </w:r>
      <w:r>
        <w:rPr>
          <w:sz w:val="24"/>
          <w:szCs w:val="24"/>
        </w:rPr>
        <w:t xml:space="preserve">ни </w:t>
      </w:r>
      <w:proofErr w:type="spellStart"/>
      <w:r w:rsidR="0014606C">
        <w:rPr>
          <w:sz w:val="24"/>
          <w:szCs w:val="24"/>
        </w:rPr>
        <w:t>людологической</w:t>
      </w:r>
      <w:proofErr w:type="spellEnd"/>
      <w:r w:rsidR="0014606C">
        <w:rPr>
          <w:sz w:val="24"/>
          <w:szCs w:val="24"/>
        </w:rPr>
        <w:t xml:space="preserve">, ни </w:t>
      </w:r>
      <w:proofErr w:type="spellStart"/>
      <w:r w:rsidR="0014606C">
        <w:rPr>
          <w:sz w:val="24"/>
          <w:szCs w:val="24"/>
        </w:rPr>
        <w:t>нарратологической</w:t>
      </w:r>
      <w:proofErr w:type="spellEnd"/>
      <w:r w:rsidR="0014606C">
        <w:rPr>
          <w:sz w:val="24"/>
          <w:szCs w:val="24"/>
        </w:rPr>
        <w:t xml:space="preserve"> позиции в отношении игр.</w:t>
      </w:r>
    </w:p>
    <w:p w14:paraId="7389DEEE" w14:textId="72416F95" w:rsidR="00A4692F" w:rsidRDefault="00A4692F" w:rsidP="001460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стоит отметить, что</w:t>
      </w:r>
      <w:r w:rsidR="008D4A44">
        <w:rPr>
          <w:sz w:val="24"/>
          <w:szCs w:val="24"/>
        </w:rPr>
        <w:t>,</w:t>
      </w:r>
      <w:r>
        <w:rPr>
          <w:sz w:val="24"/>
          <w:szCs w:val="24"/>
        </w:rPr>
        <w:t xml:space="preserve"> несмотря на некоторые недочеты работы, Сергей Юльевич продемонстрировал глубокое понимание проблематики исследования компьютерных игр, знание методологии социологического исследования, применил весьма продуктивный для современной социальной науки принци</w:t>
      </w:r>
      <w:r w:rsidR="008D4A44">
        <w:rPr>
          <w:sz w:val="24"/>
          <w:szCs w:val="24"/>
        </w:rPr>
        <w:t xml:space="preserve">п акторно-сетевой теории на практике. </w:t>
      </w:r>
      <w:r w:rsidR="0014606C">
        <w:rPr>
          <w:sz w:val="24"/>
          <w:szCs w:val="24"/>
        </w:rPr>
        <w:t>В этой связи р</w:t>
      </w:r>
      <w:r>
        <w:rPr>
          <w:sz w:val="24"/>
          <w:szCs w:val="24"/>
        </w:rPr>
        <w:t xml:space="preserve">екомендую оценить </w:t>
      </w:r>
      <w:r w:rsidR="008D4A44">
        <w:rPr>
          <w:sz w:val="24"/>
          <w:szCs w:val="24"/>
        </w:rPr>
        <w:t xml:space="preserve">данную выпускную квалификационную </w:t>
      </w:r>
      <w:r>
        <w:rPr>
          <w:sz w:val="24"/>
          <w:szCs w:val="24"/>
        </w:rPr>
        <w:t>работу на «отлично».</w:t>
      </w:r>
    </w:p>
    <w:p w14:paraId="0B3A4401" w14:textId="77777777" w:rsidR="00381F9D" w:rsidRDefault="00381F9D" w:rsidP="00CA0CD0">
      <w:pPr>
        <w:ind w:firstLine="709"/>
        <w:jc w:val="both"/>
        <w:rPr>
          <w:sz w:val="24"/>
          <w:szCs w:val="24"/>
        </w:rPr>
      </w:pPr>
    </w:p>
    <w:p w14:paraId="554F916F" w14:textId="77777777" w:rsidR="00381F9D" w:rsidRDefault="00381F9D" w:rsidP="00381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Магистр социологии, </w:t>
      </w:r>
    </w:p>
    <w:p w14:paraId="688B3C91" w14:textId="77777777" w:rsidR="00381F9D" w:rsidRDefault="00381F9D" w:rsidP="00381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 Лаборатории исследований компьютерных игр (ЛИКИ) </w:t>
      </w:r>
      <w:r w:rsidR="007A79EE">
        <w:rPr>
          <w:sz w:val="24"/>
          <w:szCs w:val="24"/>
        </w:rPr>
        <w:t xml:space="preserve">   </w:t>
      </w:r>
    </w:p>
    <w:p w14:paraId="409F806F" w14:textId="77777777" w:rsidR="007A79EE" w:rsidRDefault="00381F9D" w:rsidP="007A79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Центре </w:t>
      </w:r>
      <w:proofErr w:type="spellStart"/>
      <w:r>
        <w:rPr>
          <w:sz w:val="24"/>
          <w:szCs w:val="24"/>
        </w:rPr>
        <w:t>медиафилософии</w:t>
      </w:r>
      <w:proofErr w:type="spellEnd"/>
      <w:r>
        <w:rPr>
          <w:sz w:val="24"/>
          <w:szCs w:val="24"/>
        </w:rPr>
        <w:t xml:space="preserve"> </w:t>
      </w:r>
    </w:p>
    <w:p w14:paraId="420F0288" w14:textId="77777777" w:rsidR="007A79EE" w:rsidRPr="006D24A0" w:rsidRDefault="00381F9D" w:rsidP="007A79EE">
      <w:pPr>
        <w:jc w:val="both"/>
        <w:rPr>
          <w:sz w:val="24"/>
          <w:szCs w:val="24"/>
        </w:rPr>
      </w:pPr>
      <w:r>
        <w:rPr>
          <w:sz w:val="24"/>
          <w:szCs w:val="24"/>
        </w:rPr>
        <w:t>(Институт философии</w:t>
      </w:r>
      <w:r w:rsidR="008152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СПбГУ)  </w:t>
      </w:r>
      <w:r w:rsidR="007A79EE">
        <w:rPr>
          <w:sz w:val="24"/>
          <w:szCs w:val="24"/>
        </w:rPr>
        <w:t xml:space="preserve"> </w:t>
      </w:r>
      <w:proofErr w:type="gramEnd"/>
      <w:r w:rsidR="007A79EE">
        <w:rPr>
          <w:sz w:val="24"/>
          <w:szCs w:val="24"/>
        </w:rPr>
        <w:t xml:space="preserve">                                                                          А.Р. </w:t>
      </w:r>
      <w:proofErr w:type="spellStart"/>
      <w:r w:rsidR="007A79EE">
        <w:rPr>
          <w:sz w:val="24"/>
          <w:szCs w:val="24"/>
        </w:rPr>
        <w:t>Латыпова</w:t>
      </w:r>
      <w:proofErr w:type="spellEnd"/>
    </w:p>
    <w:p w14:paraId="54E0FDF0" w14:textId="77777777" w:rsidR="00381F9D" w:rsidRDefault="00381F9D" w:rsidP="007A79EE">
      <w:pPr>
        <w:rPr>
          <w:sz w:val="24"/>
          <w:szCs w:val="24"/>
        </w:rPr>
      </w:pPr>
    </w:p>
    <w:p w14:paraId="567AB48E" w14:textId="77777777" w:rsidR="00381F9D" w:rsidRPr="006D24A0" w:rsidRDefault="00381F9D">
      <w:pPr>
        <w:jc w:val="right"/>
        <w:rPr>
          <w:sz w:val="24"/>
          <w:szCs w:val="24"/>
        </w:rPr>
      </w:pPr>
    </w:p>
    <w:sectPr w:rsidR="00381F9D" w:rsidRPr="006D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A0"/>
    <w:rsid w:val="00010B70"/>
    <w:rsid w:val="001102B4"/>
    <w:rsid w:val="001272F3"/>
    <w:rsid w:val="00134499"/>
    <w:rsid w:val="00142FAB"/>
    <w:rsid w:val="0014606C"/>
    <w:rsid w:val="001753C7"/>
    <w:rsid w:val="00187400"/>
    <w:rsid w:val="001A394A"/>
    <w:rsid w:val="001E5A4E"/>
    <w:rsid w:val="001F39B1"/>
    <w:rsid w:val="00202F77"/>
    <w:rsid w:val="00225D1F"/>
    <w:rsid w:val="00294062"/>
    <w:rsid w:val="00316BB0"/>
    <w:rsid w:val="003649B5"/>
    <w:rsid w:val="00381F9D"/>
    <w:rsid w:val="00422EBA"/>
    <w:rsid w:val="00430586"/>
    <w:rsid w:val="0044552A"/>
    <w:rsid w:val="00454AAC"/>
    <w:rsid w:val="004A77CB"/>
    <w:rsid w:val="005346E7"/>
    <w:rsid w:val="005A03A4"/>
    <w:rsid w:val="005B6F17"/>
    <w:rsid w:val="00626811"/>
    <w:rsid w:val="006C408F"/>
    <w:rsid w:val="006D1474"/>
    <w:rsid w:val="006D24A0"/>
    <w:rsid w:val="00712D03"/>
    <w:rsid w:val="007A79EE"/>
    <w:rsid w:val="007B4C0E"/>
    <w:rsid w:val="007F3C60"/>
    <w:rsid w:val="008152FC"/>
    <w:rsid w:val="008D4A44"/>
    <w:rsid w:val="00912B33"/>
    <w:rsid w:val="009938E5"/>
    <w:rsid w:val="00A4692F"/>
    <w:rsid w:val="00AB4D79"/>
    <w:rsid w:val="00AB783D"/>
    <w:rsid w:val="00B86E60"/>
    <w:rsid w:val="00C10863"/>
    <w:rsid w:val="00C61E84"/>
    <w:rsid w:val="00CA0CD0"/>
    <w:rsid w:val="00EC339A"/>
    <w:rsid w:val="00F12796"/>
    <w:rsid w:val="00F23DD4"/>
    <w:rsid w:val="00F7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E343"/>
  <w15:chartTrackingRefBased/>
  <w15:docId w15:val="{BE34AD2E-2E4F-4DBA-B9CD-F6BCDD2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6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6E7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346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46E7"/>
  </w:style>
  <w:style w:type="character" w:customStyle="1" w:styleId="a8">
    <w:name w:val="Текст примечания Знак"/>
    <w:basedOn w:val="a0"/>
    <w:link w:val="a7"/>
    <w:uiPriority w:val="99"/>
    <w:semiHidden/>
    <w:rsid w:val="005346E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46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46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ADEB-3841-4B95-A5CC-4A1FDEF2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Alinka</dc:creator>
  <cp:keywords/>
  <dc:description/>
  <cp:lastModifiedBy>Madvaug</cp:lastModifiedBy>
  <cp:revision>2</cp:revision>
  <dcterms:created xsi:type="dcterms:W3CDTF">2016-06-05T11:25:00Z</dcterms:created>
  <dcterms:modified xsi:type="dcterms:W3CDTF">2016-06-05T11:25:00Z</dcterms:modified>
</cp:coreProperties>
</file>