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D7" w:rsidRPr="00C670DD" w:rsidRDefault="00EB05C3" w:rsidP="00EB05C3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2A7F2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Рецензия</w:t>
      </w:r>
    </w:p>
    <w:p w:rsidR="00A478D7" w:rsidRPr="00A478D7" w:rsidRDefault="00EB05C3" w:rsidP="00A478D7">
      <w:pPr>
        <w:ind w:firstLine="708"/>
        <w:jc w:val="center"/>
        <w:rPr>
          <w:b/>
        </w:rPr>
      </w:pPr>
      <w:r>
        <w:rPr>
          <w:b/>
        </w:rPr>
        <w:t>доцента</w:t>
      </w:r>
      <w:r w:rsidR="00A478D7">
        <w:rPr>
          <w:b/>
        </w:rPr>
        <w:t xml:space="preserve"> </w:t>
      </w:r>
      <w:r w:rsidR="00A478D7" w:rsidRPr="00C670DD">
        <w:rPr>
          <w:b/>
        </w:rPr>
        <w:t>кафедры английской</w:t>
      </w:r>
      <w:r w:rsidR="00E06B77">
        <w:rPr>
          <w:b/>
        </w:rPr>
        <w:t xml:space="preserve"> филологии и перевода</w:t>
      </w:r>
      <w:r w:rsidR="00A478D7" w:rsidRPr="00C670DD">
        <w:rPr>
          <w:b/>
        </w:rPr>
        <w:t xml:space="preserve">  </w:t>
      </w:r>
      <w:r>
        <w:rPr>
          <w:b/>
        </w:rPr>
        <w:t>Е.М.Титаренко</w:t>
      </w:r>
      <w:r w:rsidR="001330B5">
        <w:rPr>
          <w:b/>
        </w:rPr>
        <w:t xml:space="preserve"> на выпускную квалификационную работу</w:t>
      </w:r>
      <w:r w:rsidR="00A478D7" w:rsidRPr="00C670DD">
        <w:rPr>
          <w:b/>
        </w:rPr>
        <w:t xml:space="preserve"> </w:t>
      </w:r>
      <w:r w:rsidR="00A478D7">
        <w:rPr>
          <w:b/>
        </w:rPr>
        <w:t>на соискани</w:t>
      </w:r>
      <w:r w:rsidR="001F6BA2">
        <w:rPr>
          <w:b/>
        </w:rPr>
        <w:t>е квалификации (</w:t>
      </w:r>
      <w:r w:rsidR="001330B5">
        <w:rPr>
          <w:b/>
        </w:rPr>
        <w:t>степени</w:t>
      </w:r>
      <w:r w:rsidR="001F6BA2">
        <w:rPr>
          <w:b/>
        </w:rPr>
        <w:t>)</w:t>
      </w:r>
      <w:r w:rsidR="001330B5">
        <w:rPr>
          <w:b/>
        </w:rPr>
        <w:t xml:space="preserve"> бакалавра</w:t>
      </w:r>
      <w:r w:rsidR="00A478D7">
        <w:rPr>
          <w:b/>
        </w:rPr>
        <w:t xml:space="preserve"> </w:t>
      </w:r>
      <w:proofErr w:type="spellStart"/>
      <w:r>
        <w:rPr>
          <w:b/>
        </w:rPr>
        <w:t>Н</w:t>
      </w:r>
      <w:r w:rsidR="00EC57D3">
        <w:rPr>
          <w:b/>
        </w:rPr>
        <w:t>о</w:t>
      </w:r>
      <w:r>
        <w:rPr>
          <w:b/>
        </w:rPr>
        <w:t>сковой</w:t>
      </w:r>
      <w:proofErr w:type="spellEnd"/>
      <w:r>
        <w:rPr>
          <w:b/>
        </w:rPr>
        <w:t xml:space="preserve"> Елизаветы Александровны</w:t>
      </w:r>
    </w:p>
    <w:p w:rsidR="00A478D7" w:rsidRDefault="00A478D7" w:rsidP="001330B5">
      <w:pPr>
        <w:ind w:left="-567"/>
        <w:jc w:val="center"/>
        <w:rPr>
          <w:b/>
        </w:rPr>
      </w:pPr>
      <w:r>
        <w:rPr>
          <w:b/>
        </w:rPr>
        <w:t xml:space="preserve">на тему </w:t>
      </w:r>
      <w:r w:rsidRPr="00A478D7">
        <w:rPr>
          <w:b/>
        </w:rPr>
        <w:t>«</w:t>
      </w:r>
      <w:r w:rsidR="00EB05C3">
        <w:rPr>
          <w:b/>
        </w:rPr>
        <w:t xml:space="preserve">Современный художественный эксперимент как коммуникативный акт </w:t>
      </w:r>
      <w:r w:rsidR="00C56AAA">
        <w:rPr>
          <w:b/>
        </w:rPr>
        <w:t xml:space="preserve">в теоретическом осмыслении: </w:t>
      </w:r>
      <w:proofErr w:type="spellStart"/>
      <w:r w:rsidR="00C56AAA">
        <w:rPr>
          <w:b/>
        </w:rPr>
        <w:t>Никлас</w:t>
      </w:r>
      <w:proofErr w:type="spellEnd"/>
      <w:r w:rsidR="00C56AAA">
        <w:rPr>
          <w:b/>
        </w:rPr>
        <w:t xml:space="preserve"> </w:t>
      </w:r>
      <w:proofErr w:type="spellStart"/>
      <w:r w:rsidR="00C56AAA">
        <w:rPr>
          <w:b/>
        </w:rPr>
        <w:t>Луман</w:t>
      </w:r>
      <w:proofErr w:type="spellEnd"/>
      <w:r w:rsidR="001F6BA2">
        <w:rPr>
          <w:b/>
        </w:rPr>
        <w:t>»</w:t>
      </w:r>
    </w:p>
    <w:p w:rsidR="00DC6B8F" w:rsidRPr="001330B5" w:rsidRDefault="00DC6B8F" w:rsidP="001330B5">
      <w:pPr>
        <w:ind w:left="-567"/>
        <w:jc w:val="center"/>
        <w:rPr>
          <w:b/>
        </w:rPr>
      </w:pPr>
    </w:p>
    <w:p w:rsidR="006F7955" w:rsidRDefault="00B055D4" w:rsidP="006F7955">
      <w:pPr>
        <w:shd w:val="clear" w:color="auto" w:fill="FFFFFF"/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Выпускная квалификационная</w:t>
      </w:r>
      <w:r w:rsidR="00970214">
        <w:rPr>
          <w:color w:val="000000"/>
          <w:spacing w:val="-1"/>
        </w:rPr>
        <w:t xml:space="preserve"> работа</w:t>
      </w:r>
      <w:r w:rsidR="00C56AAA">
        <w:rPr>
          <w:color w:val="000000"/>
          <w:spacing w:val="-1"/>
        </w:rPr>
        <w:t xml:space="preserve"> Елизаветы Александровны </w:t>
      </w:r>
      <w:proofErr w:type="spellStart"/>
      <w:r w:rsidR="00C56AAA">
        <w:rPr>
          <w:color w:val="000000"/>
          <w:spacing w:val="-1"/>
        </w:rPr>
        <w:t>Носковой</w:t>
      </w:r>
      <w:proofErr w:type="spellEnd"/>
      <w:r w:rsidR="00970214">
        <w:rPr>
          <w:color w:val="000000"/>
          <w:spacing w:val="-1"/>
        </w:rPr>
        <w:t xml:space="preserve"> посвящена</w:t>
      </w:r>
      <w:r w:rsidR="00942654">
        <w:rPr>
          <w:color w:val="000000"/>
          <w:spacing w:val="-1"/>
        </w:rPr>
        <w:t xml:space="preserve"> рассмотрению  теории систем </w:t>
      </w:r>
      <w:proofErr w:type="spellStart"/>
      <w:r w:rsidR="00942654">
        <w:rPr>
          <w:color w:val="000000"/>
          <w:spacing w:val="-1"/>
        </w:rPr>
        <w:t>Никласа</w:t>
      </w:r>
      <w:proofErr w:type="spellEnd"/>
      <w:r w:rsidR="00942654">
        <w:rPr>
          <w:color w:val="000000"/>
          <w:spacing w:val="-1"/>
        </w:rPr>
        <w:t xml:space="preserve"> </w:t>
      </w:r>
      <w:proofErr w:type="spellStart"/>
      <w:r w:rsidR="00942654">
        <w:rPr>
          <w:color w:val="000000"/>
          <w:spacing w:val="-1"/>
        </w:rPr>
        <w:t>Лумана</w:t>
      </w:r>
      <w:proofErr w:type="spellEnd"/>
      <w:r w:rsidR="00942654">
        <w:rPr>
          <w:color w:val="000000"/>
          <w:spacing w:val="-1"/>
        </w:rPr>
        <w:t xml:space="preserve"> в применении к анализу</w:t>
      </w:r>
      <w:r w:rsidR="00970214">
        <w:rPr>
          <w:color w:val="000000"/>
          <w:spacing w:val="-1"/>
        </w:rPr>
        <w:t xml:space="preserve"> современного художественного эксперимента как коммуникативного акта</w:t>
      </w:r>
      <w:r w:rsidR="00942654">
        <w:rPr>
          <w:color w:val="000000"/>
          <w:spacing w:val="-1"/>
        </w:rPr>
        <w:t>.</w:t>
      </w:r>
      <w:r w:rsidR="00942654">
        <w:rPr>
          <w:color w:val="000000"/>
          <w:spacing w:val="-1"/>
        </w:rPr>
        <w:tab/>
      </w:r>
    </w:p>
    <w:p w:rsidR="00DF5B31" w:rsidRDefault="000413FE" w:rsidP="006F7955">
      <w:pPr>
        <w:shd w:val="clear" w:color="auto" w:fill="FFFFFF"/>
        <w:ind w:firstLine="708"/>
        <w:jc w:val="both"/>
      </w:pPr>
      <w:r w:rsidRPr="00B055D4">
        <w:rPr>
          <w:b/>
        </w:rPr>
        <w:t>Актуальность</w:t>
      </w:r>
      <w:r w:rsidR="00942654">
        <w:t xml:space="preserve"> исследования обусловлена необходимостью поиска новой парадигмы интерп</w:t>
      </w:r>
      <w:r w:rsidR="00DF5B31">
        <w:t>ретации и понимания произведений</w:t>
      </w:r>
      <w:r w:rsidR="00942654">
        <w:t xml:space="preserve"> </w:t>
      </w:r>
      <w:r w:rsidR="00DF5B31">
        <w:t xml:space="preserve">современного </w:t>
      </w:r>
      <w:r w:rsidR="00942654">
        <w:t>искусства</w:t>
      </w:r>
      <w:r w:rsidR="006F7955">
        <w:t>, в которой</w:t>
      </w:r>
      <w:r w:rsidR="00800BD3">
        <w:t xml:space="preserve"> идейная конструкция и эстетическая </w:t>
      </w:r>
      <w:r w:rsidR="00DF5B31">
        <w:t>программа инспирируется формой и технологией коммуникации</w:t>
      </w:r>
      <w:r w:rsidRPr="00E0134C">
        <w:t xml:space="preserve">. </w:t>
      </w:r>
      <w:r w:rsidR="00DF5B31">
        <w:t>В этой связи теория коммуникации и концепция «</w:t>
      </w:r>
      <w:proofErr w:type="spellStart"/>
      <w:r w:rsidR="00DF5B31">
        <w:t>аутопо</w:t>
      </w:r>
      <w:r w:rsidR="00E103C4">
        <w:t>й</w:t>
      </w:r>
      <w:r w:rsidR="00DF5B31">
        <w:t>эзиса</w:t>
      </w:r>
      <w:proofErr w:type="spellEnd"/>
      <w:r w:rsidR="00DF5B31">
        <w:t xml:space="preserve">» коммуникации </w:t>
      </w:r>
      <w:proofErr w:type="spellStart"/>
      <w:r w:rsidR="00DF5B31">
        <w:t>Никласа</w:t>
      </w:r>
      <w:proofErr w:type="spellEnd"/>
      <w:r w:rsidR="00DF5B31">
        <w:t xml:space="preserve"> </w:t>
      </w:r>
      <w:proofErr w:type="spellStart"/>
      <w:r w:rsidR="00DF5B31">
        <w:t>Лумана</w:t>
      </w:r>
      <w:proofErr w:type="spellEnd"/>
      <w:r w:rsidR="00DF5B31">
        <w:t xml:space="preserve"> имеет значительный эвристический потенциал.</w:t>
      </w:r>
    </w:p>
    <w:p w:rsidR="00B055D4" w:rsidRDefault="00DF5B31" w:rsidP="00942654">
      <w:pPr>
        <w:shd w:val="clear" w:color="auto" w:fill="FFFFFF"/>
        <w:jc w:val="both"/>
        <w:rPr>
          <w:color w:val="000000"/>
          <w:spacing w:val="-1"/>
        </w:rPr>
      </w:pPr>
      <w:r>
        <w:t xml:space="preserve"> </w:t>
      </w:r>
      <w:r w:rsidR="006F7955">
        <w:tab/>
      </w:r>
      <w:r w:rsidR="000413FE" w:rsidRPr="00B055D4">
        <w:rPr>
          <w:b/>
        </w:rPr>
        <w:t>Новизна</w:t>
      </w:r>
      <w:r w:rsidR="000413FE" w:rsidRPr="00E0134C">
        <w:t xml:space="preserve"> работы заключается в том, что автор исследования обра</w:t>
      </w:r>
      <w:r w:rsidR="00664098">
        <w:t xml:space="preserve">щается к интерпретации наследия </w:t>
      </w:r>
      <w:proofErr w:type="spellStart"/>
      <w:r w:rsidR="00664098">
        <w:t>Н.Лумана</w:t>
      </w:r>
      <w:proofErr w:type="spellEnd"/>
      <w:r w:rsidR="00664098">
        <w:t xml:space="preserve"> в методологическом аспекте, предпринимая попытку </w:t>
      </w:r>
      <w:r w:rsidR="000006BE">
        <w:t>на материале направлений современного искусства доказать, что именно в коммуникации происходит воспроизводство эстетических элементов произведения.</w:t>
      </w:r>
      <w:r w:rsidR="000413FE" w:rsidRPr="00E0134C">
        <w:t xml:space="preserve">  Объектом изучения в рамках представленного ис</w:t>
      </w:r>
      <w:r w:rsidR="000006BE">
        <w:t xml:space="preserve">следования являлись методологические принципы концепции </w:t>
      </w:r>
      <w:proofErr w:type="spellStart"/>
      <w:r w:rsidR="000006BE">
        <w:t>Н.Лумана</w:t>
      </w:r>
      <w:proofErr w:type="spellEnd"/>
      <w:r w:rsidR="000006BE">
        <w:t xml:space="preserve"> в их применении к анализу коммуникативных моделей</w:t>
      </w:r>
      <w:r w:rsidR="00FE1969">
        <w:t xml:space="preserve"> современного искусства</w:t>
      </w:r>
      <w:r w:rsidR="000413FE" w:rsidRPr="00E0134C">
        <w:t>.</w:t>
      </w:r>
    </w:p>
    <w:p w:rsidR="00B055D4" w:rsidRPr="00BA5844" w:rsidRDefault="00B055D4" w:rsidP="00BA5844">
      <w:pPr>
        <w:shd w:val="clear" w:color="auto" w:fill="FFFFFF"/>
        <w:ind w:firstLine="431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В </w:t>
      </w:r>
      <w:r w:rsidRPr="00B055D4">
        <w:rPr>
          <w:b/>
          <w:color w:val="000000"/>
          <w:spacing w:val="-1"/>
        </w:rPr>
        <w:t>первой главе</w:t>
      </w:r>
      <w:r>
        <w:rPr>
          <w:color w:val="000000"/>
          <w:spacing w:val="-1"/>
        </w:rPr>
        <w:t xml:space="preserve"> изложены теоретические</w:t>
      </w:r>
      <w:r w:rsidRPr="00E0134C">
        <w:rPr>
          <w:color w:val="000000"/>
          <w:spacing w:val="-1"/>
        </w:rPr>
        <w:t xml:space="preserve"> положе</w:t>
      </w:r>
      <w:r>
        <w:rPr>
          <w:color w:val="000000"/>
          <w:spacing w:val="-1"/>
        </w:rPr>
        <w:t>ния, охватывающие</w:t>
      </w:r>
      <w:r w:rsidRPr="00E0134C">
        <w:rPr>
          <w:color w:val="000000"/>
          <w:spacing w:val="-1"/>
        </w:rPr>
        <w:t xml:space="preserve"> философские, когнитивные</w:t>
      </w:r>
      <w:r w:rsidR="00942C63">
        <w:rPr>
          <w:color w:val="000000"/>
          <w:spacing w:val="-1"/>
        </w:rPr>
        <w:t xml:space="preserve">, семантические </w:t>
      </w:r>
      <w:r w:rsidRPr="00E0134C">
        <w:rPr>
          <w:color w:val="000000"/>
          <w:spacing w:val="-1"/>
        </w:rPr>
        <w:t xml:space="preserve"> ас</w:t>
      </w:r>
      <w:r w:rsidR="00D150B4">
        <w:rPr>
          <w:color w:val="000000"/>
          <w:spacing w:val="-1"/>
        </w:rPr>
        <w:t xml:space="preserve">пекты, концепции </w:t>
      </w:r>
      <w:proofErr w:type="spellStart"/>
      <w:r w:rsidR="00D150B4">
        <w:rPr>
          <w:color w:val="000000"/>
          <w:spacing w:val="-1"/>
        </w:rPr>
        <w:t>Н.Лумана</w:t>
      </w:r>
      <w:proofErr w:type="spellEnd"/>
      <w:r w:rsidRPr="00E0134C">
        <w:rPr>
          <w:color w:val="000000"/>
          <w:spacing w:val="-1"/>
        </w:rPr>
        <w:t>.</w:t>
      </w:r>
      <w:r w:rsidR="00D150B4">
        <w:rPr>
          <w:color w:val="000000"/>
          <w:spacing w:val="-1"/>
        </w:rPr>
        <w:t xml:space="preserve"> На основании развернутой экспликации </w:t>
      </w:r>
      <w:r w:rsidR="005B27D6">
        <w:rPr>
          <w:color w:val="000000"/>
          <w:spacing w:val="-1"/>
        </w:rPr>
        <w:t>системной теории</w:t>
      </w:r>
      <w:r w:rsidR="00D150B4">
        <w:rPr>
          <w:color w:val="000000"/>
          <w:spacing w:val="-1"/>
        </w:rPr>
        <w:t xml:space="preserve"> выявляется содержание ключевых понятий: «коммуникация», «система», «самоорганизация и автономия», «повторное вхождение».</w:t>
      </w:r>
      <w:r w:rsidR="00BA5844">
        <w:rPr>
          <w:color w:val="000000"/>
          <w:spacing w:val="-1"/>
        </w:rPr>
        <w:t xml:space="preserve"> </w:t>
      </w:r>
      <w:r w:rsidR="005B27D6">
        <w:rPr>
          <w:color w:val="000000"/>
          <w:spacing w:val="-1"/>
        </w:rPr>
        <w:t>А</w:t>
      </w:r>
      <w:r w:rsidR="00D83350">
        <w:rPr>
          <w:color w:val="000000"/>
          <w:spacing w:val="-1"/>
        </w:rPr>
        <w:t xml:space="preserve">втору </w:t>
      </w:r>
      <w:r w:rsidR="005B27D6">
        <w:rPr>
          <w:color w:val="000000"/>
          <w:spacing w:val="-1"/>
        </w:rPr>
        <w:t>исследования</w:t>
      </w:r>
      <w:r w:rsidR="00D83350">
        <w:rPr>
          <w:color w:val="000000"/>
          <w:spacing w:val="-1"/>
        </w:rPr>
        <w:t xml:space="preserve"> </w:t>
      </w:r>
      <w:r w:rsidR="005B27D6">
        <w:rPr>
          <w:color w:val="000000"/>
          <w:spacing w:val="-1"/>
        </w:rPr>
        <w:t xml:space="preserve">удалось </w:t>
      </w:r>
      <w:r w:rsidR="00D83350">
        <w:rPr>
          <w:color w:val="000000"/>
          <w:spacing w:val="-1"/>
        </w:rPr>
        <w:t>избежать описате</w:t>
      </w:r>
      <w:r w:rsidR="005B27D6">
        <w:rPr>
          <w:color w:val="000000"/>
          <w:spacing w:val="-1"/>
        </w:rPr>
        <w:t>льности в изложении идей</w:t>
      </w:r>
      <w:r w:rsidR="00205AB0">
        <w:rPr>
          <w:color w:val="000000"/>
          <w:spacing w:val="-1"/>
        </w:rPr>
        <w:t xml:space="preserve"> </w:t>
      </w:r>
      <w:proofErr w:type="spellStart"/>
      <w:r w:rsidR="00205AB0">
        <w:rPr>
          <w:color w:val="000000"/>
          <w:spacing w:val="-1"/>
        </w:rPr>
        <w:t>Лумана</w:t>
      </w:r>
      <w:proofErr w:type="spellEnd"/>
      <w:r w:rsidR="00205AB0">
        <w:rPr>
          <w:color w:val="000000"/>
          <w:spacing w:val="-1"/>
        </w:rPr>
        <w:t xml:space="preserve"> </w:t>
      </w:r>
      <w:r w:rsidR="00D83350">
        <w:rPr>
          <w:color w:val="000000"/>
          <w:spacing w:val="-1"/>
        </w:rPr>
        <w:t xml:space="preserve">и акцентировать внимание на методологических аспектах системной теории, что позволило реализовать </w:t>
      </w:r>
      <w:proofErr w:type="spellStart"/>
      <w:r w:rsidR="00D83350">
        <w:rPr>
          <w:color w:val="000000"/>
          <w:spacing w:val="-1"/>
        </w:rPr>
        <w:t>трансдисциплинарный</w:t>
      </w:r>
      <w:proofErr w:type="spellEnd"/>
      <w:r w:rsidR="00D83350">
        <w:rPr>
          <w:color w:val="000000"/>
          <w:spacing w:val="-1"/>
        </w:rPr>
        <w:t xml:space="preserve"> подход к </w:t>
      </w:r>
      <w:r w:rsidR="00E90520">
        <w:rPr>
          <w:color w:val="000000"/>
          <w:spacing w:val="-1"/>
        </w:rPr>
        <w:t xml:space="preserve">анализу моделей коммуникации в эстетическом пространстве художественного эксперимента. </w:t>
      </w:r>
      <w:r w:rsidRPr="00E0134C">
        <w:t xml:space="preserve"> </w:t>
      </w:r>
      <w:r w:rsidR="00205AB0">
        <w:t xml:space="preserve">Представляется важным вывод первой главы работы об особенностях рецепции теории </w:t>
      </w:r>
      <w:proofErr w:type="spellStart"/>
      <w:r w:rsidR="00205AB0">
        <w:t>Никласа</w:t>
      </w:r>
      <w:proofErr w:type="spellEnd"/>
      <w:r w:rsidR="00205AB0">
        <w:t xml:space="preserve"> </w:t>
      </w:r>
      <w:proofErr w:type="spellStart"/>
      <w:r w:rsidR="00205AB0">
        <w:t>Лумана</w:t>
      </w:r>
      <w:proofErr w:type="spellEnd"/>
      <w:r w:rsidR="00205AB0">
        <w:t xml:space="preserve"> в </w:t>
      </w:r>
      <w:proofErr w:type="spellStart"/>
      <w:r w:rsidR="00205AB0">
        <w:t>немецк</w:t>
      </w:r>
      <w:proofErr w:type="gramStart"/>
      <w:r w:rsidR="00205AB0">
        <w:t>о</w:t>
      </w:r>
      <w:proofErr w:type="spellEnd"/>
      <w:r w:rsidR="00205AB0">
        <w:t>-</w:t>
      </w:r>
      <w:proofErr w:type="gramEnd"/>
      <w:r w:rsidR="00205AB0">
        <w:t xml:space="preserve"> и англоязычных искусствоведческих текстах</w:t>
      </w:r>
      <w:r w:rsidR="00E103C4">
        <w:t xml:space="preserve">, о влиянии теории систем как на </w:t>
      </w:r>
      <w:proofErr w:type="spellStart"/>
      <w:r w:rsidR="00E103C4">
        <w:t>искусстводедение</w:t>
      </w:r>
      <w:proofErr w:type="spellEnd"/>
      <w:r w:rsidR="00E103C4">
        <w:t xml:space="preserve">, так </w:t>
      </w:r>
      <w:r w:rsidR="005B02F0">
        <w:t>и на прак</w:t>
      </w:r>
      <w:r w:rsidR="00EC57D3">
        <w:t>тику художественных эксперимент</w:t>
      </w:r>
      <w:r w:rsidR="005B02F0">
        <w:t>ов искусства эпохи высоких технологий.</w:t>
      </w:r>
    </w:p>
    <w:p w:rsidR="00B055D4" w:rsidRDefault="000413FE" w:rsidP="000413FE">
      <w:pPr>
        <w:shd w:val="clear" w:color="auto" w:fill="FFFFFF"/>
        <w:ind w:firstLine="431"/>
        <w:jc w:val="both"/>
        <w:rPr>
          <w:color w:val="000000"/>
          <w:spacing w:val="-1"/>
        </w:rPr>
      </w:pPr>
      <w:r w:rsidRPr="000413FE">
        <w:rPr>
          <w:b/>
          <w:color w:val="000000"/>
          <w:spacing w:val="-1"/>
        </w:rPr>
        <w:t>Вторая глава</w:t>
      </w:r>
      <w:r w:rsidR="00384CC5">
        <w:rPr>
          <w:color w:val="000000"/>
          <w:spacing w:val="-1"/>
        </w:rPr>
        <w:t xml:space="preserve"> посвящена</w:t>
      </w:r>
      <w:r w:rsidR="005B02F0">
        <w:rPr>
          <w:color w:val="000000"/>
          <w:spacing w:val="-1"/>
        </w:rPr>
        <w:t xml:space="preserve"> системно-теоретическому анализу современных художественных экспериментов</w:t>
      </w:r>
      <w:r w:rsidR="00D10A78">
        <w:rPr>
          <w:color w:val="000000"/>
          <w:spacing w:val="-1"/>
        </w:rPr>
        <w:t xml:space="preserve">, реализованных в проектах визуальной поэзии </w:t>
      </w:r>
      <w:proofErr w:type="spellStart"/>
      <w:r w:rsidR="00D10A78">
        <w:rPr>
          <w:color w:val="000000"/>
          <w:spacing w:val="-1"/>
        </w:rPr>
        <w:t>Йогра</w:t>
      </w:r>
      <w:proofErr w:type="spellEnd"/>
      <w:r w:rsidR="00D10A78">
        <w:rPr>
          <w:color w:val="000000"/>
          <w:spacing w:val="-1"/>
        </w:rPr>
        <w:t xml:space="preserve"> </w:t>
      </w:r>
      <w:proofErr w:type="spellStart"/>
      <w:r w:rsidR="00D10A78">
        <w:rPr>
          <w:color w:val="000000"/>
          <w:spacing w:val="-1"/>
        </w:rPr>
        <w:t>Пирингера</w:t>
      </w:r>
      <w:proofErr w:type="spellEnd"/>
      <w:r w:rsidR="00D10A78">
        <w:rPr>
          <w:color w:val="000000"/>
          <w:spacing w:val="-1"/>
        </w:rPr>
        <w:t>, выставки «Станция Утопия» и манифестациях эстетики «</w:t>
      </w:r>
      <w:r w:rsidR="00836792">
        <w:rPr>
          <w:color w:val="000000"/>
          <w:spacing w:val="-1"/>
        </w:rPr>
        <w:t>н</w:t>
      </w:r>
      <w:r w:rsidR="00D10A78">
        <w:rPr>
          <w:color w:val="000000"/>
          <w:spacing w:val="-1"/>
        </w:rPr>
        <w:t>евидимого искусства». Елизавета Александровна</w:t>
      </w:r>
      <w:r>
        <w:rPr>
          <w:color w:val="000000"/>
          <w:spacing w:val="-1"/>
        </w:rPr>
        <w:t xml:space="preserve"> проявила творческий</w:t>
      </w:r>
      <w:r w:rsidR="00B055D4">
        <w:rPr>
          <w:color w:val="000000"/>
          <w:spacing w:val="-1"/>
        </w:rPr>
        <w:t xml:space="preserve"> и самостоятельный подход к работе, результатом которой </w:t>
      </w:r>
      <w:r w:rsidR="00DC6B8F">
        <w:rPr>
          <w:color w:val="000000"/>
          <w:spacing w:val="-1"/>
        </w:rPr>
        <w:t xml:space="preserve">стало законченное исследование. </w:t>
      </w:r>
      <w:r w:rsidR="003F38AA">
        <w:rPr>
          <w:color w:val="000000"/>
          <w:spacing w:val="-1"/>
        </w:rPr>
        <w:t>Системное описание моделей коммуникации творческих экспериментов современного искусства</w:t>
      </w:r>
      <w:r w:rsidR="00B055D4">
        <w:rPr>
          <w:color w:val="000000"/>
          <w:spacing w:val="-1"/>
        </w:rPr>
        <w:t>, включенных в коммуникативную сит</w:t>
      </w:r>
      <w:r w:rsidR="003F38AA">
        <w:rPr>
          <w:color w:val="000000"/>
          <w:spacing w:val="-1"/>
        </w:rPr>
        <w:t>уацию постмодерна</w:t>
      </w:r>
      <w:r w:rsidR="000477D7">
        <w:rPr>
          <w:color w:val="000000"/>
          <w:spacing w:val="-1"/>
        </w:rPr>
        <w:t>,</w:t>
      </w:r>
      <w:r w:rsidR="003F38AA">
        <w:rPr>
          <w:color w:val="000000"/>
          <w:spacing w:val="-1"/>
        </w:rPr>
        <w:t xml:space="preserve"> позволило выявить специфику интерпретации </w:t>
      </w:r>
      <w:r w:rsidR="004B52C5">
        <w:rPr>
          <w:color w:val="000000"/>
          <w:spacing w:val="-1"/>
        </w:rPr>
        <w:t>важнейших эстетических категорий, подходов к рассмотрению проблемы границ искусства</w:t>
      </w:r>
      <w:r w:rsidR="00B055D4">
        <w:rPr>
          <w:color w:val="000000"/>
          <w:spacing w:val="-1"/>
        </w:rPr>
        <w:t>,</w:t>
      </w:r>
      <w:r w:rsidR="004B52C5">
        <w:rPr>
          <w:color w:val="000000"/>
          <w:spacing w:val="-1"/>
        </w:rPr>
        <w:t xml:space="preserve"> понимания </w:t>
      </w:r>
      <w:r w:rsidR="000477D7">
        <w:rPr>
          <w:color w:val="000000"/>
          <w:spacing w:val="-1"/>
        </w:rPr>
        <w:t xml:space="preserve">концепции </w:t>
      </w:r>
      <w:proofErr w:type="spellStart"/>
      <w:r w:rsidR="004B52C5">
        <w:rPr>
          <w:color w:val="000000"/>
          <w:spacing w:val="-1"/>
        </w:rPr>
        <w:t>интермедиальности</w:t>
      </w:r>
      <w:proofErr w:type="spellEnd"/>
      <w:r w:rsidR="004B52C5">
        <w:rPr>
          <w:color w:val="000000"/>
          <w:spacing w:val="-1"/>
        </w:rPr>
        <w:t xml:space="preserve"> в манифестах и художественной практике анализируемых направлений</w:t>
      </w:r>
      <w:r w:rsidR="000477D7">
        <w:rPr>
          <w:color w:val="000000"/>
          <w:spacing w:val="-1"/>
        </w:rPr>
        <w:t xml:space="preserve"> творчества. Практическая</w:t>
      </w:r>
      <w:r w:rsidR="00B055D4">
        <w:rPr>
          <w:color w:val="000000"/>
          <w:spacing w:val="-1"/>
        </w:rPr>
        <w:t xml:space="preserve"> значимость</w:t>
      </w:r>
      <w:r w:rsidR="000477D7">
        <w:rPr>
          <w:color w:val="000000"/>
          <w:spacing w:val="-1"/>
        </w:rPr>
        <w:t xml:space="preserve"> результатов исследования определяется новизной и оригинальностью подхода к анализу языка современного искусства, что, несомненно, может быть востребовано кураторами выставок и специалистами в области </w:t>
      </w:r>
      <w:proofErr w:type="spellStart"/>
      <w:r w:rsidR="000477D7">
        <w:rPr>
          <w:color w:val="000000"/>
          <w:spacing w:val="-1"/>
        </w:rPr>
        <w:t>медиапроектов</w:t>
      </w:r>
      <w:proofErr w:type="spellEnd"/>
      <w:r w:rsidR="000477D7">
        <w:rPr>
          <w:color w:val="000000"/>
          <w:spacing w:val="-1"/>
        </w:rPr>
        <w:t>, продвигающих актуальное искусство.</w:t>
      </w:r>
      <w:r w:rsidR="00B2445D">
        <w:rPr>
          <w:color w:val="000000"/>
          <w:spacing w:val="-1"/>
        </w:rPr>
        <w:t xml:space="preserve"> </w:t>
      </w:r>
    </w:p>
    <w:p w:rsidR="000413FE" w:rsidRPr="00E0134C" w:rsidRDefault="000413FE" w:rsidP="000413FE">
      <w:pPr>
        <w:ind w:firstLine="431"/>
        <w:jc w:val="both"/>
        <w:rPr>
          <w:b/>
        </w:rPr>
      </w:pPr>
      <w:r w:rsidRPr="00E0134C">
        <w:t>Предст</w:t>
      </w:r>
      <w:r w:rsidR="00836792">
        <w:t>авляется, что содержание работы Елизаветы Александровны</w:t>
      </w:r>
      <w:r w:rsidRPr="00E0134C">
        <w:rPr>
          <w:color w:val="000000"/>
          <w:spacing w:val="-1"/>
        </w:rPr>
        <w:t xml:space="preserve"> соответствует выбранной теме, поставленным задачам, а также в полной мере отвечает основной цели исследования. Полнота исходных теоретических данных, а также их критичес</w:t>
      </w:r>
      <w:r w:rsidR="00836792">
        <w:rPr>
          <w:color w:val="000000"/>
          <w:spacing w:val="-1"/>
        </w:rPr>
        <w:t>кое осмысление позволили автору обеспечить целостность и</w:t>
      </w:r>
      <w:r w:rsidRPr="00E0134C">
        <w:rPr>
          <w:color w:val="000000"/>
          <w:spacing w:val="-1"/>
        </w:rPr>
        <w:t xml:space="preserve"> логическу</w:t>
      </w:r>
      <w:r w:rsidR="00836792">
        <w:rPr>
          <w:color w:val="000000"/>
          <w:spacing w:val="-1"/>
        </w:rPr>
        <w:t>ю завершенность</w:t>
      </w:r>
      <w:r w:rsidRPr="00E0134C">
        <w:rPr>
          <w:color w:val="000000"/>
          <w:spacing w:val="-1"/>
        </w:rPr>
        <w:t xml:space="preserve"> </w:t>
      </w:r>
      <w:r w:rsidR="00836792">
        <w:rPr>
          <w:color w:val="000000"/>
          <w:spacing w:val="-1"/>
        </w:rPr>
        <w:t>структуры текста работы.</w:t>
      </w:r>
      <w:r w:rsidR="00463FD1">
        <w:rPr>
          <w:color w:val="000000"/>
          <w:spacing w:val="-1"/>
        </w:rPr>
        <w:t xml:space="preserve"> </w:t>
      </w:r>
      <w:r w:rsidR="00836792">
        <w:rPr>
          <w:b/>
          <w:color w:val="000000"/>
          <w:spacing w:val="-1"/>
        </w:rPr>
        <w:t>А</w:t>
      </w:r>
      <w:r w:rsidRPr="000413FE">
        <w:rPr>
          <w:b/>
          <w:color w:val="000000"/>
          <w:spacing w:val="-1"/>
        </w:rPr>
        <w:t>ргументированность выводов</w:t>
      </w:r>
      <w:r w:rsidR="00836792">
        <w:rPr>
          <w:color w:val="000000"/>
          <w:spacing w:val="-1"/>
        </w:rPr>
        <w:t xml:space="preserve"> исследования</w:t>
      </w:r>
      <w:r w:rsidR="00463FD1">
        <w:rPr>
          <w:color w:val="000000"/>
          <w:spacing w:val="-1"/>
        </w:rPr>
        <w:t xml:space="preserve"> доказывает объективность результатов и актуальность системной теории </w:t>
      </w:r>
      <w:proofErr w:type="spellStart"/>
      <w:r w:rsidR="00463FD1">
        <w:rPr>
          <w:color w:val="000000"/>
          <w:spacing w:val="-1"/>
        </w:rPr>
        <w:t>Н.Лумана</w:t>
      </w:r>
      <w:proofErr w:type="spellEnd"/>
      <w:r w:rsidR="00463FD1">
        <w:rPr>
          <w:color w:val="000000"/>
          <w:spacing w:val="-1"/>
        </w:rPr>
        <w:t xml:space="preserve"> для понимания </w:t>
      </w:r>
      <w:r w:rsidR="00463FD1">
        <w:rPr>
          <w:color w:val="000000"/>
          <w:spacing w:val="-1"/>
        </w:rPr>
        <w:lastRenderedPageBreak/>
        <w:t>коммуникативного контекста художественного творчества и осмысления произведения искусс</w:t>
      </w:r>
      <w:r w:rsidR="001B04A7">
        <w:rPr>
          <w:color w:val="000000"/>
          <w:spacing w:val="-1"/>
        </w:rPr>
        <w:t xml:space="preserve">тва как </w:t>
      </w:r>
      <w:proofErr w:type="spellStart"/>
      <w:r w:rsidR="001B04A7">
        <w:rPr>
          <w:color w:val="000000"/>
          <w:spacing w:val="-1"/>
        </w:rPr>
        <w:t>аутопойэтически</w:t>
      </w:r>
      <w:proofErr w:type="spellEnd"/>
      <w:r w:rsidR="001B04A7">
        <w:rPr>
          <w:color w:val="000000"/>
          <w:spacing w:val="-1"/>
        </w:rPr>
        <w:t xml:space="preserve"> организо</w:t>
      </w:r>
      <w:r w:rsidR="00463FD1">
        <w:rPr>
          <w:color w:val="000000"/>
          <w:spacing w:val="-1"/>
        </w:rPr>
        <w:t>ванной системы.</w:t>
      </w:r>
      <w:r w:rsidRPr="00E0134C">
        <w:rPr>
          <w:color w:val="000000"/>
          <w:spacing w:val="-1"/>
        </w:rPr>
        <w:t xml:space="preserve">  Необходимо отметить, что выводы отличаются</w:t>
      </w:r>
      <w:r w:rsidR="00DC6B8F">
        <w:rPr>
          <w:color w:val="000000"/>
          <w:spacing w:val="-1"/>
        </w:rPr>
        <w:t xml:space="preserve"> самостоятельностью, а излагаемые</w:t>
      </w:r>
      <w:r w:rsidRPr="00E0134C">
        <w:rPr>
          <w:color w:val="000000"/>
          <w:spacing w:val="-1"/>
        </w:rPr>
        <w:t xml:space="preserve"> автором положения лишены декларативности, поскольку подтверждаются результатам</w:t>
      </w:r>
      <w:r w:rsidR="00463FD1">
        <w:rPr>
          <w:color w:val="000000"/>
          <w:spacing w:val="-1"/>
        </w:rPr>
        <w:t xml:space="preserve">и анализа теоретического и </w:t>
      </w:r>
      <w:r w:rsidR="001B04A7">
        <w:rPr>
          <w:color w:val="000000"/>
          <w:spacing w:val="-1"/>
        </w:rPr>
        <w:t xml:space="preserve">фактического </w:t>
      </w:r>
      <w:r w:rsidR="00463FD1">
        <w:rPr>
          <w:color w:val="000000"/>
          <w:spacing w:val="-1"/>
        </w:rPr>
        <w:t>искусствоведческого</w:t>
      </w:r>
      <w:r w:rsidR="001B04A7">
        <w:rPr>
          <w:color w:val="000000"/>
          <w:spacing w:val="-1"/>
        </w:rPr>
        <w:t xml:space="preserve"> материала. </w:t>
      </w:r>
      <w:r w:rsidRPr="00E0134C">
        <w:rPr>
          <w:color w:val="000000"/>
          <w:spacing w:val="-1"/>
        </w:rPr>
        <w:t xml:space="preserve"> </w:t>
      </w:r>
    </w:p>
    <w:p w:rsidR="00662FC8" w:rsidRDefault="00DC6B8F" w:rsidP="00DC6B8F">
      <w:pPr>
        <w:ind w:firstLine="431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В ходе работы над </w:t>
      </w:r>
      <w:r w:rsidR="003F38AA">
        <w:rPr>
          <w:color w:val="000000"/>
          <w:spacing w:val="-1"/>
        </w:rPr>
        <w:t>исследованием Елизавета Александровна</w:t>
      </w:r>
      <w:r>
        <w:rPr>
          <w:color w:val="000000"/>
          <w:spacing w:val="-1"/>
        </w:rPr>
        <w:t xml:space="preserve"> освоила значительный объем теоретической литературы, собрала обширную базу фактического материа</w:t>
      </w:r>
      <w:r w:rsidR="001B04A7">
        <w:rPr>
          <w:color w:val="000000"/>
          <w:spacing w:val="-1"/>
        </w:rPr>
        <w:t>ла, осуществила поиск и выборку арт-проектов</w:t>
      </w:r>
      <w:r w:rsidR="00F122C2">
        <w:rPr>
          <w:color w:val="000000"/>
          <w:spacing w:val="-1"/>
        </w:rPr>
        <w:t>, в максимальной степени демонстрирующих особенности коммуникативных стратегий современного искусства,</w:t>
      </w:r>
      <w:r>
        <w:rPr>
          <w:color w:val="000000"/>
          <w:spacing w:val="-1"/>
        </w:rPr>
        <w:t xml:space="preserve"> </w:t>
      </w:r>
      <w:r w:rsidR="001B04A7">
        <w:rPr>
          <w:color w:val="000000"/>
          <w:spacing w:val="-1"/>
        </w:rPr>
        <w:t>проявила навыки теоретического</w:t>
      </w:r>
      <w:r>
        <w:rPr>
          <w:color w:val="000000"/>
          <w:spacing w:val="-1"/>
        </w:rPr>
        <w:t xml:space="preserve"> анализа, а также владение приемами формирования научно-профессионального дискурса.</w:t>
      </w:r>
      <w:r w:rsidR="00F122C2">
        <w:rPr>
          <w:color w:val="000000"/>
          <w:spacing w:val="-1"/>
        </w:rPr>
        <w:t xml:space="preserve"> Стиль текста работы отражает </w:t>
      </w:r>
      <w:r w:rsidR="002A7F25">
        <w:rPr>
          <w:color w:val="000000"/>
          <w:spacing w:val="-1"/>
        </w:rPr>
        <w:t xml:space="preserve">глубину владения материалом и оригинальность исследования. </w:t>
      </w:r>
    </w:p>
    <w:p w:rsidR="00DC6B8F" w:rsidRPr="006F7955" w:rsidRDefault="00DE008C" w:rsidP="006F7955">
      <w:pPr>
        <w:ind w:firstLine="43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обширном спектре проблем, рассматриваемых в работе, намечен, но остался за пределами анализа вопрос о динамике информационного обмена в художественной практике концептуализма</w:t>
      </w:r>
      <w:r w:rsidR="00662FC8">
        <w:rPr>
          <w:color w:val="000000"/>
          <w:spacing w:val="-1"/>
        </w:rPr>
        <w:t xml:space="preserve">, видящего когнитивный потенциал искусства в отказе от изобразительности и «инспирации» концептов в сознании зрителя. « </w:t>
      </w:r>
      <w:proofErr w:type="spellStart"/>
      <w:r w:rsidR="00662FC8">
        <w:rPr>
          <w:color w:val="000000"/>
          <w:spacing w:val="-1"/>
        </w:rPr>
        <w:t>Пограничность</w:t>
      </w:r>
      <w:proofErr w:type="spellEnd"/>
      <w:r w:rsidR="00662FC8">
        <w:rPr>
          <w:color w:val="000000"/>
          <w:spacing w:val="-1"/>
        </w:rPr>
        <w:t>» этого явления художественной жизни, прокладывающего путь к постмодернистской парадигме искусства, в известной ст</w:t>
      </w:r>
      <w:r w:rsidR="00B16203">
        <w:rPr>
          <w:color w:val="000000"/>
          <w:spacing w:val="-1"/>
        </w:rPr>
        <w:t xml:space="preserve">епени предвосхищает идею коммуникативного характера </w:t>
      </w:r>
      <w:r w:rsidR="00B16203" w:rsidRPr="006F7955">
        <w:rPr>
          <w:color w:val="000000"/>
          <w:spacing w:val="-1"/>
        </w:rPr>
        <w:t>художественного эксперимента.</w:t>
      </w:r>
      <w:bookmarkStart w:id="0" w:name="_GoBack"/>
      <w:bookmarkEnd w:id="0"/>
    </w:p>
    <w:p w:rsidR="001F6BA2" w:rsidRPr="006F7955" w:rsidRDefault="001F6BA2" w:rsidP="006F7955">
      <w:pPr>
        <w:ind w:left="-289" w:firstLine="720"/>
        <w:jc w:val="both"/>
      </w:pPr>
      <w:r w:rsidRPr="006F7955">
        <w:t xml:space="preserve">Учитывая  теоретическую значимость, актуальность, научную новизну и </w:t>
      </w:r>
    </w:p>
    <w:p w:rsidR="001F6BA2" w:rsidRPr="006F7955" w:rsidRDefault="001F6BA2" w:rsidP="006F7955">
      <w:pPr>
        <w:jc w:val="both"/>
      </w:pPr>
      <w:r w:rsidRPr="006F7955">
        <w:t xml:space="preserve">оригинальность исследования, а также отсутствие в нем каких-либо неправомерных заимствований, можно заключить, что выпускная квалификационная работа   </w:t>
      </w:r>
      <w:r w:rsidR="006F7955" w:rsidRPr="006F7955">
        <w:t xml:space="preserve">               </w:t>
      </w:r>
      <w:proofErr w:type="spellStart"/>
      <w:r w:rsidR="002A7F25" w:rsidRPr="006F7955">
        <w:t>Е.А.Носковой</w:t>
      </w:r>
      <w:proofErr w:type="spellEnd"/>
      <w:r w:rsidR="002A7F25" w:rsidRPr="006F7955">
        <w:t xml:space="preserve"> «Современный художественный эксперимент как коммуникативный акт в теоретическом осмыслении: </w:t>
      </w:r>
      <w:proofErr w:type="spellStart"/>
      <w:r w:rsidR="002A7F25" w:rsidRPr="006F7955">
        <w:t>Никлас</w:t>
      </w:r>
      <w:proofErr w:type="spellEnd"/>
      <w:r w:rsidR="002A7F25" w:rsidRPr="006F7955">
        <w:t xml:space="preserve"> </w:t>
      </w:r>
      <w:proofErr w:type="spellStart"/>
      <w:r w:rsidR="002A7F25" w:rsidRPr="006F7955">
        <w:t>Луман</w:t>
      </w:r>
      <w:proofErr w:type="spellEnd"/>
      <w:r w:rsidR="002A7F25" w:rsidRPr="006F7955">
        <w:t>»</w:t>
      </w:r>
      <w:r w:rsidRPr="006F7955">
        <w:t xml:space="preserve"> отвечает требованиям, предъявляемым к работам такого уровня, а её а</w:t>
      </w:r>
      <w:r w:rsidR="002A7F25" w:rsidRPr="006F7955">
        <w:t xml:space="preserve">втор Елизавета Александровна </w:t>
      </w:r>
      <w:proofErr w:type="spellStart"/>
      <w:r w:rsidR="002A7F25" w:rsidRPr="006F7955">
        <w:t>Носкова</w:t>
      </w:r>
      <w:proofErr w:type="spellEnd"/>
      <w:r w:rsidRPr="006F7955">
        <w:t xml:space="preserve">, заслуживает присуждения ей искомой квалификации (степени) бакалавра. </w:t>
      </w:r>
    </w:p>
    <w:p w:rsidR="001F6BA2" w:rsidRPr="006F7955" w:rsidRDefault="001F6BA2" w:rsidP="006F7955">
      <w:pPr>
        <w:jc w:val="both"/>
      </w:pPr>
      <w:r w:rsidRPr="006F7955">
        <w:tab/>
      </w:r>
    </w:p>
    <w:p w:rsidR="001F6BA2" w:rsidRDefault="001F6BA2" w:rsidP="001F6BA2">
      <w:pPr>
        <w:jc w:val="both"/>
      </w:pPr>
    </w:p>
    <w:p w:rsidR="001F6BA2" w:rsidRDefault="006F7955" w:rsidP="002A7F25">
      <w:pPr>
        <w:jc w:val="both"/>
        <w:rPr>
          <w:b/>
        </w:rPr>
      </w:pPr>
      <w:r>
        <w:rPr>
          <w:b/>
        </w:rPr>
        <w:t>К.ф.н., д</w:t>
      </w:r>
      <w:r w:rsidR="002A7F25">
        <w:rPr>
          <w:b/>
        </w:rPr>
        <w:t>оцент  кафедры английской филологии и перевода</w:t>
      </w:r>
    </w:p>
    <w:p w:rsidR="002A7F25" w:rsidRPr="002A7F25" w:rsidRDefault="002A7F25" w:rsidP="002A7F25">
      <w:pPr>
        <w:jc w:val="both"/>
      </w:pPr>
      <w:r>
        <w:rPr>
          <w:b/>
        </w:rPr>
        <w:t>Е.М.Титаренко</w:t>
      </w:r>
    </w:p>
    <w:p w:rsidR="001F6BA2" w:rsidRPr="00BC0E1E" w:rsidRDefault="002A7F25" w:rsidP="001F6BA2">
      <w:pPr>
        <w:ind w:left="-720" w:firstLine="720"/>
        <w:jc w:val="both"/>
        <w:rPr>
          <w:b/>
        </w:rPr>
      </w:pPr>
      <w:r>
        <w:rPr>
          <w:b/>
        </w:rPr>
        <w:t>31</w:t>
      </w:r>
      <w:r w:rsidR="001F6BA2">
        <w:rPr>
          <w:b/>
        </w:rPr>
        <w:t>.05.2016</w:t>
      </w:r>
    </w:p>
    <w:p w:rsidR="001F6BA2" w:rsidRDefault="001F6BA2" w:rsidP="001F6BA2">
      <w:pPr>
        <w:jc w:val="both"/>
      </w:pPr>
    </w:p>
    <w:p w:rsidR="009A3342" w:rsidRDefault="006F7955"/>
    <w:sectPr w:rsidR="009A3342" w:rsidSect="00EF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D7"/>
    <w:rsid w:val="000006BE"/>
    <w:rsid w:val="000413FE"/>
    <w:rsid w:val="000477D7"/>
    <w:rsid w:val="001330B5"/>
    <w:rsid w:val="001B04A7"/>
    <w:rsid w:val="001F6BA2"/>
    <w:rsid w:val="00205AB0"/>
    <w:rsid w:val="002328FA"/>
    <w:rsid w:val="002A7F25"/>
    <w:rsid w:val="00384CC5"/>
    <w:rsid w:val="003F38AA"/>
    <w:rsid w:val="00440F8B"/>
    <w:rsid w:val="00463FD1"/>
    <w:rsid w:val="004B52C5"/>
    <w:rsid w:val="005169DD"/>
    <w:rsid w:val="005B02F0"/>
    <w:rsid w:val="005B27D6"/>
    <w:rsid w:val="00662FC8"/>
    <w:rsid w:val="00664098"/>
    <w:rsid w:val="006C2AD2"/>
    <w:rsid w:val="006F7955"/>
    <w:rsid w:val="00800BD3"/>
    <w:rsid w:val="00836792"/>
    <w:rsid w:val="008917B9"/>
    <w:rsid w:val="008B4E9F"/>
    <w:rsid w:val="00942654"/>
    <w:rsid w:val="00942C63"/>
    <w:rsid w:val="00970214"/>
    <w:rsid w:val="009D4AC5"/>
    <w:rsid w:val="00A21B49"/>
    <w:rsid w:val="00A478D7"/>
    <w:rsid w:val="00AC5123"/>
    <w:rsid w:val="00AE7771"/>
    <w:rsid w:val="00B055D4"/>
    <w:rsid w:val="00B16203"/>
    <w:rsid w:val="00B2445D"/>
    <w:rsid w:val="00B63620"/>
    <w:rsid w:val="00BA5844"/>
    <w:rsid w:val="00C56AAA"/>
    <w:rsid w:val="00D10A78"/>
    <w:rsid w:val="00D150B4"/>
    <w:rsid w:val="00D26C25"/>
    <w:rsid w:val="00D83350"/>
    <w:rsid w:val="00DC6B8F"/>
    <w:rsid w:val="00DE008C"/>
    <w:rsid w:val="00DF5B31"/>
    <w:rsid w:val="00E06B77"/>
    <w:rsid w:val="00E103C4"/>
    <w:rsid w:val="00E65BE6"/>
    <w:rsid w:val="00E90520"/>
    <w:rsid w:val="00EB05C3"/>
    <w:rsid w:val="00EC57D3"/>
    <w:rsid w:val="00EF4364"/>
    <w:rsid w:val="00F122C2"/>
    <w:rsid w:val="00F837A5"/>
    <w:rsid w:val="00FB1204"/>
    <w:rsid w:val="00FE1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9</cp:revision>
  <cp:lastPrinted>2016-05-26T10:30:00Z</cp:lastPrinted>
  <dcterms:created xsi:type="dcterms:W3CDTF">2016-05-26T10:49:00Z</dcterms:created>
  <dcterms:modified xsi:type="dcterms:W3CDTF">2016-06-01T17:30:00Z</dcterms:modified>
</cp:coreProperties>
</file>