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1F" w:rsidRPr="007772D3" w:rsidRDefault="00F3641B" w:rsidP="00234F39">
      <w:pPr>
        <w:tabs>
          <w:tab w:val="left" w:pos="-1440"/>
          <w:tab w:val="left" w:pos="-144"/>
          <w:tab w:val="left" w:pos="3686"/>
        </w:tabs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</w:pPr>
      <w:bookmarkStart w:id="0" w:name="_GoBack"/>
      <w:bookmarkEnd w:id="0"/>
      <w:r w:rsidRPr="00810112">
        <w:rPr>
          <w:rFonts w:ascii="Arial" w:hAnsi="Arial"/>
          <w:b/>
          <w:spacing w:val="-3"/>
          <w:szCs w:val="24"/>
          <w:lang w:val="en-GB"/>
        </w:rPr>
        <w:tab/>
      </w:r>
      <w:r>
        <w:rPr>
          <w:rFonts w:ascii="Arial" w:hAnsi="Arial"/>
          <w:b/>
          <w:spacing w:val="-3"/>
          <w:szCs w:val="24"/>
          <w:lang w:val="en-GB"/>
        </w:rPr>
        <w:tab/>
      </w:r>
      <w:r w:rsidR="007772D3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>Рецензия</w:t>
      </w:r>
    </w:p>
    <w:p w:rsidR="00641D29" w:rsidRDefault="00641D29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b/>
          <w:spacing w:val="-3"/>
          <w:szCs w:val="24"/>
          <w:lang w:val="en-GB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6"/>
      </w:tblGrid>
      <w:tr w:rsidR="007772D3" w:rsidRPr="00D42E6A" w:rsidTr="007772D3">
        <w:tc>
          <w:tcPr>
            <w:tcW w:w="1702" w:type="dxa"/>
          </w:tcPr>
          <w:p w:rsidR="007772D3" w:rsidRDefault="007772D3" w:rsidP="006F3D6A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Направление</w:t>
            </w:r>
          </w:p>
          <w:p w:rsidR="007772D3" w:rsidRPr="00B1491F" w:rsidRDefault="007772D3" w:rsidP="006F3D6A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Профиль</w:t>
            </w:r>
          </w:p>
        </w:tc>
        <w:tc>
          <w:tcPr>
            <w:tcW w:w="8646" w:type="dxa"/>
          </w:tcPr>
          <w:p w:rsidR="007772D3" w:rsidRDefault="00FA5F4F" w:rsidP="00D42E6A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2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Cs w:val="24"/>
                <w:lang w:val="ru-RU"/>
              </w:rPr>
              <w:t>Государственное и муниципальное управление</w:t>
            </w:r>
          </w:p>
          <w:p w:rsidR="00FA5F4F" w:rsidRPr="00D42E6A" w:rsidRDefault="00FA5F4F" w:rsidP="00D42E6A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ru-RU"/>
              </w:rPr>
              <w:t>–</w:t>
            </w:r>
          </w:p>
        </w:tc>
      </w:tr>
      <w:tr w:rsidR="007772D3" w:rsidRPr="00D42E6A" w:rsidTr="007772D3">
        <w:tc>
          <w:tcPr>
            <w:tcW w:w="1702" w:type="dxa"/>
          </w:tcPr>
          <w:p w:rsidR="007772D3" w:rsidRDefault="007772D3" w:rsidP="006F3D6A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Студент:</w:t>
            </w:r>
          </w:p>
          <w:p w:rsidR="007772D3" w:rsidRPr="00486E45" w:rsidRDefault="007772D3" w:rsidP="009E5566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</w:pPr>
          </w:p>
        </w:tc>
        <w:tc>
          <w:tcPr>
            <w:tcW w:w="8646" w:type="dxa"/>
          </w:tcPr>
          <w:p w:rsidR="007772D3" w:rsidRPr="00D42E6A" w:rsidRDefault="00EC3271" w:rsidP="00D42E6A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EC3271">
              <w:rPr>
                <w:rFonts w:ascii="Times New Roman" w:hAnsi="Times New Roman"/>
                <w:spacing w:val="-3"/>
                <w:szCs w:val="24"/>
                <w:lang w:val="en-GB"/>
              </w:rPr>
              <w:t>Семенов Андрей Сергеевич</w:t>
            </w:r>
          </w:p>
        </w:tc>
      </w:tr>
      <w:tr w:rsidR="007772D3" w:rsidRPr="00CC6ED2" w:rsidTr="007772D3">
        <w:tc>
          <w:tcPr>
            <w:tcW w:w="1702" w:type="dxa"/>
          </w:tcPr>
          <w:p w:rsidR="007772D3" w:rsidRPr="00B1491F" w:rsidRDefault="007772D3" w:rsidP="006F3D6A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Название работы:</w:t>
            </w:r>
          </w:p>
        </w:tc>
        <w:tc>
          <w:tcPr>
            <w:tcW w:w="8646" w:type="dxa"/>
          </w:tcPr>
          <w:p w:rsidR="007772D3" w:rsidRPr="00FA5F4F" w:rsidRDefault="00EC3271" w:rsidP="00FA5F4F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</w:pPr>
            <w:r w:rsidRPr="00EC3271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Публичные консультации в системе государственного регулирования</w:t>
            </w:r>
          </w:p>
        </w:tc>
      </w:tr>
    </w:tbl>
    <w:p w:rsidR="00647BFD" w:rsidRPr="00B27256" w:rsidRDefault="00F3641B" w:rsidP="00641D29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spacing w:val="-3"/>
          <w:szCs w:val="24"/>
          <w:lang w:val="ru-RU"/>
        </w:rPr>
      </w:pPr>
      <w:r w:rsidRPr="00FA5F4F">
        <w:rPr>
          <w:rFonts w:ascii="Times New Roman" w:hAnsi="Times New Roman"/>
          <w:spacing w:val="-3"/>
          <w:szCs w:val="24"/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1587"/>
        <w:gridCol w:w="1587"/>
        <w:gridCol w:w="1587"/>
        <w:gridCol w:w="1587"/>
      </w:tblGrid>
      <w:tr w:rsidR="00D32028" w:rsidRPr="00B1491F" w:rsidTr="00422E95">
        <w:trPr>
          <w:trHeight w:val="1091"/>
        </w:trPr>
        <w:tc>
          <w:tcPr>
            <w:tcW w:w="4073" w:type="dxa"/>
          </w:tcPr>
          <w:p w:rsidR="00422E95" w:rsidRDefault="00D32028" w:rsidP="00B1491F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2"/>
                <w:sz w:val="20"/>
                <w:lang w:val="ru-RU"/>
              </w:rPr>
            </w:pPr>
            <w:r w:rsidRPr="007772D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Обоснование выбора темы. Точность определения цели и задач </w:t>
            </w:r>
            <w:r w:rsidR="001302B6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ВКР</w:t>
            </w:r>
          </w:p>
          <w:p w:rsidR="00D32028" w:rsidRPr="00B1491F" w:rsidRDefault="00422E95" w:rsidP="00B1491F">
            <w:pPr>
              <w:tabs>
                <w:tab w:val="left" w:pos="2592"/>
              </w:tabs>
              <w:rPr>
                <w:rFonts w:ascii="Times New Roman" w:hAnsi="Times New Roman"/>
                <w:i/>
                <w:spacing w:val="-2"/>
                <w:sz w:val="18"/>
                <w:szCs w:val="18"/>
                <w:lang w:val="ru-RU"/>
              </w:rPr>
            </w:pPr>
            <w:r w:rsidRPr="00422E95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(</w:t>
            </w:r>
            <w:r w:rsidR="00755B16" w:rsidRPr="00755B16"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>о</w:t>
            </w:r>
            <w:r w:rsidR="00D32028" w:rsidRPr="00755B16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боснование</w:t>
            </w:r>
            <w:r w:rsidR="00D32028" w:rsidRPr="007772D3"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 xml:space="preserve"> выбора темы; </w:t>
            </w:r>
            <w:r w:rsidR="003A5665"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>четкость</w:t>
            </w:r>
            <w:r w:rsidR="00D32028" w:rsidRPr="007772D3"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 xml:space="preserve"> определения цели и задач </w:t>
            </w:r>
            <w:r w:rsidR="00713E40"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>ВКР</w:t>
            </w:r>
            <w:r w:rsidR="00D32028" w:rsidRPr="007772D3"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 xml:space="preserve">; соответствие темы </w:t>
            </w:r>
            <w:r w:rsidR="007772D3"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>работы</w:t>
            </w:r>
            <w:r w:rsidR="00D32028" w:rsidRPr="007772D3"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>, цели и задач</w:t>
            </w:r>
            <w:r w:rsidR="00230C01"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 xml:space="preserve"> содержанию работы</w:t>
            </w:r>
            <w:r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>)</w:t>
            </w:r>
          </w:p>
          <w:p w:rsidR="00D32028" w:rsidRPr="00B1491F" w:rsidRDefault="00D32028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32028" w:rsidRPr="00272668" w:rsidRDefault="00D32028" w:rsidP="00675773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 w:rsidRPr="00B91C4A"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D32028" w:rsidRPr="00D32028" w:rsidRDefault="00D32028" w:rsidP="00675773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32028" w:rsidRPr="00D32028" w:rsidRDefault="00D32028" w:rsidP="00675773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32028" w:rsidRPr="00D32028" w:rsidRDefault="00D32028" w:rsidP="00675773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</w:tr>
      <w:tr w:rsidR="00D32028" w:rsidRPr="00B1491F" w:rsidTr="00D32028">
        <w:tc>
          <w:tcPr>
            <w:tcW w:w="4073" w:type="dxa"/>
          </w:tcPr>
          <w:p w:rsidR="00422E95" w:rsidRDefault="00D32028" w:rsidP="00B1491F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ru-RU"/>
              </w:rPr>
            </w:pPr>
            <w:r w:rsidRPr="007772D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Структура и логика </w:t>
            </w:r>
            <w:r w:rsidR="007772D3" w:rsidRPr="007772D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изложения</w:t>
            </w:r>
            <w:r w:rsidRPr="007772D3">
              <w:rPr>
                <w:rFonts w:ascii="Times New Roman" w:hAnsi="Times New Roman"/>
                <w:spacing w:val="-2"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spacing w:val="-2"/>
                <w:szCs w:val="24"/>
                <w:lang w:val="ru-RU"/>
              </w:rPr>
              <w:t xml:space="preserve"> </w:t>
            </w:r>
          </w:p>
          <w:p w:rsidR="00D32028" w:rsidRPr="007772D3" w:rsidRDefault="00422E95" w:rsidP="00234F39">
            <w:pPr>
              <w:tabs>
                <w:tab w:val="left" w:pos="2592"/>
              </w:tabs>
              <w:jc w:val="both"/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</w:pPr>
            <w:r w:rsidRPr="00234F39"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>(</w:t>
            </w:r>
            <w:r w:rsidR="00755B16"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>о</w:t>
            </w:r>
            <w:r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 xml:space="preserve">боснование структуры работы, последовательность и </w:t>
            </w:r>
            <w:r w:rsidR="003A5665"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>четкие формулировки</w:t>
            </w:r>
            <w:r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 xml:space="preserve"> названий разделов, глав, параграфов, соблюдение взаимосвязи между частями работы)</w:t>
            </w:r>
          </w:p>
          <w:p w:rsidR="00D32028" w:rsidRPr="00B1491F" w:rsidRDefault="00D32028" w:rsidP="004C63F7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32028" w:rsidRPr="00D32028" w:rsidRDefault="00D32028" w:rsidP="004C63F7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 w:rsidRPr="00B91C4A"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D32028" w:rsidRPr="00D32028" w:rsidRDefault="00D32028" w:rsidP="004C63F7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32028" w:rsidRPr="00D32028" w:rsidRDefault="00D32028" w:rsidP="004C63F7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32028" w:rsidRPr="00D32028" w:rsidRDefault="00D32028" w:rsidP="004C63F7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</w:tr>
      <w:tr w:rsidR="00D32028" w:rsidRPr="00B1491F" w:rsidTr="00D32028">
        <w:tc>
          <w:tcPr>
            <w:tcW w:w="4073" w:type="dxa"/>
          </w:tcPr>
          <w:p w:rsidR="00422E95" w:rsidRDefault="00D32028" w:rsidP="00422E95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 w:val="20"/>
                <w:lang w:val="ru-RU"/>
              </w:rPr>
            </w:pPr>
            <w:r w:rsidRPr="006B07D2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Качество </w:t>
            </w:r>
            <w:r w:rsidR="00422E95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содержания</w:t>
            </w:r>
            <w:r w:rsidRPr="006B07D2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. </w:t>
            </w:r>
          </w:p>
          <w:p w:rsidR="00D32028" w:rsidRPr="00844B81" w:rsidRDefault="00422E95" w:rsidP="00234F39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</w:t>
            </w:r>
            <w:r w:rsidR="00234F39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ктуальность содержания; уровень анализа проблемы, глубина проведенного анализа</w:t>
            </w:r>
            <w:r w:rsidR="00D32028" w:rsidRPr="007772D3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свободная ориентация в базовых областях менеджмента; качество аналитического обзора подходов к рассматриваемым проблемам; умение показать связь практических решений с передовыми достижениями теоретических исследований; обоснованность выводов и рекомендаций</w:t>
            </w:r>
            <w:r w:rsidR="00E52AAB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; полнота раскрытия темы, степень реализации заявленных целей и задач</w:t>
            </w:r>
            <w:r w:rsidR="00D32028" w:rsidRPr="007772D3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)</w:t>
            </w:r>
            <w:r w:rsidR="00D32028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87" w:type="dxa"/>
          </w:tcPr>
          <w:p w:rsidR="00D32028" w:rsidRPr="00B91C4A" w:rsidRDefault="00D32028" w:rsidP="00675773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 w:rsidRPr="00B91C4A"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D32028" w:rsidRPr="00D32028" w:rsidRDefault="00D32028" w:rsidP="00675773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32028" w:rsidRPr="00D32028" w:rsidRDefault="00D32028" w:rsidP="00675773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32028" w:rsidRPr="00D32028" w:rsidRDefault="00D32028" w:rsidP="00675773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</w:tr>
      <w:tr w:rsidR="00D32028" w:rsidRPr="00844B81" w:rsidTr="00D32028">
        <w:tc>
          <w:tcPr>
            <w:tcW w:w="4073" w:type="dxa"/>
          </w:tcPr>
          <w:p w:rsidR="00D32028" w:rsidRPr="00844B81" w:rsidRDefault="00D32028" w:rsidP="00234F39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</w:pPr>
            <w:r w:rsidRPr="006B07D2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Качество сбора и описания данных.</w:t>
            </w: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 xml:space="preserve"> </w:t>
            </w:r>
            <w:r w:rsidR="00E52AAB"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 xml:space="preserve"> </w:t>
            </w:r>
            <w:r w:rsidR="00E52AAB" w:rsidRPr="00234F39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</w:t>
            </w:r>
            <w:r w:rsidR="00234F39" w:rsidRPr="00234F39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к</w:t>
            </w:r>
            <w:r w:rsidRPr="00234F39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а</w:t>
            </w:r>
            <w:r w:rsidRPr="007772D3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 xml:space="preserve">чество </w:t>
            </w:r>
            <w:r w:rsidR="00E52AAB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использованных в работе  литературы и иных источников</w:t>
            </w:r>
            <w:r w:rsidRPr="007772D3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 xml:space="preserve">; </w:t>
            </w:r>
            <w:r w:rsidR="00E52AAB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обоснованность и качество инструментария и методов исследования, их соответствия поставленным задачам, грамотность применения методологии, использования методов; обоснование методики сбора и обработки данных; качество подбора и описания используемых данных, их достоверность, адекватность применяемому инструментарию)</w:t>
            </w:r>
          </w:p>
        </w:tc>
        <w:tc>
          <w:tcPr>
            <w:tcW w:w="1587" w:type="dxa"/>
          </w:tcPr>
          <w:p w:rsidR="00D32028" w:rsidRPr="00B91C4A" w:rsidRDefault="00D32028" w:rsidP="00675773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 w:rsidRPr="00B91C4A"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D32028" w:rsidRPr="00D32028" w:rsidRDefault="00D32028" w:rsidP="00675773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32028" w:rsidRPr="00D32028" w:rsidRDefault="00D32028" w:rsidP="00675773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32028" w:rsidRPr="00D32028" w:rsidRDefault="00D32028" w:rsidP="00675773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</w:tr>
      <w:tr w:rsidR="00D32028" w:rsidRPr="00BD4E90" w:rsidTr="00D32028">
        <w:tc>
          <w:tcPr>
            <w:tcW w:w="4073" w:type="dxa"/>
          </w:tcPr>
          <w:p w:rsidR="00E52AAB" w:rsidRDefault="00E52AAB" w:rsidP="007772D3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Самостоятельность, проявленная при выполнении работы.</w:t>
            </w:r>
            <w:r w:rsidR="00D32028" w:rsidRPr="00E52AAB"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 xml:space="preserve"> </w:t>
            </w:r>
          </w:p>
          <w:p w:rsidR="00D32028" w:rsidRPr="00BD4E90" w:rsidRDefault="00E52AAB" w:rsidP="00755B16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</w:pPr>
            <w:r w:rsidRPr="00234F39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(у</w:t>
            </w: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мение разобраться в затронутых проблемах; обоснование собственного подхода к исследованию; обоснование авторского понимания значения теоретических концепций и возможностей их практического использования; самостоятельный характер изложения материала; умение аргументировать свою точку зрения</w:t>
            </w:r>
            <w:r w:rsidR="000C2E61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; ясность изложения каждого вопроса)</w:t>
            </w:r>
          </w:p>
        </w:tc>
        <w:tc>
          <w:tcPr>
            <w:tcW w:w="1587" w:type="dxa"/>
          </w:tcPr>
          <w:p w:rsidR="00D32028" w:rsidRPr="00B91C4A" w:rsidRDefault="00D32028" w:rsidP="00675773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 w:rsidRPr="00B91C4A"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D32028" w:rsidRPr="00D32028" w:rsidRDefault="00D32028" w:rsidP="00675773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32028" w:rsidRPr="00D32028" w:rsidRDefault="00D32028" w:rsidP="00675773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32028" w:rsidRPr="00D32028" w:rsidRDefault="00D32028" w:rsidP="00675773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</w:tr>
      <w:tr w:rsidR="00D32028" w:rsidRPr="00AF718C" w:rsidTr="00D32028">
        <w:tc>
          <w:tcPr>
            <w:tcW w:w="4073" w:type="dxa"/>
          </w:tcPr>
          <w:p w:rsidR="000C2E61" w:rsidRDefault="00D32028" w:rsidP="000D087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6B07D2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Качество оформления </w:t>
            </w:r>
            <w:r w:rsidR="001302B6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ВКР</w:t>
            </w:r>
            <w:r w:rsidRPr="006B07D2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spacing w:val="-3"/>
                <w:szCs w:val="24"/>
                <w:lang w:val="ru-RU"/>
              </w:rPr>
              <w:t xml:space="preserve"> </w:t>
            </w:r>
          </w:p>
          <w:p w:rsidR="00D32028" w:rsidRPr="00D46CFA" w:rsidRDefault="000C2E61" w:rsidP="00952DD8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234F39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оформление работы в соответствии с</w:t>
            </w:r>
            <w:r w:rsidR="00D32028" w:rsidRPr="007772D3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 xml:space="preserve"> требовани</w:t>
            </w: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 xml:space="preserve">ями, предъявляемыми к оформлению </w:t>
            </w:r>
            <w:r w:rsidR="000D087C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ВКР</w:t>
            </w: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:</w:t>
            </w:r>
            <w:r w:rsidR="00D32028" w:rsidRPr="007772D3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 xml:space="preserve"> правильное </w:t>
            </w:r>
            <w:r w:rsidR="00234F39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 xml:space="preserve">оформление </w:t>
            </w: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отдельных элементов текста/абзацев, заголовков, подзаголовков, внутренних заголовков, формул,</w:t>
            </w:r>
            <w:r w:rsidR="00D32028" w:rsidRPr="007772D3"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 xml:space="preserve"> таблиц, рисунков, ссылок</w:t>
            </w: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)</w:t>
            </w:r>
          </w:p>
        </w:tc>
        <w:tc>
          <w:tcPr>
            <w:tcW w:w="1587" w:type="dxa"/>
          </w:tcPr>
          <w:p w:rsidR="00D32028" w:rsidRPr="00D32028" w:rsidRDefault="00D32028" w:rsidP="004C63F7">
            <w:pPr>
              <w:tabs>
                <w:tab w:val="left" w:pos="2592"/>
              </w:tabs>
              <w:jc w:val="both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 w:rsidRPr="00B91C4A"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D32028" w:rsidRPr="00D32028" w:rsidRDefault="00D32028" w:rsidP="004C63F7">
            <w:pPr>
              <w:tabs>
                <w:tab w:val="left" w:pos="2592"/>
              </w:tabs>
              <w:jc w:val="both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32028" w:rsidRPr="00D32028" w:rsidRDefault="00D32028" w:rsidP="004C63F7">
            <w:pPr>
              <w:tabs>
                <w:tab w:val="left" w:pos="2592"/>
              </w:tabs>
              <w:jc w:val="both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32028" w:rsidRPr="00D32028" w:rsidRDefault="00D32028" w:rsidP="004C63F7">
            <w:pPr>
              <w:tabs>
                <w:tab w:val="left" w:pos="2592"/>
              </w:tabs>
              <w:jc w:val="both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</w:tc>
      </w:tr>
    </w:tbl>
    <w:p w:rsidR="00647BFD" w:rsidRPr="00755B16" w:rsidRDefault="00870198" w:rsidP="00FA5F4F">
      <w:pPr>
        <w:tabs>
          <w:tab w:val="left" w:pos="2592"/>
        </w:tabs>
        <w:spacing w:before="120"/>
        <w:jc w:val="both"/>
        <w:rPr>
          <w:rFonts w:ascii="Times New Roman" w:hAnsi="Times New Roman"/>
          <w:i/>
          <w:spacing w:val="-3"/>
          <w:sz w:val="22"/>
          <w:szCs w:val="22"/>
          <w:lang w:val="ru-RU"/>
        </w:rPr>
      </w:pPr>
      <w:r w:rsidRPr="00755B16">
        <w:rPr>
          <w:rFonts w:ascii="Times New Roman" w:hAnsi="Times New Roman"/>
          <w:i/>
          <w:spacing w:val="-3"/>
          <w:sz w:val="22"/>
          <w:szCs w:val="22"/>
          <w:lang w:val="ru-RU"/>
        </w:rPr>
        <w:t xml:space="preserve">Каждый пункт оценивается по следующей шкале (в соответствии): «5» - </w:t>
      </w:r>
      <w:r w:rsidR="00DF2E5A" w:rsidRPr="00755B16">
        <w:rPr>
          <w:rFonts w:ascii="Times New Roman" w:hAnsi="Times New Roman"/>
          <w:i/>
          <w:spacing w:val="-3"/>
          <w:sz w:val="22"/>
          <w:szCs w:val="22"/>
          <w:lang w:val="ru-RU"/>
        </w:rPr>
        <w:t xml:space="preserve">ВКР </w:t>
      </w:r>
      <w:r w:rsidRPr="00755B16">
        <w:rPr>
          <w:rFonts w:ascii="Times New Roman" w:hAnsi="Times New Roman"/>
          <w:i/>
          <w:spacing w:val="-3"/>
          <w:sz w:val="22"/>
          <w:szCs w:val="22"/>
          <w:lang w:val="ru-RU"/>
        </w:rPr>
        <w:t xml:space="preserve">соответствует всем требованиям; «4» - </w:t>
      </w:r>
      <w:r w:rsidR="001302B6" w:rsidRPr="00755B16">
        <w:rPr>
          <w:rFonts w:ascii="Times New Roman" w:hAnsi="Times New Roman"/>
          <w:i/>
          <w:spacing w:val="-3"/>
          <w:sz w:val="22"/>
          <w:szCs w:val="22"/>
          <w:lang w:val="ru-RU"/>
        </w:rPr>
        <w:t xml:space="preserve">ВКР </w:t>
      </w:r>
      <w:r w:rsidRPr="00755B16">
        <w:rPr>
          <w:rFonts w:ascii="Times New Roman" w:hAnsi="Times New Roman"/>
          <w:i/>
          <w:spacing w:val="-3"/>
          <w:sz w:val="22"/>
          <w:szCs w:val="22"/>
          <w:lang w:val="ru-RU"/>
        </w:rPr>
        <w:t xml:space="preserve">в основном соответствует требованиям; «3» - много требований в </w:t>
      </w:r>
      <w:r w:rsidR="001302B6" w:rsidRPr="00755B16">
        <w:rPr>
          <w:rFonts w:ascii="Times New Roman" w:hAnsi="Times New Roman"/>
          <w:i/>
          <w:spacing w:val="-3"/>
          <w:sz w:val="22"/>
          <w:szCs w:val="22"/>
          <w:lang w:val="ru-RU"/>
        </w:rPr>
        <w:t xml:space="preserve">ВКР </w:t>
      </w:r>
      <w:r w:rsidRPr="00755B16">
        <w:rPr>
          <w:rFonts w:ascii="Times New Roman" w:hAnsi="Times New Roman"/>
          <w:i/>
          <w:spacing w:val="-3"/>
          <w:sz w:val="22"/>
          <w:szCs w:val="22"/>
          <w:lang w:val="ru-RU"/>
        </w:rPr>
        <w:t xml:space="preserve">не выполнены; «2» - </w:t>
      </w:r>
      <w:r w:rsidR="001302B6" w:rsidRPr="00755B16">
        <w:rPr>
          <w:rFonts w:ascii="Times New Roman" w:hAnsi="Times New Roman"/>
          <w:i/>
          <w:spacing w:val="-3"/>
          <w:sz w:val="22"/>
          <w:szCs w:val="22"/>
          <w:lang w:val="ru-RU"/>
        </w:rPr>
        <w:t>ВКР</w:t>
      </w:r>
      <w:r w:rsidRPr="00755B16">
        <w:rPr>
          <w:rFonts w:ascii="Times New Roman" w:hAnsi="Times New Roman"/>
          <w:i/>
          <w:spacing w:val="-3"/>
          <w:sz w:val="22"/>
          <w:szCs w:val="22"/>
          <w:lang w:val="ru-RU"/>
        </w:rPr>
        <w:t xml:space="preserve"> не соответствует требованиям.</w:t>
      </w:r>
    </w:p>
    <w:p w:rsidR="00870198" w:rsidRDefault="00870198" w:rsidP="00647BFD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ru-RU"/>
        </w:rPr>
      </w:pPr>
    </w:p>
    <w:p w:rsidR="00870198" w:rsidRPr="00870198" w:rsidRDefault="00FA5F4F" w:rsidP="00647BFD">
      <w:pPr>
        <w:tabs>
          <w:tab w:val="left" w:pos="2592"/>
        </w:tabs>
        <w:jc w:val="both"/>
        <w:rPr>
          <w:rFonts w:ascii="Times New Roman" w:hAnsi="Times New Roman"/>
          <w:b/>
          <w:spacing w:val="-3"/>
          <w:szCs w:val="24"/>
          <w:lang w:val="ru-RU"/>
        </w:rPr>
      </w:pPr>
      <w:r>
        <w:rPr>
          <w:rFonts w:ascii="Times New Roman" w:hAnsi="Times New Roman"/>
          <w:b/>
          <w:spacing w:val="-3"/>
          <w:szCs w:val="24"/>
          <w:lang w:val="ru-RU"/>
        </w:rPr>
        <w:br w:type="page"/>
      </w:r>
      <w:r w:rsidR="00870198" w:rsidRPr="00870198">
        <w:rPr>
          <w:rFonts w:ascii="Times New Roman" w:hAnsi="Times New Roman"/>
          <w:b/>
          <w:spacing w:val="-3"/>
          <w:szCs w:val="24"/>
          <w:lang w:val="ru-RU"/>
        </w:rPr>
        <w:lastRenderedPageBreak/>
        <w:t>Дополнительные комментарии:</w:t>
      </w:r>
    </w:p>
    <w:p w:rsidR="00CC6ED2" w:rsidRDefault="00CC6ED2" w:rsidP="00BE6D84">
      <w:pPr>
        <w:tabs>
          <w:tab w:val="left" w:pos="2592"/>
        </w:tabs>
        <w:ind w:firstLine="426"/>
        <w:jc w:val="both"/>
        <w:rPr>
          <w:rFonts w:ascii="Times New Roman" w:hAnsi="Times New Roman"/>
          <w:spacing w:val="-3"/>
          <w:szCs w:val="24"/>
          <w:lang w:val="ru-RU"/>
        </w:rPr>
      </w:pPr>
    </w:p>
    <w:p w:rsidR="00BE6D84" w:rsidRDefault="00272668" w:rsidP="00CC6ED2">
      <w:pPr>
        <w:tabs>
          <w:tab w:val="left" w:pos="2592"/>
        </w:tabs>
        <w:ind w:firstLine="709"/>
        <w:jc w:val="both"/>
        <w:rPr>
          <w:rFonts w:ascii="Times New Roman" w:hAnsi="Times New Roman"/>
          <w:spacing w:val="-3"/>
          <w:szCs w:val="24"/>
          <w:lang w:val="ru-RU"/>
        </w:rPr>
      </w:pPr>
      <w:r w:rsidRPr="00B34DFE">
        <w:rPr>
          <w:rFonts w:ascii="Times New Roman" w:hAnsi="Times New Roman"/>
          <w:spacing w:val="-3"/>
          <w:szCs w:val="24"/>
          <w:lang w:val="ru-RU"/>
        </w:rPr>
        <w:t>К сильным сторонам исследования можно отнести полноту раскрытия темы, стиль и логику изложения, наличие взаимосвязи между теоретической и практической частями работы. Автор продемонстрировал знание и понимание современных концепций и инс</w:t>
      </w:r>
      <w:r w:rsidR="0048515D" w:rsidRPr="00B34DFE">
        <w:rPr>
          <w:rFonts w:ascii="Times New Roman" w:hAnsi="Times New Roman"/>
          <w:spacing w:val="-3"/>
          <w:szCs w:val="24"/>
          <w:lang w:val="ru-RU"/>
        </w:rPr>
        <w:t>трументов регуляторной политики, нормативно-правовой базы по организации и проведению процедуры оценки регулирующего воздействия.</w:t>
      </w:r>
      <w:r w:rsidR="00BE6D84" w:rsidRPr="00BE6D84">
        <w:rPr>
          <w:lang w:val="ru-RU"/>
        </w:rPr>
        <w:t xml:space="preserve"> </w:t>
      </w:r>
      <w:r w:rsidR="00BE6D84" w:rsidRPr="00BE6D84">
        <w:rPr>
          <w:rFonts w:ascii="Times New Roman" w:hAnsi="Times New Roman"/>
          <w:spacing w:val="-3"/>
          <w:szCs w:val="24"/>
          <w:lang w:val="ru-RU"/>
        </w:rPr>
        <w:t xml:space="preserve">Глубину анализа проблемы обеспечивает выбранная автором методология. В </w:t>
      </w:r>
      <w:r w:rsidR="00BE6D84">
        <w:rPr>
          <w:rFonts w:ascii="Times New Roman" w:hAnsi="Times New Roman"/>
          <w:spacing w:val="-3"/>
          <w:szCs w:val="24"/>
          <w:lang w:val="ru-RU"/>
        </w:rPr>
        <w:t>ВКР</w:t>
      </w:r>
      <w:r w:rsidR="00BE6D84" w:rsidRPr="00BE6D84">
        <w:rPr>
          <w:rFonts w:ascii="Times New Roman" w:hAnsi="Times New Roman"/>
          <w:spacing w:val="-3"/>
          <w:szCs w:val="24"/>
          <w:lang w:val="ru-RU"/>
        </w:rPr>
        <w:t xml:space="preserve"> используется инструментарий новой институциональной теории, нового государственного менеджмента, «хорошего управления» и социального маркетинга.</w:t>
      </w:r>
    </w:p>
    <w:p w:rsidR="00B91C4A" w:rsidRDefault="00B34DFE" w:rsidP="00CC6ED2">
      <w:pPr>
        <w:tabs>
          <w:tab w:val="left" w:pos="2592"/>
        </w:tabs>
        <w:ind w:firstLine="709"/>
        <w:jc w:val="both"/>
        <w:rPr>
          <w:rFonts w:ascii="Times New Roman" w:hAnsi="Times New Roman"/>
          <w:spacing w:val="-3"/>
          <w:szCs w:val="24"/>
          <w:lang w:val="ru-RU"/>
        </w:rPr>
      </w:pPr>
      <w:r w:rsidRPr="00B34DFE">
        <w:rPr>
          <w:rFonts w:ascii="Times New Roman" w:hAnsi="Times New Roman"/>
          <w:lang w:val="ru-RU"/>
        </w:rPr>
        <w:t xml:space="preserve">В работе на основе анализа зарубежного опыта определены </w:t>
      </w:r>
      <w:r w:rsidRPr="00B34DFE">
        <w:rPr>
          <w:rFonts w:ascii="Times New Roman" w:hAnsi="Times New Roman"/>
          <w:spacing w:val="-3"/>
          <w:szCs w:val="24"/>
          <w:lang w:val="ru-RU"/>
        </w:rPr>
        <w:t>общие черты лучших практик проведения публичных консультаций и описана т</w:t>
      </w:r>
      <w:r w:rsidRPr="00B34DFE">
        <w:rPr>
          <w:rFonts w:ascii="Times New Roman" w:hAnsi="Times New Roman"/>
          <w:lang w:val="ru-RU"/>
        </w:rPr>
        <w:t xml:space="preserve">иповая модель института публичных консультаций. Автор рассматривает механизм влияния публичных консультаций на качество регуляторной среды. Выделены сильные и слабые стороны института консультирования в Российской Федерации. </w:t>
      </w:r>
      <w:r>
        <w:rPr>
          <w:rFonts w:ascii="Times New Roman" w:hAnsi="Times New Roman"/>
          <w:lang w:val="ru-RU"/>
        </w:rPr>
        <w:t>При разработке рекомендаций</w:t>
      </w:r>
      <w:r w:rsidRPr="00B34DFE">
        <w:rPr>
          <w:rFonts w:ascii="Times New Roman" w:hAnsi="Times New Roman"/>
          <w:lang w:val="ru-RU"/>
        </w:rPr>
        <w:t xml:space="preserve"> </w:t>
      </w:r>
      <w:r w:rsidR="00B91C4A" w:rsidRPr="00B34DFE">
        <w:rPr>
          <w:rFonts w:ascii="Times New Roman" w:hAnsi="Times New Roman"/>
          <w:spacing w:val="-3"/>
          <w:szCs w:val="24"/>
          <w:lang w:val="ru-RU"/>
        </w:rPr>
        <w:t>учтены технические, правовые, ресурсные и временные ограничения на реализацию для соб</w:t>
      </w:r>
      <w:r>
        <w:rPr>
          <w:rFonts w:ascii="Times New Roman" w:hAnsi="Times New Roman"/>
          <w:spacing w:val="-3"/>
          <w:szCs w:val="24"/>
          <w:lang w:val="ru-RU"/>
        </w:rPr>
        <w:t>людения критерия осуществимости</w:t>
      </w:r>
      <w:r w:rsidRPr="00B34DFE">
        <w:rPr>
          <w:rFonts w:ascii="Times New Roman" w:hAnsi="Times New Roman"/>
          <w:spacing w:val="-3"/>
          <w:szCs w:val="24"/>
          <w:lang w:val="ru-RU"/>
        </w:rPr>
        <w:t>.</w:t>
      </w:r>
    </w:p>
    <w:p w:rsidR="00BE6D84" w:rsidRPr="00BE6D84" w:rsidRDefault="00BE6D84" w:rsidP="00CC6ED2">
      <w:pPr>
        <w:tabs>
          <w:tab w:val="left" w:pos="2592"/>
        </w:tabs>
        <w:ind w:firstLine="709"/>
        <w:jc w:val="both"/>
        <w:rPr>
          <w:rFonts w:ascii="Times New Roman" w:hAnsi="Times New Roman"/>
          <w:spacing w:val="-3"/>
          <w:szCs w:val="24"/>
          <w:lang w:val="ru-RU"/>
        </w:rPr>
      </w:pPr>
      <w:r w:rsidRPr="00BE6D84">
        <w:rPr>
          <w:rFonts w:ascii="Times New Roman" w:hAnsi="Times New Roman"/>
          <w:spacing w:val="-3"/>
          <w:szCs w:val="24"/>
          <w:lang w:val="ru-RU"/>
        </w:rPr>
        <w:t>Исследование носит крайне актуальный характер</w:t>
      </w:r>
      <w:r>
        <w:rPr>
          <w:rFonts w:ascii="Times New Roman" w:hAnsi="Times New Roman"/>
          <w:spacing w:val="-3"/>
          <w:szCs w:val="24"/>
          <w:lang w:val="ru-RU"/>
        </w:rPr>
        <w:t>.</w:t>
      </w:r>
      <w:r w:rsidRPr="00BE6D84">
        <w:rPr>
          <w:lang w:val="ru-RU"/>
        </w:rPr>
        <w:t xml:space="preserve"> </w:t>
      </w:r>
      <w:r w:rsidRPr="00BE6D84">
        <w:rPr>
          <w:rFonts w:ascii="Times New Roman" w:hAnsi="Times New Roman"/>
          <w:lang w:val="ru-RU"/>
        </w:rPr>
        <w:t xml:space="preserve">Автор справедливо отмечает, что в настоящее время </w:t>
      </w:r>
      <w:r>
        <w:rPr>
          <w:rFonts w:ascii="Times New Roman" w:hAnsi="Times New Roman"/>
          <w:lang w:val="ru-RU"/>
        </w:rPr>
        <w:t xml:space="preserve">в Российской Федерации </w:t>
      </w:r>
      <w:r w:rsidRPr="00BE6D84">
        <w:rPr>
          <w:rFonts w:ascii="Times New Roman" w:hAnsi="Times New Roman"/>
          <w:lang w:val="ru-RU"/>
        </w:rPr>
        <w:t xml:space="preserve">существует </w:t>
      </w:r>
      <w:r w:rsidRPr="00BE6D84">
        <w:rPr>
          <w:rFonts w:ascii="Times New Roman" w:hAnsi="Times New Roman"/>
          <w:spacing w:val="-3"/>
          <w:szCs w:val="24"/>
          <w:lang w:val="ru-RU"/>
        </w:rPr>
        <w:t>необходимость совершенствования регуляторной политики  и изменения целесообразно начинать с института публичных консультаций.</w:t>
      </w:r>
    </w:p>
    <w:p w:rsidR="007D45E9" w:rsidRDefault="007D45E9" w:rsidP="00CC6ED2">
      <w:pPr>
        <w:tabs>
          <w:tab w:val="left" w:pos="2592"/>
        </w:tabs>
        <w:ind w:firstLine="709"/>
        <w:jc w:val="both"/>
        <w:rPr>
          <w:rFonts w:ascii="Times New Roman" w:hAnsi="Times New Roman"/>
          <w:spacing w:val="-3"/>
          <w:szCs w:val="24"/>
          <w:lang w:val="ru-RU"/>
        </w:rPr>
      </w:pPr>
      <w:r w:rsidRPr="00BE6D84">
        <w:rPr>
          <w:rFonts w:ascii="Times New Roman" w:hAnsi="Times New Roman"/>
          <w:spacing w:val="-3"/>
          <w:szCs w:val="24"/>
          <w:lang w:val="ru-RU"/>
        </w:rPr>
        <w:t xml:space="preserve">Однако в целом работа носит </w:t>
      </w:r>
      <w:r w:rsidR="00BB0E37" w:rsidRPr="00BE6D84">
        <w:rPr>
          <w:rFonts w:ascii="Times New Roman" w:hAnsi="Times New Roman"/>
          <w:spacing w:val="-3"/>
          <w:szCs w:val="24"/>
          <w:lang w:val="ru-RU"/>
        </w:rPr>
        <w:t>несколько</w:t>
      </w:r>
      <w:r w:rsidRPr="00BE6D84">
        <w:rPr>
          <w:rFonts w:ascii="Times New Roman" w:hAnsi="Times New Roman"/>
          <w:spacing w:val="-3"/>
          <w:szCs w:val="24"/>
          <w:lang w:val="ru-RU"/>
        </w:rPr>
        <w:t xml:space="preserve"> обобщенный характер, в ней отсутствуют</w:t>
      </w:r>
      <w:r>
        <w:rPr>
          <w:rFonts w:ascii="Times New Roman" w:hAnsi="Times New Roman"/>
          <w:spacing w:val="-3"/>
          <w:szCs w:val="24"/>
          <w:lang w:val="ru-RU"/>
        </w:rPr>
        <w:t xml:space="preserve"> </w:t>
      </w:r>
      <w:r w:rsidR="0048515D">
        <w:rPr>
          <w:rFonts w:ascii="Times New Roman" w:hAnsi="Times New Roman"/>
          <w:spacing w:val="-3"/>
          <w:szCs w:val="24"/>
          <w:lang w:val="ru-RU"/>
        </w:rPr>
        <w:t>примеры, иллюстрирующие сильные и слабые стороны проведения  публичных консультаций на региональном уровне. Это могло бы уси</w:t>
      </w:r>
      <w:r w:rsidR="00747328">
        <w:rPr>
          <w:rFonts w:ascii="Times New Roman" w:hAnsi="Times New Roman"/>
          <w:spacing w:val="-3"/>
          <w:szCs w:val="24"/>
          <w:lang w:val="ru-RU"/>
        </w:rPr>
        <w:t>лить доказательную часть работы и «оживило» бы ее.</w:t>
      </w:r>
    </w:p>
    <w:p w:rsidR="0048515D" w:rsidRPr="00AF718C" w:rsidRDefault="00747328" w:rsidP="00CC6ED2">
      <w:pPr>
        <w:tabs>
          <w:tab w:val="left" w:pos="2592"/>
        </w:tabs>
        <w:ind w:firstLine="709"/>
        <w:jc w:val="both"/>
        <w:rPr>
          <w:rFonts w:ascii="Times New Roman" w:hAnsi="Times New Roman"/>
          <w:spacing w:val="-3"/>
          <w:szCs w:val="24"/>
          <w:lang w:val="ru-RU"/>
        </w:rPr>
      </w:pPr>
      <w:r>
        <w:rPr>
          <w:rFonts w:ascii="Times New Roman" w:hAnsi="Times New Roman"/>
          <w:spacing w:val="-3"/>
          <w:szCs w:val="24"/>
          <w:lang w:val="ru-RU"/>
        </w:rPr>
        <w:t>О</w:t>
      </w:r>
      <w:r w:rsidR="0048515D">
        <w:rPr>
          <w:rFonts w:ascii="Times New Roman" w:hAnsi="Times New Roman"/>
          <w:spacing w:val="-3"/>
          <w:szCs w:val="24"/>
          <w:lang w:val="ru-RU"/>
        </w:rPr>
        <w:t xml:space="preserve">дной из задач исследования </w:t>
      </w:r>
      <w:r>
        <w:rPr>
          <w:rFonts w:ascii="Times New Roman" w:hAnsi="Times New Roman"/>
          <w:spacing w:val="-3"/>
          <w:szCs w:val="24"/>
          <w:lang w:val="ru-RU"/>
        </w:rPr>
        <w:t>является ра</w:t>
      </w:r>
      <w:r w:rsidR="0048515D" w:rsidRPr="0048515D">
        <w:rPr>
          <w:rFonts w:ascii="Times New Roman" w:hAnsi="Times New Roman"/>
          <w:spacing w:val="-3"/>
          <w:szCs w:val="24"/>
          <w:lang w:val="ru-RU"/>
        </w:rPr>
        <w:t>ссмотре</w:t>
      </w:r>
      <w:r>
        <w:rPr>
          <w:rFonts w:ascii="Times New Roman" w:hAnsi="Times New Roman"/>
          <w:spacing w:val="-3"/>
          <w:szCs w:val="24"/>
          <w:lang w:val="ru-RU"/>
        </w:rPr>
        <w:t xml:space="preserve">ние </w:t>
      </w:r>
      <w:r w:rsidR="0048515D" w:rsidRPr="0048515D">
        <w:rPr>
          <w:rFonts w:ascii="Times New Roman" w:hAnsi="Times New Roman"/>
          <w:spacing w:val="-3"/>
          <w:szCs w:val="24"/>
          <w:lang w:val="ru-RU"/>
        </w:rPr>
        <w:t>институт</w:t>
      </w:r>
      <w:r>
        <w:rPr>
          <w:rFonts w:ascii="Times New Roman" w:hAnsi="Times New Roman"/>
          <w:spacing w:val="-3"/>
          <w:szCs w:val="24"/>
          <w:lang w:val="ru-RU"/>
        </w:rPr>
        <w:t>а</w:t>
      </w:r>
      <w:r w:rsidR="0048515D" w:rsidRPr="0048515D">
        <w:rPr>
          <w:rFonts w:ascii="Times New Roman" w:hAnsi="Times New Roman"/>
          <w:spacing w:val="-3"/>
          <w:szCs w:val="24"/>
          <w:lang w:val="ru-RU"/>
        </w:rPr>
        <w:t xml:space="preserve"> публичных консультаций на федеральном, региональном и муниципальном уровнях управления</w:t>
      </w:r>
      <w:r>
        <w:rPr>
          <w:rFonts w:ascii="Times New Roman" w:hAnsi="Times New Roman"/>
          <w:spacing w:val="-3"/>
          <w:szCs w:val="24"/>
          <w:lang w:val="ru-RU"/>
        </w:rPr>
        <w:t xml:space="preserve">. При этом предложенные автором рекомендации носят общий характер, не учитывают специфику уровней управления. </w:t>
      </w:r>
      <w:r w:rsidR="00546741">
        <w:rPr>
          <w:rFonts w:ascii="Times New Roman" w:hAnsi="Times New Roman"/>
          <w:spacing w:val="-3"/>
          <w:szCs w:val="24"/>
          <w:lang w:val="ru-RU"/>
        </w:rPr>
        <w:t>В связи с этим возникает вопрос, существует ли такая специфика.</w:t>
      </w:r>
    </w:p>
    <w:p w:rsidR="00DF2E5A" w:rsidRPr="00234F39" w:rsidRDefault="0016713F" w:rsidP="00CC6ED2">
      <w:pPr>
        <w:spacing w:before="41" w:line="239" w:lineRule="auto"/>
        <w:ind w:right="41"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качестве двух основных задач</w:t>
      </w:r>
      <w:r w:rsidRPr="0016713F">
        <w:rPr>
          <w:rFonts w:ascii="Times New Roman" w:hAnsi="Times New Roman"/>
          <w:szCs w:val="24"/>
          <w:lang w:val="ru-RU"/>
        </w:rPr>
        <w:t xml:space="preserve"> </w:t>
      </w:r>
      <w:r w:rsidR="00BB0E37">
        <w:rPr>
          <w:rFonts w:ascii="Times New Roman" w:hAnsi="Times New Roman"/>
          <w:szCs w:val="24"/>
          <w:lang w:val="ru-RU"/>
        </w:rPr>
        <w:t>ВКР</w:t>
      </w:r>
      <w:r w:rsidRPr="0016713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указаны</w:t>
      </w:r>
      <w:r w:rsidRPr="0016713F">
        <w:rPr>
          <w:rFonts w:ascii="Times New Roman" w:hAnsi="Times New Roman"/>
          <w:szCs w:val="24"/>
          <w:lang w:val="ru-RU"/>
        </w:rPr>
        <w:t>:</w:t>
      </w:r>
      <w:r>
        <w:rPr>
          <w:rFonts w:ascii="Times New Roman" w:hAnsi="Times New Roman"/>
          <w:szCs w:val="24"/>
          <w:lang w:val="ru-RU"/>
        </w:rPr>
        <w:t xml:space="preserve"> «</w:t>
      </w:r>
      <w:r w:rsidRPr="0016713F">
        <w:rPr>
          <w:rFonts w:ascii="Times New Roman" w:hAnsi="Times New Roman"/>
          <w:szCs w:val="24"/>
          <w:lang w:val="ru-RU"/>
        </w:rPr>
        <w:t>1)</w:t>
      </w:r>
      <w:r w:rsidRPr="0016713F">
        <w:rPr>
          <w:rFonts w:ascii="Times New Roman" w:hAnsi="Times New Roman"/>
          <w:szCs w:val="24"/>
          <w:lang w:val="ru-RU"/>
        </w:rPr>
        <w:tab/>
        <w:t>Исследовать институт публичных консультаций</w:t>
      </w:r>
      <w:r>
        <w:rPr>
          <w:rFonts w:ascii="Times New Roman" w:hAnsi="Times New Roman"/>
          <w:szCs w:val="24"/>
          <w:lang w:val="ru-RU"/>
        </w:rPr>
        <w:t>…</w:t>
      </w:r>
      <w:r w:rsidR="009179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и </w:t>
      </w:r>
      <w:r w:rsidRPr="0016713F">
        <w:rPr>
          <w:rFonts w:ascii="Times New Roman" w:hAnsi="Times New Roman"/>
          <w:szCs w:val="24"/>
          <w:lang w:val="ru-RU"/>
        </w:rPr>
        <w:t>2)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16713F">
        <w:rPr>
          <w:rFonts w:ascii="Times New Roman" w:hAnsi="Times New Roman"/>
          <w:szCs w:val="24"/>
          <w:lang w:val="ru-RU"/>
        </w:rPr>
        <w:t>Изучить публичные консультации в системе государственного регулирования Российской Федерации</w:t>
      </w:r>
      <w:r>
        <w:rPr>
          <w:rFonts w:ascii="Times New Roman" w:hAnsi="Times New Roman"/>
          <w:szCs w:val="24"/>
          <w:lang w:val="ru-RU"/>
        </w:rPr>
        <w:t>» (с.</w:t>
      </w:r>
      <w:r w:rsidR="008A3D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5). Представляется, что это не задачи, а этапы исследования.</w:t>
      </w:r>
    </w:p>
    <w:p w:rsidR="00DF2E5A" w:rsidRPr="00234F39" w:rsidRDefault="00DF2E5A" w:rsidP="00DF2E5A">
      <w:pPr>
        <w:spacing w:before="41" w:line="239" w:lineRule="auto"/>
        <w:ind w:left="911" w:right="41" w:hanging="432"/>
        <w:jc w:val="both"/>
        <w:rPr>
          <w:rFonts w:ascii="Times New Roman" w:hAnsi="Times New Roman"/>
          <w:szCs w:val="24"/>
          <w:lang w:val="ru-RU"/>
        </w:rPr>
      </w:pPr>
    </w:p>
    <w:p w:rsidR="00DF2E5A" w:rsidRPr="00E54412" w:rsidRDefault="00DF2E5A" w:rsidP="00234F39">
      <w:pPr>
        <w:spacing w:before="41" w:line="239" w:lineRule="auto"/>
        <w:ind w:right="41"/>
        <w:jc w:val="both"/>
        <w:rPr>
          <w:rFonts w:ascii="Times New Roman" w:hAnsi="Times New Roman"/>
          <w:szCs w:val="24"/>
          <w:lang w:val="ru-RU"/>
        </w:rPr>
      </w:pPr>
      <w:r w:rsidRPr="00E54412">
        <w:rPr>
          <w:rFonts w:ascii="Times New Roman" w:hAnsi="Times New Roman"/>
          <w:szCs w:val="24"/>
          <w:lang w:val="ru-RU"/>
        </w:rPr>
        <w:t>О</w:t>
      </w:r>
      <w:r w:rsidRPr="00E54412">
        <w:rPr>
          <w:rFonts w:ascii="Times New Roman" w:hAnsi="Times New Roman"/>
          <w:spacing w:val="-2"/>
          <w:szCs w:val="24"/>
          <w:lang w:val="ru-RU"/>
        </w:rPr>
        <w:t>б</w:t>
      </w:r>
      <w:r w:rsidRPr="00E54412">
        <w:rPr>
          <w:rFonts w:ascii="Times New Roman" w:hAnsi="Times New Roman"/>
          <w:spacing w:val="2"/>
          <w:szCs w:val="24"/>
          <w:lang w:val="ru-RU"/>
        </w:rPr>
        <w:t>щ</w:t>
      </w:r>
      <w:r w:rsidRPr="00E54412">
        <w:rPr>
          <w:rFonts w:ascii="Times New Roman" w:hAnsi="Times New Roman"/>
          <w:spacing w:val="1"/>
          <w:szCs w:val="24"/>
          <w:lang w:val="ru-RU"/>
        </w:rPr>
        <w:t>и</w:t>
      </w:r>
      <w:r w:rsidRPr="00E54412">
        <w:rPr>
          <w:rFonts w:ascii="Times New Roman" w:hAnsi="Times New Roman"/>
          <w:szCs w:val="24"/>
          <w:lang w:val="ru-RU"/>
        </w:rPr>
        <w:t>й</w:t>
      </w:r>
      <w:r w:rsidRPr="00E54412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2"/>
          <w:szCs w:val="24"/>
          <w:lang w:val="ru-RU"/>
        </w:rPr>
        <w:t>в</w:t>
      </w:r>
      <w:r w:rsidRPr="00E54412">
        <w:rPr>
          <w:rFonts w:ascii="Times New Roman" w:hAnsi="Times New Roman"/>
          <w:spacing w:val="-3"/>
          <w:szCs w:val="24"/>
          <w:lang w:val="ru-RU"/>
        </w:rPr>
        <w:t>ыв</w:t>
      </w:r>
      <w:r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Pr="00E54412">
        <w:rPr>
          <w:rFonts w:ascii="Times New Roman" w:hAnsi="Times New Roman"/>
          <w:spacing w:val="-2"/>
          <w:szCs w:val="24"/>
          <w:lang w:val="ru-RU"/>
        </w:rPr>
        <w:t>д</w:t>
      </w:r>
      <w:r w:rsidRPr="00E54412">
        <w:rPr>
          <w:rFonts w:ascii="Times New Roman" w:hAnsi="Times New Roman"/>
          <w:szCs w:val="24"/>
          <w:lang w:val="ru-RU"/>
        </w:rPr>
        <w:t>:</w:t>
      </w:r>
      <w:r w:rsidRPr="00E54412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-1"/>
          <w:szCs w:val="24"/>
          <w:lang w:val="ru-RU"/>
        </w:rPr>
        <w:t>В</w:t>
      </w:r>
      <w:r w:rsidRPr="00E54412">
        <w:rPr>
          <w:rFonts w:ascii="Times New Roman" w:hAnsi="Times New Roman"/>
          <w:spacing w:val="2"/>
          <w:szCs w:val="24"/>
          <w:lang w:val="ru-RU"/>
        </w:rPr>
        <w:t>ы</w:t>
      </w:r>
      <w:r w:rsidRPr="00E54412">
        <w:rPr>
          <w:rFonts w:ascii="Times New Roman" w:hAnsi="Times New Roman"/>
          <w:spacing w:val="1"/>
          <w:szCs w:val="24"/>
          <w:lang w:val="ru-RU"/>
        </w:rPr>
        <w:t>п</w:t>
      </w:r>
      <w:r w:rsidRPr="00E54412">
        <w:rPr>
          <w:rFonts w:ascii="Times New Roman" w:hAnsi="Times New Roman"/>
          <w:spacing w:val="-5"/>
          <w:szCs w:val="24"/>
          <w:lang w:val="ru-RU"/>
        </w:rPr>
        <w:t>у</w:t>
      </w:r>
      <w:r w:rsidRPr="00E54412">
        <w:rPr>
          <w:rFonts w:ascii="Times New Roman" w:hAnsi="Times New Roman"/>
          <w:spacing w:val="-1"/>
          <w:szCs w:val="24"/>
          <w:lang w:val="ru-RU"/>
        </w:rPr>
        <w:t>ск</w:t>
      </w:r>
      <w:r w:rsidRPr="00E54412">
        <w:rPr>
          <w:rFonts w:ascii="Times New Roman" w:hAnsi="Times New Roman"/>
          <w:spacing w:val="1"/>
          <w:szCs w:val="24"/>
          <w:lang w:val="ru-RU"/>
        </w:rPr>
        <w:t>н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zCs w:val="24"/>
          <w:lang w:val="ru-RU"/>
        </w:rPr>
        <w:t>я</w:t>
      </w:r>
      <w:r w:rsidRPr="00E54412">
        <w:rPr>
          <w:rFonts w:ascii="Times New Roman" w:hAnsi="Times New Roman"/>
          <w:spacing w:val="-6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-1"/>
          <w:szCs w:val="24"/>
          <w:lang w:val="ru-RU"/>
        </w:rPr>
        <w:t>к</w:t>
      </w:r>
      <w:r w:rsidRPr="00E54412">
        <w:rPr>
          <w:rFonts w:ascii="Times New Roman" w:hAnsi="Times New Roman"/>
          <w:spacing w:val="2"/>
          <w:szCs w:val="24"/>
          <w:lang w:val="ru-RU"/>
        </w:rPr>
        <w:t>в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zCs w:val="24"/>
          <w:lang w:val="ru-RU"/>
        </w:rPr>
        <w:t>л</w:t>
      </w:r>
      <w:r w:rsidRPr="00E54412">
        <w:rPr>
          <w:rFonts w:ascii="Times New Roman" w:hAnsi="Times New Roman"/>
          <w:spacing w:val="1"/>
          <w:szCs w:val="24"/>
          <w:lang w:val="ru-RU"/>
        </w:rPr>
        <w:t>и</w:t>
      </w:r>
      <w:r w:rsidRPr="00E54412">
        <w:rPr>
          <w:rFonts w:ascii="Times New Roman" w:hAnsi="Times New Roman"/>
          <w:spacing w:val="-2"/>
          <w:szCs w:val="24"/>
          <w:lang w:val="ru-RU"/>
        </w:rPr>
        <w:t>ф</w:t>
      </w:r>
      <w:r w:rsidRPr="00E54412">
        <w:rPr>
          <w:rFonts w:ascii="Times New Roman" w:hAnsi="Times New Roman"/>
          <w:spacing w:val="1"/>
          <w:szCs w:val="24"/>
          <w:lang w:val="ru-RU"/>
        </w:rPr>
        <w:t>и</w:t>
      </w:r>
      <w:r w:rsidRPr="00E54412">
        <w:rPr>
          <w:rFonts w:ascii="Times New Roman" w:hAnsi="Times New Roman"/>
          <w:spacing w:val="-1"/>
          <w:szCs w:val="24"/>
          <w:lang w:val="ru-RU"/>
        </w:rPr>
        <w:t>ка</w:t>
      </w:r>
      <w:r w:rsidRPr="00E54412">
        <w:rPr>
          <w:rFonts w:ascii="Times New Roman" w:hAnsi="Times New Roman"/>
          <w:spacing w:val="1"/>
          <w:szCs w:val="24"/>
          <w:lang w:val="ru-RU"/>
        </w:rPr>
        <w:t>ци</w:t>
      </w:r>
      <w:r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Pr="00E54412">
        <w:rPr>
          <w:rFonts w:ascii="Times New Roman" w:hAnsi="Times New Roman"/>
          <w:spacing w:val="1"/>
          <w:szCs w:val="24"/>
          <w:lang w:val="ru-RU"/>
        </w:rPr>
        <w:t>нн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zCs w:val="24"/>
          <w:lang w:val="ru-RU"/>
        </w:rPr>
        <w:t>я</w:t>
      </w:r>
      <w:r w:rsidRPr="00E54412">
        <w:rPr>
          <w:rFonts w:ascii="Times New Roman" w:hAnsi="Times New Roman"/>
          <w:spacing w:val="-12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-5"/>
          <w:szCs w:val="24"/>
          <w:lang w:val="ru-RU"/>
        </w:rPr>
        <w:t>р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pacing w:val="-2"/>
          <w:szCs w:val="24"/>
          <w:lang w:val="ru-RU"/>
        </w:rPr>
        <w:t>б</w:t>
      </w:r>
      <w:r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Pr="00E54412">
        <w:rPr>
          <w:rFonts w:ascii="Times New Roman" w:hAnsi="Times New Roman"/>
          <w:spacing w:val="1"/>
          <w:szCs w:val="24"/>
          <w:lang w:val="ru-RU"/>
        </w:rPr>
        <w:t>т</w:t>
      </w:r>
      <w:r w:rsidRPr="00E54412">
        <w:rPr>
          <w:rFonts w:ascii="Times New Roman" w:hAnsi="Times New Roman"/>
          <w:szCs w:val="24"/>
          <w:lang w:val="ru-RU"/>
        </w:rPr>
        <w:t>а</w:t>
      </w:r>
      <w:r w:rsidRPr="00E54412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="00FA5F4F">
        <w:rPr>
          <w:rFonts w:ascii="Times New Roman" w:hAnsi="Times New Roman"/>
          <w:szCs w:val="24"/>
          <w:lang w:val="ru-RU"/>
        </w:rPr>
        <w:t>«</w:t>
      </w:r>
      <w:r w:rsidR="00EC3271" w:rsidRPr="00EC3271">
        <w:rPr>
          <w:rFonts w:ascii="Times New Roman" w:hAnsi="Times New Roman"/>
          <w:lang w:val="ru-RU"/>
        </w:rPr>
        <w:t>Публичные консультации в системе государственного регулирования</w:t>
      </w:r>
      <w:r w:rsidR="00FA5F4F">
        <w:rPr>
          <w:rFonts w:ascii="Times New Roman" w:hAnsi="Times New Roman"/>
          <w:szCs w:val="24"/>
          <w:lang w:val="ru-RU"/>
        </w:rPr>
        <w:t>»</w:t>
      </w:r>
      <w:r w:rsidRPr="00E54412">
        <w:rPr>
          <w:rFonts w:ascii="Times New Roman" w:hAnsi="Times New Roman"/>
          <w:szCs w:val="24"/>
          <w:lang w:val="ru-RU"/>
        </w:rPr>
        <w:t xml:space="preserve"> </w:t>
      </w:r>
      <w:r w:rsidR="00CC6ED2" w:rsidRPr="00E54412">
        <w:rPr>
          <w:rFonts w:ascii="Times New Roman" w:hAnsi="Times New Roman"/>
          <w:spacing w:val="1"/>
          <w:szCs w:val="24"/>
          <w:lang w:val="ru-RU"/>
        </w:rPr>
        <w:t>п</w:t>
      </w:r>
      <w:r w:rsidR="00CC6ED2"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="00CC6ED2" w:rsidRPr="00E54412">
        <w:rPr>
          <w:rFonts w:ascii="Times New Roman" w:hAnsi="Times New Roman"/>
          <w:spacing w:val="-4"/>
          <w:szCs w:val="24"/>
          <w:lang w:val="ru-RU"/>
        </w:rPr>
        <w:t>л</w:t>
      </w:r>
      <w:r w:rsidR="00CC6ED2" w:rsidRPr="00E54412">
        <w:rPr>
          <w:rFonts w:ascii="Times New Roman" w:hAnsi="Times New Roman"/>
          <w:spacing w:val="-3"/>
          <w:szCs w:val="24"/>
          <w:lang w:val="ru-RU"/>
        </w:rPr>
        <w:t>н</w:t>
      </w:r>
      <w:r w:rsidR="00CC6ED2"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="00CC6ED2" w:rsidRPr="00E54412">
        <w:rPr>
          <w:rFonts w:ascii="Times New Roman" w:hAnsi="Times New Roman"/>
          <w:spacing w:val="-1"/>
          <w:szCs w:val="24"/>
          <w:lang w:val="ru-RU"/>
        </w:rPr>
        <w:t>с</w:t>
      </w:r>
      <w:r w:rsidR="00CC6ED2" w:rsidRPr="00E54412">
        <w:rPr>
          <w:rFonts w:ascii="Times New Roman" w:hAnsi="Times New Roman"/>
          <w:spacing w:val="1"/>
          <w:szCs w:val="24"/>
          <w:lang w:val="ru-RU"/>
        </w:rPr>
        <w:t>ть</w:t>
      </w:r>
      <w:r w:rsidR="00CC6ED2" w:rsidRPr="00E54412">
        <w:rPr>
          <w:rFonts w:ascii="Times New Roman" w:hAnsi="Times New Roman"/>
          <w:spacing w:val="-1"/>
          <w:szCs w:val="24"/>
          <w:lang w:val="ru-RU"/>
        </w:rPr>
        <w:t>ю</w:t>
      </w:r>
      <w:r w:rsidR="00CC6ED2" w:rsidRPr="00E54412">
        <w:rPr>
          <w:rFonts w:ascii="Times New Roman" w:hAnsi="Times New Roman"/>
          <w:spacing w:val="5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Pr="00E54412">
        <w:rPr>
          <w:rFonts w:ascii="Times New Roman" w:hAnsi="Times New Roman"/>
          <w:spacing w:val="-4"/>
          <w:szCs w:val="24"/>
          <w:lang w:val="ru-RU"/>
        </w:rPr>
        <w:t>т</w:t>
      </w:r>
      <w:r w:rsidRPr="00E54412">
        <w:rPr>
          <w:rFonts w:ascii="Times New Roman" w:hAnsi="Times New Roman"/>
          <w:spacing w:val="2"/>
          <w:szCs w:val="24"/>
          <w:lang w:val="ru-RU"/>
        </w:rPr>
        <w:t>в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zCs w:val="24"/>
          <w:lang w:val="ru-RU"/>
        </w:rPr>
        <w:t>ч</w:t>
      </w:r>
      <w:r w:rsidRPr="00E54412">
        <w:rPr>
          <w:rFonts w:ascii="Times New Roman" w:hAnsi="Times New Roman"/>
          <w:spacing w:val="-1"/>
          <w:szCs w:val="24"/>
          <w:lang w:val="ru-RU"/>
        </w:rPr>
        <w:t>ае</w:t>
      </w:r>
      <w:r w:rsidRPr="00E54412">
        <w:rPr>
          <w:rFonts w:ascii="Times New Roman" w:hAnsi="Times New Roman"/>
          <w:szCs w:val="24"/>
          <w:lang w:val="ru-RU"/>
        </w:rPr>
        <w:t>т</w:t>
      </w:r>
      <w:r w:rsidRPr="00E54412">
        <w:rPr>
          <w:rFonts w:ascii="Times New Roman" w:hAnsi="Times New Roman"/>
          <w:spacing w:val="7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1"/>
          <w:szCs w:val="24"/>
          <w:lang w:val="ru-RU"/>
        </w:rPr>
        <w:t>т</w:t>
      </w:r>
      <w:r w:rsidRPr="00E54412">
        <w:rPr>
          <w:rFonts w:ascii="Times New Roman" w:hAnsi="Times New Roman"/>
          <w:szCs w:val="24"/>
          <w:lang w:val="ru-RU"/>
        </w:rPr>
        <w:t>р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pacing w:val="-2"/>
          <w:szCs w:val="24"/>
          <w:lang w:val="ru-RU"/>
        </w:rPr>
        <w:t>б</w:t>
      </w:r>
      <w:r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Pr="00E54412">
        <w:rPr>
          <w:rFonts w:ascii="Times New Roman" w:hAnsi="Times New Roman"/>
          <w:spacing w:val="2"/>
          <w:szCs w:val="24"/>
          <w:lang w:val="ru-RU"/>
        </w:rPr>
        <w:t>в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pacing w:val="1"/>
          <w:szCs w:val="24"/>
          <w:lang w:val="ru-RU"/>
        </w:rPr>
        <w:t>ни</w:t>
      </w:r>
      <w:r w:rsidRPr="00E54412">
        <w:rPr>
          <w:rFonts w:ascii="Times New Roman" w:hAnsi="Times New Roman"/>
          <w:szCs w:val="24"/>
          <w:lang w:val="ru-RU"/>
        </w:rPr>
        <w:t>я</w:t>
      </w:r>
      <w:r w:rsidRPr="00E54412">
        <w:rPr>
          <w:rFonts w:ascii="Times New Roman" w:hAnsi="Times New Roman"/>
          <w:spacing w:val="-3"/>
          <w:szCs w:val="24"/>
          <w:lang w:val="ru-RU"/>
        </w:rPr>
        <w:t>м</w:t>
      </w:r>
      <w:r w:rsidRPr="00E54412">
        <w:rPr>
          <w:rFonts w:ascii="Times New Roman" w:hAnsi="Times New Roman"/>
          <w:szCs w:val="24"/>
          <w:lang w:val="ru-RU"/>
        </w:rPr>
        <w:t>,</w:t>
      </w:r>
      <w:r w:rsidRPr="00E54412">
        <w:rPr>
          <w:rFonts w:ascii="Times New Roman" w:hAnsi="Times New Roman"/>
          <w:spacing w:val="4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1"/>
          <w:szCs w:val="24"/>
          <w:lang w:val="ru-RU"/>
        </w:rPr>
        <w:t>п</w:t>
      </w:r>
      <w:r w:rsidRPr="00E54412">
        <w:rPr>
          <w:rFonts w:ascii="Times New Roman" w:hAnsi="Times New Roman"/>
          <w:szCs w:val="24"/>
          <w:lang w:val="ru-RU"/>
        </w:rPr>
        <w:t>р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pacing w:val="-2"/>
          <w:szCs w:val="24"/>
          <w:lang w:val="ru-RU"/>
        </w:rPr>
        <w:t>д</w:t>
      </w:r>
      <w:r w:rsidRPr="00E54412">
        <w:rPr>
          <w:rFonts w:ascii="Times New Roman" w:hAnsi="Times New Roman"/>
          <w:spacing w:val="1"/>
          <w:szCs w:val="24"/>
          <w:lang w:val="ru-RU"/>
        </w:rPr>
        <w:t>ъ</w:t>
      </w:r>
      <w:r w:rsidRPr="00E54412">
        <w:rPr>
          <w:rFonts w:ascii="Times New Roman" w:hAnsi="Times New Roman"/>
          <w:szCs w:val="24"/>
          <w:lang w:val="ru-RU"/>
        </w:rPr>
        <w:t>я</w:t>
      </w:r>
      <w:r w:rsidRPr="00E54412">
        <w:rPr>
          <w:rFonts w:ascii="Times New Roman" w:hAnsi="Times New Roman"/>
          <w:spacing w:val="2"/>
          <w:szCs w:val="24"/>
          <w:lang w:val="ru-RU"/>
        </w:rPr>
        <w:t>в</w:t>
      </w:r>
      <w:r w:rsidRPr="00E54412">
        <w:rPr>
          <w:rFonts w:ascii="Times New Roman" w:hAnsi="Times New Roman"/>
          <w:szCs w:val="24"/>
          <w:lang w:val="ru-RU"/>
        </w:rPr>
        <w:t>ля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pacing w:val="2"/>
          <w:szCs w:val="24"/>
          <w:lang w:val="ru-RU"/>
        </w:rPr>
        <w:t>м</w:t>
      </w:r>
      <w:r w:rsidRPr="00E54412">
        <w:rPr>
          <w:rFonts w:ascii="Times New Roman" w:hAnsi="Times New Roman"/>
          <w:spacing w:val="-3"/>
          <w:szCs w:val="24"/>
          <w:lang w:val="ru-RU"/>
        </w:rPr>
        <w:t>ы</w:t>
      </w:r>
      <w:r w:rsidRPr="00E54412">
        <w:rPr>
          <w:rFonts w:ascii="Times New Roman" w:hAnsi="Times New Roman"/>
          <w:szCs w:val="24"/>
          <w:lang w:val="ru-RU"/>
        </w:rPr>
        <w:t>м к</w:t>
      </w:r>
      <w:r w:rsidRPr="00E54412">
        <w:rPr>
          <w:rFonts w:ascii="Times New Roman" w:hAnsi="Times New Roman"/>
          <w:spacing w:val="13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2"/>
          <w:szCs w:val="24"/>
          <w:lang w:val="ru-RU"/>
        </w:rPr>
        <w:t>вы</w:t>
      </w:r>
      <w:r w:rsidRPr="00E54412">
        <w:rPr>
          <w:rFonts w:ascii="Times New Roman" w:hAnsi="Times New Roman"/>
          <w:spacing w:val="-4"/>
          <w:szCs w:val="24"/>
          <w:lang w:val="ru-RU"/>
        </w:rPr>
        <w:t>п</w:t>
      </w:r>
      <w:r w:rsidRPr="00E54412">
        <w:rPr>
          <w:rFonts w:ascii="Times New Roman" w:hAnsi="Times New Roman"/>
          <w:spacing w:val="-9"/>
          <w:szCs w:val="24"/>
          <w:lang w:val="ru-RU"/>
        </w:rPr>
        <w:t>у</w:t>
      </w:r>
      <w:r w:rsidRPr="00E54412">
        <w:rPr>
          <w:rFonts w:ascii="Times New Roman" w:hAnsi="Times New Roman"/>
          <w:spacing w:val="-1"/>
          <w:szCs w:val="24"/>
          <w:lang w:val="ru-RU"/>
        </w:rPr>
        <w:t>ск</w:t>
      </w:r>
      <w:r w:rsidRPr="00E54412">
        <w:rPr>
          <w:rFonts w:ascii="Times New Roman" w:hAnsi="Times New Roman"/>
          <w:spacing w:val="1"/>
          <w:szCs w:val="24"/>
          <w:lang w:val="ru-RU"/>
        </w:rPr>
        <w:t>н</w:t>
      </w:r>
      <w:r w:rsidRPr="00E54412">
        <w:rPr>
          <w:rFonts w:ascii="Times New Roman" w:hAnsi="Times New Roman"/>
          <w:spacing w:val="2"/>
          <w:szCs w:val="24"/>
          <w:lang w:val="ru-RU"/>
        </w:rPr>
        <w:t>ы</w:t>
      </w:r>
      <w:r w:rsidRPr="00E54412">
        <w:rPr>
          <w:rFonts w:ascii="Times New Roman" w:hAnsi="Times New Roman"/>
          <w:szCs w:val="24"/>
          <w:lang w:val="ru-RU"/>
        </w:rPr>
        <w:t>м</w:t>
      </w:r>
      <w:r w:rsidRPr="00E54412">
        <w:rPr>
          <w:rFonts w:ascii="Times New Roman" w:hAnsi="Times New Roman"/>
          <w:spacing w:val="26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-1"/>
          <w:szCs w:val="24"/>
          <w:lang w:val="ru-RU"/>
        </w:rPr>
        <w:t>к</w:t>
      </w:r>
      <w:r w:rsidRPr="00E54412">
        <w:rPr>
          <w:rFonts w:ascii="Times New Roman" w:hAnsi="Times New Roman"/>
          <w:spacing w:val="2"/>
          <w:szCs w:val="24"/>
          <w:lang w:val="ru-RU"/>
        </w:rPr>
        <w:t>в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zCs w:val="24"/>
          <w:lang w:val="ru-RU"/>
        </w:rPr>
        <w:t>л</w:t>
      </w:r>
      <w:r w:rsidRPr="00E54412">
        <w:rPr>
          <w:rFonts w:ascii="Times New Roman" w:hAnsi="Times New Roman"/>
          <w:spacing w:val="1"/>
          <w:szCs w:val="24"/>
          <w:lang w:val="ru-RU"/>
        </w:rPr>
        <w:t>и</w:t>
      </w:r>
      <w:r w:rsidRPr="00E54412">
        <w:rPr>
          <w:rFonts w:ascii="Times New Roman" w:hAnsi="Times New Roman"/>
          <w:spacing w:val="-2"/>
          <w:szCs w:val="24"/>
          <w:lang w:val="ru-RU"/>
        </w:rPr>
        <w:t>ф</w:t>
      </w:r>
      <w:r w:rsidRPr="00E54412">
        <w:rPr>
          <w:rFonts w:ascii="Times New Roman" w:hAnsi="Times New Roman"/>
          <w:spacing w:val="1"/>
          <w:szCs w:val="24"/>
          <w:lang w:val="ru-RU"/>
        </w:rPr>
        <w:t>и</w:t>
      </w:r>
      <w:r w:rsidRPr="00E54412">
        <w:rPr>
          <w:rFonts w:ascii="Times New Roman" w:hAnsi="Times New Roman"/>
          <w:spacing w:val="-1"/>
          <w:szCs w:val="24"/>
          <w:lang w:val="ru-RU"/>
        </w:rPr>
        <w:t>ка</w:t>
      </w:r>
      <w:r w:rsidRPr="00E54412">
        <w:rPr>
          <w:rFonts w:ascii="Times New Roman" w:hAnsi="Times New Roman"/>
          <w:spacing w:val="1"/>
          <w:szCs w:val="24"/>
          <w:lang w:val="ru-RU"/>
        </w:rPr>
        <w:t>ц</w:t>
      </w:r>
      <w:r w:rsidRPr="00E54412">
        <w:rPr>
          <w:rFonts w:ascii="Times New Roman" w:hAnsi="Times New Roman"/>
          <w:spacing w:val="-3"/>
          <w:szCs w:val="24"/>
          <w:lang w:val="ru-RU"/>
        </w:rPr>
        <w:t>и</w:t>
      </w:r>
      <w:r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Pr="00E54412">
        <w:rPr>
          <w:rFonts w:ascii="Times New Roman" w:hAnsi="Times New Roman"/>
          <w:spacing w:val="1"/>
          <w:szCs w:val="24"/>
          <w:lang w:val="ru-RU"/>
        </w:rPr>
        <w:t>н</w:t>
      </w:r>
      <w:r w:rsidRPr="00E54412">
        <w:rPr>
          <w:rFonts w:ascii="Times New Roman" w:hAnsi="Times New Roman"/>
          <w:spacing w:val="-3"/>
          <w:szCs w:val="24"/>
          <w:lang w:val="ru-RU"/>
        </w:rPr>
        <w:t>н</w:t>
      </w:r>
      <w:r w:rsidRPr="00E54412">
        <w:rPr>
          <w:rFonts w:ascii="Times New Roman" w:hAnsi="Times New Roman"/>
          <w:spacing w:val="2"/>
          <w:szCs w:val="24"/>
          <w:lang w:val="ru-RU"/>
        </w:rPr>
        <w:t>ы</w:t>
      </w:r>
      <w:r w:rsidRPr="00E54412">
        <w:rPr>
          <w:rFonts w:ascii="Times New Roman" w:hAnsi="Times New Roman"/>
          <w:szCs w:val="24"/>
          <w:lang w:val="ru-RU"/>
        </w:rPr>
        <w:t>м</w:t>
      </w:r>
      <w:r w:rsidRPr="00E54412">
        <w:rPr>
          <w:rFonts w:ascii="Times New Roman" w:hAnsi="Times New Roman"/>
          <w:spacing w:val="13"/>
          <w:szCs w:val="24"/>
          <w:lang w:val="ru-RU"/>
        </w:rPr>
        <w:t xml:space="preserve"> </w:t>
      </w:r>
      <w:r w:rsidRPr="00E54412">
        <w:rPr>
          <w:rFonts w:ascii="Times New Roman" w:hAnsi="Times New Roman"/>
          <w:szCs w:val="24"/>
          <w:lang w:val="ru-RU"/>
        </w:rPr>
        <w:t>р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pacing w:val="-2"/>
          <w:szCs w:val="24"/>
          <w:lang w:val="ru-RU"/>
        </w:rPr>
        <w:t>б</w:t>
      </w:r>
      <w:r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Pr="00E54412">
        <w:rPr>
          <w:rFonts w:ascii="Times New Roman" w:hAnsi="Times New Roman"/>
          <w:spacing w:val="1"/>
          <w:szCs w:val="24"/>
          <w:lang w:val="ru-RU"/>
        </w:rPr>
        <w:t>т</w:t>
      </w:r>
      <w:r w:rsidRPr="00E54412">
        <w:rPr>
          <w:rFonts w:ascii="Times New Roman" w:hAnsi="Times New Roman"/>
          <w:spacing w:val="-6"/>
          <w:szCs w:val="24"/>
          <w:lang w:val="ru-RU"/>
        </w:rPr>
        <w:t>а</w:t>
      </w:r>
      <w:r w:rsidRPr="00E54412">
        <w:rPr>
          <w:rFonts w:ascii="Times New Roman" w:hAnsi="Times New Roman"/>
          <w:szCs w:val="24"/>
          <w:lang w:val="ru-RU"/>
        </w:rPr>
        <w:t>м</w:t>
      </w:r>
      <w:r w:rsidRPr="00E54412">
        <w:rPr>
          <w:rFonts w:ascii="Times New Roman" w:hAnsi="Times New Roman"/>
          <w:spacing w:val="25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-3"/>
          <w:szCs w:val="24"/>
          <w:lang w:val="ru-RU"/>
        </w:rPr>
        <w:t>п</w:t>
      </w:r>
      <w:r w:rsidRPr="00E54412">
        <w:rPr>
          <w:rFonts w:ascii="Times New Roman" w:hAnsi="Times New Roman"/>
          <w:szCs w:val="24"/>
          <w:lang w:val="ru-RU"/>
        </w:rPr>
        <w:t>о</w:t>
      </w:r>
      <w:r w:rsidRPr="00E54412">
        <w:rPr>
          <w:rFonts w:ascii="Times New Roman" w:hAnsi="Times New Roman"/>
          <w:spacing w:val="34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1"/>
          <w:szCs w:val="24"/>
          <w:lang w:val="ru-RU"/>
        </w:rPr>
        <w:t>н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pacing w:val="1"/>
          <w:szCs w:val="24"/>
          <w:lang w:val="ru-RU"/>
        </w:rPr>
        <w:t>п</w:t>
      </w:r>
      <w:r w:rsidRPr="00E54412">
        <w:rPr>
          <w:rFonts w:ascii="Times New Roman" w:hAnsi="Times New Roman"/>
          <w:szCs w:val="24"/>
          <w:lang w:val="ru-RU"/>
        </w:rPr>
        <w:t>р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pacing w:val="-3"/>
          <w:szCs w:val="24"/>
          <w:lang w:val="ru-RU"/>
        </w:rPr>
        <w:t>в</w:t>
      </w:r>
      <w:r w:rsidRPr="00E54412">
        <w:rPr>
          <w:rFonts w:ascii="Times New Roman" w:hAnsi="Times New Roman"/>
          <w:szCs w:val="24"/>
          <w:lang w:val="ru-RU"/>
        </w:rPr>
        <w:t>л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pacing w:val="1"/>
          <w:szCs w:val="24"/>
          <w:lang w:val="ru-RU"/>
        </w:rPr>
        <w:t>ни</w:t>
      </w:r>
      <w:r w:rsidRPr="00E54412">
        <w:rPr>
          <w:rFonts w:ascii="Times New Roman" w:hAnsi="Times New Roman"/>
          <w:szCs w:val="24"/>
          <w:lang w:val="ru-RU"/>
        </w:rPr>
        <w:t>ю</w:t>
      </w:r>
      <w:r w:rsidRPr="00E54412">
        <w:rPr>
          <w:rFonts w:ascii="Times New Roman" w:hAnsi="Times New Roman"/>
          <w:spacing w:val="16"/>
          <w:szCs w:val="24"/>
          <w:lang w:val="ru-RU"/>
        </w:rPr>
        <w:t xml:space="preserve"> </w:t>
      </w:r>
      <w:r w:rsidR="00FA5F4F">
        <w:rPr>
          <w:rFonts w:ascii="Times New Roman" w:hAnsi="Times New Roman"/>
          <w:szCs w:val="24"/>
          <w:lang w:val="ru-RU"/>
        </w:rPr>
        <w:t>0811</w:t>
      </w:r>
      <w:r w:rsidRPr="00E54412">
        <w:rPr>
          <w:rFonts w:ascii="Times New Roman" w:hAnsi="Times New Roman"/>
          <w:szCs w:val="24"/>
          <w:lang w:val="ru-RU"/>
        </w:rPr>
        <w:t>00</w:t>
      </w:r>
      <w:r w:rsidRPr="00E54412">
        <w:rPr>
          <w:rFonts w:ascii="Times New Roman" w:hAnsi="Times New Roman"/>
          <w:spacing w:val="21"/>
          <w:szCs w:val="24"/>
          <w:lang w:val="ru-RU"/>
        </w:rPr>
        <w:t xml:space="preserve"> </w:t>
      </w:r>
      <w:r w:rsidRPr="00E54412">
        <w:rPr>
          <w:rFonts w:ascii="Times New Roman" w:hAnsi="Times New Roman"/>
          <w:szCs w:val="24"/>
          <w:lang w:val="ru-RU"/>
        </w:rPr>
        <w:t>–</w:t>
      </w:r>
      <w:r w:rsidRPr="00E54412">
        <w:rPr>
          <w:rFonts w:ascii="Times New Roman" w:hAnsi="Times New Roman"/>
          <w:spacing w:val="30"/>
          <w:szCs w:val="24"/>
          <w:lang w:val="ru-RU"/>
        </w:rPr>
        <w:t xml:space="preserve"> </w:t>
      </w:r>
      <w:r w:rsidR="00FA5F4F">
        <w:rPr>
          <w:rFonts w:ascii="Times New Roman" w:hAnsi="Times New Roman"/>
          <w:spacing w:val="-2"/>
          <w:szCs w:val="24"/>
          <w:lang w:val="ru-RU"/>
        </w:rPr>
        <w:t>Государственное и муниципальное управление</w:t>
      </w:r>
      <w:r w:rsidRPr="00E54412">
        <w:rPr>
          <w:rFonts w:ascii="Times New Roman" w:hAnsi="Times New Roman"/>
          <w:szCs w:val="24"/>
          <w:lang w:val="ru-RU"/>
        </w:rPr>
        <w:t>,</w:t>
      </w:r>
      <w:r w:rsidRPr="00E54412">
        <w:rPr>
          <w:rFonts w:ascii="Times New Roman" w:hAnsi="Times New Roman"/>
          <w:spacing w:val="2"/>
          <w:szCs w:val="24"/>
          <w:lang w:val="ru-RU"/>
        </w:rPr>
        <w:t xml:space="preserve"> </w:t>
      </w:r>
      <w:r w:rsidRPr="00E54412">
        <w:rPr>
          <w:rFonts w:ascii="Times New Roman" w:hAnsi="Times New Roman"/>
          <w:szCs w:val="24"/>
          <w:lang w:val="ru-RU"/>
        </w:rPr>
        <w:t>и</w:t>
      </w:r>
      <w:r w:rsidRPr="00E54412">
        <w:rPr>
          <w:rFonts w:ascii="Times New Roman" w:hAnsi="Times New Roman"/>
          <w:spacing w:val="7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-3"/>
          <w:szCs w:val="24"/>
          <w:lang w:val="ru-RU"/>
        </w:rPr>
        <w:t>м</w:t>
      </w:r>
      <w:r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Pr="00E54412">
        <w:rPr>
          <w:rFonts w:ascii="Times New Roman" w:hAnsi="Times New Roman"/>
          <w:spacing w:val="2"/>
          <w:szCs w:val="24"/>
          <w:lang w:val="ru-RU"/>
        </w:rPr>
        <w:t>ж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zCs w:val="24"/>
          <w:lang w:val="ru-RU"/>
        </w:rPr>
        <w:t>т</w:t>
      </w:r>
      <w:r w:rsidRPr="00E54412">
        <w:rPr>
          <w:rFonts w:ascii="Times New Roman" w:hAnsi="Times New Roman"/>
          <w:spacing w:val="6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-2"/>
          <w:szCs w:val="24"/>
          <w:lang w:val="ru-RU"/>
        </w:rPr>
        <w:t>б</w:t>
      </w:r>
      <w:r w:rsidRPr="00E54412">
        <w:rPr>
          <w:rFonts w:ascii="Times New Roman" w:hAnsi="Times New Roman"/>
          <w:spacing w:val="2"/>
          <w:szCs w:val="24"/>
          <w:lang w:val="ru-RU"/>
        </w:rPr>
        <w:t>ы</w:t>
      </w:r>
      <w:r w:rsidRPr="00E54412">
        <w:rPr>
          <w:rFonts w:ascii="Times New Roman" w:hAnsi="Times New Roman"/>
          <w:spacing w:val="-4"/>
          <w:szCs w:val="24"/>
          <w:lang w:val="ru-RU"/>
        </w:rPr>
        <w:t>т</w:t>
      </w:r>
      <w:r w:rsidRPr="00E54412">
        <w:rPr>
          <w:rFonts w:ascii="Times New Roman" w:hAnsi="Times New Roman"/>
          <w:szCs w:val="24"/>
          <w:lang w:val="ru-RU"/>
        </w:rPr>
        <w:t>ь</w:t>
      </w:r>
      <w:r w:rsidRPr="00E54412">
        <w:rPr>
          <w:rFonts w:ascii="Times New Roman" w:hAnsi="Times New Roman"/>
          <w:spacing w:val="3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Pr="00E54412">
        <w:rPr>
          <w:rFonts w:ascii="Times New Roman" w:hAnsi="Times New Roman"/>
          <w:spacing w:val="1"/>
          <w:szCs w:val="24"/>
          <w:lang w:val="ru-RU"/>
        </w:rPr>
        <w:t>ц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pacing w:val="1"/>
          <w:szCs w:val="24"/>
          <w:lang w:val="ru-RU"/>
        </w:rPr>
        <w:t>н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pacing w:val="1"/>
          <w:szCs w:val="24"/>
          <w:lang w:val="ru-RU"/>
        </w:rPr>
        <w:t>н</w:t>
      </w:r>
      <w:r w:rsidRPr="00E54412">
        <w:rPr>
          <w:rFonts w:ascii="Times New Roman" w:hAnsi="Times New Roman"/>
          <w:szCs w:val="24"/>
          <w:lang w:val="ru-RU"/>
        </w:rPr>
        <w:t>а</w:t>
      </w:r>
      <w:r w:rsidRPr="00E54412">
        <w:rPr>
          <w:rFonts w:ascii="Times New Roman" w:hAnsi="Times New Roman"/>
          <w:spacing w:val="1"/>
          <w:szCs w:val="24"/>
          <w:lang w:val="ru-RU"/>
        </w:rPr>
        <w:t xml:space="preserve"> н</w:t>
      </w:r>
      <w:r w:rsidRPr="00E54412">
        <w:rPr>
          <w:rFonts w:ascii="Times New Roman" w:hAnsi="Times New Roman"/>
          <w:szCs w:val="24"/>
          <w:lang w:val="ru-RU"/>
        </w:rPr>
        <w:t>а</w:t>
      </w:r>
      <w:r w:rsidRPr="00E54412">
        <w:rPr>
          <w:rFonts w:ascii="Times New Roman" w:hAnsi="Times New Roman"/>
          <w:spacing w:val="8"/>
          <w:szCs w:val="24"/>
          <w:lang w:val="ru-RU"/>
        </w:rPr>
        <w:t xml:space="preserve"> </w:t>
      </w:r>
      <w:r w:rsidRPr="002A0B44">
        <w:rPr>
          <w:rFonts w:ascii="Times New Roman" w:hAnsi="Times New Roman"/>
          <w:b/>
          <w:spacing w:val="-5"/>
          <w:szCs w:val="24"/>
          <w:lang w:val="ru-RU"/>
        </w:rPr>
        <w:t>«</w:t>
      </w:r>
      <w:r w:rsidR="007D45E9" w:rsidRPr="002A0B44">
        <w:rPr>
          <w:rFonts w:ascii="Times New Roman" w:hAnsi="Times New Roman"/>
          <w:b/>
          <w:spacing w:val="-5"/>
          <w:szCs w:val="24"/>
          <w:lang w:val="ru-RU"/>
        </w:rPr>
        <w:t>отлично</w:t>
      </w:r>
      <w:r w:rsidRPr="002A0B44">
        <w:rPr>
          <w:rFonts w:ascii="Times New Roman" w:hAnsi="Times New Roman"/>
          <w:b/>
          <w:spacing w:val="-5"/>
          <w:szCs w:val="24"/>
          <w:lang w:val="ru-RU"/>
        </w:rPr>
        <w:t>»</w:t>
      </w:r>
      <w:r w:rsidRPr="00DF2E5A">
        <w:rPr>
          <w:rFonts w:ascii="Times New Roman" w:hAnsi="Times New Roman"/>
          <w:spacing w:val="-5"/>
          <w:szCs w:val="24"/>
          <w:lang w:val="ru-RU"/>
        </w:rPr>
        <w:t xml:space="preserve"> (</w:t>
      </w:r>
      <w:r w:rsidR="000847FC">
        <w:rPr>
          <w:rFonts w:ascii="Times New Roman" w:hAnsi="Times New Roman"/>
          <w:spacing w:val="-5"/>
          <w:szCs w:val="24"/>
        </w:rPr>
        <w:t>ECTS</w:t>
      </w:r>
      <w:r w:rsidR="007D45E9">
        <w:rPr>
          <w:rFonts w:ascii="Times New Roman" w:hAnsi="Times New Roman"/>
          <w:spacing w:val="-5"/>
          <w:szCs w:val="24"/>
          <w:lang w:val="ru-RU"/>
        </w:rPr>
        <w:t xml:space="preserve"> </w:t>
      </w:r>
      <w:r w:rsidR="007D45E9" w:rsidRPr="002A0B44">
        <w:rPr>
          <w:rFonts w:ascii="Times New Roman" w:hAnsi="Times New Roman"/>
          <w:b/>
          <w:spacing w:val="-5"/>
          <w:szCs w:val="24"/>
          <w:lang w:val="ru-RU"/>
        </w:rPr>
        <w:t>В</w:t>
      </w:r>
      <w:r w:rsidRPr="00DF2E5A">
        <w:rPr>
          <w:rFonts w:ascii="Times New Roman" w:hAnsi="Times New Roman"/>
          <w:spacing w:val="-5"/>
          <w:szCs w:val="24"/>
          <w:lang w:val="ru-RU"/>
        </w:rPr>
        <w:t>)</w:t>
      </w:r>
      <w:r w:rsidRPr="00E54412">
        <w:rPr>
          <w:rFonts w:ascii="Times New Roman" w:hAnsi="Times New Roman"/>
          <w:szCs w:val="24"/>
          <w:lang w:val="ru-RU"/>
        </w:rPr>
        <w:t>,</w:t>
      </w:r>
      <w:r w:rsidRPr="00E54412">
        <w:rPr>
          <w:rFonts w:ascii="Times New Roman" w:hAnsi="Times New Roman"/>
          <w:spacing w:val="9"/>
          <w:szCs w:val="24"/>
          <w:lang w:val="ru-RU"/>
        </w:rPr>
        <w:t xml:space="preserve"> </w:t>
      </w:r>
      <w:r w:rsidRPr="00E54412">
        <w:rPr>
          <w:rFonts w:ascii="Times New Roman" w:hAnsi="Times New Roman"/>
          <w:szCs w:val="24"/>
          <w:lang w:val="ru-RU"/>
        </w:rPr>
        <w:t>а</w:t>
      </w:r>
      <w:r w:rsidRPr="00E54412">
        <w:rPr>
          <w:rFonts w:ascii="Times New Roman" w:hAnsi="Times New Roman"/>
          <w:spacing w:val="10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zCs w:val="24"/>
          <w:lang w:val="ru-RU"/>
        </w:rPr>
        <w:t>е</w:t>
      </w:r>
      <w:r w:rsidRPr="00E54412">
        <w:rPr>
          <w:rFonts w:ascii="Times New Roman" w:hAnsi="Times New Roman"/>
          <w:spacing w:val="9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pacing w:val="2"/>
          <w:szCs w:val="24"/>
          <w:lang w:val="ru-RU"/>
        </w:rPr>
        <w:t>в</w:t>
      </w:r>
      <w:r w:rsidRPr="00E54412">
        <w:rPr>
          <w:rFonts w:ascii="Times New Roman" w:hAnsi="Times New Roman"/>
          <w:spacing w:val="1"/>
          <w:szCs w:val="24"/>
          <w:lang w:val="ru-RU"/>
        </w:rPr>
        <w:t>т</w:t>
      </w:r>
      <w:r w:rsidRPr="00E54412">
        <w:rPr>
          <w:rFonts w:ascii="Times New Roman" w:hAnsi="Times New Roman"/>
          <w:spacing w:val="5"/>
          <w:szCs w:val="24"/>
          <w:lang w:val="ru-RU"/>
        </w:rPr>
        <w:t>о</w:t>
      </w:r>
      <w:r w:rsidRPr="00E54412">
        <w:rPr>
          <w:rFonts w:ascii="Times New Roman" w:hAnsi="Times New Roman"/>
          <w:szCs w:val="24"/>
          <w:lang w:val="ru-RU"/>
        </w:rPr>
        <w:t>р</w:t>
      </w:r>
      <w:r w:rsidRPr="00E54412">
        <w:rPr>
          <w:rFonts w:ascii="Times New Roman" w:hAnsi="Times New Roman"/>
          <w:spacing w:val="1"/>
          <w:szCs w:val="24"/>
          <w:lang w:val="ru-RU"/>
        </w:rPr>
        <w:t xml:space="preserve"> з</w:t>
      </w:r>
      <w:r w:rsidRPr="00E54412">
        <w:rPr>
          <w:rFonts w:ascii="Times New Roman" w:hAnsi="Times New Roman"/>
          <w:spacing w:val="-1"/>
          <w:szCs w:val="24"/>
          <w:lang w:val="ru-RU"/>
        </w:rPr>
        <w:t>ас</w:t>
      </w:r>
      <w:r w:rsidRPr="00E54412">
        <w:rPr>
          <w:rFonts w:ascii="Times New Roman" w:hAnsi="Times New Roman"/>
          <w:spacing w:val="5"/>
          <w:szCs w:val="24"/>
          <w:lang w:val="ru-RU"/>
        </w:rPr>
        <w:t>л</w:t>
      </w:r>
      <w:r w:rsidRPr="00E54412">
        <w:rPr>
          <w:rFonts w:ascii="Times New Roman" w:hAnsi="Times New Roman"/>
          <w:spacing w:val="-9"/>
          <w:szCs w:val="24"/>
          <w:lang w:val="ru-RU"/>
        </w:rPr>
        <w:t>у</w:t>
      </w:r>
      <w:r w:rsidRPr="00E54412">
        <w:rPr>
          <w:rFonts w:ascii="Times New Roman" w:hAnsi="Times New Roman"/>
          <w:spacing w:val="2"/>
          <w:szCs w:val="24"/>
          <w:lang w:val="ru-RU"/>
        </w:rPr>
        <w:t>ж</w:t>
      </w:r>
      <w:r w:rsidRPr="00E54412">
        <w:rPr>
          <w:rFonts w:ascii="Times New Roman" w:hAnsi="Times New Roman"/>
          <w:spacing w:val="1"/>
          <w:szCs w:val="24"/>
          <w:lang w:val="ru-RU"/>
        </w:rPr>
        <w:t>и</w:t>
      </w:r>
      <w:r w:rsidRPr="00E54412">
        <w:rPr>
          <w:rFonts w:ascii="Times New Roman" w:hAnsi="Times New Roman"/>
          <w:spacing w:val="2"/>
          <w:szCs w:val="24"/>
          <w:lang w:val="ru-RU"/>
        </w:rPr>
        <w:t>в</w:t>
      </w:r>
      <w:r w:rsidRPr="00E54412">
        <w:rPr>
          <w:rFonts w:ascii="Times New Roman" w:hAnsi="Times New Roman"/>
          <w:spacing w:val="-1"/>
          <w:szCs w:val="24"/>
          <w:lang w:val="ru-RU"/>
        </w:rPr>
        <w:t>ае</w:t>
      </w:r>
      <w:r w:rsidRPr="00E54412">
        <w:rPr>
          <w:rFonts w:ascii="Times New Roman" w:hAnsi="Times New Roman"/>
          <w:szCs w:val="24"/>
          <w:lang w:val="ru-RU"/>
        </w:rPr>
        <w:t>т</w:t>
      </w:r>
      <w:r w:rsidRPr="00E54412">
        <w:rPr>
          <w:rFonts w:ascii="Times New Roman" w:hAnsi="Times New Roman"/>
          <w:spacing w:val="5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1"/>
          <w:szCs w:val="24"/>
          <w:lang w:val="ru-RU"/>
        </w:rPr>
        <w:t>п</w:t>
      </w:r>
      <w:r w:rsidRPr="00E54412">
        <w:rPr>
          <w:rFonts w:ascii="Times New Roman" w:hAnsi="Times New Roman"/>
          <w:szCs w:val="24"/>
          <w:lang w:val="ru-RU"/>
        </w:rPr>
        <w:t>р</w:t>
      </w:r>
      <w:r w:rsidRPr="00E54412">
        <w:rPr>
          <w:rFonts w:ascii="Times New Roman" w:hAnsi="Times New Roman"/>
          <w:spacing w:val="1"/>
          <w:szCs w:val="24"/>
          <w:lang w:val="ru-RU"/>
        </w:rPr>
        <w:t>и</w:t>
      </w:r>
      <w:r w:rsidRPr="00E54412">
        <w:rPr>
          <w:rFonts w:ascii="Times New Roman" w:hAnsi="Times New Roman"/>
          <w:spacing w:val="-1"/>
          <w:szCs w:val="24"/>
          <w:lang w:val="ru-RU"/>
        </w:rPr>
        <w:t>с</w:t>
      </w:r>
      <w:r w:rsidRPr="00E54412">
        <w:rPr>
          <w:rFonts w:ascii="Times New Roman" w:hAnsi="Times New Roman"/>
          <w:spacing w:val="-9"/>
          <w:szCs w:val="24"/>
          <w:lang w:val="ru-RU"/>
        </w:rPr>
        <w:t>у</w:t>
      </w:r>
      <w:r w:rsidRPr="00E54412">
        <w:rPr>
          <w:rFonts w:ascii="Times New Roman" w:hAnsi="Times New Roman"/>
          <w:spacing w:val="2"/>
          <w:szCs w:val="24"/>
          <w:lang w:val="ru-RU"/>
        </w:rPr>
        <w:t>жд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pacing w:val="1"/>
          <w:szCs w:val="24"/>
          <w:lang w:val="ru-RU"/>
        </w:rPr>
        <w:t>ни</w:t>
      </w:r>
      <w:r w:rsidRPr="00E54412">
        <w:rPr>
          <w:rFonts w:ascii="Times New Roman" w:hAnsi="Times New Roman"/>
          <w:szCs w:val="24"/>
          <w:lang w:val="ru-RU"/>
        </w:rPr>
        <w:t>я</w:t>
      </w:r>
      <w:r w:rsidRPr="00E54412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-1"/>
          <w:szCs w:val="24"/>
          <w:lang w:val="ru-RU"/>
        </w:rPr>
        <w:t>с</w:t>
      </w:r>
      <w:r w:rsidRPr="00E54412">
        <w:rPr>
          <w:rFonts w:ascii="Times New Roman" w:hAnsi="Times New Roman"/>
          <w:spacing w:val="1"/>
          <w:szCs w:val="24"/>
          <w:lang w:val="ru-RU"/>
        </w:rPr>
        <w:t>т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pacing w:val="1"/>
          <w:szCs w:val="24"/>
          <w:lang w:val="ru-RU"/>
        </w:rPr>
        <w:t>п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pacing w:val="1"/>
          <w:szCs w:val="24"/>
          <w:lang w:val="ru-RU"/>
        </w:rPr>
        <w:t>н</w:t>
      </w:r>
      <w:r w:rsidRPr="00E54412">
        <w:rPr>
          <w:rFonts w:ascii="Times New Roman" w:hAnsi="Times New Roman"/>
          <w:szCs w:val="24"/>
          <w:lang w:val="ru-RU"/>
        </w:rPr>
        <w:t>и</w:t>
      </w:r>
      <w:r w:rsidRPr="00E54412">
        <w:rPr>
          <w:rFonts w:ascii="Times New Roman" w:hAnsi="Times New Roman"/>
          <w:spacing w:val="9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-2"/>
          <w:szCs w:val="24"/>
          <w:lang w:val="ru-RU"/>
        </w:rPr>
        <w:t>б</w:t>
      </w:r>
      <w:r w:rsidRPr="00E54412">
        <w:rPr>
          <w:rFonts w:ascii="Times New Roman" w:hAnsi="Times New Roman"/>
          <w:spacing w:val="-1"/>
          <w:szCs w:val="24"/>
          <w:lang w:val="ru-RU"/>
        </w:rPr>
        <w:t>ака</w:t>
      </w:r>
      <w:r w:rsidRPr="00E54412">
        <w:rPr>
          <w:rFonts w:ascii="Times New Roman" w:hAnsi="Times New Roman"/>
          <w:szCs w:val="24"/>
          <w:lang w:val="ru-RU"/>
        </w:rPr>
        <w:t>л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pacing w:val="2"/>
          <w:szCs w:val="24"/>
          <w:lang w:val="ru-RU"/>
        </w:rPr>
        <w:t>в</w:t>
      </w:r>
      <w:r w:rsidRPr="00E54412">
        <w:rPr>
          <w:rFonts w:ascii="Times New Roman" w:hAnsi="Times New Roman"/>
          <w:spacing w:val="-1"/>
          <w:szCs w:val="24"/>
          <w:lang w:val="ru-RU"/>
        </w:rPr>
        <w:t>р</w:t>
      </w:r>
      <w:r w:rsidRPr="00E54412">
        <w:rPr>
          <w:rFonts w:ascii="Times New Roman" w:hAnsi="Times New Roman"/>
          <w:szCs w:val="24"/>
          <w:lang w:val="ru-RU"/>
        </w:rPr>
        <w:t>а</w:t>
      </w:r>
      <w:r w:rsidRPr="00E54412">
        <w:rPr>
          <w:rFonts w:ascii="Times New Roman" w:hAnsi="Times New Roman"/>
          <w:spacing w:val="4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1"/>
          <w:szCs w:val="24"/>
          <w:lang w:val="ru-RU"/>
        </w:rPr>
        <w:t>п</w:t>
      </w:r>
      <w:r w:rsidRPr="00E54412">
        <w:rPr>
          <w:rFonts w:ascii="Times New Roman" w:hAnsi="Times New Roman"/>
          <w:szCs w:val="24"/>
          <w:lang w:val="ru-RU"/>
        </w:rPr>
        <w:t>о</w:t>
      </w:r>
      <w:r w:rsidRPr="00E54412">
        <w:rPr>
          <w:rFonts w:ascii="Times New Roman" w:hAnsi="Times New Roman"/>
          <w:spacing w:val="17"/>
          <w:szCs w:val="24"/>
          <w:lang w:val="ru-RU"/>
        </w:rPr>
        <w:t xml:space="preserve"> </w:t>
      </w:r>
      <w:r w:rsidRPr="00E54412">
        <w:rPr>
          <w:rFonts w:ascii="Times New Roman" w:hAnsi="Times New Roman"/>
          <w:spacing w:val="1"/>
          <w:szCs w:val="24"/>
          <w:lang w:val="ru-RU"/>
        </w:rPr>
        <w:t>н</w:t>
      </w:r>
      <w:r w:rsidRPr="00E54412">
        <w:rPr>
          <w:rFonts w:ascii="Times New Roman" w:hAnsi="Times New Roman"/>
          <w:spacing w:val="-1"/>
          <w:szCs w:val="24"/>
          <w:lang w:val="ru-RU"/>
        </w:rPr>
        <w:t>а</w:t>
      </w:r>
      <w:r w:rsidRPr="00E54412">
        <w:rPr>
          <w:rFonts w:ascii="Times New Roman" w:hAnsi="Times New Roman"/>
          <w:spacing w:val="1"/>
          <w:szCs w:val="24"/>
          <w:lang w:val="ru-RU"/>
        </w:rPr>
        <w:t>п</w:t>
      </w:r>
      <w:r w:rsidRPr="00E54412">
        <w:rPr>
          <w:rFonts w:ascii="Times New Roman" w:hAnsi="Times New Roman"/>
          <w:szCs w:val="24"/>
          <w:lang w:val="ru-RU"/>
        </w:rPr>
        <w:t>р</w:t>
      </w:r>
      <w:r w:rsidRPr="00E54412">
        <w:rPr>
          <w:rFonts w:ascii="Times New Roman" w:hAnsi="Times New Roman"/>
          <w:spacing w:val="-6"/>
          <w:szCs w:val="24"/>
          <w:lang w:val="ru-RU"/>
        </w:rPr>
        <w:t>а</w:t>
      </w:r>
      <w:r w:rsidRPr="00E54412">
        <w:rPr>
          <w:rFonts w:ascii="Times New Roman" w:hAnsi="Times New Roman"/>
          <w:spacing w:val="2"/>
          <w:szCs w:val="24"/>
          <w:lang w:val="ru-RU"/>
        </w:rPr>
        <w:t>в</w:t>
      </w:r>
      <w:r w:rsidRPr="00E54412">
        <w:rPr>
          <w:rFonts w:ascii="Times New Roman" w:hAnsi="Times New Roman"/>
          <w:szCs w:val="24"/>
          <w:lang w:val="ru-RU"/>
        </w:rPr>
        <w:t>л</w:t>
      </w:r>
      <w:r w:rsidRPr="00E54412">
        <w:rPr>
          <w:rFonts w:ascii="Times New Roman" w:hAnsi="Times New Roman"/>
          <w:spacing w:val="-1"/>
          <w:szCs w:val="24"/>
          <w:lang w:val="ru-RU"/>
        </w:rPr>
        <w:t>е</w:t>
      </w:r>
      <w:r w:rsidRPr="00E54412">
        <w:rPr>
          <w:rFonts w:ascii="Times New Roman" w:hAnsi="Times New Roman"/>
          <w:spacing w:val="1"/>
          <w:szCs w:val="24"/>
          <w:lang w:val="ru-RU"/>
        </w:rPr>
        <w:t>ни</w:t>
      </w:r>
      <w:r w:rsidRPr="00E54412">
        <w:rPr>
          <w:rFonts w:ascii="Times New Roman" w:hAnsi="Times New Roman"/>
          <w:szCs w:val="24"/>
          <w:lang w:val="ru-RU"/>
        </w:rPr>
        <w:t xml:space="preserve">ю </w:t>
      </w:r>
      <w:r w:rsidR="00FA5F4F">
        <w:rPr>
          <w:rFonts w:ascii="Times New Roman" w:hAnsi="Times New Roman"/>
          <w:szCs w:val="24"/>
          <w:lang w:val="ru-RU"/>
        </w:rPr>
        <w:t>0811</w:t>
      </w:r>
      <w:r w:rsidR="00FA5F4F" w:rsidRPr="00E54412">
        <w:rPr>
          <w:rFonts w:ascii="Times New Roman" w:hAnsi="Times New Roman"/>
          <w:szCs w:val="24"/>
          <w:lang w:val="ru-RU"/>
        </w:rPr>
        <w:t>00</w:t>
      </w:r>
      <w:r w:rsidR="00FA5F4F" w:rsidRPr="00E54412">
        <w:rPr>
          <w:rFonts w:ascii="Times New Roman" w:hAnsi="Times New Roman"/>
          <w:spacing w:val="21"/>
          <w:szCs w:val="24"/>
          <w:lang w:val="ru-RU"/>
        </w:rPr>
        <w:t xml:space="preserve"> </w:t>
      </w:r>
      <w:r w:rsidR="00FA5F4F" w:rsidRPr="00E54412">
        <w:rPr>
          <w:rFonts w:ascii="Times New Roman" w:hAnsi="Times New Roman"/>
          <w:szCs w:val="24"/>
          <w:lang w:val="ru-RU"/>
        </w:rPr>
        <w:t>–</w:t>
      </w:r>
      <w:r w:rsidR="00FA5F4F" w:rsidRPr="00E54412">
        <w:rPr>
          <w:rFonts w:ascii="Times New Roman" w:hAnsi="Times New Roman"/>
          <w:spacing w:val="30"/>
          <w:szCs w:val="24"/>
          <w:lang w:val="ru-RU"/>
        </w:rPr>
        <w:t xml:space="preserve"> </w:t>
      </w:r>
      <w:r w:rsidR="00FA5F4F">
        <w:rPr>
          <w:rFonts w:ascii="Times New Roman" w:hAnsi="Times New Roman"/>
          <w:spacing w:val="-2"/>
          <w:szCs w:val="24"/>
          <w:lang w:val="ru-RU"/>
        </w:rPr>
        <w:t>Государственное и муниципальное управление</w:t>
      </w:r>
      <w:r w:rsidRPr="00E54412">
        <w:rPr>
          <w:rFonts w:ascii="Times New Roman" w:hAnsi="Times New Roman"/>
          <w:szCs w:val="24"/>
          <w:lang w:val="ru-RU"/>
        </w:rPr>
        <w:t>.</w:t>
      </w:r>
    </w:p>
    <w:p w:rsidR="00AF718C" w:rsidRPr="00AF718C" w:rsidRDefault="00AF718C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ru-RU"/>
        </w:rPr>
      </w:pPr>
    </w:p>
    <w:p w:rsidR="007A31FC" w:rsidRPr="00AF718C" w:rsidRDefault="007A31FC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ru-RU"/>
        </w:rPr>
      </w:pPr>
    </w:p>
    <w:p w:rsidR="007772D3" w:rsidRDefault="007772D3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ru-RU"/>
        </w:rPr>
      </w:pPr>
    </w:p>
    <w:p w:rsidR="00F3641B" w:rsidRPr="007772D3" w:rsidRDefault="00BE6D84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ru-RU"/>
        </w:rPr>
      </w:pPr>
      <w:r>
        <w:rPr>
          <w:rFonts w:ascii="Times New Roman" w:hAnsi="Times New Roman"/>
          <w:spacing w:val="-3"/>
          <w:szCs w:val="24"/>
          <w:lang w:val="ru-RU"/>
        </w:rPr>
        <w:t>29.05.16</w:t>
      </w:r>
      <w:r w:rsidR="00F3641B" w:rsidRPr="007772D3">
        <w:rPr>
          <w:rFonts w:ascii="Times New Roman" w:hAnsi="Times New Roman"/>
          <w:spacing w:val="-3"/>
          <w:szCs w:val="24"/>
          <w:lang w:val="ru-RU"/>
        </w:rPr>
        <w:tab/>
      </w:r>
    </w:p>
    <w:p w:rsidR="007A31FC" w:rsidRPr="007772D3" w:rsidRDefault="007A31FC" w:rsidP="00FB4632">
      <w:pPr>
        <w:pStyle w:val="af1"/>
        <w:ind w:left="0"/>
        <w:rPr>
          <w:rFonts w:ascii="Times New Roman" w:hAnsi="Times New Roman"/>
          <w:spacing w:val="-3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694"/>
        <w:gridCol w:w="1949"/>
      </w:tblGrid>
      <w:tr w:rsidR="00FA5F4F" w:rsidRPr="003B157E" w:rsidTr="003B157E">
        <w:tc>
          <w:tcPr>
            <w:tcW w:w="5778" w:type="dxa"/>
            <w:shd w:val="clear" w:color="auto" w:fill="auto"/>
          </w:tcPr>
          <w:p w:rsidR="00FA5F4F" w:rsidRPr="00EC3271" w:rsidRDefault="00FA5F4F" w:rsidP="00EC327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57E">
              <w:rPr>
                <w:rFonts w:ascii="Times New Roman" w:hAnsi="Times New Roman"/>
                <w:sz w:val="24"/>
                <w:szCs w:val="24"/>
              </w:rPr>
              <w:t xml:space="preserve">Рецензент: </w:t>
            </w:r>
            <w:r w:rsidR="00EC3271">
              <w:rPr>
                <w:rFonts w:ascii="Times New Roman" w:hAnsi="Times New Roman"/>
                <w:sz w:val="24"/>
                <w:szCs w:val="24"/>
              </w:rPr>
              <w:t>кандидат</w:t>
            </w:r>
            <w:r w:rsidRPr="003B157E">
              <w:rPr>
                <w:rFonts w:ascii="Times New Roman" w:hAnsi="Times New Roman"/>
                <w:sz w:val="24"/>
                <w:szCs w:val="24"/>
              </w:rPr>
              <w:t xml:space="preserve"> экономических наук, </w:t>
            </w:r>
            <w:r w:rsidR="00EC3271">
              <w:rPr>
                <w:rFonts w:ascii="Times New Roman" w:hAnsi="Times New Roman"/>
                <w:sz w:val="24"/>
                <w:szCs w:val="24"/>
              </w:rPr>
              <w:t>доцент кафедры государственного и муниципального управления ВШМ СПбГУ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A5F4F" w:rsidRPr="003B157E" w:rsidRDefault="00FA5F4F" w:rsidP="003B157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FA5F4F" w:rsidRPr="003B157E" w:rsidRDefault="00EC3271" w:rsidP="00EC327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Т.М. Скляр</w:t>
            </w:r>
          </w:p>
        </w:tc>
      </w:tr>
    </w:tbl>
    <w:p w:rsidR="00F3641B" w:rsidRPr="00AF718C" w:rsidRDefault="00FA5F4F" w:rsidP="00FB4632">
      <w:pPr>
        <w:pStyle w:val="af1"/>
        <w:ind w:left="0"/>
        <w:rPr>
          <w:rFonts w:ascii="Arial" w:hAnsi="Arial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3641B" w:rsidRPr="00AF718C" w:rsidSect="00780272">
      <w:headerReference w:type="default" r:id="rId8"/>
      <w:endnotePr>
        <w:numFmt w:val="decimal"/>
      </w:endnotePr>
      <w:pgSz w:w="11907" w:h="16840" w:code="9"/>
      <w:pgMar w:top="851" w:right="851" w:bottom="567" w:left="851" w:header="57" w:footer="43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5C" w:rsidRDefault="00712B5C">
      <w:pPr>
        <w:spacing w:line="20" w:lineRule="exact"/>
        <w:rPr>
          <w:szCs w:val="24"/>
        </w:rPr>
      </w:pPr>
    </w:p>
  </w:endnote>
  <w:endnote w:type="continuationSeparator" w:id="0">
    <w:p w:rsidR="00712B5C" w:rsidRDefault="00712B5C">
      <w:pPr>
        <w:rPr>
          <w:szCs w:val="24"/>
        </w:rPr>
      </w:pPr>
      <w:r>
        <w:rPr>
          <w:szCs w:val="24"/>
        </w:rPr>
        <w:t xml:space="preserve"> </w:t>
      </w:r>
    </w:p>
  </w:endnote>
  <w:endnote w:type="continuationNotice" w:id="1">
    <w:p w:rsidR="00712B5C" w:rsidRDefault="00712B5C">
      <w:pPr>
        <w:rPr>
          <w:szCs w:val="24"/>
        </w:rPr>
      </w:pPr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5C" w:rsidRDefault="00712B5C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712B5C" w:rsidRDefault="00712B5C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1B" w:rsidRDefault="00F3641B">
    <w:pPr>
      <w:spacing w:line="360" w:lineRule="auto"/>
      <w:jc w:val="both"/>
      <w:rPr>
        <w:rFonts w:ascii="Arial" w:hAnsi="Arial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94B32"/>
    <w:multiLevelType w:val="singleLevel"/>
    <w:tmpl w:val="11C65C2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6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81"/>
    <w:rsid w:val="00083B80"/>
    <w:rsid w:val="000847FC"/>
    <w:rsid w:val="00090E11"/>
    <w:rsid w:val="000A2533"/>
    <w:rsid w:val="000C2E61"/>
    <w:rsid w:val="000C49C0"/>
    <w:rsid w:val="000C7D99"/>
    <w:rsid w:val="000D087C"/>
    <w:rsid w:val="00124F92"/>
    <w:rsid w:val="00127584"/>
    <w:rsid w:val="001302B6"/>
    <w:rsid w:val="00135879"/>
    <w:rsid w:val="001373F6"/>
    <w:rsid w:val="0014089F"/>
    <w:rsid w:val="001667F5"/>
    <w:rsid w:val="0016713F"/>
    <w:rsid w:val="001A6294"/>
    <w:rsid w:val="001C04E9"/>
    <w:rsid w:val="002115C2"/>
    <w:rsid w:val="00213916"/>
    <w:rsid w:val="00230C01"/>
    <w:rsid w:val="002329E9"/>
    <w:rsid w:val="002339D1"/>
    <w:rsid w:val="00234F39"/>
    <w:rsid w:val="00241421"/>
    <w:rsid w:val="002469E1"/>
    <w:rsid w:val="00253890"/>
    <w:rsid w:val="00254765"/>
    <w:rsid w:val="00272668"/>
    <w:rsid w:val="002842C0"/>
    <w:rsid w:val="002A0B44"/>
    <w:rsid w:val="002E2FB1"/>
    <w:rsid w:val="003067E7"/>
    <w:rsid w:val="0030710A"/>
    <w:rsid w:val="00316EA9"/>
    <w:rsid w:val="003503B9"/>
    <w:rsid w:val="00357155"/>
    <w:rsid w:val="00385045"/>
    <w:rsid w:val="00390049"/>
    <w:rsid w:val="003A5665"/>
    <w:rsid w:val="003B157E"/>
    <w:rsid w:val="003D16FB"/>
    <w:rsid w:val="003D3844"/>
    <w:rsid w:val="004217B7"/>
    <w:rsid w:val="00422E95"/>
    <w:rsid w:val="004245FE"/>
    <w:rsid w:val="00427A49"/>
    <w:rsid w:val="00436BC6"/>
    <w:rsid w:val="00446D08"/>
    <w:rsid w:val="004557ED"/>
    <w:rsid w:val="0046295F"/>
    <w:rsid w:val="004667FB"/>
    <w:rsid w:val="0047225A"/>
    <w:rsid w:val="00474647"/>
    <w:rsid w:val="00484119"/>
    <w:rsid w:val="0048515D"/>
    <w:rsid w:val="00496963"/>
    <w:rsid w:val="004C01E1"/>
    <w:rsid w:val="004C63F7"/>
    <w:rsid w:val="004E29D9"/>
    <w:rsid w:val="0052374D"/>
    <w:rsid w:val="00546741"/>
    <w:rsid w:val="00566A70"/>
    <w:rsid w:val="00574E03"/>
    <w:rsid w:val="00595586"/>
    <w:rsid w:val="005B1DD0"/>
    <w:rsid w:val="005C2B6C"/>
    <w:rsid w:val="005E5225"/>
    <w:rsid w:val="00626505"/>
    <w:rsid w:val="00641D29"/>
    <w:rsid w:val="00647BFD"/>
    <w:rsid w:val="006670F6"/>
    <w:rsid w:val="00675773"/>
    <w:rsid w:val="00687D8C"/>
    <w:rsid w:val="00696C1D"/>
    <w:rsid w:val="006A62E0"/>
    <w:rsid w:val="006B07D2"/>
    <w:rsid w:val="006B7353"/>
    <w:rsid w:val="006F3D6A"/>
    <w:rsid w:val="00712B5C"/>
    <w:rsid w:val="00713E40"/>
    <w:rsid w:val="00715F00"/>
    <w:rsid w:val="00733C2C"/>
    <w:rsid w:val="00734D10"/>
    <w:rsid w:val="00747328"/>
    <w:rsid w:val="00755B16"/>
    <w:rsid w:val="00760AED"/>
    <w:rsid w:val="007772D3"/>
    <w:rsid w:val="00780272"/>
    <w:rsid w:val="007A31FC"/>
    <w:rsid w:val="007C139D"/>
    <w:rsid w:val="007D1718"/>
    <w:rsid w:val="007D3CB8"/>
    <w:rsid w:val="007D45E9"/>
    <w:rsid w:val="00810112"/>
    <w:rsid w:val="00844B81"/>
    <w:rsid w:val="00856ED7"/>
    <w:rsid w:val="00870198"/>
    <w:rsid w:val="008A3DC9"/>
    <w:rsid w:val="008F47AB"/>
    <w:rsid w:val="00904FFE"/>
    <w:rsid w:val="00911F07"/>
    <w:rsid w:val="00917915"/>
    <w:rsid w:val="0093457D"/>
    <w:rsid w:val="00952DD8"/>
    <w:rsid w:val="00972241"/>
    <w:rsid w:val="00984BBB"/>
    <w:rsid w:val="009909EF"/>
    <w:rsid w:val="009A784F"/>
    <w:rsid w:val="009E5566"/>
    <w:rsid w:val="009E5B30"/>
    <w:rsid w:val="00A01BFD"/>
    <w:rsid w:val="00A02102"/>
    <w:rsid w:val="00A0216E"/>
    <w:rsid w:val="00A51508"/>
    <w:rsid w:val="00A552A3"/>
    <w:rsid w:val="00A86C3B"/>
    <w:rsid w:val="00A95391"/>
    <w:rsid w:val="00AC3474"/>
    <w:rsid w:val="00AD32C6"/>
    <w:rsid w:val="00AF718C"/>
    <w:rsid w:val="00AF7984"/>
    <w:rsid w:val="00B1491F"/>
    <w:rsid w:val="00B22842"/>
    <w:rsid w:val="00B34DFE"/>
    <w:rsid w:val="00B422AD"/>
    <w:rsid w:val="00B447FF"/>
    <w:rsid w:val="00B44B2E"/>
    <w:rsid w:val="00B62581"/>
    <w:rsid w:val="00B91C4A"/>
    <w:rsid w:val="00B94DDE"/>
    <w:rsid w:val="00B973CC"/>
    <w:rsid w:val="00B97E3B"/>
    <w:rsid w:val="00BB0E37"/>
    <w:rsid w:val="00BD4E90"/>
    <w:rsid w:val="00BE6D84"/>
    <w:rsid w:val="00C1703C"/>
    <w:rsid w:val="00C20825"/>
    <w:rsid w:val="00C21CC2"/>
    <w:rsid w:val="00C9755F"/>
    <w:rsid w:val="00CA056D"/>
    <w:rsid w:val="00CA13A1"/>
    <w:rsid w:val="00CC5327"/>
    <w:rsid w:val="00CC6ED2"/>
    <w:rsid w:val="00CD35D2"/>
    <w:rsid w:val="00CE47EE"/>
    <w:rsid w:val="00D27D51"/>
    <w:rsid w:val="00D32028"/>
    <w:rsid w:val="00D37B05"/>
    <w:rsid w:val="00D42E6A"/>
    <w:rsid w:val="00D46CFA"/>
    <w:rsid w:val="00D47979"/>
    <w:rsid w:val="00D50E87"/>
    <w:rsid w:val="00D71DC0"/>
    <w:rsid w:val="00D77099"/>
    <w:rsid w:val="00D77CFC"/>
    <w:rsid w:val="00D86307"/>
    <w:rsid w:val="00DA1302"/>
    <w:rsid w:val="00DB39E3"/>
    <w:rsid w:val="00DF27D9"/>
    <w:rsid w:val="00DF2E5A"/>
    <w:rsid w:val="00DF70D9"/>
    <w:rsid w:val="00E52AAB"/>
    <w:rsid w:val="00E77EEC"/>
    <w:rsid w:val="00E828A5"/>
    <w:rsid w:val="00EC21F6"/>
    <w:rsid w:val="00EC2BDC"/>
    <w:rsid w:val="00EC3271"/>
    <w:rsid w:val="00EC342D"/>
    <w:rsid w:val="00EC46B8"/>
    <w:rsid w:val="00F14FF6"/>
    <w:rsid w:val="00F22EB4"/>
    <w:rsid w:val="00F34A49"/>
    <w:rsid w:val="00F3641B"/>
    <w:rsid w:val="00F57867"/>
    <w:rsid w:val="00FA3FF4"/>
    <w:rsid w:val="00FA5F4F"/>
    <w:rsid w:val="00FA769B"/>
    <w:rsid w:val="00F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91"/>
    <w:rPr>
      <w:rFonts w:ascii="Courier New" w:hAnsi="Courier New"/>
      <w:sz w:val="24"/>
      <w:lang w:val="en-US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A95391"/>
  </w:style>
  <w:style w:type="character" w:customStyle="1" w:styleId="a4">
    <w:name w:val="Текст концевой сноски Знак"/>
    <w:link w:val="a3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a5">
    <w:name w:val="endnote reference"/>
    <w:uiPriority w:val="99"/>
    <w:semiHidden/>
    <w:rsid w:val="00A95391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A95391"/>
  </w:style>
  <w:style w:type="character" w:customStyle="1" w:styleId="a7">
    <w:name w:val="Текст сноски Знак"/>
    <w:link w:val="a6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a8">
    <w:name w:val="footnote reference"/>
    <w:uiPriority w:val="99"/>
    <w:semiHidden/>
    <w:rsid w:val="00A95391"/>
    <w:rPr>
      <w:rFonts w:cs="Times New Roman"/>
      <w:vertAlign w:val="superscript"/>
    </w:rPr>
  </w:style>
  <w:style w:type="paragraph" w:styleId="1">
    <w:name w:val="toc 1"/>
    <w:basedOn w:val="a"/>
    <w:next w:val="a"/>
    <w:uiPriority w:val="99"/>
    <w:semiHidden/>
    <w:rsid w:val="00A9539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20">
    <w:name w:val="toc 2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3">
    <w:name w:val="toc 3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2160" w:right="720" w:hanging="720"/>
    </w:pPr>
  </w:style>
  <w:style w:type="paragraph" w:styleId="4">
    <w:name w:val="toc 4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2880" w:right="720" w:hanging="720"/>
    </w:pPr>
  </w:style>
  <w:style w:type="paragraph" w:styleId="5">
    <w:name w:val="toc 5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3600" w:right="720" w:hanging="720"/>
    </w:pPr>
  </w:style>
  <w:style w:type="paragraph" w:styleId="6">
    <w:name w:val="toc 6"/>
    <w:basedOn w:val="a"/>
    <w:next w:val="a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7">
    <w:name w:val="toc 7"/>
    <w:basedOn w:val="a"/>
    <w:next w:val="a"/>
    <w:uiPriority w:val="99"/>
    <w:semiHidden/>
    <w:rsid w:val="00A95391"/>
    <w:pPr>
      <w:suppressAutoHyphens/>
      <w:ind w:left="720" w:hanging="720"/>
    </w:pPr>
  </w:style>
  <w:style w:type="paragraph" w:styleId="8">
    <w:name w:val="toc 8"/>
    <w:basedOn w:val="a"/>
    <w:next w:val="a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9">
    <w:name w:val="toc 9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720" w:hanging="720"/>
    </w:pPr>
  </w:style>
  <w:style w:type="paragraph" w:styleId="10">
    <w:name w:val="index 1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a9">
    <w:name w:val="toa heading"/>
    <w:basedOn w:val="a"/>
    <w:next w:val="a"/>
    <w:uiPriority w:val="99"/>
    <w:semiHidden/>
    <w:rsid w:val="00A95391"/>
    <w:pPr>
      <w:tabs>
        <w:tab w:val="right" w:pos="9360"/>
      </w:tabs>
      <w:suppressAutoHyphens/>
    </w:pPr>
  </w:style>
  <w:style w:type="paragraph" w:styleId="aa">
    <w:name w:val="caption"/>
    <w:basedOn w:val="a"/>
    <w:next w:val="a"/>
    <w:uiPriority w:val="99"/>
    <w:qFormat/>
    <w:rsid w:val="00A95391"/>
  </w:style>
  <w:style w:type="character" w:customStyle="1" w:styleId="EquationCaption">
    <w:name w:val="_Equation Caption"/>
    <w:uiPriority w:val="99"/>
    <w:rsid w:val="00A95391"/>
  </w:style>
  <w:style w:type="paragraph" w:styleId="ab">
    <w:name w:val="header"/>
    <w:basedOn w:val="a"/>
    <w:link w:val="ac"/>
    <w:uiPriority w:val="99"/>
    <w:rsid w:val="00A95391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ad">
    <w:name w:val="Body Text Indent"/>
    <w:basedOn w:val="a"/>
    <w:link w:val="ae"/>
    <w:uiPriority w:val="99"/>
    <w:rsid w:val="00A95391"/>
    <w:pPr>
      <w:tabs>
        <w:tab w:val="left" w:pos="-1440"/>
        <w:tab w:val="left" w:pos="-144"/>
        <w:tab w:val="left" w:pos="1152"/>
        <w:tab w:val="left" w:pos="2448"/>
        <w:tab w:val="left" w:pos="5040"/>
        <w:tab w:val="left" w:pos="6336"/>
        <w:tab w:val="left" w:pos="7632"/>
        <w:tab w:val="left" w:pos="8928"/>
      </w:tabs>
      <w:ind w:left="5103"/>
    </w:pPr>
    <w:rPr>
      <w:rFonts w:ascii="Times New Roman" w:hAnsi="Times New Roman"/>
      <w:b/>
      <w:spacing w:val="-3"/>
      <w:lang w:val="fi-FI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af">
    <w:name w:val="footer"/>
    <w:basedOn w:val="a"/>
    <w:link w:val="af0"/>
    <w:uiPriority w:val="99"/>
    <w:rsid w:val="00A95391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customStyle="1" w:styleId="tw4winMark">
    <w:name w:val="tw4winMark"/>
    <w:uiPriority w:val="99"/>
    <w:rsid w:val="00A9539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9539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95391"/>
    <w:rPr>
      <w:color w:val="0000FF"/>
    </w:rPr>
  </w:style>
  <w:style w:type="character" w:customStyle="1" w:styleId="tw4winPopup">
    <w:name w:val="tw4winPopup"/>
    <w:uiPriority w:val="99"/>
    <w:rsid w:val="00A9539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95391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95391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95391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95391"/>
    <w:rPr>
      <w:rFonts w:ascii="Courier New" w:hAnsi="Courier New"/>
      <w:noProof/>
      <w:color w:val="800000"/>
    </w:rPr>
  </w:style>
  <w:style w:type="paragraph" w:customStyle="1" w:styleId="2">
    <w:name w:val="Версия_2"/>
    <w:basedOn w:val="a"/>
    <w:next w:val="a"/>
    <w:rsid w:val="001373F6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734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f2">
    <w:name w:val="Table Grid"/>
    <w:basedOn w:val="a1"/>
    <w:locked/>
    <w:rsid w:val="006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91"/>
    <w:rPr>
      <w:rFonts w:ascii="Courier New" w:hAnsi="Courier New"/>
      <w:sz w:val="24"/>
      <w:lang w:val="en-US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A95391"/>
  </w:style>
  <w:style w:type="character" w:customStyle="1" w:styleId="a4">
    <w:name w:val="Текст концевой сноски Знак"/>
    <w:link w:val="a3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a5">
    <w:name w:val="endnote reference"/>
    <w:uiPriority w:val="99"/>
    <w:semiHidden/>
    <w:rsid w:val="00A95391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A95391"/>
  </w:style>
  <w:style w:type="character" w:customStyle="1" w:styleId="a7">
    <w:name w:val="Текст сноски Знак"/>
    <w:link w:val="a6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a8">
    <w:name w:val="footnote reference"/>
    <w:uiPriority w:val="99"/>
    <w:semiHidden/>
    <w:rsid w:val="00A95391"/>
    <w:rPr>
      <w:rFonts w:cs="Times New Roman"/>
      <w:vertAlign w:val="superscript"/>
    </w:rPr>
  </w:style>
  <w:style w:type="paragraph" w:styleId="1">
    <w:name w:val="toc 1"/>
    <w:basedOn w:val="a"/>
    <w:next w:val="a"/>
    <w:uiPriority w:val="99"/>
    <w:semiHidden/>
    <w:rsid w:val="00A9539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20">
    <w:name w:val="toc 2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3">
    <w:name w:val="toc 3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2160" w:right="720" w:hanging="720"/>
    </w:pPr>
  </w:style>
  <w:style w:type="paragraph" w:styleId="4">
    <w:name w:val="toc 4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2880" w:right="720" w:hanging="720"/>
    </w:pPr>
  </w:style>
  <w:style w:type="paragraph" w:styleId="5">
    <w:name w:val="toc 5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3600" w:right="720" w:hanging="720"/>
    </w:pPr>
  </w:style>
  <w:style w:type="paragraph" w:styleId="6">
    <w:name w:val="toc 6"/>
    <w:basedOn w:val="a"/>
    <w:next w:val="a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7">
    <w:name w:val="toc 7"/>
    <w:basedOn w:val="a"/>
    <w:next w:val="a"/>
    <w:uiPriority w:val="99"/>
    <w:semiHidden/>
    <w:rsid w:val="00A95391"/>
    <w:pPr>
      <w:suppressAutoHyphens/>
      <w:ind w:left="720" w:hanging="720"/>
    </w:pPr>
  </w:style>
  <w:style w:type="paragraph" w:styleId="8">
    <w:name w:val="toc 8"/>
    <w:basedOn w:val="a"/>
    <w:next w:val="a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9">
    <w:name w:val="toc 9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720" w:hanging="720"/>
    </w:pPr>
  </w:style>
  <w:style w:type="paragraph" w:styleId="10">
    <w:name w:val="index 1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a9">
    <w:name w:val="toa heading"/>
    <w:basedOn w:val="a"/>
    <w:next w:val="a"/>
    <w:uiPriority w:val="99"/>
    <w:semiHidden/>
    <w:rsid w:val="00A95391"/>
    <w:pPr>
      <w:tabs>
        <w:tab w:val="right" w:pos="9360"/>
      </w:tabs>
      <w:suppressAutoHyphens/>
    </w:pPr>
  </w:style>
  <w:style w:type="paragraph" w:styleId="aa">
    <w:name w:val="caption"/>
    <w:basedOn w:val="a"/>
    <w:next w:val="a"/>
    <w:uiPriority w:val="99"/>
    <w:qFormat/>
    <w:rsid w:val="00A95391"/>
  </w:style>
  <w:style w:type="character" w:customStyle="1" w:styleId="EquationCaption">
    <w:name w:val="_Equation Caption"/>
    <w:uiPriority w:val="99"/>
    <w:rsid w:val="00A95391"/>
  </w:style>
  <w:style w:type="paragraph" w:styleId="ab">
    <w:name w:val="header"/>
    <w:basedOn w:val="a"/>
    <w:link w:val="ac"/>
    <w:uiPriority w:val="99"/>
    <w:rsid w:val="00A95391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ad">
    <w:name w:val="Body Text Indent"/>
    <w:basedOn w:val="a"/>
    <w:link w:val="ae"/>
    <w:uiPriority w:val="99"/>
    <w:rsid w:val="00A95391"/>
    <w:pPr>
      <w:tabs>
        <w:tab w:val="left" w:pos="-1440"/>
        <w:tab w:val="left" w:pos="-144"/>
        <w:tab w:val="left" w:pos="1152"/>
        <w:tab w:val="left" w:pos="2448"/>
        <w:tab w:val="left" w:pos="5040"/>
        <w:tab w:val="left" w:pos="6336"/>
        <w:tab w:val="left" w:pos="7632"/>
        <w:tab w:val="left" w:pos="8928"/>
      </w:tabs>
      <w:ind w:left="5103"/>
    </w:pPr>
    <w:rPr>
      <w:rFonts w:ascii="Times New Roman" w:hAnsi="Times New Roman"/>
      <w:b/>
      <w:spacing w:val="-3"/>
      <w:lang w:val="fi-FI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af">
    <w:name w:val="footer"/>
    <w:basedOn w:val="a"/>
    <w:link w:val="af0"/>
    <w:uiPriority w:val="99"/>
    <w:rsid w:val="00A95391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customStyle="1" w:styleId="tw4winMark">
    <w:name w:val="tw4winMark"/>
    <w:uiPriority w:val="99"/>
    <w:rsid w:val="00A9539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9539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95391"/>
    <w:rPr>
      <w:color w:val="0000FF"/>
    </w:rPr>
  </w:style>
  <w:style w:type="character" w:customStyle="1" w:styleId="tw4winPopup">
    <w:name w:val="tw4winPopup"/>
    <w:uiPriority w:val="99"/>
    <w:rsid w:val="00A9539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95391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95391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95391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95391"/>
    <w:rPr>
      <w:rFonts w:ascii="Courier New" w:hAnsi="Courier New"/>
      <w:noProof/>
      <w:color w:val="800000"/>
    </w:rPr>
  </w:style>
  <w:style w:type="paragraph" w:customStyle="1" w:styleId="2">
    <w:name w:val="Версия_2"/>
    <w:basedOn w:val="a"/>
    <w:next w:val="a"/>
    <w:rsid w:val="001373F6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734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f2">
    <w:name w:val="Table Grid"/>
    <w:basedOn w:val="a1"/>
    <w:locked/>
    <w:rsid w:val="006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kati / LTKK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Анна Евгеньевна</dc:creator>
  <cp:lastModifiedBy>Дроздова Наталья Петровна</cp:lastModifiedBy>
  <cp:revision>2</cp:revision>
  <cp:lastPrinted>2011-06-03T15:29:00Z</cp:lastPrinted>
  <dcterms:created xsi:type="dcterms:W3CDTF">2016-06-01T10:39:00Z</dcterms:created>
  <dcterms:modified xsi:type="dcterms:W3CDTF">2016-06-01T10:39:00Z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