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95883" w14:textId="77777777" w:rsidR="00074A33" w:rsidRDefault="00074A33" w:rsidP="00074A33">
      <w:pPr>
        <w:jc w:val="center"/>
        <w:rPr>
          <w:rFonts w:cs="Times New Roman"/>
          <w:spacing w:val="2"/>
          <w:sz w:val="24"/>
          <w:szCs w:val="24"/>
        </w:rPr>
      </w:pPr>
      <w:bookmarkStart w:id="0" w:name="_Hlk67836297"/>
      <w:bookmarkEnd w:id="0"/>
      <w:r>
        <w:rPr>
          <w:rFonts w:cs="Times New Roman"/>
          <w:spacing w:val="2"/>
          <w:sz w:val="24"/>
          <w:szCs w:val="24"/>
        </w:rPr>
        <w:t>Санкт-Петербургский государственный университет</w:t>
      </w:r>
    </w:p>
    <w:p w14:paraId="33656605" w14:textId="77777777" w:rsidR="00074A33" w:rsidRDefault="00074A33" w:rsidP="00074A33">
      <w:pPr>
        <w:rPr>
          <w:rFonts w:cs="Times New Roman"/>
          <w:spacing w:val="2"/>
          <w:sz w:val="24"/>
          <w:szCs w:val="24"/>
        </w:rPr>
      </w:pPr>
    </w:p>
    <w:p w14:paraId="39E23674" w14:textId="77777777" w:rsidR="00074A33" w:rsidRDefault="00074A33" w:rsidP="00074A33">
      <w:pPr>
        <w:rPr>
          <w:rFonts w:cs="Times New Roman"/>
          <w:sz w:val="24"/>
          <w:szCs w:val="24"/>
        </w:rPr>
      </w:pPr>
    </w:p>
    <w:p w14:paraId="364FD197" w14:textId="77777777" w:rsidR="00074A33" w:rsidRDefault="00074A33" w:rsidP="00074A33">
      <w:pPr>
        <w:rPr>
          <w:rFonts w:cs="Times New Roman"/>
          <w:sz w:val="24"/>
          <w:szCs w:val="24"/>
        </w:rPr>
      </w:pPr>
    </w:p>
    <w:p w14:paraId="2F285257" w14:textId="77777777" w:rsidR="00074A33" w:rsidRDefault="00074A33" w:rsidP="00074A33">
      <w:pPr>
        <w:rPr>
          <w:rFonts w:cs="Times New Roman"/>
          <w:sz w:val="24"/>
          <w:szCs w:val="24"/>
        </w:rPr>
      </w:pPr>
    </w:p>
    <w:p w14:paraId="38EBAE32" w14:textId="31BEDB01" w:rsidR="00074A33" w:rsidRDefault="00074A33" w:rsidP="00074A33">
      <w:pPr>
        <w:jc w:val="center"/>
        <w:rPr>
          <w:rFonts w:cs="Times New Roman"/>
          <w:i/>
          <w:iCs/>
          <w:sz w:val="24"/>
          <w:szCs w:val="24"/>
        </w:rPr>
      </w:pPr>
      <w:r>
        <w:rPr>
          <w:rFonts w:cs="Times New Roman"/>
          <w:b/>
          <w:bCs/>
          <w:i/>
          <w:iCs/>
          <w:position w:val="-1"/>
          <w:sz w:val="24"/>
          <w:szCs w:val="24"/>
        </w:rPr>
        <w:t>Дулатов Ильфат Тагирович</w:t>
      </w:r>
    </w:p>
    <w:p w14:paraId="44867ECB" w14:textId="77777777" w:rsidR="00074A33" w:rsidRDefault="00074A33" w:rsidP="00074A33">
      <w:pPr>
        <w:jc w:val="center"/>
        <w:rPr>
          <w:rFonts w:cs="Times New Roman"/>
          <w:b/>
          <w:bCs/>
          <w:sz w:val="24"/>
          <w:szCs w:val="24"/>
        </w:rPr>
      </w:pPr>
    </w:p>
    <w:p w14:paraId="76BB0849" w14:textId="77777777" w:rsidR="00074A33" w:rsidRDefault="00074A33" w:rsidP="00074A33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Выпускная квалификационная работа</w:t>
      </w:r>
    </w:p>
    <w:p w14:paraId="0039D0DC" w14:textId="77777777" w:rsidR="00074A33" w:rsidRDefault="00074A33" w:rsidP="00074A33">
      <w:pPr>
        <w:jc w:val="center"/>
        <w:rPr>
          <w:rFonts w:cs="Times New Roman"/>
          <w:b/>
          <w:bCs/>
          <w:sz w:val="24"/>
          <w:szCs w:val="24"/>
        </w:rPr>
      </w:pPr>
    </w:p>
    <w:p w14:paraId="4C6B9C5A" w14:textId="709AC059" w:rsidR="00074A33" w:rsidRDefault="00074A33" w:rsidP="00074A33">
      <w:pPr>
        <w:jc w:val="center"/>
        <w:rPr>
          <w:rFonts w:cs="Times New Roman"/>
          <w:i/>
          <w:iCs/>
          <w:sz w:val="24"/>
          <w:szCs w:val="24"/>
        </w:rPr>
      </w:pPr>
      <w:r>
        <w:rPr>
          <w:rFonts w:cs="Times New Roman"/>
          <w:b/>
          <w:bCs/>
          <w:i/>
          <w:iCs/>
          <w:sz w:val="24"/>
          <w:szCs w:val="24"/>
        </w:rPr>
        <w:t>Разработка вычислительных моделей для анализа технологии дистанционного перехвата видеосигнала</w:t>
      </w:r>
      <w:r>
        <w:rPr>
          <w:rFonts w:cs="Times New Roman"/>
          <w:b/>
          <w:bCs/>
          <w:i/>
          <w:iCs/>
          <w:sz w:val="24"/>
          <w:szCs w:val="24"/>
        </w:rPr>
        <w:br/>
      </w:r>
    </w:p>
    <w:p w14:paraId="3228DE91" w14:textId="77777777" w:rsidR="00074A33" w:rsidRDefault="00074A33" w:rsidP="00074A33">
      <w:pPr>
        <w:rPr>
          <w:rFonts w:cs="Times New Roman"/>
          <w:sz w:val="24"/>
          <w:szCs w:val="24"/>
        </w:rPr>
      </w:pPr>
    </w:p>
    <w:p w14:paraId="64EF1CD7" w14:textId="77777777" w:rsidR="00074A33" w:rsidRDefault="00074A33" w:rsidP="00074A33">
      <w:pPr>
        <w:rPr>
          <w:rFonts w:cs="Times New Roman"/>
          <w:sz w:val="24"/>
          <w:szCs w:val="24"/>
        </w:rPr>
      </w:pPr>
    </w:p>
    <w:p w14:paraId="44325ED7" w14:textId="77777777" w:rsidR="00074A33" w:rsidRDefault="00074A33" w:rsidP="00074A33">
      <w:pPr>
        <w:jc w:val="center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Уровень образования: магистратура</w:t>
      </w:r>
    </w:p>
    <w:p w14:paraId="5B6D25CF" w14:textId="77777777" w:rsidR="00074A33" w:rsidRDefault="00074A33" w:rsidP="00074A33">
      <w:pPr>
        <w:jc w:val="center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Направление 03.04.01 «Прикладные математика и физика»</w:t>
      </w:r>
    </w:p>
    <w:p w14:paraId="05506FE3" w14:textId="77777777" w:rsidR="00074A33" w:rsidRDefault="00074A33" w:rsidP="00074A33">
      <w:pPr>
        <w:jc w:val="center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Основная образовательная программа ВМ.5521.2019 «Математические и информационные технологии»</w:t>
      </w:r>
    </w:p>
    <w:p w14:paraId="1935C220" w14:textId="77777777" w:rsidR="00074A33" w:rsidRDefault="00074A33" w:rsidP="00074A33">
      <w:pPr>
        <w:rPr>
          <w:rFonts w:cs="Times New Roman"/>
          <w:sz w:val="24"/>
          <w:szCs w:val="24"/>
        </w:rPr>
      </w:pPr>
    </w:p>
    <w:p w14:paraId="3E64F86D" w14:textId="77777777" w:rsidR="00074A33" w:rsidRDefault="00074A33" w:rsidP="00074A33">
      <w:pPr>
        <w:rPr>
          <w:rFonts w:cs="Times New Roman"/>
          <w:sz w:val="24"/>
          <w:szCs w:val="24"/>
        </w:rPr>
      </w:pPr>
    </w:p>
    <w:p w14:paraId="429B4D48" w14:textId="77777777" w:rsidR="00074A33" w:rsidRDefault="00074A33" w:rsidP="00074A33">
      <w:pPr>
        <w:rPr>
          <w:rFonts w:cs="Times New Roman"/>
          <w:sz w:val="24"/>
          <w:szCs w:val="24"/>
        </w:rPr>
      </w:pPr>
    </w:p>
    <w:p w14:paraId="5AF09B45" w14:textId="03EAB76D" w:rsidR="00074A33" w:rsidRDefault="00074A33" w:rsidP="00074A33">
      <w:pPr>
        <w:ind w:left="595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</w:t>
      </w:r>
      <w:r>
        <w:rPr>
          <w:rFonts w:cs="Times New Roman"/>
          <w:spacing w:val="4"/>
          <w:sz w:val="24"/>
          <w:szCs w:val="24"/>
        </w:rPr>
        <w:t>а</w:t>
      </w:r>
      <w:r>
        <w:rPr>
          <w:rFonts w:cs="Times New Roman"/>
          <w:spacing w:val="-9"/>
          <w:sz w:val="24"/>
          <w:szCs w:val="24"/>
        </w:rPr>
        <w:t>у</w:t>
      </w:r>
      <w:r>
        <w:rPr>
          <w:rFonts w:cs="Times New Roman"/>
          <w:sz w:val="24"/>
          <w:szCs w:val="24"/>
        </w:rPr>
        <w:t>ч</w:t>
      </w:r>
      <w:r>
        <w:rPr>
          <w:rFonts w:cs="Times New Roman"/>
          <w:spacing w:val="1"/>
          <w:sz w:val="24"/>
          <w:szCs w:val="24"/>
        </w:rPr>
        <w:t>н</w:t>
      </w:r>
      <w:r>
        <w:rPr>
          <w:rFonts w:cs="Times New Roman"/>
          <w:spacing w:val="2"/>
          <w:sz w:val="24"/>
          <w:szCs w:val="24"/>
        </w:rPr>
        <w:t>ы</w:t>
      </w:r>
      <w:r>
        <w:rPr>
          <w:rFonts w:cs="Times New Roman"/>
          <w:sz w:val="24"/>
          <w:szCs w:val="24"/>
        </w:rPr>
        <w:t>й</w:t>
      </w:r>
      <w:r>
        <w:rPr>
          <w:rFonts w:cs="Times New Roman"/>
          <w:spacing w:val="-5"/>
          <w:sz w:val="24"/>
          <w:szCs w:val="24"/>
        </w:rPr>
        <w:t xml:space="preserve"> </w:t>
      </w:r>
      <w:r>
        <w:rPr>
          <w:rFonts w:cs="Times New Roman"/>
          <w:spacing w:val="5"/>
          <w:sz w:val="24"/>
          <w:szCs w:val="24"/>
        </w:rPr>
        <w:t>р</w:t>
      </w:r>
      <w:r>
        <w:rPr>
          <w:rFonts w:cs="Times New Roman"/>
          <w:spacing w:val="-9"/>
          <w:sz w:val="24"/>
          <w:szCs w:val="24"/>
        </w:rPr>
        <w:t>у</w:t>
      </w:r>
      <w:r>
        <w:rPr>
          <w:rFonts w:cs="Times New Roman"/>
          <w:spacing w:val="-1"/>
          <w:sz w:val="24"/>
          <w:szCs w:val="24"/>
        </w:rPr>
        <w:t>к</w:t>
      </w:r>
      <w:r>
        <w:rPr>
          <w:rFonts w:cs="Times New Roman"/>
          <w:spacing w:val="5"/>
          <w:sz w:val="24"/>
          <w:szCs w:val="24"/>
        </w:rPr>
        <w:t>о</w:t>
      </w:r>
      <w:r>
        <w:rPr>
          <w:rFonts w:cs="Times New Roman"/>
          <w:spacing w:val="2"/>
          <w:sz w:val="24"/>
          <w:szCs w:val="24"/>
        </w:rPr>
        <w:t>в</w:t>
      </w:r>
      <w:r>
        <w:rPr>
          <w:rFonts w:cs="Times New Roman"/>
          <w:spacing w:val="5"/>
          <w:sz w:val="24"/>
          <w:szCs w:val="24"/>
        </w:rPr>
        <w:t>о</w:t>
      </w:r>
      <w:r>
        <w:rPr>
          <w:rFonts w:cs="Times New Roman"/>
          <w:spacing w:val="-2"/>
          <w:sz w:val="24"/>
          <w:szCs w:val="24"/>
        </w:rPr>
        <w:t>д</w:t>
      </w:r>
      <w:r>
        <w:rPr>
          <w:rFonts w:cs="Times New Roman"/>
          <w:spacing w:val="1"/>
          <w:sz w:val="24"/>
          <w:szCs w:val="24"/>
        </w:rPr>
        <w:t>ит</w:t>
      </w:r>
      <w:r>
        <w:rPr>
          <w:rFonts w:cs="Times New Roman"/>
          <w:spacing w:val="-1"/>
          <w:sz w:val="24"/>
          <w:szCs w:val="24"/>
        </w:rPr>
        <w:t>е</w:t>
      </w:r>
      <w:r>
        <w:rPr>
          <w:rFonts w:cs="Times New Roman"/>
          <w:sz w:val="24"/>
          <w:szCs w:val="24"/>
        </w:rPr>
        <w:t>л</w:t>
      </w:r>
      <w:r>
        <w:rPr>
          <w:rFonts w:cs="Times New Roman"/>
          <w:spacing w:val="1"/>
          <w:sz w:val="24"/>
          <w:szCs w:val="24"/>
        </w:rPr>
        <w:t>ь</w:t>
      </w:r>
      <w:r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pacing w:val="-2"/>
          <w:sz w:val="24"/>
          <w:szCs w:val="24"/>
        </w:rPr>
        <w:t xml:space="preserve">профессор кафедры ТСУЭФА, </w:t>
      </w:r>
      <w:r w:rsidR="001E77D2">
        <w:rPr>
          <w:rFonts w:cs="Times New Roman"/>
          <w:spacing w:val="-2"/>
          <w:sz w:val="24"/>
          <w:szCs w:val="24"/>
        </w:rPr>
        <w:t>д.ф.-м.н.</w:t>
      </w:r>
      <w:r>
        <w:rPr>
          <w:rFonts w:cs="Times New Roman"/>
          <w:spacing w:val="-2"/>
          <w:sz w:val="24"/>
          <w:szCs w:val="24"/>
        </w:rPr>
        <w:t>, Сычевский С.Е.</w:t>
      </w:r>
    </w:p>
    <w:p w14:paraId="5B819748" w14:textId="77777777" w:rsidR="00074A33" w:rsidRDefault="00074A33" w:rsidP="00074A33">
      <w:pPr>
        <w:ind w:left="5954"/>
        <w:rPr>
          <w:rFonts w:cs="Times New Roman"/>
          <w:sz w:val="24"/>
          <w:szCs w:val="24"/>
        </w:rPr>
      </w:pPr>
    </w:p>
    <w:p w14:paraId="1595909B" w14:textId="093A1720" w:rsidR="00074A33" w:rsidRDefault="00074A33" w:rsidP="00074A33">
      <w:pPr>
        <w:ind w:left="5954"/>
        <w:rPr>
          <w:rFonts w:cs="Times New Roman"/>
          <w:spacing w:val="-2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Рецензент: </w:t>
      </w:r>
      <w:r>
        <w:rPr>
          <w:rFonts w:cs="Times New Roman"/>
          <w:spacing w:val="-2"/>
          <w:sz w:val="24"/>
          <w:szCs w:val="24"/>
        </w:rPr>
        <w:t>ведущий научный сотрудник</w:t>
      </w:r>
      <w:r w:rsidR="001E77D2">
        <w:rPr>
          <w:rFonts w:cs="Times New Roman"/>
          <w:spacing w:val="-2"/>
          <w:sz w:val="24"/>
          <w:szCs w:val="24"/>
        </w:rPr>
        <w:t xml:space="preserve"> АО «НИИЭФА» </w:t>
      </w:r>
      <w:r w:rsidR="001E77D2">
        <w:rPr>
          <w:rFonts w:cs="Times New Roman"/>
          <w:spacing w:val="-2"/>
          <w:sz w:val="24"/>
          <w:szCs w:val="24"/>
        </w:rPr>
        <w:br/>
        <w:t>им. Д.В. Ефремова</w:t>
      </w:r>
      <w:r>
        <w:rPr>
          <w:rFonts w:cs="Times New Roman"/>
          <w:spacing w:val="-2"/>
          <w:sz w:val="24"/>
          <w:szCs w:val="24"/>
        </w:rPr>
        <w:t xml:space="preserve">, </w:t>
      </w:r>
      <w:r w:rsidR="001E77D2">
        <w:rPr>
          <w:rFonts w:cs="Times New Roman"/>
          <w:spacing w:val="-2"/>
          <w:sz w:val="24"/>
          <w:szCs w:val="24"/>
        </w:rPr>
        <w:t>Амосков В.М.</w:t>
      </w:r>
    </w:p>
    <w:p w14:paraId="25D94FEB" w14:textId="77777777" w:rsidR="00074A33" w:rsidRDefault="00074A33" w:rsidP="00074A33">
      <w:pPr>
        <w:rPr>
          <w:rFonts w:cs="Times New Roman"/>
          <w:sz w:val="24"/>
          <w:szCs w:val="24"/>
        </w:rPr>
      </w:pPr>
    </w:p>
    <w:p w14:paraId="275415BA" w14:textId="77777777" w:rsidR="001E77D2" w:rsidRDefault="001E77D2" w:rsidP="00074A33">
      <w:pPr>
        <w:rPr>
          <w:rFonts w:cs="Times New Roman"/>
          <w:spacing w:val="2"/>
          <w:sz w:val="24"/>
          <w:szCs w:val="24"/>
        </w:rPr>
      </w:pPr>
    </w:p>
    <w:p w14:paraId="61D2648B" w14:textId="77777777" w:rsidR="00074A33" w:rsidRDefault="00074A33" w:rsidP="00074A33">
      <w:pPr>
        <w:jc w:val="center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>Санкт-Петербург</w:t>
      </w:r>
    </w:p>
    <w:p w14:paraId="1F6293AE" w14:textId="5E9CFD43" w:rsidR="001E77D2" w:rsidRDefault="00074A33" w:rsidP="001E77D2">
      <w:pPr>
        <w:jc w:val="center"/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t>2021</w:t>
      </w:r>
    </w:p>
    <w:p w14:paraId="47ACDEA3" w14:textId="77777777" w:rsidR="001E77D2" w:rsidRDefault="001E77D2">
      <w:pPr>
        <w:rPr>
          <w:rFonts w:cs="Times New Roman"/>
          <w:spacing w:val="2"/>
          <w:sz w:val="24"/>
          <w:szCs w:val="24"/>
        </w:rPr>
      </w:pPr>
      <w:r>
        <w:rPr>
          <w:rFonts w:cs="Times New Roman"/>
          <w:spacing w:val="2"/>
          <w:sz w:val="24"/>
          <w:szCs w:val="24"/>
        </w:rPr>
        <w:br w:type="page"/>
      </w:r>
    </w:p>
    <w:p w14:paraId="5896BB50" w14:textId="4DE5F140" w:rsidR="00780C17" w:rsidRDefault="00780C17"/>
    <w:p w14:paraId="2ACBEDEC" w14:textId="77777777" w:rsidR="00780C17" w:rsidRPr="000E1CD7" w:rsidRDefault="000E1CD7" w:rsidP="006E77F4">
      <w:pPr>
        <w:spacing w:after="0" w:line="360" w:lineRule="auto"/>
        <w:jc w:val="center"/>
        <w:rPr>
          <w:b/>
          <w:bCs/>
          <w:sz w:val="32"/>
          <w:szCs w:val="44"/>
        </w:rPr>
      </w:pPr>
      <w:r w:rsidRPr="000E1CD7">
        <w:rPr>
          <w:b/>
          <w:bCs/>
          <w:sz w:val="32"/>
          <w:szCs w:val="44"/>
        </w:rPr>
        <w:t>Содержание</w:t>
      </w:r>
    </w:p>
    <w:sdt>
      <w:sdtPr>
        <w:rPr>
          <w:rFonts w:ascii="Times New Roman" w:eastAsiaTheme="minorHAnsi" w:hAnsi="Times New Roman" w:cstheme="minorBidi"/>
          <w:iCs w:val="0"/>
          <w:color w:val="auto"/>
          <w:sz w:val="28"/>
          <w:szCs w:val="40"/>
          <w:lang w:eastAsia="en-US"/>
        </w:rPr>
        <w:id w:val="1935028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6D7639" w14:textId="3213CE7B" w:rsidR="00780C17" w:rsidRPr="00A34A68" w:rsidRDefault="00780C17" w:rsidP="00FD48BF">
          <w:pPr>
            <w:pStyle w:val="aa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14:paraId="7001788C" w14:textId="68CBAB61" w:rsidR="006329D4" w:rsidRPr="006329D4" w:rsidRDefault="00780C17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r w:rsidRPr="006329D4">
            <w:rPr>
              <w:rFonts w:cs="Times New Roman"/>
              <w:color w:val="000000" w:themeColor="text1"/>
              <w:szCs w:val="28"/>
            </w:rPr>
            <w:fldChar w:fldCharType="begin"/>
          </w:r>
          <w:r w:rsidRPr="006329D4">
            <w:rPr>
              <w:rFonts w:cs="Times New Roman"/>
              <w:color w:val="000000" w:themeColor="text1"/>
              <w:szCs w:val="28"/>
            </w:rPr>
            <w:instrText xml:space="preserve"> TOC \o "1-3" \h \z \u </w:instrText>
          </w:r>
          <w:r w:rsidRPr="006329D4">
            <w:rPr>
              <w:rFonts w:cs="Times New Roman"/>
              <w:color w:val="000000" w:themeColor="text1"/>
              <w:szCs w:val="28"/>
            </w:rPr>
            <w:fldChar w:fldCharType="separate"/>
          </w:r>
          <w:hyperlink w:anchor="_Toc70942631" w:history="1">
            <w:r w:rsidR="006329D4" w:rsidRPr="006329D4">
              <w:rPr>
                <w:rStyle w:val="ab"/>
                <w:rFonts w:cs="Times New Roman"/>
                <w:noProof/>
                <w:szCs w:val="28"/>
              </w:rPr>
              <w:t>Введение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ab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instrText xml:space="preserve"> PAGEREF _Toc70942631 \h </w:instrTex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>3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037A929E" w14:textId="6270EB3E" w:rsidR="006329D4" w:rsidRPr="006329D4" w:rsidRDefault="00212EBD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70942632" w:history="1">
            <w:r w:rsidR="006329D4" w:rsidRPr="006329D4">
              <w:rPr>
                <w:rStyle w:val="ab"/>
                <w:rFonts w:cs="Times New Roman"/>
                <w:noProof/>
                <w:szCs w:val="28"/>
              </w:rPr>
              <w:t>Постановка задачи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ab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instrText xml:space="preserve"> PAGEREF _Toc70942632 \h </w:instrTex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>4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10575F57" w14:textId="11BCE033" w:rsidR="006329D4" w:rsidRPr="006329D4" w:rsidRDefault="00212EBD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70942633" w:history="1">
            <w:r w:rsidR="006329D4" w:rsidRPr="006329D4">
              <w:rPr>
                <w:rStyle w:val="ab"/>
                <w:rFonts w:cs="Times New Roman"/>
                <w:noProof/>
                <w:szCs w:val="28"/>
              </w:rPr>
              <w:t>Обзор литературы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ab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instrText xml:space="preserve"> PAGEREF _Toc70942633 \h </w:instrTex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>5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02F138F8" w14:textId="01581B63" w:rsidR="006329D4" w:rsidRPr="006329D4" w:rsidRDefault="00212EBD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70942634" w:history="1">
            <w:r w:rsidR="006329D4" w:rsidRPr="006329D4">
              <w:rPr>
                <w:rStyle w:val="ab"/>
                <w:rFonts w:cs="Times New Roman"/>
                <w:noProof/>
                <w:szCs w:val="28"/>
              </w:rPr>
              <w:t>Глава 1. Научные исследования дистанционного перехвата видеосигнала ранних лет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ab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instrText xml:space="preserve"> PAGEREF _Toc70942634 \h </w:instrTex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>6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B232395" w14:textId="31560BC3" w:rsidR="006329D4" w:rsidRPr="006329D4" w:rsidRDefault="00212EBD">
          <w:pPr>
            <w:pStyle w:val="21"/>
            <w:tabs>
              <w:tab w:val="right" w:leader="dot" w:pos="9628"/>
            </w:tabs>
            <w:rPr>
              <w:rFonts w:ascii="Times New Roman" w:hAnsi="Times New Roman"/>
              <w:iCs w:val="0"/>
              <w:noProof/>
              <w:sz w:val="28"/>
              <w:szCs w:val="28"/>
            </w:rPr>
          </w:pPr>
          <w:hyperlink w:anchor="_Toc70942635" w:history="1">
            <w:r w:rsidR="006329D4" w:rsidRPr="006329D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1.1. Исследования Wim van Eck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_Toc70942635 \h </w:instrTex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1912C1" w14:textId="59124461" w:rsidR="006329D4" w:rsidRPr="006329D4" w:rsidRDefault="00212EBD">
          <w:pPr>
            <w:pStyle w:val="21"/>
            <w:tabs>
              <w:tab w:val="right" w:leader="dot" w:pos="9628"/>
            </w:tabs>
            <w:rPr>
              <w:rFonts w:ascii="Times New Roman" w:hAnsi="Times New Roman"/>
              <w:iCs w:val="0"/>
              <w:noProof/>
              <w:sz w:val="28"/>
              <w:szCs w:val="28"/>
            </w:rPr>
          </w:pPr>
          <w:hyperlink w:anchor="_Toc70942636" w:history="1">
            <w:r w:rsidR="006329D4" w:rsidRPr="006329D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 xml:space="preserve">1.2. Исследования </w:t>
            </w:r>
            <w:r w:rsidR="006329D4" w:rsidRPr="006329D4">
              <w:rPr>
                <w:rStyle w:val="ab"/>
                <w:rFonts w:ascii="Times New Roman" w:hAnsi="Times New Roman"/>
                <w:noProof/>
                <w:sz w:val="28"/>
                <w:szCs w:val="28"/>
                <w:lang w:val="en-US"/>
              </w:rPr>
              <w:t>Markus</w:t>
            </w:r>
            <w:r w:rsidR="006329D4" w:rsidRPr="006329D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6329D4" w:rsidRPr="006329D4">
              <w:rPr>
                <w:rStyle w:val="ab"/>
                <w:rFonts w:ascii="Times New Roman" w:hAnsi="Times New Roman"/>
                <w:noProof/>
                <w:sz w:val="28"/>
                <w:szCs w:val="28"/>
                <w:lang w:val="en-US"/>
              </w:rPr>
              <w:t>Kuhn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_Toc70942636 \h </w:instrTex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F137D3" w14:textId="647DC05B" w:rsidR="006329D4" w:rsidRPr="006329D4" w:rsidRDefault="00212EBD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70942637" w:history="1">
            <w:r w:rsidR="006329D4" w:rsidRPr="006329D4">
              <w:rPr>
                <w:rStyle w:val="ab"/>
                <w:rFonts w:cs="Times New Roman"/>
                <w:noProof/>
                <w:szCs w:val="28"/>
              </w:rPr>
              <w:t>Глава 2. Теоретические основы технологии перехвата видеосигнала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ab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instrText xml:space="preserve"> PAGEREF _Toc70942637 \h </w:instrTex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>10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2AF77EF5" w14:textId="5D41D6C0" w:rsidR="006329D4" w:rsidRPr="006329D4" w:rsidRDefault="00212EBD">
          <w:pPr>
            <w:pStyle w:val="21"/>
            <w:tabs>
              <w:tab w:val="right" w:leader="dot" w:pos="9628"/>
            </w:tabs>
            <w:rPr>
              <w:rFonts w:ascii="Times New Roman" w:hAnsi="Times New Roman"/>
              <w:iCs w:val="0"/>
              <w:noProof/>
              <w:sz w:val="28"/>
              <w:szCs w:val="28"/>
            </w:rPr>
          </w:pPr>
          <w:hyperlink w:anchor="_Toc70942638" w:history="1">
            <w:r w:rsidR="006329D4" w:rsidRPr="006329D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2.1. Видеосигнал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_Toc70942638 \h </w:instrTex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CE46A8" w14:textId="7A01D6EE" w:rsidR="006329D4" w:rsidRPr="006329D4" w:rsidRDefault="00212EBD">
          <w:pPr>
            <w:pStyle w:val="21"/>
            <w:tabs>
              <w:tab w:val="right" w:leader="dot" w:pos="9628"/>
            </w:tabs>
            <w:rPr>
              <w:rFonts w:ascii="Times New Roman" w:hAnsi="Times New Roman"/>
              <w:iCs w:val="0"/>
              <w:noProof/>
              <w:sz w:val="28"/>
              <w:szCs w:val="28"/>
            </w:rPr>
          </w:pPr>
          <w:hyperlink w:anchor="_Toc70942639" w:history="1">
            <w:r w:rsidR="006329D4" w:rsidRPr="006329D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2.2. Образование радиоволн. Уравнение аналогового и цифрового видеосигнала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_Toc70942639 \h </w:instrTex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798A13" w14:textId="240DE403" w:rsidR="006329D4" w:rsidRPr="006329D4" w:rsidRDefault="00212EBD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70942640" w:history="1">
            <w:r w:rsidR="006329D4" w:rsidRPr="006329D4">
              <w:rPr>
                <w:rStyle w:val="ab"/>
                <w:rFonts w:cs="Times New Roman"/>
                <w:noProof/>
                <w:szCs w:val="28"/>
              </w:rPr>
              <w:t>Глава 3. Практические исследования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ab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instrText xml:space="preserve"> PAGEREF _Toc70942640 \h </w:instrTex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>16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10B2DC3D" w14:textId="32B28F6A" w:rsidR="006329D4" w:rsidRPr="006329D4" w:rsidRDefault="00212EBD">
          <w:pPr>
            <w:pStyle w:val="21"/>
            <w:tabs>
              <w:tab w:val="right" w:leader="dot" w:pos="9628"/>
            </w:tabs>
            <w:rPr>
              <w:rFonts w:ascii="Times New Roman" w:hAnsi="Times New Roman"/>
              <w:iCs w:val="0"/>
              <w:noProof/>
              <w:sz w:val="28"/>
              <w:szCs w:val="28"/>
            </w:rPr>
          </w:pPr>
          <w:hyperlink w:anchor="_Toc70942641" w:history="1">
            <w:r w:rsidR="006329D4" w:rsidRPr="006329D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3.1. Обзор оборудования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_Toc70942641 \h </w:instrTex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B7C1C3" w14:textId="7A8B4022" w:rsidR="006329D4" w:rsidRPr="006329D4" w:rsidRDefault="00212EBD">
          <w:pPr>
            <w:pStyle w:val="21"/>
            <w:tabs>
              <w:tab w:val="right" w:leader="dot" w:pos="9628"/>
            </w:tabs>
            <w:rPr>
              <w:rFonts w:ascii="Times New Roman" w:hAnsi="Times New Roman"/>
              <w:iCs w:val="0"/>
              <w:noProof/>
              <w:sz w:val="28"/>
              <w:szCs w:val="28"/>
            </w:rPr>
          </w:pPr>
          <w:hyperlink w:anchor="_Toc70942642" w:history="1">
            <w:r w:rsidR="006329D4" w:rsidRPr="006329D4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3.2. Решение задачи дистанционного перехвата видеосигнала.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_Toc70942642 \h </w:instrTex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6329D4" w:rsidRPr="006329D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91391E" w14:textId="67FBFED1" w:rsidR="006329D4" w:rsidRPr="006329D4" w:rsidRDefault="00212EBD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70942643" w:history="1">
            <w:r w:rsidR="006329D4" w:rsidRPr="006329D4">
              <w:rPr>
                <w:rStyle w:val="ab"/>
                <w:rFonts w:cs="Times New Roman"/>
                <w:noProof/>
                <w:szCs w:val="28"/>
              </w:rPr>
              <w:t>Выводы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ab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instrText xml:space="preserve"> PAGEREF _Toc70942643 \h </w:instrTex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>22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6A492796" w14:textId="540485DA" w:rsidR="006329D4" w:rsidRPr="006329D4" w:rsidRDefault="00212EBD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70942644" w:history="1">
            <w:r w:rsidR="006329D4" w:rsidRPr="006329D4">
              <w:rPr>
                <w:rStyle w:val="ab"/>
                <w:rFonts w:cs="Times New Roman"/>
                <w:noProof/>
                <w:szCs w:val="28"/>
              </w:rPr>
              <w:t>Заключение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ab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instrText xml:space="preserve"> PAGEREF _Toc70942644 \h </w:instrTex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>22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138090B8" w14:textId="1BB20546" w:rsidR="006329D4" w:rsidRPr="006329D4" w:rsidRDefault="00212EBD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70942645" w:history="1">
            <w:r w:rsidR="006329D4" w:rsidRPr="006329D4">
              <w:rPr>
                <w:rStyle w:val="ab"/>
                <w:rFonts w:cs="Times New Roman"/>
                <w:noProof/>
                <w:szCs w:val="28"/>
              </w:rPr>
              <w:t>Список литературы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ab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instrText xml:space="preserve"> PAGEREF _Toc70942645 \h </w:instrTex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t>24</w:t>
            </w:r>
            <w:r w:rsidR="006329D4" w:rsidRPr="006329D4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D5D3116" w14:textId="463C938C" w:rsidR="00780C17" w:rsidRDefault="00780C17" w:rsidP="00FD48BF">
          <w:pPr>
            <w:jc w:val="both"/>
          </w:pPr>
          <w:r w:rsidRPr="006329D4">
            <w:rPr>
              <w:rFonts w:cs="Times New Roman"/>
              <w:color w:val="000000" w:themeColor="text1"/>
              <w:szCs w:val="28"/>
            </w:rPr>
            <w:fldChar w:fldCharType="end"/>
          </w:r>
        </w:p>
      </w:sdtContent>
    </w:sdt>
    <w:p w14:paraId="0B8F4985" w14:textId="2FD21DBF" w:rsidR="000E1CD7" w:rsidRPr="000E1CD7" w:rsidRDefault="000E1CD7" w:rsidP="000E1CD7">
      <w:pPr>
        <w:spacing w:line="360" w:lineRule="auto"/>
        <w:jc w:val="center"/>
        <w:rPr>
          <w:b/>
          <w:bCs/>
          <w:sz w:val="32"/>
          <w:szCs w:val="44"/>
        </w:rPr>
      </w:pPr>
    </w:p>
    <w:p w14:paraId="6D6D8033" w14:textId="77777777" w:rsidR="00412344" w:rsidRDefault="00412344" w:rsidP="00780C17">
      <w:pPr>
        <w:pStyle w:val="1"/>
        <w:jc w:val="center"/>
      </w:pPr>
    </w:p>
    <w:p w14:paraId="40273D8C" w14:textId="77777777" w:rsidR="00412344" w:rsidRPr="00412344" w:rsidRDefault="00412344" w:rsidP="00412344"/>
    <w:p w14:paraId="541540F8" w14:textId="77777777" w:rsidR="00412344" w:rsidRPr="00412344" w:rsidRDefault="00412344" w:rsidP="00412344"/>
    <w:p w14:paraId="5DB459E2" w14:textId="77777777" w:rsidR="00412344" w:rsidRPr="00412344" w:rsidRDefault="00412344" w:rsidP="00412344"/>
    <w:p w14:paraId="0B6B56AA" w14:textId="77777777" w:rsidR="00412344" w:rsidRPr="00412344" w:rsidRDefault="00412344" w:rsidP="00412344"/>
    <w:p w14:paraId="01E2746C" w14:textId="77777777" w:rsidR="00412344" w:rsidRPr="00412344" w:rsidRDefault="00412344" w:rsidP="00412344"/>
    <w:p w14:paraId="56B5B4CD" w14:textId="5F445219" w:rsidR="00780C17" w:rsidRDefault="00780C17" w:rsidP="006E77F4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12344">
        <w:br w:type="page"/>
      </w:r>
      <w:bookmarkStart w:id="1" w:name="_Toc70942631"/>
      <w:r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lastRenderedPageBreak/>
        <w:t>Введение</w:t>
      </w:r>
      <w:bookmarkEnd w:id="1"/>
    </w:p>
    <w:p w14:paraId="4E71828F" w14:textId="77777777" w:rsidR="00663562" w:rsidRPr="00663562" w:rsidRDefault="00663562" w:rsidP="00663562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63562">
        <w:rPr>
          <w:rFonts w:cs="Times New Roman"/>
          <w:szCs w:val="28"/>
        </w:rPr>
        <w:tab/>
      </w:r>
    </w:p>
    <w:p w14:paraId="4F098A1A" w14:textId="11E065C4" w:rsidR="008E6696" w:rsidRDefault="008E6696" w:rsidP="00F2419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Информационные технологи</w:t>
      </w:r>
      <w:r w:rsidR="00412C38">
        <w:rPr>
          <w:color w:val="auto"/>
          <w:sz w:val="28"/>
          <w:szCs w:val="28"/>
        </w:rPr>
        <w:t xml:space="preserve">и </w:t>
      </w:r>
      <w:r w:rsidR="00433AA6" w:rsidRPr="004B08E6">
        <w:rPr>
          <w:color w:val="auto"/>
          <w:sz w:val="28"/>
          <w:szCs w:val="28"/>
        </w:rPr>
        <w:t>в настоящее время</w:t>
      </w:r>
      <w:r w:rsidR="00433AA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используются </w:t>
      </w:r>
      <w:r w:rsidR="00F24192">
        <w:rPr>
          <w:color w:val="auto"/>
          <w:sz w:val="28"/>
          <w:szCs w:val="28"/>
        </w:rPr>
        <w:t xml:space="preserve">в нашей жизни </w:t>
      </w:r>
      <w:r>
        <w:rPr>
          <w:color w:val="auto"/>
          <w:sz w:val="28"/>
          <w:szCs w:val="28"/>
        </w:rPr>
        <w:t xml:space="preserve">повсеместно, и многие уже не могут представить свою жизнь без них: </w:t>
      </w:r>
      <w:r w:rsidR="00F24192">
        <w:rPr>
          <w:color w:val="auto"/>
          <w:sz w:val="28"/>
          <w:szCs w:val="28"/>
        </w:rPr>
        <w:t>стационарные компьютеры, ноутбуки, планшеты, смартфоны и так далее</w:t>
      </w:r>
      <w:r w:rsidR="00412C38">
        <w:rPr>
          <w:color w:val="auto"/>
          <w:sz w:val="28"/>
          <w:szCs w:val="28"/>
        </w:rPr>
        <w:t>. В</w:t>
      </w:r>
      <w:r>
        <w:rPr>
          <w:color w:val="auto"/>
          <w:sz w:val="28"/>
          <w:szCs w:val="28"/>
        </w:rPr>
        <w:t xml:space="preserve">се эти средства </w:t>
      </w:r>
      <w:r w:rsidR="00F24192">
        <w:rPr>
          <w:color w:val="auto"/>
          <w:sz w:val="28"/>
          <w:szCs w:val="28"/>
        </w:rPr>
        <w:t xml:space="preserve">хранят в себе большие объемы данных и многие аспекты нашей жизни в значительной мере зависят от их бесперебойной работы, целостности и </w:t>
      </w:r>
      <w:r w:rsidR="004B08E6">
        <w:rPr>
          <w:color w:val="auto"/>
          <w:sz w:val="28"/>
          <w:szCs w:val="28"/>
        </w:rPr>
        <w:t>конфиденциальности,</w:t>
      </w:r>
      <w:r w:rsidR="00F24192">
        <w:rPr>
          <w:color w:val="auto"/>
          <w:sz w:val="28"/>
          <w:szCs w:val="28"/>
        </w:rPr>
        <w:t xml:space="preserve"> обрабатываемой </w:t>
      </w:r>
      <w:r w:rsidR="00A04CC9">
        <w:rPr>
          <w:color w:val="auto"/>
          <w:sz w:val="28"/>
          <w:szCs w:val="28"/>
        </w:rPr>
        <w:t xml:space="preserve">в них </w:t>
      </w:r>
      <w:r w:rsidR="00F24192">
        <w:rPr>
          <w:color w:val="auto"/>
          <w:sz w:val="28"/>
          <w:szCs w:val="28"/>
        </w:rPr>
        <w:t xml:space="preserve">информации.  </w:t>
      </w:r>
    </w:p>
    <w:p w14:paraId="3ECB28B5" w14:textId="7584630C" w:rsidR="00EE2FF8" w:rsidRPr="00663562" w:rsidRDefault="0051037D" w:rsidP="00B36F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 курса физики </w:t>
      </w:r>
      <w:r w:rsidR="00EE2FF8">
        <w:rPr>
          <w:color w:val="auto"/>
          <w:sz w:val="28"/>
          <w:szCs w:val="28"/>
        </w:rPr>
        <w:t xml:space="preserve">известно, что наши устройства </w:t>
      </w:r>
      <w:r w:rsidR="00EE2FF8" w:rsidRPr="00663562">
        <w:rPr>
          <w:color w:val="auto"/>
          <w:sz w:val="28"/>
          <w:szCs w:val="28"/>
        </w:rPr>
        <w:t>получа</w:t>
      </w:r>
      <w:r w:rsidR="00EE2FF8">
        <w:rPr>
          <w:color w:val="auto"/>
          <w:sz w:val="28"/>
          <w:szCs w:val="28"/>
        </w:rPr>
        <w:t>ю</w:t>
      </w:r>
      <w:r w:rsidR="00EE2FF8" w:rsidRPr="00663562">
        <w:rPr>
          <w:color w:val="auto"/>
          <w:sz w:val="28"/>
          <w:szCs w:val="28"/>
        </w:rPr>
        <w:t>т и излуча</w:t>
      </w:r>
      <w:r w:rsidR="00EE2FF8">
        <w:rPr>
          <w:color w:val="auto"/>
          <w:sz w:val="28"/>
          <w:szCs w:val="28"/>
        </w:rPr>
        <w:t>ю</w:t>
      </w:r>
      <w:r w:rsidR="00EE2FF8" w:rsidRPr="00663562">
        <w:rPr>
          <w:color w:val="auto"/>
          <w:sz w:val="28"/>
          <w:szCs w:val="28"/>
        </w:rPr>
        <w:t>т энергию в различных формах, таких как</w:t>
      </w:r>
      <w:r w:rsidR="00EE2FF8">
        <w:rPr>
          <w:color w:val="auto"/>
          <w:sz w:val="28"/>
          <w:szCs w:val="28"/>
        </w:rPr>
        <w:t>:</w:t>
      </w:r>
      <w:r w:rsidR="00EE2FF8" w:rsidRPr="00663562">
        <w:rPr>
          <w:color w:val="auto"/>
          <w:sz w:val="28"/>
          <w:szCs w:val="28"/>
        </w:rPr>
        <w:t xml:space="preserve"> электрический ток, тепло, свет, электромагнитные излучения, звук и вибрация. Большая часть потребляемой энергии расходуется для формирования информационных сигналов и выделя</w:t>
      </w:r>
      <w:r w:rsidR="00B36F38">
        <w:rPr>
          <w:color w:val="auto"/>
          <w:sz w:val="28"/>
          <w:szCs w:val="28"/>
        </w:rPr>
        <w:t>ю</w:t>
      </w:r>
      <w:r w:rsidR="00EE2FF8" w:rsidRPr="00663562">
        <w:rPr>
          <w:color w:val="auto"/>
          <w:sz w:val="28"/>
          <w:szCs w:val="28"/>
        </w:rPr>
        <w:t>тся в виде тепла. В то</w:t>
      </w:r>
      <w:r w:rsidR="00412C38">
        <w:rPr>
          <w:color w:val="auto"/>
          <w:sz w:val="28"/>
          <w:szCs w:val="28"/>
        </w:rPr>
        <w:t xml:space="preserve"> </w:t>
      </w:r>
      <w:r w:rsidR="00EE2FF8" w:rsidRPr="00663562">
        <w:rPr>
          <w:color w:val="auto"/>
          <w:sz w:val="28"/>
          <w:szCs w:val="28"/>
        </w:rPr>
        <w:t xml:space="preserve">же время часть энергии, имеющая информационные признаки обрабатываемых данных, может сформировать непреднамеренные каналы утечки </w:t>
      </w:r>
      <w:r w:rsidR="00EE2FF8">
        <w:rPr>
          <w:color w:val="auto"/>
          <w:sz w:val="28"/>
          <w:szCs w:val="28"/>
        </w:rPr>
        <w:t>информации</w:t>
      </w:r>
      <w:r w:rsidR="00B36F38">
        <w:rPr>
          <w:color w:val="auto"/>
          <w:sz w:val="28"/>
          <w:szCs w:val="28"/>
        </w:rPr>
        <w:t xml:space="preserve"> такие как:</w:t>
      </w:r>
      <w:r w:rsidR="00EE2FF8" w:rsidRPr="00663562">
        <w:rPr>
          <w:color w:val="auto"/>
          <w:sz w:val="28"/>
          <w:szCs w:val="28"/>
        </w:rPr>
        <w:t xml:space="preserve"> </w:t>
      </w:r>
      <w:r w:rsidR="00B36F38">
        <w:rPr>
          <w:color w:val="auto"/>
          <w:sz w:val="28"/>
          <w:szCs w:val="28"/>
        </w:rPr>
        <w:t>п</w:t>
      </w:r>
      <w:r w:rsidR="00EE2FF8" w:rsidRPr="00663562">
        <w:rPr>
          <w:color w:val="auto"/>
          <w:sz w:val="28"/>
          <w:szCs w:val="28"/>
        </w:rPr>
        <w:t xml:space="preserve">обочные электрические, электромагнитные, оптические, акустические, ультразвуковые, механические, и т.п. </w:t>
      </w:r>
      <w:r w:rsidR="000C3E76">
        <w:rPr>
          <w:color w:val="auto"/>
          <w:sz w:val="28"/>
          <w:szCs w:val="28"/>
        </w:rPr>
        <w:t>Е</w:t>
      </w:r>
      <w:r w:rsidR="00A04CC9" w:rsidRPr="00663562">
        <w:rPr>
          <w:color w:val="auto"/>
          <w:sz w:val="28"/>
          <w:szCs w:val="28"/>
        </w:rPr>
        <w:t>сли</w:t>
      </w:r>
      <w:r w:rsidR="00EE2FF8" w:rsidRPr="00663562">
        <w:rPr>
          <w:color w:val="auto"/>
          <w:sz w:val="28"/>
          <w:szCs w:val="28"/>
        </w:rPr>
        <w:t xml:space="preserve"> </w:t>
      </w:r>
      <w:r w:rsidR="00433AA6" w:rsidRPr="004B08E6">
        <w:rPr>
          <w:color w:val="auto"/>
          <w:sz w:val="28"/>
          <w:szCs w:val="28"/>
        </w:rPr>
        <w:t>информационные сигналы</w:t>
      </w:r>
      <w:r w:rsidR="00433AA6">
        <w:rPr>
          <w:color w:val="auto"/>
          <w:sz w:val="28"/>
          <w:szCs w:val="28"/>
        </w:rPr>
        <w:t xml:space="preserve"> </w:t>
      </w:r>
      <w:r w:rsidR="00EE2FF8" w:rsidRPr="00663562">
        <w:rPr>
          <w:color w:val="auto"/>
          <w:sz w:val="28"/>
          <w:szCs w:val="28"/>
        </w:rPr>
        <w:t>излуча</w:t>
      </w:r>
      <w:r w:rsidR="00433AA6" w:rsidRPr="004B08E6">
        <w:rPr>
          <w:color w:val="auto"/>
          <w:sz w:val="28"/>
          <w:szCs w:val="28"/>
        </w:rPr>
        <w:t>ю</w:t>
      </w:r>
      <w:r w:rsidR="00EE2FF8" w:rsidRPr="00663562">
        <w:rPr>
          <w:color w:val="auto"/>
          <w:sz w:val="28"/>
          <w:szCs w:val="28"/>
        </w:rPr>
        <w:t xml:space="preserve">тся в форме, которая может быть на практике выделена из помех и декодирована на </w:t>
      </w:r>
      <w:r w:rsidR="00EE2FF8">
        <w:rPr>
          <w:color w:val="auto"/>
          <w:sz w:val="28"/>
          <w:szCs w:val="28"/>
        </w:rPr>
        <w:t>определенном</w:t>
      </w:r>
      <w:r w:rsidR="00EE2FF8" w:rsidRPr="00663562">
        <w:rPr>
          <w:color w:val="auto"/>
          <w:sz w:val="28"/>
          <w:szCs w:val="28"/>
        </w:rPr>
        <w:t xml:space="preserve"> расстоянии, используя компактное и доступное оборудование</w:t>
      </w:r>
      <w:r w:rsidR="00A04CC9">
        <w:rPr>
          <w:color w:val="auto"/>
          <w:sz w:val="28"/>
          <w:szCs w:val="28"/>
        </w:rPr>
        <w:t xml:space="preserve">, то </w:t>
      </w:r>
      <w:r w:rsidR="000C3E76">
        <w:rPr>
          <w:color w:val="auto"/>
          <w:sz w:val="28"/>
          <w:szCs w:val="28"/>
        </w:rPr>
        <w:t>такие</w:t>
      </w:r>
      <w:r w:rsidR="00A04CC9">
        <w:rPr>
          <w:color w:val="auto"/>
          <w:sz w:val="28"/>
          <w:szCs w:val="28"/>
        </w:rPr>
        <w:t xml:space="preserve"> </w:t>
      </w:r>
      <w:r w:rsidR="00A04CC9" w:rsidRPr="00663562">
        <w:rPr>
          <w:color w:val="auto"/>
          <w:sz w:val="28"/>
          <w:szCs w:val="28"/>
        </w:rPr>
        <w:t>излучения могут стать потенциальной угрозой безопасности</w:t>
      </w:r>
      <w:r w:rsidR="00A04CC9">
        <w:rPr>
          <w:color w:val="auto"/>
          <w:sz w:val="28"/>
          <w:szCs w:val="28"/>
        </w:rPr>
        <w:t xml:space="preserve"> </w:t>
      </w:r>
      <w:r w:rsidR="00433AA6" w:rsidRPr="004B08E6">
        <w:rPr>
          <w:color w:val="auto"/>
          <w:sz w:val="28"/>
          <w:szCs w:val="28"/>
        </w:rPr>
        <w:t>сохранности</w:t>
      </w:r>
      <w:r w:rsidR="00433AA6">
        <w:rPr>
          <w:color w:val="auto"/>
          <w:sz w:val="28"/>
          <w:szCs w:val="28"/>
        </w:rPr>
        <w:t xml:space="preserve"> </w:t>
      </w:r>
      <w:r w:rsidR="00A04CC9">
        <w:rPr>
          <w:color w:val="auto"/>
          <w:sz w:val="28"/>
          <w:szCs w:val="28"/>
        </w:rPr>
        <w:t xml:space="preserve">данных. </w:t>
      </w:r>
      <w:r w:rsidR="00EE2FF8" w:rsidRPr="00663562">
        <w:rPr>
          <w:color w:val="auto"/>
          <w:sz w:val="28"/>
          <w:szCs w:val="28"/>
        </w:rPr>
        <w:t xml:space="preserve"> Побочные излучения в этом случае могут быть использованы </w:t>
      </w:r>
      <w:r w:rsidR="00EE2FF8">
        <w:rPr>
          <w:color w:val="auto"/>
          <w:sz w:val="28"/>
          <w:szCs w:val="28"/>
        </w:rPr>
        <w:t xml:space="preserve">для обхода </w:t>
      </w:r>
      <w:r w:rsidR="00EE2FF8" w:rsidRPr="00663562">
        <w:rPr>
          <w:color w:val="auto"/>
          <w:sz w:val="28"/>
          <w:szCs w:val="28"/>
        </w:rPr>
        <w:t>физически</w:t>
      </w:r>
      <w:r w:rsidR="00EE2FF8">
        <w:rPr>
          <w:color w:val="auto"/>
          <w:sz w:val="28"/>
          <w:szCs w:val="28"/>
        </w:rPr>
        <w:t>х</w:t>
      </w:r>
      <w:r w:rsidR="00EE2FF8" w:rsidRPr="00663562">
        <w:rPr>
          <w:color w:val="auto"/>
          <w:sz w:val="28"/>
          <w:szCs w:val="28"/>
        </w:rPr>
        <w:t>, криптографически</w:t>
      </w:r>
      <w:r w:rsidR="00EE2FF8">
        <w:rPr>
          <w:color w:val="auto"/>
          <w:sz w:val="28"/>
          <w:szCs w:val="28"/>
        </w:rPr>
        <w:t>х</w:t>
      </w:r>
      <w:r w:rsidR="00EE2FF8" w:rsidRPr="00663562">
        <w:rPr>
          <w:color w:val="auto"/>
          <w:sz w:val="28"/>
          <w:szCs w:val="28"/>
        </w:rPr>
        <w:t>, и программны</w:t>
      </w:r>
      <w:r w:rsidR="00EE2FF8">
        <w:rPr>
          <w:color w:val="auto"/>
          <w:sz w:val="28"/>
          <w:szCs w:val="28"/>
        </w:rPr>
        <w:t>х</w:t>
      </w:r>
      <w:r w:rsidR="00EE2FF8" w:rsidRPr="00663562">
        <w:rPr>
          <w:color w:val="auto"/>
          <w:sz w:val="28"/>
          <w:szCs w:val="28"/>
        </w:rPr>
        <w:t xml:space="preserve"> средства </w:t>
      </w:r>
      <w:r w:rsidR="000C3E76">
        <w:rPr>
          <w:color w:val="auto"/>
          <w:sz w:val="28"/>
          <w:szCs w:val="28"/>
        </w:rPr>
        <w:t>защиты информации</w:t>
      </w:r>
      <w:r w:rsidR="00EE2FF8" w:rsidRPr="00663562">
        <w:rPr>
          <w:color w:val="auto"/>
          <w:sz w:val="28"/>
          <w:szCs w:val="28"/>
        </w:rPr>
        <w:t>, обычно используемые в операционной системе, сети, и</w:t>
      </w:r>
      <w:r w:rsidR="00EE2FF8">
        <w:rPr>
          <w:color w:val="auto"/>
          <w:sz w:val="28"/>
          <w:szCs w:val="28"/>
        </w:rPr>
        <w:t>ли в</w:t>
      </w:r>
      <w:r w:rsidR="00EE2FF8" w:rsidRPr="00663562">
        <w:rPr>
          <w:color w:val="auto"/>
          <w:sz w:val="28"/>
          <w:szCs w:val="28"/>
        </w:rPr>
        <w:t xml:space="preserve"> программном обеспечении. </w:t>
      </w:r>
    </w:p>
    <w:p w14:paraId="5C0D6988" w14:textId="61EF33C9" w:rsidR="00B36F38" w:rsidRPr="006037DC" w:rsidRDefault="009B056A" w:rsidP="00EE2FF8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Как уже было сказано ранее к</w:t>
      </w:r>
      <w:r w:rsidR="004B08E6">
        <w:rPr>
          <w:rFonts w:cs="Times New Roman"/>
          <w:szCs w:val="28"/>
        </w:rPr>
        <w:t>аждое</w:t>
      </w:r>
      <w:r w:rsidR="00B36F38">
        <w:rPr>
          <w:rFonts w:cs="Times New Roman"/>
          <w:szCs w:val="28"/>
        </w:rPr>
        <w:t xml:space="preserve"> </w:t>
      </w:r>
      <w:r w:rsidR="00EE2FF8" w:rsidRPr="00663562">
        <w:rPr>
          <w:rFonts w:cs="Times New Roman"/>
          <w:szCs w:val="28"/>
        </w:rPr>
        <w:t xml:space="preserve">электронное устройство является источником непреднамеренных электромагнитных излучений. Эти излучения часто обладают </w:t>
      </w:r>
      <w:r w:rsidR="00B36F38">
        <w:rPr>
          <w:rFonts w:cs="Times New Roman"/>
          <w:szCs w:val="28"/>
        </w:rPr>
        <w:t>такими</w:t>
      </w:r>
      <w:r w:rsidR="00EE2FF8" w:rsidRPr="00663562">
        <w:rPr>
          <w:rFonts w:cs="Times New Roman"/>
          <w:szCs w:val="28"/>
        </w:rPr>
        <w:t xml:space="preserve"> же характеристиками, что и обрабатываемая информация. Для таких устройств как персональные компьютеры (мобильные или стационарные), </w:t>
      </w:r>
      <w:r w:rsidR="00B36F38">
        <w:rPr>
          <w:rFonts w:cs="Times New Roman"/>
          <w:szCs w:val="28"/>
        </w:rPr>
        <w:t>наиболее опасн</w:t>
      </w:r>
      <w:r w:rsidR="000C3E76">
        <w:rPr>
          <w:rFonts w:cs="Times New Roman"/>
          <w:szCs w:val="28"/>
        </w:rPr>
        <w:t>ыми</w:t>
      </w:r>
      <w:r w:rsidR="00B36F38">
        <w:rPr>
          <w:rFonts w:cs="Times New Roman"/>
          <w:szCs w:val="28"/>
        </w:rPr>
        <w:t xml:space="preserve"> </w:t>
      </w:r>
      <w:r w:rsidR="00B36F38" w:rsidRPr="00663562">
        <w:rPr>
          <w:rFonts w:cs="Times New Roman"/>
          <w:szCs w:val="28"/>
        </w:rPr>
        <w:t>для</w:t>
      </w:r>
      <w:r w:rsidR="00EE2FF8" w:rsidRPr="00663562">
        <w:rPr>
          <w:rFonts w:cs="Times New Roman"/>
          <w:szCs w:val="28"/>
        </w:rPr>
        <w:t xml:space="preserve"> безопасности обрабатываемых </w:t>
      </w:r>
      <w:r w:rsidR="00EE2FF8" w:rsidRPr="00663562">
        <w:rPr>
          <w:rFonts w:cs="Times New Roman"/>
          <w:szCs w:val="28"/>
        </w:rPr>
        <w:lastRenderedPageBreak/>
        <w:t xml:space="preserve">данных </w:t>
      </w:r>
      <w:r w:rsidR="00A04CC9">
        <w:rPr>
          <w:rFonts w:cs="Times New Roman"/>
          <w:szCs w:val="28"/>
        </w:rPr>
        <w:t>являются</w:t>
      </w:r>
      <w:r w:rsidR="00EE2FF8" w:rsidRPr="00663562">
        <w:rPr>
          <w:rFonts w:cs="Times New Roman"/>
          <w:szCs w:val="28"/>
        </w:rPr>
        <w:t xml:space="preserve"> информационные цепи дисплеев. Эти цепи состоят из графических адаптеров, </w:t>
      </w:r>
      <w:r w:rsidR="00B36F38">
        <w:rPr>
          <w:rFonts w:cs="Times New Roman"/>
          <w:szCs w:val="28"/>
        </w:rPr>
        <w:t xml:space="preserve">сигнальных кабелей и </w:t>
      </w:r>
      <w:r w:rsidR="00EE2FF8" w:rsidRPr="00663562">
        <w:rPr>
          <w:rFonts w:cs="Times New Roman"/>
          <w:szCs w:val="28"/>
        </w:rPr>
        <w:t xml:space="preserve">дисплейных мониторов. </w:t>
      </w:r>
      <w:r w:rsidR="006B1925">
        <w:rPr>
          <w:rFonts w:cs="Times New Roman"/>
          <w:szCs w:val="28"/>
        </w:rPr>
        <w:t>Наибольшая</w:t>
      </w:r>
      <w:r w:rsidR="00B36F38">
        <w:rPr>
          <w:rFonts w:cs="Times New Roman"/>
          <w:szCs w:val="28"/>
        </w:rPr>
        <w:t xml:space="preserve"> </w:t>
      </w:r>
      <w:r w:rsidR="00EE2FF8" w:rsidRPr="00663562">
        <w:rPr>
          <w:rFonts w:cs="Times New Roman"/>
          <w:szCs w:val="28"/>
        </w:rPr>
        <w:t xml:space="preserve">опасность заключается в том, что информация отображается на дисплее в явной форме и беглого взгляда на экран или копию экрана достаточно для перехвата информации. Такая копия экрана может быть воссоздана из электромагнитных излучений от работающих видео цепей. Достаточно </w:t>
      </w:r>
      <w:r w:rsidR="00B36F38">
        <w:rPr>
          <w:rFonts w:cs="Times New Roman"/>
          <w:szCs w:val="28"/>
        </w:rPr>
        <w:t>лишь вспомнить</w:t>
      </w:r>
      <w:r w:rsidR="00EE2FF8" w:rsidRPr="00663562">
        <w:rPr>
          <w:rFonts w:cs="Times New Roman"/>
          <w:szCs w:val="28"/>
        </w:rPr>
        <w:t xml:space="preserve">, что в соответствии с уравнениями Максвелла, изменение электрического тока в любой цепи является источником изменения электромагнитного поля. Если изменение параметров формы тока (амплитуда, длительности импульса) напрямую отражает обрабатываемую информацию, то восстановить эту информацию становится </w:t>
      </w:r>
      <w:r w:rsidR="004B08E6">
        <w:rPr>
          <w:rFonts w:cs="Times New Roman"/>
          <w:szCs w:val="28"/>
        </w:rPr>
        <w:t>сравнительно простым</w:t>
      </w:r>
      <w:r w:rsidR="00EE2FF8" w:rsidRPr="00663562">
        <w:rPr>
          <w:rFonts w:cs="Times New Roman"/>
          <w:szCs w:val="28"/>
        </w:rPr>
        <w:t xml:space="preserve"> делом</w:t>
      </w:r>
      <w:r w:rsidR="0051037D">
        <w:rPr>
          <w:rFonts w:cs="Times New Roman"/>
          <w:szCs w:val="28"/>
        </w:rPr>
        <w:t xml:space="preserve"> и</w:t>
      </w:r>
      <w:r w:rsidR="00B36F38">
        <w:rPr>
          <w:rFonts w:cs="Times New Roman"/>
          <w:szCs w:val="28"/>
        </w:rPr>
        <w:t xml:space="preserve"> </w:t>
      </w:r>
      <w:r w:rsidR="0051037D">
        <w:rPr>
          <w:rFonts w:cs="Times New Roman"/>
          <w:szCs w:val="28"/>
        </w:rPr>
        <w:t>в данном случае речь уже может идти о возможности бесконтактного</w:t>
      </w:r>
      <w:r w:rsidR="000C3E76">
        <w:rPr>
          <w:rFonts w:cs="Times New Roman"/>
          <w:szCs w:val="28"/>
        </w:rPr>
        <w:t xml:space="preserve"> (дистанционного)</w:t>
      </w:r>
      <w:r w:rsidR="006037DC">
        <w:rPr>
          <w:rFonts w:cs="Times New Roman"/>
          <w:szCs w:val="28"/>
        </w:rPr>
        <w:t xml:space="preserve"> сбора информации</w:t>
      </w:r>
      <w:r w:rsidR="0051037D">
        <w:rPr>
          <w:rFonts w:cs="Times New Roman"/>
          <w:szCs w:val="28"/>
        </w:rPr>
        <w:t xml:space="preserve"> </w:t>
      </w:r>
      <w:r w:rsidR="006037DC" w:rsidRPr="006037DC">
        <w:rPr>
          <w:rFonts w:cs="Times New Roman"/>
          <w:szCs w:val="28"/>
        </w:rPr>
        <w:t>[1].</w:t>
      </w:r>
    </w:p>
    <w:p w14:paraId="0FC9384B" w14:textId="1706CD1D" w:rsidR="00EE322B" w:rsidRPr="003D080D" w:rsidRDefault="00EE322B" w:rsidP="003D080D">
      <w:pPr>
        <w:pStyle w:val="1"/>
        <w:jc w:val="center"/>
        <w:rPr>
          <w:rFonts w:ascii="Times New Roman" w:hAnsi="Times New Roman" w:cs="Times New Roman"/>
          <w:b/>
          <w:color w:val="auto"/>
          <w:sz w:val="36"/>
        </w:rPr>
      </w:pPr>
      <w:bookmarkStart w:id="2" w:name="_Toc70942632"/>
      <w:r w:rsidRPr="003D080D">
        <w:rPr>
          <w:rFonts w:ascii="Times New Roman" w:hAnsi="Times New Roman" w:cs="Times New Roman"/>
          <w:b/>
          <w:color w:val="auto"/>
          <w:sz w:val="36"/>
        </w:rPr>
        <w:t>Постановка задачи</w:t>
      </w:r>
      <w:bookmarkEnd w:id="2"/>
    </w:p>
    <w:p w14:paraId="71CBC717" w14:textId="32301682" w:rsidR="000C3E76" w:rsidRDefault="00401F73" w:rsidP="00EE2FF8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Поэтому целью данного научного исследования является: доказательство </w:t>
      </w:r>
      <w:r w:rsidR="000C3E76">
        <w:rPr>
          <w:rFonts w:cs="Times New Roman"/>
          <w:szCs w:val="28"/>
        </w:rPr>
        <w:t xml:space="preserve">возможности </w:t>
      </w:r>
      <w:r>
        <w:rPr>
          <w:rFonts w:cs="Times New Roman"/>
          <w:szCs w:val="28"/>
        </w:rPr>
        <w:t>и наглядн</w:t>
      </w:r>
      <w:r w:rsidR="00412C38">
        <w:rPr>
          <w:rFonts w:cs="Times New Roman"/>
          <w:szCs w:val="28"/>
        </w:rPr>
        <w:t>ая</w:t>
      </w:r>
      <w:r>
        <w:rPr>
          <w:rFonts w:cs="Times New Roman"/>
          <w:szCs w:val="28"/>
        </w:rPr>
        <w:t xml:space="preserve"> демонстрация дистанционного перехвата видеосигнала. </w:t>
      </w:r>
    </w:p>
    <w:p w14:paraId="47AAE5D2" w14:textId="4CEFB14C" w:rsidR="00F20056" w:rsidRDefault="00401F73" w:rsidP="00EE2FF8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Научной новизной</w:t>
      </w:r>
      <w:r w:rsidR="000C3E76">
        <w:rPr>
          <w:rFonts w:cs="Times New Roman"/>
          <w:szCs w:val="28"/>
        </w:rPr>
        <w:t xml:space="preserve"> работы является</w:t>
      </w:r>
      <w:r>
        <w:rPr>
          <w:rFonts w:cs="Times New Roman"/>
          <w:szCs w:val="28"/>
        </w:rPr>
        <w:t xml:space="preserve"> – </w:t>
      </w:r>
      <w:r w:rsidR="000C3E76">
        <w:rPr>
          <w:rFonts w:cs="Times New Roman"/>
          <w:szCs w:val="28"/>
        </w:rPr>
        <w:t>выполнение</w:t>
      </w:r>
      <w:r>
        <w:rPr>
          <w:rFonts w:cs="Times New Roman"/>
          <w:szCs w:val="28"/>
        </w:rPr>
        <w:t xml:space="preserve"> задачи дистанционного перехвата видеосигнала </w:t>
      </w:r>
      <w:r w:rsidR="00824250">
        <w:rPr>
          <w:rFonts w:cs="Times New Roman"/>
          <w:szCs w:val="28"/>
        </w:rPr>
        <w:t xml:space="preserve">с помощью наиболее доступного на сегодняшний день решения. </w:t>
      </w:r>
      <w:r>
        <w:rPr>
          <w:rFonts w:cs="Times New Roman"/>
          <w:szCs w:val="28"/>
        </w:rPr>
        <w:t xml:space="preserve"> </w:t>
      </w:r>
    </w:p>
    <w:p w14:paraId="4BF423D2" w14:textId="69B11180" w:rsidR="009B056A" w:rsidRDefault="000C3E76" w:rsidP="0051037D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Задачи</w:t>
      </w:r>
      <w:r w:rsidR="0051037D">
        <w:rPr>
          <w:rFonts w:cs="Times New Roman"/>
          <w:szCs w:val="28"/>
        </w:rPr>
        <w:t xml:space="preserve"> магистерской диссертационной работы</w:t>
      </w:r>
      <w:r w:rsidR="009B056A">
        <w:rPr>
          <w:rFonts w:cs="Times New Roman"/>
          <w:szCs w:val="28"/>
        </w:rPr>
        <w:t>:</w:t>
      </w:r>
    </w:p>
    <w:p w14:paraId="0768F8E9" w14:textId="2852F4A2" w:rsidR="009B056A" w:rsidRDefault="009B056A" w:rsidP="003D080D">
      <w:pPr>
        <w:pStyle w:val="a3"/>
        <w:numPr>
          <w:ilvl w:val="0"/>
          <w:numId w:val="17"/>
        </w:numPr>
        <w:spacing w:after="0" w:line="360" w:lineRule="auto"/>
        <w:ind w:left="1066" w:hanging="357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Исследование теоретических основ технологии дистанционного перехвата видеосигнала.</w:t>
      </w:r>
    </w:p>
    <w:p w14:paraId="60588A99" w14:textId="3EAB2088" w:rsidR="009B056A" w:rsidRDefault="00433AA6" w:rsidP="009B056A">
      <w:pPr>
        <w:pStyle w:val="a3"/>
        <w:numPr>
          <w:ilvl w:val="0"/>
          <w:numId w:val="17"/>
        </w:numPr>
        <w:spacing w:after="0" w:line="360" w:lineRule="auto"/>
        <w:jc w:val="both"/>
        <w:rPr>
          <w:rFonts w:cs="Times New Roman"/>
          <w:szCs w:val="28"/>
        </w:rPr>
      </w:pPr>
      <w:r w:rsidRPr="004B08E6">
        <w:rPr>
          <w:rFonts w:cs="Times New Roman"/>
          <w:szCs w:val="28"/>
        </w:rPr>
        <w:t>Анализ моделей</w:t>
      </w:r>
      <w:r>
        <w:rPr>
          <w:rFonts w:cs="Times New Roman"/>
          <w:szCs w:val="28"/>
        </w:rPr>
        <w:t xml:space="preserve"> </w:t>
      </w:r>
      <w:r w:rsidR="009B056A">
        <w:rPr>
          <w:rFonts w:cs="Times New Roman"/>
          <w:szCs w:val="28"/>
        </w:rPr>
        <w:t>аналогового и цифрового видеосигнала.</w:t>
      </w:r>
    </w:p>
    <w:p w14:paraId="46424E4A" w14:textId="5AD34BE8" w:rsidR="009B056A" w:rsidRDefault="00F20056" w:rsidP="009B056A">
      <w:pPr>
        <w:pStyle w:val="a3"/>
        <w:numPr>
          <w:ilvl w:val="0"/>
          <w:numId w:val="17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Решение задачи дистанционного перехвата видеосигнала. </w:t>
      </w:r>
    </w:p>
    <w:p w14:paraId="55A1362C" w14:textId="4E79C1FB" w:rsidR="00663562" w:rsidRPr="009B056A" w:rsidRDefault="00F20056" w:rsidP="009B056A">
      <w:pPr>
        <w:pStyle w:val="a3"/>
        <w:numPr>
          <w:ilvl w:val="0"/>
          <w:numId w:val="17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="0051037D" w:rsidRPr="009B056A">
        <w:rPr>
          <w:rFonts w:cs="Times New Roman"/>
          <w:szCs w:val="28"/>
        </w:rPr>
        <w:t>азработк</w:t>
      </w:r>
      <w:r>
        <w:rPr>
          <w:rFonts w:cs="Times New Roman"/>
          <w:szCs w:val="28"/>
        </w:rPr>
        <w:t>а</w:t>
      </w:r>
      <w:r w:rsidR="00433AA6">
        <w:rPr>
          <w:rFonts w:cs="Times New Roman"/>
          <w:szCs w:val="28"/>
        </w:rPr>
        <w:t xml:space="preserve"> </w:t>
      </w:r>
      <w:r w:rsidR="0073068E" w:rsidRPr="004B08E6">
        <w:rPr>
          <w:rFonts w:cs="Times New Roman"/>
          <w:szCs w:val="28"/>
        </w:rPr>
        <w:t xml:space="preserve">демонстрационной </w:t>
      </w:r>
      <w:r w:rsidR="00433AA6" w:rsidRPr="004B08E6">
        <w:rPr>
          <w:rFonts w:cs="Times New Roman"/>
          <w:szCs w:val="28"/>
        </w:rPr>
        <w:t>методики</w:t>
      </w:r>
      <w:r w:rsidR="0073068E" w:rsidRPr="004B08E6">
        <w:rPr>
          <w:rFonts w:cs="Times New Roman"/>
          <w:szCs w:val="28"/>
        </w:rPr>
        <w:t xml:space="preserve"> перехвата</w:t>
      </w:r>
      <w:r w:rsidR="0051037D" w:rsidRPr="009B056A">
        <w:rPr>
          <w:rFonts w:cs="Times New Roman"/>
          <w:szCs w:val="28"/>
        </w:rPr>
        <w:t xml:space="preserve"> на основе полученных результатов </w:t>
      </w:r>
      <w:r w:rsidR="0073068E">
        <w:rPr>
          <w:rFonts w:cs="Times New Roman"/>
          <w:szCs w:val="28"/>
        </w:rPr>
        <w:t xml:space="preserve">экспериментов, </w:t>
      </w:r>
      <w:r w:rsidR="004B08E6" w:rsidRPr="004B08E6">
        <w:rPr>
          <w:rFonts w:cs="Times New Roman"/>
          <w:szCs w:val="28"/>
        </w:rPr>
        <w:t>включающих численные</w:t>
      </w:r>
      <w:r w:rsidR="0073068E" w:rsidRPr="004B08E6">
        <w:rPr>
          <w:rFonts w:cs="Times New Roman"/>
          <w:szCs w:val="28"/>
        </w:rPr>
        <w:t xml:space="preserve"> оценки</w:t>
      </w:r>
      <w:r w:rsidR="0051037D" w:rsidRPr="009B056A">
        <w:rPr>
          <w:rFonts w:cs="Times New Roman"/>
          <w:szCs w:val="28"/>
        </w:rPr>
        <w:t xml:space="preserve">. </w:t>
      </w:r>
    </w:p>
    <w:p w14:paraId="5B0E62FF" w14:textId="200BC23E" w:rsidR="00663562" w:rsidRPr="00663562" w:rsidRDefault="00663562" w:rsidP="00663562">
      <w:r>
        <w:tab/>
      </w:r>
      <w:r w:rsidR="006B1925">
        <w:rPr>
          <w:rFonts w:cs="Times New Roman"/>
          <w:szCs w:val="28"/>
        </w:rPr>
        <w:t>Ме</w:t>
      </w:r>
      <w:r w:rsidR="004B5B87">
        <w:rPr>
          <w:rFonts w:cs="Times New Roman"/>
          <w:szCs w:val="28"/>
        </w:rPr>
        <w:t>тоды исследования:</w:t>
      </w:r>
      <w:r w:rsidR="006B1925">
        <w:rPr>
          <w:rFonts w:cs="Times New Roman"/>
          <w:szCs w:val="28"/>
        </w:rPr>
        <w:t xml:space="preserve"> теоретические, </w:t>
      </w:r>
      <w:r w:rsidR="00412C38">
        <w:rPr>
          <w:rFonts w:cs="Times New Roman"/>
          <w:szCs w:val="28"/>
        </w:rPr>
        <w:t>экспериментальные</w:t>
      </w:r>
      <w:r w:rsidR="00F95112">
        <w:rPr>
          <w:rFonts w:cs="Times New Roman"/>
          <w:szCs w:val="28"/>
        </w:rPr>
        <w:t>.</w:t>
      </w:r>
    </w:p>
    <w:p w14:paraId="2453D6DD" w14:textId="1A3BE0DD" w:rsidR="00C04895" w:rsidRDefault="00BA0E34" w:rsidP="00BA0E34">
      <w:pPr>
        <w:pStyle w:val="1"/>
        <w:jc w:val="center"/>
        <w:rPr>
          <w:rFonts w:ascii="Times New Roman" w:hAnsi="Times New Roman" w:cs="Times New Roman"/>
          <w:b/>
          <w:color w:val="auto"/>
          <w:sz w:val="36"/>
        </w:rPr>
      </w:pPr>
      <w:bookmarkStart w:id="3" w:name="_Toc70942633"/>
      <w:r>
        <w:rPr>
          <w:rFonts w:ascii="Times New Roman" w:hAnsi="Times New Roman" w:cs="Times New Roman"/>
          <w:b/>
          <w:color w:val="auto"/>
          <w:sz w:val="36"/>
        </w:rPr>
        <w:lastRenderedPageBreak/>
        <w:t>Обзор литературы</w:t>
      </w:r>
      <w:bookmarkEnd w:id="3"/>
    </w:p>
    <w:p w14:paraId="062E2E78" w14:textId="77777777" w:rsidR="00BA0E34" w:rsidRPr="00BA0E34" w:rsidRDefault="00BA0E34" w:rsidP="00BA0E34"/>
    <w:p w14:paraId="463962CA" w14:textId="6223EAB1" w:rsidR="00BA0E34" w:rsidRDefault="00BA0E34" w:rsidP="00BA0E3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 сожалению, на сегодняшний день в нашей стране данная проблема несмотря на всю свою актуальность исследована слабо, что выражается, например</w:t>
      </w:r>
      <w:r w:rsidRPr="004B08E6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в малом количестве научных работ. В большей степени это связано с </w:t>
      </w:r>
      <w:r w:rsidRPr="004B08E6">
        <w:rPr>
          <w:rFonts w:cs="Times New Roman"/>
          <w:szCs w:val="28"/>
        </w:rPr>
        <w:t>распространённым заблуждением</w:t>
      </w:r>
      <w:r>
        <w:rPr>
          <w:rFonts w:cs="Times New Roman"/>
          <w:szCs w:val="28"/>
        </w:rPr>
        <w:t xml:space="preserve"> о том, что такой перехват информации невозможен и</w:t>
      </w:r>
      <w:r w:rsidRPr="004B08E6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если даже и возможен, то </w:t>
      </w:r>
      <w:r w:rsidRPr="004B08E6">
        <w:rPr>
          <w:rFonts w:cs="Times New Roman"/>
          <w:szCs w:val="28"/>
        </w:rPr>
        <w:t>представляется</w:t>
      </w:r>
      <w:r>
        <w:rPr>
          <w:rFonts w:cs="Times New Roman"/>
          <w:szCs w:val="28"/>
        </w:rPr>
        <w:t xml:space="preserve"> очень дорогостоящи</w:t>
      </w:r>
      <w:r w:rsidRPr="004B08E6">
        <w:rPr>
          <w:rFonts w:cs="Times New Roman"/>
          <w:szCs w:val="28"/>
        </w:rPr>
        <w:t>м</w:t>
      </w:r>
      <w:r>
        <w:rPr>
          <w:rFonts w:cs="Times New Roman"/>
          <w:szCs w:val="28"/>
        </w:rPr>
        <w:t xml:space="preserve">.  </w:t>
      </w:r>
    </w:p>
    <w:p w14:paraId="16EF7027" w14:textId="25DDD268" w:rsidR="00BA0E34" w:rsidRDefault="00BA0E34" w:rsidP="00BA0E3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основном данное исследование опирается на труды иностранных учёных, подробный анализ которых привед</w:t>
      </w:r>
      <w:r w:rsidR="00D1238A">
        <w:rPr>
          <w:rFonts w:cs="Times New Roman"/>
          <w:szCs w:val="28"/>
        </w:rPr>
        <w:t>ё</w:t>
      </w:r>
      <w:r>
        <w:rPr>
          <w:rFonts w:cs="Times New Roman"/>
          <w:szCs w:val="28"/>
        </w:rPr>
        <w:t xml:space="preserve">н в первой главе диссертационной работы.  </w:t>
      </w:r>
    </w:p>
    <w:p w14:paraId="2F7A7F62" w14:textId="3F66A1E5" w:rsidR="00C04895" w:rsidRPr="00663562" w:rsidRDefault="00C04895" w:rsidP="00D700F9">
      <w:pPr>
        <w:spacing w:after="0" w:line="360" w:lineRule="auto"/>
        <w:rPr>
          <w:szCs w:val="28"/>
        </w:rPr>
        <w:sectPr w:rsidR="00C04895" w:rsidRPr="00663562" w:rsidSect="00074A3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81"/>
        </w:sectPr>
      </w:pPr>
    </w:p>
    <w:p w14:paraId="2D8BC58A" w14:textId="13D6B8C1" w:rsidR="00780C17" w:rsidRPr="003D080D" w:rsidRDefault="00780C17" w:rsidP="006E77F4">
      <w:pPr>
        <w:spacing w:after="0" w:line="360" w:lineRule="auto"/>
        <w:ind w:firstLine="709"/>
        <w:jc w:val="center"/>
        <w:rPr>
          <w:b/>
          <w:bCs/>
          <w:sz w:val="36"/>
          <w:szCs w:val="44"/>
        </w:rPr>
      </w:pPr>
    </w:p>
    <w:p w14:paraId="1C017676" w14:textId="17FAF42C" w:rsidR="000C3E76" w:rsidRPr="003D080D" w:rsidRDefault="00780C17" w:rsidP="000C3E76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36"/>
        </w:rPr>
      </w:pPr>
      <w:bookmarkStart w:id="4" w:name="_Toc70942634"/>
      <w:r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>Глава 1</w:t>
      </w:r>
      <w:r w:rsidR="00FD48BF" w:rsidRPr="00FD48BF">
        <w:rPr>
          <w:rFonts w:ascii="Times New Roman" w:hAnsi="Times New Roman" w:cs="Times New Roman"/>
          <w:b/>
          <w:bCs/>
          <w:color w:val="000000" w:themeColor="text1"/>
          <w:sz w:val="36"/>
        </w:rPr>
        <w:t>.</w:t>
      </w:r>
      <w:r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 xml:space="preserve"> </w:t>
      </w:r>
      <w:r w:rsidR="000C3E76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 xml:space="preserve">Научные исследования </w:t>
      </w:r>
      <w:r w:rsidR="001768FC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 xml:space="preserve">дистанционного перехвата видеосигнала </w:t>
      </w:r>
      <w:r w:rsidR="000C3E76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>ранних лет</w:t>
      </w:r>
      <w:bookmarkEnd w:id="4"/>
      <w:r w:rsidR="000C3E76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 xml:space="preserve"> </w:t>
      </w:r>
    </w:p>
    <w:p w14:paraId="2C665357" w14:textId="1175F9E1" w:rsidR="00780C17" w:rsidRPr="007C31B4" w:rsidRDefault="007C31B4" w:rsidP="007C31B4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5" w:name="_Toc70942635"/>
      <w:r w:rsidRPr="00FD48B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1.1</w:t>
      </w:r>
      <w:r w:rsidR="00FD48BF" w:rsidRPr="00F9511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Pr="00FD48B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780C17"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Исследования </w:t>
      </w:r>
      <w:proofErr w:type="spellStart"/>
      <w:r w:rsidR="00780C17"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Wim</w:t>
      </w:r>
      <w:proofErr w:type="spellEnd"/>
      <w:r w:rsidR="00780C17"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="00780C17"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van</w:t>
      </w:r>
      <w:proofErr w:type="spellEnd"/>
      <w:r w:rsidR="00780C17"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="00780C17"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Eck</w:t>
      </w:r>
      <w:bookmarkEnd w:id="5"/>
      <w:proofErr w:type="spellEnd"/>
    </w:p>
    <w:p w14:paraId="38F04647" w14:textId="77777777" w:rsidR="007C31B4" w:rsidRPr="007C31B4" w:rsidRDefault="007C31B4" w:rsidP="007C31B4"/>
    <w:p w14:paraId="635E7E21" w14:textId="1802650C" w:rsidR="00D257EC" w:rsidRDefault="001768FC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1985 году голландский компьютерный исследователь </w:t>
      </w:r>
      <w:r w:rsidRPr="00780C17">
        <w:rPr>
          <w:rFonts w:cs="Times New Roman"/>
          <w:b/>
          <w:bCs/>
          <w:color w:val="000000" w:themeColor="text1"/>
          <w:szCs w:val="28"/>
          <w:lang w:val="en-US"/>
        </w:rPr>
        <w:t>Wim</w:t>
      </w:r>
      <w:r w:rsidRPr="000C3E76">
        <w:rPr>
          <w:rFonts w:cs="Times New Roman"/>
          <w:b/>
          <w:bCs/>
          <w:color w:val="000000" w:themeColor="text1"/>
          <w:szCs w:val="28"/>
        </w:rPr>
        <w:t xml:space="preserve"> </w:t>
      </w:r>
      <w:r w:rsidRPr="00780C17">
        <w:rPr>
          <w:rFonts w:cs="Times New Roman"/>
          <w:b/>
          <w:bCs/>
          <w:color w:val="000000" w:themeColor="text1"/>
          <w:szCs w:val="28"/>
          <w:lang w:val="en-US"/>
        </w:rPr>
        <w:t>van</w:t>
      </w:r>
      <w:r w:rsidRPr="000C3E76">
        <w:rPr>
          <w:rFonts w:cs="Times New Roman"/>
          <w:b/>
          <w:bCs/>
          <w:color w:val="000000" w:themeColor="text1"/>
          <w:szCs w:val="28"/>
        </w:rPr>
        <w:t xml:space="preserve"> </w:t>
      </w:r>
      <w:r w:rsidRPr="00780C17">
        <w:rPr>
          <w:rFonts w:cs="Times New Roman"/>
          <w:b/>
          <w:bCs/>
          <w:color w:val="000000" w:themeColor="text1"/>
          <w:szCs w:val="28"/>
          <w:lang w:val="en-US"/>
        </w:rPr>
        <w:t>Eck</w:t>
      </w:r>
      <w:r>
        <w:rPr>
          <w:rFonts w:cs="Times New Roman"/>
          <w:b/>
          <w:bCs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опубликовал статью </w:t>
      </w:r>
      <w:r w:rsidRPr="001768FC">
        <w:rPr>
          <w:rFonts w:cs="Times New Roman"/>
          <w:color w:val="000000" w:themeColor="text1"/>
          <w:szCs w:val="28"/>
        </w:rPr>
        <w:t>«</w:t>
      </w:r>
      <w:r w:rsidRPr="00931BD4">
        <w:rPr>
          <w:rFonts w:cs="Times New Roman"/>
          <w:szCs w:val="28"/>
          <w:lang w:val="en-US"/>
        </w:rPr>
        <w:t>Electromagnetic</w:t>
      </w:r>
      <w:r w:rsidRPr="001768FC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  <w:lang w:val="en-US"/>
        </w:rPr>
        <w:t>Radiation</w:t>
      </w:r>
      <w:r w:rsidRPr="001768FC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  <w:lang w:val="en-US"/>
        </w:rPr>
        <w:t>from</w:t>
      </w:r>
      <w:r w:rsidRPr="001768FC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  <w:lang w:val="en-US"/>
        </w:rPr>
        <w:t>Video</w:t>
      </w:r>
      <w:r w:rsidRPr="001768FC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  <w:lang w:val="en-US"/>
        </w:rPr>
        <w:t>Display</w:t>
      </w:r>
      <w:r w:rsidRPr="001768FC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  <w:lang w:val="en-US"/>
        </w:rPr>
        <w:t>Units</w:t>
      </w:r>
      <w:r w:rsidRPr="001768FC">
        <w:rPr>
          <w:rFonts w:cs="Times New Roman"/>
          <w:szCs w:val="28"/>
        </w:rPr>
        <w:t xml:space="preserve">: </w:t>
      </w:r>
      <w:r w:rsidRPr="00931BD4">
        <w:rPr>
          <w:rFonts w:cs="Times New Roman"/>
          <w:szCs w:val="28"/>
          <w:lang w:val="en-US"/>
        </w:rPr>
        <w:t>An</w:t>
      </w:r>
      <w:r w:rsidRPr="001768FC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  <w:lang w:val="en-US"/>
        </w:rPr>
        <w:t>Eavesdropping</w:t>
      </w:r>
      <w:r w:rsidRPr="001768FC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  <w:lang w:val="en-US"/>
        </w:rPr>
        <w:t>Risk</w:t>
      </w:r>
      <w:r w:rsidRPr="001768FC">
        <w:rPr>
          <w:rFonts w:cs="Times New Roman"/>
          <w:szCs w:val="28"/>
        </w:rPr>
        <w:t xml:space="preserve">?» </w:t>
      </w:r>
      <w:r>
        <w:rPr>
          <w:rFonts w:cs="Times New Roman"/>
          <w:szCs w:val="28"/>
        </w:rPr>
        <w:t>включавшую</w:t>
      </w:r>
      <w:r w:rsidRPr="001768F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исследовани</w:t>
      </w:r>
      <w:r w:rsidR="00D257EC">
        <w:rPr>
          <w:rFonts w:cs="Times New Roman"/>
          <w:szCs w:val="28"/>
        </w:rPr>
        <w:t>я</w:t>
      </w:r>
      <w:r w:rsidRPr="001768F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для</w:t>
      </w:r>
      <w:r w:rsidRPr="001768F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проверки</w:t>
      </w:r>
      <w:r w:rsidRPr="001768F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процесса</w:t>
      </w:r>
      <w:r w:rsidRPr="001768F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перехвата содержимого экрана</w:t>
      </w:r>
      <w:r w:rsidR="00412C3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монитора путем обнаружения распространяемых им электромагнитных волн. Это было первым опубликованным исследованием на тему излучений от видео мониторов</w:t>
      </w:r>
      <w:r w:rsidR="006037DC" w:rsidRPr="006037DC">
        <w:rPr>
          <w:rFonts w:cs="Times New Roman"/>
          <w:szCs w:val="28"/>
        </w:rPr>
        <w:t xml:space="preserve"> [2]</w:t>
      </w:r>
      <w:r>
        <w:rPr>
          <w:rFonts w:cs="Times New Roman"/>
          <w:szCs w:val="28"/>
        </w:rPr>
        <w:t xml:space="preserve">. </w:t>
      </w:r>
    </w:p>
    <w:p w14:paraId="5B263560" w14:textId="20D2C1AF" w:rsidR="00D257EC" w:rsidRPr="00456E8D" w:rsidRDefault="00D257EC" w:rsidP="00D257EC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iCs w:val="0"/>
          <w:sz w:val="28"/>
          <w:szCs w:val="28"/>
          <w:lang w:eastAsia="en-US"/>
        </w:rPr>
      </w:pPr>
      <w:r w:rsidRPr="00C16975">
        <w:rPr>
          <w:rFonts w:eastAsiaTheme="minorHAnsi"/>
          <w:sz w:val="28"/>
          <w:szCs w:val="28"/>
          <w:lang w:eastAsia="en-US"/>
        </w:rPr>
        <w:t>Электронное оборудование образует вокруг себя</w:t>
      </w:r>
      <w:r w:rsidRPr="00D257EC">
        <w:rPr>
          <w:rFonts w:eastAsiaTheme="minorHAnsi"/>
          <w:sz w:val="28"/>
          <w:szCs w:val="28"/>
          <w:lang w:val="en-US" w:eastAsia="en-US"/>
        </w:rPr>
        <w:t> </w:t>
      </w:r>
      <w:hyperlink r:id="rId12" w:tooltip="Электромагнитное поле" w:history="1">
        <w:r w:rsidRPr="00C16975">
          <w:rPr>
            <w:rFonts w:eastAsiaTheme="minorHAnsi"/>
            <w:sz w:val="28"/>
            <w:szCs w:val="28"/>
            <w:lang w:eastAsia="en-US"/>
          </w:rPr>
          <w:t>электромагнитное поле</w:t>
        </w:r>
      </w:hyperlink>
      <w:r w:rsidRPr="00C16975">
        <w:rPr>
          <w:rFonts w:eastAsiaTheme="minorHAnsi"/>
          <w:sz w:val="28"/>
          <w:szCs w:val="28"/>
          <w:lang w:eastAsia="en-US"/>
        </w:rPr>
        <w:t xml:space="preserve">. Это поле несёт информацию о сигналах, протекающих внутри оборудования. В некоторых случаях эта информация оказывается исчерпывающей, то есть наблюдая (удалённо) за электромагнитным полем, можно восстановить состояние излучающего объекта, восстановить данные, которые он обрабатывает. </w:t>
      </w:r>
    </w:p>
    <w:p w14:paraId="0412E480" w14:textId="0DDAA7D6" w:rsidR="001768FC" w:rsidRPr="0080316E" w:rsidRDefault="00B33AE0" w:rsidP="0080316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iCs w:val="0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Pr="00D257EC">
        <w:rPr>
          <w:rFonts w:eastAsiaTheme="minorHAnsi"/>
          <w:sz w:val="28"/>
          <w:szCs w:val="28"/>
          <w:lang w:eastAsia="en-US"/>
        </w:rPr>
        <w:t xml:space="preserve"> мониторах,</w:t>
      </w:r>
      <w:r w:rsidR="00412C38">
        <w:rPr>
          <w:rFonts w:eastAsiaTheme="minorHAnsi"/>
          <w:sz w:val="28"/>
          <w:szCs w:val="28"/>
          <w:lang w:eastAsia="en-US"/>
        </w:rPr>
        <w:t xml:space="preserve"> построенных на электронно-лучевых трубках</w:t>
      </w:r>
      <w:r w:rsidR="00D257EC" w:rsidRPr="00D257EC">
        <w:rPr>
          <w:rFonts w:eastAsiaTheme="minorHAnsi"/>
          <w:sz w:val="28"/>
          <w:szCs w:val="28"/>
          <w:lang w:eastAsia="en-US"/>
        </w:rPr>
        <w:t xml:space="preserve"> изображение формируется лучом электронов, пробегающим экран построчно. </w:t>
      </w:r>
      <w:r w:rsidR="00D257EC" w:rsidRPr="00C16975">
        <w:rPr>
          <w:rFonts w:eastAsiaTheme="minorHAnsi"/>
          <w:sz w:val="28"/>
          <w:szCs w:val="28"/>
          <w:lang w:eastAsia="en-US"/>
        </w:rPr>
        <w:t>Интенсивность свечения</w:t>
      </w:r>
      <w:r w:rsidR="00D257EC" w:rsidRPr="00D257EC">
        <w:rPr>
          <w:rFonts w:eastAsiaTheme="minorHAnsi"/>
          <w:sz w:val="28"/>
          <w:szCs w:val="28"/>
          <w:lang w:val="en-US" w:eastAsia="en-US"/>
        </w:rPr>
        <w:t> </w:t>
      </w:r>
      <w:hyperlink r:id="rId13" w:tooltip="Пиксел" w:history="1">
        <w:r w:rsidR="00D257EC" w:rsidRPr="00C16975">
          <w:rPr>
            <w:rFonts w:eastAsiaTheme="minorHAnsi"/>
            <w:sz w:val="28"/>
            <w:szCs w:val="28"/>
            <w:lang w:eastAsia="en-US"/>
          </w:rPr>
          <w:t>пиксела</w:t>
        </w:r>
      </w:hyperlink>
      <w:r w:rsidR="00D257EC" w:rsidRPr="00D257EC">
        <w:rPr>
          <w:rFonts w:eastAsiaTheme="minorHAnsi"/>
          <w:sz w:val="28"/>
          <w:szCs w:val="28"/>
          <w:lang w:val="en-US" w:eastAsia="en-US"/>
        </w:rPr>
        <w:t> </w:t>
      </w:r>
      <w:r w:rsidR="00D257EC" w:rsidRPr="00C16975">
        <w:rPr>
          <w:rFonts w:eastAsiaTheme="minorHAnsi"/>
          <w:sz w:val="28"/>
          <w:szCs w:val="28"/>
          <w:lang w:eastAsia="en-US"/>
        </w:rPr>
        <w:t>получаемого изображения регулируется интенсивностью луча. Сам луч управляется с помощью высоковольтных высокочастотных сигналов, которые, в свою очередь, порождают значительное</w:t>
      </w:r>
      <w:r w:rsidR="00D257EC" w:rsidRPr="00D257EC">
        <w:rPr>
          <w:rFonts w:eastAsiaTheme="minorHAnsi"/>
          <w:sz w:val="28"/>
          <w:szCs w:val="28"/>
          <w:lang w:val="en-US" w:eastAsia="en-US"/>
        </w:rPr>
        <w:t> </w:t>
      </w:r>
      <w:hyperlink r:id="rId14" w:tooltip="Электромагнитное излучение" w:history="1">
        <w:r w:rsidR="00D257EC" w:rsidRPr="00C16975">
          <w:rPr>
            <w:rFonts w:eastAsiaTheme="minorHAnsi"/>
            <w:sz w:val="28"/>
            <w:szCs w:val="28"/>
            <w:lang w:eastAsia="en-US"/>
          </w:rPr>
          <w:t>электромагнитное излучение</w:t>
        </w:r>
      </w:hyperlink>
      <w:r w:rsidR="00D257EC" w:rsidRPr="00D257EC">
        <w:rPr>
          <w:rFonts w:eastAsiaTheme="minorHAnsi"/>
          <w:sz w:val="28"/>
          <w:szCs w:val="28"/>
          <w:lang w:val="en-US" w:eastAsia="en-US"/>
        </w:rPr>
        <w:t> </w:t>
      </w:r>
      <w:r w:rsidR="00D257EC" w:rsidRPr="00C16975">
        <w:rPr>
          <w:rFonts w:eastAsiaTheme="minorHAnsi"/>
          <w:sz w:val="28"/>
          <w:szCs w:val="28"/>
          <w:lang w:eastAsia="en-US"/>
        </w:rPr>
        <w:t xml:space="preserve">вокруг монитора. </w:t>
      </w:r>
      <w:r w:rsidR="00D257EC" w:rsidRPr="00D257EC">
        <w:rPr>
          <w:rFonts w:eastAsiaTheme="minorHAnsi"/>
          <w:sz w:val="28"/>
          <w:szCs w:val="28"/>
          <w:lang w:eastAsia="en-US"/>
        </w:rPr>
        <w:t xml:space="preserve">Это излучение, согласно работе </w:t>
      </w:r>
      <w:r w:rsidR="00D257EC" w:rsidRPr="00D257EC">
        <w:rPr>
          <w:color w:val="000000" w:themeColor="text1"/>
          <w:sz w:val="28"/>
          <w:szCs w:val="28"/>
          <w:lang w:val="en-US"/>
        </w:rPr>
        <w:t>Wim</w:t>
      </w:r>
      <w:r w:rsidR="00D257EC" w:rsidRPr="00D257EC">
        <w:rPr>
          <w:color w:val="000000" w:themeColor="text1"/>
          <w:sz w:val="28"/>
          <w:szCs w:val="28"/>
        </w:rPr>
        <w:t xml:space="preserve"> </w:t>
      </w:r>
      <w:r w:rsidR="00D257EC" w:rsidRPr="00D257EC">
        <w:rPr>
          <w:color w:val="000000" w:themeColor="text1"/>
          <w:sz w:val="28"/>
          <w:szCs w:val="28"/>
          <w:lang w:val="en-US"/>
        </w:rPr>
        <w:t>van</w:t>
      </w:r>
      <w:r w:rsidR="00D257EC" w:rsidRPr="00D257EC">
        <w:rPr>
          <w:color w:val="000000" w:themeColor="text1"/>
          <w:sz w:val="28"/>
          <w:szCs w:val="28"/>
        </w:rPr>
        <w:t xml:space="preserve"> </w:t>
      </w:r>
      <w:r w:rsidR="00D257EC" w:rsidRPr="00D257EC">
        <w:rPr>
          <w:color w:val="000000" w:themeColor="text1"/>
          <w:sz w:val="28"/>
          <w:szCs w:val="28"/>
          <w:lang w:val="en-US"/>
        </w:rPr>
        <w:t>Eck</w:t>
      </w:r>
      <w:r w:rsidR="00D257EC" w:rsidRPr="00D257EC">
        <w:rPr>
          <w:rFonts w:eastAsiaTheme="minorHAnsi"/>
          <w:sz w:val="28"/>
          <w:szCs w:val="28"/>
          <w:lang w:eastAsia="en-US"/>
        </w:rPr>
        <w:t>, имеет заметное сходство с радиосигналом</w:t>
      </w:r>
      <w:r w:rsidR="00D257EC" w:rsidRPr="00D257EC">
        <w:rPr>
          <w:rFonts w:eastAsiaTheme="minorHAnsi"/>
          <w:sz w:val="28"/>
          <w:szCs w:val="28"/>
          <w:lang w:val="en-US" w:eastAsia="en-US"/>
        </w:rPr>
        <w:t> </w:t>
      </w:r>
      <w:hyperlink r:id="rId15" w:tooltip="Аналоговое телевидение" w:history="1">
        <w:r w:rsidR="00D257EC" w:rsidRPr="00D257EC">
          <w:rPr>
            <w:rFonts w:eastAsiaTheme="minorHAnsi"/>
            <w:sz w:val="28"/>
            <w:szCs w:val="28"/>
            <w:lang w:eastAsia="en-US"/>
          </w:rPr>
          <w:t>аналогового телевидения</w:t>
        </w:r>
      </w:hyperlink>
      <w:r w:rsidR="00D257EC" w:rsidRPr="00D257EC">
        <w:rPr>
          <w:rFonts w:eastAsiaTheme="minorHAnsi"/>
          <w:sz w:val="28"/>
          <w:szCs w:val="28"/>
          <w:lang w:eastAsia="en-US"/>
        </w:rPr>
        <w:t xml:space="preserve">. </w:t>
      </w:r>
      <w:r w:rsidR="00D257EC" w:rsidRPr="00C16975">
        <w:rPr>
          <w:rFonts w:eastAsiaTheme="minorHAnsi"/>
          <w:sz w:val="28"/>
          <w:szCs w:val="28"/>
          <w:lang w:eastAsia="en-US"/>
        </w:rPr>
        <w:t>Таким образом можно осуществить перехват информации с монитора с помощью обычной телевизионной</w:t>
      </w:r>
      <w:r w:rsidR="00D257EC" w:rsidRPr="00D257EC">
        <w:rPr>
          <w:rFonts w:eastAsiaTheme="minorHAnsi"/>
          <w:sz w:val="28"/>
          <w:szCs w:val="28"/>
          <w:lang w:val="en-US" w:eastAsia="en-US"/>
        </w:rPr>
        <w:t> </w:t>
      </w:r>
      <w:hyperlink r:id="rId16" w:tooltip="Антенна" w:history="1">
        <w:r w:rsidR="00D257EC" w:rsidRPr="00C16975">
          <w:rPr>
            <w:rFonts w:eastAsiaTheme="minorHAnsi"/>
            <w:sz w:val="28"/>
            <w:szCs w:val="28"/>
            <w:lang w:eastAsia="en-US"/>
          </w:rPr>
          <w:t>антенны</w:t>
        </w:r>
      </w:hyperlink>
      <w:r w:rsidR="00D257EC" w:rsidRPr="00C16975">
        <w:rPr>
          <w:rFonts w:eastAsiaTheme="minorHAnsi"/>
          <w:sz w:val="28"/>
          <w:szCs w:val="28"/>
          <w:lang w:eastAsia="en-US"/>
        </w:rPr>
        <w:t xml:space="preserve">. После этого остаётся только осуществить </w:t>
      </w:r>
      <w:r w:rsidR="00D257EC" w:rsidRPr="00C16975">
        <w:rPr>
          <w:rFonts w:eastAsiaTheme="minorHAnsi"/>
          <w:sz w:val="28"/>
          <w:szCs w:val="28"/>
          <w:lang w:eastAsia="en-US"/>
        </w:rPr>
        <w:lastRenderedPageBreak/>
        <w:t>синхронизацию полученного сигнала, что можно сделать либо вручную, либо таким же образом перехватив сигнал</w:t>
      </w:r>
      <w:r w:rsidR="00D257EC" w:rsidRPr="00D257EC">
        <w:rPr>
          <w:rFonts w:eastAsiaTheme="minorHAnsi"/>
          <w:sz w:val="28"/>
          <w:szCs w:val="28"/>
          <w:lang w:val="en-US" w:eastAsia="en-US"/>
        </w:rPr>
        <w:t> </w:t>
      </w:r>
      <w:hyperlink r:id="rId17" w:tooltip="Чересстрочная развёртка" w:history="1">
        <w:r w:rsidR="00D257EC" w:rsidRPr="00C16975">
          <w:rPr>
            <w:rFonts w:eastAsiaTheme="minorHAnsi"/>
            <w:sz w:val="28"/>
            <w:szCs w:val="28"/>
            <w:lang w:eastAsia="en-US"/>
          </w:rPr>
          <w:t>развёртки</w:t>
        </w:r>
      </w:hyperlink>
      <w:r w:rsidR="00D257EC" w:rsidRPr="00D257EC">
        <w:rPr>
          <w:rFonts w:eastAsiaTheme="minorHAnsi"/>
          <w:sz w:val="28"/>
          <w:szCs w:val="28"/>
          <w:lang w:val="en-US" w:eastAsia="en-US"/>
        </w:rPr>
        <w:t> </w:t>
      </w:r>
      <w:r w:rsidR="00D257EC" w:rsidRPr="00C16975">
        <w:rPr>
          <w:rFonts w:eastAsiaTheme="minorHAnsi"/>
          <w:sz w:val="28"/>
          <w:szCs w:val="28"/>
          <w:lang w:eastAsia="en-US"/>
        </w:rPr>
        <w:t>монитора.</w:t>
      </w:r>
    </w:p>
    <w:p w14:paraId="07C266F2" w14:textId="6C4631CF" w:rsidR="00780C17" w:rsidRPr="00931BD4" w:rsidRDefault="00780C17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931BD4">
        <w:rPr>
          <w:rFonts w:cs="Times New Roman"/>
          <w:szCs w:val="28"/>
        </w:rPr>
        <w:t>Wim</w:t>
      </w:r>
      <w:proofErr w:type="spellEnd"/>
      <w:r w:rsidRPr="00931BD4">
        <w:rPr>
          <w:rFonts w:cs="Times New Roman"/>
          <w:szCs w:val="28"/>
        </w:rPr>
        <w:t xml:space="preserve"> </w:t>
      </w:r>
      <w:proofErr w:type="spellStart"/>
      <w:r w:rsidRPr="00931BD4">
        <w:rPr>
          <w:rFonts w:cs="Times New Roman"/>
          <w:szCs w:val="28"/>
        </w:rPr>
        <w:t>van</w:t>
      </w:r>
      <w:proofErr w:type="spellEnd"/>
      <w:r w:rsidRPr="00931BD4">
        <w:rPr>
          <w:rFonts w:cs="Times New Roman"/>
          <w:szCs w:val="28"/>
        </w:rPr>
        <w:t xml:space="preserve"> </w:t>
      </w:r>
      <w:proofErr w:type="spellStart"/>
      <w:r w:rsidRPr="00931BD4">
        <w:rPr>
          <w:rFonts w:cs="Times New Roman"/>
          <w:szCs w:val="28"/>
        </w:rPr>
        <w:t>Eck</w:t>
      </w:r>
      <w:proofErr w:type="spellEnd"/>
      <w:r w:rsidRPr="00931BD4">
        <w:rPr>
          <w:rFonts w:cs="Times New Roman"/>
          <w:szCs w:val="28"/>
        </w:rPr>
        <w:t xml:space="preserve"> показал схожесть между современными мониторами и черно-белыми телевизорами. </w:t>
      </w:r>
      <w:r w:rsidR="00412344">
        <w:rPr>
          <w:rFonts w:cs="Times New Roman"/>
          <w:szCs w:val="28"/>
        </w:rPr>
        <w:t>Он показал, что эти знания могут быть использованы при создании устройства перехвата видеосигнала.</w:t>
      </w:r>
    </w:p>
    <w:p w14:paraId="47F4198C" w14:textId="189B3C58" w:rsidR="00780C17" w:rsidRPr="00931BD4" w:rsidRDefault="00780C17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>В статье описывался эксперимент с модифицированным бытовым черно-белым телевизором. Была проведена демонстрация</w:t>
      </w:r>
      <w:r w:rsidR="00412344">
        <w:rPr>
          <w:rFonts w:cs="Times New Roman"/>
          <w:szCs w:val="28"/>
        </w:rPr>
        <w:t xml:space="preserve"> в</w:t>
      </w:r>
      <w:r w:rsidRPr="00931BD4">
        <w:rPr>
          <w:rFonts w:cs="Times New Roman"/>
          <w:szCs w:val="28"/>
        </w:rPr>
        <w:t xml:space="preserve"> реальных условиях вне лаборатории. </w:t>
      </w:r>
      <w:proofErr w:type="spellStart"/>
      <w:r w:rsidRPr="00931BD4">
        <w:rPr>
          <w:rFonts w:cs="Times New Roman"/>
          <w:szCs w:val="28"/>
        </w:rPr>
        <w:t>Van</w:t>
      </w:r>
      <w:proofErr w:type="spellEnd"/>
      <w:r w:rsidRPr="00931BD4">
        <w:rPr>
          <w:rFonts w:cs="Times New Roman"/>
          <w:szCs w:val="28"/>
        </w:rPr>
        <w:t xml:space="preserve"> </w:t>
      </w:r>
      <w:proofErr w:type="spellStart"/>
      <w:r w:rsidRPr="00931BD4">
        <w:rPr>
          <w:rFonts w:cs="Times New Roman"/>
          <w:szCs w:val="28"/>
        </w:rPr>
        <w:t>Eck</w:t>
      </w:r>
      <w:proofErr w:type="spellEnd"/>
      <w:r w:rsidRPr="00931BD4">
        <w:rPr>
          <w:rFonts w:cs="Times New Roman"/>
          <w:szCs w:val="28"/>
        </w:rPr>
        <w:t xml:space="preserve"> доказал, что это является реальной угрозой безопасности. Он описал возможные источники излучения и способы защиты от этой угрозы. </w:t>
      </w:r>
    </w:p>
    <w:p w14:paraId="7A84DC35" w14:textId="04005A10" w:rsidR="00780C17" w:rsidRPr="00931BD4" w:rsidRDefault="00780C17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>Однако</w:t>
      </w:r>
      <w:r w:rsidR="0073068E" w:rsidRPr="00CD046E">
        <w:rPr>
          <w:rFonts w:cs="Times New Roman"/>
          <w:szCs w:val="28"/>
        </w:rPr>
        <w:t>, по результатам его работы можно</w:t>
      </w:r>
      <w:r w:rsidR="00CD046E">
        <w:rPr>
          <w:rFonts w:cs="Times New Roman"/>
          <w:szCs w:val="28"/>
        </w:rPr>
        <w:t xml:space="preserve"> было выявить несколько проблем</w:t>
      </w:r>
      <w:r w:rsidRPr="00931BD4">
        <w:rPr>
          <w:rFonts w:cs="Times New Roman"/>
          <w:szCs w:val="28"/>
        </w:rPr>
        <w:t xml:space="preserve">: </w:t>
      </w:r>
    </w:p>
    <w:p w14:paraId="5600E0FA" w14:textId="37AABB60" w:rsidR="00780C17" w:rsidRPr="00F109B1" w:rsidRDefault="005810CC" w:rsidP="006E77F4">
      <w:pPr>
        <w:pStyle w:val="a3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</w:t>
      </w:r>
      <w:r w:rsidR="00780C17" w:rsidRPr="00F109B1">
        <w:rPr>
          <w:rFonts w:cs="Times New Roman"/>
          <w:szCs w:val="28"/>
        </w:rPr>
        <w:t>одификация</w:t>
      </w:r>
      <w:r>
        <w:rPr>
          <w:rFonts w:cs="Times New Roman"/>
          <w:szCs w:val="28"/>
        </w:rPr>
        <w:t xml:space="preserve"> </w:t>
      </w:r>
      <w:r w:rsidR="00780C17" w:rsidRPr="00F109B1">
        <w:rPr>
          <w:rFonts w:cs="Times New Roman"/>
          <w:szCs w:val="28"/>
        </w:rPr>
        <w:t>приемника, хотя не дорогая, требует углубленных специализированных знаний</w:t>
      </w:r>
      <w:r w:rsidR="00780C17">
        <w:rPr>
          <w:rFonts w:cs="Times New Roman"/>
          <w:szCs w:val="28"/>
        </w:rPr>
        <w:t>;</w:t>
      </w:r>
      <w:r w:rsidR="00780C17" w:rsidRPr="00F109B1">
        <w:rPr>
          <w:rFonts w:cs="Times New Roman"/>
          <w:szCs w:val="28"/>
        </w:rPr>
        <w:t xml:space="preserve"> </w:t>
      </w:r>
    </w:p>
    <w:p w14:paraId="7AC3BD3E" w14:textId="77777777" w:rsidR="00780C17" w:rsidRPr="00F109B1" w:rsidRDefault="00780C17" w:rsidP="006E77F4">
      <w:pPr>
        <w:pStyle w:val="a3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</w:t>
      </w:r>
      <w:r w:rsidRPr="00F109B1">
        <w:rPr>
          <w:rFonts w:cs="Times New Roman"/>
          <w:szCs w:val="28"/>
        </w:rPr>
        <w:t>о обстоятельство, что устройству требуется постоянная регулировка, чтобы синхронизировать генераторы в приемнике и передатчике, делает трудны</w:t>
      </w:r>
      <w:r>
        <w:rPr>
          <w:rFonts w:cs="Times New Roman"/>
          <w:szCs w:val="28"/>
        </w:rPr>
        <w:t>м использование его на практике;</w:t>
      </w:r>
      <w:r w:rsidRPr="00F109B1">
        <w:rPr>
          <w:rFonts w:cs="Times New Roman"/>
          <w:szCs w:val="28"/>
        </w:rPr>
        <w:t xml:space="preserve"> </w:t>
      </w:r>
    </w:p>
    <w:p w14:paraId="423FFF57" w14:textId="77777777" w:rsidR="00780C17" w:rsidRPr="00F109B1" w:rsidRDefault="00780C17" w:rsidP="006E77F4">
      <w:pPr>
        <w:pStyle w:val="a3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</w:t>
      </w:r>
      <w:r w:rsidRPr="00F109B1">
        <w:rPr>
          <w:rFonts w:cs="Times New Roman"/>
          <w:szCs w:val="28"/>
        </w:rPr>
        <w:t>ехнологии быстро изменились с момента публикации статьи. Подобный перехват больше не работает для современных мониторов, вследствие различных видео моделей, которые значительно отличаются от телевиденья</w:t>
      </w:r>
      <w:r>
        <w:rPr>
          <w:rFonts w:cs="Times New Roman"/>
          <w:szCs w:val="28"/>
        </w:rPr>
        <w:t>;</w:t>
      </w:r>
      <w:r w:rsidRPr="00F109B1">
        <w:rPr>
          <w:rFonts w:cs="Times New Roman"/>
          <w:szCs w:val="28"/>
        </w:rPr>
        <w:t xml:space="preserve"> </w:t>
      </w:r>
    </w:p>
    <w:p w14:paraId="2C338459" w14:textId="77777777" w:rsidR="00780C17" w:rsidRPr="00F109B1" w:rsidRDefault="00780C17" w:rsidP="006E77F4">
      <w:pPr>
        <w:pStyle w:val="a3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F109B1">
        <w:rPr>
          <w:rFonts w:cs="Times New Roman"/>
          <w:szCs w:val="28"/>
        </w:rPr>
        <w:t xml:space="preserve">тсутствие условий для автоматизированной обработки сигналов. </w:t>
      </w:r>
    </w:p>
    <w:p w14:paraId="2194C5AF" w14:textId="36899E37" w:rsidR="00780C17" w:rsidRDefault="00780C17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Можно только </w:t>
      </w:r>
      <w:r w:rsidR="0073068E" w:rsidRPr="00CD046E">
        <w:rPr>
          <w:rFonts w:cs="Times New Roman"/>
          <w:szCs w:val="28"/>
        </w:rPr>
        <w:t>предполагать</w:t>
      </w:r>
      <w:r w:rsidRPr="00931BD4">
        <w:rPr>
          <w:rFonts w:cs="Times New Roman"/>
          <w:szCs w:val="28"/>
        </w:rPr>
        <w:t xml:space="preserve">, почему </w:t>
      </w:r>
      <w:r w:rsidR="0073068E" w:rsidRPr="00931BD4">
        <w:rPr>
          <w:rFonts w:cs="Times New Roman"/>
          <w:szCs w:val="28"/>
        </w:rPr>
        <w:t>в течени</w:t>
      </w:r>
      <w:r w:rsidR="0073068E" w:rsidRPr="00CD046E">
        <w:rPr>
          <w:rFonts w:cs="Times New Roman"/>
          <w:szCs w:val="28"/>
        </w:rPr>
        <w:t>е</w:t>
      </w:r>
      <w:r w:rsidRPr="00931BD4">
        <w:rPr>
          <w:rFonts w:cs="Times New Roman"/>
          <w:szCs w:val="28"/>
        </w:rPr>
        <w:t xml:space="preserve"> десятилетий больше не появлялось исследований на эту тему. </w:t>
      </w:r>
      <w:r w:rsidR="00412344" w:rsidRPr="00931BD4">
        <w:rPr>
          <w:rFonts w:cs="Times New Roman"/>
          <w:szCs w:val="28"/>
        </w:rPr>
        <w:t>Возможно,</w:t>
      </w:r>
      <w:r w:rsidRPr="00931BD4">
        <w:rPr>
          <w:rFonts w:cs="Times New Roman"/>
          <w:szCs w:val="28"/>
        </w:rPr>
        <w:t xml:space="preserve"> основными причинами были то, что модифицированный приемник нельзя было больше применять для современных видео режимов</w:t>
      </w:r>
      <w:r w:rsidR="00D257EC">
        <w:rPr>
          <w:rFonts w:cs="Times New Roman"/>
          <w:szCs w:val="28"/>
        </w:rPr>
        <w:t>,</w:t>
      </w:r>
      <w:r w:rsidRPr="00931BD4">
        <w:rPr>
          <w:rFonts w:cs="Times New Roman"/>
          <w:szCs w:val="28"/>
        </w:rPr>
        <w:t xml:space="preserve"> </w:t>
      </w:r>
      <w:r w:rsidR="00D257EC">
        <w:rPr>
          <w:rFonts w:cs="Times New Roman"/>
          <w:szCs w:val="28"/>
        </w:rPr>
        <w:t>а</w:t>
      </w:r>
      <w:r w:rsidRPr="00931BD4">
        <w:rPr>
          <w:rFonts w:cs="Times New Roman"/>
          <w:szCs w:val="28"/>
        </w:rPr>
        <w:t xml:space="preserve"> коммерческие узкополосные приемники не могут быть использованы для этих целей. Как </w:t>
      </w:r>
      <w:r w:rsidR="00D257EC">
        <w:rPr>
          <w:rFonts w:cs="Times New Roman"/>
          <w:szCs w:val="28"/>
        </w:rPr>
        <w:t xml:space="preserve">позже </w:t>
      </w:r>
      <w:r w:rsidRPr="00931BD4">
        <w:rPr>
          <w:rFonts w:cs="Times New Roman"/>
          <w:szCs w:val="28"/>
        </w:rPr>
        <w:t xml:space="preserve">указал </w:t>
      </w:r>
      <w:proofErr w:type="spellStart"/>
      <w:r w:rsidRPr="00931BD4">
        <w:rPr>
          <w:rFonts w:cs="Times New Roman"/>
          <w:szCs w:val="28"/>
        </w:rPr>
        <w:t>Kuhn</w:t>
      </w:r>
      <w:proofErr w:type="spellEnd"/>
      <w:r w:rsidRPr="00931BD4">
        <w:rPr>
          <w:rFonts w:cs="Times New Roman"/>
          <w:szCs w:val="28"/>
        </w:rPr>
        <w:t xml:space="preserve">, исследователю необходимо иметь в своих руках специализированные военные </w:t>
      </w:r>
      <w:r w:rsidRPr="00931BD4">
        <w:rPr>
          <w:rFonts w:cs="Times New Roman"/>
          <w:szCs w:val="28"/>
        </w:rPr>
        <w:lastRenderedPageBreak/>
        <w:t>широкополосные приемники, которые дороги и имеют экспортные ограничения</w:t>
      </w:r>
      <w:r w:rsidR="006037DC" w:rsidRPr="006037DC">
        <w:rPr>
          <w:rFonts w:cs="Times New Roman"/>
          <w:szCs w:val="28"/>
        </w:rPr>
        <w:t xml:space="preserve"> [3]</w:t>
      </w:r>
      <w:r w:rsidRPr="00931BD4">
        <w:rPr>
          <w:rFonts w:cs="Times New Roman"/>
          <w:szCs w:val="28"/>
        </w:rPr>
        <w:t xml:space="preserve">. </w:t>
      </w:r>
    </w:p>
    <w:p w14:paraId="6DF4EB3E" w14:textId="77777777" w:rsidR="006E77F4" w:rsidRPr="00931BD4" w:rsidRDefault="006E77F4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71F058BB" w14:textId="75FFE18F" w:rsidR="00780C17" w:rsidRPr="00F95112" w:rsidRDefault="00780C17" w:rsidP="007C31B4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6" w:name="_Toc8671135"/>
      <w:bookmarkStart w:id="7" w:name="_Toc70942636"/>
      <w:r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1.2</w:t>
      </w:r>
      <w:r w:rsidR="00FD48BF" w:rsidRPr="00F9511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Исследования </w:t>
      </w:r>
      <w:r w:rsidRPr="007C31B4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Markus</w:t>
      </w:r>
      <w:r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7C31B4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Kuhn</w:t>
      </w:r>
      <w:bookmarkEnd w:id="6"/>
      <w:bookmarkEnd w:id="7"/>
    </w:p>
    <w:p w14:paraId="1112408E" w14:textId="77777777" w:rsidR="007C31B4" w:rsidRPr="00F95112" w:rsidRDefault="007C31B4" w:rsidP="007C31B4"/>
    <w:p w14:paraId="2C88F419" w14:textId="4FC97802" w:rsidR="00780C17" w:rsidRPr="00931BD4" w:rsidRDefault="00D257EC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Немецкий</w:t>
      </w:r>
      <w:r w:rsidRPr="00F9511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специалист</w:t>
      </w:r>
      <w:r w:rsidRPr="00F9511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</w:t>
      </w:r>
      <w:r w:rsidRPr="00F9511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информатике</w:t>
      </w:r>
      <w:r w:rsidRPr="00F9511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780C17" w:rsidRPr="00F95112">
        <w:rPr>
          <w:rFonts w:cs="Times New Roman"/>
          <w:szCs w:val="28"/>
        </w:rPr>
        <w:t xml:space="preserve"> </w:t>
      </w:r>
      <w:r w:rsidR="00780C17" w:rsidRPr="00931BD4">
        <w:rPr>
          <w:rFonts w:cs="Times New Roman"/>
          <w:szCs w:val="28"/>
        </w:rPr>
        <w:t>своей</w:t>
      </w:r>
      <w:r w:rsidR="00780C17" w:rsidRPr="00F95112">
        <w:rPr>
          <w:rFonts w:cs="Times New Roman"/>
          <w:szCs w:val="28"/>
        </w:rPr>
        <w:t xml:space="preserve"> </w:t>
      </w:r>
      <w:r w:rsidR="00780C17" w:rsidRPr="00931BD4">
        <w:rPr>
          <w:rFonts w:cs="Times New Roman"/>
          <w:szCs w:val="28"/>
        </w:rPr>
        <w:t>работе</w:t>
      </w:r>
      <w:r w:rsidR="00780C17" w:rsidRPr="00F95112">
        <w:rPr>
          <w:rFonts w:cs="Times New Roman"/>
          <w:szCs w:val="28"/>
        </w:rPr>
        <w:t xml:space="preserve"> </w:t>
      </w:r>
      <w:r w:rsidR="005810CC" w:rsidRPr="00F95112">
        <w:rPr>
          <w:rFonts w:cs="Times New Roman"/>
          <w:szCs w:val="28"/>
        </w:rPr>
        <w:t>«</w:t>
      </w:r>
      <w:r w:rsidR="00780C17" w:rsidRPr="007C31B4">
        <w:rPr>
          <w:rFonts w:cs="Times New Roman"/>
          <w:szCs w:val="28"/>
          <w:lang w:val="en-US"/>
        </w:rPr>
        <w:t>Compromising</w:t>
      </w:r>
      <w:r w:rsidR="00780C17" w:rsidRPr="00F95112">
        <w:rPr>
          <w:rFonts w:cs="Times New Roman"/>
          <w:szCs w:val="28"/>
        </w:rPr>
        <w:t xml:space="preserve"> </w:t>
      </w:r>
      <w:r w:rsidR="00780C17" w:rsidRPr="007C31B4">
        <w:rPr>
          <w:rFonts w:cs="Times New Roman"/>
          <w:szCs w:val="28"/>
          <w:lang w:val="en-US"/>
        </w:rPr>
        <w:t>emanations</w:t>
      </w:r>
      <w:r w:rsidR="00780C17" w:rsidRPr="00F95112">
        <w:rPr>
          <w:rFonts w:cs="Times New Roman"/>
          <w:szCs w:val="28"/>
        </w:rPr>
        <w:t xml:space="preserve">: </w:t>
      </w:r>
      <w:r w:rsidR="00780C17" w:rsidRPr="007C31B4">
        <w:rPr>
          <w:rFonts w:cs="Times New Roman"/>
          <w:szCs w:val="28"/>
          <w:lang w:val="en-US"/>
        </w:rPr>
        <w:t>eavesdropping</w:t>
      </w:r>
      <w:r w:rsidR="00780C17" w:rsidRPr="00F95112">
        <w:rPr>
          <w:rFonts w:cs="Times New Roman"/>
          <w:szCs w:val="28"/>
        </w:rPr>
        <w:t xml:space="preserve"> </w:t>
      </w:r>
      <w:r w:rsidR="00780C17" w:rsidRPr="007C31B4">
        <w:rPr>
          <w:rFonts w:cs="Times New Roman"/>
          <w:szCs w:val="28"/>
          <w:lang w:val="en-US"/>
        </w:rPr>
        <w:t>risks</w:t>
      </w:r>
      <w:r w:rsidR="00780C17" w:rsidRPr="00F95112">
        <w:rPr>
          <w:rFonts w:cs="Times New Roman"/>
          <w:szCs w:val="28"/>
        </w:rPr>
        <w:t xml:space="preserve"> </w:t>
      </w:r>
      <w:r w:rsidR="00780C17" w:rsidRPr="007C31B4">
        <w:rPr>
          <w:rFonts w:cs="Times New Roman"/>
          <w:szCs w:val="28"/>
          <w:lang w:val="en-US"/>
        </w:rPr>
        <w:t>of</w:t>
      </w:r>
      <w:r w:rsidR="00780C17" w:rsidRPr="00F95112">
        <w:rPr>
          <w:rFonts w:cs="Times New Roman"/>
          <w:szCs w:val="28"/>
        </w:rPr>
        <w:t xml:space="preserve"> </w:t>
      </w:r>
      <w:r w:rsidR="00780C17" w:rsidRPr="007C31B4">
        <w:rPr>
          <w:rFonts w:cs="Times New Roman"/>
          <w:szCs w:val="28"/>
          <w:lang w:val="en-US"/>
        </w:rPr>
        <w:t>computer</w:t>
      </w:r>
      <w:r w:rsidR="00780C17" w:rsidRPr="00F95112">
        <w:rPr>
          <w:rFonts w:cs="Times New Roman"/>
          <w:szCs w:val="28"/>
        </w:rPr>
        <w:t xml:space="preserve"> </w:t>
      </w:r>
      <w:r w:rsidR="00780C17" w:rsidRPr="007C31B4">
        <w:rPr>
          <w:rFonts w:cs="Times New Roman"/>
          <w:szCs w:val="28"/>
          <w:lang w:val="en-US"/>
        </w:rPr>
        <w:t>displays</w:t>
      </w:r>
      <w:r w:rsidR="005810CC" w:rsidRPr="00F95112">
        <w:rPr>
          <w:rFonts w:cs="Times New Roman"/>
          <w:szCs w:val="28"/>
        </w:rPr>
        <w:t>»</w:t>
      </w:r>
      <w:r w:rsidR="00780C17" w:rsidRPr="00F95112">
        <w:rPr>
          <w:rFonts w:cs="Times New Roman"/>
          <w:szCs w:val="28"/>
        </w:rPr>
        <w:t xml:space="preserve"> </w:t>
      </w:r>
      <w:r w:rsidR="00780C17" w:rsidRPr="00931BD4">
        <w:rPr>
          <w:rFonts w:cs="Times New Roman"/>
          <w:szCs w:val="28"/>
        </w:rPr>
        <w:t>смог</w:t>
      </w:r>
      <w:r w:rsidR="00780C17" w:rsidRPr="00F95112">
        <w:rPr>
          <w:rFonts w:cs="Times New Roman"/>
          <w:szCs w:val="28"/>
        </w:rPr>
        <w:t xml:space="preserve"> </w:t>
      </w:r>
      <w:r w:rsidR="00780C17" w:rsidRPr="00931BD4">
        <w:rPr>
          <w:rFonts w:cs="Times New Roman"/>
          <w:szCs w:val="28"/>
        </w:rPr>
        <w:t>усовершенствовать</w:t>
      </w:r>
      <w:r w:rsidR="00780C17" w:rsidRPr="00F95112">
        <w:rPr>
          <w:rFonts w:cs="Times New Roman"/>
          <w:szCs w:val="28"/>
        </w:rPr>
        <w:t xml:space="preserve"> </w:t>
      </w:r>
      <w:r w:rsidR="00780C17" w:rsidRPr="00931BD4">
        <w:rPr>
          <w:rFonts w:cs="Times New Roman"/>
          <w:szCs w:val="28"/>
        </w:rPr>
        <w:t>результаты</w:t>
      </w:r>
      <w:r w:rsidR="00780C17" w:rsidRPr="00F95112">
        <w:rPr>
          <w:rFonts w:cs="Times New Roman"/>
          <w:szCs w:val="28"/>
        </w:rPr>
        <w:t xml:space="preserve">, </w:t>
      </w:r>
      <w:r w:rsidR="00780C17" w:rsidRPr="00931BD4">
        <w:rPr>
          <w:rFonts w:cs="Times New Roman"/>
          <w:szCs w:val="28"/>
        </w:rPr>
        <w:t>достигнутые</w:t>
      </w:r>
      <w:r w:rsidRPr="00F9511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его</w:t>
      </w:r>
      <w:r w:rsidRPr="00F9511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предшественником</w:t>
      </w:r>
      <w:r w:rsidR="00780C17" w:rsidRPr="00F95112">
        <w:rPr>
          <w:rFonts w:cs="Times New Roman"/>
          <w:szCs w:val="28"/>
        </w:rPr>
        <w:t xml:space="preserve"> </w:t>
      </w:r>
      <w:r w:rsidR="00780C17" w:rsidRPr="007C31B4">
        <w:rPr>
          <w:rFonts w:cs="Times New Roman"/>
          <w:szCs w:val="28"/>
          <w:lang w:val="en-US"/>
        </w:rPr>
        <w:t>van</w:t>
      </w:r>
      <w:r w:rsidR="00780C17" w:rsidRPr="00F95112">
        <w:rPr>
          <w:rFonts w:cs="Times New Roman"/>
          <w:szCs w:val="28"/>
        </w:rPr>
        <w:t xml:space="preserve"> </w:t>
      </w:r>
      <w:r w:rsidR="00780C17" w:rsidRPr="007C31B4">
        <w:rPr>
          <w:rFonts w:cs="Times New Roman"/>
          <w:szCs w:val="28"/>
          <w:lang w:val="en-US"/>
        </w:rPr>
        <w:t>Eck</w:t>
      </w:r>
      <w:r w:rsidR="00780C17" w:rsidRPr="00F95112">
        <w:rPr>
          <w:rFonts w:cs="Times New Roman"/>
          <w:szCs w:val="28"/>
        </w:rPr>
        <w:t xml:space="preserve">. </w:t>
      </w:r>
      <w:proofErr w:type="spellStart"/>
      <w:r w:rsidR="00780C17" w:rsidRPr="00931BD4">
        <w:rPr>
          <w:rFonts w:cs="Times New Roman"/>
          <w:szCs w:val="28"/>
        </w:rPr>
        <w:t>Kuhn</w:t>
      </w:r>
      <w:proofErr w:type="spellEnd"/>
      <w:r w:rsidR="00780C17" w:rsidRPr="00931BD4">
        <w:rPr>
          <w:rFonts w:cs="Times New Roman"/>
          <w:szCs w:val="28"/>
        </w:rPr>
        <w:t xml:space="preserve"> проанализировал свойства излучений и их источники. Он описал оборудование, которое может </w:t>
      </w:r>
      <w:r w:rsidR="0073068E" w:rsidRPr="00931BD4">
        <w:rPr>
          <w:rFonts w:cs="Times New Roman"/>
          <w:szCs w:val="28"/>
        </w:rPr>
        <w:t>понадобит</w:t>
      </w:r>
      <w:r w:rsidR="0073068E" w:rsidRPr="00CD046E">
        <w:rPr>
          <w:rFonts w:cs="Times New Roman"/>
          <w:szCs w:val="28"/>
        </w:rPr>
        <w:t>ь</w:t>
      </w:r>
      <w:r w:rsidR="0073068E" w:rsidRPr="00931BD4">
        <w:rPr>
          <w:rFonts w:cs="Times New Roman"/>
          <w:szCs w:val="28"/>
        </w:rPr>
        <w:t>ся</w:t>
      </w:r>
      <w:r w:rsidR="00780C17" w:rsidRPr="00931BD4">
        <w:rPr>
          <w:rFonts w:cs="Times New Roman"/>
          <w:szCs w:val="28"/>
        </w:rPr>
        <w:t xml:space="preserve"> исследователю для того, чтобы принять и обработать сигнал. Он выполнил эксперименты и создал систему дл</w:t>
      </w:r>
      <w:r w:rsidR="00780C17">
        <w:rPr>
          <w:rFonts w:cs="Times New Roman"/>
          <w:szCs w:val="28"/>
        </w:rPr>
        <w:t>я перехвата в реальном времени</w:t>
      </w:r>
      <w:r w:rsidR="00780C17" w:rsidRPr="00931BD4">
        <w:rPr>
          <w:rFonts w:cs="Times New Roman"/>
          <w:szCs w:val="28"/>
        </w:rPr>
        <w:t>, специализированный АМ радиоприемник и VGA видеомонитор</w:t>
      </w:r>
      <w:r w:rsidR="006037DC" w:rsidRPr="006037DC">
        <w:rPr>
          <w:rFonts w:cs="Times New Roman"/>
          <w:szCs w:val="28"/>
        </w:rPr>
        <w:t xml:space="preserve"> [4]</w:t>
      </w:r>
      <w:r w:rsidR="00780C17" w:rsidRPr="00931BD4">
        <w:rPr>
          <w:rFonts w:cs="Times New Roman"/>
          <w:szCs w:val="28"/>
        </w:rPr>
        <w:t xml:space="preserve">. </w:t>
      </w:r>
    </w:p>
    <w:p w14:paraId="1D0927CB" w14:textId="77777777" w:rsidR="00780C17" w:rsidRPr="00931BD4" w:rsidRDefault="00780C17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Однако в его системе перехвата есть некоторые ограничения: </w:t>
      </w:r>
    </w:p>
    <w:p w14:paraId="03485FE1" w14:textId="18D8F59D" w:rsidR="00780C17" w:rsidRPr="00F109B1" w:rsidRDefault="00780C17" w:rsidP="006E77F4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Pr="00F109B1">
        <w:rPr>
          <w:rFonts w:cs="Times New Roman"/>
          <w:szCs w:val="28"/>
        </w:rPr>
        <w:t xml:space="preserve">сследователю необходимо иметь доступ к очень дорогостоящему, ограниченному к экспорту </w:t>
      </w:r>
      <w:r w:rsidR="005810CC" w:rsidRPr="00F109B1">
        <w:rPr>
          <w:rFonts w:cs="Times New Roman"/>
          <w:szCs w:val="28"/>
        </w:rPr>
        <w:t>оборудованию, для того чтобы</w:t>
      </w:r>
      <w:r w:rsidRPr="00F109B1">
        <w:rPr>
          <w:rFonts w:cs="Times New Roman"/>
          <w:szCs w:val="28"/>
        </w:rPr>
        <w:t xml:space="preserve"> повторить его эксперименты. Это оборудования также часто недостаточно мобильно, что часто требуется в реальных условиях</w:t>
      </w:r>
      <w:r>
        <w:rPr>
          <w:rFonts w:cs="Times New Roman"/>
          <w:szCs w:val="28"/>
        </w:rPr>
        <w:t>;</w:t>
      </w:r>
      <w:r w:rsidRPr="00F109B1">
        <w:rPr>
          <w:rFonts w:cs="Times New Roman"/>
          <w:szCs w:val="28"/>
        </w:rPr>
        <w:t xml:space="preserve"> </w:t>
      </w:r>
    </w:p>
    <w:p w14:paraId="0A92F902" w14:textId="77777777" w:rsidR="00780C17" w:rsidRPr="00F109B1" w:rsidRDefault="00780C17" w:rsidP="006E77F4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Pr="00F109B1">
        <w:rPr>
          <w:rFonts w:cs="Times New Roman"/>
          <w:szCs w:val="28"/>
        </w:rPr>
        <w:t xml:space="preserve">ак и система </w:t>
      </w:r>
      <w:proofErr w:type="spellStart"/>
      <w:r w:rsidRPr="00F109B1">
        <w:rPr>
          <w:rFonts w:cs="Times New Roman"/>
          <w:szCs w:val="28"/>
        </w:rPr>
        <w:t>van</w:t>
      </w:r>
      <w:proofErr w:type="spellEnd"/>
      <w:r w:rsidRPr="00F109B1">
        <w:rPr>
          <w:rFonts w:cs="Times New Roman"/>
          <w:szCs w:val="28"/>
        </w:rPr>
        <w:t xml:space="preserve"> </w:t>
      </w:r>
      <w:proofErr w:type="spellStart"/>
      <w:r w:rsidRPr="00F109B1">
        <w:rPr>
          <w:rFonts w:cs="Times New Roman"/>
          <w:szCs w:val="28"/>
        </w:rPr>
        <w:t>Eck</w:t>
      </w:r>
      <w:proofErr w:type="spellEnd"/>
      <w:r w:rsidRPr="00F109B1">
        <w:rPr>
          <w:rFonts w:cs="Times New Roman"/>
          <w:szCs w:val="28"/>
        </w:rPr>
        <w:t xml:space="preserve">, решение </w:t>
      </w:r>
      <w:proofErr w:type="spellStart"/>
      <w:r w:rsidRPr="00F109B1">
        <w:rPr>
          <w:rFonts w:cs="Times New Roman"/>
          <w:szCs w:val="28"/>
        </w:rPr>
        <w:t>Kuhn</w:t>
      </w:r>
      <w:proofErr w:type="spellEnd"/>
      <w:r w:rsidRPr="00F109B1">
        <w:rPr>
          <w:rFonts w:cs="Times New Roman"/>
          <w:szCs w:val="28"/>
        </w:rPr>
        <w:t xml:space="preserve"> так</w:t>
      </w:r>
      <w:r>
        <w:rPr>
          <w:rFonts w:cs="Times New Roman"/>
          <w:szCs w:val="28"/>
        </w:rPr>
        <w:t>же требует ручной синхронизации;</w:t>
      </w:r>
      <w:r w:rsidRPr="00F109B1">
        <w:rPr>
          <w:rFonts w:cs="Times New Roman"/>
          <w:szCs w:val="28"/>
        </w:rPr>
        <w:t xml:space="preserve"> </w:t>
      </w:r>
    </w:p>
    <w:p w14:paraId="43677308" w14:textId="77777777" w:rsidR="00780C17" w:rsidRPr="00F109B1" w:rsidRDefault="00780C17" w:rsidP="006E77F4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</w:t>
      </w:r>
      <w:r w:rsidRPr="00F109B1">
        <w:rPr>
          <w:rFonts w:cs="Times New Roman"/>
          <w:szCs w:val="28"/>
        </w:rPr>
        <w:t>ифровая обработка сигнала для улучшения приема слабых сигналов (например, усреднение по времени) не</w:t>
      </w:r>
      <w:r>
        <w:rPr>
          <w:rFonts w:cs="Times New Roman"/>
          <w:szCs w:val="28"/>
        </w:rPr>
        <w:t xml:space="preserve"> выполнялось в реальном времени;</w:t>
      </w:r>
      <w:r w:rsidRPr="00F109B1">
        <w:rPr>
          <w:rFonts w:cs="Times New Roman"/>
          <w:szCs w:val="28"/>
        </w:rPr>
        <w:t xml:space="preserve"> </w:t>
      </w:r>
    </w:p>
    <w:p w14:paraId="72B4D84E" w14:textId="5B0DC15F" w:rsidR="00780C17" w:rsidRPr="00F109B1" w:rsidRDefault="00780C17" w:rsidP="006E77F4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Pr="00F109B1">
        <w:rPr>
          <w:rFonts w:cs="Times New Roman"/>
          <w:szCs w:val="28"/>
        </w:rPr>
        <w:t>сследователю необходимо знать точные параметры видеомонитора или необходимо угадать их</w:t>
      </w:r>
      <w:r w:rsidR="006037DC" w:rsidRPr="006037DC">
        <w:rPr>
          <w:rFonts w:cs="Times New Roman"/>
          <w:szCs w:val="28"/>
        </w:rPr>
        <w:t xml:space="preserve"> [5]</w:t>
      </w:r>
      <w:r w:rsidRPr="00F109B1">
        <w:rPr>
          <w:rFonts w:cs="Times New Roman"/>
          <w:szCs w:val="28"/>
        </w:rPr>
        <w:t xml:space="preserve">. </w:t>
      </w:r>
    </w:p>
    <w:p w14:paraId="1EDB1429" w14:textId="1DD2319E" w:rsidR="00780C17" w:rsidRPr="00456E8D" w:rsidRDefault="00780C17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В работе также упоминается возможные способы для модуляции сигнала скрытыми сообщениями. </w:t>
      </w:r>
      <w:proofErr w:type="spellStart"/>
      <w:r w:rsidRPr="00931BD4">
        <w:rPr>
          <w:rFonts w:cs="Times New Roman"/>
          <w:szCs w:val="28"/>
        </w:rPr>
        <w:t>Kuhn</w:t>
      </w:r>
      <w:proofErr w:type="spellEnd"/>
      <w:r w:rsidRPr="00931BD4">
        <w:rPr>
          <w:rFonts w:cs="Times New Roman"/>
          <w:szCs w:val="28"/>
        </w:rPr>
        <w:t xml:space="preserve"> </w:t>
      </w:r>
      <w:r w:rsidR="005810CC">
        <w:rPr>
          <w:rFonts w:cs="Times New Roman"/>
          <w:szCs w:val="28"/>
        </w:rPr>
        <w:t>представил</w:t>
      </w:r>
      <w:r w:rsidRPr="00931BD4">
        <w:rPr>
          <w:rFonts w:cs="Times New Roman"/>
          <w:szCs w:val="28"/>
        </w:rPr>
        <w:t xml:space="preserve"> способ защиты от подобного перехвата, используя технические и программные решения. Он </w:t>
      </w:r>
      <w:r w:rsidRPr="00931BD4">
        <w:rPr>
          <w:rFonts w:cs="Times New Roman"/>
          <w:szCs w:val="28"/>
        </w:rPr>
        <w:lastRenderedPageBreak/>
        <w:t xml:space="preserve">продемонстрировал автоматическое восстановление текста. Работа включает эксперименты с оптическим перехватом изображения от ЭЛТ дисплеев. </w:t>
      </w:r>
      <w:r w:rsidR="006037DC">
        <w:rPr>
          <w:rFonts w:cs="Times New Roman"/>
          <w:szCs w:val="28"/>
        </w:rPr>
        <w:t>[6</w:t>
      </w:r>
      <w:r w:rsidR="00C10105" w:rsidRPr="00456E8D">
        <w:rPr>
          <w:rFonts w:cs="Times New Roman"/>
          <w:szCs w:val="28"/>
        </w:rPr>
        <w:t>]</w:t>
      </w:r>
    </w:p>
    <w:p w14:paraId="22FDA0D6" w14:textId="2E45D557" w:rsidR="00780C17" w:rsidRPr="00456E8D" w:rsidRDefault="00780C17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Работа </w:t>
      </w:r>
      <w:proofErr w:type="spellStart"/>
      <w:r w:rsidRPr="00931BD4">
        <w:rPr>
          <w:rFonts w:cs="Times New Roman"/>
          <w:szCs w:val="28"/>
        </w:rPr>
        <w:t>Kuhn</w:t>
      </w:r>
      <w:proofErr w:type="spellEnd"/>
      <w:r w:rsidRPr="00931BD4">
        <w:rPr>
          <w:rFonts w:cs="Times New Roman"/>
          <w:szCs w:val="28"/>
        </w:rPr>
        <w:t xml:space="preserve"> дополнила исследования </w:t>
      </w:r>
      <w:proofErr w:type="spellStart"/>
      <w:r w:rsidRPr="00931BD4">
        <w:rPr>
          <w:rFonts w:cs="Times New Roman"/>
          <w:szCs w:val="28"/>
        </w:rPr>
        <w:t>van</w:t>
      </w:r>
      <w:proofErr w:type="spellEnd"/>
      <w:r w:rsidRPr="00931BD4">
        <w:rPr>
          <w:rFonts w:cs="Times New Roman"/>
          <w:szCs w:val="28"/>
        </w:rPr>
        <w:t xml:space="preserve"> </w:t>
      </w:r>
      <w:proofErr w:type="spellStart"/>
      <w:r w:rsidRPr="00931BD4">
        <w:rPr>
          <w:rFonts w:cs="Times New Roman"/>
          <w:szCs w:val="28"/>
        </w:rPr>
        <w:t>Eck</w:t>
      </w:r>
      <w:proofErr w:type="spellEnd"/>
      <w:r w:rsidRPr="00931BD4">
        <w:rPr>
          <w:rFonts w:cs="Times New Roman"/>
          <w:szCs w:val="28"/>
        </w:rPr>
        <w:t xml:space="preserve"> описанием различных современных видео режимов. </w:t>
      </w:r>
      <w:proofErr w:type="spellStart"/>
      <w:r w:rsidRPr="00931BD4">
        <w:rPr>
          <w:rFonts w:cs="Times New Roman"/>
          <w:szCs w:val="28"/>
        </w:rPr>
        <w:t>Kuhn</w:t>
      </w:r>
      <w:proofErr w:type="spellEnd"/>
      <w:r w:rsidRPr="00931BD4">
        <w:rPr>
          <w:rFonts w:cs="Times New Roman"/>
          <w:szCs w:val="28"/>
        </w:rPr>
        <w:t xml:space="preserve"> смог доказать, что явление, возникшее </w:t>
      </w:r>
      <w:r w:rsidR="00CA27B2" w:rsidRPr="00CD046E">
        <w:rPr>
          <w:rFonts w:cs="Times New Roman"/>
          <w:szCs w:val="28"/>
        </w:rPr>
        <w:t>сравнительно давно</w:t>
      </w:r>
      <w:r w:rsidRPr="00931BD4">
        <w:rPr>
          <w:rFonts w:cs="Times New Roman"/>
          <w:szCs w:val="28"/>
        </w:rPr>
        <w:t>, все еще актуально</w:t>
      </w:r>
      <w:r w:rsidR="006037DC" w:rsidRPr="006037DC">
        <w:rPr>
          <w:rFonts w:cs="Times New Roman"/>
          <w:szCs w:val="28"/>
        </w:rPr>
        <w:t xml:space="preserve"> [7]</w:t>
      </w:r>
      <w:r w:rsidRPr="00931BD4">
        <w:rPr>
          <w:rFonts w:cs="Times New Roman"/>
          <w:szCs w:val="28"/>
        </w:rPr>
        <w:t xml:space="preserve">. Это зажгло новый интерес к теме, результатом чего стала еще пара работ, которые он опубликовал впоследствии. В </w:t>
      </w:r>
      <w:r w:rsidR="00677D68">
        <w:rPr>
          <w:rFonts w:cs="Times New Roman"/>
          <w:szCs w:val="28"/>
        </w:rPr>
        <w:t xml:space="preserve">своих </w:t>
      </w:r>
      <w:r w:rsidR="005810CC">
        <w:rPr>
          <w:rFonts w:cs="Times New Roman"/>
          <w:szCs w:val="28"/>
        </w:rPr>
        <w:t>работах</w:t>
      </w:r>
      <w:r w:rsidRPr="00931BD4">
        <w:rPr>
          <w:rFonts w:cs="Times New Roman"/>
          <w:szCs w:val="28"/>
        </w:rPr>
        <w:t xml:space="preserve"> </w:t>
      </w:r>
      <w:proofErr w:type="spellStart"/>
      <w:r w:rsidRPr="00931BD4">
        <w:rPr>
          <w:rFonts w:cs="Times New Roman"/>
          <w:szCs w:val="28"/>
        </w:rPr>
        <w:t>Kuhn</w:t>
      </w:r>
      <w:proofErr w:type="spellEnd"/>
      <w:r w:rsidRPr="00931BD4">
        <w:rPr>
          <w:rFonts w:cs="Times New Roman"/>
          <w:szCs w:val="28"/>
        </w:rPr>
        <w:t xml:space="preserve"> сфокусировался на цифровых дисплеях и показал, что те же методы можно использовать и для них. </w:t>
      </w:r>
      <w:r w:rsidR="005810CC">
        <w:rPr>
          <w:rFonts w:cs="Times New Roman"/>
          <w:szCs w:val="28"/>
        </w:rPr>
        <w:t>О</w:t>
      </w:r>
      <w:r w:rsidRPr="00931BD4">
        <w:rPr>
          <w:rFonts w:cs="Times New Roman"/>
          <w:szCs w:val="28"/>
        </w:rPr>
        <w:t xml:space="preserve">н проанализировал высокочастотные излучения от плоских </w:t>
      </w:r>
      <w:r w:rsidR="00677D68">
        <w:rPr>
          <w:rFonts w:cs="Times New Roman"/>
          <w:szCs w:val="28"/>
        </w:rPr>
        <w:t xml:space="preserve">жидкокристаллических телевизионных </w:t>
      </w:r>
      <w:r w:rsidRPr="00931BD4">
        <w:rPr>
          <w:rFonts w:cs="Times New Roman"/>
          <w:szCs w:val="28"/>
        </w:rPr>
        <w:t>дисплеев</w:t>
      </w:r>
      <w:r w:rsidR="006037DC" w:rsidRPr="00F95112">
        <w:rPr>
          <w:rFonts w:cs="Times New Roman"/>
          <w:szCs w:val="28"/>
        </w:rPr>
        <w:t xml:space="preserve"> [8]</w:t>
      </w:r>
      <w:r w:rsidRPr="00931BD4">
        <w:rPr>
          <w:rFonts w:cs="Times New Roman"/>
          <w:szCs w:val="28"/>
        </w:rPr>
        <w:t>.</w:t>
      </w:r>
    </w:p>
    <w:p w14:paraId="1D4B198B" w14:textId="77777777" w:rsidR="006E77F4" w:rsidRPr="00931BD4" w:rsidRDefault="006E77F4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2DEC5872" w14:textId="334FA52B" w:rsidR="005810CC" w:rsidRPr="003D080D" w:rsidRDefault="005810CC" w:rsidP="00DE1C87">
      <w:pPr>
        <w:pStyle w:val="a3"/>
        <w:spacing w:after="0" w:line="360" w:lineRule="auto"/>
        <w:ind w:left="0" w:firstLine="709"/>
        <w:contextualSpacing w:val="0"/>
        <w:jc w:val="center"/>
        <w:rPr>
          <w:rFonts w:cs="Times New Roman"/>
          <w:b/>
          <w:bCs/>
          <w:sz w:val="32"/>
          <w:szCs w:val="28"/>
        </w:rPr>
      </w:pPr>
      <w:r w:rsidRPr="003D080D">
        <w:rPr>
          <w:rFonts w:cs="Times New Roman"/>
          <w:b/>
          <w:bCs/>
          <w:sz w:val="32"/>
          <w:szCs w:val="28"/>
        </w:rPr>
        <w:t>Выводы по первой главе.</w:t>
      </w:r>
    </w:p>
    <w:p w14:paraId="1FD064B7" w14:textId="18656475" w:rsidR="006E77F4" w:rsidRDefault="00677D68" w:rsidP="006E77F4">
      <w:pPr>
        <w:spacing w:after="0" w:line="360" w:lineRule="auto"/>
        <w:ind w:firstLine="709"/>
        <w:jc w:val="both"/>
        <w:rPr>
          <w:rFonts w:eastAsia="Times-Roman" w:cs="Times New Roman"/>
          <w:bCs/>
          <w:szCs w:val="28"/>
        </w:rPr>
      </w:pPr>
      <w:r>
        <w:rPr>
          <w:rFonts w:eastAsia="Times New Roman"/>
          <w:bCs/>
          <w:szCs w:val="28"/>
        </w:rPr>
        <w:t>В</w:t>
      </w:r>
      <w:r w:rsidR="00780C17" w:rsidRPr="00C83F49">
        <w:rPr>
          <w:rFonts w:eastAsia="Times New Roman"/>
          <w:bCs/>
          <w:szCs w:val="28"/>
        </w:rPr>
        <w:t xml:space="preserve"> перво</w:t>
      </w:r>
      <w:r w:rsidR="005810CC">
        <w:rPr>
          <w:rFonts w:eastAsia="Times New Roman"/>
          <w:bCs/>
          <w:szCs w:val="28"/>
        </w:rPr>
        <w:t>й</w:t>
      </w:r>
      <w:r w:rsidR="00780C17" w:rsidRPr="00C83F49">
        <w:rPr>
          <w:rFonts w:eastAsia="Times New Roman"/>
          <w:bCs/>
          <w:szCs w:val="28"/>
        </w:rPr>
        <w:t xml:space="preserve"> </w:t>
      </w:r>
      <w:r w:rsidR="005810CC">
        <w:rPr>
          <w:rFonts w:eastAsia="Times New Roman"/>
          <w:bCs/>
          <w:szCs w:val="28"/>
        </w:rPr>
        <w:t>главе</w:t>
      </w:r>
      <w:r w:rsidR="00780C17" w:rsidRPr="00C83F49">
        <w:rPr>
          <w:rFonts w:eastAsia="Times New Roman"/>
          <w:bCs/>
          <w:szCs w:val="28"/>
        </w:rPr>
        <w:t xml:space="preserve"> магистерской диссертации</w:t>
      </w:r>
      <w:r w:rsidR="005810CC">
        <w:rPr>
          <w:rFonts w:eastAsia="Times New Roman"/>
          <w:bCs/>
          <w:szCs w:val="28"/>
        </w:rPr>
        <w:t xml:space="preserve"> приведены </w:t>
      </w:r>
      <w:r w:rsidR="00DE1C87">
        <w:rPr>
          <w:rFonts w:eastAsia="Times New Roman"/>
          <w:bCs/>
          <w:szCs w:val="28"/>
        </w:rPr>
        <w:t>итоги</w:t>
      </w:r>
      <w:r w:rsidR="00780C17" w:rsidRPr="00C83F49">
        <w:rPr>
          <w:rFonts w:eastAsia="Times New Roman"/>
          <w:bCs/>
          <w:szCs w:val="28"/>
        </w:rPr>
        <w:t xml:space="preserve"> проведен</w:t>
      </w:r>
      <w:r w:rsidR="005810CC">
        <w:rPr>
          <w:rFonts w:eastAsia="Times New Roman"/>
          <w:bCs/>
          <w:szCs w:val="28"/>
        </w:rPr>
        <w:t>ного</w:t>
      </w:r>
      <w:r w:rsidR="00780C17" w:rsidRPr="00C83F49">
        <w:rPr>
          <w:rFonts w:eastAsia="Times New Roman"/>
          <w:bCs/>
          <w:szCs w:val="28"/>
        </w:rPr>
        <w:t xml:space="preserve"> </w:t>
      </w:r>
      <w:r w:rsidR="00780C17" w:rsidRPr="00C83F49">
        <w:rPr>
          <w:rFonts w:eastAsia="Times New Roman"/>
          <w:szCs w:val="28"/>
        </w:rPr>
        <w:t>анализ</w:t>
      </w:r>
      <w:r w:rsidR="005810CC">
        <w:rPr>
          <w:rFonts w:eastAsia="Times New Roman"/>
          <w:szCs w:val="28"/>
        </w:rPr>
        <w:t>а</w:t>
      </w:r>
      <w:r w:rsidR="00780C17" w:rsidRPr="00C83F49">
        <w:rPr>
          <w:rFonts w:eastAsia="Times New Roman"/>
          <w:szCs w:val="28"/>
        </w:rPr>
        <w:t xml:space="preserve"> </w:t>
      </w:r>
      <w:r w:rsidR="00780C17">
        <w:rPr>
          <w:rFonts w:eastAsia="Times New Roman"/>
          <w:szCs w:val="28"/>
        </w:rPr>
        <w:t xml:space="preserve">деятельности таких известных исследователей, как </w:t>
      </w:r>
      <w:proofErr w:type="spellStart"/>
      <w:r w:rsidR="00780C17" w:rsidRPr="004E4014">
        <w:rPr>
          <w:rFonts w:eastAsia="Times New Roman"/>
          <w:szCs w:val="28"/>
        </w:rPr>
        <w:t>Wim</w:t>
      </w:r>
      <w:proofErr w:type="spellEnd"/>
      <w:r w:rsidR="00780C17" w:rsidRPr="004E4014">
        <w:rPr>
          <w:rFonts w:eastAsia="Times New Roman"/>
          <w:szCs w:val="28"/>
        </w:rPr>
        <w:t xml:space="preserve"> </w:t>
      </w:r>
      <w:proofErr w:type="spellStart"/>
      <w:r w:rsidR="00780C17" w:rsidRPr="004E4014">
        <w:rPr>
          <w:rFonts w:eastAsia="Times New Roman"/>
          <w:szCs w:val="28"/>
        </w:rPr>
        <w:t>van</w:t>
      </w:r>
      <w:proofErr w:type="spellEnd"/>
      <w:r w:rsidR="00780C17" w:rsidRPr="004E4014">
        <w:rPr>
          <w:rFonts w:eastAsia="Times New Roman"/>
          <w:szCs w:val="28"/>
        </w:rPr>
        <w:t xml:space="preserve"> </w:t>
      </w:r>
      <w:proofErr w:type="spellStart"/>
      <w:r w:rsidR="00780C17" w:rsidRPr="004E4014">
        <w:rPr>
          <w:rFonts w:eastAsia="Times New Roman"/>
          <w:szCs w:val="28"/>
        </w:rPr>
        <w:t>Eck</w:t>
      </w:r>
      <w:proofErr w:type="spellEnd"/>
      <w:r>
        <w:rPr>
          <w:rFonts w:eastAsia="Times New Roman"/>
          <w:szCs w:val="28"/>
        </w:rPr>
        <w:t xml:space="preserve"> и</w:t>
      </w:r>
      <w:r w:rsidR="00780C17">
        <w:rPr>
          <w:rFonts w:eastAsia="Times New Roman"/>
          <w:szCs w:val="28"/>
        </w:rPr>
        <w:t xml:space="preserve"> </w:t>
      </w:r>
      <w:proofErr w:type="spellStart"/>
      <w:r w:rsidR="00780C17" w:rsidRPr="00931BD4">
        <w:rPr>
          <w:rFonts w:cs="Times New Roman"/>
          <w:szCs w:val="28"/>
        </w:rPr>
        <w:t>Markus</w:t>
      </w:r>
      <w:proofErr w:type="spellEnd"/>
      <w:r w:rsidR="00780C17" w:rsidRPr="00931BD4">
        <w:rPr>
          <w:rFonts w:cs="Times New Roman"/>
          <w:szCs w:val="28"/>
        </w:rPr>
        <w:t xml:space="preserve"> </w:t>
      </w:r>
      <w:proofErr w:type="spellStart"/>
      <w:r w:rsidR="00780C17" w:rsidRPr="00931BD4">
        <w:rPr>
          <w:rFonts w:cs="Times New Roman"/>
          <w:szCs w:val="28"/>
        </w:rPr>
        <w:t>Kuhn</w:t>
      </w:r>
      <w:proofErr w:type="spellEnd"/>
      <w:r w:rsidR="00CA27B2" w:rsidRPr="00CD046E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="00DE1C87">
        <w:rPr>
          <w:rFonts w:cs="Times New Roman"/>
          <w:szCs w:val="28"/>
        </w:rPr>
        <w:t>исследования</w:t>
      </w:r>
      <w:r w:rsidR="006D54DB">
        <w:rPr>
          <w:rFonts w:cs="Times New Roman"/>
          <w:szCs w:val="28"/>
        </w:rPr>
        <w:t xml:space="preserve"> которых </w:t>
      </w:r>
      <w:r w:rsidR="006D54DB">
        <w:rPr>
          <w:rFonts w:eastAsia="Times New Roman"/>
          <w:szCs w:val="28"/>
        </w:rPr>
        <w:t>связаны с перехватом побочных электромагнитных излучений видеосигнала.</w:t>
      </w:r>
      <w:r w:rsidR="00780C17">
        <w:rPr>
          <w:rFonts w:cs="Times New Roman"/>
          <w:szCs w:val="28"/>
        </w:rPr>
        <w:t xml:space="preserve"> </w:t>
      </w:r>
      <w:r w:rsidR="00DE1C87">
        <w:rPr>
          <w:rFonts w:cs="Times New Roman"/>
          <w:szCs w:val="28"/>
        </w:rPr>
        <w:t xml:space="preserve">В результате </w:t>
      </w:r>
      <w:r w:rsidR="006D54DB">
        <w:rPr>
          <w:rFonts w:cs="Times New Roman"/>
          <w:szCs w:val="28"/>
        </w:rPr>
        <w:t xml:space="preserve">проведенного анализа </w:t>
      </w:r>
      <w:r w:rsidR="00780C17">
        <w:rPr>
          <w:rFonts w:cs="Times New Roman"/>
          <w:szCs w:val="28"/>
        </w:rPr>
        <w:t>были выделены достоинства и недостатки подходов каждого из них</w:t>
      </w:r>
      <w:r w:rsidR="00DE1C87">
        <w:rPr>
          <w:rFonts w:cs="Times New Roman"/>
          <w:szCs w:val="28"/>
        </w:rPr>
        <w:t xml:space="preserve">. Также </w:t>
      </w:r>
      <w:r w:rsidR="00DE1C87">
        <w:rPr>
          <w:rFonts w:eastAsia="Times-Roman" w:cs="Times New Roman"/>
          <w:bCs/>
          <w:szCs w:val="28"/>
        </w:rPr>
        <w:t xml:space="preserve">данные труды стали основой </w:t>
      </w:r>
      <w:r>
        <w:rPr>
          <w:rFonts w:eastAsia="Times-Roman" w:cs="Times New Roman"/>
          <w:bCs/>
          <w:szCs w:val="28"/>
        </w:rPr>
        <w:t xml:space="preserve">для </w:t>
      </w:r>
      <w:r w:rsidR="00DE1C87">
        <w:rPr>
          <w:rFonts w:eastAsia="Times-Roman" w:cs="Times New Roman"/>
          <w:bCs/>
          <w:szCs w:val="28"/>
        </w:rPr>
        <w:t xml:space="preserve">последующего </w:t>
      </w:r>
      <w:r w:rsidR="00780C17" w:rsidRPr="00A21E51">
        <w:rPr>
          <w:rFonts w:eastAsia="Times-Roman" w:cs="Times New Roman"/>
          <w:bCs/>
          <w:szCs w:val="28"/>
        </w:rPr>
        <w:t>доказательства того, что</w:t>
      </w:r>
      <w:r w:rsidR="006D54DB">
        <w:rPr>
          <w:rFonts w:eastAsia="Times-Roman" w:cs="Times New Roman"/>
          <w:bCs/>
          <w:szCs w:val="28"/>
        </w:rPr>
        <w:t xml:space="preserve"> дистанционный</w:t>
      </w:r>
      <w:r w:rsidR="00780C17" w:rsidRPr="00A21E51">
        <w:rPr>
          <w:rFonts w:eastAsia="Times-Roman" w:cs="Times New Roman"/>
          <w:bCs/>
          <w:szCs w:val="28"/>
        </w:rPr>
        <w:t xml:space="preserve"> перехват </w:t>
      </w:r>
      <w:r w:rsidR="006D54DB">
        <w:rPr>
          <w:rFonts w:eastAsia="Times-Roman" w:cs="Times New Roman"/>
          <w:bCs/>
          <w:szCs w:val="28"/>
        </w:rPr>
        <w:t>видеосигнала</w:t>
      </w:r>
      <w:r w:rsidR="00780C17" w:rsidRPr="00A21E51">
        <w:rPr>
          <w:rFonts w:eastAsia="Times-Roman" w:cs="Times New Roman"/>
          <w:bCs/>
          <w:szCs w:val="28"/>
        </w:rPr>
        <w:t xml:space="preserve"> с экрана персонального компьютера возможен, так</w:t>
      </w:r>
      <w:r w:rsidR="00B33AE0">
        <w:rPr>
          <w:rFonts w:eastAsia="Times-Roman" w:cs="Times New Roman"/>
          <w:bCs/>
          <w:szCs w:val="28"/>
        </w:rPr>
        <w:t xml:space="preserve"> </w:t>
      </w:r>
      <w:r w:rsidR="00780C17" w:rsidRPr="00A21E51">
        <w:rPr>
          <w:rFonts w:eastAsia="Times-Roman" w:cs="Times New Roman"/>
          <w:bCs/>
          <w:szCs w:val="28"/>
        </w:rPr>
        <w:t>же, как и его последующее восстановление.</w:t>
      </w:r>
      <w:r w:rsidR="00867E9B">
        <w:rPr>
          <w:rFonts w:eastAsia="Times-Roman" w:cs="Times New Roman"/>
          <w:bCs/>
          <w:szCs w:val="28"/>
        </w:rPr>
        <w:t xml:space="preserve"> </w:t>
      </w:r>
    </w:p>
    <w:p w14:paraId="02BECE2B" w14:textId="77777777" w:rsidR="00677D68" w:rsidRDefault="00677D68" w:rsidP="006E77F4">
      <w:pPr>
        <w:spacing w:after="0" w:line="360" w:lineRule="auto"/>
        <w:ind w:firstLine="709"/>
        <w:jc w:val="both"/>
        <w:rPr>
          <w:rFonts w:eastAsia="Times-Roman" w:cs="Times New Roman"/>
          <w:bCs/>
          <w:szCs w:val="28"/>
        </w:rPr>
      </w:pPr>
    </w:p>
    <w:p w14:paraId="03CAA1BE" w14:textId="77777777" w:rsidR="00677D68" w:rsidRDefault="00677D68" w:rsidP="006E77F4">
      <w:pPr>
        <w:spacing w:after="0" w:line="360" w:lineRule="auto"/>
        <w:ind w:firstLine="709"/>
        <w:jc w:val="both"/>
        <w:rPr>
          <w:rFonts w:eastAsia="Times-Roman" w:cs="Times New Roman"/>
          <w:bCs/>
          <w:szCs w:val="28"/>
        </w:rPr>
      </w:pPr>
    </w:p>
    <w:p w14:paraId="47920202" w14:textId="7BB5979A" w:rsidR="00677D68" w:rsidRDefault="00DE1C87" w:rsidP="006E77F4">
      <w:pPr>
        <w:spacing w:after="0" w:line="360" w:lineRule="auto"/>
        <w:ind w:firstLine="709"/>
        <w:jc w:val="both"/>
        <w:rPr>
          <w:rFonts w:eastAsia="Times-Roman" w:cs="Times New Roman"/>
          <w:bCs/>
          <w:szCs w:val="28"/>
        </w:rPr>
        <w:sectPr w:rsidR="00677D68" w:rsidSect="003D080D"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  <w:r>
        <w:rPr>
          <w:rFonts w:eastAsia="Times-Roman" w:cs="Times New Roman"/>
          <w:bCs/>
          <w:szCs w:val="28"/>
        </w:rPr>
        <w:t xml:space="preserve"> </w:t>
      </w:r>
    </w:p>
    <w:p w14:paraId="41BD99F6" w14:textId="747D2D52" w:rsidR="00780C17" w:rsidRPr="003D080D" w:rsidRDefault="00780C17" w:rsidP="00867E9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36"/>
        </w:rPr>
      </w:pPr>
      <w:bookmarkStart w:id="8" w:name="_Toc70942637"/>
      <w:r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lastRenderedPageBreak/>
        <w:t>Глава 2</w:t>
      </w:r>
      <w:r w:rsidR="00FD48BF" w:rsidRPr="00FD48BF">
        <w:rPr>
          <w:rFonts w:ascii="Times New Roman" w:hAnsi="Times New Roman" w:cs="Times New Roman"/>
          <w:b/>
          <w:bCs/>
          <w:color w:val="000000" w:themeColor="text1"/>
          <w:sz w:val="36"/>
        </w:rPr>
        <w:t>.</w:t>
      </w:r>
      <w:r w:rsidR="00F629B3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 xml:space="preserve"> </w:t>
      </w:r>
      <w:r w:rsidR="006D54DB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>Теоретические о</w:t>
      </w:r>
      <w:r w:rsidR="00F629B3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 xml:space="preserve">сновы </w:t>
      </w:r>
      <w:r w:rsidR="00867E9B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 xml:space="preserve">технологии </w:t>
      </w:r>
      <w:r w:rsidR="00F629B3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>перехвата видеосигнала</w:t>
      </w:r>
      <w:bookmarkEnd w:id="8"/>
    </w:p>
    <w:p w14:paraId="6C21CCB3" w14:textId="77777777" w:rsidR="008A5F06" w:rsidRPr="008A5F06" w:rsidRDefault="008A5F06" w:rsidP="008A5F06"/>
    <w:p w14:paraId="7103841B" w14:textId="0140A518" w:rsidR="00F629B3" w:rsidRPr="003D080D" w:rsidRDefault="008A5F06" w:rsidP="008A5F06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</w:pPr>
      <w:bookmarkStart w:id="9" w:name="_Toc70942638"/>
      <w:r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2.1</w:t>
      </w:r>
      <w:r w:rsidR="00FD48BF" w:rsidRPr="00F95112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.</w:t>
      </w:r>
      <w:r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 Видеосигнал</w:t>
      </w:r>
      <w:bookmarkEnd w:id="9"/>
    </w:p>
    <w:p w14:paraId="59FC93EC" w14:textId="185B25F4" w:rsidR="00F629B3" w:rsidRDefault="00F629B3" w:rsidP="001A7185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Факт того, что изменения токов в одном проводе индуцирует токи в другом проводе, расположенном рядом, определяется уравнениями Максвелла. Сигнал как раз и есть изменение тока и/или напряжения во временной области. Допустим у нас есть провод, который назовем провод A. Передадим сигнал по нему. Подключим к этому проводу генератор сигналов, который модулирует данные </w:t>
      </w:r>
      <w:r w:rsidRPr="00931BD4">
        <w:rPr>
          <w:rFonts w:ascii="Cambria Math" w:hAnsi="Cambria Math" w:cs="Cambria Math"/>
          <w:szCs w:val="28"/>
        </w:rPr>
        <w:t>𝐼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 xml:space="preserve">), так что ток в проводе во времени </w:t>
      </w:r>
      <w:r w:rsidRPr="00931BD4">
        <w:rPr>
          <w:rFonts w:cs="Times New Roman"/>
          <w:bCs/>
          <w:szCs w:val="28"/>
        </w:rPr>
        <w:t>t</w:t>
      </w:r>
      <w:r w:rsidRPr="00931BD4">
        <w:rPr>
          <w:rFonts w:cs="Times New Roman"/>
          <w:b/>
          <w:bCs/>
          <w:i/>
          <w:szCs w:val="28"/>
        </w:rPr>
        <w:t xml:space="preserve"> </w:t>
      </w:r>
      <w:r w:rsidRPr="00931BD4">
        <w:rPr>
          <w:rFonts w:cs="Times New Roman"/>
          <w:szCs w:val="28"/>
        </w:rPr>
        <w:t>может быть записан как</w:t>
      </w:r>
      <w:r w:rsidR="001A7185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 xml:space="preserve"> </w:t>
      </w:r>
      <w:r w:rsidR="001A7185">
        <w:rPr>
          <w:rFonts w:cs="Times New Roman"/>
          <w:szCs w:val="28"/>
        </w:rPr>
        <w:t xml:space="preserve"> </w:t>
      </w:r>
      <w:r w:rsidRPr="00931BD4">
        <w:rPr>
          <w:rFonts w:ascii="Cambria Math" w:hAnsi="Cambria Math" w:cs="Cambria Math"/>
          <w:szCs w:val="28"/>
        </w:rPr>
        <w:t>𝑥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)=</w:t>
      </w:r>
      <w:r w:rsidRPr="00931BD4">
        <w:rPr>
          <w:rFonts w:ascii="Cambria Math" w:hAnsi="Cambria Math" w:cs="Cambria Math"/>
          <w:szCs w:val="28"/>
        </w:rPr>
        <w:t>𝐼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)∙</w:t>
      </w:r>
      <w:proofErr w:type="spellStart"/>
      <w:r w:rsidRPr="00931BD4">
        <w:rPr>
          <w:rFonts w:cs="Times New Roman"/>
          <w:szCs w:val="28"/>
        </w:rPr>
        <w:t>sin</w:t>
      </w:r>
      <w:proofErr w:type="spellEnd"/>
      <w:r w:rsidRPr="00931BD4">
        <w:rPr>
          <w:rFonts w:cs="Times New Roman"/>
          <w:szCs w:val="28"/>
        </w:rPr>
        <w:t>(2</w:t>
      </w:r>
      <w:r w:rsidRPr="00931BD4">
        <w:rPr>
          <w:rFonts w:ascii="Cambria Math" w:hAnsi="Cambria Math" w:cs="Cambria Math"/>
          <w:szCs w:val="28"/>
        </w:rPr>
        <w:t>𝜋𝑓</w:t>
      </w:r>
      <w:r w:rsidRPr="00931BD4">
        <w:rPr>
          <w:rFonts w:cs="Times New Roman"/>
          <w:szCs w:val="28"/>
          <w:vertAlign w:val="subscript"/>
        </w:rPr>
        <w:t>с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), где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  <w:vertAlign w:val="subscript"/>
        </w:rPr>
        <w:t>с</w:t>
      </w:r>
      <w:r w:rsidRPr="00931BD4">
        <w:rPr>
          <w:rFonts w:cs="Times New Roman"/>
          <w:szCs w:val="28"/>
        </w:rPr>
        <w:t xml:space="preserve"> несущая </w:t>
      </w:r>
      <w:r w:rsidRPr="00931BD4">
        <w:rPr>
          <w:rFonts w:cs="Times New Roman"/>
          <w:bCs/>
          <w:szCs w:val="28"/>
        </w:rPr>
        <w:t>частота</w:t>
      </w:r>
      <w:r w:rsidRPr="00931BD4">
        <w:rPr>
          <w:rFonts w:cs="Times New Roman"/>
          <w:szCs w:val="28"/>
        </w:rPr>
        <w:t xml:space="preserve">. Аргумент функции </w:t>
      </w:r>
      <w:proofErr w:type="spellStart"/>
      <w:r w:rsidRPr="00931BD4">
        <w:rPr>
          <w:rFonts w:cs="Times New Roman"/>
          <w:szCs w:val="28"/>
        </w:rPr>
        <w:t>sin</w:t>
      </w:r>
      <w:proofErr w:type="spellEnd"/>
      <w:r w:rsidRPr="00931BD4">
        <w:rPr>
          <w:rFonts w:cs="Times New Roman"/>
          <w:szCs w:val="28"/>
        </w:rPr>
        <w:t>, а именно 2</w:t>
      </w:r>
      <w:r w:rsidRPr="00931BD4">
        <w:rPr>
          <w:rFonts w:ascii="Cambria Math" w:hAnsi="Cambria Math" w:cs="Cambria Math"/>
          <w:szCs w:val="28"/>
        </w:rPr>
        <w:t>𝜋𝑓</w:t>
      </w:r>
      <w:r w:rsidRPr="00931BD4">
        <w:rPr>
          <w:rFonts w:cs="Times New Roman"/>
          <w:szCs w:val="28"/>
          <w:vertAlign w:val="subscript"/>
        </w:rPr>
        <w:t>с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 xml:space="preserve">, называют фазой волны. </w:t>
      </w:r>
      <w:r w:rsidR="00CA27B2" w:rsidRPr="00CD046E">
        <w:rPr>
          <w:rFonts w:cs="Times New Roman"/>
          <w:szCs w:val="28"/>
        </w:rPr>
        <w:t>Из</w:t>
      </w:r>
      <w:r w:rsidR="00CA27B2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 xml:space="preserve">уравнений Максвелла, </w:t>
      </w:r>
      <w:r w:rsidR="00CA27B2">
        <w:rPr>
          <w:rFonts w:cs="Times New Roman"/>
          <w:szCs w:val="28"/>
        </w:rPr>
        <w:t xml:space="preserve">следует, что </w:t>
      </w:r>
      <w:r w:rsidRPr="00931BD4">
        <w:rPr>
          <w:rFonts w:cs="Times New Roman"/>
          <w:szCs w:val="28"/>
        </w:rPr>
        <w:t xml:space="preserve">изменение тока в проводе A, вызовет </w:t>
      </w:r>
      <w:r w:rsidR="00CA27B2" w:rsidRPr="00CD046E">
        <w:rPr>
          <w:rFonts w:cs="Times New Roman"/>
          <w:szCs w:val="28"/>
        </w:rPr>
        <w:t>изменение в окружающем пространстве электромагнитного поля</w:t>
      </w:r>
      <w:r w:rsidR="006037DC" w:rsidRPr="006037DC">
        <w:rPr>
          <w:rFonts w:cs="Times New Roman"/>
          <w:szCs w:val="28"/>
        </w:rPr>
        <w:t xml:space="preserve"> [9]</w:t>
      </w:r>
      <w:r w:rsidR="00CA27B2" w:rsidRPr="00CD046E">
        <w:rPr>
          <w:rFonts w:cs="Times New Roman"/>
          <w:szCs w:val="28"/>
        </w:rPr>
        <w:t>.</w:t>
      </w:r>
      <w:r w:rsidR="00CA27B2" w:rsidRPr="00CA27B2">
        <w:rPr>
          <w:rFonts w:cs="Times New Roman"/>
          <w:szCs w:val="28"/>
          <w:highlight w:val="cyan"/>
        </w:rPr>
        <w:t xml:space="preserve">  </w:t>
      </w:r>
    </w:p>
    <w:p w14:paraId="394F3EF4" w14:textId="68C316F8" w:rsidR="00CA27B2" w:rsidRPr="00CA27B2" w:rsidRDefault="00CA27B2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D046E">
        <w:rPr>
          <w:rFonts w:cs="Times New Roman"/>
          <w:szCs w:val="28"/>
        </w:rPr>
        <w:t xml:space="preserve">В данной работе для оценок магнитных полей были использованы комплексы вычислительных программ </w:t>
      </w:r>
      <w:r w:rsidRPr="00CD046E">
        <w:rPr>
          <w:rFonts w:cs="Times New Roman"/>
          <w:szCs w:val="28"/>
          <w:lang w:val="en-US"/>
        </w:rPr>
        <w:t>TORNADO</w:t>
      </w:r>
      <w:r w:rsidR="00AF2344" w:rsidRPr="00CD046E">
        <w:rPr>
          <w:rFonts w:cs="Times New Roman"/>
          <w:szCs w:val="28"/>
        </w:rPr>
        <w:t> </w:t>
      </w:r>
      <w:r w:rsidRPr="00CD046E">
        <w:rPr>
          <w:rFonts w:cs="Times New Roman"/>
          <w:szCs w:val="28"/>
        </w:rPr>
        <w:t>[</w:t>
      </w:r>
      <w:r w:rsidR="006037DC" w:rsidRPr="006037DC">
        <w:rPr>
          <w:rFonts w:cs="Times New Roman"/>
          <w:szCs w:val="28"/>
        </w:rPr>
        <w:t>10</w:t>
      </w:r>
      <w:r w:rsidR="00AF1A3D" w:rsidRPr="006037DC">
        <w:rPr>
          <w:rFonts w:cs="Times New Roman"/>
          <w:szCs w:val="28"/>
        </w:rPr>
        <w:t>,</w:t>
      </w:r>
      <w:r w:rsidR="00794DF7" w:rsidRPr="006037DC">
        <w:rPr>
          <w:rFonts w:cs="Times New Roman"/>
          <w:szCs w:val="28"/>
        </w:rPr>
        <w:t> </w:t>
      </w:r>
      <w:r w:rsidR="006037DC">
        <w:rPr>
          <w:rFonts w:cs="Times New Roman"/>
          <w:szCs w:val="28"/>
        </w:rPr>
        <w:t>11</w:t>
      </w:r>
      <w:r w:rsidRPr="00CD046E">
        <w:rPr>
          <w:rFonts w:cs="Times New Roman"/>
          <w:szCs w:val="28"/>
        </w:rPr>
        <w:t>],</w:t>
      </w:r>
      <w:r w:rsidR="00794DF7" w:rsidRPr="00CD046E">
        <w:rPr>
          <w:rFonts w:cs="Times New Roman"/>
          <w:szCs w:val="28"/>
        </w:rPr>
        <w:t xml:space="preserve"> базирующиеся на интегро-дифференциальном подходе и проекционно-сеточных методах и </w:t>
      </w:r>
      <w:r w:rsidR="00794DF7" w:rsidRPr="00CD046E">
        <w:rPr>
          <w:rFonts w:cs="Times New Roman"/>
          <w:szCs w:val="28"/>
          <w:lang w:val="en-US"/>
        </w:rPr>
        <w:t>KLONDIKE</w:t>
      </w:r>
      <w:r w:rsidR="00794DF7" w:rsidRPr="00CD046E">
        <w:rPr>
          <w:rFonts w:cs="Times New Roman"/>
          <w:szCs w:val="28"/>
        </w:rPr>
        <w:t> </w:t>
      </w:r>
      <w:r w:rsidR="00794DF7" w:rsidRPr="006037DC">
        <w:rPr>
          <w:rFonts w:cs="Times New Roman"/>
          <w:szCs w:val="28"/>
        </w:rPr>
        <w:t>[</w:t>
      </w:r>
      <w:r w:rsidR="006037DC" w:rsidRPr="006037DC">
        <w:rPr>
          <w:rFonts w:cs="Times New Roman"/>
          <w:szCs w:val="28"/>
        </w:rPr>
        <w:t>12</w:t>
      </w:r>
      <w:r w:rsidR="006037DC">
        <w:rPr>
          <w:rFonts w:cs="Times New Roman"/>
          <w:szCs w:val="28"/>
        </w:rPr>
        <w:t>, 13</w:t>
      </w:r>
      <w:r w:rsidR="00794DF7" w:rsidRPr="006037DC">
        <w:rPr>
          <w:rFonts w:cs="Times New Roman"/>
          <w:szCs w:val="28"/>
        </w:rPr>
        <w:t>],</w:t>
      </w:r>
      <w:r w:rsidR="00794DF7" w:rsidRPr="00CD046E">
        <w:rPr>
          <w:rFonts w:cs="Times New Roman"/>
          <w:szCs w:val="28"/>
        </w:rPr>
        <w:t xml:space="preserve"> использующем интегральный подход. Комплексы программ </w:t>
      </w:r>
      <w:r w:rsidR="00463704" w:rsidRPr="00CD046E">
        <w:rPr>
          <w:rFonts w:cs="Times New Roman"/>
          <w:szCs w:val="28"/>
        </w:rPr>
        <w:t>разработаны</w:t>
      </w:r>
      <w:r w:rsidRPr="00CD046E">
        <w:rPr>
          <w:rFonts w:cs="Times New Roman"/>
          <w:szCs w:val="28"/>
        </w:rPr>
        <w:t xml:space="preserve"> в РФ</w:t>
      </w:r>
      <w:r w:rsidR="00794DF7" w:rsidRPr="00CD046E">
        <w:rPr>
          <w:rFonts w:cs="Times New Roman"/>
          <w:szCs w:val="28"/>
        </w:rPr>
        <w:t>, верифицированы в ходе практических работ и специально организованных сопоставительных испытаниях (</w:t>
      </w:r>
      <w:proofErr w:type="spellStart"/>
      <w:r w:rsidR="00794DF7" w:rsidRPr="00CD046E">
        <w:rPr>
          <w:rFonts w:cs="Times New Roman"/>
          <w:szCs w:val="28"/>
        </w:rPr>
        <w:t>беч</w:t>
      </w:r>
      <w:proofErr w:type="spellEnd"/>
      <w:r w:rsidR="00794DF7" w:rsidRPr="00CD046E">
        <w:rPr>
          <w:rFonts w:cs="Times New Roman"/>
          <w:szCs w:val="28"/>
        </w:rPr>
        <w:t>-марках)</w:t>
      </w:r>
      <w:r w:rsidRPr="00CD046E">
        <w:rPr>
          <w:rFonts w:cs="Times New Roman"/>
          <w:szCs w:val="28"/>
        </w:rPr>
        <w:t xml:space="preserve"> и зарегистрированы в РОСПАТЕНТЕ</w:t>
      </w:r>
      <w:r w:rsidR="00AF2344" w:rsidRPr="00CD046E">
        <w:rPr>
          <w:rFonts w:cs="Times New Roman"/>
          <w:szCs w:val="28"/>
        </w:rPr>
        <w:t>.</w:t>
      </w:r>
      <w:r w:rsidRPr="00CA27B2">
        <w:rPr>
          <w:rFonts w:cs="Times New Roman"/>
          <w:szCs w:val="28"/>
        </w:rPr>
        <w:t xml:space="preserve"> </w:t>
      </w:r>
    </w:p>
    <w:p w14:paraId="49C39FB2" w14:textId="738C77B3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Предположим, что </w:t>
      </w:r>
      <w:r w:rsidR="006D54DB">
        <w:rPr>
          <w:rFonts w:cs="Times New Roman"/>
          <w:szCs w:val="28"/>
        </w:rPr>
        <w:t>мы</w:t>
      </w:r>
      <w:r w:rsidRPr="00931BD4">
        <w:rPr>
          <w:rFonts w:cs="Times New Roman"/>
          <w:szCs w:val="28"/>
        </w:rPr>
        <w:t xml:space="preserve"> проложил</w:t>
      </w:r>
      <w:r w:rsidR="006D54DB">
        <w:rPr>
          <w:rFonts w:cs="Times New Roman"/>
          <w:szCs w:val="28"/>
        </w:rPr>
        <w:t>и</w:t>
      </w:r>
      <w:r w:rsidRPr="00931BD4">
        <w:rPr>
          <w:rFonts w:cs="Times New Roman"/>
          <w:szCs w:val="28"/>
        </w:rPr>
        <w:t xml:space="preserve"> провод B параллельно проводу A. Изменение магнитного поля от провода A вызовет изменение тока в проводе B. </w:t>
      </w:r>
      <w:r w:rsidR="006D54DB">
        <w:rPr>
          <w:rFonts w:cs="Times New Roman"/>
          <w:szCs w:val="28"/>
        </w:rPr>
        <w:t>Мы с</w:t>
      </w:r>
      <w:r w:rsidRPr="00931BD4">
        <w:rPr>
          <w:rFonts w:cs="Times New Roman"/>
          <w:szCs w:val="28"/>
        </w:rPr>
        <w:t>може</w:t>
      </w:r>
      <w:r w:rsidR="006D54DB">
        <w:rPr>
          <w:rFonts w:cs="Times New Roman"/>
          <w:szCs w:val="28"/>
        </w:rPr>
        <w:t>м</w:t>
      </w:r>
      <w:r w:rsidRPr="00931BD4">
        <w:rPr>
          <w:rFonts w:cs="Times New Roman"/>
          <w:szCs w:val="28"/>
        </w:rPr>
        <w:t xml:space="preserve"> измерить ток в проводе B как функцию от времени </w:t>
      </w:r>
      <w:r w:rsidRPr="00931BD4">
        <w:rPr>
          <w:rFonts w:ascii="Cambria Math" w:hAnsi="Cambria Math" w:cs="Cambria Math"/>
          <w:szCs w:val="28"/>
        </w:rPr>
        <w:t>𝑥</w:t>
      </w:r>
      <w:r w:rsidRPr="00931BD4">
        <w:rPr>
          <w:rFonts w:cs="Times New Roman"/>
          <w:szCs w:val="28"/>
        </w:rPr>
        <w:t>̂(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 xml:space="preserve">). И в итоге </w:t>
      </w:r>
      <w:r w:rsidRPr="00931BD4">
        <w:rPr>
          <w:rFonts w:ascii="Cambria Math" w:hAnsi="Cambria Math" w:cs="Cambria Math"/>
          <w:szCs w:val="28"/>
        </w:rPr>
        <w:t>𝑥</w:t>
      </w:r>
      <w:r w:rsidRPr="00931BD4">
        <w:rPr>
          <w:rFonts w:cs="Times New Roman"/>
          <w:szCs w:val="28"/>
        </w:rPr>
        <w:t>̂(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)=</w:t>
      </w:r>
      <w:r w:rsidRPr="00931BD4">
        <w:rPr>
          <w:rFonts w:ascii="Cambria Math" w:hAnsi="Cambria Math" w:cs="Cambria Math"/>
          <w:szCs w:val="28"/>
        </w:rPr>
        <w:t>𝐼</w:t>
      </w:r>
      <w:r w:rsidRPr="00931BD4">
        <w:rPr>
          <w:rFonts w:cs="Times New Roman"/>
          <w:szCs w:val="28"/>
        </w:rPr>
        <w:t>̂(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𝑐</w:t>
      </w:r>
      <w:r w:rsidRPr="00931BD4">
        <w:rPr>
          <w:rFonts w:cs="Times New Roman"/>
          <w:szCs w:val="28"/>
        </w:rPr>
        <w:t>)∙</w:t>
      </w:r>
      <w:proofErr w:type="spellStart"/>
      <w:r w:rsidRPr="00931BD4">
        <w:rPr>
          <w:rFonts w:cs="Times New Roman"/>
          <w:szCs w:val="28"/>
        </w:rPr>
        <w:t>sin</w:t>
      </w:r>
      <w:proofErr w:type="spellEnd"/>
      <w:r w:rsidRPr="00931BD4">
        <w:rPr>
          <w:rFonts w:cs="Times New Roman"/>
          <w:szCs w:val="28"/>
        </w:rPr>
        <w:t>(2</w:t>
      </w:r>
      <w:r w:rsidRPr="00931BD4">
        <w:rPr>
          <w:rFonts w:ascii="Cambria Math" w:hAnsi="Cambria Math" w:cs="Cambria Math"/>
          <w:szCs w:val="28"/>
        </w:rPr>
        <w:t>𝜋𝑓</w:t>
      </w:r>
      <w:r w:rsidRPr="00931BD4">
        <w:rPr>
          <w:rFonts w:cs="Times New Roman"/>
          <w:szCs w:val="28"/>
          <w:vertAlign w:val="subscript"/>
        </w:rPr>
        <w:t>с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+</w:t>
      </w:r>
      <w:r w:rsidRPr="00931BD4">
        <w:rPr>
          <w:rFonts w:ascii="Cambria Math" w:hAnsi="Cambria Math" w:cs="Cambria Math"/>
          <w:szCs w:val="28"/>
        </w:rPr>
        <w:t>𝜑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𝑐</w:t>
      </w:r>
      <w:r w:rsidRPr="00931BD4">
        <w:rPr>
          <w:rFonts w:cs="Times New Roman"/>
          <w:szCs w:val="28"/>
        </w:rPr>
        <w:t xml:space="preserve">)), где </w:t>
      </w:r>
      <w:r w:rsidRPr="00931BD4">
        <w:rPr>
          <w:rFonts w:ascii="Cambria Math" w:hAnsi="Cambria Math" w:cs="Cambria Math"/>
          <w:szCs w:val="28"/>
        </w:rPr>
        <w:t>𝐼</w:t>
      </w:r>
      <w:r w:rsidRPr="00931BD4">
        <w:rPr>
          <w:rFonts w:cs="Times New Roman"/>
          <w:szCs w:val="28"/>
        </w:rPr>
        <w:t>̂(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𝑐</w:t>
      </w:r>
      <w:r w:rsidRPr="00931BD4">
        <w:rPr>
          <w:rFonts w:cs="Times New Roman"/>
          <w:szCs w:val="28"/>
        </w:rPr>
        <w:t xml:space="preserve">) ослабление амплитуды пика и </w:t>
      </w:r>
      <w:r w:rsidRPr="00931BD4">
        <w:rPr>
          <w:rFonts w:ascii="Cambria Math" w:hAnsi="Cambria Math" w:cs="Cambria Math"/>
          <w:szCs w:val="28"/>
        </w:rPr>
        <w:t>𝜑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𝑐</w:t>
      </w:r>
      <w:r w:rsidRPr="00931BD4">
        <w:rPr>
          <w:rFonts w:cs="Times New Roman"/>
          <w:szCs w:val="28"/>
        </w:rPr>
        <w:t xml:space="preserve">) разность фаз сигнала в проводе B. Конкретные значения зависят от физических свойств системы, таких как емкость между проводами и их сопротивление. Измерив несущую частоту 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  <w:vertAlign w:val="subscript"/>
        </w:rPr>
        <w:t>с</w:t>
      </w:r>
      <w:r w:rsidRPr="00931BD4">
        <w:rPr>
          <w:rFonts w:cs="Times New Roman"/>
          <w:szCs w:val="28"/>
        </w:rPr>
        <w:t xml:space="preserve"> и имея некоторые предположения о сигнале, </w:t>
      </w:r>
      <w:r w:rsidR="006D54DB">
        <w:rPr>
          <w:rFonts w:cs="Times New Roman"/>
          <w:szCs w:val="28"/>
        </w:rPr>
        <w:t>мы можем</w:t>
      </w:r>
      <w:r w:rsidRPr="00931BD4">
        <w:rPr>
          <w:rFonts w:cs="Times New Roman"/>
          <w:szCs w:val="28"/>
        </w:rPr>
        <w:t xml:space="preserve"> оценить </w:t>
      </w:r>
      <w:r w:rsidRPr="00931BD4">
        <w:rPr>
          <w:rFonts w:ascii="Cambria Math" w:hAnsi="Cambria Math" w:cs="Cambria Math"/>
          <w:szCs w:val="28"/>
        </w:rPr>
        <w:t>𝐼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 xml:space="preserve">). Это источник рассматриваемых нами побочных излучений – </w:t>
      </w:r>
      <w:r w:rsidRPr="00931BD4">
        <w:rPr>
          <w:rFonts w:cs="Times New Roman"/>
          <w:szCs w:val="28"/>
        </w:rPr>
        <w:lastRenderedPageBreak/>
        <w:t>сигналы в проводах непреднамеренно наводят токи в расположенных рядом проводах, передавая некоторую информацию о</w:t>
      </w:r>
      <w:r w:rsidR="00463704">
        <w:rPr>
          <w:rFonts w:cs="Times New Roman"/>
          <w:szCs w:val="28"/>
        </w:rPr>
        <w:t>б</w:t>
      </w:r>
      <w:r w:rsidRPr="00931BD4">
        <w:rPr>
          <w:rFonts w:cs="Times New Roman"/>
          <w:szCs w:val="28"/>
        </w:rPr>
        <w:t xml:space="preserve"> исходном сигнале. На практике сигналы более сложные, чем простая синусоида, однако здесь может </w:t>
      </w:r>
      <w:r w:rsidR="00AF2344">
        <w:rPr>
          <w:rFonts w:cs="Times New Roman"/>
          <w:szCs w:val="28"/>
        </w:rPr>
        <w:t xml:space="preserve">быть </w:t>
      </w:r>
      <w:r w:rsidR="00AF2344" w:rsidRPr="00CD046E">
        <w:rPr>
          <w:rFonts w:cs="Times New Roman"/>
          <w:szCs w:val="28"/>
        </w:rPr>
        <w:t>применён</w:t>
      </w:r>
      <w:r w:rsidRPr="00931BD4">
        <w:rPr>
          <w:rFonts w:cs="Times New Roman"/>
          <w:szCs w:val="28"/>
        </w:rPr>
        <w:t xml:space="preserve"> анализ Фурье.</w:t>
      </w:r>
    </w:p>
    <w:p w14:paraId="70D25D22" w14:textId="3085BD45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>Преобразование Фурье</w:t>
      </w:r>
      <w:r w:rsidR="00850825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 xml:space="preserve">помогает увидеть, как выглядит спектр в частотной области. Функция разложится в сумму </w:t>
      </w:r>
      <w:proofErr w:type="spellStart"/>
      <w:r w:rsidRPr="00931BD4">
        <w:rPr>
          <w:rFonts w:cs="Times New Roman"/>
          <w:szCs w:val="28"/>
        </w:rPr>
        <w:t>sin</w:t>
      </w:r>
      <w:proofErr w:type="spellEnd"/>
      <w:r w:rsidRPr="00931BD4">
        <w:rPr>
          <w:rFonts w:cs="Times New Roman"/>
          <w:szCs w:val="28"/>
        </w:rPr>
        <w:t xml:space="preserve"> и </w:t>
      </w:r>
      <w:proofErr w:type="spellStart"/>
      <w:r w:rsidRPr="00931BD4">
        <w:rPr>
          <w:rFonts w:cs="Times New Roman"/>
          <w:szCs w:val="28"/>
        </w:rPr>
        <w:t>cos</w:t>
      </w:r>
      <w:proofErr w:type="spellEnd"/>
      <w:r w:rsidRPr="00931BD4">
        <w:rPr>
          <w:rFonts w:cs="Times New Roman"/>
          <w:szCs w:val="28"/>
        </w:rPr>
        <w:t xml:space="preserve"> составляющих в комплексной плоскости. Преобразование Фурье функции g(t) будет выглядеть как: </w:t>
      </w:r>
      <w:r w:rsidRPr="00931BD4">
        <w:rPr>
          <w:rFonts w:ascii="Cambria Math" w:hAnsi="Cambria Math" w:cs="Cambria Math"/>
          <w:szCs w:val="28"/>
        </w:rPr>
        <w:t>𝐺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)=</w:t>
      </w:r>
      <w:r w:rsidRPr="00931BD4">
        <w:rPr>
          <w:rFonts w:cs="Times New Roman"/>
          <w:szCs w:val="28"/>
          <w:lang w:val="en-US"/>
        </w:rPr>
        <w:t>F</w:t>
      </w:r>
      <w:r w:rsidRPr="00931BD4">
        <w:rPr>
          <w:rFonts w:cs="Times New Roman"/>
          <w:szCs w:val="28"/>
        </w:rPr>
        <w:t>{</w:t>
      </w:r>
      <w:r w:rsidRPr="00931BD4">
        <w:rPr>
          <w:rFonts w:ascii="Cambria Math" w:hAnsi="Cambria Math" w:cs="Cambria Math"/>
          <w:szCs w:val="28"/>
        </w:rPr>
        <w:t>𝑔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proofErr w:type="gramStart"/>
      <w:r w:rsidRPr="00931BD4">
        <w:rPr>
          <w:rFonts w:cs="Times New Roman"/>
          <w:szCs w:val="28"/>
        </w:rPr>
        <w:t>)}(</w:t>
      </w:r>
      <w:proofErr w:type="gramEnd"/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 xml:space="preserve">)= </w:t>
      </w:r>
      <m:oMath>
        <m:nary>
          <m:naryPr>
            <m:limLoc m:val="subSup"/>
            <m:ctrlPr>
              <w:rPr>
                <w:rFonts w:ascii="Cambria Math" w:hAnsi="Cambria Math" w:cs="Times New Roman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-∞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g(t)∙</m:t>
            </m:r>
            <m:sSup>
              <m:sSupPr>
                <m:ctrlPr>
                  <w:rPr>
                    <w:rFonts w:ascii="Cambria Math" w:hAnsi="Cambria Math" w:cs="Times New Roman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-2πjft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dt</m:t>
            </m:r>
          </m:e>
        </m:nary>
      </m:oMath>
      <w:r w:rsidRPr="00931BD4">
        <w:rPr>
          <w:rFonts w:cs="Times New Roman"/>
          <w:szCs w:val="28"/>
        </w:rPr>
        <w:t xml:space="preserve">, а обратное преобразование Фурье: </w:t>
      </w:r>
      <w:r w:rsidRPr="00931BD4">
        <w:rPr>
          <w:rFonts w:ascii="Cambria Math" w:hAnsi="Cambria Math" w:cs="Cambria Math"/>
          <w:szCs w:val="28"/>
        </w:rPr>
        <w:t>𝑔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)=</w:t>
      </w:r>
      <w:r w:rsidRPr="00931BD4">
        <w:rPr>
          <w:rFonts w:cs="Times New Roman"/>
          <w:szCs w:val="28"/>
          <w:lang w:val="en-US"/>
        </w:rPr>
        <w:t>F</w:t>
      </w:r>
      <w:r w:rsidRPr="00931BD4">
        <w:rPr>
          <w:rFonts w:cs="Times New Roman"/>
          <w:szCs w:val="28"/>
          <w:vertAlign w:val="superscript"/>
        </w:rPr>
        <w:t>−1</w:t>
      </w:r>
      <w:r w:rsidRPr="00931BD4">
        <w:rPr>
          <w:rFonts w:cs="Times New Roman"/>
          <w:szCs w:val="28"/>
        </w:rPr>
        <w:t>{</w:t>
      </w:r>
      <w:r w:rsidRPr="00931BD4">
        <w:rPr>
          <w:rFonts w:ascii="Cambria Math" w:hAnsi="Cambria Math" w:cs="Cambria Math"/>
          <w:szCs w:val="28"/>
        </w:rPr>
        <w:t>𝐺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)}(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)=</w:t>
      </w:r>
      <m:oMath>
        <m:nary>
          <m:naryPr>
            <m:limLoc m:val="subSup"/>
            <m:ctrlPr>
              <w:rPr>
                <w:rFonts w:ascii="Cambria Math" w:hAnsi="Cambria Math" w:cs="Times New Roman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-∞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G(f)∙</m:t>
            </m:r>
          </m:e>
        </m:nary>
        <m:sSup>
          <m:sSupPr>
            <m:ctrlPr>
              <w:rPr>
                <w:rFonts w:ascii="Cambria Math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8"/>
                <w:vertAlign w:val="superscript"/>
              </w:rPr>
              <m:t>2πjft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8"/>
          </w:rPr>
          <m:t>df</m:t>
        </m:r>
      </m:oMath>
      <w:r w:rsidRPr="00931BD4">
        <w:rPr>
          <w:rFonts w:cs="Times New Roman"/>
          <w:szCs w:val="28"/>
        </w:rPr>
        <w:t xml:space="preserve"> </w:t>
      </w:r>
    </w:p>
    <w:p w14:paraId="514BC9A7" w14:textId="33D11782" w:rsidR="00F629B3" w:rsidRPr="00E31B67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>Результатом преобразования синусоидальной волны</w:t>
      </w:r>
      <w:r>
        <w:rPr>
          <w:rFonts w:cs="Times New Roman"/>
          <w:szCs w:val="28"/>
        </w:rPr>
        <w:t xml:space="preserve"> </w:t>
      </w:r>
      <w:r w:rsidRPr="00931BD4">
        <w:rPr>
          <w:rFonts w:ascii="Cambria Math" w:hAnsi="Cambria Math" w:cs="Cambria Math"/>
          <w:szCs w:val="28"/>
        </w:rPr>
        <w:t>𝑥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)=</w:t>
      </w:r>
      <w:proofErr w:type="spellStart"/>
      <w:r w:rsidRPr="00931BD4">
        <w:rPr>
          <w:rFonts w:cs="Times New Roman"/>
          <w:szCs w:val="28"/>
        </w:rPr>
        <w:t>sin</w:t>
      </w:r>
      <w:proofErr w:type="spellEnd"/>
      <w:r w:rsidRPr="00931BD4">
        <w:rPr>
          <w:rFonts w:cs="Times New Roman"/>
          <w:szCs w:val="28"/>
        </w:rPr>
        <w:t>(2</w:t>
      </w:r>
      <w:r w:rsidRPr="00931BD4">
        <w:rPr>
          <w:rFonts w:ascii="Cambria Math" w:hAnsi="Cambria Math" w:cs="Cambria Math"/>
          <w:szCs w:val="28"/>
        </w:rPr>
        <w:t>𝜋𝑓𝑐𝑡</w:t>
      </w:r>
      <w:r w:rsidRPr="00931BD4">
        <w:rPr>
          <w:rFonts w:cs="Times New Roman"/>
          <w:szCs w:val="28"/>
        </w:rPr>
        <w:t>) будут пики</w:t>
      </w:r>
      <w:r w:rsidR="00850825">
        <w:rPr>
          <w:rFonts w:cs="Times New Roman"/>
          <w:szCs w:val="28"/>
        </w:rPr>
        <w:t xml:space="preserve"> </w:t>
      </w:r>
      <w:r w:rsidRPr="00931BD4">
        <w:rPr>
          <w:rFonts w:ascii="Cambria Math" w:hAnsi="Cambria Math" w:cs="Cambria Math"/>
          <w:szCs w:val="28"/>
        </w:rPr>
        <w:t>𝑋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)=(1/2</w:t>
      </w:r>
      <w:r w:rsidRPr="00931BD4">
        <w:rPr>
          <w:rFonts w:ascii="Cambria Math" w:hAnsi="Cambria Math" w:cs="Cambria Math"/>
          <w:szCs w:val="28"/>
        </w:rPr>
        <w:t>𝑖</w:t>
      </w:r>
      <w:r w:rsidRPr="00931BD4">
        <w:rPr>
          <w:rFonts w:cs="Times New Roman"/>
          <w:szCs w:val="28"/>
        </w:rPr>
        <w:t>)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 xml:space="preserve"> ∙</m:t>
        </m:r>
      </m:oMath>
      <w:r w:rsidRPr="00931BD4">
        <w:rPr>
          <w:rFonts w:cs="Times New Roman"/>
          <w:szCs w:val="28"/>
        </w:rPr>
        <w:t xml:space="preserve"> [</w:t>
      </w:r>
      <w:r w:rsidRPr="00931BD4">
        <w:rPr>
          <w:rFonts w:ascii="Cambria Math" w:hAnsi="Cambria Math" w:cs="Cambria Math"/>
          <w:szCs w:val="28"/>
        </w:rPr>
        <w:t>𝛿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−</w:t>
      </w:r>
      <w:proofErr w:type="gramStart"/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𝑐</w:t>
      </w:r>
      <w:r w:rsidRPr="00931BD4">
        <w:rPr>
          <w:rFonts w:cs="Times New Roman"/>
          <w:szCs w:val="28"/>
        </w:rPr>
        <w:t>)−</w:t>
      </w:r>
      <w:proofErr w:type="gramEnd"/>
      <w:r w:rsidRPr="00931BD4">
        <w:rPr>
          <w:rFonts w:ascii="Cambria Math" w:hAnsi="Cambria Math" w:cs="Cambria Math"/>
          <w:szCs w:val="28"/>
        </w:rPr>
        <w:t>𝛿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+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𝑐</w:t>
      </w:r>
      <w:r w:rsidRPr="00931BD4">
        <w:rPr>
          <w:rFonts w:cs="Times New Roman"/>
          <w:szCs w:val="28"/>
        </w:rPr>
        <w:t>)]</w:t>
      </w:r>
      <w:proofErr w:type="spellStart"/>
      <w:r w:rsidRPr="00931BD4">
        <w:rPr>
          <w:rFonts w:cs="Times New Roman"/>
          <w:szCs w:val="28"/>
        </w:rPr>
        <w:t>sin</w:t>
      </w:r>
      <w:proofErr w:type="spellEnd"/>
      <w:r w:rsidRPr="00931BD4">
        <w:rPr>
          <w:rFonts w:cs="Times New Roman"/>
          <w:szCs w:val="28"/>
        </w:rPr>
        <w:t>(2</w:t>
      </w:r>
      <w:r w:rsidRPr="00931BD4">
        <w:rPr>
          <w:rFonts w:ascii="Cambria Math" w:hAnsi="Cambria Math" w:cs="Cambria Math"/>
          <w:szCs w:val="28"/>
        </w:rPr>
        <w:t>𝜋𝑓</w:t>
      </w:r>
      <w:r w:rsidRPr="00931BD4">
        <w:rPr>
          <w:rFonts w:ascii="Cambria Math" w:hAnsi="Cambria Math" w:cs="Cambria Math"/>
          <w:szCs w:val="28"/>
          <w:vertAlign w:val="subscript"/>
        </w:rPr>
        <w:t>𝑐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 на частотах</w:t>
      </w:r>
      <w:r w:rsidR="00850825">
        <w:rPr>
          <w:rFonts w:cs="Times New Roman"/>
          <w:szCs w:val="28"/>
        </w:rPr>
        <w:t xml:space="preserve"> </w:t>
      </w:r>
      <w:r w:rsidRPr="00931BD4">
        <w:rPr>
          <w:rFonts w:ascii="Cambria Math" w:hAnsi="Cambria Math" w:cs="Cambria Math"/>
          <w:szCs w:val="28"/>
        </w:rPr>
        <w:t>𝑋</w:t>
      </w:r>
      <w:r w:rsidRPr="00931BD4">
        <w:rPr>
          <w:rFonts w:cs="Times New Roman"/>
          <w:szCs w:val="28"/>
        </w:rPr>
        <w:t>(−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𝑐</w:t>
      </w:r>
      <w:r w:rsidRPr="00931BD4">
        <w:rPr>
          <w:rFonts w:cs="Times New Roman"/>
          <w:szCs w:val="28"/>
        </w:rPr>
        <w:t>) и</w:t>
      </w:r>
      <w:r w:rsidR="00850825">
        <w:rPr>
          <w:rFonts w:cs="Times New Roman"/>
          <w:szCs w:val="28"/>
        </w:rPr>
        <w:t xml:space="preserve"> </w:t>
      </w:r>
      <w:r w:rsidRPr="00931BD4">
        <w:rPr>
          <w:rFonts w:ascii="Cambria Math" w:hAnsi="Cambria Math" w:cs="Cambria Math"/>
          <w:szCs w:val="28"/>
        </w:rPr>
        <w:t>𝑋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𝑐</w:t>
      </w:r>
      <w:r w:rsidRPr="00931BD4">
        <w:rPr>
          <w:rFonts w:cs="Times New Roman"/>
          <w:szCs w:val="28"/>
        </w:rPr>
        <w:t>), в то время как</w:t>
      </w:r>
      <w:r w:rsidR="00850825">
        <w:rPr>
          <w:rFonts w:cs="Times New Roman"/>
          <w:szCs w:val="28"/>
        </w:rPr>
        <w:t xml:space="preserve"> </w:t>
      </w:r>
      <w:r w:rsidRPr="00931BD4">
        <w:rPr>
          <w:rFonts w:ascii="Cambria Math" w:hAnsi="Cambria Math" w:cs="Cambria Math"/>
          <w:szCs w:val="28"/>
        </w:rPr>
        <w:t>𝑋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 xml:space="preserve">)=0 на всех других частотах. Поэтому видно, что преобразование Фурье в первую очередь показывает частоту исходного сигнала. Отметим, что дельта-функция Дирака определяется как: </w:t>
      </w:r>
      <w:r w:rsidRPr="00931BD4">
        <w:rPr>
          <w:rFonts w:ascii="Cambria Math" w:hAnsi="Cambria Math" w:cs="Cambria Math"/>
          <w:szCs w:val="28"/>
        </w:rPr>
        <w:t>𝛿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 xml:space="preserve">) =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Cs w:val="28"/>
                  </w:rPr>
                  <m:t xml:space="preserve">+∞ , </m:t>
                </m:r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Cs w:val="28"/>
                  </w:rPr>
                  <m:t>=0</m:t>
                </m:r>
              </m:e>
              <m:e>
                <m:r>
                  <w:rPr>
                    <w:rFonts w:ascii="Cambria Math" w:hAnsi="Cambria Math" w:cs="Times New Roman"/>
                    <w:szCs w:val="28"/>
                  </w:rPr>
                  <m:t xml:space="preserve">0 ,    </m:t>
                </m:r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Cs w:val="28"/>
                  </w:rPr>
                  <m:t>≠0</m:t>
                </m:r>
              </m:e>
            </m:eqArr>
          </m:e>
        </m:d>
      </m:oMath>
      <w:r>
        <w:rPr>
          <w:rFonts w:eastAsiaTheme="minorEastAsia" w:cs="Times New Roman"/>
          <w:szCs w:val="28"/>
        </w:rPr>
        <w:t xml:space="preserve">   </w:t>
      </w:r>
      <w:r>
        <w:rPr>
          <w:rFonts w:eastAsiaTheme="minorEastAsia" w:cs="Times New Roman"/>
          <w:szCs w:val="28"/>
        </w:rPr>
        <w:tab/>
      </w:r>
      <w:r>
        <w:rPr>
          <w:rFonts w:eastAsiaTheme="minorEastAsia" w:cs="Times New Roman"/>
          <w:szCs w:val="28"/>
        </w:rPr>
        <w:tab/>
      </w:r>
      <w:r>
        <w:rPr>
          <w:rFonts w:eastAsiaTheme="minorEastAsia" w:cs="Times New Roman"/>
          <w:szCs w:val="28"/>
        </w:rPr>
        <w:tab/>
      </w:r>
    </w:p>
    <w:p w14:paraId="428C5F8D" w14:textId="1C5492B2" w:rsidR="001A7185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Дельта-функция Дирака </w:t>
      </w:r>
      <w:r w:rsidR="00AF0BA2" w:rsidRPr="00CD046E">
        <w:rPr>
          <w:rFonts w:cs="Times New Roman"/>
          <w:szCs w:val="28"/>
        </w:rPr>
        <w:t>обладает</w:t>
      </w:r>
      <w:r w:rsidR="00AF0BA2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>свойство</w:t>
      </w:r>
      <w:r w:rsidR="00AF0BA2" w:rsidRPr="00CD046E">
        <w:rPr>
          <w:rFonts w:cs="Times New Roman"/>
          <w:szCs w:val="28"/>
        </w:rPr>
        <w:t>м,</w:t>
      </w:r>
      <w:r w:rsidRPr="00931BD4">
        <w:rPr>
          <w:rFonts w:cs="Times New Roman"/>
          <w:szCs w:val="28"/>
        </w:rPr>
        <w:t xml:space="preserve"> </w:t>
      </w:r>
      <w:r w:rsidR="00AF0BA2" w:rsidRPr="00CD046E">
        <w:rPr>
          <w:rFonts w:cs="Times New Roman"/>
          <w:szCs w:val="28"/>
        </w:rPr>
        <w:t>которое можно характеризовать как</w:t>
      </w:r>
      <w:r w:rsidR="00AF0BA2">
        <w:rPr>
          <w:rFonts w:cs="Times New Roman"/>
          <w:szCs w:val="28"/>
        </w:rPr>
        <w:t xml:space="preserve"> </w:t>
      </w:r>
      <w:r w:rsidR="00CD046E">
        <w:rPr>
          <w:rFonts w:cs="Times New Roman"/>
          <w:szCs w:val="28"/>
        </w:rPr>
        <w:t xml:space="preserve">«отсеивание» </w:t>
      </w:r>
      <w:r w:rsidR="00463704">
        <w:rPr>
          <w:rFonts w:cs="Times New Roman"/>
          <w:szCs w:val="28"/>
        </w:rPr>
        <w:t>— это</w:t>
      </w:r>
      <w:r w:rsidR="00AF0BA2" w:rsidRPr="00AF0BA2">
        <w:rPr>
          <w:rFonts w:cs="Times New Roman"/>
          <w:szCs w:val="28"/>
        </w:rPr>
        <w:t xml:space="preserve"> </w:t>
      </w:r>
      <w:r w:rsidR="00AF0BA2">
        <w:rPr>
          <w:rFonts w:cs="Times New Roman"/>
          <w:szCs w:val="28"/>
        </w:rPr>
        <w:t>означает</w:t>
      </w:r>
      <w:r w:rsidRPr="00931BD4">
        <w:rPr>
          <w:rFonts w:cs="Times New Roman"/>
          <w:szCs w:val="28"/>
        </w:rPr>
        <w:t xml:space="preserve">, что, умножая ее на функцию </w:t>
      </w:r>
      <w:r w:rsidRPr="00931BD4">
        <w:rPr>
          <w:rFonts w:ascii="Cambria Math" w:hAnsi="Cambria Math" w:cs="Cambria Math"/>
          <w:szCs w:val="28"/>
        </w:rPr>
        <w:t>𝑔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 xml:space="preserve">), </w:t>
      </w:r>
      <w:r w:rsidR="00AF0BA2" w:rsidRPr="00CD046E">
        <w:rPr>
          <w:rFonts w:cs="Times New Roman"/>
          <w:szCs w:val="28"/>
        </w:rPr>
        <w:t xml:space="preserve">удаётся выделить </w:t>
      </w:r>
      <w:r w:rsidRPr="00931BD4">
        <w:rPr>
          <w:rFonts w:cs="Times New Roman"/>
          <w:szCs w:val="28"/>
        </w:rPr>
        <w:t>только одно значение функции</w:t>
      </w:r>
    </w:p>
    <w:p w14:paraId="6383DF83" w14:textId="47618232" w:rsidR="00F629B3" w:rsidRPr="00931BD4" w:rsidRDefault="00212EBD" w:rsidP="001A7185">
      <w:pPr>
        <w:spacing w:after="0" w:line="360" w:lineRule="auto"/>
        <w:ind w:firstLine="709"/>
        <w:jc w:val="center"/>
        <w:rPr>
          <w:rFonts w:cs="Times New Roman"/>
          <w:szCs w:val="28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Cs w:val="28"/>
              </w:rPr>
              <m:t>-∞</m:t>
            </m:r>
          </m:sub>
          <m:sup>
            <m:r>
              <w:rPr>
                <w:rFonts w:ascii="Cambria Math" w:hAnsi="Cambria Math" w:cs="Times New Roman"/>
                <w:szCs w:val="28"/>
              </w:rPr>
              <m:t>∞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g(t)</m:t>
            </m:r>
          </m:e>
        </m:nary>
      </m:oMath>
      <w:r w:rsidR="00F629B3" w:rsidRPr="00931BD4">
        <w:rPr>
          <w:rFonts w:cs="Times New Roman"/>
          <w:szCs w:val="28"/>
        </w:rPr>
        <w:t xml:space="preserve"> </w:t>
      </w:r>
      <w:r w:rsidR="00F629B3" w:rsidRPr="00931BD4">
        <w:rPr>
          <w:rFonts w:ascii="Cambria Math" w:hAnsi="Cambria Math" w:cs="Cambria Math"/>
          <w:szCs w:val="28"/>
        </w:rPr>
        <w:t>𝛿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𝑡</w:t>
      </w:r>
      <w:r w:rsidR="00F629B3" w:rsidRPr="00931BD4">
        <w:rPr>
          <w:rFonts w:cs="Times New Roman"/>
          <w:szCs w:val="28"/>
        </w:rPr>
        <w:t>−</w:t>
      </w:r>
      <w:proofErr w:type="gramStart"/>
      <w:r w:rsidR="00F629B3" w:rsidRPr="00931BD4">
        <w:rPr>
          <w:rFonts w:ascii="Cambria Math" w:hAnsi="Cambria Math" w:cs="Cambria Math"/>
          <w:szCs w:val="28"/>
        </w:rPr>
        <w:t>𝑇</w:t>
      </w:r>
      <w:r w:rsidR="00F629B3" w:rsidRPr="00931BD4">
        <w:rPr>
          <w:rFonts w:cs="Times New Roman"/>
          <w:szCs w:val="28"/>
        </w:rPr>
        <w:t>)</w:t>
      </w:r>
      <w:r w:rsidR="00F629B3" w:rsidRPr="00931BD4">
        <w:rPr>
          <w:rFonts w:ascii="Cambria Math" w:hAnsi="Cambria Math" w:cs="Cambria Math"/>
          <w:szCs w:val="28"/>
        </w:rPr>
        <w:t>𝑑𝑡</w:t>
      </w:r>
      <w:proofErr w:type="gramEnd"/>
      <w:r w:rsidR="00F629B3" w:rsidRPr="00931BD4">
        <w:rPr>
          <w:rFonts w:cs="Times New Roman"/>
          <w:szCs w:val="28"/>
        </w:rPr>
        <w:t>=</w:t>
      </w:r>
      <w:r w:rsidR="00F629B3" w:rsidRPr="00931BD4">
        <w:rPr>
          <w:rFonts w:ascii="Cambria Math" w:hAnsi="Cambria Math" w:cs="Cambria Math"/>
          <w:szCs w:val="28"/>
        </w:rPr>
        <w:t>𝑔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𝑡</w:t>
      </w:r>
      <w:r w:rsidR="00F629B3" w:rsidRPr="00931BD4">
        <w:rPr>
          <w:rFonts w:cs="Times New Roman"/>
          <w:szCs w:val="28"/>
        </w:rPr>
        <w:t>)</w:t>
      </w:r>
      <w:r w:rsidR="00CD046E">
        <w:rPr>
          <w:rFonts w:cs="Times New Roman"/>
          <w:szCs w:val="28"/>
        </w:rPr>
        <w:t>.</w:t>
      </w:r>
    </w:p>
    <w:p w14:paraId="5522883E" w14:textId="5E3A2326" w:rsidR="00F629B3" w:rsidRPr="00931BD4" w:rsidRDefault="00AF0BA2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D046E">
        <w:rPr>
          <w:rFonts w:cs="Times New Roman"/>
          <w:szCs w:val="28"/>
        </w:rPr>
        <w:t>В литературе в</w:t>
      </w:r>
      <w:r w:rsidR="00F629B3" w:rsidRPr="00931BD4">
        <w:rPr>
          <w:rFonts w:cs="Times New Roman"/>
          <w:szCs w:val="28"/>
        </w:rPr>
        <w:t>стречается также</w:t>
      </w:r>
      <w:r>
        <w:rPr>
          <w:rFonts w:cs="Times New Roman"/>
          <w:szCs w:val="28"/>
        </w:rPr>
        <w:t xml:space="preserve"> </w:t>
      </w:r>
      <w:r w:rsidRPr="00CD046E">
        <w:rPr>
          <w:rFonts w:cs="Times New Roman"/>
          <w:szCs w:val="28"/>
        </w:rPr>
        <w:t>определение</w:t>
      </w:r>
      <w:r w:rsidR="00F629B3" w:rsidRPr="00931BD4">
        <w:rPr>
          <w:rFonts w:cs="Times New Roman"/>
          <w:szCs w:val="28"/>
        </w:rPr>
        <w:t xml:space="preserve"> «гребень Дирака», что по существу является бесконечным числом дельта-функций Дирака, повторяющихся через равные интервалы </w:t>
      </w:r>
      <w:r w:rsidR="00F629B3" w:rsidRPr="00931BD4">
        <w:rPr>
          <w:rFonts w:ascii="Cambria Math" w:hAnsi="Cambria Math" w:cs="Cambria Math"/>
          <w:szCs w:val="28"/>
        </w:rPr>
        <w:t>𝑇</w:t>
      </w:r>
      <w:r w:rsidR="00F629B3" w:rsidRPr="00931BD4">
        <w:rPr>
          <w:rFonts w:cs="Times New Roman"/>
          <w:szCs w:val="28"/>
        </w:rPr>
        <w:t xml:space="preserve">. Можно таким образом «выбрать» значения функции </w:t>
      </w:r>
      <w:r w:rsidR="00F629B3" w:rsidRPr="00931BD4">
        <w:rPr>
          <w:rFonts w:ascii="Cambria Math" w:hAnsi="Cambria Math" w:cs="Cambria Math"/>
          <w:szCs w:val="28"/>
        </w:rPr>
        <w:t>𝑥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𝑡</w:t>
      </w:r>
      <w:r w:rsidR="00F629B3" w:rsidRPr="00931BD4">
        <w:rPr>
          <w:rFonts w:cs="Times New Roman"/>
          <w:szCs w:val="28"/>
        </w:rPr>
        <w:t xml:space="preserve">) в моменты времени </w:t>
      </w:r>
      <w:r w:rsidR="00F629B3" w:rsidRPr="00931BD4">
        <w:rPr>
          <w:rFonts w:ascii="Cambria Math" w:hAnsi="Cambria Math" w:cs="Cambria Math"/>
          <w:szCs w:val="28"/>
        </w:rPr>
        <w:t>𝑇</w:t>
      </w:r>
      <w:r w:rsidR="00F629B3" w:rsidRPr="00931BD4">
        <w:rPr>
          <w:rFonts w:cs="Times New Roman"/>
          <w:szCs w:val="28"/>
        </w:rPr>
        <w:t xml:space="preserve"> умножая ее на гребень Дирака. В результате получится дискретная выборка, полученная из </w:t>
      </w:r>
      <w:r w:rsidR="00F629B3" w:rsidRPr="00931BD4">
        <w:rPr>
          <w:rFonts w:ascii="Cambria Math" w:hAnsi="Cambria Math" w:cs="Cambria Math"/>
          <w:szCs w:val="28"/>
        </w:rPr>
        <w:t>𝑥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𝑡</w:t>
      </w:r>
      <w:r w:rsidR="00F629B3" w:rsidRPr="00931BD4">
        <w:rPr>
          <w:rFonts w:cs="Times New Roman"/>
          <w:szCs w:val="28"/>
        </w:rPr>
        <w:t xml:space="preserve">) через равные интервалы </w:t>
      </w:r>
      <w:r w:rsidR="00F629B3" w:rsidRPr="00931BD4">
        <w:rPr>
          <w:rFonts w:ascii="Cambria Math" w:hAnsi="Cambria Math" w:cs="Cambria Math"/>
          <w:szCs w:val="28"/>
        </w:rPr>
        <w:t>𝑇</w:t>
      </w:r>
      <w:r w:rsidRPr="00CD046E">
        <w:rPr>
          <w:rFonts w:ascii="Cambria Math" w:hAnsi="Cambria Math" w:cs="Cambria Math"/>
          <w:szCs w:val="28"/>
        </w:rPr>
        <w:t>,</w:t>
      </w:r>
      <w:r w:rsidR="00F629B3" w:rsidRPr="00931BD4">
        <w:rPr>
          <w:rFonts w:cs="Times New Roman"/>
          <w:szCs w:val="28"/>
        </w:rPr>
        <w:t xml:space="preserve"> то есть</w:t>
      </w:r>
      <w:r w:rsidRPr="00CD046E">
        <w:rPr>
          <w:rFonts w:cs="Times New Roman"/>
          <w:szCs w:val="28"/>
        </w:rPr>
        <w:t>:</w:t>
      </w:r>
      <w:r w:rsidR="00F629B3" w:rsidRPr="00CD046E">
        <w:rPr>
          <w:rFonts w:cs="Times New Roman"/>
          <w:szCs w:val="28"/>
        </w:rPr>
        <w:t xml:space="preserve"> </w:t>
      </w:r>
      <w:r w:rsidR="00F629B3" w:rsidRPr="00931BD4">
        <w:rPr>
          <w:rFonts w:cs="Times New Roman"/>
          <w:szCs w:val="28"/>
        </w:rPr>
        <w:t xml:space="preserve">…, </w:t>
      </w:r>
      <w:r w:rsidR="00F629B3" w:rsidRPr="00931BD4">
        <w:rPr>
          <w:rFonts w:ascii="Cambria Math" w:hAnsi="Cambria Math" w:cs="Cambria Math"/>
          <w:szCs w:val="28"/>
        </w:rPr>
        <w:t>𝑥</w:t>
      </w:r>
      <w:r w:rsidR="00F629B3" w:rsidRPr="00931BD4">
        <w:rPr>
          <w:rFonts w:cs="Times New Roman"/>
          <w:szCs w:val="28"/>
        </w:rPr>
        <w:t>(−2</w:t>
      </w:r>
      <w:r w:rsidR="00F629B3" w:rsidRPr="00931BD4">
        <w:rPr>
          <w:rFonts w:ascii="Cambria Math" w:hAnsi="Cambria Math" w:cs="Cambria Math"/>
          <w:szCs w:val="28"/>
        </w:rPr>
        <w:t>𝑇</w:t>
      </w:r>
      <w:r w:rsidR="00F629B3" w:rsidRPr="00931BD4">
        <w:rPr>
          <w:rFonts w:cs="Times New Roman"/>
          <w:szCs w:val="28"/>
        </w:rPr>
        <w:t xml:space="preserve">), </w:t>
      </w:r>
      <w:r w:rsidR="00F629B3" w:rsidRPr="00931BD4">
        <w:rPr>
          <w:rFonts w:ascii="Cambria Math" w:hAnsi="Cambria Math" w:cs="Cambria Math"/>
          <w:szCs w:val="28"/>
        </w:rPr>
        <w:t>𝑥</w:t>
      </w:r>
      <w:r w:rsidR="00F629B3" w:rsidRPr="00931BD4">
        <w:rPr>
          <w:rFonts w:cs="Times New Roman"/>
          <w:szCs w:val="28"/>
        </w:rPr>
        <w:t>(−</w:t>
      </w:r>
      <w:r w:rsidR="00F629B3" w:rsidRPr="00931BD4">
        <w:rPr>
          <w:rFonts w:ascii="Cambria Math" w:hAnsi="Cambria Math" w:cs="Cambria Math"/>
          <w:szCs w:val="28"/>
        </w:rPr>
        <w:t>𝑇</w:t>
      </w:r>
      <w:r w:rsidR="00F629B3" w:rsidRPr="00931BD4">
        <w:rPr>
          <w:rFonts w:cs="Times New Roman"/>
          <w:szCs w:val="28"/>
        </w:rPr>
        <w:t xml:space="preserve">), </w:t>
      </w:r>
      <w:proofErr w:type="gramStart"/>
      <w:r w:rsidR="00F629B3" w:rsidRPr="00931BD4">
        <w:rPr>
          <w:rFonts w:ascii="Cambria Math" w:hAnsi="Cambria Math" w:cs="Cambria Math"/>
          <w:szCs w:val="28"/>
        </w:rPr>
        <w:t>𝑥</w:t>
      </w:r>
      <w:r w:rsidR="00F629B3" w:rsidRPr="00931BD4">
        <w:rPr>
          <w:rFonts w:cs="Times New Roman"/>
          <w:szCs w:val="28"/>
        </w:rPr>
        <w:t>(</w:t>
      </w:r>
      <w:proofErr w:type="gramEnd"/>
      <w:r w:rsidR="00F629B3" w:rsidRPr="00931BD4">
        <w:rPr>
          <w:rFonts w:cs="Times New Roman"/>
          <w:szCs w:val="28"/>
        </w:rPr>
        <w:t xml:space="preserve">0), </w:t>
      </w:r>
      <w:r w:rsidR="00F629B3" w:rsidRPr="00931BD4">
        <w:rPr>
          <w:rFonts w:ascii="Cambria Math" w:hAnsi="Cambria Math" w:cs="Cambria Math"/>
          <w:szCs w:val="28"/>
        </w:rPr>
        <w:t>𝑥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𝑇</w:t>
      </w:r>
      <w:r w:rsidR="00F629B3" w:rsidRPr="00931BD4">
        <w:rPr>
          <w:rFonts w:cs="Times New Roman"/>
          <w:szCs w:val="28"/>
        </w:rPr>
        <w:t xml:space="preserve">), </w:t>
      </w:r>
      <w:r w:rsidR="00F629B3" w:rsidRPr="00931BD4">
        <w:rPr>
          <w:rFonts w:ascii="Cambria Math" w:hAnsi="Cambria Math" w:cs="Cambria Math"/>
          <w:szCs w:val="28"/>
        </w:rPr>
        <w:t>𝑥</w:t>
      </w:r>
      <w:r w:rsidR="00F629B3" w:rsidRPr="00931BD4">
        <w:rPr>
          <w:rFonts w:cs="Times New Roman"/>
          <w:szCs w:val="28"/>
        </w:rPr>
        <w:t>(2</w:t>
      </w:r>
      <w:r w:rsidR="00F629B3" w:rsidRPr="00931BD4">
        <w:rPr>
          <w:rFonts w:ascii="Cambria Math" w:hAnsi="Cambria Math" w:cs="Cambria Math"/>
          <w:szCs w:val="28"/>
        </w:rPr>
        <w:t>𝑇</w:t>
      </w:r>
      <w:r w:rsidR="00F629B3" w:rsidRPr="00931BD4">
        <w:rPr>
          <w:rFonts w:cs="Times New Roman"/>
          <w:szCs w:val="28"/>
        </w:rPr>
        <w:t>),…</w:t>
      </w:r>
    </w:p>
    <w:p w14:paraId="30712969" w14:textId="5692742E" w:rsidR="006E77F4" w:rsidRPr="0002236E" w:rsidRDefault="00F629B3" w:rsidP="008A5F0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Фильтр нижних частот </w:t>
      </w:r>
      <w:r w:rsidR="00AF0BA2" w:rsidRPr="00CD046E">
        <w:rPr>
          <w:rFonts w:cs="Times New Roman"/>
          <w:szCs w:val="28"/>
        </w:rPr>
        <w:noBreakHyphen/>
      </w:r>
      <w:r w:rsidR="00AF0BA2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>это фильтр</w:t>
      </w:r>
      <w:r w:rsidR="00AF0BA2" w:rsidRPr="00CD046E">
        <w:rPr>
          <w:rFonts w:cs="Times New Roman"/>
          <w:szCs w:val="28"/>
        </w:rPr>
        <w:t>,</w:t>
      </w:r>
      <w:r w:rsidRPr="00931BD4">
        <w:rPr>
          <w:rFonts w:cs="Times New Roman"/>
          <w:szCs w:val="28"/>
        </w:rPr>
        <w:t xml:space="preserve"> который воздействует на сигнал, пропуская компоненты сигнала с частотами 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≤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𝑚𝑎𝑥</w:t>
      </w:r>
      <w:r w:rsidR="00CD046E">
        <w:rPr>
          <w:rFonts w:cs="Times New Roman"/>
          <w:szCs w:val="28"/>
        </w:rPr>
        <w:t>, и ослабляя остальные до</w:t>
      </w:r>
      <w:r w:rsidR="00AF0BA2">
        <w:rPr>
          <w:rFonts w:cs="Times New Roman"/>
          <w:szCs w:val="28"/>
        </w:rPr>
        <w:t xml:space="preserve"> </w:t>
      </w:r>
      <w:r w:rsidR="00AF0BA2" w:rsidRPr="00CD046E">
        <w:rPr>
          <w:rFonts w:cs="Times New Roman"/>
          <w:szCs w:val="28"/>
        </w:rPr>
        <w:t>нулевых амплитуд</w:t>
      </w:r>
      <w:r w:rsidRPr="00931BD4">
        <w:rPr>
          <w:rFonts w:cs="Times New Roman"/>
          <w:szCs w:val="28"/>
        </w:rPr>
        <w:t xml:space="preserve">. Фильтр верхних частот пропускает нетронутыми частоты 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≥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𝑚𝑖𝑛</w:t>
      </w:r>
      <w:r w:rsidRPr="00931BD4">
        <w:rPr>
          <w:rFonts w:cs="Times New Roman"/>
          <w:szCs w:val="28"/>
        </w:rPr>
        <w:t xml:space="preserve">, ослабляя остальные </w:t>
      </w:r>
      <w:r w:rsidR="006C41BC">
        <w:rPr>
          <w:rFonts w:cs="Times New Roman"/>
          <w:szCs w:val="28"/>
        </w:rPr>
        <w:t xml:space="preserve">до </w:t>
      </w:r>
      <w:r w:rsidR="00AF0BA2" w:rsidRPr="006C41BC">
        <w:rPr>
          <w:rFonts w:cs="Times New Roman"/>
          <w:szCs w:val="28"/>
        </w:rPr>
        <w:t xml:space="preserve">величин </w:t>
      </w:r>
      <w:r w:rsidR="00237972" w:rsidRPr="006C41BC">
        <w:rPr>
          <w:rFonts w:cs="Times New Roman"/>
          <w:szCs w:val="28"/>
        </w:rPr>
        <w:t>амплитуд</w:t>
      </w:r>
      <w:r w:rsidRPr="00931BD4">
        <w:rPr>
          <w:rFonts w:cs="Times New Roman"/>
          <w:szCs w:val="28"/>
        </w:rPr>
        <w:t xml:space="preserve">. Полосовой фильтр </w:t>
      </w:r>
      <w:r w:rsidR="00237972" w:rsidRPr="006C41BC">
        <w:rPr>
          <w:rFonts w:cs="Times New Roman"/>
          <w:szCs w:val="28"/>
        </w:rPr>
        <w:noBreakHyphen/>
      </w:r>
      <w:r w:rsidR="00237972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 xml:space="preserve">это </w:t>
      </w:r>
      <w:r w:rsidRPr="00931BD4">
        <w:rPr>
          <w:rFonts w:cs="Times New Roman"/>
          <w:szCs w:val="28"/>
        </w:rPr>
        <w:lastRenderedPageBreak/>
        <w:t xml:space="preserve">комбинация фильтра нижних частот и фильтра верхних частот, пропускающий частоты 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𝑚𝑖𝑛</w:t>
      </w:r>
      <w:r w:rsidRPr="00931BD4">
        <w:rPr>
          <w:rFonts w:cs="Times New Roman"/>
          <w:szCs w:val="28"/>
        </w:rPr>
        <w:t>≥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≥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𝑚𝑎𝑥</w:t>
      </w:r>
      <w:r w:rsidRPr="00931BD4">
        <w:rPr>
          <w:rFonts w:cs="Times New Roman"/>
          <w:szCs w:val="28"/>
        </w:rPr>
        <w:t>, ослабляя остальные. Сигнал с ограниченной полосой</w:t>
      </w:r>
      <w:r w:rsidR="00237972">
        <w:rPr>
          <w:rFonts w:cs="Times New Roman"/>
          <w:szCs w:val="28"/>
        </w:rPr>
        <w:t xml:space="preserve"> </w:t>
      </w:r>
      <w:r w:rsidR="00237972" w:rsidRPr="006C41BC">
        <w:rPr>
          <w:rFonts w:cs="Times New Roman"/>
          <w:szCs w:val="28"/>
        </w:rPr>
        <w:noBreakHyphen/>
      </w:r>
      <w:r w:rsidRPr="00931BD4">
        <w:rPr>
          <w:rFonts w:cs="Times New Roman"/>
          <w:szCs w:val="28"/>
        </w:rPr>
        <w:t xml:space="preserve"> это сигнал у которого отсутствуют компоненты с частотами 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 xml:space="preserve">&gt; </w:t>
      </w:r>
      <w:r w:rsidRPr="00931BD4">
        <w:rPr>
          <w:rFonts w:ascii="Cambria Math" w:hAnsi="Cambria Math" w:cs="Cambria Math"/>
          <w:szCs w:val="28"/>
        </w:rPr>
        <w:t>𝑓𝑚𝑎𝑥</w:t>
      </w:r>
      <w:r w:rsidRPr="00931BD4">
        <w:rPr>
          <w:rFonts w:cs="Times New Roman"/>
          <w:szCs w:val="28"/>
        </w:rPr>
        <w:t xml:space="preserve"> и </w:t>
      </w:r>
      <w:proofErr w:type="gramStart"/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&lt;</w:t>
      </w:r>
      <w:proofErr w:type="gramEnd"/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𝑚𝑖𝑛</w:t>
      </w:r>
      <w:r w:rsidRPr="00931BD4">
        <w:rPr>
          <w:rFonts w:cs="Times New Roman"/>
          <w:szCs w:val="28"/>
        </w:rPr>
        <w:t>. Такой сигнал останется без изменений пройдя через полосовой фильтр с граничными частотами</w:t>
      </w:r>
      <w:r>
        <w:rPr>
          <w:rFonts w:cs="Times New Roman"/>
          <w:szCs w:val="28"/>
        </w:rPr>
        <w:t xml:space="preserve"> 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𝑚𝑖𝑛</w:t>
      </w:r>
      <w:r w:rsidRPr="00931BD4">
        <w:rPr>
          <w:rFonts w:cs="Times New Roman"/>
          <w:szCs w:val="28"/>
        </w:rPr>
        <w:t xml:space="preserve"> и</w:t>
      </w:r>
      <w:r>
        <w:rPr>
          <w:rFonts w:cs="Times New Roman"/>
          <w:szCs w:val="28"/>
        </w:rPr>
        <w:t xml:space="preserve"> 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𝑚𝑎𝑥</w:t>
      </w:r>
      <w:r w:rsidRPr="00931BD4">
        <w:rPr>
          <w:rFonts w:cs="Times New Roman"/>
          <w:szCs w:val="28"/>
        </w:rPr>
        <w:t>. Эт</w:t>
      </w:r>
      <w:r w:rsidRPr="006C41BC">
        <w:rPr>
          <w:rFonts w:cs="Times New Roman"/>
          <w:szCs w:val="28"/>
        </w:rPr>
        <w:t>о</w:t>
      </w:r>
      <w:r w:rsidR="00237972" w:rsidRPr="006C41BC">
        <w:rPr>
          <w:rFonts w:cs="Times New Roman"/>
          <w:szCs w:val="28"/>
        </w:rPr>
        <w:t>т подход</w:t>
      </w:r>
      <w:r w:rsidRPr="00931BD4">
        <w:rPr>
          <w:rFonts w:cs="Times New Roman"/>
          <w:szCs w:val="28"/>
        </w:rPr>
        <w:t xml:space="preserve"> используется для отфильтровывания полезных сигналов из помех, не принадлежащих сигналу с ограниченной полосой</w:t>
      </w:r>
      <w:r w:rsidR="001E77D2">
        <w:rPr>
          <w:rFonts w:cs="Times New Roman"/>
          <w:szCs w:val="28"/>
        </w:rPr>
        <w:t>.</w:t>
      </w:r>
    </w:p>
    <w:p w14:paraId="55B4D4F6" w14:textId="77777777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Почти все современные видео мониторы имеют растровую развертку. Изображение передается из видеоконтроллера к дисплею построчно с определенной частотой. Каждая из этих строк содержит пиксели и представляет собой изменяющийся по времени сигнал. Сигнал образуется от внутреннего видеоконтроллера, генератор которого на пиксельной частоте. Уровень аналогового сигнала в каждый момент времени зависит от интенсивности пикселей. </w:t>
      </w:r>
    </w:p>
    <w:p w14:paraId="155ACF4A" w14:textId="1CB51B91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Предположим, что сигнал начинает передаваться в момент времени </w:t>
      </w:r>
      <w:r w:rsidRPr="00931BD4">
        <w:rPr>
          <w:rFonts w:cs="Times New Roman"/>
          <w:i/>
          <w:szCs w:val="28"/>
        </w:rPr>
        <w:t xml:space="preserve">t </w:t>
      </w:r>
      <w:r w:rsidRPr="00931BD4">
        <w:rPr>
          <w:rFonts w:cs="Times New Roman"/>
          <w:szCs w:val="28"/>
        </w:rPr>
        <w:t xml:space="preserve">= 0, и каждый видео кадр содержит </w:t>
      </w:r>
      <w:proofErr w:type="spellStart"/>
      <w:r w:rsidRPr="00931BD4">
        <w:rPr>
          <w:rFonts w:cs="Times New Roman"/>
          <w:szCs w:val="28"/>
        </w:rPr>
        <w:t>y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строк, каждая из которых содержит </w:t>
      </w:r>
      <w:proofErr w:type="spellStart"/>
      <w:r w:rsidRPr="00931BD4">
        <w:rPr>
          <w:rFonts w:cs="Times New Roman"/>
          <w:szCs w:val="28"/>
        </w:rPr>
        <w:t>x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пикселей. </w:t>
      </w:r>
      <w:r w:rsidR="00850825" w:rsidRPr="00931BD4">
        <w:rPr>
          <w:rFonts w:cs="Times New Roman"/>
          <w:szCs w:val="28"/>
        </w:rPr>
        <w:t>Частота,</w:t>
      </w:r>
      <w:r w:rsidRPr="00931BD4">
        <w:rPr>
          <w:rFonts w:cs="Times New Roman"/>
          <w:szCs w:val="28"/>
        </w:rPr>
        <w:t xml:space="preserve"> с которой образуются кадры – </w:t>
      </w:r>
      <w:proofErr w:type="spellStart"/>
      <w:r w:rsidRPr="00931BD4">
        <w:rPr>
          <w:rFonts w:cs="Times New Roman"/>
          <w:i/>
          <w:szCs w:val="28"/>
        </w:rPr>
        <w:t>f</w:t>
      </w:r>
      <w:r w:rsidRPr="00931BD4">
        <w:rPr>
          <w:rFonts w:cs="Times New Roman"/>
          <w:szCs w:val="28"/>
          <w:vertAlign w:val="subscript"/>
        </w:rPr>
        <w:t>v</w:t>
      </w:r>
      <w:proofErr w:type="spellEnd"/>
      <w:r w:rsidRPr="00931BD4">
        <w:rPr>
          <w:rFonts w:cs="Times New Roman"/>
          <w:szCs w:val="28"/>
        </w:rPr>
        <w:t xml:space="preserve"> кадров в секунду. Длительность передачи каждого отдельного пикселя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 xml:space="preserve">t 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v</m:t>
                </m:r>
              </m:sub>
            </m:sSub>
          </m:den>
        </m:f>
      </m:oMath>
      <w:r>
        <w:rPr>
          <w:rFonts w:eastAsiaTheme="minorEastAsia" w:cs="Times New Roman"/>
          <w:szCs w:val="28"/>
        </w:rPr>
        <w:t xml:space="preserve">        </w:t>
      </w:r>
      <w:r>
        <w:rPr>
          <w:rFonts w:eastAsiaTheme="minorEastAsia" w:cs="Times New Roman"/>
          <w:szCs w:val="28"/>
        </w:rPr>
        <w:tab/>
      </w:r>
      <w:r>
        <w:rPr>
          <w:rFonts w:eastAsiaTheme="minorEastAsia" w:cs="Times New Roman"/>
          <w:szCs w:val="28"/>
        </w:rPr>
        <w:tab/>
      </w:r>
      <w:r>
        <w:rPr>
          <w:rFonts w:eastAsiaTheme="minorEastAsia" w:cs="Times New Roman"/>
          <w:szCs w:val="28"/>
        </w:rPr>
        <w:tab/>
      </w:r>
      <w:r>
        <w:rPr>
          <w:rFonts w:eastAsiaTheme="minorEastAsia" w:cs="Times New Roman"/>
          <w:szCs w:val="28"/>
        </w:rPr>
        <w:tab/>
      </w:r>
    </w:p>
    <w:p w14:paraId="57CF0F44" w14:textId="3AECDBC1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Стоит отметить, что верхний левый угол кадра имеет координаты (0,0), пиксель расположенный (x, y) начнет передаваться в момент времени </w:t>
      </w:r>
      <w:r w:rsidRPr="00931BD4">
        <w:rPr>
          <w:rFonts w:ascii="Cambria Math" w:hAnsi="Cambria Math" w:cs="Cambria Math"/>
          <w:szCs w:val="28"/>
        </w:rPr>
        <w:t>𝑇</w:t>
      </w:r>
      <w:r w:rsidRPr="00931BD4">
        <w:rPr>
          <w:rFonts w:cs="Times New Roman"/>
          <w:szCs w:val="28"/>
        </w:rPr>
        <w:t>(</w:t>
      </w:r>
      <w:proofErr w:type="gramStart"/>
      <w:r w:rsidRPr="00931BD4">
        <w:rPr>
          <w:rFonts w:ascii="Cambria Math" w:hAnsi="Cambria Math" w:cs="Cambria Math"/>
          <w:szCs w:val="28"/>
        </w:rPr>
        <w:t>𝑥</w:t>
      </w:r>
      <w:r w:rsidRPr="00931BD4">
        <w:rPr>
          <w:rFonts w:cs="Times New Roman"/>
          <w:szCs w:val="28"/>
        </w:rPr>
        <w:t>,</w:t>
      </w:r>
      <w:r w:rsidRPr="00931BD4">
        <w:rPr>
          <w:rFonts w:ascii="Cambria Math" w:hAnsi="Cambria Math" w:cs="Cambria Math"/>
          <w:szCs w:val="28"/>
        </w:rPr>
        <w:t>𝑦</w:t>
      </w:r>
      <w:proofErr w:type="gramEnd"/>
      <w:r w:rsidRPr="00931BD4">
        <w:rPr>
          <w:rFonts w:cs="Times New Roman"/>
          <w:szCs w:val="28"/>
        </w:rPr>
        <w:t>)=(</w:t>
      </w:r>
      <w:r w:rsidRPr="00931BD4">
        <w:rPr>
          <w:rFonts w:ascii="Cambria Math" w:hAnsi="Cambria Math" w:cs="Cambria Math"/>
          <w:szCs w:val="28"/>
        </w:rPr>
        <w:t>𝑛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</w:t>
      </w:r>
      <w:r w:rsidRPr="00931BD4">
        <w:rPr>
          <w:rFonts w:ascii="Cambria Math" w:hAnsi="Cambria Math" w:cs="Cambria Math"/>
          <w:szCs w:val="28"/>
        </w:rPr>
        <w:t>𝑥</w:t>
      </w:r>
      <w:r w:rsidRPr="00931BD4">
        <w:rPr>
          <w:rFonts w:ascii="Cambria Math" w:hAnsi="Cambria Math" w:cs="Cambria Math"/>
          <w:szCs w:val="28"/>
          <w:vertAlign w:val="subscript"/>
        </w:rPr>
        <w:t>𝑡</w:t>
      </w:r>
      <w:r w:rsidRPr="00931BD4">
        <w:rPr>
          <w:rFonts w:ascii="Cambria Math" w:hAnsi="Cambria Math" w:cs="Cambria Math"/>
          <w:szCs w:val="28"/>
        </w:rPr>
        <w:t>𝑦</w:t>
      </w:r>
      <w:r w:rsidRPr="00931BD4">
        <w:rPr>
          <w:rFonts w:ascii="Cambria Math" w:hAnsi="Cambria Math" w:cs="Cambria Math"/>
          <w:szCs w:val="28"/>
          <w:vertAlign w:val="subscript"/>
        </w:rPr>
        <w:t>𝑡</w:t>
      </w:r>
      <w:r w:rsidRPr="00931BD4">
        <w:rPr>
          <w:rFonts w:cs="Times New Roman"/>
          <w:szCs w:val="28"/>
        </w:rPr>
        <w:t>+</w:t>
      </w:r>
      <w:r w:rsidRPr="00931BD4">
        <w:rPr>
          <w:rFonts w:ascii="Cambria Math" w:hAnsi="Cambria Math" w:cs="Cambria Math"/>
          <w:szCs w:val="28"/>
        </w:rPr>
        <w:t>𝑦𝑥</w:t>
      </w:r>
      <w:r w:rsidRPr="00931BD4">
        <w:rPr>
          <w:rFonts w:ascii="Cambria Math" w:hAnsi="Cambria Math" w:cs="Cambria Math"/>
          <w:szCs w:val="28"/>
          <w:vertAlign w:val="subscript"/>
        </w:rPr>
        <w:t>𝑡</w:t>
      </w:r>
      <w:r w:rsidRPr="00931BD4">
        <w:rPr>
          <w:rFonts w:cs="Times New Roman"/>
          <w:szCs w:val="28"/>
        </w:rPr>
        <w:t>+</w:t>
      </w:r>
      <w:r w:rsidRPr="00931BD4">
        <w:rPr>
          <w:rFonts w:ascii="Cambria Math" w:hAnsi="Cambria Math" w:cs="Cambria Math"/>
          <w:szCs w:val="28"/>
        </w:rPr>
        <w:t>𝑥</w:t>
      </w:r>
      <w:r w:rsidRPr="00931BD4">
        <w:rPr>
          <w:rFonts w:cs="Times New Roman"/>
          <w:szCs w:val="28"/>
        </w:rPr>
        <w:t>)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ascii="Cambria Math" w:hAnsi="Cambria Math" w:cs="Cambria Math"/>
          <w:szCs w:val="28"/>
          <w:vertAlign w:val="subscript"/>
        </w:rPr>
        <w:t>𝑝</w:t>
      </w:r>
      <w:r w:rsidRPr="00931BD4">
        <w:rPr>
          <w:rFonts w:cs="Times New Roman"/>
          <w:szCs w:val="28"/>
          <w:vertAlign w:val="subscript"/>
        </w:rPr>
        <w:t xml:space="preserve">  </w:t>
      </w:r>
      <w:r w:rsidRPr="00931BD4">
        <w:rPr>
          <w:rFonts w:cs="Times New Roman"/>
          <w:szCs w:val="28"/>
        </w:rPr>
        <w:t xml:space="preserve">и закончит передаваться </w:t>
      </w:r>
      <w:r w:rsidR="008A5F06">
        <w:rPr>
          <w:rFonts w:cs="Times New Roman"/>
          <w:szCs w:val="28"/>
        </w:rPr>
        <w:t>в тот</w:t>
      </w:r>
      <w:r w:rsidRPr="00931BD4">
        <w:rPr>
          <w:rFonts w:cs="Times New Roman"/>
          <w:szCs w:val="28"/>
        </w:rPr>
        <w:t xml:space="preserve"> момент времени когда начнет передаваться следующий пиксель</w:t>
      </w:r>
      <w:r w:rsidR="006037DC" w:rsidRPr="006037DC">
        <w:rPr>
          <w:rFonts w:cs="Times New Roman"/>
          <w:szCs w:val="28"/>
        </w:rPr>
        <w:t xml:space="preserve"> [14]</w:t>
      </w:r>
      <w:r w:rsidRPr="00931BD4">
        <w:rPr>
          <w:rFonts w:cs="Times New Roman"/>
          <w:szCs w:val="28"/>
        </w:rPr>
        <w:t>.</w:t>
      </w:r>
    </w:p>
    <w:p w14:paraId="3D89852F" w14:textId="4F16F50C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На практике </w:t>
      </w:r>
      <w:proofErr w:type="spellStart"/>
      <w:r w:rsidRPr="00931BD4">
        <w:rPr>
          <w:rFonts w:cs="Times New Roman"/>
          <w:szCs w:val="28"/>
        </w:rPr>
        <w:t>x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и </w:t>
      </w:r>
      <w:proofErr w:type="spellStart"/>
      <w:r w:rsidRPr="00931BD4">
        <w:rPr>
          <w:rFonts w:cs="Times New Roman"/>
          <w:szCs w:val="28"/>
        </w:rPr>
        <w:t>y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определяются разрешением экрана, а </w:t>
      </w:r>
      <w:proofErr w:type="spellStart"/>
      <w:r w:rsidRPr="00931BD4">
        <w:rPr>
          <w:rFonts w:cs="Times New Roman"/>
          <w:i/>
          <w:szCs w:val="28"/>
        </w:rPr>
        <w:t>f</w:t>
      </w:r>
      <w:r w:rsidRPr="00931BD4">
        <w:rPr>
          <w:rFonts w:cs="Times New Roman"/>
          <w:szCs w:val="28"/>
          <w:vertAlign w:val="subscript"/>
        </w:rPr>
        <w:t>v</w:t>
      </w:r>
      <w:proofErr w:type="spellEnd"/>
      <w:r w:rsidRPr="00931BD4">
        <w:rPr>
          <w:rFonts w:cs="Times New Roman"/>
          <w:szCs w:val="28"/>
        </w:rPr>
        <w:t xml:space="preserve"> </w:t>
      </w:r>
      <w:r w:rsidR="00237972" w:rsidRPr="006C41BC">
        <w:rPr>
          <w:rFonts w:cs="Times New Roman"/>
          <w:szCs w:val="28"/>
        </w:rPr>
        <w:noBreakHyphen/>
      </w:r>
      <w:r w:rsidR="00237972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>просто частота смены кадров. Для обычного экрана разрешение ширина × высота, в действительности</w:t>
      </w:r>
      <w:r w:rsidR="00237972">
        <w:rPr>
          <w:rFonts w:cs="Times New Roman"/>
          <w:szCs w:val="28"/>
        </w:rPr>
        <w:t xml:space="preserve"> </w:t>
      </w:r>
      <w:r w:rsidR="00237972">
        <w:rPr>
          <w:rFonts w:cs="Times New Roman"/>
          <w:szCs w:val="28"/>
        </w:rPr>
        <w:noBreakHyphen/>
      </w:r>
      <w:r w:rsidRPr="00931BD4">
        <w:rPr>
          <w:rFonts w:cs="Times New Roman"/>
          <w:szCs w:val="28"/>
        </w:rPr>
        <w:t xml:space="preserve"> </w:t>
      </w:r>
      <w:proofErr w:type="spellStart"/>
      <w:r w:rsidRPr="00931BD4">
        <w:rPr>
          <w:rFonts w:cs="Times New Roman"/>
          <w:szCs w:val="28"/>
        </w:rPr>
        <w:t>x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≥ ширин</w:t>
      </w:r>
      <w:r w:rsidR="00237972" w:rsidRPr="006C41BC">
        <w:rPr>
          <w:rFonts w:cs="Times New Roman"/>
          <w:szCs w:val="28"/>
        </w:rPr>
        <w:t>ы</w:t>
      </w:r>
      <w:r w:rsidRPr="00931BD4">
        <w:rPr>
          <w:rFonts w:cs="Times New Roman"/>
          <w:szCs w:val="28"/>
        </w:rPr>
        <w:t xml:space="preserve"> и </w:t>
      </w:r>
      <w:proofErr w:type="spellStart"/>
      <w:r w:rsidRPr="00931BD4">
        <w:rPr>
          <w:rFonts w:cs="Times New Roman"/>
          <w:szCs w:val="28"/>
        </w:rPr>
        <w:t>y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≥ высот</w:t>
      </w:r>
      <w:r w:rsidR="00237972" w:rsidRPr="006C41BC">
        <w:rPr>
          <w:rFonts w:cs="Times New Roman"/>
          <w:szCs w:val="28"/>
        </w:rPr>
        <w:t>ы</w:t>
      </w:r>
      <w:r w:rsidRPr="00931BD4">
        <w:rPr>
          <w:rFonts w:cs="Times New Roman"/>
          <w:szCs w:val="28"/>
        </w:rPr>
        <w:t xml:space="preserve">. Причина этого </w:t>
      </w:r>
      <w:r w:rsidR="00237972" w:rsidRPr="006C41BC">
        <w:rPr>
          <w:rFonts w:cs="Times New Roman"/>
          <w:szCs w:val="28"/>
        </w:rPr>
        <w:t>заключается</w:t>
      </w:r>
      <w:r w:rsidR="00237972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 xml:space="preserve">в том, что видеосигналы имеют интервалы гашения. Это означает, что передается больше пикселей, чем находится в видимой области. </w:t>
      </w:r>
      <w:r w:rsidR="00237972" w:rsidRPr="006C41BC">
        <w:rPr>
          <w:rFonts w:cs="Times New Roman"/>
          <w:szCs w:val="28"/>
        </w:rPr>
        <w:t>Последнее</w:t>
      </w:r>
      <w:r w:rsidR="00237972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>дает возможность монитору синхронизовать свой генератор, калибровать уровни цветности,</w:t>
      </w:r>
      <w:r w:rsidR="008A5F06">
        <w:rPr>
          <w:rFonts w:cs="Times New Roman"/>
          <w:szCs w:val="28"/>
        </w:rPr>
        <w:t xml:space="preserve"> электронно-лучевой трубка</w:t>
      </w:r>
      <w:r w:rsidRPr="00931BD4">
        <w:rPr>
          <w:rFonts w:cs="Times New Roman"/>
          <w:szCs w:val="28"/>
        </w:rPr>
        <w:t xml:space="preserve"> предоставляет достаточное время для </w:t>
      </w:r>
      <w:r w:rsidRPr="00931BD4">
        <w:rPr>
          <w:rFonts w:cs="Times New Roman"/>
          <w:szCs w:val="28"/>
        </w:rPr>
        <w:lastRenderedPageBreak/>
        <w:t>электронного луча вернутся к началу следующей строки или кадра. Параметры синхронизации для персональных компьютеров стандартизированы ассоциацией по стандартам в области видеоэлектроники (VESA)</w:t>
      </w:r>
      <w:r w:rsidR="001E77D2">
        <w:rPr>
          <w:rFonts w:cs="Times New Roman"/>
          <w:szCs w:val="28"/>
        </w:rPr>
        <w:t>.</w:t>
      </w:r>
      <w:r w:rsidRPr="00931BD4">
        <w:rPr>
          <w:rFonts w:cs="Times New Roman"/>
          <w:szCs w:val="28"/>
        </w:rPr>
        <w:t xml:space="preserve"> </w:t>
      </w:r>
    </w:p>
    <w:p w14:paraId="327421F8" w14:textId="77777777" w:rsidR="006E77F4" w:rsidRDefault="006E77F4" w:rsidP="006E77F4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8671140"/>
    </w:p>
    <w:p w14:paraId="4615AAE3" w14:textId="280A3867" w:rsidR="00F629B3" w:rsidRPr="003D080D" w:rsidRDefault="00F629B3" w:rsidP="006E77F4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</w:pPr>
      <w:bookmarkStart w:id="11" w:name="_Toc70942639"/>
      <w:r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2.2</w:t>
      </w:r>
      <w:r w:rsidR="00FD48BF" w:rsidRPr="00F95112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.</w:t>
      </w:r>
      <w:r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 Образование </w:t>
      </w:r>
      <w:bookmarkEnd w:id="10"/>
      <w:r w:rsidR="002973A2"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радиоволн</w:t>
      </w:r>
      <w:bookmarkStart w:id="12" w:name="_Toc8671141"/>
      <w:r w:rsidR="00AB69FA"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.</w:t>
      </w:r>
      <w:r w:rsidR="006E77F4"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 </w:t>
      </w:r>
      <w:r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Уравнение аналогового </w:t>
      </w:r>
      <w:r w:rsidR="00AB69FA"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и цифрового </w:t>
      </w:r>
      <w:r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видеосигнала</w:t>
      </w:r>
      <w:bookmarkEnd w:id="12"/>
      <w:bookmarkEnd w:id="11"/>
    </w:p>
    <w:p w14:paraId="02CC9E5F" w14:textId="77777777" w:rsidR="001A7185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Предположим, что интенсивности отдельных пикселей аналогового видеосигнала передаются </w:t>
      </w:r>
      <w:r w:rsidR="003C4ACB" w:rsidRPr="00931BD4">
        <w:rPr>
          <w:rFonts w:cs="Times New Roman"/>
          <w:szCs w:val="28"/>
        </w:rPr>
        <w:t>в течени</w:t>
      </w:r>
      <w:r w:rsidR="003C4ACB" w:rsidRPr="006C41BC">
        <w:rPr>
          <w:rFonts w:cs="Times New Roman"/>
          <w:szCs w:val="28"/>
        </w:rPr>
        <w:t>е</w:t>
      </w:r>
      <w:r w:rsidRPr="00931BD4">
        <w:rPr>
          <w:rFonts w:cs="Times New Roman"/>
          <w:szCs w:val="28"/>
        </w:rPr>
        <w:t xml:space="preserve"> времени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 xml:space="preserve">t 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v</m:t>
                </m:r>
              </m:sub>
            </m:sSub>
          </m:den>
        </m:f>
      </m:oMath>
      <w:r w:rsidRPr="00931BD4">
        <w:rPr>
          <w:rFonts w:cs="Times New Roman"/>
          <w:szCs w:val="28"/>
        </w:rPr>
        <w:t xml:space="preserve">. Предположим также, что форма пикселя </w:t>
      </w:r>
      <w:r w:rsidRPr="00931BD4">
        <w:rPr>
          <w:rFonts w:cs="Times New Roman"/>
          <w:i/>
          <w:szCs w:val="28"/>
        </w:rPr>
        <w:t>p</w:t>
      </w:r>
      <w:r w:rsidRPr="00931BD4">
        <w:rPr>
          <w:rFonts w:cs="Times New Roman"/>
          <w:szCs w:val="28"/>
        </w:rPr>
        <w:t>(</w:t>
      </w:r>
      <w:r w:rsidRPr="00931BD4">
        <w:rPr>
          <w:rFonts w:cs="Times New Roman"/>
          <w:i/>
          <w:szCs w:val="28"/>
        </w:rPr>
        <w:t>t</w:t>
      </w:r>
      <w:r w:rsidRPr="00931BD4">
        <w:rPr>
          <w:rFonts w:cs="Times New Roman"/>
          <w:szCs w:val="28"/>
        </w:rPr>
        <w:t>)</w:t>
      </w:r>
      <w:r w:rsidR="003C4ACB">
        <w:rPr>
          <w:rFonts w:cs="Times New Roman"/>
          <w:szCs w:val="28"/>
        </w:rPr>
        <w:t xml:space="preserve">, </w:t>
      </w:r>
      <w:r w:rsidR="003C4ACB" w:rsidRPr="006C41BC">
        <w:rPr>
          <w:rFonts w:cs="Times New Roman"/>
          <w:szCs w:val="28"/>
        </w:rPr>
        <w:t>причём</w:t>
      </w:r>
      <w:r w:rsidRPr="00931BD4">
        <w:rPr>
          <w:rFonts w:cs="Times New Roman"/>
          <w:szCs w:val="28"/>
        </w:rPr>
        <w:t xml:space="preserve"> </w:t>
      </w:r>
      <w:r w:rsidRPr="00931BD4">
        <w:rPr>
          <w:rFonts w:cs="Times New Roman"/>
          <w:i/>
          <w:szCs w:val="28"/>
        </w:rPr>
        <w:t>p</w:t>
      </w:r>
      <w:r w:rsidRPr="00931BD4">
        <w:rPr>
          <w:rFonts w:cs="Times New Roman"/>
          <w:szCs w:val="28"/>
        </w:rPr>
        <w:t>(</w:t>
      </w:r>
      <w:r w:rsidRPr="00931BD4">
        <w:rPr>
          <w:rFonts w:cs="Times New Roman"/>
          <w:i/>
          <w:szCs w:val="28"/>
        </w:rPr>
        <w:t>t</w:t>
      </w:r>
      <w:r w:rsidRPr="00931BD4">
        <w:rPr>
          <w:rFonts w:cs="Times New Roman"/>
          <w:szCs w:val="28"/>
        </w:rPr>
        <w:t>) = 0 для |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|</w:t>
      </w:r>
      <w:r w:rsidRPr="00931BD4">
        <w:rPr>
          <w:rFonts w:ascii="Cambria Math" w:hAnsi="Cambria Math" w:cs="Cambria Math"/>
          <w:szCs w:val="28"/>
        </w:rPr>
        <w:t>≫𝑡</w:t>
      </w:r>
      <w:r w:rsidRPr="00931BD4">
        <w:rPr>
          <w:rFonts w:ascii="Cambria Math" w:hAnsi="Cambria Math" w:cs="Cambria Math"/>
          <w:szCs w:val="28"/>
          <w:vertAlign w:val="subscript"/>
        </w:rPr>
        <w:t>𝑝</w:t>
      </w:r>
      <w:r w:rsidRPr="00931BD4">
        <w:rPr>
          <w:rFonts w:cs="Times New Roman"/>
          <w:szCs w:val="28"/>
        </w:rPr>
        <w:t xml:space="preserve">/2. Известно, что пиксель </w:t>
      </w:r>
      <w:r w:rsidRPr="00931BD4">
        <w:rPr>
          <w:rFonts w:cs="Times New Roman"/>
          <w:i/>
          <w:szCs w:val="28"/>
        </w:rPr>
        <w:t xml:space="preserve">i </w:t>
      </w:r>
      <w:r w:rsidRPr="00931BD4">
        <w:rPr>
          <w:rFonts w:cs="Times New Roman"/>
          <w:szCs w:val="28"/>
        </w:rPr>
        <w:t xml:space="preserve">начинает передаваться в момент времени </w:t>
      </w:r>
      <w:proofErr w:type="spellStart"/>
      <w:r w:rsidRPr="00931BD4">
        <w:rPr>
          <w:rFonts w:cs="Times New Roman"/>
          <w:i/>
          <w:szCs w:val="28"/>
        </w:rPr>
        <w:t>t</w:t>
      </w:r>
      <w:r w:rsidRPr="00931BD4">
        <w:rPr>
          <w:rFonts w:cs="Times New Roman"/>
          <w:szCs w:val="28"/>
          <w:vertAlign w:val="subscript"/>
        </w:rPr>
        <w:t>i</w:t>
      </w:r>
      <w:proofErr w:type="spellEnd"/>
      <w:r w:rsidRPr="00931BD4">
        <w:rPr>
          <w:rFonts w:cs="Times New Roman"/>
          <w:szCs w:val="28"/>
        </w:rPr>
        <w:t xml:space="preserve"> = </w:t>
      </w:r>
      <w:proofErr w:type="spellStart"/>
      <w:r w:rsidRPr="00931BD4">
        <w:rPr>
          <w:rFonts w:cs="Times New Roman"/>
          <w:i/>
          <w:szCs w:val="28"/>
        </w:rPr>
        <w:t>it</w:t>
      </w:r>
      <w:r w:rsidRPr="00931BD4">
        <w:rPr>
          <w:rFonts w:cs="Times New Roman"/>
          <w:szCs w:val="28"/>
          <w:vertAlign w:val="subscript"/>
        </w:rPr>
        <w:t>p</w:t>
      </w:r>
      <w:proofErr w:type="spellEnd"/>
      <w:r w:rsidRPr="00931BD4">
        <w:rPr>
          <w:rFonts w:cs="Times New Roman"/>
          <w:szCs w:val="28"/>
        </w:rPr>
        <w:t xml:space="preserve"> (если предполагать, </w:t>
      </w:r>
      <w:r w:rsidR="003C4ACB" w:rsidRPr="006C41BC">
        <w:rPr>
          <w:rFonts w:cs="Times New Roman"/>
          <w:szCs w:val="28"/>
        </w:rPr>
        <w:t>что</w:t>
      </w:r>
      <w:r w:rsidR="003C4ACB">
        <w:rPr>
          <w:rFonts w:cs="Times New Roman"/>
          <w:szCs w:val="28"/>
        </w:rPr>
        <w:t xml:space="preserve"> </w:t>
      </w:r>
      <w:r w:rsidRPr="00931BD4">
        <w:rPr>
          <w:rFonts w:cs="Times New Roman"/>
          <w:szCs w:val="28"/>
        </w:rPr>
        <w:t xml:space="preserve">пиксель 0 передавался в момент времени </w:t>
      </w:r>
      <w:r w:rsidRPr="00931BD4">
        <w:rPr>
          <w:rFonts w:cs="Times New Roman"/>
          <w:i/>
          <w:szCs w:val="28"/>
        </w:rPr>
        <w:t xml:space="preserve">t </w:t>
      </w:r>
      <w:r w:rsidRPr="00931BD4">
        <w:rPr>
          <w:rFonts w:cs="Times New Roman"/>
          <w:szCs w:val="28"/>
        </w:rPr>
        <w:t xml:space="preserve">= 0). Амплитуда сигнала, передающего пиксель, линейно зависит от его интенсивности </w:t>
      </w:r>
      <w:proofErr w:type="spellStart"/>
      <w:r w:rsidRPr="00931BD4">
        <w:rPr>
          <w:rFonts w:cs="Times New Roman"/>
          <w:i/>
          <w:szCs w:val="28"/>
        </w:rPr>
        <w:t>v</w:t>
      </w:r>
      <w:r w:rsidRPr="00931BD4">
        <w:rPr>
          <w:rFonts w:cs="Times New Roman"/>
          <w:szCs w:val="28"/>
          <w:vertAlign w:val="subscript"/>
        </w:rPr>
        <w:t>i</w:t>
      </w:r>
      <w:proofErr w:type="spellEnd"/>
      <w:r w:rsidRPr="00931BD4">
        <w:rPr>
          <w:rFonts w:cs="Times New Roman"/>
          <w:szCs w:val="28"/>
        </w:rPr>
        <w:t>. Тогда видеосигнал во временной области будет иметь форму</w:t>
      </w:r>
    </w:p>
    <w:p w14:paraId="4B4CE55F" w14:textId="393FA628" w:rsidR="00F629B3" w:rsidRPr="00931BD4" w:rsidRDefault="00F629B3" w:rsidP="001A7185">
      <w:pPr>
        <w:spacing w:after="0" w:line="360" w:lineRule="auto"/>
        <w:ind w:firstLine="709"/>
        <w:jc w:val="center"/>
        <w:rPr>
          <w:rFonts w:cs="Times New Roman"/>
          <w:szCs w:val="28"/>
        </w:rPr>
      </w:pPr>
      <w:r w:rsidRPr="00931BD4">
        <w:rPr>
          <w:rFonts w:ascii="Cambria Math" w:hAnsi="Cambria Math" w:cs="Cambria Math"/>
          <w:szCs w:val="28"/>
        </w:rPr>
        <w:t>𝑣</w:t>
      </w:r>
      <w:r w:rsidRPr="00931BD4">
        <w:rPr>
          <w:rFonts w:cs="Times New Roman"/>
          <w:szCs w:val="28"/>
        </w:rPr>
        <w:t>̃(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 xml:space="preserve">) = </w:t>
      </w:r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Cs w:val="28"/>
                <w:lang w:val="en-US"/>
              </w:rPr>
              <m:t>i</m:t>
            </m:r>
            <m:r>
              <w:rPr>
                <w:rFonts w:ascii="Cambria Math" w:hAnsi="Cambria Math" w:cs="Times New Roman"/>
                <w:szCs w:val="28"/>
              </w:rPr>
              <m:t>=-∞</m:t>
            </m:r>
          </m:sub>
          <m:sup>
            <m:r>
              <w:rPr>
                <w:rFonts w:ascii="Cambria Math" w:hAnsi="Cambria Math" w:cs="Times New Roman"/>
                <w:szCs w:val="28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p(t-i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)</m:t>
            </m:r>
          </m:e>
        </m:nary>
      </m:oMath>
      <w:r w:rsidRPr="00931BD4">
        <w:rPr>
          <w:rFonts w:cs="Times New Roman"/>
          <w:szCs w:val="28"/>
        </w:rPr>
        <w:t>.</w:t>
      </w:r>
    </w:p>
    <w:p w14:paraId="376427DA" w14:textId="77777777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Также известно, что спектр сигнала повторяется через равные интервалы в радио спектре с частотой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∙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∙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Cs w:val="28"/>
              </w:rPr>
              <m:t>v</m:t>
            </m:r>
          </m:sub>
        </m:sSub>
      </m:oMath>
      <w:r w:rsidRPr="00931BD4">
        <w:rPr>
          <w:rFonts w:cs="Times New Roman"/>
          <w:szCs w:val="28"/>
        </w:rPr>
        <w:t xml:space="preserve">. Интенсивность излучения на различных частотах определяются формой пикселя </w:t>
      </w:r>
      <w:r w:rsidRPr="00931BD4">
        <w:rPr>
          <w:rFonts w:cs="Times New Roman"/>
          <w:i/>
          <w:szCs w:val="28"/>
        </w:rPr>
        <w:t>p</w:t>
      </w:r>
      <w:r w:rsidRPr="00931BD4">
        <w:rPr>
          <w:rFonts w:cs="Times New Roman"/>
          <w:szCs w:val="28"/>
        </w:rPr>
        <w:t>(</w:t>
      </w:r>
      <w:r w:rsidRPr="00931BD4">
        <w:rPr>
          <w:rFonts w:cs="Times New Roman"/>
          <w:i/>
          <w:szCs w:val="28"/>
        </w:rPr>
        <w:t>t</w:t>
      </w:r>
      <w:r w:rsidRPr="00931BD4">
        <w:rPr>
          <w:rFonts w:cs="Times New Roman"/>
          <w:szCs w:val="28"/>
        </w:rPr>
        <w:t>).</w:t>
      </w:r>
    </w:p>
    <w:p w14:paraId="1859B0C9" w14:textId="13222353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Например, для разрешения 800×600 @ 75Гц с </w:t>
      </w:r>
      <w:proofErr w:type="spellStart"/>
      <w:r w:rsidRPr="00931BD4">
        <w:rPr>
          <w:rFonts w:cs="Times New Roman"/>
          <w:i/>
          <w:szCs w:val="28"/>
        </w:rPr>
        <w:t>x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= 1056 пикселей, </w:t>
      </w:r>
      <w:proofErr w:type="spellStart"/>
      <w:r w:rsidRPr="00931BD4">
        <w:rPr>
          <w:rFonts w:cs="Times New Roman"/>
          <w:i/>
          <w:szCs w:val="28"/>
        </w:rPr>
        <w:t>y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= 628 строк и </w:t>
      </w:r>
      <w:proofErr w:type="spellStart"/>
      <w:r w:rsidRPr="00931BD4">
        <w:rPr>
          <w:rFonts w:cs="Times New Roman"/>
          <w:i/>
          <w:szCs w:val="28"/>
        </w:rPr>
        <w:t>f</w:t>
      </w:r>
      <w:r w:rsidRPr="00931BD4">
        <w:rPr>
          <w:rFonts w:cs="Times New Roman"/>
          <w:szCs w:val="28"/>
        </w:rPr>
        <w:t>v</w:t>
      </w:r>
      <w:proofErr w:type="spellEnd"/>
      <w:r w:rsidRPr="00931BD4">
        <w:rPr>
          <w:rFonts w:cs="Times New Roman"/>
          <w:szCs w:val="28"/>
        </w:rPr>
        <w:t xml:space="preserve"> = 75 Гц, получим частоту 1</w:t>
      </w:r>
      <w:r w:rsidRPr="00931BD4">
        <w:rPr>
          <w:rFonts w:ascii="Cambria Math" w:hAnsi="Cambria Math" w:cs="Cambria Math"/>
          <w:szCs w:val="28"/>
        </w:rPr>
        <w:t>𝑡𝑝</w:t>
      </w:r>
      <w:proofErr w:type="gramStart"/>
      <w:r w:rsidRPr="00931BD4">
        <w:rPr>
          <w:rFonts w:cs="Times New Roman"/>
          <w:szCs w:val="28"/>
        </w:rPr>
        <w:t>=</w:t>
      </w:r>
      <w:r>
        <w:rPr>
          <w:rFonts w:cs="Times New Roman"/>
          <w:szCs w:val="28"/>
        </w:rPr>
        <w:t>(</w:t>
      </w:r>
      <w:proofErr w:type="gramEnd"/>
      <w:r w:rsidRPr="00931BD4">
        <w:rPr>
          <w:rFonts w:cs="Times New Roman"/>
          <w:szCs w:val="28"/>
        </w:rPr>
        <w:t>1056×628×75×</w:t>
      </w:r>
      <w:r>
        <w:rPr>
          <w:rFonts w:cs="Times New Roman"/>
          <w:szCs w:val="28"/>
        </w:rPr>
        <w:t>1,36)/2</w:t>
      </w:r>
      <w:r w:rsidRPr="00931BD4">
        <w:rPr>
          <w:rFonts w:ascii="Cambria Math" w:hAnsi="Cambria Math" w:cs="Cambria Math"/>
          <w:szCs w:val="28"/>
        </w:rPr>
        <w:t>≃</w:t>
      </w:r>
      <w:r>
        <w:rPr>
          <w:rFonts w:cs="Times New Roman"/>
          <w:szCs w:val="28"/>
        </w:rPr>
        <w:t>33</w:t>
      </w:r>
      <w:r w:rsidRPr="00931BD4">
        <w:rPr>
          <w:rFonts w:cs="Times New Roman"/>
          <w:szCs w:val="28"/>
        </w:rPr>
        <w:t xml:space="preserve">,74 МГц. Это означает, что можно ожидать найти такой сигнал на центральных частотах </w:t>
      </w:r>
      <w:r w:rsidR="00412344">
        <w:rPr>
          <w:rFonts w:cs="Times New Roman"/>
          <w:szCs w:val="28"/>
        </w:rPr>
        <w:br/>
      </w:r>
      <w:r w:rsidRPr="00931BD4">
        <w:rPr>
          <w:rFonts w:cs="Times New Roman"/>
          <w:szCs w:val="28"/>
        </w:rPr>
        <w:t xml:space="preserve">0, </w:t>
      </w:r>
      <w:r>
        <w:rPr>
          <w:rFonts w:cs="Times New Roman"/>
          <w:szCs w:val="28"/>
        </w:rPr>
        <w:t>33</w:t>
      </w:r>
      <w:r w:rsidRPr="00931BD4">
        <w:rPr>
          <w:rFonts w:cs="Times New Roman"/>
          <w:szCs w:val="28"/>
        </w:rPr>
        <w:t xml:space="preserve">.74 МГц, </w:t>
      </w:r>
      <w:r>
        <w:rPr>
          <w:rFonts w:cs="Times New Roman"/>
          <w:szCs w:val="28"/>
        </w:rPr>
        <w:t>67</w:t>
      </w:r>
      <w:r w:rsidRPr="00931BD4">
        <w:rPr>
          <w:rFonts w:cs="Times New Roman"/>
          <w:szCs w:val="28"/>
        </w:rPr>
        <w:t>.48 МГц, 1</w:t>
      </w:r>
      <w:r>
        <w:rPr>
          <w:rFonts w:cs="Times New Roman"/>
          <w:szCs w:val="28"/>
        </w:rPr>
        <w:t>35</w:t>
      </w:r>
      <w:r w:rsidRPr="00931BD4">
        <w:rPr>
          <w:rFonts w:cs="Times New Roman"/>
          <w:szCs w:val="28"/>
        </w:rPr>
        <w:t>.2 МГц, и т.д.</w:t>
      </w:r>
      <w:r w:rsidR="006037DC" w:rsidRPr="006037DC">
        <w:rPr>
          <w:rFonts w:cs="Times New Roman"/>
          <w:szCs w:val="28"/>
        </w:rPr>
        <w:t xml:space="preserve"> [</w:t>
      </w:r>
      <w:r w:rsidR="006037DC" w:rsidRPr="006B61CB">
        <w:rPr>
          <w:rFonts w:cs="Times New Roman"/>
          <w:szCs w:val="28"/>
        </w:rPr>
        <w:t>15</w:t>
      </w:r>
      <w:r w:rsidR="006037DC" w:rsidRPr="006037DC">
        <w:rPr>
          <w:rFonts w:cs="Times New Roman"/>
          <w:szCs w:val="28"/>
        </w:rPr>
        <w:t>]</w:t>
      </w:r>
      <w:r w:rsidRPr="00931BD4">
        <w:rPr>
          <w:rFonts w:cs="Times New Roman"/>
          <w:szCs w:val="28"/>
        </w:rPr>
        <w:t xml:space="preserve"> </w:t>
      </w:r>
    </w:p>
    <w:p w14:paraId="748F91B6" w14:textId="7D328A00" w:rsidR="002973A2" w:rsidRPr="00AB69FA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Для того чтобы получить полный видео сигнал, необходимо знать с какой минимальной частотой необходимо отцифровывать сигнал. </w:t>
      </w:r>
      <w:r w:rsidR="00AB69FA">
        <w:rPr>
          <w:rFonts w:cs="Times New Roman"/>
          <w:szCs w:val="28"/>
        </w:rPr>
        <w:t>Мы видим</w:t>
      </w:r>
      <w:r w:rsidRPr="00931BD4">
        <w:rPr>
          <w:rFonts w:cs="Times New Roman"/>
          <w:szCs w:val="28"/>
        </w:rPr>
        <w:t xml:space="preserve">, что </w:t>
      </w:r>
      <w:r w:rsidRPr="00931BD4">
        <w:rPr>
          <w:rFonts w:cs="Times New Roman"/>
          <w:i/>
          <w:szCs w:val="28"/>
        </w:rPr>
        <w:t>V</w:t>
      </w:r>
      <w:r w:rsidRPr="00931BD4">
        <w:rPr>
          <w:rFonts w:cs="Times New Roman"/>
          <w:szCs w:val="28"/>
        </w:rPr>
        <w:t>(</w:t>
      </w:r>
      <w:r w:rsidRPr="00931BD4">
        <w:rPr>
          <w:rFonts w:cs="Times New Roman"/>
          <w:i/>
          <w:szCs w:val="28"/>
        </w:rPr>
        <w:t>f</w:t>
      </w:r>
      <w:r w:rsidRPr="00931BD4">
        <w:rPr>
          <w:rFonts w:cs="Times New Roman"/>
          <w:szCs w:val="28"/>
        </w:rPr>
        <w:t xml:space="preserve">) повторяется через одинаковые интервалы. Известно, что </w:t>
      </w:r>
      <w:r w:rsidRPr="00931BD4">
        <w:rPr>
          <w:rFonts w:cs="Times New Roman"/>
          <w:i/>
          <w:szCs w:val="28"/>
        </w:rPr>
        <w:t>V</w:t>
      </w:r>
      <w:r w:rsidRPr="00931BD4">
        <w:rPr>
          <w:rFonts w:cs="Times New Roman"/>
          <w:szCs w:val="28"/>
        </w:rPr>
        <w:t>(</w:t>
      </w:r>
      <w:r w:rsidRPr="00931BD4">
        <w:rPr>
          <w:rFonts w:cs="Times New Roman"/>
          <w:i/>
          <w:szCs w:val="28"/>
        </w:rPr>
        <w:t>f</w:t>
      </w:r>
      <w:r w:rsidRPr="00931BD4">
        <w:rPr>
          <w:rFonts w:cs="Times New Roman"/>
          <w:szCs w:val="28"/>
        </w:rPr>
        <w:t xml:space="preserve">) имеет ограниченную полосу, так что </w:t>
      </w:r>
      <w:r w:rsidRPr="00931BD4">
        <w:rPr>
          <w:rFonts w:cs="Times New Roman"/>
          <w:i/>
          <w:szCs w:val="28"/>
        </w:rPr>
        <w:t>V</w:t>
      </w:r>
      <w:r w:rsidRPr="00931BD4">
        <w:rPr>
          <w:rFonts w:cs="Times New Roman"/>
          <w:szCs w:val="28"/>
        </w:rPr>
        <w:t>(</w:t>
      </w:r>
      <w:r w:rsidRPr="00931BD4">
        <w:rPr>
          <w:rFonts w:cs="Times New Roman"/>
          <w:i/>
          <w:szCs w:val="28"/>
        </w:rPr>
        <w:t>f</w:t>
      </w:r>
      <w:r w:rsidRPr="00931BD4">
        <w:rPr>
          <w:rFonts w:cs="Times New Roman"/>
          <w:szCs w:val="28"/>
        </w:rPr>
        <w:t>) = 0 для всех |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cs="Times New Roman"/>
          <w:szCs w:val="28"/>
        </w:rPr>
        <w:t>|≥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Cs w:val="28"/>
              </w:rPr>
              <m:t>2tp</m:t>
            </m:r>
          </m:den>
        </m:f>
      </m:oMath>
      <w:r w:rsidRPr="00931BD4">
        <w:rPr>
          <w:rFonts w:cs="Times New Roman"/>
          <w:szCs w:val="28"/>
        </w:rPr>
        <w:t xml:space="preserve">. Поэтому необходимо иметь приемник с частотой квантования по крайней мере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Cs w:val="28"/>
              </w:rPr>
              <m:t>tp</m:t>
            </m:r>
          </m:den>
        </m:f>
      </m:oMath>
      <w:r w:rsidRPr="00931BD4">
        <w:rPr>
          <w:rFonts w:cs="Times New Roman"/>
          <w:szCs w:val="28"/>
        </w:rPr>
        <w:t>.</w:t>
      </w:r>
    </w:p>
    <w:p w14:paraId="08CCE625" w14:textId="1CA33CF8" w:rsidR="00F629B3" w:rsidRPr="00456E8D" w:rsidRDefault="00412344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lastRenderedPageBreak/>
        <w:t>Выше</w:t>
      </w:r>
      <w:r w:rsidR="00641FB9">
        <w:rPr>
          <w:rFonts w:cs="Times New Roman"/>
          <w:szCs w:val="28"/>
        </w:rPr>
        <w:t xml:space="preserve">изложенное относится к </w:t>
      </w:r>
      <w:r w:rsidR="00F629B3" w:rsidRPr="00931BD4">
        <w:rPr>
          <w:rFonts w:cs="Times New Roman"/>
          <w:szCs w:val="28"/>
        </w:rPr>
        <w:t>аналоговы</w:t>
      </w:r>
      <w:r w:rsidR="00641FB9">
        <w:rPr>
          <w:rFonts w:cs="Times New Roman"/>
          <w:szCs w:val="28"/>
        </w:rPr>
        <w:t>м</w:t>
      </w:r>
      <w:r w:rsidR="00F629B3" w:rsidRPr="00931BD4">
        <w:rPr>
          <w:rFonts w:cs="Times New Roman"/>
          <w:szCs w:val="28"/>
        </w:rPr>
        <w:t xml:space="preserve"> сигнал</w:t>
      </w:r>
      <w:r w:rsidR="00641FB9">
        <w:rPr>
          <w:rFonts w:cs="Times New Roman"/>
          <w:szCs w:val="28"/>
        </w:rPr>
        <w:t>ам</w:t>
      </w:r>
      <w:r w:rsidR="00F629B3" w:rsidRPr="00931BD4">
        <w:rPr>
          <w:rFonts w:cs="Times New Roman"/>
          <w:szCs w:val="28"/>
        </w:rPr>
        <w:t>, таки</w:t>
      </w:r>
      <w:r w:rsidR="00641FB9">
        <w:rPr>
          <w:rFonts w:cs="Times New Roman"/>
          <w:szCs w:val="28"/>
        </w:rPr>
        <w:t>м</w:t>
      </w:r>
      <w:r w:rsidR="00F629B3" w:rsidRPr="00931BD4">
        <w:rPr>
          <w:rFonts w:cs="Times New Roman"/>
          <w:szCs w:val="28"/>
        </w:rPr>
        <w:t xml:space="preserve"> как VGA. Однако</w:t>
      </w:r>
      <w:r w:rsidR="003C4ACB" w:rsidRPr="006C41BC">
        <w:rPr>
          <w:rFonts w:cs="Times New Roman"/>
          <w:szCs w:val="28"/>
        </w:rPr>
        <w:t>,</w:t>
      </w:r>
      <w:r w:rsidR="00F629B3" w:rsidRPr="00931BD4">
        <w:rPr>
          <w:rFonts w:cs="Times New Roman"/>
          <w:szCs w:val="28"/>
        </w:rPr>
        <w:t xml:space="preserve"> большинство современных устройств не просто модулируют интенсивность пикселя как аналоговую амплитуду. Вместо этого они передают каждый пиксель как цифровые биты используя FPD-</w:t>
      </w:r>
      <w:proofErr w:type="spellStart"/>
      <w:r w:rsidR="00F629B3" w:rsidRPr="00931BD4">
        <w:rPr>
          <w:rFonts w:cs="Times New Roman"/>
          <w:szCs w:val="28"/>
        </w:rPr>
        <w:t>Link</w:t>
      </w:r>
      <w:proofErr w:type="spellEnd"/>
      <w:r w:rsidR="00F629B3" w:rsidRPr="00931BD4">
        <w:rPr>
          <w:rFonts w:cs="Times New Roman"/>
          <w:szCs w:val="28"/>
        </w:rPr>
        <w:t xml:space="preserve"> (</w:t>
      </w:r>
      <w:proofErr w:type="spellStart"/>
      <w:r w:rsidR="00F629B3" w:rsidRPr="00931BD4">
        <w:rPr>
          <w:rFonts w:cs="Times New Roman"/>
          <w:szCs w:val="28"/>
        </w:rPr>
        <w:t>Flat</w:t>
      </w:r>
      <w:proofErr w:type="spellEnd"/>
      <w:r w:rsidR="00F629B3" w:rsidRPr="00931BD4">
        <w:rPr>
          <w:rFonts w:cs="Times New Roman"/>
          <w:szCs w:val="28"/>
        </w:rPr>
        <w:t xml:space="preserve"> </w:t>
      </w:r>
      <w:proofErr w:type="spellStart"/>
      <w:r w:rsidR="00F629B3" w:rsidRPr="00931BD4">
        <w:rPr>
          <w:rFonts w:cs="Times New Roman"/>
          <w:szCs w:val="28"/>
        </w:rPr>
        <w:t>Panel</w:t>
      </w:r>
      <w:proofErr w:type="spellEnd"/>
      <w:r w:rsidR="00F629B3" w:rsidRPr="00931BD4">
        <w:rPr>
          <w:rFonts w:cs="Times New Roman"/>
          <w:szCs w:val="28"/>
        </w:rPr>
        <w:t xml:space="preserve"> </w:t>
      </w:r>
      <w:proofErr w:type="spellStart"/>
      <w:r w:rsidR="00F629B3" w:rsidRPr="00931BD4">
        <w:rPr>
          <w:rFonts w:cs="Times New Roman"/>
          <w:szCs w:val="28"/>
        </w:rPr>
        <w:t>Display</w:t>
      </w:r>
      <w:proofErr w:type="spellEnd"/>
      <w:r w:rsidR="00F629B3" w:rsidRPr="00931BD4">
        <w:rPr>
          <w:rFonts w:cs="Times New Roman"/>
          <w:szCs w:val="28"/>
        </w:rPr>
        <w:t xml:space="preserve"> </w:t>
      </w:r>
      <w:proofErr w:type="spellStart"/>
      <w:r w:rsidR="00F629B3" w:rsidRPr="00931BD4">
        <w:rPr>
          <w:rFonts w:cs="Times New Roman"/>
          <w:szCs w:val="28"/>
        </w:rPr>
        <w:t>Link</w:t>
      </w:r>
      <w:proofErr w:type="spellEnd"/>
      <w:r w:rsidR="00F629B3" w:rsidRPr="00931BD4">
        <w:rPr>
          <w:rFonts w:cs="Times New Roman"/>
          <w:szCs w:val="28"/>
        </w:rPr>
        <w:t>) для передачи (</w:t>
      </w:r>
      <w:proofErr w:type="spellStart"/>
      <w:r w:rsidR="00F629B3" w:rsidRPr="00931BD4">
        <w:rPr>
          <w:rFonts w:cs="Times New Roman"/>
          <w:szCs w:val="28"/>
        </w:rPr>
        <w:t>Low-voltage</w:t>
      </w:r>
      <w:proofErr w:type="spellEnd"/>
      <w:r w:rsidR="00F629B3" w:rsidRPr="00931BD4">
        <w:rPr>
          <w:rFonts w:cs="Times New Roman"/>
          <w:szCs w:val="28"/>
        </w:rPr>
        <w:t xml:space="preserve"> </w:t>
      </w:r>
      <w:proofErr w:type="spellStart"/>
      <w:r w:rsidR="00F629B3" w:rsidRPr="00931BD4">
        <w:rPr>
          <w:rFonts w:cs="Times New Roman"/>
          <w:szCs w:val="28"/>
        </w:rPr>
        <w:t>diff</w:t>
      </w:r>
      <w:r w:rsidR="00F629B3">
        <w:rPr>
          <w:rFonts w:cs="Times New Roman"/>
          <w:szCs w:val="28"/>
        </w:rPr>
        <w:t>erential</w:t>
      </w:r>
      <w:proofErr w:type="spellEnd"/>
      <w:r w:rsidR="00F629B3">
        <w:rPr>
          <w:rFonts w:cs="Times New Roman"/>
          <w:szCs w:val="28"/>
        </w:rPr>
        <w:t xml:space="preserve"> </w:t>
      </w:r>
      <w:proofErr w:type="spellStart"/>
      <w:r w:rsidR="00F629B3">
        <w:rPr>
          <w:rFonts w:cs="Times New Roman"/>
          <w:szCs w:val="28"/>
        </w:rPr>
        <w:t>signaling</w:t>
      </w:r>
      <w:proofErr w:type="spellEnd"/>
      <w:r w:rsidR="00F629B3">
        <w:rPr>
          <w:rFonts w:cs="Times New Roman"/>
          <w:szCs w:val="28"/>
        </w:rPr>
        <w:t>). Для каждой</w:t>
      </w:r>
      <w:r w:rsidR="00F629B3" w:rsidRPr="00931BD4">
        <w:rPr>
          <w:rFonts w:cs="Times New Roman"/>
          <w:szCs w:val="28"/>
        </w:rPr>
        <w:t xml:space="preserve"> </w:t>
      </w:r>
      <w:r w:rsidR="00F629B3">
        <w:rPr>
          <w:rFonts w:cs="Times New Roman"/>
          <w:szCs w:val="28"/>
        </w:rPr>
        <w:t>составляющей изображения</w:t>
      </w:r>
      <w:r w:rsidR="00F629B3" w:rsidRPr="00931BD4">
        <w:rPr>
          <w:rFonts w:cs="Times New Roman"/>
          <w:szCs w:val="28"/>
        </w:rPr>
        <w:t xml:space="preserve"> по каждому из трех </w:t>
      </w:r>
      <w:r w:rsidR="00F629B3">
        <w:rPr>
          <w:rFonts w:cs="Times New Roman"/>
          <w:szCs w:val="28"/>
        </w:rPr>
        <w:t>путей передачи цвета</w:t>
      </w:r>
      <w:r w:rsidR="00641FB9">
        <w:rPr>
          <w:rFonts w:cs="Times New Roman"/>
          <w:szCs w:val="28"/>
        </w:rPr>
        <w:t>,</w:t>
      </w:r>
      <w:r w:rsidR="00F629B3">
        <w:rPr>
          <w:rFonts w:cs="Times New Roman"/>
          <w:szCs w:val="28"/>
        </w:rPr>
        <w:t xml:space="preserve"> передается 7 бит,</w:t>
      </w:r>
      <w:r>
        <w:rPr>
          <w:rFonts w:cs="Times New Roman"/>
          <w:szCs w:val="28"/>
        </w:rPr>
        <w:t xml:space="preserve"> </w:t>
      </w:r>
      <w:r w:rsidR="00641FB9">
        <w:rPr>
          <w:rFonts w:cs="Times New Roman"/>
          <w:szCs w:val="28"/>
        </w:rPr>
        <w:t>которые</w:t>
      </w:r>
      <w:r w:rsidR="00F629B3" w:rsidRPr="00931BD4">
        <w:rPr>
          <w:rFonts w:cs="Times New Roman"/>
          <w:szCs w:val="28"/>
        </w:rPr>
        <w:t xml:space="preserve"> определяют RGB цвет. </w:t>
      </w:r>
      <w:r w:rsidR="0002236E" w:rsidRPr="0002236E">
        <w:rPr>
          <w:rFonts w:cs="Times New Roman"/>
          <w:szCs w:val="28"/>
        </w:rPr>
        <w:t>[</w:t>
      </w:r>
      <w:r w:rsidR="0002236E" w:rsidRPr="00456E8D">
        <w:rPr>
          <w:rFonts w:cs="Times New Roman"/>
          <w:szCs w:val="28"/>
        </w:rPr>
        <w:t>9]</w:t>
      </w:r>
    </w:p>
    <w:p w14:paraId="37A5DE74" w14:textId="402F8FB1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Поэтому каждый бит передается за время 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ascii="Cambria Math" w:hAnsi="Cambria Math" w:cs="Cambria Math"/>
          <w:szCs w:val="28"/>
          <w:vertAlign w:val="subscript"/>
        </w:rPr>
        <w:t>𝑏</w:t>
      </w:r>
      <w:r w:rsidRPr="00931BD4">
        <w:rPr>
          <w:rFonts w:cs="Times New Roman"/>
          <w:szCs w:val="28"/>
        </w:rPr>
        <w:t>=1/(</w:t>
      </w:r>
      <w:r w:rsidRPr="00931BD4">
        <w:rPr>
          <w:rFonts w:cs="Times New Roman"/>
          <w:szCs w:val="28"/>
          <w:lang w:val="en-US"/>
        </w:rPr>
        <w:t>x</w:t>
      </w:r>
      <w:proofErr w:type="spellStart"/>
      <w:r w:rsidRPr="00931BD4">
        <w:rPr>
          <w:rFonts w:cs="Times New Roman"/>
          <w:szCs w:val="28"/>
          <w:vertAlign w:val="subscript"/>
        </w:rPr>
        <w:t>t</w:t>
      </w:r>
      <w:r w:rsidRPr="00931BD4">
        <w:rPr>
          <w:rFonts w:cs="Times New Roman"/>
          <w:szCs w:val="28"/>
        </w:rPr>
        <w:t>∙y</w:t>
      </w:r>
      <w:r w:rsidRPr="00931BD4">
        <w:rPr>
          <w:rFonts w:cs="Times New Roman"/>
          <w:szCs w:val="28"/>
          <w:vertAlign w:val="subscript"/>
        </w:rPr>
        <w:t>t</w:t>
      </w:r>
      <w:r w:rsidRPr="00931BD4">
        <w:rPr>
          <w:rFonts w:cs="Times New Roman"/>
          <w:szCs w:val="28"/>
        </w:rPr>
        <w:t>∙f</w:t>
      </w:r>
      <w:r w:rsidRPr="00931BD4">
        <w:rPr>
          <w:rFonts w:cs="Times New Roman"/>
          <w:szCs w:val="28"/>
          <w:vertAlign w:val="subscript"/>
        </w:rPr>
        <w:t>v</w:t>
      </w:r>
      <w:r w:rsidRPr="00931BD4">
        <w:rPr>
          <w:rFonts w:cs="Times New Roman"/>
          <w:szCs w:val="28"/>
        </w:rPr>
        <w:t>∙n</w:t>
      </w:r>
      <w:r w:rsidRPr="00931BD4">
        <w:rPr>
          <w:rFonts w:cs="Times New Roman"/>
          <w:szCs w:val="28"/>
          <w:vertAlign w:val="subscript"/>
        </w:rPr>
        <w:t>b</w:t>
      </w:r>
      <w:proofErr w:type="spellEnd"/>
      <w:r w:rsidRPr="00931BD4">
        <w:rPr>
          <w:rFonts w:cs="Times New Roman"/>
          <w:szCs w:val="28"/>
        </w:rPr>
        <w:t>) =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ascii="Cambria Math" w:hAnsi="Cambria Math" w:cs="Cambria Math"/>
          <w:szCs w:val="28"/>
          <w:vertAlign w:val="subscript"/>
        </w:rPr>
        <w:t>𝑝</w:t>
      </w:r>
      <w:r w:rsidRPr="00931BD4">
        <w:rPr>
          <w:rFonts w:cs="Times New Roman"/>
          <w:szCs w:val="28"/>
        </w:rPr>
        <w:t>/</w:t>
      </w:r>
      <w:r w:rsidRPr="00931BD4">
        <w:rPr>
          <w:rFonts w:ascii="Cambria Math" w:hAnsi="Cambria Math" w:cs="Cambria Math"/>
          <w:szCs w:val="28"/>
        </w:rPr>
        <w:t>𝑛</w:t>
      </w:r>
      <w:r w:rsidRPr="00931BD4">
        <w:rPr>
          <w:rFonts w:ascii="Cambria Math" w:hAnsi="Cambria Math" w:cs="Cambria Math"/>
          <w:szCs w:val="28"/>
          <w:vertAlign w:val="subscript"/>
        </w:rPr>
        <w:t>𝑏</w:t>
      </w:r>
      <w:r w:rsidR="00463704">
        <w:rPr>
          <w:rFonts w:cs="Times New Roman"/>
          <w:szCs w:val="28"/>
        </w:rPr>
        <w:t xml:space="preserve">, </w:t>
      </w:r>
      <w:r w:rsidRPr="00931BD4">
        <w:rPr>
          <w:rFonts w:cs="Times New Roman"/>
          <w:szCs w:val="28"/>
        </w:rPr>
        <w:t xml:space="preserve">где </w:t>
      </w:r>
      <w:proofErr w:type="spellStart"/>
      <w:r w:rsidRPr="00931BD4">
        <w:rPr>
          <w:rFonts w:cs="Times New Roman"/>
          <w:i/>
          <w:szCs w:val="28"/>
        </w:rPr>
        <w:t>n</w:t>
      </w:r>
      <w:r w:rsidRPr="00931BD4">
        <w:rPr>
          <w:rFonts w:cs="Times New Roman"/>
          <w:szCs w:val="28"/>
          <w:vertAlign w:val="subscript"/>
        </w:rPr>
        <w:t>b</w:t>
      </w:r>
      <w:proofErr w:type="spellEnd"/>
      <w:r w:rsidRPr="00931BD4">
        <w:rPr>
          <w:rFonts w:cs="Times New Roman"/>
          <w:szCs w:val="28"/>
        </w:rPr>
        <w:t xml:space="preserve"> количество бит на пиксель, которое для FPD-</w:t>
      </w:r>
      <w:proofErr w:type="spellStart"/>
      <w:r w:rsidRPr="00931BD4">
        <w:rPr>
          <w:rFonts w:cs="Times New Roman"/>
          <w:szCs w:val="28"/>
        </w:rPr>
        <w:t>Link</w:t>
      </w:r>
      <w:proofErr w:type="spellEnd"/>
      <w:r w:rsidRPr="00931BD4">
        <w:rPr>
          <w:rFonts w:cs="Times New Roman"/>
          <w:szCs w:val="28"/>
        </w:rPr>
        <w:t xml:space="preserve"> </w:t>
      </w:r>
      <w:proofErr w:type="spellStart"/>
      <w:r w:rsidRPr="00931BD4">
        <w:rPr>
          <w:rFonts w:cs="Times New Roman"/>
          <w:i/>
          <w:szCs w:val="28"/>
        </w:rPr>
        <w:t>n</w:t>
      </w:r>
      <w:r w:rsidRPr="00931BD4">
        <w:rPr>
          <w:rFonts w:cs="Times New Roman"/>
          <w:szCs w:val="28"/>
          <w:vertAlign w:val="subscript"/>
        </w:rPr>
        <w:t>b</w:t>
      </w:r>
      <w:proofErr w:type="spellEnd"/>
      <w:r w:rsidRPr="00931BD4">
        <w:rPr>
          <w:rFonts w:cs="Times New Roman"/>
          <w:szCs w:val="28"/>
        </w:rPr>
        <w:t xml:space="preserve"> = 7. Это представляет поток битов значений </w:t>
      </w:r>
      <w:proofErr w:type="spellStart"/>
      <w:r w:rsidRPr="00931BD4">
        <w:rPr>
          <w:rFonts w:cs="Times New Roman"/>
          <w:i/>
          <w:szCs w:val="28"/>
        </w:rPr>
        <w:t>c</w:t>
      </w:r>
      <w:r w:rsidRPr="00931BD4">
        <w:rPr>
          <w:rFonts w:cs="Times New Roman"/>
          <w:szCs w:val="28"/>
          <w:vertAlign w:val="subscript"/>
        </w:rPr>
        <w:t>k</w:t>
      </w:r>
      <w:proofErr w:type="spellEnd"/>
      <w:r w:rsidRPr="00931BD4">
        <w:rPr>
          <w:rFonts w:cs="Times New Roman"/>
          <w:szCs w:val="28"/>
        </w:rPr>
        <w:t xml:space="preserve"> (</w:t>
      </w:r>
      <w:r w:rsidRPr="00931BD4">
        <w:rPr>
          <w:rFonts w:ascii="Cambria Math" w:hAnsi="Cambria Math" w:cs="Cambria Math"/>
          <w:szCs w:val="28"/>
        </w:rPr>
        <w:t>𝑘∈</w:t>
      </w:r>
      <w:r w:rsidRPr="00931BD4">
        <w:rPr>
          <w:rFonts w:cs="Times New Roman"/>
          <w:szCs w:val="28"/>
        </w:rPr>
        <w:t>ℤ). Определим k-</w:t>
      </w:r>
      <w:proofErr w:type="spellStart"/>
      <w:r w:rsidRPr="00931BD4">
        <w:rPr>
          <w:rFonts w:cs="Times New Roman"/>
          <w:szCs w:val="28"/>
        </w:rPr>
        <w:t>ое</w:t>
      </w:r>
      <w:proofErr w:type="spellEnd"/>
      <w:r w:rsidRPr="00931BD4">
        <w:rPr>
          <w:rFonts w:cs="Times New Roman"/>
          <w:szCs w:val="28"/>
        </w:rPr>
        <w:t xml:space="preserve"> значение как двоичное число (</w:t>
      </w:r>
      <w:r w:rsidRPr="00931BD4">
        <w:rPr>
          <w:rFonts w:cs="Times New Roman"/>
          <w:i/>
          <w:szCs w:val="28"/>
        </w:rPr>
        <w:t xml:space="preserve">k </w:t>
      </w:r>
      <w:proofErr w:type="spellStart"/>
      <w:r w:rsidRPr="00931BD4">
        <w:rPr>
          <w:rFonts w:cs="Times New Roman"/>
          <w:szCs w:val="28"/>
        </w:rPr>
        <w:t>mod</w:t>
      </w:r>
      <w:proofErr w:type="spellEnd"/>
      <w:r w:rsidRPr="00931BD4">
        <w:rPr>
          <w:rFonts w:cs="Times New Roman"/>
          <w:szCs w:val="28"/>
        </w:rPr>
        <w:t xml:space="preserve"> </w:t>
      </w:r>
      <w:proofErr w:type="spellStart"/>
      <w:r w:rsidRPr="00931BD4">
        <w:rPr>
          <w:rFonts w:cs="Times New Roman"/>
          <w:i/>
          <w:szCs w:val="28"/>
        </w:rPr>
        <w:t>n</w:t>
      </w:r>
      <w:r w:rsidRPr="00931BD4">
        <w:rPr>
          <w:rFonts w:cs="Times New Roman"/>
          <w:szCs w:val="28"/>
          <w:vertAlign w:val="subscript"/>
        </w:rPr>
        <w:t>b</w:t>
      </w:r>
      <w:proofErr w:type="spellEnd"/>
      <w:r w:rsidRPr="00931BD4">
        <w:rPr>
          <w:rFonts w:cs="Times New Roman"/>
          <w:szCs w:val="28"/>
        </w:rPr>
        <w:t>) бит которое представляет интенсивность аналогового пикселя числом ‖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k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sub>
            </m:sSub>
          </m:den>
        </m:f>
      </m:oMath>
      <w:r w:rsidRPr="00931BD4">
        <w:rPr>
          <w:rFonts w:cs="Times New Roman"/>
          <w:szCs w:val="28"/>
        </w:rPr>
        <w:t xml:space="preserve">‖ (интенсивность пикселя число </w:t>
      </w:r>
      <w:r w:rsidRPr="00931BD4">
        <w:rPr>
          <w:rFonts w:cs="Times New Roman"/>
          <w:i/>
          <w:szCs w:val="28"/>
        </w:rPr>
        <w:t xml:space="preserve">i </w:t>
      </w:r>
      <w:r w:rsidRPr="00931BD4">
        <w:rPr>
          <w:rFonts w:cs="Times New Roman"/>
          <w:szCs w:val="28"/>
        </w:rPr>
        <w:t xml:space="preserve">обозначается как </w:t>
      </w:r>
      <w:proofErr w:type="spellStart"/>
      <w:r w:rsidRPr="00931BD4">
        <w:rPr>
          <w:rFonts w:cs="Times New Roman"/>
          <w:i/>
          <w:szCs w:val="28"/>
        </w:rPr>
        <w:t>v</w:t>
      </w:r>
      <w:r w:rsidRPr="00931BD4">
        <w:rPr>
          <w:rFonts w:cs="Times New Roman"/>
          <w:szCs w:val="28"/>
          <w:vertAlign w:val="subscript"/>
        </w:rPr>
        <w:t>i</w:t>
      </w:r>
      <w:proofErr w:type="spellEnd"/>
      <w:r w:rsidRPr="00931BD4">
        <w:rPr>
          <w:rFonts w:cs="Times New Roman"/>
          <w:szCs w:val="28"/>
        </w:rPr>
        <w:t>)</w:t>
      </w:r>
      <w:r w:rsidR="006B61CB" w:rsidRPr="006B61CB">
        <w:rPr>
          <w:rFonts w:cs="Times New Roman"/>
          <w:szCs w:val="28"/>
        </w:rPr>
        <w:t xml:space="preserve"> [16]</w:t>
      </w:r>
      <w:r w:rsidRPr="00931BD4">
        <w:rPr>
          <w:rFonts w:cs="Times New Roman"/>
          <w:szCs w:val="28"/>
        </w:rPr>
        <w:t xml:space="preserve">. </w:t>
      </w:r>
    </w:p>
    <w:p w14:paraId="7153C6C7" w14:textId="7BA84B58" w:rsidR="00F629B3" w:rsidRPr="00931BD4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Поэтому можно записать результирующий аналоговый сигнал как </w:t>
      </w:r>
      <w:r w:rsidRPr="00931BD4">
        <w:rPr>
          <w:rFonts w:ascii="Cambria Math" w:hAnsi="Cambria Math" w:cs="Cambria Math"/>
          <w:szCs w:val="28"/>
        </w:rPr>
        <w:t>𝑣</w:t>
      </w:r>
      <w:r w:rsidRPr="00931BD4">
        <w:rPr>
          <w:rFonts w:cs="Times New Roman"/>
          <w:szCs w:val="28"/>
        </w:rPr>
        <w:t>̃(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)=</w:t>
      </w:r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Cs w:val="28"/>
              </w:rPr>
              <m:t>=-∞</m:t>
            </m:r>
          </m:sub>
          <m:sup>
            <m:r>
              <w:rPr>
                <w:rFonts w:ascii="Cambria Math" w:hAnsi="Cambria Math" w:cs="Times New Roman"/>
                <w:szCs w:val="28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k</m:t>
                </m:r>
              </m:sub>
            </m:sSub>
          </m:e>
        </m:nary>
      </m:oMath>
      <w:r w:rsidRPr="00931BD4">
        <w:rPr>
          <w:rFonts w:cs="Times New Roman"/>
          <w:szCs w:val="28"/>
        </w:rPr>
        <w:t xml:space="preserve"> </w:t>
      </w:r>
      <w:r w:rsidRPr="00931BD4">
        <w:rPr>
          <w:rFonts w:ascii="Cambria Math" w:hAnsi="Cambria Math" w:cs="Cambria Math"/>
          <w:szCs w:val="28"/>
        </w:rPr>
        <w:t>𝑏</w:t>
      </w:r>
      <w:r w:rsidRPr="00931BD4">
        <w:rPr>
          <w:rFonts w:cs="Times New Roman"/>
          <w:szCs w:val="28"/>
        </w:rPr>
        <w:t>(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−</w:t>
      </w:r>
      <w:r w:rsidRPr="00931BD4">
        <w:rPr>
          <w:rFonts w:ascii="Cambria Math" w:hAnsi="Cambria Math" w:cs="Cambria Math"/>
          <w:szCs w:val="28"/>
        </w:rPr>
        <w:t>𝑘𝑡</w:t>
      </w:r>
      <w:r w:rsidRPr="00931BD4">
        <w:rPr>
          <w:rFonts w:ascii="Cambria Math" w:hAnsi="Cambria Math" w:cs="Cambria Math"/>
          <w:szCs w:val="28"/>
          <w:vertAlign w:val="subscript"/>
        </w:rPr>
        <w:t>𝑏</w:t>
      </w:r>
      <w:r w:rsidRPr="00931BD4">
        <w:rPr>
          <w:rFonts w:cs="Times New Roman"/>
          <w:szCs w:val="28"/>
        </w:rPr>
        <w:t>)</w:t>
      </w:r>
      <w:r w:rsidR="00463704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</w:p>
    <w:p w14:paraId="35FDBACD" w14:textId="5264FD9B" w:rsidR="00F629B3" w:rsidRPr="00931BD4" w:rsidRDefault="00F629B3" w:rsidP="00463704">
      <w:pPr>
        <w:spacing w:after="0" w:line="360" w:lineRule="auto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где </w:t>
      </w:r>
      <w:r w:rsidRPr="00931BD4">
        <w:rPr>
          <w:rFonts w:cs="Times New Roman"/>
          <w:i/>
          <w:szCs w:val="28"/>
        </w:rPr>
        <w:t>b</w:t>
      </w:r>
      <w:r w:rsidRPr="00931BD4">
        <w:rPr>
          <w:rFonts w:cs="Times New Roman"/>
          <w:szCs w:val="28"/>
        </w:rPr>
        <w:t>(</w:t>
      </w:r>
      <w:r w:rsidRPr="00931BD4">
        <w:rPr>
          <w:rFonts w:cs="Times New Roman"/>
          <w:i/>
          <w:szCs w:val="28"/>
        </w:rPr>
        <w:t>t</w:t>
      </w:r>
      <w:r w:rsidRPr="00931BD4">
        <w:rPr>
          <w:rFonts w:cs="Times New Roman"/>
          <w:szCs w:val="28"/>
        </w:rPr>
        <w:t>) форма цифрового бита</w:t>
      </w:r>
      <w:r w:rsidR="00641FB9">
        <w:rPr>
          <w:rFonts w:cs="Times New Roman"/>
          <w:szCs w:val="28"/>
        </w:rPr>
        <w:t xml:space="preserve">, </w:t>
      </w:r>
      <w:r w:rsidRPr="00931BD4">
        <w:rPr>
          <w:rFonts w:cs="Times New Roman"/>
          <w:i/>
          <w:szCs w:val="28"/>
        </w:rPr>
        <w:t>b</w:t>
      </w:r>
      <w:r w:rsidRPr="00931BD4">
        <w:rPr>
          <w:rFonts w:cs="Times New Roman"/>
          <w:szCs w:val="28"/>
        </w:rPr>
        <w:t>(</w:t>
      </w:r>
      <w:r w:rsidRPr="00931BD4">
        <w:rPr>
          <w:rFonts w:cs="Times New Roman"/>
          <w:i/>
          <w:szCs w:val="28"/>
        </w:rPr>
        <w:t>t</w:t>
      </w:r>
      <w:r w:rsidRPr="00931BD4">
        <w:rPr>
          <w:rFonts w:cs="Times New Roman"/>
          <w:szCs w:val="28"/>
        </w:rPr>
        <w:t>)=0 для |</w:t>
      </w:r>
      <w:r w:rsidRPr="00931BD4">
        <w:rPr>
          <w:rFonts w:ascii="Cambria Math" w:hAnsi="Cambria Math" w:cs="Cambria Math"/>
          <w:szCs w:val="28"/>
        </w:rPr>
        <w:t>𝑡</w:t>
      </w:r>
      <w:r w:rsidRPr="00931BD4">
        <w:rPr>
          <w:rFonts w:cs="Times New Roman"/>
          <w:szCs w:val="28"/>
        </w:rPr>
        <w:t>|</w:t>
      </w:r>
      <w:r w:rsidRPr="00931BD4">
        <w:rPr>
          <w:rFonts w:ascii="Cambria Math" w:hAnsi="Cambria Math" w:cs="Cambria Math"/>
          <w:szCs w:val="28"/>
        </w:rPr>
        <w:t>≫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vertAlign w:val="subscript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vertAlign w:val="subscript"/>
                  </w:rPr>
                  <m:t>b</m:t>
                </m:r>
              </m:sub>
            </m:sSub>
          </m:num>
          <m:den>
            <m:r>
              <w:rPr>
                <w:rFonts w:ascii="Cambria Math" w:hAnsi="Cambria Math" w:cs="Times New Roman"/>
                <w:szCs w:val="28"/>
              </w:rPr>
              <m:t>2</m:t>
            </m:r>
          </m:den>
        </m:f>
      </m:oMath>
      <w:r w:rsidRPr="00931BD4">
        <w:rPr>
          <w:rFonts w:cs="Times New Roman"/>
          <w:szCs w:val="28"/>
        </w:rPr>
        <w:t xml:space="preserve">. </w:t>
      </w:r>
    </w:p>
    <w:p w14:paraId="61F423B6" w14:textId="13CFDFAF" w:rsidR="00F629B3" w:rsidRPr="00931BD4" w:rsidRDefault="003C4ACB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C41BC">
        <w:rPr>
          <w:rFonts w:cs="Times New Roman"/>
          <w:szCs w:val="28"/>
        </w:rPr>
        <w:t>Как</w:t>
      </w:r>
      <w:r>
        <w:rPr>
          <w:rFonts w:cs="Times New Roman"/>
          <w:szCs w:val="28"/>
        </w:rPr>
        <w:t xml:space="preserve"> </w:t>
      </w:r>
      <w:r w:rsidR="00F629B3" w:rsidRPr="00931BD4">
        <w:rPr>
          <w:rFonts w:cs="Times New Roman"/>
          <w:szCs w:val="28"/>
        </w:rPr>
        <w:t xml:space="preserve">в предыдущем разделе, можно тоже провести анализ Фурье этого сигнала и получить </w:t>
      </w:r>
      <w:r w:rsidR="00F629B3" w:rsidRPr="00931BD4">
        <w:rPr>
          <w:rFonts w:cs="Times New Roman"/>
          <w:szCs w:val="28"/>
          <w:lang w:val="en-US"/>
        </w:rPr>
        <w:t>F</w:t>
      </w:r>
      <w:r w:rsidR="00F629B3" w:rsidRPr="00931BD4">
        <w:rPr>
          <w:rFonts w:cs="Times New Roman"/>
          <w:szCs w:val="28"/>
        </w:rPr>
        <w:t>{</w:t>
      </w:r>
      <w:r w:rsidR="00F629B3" w:rsidRPr="00931BD4">
        <w:rPr>
          <w:rFonts w:ascii="Cambria Math" w:hAnsi="Cambria Math" w:cs="Cambria Math"/>
          <w:szCs w:val="28"/>
        </w:rPr>
        <w:t>𝑏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𝑡</w:t>
      </w:r>
      <w:r w:rsidR="00F629B3" w:rsidRPr="00931BD4">
        <w:rPr>
          <w:rFonts w:cs="Times New Roman"/>
          <w:szCs w:val="28"/>
        </w:rPr>
        <w:t>)</w:t>
      </w:r>
      <w:r w:rsidR="00F629B3" w:rsidRPr="00931BD4">
        <w:rPr>
          <w:rFonts w:ascii="Cambria Math" w:hAnsi="Cambria Math" w:cs="Cambria Math"/>
          <w:szCs w:val="28"/>
        </w:rPr>
        <w:t>∗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𝑐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𝑡</w:t>
      </w:r>
      <w:r w:rsidR="00F629B3" w:rsidRPr="00931BD4">
        <w:rPr>
          <w:rFonts w:cs="Times New Roman"/>
          <w:szCs w:val="28"/>
        </w:rPr>
        <w:t>)∙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Ш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sub>
            </m:sSub>
          </m:sub>
        </m:sSub>
      </m:oMath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𝑡</w:t>
      </w:r>
      <w:r w:rsidR="00F629B3" w:rsidRPr="00931BD4">
        <w:rPr>
          <w:rFonts w:cs="Times New Roman"/>
          <w:szCs w:val="28"/>
        </w:rPr>
        <w:t>)</w:t>
      </w:r>
      <w:proofErr w:type="gramStart"/>
      <w:r w:rsidR="00F629B3" w:rsidRPr="00931BD4">
        <w:rPr>
          <w:rFonts w:cs="Times New Roman"/>
          <w:szCs w:val="28"/>
        </w:rPr>
        <w:t>)}=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sub>
            </m:sSub>
          </m:den>
        </m:f>
      </m:oMath>
      <w:r w:rsidR="00F629B3" w:rsidRPr="00931BD4">
        <w:rPr>
          <w:rFonts w:ascii="Cambria Math" w:hAnsi="Cambria Math" w:cs="Cambria Math"/>
          <w:szCs w:val="28"/>
        </w:rPr>
        <w:t>𝐵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𝑓</w:t>
      </w:r>
      <w:r w:rsidR="00F629B3" w:rsidRPr="00931BD4">
        <w:rPr>
          <w:rFonts w:cs="Times New Roman"/>
          <w:szCs w:val="28"/>
        </w:rPr>
        <w:t>)∙[</w:t>
      </w:r>
      <w:r w:rsidR="00F629B3" w:rsidRPr="00931BD4">
        <w:rPr>
          <w:rFonts w:ascii="Cambria Math" w:hAnsi="Cambria Math" w:cs="Cambria Math"/>
          <w:szCs w:val="28"/>
        </w:rPr>
        <w:t>𝐶</w:t>
      </w:r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𝑓</w:t>
      </w:r>
      <w:r w:rsidR="00F629B3" w:rsidRPr="00931BD4">
        <w:rPr>
          <w:rFonts w:cs="Times New Roman"/>
          <w:szCs w:val="28"/>
        </w:rPr>
        <w:t>)</w:t>
      </w:r>
      <w:r w:rsidR="00F629B3" w:rsidRPr="00931BD4">
        <w:rPr>
          <w:rFonts w:ascii="Cambria Math" w:hAnsi="Cambria Math" w:cs="Cambria Math"/>
          <w:szCs w:val="28"/>
        </w:rPr>
        <w:t>∗</w:t>
      </w:r>
      <m:oMath>
        <m:r>
          <w:rPr>
            <w:rFonts w:ascii="Cambria Math" w:hAnsi="Cambria Math" w:cs="Times New Roman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Ш</m:t>
            </m:r>
          </m:e>
          <m:sub>
            <m:sSubSup>
              <m:sSub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sub>
              <m:sup>
                <m:r>
                  <w:rPr>
                    <w:rFonts w:ascii="Cambria Math" w:hAnsi="Cambria Math" w:cs="Times New Roman"/>
                    <w:szCs w:val="28"/>
                  </w:rPr>
                  <m:t>-1</m:t>
                </m:r>
              </m:sup>
            </m:sSubSup>
          </m:sub>
        </m:sSub>
      </m:oMath>
      <w:r w:rsidR="00F629B3" w:rsidRPr="00931BD4">
        <w:rPr>
          <w:rFonts w:cs="Times New Roman"/>
          <w:szCs w:val="28"/>
        </w:rPr>
        <w:t>(</w:t>
      </w:r>
      <w:r w:rsidR="00F629B3" w:rsidRPr="00931BD4">
        <w:rPr>
          <w:rFonts w:ascii="Cambria Math" w:hAnsi="Cambria Math" w:cs="Cambria Math"/>
          <w:szCs w:val="28"/>
        </w:rPr>
        <w:t>𝑓</w:t>
      </w:r>
      <w:r w:rsidR="00F629B3" w:rsidRPr="00931BD4">
        <w:rPr>
          <w:rFonts w:cs="Times New Roman"/>
          <w:szCs w:val="28"/>
        </w:rPr>
        <w:t xml:space="preserve">)] </w:t>
      </w:r>
      <w:r w:rsidR="00F629B3">
        <w:rPr>
          <w:rFonts w:cs="Times New Roman"/>
          <w:szCs w:val="28"/>
        </w:rPr>
        <w:t xml:space="preserve">    </w:t>
      </w:r>
    </w:p>
    <w:p w14:paraId="32D0D090" w14:textId="43FBAA4A" w:rsidR="00F629B3" w:rsidRPr="00456E8D" w:rsidRDefault="00F629B3" w:rsidP="006E77F4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31BD4">
        <w:rPr>
          <w:rFonts w:cs="Times New Roman"/>
          <w:szCs w:val="28"/>
        </w:rPr>
        <w:t xml:space="preserve">Это </w:t>
      </w:r>
      <w:r w:rsidR="00641FB9">
        <w:rPr>
          <w:rFonts w:cs="Times New Roman"/>
          <w:szCs w:val="28"/>
        </w:rPr>
        <w:t>означает</w:t>
      </w:r>
      <w:r w:rsidRPr="00931BD4">
        <w:rPr>
          <w:rFonts w:cs="Times New Roman"/>
          <w:szCs w:val="28"/>
        </w:rPr>
        <w:t xml:space="preserve">, что получится также сигнал, повторяющийся в спектре, в этот раз повторения </w:t>
      </w:r>
      <w:r w:rsidR="00641FB9">
        <w:rPr>
          <w:rFonts w:cs="Times New Roman"/>
          <w:szCs w:val="28"/>
        </w:rPr>
        <w:t xml:space="preserve">будут </w:t>
      </w:r>
      <w:r w:rsidRPr="00931BD4">
        <w:rPr>
          <w:rFonts w:cs="Times New Roman"/>
          <w:szCs w:val="28"/>
        </w:rPr>
        <w:t xml:space="preserve">с частотой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sub>
            </m:sSub>
          </m:den>
        </m:f>
      </m:oMath>
      <w:r w:rsidRPr="00931BD4">
        <w:rPr>
          <w:rFonts w:cs="Times New Roman"/>
          <w:szCs w:val="28"/>
        </w:rPr>
        <w:t>=</w:t>
      </w:r>
      <w:r w:rsidRPr="00931BD4">
        <w:rPr>
          <w:rFonts w:ascii="Cambria Math" w:hAnsi="Cambria Math" w:cs="Cambria Math"/>
          <w:szCs w:val="28"/>
        </w:rPr>
        <w:t>𝑥</w:t>
      </w:r>
      <w:r w:rsidRPr="00931BD4">
        <w:rPr>
          <w:rFonts w:ascii="Cambria Math" w:hAnsi="Cambria Math" w:cs="Cambria Math"/>
          <w:szCs w:val="28"/>
          <w:vertAlign w:val="subscript"/>
        </w:rPr>
        <w:t>𝑡</w:t>
      </w:r>
      <w:r w:rsidRPr="00931BD4">
        <w:rPr>
          <w:rFonts w:cs="Times New Roman"/>
          <w:szCs w:val="28"/>
        </w:rPr>
        <w:t>∙</w:t>
      </w:r>
      <w:r w:rsidRPr="00931BD4">
        <w:rPr>
          <w:rFonts w:ascii="Cambria Math" w:hAnsi="Cambria Math" w:cs="Cambria Math"/>
          <w:szCs w:val="28"/>
        </w:rPr>
        <w:t>𝑦</w:t>
      </w:r>
      <w:r w:rsidRPr="00931BD4">
        <w:rPr>
          <w:rFonts w:ascii="Cambria Math" w:hAnsi="Cambria Math" w:cs="Cambria Math"/>
          <w:szCs w:val="28"/>
          <w:vertAlign w:val="subscript"/>
        </w:rPr>
        <w:t>𝑡</w:t>
      </w:r>
      <w:r w:rsidRPr="00931BD4">
        <w:rPr>
          <w:rFonts w:cs="Times New Roman"/>
          <w:szCs w:val="28"/>
        </w:rPr>
        <w:t>∙</w:t>
      </w:r>
      <w:r w:rsidRPr="00931BD4">
        <w:rPr>
          <w:rFonts w:ascii="Cambria Math" w:hAnsi="Cambria Math" w:cs="Cambria Math"/>
          <w:szCs w:val="28"/>
        </w:rPr>
        <w:t>𝑓</w:t>
      </w:r>
      <w:r w:rsidRPr="00931BD4">
        <w:rPr>
          <w:rFonts w:ascii="Cambria Math" w:hAnsi="Cambria Math" w:cs="Cambria Math"/>
          <w:szCs w:val="28"/>
          <w:vertAlign w:val="subscript"/>
        </w:rPr>
        <w:t>𝑣</w:t>
      </w:r>
      <w:r w:rsidRPr="00931BD4">
        <w:rPr>
          <w:rFonts w:cs="Times New Roman"/>
          <w:szCs w:val="28"/>
        </w:rPr>
        <w:t>∙</w:t>
      </w:r>
      <w:r w:rsidRPr="00931BD4">
        <w:rPr>
          <w:rFonts w:ascii="Cambria Math" w:hAnsi="Cambria Math" w:cs="Cambria Math"/>
          <w:szCs w:val="28"/>
        </w:rPr>
        <w:t>𝑛</w:t>
      </w:r>
      <w:r w:rsidRPr="00931BD4">
        <w:rPr>
          <w:rFonts w:ascii="Cambria Math" w:hAnsi="Cambria Math" w:cs="Cambria Math"/>
          <w:szCs w:val="28"/>
          <w:vertAlign w:val="subscript"/>
        </w:rPr>
        <w:t>𝑏</w:t>
      </w:r>
      <w:r w:rsidRPr="00931BD4">
        <w:rPr>
          <w:rFonts w:cs="Times New Roman"/>
          <w:szCs w:val="28"/>
        </w:rPr>
        <w:t xml:space="preserve">. Это в </w:t>
      </w:r>
      <w:proofErr w:type="spellStart"/>
      <w:r w:rsidRPr="00931BD4">
        <w:rPr>
          <w:rFonts w:cs="Times New Roman"/>
          <w:i/>
          <w:szCs w:val="28"/>
        </w:rPr>
        <w:t>n</w:t>
      </w:r>
      <w:r w:rsidRPr="00931BD4">
        <w:rPr>
          <w:rFonts w:cs="Times New Roman"/>
          <w:szCs w:val="28"/>
          <w:vertAlign w:val="subscript"/>
        </w:rPr>
        <w:t>b</w:t>
      </w:r>
      <w:proofErr w:type="spellEnd"/>
      <w:r w:rsidRPr="00931BD4">
        <w:rPr>
          <w:rFonts w:cs="Times New Roman"/>
          <w:szCs w:val="28"/>
        </w:rPr>
        <w:t xml:space="preserve"> раз выше, чем частота повторения, рассчитанная для аналогового сигнала. Например, с </w:t>
      </w:r>
      <w:proofErr w:type="spellStart"/>
      <w:r w:rsidRPr="00931BD4">
        <w:rPr>
          <w:rFonts w:cs="Times New Roman"/>
          <w:i/>
          <w:szCs w:val="28"/>
        </w:rPr>
        <w:t>n</w:t>
      </w:r>
      <w:r w:rsidRPr="00931BD4">
        <w:rPr>
          <w:rFonts w:cs="Times New Roman"/>
          <w:szCs w:val="28"/>
          <w:vertAlign w:val="subscript"/>
        </w:rPr>
        <w:t>b</w:t>
      </w:r>
      <w:proofErr w:type="spellEnd"/>
      <w:r w:rsidRPr="00931BD4">
        <w:rPr>
          <w:rFonts w:cs="Times New Roman"/>
          <w:szCs w:val="28"/>
        </w:rPr>
        <w:t xml:space="preserve"> = 7 в видео модели 800×600 @ 75 с </w:t>
      </w:r>
      <w:proofErr w:type="spellStart"/>
      <w:r w:rsidRPr="00931BD4">
        <w:rPr>
          <w:rFonts w:cs="Times New Roman"/>
          <w:i/>
          <w:szCs w:val="28"/>
        </w:rPr>
        <w:t>x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= 1056 </w:t>
      </w:r>
      <w:proofErr w:type="spellStart"/>
      <w:r w:rsidRPr="00931BD4">
        <w:rPr>
          <w:rFonts w:cs="Times New Roman"/>
          <w:i/>
          <w:szCs w:val="28"/>
        </w:rPr>
        <w:t>p</w:t>
      </w:r>
      <w:r w:rsidRPr="00931BD4">
        <w:rPr>
          <w:rFonts w:cs="Times New Roman"/>
          <w:szCs w:val="28"/>
          <w:vertAlign w:val="subscript"/>
        </w:rPr>
        <w:t>x</w:t>
      </w:r>
      <w:proofErr w:type="spellEnd"/>
      <w:r w:rsidRPr="00931BD4">
        <w:rPr>
          <w:rFonts w:cs="Times New Roman"/>
          <w:szCs w:val="28"/>
        </w:rPr>
        <w:t xml:space="preserve">, </w:t>
      </w:r>
      <w:proofErr w:type="spellStart"/>
      <w:r w:rsidRPr="00931BD4">
        <w:rPr>
          <w:rFonts w:cs="Times New Roman"/>
          <w:i/>
          <w:szCs w:val="28"/>
        </w:rPr>
        <w:t>y</w:t>
      </w:r>
      <w:r w:rsidRPr="00931BD4">
        <w:rPr>
          <w:rFonts w:cs="Times New Roman"/>
          <w:szCs w:val="28"/>
          <w:vertAlign w:val="subscript"/>
        </w:rPr>
        <w:t>t</w:t>
      </w:r>
      <w:proofErr w:type="spellEnd"/>
      <w:r w:rsidRPr="00931BD4">
        <w:rPr>
          <w:rFonts w:cs="Times New Roman"/>
          <w:szCs w:val="28"/>
        </w:rPr>
        <w:t xml:space="preserve"> = 628 строк и </w:t>
      </w:r>
      <w:proofErr w:type="spellStart"/>
      <w:r w:rsidRPr="00931BD4">
        <w:rPr>
          <w:rFonts w:cs="Times New Roman"/>
          <w:i/>
          <w:szCs w:val="28"/>
        </w:rPr>
        <w:t>f</w:t>
      </w:r>
      <w:r w:rsidRPr="00931BD4">
        <w:rPr>
          <w:rFonts w:cs="Times New Roman"/>
          <w:szCs w:val="28"/>
          <w:vertAlign w:val="subscript"/>
        </w:rPr>
        <w:t>v</w:t>
      </w:r>
      <w:proofErr w:type="spellEnd"/>
      <w:r w:rsidRPr="00931BD4">
        <w:rPr>
          <w:rFonts w:cs="Times New Roman"/>
          <w:szCs w:val="28"/>
        </w:rPr>
        <w:t xml:space="preserve"> = 75 Гц. </w:t>
      </w:r>
      <w:r w:rsidR="004C1285">
        <w:rPr>
          <w:rFonts w:cs="Times New Roman"/>
          <w:szCs w:val="28"/>
        </w:rPr>
        <w:t>М</w:t>
      </w:r>
      <w:r w:rsidR="004C1285" w:rsidRPr="00931BD4">
        <w:rPr>
          <w:rFonts w:cs="Times New Roman"/>
          <w:szCs w:val="28"/>
        </w:rPr>
        <w:t>ожно ожидать найти такой сигнал</w:t>
      </w:r>
      <w:r w:rsidRPr="004C1285">
        <w:rPr>
          <w:rFonts w:cs="Times New Roman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sub>
            </m:sSub>
          </m:den>
        </m:f>
      </m:oMath>
      <w:r w:rsidRPr="004C1285">
        <w:rPr>
          <w:rFonts w:cs="Times New Roman"/>
          <w:szCs w:val="28"/>
        </w:rPr>
        <w:t>=1056∙628∙75∙7</w:t>
      </w:r>
      <w:r w:rsidRPr="004C1285">
        <w:rPr>
          <w:rFonts w:ascii="Cambria Math" w:hAnsi="Cambria Math" w:cs="Cambria Math"/>
          <w:szCs w:val="28"/>
        </w:rPr>
        <w:t>≃</w:t>
      </w:r>
      <w:r w:rsidRPr="004C1285">
        <w:rPr>
          <w:rFonts w:cs="Times New Roman"/>
          <w:szCs w:val="28"/>
        </w:rPr>
        <w:t>348.2 МГц.</w:t>
      </w:r>
    </w:p>
    <w:p w14:paraId="503E48EE" w14:textId="45527532" w:rsidR="00F629B3" w:rsidRPr="003D080D" w:rsidRDefault="00641FB9" w:rsidP="006E77F4">
      <w:pPr>
        <w:pStyle w:val="a3"/>
        <w:spacing w:after="0" w:line="360" w:lineRule="auto"/>
        <w:ind w:left="0" w:firstLine="709"/>
        <w:contextualSpacing w:val="0"/>
        <w:jc w:val="center"/>
        <w:rPr>
          <w:rFonts w:cs="Times New Roman"/>
          <w:b/>
          <w:bCs/>
          <w:sz w:val="32"/>
          <w:szCs w:val="28"/>
        </w:rPr>
      </w:pPr>
      <w:r w:rsidRPr="003D080D">
        <w:rPr>
          <w:rFonts w:cs="Times New Roman"/>
          <w:b/>
          <w:bCs/>
          <w:sz w:val="32"/>
          <w:szCs w:val="28"/>
        </w:rPr>
        <w:t>Выводы по второй главе.</w:t>
      </w:r>
    </w:p>
    <w:p w14:paraId="3A82DA5C" w14:textId="28E8F57D" w:rsidR="006E77F4" w:rsidRDefault="00F629B3" w:rsidP="006C41B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данно</w:t>
      </w:r>
      <w:r w:rsidR="00641FB9">
        <w:rPr>
          <w:rFonts w:cs="Times New Roman"/>
          <w:szCs w:val="28"/>
        </w:rPr>
        <w:t xml:space="preserve">й главе </w:t>
      </w:r>
      <w:r>
        <w:rPr>
          <w:rFonts w:cs="Times New Roman"/>
          <w:szCs w:val="28"/>
        </w:rPr>
        <w:t xml:space="preserve">был приведён минимальный математический </w:t>
      </w:r>
      <w:r w:rsidR="003C4ACB" w:rsidRPr="006C41BC">
        <w:rPr>
          <w:rFonts w:cs="Times New Roman"/>
          <w:szCs w:val="28"/>
        </w:rPr>
        <w:t>анализ</w:t>
      </w:r>
      <w:r>
        <w:rPr>
          <w:rFonts w:cs="Times New Roman"/>
          <w:szCs w:val="28"/>
        </w:rPr>
        <w:t xml:space="preserve">, необходимый для доказательства возможности теоретического обнаружения тактовых информативных частот как аналоговых, так и цифровых портов вывода </w:t>
      </w:r>
      <w:r>
        <w:rPr>
          <w:rFonts w:cs="Times New Roman"/>
          <w:szCs w:val="28"/>
        </w:rPr>
        <w:lastRenderedPageBreak/>
        <w:t>изображения, а также базовые принципы образования электромагнитных побочных радиоволн.</w:t>
      </w:r>
      <w:r w:rsidR="006E77F4">
        <w:rPr>
          <w:rFonts w:cs="Times New Roman"/>
          <w:szCs w:val="28"/>
        </w:rPr>
        <w:br w:type="page"/>
      </w:r>
    </w:p>
    <w:p w14:paraId="36CDD1AB" w14:textId="77777777" w:rsidR="006E77F4" w:rsidRDefault="006E77F4" w:rsidP="006E77F4">
      <w:pPr>
        <w:spacing w:after="0" w:line="360" w:lineRule="auto"/>
        <w:ind w:firstLine="709"/>
        <w:jc w:val="both"/>
        <w:rPr>
          <w:rFonts w:cs="Times New Roman"/>
          <w:szCs w:val="28"/>
        </w:rPr>
        <w:sectPr w:rsidR="006E77F4" w:rsidSect="000E1CD7"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14:paraId="299C74FE" w14:textId="2B22811E" w:rsidR="00780C17" w:rsidRPr="003D080D" w:rsidRDefault="00780C17" w:rsidP="006E77F4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36"/>
        </w:rPr>
      </w:pPr>
      <w:bookmarkStart w:id="13" w:name="_Toc70942640"/>
      <w:r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lastRenderedPageBreak/>
        <w:t>Глава 3</w:t>
      </w:r>
      <w:r w:rsidR="00FD48BF" w:rsidRPr="00FD48BF">
        <w:rPr>
          <w:rFonts w:ascii="Times New Roman" w:hAnsi="Times New Roman" w:cs="Times New Roman"/>
          <w:b/>
          <w:bCs/>
          <w:color w:val="000000" w:themeColor="text1"/>
          <w:sz w:val="36"/>
        </w:rPr>
        <w:t>.</w:t>
      </w:r>
      <w:r w:rsidR="006C5B23"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 xml:space="preserve"> Практические исследования</w:t>
      </w:r>
      <w:bookmarkEnd w:id="13"/>
    </w:p>
    <w:p w14:paraId="42504C7F" w14:textId="65C015A1" w:rsidR="005D1FE4" w:rsidRPr="003D080D" w:rsidRDefault="005D1FE4" w:rsidP="005D1FE4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</w:pPr>
      <w:bookmarkStart w:id="14" w:name="_Toc70942641"/>
      <w:r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3.1</w:t>
      </w:r>
      <w:r w:rsidR="00FD48BF" w:rsidRPr="00F95112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.</w:t>
      </w:r>
      <w:r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 </w:t>
      </w:r>
      <w:r w:rsidR="000D49E7"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О</w:t>
      </w:r>
      <w:r w:rsidRPr="003D080D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бзор оборудования</w:t>
      </w:r>
      <w:bookmarkEnd w:id="14"/>
    </w:p>
    <w:p w14:paraId="026EDE0B" w14:textId="63602E33" w:rsidR="006C5B23" w:rsidRPr="005D1FE4" w:rsidRDefault="006C5B23" w:rsidP="006E77F4">
      <w:pPr>
        <w:pStyle w:val="ac"/>
        <w:spacing w:line="360" w:lineRule="auto"/>
        <w:ind w:left="0" w:firstLine="709"/>
        <w:jc w:val="both"/>
      </w:pPr>
    </w:p>
    <w:p w14:paraId="25035079" w14:textId="0C1E7BF4" w:rsidR="00212057" w:rsidRDefault="00134E93" w:rsidP="006E77F4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 w:rsidRPr="006C41BC">
        <w:rPr>
          <w:rFonts w:ascii="Times New Roman" w:eastAsiaTheme="minorHAnsi" w:hAnsi="Times New Roman" w:cs="Times New Roman"/>
          <w:sz w:val="28"/>
          <w:szCs w:val="28"/>
        </w:rPr>
        <w:t>Используя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рассмотренны</w:t>
      </w:r>
      <w:r w:rsidRPr="006C41BC">
        <w:rPr>
          <w:rFonts w:ascii="Times New Roman" w:eastAsiaTheme="minorHAnsi" w:hAnsi="Times New Roman" w:cs="Times New Roman"/>
          <w:sz w:val="28"/>
          <w:szCs w:val="28"/>
        </w:rPr>
        <w:t>е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212057">
        <w:rPr>
          <w:rFonts w:ascii="Times New Roman" w:eastAsiaTheme="minorHAnsi" w:hAnsi="Times New Roman" w:cs="Times New Roman"/>
          <w:sz w:val="28"/>
          <w:szCs w:val="28"/>
        </w:rPr>
        <w:t>теоретическ</w:t>
      </w:r>
      <w:r w:rsidR="00212057" w:rsidRPr="006C41BC">
        <w:rPr>
          <w:rFonts w:ascii="Times New Roman" w:eastAsiaTheme="minorHAnsi" w:hAnsi="Times New Roman" w:cs="Times New Roman"/>
          <w:sz w:val="28"/>
          <w:szCs w:val="28"/>
        </w:rPr>
        <w:t>и</w:t>
      </w:r>
      <w:r w:rsidRPr="006C41BC">
        <w:rPr>
          <w:rFonts w:ascii="Times New Roman" w:eastAsiaTheme="minorHAnsi" w:hAnsi="Times New Roman" w:cs="Times New Roman"/>
          <w:sz w:val="28"/>
          <w:szCs w:val="28"/>
        </w:rPr>
        <w:t>е</w:t>
      </w:r>
      <w:r w:rsidR="00212057">
        <w:rPr>
          <w:rFonts w:ascii="Times New Roman" w:eastAsiaTheme="minorHAnsi" w:hAnsi="Times New Roman" w:cs="Times New Roman"/>
          <w:sz w:val="28"/>
          <w:szCs w:val="28"/>
        </w:rPr>
        <w:t xml:space="preserve"> аспект</w:t>
      </w:r>
      <w:r w:rsidRPr="006C41BC">
        <w:rPr>
          <w:rFonts w:ascii="Times New Roman" w:eastAsiaTheme="minorHAnsi" w:hAnsi="Times New Roman" w:cs="Times New Roman"/>
          <w:sz w:val="28"/>
          <w:szCs w:val="28"/>
        </w:rPr>
        <w:t>ы</w:t>
      </w:r>
      <w:r w:rsidR="00212057">
        <w:rPr>
          <w:rFonts w:ascii="Times New Roman" w:eastAsiaTheme="minorHAnsi" w:hAnsi="Times New Roman" w:cs="Times New Roman"/>
          <w:sz w:val="28"/>
          <w:szCs w:val="28"/>
        </w:rPr>
        <w:t xml:space="preserve"> дистанционного перехвата видеосигнала, перейдем непосредственно к практическим исследованиям данного вопроса. </w:t>
      </w:r>
    </w:p>
    <w:p w14:paraId="5D26974D" w14:textId="4D598F6B" w:rsidR="00E9318D" w:rsidRDefault="00E9318D" w:rsidP="006E77F4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Для более наглядной демонстрации </w:t>
      </w:r>
      <w:r w:rsidR="006C41BC" w:rsidRPr="006C41BC">
        <w:rPr>
          <w:rFonts w:ascii="Times New Roman" w:eastAsiaTheme="minorHAnsi" w:hAnsi="Times New Roman" w:cs="Times New Roman"/>
          <w:iCs w:val="0"/>
          <w:sz w:val="28"/>
          <w:szCs w:val="28"/>
        </w:rPr>
        <w:t>решения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задачи</w:t>
      </w:r>
      <w:r w:rsidR="00DA46E5">
        <w:rPr>
          <w:rFonts w:ascii="Times New Roman" w:eastAsiaTheme="minorHAnsi" w:hAnsi="Times New Roman" w:cs="Times New Roman"/>
          <w:sz w:val="28"/>
          <w:szCs w:val="28"/>
        </w:rPr>
        <w:t>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начальные и</w:t>
      </w:r>
      <w:r w:rsidR="00212057">
        <w:rPr>
          <w:rFonts w:ascii="Times New Roman" w:eastAsiaTheme="minorHAnsi" w:hAnsi="Times New Roman" w:cs="Times New Roman"/>
          <w:sz w:val="28"/>
          <w:szCs w:val="28"/>
        </w:rPr>
        <w:t xml:space="preserve">сследования </w:t>
      </w:r>
      <w:r>
        <w:rPr>
          <w:rFonts w:ascii="Times New Roman" w:eastAsiaTheme="minorHAnsi" w:hAnsi="Times New Roman" w:cs="Times New Roman"/>
          <w:sz w:val="28"/>
          <w:szCs w:val="28"/>
        </w:rPr>
        <w:t>были</w:t>
      </w:r>
      <w:r w:rsidR="00212057">
        <w:rPr>
          <w:rFonts w:ascii="Times New Roman" w:eastAsiaTheme="minorHAnsi" w:hAnsi="Times New Roman" w:cs="Times New Roman"/>
          <w:sz w:val="28"/>
          <w:szCs w:val="28"/>
        </w:rPr>
        <w:t xml:space="preserve"> пров</w:t>
      </w:r>
      <w:r>
        <w:rPr>
          <w:rFonts w:ascii="Times New Roman" w:eastAsiaTheme="minorHAnsi" w:hAnsi="Times New Roman" w:cs="Times New Roman"/>
          <w:sz w:val="28"/>
          <w:szCs w:val="28"/>
        </w:rPr>
        <w:t>едены</w:t>
      </w:r>
      <w:r w:rsidR="00212057">
        <w:rPr>
          <w:rFonts w:ascii="Times New Roman" w:eastAsiaTheme="minorHAnsi" w:hAnsi="Times New Roman" w:cs="Times New Roman"/>
          <w:sz w:val="28"/>
          <w:szCs w:val="28"/>
        </w:rPr>
        <w:t xml:space="preserve"> в экранированном помещении (рисунке 1) </w:t>
      </w:r>
      <w:r>
        <w:rPr>
          <w:rFonts w:ascii="Times New Roman" w:eastAsiaTheme="minorHAnsi" w:hAnsi="Times New Roman" w:cs="Times New Roman"/>
          <w:sz w:val="28"/>
          <w:szCs w:val="28"/>
        </w:rPr>
        <w:t>для обеспечения минимального уровня помех.</w:t>
      </w:r>
      <w:r w:rsidR="00334F89">
        <w:rPr>
          <w:rFonts w:ascii="Times New Roman" w:eastAsiaTheme="minorHAnsi" w:hAnsi="Times New Roman" w:cs="Times New Roman"/>
          <w:sz w:val="28"/>
          <w:szCs w:val="28"/>
        </w:rPr>
        <w:t xml:space="preserve"> В то</w:t>
      </w:r>
      <w:r w:rsidR="00463704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334F89">
        <w:rPr>
          <w:rFonts w:ascii="Times New Roman" w:eastAsiaTheme="minorHAnsi" w:hAnsi="Times New Roman" w:cs="Times New Roman"/>
          <w:sz w:val="28"/>
          <w:szCs w:val="28"/>
        </w:rPr>
        <w:t>же время это д</w:t>
      </w:r>
      <w:r w:rsidR="00134E93" w:rsidRPr="006C41BC">
        <w:rPr>
          <w:rFonts w:ascii="Times New Roman" w:eastAsiaTheme="minorHAnsi" w:hAnsi="Times New Roman" w:cs="Times New Roman"/>
          <w:sz w:val="28"/>
          <w:szCs w:val="28"/>
        </w:rPr>
        <w:t>аё</w:t>
      </w:r>
      <w:r w:rsidR="00334F89">
        <w:rPr>
          <w:rFonts w:ascii="Times New Roman" w:eastAsiaTheme="minorHAnsi" w:hAnsi="Times New Roman" w:cs="Times New Roman"/>
          <w:sz w:val="28"/>
          <w:szCs w:val="28"/>
        </w:rPr>
        <w:t xml:space="preserve">т возможность объяснить характеристики принятого сигнала </w:t>
      </w:r>
      <w:r w:rsidR="00721DAA">
        <w:rPr>
          <w:rFonts w:ascii="Times New Roman" w:eastAsiaTheme="minorHAnsi" w:hAnsi="Times New Roman" w:cs="Times New Roman"/>
          <w:sz w:val="28"/>
          <w:szCs w:val="28"/>
        </w:rPr>
        <w:t xml:space="preserve">и потенциал его использования. </w:t>
      </w:r>
    </w:p>
    <w:p w14:paraId="30EB701B" w14:textId="226A7C08" w:rsidR="00212057" w:rsidRDefault="00E9318D" w:rsidP="00E9318D">
      <w:pPr>
        <w:pStyle w:val="ac"/>
        <w:spacing w:line="360" w:lineRule="auto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Cs w:val="0"/>
          <w:noProof/>
          <w:sz w:val="28"/>
          <w:szCs w:val="28"/>
          <w:lang w:eastAsia="ru-RU"/>
        </w:rPr>
        <w:drawing>
          <wp:inline distT="0" distB="0" distL="0" distR="0" wp14:anchorId="08B09F0D" wp14:editId="7F344AD0">
            <wp:extent cx="5905818" cy="3656965"/>
            <wp:effectExtent l="0" t="0" r="0" b="63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203" cy="367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05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14:paraId="02330BBC" w14:textId="7B55EDAE" w:rsidR="00721DAA" w:rsidRDefault="00721DAA" w:rsidP="00721DAA">
      <w:pPr>
        <w:pStyle w:val="ac"/>
        <w:spacing w:line="360" w:lineRule="auto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 w:rsidRPr="005D1FE4">
        <w:rPr>
          <w:rFonts w:ascii="Times New Roman" w:eastAsiaTheme="minorHAnsi" w:hAnsi="Times New Roman" w:cs="Times New Roman"/>
        </w:rPr>
        <w:t>Рисунок 1 – Экранированное помещение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</w:p>
    <w:p w14:paraId="749BDC22" w14:textId="203AE5B3" w:rsidR="00E9318D" w:rsidRDefault="00E9318D" w:rsidP="00334F89">
      <w:pPr>
        <w:pStyle w:val="ac"/>
        <w:spacing w:line="360" w:lineRule="auto"/>
        <w:ind w:firstLine="360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 состав оборудования входят:</w:t>
      </w:r>
    </w:p>
    <w:p w14:paraId="0E8ACDE9" w14:textId="7D12EEC7" w:rsidR="00E9318D" w:rsidRDefault="00E9318D" w:rsidP="00E9318D">
      <w:pPr>
        <w:pStyle w:val="ac"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Исследуемая цепь видеосигнала</w:t>
      </w:r>
      <w:r w:rsidR="00334F89">
        <w:rPr>
          <w:rFonts w:ascii="Times New Roman" w:eastAsiaTheme="minorHAnsi" w:hAnsi="Times New Roman" w:cs="Times New Roman"/>
          <w:sz w:val="28"/>
          <w:szCs w:val="28"/>
        </w:rPr>
        <w:t xml:space="preserve"> на базе персонального компьютера</w:t>
      </w:r>
      <w:r>
        <w:rPr>
          <w:rFonts w:ascii="Times New Roman" w:eastAsiaTheme="minorHAnsi" w:hAnsi="Times New Roman" w:cs="Times New Roman"/>
          <w:sz w:val="28"/>
          <w:szCs w:val="28"/>
        </w:rPr>
        <w:t>: встроенная видеокарта, сигнальный кабель типа</w:t>
      </w:r>
      <w:r w:rsidRPr="00E9318D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DVI</w:t>
      </w:r>
      <w:r w:rsidRPr="00E9318D"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VGA</w:t>
      </w:r>
      <w:r w:rsidRPr="00E9318D"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HDMI</w:t>
      </w:r>
      <w:r w:rsidRPr="00E9318D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–</w:t>
      </w:r>
      <w:r w:rsidRPr="00E9318D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по результатам дополнительных исследований выбран и использован наименее безопасный тип), дисплейный видеомонитор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Samsung</w:t>
      </w:r>
      <w:r w:rsidR="007C6B08">
        <w:rPr>
          <w:rFonts w:ascii="Times New Roman" w:eastAsiaTheme="minorHAnsi" w:hAnsi="Times New Roman" w:cs="Times New Roman"/>
          <w:sz w:val="28"/>
          <w:szCs w:val="28"/>
        </w:rPr>
        <w:t xml:space="preserve"> с разрешением </w:t>
      </w:r>
      <w:r w:rsidR="006C41BC">
        <w:rPr>
          <w:rFonts w:ascii="Times New Roman" w:eastAsiaTheme="minorHAnsi" w:hAnsi="Times New Roman" w:cs="Times New Roman"/>
          <w:iCs w:val="0"/>
          <w:sz w:val="28"/>
          <w:szCs w:val="28"/>
        </w:rPr>
        <w:t>(1920*1080, 60</w:t>
      </w:r>
      <w:r w:rsidR="007C6B08" w:rsidRPr="006C41BC">
        <w:rPr>
          <w:rFonts w:ascii="Times New Roman" w:eastAsiaTheme="minorHAnsi" w:hAnsi="Times New Roman" w:cs="Times New Roman"/>
          <w:sz w:val="28"/>
          <w:szCs w:val="28"/>
        </w:rPr>
        <w:t>Гц)</w:t>
      </w:r>
      <w:r w:rsidRPr="006C41BC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4D5720DF" w14:textId="12B80F54" w:rsidR="00E9318D" w:rsidRDefault="00334F89" w:rsidP="00E9318D">
      <w:pPr>
        <w:pStyle w:val="ac"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iCs w:val="0"/>
          <w:color w:val="FF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Анализатор спектра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Rohde</w:t>
      </w:r>
      <w:r w:rsidRPr="00334F89">
        <w:rPr>
          <w:rFonts w:ascii="Times New Roman" w:eastAsiaTheme="minorHAnsi" w:hAnsi="Times New Roman" w:cs="Times New Roman"/>
          <w:sz w:val="28"/>
          <w:szCs w:val="28"/>
        </w:rPr>
        <w:t>&amp;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Schwarz</w:t>
      </w:r>
      <w:r w:rsidRPr="00334F8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FSH</w:t>
      </w:r>
      <w:r w:rsidRPr="00334F89">
        <w:rPr>
          <w:rFonts w:ascii="Times New Roman" w:eastAsiaTheme="minorHAnsi" w:hAnsi="Times New Roman" w:cs="Times New Roman"/>
          <w:sz w:val="28"/>
          <w:szCs w:val="28"/>
        </w:rPr>
        <w:t xml:space="preserve">4 </w:t>
      </w:r>
      <w:r w:rsidR="00463704">
        <w:rPr>
          <w:rFonts w:ascii="Times New Roman" w:eastAsiaTheme="minorHAnsi" w:hAnsi="Times New Roman" w:cs="Times New Roman"/>
          <w:sz w:val="28"/>
          <w:szCs w:val="28"/>
        </w:rPr>
        <w:t>с</w:t>
      </w:r>
      <w:r w:rsidRPr="00334F8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принимающей антенной </w:t>
      </w:r>
      <w:r w:rsidRPr="00A34A68"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>АН-5.</w:t>
      </w:r>
    </w:p>
    <w:p w14:paraId="51B8F5A2" w14:textId="309CF4FC" w:rsidR="00334F89" w:rsidRPr="00334F89" w:rsidRDefault="00334F89" w:rsidP="00E9318D">
      <w:pPr>
        <w:pStyle w:val="ac"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iCs w:val="0"/>
          <w:color w:val="FF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Ноутбук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Aser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с установленным программным обеспечением </w:t>
      </w:r>
      <w:proofErr w:type="spellStart"/>
      <w:r w:rsidRPr="006C5B23">
        <w:rPr>
          <w:rFonts w:ascii="Times New Roman" w:eastAsiaTheme="minorHAnsi" w:hAnsi="Times New Roman" w:cs="Times New Roman"/>
          <w:sz w:val="28"/>
          <w:szCs w:val="28"/>
        </w:rPr>
        <w:t>Tempest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SDR</w:t>
      </w:r>
      <w:r w:rsidRPr="006C5B23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spellStart"/>
      <w:r w:rsidRPr="006C5B23">
        <w:rPr>
          <w:rFonts w:ascii="Times New Roman" w:eastAsiaTheme="minorHAnsi" w:hAnsi="Times New Roman" w:cs="Times New Roman"/>
          <w:sz w:val="28"/>
          <w:szCs w:val="28"/>
        </w:rPr>
        <w:t>jar</w:t>
      </w:r>
      <w:proofErr w:type="spellEnd"/>
      <w:r w:rsidRPr="006C5B23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14710640" w14:textId="1B7249F0" w:rsidR="005D1FE4" w:rsidRPr="005D1FE4" w:rsidRDefault="00334F89" w:rsidP="005D1FE4">
      <w:pPr>
        <w:pStyle w:val="ac"/>
        <w:numPr>
          <w:ilvl w:val="0"/>
          <w:numId w:val="18"/>
        </w:numPr>
        <w:spacing w:line="360" w:lineRule="auto"/>
        <w:jc w:val="both"/>
        <w:rPr>
          <w:rFonts w:ascii="Times New Roman" w:eastAsiaTheme="minorHAnsi" w:hAnsi="Times New Roman" w:cs="Times New Roman"/>
          <w:iCs w:val="0"/>
          <w:color w:val="FF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Портативный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SDR</w:t>
      </w:r>
      <w:r w:rsidRPr="00334F8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приемник –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HackRF</w:t>
      </w:r>
      <w:r w:rsidRPr="00334F8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one</w:t>
      </w:r>
      <w:r w:rsidRPr="00334F8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c</w:t>
      </w:r>
      <w:r w:rsidRPr="00334F8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21DAA">
        <w:rPr>
          <w:rFonts w:ascii="Times New Roman" w:eastAsiaTheme="minorHAnsi" w:hAnsi="Times New Roman" w:cs="Times New Roman"/>
          <w:sz w:val="28"/>
          <w:szCs w:val="28"/>
        </w:rPr>
        <w:t>подключенным всенаправленной универсальной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штырьковой антенной.</w:t>
      </w:r>
    </w:p>
    <w:p w14:paraId="5C005CAF" w14:textId="3A30C0AA" w:rsidR="005D1FE4" w:rsidRPr="006C5B23" w:rsidRDefault="005D1FE4" w:rsidP="00E93B13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Задачей данной работы является использование дешевого и доступного устройства для перехвата видеосигнала</w:t>
      </w:r>
      <w:r w:rsidR="00134E93" w:rsidRPr="006C41BC">
        <w:rPr>
          <w:rFonts w:ascii="Times New Roman" w:eastAsiaTheme="minorHAnsi" w:hAnsi="Times New Roman" w:cs="Times New Roman"/>
          <w:sz w:val="28"/>
          <w:szCs w:val="28"/>
        </w:rPr>
        <w:t>. П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оэтому </w:t>
      </w:r>
      <w:r w:rsidR="00134E93" w:rsidRPr="006C41BC">
        <w:rPr>
          <w:rFonts w:ascii="Times New Roman" w:eastAsiaTheme="minorHAnsi" w:hAnsi="Times New Roman" w:cs="Times New Roman"/>
          <w:sz w:val="28"/>
          <w:szCs w:val="28"/>
        </w:rPr>
        <w:t xml:space="preserve">был выбран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портативный </w:t>
      </w:r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SDR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приёмник - 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 xml:space="preserve">HackRF </w:t>
      </w:r>
      <w:proofErr w:type="spellStart"/>
      <w:r w:rsidRPr="009647CE">
        <w:rPr>
          <w:rFonts w:ascii="Times New Roman" w:eastAsiaTheme="minorHAnsi" w:hAnsi="Times New Roman" w:cs="Times New Roman"/>
          <w:sz w:val="28"/>
          <w:szCs w:val="28"/>
        </w:rPr>
        <w:t>one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(Рисунок 2)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 xml:space="preserve"> – это радиопередатчик и/или радиоприёмник, использующий технологию, позволяющую с помощью программного обеспечения устанавливать или изменять рабочие радиочастотные параметры, включая, в частности, диапазон частот, тип модуляции или выходную мощность, за исключением изменения рабочих параметров, используемых в ходе обычной предварительно определённой работы с предварительными установками радиоустройства, согласно той или иной спецификации</w:t>
      </w:r>
      <w:r w:rsidR="00463704">
        <w:rPr>
          <w:rFonts w:ascii="Times New Roman" w:eastAsiaTheme="minorHAnsi" w:hAnsi="Times New Roman" w:cs="Times New Roman"/>
          <w:sz w:val="28"/>
          <w:szCs w:val="28"/>
        </w:rPr>
        <w:t>,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 xml:space="preserve"> или систем. HackRF </w:t>
      </w:r>
      <w:proofErr w:type="spellStart"/>
      <w:r w:rsidRPr="009647CE">
        <w:rPr>
          <w:rFonts w:ascii="Times New Roman" w:eastAsiaTheme="minorHAnsi" w:hAnsi="Times New Roman" w:cs="Times New Roman"/>
          <w:sz w:val="28"/>
          <w:szCs w:val="28"/>
        </w:rPr>
        <w:t>one</w:t>
      </w:r>
      <w:proofErr w:type="spellEnd"/>
      <w:r w:rsidRPr="009647CE">
        <w:rPr>
          <w:rFonts w:ascii="Times New Roman" w:eastAsiaTheme="minorHAnsi" w:hAnsi="Times New Roman" w:cs="Times New Roman"/>
          <w:sz w:val="28"/>
          <w:szCs w:val="28"/>
        </w:rPr>
        <w:t xml:space="preserve"> выполняет значительную часть цифровой обработки сигналов на обычном персональном компьютере или на</w:t>
      </w:r>
      <w:r w:rsidR="001E77D2">
        <w:rPr>
          <w:rFonts w:ascii="Times New Roman" w:eastAsiaTheme="minorHAnsi" w:hAnsi="Times New Roman" w:cs="Times New Roman"/>
          <w:sz w:val="28"/>
          <w:szCs w:val="28"/>
        </w:rPr>
        <w:t xml:space="preserve"> программируемой логической интегральной схеме (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>ПЛИС</w:t>
      </w:r>
      <w:r w:rsidR="001E77D2">
        <w:rPr>
          <w:rFonts w:ascii="Times New Roman" w:eastAsiaTheme="minorHAnsi" w:hAnsi="Times New Roman" w:cs="Times New Roman"/>
          <w:sz w:val="28"/>
          <w:szCs w:val="28"/>
        </w:rPr>
        <w:t>)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 xml:space="preserve">. Целью </w:t>
      </w:r>
      <w:r w:rsidR="00134E93" w:rsidRPr="006C41BC">
        <w:rPr>
          <w:rFonts w:ascii="Times New Roman" w:eastAsiaTheme="minorHAnsi" w:hAnsi="Times New Roman" w:cs="Times New Roman"/>
          <w:sz w:val="28"/>
          <w:szCs w:val="28"/>
        </w:rPr>
        <w:t>формирования</w:t>
      </w:r>
      <w:r w:rsidR="00134E9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>такой схемы является</w:t>
      </w:r>
      <w:r w:rsidR="00134E9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134E93" w:rsidRPr="006C41BC">
        <w:rPr>
          <w:rFonts w:ascii="Times New Roman" w:eastAsiaTheme="minorHAnsi" w:hAnsi="Times New Roman" w:cs="Times New Roman"/>
          <w:sz w:val="28"/>
          <w:szCs w:val="28"/>
        </w:rPr>
        <w:t>подготовка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 xml:space="preserve"> радиоприёмник</w:t>
      </w:r>
      <w:r w:rsidR="00134E93" w:rsidRPr="006C41BC">
        <w:rPr>
          <w:rFonts w:ascii="Times New Roman" w:eastAsiaTheme="minorHAnsi" w:hAnsi="Times New Roman" w:cs="Times New Roman"/>
          <w:sz w:val="28"/>
          <w:szCs w:val="28"/>
        </w:rPr>
        <w:t>а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 xml:space="preserve"> или радиопередатчик</w:t>
      </w:r>
      <w:r w:rsidR="00134E93" w:rsidRPr="006C41BC">
        <w:rPr>
          <w:rFonts w:ascii="Times New Roman" w:eastAsiaTheme="minorHAnsi" w:hAnsi="Times New Roman" w:cs="Times New Roman"/>
          <w:sz w:val="28"/>
          <w:szCs w:val="28"/>
        </w:rPr>
        <w:t>а</w:t>
      </w:r>
      <w:r w:rsidRPr="009647CE">
        <w:rPr>
          <w:rFonts w:ascii="Times New Roman" w:eastAsiaTheme="minorHAnsi" w:hAnsi="Times New Roman" w:cs="Times New Roman"/>
          <w:sz w:val="28"/>
          <w:szCs w:val="28"/>
        </w:rPr>
        <w:t xml:space="preserve"> произвольных радиосистем, изменяемый путём программной переконфигурации</w:t>
      </w:r>
      <w:r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5C7B81E3" w14:textId="11DB266F" w:rsidR="005D1FE4" w:rsidRDefault="005D1FE4" w:rsidP="00E93B13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 w:rsidRPr="006C5B23">
        <w:rPr>
          <w:rFonts w:ascii="Times New Roman" w:eastAsiaTheme="minorHAnsi" w:hAnsi="Times New Roman" w:cs="Times New Roman"/>
          <w:sz w:val="28"/>
          <w:szCs w:val="28"/>
        </w:rPr>
        <w:t xml:space="preserve">В качестве антенны выбрана портативная </w:t>
      </w:r>
      <w:r>
        <w:rPr>
          <w:rFonts w:ascii="Times New Roman" w:eastAsiaTheme="minorHAnsi" w:hAnsi="Times New Roman" w:cs="Times New Roman"/>
          <w:sz w:val="28"/>
          <w:szCs w:val="28"/>
        </w:rPr>
        <w:t>в</w:t>
      </w:r>
      <w:r w:rsidRPr="00583885">
        <w:rPr>
          <w:rFonts w:ascii="Times New Roman" w:eastAsiaTheme="minorHAnsi" w:hAnsi="Times New Roman" w:cs="Times New Roman"/>
          <w:sz w:val="28"/>
          <w:szCs w:val="28"/>
        </w:rPr>
        <w:t>сенаправленная универсальная антенна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r w:rsidRPr="006C5B23">
        <w:rPr>
          <w:rFonts w:ascii="Times New Roman" w:eastAsiaTheme="minorHAnsi" w:hAnsi="Times New Roman" w:cs="Times New Roman"/>
          <w:sz w:val="28"/>
          <w:szCs w:val="28"/>
        </w:rPr>
        <w:t>Она разработана для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83885">
        <w:rPr>
          <w:rFonts w:ascii="Times New Roman" w:eastAsiaTheme="minorHAnsi" w:hAnsi="Times New Roman" w:cs="Times New Roman"/>
          <w:sz w:val="28"/>
          <w:szCs w:val="28"/>
        </w:rPr>
        <w:t>усиления сигнала беспроводной сотовой связ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и и интернета. </w:t>
      </w:r>
      <w:r w:rsidRPr="006C5B23">
        <w:rPr>
          <w:rFonts w:ascii="Times New Roman" w:eastAsiaTheme="minorHAnsi" w:hAnsi="Times New Roman" w:cs="Times New Roman"/>
          <w:sz w:val="28"/>
          <w:szCs w:val="28"/>
        </w:rPr>
        <w:t xml:space="preserve">Для лучшего приема на больших дистанциях подходит логопериодическая антенна с усилителем, полосовой фильтр может использоваться для предварительной обработки. Это может сделать систему менее портативной. Однако, </w:t>
      </w:r>
      <w:r>
        <w:rPr>
          <w:rFonts w:ascii="Times New Roman" w:eastAsiaTheme="minorHAnsi" w:hAnsi="Times New Roman" w:cs="Times New Roman"/>
          <w:sz w:val="28"/>
          <w:szCs w:val="28"/>
        </w:rPr>
        <w:t>выбранная нами антенна</w:t>
      </w:r>
      <w:r w:rsidR="00134E9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134E93" w:rsidRPr="006C41BC">
        <w:rPr>
          <w:rFonts w:ascii="Times New Roman" w:eastAsiaTheme="minorHAnsi" w:hAnsi="Times New Roman" w:cs="Times New Roman"/>
          <w:sz w:val="28"/>
          <w:szCs w:val="28"/>
        </w:rPr>
        <w:t>представляет собой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6C5B23">
        <w:rPr>
          <w:rFonts w:ascii="Times New Roman" w:eastAsiaTheme="minorHAnsi" w:hAnsi="Times New Roman" w:cs="Times New Roman"/>
          <w:sz w:val="28"/>
          <w:szCs w:val="28"/>
        </w:rPr>
        <w:t xml:space="preserve">недорогой вариант и </w:t>
      </w:r>
      <w:r w:rsidR="005C6A1A" w:rsidRPr="006C41BC">
        <w:rPr>
          <w:rFonts w:ascii="Times New Roman" w:eastAsiaTheme="minorHAnsi" w:hAnsi="Times New Roman" w:cs="Times New Roman"/>
          <w:sz w:val="28"/>
          <w:szCs w:val="28"/>
        </w:rPr>
        <w:t>позволяет выполнить</w:t>
      </w:r>
      <w:r w:rsidR="005C6A1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6C5B23">
        <w:rPr>
          <w:rFonts w:ascii="Times New Roman" w:eastAsiaTheme="minorHAnsi" w:hAnsi="Times New Roman" w:cs="Times New Roman"/>
          <w:sz w:val="28"/>
          <w:szCs w:val="28"/>
        </w:rPr>
        <w:t>необходимую работу.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14:paraId="0226E502" w14:textId="77777777" w:rsidR="005D1FE4" w:rsidRDefault="005D1FE4" w:rsidP="005D1FE4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</w:p>
    <w:p w14:paraId="6EDD784C" w14:textId="34412369" w:rsidR="005D1FE4" w:rsidRDefault="005D1FE4" w:rsidP="005D1FE4">
      <w:pPr>
        <w:pStyle w:val="ac"/>
        <w:spacing w:line="360" w:lineRule="auto"/>
        <w:ind w:firstLine="360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Cs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41F84E08" wp14:editId="0BABFDB2">
            <wp:extent cx="5739029" cy="39127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278" cy="39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3C89" w14:textId="5090438E" w:rsidR="005D1FE4" w:rsidRPr="005D1FE4" w:rsidRDefault="005D1FE4" w:rsidP="005D1FE4">
      <w:pPr>
        <w:pStyle w:val="ac"/>
        <w:ind w:left="204"/>
        <w:jc w:val="both"/>
        <w:rPr>
          <w:rFonts w:ascii="Times New Roman" w:eastAsiaTheme="minorHAnsi" w:hAnsi="Times New Roman" w:cs="Times New Roman"/>
          <w:iCs w:val="0"/>
        </w:rPr>
      </w:pPr>
      <w:r w:rsidRPr="005D1FE4">
        <w:rPr>
          <w:rFonts w:ascii="Times New Roman" w:eastAsiaTheme="minorHAnsi" w:hAnsi="Times New Roman" w:cs="Times New Roman"/>
        </w:rPr>
        <w:t xml:space="preserve">Рисунок 2 – Портативный </w:t>
      </w:r>
      <w:r w:rsidRPr="005D1FE4">
        <w:rPr>
          <w:rFonts w:ascii="Times New Roman" w:eastAsiaTheme="minorHAnsi" w:hAnsi="Times New Roman" w:cs="Times New Roman"/>
          <w:lang w:val="en-US"/>
        </w:rPr>
        <w:t>SDR</w:t>
      </w:r>
      <w:r w:rsidRPr="005D1FE4">
        <w:rPr>
          <w:rFonts w:ascii="Times New Roman" w:eastAsiaTheme="minorHAnsi" w:hAnsi="Times New Roman" w:cs="Times New Roman"/>
        </w:rPr>
        <w:t xml:space="preserve"> приёмник - HackRF </w:t>
      </w:r>
      <w:proofErr w:type="spellStart"/>
      <w:r w:rsidRPr="005D1FE4">
        <w:rPr>
          <w:rFonts w:ascii="Times New Roman" w:eastAsiaTheme="minorHAnsi" w:hAnsi="Times New Roman" w:cs="Times New Roman"/>
        </w:rPr>
        <w:t>one</w:t>
      </w:r>
      <w:proofErr w:type="spellEnd"/>
      <w:r w:rsidRPr="005D1FE4">
        <w:rPr>
          <w:rFonts w:ascii="Times New Roman" w:eastAsiaTheme="minorHAnsi" w:hAnsi="Times New Roman" w:cs="Times New Roman"/>
        </w:rPr>
        <w:t xml:space="preserve"> с подключенной всенаправленной штырьковой антенной.</w:t>
      </w:r>
    </w:p>
    <w:p w14:paraId="3A78E329" w14:textId="77777777" w:rsidR="005D1FE4" w:rsidRDefault="005D1FE4" w:rsidP="00E93B13">
      <w:pPr>
        <w:pStyle w:val="ac"/>
        <w:spacing w:line="360" w:lineRule="auto"/>
        <w:ind w:left="0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</w:p>
    <w:p w14:paraId="27A0D419" w14:textId="55054B68" w:rsidR="00E93B13" w:rsidRDefault="00E93B13" w:rsidP="00E93B13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proofErr w:type="spellStart"/>
      <w:r w:rsidRPr="006C5B23">
        <w:rPr>
          <w:rFonts w:ascii="Times New Roman" w:eastAsiaTheme="minorHAnsi" w:hAnsi="Times New Roman" w:cs="Times New Roman"/>
          <w:sz w:val="28"/>
          <w:szCs w:val="28"/>
        </w:rPr>
        <w:t>Tempest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val="en-US"/>
        </w:rPr>
        <w:t>SDR</w:t>
      </w:r>
      <w:r w:rsidRPr="006C5B23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spellStart"/>
      <w:r w:rsidRPr="006C5B23">
        <w:rPr>
          <w:rFonts w:ascii="Times New Roman" w:eastAsiaTheme="minorHAnsi" w:hAnsi="Times New Roman" w:cs="Times New Roman"/>
          <w:sz w:val="28"/>
          <w:szCs w:val="28"/>
        </w:rPr>
        <w:t>jar</w:t>
      </w:r>
      <w:proofErr w:type="spellEnd"/>
      <w:r w:rsidRPr="006C5B23">
        <w:rPr>
          <w:rFonts w:ascii="Times New Roman" w:eastAsiaTheme="minorHAnsi" w:hAnsi="Times New Roman" w:cs="Times New Roman"/>
          <w:sz w:val="28"/>
          <w:szCs w:val="28"/>
        </w:rPr>
        <w:t>.</w:t>
      </w:r>
      <w:r w:rsidRPr="00E93B13">
        <w:rPr>
          <w:rFonts w:ascii="Times New Roman" w:eastAsiaTheme="minorHAnsi" w:hAnsi="Times New Roman" w:cs="Times New Roman"/>
          <w:sz w:val="28"/>
          <w:szCs w:val="28"/>
        </w:rPr>
        <w:t xml:space="preserve"> — это программное обеспечение, которая совместно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E93B13">
        <w:rPr>
          <w:rFonts w:ascii="Times New Roman" w:eastAsiaTheme="minorHAnsi" w:hAnsi="Times New Roman" w:cs="Times New Roman"/>
          <w:sz w:val="28"/>
          <w:szCs w:val="28"/>
        </w:rPr>
        <w:t>HackRF</w:t>
      </w:r>
      <w:r w:rsidRPr="005D1FE4">
        <w:rPr>
          <w:rFonts w:ascii="Times New Roman" w:eastAsiaTheme="minorHAnsi" w:hAnsi="Times New Roman" w:cs="Times New Roman"/>
        </w:rPr>
        <w:t xml:space="preserve"> </w:t>
      </w:r>
      <w:proofErr w:type="spellStart"/>
      <w:r w:rsidRPr="00E93B13">
        <w:rPr>
          <w:rFonts w:ascii="Times New Roman" w:eastAsiaTheme="minorHAnsi" w:hAnsi="Times New Roman" w:cs="Times New Roman"/>
          <w:sz w:val="28"/>
          <w:szCs w:val="28"/>
        </w:rPr>
        <w:t>one</w:t>
      </w:r>
      <w:proofErr w:type="spellEnd"/>
      <w:r w:rsidRPr="00E93B13">
        <w:rPr>
          <w:rFonts w:ascii="Times New Roman" w:eastAsiaTheme="minorHAnsi" w:hAnsi="Times New Roman" w:cs="Times New Roman"/>
          <w:sz w:val="28"/>
          <w:szCs w:val="28"/>
        </w:rPr>
        <w:t>, позволяет принимать изображение с монитора компьютера или телевизора за счет радиоволн, излучаемых экраном или кабелем между монитором и ПК</w:t>
      </w:r>
      <w:r>
        <w:rPr>
          <w:rFonts w:ascii="Times New Roman" w:eastAsiaTheme="minorHAnsi" w:hAnsi="Times New Roman" w:cs="Times New Roman"/>
          <w:sz w:val="28"/>
          <w:szCs w:val="28"/>
        </w:rPr>
        <w:t>.</w:t>
      </w:r>
      <w:r w:rsidRPr="00FA2513">
        <w:rPr>
          <w:rFonts w:cs="Times New Roman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>Г</w:t>
      </w:r>
      <w:r w:rsidRPr="00E93B13">
        <w:rPr>
          <w:rFonts w:ascii="Times New Roman" w:eastAsiaTheme="minorHAnsi" w:hAnsi="Times New Roman" w:cs="Times New Roman"/>
          <w:sz w:val="28"/>
          <w:szCs w:val="28"/>
        </w:rPr>
        <w:t xml:space="preserve">рафический интерфейс программы </w:t>
      </w:r>
      <w:proofErr w:type="spellStart"/>
      <w:r w:rsidRPr="00E93B13">
        <w:rPr>
          <w:rFonts w:ascii="Times New Roman" w:eastAsiaTheme="minorHAnsi" w:hAnsi="Times New Roman" w:cs="Times New Roman"/>
          <w:sz w:val="28"/>
          <w:szCs w:val="28"/>
        </w:rPr>
        <w:t>TempestSDR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E93B13">
        <w:rPr>
          <w:rFonts w:ascii="Times New Roman" w:eastAsiaTheme="minorHAnsi" w:hAnsi="Times New Roman" w:cs="Times New Roman"/>
          <w:sz w:val="28"/>
          <w:szCs w:val="28"/>
        </w:rPr>
        <w:t xml:space="preserve">представлен на рисунке </w:t>
      </w:r>
      <w:r>
        <w:rPr>
          <w:rFonts w:ascii="Times New Roman" w:eastAsiaTheme="minorHAnsi" w:hAnsi="Times New Roman" w:cs="Times New Roman"/>
          <w:sz w:val="28"/>
          <w:szCs w:val="28"/>
        </w:rPr>
        <w:t>3</w:t>
      </w:r>
      <w:r w:rsidRPr="006C41BC">
        <w:rPr>
          <w:rFonts w:ascii="Times New Roman" w:eastAsiaTheme="minorHAnsi" w:hAnsi="Times New Roman" w:cs="Times New Roman"/>
          <w:sz w:val="28"/>
          <w:szCs w:val="28"/>
        </w:rPr>
        <w:t>.,</w:t>
      </w:r>
      <w:r w:rsidRPr="00E93B13">
        <w:rPr>
          <w:rFonts w:ascii="Times New Roman" w:eastAsiaTheme="minorHAnsi" w:hAnsi="Times New Roman" w:cs="Times New Roman"/>
          <w:sz w:val="28"/>
          <w:szCs w:val="28"/>
        </w:rPr>
        <w:t xml:space="preserve"> кнопка «А» включает отслеживание частоты кадров. Кнопка «</w:t>
      </w:r>
      <w:proofErr w:type="spellStart"/>
      <w:r w:rsidRPr="00E93B13">
        <w:rPr>
          <w:rFonts w:ascii="Times New Roman" w:eastAsiaTheme="minorHAnsi" w:hAnsi="Times New Roman" w:cs="Times New Roman"/>
          <w:sz w:val="28"/>
          <w:szCs w:val="28"/>
        </w:rPr>
        <w:t>Auto</w:t>
      </w:r>
      <w:proofErr w:type="spellEnd"/>
      <w:r w:rsidRPr="00E93B13">
        <w:rPr>
          <w:rFonts w:ascii="Times New Roman" w:eastAsiaTheme="minorHAnsi" w:hAnsi="Times New Roman" w:cs="Times New Roman"/>
          <w:sz w:val="28"/>
          <w:szCs w:val="28"/>
        </w:rPr>
        <w:t>» определяет области синхронизации. Кнопка «AUT» автоматически определяет разрешение и частоты строк. Шкала справа от видео показывает в реальном времени значения градаций серого, которые отображают интенсивность отсчетов</w:t>
      </w:r>
      <w:r w:rsidR="006B61CB" w:rsidRPr="006B61CB">
        <w:rPr>
          <w:rFonts w:ascii="Times New Roman" w:eastAsiaTheme="minorHAnsi" w:hAnsi="Times New Roman" w:cs="Times New Roman"/>
          <w:sz w:val="28"/>
          <w:szCs w:val="28"/>
        </w:rPr>
        <w:t xml:space="preserve"> [</w:t>
      </w:r>
      <w:r w:rsidR="006B61CB">
        <w:rPr>
          <w:rFonts w:ascii="Times New Roman" w:eastAsiaTheme="minorHAnsi" w:hAnsi="Times New Roman" w:cs="Times New Roman"/>
          <w:sz w:val="28"/>
          <w:szCs w:val="28"/>
        </w:rPr>
        <w:t>17, 18</w:t>
      </w:r>
      <w:r w:rsidR="006B61CB" w:rsidRPr="006B61CB">
        <w:rPr>
          <w:rFonts w:ascii="Times New Roman" w:eastAsiaTheme="minorHAnsi" w:hAnsi="Times New Roman" w:cs="Times New Roman"/>
          <w:sz w:val="28"/>
          <w:szCs w:val="28"/>
        </w:rPr>
        <w:t>]</w:t>
      </w:r>
      <w:r w:rsidRPr="00E93B13">
        <w:rPr>
          <w:rFonts w:ascii="Times New Roman" w:eastAsiaTheme="minorHAnsi" w:hAnsi="Times New Roman" w:cs="Times New Roman"/>
          <w:sz w:val="28"/>
          <w:szCs w:val="28"/>
        </w:rPr>
        <w:t>.</w:t>
      </w:r>
      <w:r w:rsidR="000D49E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14:paraId="0E346199" w14:textId="6593346B" w:rsidR="000D49E7" w:rsidRDefault="000D49E7" w:rsidP="003D080D">
      <w:pPr>
        <w:pStyle w:val="1"/>
        <w:jc w:val="center"/>
        <w:rPr>
          <w:rFonts w:ascii="Times New Roman" w:eastAsiaTheme="minorHAnsi" w:hAnsi="Times New Roman" w:cs="Times New Roman"/>
          <w:color w:val="auto"/>
          <w:sz w:val="28"/>
        </w:rPr>
      </w:pPr>
    </w:p>
    <w:p w14:paraId="5B4EE5A7" w14:textId="7CCD3060" w:rsidR="001E77D2" w:rsidRDefault="001E77D2" w:rsidP="001E77D2"/>
    <w:p w14:paraId="66C5C49D" w14:textId="2E7257A4" w:rsidR="001E77D2" w:rsidRDefault="001E77D2" w:rsidP="001E77D2"/>
    <w:p w14:paraId="7398F036" w14:textId="77777777" w:rsidR="001E77D2" w:rsidRPr="001E77D2" w:rsidRDefault="001E77D2" w:rsidP="001E77D2"/>
    <w:p w14:paraId="577CEEA2" w14:textId="72E9C5BB" w:rsidR="007829F5" w:rsidRDefault="007829F5" w:rsidP="007829F5">
      <w:pPr>
        <w:pStyle w:val="ac"/>
        <w:spacing w:line="360" w:lineRule="auto"/>
        <w:ind w:left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A8F099A" wp14:editId="0D53963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60258" cy="3022168"/>
            <wp:effectExtent l="0" t="0" r="2540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258" cy="3022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B13">
        <w:rPr>
          <w:rFonts w:ascii="Times New Roman" w:eastAsiaTheme="minorHAnsi" w:hAnsi="Times New Roman" w:cs="Times New Roman"/>
        </w:rPr>
        <w:t xml:space="preserve">Рисунок 3 Интерфейс программы </w:t>
      </w:r>
      <w:proofErr w:type="spellStart"/>
      <w:r w:rsidRPr="00E93B13">
        <w:rPr>
          <w:rFonts w:ascii="Times New Roman" w:eastAsiaTheme="minorHAnsi" w:hAnsi="Times New Roman" w:cs="Times New Roman"/>
        </w:rPr>
        <w:t>Tempest</w:t>
      </w:r>
      <w:proofErr w:type="spellEnd"/>
      <w:r w:rsidRPr="00E93B13">
        <w:rPr>
          <w:rFonts w:ascii="Times New Roman" w:eastAsiaTheme="minorHAnsi" w:hAnsi="Times New Roman" w:cs="Times New Roman"/>
          <w:lang w:val="en-US"/>
        </w:rPr>
        <w:t>SDR</w:t>
      </w:r>
      <w:r w:rsidRPr="00E93B13">
        <w:rPr>
          <w:rFonts w:ascii="Times New Roman" w:eastAsiaTheme="minorHAnsi" w:hAnsi="Times New Roman" w:cs="Times New Roman"/>
        </w:rPr>
        <w:t>.</w:t>
      </w:r>
      <w:proofErr w:type="spellStart"/>
      <w:r w:rsidRPr="00E93B13">
        <w:rPr>
          <w:rFonts w:ascii="Times New Roman" w:eastAsiaTheme="minorHAnsi" w:hAnsi="Times New Roman" w:cs="Times New Roman"/>
        </w:rPr>
        <w:t>jar</w:t>
      </w:r>
      <w:proofErr w:type="spellEnd"/>
      <w:r w:rsidRPr="00DF7055">
        <w:rPr>
          <w:rFonts w:ascii="Times New Roman" w:eastAsiaTheme="minorHAnsi" w:hAnsi="Times New Roman" w:cs="Times New Roman"/>
          <w:sz w:val="28"/>
          <w:szCs w:val="28"/>
        </w:rPr>
        <w:t>.</w:t>
      </w:r>
    </w:p>
    <w:p w14:paraId="68C4625C" w14:textId="77777777" w:rsidR="007C31B4" w:rsidRPr="00B448C3" w:rsidRDefault="007C31B4" w:rsidP="007829F5">
      <w:pPr>
        <w:pStyle w:val="ac"/>
        <w:spacing w:line="360" w:lineRule="auto"/>
        <w:ind w:left="0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</w:p>
    <w:p w14:paraId="064F6709" w14:textId="150AACC0" w:rsidR="000D49E7" w:rsidRPr="007C31B4" w:rsidRDefault="000D49E7" w:rsidP="007C31B4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15" w:name="_Toc70942642"/>
      <w:r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3.2</w:t>
      </w:r>
      <w:r w:rsidR="00FD48BF" w:rsidRPr="00FD48B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Pr="007C31B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Решение задачи дистанционного перехвата видеосигнала.</w:t>
      </w:r>
      <w:bookmarkEnd w:id="15"/>
    </w:p>
    <w:p w14:paraId="35454867" w14:textId="2F3084EF" w:rsidR="000D49E7" w:rsidRPr="00412344" w:rsidRDefault="000D49E7" w:rsidP="000D49E7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B544E2A" w14:textId="1B6459C5" w:rsidR="003E1D41" w:rsidRDefault="003E1D41" w:rsidP="000D49E7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Для максимального приближения перехвата к реальным условиям будем предполагать, что мы не имеем данных об исследуемом объекте.  Поэтому сначала с помощью анализатора спектра определим частоты пика излучений монитора для этого запустим на экране режим теста (рисунок 4), затем проанализируем сигнал, чтобы определить разрешение и частоту кадров экрана. После этого зафиксируем сигнал. </w:t>
      </w:r>
    </w:p>
    <w:p w14:paraId="361195AC" w14:textId="197D8818" w:rsidR="006667FE" w:rsidRDefault="007829F5" w:rsidP="007829F5">
      <w:pPr>
        <w:pStyle w:val="ac"/>
        <w:spacing w:line="360" w:lineRule="auto"/>
        <w:ind w:left="0"/>
        <w:jc w:val="center"/>
        <w:rPr>
          <w:rFonts w:ascii="Times New Roman" w:eastAsiaTheme="minorHAnsi" w:hAnsi="Times New Roman" w:cs="Times New Roman"/>
          <w:iCs w:val="0"/>
          <w:sz w:val="28"/>
          <w:szCs w:val="28"/>
        </w:rPr>
      </w:pPr>
      <w:r w:rsidRPr="007829F5">
        <w:rPr>
          <w:rFonts w:ascii="Times New Roman" w:eastAsiaTheme="minorHAnsi" w:hAnsi="Times New Roman" w:cs="Times New Roman"/>
          <w:iCs w:val="0"/>
          <w:noProof/>
          <w:sz w:val="28"/>
          <w:szCs w:val="28"/>
          <w:lang w:eastAsia="ru-RU"/>
        </w:rPr>
        <w:drawing>
          <wp:inline distT="0" distB="0" distL="0" distR="0" wp14:anchorId="7FDAC7D2" wp14:editId="1FB10078">
            <wp:extent cx="2752725" cy="2571750"/>
            <wp:effectExtent l="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209" cy="257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61A6" w14:textId="66912F67" w:rsidR="006C1E55" w:rsidRPr="003E1D41" w:rsidRDefault="006667FE" w:rsidP="005D1FE4">
      <w:pPr>
        <w:pStyle w:val="ac"/>
        <w:spacing w:line="360" w:lineRule="auto"/>
        <w:ind w:left="0"/>
        <w:jc w:val="both"/>
        <w:rPr>
          <w:rFonts w:ascii="Times New Roman" w:eastAsiaTheme="minorHAnsi" w:hAnsi="Times New Roman" w:cs="Times New Roman"/>
          <w:iCs w:val="0"/>
          <w:color w:val="FF0000"/>
        </w:rPr>
      </w:pPr>
      <w:r w:rsidRPr="003E1D41">
        <w:rPr>
          <w:rFonts w:ascii="Times New Roman" w:eastAsiaTheme="minorHAnsi" w:hAnsi="Times New Roman" w:cs="Times New Roman"/>
        </w:rPr>
        <w:t xml:space="preserve">Рисунок </w:t>
      </w:r>
      <w:r w:rsidR="003E1D41" w:rsidRPr="003E1D41">
        <w:rPr>
          <w:rFonts w:ascii="Times New Roman" w:eastAsiaTheme="minorHAnsi" w:hAnsi="Times New Roman" w:cs="Times New Roman"/>
        </w:rPr>
        <w:t>4</w:t>
      </w:r>
      <w:r w:rsidRPr="003E1D41">
        <w:rPr>
          <w:rFonts w:ascii="Times New Roman" w:eastAsiaTheme="minorHAnsi" w:hAnsi="Times New Roman" w:cs="Times New Roman"/>
        </w:rPr>
        <w:t xml:space="preserve"> – Работа монитора в режиме </w:t>
      </w:r>
      <w:r w:rsidR="00A34A68" w:rsidRPr="003E1D41">
        <w:rPr>
          <w:rFonts w:ascii="Times New Roman" w:eastAsiaTheme="minorHAnsi" w:hAnsi="Times New Roman" w:cs="Times New Roman"/>
        </w:rPr>
        <w:t>теста.</w:t>
      </w:r>
    </w:p>
    <w:p w14:paraId="1FFE88FF" w14:textId="310FAA5F" w:rsidR="007829F5" w:rsidRPr="007829F5" w:rsidRDefault="007829F5" w:rsidP="007829F5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>Пиковый сигнал найден на частотах: 74.255, 148.500 МГц. (Рисунок 5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</w:rPr>
        <w:t>)</w:t>
      </w:r>
      <w:proofErr w:type="gramEnd"/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7829F5">
        <w:rPr>
          <w:rFonts w:ascii="Times New Roman" w:eastAsiaTheme="minorHAnsi" w:hAnsi="Times New Roman" w:cs="Times New Roman"/>
          <w:sz w:val="28"/>
          <w:szCs w:val="28"/>
        </w:rPr>
        <w:t>Согласно стандарту в области видеоэлектроники (VESA) сигнал на частоте 148.500 МГц предназначен для видеомониторов с разрешением (1920*1080, 60Гц).</w:t>
      </w:r>
    </w:p>
    <w:p w14:paraId="52A58222" w14:textId="02DA673F" w:rsidR="006667FE" w:rsidRDefault="000D49E7" w:rsidP="006667FE">
      <w:pPr>
        <w:pStyle w:val="ac"/>
        <w:spacing w:line="360" w:lineRule="auto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14:paraId="1F8913BF" w14:textId="585652C7" w:rsidR="006667FE" w:rsidRPr="006667FE" w:rsidRDefault="006667FE" w:rsidP="006E77F4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iCs w:val="0"/>
          <w:noProof/>
          <w:sz w:val="28"/>
          <w:szCs w:val="28"/>
          <w:lang w:eastAsia="ru-RU"/>
        </w:rPr>
        <w:drawing>
          <wp:inline distT="0" distB="0" distL="0" distR="0" wp14:anchorId="06E552C8" wp14:editId="1C81D595">
            <wp:extent cx="5465135" cy="31680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2" cy="31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F26DA" w14:textId="7B8519BF" w:rsidR="00DA46E5" w:rsidRDefault="000D49E7" w:rsidP="006E77F4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 w:rsidRPr="003E1D41">
        <w:rPr>
          <w:rFonts w:ascii="Times New Roman" w:eastAsiaTheme="minorHAnsi" w:hAnsi="Times New Roman" w:cs="Times New Roman"/>
        </w:rPr>
        <w:t xml:space="preserve">Рисунок </w:t>
      </w:r>
      <w:r>
        <w:rPr>
          <w:rFonts w:ascii="Times New Roman" w:eastAsiaTheme="minorHAnsi" w:hAnsi="Times New Roman" w:cs="Times New Roman"/>
        </w:rPr>
        <w:t>5</w:t>
      </w:r>
      <w:r w:rsidRPr="003E1D41">
        <w:rPr>
          <w:rFonts w:ascii="Times New Roman" w:eastAsiaTheme="minorHAnsi" w:hAnsi="Times New Roman" w:cs="Times New Roman"/>
        </w:rPr>
        <w:t xml:space="preserve"> – </w:t>
      </w:r>
      <w:r>
        <w:rPr>
          <w:rFonts w:ascii="Times New Roman" w:eastAsiaTheme="minorHAnsi" w:hAnsi="Times New Roman" w:cs="Times New Roman"/>
        </w:rPr>
        <w:t>Сигнал, принятый на анализаторе спектра.</w:t>
      </w:r>
    </w:p>
    <w:p w14:paraId="555E724B" w14:textId="3209165A" w:rsidR="000D49E7" w:rsidRDefault="000D49E7" w:rsidP="00260C86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Выведем на экран монитора случайную надпись для более наглядной демонстрации.</w:t>
      </w:r>
      <w:r w:rsidR="007829F5" w:rsidRPr="007829F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829F5">
        <w:rPr>
          <w:rFonts w:ascii="Times New Roman" w:eastAsiaTheme="minorHAnsi" w:hAnsi="Times New Roman" w:cs="Times New Roman"/>
          <w:sz w:val="28"/>
          <w:szCs w:val="28"/>
        </w:rPr>
        <w:t>(Рисунок 6</w:t>
      </w:r>
      <w:proofErr w:type="gramStart"/>
      <w:r w:rsidR="007829F5">
        <w:rPr>
          <w:rFonts w:ascii="Times New Roman" w:eastAsiaTheme="minorHAnsi" w:hAnsi="Times New Roman" w:cs="Times New Roman"/>
          <w:sz w:val="28"/>
          <w:szCs w:val="28"/>
        </w:rPr>
        <w:t>)</w:t>
      </w:r>
      <w:proofErr w:type="gramEnd"/>
      <w:r w:rsidR="007829F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Запустим </w:t>
      </w:r>
      <w:r w:rsidRPr="000D49E7">
        <w:rPr>
          <w:rFonts w:ascii="Times New Roman" w:eastAsiaTheme="minorHAnsi" w:hAnsi="Times New Roman" w:cs="Times New Roman"/>
          <w:sz w:val="28"/>
          <w:szCs w:val="28"/>
        </w:rPr>
        <w:t>TempestSDR.jar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и введем полученные частоты.</w:t>
      </w:r>
    </w:p>
    <w:p w14:paraId="36E33607" w14:textId="6E7947FA" w:rsidR="00260C86" w:rsidRDefault="007829F5" w:rsidP="00260C86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 w:rsidRPr="007829F5">
        <w:rPr>
          <w:rFonts w:ascii="Times New Roman" w:eastAsiaTheme="minorHAnsi" w:hAnsi="Times New Roman" w:cs="Times New Roman"/>
          <w:iCs w:val="0"/>
          <w:noProof/>
          <w:sz w:val="28"/>
          <w:szCs w:val="28"/>
          <w:lang w:eastAsia="ru-RU"/>
        </w:rPr>
        <w:drawing>
          <wp:inline distT="0" distB="0" distL="0" distR="0" wp14:anchorId="3DCB22EE" wp14:editId="0937B5B3">
            <wp:extent cx="2800350" cy="217170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91" cy="21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29F5">
        <w:rPr>
          <w:rFonts w:ascii="Times New Roman" w:eastAsiaTheme="minorHAnsi" w:hAnsi="Times New Roman" w:cs="Times New Roman"/>
          <w:iCs w:val="0"/>
          <w:noProof/>
          <w:sz w:val="28"/>
          <w:szCs w:val="28"/>
          <w:lang w:eastAsia="ru-RU"/>
        </w:rPr>
        <w:drawing>
          <wp:inline distT="0" distB="0" distL="0" distR="0" wp14:anchorId="35F922EB" wp14:editId="7319FC0F">
            <wp:extent cx="2724150" cy="219329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219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6159" w14:textId="4CE5DFB4" w:rsidR="000D49E7" w:rsidRPr="00A34A68" w:rsidRDefault="000D49E7" w:rsidP="006E77F4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Полученные результат дистанционного перехвата в</w:t>
      </w:r>
      <w:r w:rsidR="00A34A68">
        <w:rPr>
          <w:rFonts w:ascii="Times New Roman" w:eastAsiaTheme="minorHAnsi" w:hAnsi="Times New Roman" w:cs="Times New Roman"/>
          <w:sz w:val="28"/>
          <w:szCs w:val="28"/>
        </w:rPr>
        <w:t>идеосигнала можно наблюдать на Рисунке 7</w:t>
      </w:r>
      <w:r w:rsidR="00A34A68" w:rsidRPr="00A34A68">
        <w:rPr>
          <w:rFonts w:ascii="Times New Roman" w:eastAsiaTheme="minorHAnsi" w:hAnsi="Times New Roman" w:cs="Times New Roman"/>
          <w:sz w:val="28"/>
          <w:szCs w:val="28"/>
        </w:rPr>
        <w:t>,</w:t>
      </w:r>
    </w:p>
    <w:p w14:paraId="3E07A911" w14:textId="0215CD01" w:rsidR="007829F5" w:rsidRDefault="000D49E7" w:rsidP="000D49E7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F760BD4" wp14:editId="04ACCDE6">
            <wp:extent cx="5460295" cy="3124200"/>
            <wp:effectExtent l="0" t="0" r="762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684" cy="312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4F2C" w14:textId="77777777" w:rsidR="007829F5" w:rsidRDefault="007829F5" w:rsidP="000D49E7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</w:rPr>
      </w:pPr>
    </w:p>
    <w:p w14:paraId="2BC8C7AB" w14:textId="1BB6BE29" w:rsidR="007829F5" w:rsidRDefault="007829F5" w:rsidP="000D49E7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</w:rPr>
      </w:pPr>
      <w:r w:rsidRPr="007829F5">
        <w:rPr>
          <w:rFonts w:ascii="Times New Roman" w:eastAsiaTheme="minorHAnsi" w:hAnsi="Times New Roman" w:cs="Times New Roman"/>
          <w:noProof/>
          <w:lang w:eastAsia="ru-RU"/>
        </w:rPr>
        <w:drawing>
          <wp:inline distT="0" distB="0" distL="0" distR="0" wp14:anchorId="4CA9FA18" wp14:editId="2CB72DDA">
            <wp:extent cx="5524500" cy="2743200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447" cy="27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E9C8" w14:textId="199D5EA6" w:rsidR="000D49E7" w:rsidRDefault="000D49E7" w:rsidP="000D49E7">
      <w:pPr>
        <w:pStyle w:val="ac"/>
        <w:spacing w:line="360" w:lineRule="auto"/>
        <w:ind w:left="0" w:firstLine="709"/>
        <w:jc w:val="both"/>
        <w:rPr>
          <w:rFonts w:ascii="Times New Roman" w:eastAsiaTheme="minorHAnsi" w:hAnsi="Times New Roman" w:cs="Times New Roman"/>
          <w:iCs w:val="0"/>
          <w:sz w:val="28"/>
          <w:szCs w:val="28"/>
        </w:rPr>
      </w:pPr>
      <w:r w:rsidRPr="003E1D41">
        <w:rPr>
          <w:rFonts w:ascii="Times New Roman" w:eastAsiaTheme="minorHAnsi" w:hAnsi="Times New Roman" w:cs="Times New Roman"/>
        </w:rPr>
        <w:t xml:space="preserve">Рисунок </w:t>
      </w:r>
      <w:r>
        <w:rPr>
          <w:rFonts w:ascii="Times New Roman" w:eastAsiaTheme="minorHAnsi" w:hAnsi="Times New Roman" w:cs="Times New Roman"/>
        </w:rPr>
        <w:t>7</w:t>
      </w:r>
      <w:r w:rsidRPr="003E1D41">
        <w:rPr>
          <w:rFonts w:ascii="Times New Roman" w:eastAsiaTheme="minorHAnsi" w:hAnsi="Times New Roman" w:cs="Times New Roman"/>
        </w:rPr>
        <w:t xml:space="preserve"> –</w:t>
      </w:r>
      <w:r>
        <w:rPr>
          <w:rFonts w:ascii="Times New Roman" w:eastAsiaTheme="minorHAnsi" w:hAnsi="Times New Roman" w:cs="Times New Roman"/>
        </w:rPr>
        <w:t>Перехваченное изображение.</w:t>
      </w:r>
    </w:p>
    <w:p w14:paraId="6DF8E6F7" w14:textId="6C782A8D" w:rsidR="00260C86" w:rsidRDefault="00260C86" w:rsidP="006C41BC">
      <w:pPr>
        <w:pStyle w:val="ac"/>
        <w:spacing w:line="360" w:lineRule="auto"/>
        <w:rPr>
          <w:rFonts w:ascii="Times New Roman" w:eastAsiaTheme="minorHAnsi" w:hAnsi="Times New Roman" w:cs="Times New Roman"/>
          <w:iCs w:val="0"/>
          <w:sz w:val="28"/>
          <w:szCs w:val="28"/>
        </w:rPr>
      </w:pPr>
    </w:p>
    <w:p w14:paraId="62A6585C" w14:textId="6E5DAB9A" w:rsidR="008E6FE2" w:rsidRPr="003D080D" w:rsidRDefault="008E6FE2" w:rsidP="006E77F4">
      <w:pPr>
        <w:pStyle w:val="a3"/>
        <w:spacing w:after="0" w:line="360" w:lineRule="auto"/>
        <w:ind w:left="0" w:firstLine="709"/>
        <w:contextualSpacing w:val="0"/>
        <w:jc w:val="center"/>
        <w:rPr>
          <w:rFonts w:cs="Times New Roman"/>
          <w:b/>
          <w:bCs/>
          <w:sz w:val="32"/>
          <w:szCs w:val="28"/>
        </w:rPr>
      </w:pPr>
      <w:r w:rsidRPr="003D080D">
        <w:rPr>
          <w:rFonts w:cs="Times New Roman"/>
          <w:b/>
          <w:bCs/>
          <w:sz w:val="32"/>
          <w:szCs w:val="28"/>
        </w:rPr>
        <w:t>Выводы по третьей главе.</w:t>
      </w:r>
    </w:p>
    <w:p w14:paraId="59797681" w14:textId="23C40BE1" w:rsidR="007829F5" w:rsidRPr="00260C86" w:rsidRDefault="008E6FE2" w:rsidP="007829F5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60C86">
        <w:rPr>
          <w:rFonts w:cs="Times New Roman"/>
          <w:szCs w:val="28"/>
        </w:rPr>
        <w:t xml:space="preserve">В данной главе были продемонстрированы результаты проведенных исследований по дистанционному перехвату видеосигнала монитора. </w:t>
      </w:r>
      <w:r w:rsidR="005C6A1A" w:rsidRPr="006C41BC">
        <w:rPr>
          <w:rFonts w:cs="Times New Roman"/>
          <w:szCs w:val="28"/>
        </w:rPr>
        <w:t>Предложенная методика и проведённый эк</w:t>
      </w:r>
      <w:r w:rsidR="006C41BC">
        <w:rPr>
          <w:rFonts w:cs="Times New Roman"/>
          <w:szCs w:val="28"/>
        </w:rPr>
        <w:t>сперимент показывают на практике</w:t>
      </w:r>
      <w:r w:rsidRPr="00260C86">
        <w:rPr>
          <w:rFonts w:cs="Times New Roman"/>
          <w:szCs w:val="28"/>
        </w:rPr>
        <w:t xml:space="preserve">, что перехват видеосигнала возможен даже с использованием </w:t>
      </w:r>
      <w:r w:rsidR="005C6A1A" w:rsidRPr="006C41BC">
        <w:rPr>
          <w:rFonts w:cs="Times New Roman"/>
          <w:szCs w:val="28"/>
        </w:rPr>
        <w:t>сравнительно</w:t>
      </w:r>
      <w:r w:rsidR="005C6A1A">
        <w:rPr>
          <w:rFonts w:cs="Times New Roman"/>
          <w:szCs w:val="28"/>
        </w:rPr>
        <w:t xml:space="preserve"> </w:t>
      </w:r>
      <w:r w:rsidRPr="00260C86">
        <w:rPr>
          <w:rFonts w:cs="Times New Roman"/>
          <w:szCs w:val="28"/>
        </w:rPr>
        <w:t xml:space="preserve">дешевого и доступного в открытой продаже оборудования.  </w:t>
      </w:r>
    </w:p>
    <w:p w14:paraId="008AF211" w14:textId="70A45533" w:rsidR="006E77F4" w:rsidRPr="006E77F4" w:rsidRDefault="006E77F4" w:rsidP="006E77F4">
      <w:pPr>
        <w:tabs>
          <w:tab w:val="center" w:pos="4819"/>
        </w:tabs>
        <w:rPr>
          <w:rFonts w:cs="Times New Roman"/>
          <w:szCs w:val="28"/>
        </w:rPr>
        <w:sectPr w:rsidR="006E77F4" w:rsidRPr="006E77F4" w:rsidSect="000E1CD7"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14:paraId="7B0273EC" w14:textId="092AE412" w:rsidR="00BA0E34" w:rsidRDefault="00BA0E34" w:rsidP="00B50E8C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36"/>
        </w:rPr>
      </w:pPr>
      <w:bookmarkStart w:id="16" w:name="_bookmark44"/>
      <w:bookmarkStart w:id="17" w:name="_bookmark46"/>
      <w:bookmarkStart w:id="18" w:name="_Toc70942643"/>
      <w:bookmarkEnd w:id="16"/>
      <w:bookmarkEnd w:id="17"/>
      <w:r>
        <w:rPr>
          <w:rFonts w:ascii="Times New Roman" w:hAnsi="Times New Roman" w:cs="Times New Roman"/>
          <w:b/>
          <w:bCs/>
          <w:color w:val="000000" w:themeColor="text1"/>
          <w:sz w:val="36"/>
        </w:rPr>
        <w:lastRenderedPageBreak/>
        <w:t>Выводы</w:t>
      </w:r>
      <w:bookmarkEnd w:id="18"/>
    </w:p>
    <w:p w14:paraId="30758EDD" w14:textId="77777777" w:rsidR="00BA0E34" w:rsidRDefault="00BA0E34" w:rsidP="00BA0E34">
      <w:pPr>
        <w:spacing w:after="0" w:line="360" w:lineRule="auto"/>
        <w:ind w:firstLine="709"/>
        <w:jc w:val="both"/>
      </w:pPr>
      <w:r>
        <w:t xml:space="preserve">Доказательство возможности и наглядная демонстрация дистанционного перехвата, которая была целью данного научного исследования была достигнута. </w:t>
      </w:r>
    </w:p>
    <w:p w14:paraId="2B4A8E96" w14:textId="026F5CE8" w:rsidR="00BA0E34" w:rsidRDefault="00BA0E34" w:rsidP="00BA0E34">
      <w:pPr>
        <w:spacing w:after="0" w:line="360" w:lineRule="auto"/>
        <w:ind w:firstLine="709"/>
        <w:jc w:val="both"/>
      </w:pPr>
      <w:r>
        <w:t>В магистерской диссертационной работе были приведены теоретическое основы дистанционного перехвата видеосигнала</w:t>
      </w:r>
      <w:r w:rsidR="006329D4">
        <w:t>. Проанализированы модели аналогового и цифрового видеосигнала. Решены задачи дистанционного перехвата видеосигнала. Разработаны демонстрационные методики перехвата на основе полученных результатов экспериментов.</w:t>
      </w:r>
    </w:p>
    <w:p w14:paraId="08A6ED21" w14:textId="088319A4" w:rsidR="00BA0E34" w:rsidRDefault="006329D4" w:rsidP="006329D4">
      <w:pPr>
        <w:spacing w:after="0" w:line="360" w:lineRule="auto"/>
        <w:ind w:firstLine="709"/>
        <w:jc w:val="both"/>
      </w:pPr>
      <w:r>
        <w:t>Таким образом з</w:t>
      </w:r>
      <w:r w:rsidR="00BA0E34">
        <w:t>адачи</w:t>
      </w:r>
      <w:r>
        <w:t xml:space="preserve"> </w:t>
      </w:r>
      <w:r w:rsidR="00BA0E34">
        <w:t xml:space="preserve">магистерской диссертационной работы были выполнены. </w:t>
      </w:r>
      <w:r w:rsidR="00BA0E34">
        <w:tab/>
      </w:r>
    </w:p>
    <w:p w14:paraId="5A168F3C" w14:textId="23CFEEA2" w:rsidR="00FA4374" w:rsidRPr="003D080D" w:rsidRDefault="00780C17" w:rsidP="00B50E8C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36"/>
        </w:rPr>
      </w:pPr>
      <w:bookmarkStart w:id="19" w:name="_Toc70942644"/>
      <w:r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t>Заключение</w:t>
      </w:r>
      <w:bookmarkEnd w:id="19"/>
    </w:p>
    <w:p w14:paraId="1D469054" w14:textId="0D1BF463" w:rsidR="00E143E8" w:rsidRDefault="005C6A1A" w:rsidP="00B50E8C">
      <w:pPr>
        <w:spacing w:after="0" w:line="360" w:lineRule="auto"/>
        <w:ind w:firstLine="709"/>
        <w:jc w:val="both"/>
      </w:pPr>
      <w:r w:rsidRPr="006C41BC">
        <w:t>Электромагнитные излучения, сопровождающие работу электрических устройств,</w:t>
      </w:r>
      <w:r>
        <w:t xml:space="preserve"> </w:t>
      </w:r>
      <w:r w:rsidR="00FA4374">
        <w:t>несут в себе информаци</w:t>
      </w:r>
      <w:r w:rsidR="00B50E8C">
        <w:t xml:space="preserve">ю об особенностях работы, внутреннем состоянии данных устройств. </w:t>
      </w:r>
    </w:p>
    <w:p w14:paraId="0F6BCBA0" w14:textId="3EA90DFE" w:rsidR="0063292C" w:rsidRDefault="00B50E8C" w:rsidP="00E143E8">
      <w:pPr>
        <w:spacing w:after="0" w:line="360" w:lineRule="auto"/>
        <w:ind w:firstLine="709"/>
        <w:jc w:val="both"/>
      </w:pPr>
      <w:r w:rsidRPr="006C41BC">
        <w:t>В</w:t>
      </w:r>
      <w:r>
        <w:t xml:space="preserve"> случае видео дисплейных устройств </w:t>
      </w:r>
      <w:r w:rsidR="005C6A1A" w:rsidRPr="006C41BC">
        <w:t>исследование и анализ</w:t>
      </w:r>
      <w:r w:rsidR="005C6A1A">
        <w:t xml:space="preserve"> </w:t>
      </w:r>
      <w:r>
        <w:t xml:space="preserve">излучения особенно важно, ведь повторяющаяся природа сигнала, в сочетании с длинными проводами, которые действуют как антенны, означает, что такие сигналы могут излучаться на большие расстояния, делая возможным, </w:t>
      </w:r>
      <w:r w:rsidR="00954F00">
        <w:t>например,</w:t>
      </w:r>
      <w:r>
        <w:t xml:space="preserve"> перехват видеосигнала из машины, припаркованного через дорогу.  </w:t>
      </w:r>
      <w:r w:rsidR="0063292C">
        <w:t xml:space="preserve">Практически каждая такая система излучает данные </w:t>
      </w:r>
      <w:r w:rsidR="00E143E8" w:rsidRPr="006C41BC">
        <w:t>открыто</w:t>
      </w:r>
      <w:r w:rsidR="00FA4374">
        <w:t>,</w:t>
      </w:r>
      <w:r w:rsidR="0063292C">
        <w:t xml:space="preserve"> </w:t>
      </w:r>
      <w:r w:rsidR="00FA4374">
        <w:t>и д</w:t>
      </w:r>
      <w:r w:rsidR="0063292C">
        <w:t xml:space="preserve">ля перехвата нет необходимости в каких-либо специализированных знаний по данной тематике. </w:t>
      </w:r>
      <w:r w:rsidR="00E143E8" w:rsidRPr="006C41BC">
        <w:t>Вызывает определённое удивление малое количество</w:t>
      </w:r>
      <w:r w:rsidR="006C41BC">
        <w:t xml:space="preserve"> </w:t>
      </w:r>
      <w:r w:rsidR="00E143E8">
        <w:t xml:space="preserve">исследований на тему дистанционного перехвата видеосигнала. </w:t>
      </w:r>
    </w:p>
    <w:p w14:paraId="36B2D258" w14:textId="288711B1" w:rsidR="008E6FE2" w:rsidRDefault="0063292C" w:rsidP="0063292C">
      <w:pPr>
        <w:spacing w:after="0" w:line="360" w:lineRule="auto"/>
        <w:ind w:firstLine="709"/>
        <w:jc w:val="both"/>
      </w:pPr>
      <w:r>
        <w:t xml:space="preserve"> Работа, представленная в магистерской диссертации, </w:t>
      </w:r>
      <w:r w:rsidRPr="006C41BC">
        <w:t>име</w:t>
      </w:r>
      <w:r w:rsidR="00446516" w:rsidRPr="006C41BC">
        <w:t>ла</w:t>
      </w:r>
      <w:r w:rsidRPr="006C41BC">
        <w:t xml:space="preserve"> </w:t>
      </w:r>
      <w:r w:rsidR="00E143E8" w:rsidRPr="006C41BC">
        <w:t>целью решение актуальной задачи</w:t>
      </w:r>
      <w:r>
        <w:t xml:space="preserve"> демонстрации возможности дистанционного перехвата видеосигнала, без предварительных знаний об объекте перехвата. </w:t>
      </w:r>
      <w:r w:rsidR="00E143E8" w:rsidRPr="006C41BC">
        <w:t xml:space="preserve">Предложенный подход </w:t>
      </w:r>
      <w:r>
        <w:t xml:space="preserve">позволяет проводить данные исследования вне специализированных лабораторий. Для экспериментов требуется только, </w:t>
      </w:r>
      <w:r>
        <w:lastRenderedPageBreak/>
        <w:t>доступное имеющ</w:t>
      </w:r>
      <w:r w:rsidR="00FA4374">
        <w:t xml:space="preserve">ееся в продаже оборудование, программное обеспечение </w:t>
      </w:r>
      <w:r w:rsidR="00E143E8" w:rsidRPr="006C41BC">
        <w:t xml:space="preserve">также </w:t>
      </w:r>
      <w:r w:rsidR="00FA4374" w:rsidRPr="006C41BC">
        <w:t xml:space="preserve">размещено в открытом доступе </w:t>
      </w:r>
      <w:r w:rsidR="00E143E8" w:rsidRPr="006C41BC">
        <w:t xml:space="preserve">для </w:t>
      </w:r>
      <w:r w:rsidR="00FA4374" w:rsidRPr="006C41BC">
        <w:t>любо</w:t>
      </w:r>
      <w:r w:rsidR="00E143E8" w:rsidRPr="006C41BC">
        <w:t>го применения</w:t>
      </w:r>
      <w:r w:rsidR="00E143E8">
        <w:t>.</w:t>
      </w:r>
      <w:r w:rsidR="00FA4374">
        <w:t xml:space="preserve"> </w:t>
      </w:r>
    </w:p>
    <w:p w14:paraId="2A07FDAC" w14:textId="0F9B74A5" w:rsidR="00FA4374" w:rsidRDefault="00FA4374" w:rsidP="0063292C">
      <w:pPr>
        <w:spacing w:after="0" w:line="360" w:lineRule="auto"/>
        <w:ind w:firstLine="709"/>
        <w:jc w:val="both"/>
      </w:pPr>
    </w:p>
    <w:p w14:paraId="59D6AA84" w14:textId="77777777" w:rsidR="00FA4374" w:rsidRPr="0063292C" w:rsidRDefault="00FA4374" w:rsidP="0063292C">
      <w:pPr>
        <w:spacing w:after="0" w:line="360" w:lineRule="auto"/>
        <w:ind w:firstLine="709"/>
        <w:jc w:val="both"/>
      </w:pPr>
    </w:p>
    <w:p w14:paraId="4301D090" w14:textId="37AB0319" w:rsidR="00A37478" w:rsidRDefault="00A37478" w:rsidP="00446516">
      <w:pPr>
        <w:spacing w:after="0" w:line="360" w:lineRule="auto"/>
        <w:jc w:val="both"/>
      </w:pPr>
    </w:p>
    <w:p w14:paraId="36A2A74E" w14:textId="77777777" w:rsidR="00A37478" w:rsidRPr="008E6FE2" w:rsidRDefault="00A37478" w:rsidP="006E77F4">
      <w:pPr>
        <w:spacing w:after="0" w:line="360" w:lineRule="auto"/>
        <w:ind w:firstLine="709"/>
        <w:jc w:val="both"/>
      </w:pPr>
    </w:p>
    <w:p w14:paraId="40F8100D" w14:textId="729F8EC1" w:rsidR="006F6CCE" w:rsidRDefault="006F6CCE">
      <w:pPr>
        <w:rPr>
          <w:rFonts w:cs="Times New Roman"/>
          <w:color w:val="FF0000"/>
          <w:szCs w:val="28"/>
        </w:rPr>
      </w:pPr>
      <w:r>
        <w:rPr>
          <w:rFonts w:cs="Times New Roman"/>
          <w:color w:val="FF0000"/>
          <w:szCs w:val="28"/>
        </w:rPr>
        <w:br w:type="page"/>
      </w:r>
    </w:p>
    <w:p w14:paraId="3D32C79E" w14:textId="7FF4184E" w:rsidR="00780C17" w:rsidRPr="003D080D" w:rsidRDefault="00780C17" w:rsidP="006E77F4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36"/>
        </w:rPr>
      </w:pPr>
      <w:bookmarkStart w:id="20" w:name="_Toc70942645"/>
      <w:r w:rsidRPr="003D080D">
        <w:rPr>
          <w:rFonts w:ascii="Times New Roman" w:hAnsi="Times New Roman" w:cs="Times New Roman"/>
          <w:b/>
          <w:bCs/>
          <w:color w:val="000000" w:themeColor="text1"/>
          <w:sz w:val="36"/>
        </w:rPr>
        <w:lastRenderedPageBreak/>
        <w:t>Список литературы</w:t>
      </w:r>
      <w:bookmarkEnd w:id="20"/>
    </w:p>
    <w:p w14:paraId="4957FE5E" w14:textId="77777777" w:rsidR="00446516" w:rsidRPr="00446516" w:rsidRDefault="00446516" w:rsidP="00446516"/>
    <w:p w14:paraId="42919107" w14:textId="76E5A2D4" w:rsidR="006037DC" w:rsidRPr="007C31B4" w:rsidRDefault="006037DC" w:rsidP="00C10105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</w:rPr>
      </w:pPr>
      <w:bookmarkStart w:id="21" w:name="_Hlk68114003"/>
      <w:r w:rsidRPr="007C31B4">
        <w:rPr>
          <w:color w:val="000000"/>
          <w:szCs w:val="28"/>
        </w:rPr>
        <w:t>Ю.Н. Максимов, В.Г. Сонников, В.Г. Петров Технические методы и средства защиты информации.: ООО «Издательство Полигон», 2000.-320с</w:t>
      </w:r>
    </w:p>
    <w:p w14:paraId="4596B461" w14:textId="77777777" w:rsidR="006B61CB" w:rsidRPr="007C31B4" w:rsidRDefault="006B61CB" w:rsidP="006B61CB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</w:rPr>
      </w:pPr>
      <w:r w:rsidRPr="007C31B4">
        <w:rPr>
          <w:color w:val="000000"/>
          <w:szCs w:val="28"/>
        </w:rPr>
        <w:t xml:space="preserve">Вим </w:t>
      </w:r>
      <w:proofErr w:type="spellStart"/>
      <w:r w:rsidRPr="007C31B4">
        <w:rPr>
          <w:color w:val="000000"/>
          <w:szCs w:val="28"/>
        </w:rPr>
        <w:t>ван</w:t>
      </w:r>
      <w:proofErr w:type="spellEnd"/>
      <w:r w:rsidRPr="007C31B4">
        <w:rPr>
          <w:color w:val="000000"/>
          <w:szCs w:val="28"/>
        </w:rPr>
        <w:t xml:space="preserve"> </w:t>
      </w:r>
      <w:proofErr w:type="spellStart"/>
      <w:r w:rsidRPr="007C31B4">
        <w:rPr>
          <w:color w:val="000000"/>
          <w:szCs w:val="28"/>
        </w:rPr>
        <w:t>Эйк</w:t>
      </w:r>
      <w:proofErr w:type="spellEnd"/>
      <w:r w:rsidRPr="007C31B4">
        <w:rPr>
          <w:color w:val="000000"/>
          <w:szCs w:val="28"/>
        </w:rPr>
        <w:t xml:space="preserve">: электромагнитное излучение от блоков видеодисплея: риск подслушивания? Компьютеры и безопасность, </w:t>
      </w:r>
      <w:proofErr w:type="spellStart"/>
      <w:r w:rsidRPr="00BE54CA">
        <w:rPr>
          <w:color w:val="000000"/>
          <w:szCs w:val="28"/>
        </w:rPr>
        <w:t>Vol</w:t>
      </w:r>
      <w:proofErr w:type="spellEnd"/>
      <w:r w:rsidRPr="007C31B4">
        <w:rPr>
          <w:color w:val="000000"/>
          <w:szCs w:val="28"/>
        </w:rPr>
        <w:t xml:space="preserve">. 4, </w:t>
      </w:r>
      <w:proofErr w:type="spellStart"/>
      <w:r w:rsidRPr="00BE54CA">
        <w:rPr>
          <w:color w:val="000000"/>
          <w:szCs w:val="28"/>
        </w:rPr>
        <w:t>pp</w:t>
      </w:r>
      <w:proofErr w:type="spellEnd"/>
      <w:r w:rsidRPr="007C31B4">
        <w:rPr>
          <w:color w:val="000000"/>
          <w:szCs w:val="28"/>
        </w:rPr>
        <w:t>. 269-286, 1985.</w:t>
      </w:r>
    </w:p>
    <w:p w14:paraId="5439B5ED" w14:textId="77777777" w:rsidR="00BE54CA" w:rsidRPr="00F95112" w:rsidRDefault="00BE54CA" w:rsidP="00BE54CA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  <w:lang w:val="en-US"/>
        </w:rPr>
      </w:pPr>
      <w:r w:rsidRPr="00F95112">
        <w:rPr>
          <w:color w:val="000000"/>
          <w:szCs w:val="28"/>
          <w:lang w:val="en-US"/>
        </w:rPr>
        <w:t xml:space="preserve">S. Jun, A. </w:t>
      </w:r>
      <w:proofErr w:type="spellStart"/>
      <w:r w:rsidRPr="00F95112">
        <w:rPr>
          <w:color w:val="000000"/>
          <w:szCs w:val="28"/>
          <w:lang w:val="en-US"/>
        </w:rPr>
        <w:t>Yongacoglu</w:t>
      </w:r>
      <w:proofErr w:type="spellEnd"/>
      <w:r w:rsidRPr="00F95112">
        <w:rPr>
          <w:color w:val="000000"/>
          <w:szCs w:val="28"/>
          <w:lang w:val="en-US"/>
        </w:rPr>
        <w:t>, D. Sun, W. Dong, Computer LCD recognition based on the compromising emanations in cyclic frequency domain, IEEE International Symposium on Electromagnetic Compatibility, 2529 July 2016; Ottawa, Canada, pp.164-169.</w:t>
      </w:r>
    </w:p>
    <w:p w14:paraId="348104B5" w14:textId="77777777" w:rsidR="006B61CB" w:rsidRPr="007C31B4" w:rsidRDefault="006B61CB" w:rsidP="006B61CB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</w:rPr>
      </w:pPr>
      <w:r w:rsidRPr="007C31B4">
        <w:rPr>
          <w:color w:val="000000"/>
          <w:szCs w:val="28"/>
        </w:rPr>
        <w:t xml:space="preserve">Маркус Г. Кун: Компромиссные эманации: подслушивающие риски компьютерных дисплеев. Глава 3: Аналоговые видеовыходы. Технический отчет </w:t>
      </w:r>
      <w:r w:rsidRPr="007C31B4">
        <w:rPr>
          <w:color w:val="000000"/>
          <w:szCs w:val="28"/>
          <w:lang w:val="en-US"/>
        </w:rPr>
        <w:t>UCAM</w:t>
      </w:r>
      <w:r w:rsidRPr="007C31B4">
        <w:rPr>
          <w:color w:val="000000"/>
          <w:szCs w:val="28"/>
        </w:rPr>
        <w:t>-</w:t>
      </w:r>
      <w:r w:rsidRPr="007C31B4">
        <w:rPr>
          <w:color w:val="000000"/>
          <w:szCs w:val="28"/>
          <w:lang w:val="en-US"/>
        </w:rPr>
        <w:t>CL</w:t>
      </w:r>
      <w:r w:rsidRPr="007C31B4">
        <w:rPr>
          <w:color w:val="000000"/>
          <w:szCs w:val="28"/>
        </w:rPr>
        <w:t>-</w:t>
      </w:r>
      <w:r w:rsidRPr="007C31B4">
        <w:rPr>
          <w:color w:val="000000"/>
          <w:szCs w:val="28"/>
          <w:lang w:val="en-US"/>
        </w:rPr>
        <w:t>TR</w:t>
      </w:r>
      <w:r w:rsidRPr="007C31B4">
        <w:rPr>
          <w:color w:val="000000"/>
          <w:szCs w:val="28"/>
        </w:rPr>
        <w:t>-577, Кембриджский университет, Компьютерная лаборатория, декабрь 2003 года.</w:t>
      </w:r>
    </w:p>
    <w:p w14:paraId="5A558F1E" w14:textId="77777777" w:rsidR="006B61CB" w:rsidRPr="007C31B4" w:rsidRDefault="006B61CB" w:rsidP="006B61CB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</w:rPr>
      </w:pPr>
      <w:r w:rsidRPr="007C31B4">
        <w:rPr>
          <w:color w:val="000000"/>
          <w:szCs w:val="28"/>
        </w:rPr>
        <w:t xml:space="preserve">Маркус Г. Кун: Электромагнитные риски подслушивания плоских дисплеев. 4-е рабочее совещание по технологиям повышения конфиденциальности, 26-28 мая 2004 года, Торонто, Канада, Труды, </w:t>
      </w:r>
      <w:r w:rsidRPr="007C31B4">
        <w:rPr>
          <w:color w:val="000000"/>
          <w:szCs w:val="28"/>
          <w:lang w:val="en-US"/>
        </w:rPr>
        <w:t>LNCS</w:t>
      </w:r>
      <w:r w:rsidRPr="007C31B4">
        <w:rPr>
          <w:color w:val="000000"/>
          <w:szCs w:val="28"/>
        </w:rPr>
        <w:t xml:space="preserve"> 3424, стр. 88-105.</w:t>
      </w:r>
    </w:p>
    <w:p w14:paraId="4DCD51BE" w14:textId="77777777" w:rsidR="006B61CB" w:rsidRPr="007C31B4" w:rsidRDefault="006B61CB" w:rsidP="006B61CB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</w:rPr>
      </w:pPr>
      <w:r w:rsidRPr="007C31B4">
        <w:rPr>
          <w:color w:val="000000"/>
          <w:szCs w:val="28"/>
        </w:rPr>
        <w:t xml:space="preserve">Маркус Г. Кун: Компромиссные эманации: подслушивающие риски компьютерных дисплеев. Глава 3: Аналоговые видеовыходы. Технический отчет </w:t>
      </w:r>
      <w:r w:rsidRPr="007C31B4">
        <w:rPr>
          <w:color w:val="000000"/>
          <w:szCs w:val="28"/>
          <w:lang w:val="en-US"/>
        </w:rPr>
        <w:t>UCAM</w:t>
      </w:r>
      <w:r w:rsidRPr="007C31B4">
        <w:rPr>
          <w:color w:val="000000"/>
          <w:szCs w:val="28"/>
        </w:rPr>
        <w:t>-</w:t>
      </w:r>
      <w:r w:rsidRPr="007C31B4">
        <w:rPr>
          <w:color w:val="000000"/>
          <w:szCs w:val="28"/>
          <w:lang w:val="en-US"/>
        </w:rPr>
        <w:t>CL</w:t>
      </w:r>
      <w:r w:rsidRPr="007C31B4">
        <w:rPr>
          <w:color w:val="000000"/>
          <w:szCs w:val="28"/>
        </w:rPr>
        <w:t>-</w:t>
      </w:r>
      <w:r w:rsidRPr="007C31B4">
        <w:rPr>
          <w:color w:val="000000"/>
          <w:szCs w:val="28"/>
          <w:lang w:val="en-US"/>
        </w:rPr>
        <w:t>TR</w:t>
      </w:r>
      <w:r w:rsidRPr="007C31B4">
        <w:rPr>
          <w:color w:val="000000"/>
          <w:szCs w:val="28"/>
        </w:rPr>
        <w:t>-577, Кембриджский университет, Компьютерная лаборатория, декабрь 2003 года.</w:t>
      </w:r>
    </w:p>
    <w:p w14:paraId="378BF9DE" w14:textId="0EB86460" w:rsidR="006B61CB" w:rsidRPr="00F95112" w:rsidRDefault="00BE54CA" w:rsidP="006B61CB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  <w:lang w:val="en-US"/>
        </w:rPr>
      </w:pPr>
      <w:r w:rsidRPr="00F95112">
        <w:rPr>
          <w:color w:val="000000"/>
          <w:szCs w:val="28"/>
          <w:lang w:val="en-US"/>
        </w:rPr>
        <w:t>Computer and Electrical Engineering, Dubai, United Arab Emirates, 2830 January 2009, pp. 452-456</w:t>
      </w:r>
      <w:r w:rsidR="006B61CB" w:rsidRPr="00F95112">
        <w:rPr>
          <w:color w:val="000000"/>
          <w:szCs w:val="28"/>
          <w:lang w:val="en-US"/>
        </w:rPr>
        <w:t xml:space="preserve">. </w:t>
      </w:r>
    </w:p>
    <w:p w14:paraId="0EEA6A42" w14:textId="77777777" w:rsidR="006B61CB" w:rsidRPr="007C31B4" w:rsidRDefault="006B61CB" w:rsidP="006B61CB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</w:rPr>
      </w:pPr>
      <w:r w:rsidRPr="007C31B4">
        <w:rPr>
          <w:color w:val="000000"/>
          <w:szCs w:val="28"/>
        </w:rPr>
        <w:t xml:space="preserve">Маркус Г. Кун: Электромагнитные риски подслушивания плоских дисплеев. 4-е рабочее совещание по технологиям повышения конфиденциальности, 26-28 мая 2004 года, Торонто, Канада, Труды, </w:t>
      </w:r>
      <w:r w:rsidRPr="007C31B4">
        <w:rPr>
          <w:color w:val="000000"/>
          <w:szCs w:val="28"/>
          <w:lang w:val="en-US"/>
        </w:rPr>
        <w:t>LNCS</w:t>
      </w:r>
      <w:r w:rsidRPr="007C31B4">
        <w:rPr>
          <w:color w:val="000000"/>
          <w:szCs w:val="28"/>
        </w:rPr>
        <w:t xml:space="preserve"> 3424, стр. 88-105, </w:t>
      </w:r>
      <w:r w:rsidRPr="007C31B4">
        <w:rPr>
          <w:color w:val="000000"/>
          <w:szCs w:val="28"/>
          <w:lang w:val="en-US"/>
        </w:rPr>
        <w:t>Springer</w:t>
      </w:r>
      <w:r w:rsidRPr="007C31B4">
        <w:rPr>
          <w:color w:val="000000"/>
          <w:szCs w:val="28"/>
        </w:rPr>
        <w:t>-</w:t>
      </w:r>
      <w:r w:rsidRPr="007C31B4">
        <w:rPr>
          <w:color w:val="000000"/>
          <w:szCs w:val="28"/>
          <w:lang w:val="en-US"/>
        </w:rPr>
        <w:t>Verlag</w:t>
      </w:r>
      <w:r w:rsidRPr="007C31B4">
        <w:rPr>
          <w:color w:val="000000"/>
          <w:szCs w:val="28"/>
        </w:rPr>
        <w:t xml:space="preserve">. </w:t>
      </w:r>
      <w:r w:rsidRPr="007C31B4">
        <w:rPr>
          <w:color w:val="000000"/>
          <w:szCs w:val="28"/>
          <w:lang w:val="en-US"/>
        </w:rPr>
        <w:t>http</w:t>
      </w:r>
      <w:r w:rsidRPr="007C31B4">
        <w:rPr>
          <w:color w:val="000000"/>
          <w:szCs w:val="28"/>
        </w:rPr>
        <w:t>://</w:t>
      </w:r>
      <w:r w:rsidRPr="007C31B4">
        <w:rPr>
          <w:color w:val="000000"/>
          <w:szCs w:val="28"/>
          <w:lang w:val="en-US"/>
        </w:rPr>
        <w:t>www</w:t>
      </w:r>
      <w:r w:rsidRPr="007C31B4">
        <w:rPr>
          <w:color w:val="000000"/>
          <w:szCs w:val="28"/>
        </w:rPr>
        <w:t>.</w:t>
      </w:r>
      <w:r w:rsidRPr="007C31B4">
        <w:rPr>
          <w:color w:val="000000"/>
          <w:szCs w:val="28"/>
          <w:lang w:val="en-US"/>
        </w:rPr>
        <w:t>cl</w:t>
      </w:r>
      <w:r w:rsidRPr="007C31B4">
        <w:rPr>
          <w:color w:val="000000"/>
          <w:szCs w:val="28"/>
        </w:rPr>
        <w:t>.</w:t>
      </w:r>
      <w:r w:rsidRPr="007C31B4">
        <w:rPr>
          <w:color w:val="000000"/>
          <w:szCs w:val="28"/>
          <w:lang w:val="en-US"/>
        </w:rPr>
        <w:t>cam</w:t>
      </w:r>
      <w:r w:rsidRPr="007C31B4">
        <w:rPr>
          <w:color w:val="000000"/>
          <w:szCs w:val="28"/>
        </w:rPr>
        <w:t>.</w:t>
      </w:r>
      <w:r w:rsidRPr="007C31B4">
        <w:rPr>
          <w:color w:val="000000"/>
          <w:szCs w:val="28"/>
          <w:lang w:val="en-US"/>
        </w:rPr>
        <w:t>ac</w:t>
      </w:r>
      <w:r w:rsidRPr="007C31B4">
        <w:rPr>
          <w:color w:val="000000"/>
          <w:szCs w:val="28"/>
        </w:rPr>
        <w:t>.</w:t>
      </w:r>
      <w:proofErr w:type="spellStart"/>
      <w:r w:rsidRPr="007C31B4">
        <w:rPr>
          <w:color w:val="000000"/>
          <w:szCs w:val="28"/>
          <w:lang w:val="en-US"/>
        </w:rPr>
        <w:t>uk</w:t>
      </w:r>
      <w:proofErr w:type="spellEnd"/>
      <w:r w:rsidRPr="007C31B4">
        <w:rPr>
          <w:color w:val="000000"/>
          <w:szCs w:val="28"/>
        </w:rPr>
        <w:t>/~</w:t>
      </w:r>
      <w:proofErr w:type="spellStart"/>
      <w:r w:rsidRPr="007C31B4">
        <w:rPr>
          <w:color w:val="000000"/>
          <w:szCs w:val="28"/>
          <w:lang w:val="en-US"/>
        </w:rPr>
        <w:t>mgk</w:t>
      </w:r>
      <w:proofErr w:type="spellEnd"/>
      <w:r w:rsidRPr="007C31B4">
        <w:rPr>
          <w:color w:val="000000"/>
          <w:szCs w:val="28"/>
        </w:rPr>
        <w:t>25/</w:t>
      </w:r>
      <w:r w:rsidRPr="007C31B4">
        <w:rPr>
          <w:color w:val="000000"/>
          <w:szCs w:val="28"/>
          <w:lang w:val="en-US"/>
        </w:rPr>
        <w:t>pet</w:t>
      </w:r>
      <w:r w:rsidRPr="007C31B4">
        <w:rPr>
          <w:color w:val="000000"/>
          <w:szCs w:val="28"/>
        </w:rPr>
        <w:t>2004-</w:t>
      </w:r>
      <w:proofErr w:type="spellStart"/>
      <w:r w:rsidRPr="007C31B4">
        <w:rPr>
          <w:color w:val="000000"/>
          <w:szCs w:val="28"/>
          <w:lang w:val="en-US"/>
        </w:rPr>
        <w:t>fpd</w:t>
      </w:r>
      <w:proofErr w:type="spellEnd"/>
      <w:r w:rsidRPr="007C31B4">
        <w:rPr>
          <w:color w:val="000000"/>
          <w:szCs w:val="28"/>
        </w:rPr>
        <w:t>.</w:t>
      </w:r>
      <w:r w:rsidRPr="007C31B4">
        <w:rPr>
          <w:color w:val="000000"/>
          <w:szCs w:val="28"/>
          <w:lang w:val="en-US"/>
        </w:rPr>
        <w:t>pdf</w:t>
      </w:r>
    </w:p>
    <w:p w14:paraId="118C0EAE" w14:textId="77777777" w:rsidR="00BE54CA" w:rsidRPr="00F95112" w:rsidRDefault="00BE54CA" w:rsidP="007B097A">
      <w:pPr>
        <w:pStyle w:val="a3"/>
        <w:widowControl w:val="0"/>
        <w:numPr>
          <w:ilvl w:val="0"/>
          <w:numId w:val="16"/>
        </w:numPr>
        <w:tabs>
          <w:tab w:val="left" w:pos="386"/>
        </w:tabs>
        <w:autoSpaceDE w:val="0"/>
        <w:autoSpaceDN w:val="0"/>
        <w:spacing w:before="1" w:after="0" w:line="360" w:lineRule="auto"/>
        <w:ind w:left="714" w:right="159" w:hanging="357"/>
        <w:contextualSpacing w:val="0"/>
        <w:jc w:val="both"/>
        <w:rPr>
          <w:szCs w:val="28"/>
          <w:lang w:val="en-US"/>
        </w:rPr>
      </w:pPr>
      <w:r w:rsidRPr="00F95112">
        <w:rPr>
          <w:szCs w:val="28"/>
          <w:lang w:val="en-US"/>
        </w:rPr>
        <w:lastRenderedPageBreak/>
        <w:t xml:space="preserve">M.G. Kuhn, </w:t>
      </w:r>
      <w:proofErr w:type="gramStart"/>
      <w:r w:rsidRPr="00F95112">
        <w:rPr>
          <w:szCs w:val="28"/>
          <w:lang w:val="en-US"/>
        </w:rPr>
        <w:t>Compromising</w:t>
      </w:r>
      <w:proofErr w:type="gramEnd"/>
      <w:r w:rsidRPr="00F95112">
        <w:rPr>
          <w:szCs w:val="28"/>
          <w:lang w:val="en-US"/>
        </w:rPr>
        <w:t xml:space="preserve"> emanations: eavesdropping risks of computer displays, Technical reports published by the University of Cambridge Computer Laboratory, 2003.</w:t>
      </w:r>
    </w:p>
    <w:p w14:paraId="7AE144EA" w14:textId="77777777" w:rsidR="00905DBE" w:rsidRPr="007C31B4" w:rsidRDefault="00905DBE" w:rsidP="00905DBE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</w:rPr>
      </w:pPr>
      <w:r w:rsidRPr="007C31B4">
        <w:rPr>
          <w:szCs w:val="28"/>
        </w:rPr>
        <w:t>Д.Н.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Арсланова, А.В.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Белов, В.А.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Беляков, Т.Ф.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Белякова, Е.И.</w:t>
      </w:r>
      <w:r w:rsidRPr="007C31B4">
        <w:rPr>
          <w:szCs w:val="28"/>
          <w:lang w:val="en-US"/>
        </w:rPr>
        <w:t> </w:t>
      </w:r>
      <w:proofErr w:type="spellStart"/>
      <w:r w:rsidRPr="007C31B4">
        <w:rPr>
          <w:szCs w:val="28"/>
        </w:rPr>
        <w:t>Гапионок</w:t>
      </w:r>
      <w:proofErr w:type="spellEnd"/>
      <w:r w:rsidRPr="007C31B4">
        <w:rPr>
          <w:szCs w:val="28"/>
        </w:rPr>
        <w:t>, Н.А.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Крылова, В.П.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Кухтин, Е.А.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Ламзин, Н.А.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Максименков</w:t>
      </w:r>
      <w:r w:rsidRPr="007C31B4">
        <w:rPr>
          <w:szCs w:val="28"/>
          <w:lang w:val="en-US"/>
        </w:rPr>
        <w:t>a</w:t>
      </w:r>
      <w:r w:rsidRPr="007C31B4">
        <w:rPr>
          <w:szCs w:val="28"/>
        </w:rPr>
        <w:t>, И.В.</w:t>
      </w:r>
      <w:r w:rsidRPr="007C31B4">
        <w:rPr>
          <w:szCs w:val="28"/>
          <w:lang w:val="en-US"/>
        </w:rPr>
        <w:t> </w:t>
      </w:r>
      <w:proofErr w:type="spellStart"/>
      <w:r w:rsidRPr="007C31B4">
        <w:rPr>
          <w:szCs w:val="28"/>
        </w:rPr>
        <w:t>Мазуль</w:t>
      </w:r>
      <w:proofErr w:type="spellEnd"/>
      <w:r w:rsidRPr="007C31B4">
        <w:rPr>
          <w:szCs w:val="28"/>
        </w:rPr>
        <w:t>, В.О.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Розов, С.Е.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 xml:space="preserve">Сычевский “Разработка глобальных пространственных вычислительных моделей для анализа переходных электромагнитных процессов и оптимизации конструкции Международного термоядерного экспериментального реактора ИТЭР”, Вопросы атомной науки и техники, Серия “Термоядерный синтез”, </w:t>
      </w:r>
      <w:proofErr w:type="spellStart"/>
      <w:r w:rsidRPr="007C31B4">
        <w:rPr>
          <w:szCs w:val="28"/>
        </w:rPr>
        <w:t>научн</w:t>
      </w:r>
      <w:proofErr w:type="spellEnd"/>
      <w:r w:rsidRPr="007C31B4">
        <w:rPr>
          <w:szCs w:val="28"/>
        </w:rPr>
        <w:t xml:space="preserve">. - техн. сборник, М., </w:t>
      </w:r>
      <w:proofErr w:type="spellStart"/>
      <w:r w:rsidRPr="007C31B4">
        <w:rPr>
          <w:szCs w:val="28"/>
        </w:rPr>
        <w:t>вып</w:t>
      </w:r>
      <w:proofErr w:type="spellEnd"/>
      <w:r w:rsidRPr="007C31B4">
        <w:rPr>
          <w:szCs w:val="28"/>
        </w:rPr>
        <w:t>. 3 (31) 2011, с.3-26</w:t>
      </w:r>
    </w:p>
    <w:p w14:paraId="22D32992" w14:textId="77777777" w:rsidR="00905DBE" w:rsidRPr="007C31B4" w:rsidRDefault="00905DBE" w:rsidP="00905DBE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  <w:lang w:val="en-US"/>
        </w:rPr>
      </w:pPr>
      <w:r w:rsidRPr="007C31B4">
        <w:rPr>
          <w:szCs w:val="28"/>
          <w:lang w:val="en-US"/>
        </w:rPr>
        <w:t>V. </w:t>
      </w:r>
      <w:proofErr w:type="spellStart"/>
      <w:r w:rsidRPr="007C31B4">
        <w:rPr>
          <w:szCs w:val="28"/>
          <w:lang w:val="en-US"/>
        </w:rPr>
        <w:t>Amoskov</w:t>
      </w:r>
      <w:proofErr w:type="spellEnd"/>
      <w:r w:rsidRPr="007C31B4">
        <w:rPr>
          <w:szCs w:val="28"/>
          <w:lang w:val="en-US"/>
        </w:rPr>
        <w:t>, D. </w:t>
      </w:r>
      <w:proofErr w:type="spellStart"/>
      <w:r w:rsidRPr="007C31B4">
        <w:rPr>
          <w:szCs w:val="28"/>
          <w:lang w:val="en-US"/>
        </w:rPr>
        <w:t>Arslanova</w:t>
      </w:r>
      <w:proofErr w:type="spellEnd"/>
      <w:r w:rsidRPr="007C31B4">
        <w:rPr>
          <w:szCs w:val="28"/>
          <w:lang w:val="en-US"/>
        </w:rPr>
        <w:t>, A. </w:t>
      </w:r>
      <w:proofErr w:type="spellStart"/>
      <w:r w:rsidRPr="007C31B4">
        <w:rPr>
          <w:szCs w:val="28"/>
          <w:lang w:val="en-US"/>
        </w:rPr>
        <w:t>Belov</w:t>
      </w:r>
      <w:proofErr w:type="spellEnd"/>
      <w:r w:rsidRPr="007C31B4">
        <w:rPr>
          <w:szCs w:val="28"/>
          <w:lang w:val="en-US"/>
        </w:rPr>
        <w:t>, V. Belyakov, T. </w:t>
      </w:r>
      <w:proofErr w:type="spellStart"/>
      <w:r w:rsidRPr="007C31B4">
        <w:rPr>
          <w:szCs w:val="28"/>
          <w:lang w:val="en-US"/>
        </w:rPr>
        <w:t>Belyakova</w:t>
      </w:r>
      <w:proofErr w:type="spellEnd"/>
      <w:r w:rsidRPr="007C31B4">
        <w:rPr>
          <w:szCs w:val="28"/>
          <w:lang w:val="en-US"/>
        </w:rPr>
        <w:t>, E. </w:t>
      </w:r>
      <w:proofErr w:type="spellStart"/>
      <w:r w:rsidRPr="007C31B4">
        <w:rPr>
          <w:szCs w:val="28"/>
          <w:lang w:val="en-US"/>
        </w:rPr>
        <w:t>Gapionok</w:t>
      </w:r>
      <w:proofErr w:type="spellEnd"/>
      <w:r w:rsidRPr="007C31B4">
        <w:rPr>
          <w:szCs w:val="28"/>
          <w:lang w:val="en-US"/>
        </w:rPr>
        <w:t>, N. Krylova, V. </w:t>
      </w:r>
      <w:proofErr w:type="spellStart"/>
      <w:r w:rsidRPr="007C31B4">
        <w:rPr>
          <w:szCs w:val="28"/>
          <w:lang w:val="en-US"/>
        </w:rPr>
        <w:t>Kukhtin</w:t>
      </w:r>
      <w:proofErr w:type="spellEnd"/>
      <w:r w:rsidRPr="007C31B4">
        <w:rPr>
          <w:szCs w:val="28"/>
          <w:lang w:val="en-US"/>
        </w:rPr>
        <w:t>, E. </w:t>
      </w:r>
      <w:proofErr w:type="spellStart"/>
      <w:r w:rsidRPr="007C31B4">
        <w:rPr>
          <w:szCs w:val="28"/>
          <w:lang w:val="en-US"/>
        </w:rPr>
        <w:t>Lamzin</w:t>
      </w:r>
      <w:proofErr w:type="spellEnd"/>
      <w:r w:rsidRPr="007C31B4">
        <w:rPr>
          <w:szCs w:val="28"/>
          <w:lang w:val="en-US"/>
        </w:rPr>
        <w:t>, N. </w:t>
      </w:r>
      <w:proofErr w:type="spellStart"/>
      <w:r w:rsidRPr="007C31B4">
        <w:rPr>
          <w:szCs w:val="28"/>
          <w:lang w:val="en-US"/>
        </w:rPr>
        <w:t>Maximenkova</w:t>
      </w:r>
      <w:proofErr w:type="spellEnd"/>
      <w:r w:rsidRPr="007C31B4">
        <w:rPr>
          <w:szCs w:val="28"/>
          <w:lang w:val="en-US"/>
        </w:rPr>
        <w:t>, I. </w:t>
      </w:r>
      <w:proofErr w:type="spellStart"/>
      <w:r w:rsidRPr="007C31B4">
        <w:rPr>
          <w:szCs w:val="28"/>
          <w:lang w:val="en-US"/>
        </w:rPr>
        <w:t>Mazul</w:t>
      </w:r>
      <w:proofErr w:type="spellEnd"/>
      <w:r w:rsidRPr="007C31B4">
        <w:rPr>
          <w:szCs w:val="28"/>
          <w:lang w:val="en-US"/>
        </w:rPr>
        <w:t>, S. </w:t>
      </w:r>
      <w:proofErr w:type="spellStart"/>
      <w:r w:rsidRPr="007C31B4">
        <w:rPr>
          <w:szCs w:val="28"/>
          <w:lang w:val="en-US"/>
        </w:rPr>
        <w:t>Sytchevsky</w:t>
      </w:r>
      <w:proofErr w:type="spellEnd"/>
      <w:r w:rsidRPr="007C31B4">
        <w:rPr>
          <w:szCs w:val="28"/>
          <w:lang w:val="en-US"/>
        </w:rPr>
        <w:t xml:space="preserve"> “Global computational models for analysis of electromagnetic transients to support ITER tokamak design and optimization”, Fusion Engineering and Design, 87, Issue 9, Sept. 2012, pp. 1519-1532</w:t>
      </w:r>
    </w:p>
    <w:p w14:paraId="46832752" w14:textId="42D48755" w:rsidR="007C31B4" w:rsidRPr="007C31B4" w:rsidRDefault="007C31B4" w:rsidP="007C31B4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</w:rPr>
      </w:pPr>
      <w:r w:rsidRPr="007C31B4">
        <w:rPr>
          <w:szCs w:val="28"/>
        </w:rPr>
        <w:t>В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М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Амосков</w:t>
      </w:r>
      <w:r w:rsidRPr="007C31B4">
        <w:rPr>
          <w:szCs w:val="28"/>
          <w:lang w:val="en-US"/>
        </w:rPr>
        <w:t xml:space="preserve">, </w:t>
      </w:r>
      <w:r w:rsidRPr="007C31B4">
        <w:rPr>
          <w:szCs w:val="28"/>
        </w:rPr>
        <w:t>А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В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Белов</w:t>
      </w:r>
      <w:r w:rsidRPr="007C31B4">
        <w:rPr>
          <w:szCs w:val="28"/>
          <w:lang w:val="en-US"/>
        </w:rPr>
        <w:t xml:space="preserve">, </w:t>
      </w:r>
      <w:r w:rsidRPr="007C31B4">
        <w:rPr>
          <w:szCs w:val="28"/>
        </w:rPr>
        <w:t>В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А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Беляков</w:t>
      </w:r>
      <w:r w:rsidRPr="007C31B4">
        <w:rPr>
          <w:szCs w:val="28"/>
          <w:lang w:val="en-US"/>
        </w:rPr>
        <w:t xml:space="preserve">, </w:t>
      </w:r>
      <w:r w:rsidRPr="007C31B4">
        <w:rPr>
          <w:szCs w:val="28"/>
        </w:rPr>
        <w:t>Т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Ф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Белякова</w:t>
      </w:r>
      <w:r w:rsidRPr="007C31B4">
        <w:rPr>
          <w:szCs w:val="28"/>
          <w:lang w:val="en-US"/>
        </w:rPr>
        <w:t xml:space="preserve">, </w:t>
      </w:r>
      <w:r w:rsidRPr="007C31B4">
        <w:rPr>
          <w:szCs w:val="28"/>
        </w:rPr>
        <w:t>Е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И</w:t>
      </w:r>
      <w:r w:rsidRPr="007C31B4">
        <w:rPr>
          <w:szCs w:val="28"/>
          <w:lang w:val="en-US"/>
        </w:rPr>
        <w:t>.</w:t>
      </w:r>
      <w:proofErr w:type="spellStart"/>
      <w:r w:rsidRPr="007C31B4">
        <w:rPr>
          <w:szCs w:val="28"/>
        </w:rPr>
        <w:t>Гапионок</w:t>
      </w:r>
      <w:proofErr w:type="spellEnd"/>
      <w:r w:rsidRPr="007C31B4">
        <w:rPr>
          <w:szCs w:val="28"/>
          <w:lang w:val="en-US"/>
        </w:rPr>
        <w:t xml:space="preserve">, </w:t>
      </w:r>
      <w:r w:rsidRPr="007C31B4">
        <w:rPr>
          <w:szCs w:val="28"/>
        </w:rPr>
        <w:t>Д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Б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Гаркуша</w:t>
      </w:r>
      <w:r w:rsidRPr="007C31B4">
        <w:rPr>
          <w:szCs w:val="28"/>
          <w:lang w:val="en-US"/>
        </w:rPr>
        <w:t xml:space="preserve">, </w:t>
      </w:r>
      <w:r w:rsidRPr="007C31B4">
        <w:rPr>
          <w:szCs w:val="28"/>
        </w:rPr>
        <w:t>М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И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Глухих</w:t>
      </w:r>
      <w:r w:rsidRPr="007C31B4">
        <w:rPr>
          <w:szCs w:val="28"/>
          <w:lang w:val="en-US"/>
        </w:rPr>
        <w:t xml:space="preserve">, </w:t>
      </w:r>
      <w:r w:rsidRPr="007C31B4">
        <w:rPr>
          <w:szCs w:val="28"/>
        </w:rPr>
        <w:t>В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Кухтин</w:t>
      </w:r>
      <w:r w:rsidRPr="007C31B4">
        <w:rPr>
          <w:szCs w:val="28"/>
          <w:lang w:val="en-US"/>
        </w:rPr>
        <w:t xml:space="preserve">, </w:t>
      </w:r>
      <w:r w:rsidRPr="007C31B4">
        <w:rPr>
          <w:szCs w:val="28"/>
        </w:rPr>
        <w:t>Е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А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Ламзин</w:t>
      </w:r>
      <w:r w:rsidRPr="007C31B4">
        <w:rPr>
          <w:szCs w:val="28"/>
          <w:lang w:val="en-US"/>
        </w:rPr>
        <w:t xml:space="preserve">, </w:t>
      </w:r>
      <w:r w:rsidRPr="007C31B4">
        <w:rPr>
          <w:szCs w:val="28"/>
        </w:rPr>
        <w:t>Н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А</w:t>
      </w:r>
      <w:r w:rsidRPr="007C31B4">
        <w:rPr>
          <w:szCs w:val="28"/>
          <w:lang w:val="en-US"/>
        </w:rPr>
        <w:t>.</w:t>
      </w:r>
      <w:proofErr w:type="spellStart"/>
      <w:r w:rsidRPr="007C31B4">
        <w:rPr>
          <w:szCs w:val="28"/>
        </w:rPr>
        <w:t>Максименкова</w:t>
      </w:r>
      <w:proofErr w:type="spellEnd"/>
      <w:r w:rsidRPr="007C31B4">
        <w:rPr>
          <w:szCs w:val="28"/>
          <w:lang w:val="en-US"/>
        </w:rPr>
        <w:t xml:space="preserve">, </w:t>
      </w:r>
      <w:proofErr w:type="gramStart"/>
      <w:r w:rsidRPr="007C31B4">
        <w:rPr>
          <w:szCs w:val="28"/>
        </w:rPr>
        <w:t>Б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С</w:t>
      </w:r>
      <w:r w:rsidRPr="007C31B4">
        <w:rPr>
          <w:szCs w:val="28"/>
          <w:lang w:val="en-US"/>
        </w:rPr>
        <w:t>.</w:t>
      </w:r>
      <w:r w:rsidRPr="007C31B4">
        <w:rPr>
          <w:szCs w:val="28"/>
        </w:rPr>
        <w:t>Мингалев</w:t>
      </w:r>
      <w:r w:rsidRPr="007C31B4">
        <w:rPr>
          <w:szCs w:val="28"/>
          <w:lang w:val="en-US"/>
        </w:rPr>
        <w:t>,.</w:t>
      </w:r>
      <w:proofErr w:type="gramEnd"/>
      <w:r w:rsidRPr="007C31B4">
        <w:rPr>
          <w:szCs w:val="28"/>
          <w:lang w:val="en-US"/>
        </w:rPr>
        <w:t xml:space="preserve"> </w:t>
      </w:r>
      <w:proofErr w:type="spellStart"/>
      <w:r w:rsidRPr="007C31B4">
        <w:rPr>
          <w:szCs w:val="28"/>
        </w:rPr>
        <w:t>С.Е.Сычевский</w:t>
      </w:r>
      <w:proofErr w:type="spellEnd"/>
      <w:r w:rsidRPr="007C31B4">
        <w:rPr>
          <w:szCs w:val="28"/>
        </w:rPr>
        <w:t xml:space="preserve">, </w:t>
      </w:r>
      <w:proofErr w:type="spellStart"/>
      <w:r w:rsidRPr="007C31B4">
        <w:rPr>
          <w:szCs w:val="28"/>
        </w:rPr>
        <w:t>О.Г.Филатов</w:t>
      </w:r>
      <w:proofErr w:type="spellEnd"/>
      <w:r w:rsidRPr="007C31B4">
        <w:rPr>
          <w:szCs w:val="28"/>
        </w:rPr>
        <w:t xml:space="preserve"> СВИДЕТЕЛЬСТВО об официальной регистрации программы для ЭВМ №2003612487 Программный комплекс для расчета магнитных систем, содержащих магнитотвердые, </w:t>
      </w:r>
      <w:proofErr w:type="spellStart"/>
      <w:r w:rsidRPr="007C31B4">
        <w:rPr>
          <w:szCs w:val="28"/>
        </w:rPr>
        <w:t>магнитомягкие</w:t>
      </w:r>
      <w:proofErr w:type="spellEnd"/>
      <w:r w:rsidRPr="007C31B4">
        <w:rPr>
          <w:szCs w:val="28"/>
        </w:rPr>
        <w:t xml:space="preserve"> и </w:t>
      </w:r>
      <w:proofErr w:type="spellStart"/>
      <w:r w:rsidRPr="007C31B4">
        <w:rPr>
          <w:szCs w:val="28"/>
        </w:rPr>
        <w:t>токонесущие</w:t>
      </w:r>
      <w:proofErr w:type="spellEnd"/>
      <w:r w:rsidRPr="007C31B4">
        <w:rPr>
          <w:szCs w:val="28"/>
        </w:rPr>
        <w:t xml:space="preserve"> элементы конструкции сложной геометрической формы (</w:t>
      </w:r>
      <w:r w:rsidRPr="007C31B4">
        <w:rPr>
          <w:szCs w:val="28"/>
          <w:lang w:val="en-US"/>
        </w:rPr>
        <w:t>KLONDIKE</w:t>
      </w:r>
      <w:r w:rsidRPr="007C31B4">
        <w:rPr>
          <w:szCs w:val="28"/>
        </w:rPr>
        <w:t xml:space="preserve"> 1.0) Реестр программ для ЭВМ, Москва, 12 ноября 2003</w:t>
      </w:r>
      <w:r w:rsidRPr="007C31B4">
        <w:rPr>
          <w:szCs w:val="28"/>
          <w:lang w:val="en-US"/>
        </w:rPr>
        <w:t> </w:t>
      </w:r>
      <w:r w:rsidRPr="007C31B4">
        <w:rPr>
          <w:szCs w:val="28"/>
        </w:rPr>
        <w:t>г.</w:t>
      </w:r>
    </w:p>
    <w:p w14:paraId="1004276E" w14:textId="77777777" w:rsidR="007C31B4" w:rsidRPr="007C31B4" w:rsidRDefault="007C31B4" w:rsidP="007C31B4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  <w:lang w:val="en-US"/>
        </w:rPr>
      </w:pPr>
      <w:r w:rsidRPr="007C31B4">
        <w:rPr>
          <w:szCs w:val="28"/>
          <w:lang w:val="en-US"/>
        </w:rPr>
        <w:t>V.M. </w:t>
      </w:r>
      <w:proofErr w:type="spellStart"/>
      <w:r w:rsidRPr="007C31B4">
        <w:rPr>
          <w:szCs w:val="28"/>
          <w:lang w:val="en-US"/>
        </w:rPr>
        <w:t>Amoskov</w:t>
      </w:r>
      <w:proofErr w:type="spellEnd"/>
      <w:r w:rsidRPr="007C31B4">
        <w:rPr>
          <w:szCs w:val="28"/>
          <w:lang w:val="en-US"/>
        </w:rPr>
        <w:t>, A.V. </w:t>
      </w:r>
      <w:proofErr w:type="spellStart"/>
      <w:r w:rsidRPr="007C31B4">
        <w:rPr>
          <w:szCs w:val="28"/>
          <w:lang w:val="en-US"/>
        </w:rPr>
        <w:t>Belov</w:t>
      </w:r>
      <w:proofErr w:type="spellEnd"/>
      <w:r w:rsidRPr="007C31B4">
        <w:rPr>
          <w:szCs w:val="28"/>
          <w:lang w:val="en-US"/>
        </w:rPr>
        <w:t>, V.A. Belyakov, T.F. </w:t>
      </w:r>
      <w:proofErr w:type="spellStart"/>
      <w:r w:rsidRPr="007C31B4">
        <w:rPr>
          <w:szCs w:val="28"/>
          <w:lang w:val="en-US"/>
        </w:rPr>
        <w:t>Belyakova</w:t>
      </w:r>
      <w:proofErr w:type="spellEnd"/>
      <w:r w:rsidRPr="007C31B4">
        <w:rPr>
          <w:szCs w:val="28"/>
          <w:lang w:val="en-US"/>
        </w:rPr>
        <w:t xml:space="preserve">, </w:t>
      </w:r>
      <w:proofErr w:type="spellStart"/>
      <w:r w:rsidRPr="007C31B4">
        <w:rPr>
          <w:szCs w:val="28"/>
          <w:lang w:val="en-US"/>
        </w:rPr>
        <w:t>Yu.V</w:t>
      </w:r>
      <w:proofErr w:type="spellEnd"/>
      <w:r w:rsidRPr="007C31B4">
        <w:rPr>
          <w:szCs w:val="28"/>
          <w:lang w:val="en-US"/>
        </w:rPr>
        <w:t>. </w:t>
      </w:r>
      <w:proofErr w:type="spellStart"/>
      <w:r w:rsidRPr="007C31B4">
        <w:rPr>
          <w:szCs w:val="28"/>
          <w:lang w:val="en-US"/>
        </w:rPr>
        <w:t>Gribov</w:t>
      </w:r>
      <w:proofErr w:type="spellEnd"/>
      <w:r w:rsidRPr="007C31B4">
        <w:rPr>
          <w:szCs w:val="28"/>
          <w:lang w:val="en-US"/>
        </w:rPr>
        <w:t>, V.P. </w:t>
      </w:r>
      <w:proofErr w:type="spellStart"/>
      <w:r w:rsidRPr="007C31B4">
        <w:rPr>
          <w:szCs w:val="28"/>
          <w:lang w:val="en-US"/>
        </w:rPr>
        <w:t>Kukhtin</w:t>
      </w:r>
      <w:proofErr w:type="spellEnd"/>
      <w:r w:rsidRPr="007C31B4">
        <w:rPr>
          <w:szCs w:val="28"/>
          <w:lang w:val="en-US"/>
        </w:rPr>
        <w:t>, E.A. </w:t>
      </w:r>
      <w:proofErr w:type="spellStart"/>
      <w:r w:rsidRPr="007C31B4">
        <w:rPr>
          <w:szCs w:val="28"/>
          <w:lang w:val="en-US"/>
        </w:rPr>
        <w:t>Lamzin</w:t>
      </w:r>
      <w:proofErr w:type="spellEnd"/>
      <w:r w:rsidRPr="007C31B4">
        <w:rPr>
          <w:szCs w:val="28"/>
          <w:lang w:val="en-US"/>
        </w:rPr>
        <w:t>, S.E. </w:t>
      </w:r>
      <w:proofErr w:type="spellStart"/>
      <w:r w:rsidRPr="007C31B4">
        <w:rPr>
          <w:szCs w:val="28"/>
          <w:lang w:val="en-US"/>
        </w:rPr>
        <w:t>Sytchevsky</w:t>
      </w:r>
      <w:proofErr w:type="spellEnd"/>
      <w:r w:rsidRPr="007C31B4">
        <w:rPr>
          <w:szCs w:val="28"/>
          <w:lang w:val="en-US"/>
        </w:rPr>
        <w:t>, “Computation technology based on KOMPOT and KLONDIKE codes for magnetostatic simulations in tokamaks”, Plasma Devices and Operations, Vol. 16, No. 2, pp. 89 </w:t>
      </w:r>
      <w:r w:rsidRPr="007C31B4">
        <w:rPr>
          <w:szCs w:val="28"/>
          <w:lang w:val="en-US"/>
        </w:rPr>
        <w:sym w:font="Symbol" w:char="F02D"/>
      </w:r>
      <w:r w:rsidRPr="007C31B4">
        <w:rPr>
          <w:szCs w:val="28"/>
          <w:lang w:val="en-US"/>
        </w:rPr>
        <w:t> 103 (2008)</w:t>
      </w:r>
    </w:p>
    <w:p w14:paraId="5CFF8E68" w14:textId="77777777" w:rsidR="00E80D48" w:rsidRPr="00F95112" w:rsidRDefault="00E80D48" w:rsidP="00E80D48">
      <w:pPr>
        <w:pStyle w:val="a3"/>
        <w:numPr>
          <w:ilvl w:val="0"/>
          <w:numId w:val="16"/>
        </w:numPr>
        <w:spacing w:line="360" w:lineRule="auto"/>
        <w:jc w:val="both"/>
        <w:rPr>
          <w:szCs w:val="28"/>
          <w:lang w:val="en-US"/>
        </w:rPr>
      </w:pPr>
      <w:r w:rsidRPr="00F95112">
        <w:rPr>
          <w:szCs w:val="28"/>
          <w:lang w:val="en-US"/>
        </w:rPr>
        <w:lastRenderedPageBreak/>
        <w:t xml:space="preserve">L. Ho </w:t>
      </w:r>
      <w:proofErr w:type="spellStart"/>
      <w:r w:rsidRPr="00F95112">
        <w:rPr>
          <w:szCs w:val="28"/>
          <w:lang w:val="en-US"/>
        </w:rPr>
        <w:t>Seong</w:t>
      </w:r>
      <w:proofErr w:type="spellEnd"/>
      <w:r w:rsidRPr="00F95112">
        <w:rPr>
          <w:szCs w:val="28"/>
          <w:lang w:val="en-US"/>
        </w:rPr>
        <w:t>, Y. Jong-</w:t>
      </w:r>
      <w:proofErr w:type="spellStart"/>
      <w:r w:rsidRPr="00F95112">
        <w:rPr>
          <w:szCs w:val="28"/>
          <w:lang w:val="en-US"/>
        </w:rPr>
        <w:t>Gwan</w:t>
      </w:r>
      <w:proofErr w:type="spellEnd"/>
      <w:r w:rsidRPr="00F95112">
        <w:rPr>
          <w:szCs w:val="28"/>
          <w:lang w:val="en-US"/>
        </w:rPr>
        <w:t xml:space="preserve">, S. </w:t>
      </w:r>
      <w:proofErr w:type="spellStart"/>
      <w:r w:rsidRPr="00F95112">
        <w:rPr>
          <w:szCs w:val="28"/>
          <w:lang w:val="en-US"/>
        </w:rPr>
        <w:t>Kyuhong</w:t>
      </w:r>
      <w:proofErr w:type="spellEnd"/>
      <w:r w:rsidRPr="00F95112">
        <w:rPr>
          <w:szCs w:val="28"/>
          <w:lang w:val="en-US"/>
        </w:rPr>
        <w:t>, Analysis of information leakage from display devices with LCD, URSI Asia-Pacific Radio Science Conference 2016, August 21-25, 978-1-4673-8801-6/16/$31.00 ©2016 IEEE.</w:t>
      </w:r>
    </w:p>
    <w:p w14:paraId="79CFE5D6" w14:textId="721A57D8" w:rsidR="00E80D48" w:rsidRPr="00E80D48" w:rsidRDefault="00E80D48" w:rsidP="007C31B4">
      <w:pPr>
        <w:pStyle w:val="a3"/>
        <w:numPr>
          <w:ilvl w:val="0"/>
          <w:numId w:val="16"/>
        </w:numPr>
        <w:spacing w:line="360" w:lineRule="auto"/>
        <w:jc w:val="both"/>
        <w:rPr>
          <w:szCs w:val="28"/>
          <w:lang w:val="en-US"/>
        </w:rPr>
      </w:pPr>
      <w:r w:rsidRPr="00E80D48">
        <w:rPr>
          <w:szCs w:val="28"/>
          <w:lang w:val="en-US"/>
        </w:rPr>
        <w:t xml:space="preserve">MIL-STD-461G, Requirements for the control of electromagnetic interference characteristics of subsystems and equipment </w:t>
      </w:r>
      <w:r w:rsidRPr="007C31B4">
        <w:rPr>
          <w:szCs w:val="28"/>
          <w:lang w:val="en-US"/>
        </w:rPr>
        <w:t>IEEE Transactions on Elect</w:t>
      </w:r>
      <w:r>
        <w:rPr>
          <w:szCs w:val="28"/>
          <w:lang w:val="en-US"/>
        </w:rPr>
        <w:t>romagnetic Compatibility, Vol.7, No 2, Dec. 2015</w:t>
      </w:r>
      <w:r w:rsidRPr="007C31B4">
        <w:rPr>
          <w:szCs w:val="28"/>
          <w:lang w:val="en-US"/>
        </w:rPr>
        <w:t>.</w:t>
      </w:r>
    </w:p>
    <w:p w14:paraId="25E8E66A" w14:textId="37B13EAD" w:rsidR="007C31B4" w:rsidRPr="007C31B4" w:rsidRDefault="007C31B4" w:rsidP="007C31B4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  <w:lang w:val="en-US"/>
        </w:rPr>
      </w:pPr>
      <w:r w:rsidRPr="007C31B4">
        <w:rPr>
          <w:szCs w:val="28"/>
          <w:lang w:val="en-US"/>
        </w:rPr>
        <w:t xml:space="preserve">N. Zhang, L. </w:t>
      </w:r>
      <w:proofErr w:type="spellStart"/>
      <w:r w:rsidRPr="007C31B4">
        <w:rPr>
          <w:szCs w:val="28"/>
          <w:lang w:val="en-US"/>
        </w:rPr>
        <w:t>Yinghua</w:t>
      </w:r>
      <w:proofErr w:type="spellEnd"/>
      <w:r w:rsidRPr="007C31B4">
        <w:rPr>
          <w:szCs w:val="28"/>
          <w:lang w:val="en-US"/>
        </w:rPr>
        <w:t xml:space="preserve">, C. </w:t>
      </w:r>
      <w:proofErr w:type="spellStart"/>
      <w:r w:rsidRPr="007C31B4">
        <w:rPr>
          <w:szCs w:val="28"/>
          <w:lang w:val="en-US"/>
        </w:rPr>
        <w:t>Qiang</w:t>
      </w:r>
      <w:proofErr w:type="spellEnd"/>
      <w:r w:rsidRPr="007C31B4">
        <w:rPr>
          <w:szCs w:val="28"/>
          <w:lang w:val="en-US"/>
        </w:rPr>
        <w:t xml:space="preserve">, W. </w:t>
      </w:r>
      <w:proofErr w:type="spellStart"/>
      <w:r w:rsidRPr="007C31B4">
        <w:rPr>
          <w:szCs w:val="28"/>
          <w:lang w:val="en-US"/>
        </w:rPr>
        <w:t>Yiying</w:t>
      </w:r>
      <w:proofErr w:type="spellEnd"/>
      <w:r w:rsidRPr="007C31B4">
        <w:rPr>
          <w:szCs w:val="28"/>
          <w:lang w:val="en-US"/>
        </w:rPr>
        <w:t>, Investigation of unintentional video emanations from a VGA connector in the desktop Computers, IEEE Transactions on Electromagnetic Compatibility, Vol.59, No 6, Dec. 2017.</w:t>
      </w:r>
    </w:p>
    <w:p w14:paraId="0E35EB76" w14:textId="1AA5E237" w:rsidR="006B61CB" w:rsidRPr="007C31B4" w:rsidRDefault="007C31B4" w:rsidP="00C10105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</w:rPr>
      </w:pPr>
      <w:r w:rsidRPr="007C31B4">
        <w:rPr>
          <w:color w:val="000000"/>
          <w:szCs w:val="28"/>
        </w:rPr>
        <w:t>Васильев Р.А., Ротков Л. Ю.: Обнаружение побочных электромагнитных излучений и наводок с помощью программно-аппаратного комплекса «Легенда»</w:t>
      </w:r>
      <w:r w:rsidR="00CE7152">
        <w:rPr>
          <w:color w:val="000000"/>
          <w:szCs w:val="28"/>
        </w:rPr>
        <w:t>: Учебно-методическое пособие. – Нижний Новгород: Нижегородский госуниверситет, 2018. – 45 с.</w:t>
      </w:r>
    </w:p>
    <w:p w14:paraId="24ABE7E7" w14:textId="7731CEE3" w:rsidR="007C31B4" w:rsidRPr="007C31B4" w:rsidRDefault="007C31B4" w:rsidP="00C10105">
      <w:pPr>
        <w:pStyle w:val="a3"/>
        <w:numPr>
          <w:ilvl w:val="0"/>
          <w:numId w:val="16"/>
        </w:numPr>
        <w:spacing w:line="360" w:lineRule="auto"/>
        <w:jc w:val="both"/>
        <w:rPr>
          <w:color w:val="000000"/>
          <w:szCs w:val="28"/>
          <w:lang w:val="en-US"/>
        </w:rPr>
      </w:pPr>
      <w:r w:rsidRPr="007C31B4">
        <w:rPr>
          <w:szCs w:val="28"/>
          <w:lang w:val="en-US"/>
        </w:rPr>
        <w:t>I. Kubiak, TEMPEST font counteracting a non-invasive acquisition of text data, Turkish Journal of Electrical Engineering and Computer Sciences, Vol. 26, No. 1/2018, DOI: 10.3906/elk-1704-9.</w:t>
      </w:r>
    </w:p>
    <w:bookmarkEnd w:id="21"/>
    <w:p w14:paraId="57758C7F" w14:textId="77777777" w:rsidR="00C10105" w:rsidRPr="00CE7152" w:rsidRDefault="00C10105" w:rsidP="00C10105">
      <w:pPr>
        <w:ind w:left="360"/>
        <w:rPr>
          <w:lang w:val="en-US"/>
        </w:rPr>
      </w:pPr>
    </w:p>
    <w:sectPr w:rsidR="00C10105" w:rsidRPr="00CE7152" w:rsidSect="000E1CD7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B4EC" w14:textId="77777777" w:rsidR="007C31B4" w:rsidRDefault="007C31B4" w:rsidP="000E1CD7">
      <w:pPr>
        <w:spacing w:after="0" w:line="240" w:lineRule="auto"/>
      </w:pPr>
      <w:r>
        <w:separator/>
      </w:r>
    </w:p>
  </w:endnote>
  <w:endnote w:type="continuationSeparator" w:id="0">
    <w:p w14:paraId="60C64825" w14:textId="77777777" w:rsidR="007C31B4" w:rsidRDefault="007C31B4" w:rsidP="000E1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-Roman">
    <w:altName w:val="Arial Unicode MS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A6EFF" w14:textId="6FAC11FE" w:rsidR="007C31B4" w:rsidRDefault="007C31B4">
    <w:pPr>
      <w:pStyle w:val="a6"/>
      <w:jc w:val="center"/>
    </w:pPr>
  </w:p>
  <w:p w14:paraId="61B19B5E" w14:textId="77777777" w:rsidR="007C31B4" w:rsidRDefault="007C31B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5511816"/>
      <w:docPartObj>
        <w:docPartGallery w:val="Page Numbers (Bottom of Page)"/>
        <w:docPartUnique/>
      </w:docPartObj>
    </w:sdtPr>
    <w:sdtEndPr/>
    <w:sdtContent>
      <w:p w14:paraId="7B6DFC57" w14:textId="2EA5673B" w:rsidR="007C31B4" w:rsidRDefault="00212EBD" w:rsidP="00074A33">
        <w:pPr>
          <w:pStyle w:val="a6"/>
        </w:pPr>
      </w:p>
    </w:sdtContent>
  </w:sdt>
  <w:p w14:paraId="7953AD38" w14:textId="77777777" w:rsidR="007C31B4" w:rsidRDefault="007C31B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10E51" w14:textId="3DD5789F" w:rsidR="007C31B4" w:rsidRDefault="00C04895">
    <w:pPr>
      <w:pStyle w:val="ac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FF03B51" wp14:editId="78E68050">
              <wp:simplePos x="0" y="0"/>
              <wp:positionH relativeFrom="page">
                <wp:posOffset>3662680</wp:posOffset>
              </wp:positionH>
              <wp:positionV relativeFrom="page">
                <wp:posOffset>10030460</wp:posOffset>
              </wp:positionV>
              <wp:extent cx="243840" cy="204470"/>
              <wp:effectExtent l="0" t="635" r="0" b="4445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47131" w14:textId="7AF19C1A" w:rsidR="007C31B4" w:rsidRDefault="007C31B4">
                          <w:pPr>
                            <w:pStyle w:val="ac"/>
                            <w:spacing w:before="2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03B51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288.4pt;margin-top:789.8pt;width:19.2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" filled="f" stroked="f">
              <v:textbox inset="0,0,0,0">
                <w:txbxContent>
                  <w:p w14:paraId="01B47131" w14:textId="7AF19C1A" w:rsidR="007C31B4" w:rsidRDefault="007C31B4">
                    <w:pPr>
                      <w:pStyle w:val="ac"/>
                      <w:spacing w:before="2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7B16B" w14:textId="77777777" w:rsidR="007C31B4" w:rsidRDefault="007C31B4" w:rsidP="000E1CD7">
      <w:pPr>
        <w:spacing w:after="0" w:line="240" w:lineRule="auto"/>
      </w:pPr>
      <w:r>
        <w:separator/>
      </w:r>
    </w:p>
  </w:footnote>
  <w:footnote w:type="continuationSeparator" w:id="0">
    <w:p w14:paraId="269499B8" w14:textId="77777777" w:rsidR="007C31B4" w:rsidRDefault="007C31B4" w:rsidP="000E1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6952188"/>
      <w:docPartObj>
        <w:docPartGallery w:val="Page Numbers (Top of Page)"/>
        <w:docPartUnique/>
      </w:docPartObj>
    </w:sdtPr>
    <w:sdtEndPr/>
    <w:sdtContent>
      <w:p w14:paraId="5479F284" w14:textId="3A8DB74D" w:rsidR="007C31B4" w:rsidRDefault="007C31B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A17">
          <w:rPr>
            <w:noProof/>
          </w:rPr>
          <w:t>2</w:t>
        </w:r>
        <w:r>
          <w:fldChar w:fldCharType="end"/>
        </w:r>
      </w:p>
    </w:sdtContent>
  </w:sdt>
  <w:p w14:paraId="586A0443" w14:textId="77777777" w:rsidR="007C31B4" w:rsidRDefault="007C31B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374F7" w14:textId="2B69C22E" w:rsidR="007C31B4" w:rsidRDefault="007C31B4">
    <w:pPr>
      <w:pStyle w:val="a4"/>
      <w:jc w:val="center"/>
    </w:pPr>
  </w:p>
  <w:p w14:paraId="63236DAD" w14:textId="77777777" w:rsidR="007C31B4" w:rsidRDefault="007C31B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01B30"/>
    <w:multiLevelType w:val="hybridMultilevel"/>
    <w:tmpl w:val="55E0DF5C"/>
    <w:lvl w:ilvl="0" w:tplc="25F6B7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EA0621"/>
    <w:multiLevelType w:val="hybridMultilevel"/>
    <w:tmpl w:val="50C06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85D2D"/>
    <w:multiLevelType w:val="hybridMultilevel"/>
    <w:tmpl w:val="85323808"/>
    <w:lvl w:ilvl="0" w:tplc="1E54C57C">
      <w:start w:val="1"/>
      <w:numFmt w:val="decimal"/>
      <w:lvlText w:val="[%1]"/>
      <w:lvlJc w:val="left"/>
      <w:pPr>
        <w:ind w:left="684" w:hanging="483"/>
      </w:pPr>
      <w:rPr>
        <w:rFonts w:ascii="Cambria" w:eastAsia="Cambria" w:hAnsi="Cambria" w:cs="Cambria" w:hint="default"/>
        <w:spacing w:val="-15"/>
        <w:w w:val="100"/>
        <w:sz w:val="24"/>
        <w:szCs w:val="24"/>
        <w:lang w:val="ru-RU" w:eastAsia="en-US" w:bidi="ar-SA"/>
      </w:rPr>
    </w:lvl>
    <w:lvl w:ilvl="1" w:tplc="ACA4BA8A">
      <w:numFmt w:val="bullet"/>
      <w:lvlText w:val="•"/>
      <w:lvlJc w:val="left"/>
      <w:pPr>
        <w:ind w:left="1578" w:hanging="483"/>
      </w:pPr>
      <w:rPr>
        <w:rFonts w:hint="default"/>
        <w:lang w:val="ru-RU" w:eastAsia="en-US" w:bidi="ar-SA"/>
      </w:rPr>
    </w:lvl>
    <w:lvl w:ilvl="2" w:tplc="F70E58F8">
      <w:numFmt w:val="bullet"/>
      <w:lvlText w:val="•"/>
      <w:lvlJc w:val="left"/>
      <w:pPr>
        <w:ind w:left="2477" w:hanging="483"/>
      </w:pPr>
      <w:rPr>
        <w:rFonts w:hint="default"/>
        <w:lang w:val="ru-RU" w:eastAsia="en-US" w:bidi="ar-SA"/>
      </w:rPr>
    </w:lvl>
    <w:lvl w:ilvl="3" w:tplc="BA4C7616">
      <w:numFmt w:val="bullet"/>
      <w:lvlText w:val="•"/>
      <w:lvlJc w:val="left"/>
      <w:pPr>
        <w:ind w:left="3375" w:hanging="483"/>
      </w:pPr>
      <w:rPr>
        <w:rFonts w:hint="default"/>
        <w:lang w:val="ru-RU" w:eastAsia="en-US" w:bidi="ar-SA"/>
      </w:rPr>
    </w:lvl>
    <w:lvl w:ilvl="4" w:tplc="8F645B02">
      <w:numFmt w:val="bullet"/>
      <w:lvlText w:val="•"/>
      <w:lvlJc w:val="left"/>
      <w:pPr>
        <w:ind w:left="4274" w:hanging="483"/>
      </w:pPr>
      <w:rPr>
        <w:rFonts w:hint="default"/>
        <w:lang w:val="ru-RU" w:eastAsia="en-US" w:bidi="ar-SA"/>
      </w:rPr>
    </w:lvl>
    <w:lvl w:ilvl="5" w:tplc="DD269DA6">
      <w:numFmt w:val="bullet"/>
      <w:lvlText w:val="•"/>
      <w:lvlJc w:val="left"/>
      <w:pPr>
        <w:ind w:left="5173" w:hanging="483"/>
      </w:pPr>
      <w:rPr>
        <w:rFonts w:hint="default"/>
        <w:lang w:val="ru-RU" w:eastAsia="en-US" w:bidi="ar-SA"/>
      </w:rPr>
    </w:lvl>
    <w:lvl w:ilvl="6" w:tplc="86A4DA6E">
      <w:numFmt w:val="bullet"/>
      <w:lvlText w:val="•"/>
      <w:lvlJc w:val="left"/>
      <w:pPr>
        <w:ind w:left="6071" w:hanging="483"/>
      </w:pPr>
      <w:rPr>
        <w:rFonts w:hint="default"/>
        <w:lang w:val="ru-RU" w:eastAsia="en-US" w:bidi="ar-SA"/>
      </w:rPr>
    </w:lvl>
    <w:lvl w:ilvl="7" w:tplc="37A066DA">
      <w:numFmt w:val="bullet"/>
      <w:lvlText w:val="•"/>
      <w:lvlJc w:val="left"/>
      <w:pPr>
        <w:ind w:left="6970" w:hanging="483"/>
      </w:pPr>
      <w:rPr>
        <w:rFonts w:hint="default"/>
        <w:lang w:val="ru-RU" w:eastAsia="en-US" w:bidi="ar-SA"/>
      </w:rPr>
    </w:lvl>
    <w:lvl w:ilvl="8" w:tplc="2AD22834">
      <w:numFmt w:val="bullet"/>
      <w:lvlText w:val="•"/>
      <w:lvlJc w:val="left"/>
      <w:pPr>
        <w:ind w:left="7869" w:hanging="483"/>
      </w:pPr>
      <w:rPr>
        <w:rFonts w:hint="default"/>
        <w:lang w:val="ru-RU" w:eastAsia="en-US" w:bidi="ar-SA"/>
      </w:rPr>
    </w:lvl>
  </w:abstractNum>
  <w:abstractNum w:abstractNumId="3" w15:restartNumberingAfterBreak="0">
    <w:nsid w:val="16D5259A"/>
    <w:multiLevelType w:val="hybridMultilevel"/>
    <w:tmpl w:val="8E1AFAB0"/>
    <w:lvl w:ilvl="0" w:tplc="CEEE2BF2">
      <w:numFmt w:val="bullet"/>
      <w:lvlText w:val="−"/>
      <w:lvlJc w:val="left"/>
      <w:pPr>
        <w:ind w:left="443" w:hanging="431"/>
      </w:pPr>
      <w:rPr>
        <w:rFonts w:ascii="Cambria Math" w:eastAsia="Cambria Math" w:hAnsi="Cambria Math" w:cs="Cambria Math" w:hint="default"/>
        <w:w w:val="100"/>
        <w:sz w:val="24"/>
        <w:szCs w:val="24"/>
        <w:lang w:val="ru-RU" w:eastAsia="en-US" w:bidi="ar-SA"/>
      </w:rPr>
    </w:lvl>
    <w:lvl w:ilvl="1" w:tplc="2B6400FC">
      <w:numFmt w:val="bullet"/>
      <w:lvlText w:val="•"/>
      <w:lvlJc w:val="left"/>
      <w:pPr>
        <w:ind w:left="1267" w:hanging="358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ru-RU" w:eastAsia="en-US" w:bidi="ar-SA"/>
      </w:rPr>
    </w:lvl>
    <w:lvl w:ilvl="2" w:tplc="0366BD46">
      <w:numFmt w:val="bullet"/>
      <w:lvlText w:val="•"/>
      <w:lvlJc w:val="left"/>
      <w:pPr>
        <w:ind w:left="1984" w:hanging="358"/>
      </w:pPr>
      <w:rPr>
        <w:rFonts w:hint="default"/>
        <w:lang w:val="ru-RU" w:eastAsia="en-US" w:bidi="ar-SA"/>
      </w:rPr>
    </w:lvl>
    <w:lvl w:ilvl="3" w:tplc="D4A41284">
      <w:numFmt w:val="bullet"/>
      <w:lvlText w:val="•"/>
      <w:lvlJc w:val="left"/>
      <w:pPr>
        <w:ind w:left="2708" w:hanging="358"/>
      </w:pPr>
      <w:rPr>
        <w:rFonts w:hint="default"/>
        <w:lang w:val="ru-RU" w:eastAsia="en-US" w:bidi="ar-SA"/>
      </w:rPr>
    </w:lvl>
    <w:lvl w:ilvl="4" w:tplc="AB5A076E">
      <w:numFmt w:val="bullet"/>
      <w:lvlText w:val="•"/>
      <w:lvlJc w:val="left"/>
      <w:pPr>
        <w:ind w:left="3433" w:hanging="358"/>
      </w:pPr>
      <w:rPr>
        <w:rFonts w:hint="default"/>
        <w:lang w:val="ru-RU" w:eastAsia="en-US" w:bidi="ar-SA"/>
      </w:rPr>
    </w:lvl>
    <w:lvl w:ilvl="5" w:tplc="4576367E">
      <w:numFmt w:val="bullet"/>
      <w:lvlText w:val="•"/>
      <w:lvlJc w:val="left"/>
      <w:pPr>
        <w:ind w:left="4157" w:hanging="358"/>
      </w:pPr>
      <w:rPr>
        <w:rFonts w:hint="default"/>
        <w:lang w:val="ru-RU" w:eastAsia="en-US" w:bidi="ar-SA"/>
      </w:rPr>
    </w:lvl>
    <w:lvl w:ilvl="6" w:tplc="C67888BA">
      <w:numFmt w:val="bullet"/>
      <w:lvlText w:val="•"/>
      <w:lvlJc w:val="left"/>
      <w:pPr>
        <w:ind w:left="4882" w:hanging="358"/>
      </w:pPr>
      <w:rPr>
        <w:rFonts w:hint="default"/>
        <w:lang w:val="ru-RU" w:eastAsia="en-US" w:bidi="ar-SA"/>
      </w:rPr>
    </w:lvl>
    <w:lvl w:ilvl="7" w:tplc="EFAA00DC">
      <w:numFmt w:val="bullet"/>
      <w:lvlText w:val="•"/>
      <w:lvlJc w:val="left"/>
      <w:pPr>
        <w:ind w:left="5606" w:hanging="358"/>
      </w:pPr>
      <w:rPr>
        <w:rFonts w:hint="default"/>
        <w:lang w:val="ru-RU" w:eastAsia="en-US" w:bidi="ar-SA"/>
      </w:rPr>
    </w:lvl>
    <w:lvl w:ilvl="8" w:tplc="69EABBCA">
      <w:numFmt w:val="bullet"/>
      <w:lvlText w:val="•"/>
      <w:lvlJc w:val="left"/>
      <w:pPr>
        <w:ind w:left="6331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196037A3"/>
    <w:multiLevelType w:val="hybridMultilevel"/>
    <w:tmpl w:val="2EB2B030"/>
    <w:lvl w:ilvl="0" w:tplc="9A34329A">
      <w:start w:val="7"/>
      <w:numFmt w:val="decimal"/>
      <w:lvlText w:val="[%1]"/>
      <w:lvlJc w:val="left"/>
      <w:pPr>
        <w:ind w:left="202" w:hanging="416"/>
      </w:pPr>
      <w:rPr>
        <w:rFonts w:ascii="Cambria" w:eastAsia="Cambria" w:hAnsi="Cambria" w:cs="Cambria" w:hint="default"/>
        <w:spacing w:val="-24"/>
        <w:w w:val="100"/>
        <w:sz w:val="24"/>
        <w:szCs w:val="24"/>
        <w:lang w:val="ru-RU" w:eastAsia="en-US" w:bidi="ar-SA"/>
      </w:rPr>
    </w:lvl>
    <w:lvl w:ilvl="1" w:tplc="CB680526">
      <w:numFmt w:val="bullet"/>
      <w:lvlText w:val="•"/>
      <w:lvlJc w:val="left"/>
      <w:pPr>
        <w:ind w:left="1267" w:hanging="358"/>
      </w:pPr>
      <w:rPr>
        <w:rFonts w:ascii="Cambria" w:eastAsia="Cambria" w:hAnsi="Cambria" w:cs="Cambria" w:hint="default"/>
        <w:spacing w:val="-24"/>
        <w:w w:val="100"/>
        <w:sz w:val="24"/>
        <w:szCs w:val="24"/>
        <w:lang w:val="ru-RU" w:eastAsia="en-US" w:bidi="ar-SA"/>
      </w:rPr>
    </w:lvl>
    <w:lvl w:ilvl="2" w:tplc="D82E1F66">
      <w:numFmt w:val="bullet"/>
      <w:lvlText w:val="•"/>
      <w:lvlJc w:val="left"/>
      <w:pPr>
        <w:ind w:left="2194" w:hanging="358"/>
      </w:pPr>
      <w:rPr>
        <w:rFonts w:hint="default"/>
        <w:lang w:val="ru-RU" w:eastAsia="en-US" w:bidi="ar-SA"/>
      </w:rPr>
    </w:lvl>
    <w:lvl w:ilvl="3" w:tplc="F53E093C">
      <w:numFmt w:val="bullet"/>
      <w:lvlText w:val="•"/>
      <w:lvlJc w:val="left"/>
      <w:pPr>
        <w:ind w:left="3128" w:hanging="358"/>
      </w:pPr>
      <w:rPr>
        <w:rFonts w:hint="default"/>
        <w:lang w:val="ru-RU" w:eastAsia="en-US" w:bidi="ar-SA"/>
      </w:rPr>
    </w:lvl>
    <w:lvl w:ilvl="4" w:tplc="C7D263B2">
      <w:numFmt w:val="bullet"/>
      <w:lvlText w:val="•"/>
      <w:lvlJc w:val="left"/>
      <w:pPr>
        <w:ind w:left="4062" w:hanging="358"/>
      </w:pPr>
      <w:rPr>
        <w:rFonts w:hint="default"/>
        <w:lang w:val="ru-RU" w:eastAsia="en-US" w:bidi="ar-SA"/>
      </w:rPr>
    </w:lvl>
    <w:lvl w:ilvl="5" w:tplc="10C00F90">
      <w:numFmt w:val="bullet"/>
      <w:lvlText w:val="•"/>
      <w:lvlJc w:val="left"/>
      <w:pPr>
        <w:ind w:left="4996" w:hanging="358"/>
      </w:pPr>
      <w:rPr>
        <w:rFonts w:hint="default"/>
        <w:lang w:val="ru-RU" w:eastAsia="en-US" w:bidi="ar-SA"/>
      </w:rPr>
    </w:lvl>
    <w:lvl w:ilvl="6" w:tplc="799A8694">
      <w:numFmt w:val="bullet"/>
      <w:lvlText w:val="•"/>
      <w:lvlJc w:val="left"/>
      <w:pPr>
        <w:ind w:left="5930" w:hanging="358"/>
      </w:pPr>
      <w:rPr>
        <w:rFonts w:hint="default"/>
        <w:lang w:val="ru-RU" w:eastAsia="en-US" w:bidi="ar-SA"/>
      </w:rPr>
    </w:lvl>
    <w:lvl w:ilvl="7" w:tplc="59A8D790">
      <w:numFmt w:val="bullet"/>
      <w:lvlText w:val="•"/>
      <w:lvlJc w:val="left"/>
      <w:pPr>
        <w:ind w:left="6864" w:hanging="358"/>
      </w:pPr>
      <w:rPr>
        <w:rFonts w:hint="default"/>
        <w:lang w:val="ru-RU" w:eastAsia="en-US" w:bidi="ar-SA"/>
      </w:rPr>
    </w:lvl>
    <w:lvl w:ilvl="8" w:tplc="57525424">
      <w:numFmt w:val="bullet"/>
      <w:lvlText w:val="•"/>
      <w:lvlJc w:val="left"/>
      <w:pPr>
        <w:ind w:left="7798" w:hanging="358"/>
      </w:pPr>
      <w:rPr>
        <w:rFonts w:hint="default"/>
        <w:lang w:val="ru-RU" w:eastAsia="en-US" w:bidi="ar-SA"/>
      </w:rPr>
    </w:lvl>
  </w:abstractNum>
  <w:abstractNum w:abstractNumId="5" w15:restartNumberingAfterBreak="0">
    <w:nsid w:val="1AEA41BC"/>
    <w:multiLevelType w:val="hybridMultilevel"/>
    <w:tmpl w:val="FFCA7380"/>
    <w:lvl w:ilvl="0" w:tplc="AE5227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B6D6265"/>
    <w:multiLevelType w:val="hybridMultilevel"/>
    <w:tmpl w:val="55E0DF5C"/>
    <w:lvl w:ilvl="0" w:tplc="25F6B7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AAC44C4"/>
    <w:multiLevelType w:val="hybridMultilevel"/>
    <w:tmpl w:val="87CAB448"/>
    <w:lvl w:ilvl="0" w:tplc="BFD0392C">
      <w:start w:val="12"/>
      <w:numFmt w:val="decimal"/>
      <w:lvlText w:val="[%1]"/>
      <w:lvlJc w:val="left"/>
      <w:pPr>
        <w:ind w:left="385" w:hanging="284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  <w:lang w:val="ru-RU" w:eastAsia="ru-RU" w:bidi="ru-RU"/>
      </w:rPr>
    </w:lvl>
    <w:lvl w:ilvl="1" w:tplc="A3E65FE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6CE297B0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CBB2256E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62746AD6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15B29A80">
      <w:numFmt w:val="bullet"/>
      <w:lvlText w:val="•"/>
      <w:lvlJc w:val="left"/>
      <w:pPr>
        <w:ind w:left="4973" w:hanging="284"/>
      </w:pPr>
      <w:rPr>
        <w:rFonts w:hint="default"/>
        <w:lang w:val="ru-RU" w:eastAsia="ru-RU" w:bidi="ru-RU"/>
      </w:rPr>
    </w:lvl>
    <w:lvl w:ilvl="6" w:tplc="CC92AB04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4F5CED0E">
      <w:numFmt w:val="bullet"/>
      <w:lvlText w:val="•"/>
      <w:lvlJc w:val="left"/>
      <w:pPr>
        <w:ind w:left="6810" w:hanging="284"/>
      </w:pPr>
      <w:rPr>
        <w:rFonts w:hint="default"/>
        <w:lang w:val="ru-RU" w:eastAsia="ru-RU" w:bidi="ru-RU"/>
      </w:rPr>
    </w:lvl>
    <w:lvl w:ilvl="8" w:tplc="BD946F72">
      <w:numFmt w:val="bullet"/>
      <w:lvlText w:val="•"/>
      <w:lvlJc w:val="left"/>
      <w:pPr>
        <w:ind w:left="7729" w:hanging="284"/>
      </w:pPr>
      <w:rPr>
        <w:rFonts w:hint="default"/>
        <w:lang w:val="ru-RU" w:eastAsia="ru-RU" w:bidi="ru-RU"/>
      </w:rPr>
    </w:lvl>
  </w:abstractNum>
  <w:abstractNum w:abstractNumId="8" w15:restartNumberingAfterBreak="0">
    <w:nsid w:val="2ECB6793"/>
    <w:multiLevelType w:val="hybridMultilevel"/>
    <w:tmpl w:val="6C6CF9E2"/>
    <w:lvl w:ilvl="0" w:tplc="1FA08A18">
      <w:numFmt w:val="bullet"/>
      <w:lvlText w:val="•"/>
      <w:lvlJc w:val="left"/>
      <w:pPr>
        <w:ind w:left="1267" w:hanging="358"/>
      </w:pPr>
      <w:rPr>
        <w:rFonts w:ascii="Cambria" w:eastAsia="Cambria" w:hAnsi="Cambria" w:cs="Cambria" w:hint="default"/>
        <w:spacing w:val="-14"/>
        <w:w w:val="100"/>
        <w:sz w:val="24"/>
        <w:szCs w:val="24"/>
        <w:lang w:val="ru-RU" w:eastAsia="en-US" w:bidi="ar-SA"/>
      </w:rPr>
    </w:lvl>
    <w:lvl w:ilvl="1" w:tplc="36A4B886">
      <w:numFmt w:val="bullet"/>
      <w:lvlText w:val="•"/>
      <w:lvlJc w:val="left"/>
      <w:pPr>
        <w:ind w:left="2100" w:hanging="358"/>
      </w:pPr>
      <w:rPr>
        <w:rFonts w:hint="default"/>
        <w:lang w:val="ru-RU" w:eastAsia="en-US" w:bidi="ar-SA"/>
      </w:rPr>
    </w:lvl>
    <w:lvl w:ilvl="2" w:tplc="7EC4908C">
      <w:numFmt w:val="bullet"/>
      <w:lvlText w:val="•"/>
      <w:lvlJc w:val="left"/>
      <w:pPr>
        <w:ind w:left="2941" w:hanging="358"/>
      </w:pPr>
      <w:rPr>
        <w:rFonts w:hint="default"/>
        <w:lang w:val="ru-RU" w:eastAsia="en-US" w:bidi="ar-SA"/>
      </w:rPr>
    </w:lvl>
    <w:lvl w:ilvl="3" w:tplc="C7A20A4E">
      <w:numFmt w:val="bullet"/>
      <w:lvlText w:val="•"/>
      <w:lvlJc w:val="left"/>
      <w:pPr>
        <w:ind w:left="3781" w:hanging="358"/>
      </w:pPr>
      <w:rPr>
        <w:rFonts w:hint="default"/>
        <w:lang w:val="ru-RU" w:eastAsia="en-US" w:bidi="ar-SA"/>
      </w:rPr>
    </w:lvl>
    <w:lvl w:ilvl="4" w:tplc="CCD4860E">
      <w:numFmt w:val="bullet"/>
      <w:lvlText w:val="•"/>
      <w:lvlJc w:val="left"/>
      <w:pPr>
        <w:ind w:left="4622" w:hanging="358"/>
      </w:pPr>
      <w:rPr>
        <w:rFonts w:hint="default"/>
        <w:lang w:val="ru-RU" w:eastAsia="en-US" w:bidi="ar-SA"/>
      </w:rPr>
    </w:lvl>
    <w:lvl w:ilvl="5" w:tplc="2D765C26">
      <w:numFmt w:val="bullet"/>
      <w:lvlText w:val="•"/>
      <w:lvlJc w:val="left"/>
      <w:pPr>
        <w:ind w:left="5463" w:hanging="358"/>
      </w:pPr>
      <w:rPr>
        <w:rFonts w:hint="default"/>
        <w:lang w:val="ru-RU" w:eastAsia="en-US" w:bidi="ar-SA"/>
      </w:rPr>
    </w:lvl>
    <w:lvl w:ilvl="6" w:tplc="8488C4F8">
      <w:numFmt w:val="bullet"/>
      <w:lvlText w:val="•"/>
      <w:lvlJc w:val="left"/>
      <w:pPr>
        <w:ind w:left="6303" w:hanging="358"/>
      </w:pPr>
      <w:rPr>
        <w:rFonts w:hint="default"/>
        <w:lang w:val="ru-RU" w:eastAsia="en-US" w:bidi="ar-SA"/>
      </w:rPr>
    </w:lvl>
    <w:lvl w:ilvl="7" w:tplc="E89A068A">
      <w:numFmt w:val="bullet"/>
      <w:lvlText w:val="•"/>
      <w:lvlJc w:val="left"/>
      <w:pPr>
        <w:ind w:left="7144" w:hanging="358"/>
      </w:pPr>
      <w:rPr>
        <w:rFonts w:hint="default"/>
        <w:lang w:val="ru-RU" w:eastAsia="en-US" w:bidi="ar-SA"/>
      </w:rPr>
    </w:lvl>
    <w:lvl w:ilvl="8" w:tplc="35D228A8">
      <w:numFmt w:val="bullet"/>
      <w:lvlText w:val="•"/>
      <w:lvlJc w:val="left"/>
      <w:pPr>
        <w:ind w:left="7985" w:hanging="358"/>
      </w:pPr>
      <w:rPr>
        <w:rFonts w:hint="default"/>
        <w:lang w:val="ru-RU" w:eastAsia="en-US" w:bidi="ar-SA"/>
      </w:rPr>
    </w:lvl>
  </w:abstractNum>
  <w:abstractNum w:abstractNumId="9" w15:restartNumberingAfterBreak="0">
    <w:nsid w:val="393F5B51"/>
    <w:multiLevelType w:val="multilevel"/>
    <w:tmpl w:val="D360B8A4"/>
    <w:lvl w:ilvl="0">
      <w:start w:val="1"/>
      <w:numFmt w:val="decimal"/>
      <w:lvlText w:val="%1."/>
      <w:lvlJc w:val="left"/>
      <w:pPr>
        <w:ind w:left="4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3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38" w:hanging="497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20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7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69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4" w:hanging="497"/>
      </w:pPr>
      <w:rPr>
        <w:rFonts w:hint="default"/>
        <w:lang w:val="ru-RU" w:eastAsia="en-US" w:bidi="ar-SA"/>
      </w:rPr>
    </w:lvl>
  </w:abstractNum>
  <w:abstractNum w:abstractNumId="10" w15:restartNumberingAfterBreak="0">
    <w:nsid w:val="3C5970FB"/>
    <w:multiLevelType w:val="hybridMultilevel"/>
    <w:tmpl w:val="5C9662B0"/>
    <w:lvl w:ilvl="0" w:tplc="5B066608">
      <w:start w:val="1"/>
      <w:numFmt w:val="decimal"/>
      <w:lvlText w:val="%1."/>
      <w:lvlJc w:val="left"/>
      <w:pPr>
        <w:ind w:left="1267" w:hanging="358"/>
      </w:pPr>
      <w:rPr>
        <w:rFonts w:ascii="Cambria" w:eastAsia="Cambria" w:hAnsi="Cambria" w:cs="Cambria" w:hint="default"/>
        <w:spacing w:val="-25"/>
        <w:w w:val="100"/>
        <w:sz w:val="24"/>
        <w:szCs w:val="24"/>
        <w:lang w:val="ru-RU" w:eastAsia="en-US" w:bidi="ar-SA"/>
      </w:rPr>
    </w:lvl>
    <w:lvl w:ilvl="1" w:tplc="D62031E6">
      <w:numFmt w:val="bullet"/>
      <w:lvlText w:val="•"/>
      <w:lvlJc w:val="left"/>
      <w:pPr>
        <w:ind w:left="2100" w:hanging="358"/>
      </w:pPr>
      <w:rPr>
        <w:rFonts w:hint="default"/>
        <w:lang w:val="ru-RU" w:eastAsia="en-US" w:bidi="ar-SA"/>
      </w:rPr>
    </w:lvl>
    <w:lvl w:ilvl="2" w:tplc="D4E855A2">
      <w:numFmt w:val="bullet"/>
      <w:lvlText w:val="•"/>
      <w:lvlJc w:val="left"/>
      <w:pPr>
        <w:ind w:left="2941" w:hanging="358"/>
      </w:pPr>
      <w:rPr>
        <w:rFonts w:hint="default"/>
        <w:lang w:val="ru-RU" w:eastAsia="en-US" w:bidi="ar-SA"/>
      </w:rPr>
    </w:lvl>
    <w:lvl w:ilvl="3" w:tplc="93D25764">
      <w:numFmt w:val="bullet"/>
      <w:lvlText w:val="•"/>
      <w:lvlJc w:val="left"/>
      <w:pPr>
        <w:ind w:left="3781" w:hanging="358"/>
      </w:pPr>
      <w:rPr>
        <w:rFonts w:hint="default"/>
        <w:lang w:val="ru-RU" w:eastAsia="en-US" w:bidi="ar-SA"/>
      </w:rPr>
    </w:lvl>
    <w:lvl w:ilvl="4" w:tplc="11BCDB8E">
      <w:numFmt w:val="bullet"/>
      <w:lvlText w:val="•"/>
      <w:lvlJc w:val="left"/>
      <w:pPr>
        <w:ind w:left="4622" w:hanging="358"/>
      </w:pPr>
      <w:rPr>
        <w:rFonts w:hint="default"/>
        <w:lang w:val="ru-RU" w:eastAsia="en-US" w:bidi="ar-SA"/>
      </w:rPr>
    </w:lvl>
    <w:lvl w:ilvl="5" w:tplc="94AAE14C">
      <w:numFmt w:val="bullet"/>
      <w:lvlText w:val="•"/>
      <w:lvlJc w:val="left"/>
      <w:pPr>
        <w:ind w:left="5463" w:hanging="358"/>
      </w:pPr>
      <w:rPr>
        <w:rFonts w:hint="default"/>
        <w:lang w:val="ru-RU" w:eastAsia="en-US" w:bidi="ar-SA"/>
      </w:rPr>
    </w:lvl>
    <w:lvl w:ilvl="6" w:tplc="B2FABA40">
      <w:numFmt w:val="bullet"/>
      <w:lvlText w:val="•"/>
      <w:lvlJc w:val="left"/>
      <w:pPr>
        <w:ind w:left="6303" w:hanging="358"/>
      </w:pPr>
      <w:rPr>
        <w:rFonts w:hint="default"/>
        <w:lang w:val="ru-RU" w:eastAsia="en-US" w:bidi="ar-SA"/>
      </w:rPr>
    </w:lvl>
    <w:lvl w:ilvl="7" w:tplc="D25CCD90">
      <w:numFmt w:val="bullet"/>
      <w:lvlText w:val="•"/>
      <w:lvlJc w:val="left"/>
      <w:pPr>
        <w:ind w:left="7144" w:hanging="358"/>
      </w:pPr>
      <w:rPr>
        <w:rFonts w:hint="default"/>
        <w:lang w:val="ru-RU" w:eastAsia="en-US" w:bidi="ar-SA"/>
      </w:rPr>
    </w:lvl>
    <w:lvl w:ilvl="8" w:tplc="87BA5C74">
      <w:numFmt w:val="bullet"/>
      <w:lvlText w:val="•"/>
      <w:lvlJc w:val="left"/>
      <w:pPr>
        <w:ind w:left="7985" w:hanging="358"/>
      </w:pPr>
      <w:rPr>
        <w:rFonts w:hint="default"/>
        <w:lang w:val="ru-RU" w:eastAsia="en-US" w:bidi="ar-SA"/>
      </w:rPr>
    </w:lvl>
  </w:abstractNum>
  <w:abstractNum w:abstractNumId="11" w15:restartNumberingAfterBreak="0">
    <w:nsid w:val="3CA82FB8"/>
    <w:multiLevelType w:val="hybridMultilevel"/>
    <w:tmpl w:val="7F66FE90"/>
    <w:lvl w:ilvl="0" w:tplc="635C2A42">
      <w:start w:val="1"/>
      <w:numFmt w:val="decimal"/>
      <w:lvlText w:val="%1."/>
      <w:lvlJc w:val="left"/>
      <w:pPr>
        <w:ind w:left="56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2" w15:restartNumberingAfterBreak="0">
    <w:nsid w:val="43026FC0"/>
    <w:multiLevelType w:val="multilevel"/>
    <w:tmpl w:val="DC30D4F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BDF7D55"/>
    <w:multiLevelType w:val="hybridMultilevel"/>
    <w:tmpl w:val="16F06868"/>
    <w:lvl w:ilvl="0" w:tplc="AE5227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F1E009C"/>
    <w:multiLevelType w:val="hybridMultilevel"/>
    <w:tmpl w:val="41F85A56"/>
    <w:lvl w:ilvl="0" w:tplc="AE5227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57940C6"/>
    <w:multiLevelType w:val="multilevel"/>
    <w:tmpl w:val="DC7880DC"/>
    <w:lvl w:ilvl="0">
      <w:start w:val="3"/>
      <w:numFmt w:val="decimal"/>
      <w:lvlText w:val="%1"/>
      <w:lvlJc w:val="left"/>
      <w:pPr>
        <w:ind w:left="1301" w:hanging="39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01" w:hanging="392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98" w:hanging="588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4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6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4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1" w:hanging="588"/>
      </w:pPr>
      <w:rPr>
        <w:rFonts w:hint="default"/>
        <w:lang w:val="ru-RU" w:eastAsia="en-US" w:bidi="ar-SA"/>
      </w:rPr>
    </w:lvl>
  </w:abstractNum>
  <w:abstractNum w:abstractNumId="16" w15:restartNumberingAfterBreak="0">
    <w:nsid w:val="5803312D"/>
    <w:multiLevelType w:val="hybridMultilevel"/>
    <w:tmpl w:val="A0E8582A"/>
    <w:lvl w:ilvl="0" w:tplc="ABCA0860">
      <w:start w:val="1"/>
      <w:numFmt w:val="decimal"/>
      <w:lvlText w:val="%1."/>
      <w:lvlJc w:val="left"/>
      <w:pPr>
        <w:ind w:left="1267" w:hanging="358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87F44356">
      <w:numFmt w:val="bullet"/>
      <w:lvlText w:val="•"/>
      <w:lvlJc w:val="left"/>
      <w:pPr>
        <w:ind w:left="2100" w:hanging="358"/>
      </w:pPr>
      <w:rPr>
        <w:rFonts w:hint="default"/>
        <w:lang w:val="ru-RU" w:eastAsia="en-US" w:bidi="ar-SA"/>
      </w:rPr>
    </w:lvl>
    <w:lvl w:ilvl="2" w:tplc="A964E2CE">
      <w:numFmt w:val="bullet"/>
      <w:lvlText w:val="•"/>
      <w:lvlJc w:val="left"/>
      <w:pPr>
        <w:ind w:left="2941" w:hanging="358"/>
      </w:pPr>
      <w:rPr>
        <w:rFonts w:hint="default"/>
        <w:lang w:val="ru-RU" w:eastAsia="en-US" w:bidi="ar-SA"/>
      </w:rPr>
    </w:lvl>
    <w:lvl w:ilvl="3" w:tplc="9E20BADE">
      <w:numFmt w:val="bullet"/>
      <w:lvlText w:val="•"/>
      <w:lvlJc w:val="left"/>
      <w:pPr>
        <w:ind w:left="3781" w:hanging="358"/>
      </w:pPr>
      <w:rPr>
        <w:rFonts w:hint="default"/>
        <w:lang w:val="ru-RU" w:eastAsia="en-US" w:bidi="ar-SA"/>
      </w:rPr>
    </w:lvl>
    <w:lvl w:ilvl="4" w:tplc="5010FCF4">
      <w:numFmt w:val="bullet"/>
      <w:lvlText w:val="•"/>
      <w:lvlJc w:val="left"/>
      <w:pPr>
        <w:ind w:left="4622" w:hanging="358"/>
      </w:pPr>
      <w:rPr>
        <w:rFonts w:hint="default"/>
        <w:lang w:val="ru-RU" w:eastAsia="en-US" w:bidi="ar-SA"/>
      </w:rPr>
    </w:lvl>
    <w:lvl w:ilvl="5" w:tplc="B1CC865E">
      <w:numFmt w:val="bullet"/>
      <w:lvlText w:val="•"/>
      <w:lvlJc w:val="left"/>
      <w:pPr>
        <w:ind w:left="5463" w:hanging="358"/>
      </w:pPr>
      <w:rPr>
        <w:rFonts w:hint="default"/>
        <w:lang w:val="ru-RU" w:eastAsia="en-US" w:bidi="ar-SA"/>
      </w:rPr>
    </w:lvl>
    <w:lvl w:ilvl="6" w:tplc="5AB41196">
      <w:numFmt w:val="bullet"/>
      <w:lvlText w:val="•"/>
      <w:lvlJc w:val="left"/>
      <w:pPr>
        <w:ind w:left="6303" w:hanging="358"/>
      </w:pPr>
      <w:rPr>
        <w:rFonts w:hint="default"/>
        <w:lang w:val="ru-RU" w:eastAsia="en-US" w:bidi="ar-SA"/>
      </w:rPr>
    </w:lvl>
    <w:lvl w:ilvl="7" w:tplc="05503D1A">
      <w:numFmt w:val="bullet"/>
      <w:lvlText w:val="•"/>
      <w:lvlJc w:val="left"/>
      <w:pPr>
        <w:ind w:left="7144" w:hanging="358"/>
      </w:pPr>
      <w:rPr>
        <w:rFonts w:hint="default"/>
        <w:lang w:val="ru-RU" w:eastAsia="en-US" w:bidi="ar-SA"/>
      </w:rPr>
    </w:lvl>
    <w:lvl w:ilvl="8" w:tplc="577A7058">
      <w:numFmt w:val="bullet"/>
      <w:lvlText w:val="•"/>
      <w:lvlJc w:val="left"/>
      <w:pPr>
        <w:ind w:left="7985" w:hanging="358"/>
      </w:pPr>
      <w:rPr>
        <w:rFonts w:hint="default"/>
        <w:lang w:val="ru-RU" w:eastAsia="en-US" w:bidi="ar-SA"/>
      </w:rPr>
    </w:lvl>
  </w:abstractNum>
  <w:abstractNum w:abstractNumId="17" w15:restartNumberingAfterBreak="0">
    <w:nsid w:val="66047FA6"/>
    <w:multiLevelType w:val="multilevel"/>
    <w:tmpl w:val="F278A314"/>
    <w:lvl w:ilvl="0">
      <w:start w:val="6"/>
      <w:numFmt w:val="decimal"/>
      <w:lvlText w:val="%1."/>
      <w:lvlJc w:val="left"/>
      <w:pPr>
        <w:ind w:left="1159" w:hanging="250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1" w:hanging="392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9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9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8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8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7" w:hanging="392"/>
      </w:pPr>
      <w:rPr>
        <w:rFonts w:hint="default"/>
        <w:lang w:val="ru-RU" w:eastAsia="en-US" w:bidi="ar-SA"/>
      </w:rPr>
    </w:lvl>
  </w:abstractNum>
  <w:abstractNum w:abstractNumId="18" w15:restartNumberingAfterBreak="0">
    <w:nsid w:val="67DC338F"/>
    <w:multiLevelType w:val="hybridMultilevel"/>
    <w:tmpl w:val="6D5CDF02"/>
    <w:lvl w:ilvl="0" w:tplc="D9F2D864">
      <w:start w:val="1"/>
      <w:numFmt w:val="decimal"/>
      <w:lvlText w:val="[%1]"/>
      <w:lvlJc w:val="left"/>
      <w:pPr>
        <w:ind w:left="385" w:hanging="284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ru-RU" w:bidi="ru-RU"/>
      </w:rPr>
    </w:lvl>
    <w:lvl w:ilvl="1" w:tplc="127EE4A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78968874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464AF49E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076895A2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173C9D7C">
      <w:numFmt w:val="bullet"/>
      <w:lvlText w:val="•"/>
      <w:lvlJc w:val="left"/>
      <w:pPr>
        <w:ind w:left="4973" w:hanging="284"/>
      </w:pPr>
      <w:rPr>
        <w:rFonts w:hint="default"/>
        <w:lang w:val="ru-RU" w:eastAsia="ru-RU" w:bidi="ru-RU"/>
      </w:rPr>
    </w:lvl>
    <w:lvl w:ilvl="6" w:tplc="25580556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F7F8B1B6">
      <w:numFmt w:val="bullet"/>
      <w:lvlText w:val="•"/>
      <w:lvlJc w:val="left"/>
      <w:pPr>
        <w:ind w:left="6810" w:hanging="284"/>
      </w:pPr>
      <w:rPr>
        <w:rFonts w:hint="default"/>
        <w:lang w:val="ru-RU" w:eastAsia="ru-RU" w:bidi="ru-RU"/>
      </w:rPr>
    </w:lvl>
    <w:lvl w:ilvl="8" w:tplc="0028434A">
      <w:numFmt w:val="bullet"/>
      <w:lvlText w:val="•"/>
      <w:lvlJc w:val="left"/>
      <w:pPr>
        <w:ind w:left="7729" w:hanging="284"/>
      </w:pPr>
      <w:rPr>
        <w:rFonts w:hint="default"/>
        <w:lang w:val="ru-RU" w:eastAsia="ru-RU" w:bidi="ru-RU"/>
      </w:rPr>
    </w:lvl>
  </w:abstractNum>
  <w:abstractNum w:abstractNumId="19" w15:restartNumberingAfterBreak="0">
    <w:nsid w:val="6D291FCF"/>
    <w:multiLevelType w:val="hybridMultilevel"/>
    <w:tmpl w:val="F39AEC80"/>
    <w:lvl w:ilvl="0" w:tplc="8AD0EB10">
      <w:start w:val="12"/>
      <w:numFmt w:val="decimal"/>
      <w:lvlText w:val="[%1]"/>
      <w:lvlJc w:val="left"/>
      <w:pPr>
        <w:ind w:left="385" w:hanging="2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  <w:lang w:val="ru-RU" w:eastAsia="ru-RU" w:bidi="ru-RU"/>
      </w:rPr>
    </w:lvl>
    <w:lvl w:ilvl="1" w:tplc="8B32721A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DD42ACAC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DED4228E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F2900840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F2F2E634">
      <w:numFmt w:val="bullet"/>
      <w:lvlText w:val="•"/>
      <w:lvlJc w:val="left"/>
      <w:pPr>
        <w:ind w:left="4973" w:hanging="284"/>
      </w:pPr>
      <w:rPr>
        <w:rFonts w:hint="default"/>
        <w:lang w:val="ru-RU" w:eastAsia="ru-RU" w:bidi="ru-RU"/>
      </w:rPr>
    </w:lvl>
    <w:lvl w:ilvl="6" w:tplc="D6E002F0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0696EA1E">
      <w:numFmt w:val="bullet"/>
      <w:lvlText w:val="•"/>
      <w:lvlJc w:val="left"/>
      <w:pPr>
        <w:ind w:left="6810" w:hanging="284"/>
      </w:pPr>
      <w:rPr>
        <w:rFonts w:hint="default"/>
        <w:lang w:val="ru-RU" w:eastAsia="ru-RU" w:bidi="ru-RU"/>
      </w:rPr>
    </w:lvl>
    <w:lvl w:ilvl="8" w:tplc="2B548460">
      <w:numFmt w:val="bullet"/>
      <w:lvlText w:val="•"/>
      <w:lvlJc w:val="left"/>
      <w:pPr>
        <w:ind w:left="7729" w:hanging="284"/>
      </w:pPr>
      <w:rPr>
        <w:rFonts w:hint="default"/>
        <w:lang w:val="ru-RU" w:eastAsia="ru-RU" w:bidi="ru-RU"/>
      </w:rPr>
    </w:lvl>
  </w:abstractNum>
  <w:abstractNum w:abstractNumId="20" w15:restartNumberingAfterBreak="0">
    <w:nsid w:val="771C475A"/>
    <w:multiLevelType w:val="hybridMultilevel"/>
    <w:tmpl w:val="10AA9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E244B"/>
    <w:multiLevelType w:val="multilevel"/>
    <w:tmpl w:val="D5A491FE"/>
    <w:lvl w:ilvl="0">
      <w:start w:val="1"/>
      <w:numFmt w:val="decimal"/>
      <w:lvlText w:val="%1."/>
      <w:lvlJc w:val="left"/>
      <w:pPr>
        <w:ind w:left="1159" w:hanging="250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1" w:hanging="392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98" w:hanging="392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0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1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2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3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4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392"/>
      </w:pPr>
      <w:rPr>
        <w:rFonts w:hint="default"/>
        <w:lang w:val="ru-RU" w:eastAsia="en-US" w:bidi="ar-SA"/>
      </w:rPr>
    </w:lvl>
  </w:abstractNum>
  <w:abstractNum w:abstractNumId="22" w15:restartNumberingAfterBreak="0">
    <w:nsid w:val="7CBF066A"/>
    <w:multiLevelType w:val="hybridMultilevel"/>
    <w:tmpl w:val="BD641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6D6368"/>
    <w:multiLevelType w:val="hybridMultilevel"/>
    <w:tmpl w:val="D3B20B50"/>
    <w:lvl w:ilvl="0" w:tplc="4F24A4FE">
      <w:start w:val="1"/>
      <w:numFmt w:val="decimal"/>
      <w:lvlText w:val="[%1]"/>
      <w:lvlJc w:val="left"/>
      <w:pPr>
        <w:ind w:left="385" w:hanging="284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ru-RU" w:bidi="ru-RU"/>
      </w:rPr>
    </w:lvl>
    <w:lvl w:ilvl="1" w:tplc="0F90662E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585ACB62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13CE3E12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A7D8AB04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4B3A8918">
      <w:numFmt w:val="bullet"/>
      <w:lvlText w:val="•"/>
      <w:lvlJc w:val="left"/>
      <w:pPr>
        <w:ind w:left="4973" w:hanging="284"/>
      </w:pPr>
      <w:rPr>
        <w:rFonts w:hint="default"/>
        <w:lang w:val="ru-RU" w:eastAsia="ru-RU" w:bidi="ru-RU"/>
      </w:rPr>
    </w:lvl>
    <w:lvl w:ilvl="6" w:tplc="EA961134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6DB4287C">
      <w:numFmt w:val="bullet"/>
      <w:lvlText w:val="•"/>
      <w:lvlJc w:val="left"/>
      <w:pPr>
        <w:ind w:left="6810" w:hanging="284"/>
      </w:pPr>
      <w:rPr>
        <w:rFonts w:hint="default"/>
        <w:lang w:val="ru-RU" w:eastAsia="ru-RU" w:bidi="ru-RU"/>
      </w:rPr>
    </w:lvl>
    <w:lvl w:ilvl="8" w:tplc="9CEA54D6">
      <w:numFmt w:val="bullet"/>
      <w:lvlText w:val="•"/>
      <w:lvlJc w:val="left"/>
      <w:pPr>
        <w:ind w:left="7729" w:hanging="284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4"/>
  </w:num>
  <w:num w:numId="5">
    <w:abstractNumId w:val="2"/>
  </w:num>
  <w:num w:numId="6">
    <w:abstractNumId w:val="17"/>
  </w:num>
  <w:num w:numId="7">
    <w:abstractNumId w:val="16"/>
  </w:num>
  <w:num w:numId="8">
    <w:abstractNumId w:val="10"/>
  </w:num>
  <w:num w:numId="9">
    <w:abstractNumId w:val="3"/>
  </w:num>
  <w:num w:numId="10">
    <w:abstractNumId w:val="15"/>
  </w:num>
  <w:num w:numId="11">
    <w:abstractNumId w:val="4"/>
  </w:num>
  <w:num w:numId="12">
    <w:abstractNumId w:val="8"/>
  </w:num>
  <w:num w:numId="13">
    <w:abstractNumId w:val="21"/>
  </w:num>
  <w:num w:numId="14">
    <w:abstractNumId w:val="9"/>
  </w:num>
  <w:num w:numId="15">
    <w:abstractNumId w:val="20"/>
  </w:num>
  <w:num w:numId="16">
    <w:abstractNumId w:val="22"/>
  </w:num>
  <w:num w:numId="17">
    <w:abstractNumId w:val="0"/>
  </w:num>
  <w:num w:numId="18">
    <w:abstractNumId w:val="11"/>
  </w:num>
  <w:num w:numId="19">
    <w:abstractNumId w:val="7"/>
  </w:num>
  <w:num w:numId="20">
    <w:abstractNumId w:val="18"/>
  </w:num>
  <w:num w:numId="21">
    <w:abstractNumId w:val="12"/>
  </w:num>
  <w:num w:numId="22">
    <w:abstractNumId w:val="23"/>
  </w:num>
  <w:num w:numId="23">
    <w:abstractNumId w:val="1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442"/>
    <w:rsid w:val="0002236E"/>
    <w:rsid w:val="0004702B"/>
    <w:rsid w:val="00074A33"/>
    <w:rsid w:val="000C3E76"/>
    <w:rsid w:val="000D49E7"/>
    <w:rsid w:val="000E1CD7"/>
    <w:rsid w:val="000F7C2F"/>
    <w:rsid w:val="00134E93"/>
    <w:rsid w:val="001768FC"/>
    <w:rsid w:val="00177D76"/>
    <w:rsid w:val="001A7185"/>
    <w:rsid w:val="001E77D2"/>
    <w:rsid w:val="001E7BE7"/>
    <w:rsid w:val="00206331"/>
    <w:rsid w:val="00212057"/>
    <w:rsid w:val="00212EBD"/>
    <w:rsid w:val="00237972"/>
    <w:rsid w:val="00260C86"/>
    <w:rsid w:val="002973A2"/>
    <w:rsid w:val="002F298F"/>
    <w:rsid w:val="00334F89"/>
    <w:rsid w:val="00376A17"/>
    <w:rsid w:val="003830BC"/>
    <w:rsid w:val="003904B5"/>
    <w:rsid w:val="003C4ACB"/>
    <w:rsid w:val="003D080D"/>
    <w:rsid w:val="003E1D41"/>
    <w:rsid w:val="00401F73"/>
    <w:rsid w:val="00412344"/>
    <w:rsid w:val="00412C38"/>
    <w:rsid w:val="00433AA6"/>
    <w:rsid w:val="00446516"/>
    <w:rsid w:val="00456E8D"/>
    <w:rsid w:val="00463704"/>
    <w:rsid w:val="0049003A"/>
    <w:rsid w:val="004A22EC"/>
    <w:rsid w:val="004B08E6"/>
    <w:rsid w:val="004B3BF6"/>
    <w:rsid w:val="004B5B87"/>
    <w:rsid w:val="004C1285"/>
    <w:rsid w:val="004F2F32"/>
    <w:rsid w:val="00502C64"/>
    <w:rsid w:val="0051037D"/>
    <w:rsid w:val="00511B87"/>
    <w:rsid w:val="00536442"/>
    <w:rsid w:val="0054296B"/>
    <w:rsid w:val="005810CC"/>
    <w:rsid w:val="00583885"/>
    <w:rsid w:val="005C6A1A"/>
    <w:rsid w:val="005D1FE4"/>
    <w:rsid w:val="006037DC"/>
    <w:rsid w:val="006327C4"/>
    <w:rsid w:val="0063292C"/>
    <w:rsid w:val="006329D4"/>
    <w:rsid w:val="00641FB9"/>
    <w:rsid w:val="00647FF1"/>
    <w:rsid w:val="0065698D"/>
    <w:rsid w:val="00657B1A"/>
    <w:rsid w:val="00663562"/>
    <w:rsid w:val="006667FE"/>
    <w:rsid w:val="00677D68"/>
    <w:rsid w:val="006B1925"/>
    <w:rsid w:val="006B61CB"/>
    <w:rsid w:val="006C1E55"/>
    <w:rsid w:val="006C41BC"/>
    <w:rsid w:val="006C5B23"/>
    <w:rsid w:val="006D54DB"/>
    <w:rsid w:val="006E77F4"/>
    <w:rsid w:val="006F6CCE"/>
    <w:rsid w:val="00721DAA"/>
    <w:rsid w:val="0073068E"/>
    <w:rsid w:val="00730AE9"/>
    <w:rsid w:val="007470D9"/>
    <w:rsid w:val="00780148"/>
    <w:rsid w:val="00780C17"/>
    <w:rsid w:val="007829F5"/>
    <w:rsid w:val="00794DF7"/>
    <w:rsid w:val="007B097A"/>
    <w:rsid w:val="007C26F9"/>
    <w:rsid w:val="007C31B4"/>
    <w:rsid w:val="007C6B08"/>
    <w:rsid w:val="0080316E"/>
    <w:rsid w:val="00824250"/>
    <w:rsid w:val="00850825"/>
    <w:rsid w:val="00865632"/>
    <w:rsid w:val="00867E9B"/>
    <w:rsid w:val="00882315"/>
    <w:rsid w:val="008A5F06"/>
    <w:rsid w:val="008E12F2"/>
    <w:rsid w:val="008E6696"/>
    <w:rsid w:val="008E6FE2"/>
    <w:rsid w:val="00905DBE"/>
    <w:rsid w:val="00954F00"/>
    <w:rsid w:val="009647CE"/>
    <w:rsid w:val="00990FBD"/>
    <w:rsid w:val="0099745D"/>
    <w:rsid w:val="009B056A"/>
    <w:rsid w:val="009C658D"/>
    <w:rsid w:val="009F0385"/>
    <w:rsid w:val="00A04CC9"/>
    <w:rsid w:val="00A21430"/>
    <w:rsid w:val="00A34A68"/>
    <w:rsid w:val="00A37478"/>
    <w:rsid w:val="00A77841"/>
    <w:rsid w:val="00AB69FA"/>
    <w:rsid w:val="00AC07F4"/>
    <w:rsid w:val="00AD32D2"/>
    <w:rsid w:val="00AE6209"/>
    <w:rsid w:val="00AE681E"/>
    <w:rsid w:val="00AF0BA2"/>
    <w:rsid w:val="00AF1A3D"/>
    <w:rsid w:val="00AF2344"/>
    <w:rsid w:val="00AF359F"/>
    <w:rsid w:val="00B33AE0"/>
    <w:rsid w:val="00B36F38"/>
    <w:rsid w:val="00B429E2"/>
    <w:rsid w:val="00B448C3"/>
    <w:rsid w:val="00B50E8C"/>
    <w:rsid w:val="00B84860"/>
    <w:rsid w:val="00BA0E34"/>
    <w:rsid w:val="00BB4368"/>
    <w:rsid w:val="00BE54CA"/>
    <w:rsid w:val="00BF66E9"/>
    <w:rsid w:val="00C04895"/>
    <w:rsid w:val="00C10105"/>
    <w:rsid w:val="00C16975"/>
    <w:rsid w:val="00C46FC5"/>
    <w:rsid w:val="00C57A29"/>
    <w:rsid w:val="00CA27B2"/>
    <w:rsid w:val="00CD046E"/>
    <w:rsid w:val="00CE7152"/>
    <w:rsid w:val="00CF1574"/>
    <w:rsid w:val="00D1238A"/>
    <w:rsid w:val="00D257EC"/>
    <w:rsid w:val="00D700F9"/>
    <w:rsid w:val="00DA46E5"/>
    <w:rsid w:val="00DD0A64"/>
    <w:rsid w:val="00DE1C87"/>
    <w:rsid w:val="00DF7055"/>
    <w:rsid w:val="00E143E8"/>
    <w:rsid w:val="00E62256"/>
    <w:rsid w:val="00E80D48"/>
    <w:rsid w:val="00E9318D"/>
    <w:rsid w:val="00E93B13"/>
    <w:rsid w:val="00E950B8"/>
    <w:rsid w:val="00EE2FF8"/>
    <w:rsid w:val="00EE322B"/>
    <w:rsid w:val="00EF7649"/>
    <w:rsid w:val="00F02D44"/>
    <w:rsid w:val="00F20056"/>
    <w:rsid w:val="00F24192"/>
    <w:rsid w:val="00F629B3"/>
    <w:rsid w:val="00F95112"/>
    <w:rsid w:val="00FA2513"/>
    <w:rsid w:val="00FA4374"/>
    <w:rsid w:val="00FD120C"/>
    <w:rsid w:val="00FD48BF"/>
    <w:rsid w:val="00FF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904B33"/>
  <w15:chartTrackingRefBased/>
  <w15:docId w15:val="{0D7EC93E-423A-4C93-A6FE-CC40B380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4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0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0C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9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E1C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1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1CD7"/>
  </w:style>
  <w:style w:type="paragraph" w:styleId="a6">
    <w:name w:val="footer"/>
    <w:basedOn w:val="a"/>
    <w:link w:val="a7"/>
    <w:uiPriority w:val="99"/>
    <w:unhideWhenUsed/>
    <w:rsid w:val="000E1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1CD7"/>
  </w:style>
  <w:style w:type="character" w:customStyle="1" w:styleId="10">
    <w:name w:val="Заголовок 1 Знак"/>
    <w:basedOn w:val="a0"/>
    <w:link w:val="1"/>
    <w:uiPriority w:val="9"/>
    <w:rsid w:val="00780C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780C1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9">
    <w:name w:val="Подзаголовок Знак"/>
    <w:basedOn w:val="a0"/>
    <w:link w:val="a8"/>
    <w:uiPriority w:val="11"/>
    <w:rsid w:val="00780C17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aa">
    <w:name w:val="TOC Heading"/>
    <w:basedOn w:val="1"/>
    <w:next w:val="a"/>
    <w:uiPriority w:val="39"/>
    <w:unhideWhenUsed/>
    <w:qFormat/>
    <w:rsid w:val="00780C17"/>
    <w:pPr>
      <w:outlineLvl w:val="9"/>
    </w:pPr>
    <w:rPr>
      <w:iCs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80C17"/>
    <w:pPr>
      <w:spacing w:after="100"/>
    </w:pPr>
  </w:style>
  <w:style w:type="character" w:styleId="ab">
    <w:name w:val="Hyperlink"/>
    <w:basedOn w:val="a0"/>
    <w:uiPriority w:val="99"/>
    <w:unhideWhenUsed/>
    <w:rsid w:val="00780C17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780C17"/>
    <w:pPr>
      <w:spacing w:after="100"/>
      <w:ind w:left="220"/>
    </w:pPr>
    <w:rPr>
      <w:rFonts w:asciiTheme="minorHAnsi" w:eastAsiaTheme="minorEastAsia" w:hAnsiTheme="minorHAnsi" w:cs="Times New Roman"/>
      <w:iCs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1"/>
    <w:unhideWhenUsed/>
    <w:qFormat/>
    <w:rsid w:val="003D080D"/>
    <w:pPr>
      <w:spacing w:after="100"/>
      <w:ind w:left="440"/>
      <w:jc w:val="center"/>
    </w:pPr>
    <w:rPr>
      <w:rFonts w:eastAsiaTheme="minorEastAsia" w:cs="Times New Roman"/>
      <w:b/>
      <w:i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0C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629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9003A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iCs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">
    <w:name w:val="toc 4"/>
    <w:basedOn w:val="a"/>
    <w:uiPriority w:val="1"/>
    <w:qFormat/>
    <w:rsid w:val="0049003A"/>
    <w:pPr>
      <w:widowControl w:val="0"/>
      <w:autoSpaceDE w:val="0"/>
      <w:autoSpaceDN w:val="0"/>
      <w:spacing w:before="120" w:after="0" w:line="240" w:lineRule="auto"/>
      <w:ind w:left="1137" w:hanging="497"/>
    </w:pPr>
    <w:rPr>
      <w:rFonts w:ascii="Calibri" w:eastAsia="Calibri" w:hAnsi="Calibri" w:cs="Calibri"/>
      <w:iCs/>
      <w:sz w:val="22"/>
      <w:szCs w:val="22"/>
    </w:rPr>
  </w:style>
  <w:style w:type="paragraph" w:styleId="ac">
    <w:name w:val="Body Text"/>
    <w:basedOn w:val="a"/>
    <w:link w:val="ad"/>
    <w:uiPriority w:val="1"/>
    <w:qFormat/>
    <w:rsid w:val="0049003A"/>
    <w:pPr>
      <w:widowControl w:val="0"/>
      <w:autoSpaceDE w:val="0"/>
      <w:autoSpaceDN w:val="0"/>
      <w:spacing w:after="0" w:line="240" w:lineRule="auto"/>
      <w:ind w:left="202"/>
    </w:pPr>
    <w:rPr>
      <w:rFonts w:ascii="Cambria" w:eastAsia="Cambria" w:hAnsi="Cambria" w:cs="Cambria"/>
      <w:iCs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49003A"/>
    <w:rPr>
      <w:rFonts w:ascii="Cambria" w:eastAsia="Cambria" w:hAnsi="Cambria" w:cs="Cambria"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03A"/>
    <w:pPr>
      <w:widowControl w:val="0"/>
      <w:autoSpaceDE w:val="0"/>
      <w:autoSpaceDN w:val="0"/>
      <w:spacing w:after="0" w:line="261" w:lineRule="exact"/>
      <w:ind w:left="200"/>
    </w:pPr>
    <w:rPr>
      <w:rFonts w:ascii="Cambria" w:eastAsia="Cambria" w:hAnsi="Cambria" w:cs="Cambria"/>
      <w:iCs/>
      <w:sz w:val="22"/>
      <w:szCs w:val="22"/>
    </w:rPr>
  </w:style>
  <w:style w:type="paragraph" w:customStyle="1" w:styleId="Default">
    <w:name w:val="Default"/>
    <w:rsid w:val="00663562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e">
    <w:name w:val="Normal (Web)"/>
    <w:basedOn w:val="a"/>
    <w:uiPriority w:val="99"/>
    <w:unhideWhenUsed/>
    <w:rsid w:val="00D257EC"/>
    <w:pPr>
      <w:spacing w:before="100" w:beforeAutospacing="1" w:after="100" w:afterAutospacing="1" w:line="240" w:lineRule="auto"/>
    </w:pPr>
    <w:rPr>
      <w:rFonts w:eastAsia="Times New Roman" w:cs="Times New Roman"/>
      <w:iCs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AF1A3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AF1A3D"/>
  </w:style>
  <w:style w:type="paragraph" w:styleId="af">
    <w:name w:val="Balloon Text"/>
    <w:basedOn w:val="a"/>
    <w:link w:val="af0"/>
    <w:uiPriority w:val="99"/>
    <w:semiHidden/>
    <w:unhideWhenUsed/>
    <w:rsid w:val="008E1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E12F2"/>
    <w:rPr>
      <w:rFonts w:ascii="Segoe UI" w:hAnsi="Segoe UI" w:cs="Segoe UI"/>
      <w:sz w:val="18"/>
      <w:szCs w:val="18"/>
    </w:rPr>
  </w:style>
  <w:style w:type="character" w:styleId="af1">
    <w:name w:val="Emphasis"/>
    <w:basedOn w:val="a0"/>
    <w:uiPriority w:val="20"/>
    <w:qFormat/>
    <w:rsid w:val="00C048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u.wikipedia.org/wiki/%D0%9F%D0%B8%D0%BA%D1%81%D0%B5%D0%BB" TargetMode="External"/><Relationship Id="rId18" Type="http://schemas.openxmlformats.org/officeDocument/2006/relationships/image" Target="media/image1.jpg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D%D0%BB%D0%B5%D0%BA%D1%82%D1%80%D0%BE%D0%BC%D0%B0%D0%B3%D0%BD%D0%B8%D1%82%D0%BD%D0%BE%D0%B5_%D0%BF%D0%BE%D0%BB%D0%B5" TargetMode="External"/><Relationship Id="rId17" Type="http://schemas.openxmlformats.org/officeDocument/2006/relationships/hyperlink" Target="https://ru.wikipedia.org/wiki/%D0%A7%D0%B5%D1%80%D0%B5%D1%81%D1%81%D1%82%D1%80%D0%BE%D1%87%D0%BD%D0%B0%D1%8F_%D1%80%D0%B0%D0%B7%D0%B2%D1%91%D1%80%D1%82%D0%BA%D0%B0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D%D1%82%D0%B5%D0%BD%D0%BD%D0%B0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D%D0%B0%D0%BB%D0%BE%D0%B3%D0%BE%D0%B2%D0%BE%D0%B5_%D1%82%D0%B5%D0%BB%D0%B5%D0%B2%D0%B8%D0%B4%D0%B5%D0%BD%D0%B8%D0%B5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AD%D0%BB%D0%B5%D0%BA%D1%82%D1%80%D0%BE%D0%BC%D0%B0%D0%B3%D0%BD%D0%B8%D1%82%D0%BD%D0%BE%D0%B5_%D0%B8%D0%B7%D0%BB%D1%83%D1%87%D0%B5%D0%BD%D0%B8%D0%B5" TargetMode="External"/><Relationship Id="rId22" Type="http://schemas.openxmlformats.org/officeDocument/2006/relationships/image" Target="media/image5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BE055-84B0-44B5-82F6-BDF16701B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26</Pages>
  <Words>4891</Words>
  <Characters>27881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Ilfat Dulatov</dc:creator>
  <cp:keywords/>
  <dc:description/>
  <cp:lastModifiedBy>Ilfat Dulatov</cp:lastModifiedBy>
  <cp:revision>36</cp:revision>
  <cp:lastPrinted>2021-04-27T10:38:00Z</cp:lastPrinted>
  <dcterms:created xsi:type="dcterms:W3CDTF">2021-04-16T06:54:00Z</dcterms:created>
  <dcterms:modified xsi:type="dcterms:W3CDTF">2021-05-03T11:12:00Z</dcterms:modified>
</cp:coreProperties>
</file>